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A09A48" w14:textId="6C3C7629" w:rsidR="00FE4D72" w:rsidRDefault="00611F36" w:rsidP="00611F36">
      <w:pPr>
        <w:ind w:left="142" w:hanging="142"/>
        <w:rPr>
          <w:b/>
          <w:u w:val="single"/>
        </w:rPr>
      </w:pPr>
      <w:r>
        <w:rPr>
          <w:rFonts w:cs="Arial"/>
          <w:noProof/>
          <w:color w:val="3A4C00"/>
          <w:sz w:val="20"/>
          <w:szCs w:val="20"/>
          <w:bdr w:val="none" w:sz="0" w:space="0" w:color="auto" w:frame="1"/>
          <w:lang w:eastAsia="en-AU"/>
        </w:rPr>
        <w:drawing>
          <wp:inline distT="0" distB="0" distL="0" distR="0" wp14:anchorId="1E5F976B" wp14:editId="0BA49F01">
            <wp:extent cx="2781300" cy="764858"/>
            <wp:effectExtent l="0" t="0" r="0" b="0"/>
            <wp:docPr id="1" name="logo" descr="National Landcare Program">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National Landcare Program">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99850" cy="769959"/>
                    </a:xfrm>
                    <a:prstGeom prst="rect">
                      <a:avLst/>
                    </a:prstGeom>
                    <a:noFill/>
                    <a:ln>
                      <a:noFill/>
                    </a:ln>
                  </pic:spPr>
                </pic:pic>
              </a:graphicData>
            </a:graphic>
          </wp:inline>
        </w:drawing>
      </w:r>
      <w:r w:rsidRPr="00BF2595">
        <w:rPr>
          <w:b/>
          <w:u w:val="single"/>
        </w:rPr>
        <w:t xml:space="preserve"> </w:t>
      </w:r>
    </w:p>
    <w:p w14:paraId="45749259" w14:textId="2601669A" w:rsidR="00611F36" w:rsidRPr="00611F36" w:rsidRDefault="00611F36" w:rsidP="00611F36">
      <w:pPr>
        <w:ind w:left="142" w:hanging="142"/>
        <w:rPr>
          <w:b/>
          <w:sz w:val="26"/>
        </w:rPr>
      </w:pPr>
      <w:bookmarkStart w:id="0" w:name="_GoBack"/>
      <w:r w:rsidRPr="00611F36">
        <w:rPr>
          <w:b/>
          <w:sz w:val="26"/>
        </w:rPr>
        <w:t>Approved Threatened Species Recovery Fund Open Round Projects</w:t>
      </w:r>
    </w:p>
    <w:tbl>
      <w:tblPr>
        <w:tblW w:w="0" w:type="auto"/>
        <w:tblLook w:val="04A0" w:firstRow="1" w:lastRow="0" w:firstColumn="1" w:lastColumn="0" w:noHBand="0" w:noVBand="1"/>
      </w:tblPr>
      <w:tblGrid>
        <w:gridCol w:w="1710"/>
        <w:gridCol w:w="3338"/>
        <w:gridCol w:w="13890"/>
        <w:gridCol w:w="1813"/>
        <w:gridCol w:w="1950"/>
      </w:tblGrid>
      <w:tr w:rsidR="007F4844" w:rsidRPr="00BF2595" w14:paraId="05A09A4E" w14:textId="77777777" w:rsidTr="00B3630F">
        <w:trPr>
          <w:trHeight w:val="927"/>
        </w:trPr>
        <w:tc>
          <w:tcPr>
            <w:tcW w:w="1710" w:type="dxa"/>
            <w:tcBorders>
              <w:top w:val="single" w:sz="4" w:space="0" w:color="auto"/>
              <w:left w:val="single" w:sz="4" w:space="0" w:color="auto"/>
              <w:bottom w:val="single" w:sz="4" w:space="0" w:color="auto"/>
              <w:right w:val="single" w:sz="4" w:space="0" w:color="auto"/>
            </w:tcBorders>
            <w:shd w:val="clear" w:color="000000" w:fill="A6A6A6"/>
            <w:vAlign w:val="center"/>
            <w:hideMark/>
          </w:tcPr>
          <w:bookmarkEnd w:id="0"/>
          <w:p w14:paraId="05A09A49" w14:textId="77777777" w:rsidR="007F4844" w:rsidRPr="00BF2595" w:rsidRDefault="007F4844" w:rsidP="007F4844">
            <w:pPr>
              <w:spacing w:after="0" w:line="240" w:lineRule="auto"/>
              <w:rPr>
                <w:b/>
                <w:lang w:eastAsia="en-AU"/>
              </w:rPr>
            </w:pPr>
            <w:r w:rsidRPr="00BF2595">
              <w:rPr>
                <w:b/>
                <w:lang w:eastAsia="en-AU"/>
              </w:rPr>
              <w:t>Funding recipient</w:t>
            </w:r>
          </w:p>
        </w:tc>
        <w:tc>
          <w:tcPr>
            <w:tcW w:w="3338" w:type="dxa"/>
            <w:tcBorders>
              <w:top w:val="single" w:sz="4" w:space="0" w:color="auto"/>
              <w:left w:val="nil"/>
              <w:bottom w:val="single" w:sz="4" w:space="0" w:color="auto"/>
              <w:right w:val="single" w:sz="4" w:space="0" w:color="auto"/>
            </w:tcBorders>
            <w:shd w:val="clear" w:color="000000" w:fill="A6A6A6"/>
            <w:vAlign w:val="center"/>
            <w:hideMark/>
          </w:tcPr>
          <w:p w14:paraId="05A09A4A" w14:textId="77777777" w:rsidR="007F4844" w:rsidRPr="00BF2595" w:rsidRDefault="007F4844" w:rsidP="007F4844">
            <w:pPr>
              <w:spacing w:after="0" w:line="240" w:lineRule="auto"/>
              <w:rPr>
                <w:b/>
                <w:lang w:eastAsia="en-AU"/>
              </w:rPr>
            </w:pPr>
            <w:r w:rsidRPr="00BF2595">
              <w:rPr>
                <w:b/>
                <w:lang w:eastAsia="en-AU"/>
              </w:rPr>
              <w:t xml:space="preserve"> Title</w:t>
            </w:r>
          </w:p>
        </w:tc>
        <w:tc>
          <w:tcPr>
            <w:tcW w:w="13890" w:type="dxa"/>
            <w:tcBorders>
              <w:top w:val="single" w:sz="4" w:space="0" w:color="auto"/>
              <w:left w:val="nil"/>
              <w:bottom w:val="single" w:sz="4" w:space="0" w:color="auto"/>
              <w:right w:val="single" w:sz="4" w:space="0" w:color="auto"/>
            </w:tcBorders>
            <w:shd w:val="clear" w:color="000000" w:fill="A6A6A6"/>
            <w:vAlign w:val="center"/>
            <w:hideMark/>
          </w:tcPr>
          <w:p w14:paraId="05A09A4B" w14:textId="77777777" w:rsidR="007F4844" w:rsidRPr="00BF2595" w:rsidRDefault="007F4844" w:rsidP="007F4844">
            <w:pPr>
              <w:spacing w:after="0" w:line="240" w:lineRule="auto"/>
              <w:rPr>
                <w:b/>
                <w:lang w:eastAsia="en-AU"/>
              </w:rPr>
            </w:pPr>
            <w:r w:rsidRPr="00BF2595">
              <w:rPr>
                <w:b/>
                <w:lang w:eastAsia="en-AU"/>
              </w:rPr>
              <w:t xml:space="preserve"> Description</w:t>
            </w:r>
          </w:p>
        </w:tc>
        <w:tc>
          <w:tcPr>
            <w:tcW w:w="1813" w:type="dxa"/>
            <w:tcBorders>
              <w:top w:val="single" w:sz="4" w:space="0" w:color="auto"/>
              <w:left w:val="nil"/>
              <w:bottom w:val="single" w:sz="4" w:space="0" w:color="auto"/>
              <w:right w:val="single" w:sz="4" w:space="0" w:color="auto"/>
            </w:tcBorders>
            <w:shd w:val="clear" w:color="000000" w:fill="A6A6A6"/>
            <w:vAlign w:val="center"/>
          </w:tcPr>
          <w:p w14:paraId="6E3D720B" w14:textId="74F8069C" w:rsidR="007F4844" w:rsidRPr="00BF2595" w:rsidRDefault="007F4844" w:rsidP="002C6A12">
            <w:pPr>
              <w:spacing w:after="0" w:line="240" w:lineRule="auto"/>
              <w:jc w:val="center"/>
              <w:rPr>
                <w:b/>
                <w:lang w:eastAsia="en-AU"/>
              </w:rPr>
            </w:pPr>
            <w:r w:rsidRPr="0067260E">
              <w:rPr>
                <w:rFonts w:cs="Arial"/>
                <w:b/>
                <w:lang w:eastAsia="en-AU"/>
              </w:rPr>
              <w:t xml:space="preserve">Funding </w:t>
            </w:r>
            <w:r>
              <w:rPr>
                <w:rFonts w:cs="Arial"/>
                <w:b/>
                <w:lang w:eastAsia="en-AU"/>
              </w:rPr>
              <w:t>(GST excl.)</w:t>
            </w:r>
          </w:p>
        </w:tc>
        <w:tc>
          <w:tcPr>
            <w:tcW w:w="1950" w:type="dxa"/>
            <w:tcBorders>
              <w:top w:val="single" w:sz="4" w:space="0" w:color="auto"/>
              <w:left w:val="single" w:sz="4" w:space="0" w:color="auto"/>
              <w:bottom w:val="single" w:sz="4" w:space="0" w:color="auto"/>
              <w:right w:val="single" w:sz="4" w:space="0" w:color="auto"/>
            </w:tcBorders>
            <w:shd w:val="clear" w:color="000000" w:fill="A6A6A6"/>
            <w:vAlign w:val="center"/>
            <w:hideMark/>
          </w:tcPr>
          <w:p w14:paraId="05A09A4D" w14:textId="495A49EF" w:rsidR="007F4844" w:rsidRPr="00B3630F" w:rsidRDefault="007F4844" w:rsidP="00B3630F">
            <w:pPr>
              <w:spacing w:after="0" w:line="240" w:lineRule="auto"/>
              <w:jc w:val="center"/>
              <w:rPr>
                <w:rFonts w:cs="Arial"/>
                <w:b/>
                <w:lang w:eastAsia="en-AU"/>
              </w:rPr>
            </w:pPr>
            <w:r w:rsidRPr="00B3630F">
              <w:rPr>
                <w:rFonts w:cs="Arial"/>
                <w:b/>
                <w:lang w:eastAsia="en-AU"/>
              </w:rPr>
              <w:t>Project locations</w:t>
            </w:r>
          </w:p>
        </w:tc>
      </w:tr>
      <w:tr w:rsidR="007F4844" w:rsidRPr="00214EEB" w14:paraId="05A09A54" w14:textId="77777777" w:rsidTr="002C6A12">
        <w:trPr>
          <w:trHeight w:val="1828"/>
        </w:trPr>
        <w:tc>
          <w:tcPr>
            <w:tcW w:w="1710" w:type="dxa"/>
            <w:tcBorders>
              <w:top w:val="nil"/>
              <w:left w:val="single" w:sz="4" w:space="0" w:color="auto"/>
              <w:bottom w:val="single" w:sz="4" w:space="0" w:color="000000"/>
              <w:right w:val="single" w:sz="4" w:space="0" w:color="auto"/>
            </w:tcBorders>
            <w:shd w:val="clear" w:color="auto" w:fill="auto"/>
            <w:vAlign w:val="center"/>
            <w:hideMark/>
          </w:tcPr>
          <w:p w14:paraId="05A09A4F" w14:textId="77777777" w:rsidR="007F4844" w:rsidRPr="00BF2595" w:rsidRDefault="007F4844" w:rsidP="007F4844">
            <w:pPr>
              <w:spacing w:after="0" w:line="240" w:lineRule="auto"/>
              <w:jc w:val="center"/>
              <w:rPr>
                <w:lang w:eastAsia="en-AU"/>
              </w:rPr>
            </w:pPr>
            <w:r w:rsidRPr="00BF2595">
              <w:rPr>
                <w:lang w:eastAsia="en-AU"/>
              </w:rPr>
              <w:t>Southern Regional Natural Resource Management Association</w:t>
            </w:r>
          </w:p>
        </w:tc>
        <w:tc>
          <w:tcPr>
            <w:tcW w:w="3338" w:type="dxa"/>
            <w:tcBorders>
              <w:top w:val="nil"/>
              <w:left w:val="single" w:sz="4" w:space="0" w:color="auto"/>
              <w:bottom w:val="single" w:sz="4" w:space="0" w:color="000000"/>
              <w:right w:val="single" w:sz="4" w:space="0" w:color="auto"/>
            </w:tcBorders>
            <w:shd w:val="clear" w:color="auto" w:fill="auto"/>
            <w:vAlign w:val="center"/>
            <w:hideMark/>
          </w:tcPr>
          <w:p w14:paraId="05A09A50" w14:textId="77777777" w:rsidR="007F4844" w:rsidRPr="00BF2595" w:rsidRDefault="007F4844" w:rsidP="007F4844">
            <w:pPr>
              <w:spacing w:after="0" w:line="240" w:lineRule="auto"/>
              <w:jc w:val="center"/>
              <w:rPr>
                <w:lang w:eastAsia="en-AU"/>
              </w:rPr>
            </w:pPr>
            <w:r w:rsidRPr="00BF2595">
              <w:rPr>
                <w:lang w:eastAsia="en-AU"/>
              </w:rPr>
              <w:t xml:space="preserve">Saving Eucalyptus </w:t>
            </w:r>
            <w:proofErr w:type="spellStart"/>
            <w:r w:rsidRPr="00BF2595">
              <w:rPr>
                <w:lang w:eastAsia="en-AU"/>
              </w:rPr>
              <w:t>morrisbyi</w:t>
            </w:r>
            <w:proofErr w:type="spellEnd"/>
            <w:r w:rsidRPr="00BF2595">
              <w:rPr>
                <w:lang w:eastAsia="en-AU"/>
              </w:rPr>
              <w:t>, one of Australia's most threatened Eucalypts</w:t>
            </w:r>
          </w:p>
        </w:tc>
        <w:tc>
          <w:tcPr>
            <w:tcW w:w="13890" w:type="dxa"/>
            <w:tcBorders>
              <w:top w:val="nil"/>
              <w:left w:val="single" w:sz="4" w:space="0" w:color="auto"/>
              <w:bottom w:val="single" w:sz="4" w:space="0" w:color="000000"/>
              <w:right w:val="single" w:sz="4" w:space="0" w:color="auto"/>
            </w:tcBorders>
            <w:shd w:val="clear" w:color="auto" w:fill="auto"/>
            <w:vAlign w:val="center"/>
            <w:hideMark/>
          </w:tcPr>
          <w:p w14:paraId="05A09A51" w14:textId="77777777" w:rsidR="007F4844" w:rsidRPr="00BF2595" w:rsidRDefault="007F4844" w:rsidP="007F4844">
            <w:pPr>
              <w:spacing w:after="0" w:line="240" w:lineRule="auto"/>
              <w:jc w:val="center"/>
              <w:rPr>
                <w:lang w:eastAsia="en-AU"/>
              </w:rPr>
            </w:pPr>
            <w:r w:rsidRPr="00BF2595">
              <w:rPr>
                <w:lang w:eastAsia="en-AU"/>
              </w:rPr>
              <w:t xml:space="preserve">Emergency intervention will be undertaken to secure Eucalyptus </w:t>
            </w:r>
            <w:proofErr w:type="spellStart"/>
            <w:r w:rsidRPr="00BF2595">
              <w:rPr>
                <w:lang w:eastAsia="en-AU"/>
              </w:rPr>
              <w:t>morrisbyi</w:t>
            </w:r>
            <w:proofErr w:type="spellEnd"/>
            <w:r w:rsidRPr="00BF2595">
              <w:rPr>
                <w:lang w:eastAsia="en-AU"/>
              </w:rPr>
              <w:t xml:space="preserve"> in the wild. This species is on the brink of extinction with only a small number of non-reproductive individuals remaining and poor representation in seed banks. Emergency intervention will be realised through an NRM South facilitated collaboration between community groups and the Parks and Wildlife Service, with support from key experts. Safe havens will be created, protecting plants from browsing and wildfire. Habitat will be improved by infill planting and controlling invasive grasses to reduce competition. Activities will be informed by the results of recent field trials investigating successful methodologies for protecting juvenile plants and revegetation. The genetic diversity of the existing seed banked material will be supplemented by investigating the provenance and genetic diversity of community plantings.</w:t>
            </w:r>
          </w:p>
        </w:tc>
        <w:tc>
          <w:tcPr>
            <w:tcW w:w="1813" w:type="dxa"/>
            <w:tcBorders>
              <w:top w:val="single" w:sz="4" w:space="0" w:color="auto"/>
              <w:left w:val="nil"/>
              <w:bottom w:val="single" w:sz="4" w:space="0" w:color="auto"/>
              <w:right w:val="single" w:sz="4" w:space="0" w:color="auto"/>
            </w:tcBorders>
            <w:vAlign w:val="center"/>
          </w:tcPr>
          <w:p w14:paraId="11B6116B" w14:textId="27D334D6" w:rsidR="007F4844" w:rsidRPr="00D15267" w:rsidRDefault="007F4844" w:rsidP="002C6A12">
            <w:pPr>
              <w:spacing w:after="0" w:line="240" w:lineRule="auto"/>
              <w:jc w:val="center"/>
              <w:rPr>
                <w:rFonts w:cs="Arial"/>
                <w:color w:val="000000"/>
              </w:rPr>
            </w:pPr>
            <w:r w:rsidRPr="0067260E">
              <w:rPr>
                <w:rFonts w:cs="Arial"/>
                <w:lang w:eastAsia="en-AU"/>
              </w:rPr>
              <w:t>$82,000</w:t>
            </w:r>
          </w:p>
        </w:tc>
        <w:tc>
          <w:tcPr>
            <w:tcW w:w="19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A09A53" w14:textId="1FA605CF" w:rsidR="007F4844" w:rsidRPr="00D15267" w:rsidRDefault="007F4844" w:rsidP="002C6A12">
            <w:pPr>
              <w:spacing w:after="0" w:line="240" w:lineRule="auto"/>
              <w:jc w:val="center"/>
              <w:rPr>
                <w:rFonts w:cs="Arial"/>
                <w:color w:val="000000"/>
                <w:lang w:eastAsia="en-AU"/>
              </w:rPr>
            </w:pPr>
            <w:r>
              <w:rPr>
                <w:rFonts w:cs="Arial"/>
                <w:lang w:eastAsia="en-AU"/>
              </w:rPr>
              <w:t>TAS</w:t>
            </w:r>
          </w:p>
        </w:tc>
      </w:tr>
      <w:tr w:rsidR="007F4844" w:rsidRPr="00F925CB" w14:paraId="05A09A5E" w14:textId="77777777" w:rsidTr="002C6A12">
        <w:trPr>
          <w:trHeight w:val="1689"/>
        </w:trPr>
        <w:tc>
          <w:tcPr>
            <w:tcW w:w="1710" w:type="dxa"/>
            <w:tcBorders>
              <w:top w:val="nil"/>
              <w:left w:val="single" w:sz="4" w:space="0" w:color="auto"/>
              <w:bottom w:val="single" w:sz="4" w:space="0" w:color="000000"/>
              <w:right w:val="single" w:sz="4" w:space="0" w:color="auto"/>
            </w:tcBorders>
            <w:shd w:val="clear" w:color="auto" w:fill="auto"/>
            <w:vAlign w:val="center"/>
            <w:hideMark/>
          </w:tcPr>
          <w:p w14:paraId="05A09A5A" w14:textId="77777777" w:rsidR="007F4844" w:rsidRPr="00BF2595" w:rsidRDefault="007F4844" w:rsidP="007F4844">
            <w:pPr>
              <w:spacing w:after="0" w:line="240" w:lineRule="auto"/>
              <w:jc w:val="center"/>
              <w:rPr>
                <w:lang w:eastAsia="en-AU"/>
              </w:rPr>
            </w:pPr>
            <w:r w:rsidRPr="00BF2595">
              <w:rPr>
                <w:lang w:eastAsia="en-AU"/>
              </w:rPr>
              <w:t>Royal Botanic Gardens Board</w:t>
            </w:r>
          </w:p>
        </w:tc>
        <w:tc>
          <w:tcPr>
            <w:tcW w:w="3338" w:type="dxa"/>
            <w:tcBorders>
              <w:top w:val="nil"/>
              <w:left w:val="single" w:sz="4" w:space="0" w:color="auto"/>
              <w:bottom w:val="single" w:sz="4" w:space="0" w:color="000000"/>
              <w:right w:val="single" w:sz="4" w:space="0" w:color="auto"/>
            </w:tcBorders>
            <w:shd w:val="clear" w:color="auto" w:fill="auto"/>
            <w:vAlign w:val="center"/>
            <w:hideMark/>
          </w:tcPr>
          <w:p w14:paraId="05A09A5B" w14:textId="77777777" w:rsidR="007F4844" w:rsidRPr="00BF2595" w:rsidRDefault="007F4844" w:rsidP="007F4844">
            <w:pPr>
              <w:spacing w:after="0" w:line="240" w:lineRule="auto"/>
              <w:jc w:val="center"/>
              <w:rPr>
                <w:lang w:eastAsia="en-AU"/>
              </w:rPr>
            </w:pPr>
            <w:r w:rsidRPr="00BF2595">
              <w:rPr>
                <w:lang w:eastAsia="en-AU"/>
              </w:rPr>
              <w:t xml:space="preserve">A conservation strategy integrating seed biology, ex-situ collections and genetic characterisation to secure a viable future for the endangered chenopod </w:t>
            </w:r>
            <w:proofErr w:type="spellStart"/>
            <w:r w:rsidRPr="00BF2595">
              <w:rPr>
                <w:lang w:eastAsia="en-AU"/>
              </w:rPr>
              <w:t>Sclerolaena</w:t>
            </w:r>
            <w:proofErr w:type="spellEnd"/>
            <w:r w:rsidRPr="00BF2595">
              <w:rPr>
                <w:lang w:eastAsia="en-AU"/>
              </w:rPr>
              <w:t xml:space="preserve"> </w:t>
            </w:r>
            <w:proofErr w:type="spellStart"/>
            <w:r w:rsidRPr="00BF2595">
              <w:rPr>
                <w:lang w:eastAsia="en-AU"/>
              </w:rPr>
              <w:t>napiformis</w:t>
            </w:r>
            <w:proofErr w:type="spellEnd"/>
          </w:p>
        </w:tc>
        <w:tc>
          <w:tcPr>
            <w:tcW w:w="13890" w:type="dxa"/>
            <w:tcBorders>
              <w:top w:val="nil"/>
              <w:left w:val="single" w:sz="4" w:space="0" w:color="auto"/>
              <w:bottom w:val="single" w:sz="4" w:space="0" w:color="000000"/>
              <w:right w:val="single" w:sz="4" w:space="0" w:color="auto"/>
            </w:tcBorders>
            <w:shd w:val="clear" w:color="auto" w:fill="auto"/>
            <w:vAlign w:val="center"/>
            <w:hideMark/>
          </w:tcPr>
          <w:p w14:paraId="05A09A5C" w14:textId="4C726318" w:rsidR="007F4844" w:rsidRPr="00BF2595" w:rsidRDefault="007F4844" w:rsidP="007F4844">
            <w:pPr>
              <w:spacing w:after="0" w:line="240" w:lineRule="auto"/>
              <w:jc w:val="center"/>
              <w:rPr>
                <w:lang w:eastAsia="en-AU"/>
              </w:rPr>
            </w:pPr>
            <w:r w:rsidRPr="00BF2595">
              <w:rPr>
                <w:lang w:eastAsia="en-AU"/>
              </w:rPr>
              <w:t xml:space="preserve">Detailed field surveys of populations will establish baselines for ongoing monitoring. Seed will </w:t>
            </w:r>
            <w:r>
              <w:rPr>
                <w:lang w:eastAsia="en-AU"/>
              </w:rPr>
              <w:t xml:space="preserve">be </w:t>
            </w:r>
            <w:r w:rsidRPr="00BF2595">
              <w:rPr>
                <w:lang w:eastAsia="en-AU"/>
              </w:rPr>
              <w:t xml:space="preserve">banked at RBGV and germination cues identified. Genetic testing of mature plants and seeds ensures that natural variation is represented in banked seed to facilitate future genetic manipulation of populations. New seed from each population will be collected, tested for viability and a subset characterised genetically to allow detection of </w:t>
            </w:r>
            <w:proofErr w:type="spellStart"/>
            <w:r w:rsidRPr="00BF2595">
              <w:rPr>
                <w:lang w:eastAsia="en-AU"/>
              </w:rPr>
              <w:t>selfing</w:t>
            </w:r>
            <w:proofErr w:type="spellEnd"/>
            <w:r w:rsidRPr="00BF2595">
              <w:rPr>
                <w:lang w:eastAsia="en-AU"/>
              </w:rPr>
              <w:t>/outcrossing. Combined, this information will indicate any need for mitigating the negative effects of low diversity and/or inbreeding depression through mixing genetic material between populations. Ex-situ plants will be used experimentally to identify growth responses to heat and water stress to approximate responses of populations under warming climatic conditions, as well as serving as a seed orchard to provide extra seed for future restorations.</w:t>
            </w:r>
          </w:p>
        </w:tc>
        <w:tc>
          <w:tcPr>
            <w:tcW w:w="1813" w:type="dxa"/>
            <w:tcBorders>
              <w:top w:val="single" w:sz="4" w:space="0" w:color="auto"/>
              <w:left w:val="nil"/>
              <w:bottom w:val="single" w:sz="4" w:space="0" w:color="auto"/>
              <w:right w:val="single" w:sz="4" w:space="0" w:color="auto"/>
            </w:tcBorders>
            <w:vAlign w:val="center"/>
          </w:tcPr>
          <w:p w14:paraId="60800F1C" w14:textId="3F399810" w:rsidR="007F4844" w:rsidRPr="00D15267" w:rsidRDefault="007F4844" w:rsidP="002C6A12">
            <w:pPr>
              <w:jc w:val="center"/>
              <w:rPr>
                <w:rFonts w:cs="Arial"/>
                <w:color w:val="000000"/>
              </w:rPr>
            </w:pPr>
            <w:r w:rsidRPr="0067260E">
              <w:rPr>
                <w:rFonts w:cs="Arial"/>
                <w:lang w:eastAsia="en-AU"/>
              </w:rPr>
              <w:t>$104,967</w:t>
            </w:r>
          </w:p>
        </w:tc>
        <w:tc>
          <w:tcPr>
            <w:tcW w:w="19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A09A5D" w14:textId="14AF3AEA" w:rsidR="007F4844" w:rsidRPr="00D15267" w:rsidRDefault="007F4844" w:rsidP="002C6A12">
            <w:pPr>
              <w:jc w:val="center"/>
              <w:rPr>
                <w:rFonts w:cs="Arial"/>
                <w:color w:val="000000"/>
              </w:rPr>
            </w:pPr>
            <w:r>
              <w:rPr>
                <w:rFonts w:cs="Arial"/>
                <w:lang w:eastAsia="en-AU"/>
              </w:rPr>
              <w:t>NSW, VIC</w:t>
            </w:r>
          </w:p>
        </w:tc>
      </w:tr>
      <w:tr w:rsidR="007F4844" w:rsidRPr="00F925CB" w14:paraId="05A09A63" w14:textId="77777777" w:rsidTr="002C6A12">
        <w:trPr>
          <w:trHeight w:val="1699"/>
        </w:trPr>
        <w:tc>
          <w:tcPr>
            <w:tcW w:w="1710"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05A09A5F" w14:textId="77777777" w:rsidR="007F4844" w:rsidRPr="00BF2595" w:rsidRDefault="007F4844" w:rsidP="007F4844">
            <w:pPr>
              <w:spacing w:after="0" w:line="240" w:lineRule="auto"/>
              <w:jc w:val="center"/>
              <w:rPr>
                <w:lang w:eastAsia="en-AU"/>
              </w:rPr>
            </w:pPr>
            <w:r w:rsidRPr="00BF2595">
              <w:rPr>
                <w:lang w:eastAsia="en-AU"/>
              </w:rPr>
              <w:t>Office of Environment and Heritage</w:t>
            </w:r>
          </w:p>
        </w:tc>
        <w:tc>
          <w:tcPr>
            <w:tcW w:w="333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05A09A60" w14:textId="77777777" w:rsidR="007F4844" w:rsidRPr="00BF2595" w:rsidRDefault="007F4844" w:rsidP="007F4844">
            <w:pPr>
              <w:spacing w:after="0" w:line="240" w:lineRule="auto"/>
              <w:jc w:val="center"/>
              <w:rPr>
                <w:lang w:eastAsia="en-AU"/>
              </w:rPr>
            </w:pPr>
            <w:r w:rsidRPr="00BF2595">
              <w:rPr>
                <w:lang w:eastAsia="en-AU"/>
              </w:rPr>
              <w:t xml:space="preserve">Protect magenta </w:t>
            </w:r>
            <w:proofErr w:type="spellStart"/>
            <w:r w:rsidRPr="00BF2595">
              <w:rPr>
                <w:lang w:eastAsia="en-AU"/>
              </w:rPr>
              <w:t>lilly</w:t>
            </w:r>
            <w:proofErr w:type="spellEnd"/>
            <w:r w:rsidRPr="00BF2595">
              <w:rPr>
                <w:lang w:eastAsia="en-AU"/>
              </w:rPr>
              <w:t xml:space="preserve"> </w:t>
            </w:r>
            <w:proofErr w:type="spellStart"/>
            <w:r w:rsidRPr="00BF2595">
              <w:rPr>
                <w:lang w:eastAsia="en-AU"/>
              </w:rPr>
              <w:t>pilly</w:t>
            </w:r>
            <w:proofErr w:type="spellEnd"/>
            <w:r w:rsidRPr="00BF2595">
              <w:rPr>
                <w:lang w:eastAsia="en-AU"/>
              </w:rPr>
              <w:t xml:space="preserve"> &amp; improve habitat in the Great Lakes through </w:t>
            </w:r>
            <w:proofErr w:type="spellStart"/>
            <w:r w:rsidRPr="00BF2595">
              <w:rPr>
                <w:lang w:eastAsia="en-AU"/>
              </w:rPr>
              <w:t>broadscale</w:t>
            </w:r>
            <w:proofErr w:type="spellEnd"/>
            <w:r w:rsidRPr="00BF2595">
              <w:rPr>
                <w:lang w:eastAsia="en-AU"/>
              </w:rPr>
              <w:t xml:space="preserve"> weed treatment delivered by cross-tenure partnerships</w:t>
            </w:r>
          </w:p>
        </w:tc>
        <w:tc>
          <w:tcPr>
            <w:tcW w:w="13890"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05A09A61" w14:textId="77777777" w:rsidR="007F4844" w:rsidRPr="00BF2595" w:rsidRDefault="007F4844" w:rsidP="007F4844">
            <w:pPr>
              <w:spacing w:after="0" w:line="240" w:lineRule="auto"/>
              <w:jc w:val="center"/>
              <w:rPr>
                <w:lang w:eastAsia="en-AU"/>
              </w:rPr>
            </w:pPr>
            <w:r w:rsidRPr="00BF2595">
              <w:rPr>
                <w:lang w:eastAsia="en-AU"/>
              </w:rPr>
              <w:t xml:space="preserve">The project will protect magenta </w:t>
            </w:r>
            <w:proofErr w:type="spellStart"/>
            <w:r w:rsidRPr="00BF2595">
              <w:rPr>
                <w:lang w:eastAsia="en-AU"/>
              </w:rPr>
              <w:t>lilly</w:t>
            </w:r>
            <w:proofErr w:type="spellEnd"/>
            <w:r w:rsidRPr="00BF2595">
              <w:rPr>
                <w:lang w:eastAsia="en-AU"/>
              </w:rPr>
              <w:t xml:space="preserve"> </w:t>
            </w:r>
            <w:proofErr w:type="spellStart"/>
            <w:r w:rsidRPr="00BF2595">
              <w:rPr>
                <w:lang w:eastAsia="en-AU"/>
              </w:rPr>
              <w:t>pilly</w:t>
            </w:r>
            <w:proofErr w:type="spellEnd"/>
            <w:r w:rsidRPr="00BF2595">
              <w:rPr>
                <w:lang w:eastAsia="en-AU"/>
              </w:rPr>
              <w:t xml:space="preserve"> and improve habitat to conserve a large, interlinked, wild population of the species in the Great Lakes. The project will reduce threats to magenta </w:t>
            </w:r>
            <w:proofErr w:type="spellStart"/>
            <w:r w:rsidRPr="00BF2595">
              <w:rPr>
                <w:lang w:eastAsia="en-AU"/>
              </w:rPr>
              <w:t>lilly</w:t>
            </w:r>
            <w:proofErr w:type="spellEnd"/>
            <w:r w:rsidRPr="00BF2595">
              <w:rPr>
                <w:lang w:eastAsia="en-AU"/>
              </w:rPr>
              <w:t xml:space="preserve"> </w:t>
            </w:r>
            <w:proofErr w:type="spellStart"/>
            <w:r w:rsidRPr="00BF2595">
              <w:rPr>
                <w:lang w:eastAsia="en-AU"/>
              </w:rPr>
              <w:t>pilly</w:t>
            </w:r>
            <w:proofErr w:type="spellEnd"/>
            <w:r w:rsidRPr="00BF2595">
              <w:rPr>
                <w:lang w:eastAsia="en-AU"/>
              </w:rPr>
              <w:t xml:space="preserve">, the endangered ecological community littoral rainforest &amp; habitat for 8 other threatened species including the white-flowered wax plant &amp; grey-headed flying-fox. This will be achieved by implementing a strategic, broad scale weed program to target weeds of national significance &amp; transformer weeds across 70km of coastline in cross-tenure partnerships. Selective revegetation, seed collection, fencing, flora survey &amp; monitoring will complement the weed program, which will be delivered by the National Parks and Wildlife Service in partnership with </w:t>
            </w:r>
            <w:proofErr w:type="spellStart"/>
            <w:r w:rsidRPr="00BF2595">
              <w:rPr>
                <w:lang w:eastAsia="en-AU"/>
              </w:rPr>
              <w:t>MidCoast</w:t>
            </w:r>
            <w:proofErr w:type="spellEnd"/>
            <w:r w:rsidRPr="00BF2595">
              <w:rPr>
                <w:lang w:eastAsia="en-AU"/>
              </w:rPr>
              <w:t xml:space="preserve"> Council, the Aboriginal community &amp; volunteer Landcare groups.</w:t>
            </w:r>
          </w:p>
        </w:tc>
        <w:tc>
          <w:tcPr>
            <w:tcW w:w="1813" w:type="dxa"/>
            <w:tcBorders>
              <w:top w:val="single" w:sz="4" w:space="0" w:color="auto"/>
              <w:left w:val="nil"/>
              <w:bottom w:val="single" w:sz="4" w:space="0" w:color="auto"/>
              <w:right w:val="single" w:sz="4" w:space="0" w:color="auto"/>
            </w:tcBorders>
            <w:vAlign w:val="center"/>
          </w:tcPr>
          <w:p w14:paraId="7D87CF80" w14:textId="2173D6C9" w:rsidR="007F4844" w:rsidRPr="00D15267" w:rsidRDefault="007F4844" w:rsidP="002C6A12">
            <w:pPr>
              <w:jc w:val="center"/>
              <w:rPr>
                <w:rFonts w:cs="Arial"/>
                <w:color w:val="000000"/>
              </w:rPr>
            </w:pPr>
            <w:r w:rsidRPr="0067260E">
              <w:rPr>
                <w:rFonts w:cs="Arial"/>
                <w:lang w:eastAsia="en-AU"/>
              </w:rPr>
              <w:t>$250,000</w:t>
            </w:r>
          </w:p>
        </w:tc>
        <w:tc>
          <w:tcPr>
            <w:tcW w:w="1950" w:type="dxa"/>
            <w:tcBorders>
              <w:top w:val="single" w:sz="4" w:space="0" w:color="auto"/>
              <w:left w:val="single" w:sz="4" w:space="0" w:color="auto"/>
              <w:bottom w:val="single" w:sz="4" w:space="0" w:color="auto"/>
              <w:right w:val="single" w:sz="4" w:space="0" w:color="auto"/>
            </w:tcBorders>
            <w:shd w:val="clear" w:color="auto" w:fill="auto"/>
            <w:vAlign w:val="center"/>
          </w:tcPr>
          <w:p w14:paraId="05A09A62" w14:textId="22668CE9" w:rsidR="007F4844" w:rsidRPr="00D15267" w:rsidRDefault="007F4844" w:rsidP="002C6A12">
            <w:pPr>
              <w:jc w:val="center"/>
              <w:rPr>
                <w:rFonts w:cs="Arial"/>
                <w:color w:val="000000"/>
              </w:rPr>
            </w:pPr>
            <w:r>
              <w:rPr>
                <w:rFonts w:cs="Arial"/>
                <w:lang w:eastAsia="en-AU"/>
              </w:rPr>
              <w:t>NSW</w:t>
            </w:r>
          </w:p>
        </w:tc>
      </w:tr>
      <w:tr w:rsidR="007F4844" w:rsidRPr="00F925CB" w14:paraId="05A09A68" w14:textId="77777777" w:rsidTr="002C6A12">
        <w:trPr>
          <w:trHeight w:val="2084"/>
        </w:trPr>
        <w:tc>
          <w:tcPr>
            <w:tcW w:w="1710" w:type="dxa"/>
            <w:tcBorders>
              <w:top w:val="nil"/>
              <w:left w:val="single" w:sz="4" w:space="0" w:color="auto"/>
              <w:bottom w:val="single" w:sz="4" w:space="0" w:color="000000"/>
              <w:right w:val="single" w:sz="4" w:space="0" w:color="auto"/>
            </w:tcBorders>
            <w:shd w:val="clear" w:color="auto" w:fill="auto"/>
            <w:vAlign w:val="center"/>
            <w:hideMark/>
          </w:tcPr>
          <w:p w14:paraId="05A09A64" w14:textId="77777777" w:rsidR="007F4844" w:rsidRPr="00BF2595" w:rsidRDefault="007F4844" w:rsidP="007F4844">
            <w:pPr>
              <w:spacing w:after="0" w:line="240" w:lineRule="auto"/>
              <w:jc w:val="center"/>
              <w:rPr>
                <w:lang w:eastAsia="en-AU"/>
              </w:rPr>
            </w:pPr>
            <w:r w:rsidRPr="00BF2595">
              <w:rPr>
                <w:lang w:eastAsia="en-AU"/>
              </w:rPr>
              <w:t>World Wide Fund for Nature Australia</w:t>
            </w:r>
          </w:p>
        </w:tc>
        <w:tc>
          <w:tcPr>
            <w:tcW w:w="3338" w:type="dxa"/>
            <w:tcBorders>
              <w:top w:val="nil"/>
              <w:left w:val="single" w:sz="4" w:space="0" w:color="auto"/>
              <w:bottom w:val="single" w:sz="4" w:space="0" w:color="000000"/>
              <w:right w:val="single" w:sz="4" w:space="0" w:color="auto"/>
            </w:tcBorders>
            <w:shd w:val="clear" w:color="auto" w:fill="auto"/>
            <w:vAlign w:val="center"/>
            <w:hideMark/>
          </w:tcPr>
          <w:p w14:paraId="05A09A65" w14:textId="77777777" w:rsidR="007F4844" w:rsidRPr="00BF2595" w:rsidRDefault="007F4844" w:rsidP="007F4844">
            <w:pPr>
              <w:spacing w:after="0" w:line="240" w:lineRule="auto"/>
              <w:jc w:val="center"/>
              <w:rPr>
                <w:lang w:eastAsia="en-AU"/>
              </w:rPr>
            </w:pPr>
            <w:r w:rsidRPr="00BF2595">
              <w:rPr>
                <w:lang w:eastAsia="en-AU"/>
              </w:rPr>
              <w:t xml:space="preserve">Preserving Australia’s Ark - Safeguarding golden bandicoots and brush-tailed rabbit-rats in the </w:t>
            </w:r>
            <w:proofErr w:type="spellStart"/>
            <w:r w:rsidRPr="00BF2595">
              <w:rPr>
                <w:lang w:eastAsia="en-AU"/>
              </w:rPr>
              <w:t>Dambimangari</w:t>
            </w:r>
            <w:proofErr w:type="spellEnd"/>
            <w:r w:rsidRPr="00BF2595">
              <w:rPr>
                <w:lang w:eastAsia="en-AU"/>
              </w:rPr>
              <w:t xml:space="preserve"> and </w:t>
            </w:r>
            <w:proofErr w:type="spellStart"/>
            <w:r w:rsidRPr="00BF2595">
              <w:rPr>
                <w:lang w:eastAsia="en-AU"/>
              </w:rPr>
              <w:t>Uunguu</w:t>
            </w:r>
            <w:proofErr w:type="spellEnd"/>
            <w:r w:rsidRPr="00BF2595">
              <w:rPr>
                <w:lang w:eastAsia="en-AU"/>
              </w:rPr>
              <w:t xml:space="preserve"> Indigenous Protected Areas, North Kimberley.</w:t>
            </w:r>
          </w:p>
        </w:tc>
        <w:tc>
          <w:tcPr>
            <w:tcW w:w="13890" w:type="dxa"/>
            <w:tcBorders>
              <w:top w:val="nil"/>
              <w:left w:val="single" w:sz="4" w:space="0" w:color="auto"/>
              <w:bottom w:val="single" w:sz="4" w:space="0" w:color="000000"/>
              <w:right w:val="single" w:sz="4" w:space="0" w:color="auto"/>
            </w:tcBorders>
            <w:shd w:val="clear" w:color="auto" w:fill="auto"/>
            <w:vAlign w:val="center"/>
            <w:hideMark/>
          </w:tcPr>
          <w:p w14:paraId="05A09A66" w14:textId="77777777" w:rsidR="007F4844" w:rsidRPr="00BF2595" w:rsidRDefault="007F4844" w:rsidP="007F4844">
            <w:pPr>
              <w:spacing w:after="0" w:line="240" w:lineRule="auto"/>
              <w:jc w:val="center"/>
              <w:rPr>
                <w:lang w:eastAsia="en-AU"/>
              </w:rPr>
            </w:pPr>
            <w:r w:rsidRPr="00BF2595">
              <w:rPr>
                <w:lang w:eastAsia="en-AU"/>
              </w:rPr>
              <w:t xml:space="preserve">The Kimberley is an internationally recognised hotspot for critical weight range (CWR) mammals. Significant capacity (Indigenous Rangers) exists to address key threats. This project will protect populations of brush-tailed rabbit-rat and golden bandicoot in the </w:t>
            </w:r>
            <w:proofErr w:type="spellStart"/>
            <w:r w:rsidRPr="00BF2595">
              <w:rPr>
                <w:lang w:eastAsia="en-AU"/>
              </w:rPr>
              <w:t>Dambimangari</w:t>
            </w:r>
            <w:proofErr w:type="spellEnd"/>
            <w:r w:rsidRPr="00BF2595">
              <w:rPr>
                <w:lang w:eastAsia="en-AU"/>
              </w:rPr>
              <w:t xml:space="preserve"> and </w:t>
            </w:r>
            <w:proofErr w:type="spellStart"/>
            <w:r w:rsidRPr="00BF2595">
              <w:rPr>
                <w:lang w:eastAsia="en-AU"/>
              </w:rPr>
              <w:t>Uunguu</w:t>
            </w:r>
            <w:proofErr w:type="spellEnd"/>
            <w:r w:rsidRPr="00BF2595">
              <w:rPr>
                <w:lang w:eastAsia="en-AU"/>
              </w:rPr>
              <w:t xml:space="preserve"> Indigenous Protected Areas, including mainland hotspots (Mitchell Plateau and Yampi Peninsula) and offshore islands (Augustus, </w:t>
            </w:r>
            <w:proofErr w:type="spellStart"/>
            <w:r w:rsidRPr="00BF2595">
              <w:rPr>
                <w:lang w:eastAsia="en-AU"/>
              </w:rPr>
              <w:t>Storr</w:t>
            </w:r>
            <w:proofErr w:type="spellEnd"/>
            <w:r w:rsidRPr="00BF2595">
              <w:rPr>
                <w:lang w:eastAsia="en-AU"/>
              </w:rPr>
              <w:t xml:space="preserve"> and </w:t>
            </w:r>
            <w:proofErr w:type="spellStart"/>
            <w:r w:rsidRPr="00BF2595">
              <w:rPr>
                <w:lang w:eastAsia="en-AU"/>
              </w:rPr>
              <w:t>Uwins</w:t>
            </w:r>
            <w:proofErr w:type="spellEnd"/>
            <w:r w:rsidRPr="00BF2595">
              <w:rPr>
                <w:lang w:eastAsia="en-AU"/>
              </w:rPr>
              <w:t xml:space="preserve"> Island, and other islands with similar habitats). Targeted management of these threatened species will be undertaken by Indigenous Rangers and Traditional Owners with support by WWF and BHA ecologists. Actions include: reducing the threat of wildfire and enhancing habitat with fire; identifying and controlling feral cats around key populations; managing impacts of feral cattle; maintaining island biosecurity and identifying new populations of CWR mammals.</w:t>
            </w:r>
          </w:p>
        </w:tc>
        <w:tc>
          <w:tcPr>
            <w:tcW w:w="1813" w:type="dxa"/>
            <w:tcBorders>
              <w:top w:val="single" w:sz="4" w:space="0" w:color="auto"/>
              <w:left w:val="nil"/>
              <w:bottom w:val="single" w:sz="4" w:space="0" w:color="auto"/>
              <w:right w:val="single" w:sz="4" w:space="0" w:color="auto"/>
            </w:tcBorders>
            <w:vAlign w:val="center"/>
          </w:tcPr>
          <w:p w14:paraId="029F56DE" w14:textId="53388B47" w:rsidR="007F4844" w:rsidRPr="00D15267" w:rsidRDefault="007F4844" w:rsidP="002C6A12">
            <w:pPr>
              <w:jc w:val="center"/>
              <w:rPr>
                <w:rFonts w:cs="Arial"/>
                <w:color w:val="000000"/>
              </w:rPr>
            </w:pPr>
            <w:r w:rsidRPr="0067260E">
              <w:rPr>
                <w:rFonts w:cs="Arial"/>
                <w:lang w:eastAsia="en-AU"/>
              </w:rPr>
              <w:br/>
              <w:t>$205,120</w:t>
            </w:r>
            <w:r w:rsidRPr="0067260E">
              <w:rPr>
                <w:rFonts w:cs="Arial"/>
                <w:lang w:eastAsia="en-AU"/>
              </w:rPr>
              <w:br/>
            </w:r>
          </w:p>
        </w:tc>
        <w:tc>
          <w:tcPr>
            <w:tcW w:w="19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A09A67" w14:textId="248094A4" w:rsidR="007F4844" w:rsidRPr="00D15267" w:rsidRDefault="007F4844" w:rsidP="002C6A12">
            <w:pPr>
              <w:jc w:val="center"/>
              <w:rPr>
                <w:rFonts w:cs="Arial"/>
                <w:color w:val="000000"/>
              </w:rPr>
            </w:pPr>
            <w:r>
              <w:rPr>
                <w:rFonts w:cs="Arial"/>
                <w:lang w:eastAsia="en-AU"/>
              </w:rPr>
              <w:t>WA</w:t>
            </w:r>
          </w:p>
        </w:tc>
      </w:tr>
      <w:tr w:rsidR="007F4844" w:rsidRPr="00F925CB" w14:paraId="05A09A6D" w14:textId="77777777" w:rsidTr="002C6A12">
        <w:trPr>
          <w:trHeight w:val="2096"/>
        </w:trPr>
        <w:tc>
          <w:tcPr>
            <w:tcW w:w="1710"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05A09A69" w14:textId="77777777" w:rsidR="007F4844" w:rsidRPr="00BF2595" w:rsidRDefault="007F4844" w:rsidP="007F4844">
            <w:pPr>
              <w:spacing w:after="0" w:line="240" w:lineRule="auto"/>
              <w:jc w:val="center"/>
              <w:rPr>
                <w:lang w:eastAsia="en-AU"/>
              </w:rPr>
            </w:pPr>
            <w:r w:rsidRPr="00BF2595">
              <w:rPr>
                <w:lang w:eastAsia="en-AU"/>
              </w:rPr>
              <w:t>South Australian Murray-Darling Basin Natural Resources Management Board</w:t>
            </w:r>
          </w:p>
        </w:tc>
        <w:tc>
          <w:tcPr>
            <w:tcW w:w="333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05A09A6A" w14:textId="77777777" w:rsidR="007F4844" w:rsidRPr="00BF2595" w:rsidRDefault="007F4844" w:rsidP="007F4844">
            <w:pPr>
              <w:spacing w:after="0" w:line="240" w:lineRule="auto"/>
              <w:jc w:val="center"/>
              <w:rPr>
                <w:lang w:eastAsia="en-AU"/>
              </w:rPr>
            </w:pPr>
            <w:r w:rsidRPr="00BF2595">
              <w:rPr>
                <w:lang w:eastAsia="en-AU"/>
              </w:rPr>
              <w:t xml:space="preserve">Returning a priority bird species under the Threatened Species Strategy to South Australia: Reintroduction of the </w:t>
            </w:r>
            <w:proofErr w:type="spellStart"/>
            <w:r w:rsidRPr="00BF2595">
              <w:rPr>
                <w:lang w:eastAsia="en-AU"/>
              </w:rPr>
              <w:t>mallee</w:t>
            </w:r>
            <w:proofErr w:type="spellEnd"/>
            <w:r w:rsidRPr="00BF2595">
              <w:rPr>
                <w:lang w:eastAsia="en-AU"/>
              </w:rPr>
              <w:t xml:space="preserve"> emu-wren (</w:t>
            </w:r>
            <w:proofErr w:type="spellStart"/>
            <w:r w:rsidRPr="00BF2595">
              <w:rPr>
                <w:lang w:eastAsia="en-AU"/>
              </w:rPr>
              <w:t>Stipiturus</w:t>
            </w:r>
            <w:proofErr w:type="spellEnd"/>
            <w:r w:rsidRPr="00BF2595">
              <w:rPr>
                <w:lang w:eastAsia="en-AU"/>
              </w:rPr>
              <w:t xml:space="preserve"> </w:t>
            </w:r>
            <w:proofErr w:type="spellStart"/>
            <w:r w:rsidRPr="00BF2595">
              <w:rPr>
                <w:lang w:eastAsia="en-AU"/>
              </w:rPr>
              <w:t>mallee</w:t>
            </w:r>
            <w:proofErr w:type="spellEnd"/>
            <w:r w:rsidRPr="00BF2595">
              <w:rPr>
                <w:lang w:eastAsia="en-AU"/>
              </w:rPr>
              <w:t xml:space="preserve">) to </w:t>
            </w:r>
            <w:proofErr w:type="spellStart"/>
            <w:r w:rsidRPr="00BF2595">
              <w:rPr>
                <w:lang w:eastAsia="en-AU"/>
              </w:rPr>
              <w:t>Ngarkat</w:t>
            </w:r>
            <w:proofErr w:type="spellEnd"/>
            <w:r w:rsidRPr="00BF2595">
              <w:rPr>
                <w:lang w:eastAsia="en-AU"/>
              </w:rPr>
              <w:t xml:space="preserve"> Conservation Park</w:t>
            </w:r>
          </w:p>
        </w:tc>
        <w:tc>
          <w:tcPr>
            <w:tcW w:w="13890"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05A09A6B" w14:textId="77777777" w:rsidR="007F4844" w:rsidRPr="00BF2595" w:rsidRDefault="007F4844" w:rsidP="007F4844">
            <w:pPr>
              <w:spacing w:after="0" w:line="240" w:lineRule="auto"/>
              <w:jc w:val="center"/>
              <w:rPr>
                <w:lang w:eastAsia="en-AU"/>
              </w:rPr>
            </w:pPr>
            <w:r w:rsidRPr="00BF2595">
              <w:rPr>
                <w:lang w:eastAsia="en-AU"/>
              </w:rPr>
              <w:t xml:space="preserve">The endangered </w:t>
            </w:r>
            <w:proofErr w:type="spellStart"/>
            <w:r w:rsidRPr="00BF2595">
              <w:rPr>
                <w:lang w:eastAsia="en-AU"/>
              </w:rPr>
              <w:t>mallee</w:t>
            </w:r>
            <w:proofErr w:type="spellEnd"/>
            <w:r w:rsidRPr="00BF2595">
              <w:rPr>
                <w:lang w:eastAsia="en-AU"/>
              </w:rPr>
              <w:t xml:space="preserve"> emu-wren has recently become extinct in South Australia, and has significantly declined in Victoria, due to large wildfires further exacerbated by drought. They now persist in three Victorian populations only, which are at high risk of extinction due to wildfire. Re-establishing populations via reintroductions is essential to reduce extinction risk and improve their overall population trajectory. Using an adaptive management framework, we aim to transfer 60-80 birds to </w:t>
            </w:r>
            <w:proofErr w:type="spellStart"/>
            <w:r w:rsidRPr="00BF2595">
              <w:rPr>
                <w:lang w:eastAsia="en-AU"/>
              </w:rPr>
              <w:t>Ngarkat</w:t>
            </w:r>
            <w:proofErr w:type="spellEnd"/>
            <w:r w:rsidRPr="00BF2595">
              <w:rPr>
                <w:lang w:eastAsia="en-AU"/>
              </w:rPr>
              <w:t xml:space="preserve"> Conservation Park (South Australia) to establish a new population and refine the release strategy necessary for this establishment. The translocation will draw upon a large team of national experts from the Threatened Mallee Birds Steering Committee, with support from scientists, local community, and critical logistics from regional Rotary groups.</w:t>
            </w:r>
          </w:p>
        </w:tc>
        <w:tc>
          <w:tcPr>
            <w:tcW w:w="1813" w:type="dxa"/>
            <w:tcBorders>
              <w:top w:val="single" w:sz="4" w:space="0" w:color="auto"/>
              <w:left w:val="nil"/>
              <w:bottom w:val="single" w:sz="4" w:space="0" w:color="auto"/>
              <w:right w:val="single" w:sz="4" w:space="0" w:color="auto"/>
            </w:tcBorders>
            <w:vAlign w:val="center"/>
          </w:tcPr>
          <w:p w14:paraId="73D32281" w14:textId="77777777" w:rsidR="007F4844" w:rsidRPr="0067260E" w:rsidRDefault="007F4844" w:rsidP="002C6A12">
            <w:pPr>
              <w:spacing w:after="0" w:line="240" w:lineRule="auto"/>
              <w:jc w:val="center"/>
              <w:outlineLvl w:val="0"/>
              <w:rPr>
                <w:rFonts w:cs="Arial"/>
                <w:lang w:eastAsia="en-AU"/>
              </w:rPr>
            </w:pPr>
            <w:r w:rsidRPr="0067260E">
              <w:rPr>
                <w:rFonts w:cs="Arial"/>
                <w:lang w:eastAsia="en-AU"/>
              </w:rPr>
              <w:br/>
              <w:t>$225,322</w:t>
            </w:r>
          </w:p>
          <w:p w14:paraId="27756F16" w14:textId="437B6C3C" w:rsidR="007F4844" w:rsidRPr="00D15267" w:rsidRDefault="007F4844" w:rsidP="002C6A12">
            <w:pPr>
              <w:jc w:val="center"/>
              <w:rPr>
                <w:rFonts w:cs="Arial"/>
                <w:color w:val="000000"/>
              </w:rPr>
            </w:pPr>
          </w:p>
        </w:tc>
        <w:tc>
          <w:tcPr>
            <w:tcW w:w="1950" w:type="dxa"/>
            <w:tcBorders>
              <w:top w:val="single" w:sz="4" w:space="0" w:color="auto"/>
              <w:left w:val="single" w:sz="4" w:space="0" w:color="auto"/>
              <w:bottom w:val="single" w:sz="4" w:space="0" w:color="auto"/>
              <w:right w:val="single" w:sz="4" w:space="0" w:color="auto"/>
            </w:tcBorders>
            <w:shd w:val="clear" w:color="auto" w:fill="auto"/>
            <w:vAlign w:val="center"/>
          </w:tcPr>
          <w:p w14:paraId="05A09A6C" w14:textId="5AC0B3AA" w:rsidR="007F4844" w:rsidRPr="00D15267" w:rsidRDefault="007F4844" w:rsidP="002C6A12">
            <w:pPr>
              <w:jc w:val="center"/>
              <w:rPr>
                <w:rFonts w:cs="Arial"/>
                <w:color w:val="000000"/>
              </w:rPr>
            </w:pPr>
            <w:r>
              <w:rPr>
                <w:rFonts w:cs="Arial"/>
                <w:lang w:eastAsia="en-AU"/>
              </w:rPr>
              <w:t>VIC, SA</w:t>
            </w:r>
          </w:p>
        </w:tc>
      </w:tr>
      <w:tr w:rsidR="007F4844" w:rsidRPr="00F925CB" w14:paraId="05A09A72" w14:textId="77777777" w:rsidTr="002C6A12">
        <w:trPr>
          <w:trHeight w:val="1866"/>
        </w:trPr>
        <w:tc>
          <w:tcPr>
            <w:tcW w:w="1710" w:type="dxa"/>
            <w:tcBorders>
              <w:top w:val="nil"/>
              <w:left w:val="single" w:sz="4" w:space="0" w:color="auto"/>
              <w:bottom w:val="single" w:sz="4" w:space="0" w:color="000000"/>
              <w:right w:val="single" w:sz="4" w:space="0" w:color="auto"/>
            </w:tcBorders>
            <w:shd w:val="clear" w:color="auto" w:fill="auto"/>
            <w:vAlign w:val="center"/>
            <w:hideMark/>
          </w:tcPr>
          <w:p w14:paraId="05A09A6E" w14:textId="77777777" w:rsidR="007F4844" w:rsidRPr="00BF2595" w:rsidRDefault="007F4844" w:rsidP="007F4844">
            <w:pPr>
              <w:spacing w:after="0" w:line="240" w:lineRule="auto"/>
              <w:jc w:val="center"/>
              <w:rPr>
                <w:lang w:eastAsia="en-AU"/>
              </w:rPr>
            </w:pPr>
            <w:r w:rsidRPr="00BF2595">
              <w:rPr>
                <w:lang w:eastAsia="en-AU"/>
              </w:rPr>
              <w:t>Birdlife Australia Ltd.</w:t>
            </w:r>
          </w:p>
        </w:tc>
        <w:tc>
          <w:tcPr>
            <w:tcW w:w="3338" w:type="dxa"/>
            <w:tcBorders>
              <w:top w:val="nil"/>
              <w:left w:val="single" w:sz="4" w:space="0" w:color="auto"/>
              <w:bottom w:val="single" w:sz="4" w:space="0" w:color="000000"/>
              <w:right w:val="single" w:sz="4" w:space="0" w:color="auto"/>
            </w:tcBorders>
            <w:shd w:val="clear" w:color="auto" w:fill="auto"/>
            <w:vAlign w:val="center"/>
            <w:hideMark/>
          </w:tcPr>
          <w:p w14:paraId="05A09A6F" w14:textId="77777777" w:rsidR="007F4844" w:rsidRPr="00BF2595" w:rsidRDefault="007F4844" w:rsidP="007F4844">
            <w:pPr>
              <w:spacing w:after="0" w:line="240" w:lineRule="auto"/>
              <w:jc w:val="center"/>
              <w:rPr>
                <w:lang w:eastAsia="en-AU"/>
              </w:rPr>
            </w:pPr>
            <w:r w:rsidRPr="00BF2595">
              <w:rPr>
                <w:lang w:eastAsia="en-AU"/>
              </w:rPr>
              <w:t>Restoring the regent honeyeater: implementing both cutting edge science and well proven conservation practices to turn the recovery trajectory for the species</w:t>
            </w:r>
          </w:p>
        </w:tc>
        <w:tc>
          <w:tcPr>
            <w:tcW w:w="13890" w:type="dxa"/>
            <w:tcBorders>
              <w:top w:val="nil"/>
              <w:left w:val="single" w:sz="4" w:space="0" w:color="auto"/>
              <w:bottom w:val="single" w:sz="4" w:space="0" w:color="000000"/>
              <w:right w:val="single" w:sz="4" w:space="0" w:color="auto"/>
            </w:tcBorders>
            <w:shd w:val="clear" w:color="auto" w:fill="auto"/>
            <w:vAlign w:val="center"/>
            <w:hideMark/>
          </w:tcPr>
          <w:p w14:paraId="05A09A70" w14:textId="77777777" w:rsidR="007F4844" w:rsidRPr="00BF2595" w:rsidRDefault="007F4844" w:rsidP="007F4844">
            <w:pPr>
              <w:spacing w:after="0" w:line="240" w:lineRule="auto"/>
              <w:jc w:val="center"/>
              <w:rPr>
                <w:lang w:eastAsia="en-AU"/>
              </w:rPr>
            </w:pPr>
            <w:r w:rsidRPr="00BF2595">
              <w:rPr>
                <w:lang w:eastAsia="en-AU"/>
              </w:rPr>
              <w:t>This project will use a mix of cutting edge science, along with tried and tested conservation practices, to help save the regent honeyeater from extinction. Satellite tracking will be employed to learn about their movements like never before, while key partners from the national recovery team and other organisations, supported by over a thousand community members, will work to implement actions like habitat planting, restoration and fencing to protect and restore the best parts of the landscape for the species. A key competitor, the noisy miner, will also be removed from one key region in a bid to ensure the species has best access to foraging and breeding areas in Victoria.</w:t>
            </w:r>
          </w:p>
        </w:tc>
        <w:tc>
          <w:tcPr>
            <w:tcW w:w="1813" w:type="dxa"/>
            <w:tcBorders>
              <w:top w:val="single" w:sz="4" w:space="0" w:color="auto"/>
              <w:left w:val="nil"/>
              <w:bottom w:val="single" w:sz="4" w:space="0" w:color="auto"/>
              <w:right w:val="single" w:sz="4" w:space="0" w:color="auto"/>
            </w:tcBorders>
            <w:vAlign w:val="center"/>
          </w:tcPr>
          <w:p w14:paraId="54D1D37F" w14:textId="2DB956A1" w:rsidR="007F4844" w:rsidRPr="00D15267" w:rsidRDefault="007F4844" w:rsidP="002C6A12">
            <w:pPr>
              <w:jc w:val="center"/>
              <w:rPr>
                <w:rFonts w:cs="Arial"/>
                <w:color w:val="000000"/>
              </w:rPr>
            </w:pPr>
            <w:r w:rsidRPr="0067260E">
              <w:rPr>
                <w:rFonts w:cs="Arial"/>
                <w:lang w:eastAsia="en-AU"/>
              </w:rPr>
              <w:t>$249,570</w:t>
            </w:r>
          </w:p>
        </w:tc>
        <w:tc>
          <w:tcPr>
            <w:tcW w:w="19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A09A71" w14:textId="54D2B7CC" w:rsidR="007F4844" w:rsidRPr="00D15267" w:rsidRDefault="007F4844" w:rsidP="002C6A12">
            <w:pPr>
              <w:jc w:val="center"/>
              <w:rPr>
                <w:rFonts w:cs="Arial"/>
                <w:color w:val="000000"/>
              </w:rPr>
            </w:pPr>
            <w:r>
              <w:rPr>
                <w:rFonts w:cs="Arial"/>
                <w:lang w:eastAsia="en-AU"/>
              </w:rPr>
              <w:t>NSW, VIC</w:t>
            </w:r>
          </w:p>
        </w:tc>
      </w:tr>
      <w:tr w:rsidR="00C9412F" w:rsidRPr="00F925CB" w14:paraId="077C756A" w14:textId="77777777" w:rsidTr="002C6A12">
        <w:trPr>
          <w:trHeight w:val="1020"/>
        </w:trPr>
        <w:tc>
          <w:tcPr>
            <w:tcW w:w="1710" w:type="dxa"/>
            <w:tcBorders>
              <w:top w:val="single" w:sz="4" w:space="0" w:color="auto"/>
              <w:left w:val="single" w:sz="4" w:space="0" w:color="auto"/>
              <w:bottom w:val="single" w:sz="4" w:space="0" w:color="auto"/>
              <w:right w:val="single" w:sz="4" w:space="0" w:color="auto"/>
            </w:tcBorders>
            <w:shd w:val="clear" w:color="000000" w:fill="A6A6A6"/>
            <w:vAlign w:val="center"/>
          </w:tcPr>
          <w:p w14:paraId="1BC14006" w14:textId="539DB157" w:rsidR="00C9412F" w:rsidRPr="00BF2595" w:rsidRDefault="00C9412F" w:rsidP="00C9412F">
            <w:pPr>
              <w:spacing w:after="0" w:line="240" w:lineRule="auto"/>
              <w:jc w:val="center"/>
              <w:rPr>
                <w:lang w:eastAsia="en-AU"/>
              </w:rPr>
            </w:pPr>
            <w:r w:rsidRPr="00D15267">
              <w:rPr>
                <w:b/>
                <w:lang w:eastAsia="en-AU"/>
              </w:rPr>
              <w:lastRenderedPageBreak/>
              <w:t>Funding recipient</w:t>
            </w:r>
          </w:p>
        </w:tc>
        <w:tc>
          <w:tcPr>
            <w:tcW w:w="3338" w:type="dxa"/>
            <w:tcBorders>
              <w:top w:val="single" w:sz="4" w:space="0" w:color="auto"/>
              <w:left w:val="nil"/>
              <w:bottom w:val="single" w:sz="4" w:space="0" w:color="auto"/>
              <w:right w:val="single" w:sz="4" w:space="0" w:color="auto"/>
            </w:tcBorders>
            <w:shd w:val="clear" w:color="000000" w:fill="A6A6A6"/>
            <w:vAlign w:val="center"/>
          </w:tcPr>
          <w:p w14:paraId="5FC1DD2D" w14:textId="63A92F65" w:rsidR="00C9412F" w:rsidRPr="00BF2595" w:rsidRDefault="00C9412F" w:rsidP="00C9412F">
            <w:pPr>
              <w:spacing w:after="0" w:line="240" w:lineRule="auto"/>
              <w:jc w:val="center"/>
              <w:rPr>
                <w:lang w:eastAsia="en-AU"/>
              </w:rPr>
            </w:pPr>
            <w:r w:rsidRPr="00D15267">
              <w:rPr>
                <w:b/>
                <w:lang w:eastAsia="en-AU"/>
              </w:rPr>
              <w:t xml:space="preserve"> Title</w:t>
            </w:r>
          </w:p>
        </w:tc>
        <w:tc>
          <w:tcPr>
            <w:tcW w:w="13890" w:type="dxa"/>
            <w:tcBorders>
              <w:top w:val="single" w:sz="4" w:space="0" w:color="auto"/>
              <w:left w:val="nil"/>
              <w:bottom w:val="single" w:sz="4" w:space="0" w:color="auto"/>
              <w:right w:val="single" w:sz="4" w:space="0" w:color="auto"/>
            </w:tcBorders>
            <w:shd w:val="clear" w:color="000000" w:fill="A6A6A6"/>
            <w:vAlign w:val="center"/>
          </w:tcPr>
          <w:p w14:paraId="2B4EEDA0" w14:textId="6C8C18E5" w:rsidR="00C9412F" w:rsidRDefault="00C9412F" w:rsidP="00C9412F">
            <w:pPr>
              <w:spacing w:after="0" w:line="240" w:lineRule="auto"/>
              <w:jc w:val="center"/>
              <w:rPr>
                <w:lang w:eastAsia="en-AU"/>
              </w:rPr>
            </w:pPr>
            <w:r w:rsidRPr="00D15267">
              <w:rPr>
                <w:b/>
                <w:lang w:eastAsia="en-AU"/>
              </w:rPr>
              <w:t xml:space="preserve"> Description</w:t>
            </w:r>
          </w:p>
        </w:tc>
        <w:tc>
          <w:tcPr>
            <w:tcW w:w="1813" w:type="dxa"/>
            <w:tcBorders>
              <w:top w:val="single" w:sz="4" w:space="0" w:color="auto"/>
              <w:left w:val="nil"/>
              <w:bottom w:val="single" w:sz="4" w:space="0" w:color="auto"/>
              <w:right w:val="single" w:sz="4" w:space="0" w:color="auto"/>
            </w:tcBorders>
            <w:shd w:val="clear" w:color="000000" w:fill="A6A6A6"/>
            <w:vAlign w:val="center"/>
          </w:tcPr>
          <w:p w14:paraId="23B7C232" w14:textId="3F714E17" w:rsidR="00C9412F" w:rsidRPr="00D15267" w:rsidRDefault="00C9412F" w:rsidP="00C9412F">
            <w:pPr>
              <w:spacing w:after="0" w:line="240" w:lineRule="auto"/>
              <w:jc w:val="center"/>
              <w:rPr>
                <w:b/>
                <w:lang w:eastAsia="en-AU"/>
              </w:rPr>
            </w:pPr>
            <w:r w:rsidRPr="0067260E">
              <w:rPr>
                <w:rFonts w:cs="Arial"/>
                <w:b/>
                <w:lang w:eastAsia="en-AU"/>
              </w:rPr>
              <w:t xml:space="preserve">Funding </w:t>
            </w:r>
            <w:r>
              <w:rPr>
                <w:rFonts w:cs="Arial"/>
                <w:b/>
                <w:lang w:eastAsia="en-AU"/>
              </w:rPr>
              <w:t>(GST excl.)</w:t>
            </w:r>
          </w:p>
        </w:tc>
        <w:tc>
          <w:tcPr>
            <w:tcW w:w="1950" w:type="dxa"/>
            <w:tcBorders>
              <w:top w:val="single" w:sz="4" w:space="0" w:color="auto"/>
              <w:left w:val="single" w:sz="4" w:space="0" w:color="auto"/>
              <w:bottom w:val="single" w:sz="4" w:space="0" w:color="auto"/>
              <w:right w:val="single" w:sz="4" w:space="0" w:color="auto"/>
            </w:tcBorders>
            <w:shd w:val="clear" w:color="000000" w:fill="A6A6A6"/>
            <w:vAlign w:val="center"/>
          </w:tcPr>
          <w:p w14:paraId="0DFEEAA5" w14:textId="78CDA6C3" w:rsidR="00C9412F" w:rsidRPr="00D15267" w:rsidRDefault="00C9412F" w:rsidP="00C9412F">
            <w:pPr>
              <w:spacing w:after="0" w:line="240" w:lineRule="auto"/>
              <w:jc w:val="center"/>
              <w:rPr>
                <w:rFonts w:cs="Arial"/>
                <w:color w:val="000000"/>
              </w:rPr>
            </w:pPr>
            <w:r w:rsidRPr="00B3630F">
              <w:rPr>
                <w:rFonts w:cs="Arial"/>
                <w:b/>
                <w:lang w:eastAsia="en-AU"/>
              </w:rPr>
              <w:t>Project locations</w:t>
            </w:r>
          </w:p>
        </w:tc>
      </w:tr>
      <w:tr w:rsidR="00A63EDF" w:rsidRPr="00F925CB" w14:paraId="05A09A79" w14:textId="77777777" w:rsidTr="002C6A12">
        <w:trPr>
          <w:trHeight w:val="2208"/>
        </w:trPr>
        <w:tc>
          <w:tcPr>
            <w:tcW w:w="1710"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05A09A73" w14:textId="77777777" w:rsidR="00A63EDF" w:rsidRPr="00BF2595" w:rsidRDefault="00A63EDF" w:rsidP="00A63EDF">
            <w:pPr>
              <w:spacing w:after="0" w:line="240" w:lineRule="auto"/>
              <w:jc w:val="center"/>
              <w:rPr>
                <w:lang w:eastAsia="en-AU"/>
              </w:rPr>
            </w:pPr>
            <w:r w:rsidRPr="00BF2595">
              <w:rPr>
                <w:lang w:eastAsia="en-AU"/>
              </w:rPr>
              <w:t xml:space="preserve">Trees For Life </w:t>
            </w:r>
            <w:proofErr w:type="spellStart"/>
            <w:r w:rsidRPr="00BF2595">
              <w:rPr>
                <w:lang w:eastAsia="en-AU"/>
              </w:rPr>
              <w:t>Inc</w:t>
            </w:r>
            <w:proofErr w:type="spellEnd"/>
          </w:p>
        </w:tc>
        <w:tc>
          <w:tcPr>
            <w:tcW w:w="333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05A09A74" w14:textId="77777777" w:rsidR="00A63EDF" w:rsidRPr="00BF2595" w:rsidRDefault="00A63EDF" w:rsidP="00A63EDF">
            <w:pPr>
              <w:spacing w:after="0" w:line="240" w:lineRule="auto"/>
              <w:jc w:val="center"/>
              <w:rPr>
                <w:lang w:eastAsia="en-AU"/>
              </w:rPr>
            </w:pPr>
            <w:r w:rsidRPr="00BF2595">
              <w:rPr>
                <w:lang w:eastAsia="en-AU"/>
              </w:rPr>
              <w:t>Community action across South Australia to secure the future of the silver daisy bush in a changing climate.</w:t>
            </w:r>
          </w:p>
        </w:tc>
        <w:tc>
          <w:tcPr>
            <w:tcW w:w="13890"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05A09A75" w14:textId="77777777" w:rsidR="00A63EDF" w:rsidRDefault="00A63EDF" w:rsidP="00A63EDF">
            <w:pPr>
              <w:spacing w:after="0" w:line="240" w:lineRule="auto"/>
              <w:jc w:val="center"/>
              <w:rPr>
                <w:lang w:eastAsia="en-AU"/>
              </w:rPr>
            </w:pPr>
          </w:p>
          <w:p w14:paraId="05A09A76" w14:textId="77777777" w:rsidR="00A63EDF" w:rsidRDefault="00A63EDF" w:rsidP="00A63EDF">
            <w:pPr>
              <w:spacing w:after="0" w:line="240" w:lineRule="auto"/>
              <w:jc w:val="center"/>
              <w:rPr>
                <w:lang w:eastAsia="en-AU"/>
              </w:rPr>
            </w:pPr>
            <w:r w:rsidRPr="00BF2595">
              <w:rPr>
                <w:lang w:eastAsia="en-AU"/>
              </w:rPr>
              <w:t>Climatic changes over the coming decades will determine the future of the silver daisy bush in SA. Currently found in Mediterranean habitats, increasing aridity &amp; shifting rainfall patterns are placing many populations at risk of extinction, particularly those in the north of its range. Our project will secure the species’ ongoing future by undertaking translocations to: (</w:t>
            </w:r>
            <w:proofErr w:type="spellStart"/>
            <w:r w:rsidRPr="00BF2595">
              <w:rPr>
                <w:lang w:eastAsia="en-AU"/>
              </w:rPr>
              <w:t>i</w:t>
            </w:r>
            <w:proofErr w:type="spellEnd"/>
            <w:r w:rsidRPr="00BF2595">
              <w:rPr>
                <w:lang w:eastAsia="en-AU"/>
              </w:rPr>
              <w:t>) establish new populations in areas of suitable future habitat, to reduce the probability of total extinction, (ii) introduce genetic material from northern populations into those of the south, to broaden the species’ evolutionary capacity to adapt to climatic shifts, &amp; (iii) increase local population size, to mitigate against extinction from stochastic catastrophes. The project will cover the entire range of the species &amp; will use innovative techniques to target on-ground conservation actions in priority locations.</w:t>
            </w:r>
          </w:p>
          <w:p w14:paraId="05A09A77" w14:textId="77777777" w:rsidR="00A63EDF" w:rsidRPr="00BF2595" w:rsidRDefault="00A63EDF" w:rsidP="00A63EDF">
            <w:pPr>
              <w:spacing w:after="0" w:line="240" w:lineRule="auto"/>
              <w:jc w:val="center"/>
              <w:rPr>
                <w:lang w:eastAsia="en-AU"/>
              </w:rPr>
            </w:pPr>
          </w:p>
        </w:tc>
        <w:tc>
          <w:tcPr>
            <w:tcW w:w="1813" w:type="dxa"/>
            <w:tcBorders>
              <w:top w:val="single" w:sz="4" w:space="0" w:color="auto"/>
              <w:left w:val="nil"/>
              <w:bottom w:val="single" w:sz="4" w:space="0" w:color="auto"/>
              <w:right w:val="single" w:sz="4" w:space="0" w:color="auto"/>
            </w:tcBorders>
            <w:vAlign w:val="center"/>
          </w:tcPr>
          <w:p w14:paraId="67506112" w14:textId="0BDE66EC" w:rsidR="00A63EDF" w:rsidRPr="00D15267" w:rsidRDefault="00A63EDF" w:rsidP="002C6A12">
            <w:pPr>
              <w:spacing w:after="0" w:line="240" w:lineRule="auto"/>
              <w:jc w:val="center"/>
              <w:rPr>
                <w:rFonts w:cs="Arial"/>
                <w:color w:val="000000"/>
              </w:rPr>
            </w:pPr>
            <w:r w:rsidRPr="0067260E">
              <w:rPr>
                <w:rFonts w:cs="Arial"/>
                <w:lang w:eastAsia="en-AU"/>
              </w:rPr>
              <w:t>$249,780</w:t>
            </w:r>
          </w:p>
        </w:tc>
        <w:tc>
          <w:tcPr>
            <w:tcW w:w="1950" w:type="dxa"/>
            <w:tcBorders>
              <w:top w:val="single" w:sz="4" w:space="0" w:color="auto"/>
              <w:left w:val="single" w:sz="4" w:space="0" w:color="auto"/>
              <w:bottom w:val="single" w:sz="4" w:space="0" w:color="auto"/>
              <w:right w:val="single" w:sz="4" w:space="0" w:color="auto"/>
            </w:tcBorders>
            <w:shd w:val="clear" w:color="auto" w:fill="auto"/>
            <w:vAlign w:val="center"/>
          </w:tcPr>
          <w:p w14:paraId="05A09A78" w14:textId="2D077591" w:rsidR="00A63EDF" w:rsidRPr="00D15267" w:rsidRDefault="00A63EDF" w:rsidP="002C6A12">
            <w:pPr>
              <w:spacing w:after="0" w:line="240" w:lineRule="auto"/>
              <w:jc w:val="center"/>
              <w:rPr>
                <w:rFonts w:cs="Arial"/>
                <w:color w:val="000000"/>
                <w:lang w:eastAsia="en-AU"/>
              </w:rPr>
            </w:pPr>
            <w:r>
              <w:rPr>
                <w:rFonts w:cs="Arial"/>
                <w:lang w:eastAsia="en-AU"/>
              </w:rPr>
              <w:t>SA</w:t>
            </w:r>
          </w:p>
        </w:tc>
      </w:tr>
      <w:tr w:rsidR="00A63EDF" w:rsidRPr="00F925CB" w14:paraId="05A09A85" w14:textId="77777777" w:rsidTr="002C6A12">
        <w:trPr>
          <w:trHeight w:val="2547"/>
        </w:trPr>
        <w:tc>
          <w:tcPr>
            <w:tcW w:w="1710" w:type="dxa"/>
            <w:tcBorders>
              <w:top w:val="nil"/>
              <w:left w:val="single" w:sz="4" w:space="0" w:color="auto"/>
              <w:bottom w:val="single" w:sz="4" w:space="0" w:color="000000"/>
              <w:right w:val="single" w:sz="4" w:space="0" w:color="auto"/>
            </w:tcBorders>
            <w:shd w:val="clear" w:color="auto" w:fill="auto"/>
            <w:vAlign w:val="center"/>
            <w:hideMark/>
          </w:tcPr>
          <w:p w14:paraId="05A09A80" w14:textId="77777777" w:rsidR="00A63EDF" w:rsidRPr="00F925CB" w:rsidRDefault="00A63EDF" w:rsidP="00A63EDF">
            <w:pPr>
              <w:spacing w:after="0" w:line="240" w:lineRule="auto"/>
              <w:jc w:val="center"/>
              <w:rPr>
                <w:lang w:eastAsia="en-AU"/>
              </w:rPr>
            </w:pPr>
            <w:r w:rsidRPr="00F925CB">
              <w:rPr>
                <w:lang w:eastAsia="en-AU"/>
              </w:rPr>
              <w:t xml:space="preserve">The Trustee for </w:t>
            </w:r>
            <w:proofErr w:type="spellStart"/>
            <w:r w:rsidRPr="00F925CB">
              <w:rPr>
                <w:lang w:eastAsia="en-AU"/>
              </w:rPr>
              <w:t>Wandiyali</w:t>
            </w:r>
            <w:proofErr w:type="spellEnd"/>
            <w:r w:rsidRPr="00F925CB">
              <w:rPr>
                <w:lang w:eastAsia="en-AU"/>
              </w:rPr>
              <w:t xml:space="preserve"> Restoration Trust</w:t>
            </w:r>
          </w:p>
        </w:tc>
        <w:tc>
          <w:tcPr>
            <w:tcW w:w="3338" w:type="dxa"/>
            <w:tcBorders>
              <w:top w:val="nil"/>
              <w:left w:val="single" w:sz="4" w:space="0" w:color="auto"/>
              <w:bottom w:val="single" w:sz="4" w:space="0" w:color="000000"/>
              <w:right w:val="single" w:sz="4" w:space="0" w:color="auto"/>
            </w:tcBorders>
            <w:shd w:val="clear" w:color="auto" w:fill="auto"/>
            <w:vAlign w:val="center"/>
            <w:hideMark/>
          </w:tcPr>
          <w:p w14:paraId="05A09A81" w14:textId="77777777" w:rsidR="00A63EDF" w:rsidRPr="00F925CB" w:rsidRDefault="00A63EDF" w:rsidP="00A63EDF">
            <w:pPr>
              <w:spacing w:after="0" w:line="240" w:lineRule="auto"/>
              <w:jc w:val="center"/>
              <w:rPr>
                <w:lang w:eastAsia="en-AU"/>
              </w:rPr>
            </w:pPr>
            <w:proofErr w:type="spellStart"/>
            <w:r w:rsidRPr="00F925CB">
              <w:rPr>
                <w:lang w:eastAsia="en-AU"/>
              </w:rPr>
              <w:t>Wandiyali</w:t>
            </w:r>
            <w:proofErr w:type="spellEnd"/>
            <w:r>
              <w:rPr>
                <w:lang w:eastAsia="en-AU"/>
              </w:rPr>
              <w:t xml:space="preserve"> Restoration Trust grassy woodland-small purple-pea r</w:t>
            </w:r>
            <w:r w:rsidRPr="00F925CB">
              <w:rPr>
                <w:lang w:eastAsia="en-AU"/>
              </w:rPr>
              <w:t xml:space="preserve">estoration and </w:t>
            </w:r>
            <w:r>
              <w:rPr>
                <w:lang w:eastAsia="en-AU"/>
              </w:rPr>
              <w:t>r</w:t>
            </w:r>
            <w:r w:rsidRPr="00F925CB">
              <w:rPr>
                <w:lang w:eastAsia="en-AU"/>
              </w:rPr>
              <w:t>esilience</w:t>
            </w:r>
          </w:p>
        </w:tc>
        <w:tc>
          <w:tcPr>
            <w:tcW w:w="13890" w:type="dxa"/>
            <w:tcBorders>
              <w:top w:val="nil"/>
              <w:left w:val="single" w:sz="4" w:space="0" w:color="auto"/>
              <w:bottom w:val="single" w:sz="4" w:space="0" w:color="000000"/>
              <w:right w:val="single" w:sz="4" w:space="0" w:color="auto"/>
            </w:tcBorders>
            <w:shd w:val="clear" w:color="auto" w:fill="auto"/>
            <w:vAlign w:val="center"/>
            <w:hideMark/>
          </w:tcPr>
          <w:p w14:paraId="05A09A82" w14:textId="2925350E" w:rsidR="00A63EDF" w:rsidRPr="00F925CB" w:rsidRDefault="00A63EDF" w:rsidP="00A63EDF">
            <w:pPr>
              <w:spacing w:after="0" w:line="240" w:lineRule="auto"/>
              <w:jc w:val="center"/>
              <w:rPr>
                <w:lang w:eastAsia="en-AU"/>
              </w:rPr>
            </w:pPr>
            <w:r w:rsidRPr="00F925CB">
              <w:rPr>
                <w:lang w:eastAsia="en-AU"/>
              </w:rPr>
              <w:t xml:space="preserve">The </w:t>
            </w:r>
            <w:proofErr w:type="spellStart"/>
            <w:r w:rsidRPr="00F925CB">
              <w:rPr>
                <w:lang w:eastAsia="en-AU"/>
              </w:rPr>
              <w:t>Wandiyali</w:t>
            </w:r>
            <w:proofErr w:type="spellEnd"/>
            <w:r w:rsidRPr="00F925CB">
              <w:rPr>
                <w:lang w:eastAsia="en-AU"/>
              </w:rPr>
              <w:t xml:space="preserve"> </w:t>
            </w:r>
            <w:proofErr w:type="spellStart"/>
            <w:r w:rsidRPr="00F925CB">
              <w:rPr>
                <w:lang w:eastAsia="en-AU"/>
              </w:rPr>
              <w:t>Swainsona</w:t>
            </w:r>
            <w:proofErr w:type="spellEnd"/>
            <w:r w:rsidRPr="00F925CB">
              <w:rPr>
                <w:lang w:eastAsia="en-AU"/>
              </w:rPr>
              <w:t xml:space="preserve"> Project will help protect </w:t>
            </w:r>
            <w:r>
              <w:rPr>
                <w:lang w:eastAsia="en-AU"/>
              </w:rPr>
              <w:t>100ha of regionally recognised box gum grassy woodland.</w:t>
            </w:r>
            <w:r w:rsidRPr="00F925CB">
              <w:rPr>
                <w:lang w:eastAsia="en-AU"/>
              </w:rPr>
              <w:t xml:space="preserve"> In partnership with </w:t>
            </w:r>
            <w:r>
              <w:rPr>
                <w:lang w:eastAsia="en-AU"/>
              </w:rPr>
              <w:t xml:space="preserve">the </w:t>
            </w:r>
            <w:r w:rsidRPr="00F925CB">
              <w:rPr>
                <w:lang w:eastAsia="en-AU"/>
              </w:rPr>
              <w:t>A</w:t>
            </w:r>
            <w:r>
              <w:rPr>
                <w:lang w:eastAsia="en-AU"/>
              </w:rPr>
              <w:t>ustralian National Botanic Gardens,</w:t>
            </w:r>
            <w:r w:rsidRPr="00F925CB">
              <w:rPr>
                <w:lang w:eastAsia="en-AU"/>
              </w:rPr>
              <w:t xml:space="preserve"> and in consultation with the O</w:t>
            </w:r>
            <w:r>
              <w:rPr>
                <w:lang w:eastAsia="en-AU"/>
              </w:rPr>
              <w:t>ffice of Environment &amp; Heritage</w:t>
            </w:r>
            <w:r w:rsidRPr="00F925CB">
              <w:rPr>
                <w:lang w:eastAsia="en-AU"/>
              </w:rPr>
              <w:t xml:space="preserve"> SE NSW Threatened Species team, existing </w:t>
            </w:r>
            <w:proofErr w:type="spellStart"/>
            <w:r w:rsidRPr="00F925CB">
              <w:rPr>
                <w:lang w:eastAsia="en-AU"/>
              </w:rPr>
              <w:t>Swainsona</w:t>
            </w:r>
            <w:proofErr w:type="spellEnd"/>
            <w:r w:rsidRPr="00F925CB">
              <w:rPr>
                <w:lang w:eastAsia="en-AU"/>
              </w:rPr>
              <w:t xml:space="preserve"> recta will be intensively managed, with translocations to establish new populations, and special purpose conservation fencing.  Intensive and ongoing management will involve groups such as C</w:t>
            </w:r>
            <w:r>
              <w:rPr>
                <w:lang w:eastAsia="en-AU"/>
              </w:rPr>
              <w:t>onservation Volunteers Australia,</w:t>
            </w:r>
            <w:r w:rsidRPr="00F925CB">
              <w:rPr>
                <w:lang w:eastAsia="en-AU"/>
              </w:rPr>
              <w:t xml:space="preserve"> Canberra Nature Map, Queanbeyan Landcare &amp; Molonglo Catchment Group.</w:t>
            </w:r>
            <w:r w:rsidRPr="00F925CB">
              <w:rPr>
                <w:lang w:eastAsia="en-AU"/>
              </w:rPr>
              <w:br/>
            </w:r>
            <w:r w:rsidRPr="00F925CB">
              <w:rPr>
                <w:lang w:eastAsia="en-AU"/>
              </w:rPr>
              <w:br/>
              <w:t xml:space="preserve">The Project sits within </w:t>
            </w:r>
            <w:proofErr w:type="spellStart"/>
            <w:r w:rsidRPr="00F925CB">
              <w:rPr>
                <w:lang w:eastAsia="en-AU"/>
              </w:rPr>
              <w:t>Wandiyali</w:t>
            </w:r>
            <w:proofErr w:type="spellEnd"/>
            <w:r w:rsidRPr="00F925CB">
              <w:rPr>
                <w:lang w:eastAsia="en-AU"/>
              </w:rPr>
              <w:t xml:space="preserve"> Conserva</w:t>
            </w:r>
            <w:r>
              <w:rPr>
                <w:lang w:eastAsia="en-AU"/>
              </w:rPr>
              <w:t>tion Area, 400ha of mostly Endangered Ecological Community box gum grassy w</w:t>
            </w:r>
            <w:r w:rsidRPr="00F925CB">
              <w:rPr>
                <w:lang w:eastAsia="en-AU"/>
              </w:rPr>
              <w:t>oodland, and 3.2km of riparian grassy woodlands and serpentine gorges of Jerrabomberra Creek. In partnership with Mt Rothwell Conservation &amp; Research Centre, and in consultation with Australian Wildlife Conservancy, feral predators will be excluded from this Conservation Area, and critical weight range mammals reintroduced.</w:t>
            </w:r>
          </w:p>
        </w:tc>
        <w:tc>
          <w:tcPr>
            <w:tcW w:w="1813" w:type="dxa"/>
            <w:tcBorders>
              <w:top w:val="single" w:sz="4" w:space="0" w:color="auto"/>
              <w:left w:val="nil"/>
              <w:bottom w:val="single" w:sz="4" w:space="0" w:color="auto"/>
              <w:right w:val="single" w:sz="4" w:space="0" w:color="auto"/>
            </w:tcBorders>
            <w:vAlign w:val="center"/>
          </w:tcPr>
          <w:p w14:paraId="17AEECF5" w14:textId="70F4191A" w:rsidR="00A63EDF" w:rsidRPr="00D15267" w:rsidRDefault="00A63EDF" w:rsidP="002C6A12">
            <w:pPr>
              <w:spacing w:after="0" w:line="240" w:lineRule="auto"/>
              <w:jc w:val="center"/>
              <w:rPr>
                <w:rFonts w:cs="Arial"/>
                <w:color w:val="000000"/>
              </w:rPr>
            </w:pPr>
            <w:r w:rsidRPr="0067260E">
              <w:rPr>
                <w:rFonts w:cs="Arial"/>
                <w:lang w:eastAsia="en-AU"/>
              </w:rPr>
              <w:t>$90,000</w:t>
            </w:r>
          </w:p>
        </w:tc>
        <w:tc>
          <w:tcPr>
            <w:tcW w:w="1950" w:type="dxa"/>
            <w:tcBorders>
              <w:top w:val="single" w:sz="4" w:space="0" w:color="auto"/>
              <w:left w:val="single" w:sz="4" w:space="0" w:color="auto"/>
              <w:bottom w:val="single" w:sz="4" w:space="0" w:color="auto"/>
              <w:right w:val="single" w:sz="4" w:space="0" w:color="auto"/>
            </w:tcBorders>
            <w:shd w:val="clear" w:color="auto" w:fill="auto"/>
            <w:vAlign w:val="center"/>
          </w:tcPr>
          <w:p w14:paraId="05A09A84" w14:textId="3ADF546F" w:rsidR="00A63EDF" w:rsidRPr="00D15267" w:rsidRDefault="00A63EDF" w:rsidP="002C6A12">
            <w:pPr>
              <w:spacing w:after="0" w:line="240" w:lineRule="auto"/>
              <w:jc w:val="center"/>
              <w:rPr>
                <w:rFonts w:cs="Arial"/>
                <w:color w:val="000000"/>
                <w:lang w:eastAsia="en-AU"/>
              </w:rPr>
            </w:pPr>
            <w:r>
              <w:rPr>
                <w:rFonts w:cs="Arial"/>
                <w:lang w:eastAsia="en-AU"/>
              </w:rPr>
              <w:t>NSW</w:t>
            </w:r>
          </w:p>
        </w:tc>
      </w:tr>
      <w:tr w:rsidR="00A63EDF" w:rsidRPr="00F925CB" w14:paraId="05A09A8F" w14:textId="77777777" w:rsidTr="002C6A12">
        <w:trPr>
          <w:trHeight w:val="2546"/>
        </w:trPr>
        <w:tc>
          <w:tcPr>
            <w:tcW w:w="1710"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05A09A8B" w14:textId="77777777" w:rsidR="00A63EDF" w:rsidRPr="00F925CB" w:rsidRDefault="00A63EDF" w:rsidP="00A63EDF">
            <w:pPr>
              <w:spacing w:after="0" w:line="240" w:lineRule="auto"/>
              <w:jc w:val="center"/>
              <w:rPr>
                <w:lang w:eastAsia="en-AU"/>
              </w:rPr>
            </w:pPr>
            <w:r w:rsidRPr="00F925CB">
              <w:rPr>
                <w:lang w:eastAsia="en-AU"/>
              </w:rPr>
              <w:t>Bush Heritage Australia</w:t>
            </w:r>
          </w:p>
        </w:tc>
        <w:tc>
          <w:tcPr>
            <w:tcW w:w="333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05A09A8C" w14:textId="2DB05C40" w:rsidR="00A63EDF" w:rsidRPr="00F925CB" w:rsidRDefault="00A63EDF" w:rsidP="00A63EDF">
            <w:pPr>
              <w:spacing w:after="0" w:line="240" w:lineRule="auto"/>
              <w:jc w:val="center"/>
              <w:rPr>
                <w:lang w:eastAsia="en-AU"/>
              </w:rPr>
            </w:pPr>
            <w:r w:rsidRPr="00F925CB">
              <w:rPr>
                <w:lang w:eastAsia="en-AU"/>
              </w:rPr>
              <w:t>Traditional knowl</w:t>
            </w:r>
            <w:r w:rsidR="00281A92">
              <w:rPr>
                <w:lang w:eastAsia="en-AU"/>
              </w:rPr>
              <w:t>edge for large scale, long-term</w:t>
            </w:r>
            <w:r w:rsidRPr="00F925CB">
              <w:rPr>
                <w:lang w:eastAsia="en-AU"/>
              </w:rPr>
              <w:t xml:space="preserve"> protection of threatened species habitat</w:t>
            </w:r>
          </w:p>
        </w:tc>
        <w:tc>
          <w:tcPr>
            <w:tcW w:w="13890"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05A09A8D" w14:textId="630E6B03" w:rsidR="00A63EDF" w:rsidRPr="00F925CB" w:rsidRDefault="00A63EDF" w:rsidP="00A63EDF">
            <w:pPr>
              <w:spacing w:after="0" w:line="240" w:lineRule="auto"/>
              <w:jc w:val="center"/>
              <w:rPr>
                <w:lang w:eastAsia="en-AU"/>
              </w:rPr>
            </w:pPr>
            <w:r w:rsidRPr="00F925CB">
              <w:rPr>
                <w:lang w:eastAsia="en-AU"/>
              </w:rPr>
              <w:t xml:space="preserve">Adopting a two-way science approach, </w:t>
            </w:r>
            <w:proofErr w:type="spellStart"/>
            <w:r w:rsidRPr="00F925CB">
              <w:rPr>
                <w:lang w:eastAsia="en-AU"/>
              </w:rPr>
              <w:t>Birriliburu</w:t>
            </w:r>
            <w:proofErr w:type="spellEnd"/>
            <w:r w:rsidRPr="00F925CB">
              <w:rPr>
                <w:lang w:eastAsia="en-AU"/>
              </w:rPr>
              <w:t xml:space="preserve"> Rangers will work in partnership with Bush Heritage Australia (BHA) &amp; Central Desert Native Title Service to undertake traditional mosaic burning within the </w:t>
            </w:r>
            <w:proofErr w:type="spellStart"/>
            <w:r w:rsidRPr="00F925CB">
              <w:rPr>
                <w:lang w:eastAsia="en-AU"/>
              </w:rPr>
              <w:t>Mungkalu</w:t>
            </w:r>
            <w:proofErr w:type="spellEnd"/>
            <w:r w:rsidRPr="00F925CB">
              <w:rPr>
                <w:lang w:eastAsia="en-AU"/>
              </w:rPr>
              <w:t xml:space="preserve"> Management Zone (81,675 ha) </w:t>
            </w:r>
            <w:proofErr w:type="spellStart"/>
            <w:r w:rsidRPr="00F925CB">
              <w:rPr>
                <w:lang w:eastAsia="en-AU"/>
              </w:rPr>
              <w:t>Birriliburu</w:t>
            </w:r>
            <w:proofErr w:type="spellEnd"/>
            <w:r w:rsidRPr="00F925CB">
              <w:rPr>
                <w:lang w:eastAsia="en-AU"/>
              </w:rPr>
              <w:t xml:space="preserve"> I</w:t>
            </w:r>
            <w:r>
              <w:rPr>
                <w:lang w:eastAsia="en-AU"/>
              </w:rPr>
              <w:t xml:space="preserve">ndigenous </w:t>
            </w:r>
            <w:r w:rsidRPr="00F925CB">
              <w:rPr>
                <w:lang w:eastAsia="en-AU"/>
              </w:rPr>
              <w:t>P</w:t>
            </w:r>
            <w:r>
              <w:rPr>
                <w:lang w:eastAsia="en-AU"/>
              </w:rPr>
              <w:t xml:space="preserve">rotected </w:t>
            </w:r>
            <w:r w:rsidRPr="00F925CB">
              <w:rPr>
                <w:lang w:eastAsia="en-AU"/>
              </w:rPr>
              <w:t>A</w:t>
            </w:r>
            <w:r>
              <w:rPr>
                <w:lang w:eastAsia="en-AU"/>
              </w:rPr>
              <w:t>rea</w:t>
            </w:r>
            <w:r w:rsidRPr="00F925CB">
              <w:rPr>
                <w:lang w:eastAsia="en-AU"/>
              </w:rPr>
              <w:t>, WA. This</w:t>
            </w:r>
            <w:r>
              <w:rPr>
                <w:lang w:eastAsia="en-AU"/>
              </w:rPr>
              <w:t xml:space="preserve"> zone provides habitat for the bilby, probably the night parrot &amp; possibly the great desert s</w:t>
            </w:r>
            <w:r w:rsidRPr="00F925CB">
              <w:rPr>
                <w:lang w:eastAsia="en-AU"/>
              </w:rPr>
              <w:t>kink. The project would extend the existing ranger program into a new culturally &amp; ecologically significant area.</w:t>
            </w:r>
            <w:r w:rsidRPr="00F925CB">
              <w:rPr>
                <w:lang w:eastAsia="en-AU"/>
              </w:rPr>
              <w:br/>
            </w:r>
            <w:r w:rsidRPr="00F925CB">
              <w:rPr>
                <w:lang w:eastAsia="en-AU"/>
              </w:rPr>
              <w:br/>
              <w:t xml:space="preserve">On-ground works will include patch burning at </w:t>
            </w:r>
            <w:proofErr w:type="spellStart"/>
            <w:r w:rsidRPr="00F925CB">
              <w:rPr>
                <w:lang w:eastAsia="en-AU"/>
              </w:rPr>
              <w:t>Mungkalu</w:t>
            </w:r>
            <w:proofErr w:type="spellEnd"/>
            <w:r w:rsidRPr="00F925CB">
              <w:rPr>
                <w:lang w:eastAsia="en-AU"/>
              </w:rPr>
              <w:t xml:space="preserve"> using vehicles (where possible) or helicopter. This targeted burning will increase seral forest diversity, reduce wildfire intensity &amp; protect long unburnt vegetation, providing optimal cover for threatened species &amp; thereby reducing vulnerability to predation. Monitoring will be undertaken using traditional tracking skills, motion-sensor cameras &amp; sound recorders.</w:t>
            </w:r>
          </w:p>
        </w:tc>
        <w:tc>
          <w:tcPr>
            <w:tcW w:w="1813" w:type="dxa"/>
            <w:tcBorders>
              <w:top w:val="single" w:sz="4" w:space="0" w:color="auto"/>
              <w:left w:val="nil"/>
              <w:bottom w:val="single" w:sz="4" w:space="0" w:color="auto"/>
              <w:right w:val="single" w:sz="4" w:space="0" w:color="auto"/>
            </w:tcBorders>
            <w:vAlign w:val="center"/>
          </w:tcPr>
          <w:p w14:paraId="18D298F2" w14:textId="3BBDC3A0" w:rsidR="00A63EDF" w:rsidRPr="00D15267" w:rsidRDefault="00A63EDF" w:rsidP="002C6A12">
            <w:pPr>
              <w:spacing w:after="0"/>
              <w:jc w:val="center"/>
              <w:rPr>
                <w:rFonts w:cs="Arial"/>
                <w:color w:val="000000"/>
              </w:rPr>
            </w:pPr>
            <w:r w:rsidRPr="0067260E">
              <w:rPr>
                <w:rFonts w:cs="Arial"/>
                <w:lang w:eastAsia="en-AU"/>
              </w:rPr>
              <w:t>$218,020</w:t>
            </w:r>
          </w:p>
        </w:tc>
        <w:tc>
          <w:tcPr>
            <w:tcW w:w="1950" w:type="dxa"/>
            <w:tcBorders>
              <w:top w:val="single" w:sz="4" w:space="0" w:color="auto"/>
              <w:left w:val="single" w:sz="4" w:space="0" w:color="auto"/>
              <w:bottom w:val="single" w:sz="4" w:space="0" w:color="auto"/>
              <w:right w:val="single" w:sz="4" w:space="0" w:color="auto"/>
            </w:tcBorders>
            <w:shd w:val="clear" w:color="auto" w:fill="auto"/>
            <w:vAlign w:val="center"/>
          </w:tcPr>
          <w:p w14:paraId="05A09A8E" w14:textId="0EF9B81F" w:rsidR="00A63EDF" w:rsidRPr="00D15267" w:rsidRDefault="00A63EDF" w:rsidP="002C6A12">
            <w:pPr>
              <w:spacing w:after="0" w:line="240" w:lineRule="auto"/>
              <w:jc w:val="center"/>
              <w:rPr>
                <w:rFonts w:cs="Arial"/>
                <w:color w:val="000000"/>
              </w:rPr>
            </w:pPr>
            <w:r>
              <w:rPr>
                <w:rFonts w:cs="Arial"/>
                <w:lang w:eastAsia="en-AU"/>
              </w:rPr>
              <w:t>WA</w:t>
            </w:r>
          </w:p>
        </w:tc>
      </w:tr>
      <w:tr w:rsidR="00A63EDF" w:rsidRPr="00F925CB" w14:paraId="05A09A94" w14:textId="77777777" w:rsidTr="002C6A12">
        <w:trPr>
          <w:trHeight w:val="2128"/>
        </w:trPr>
        <w:tc>
          <w:tcPr>
            <w:tcW w:w="1710" w:type="dxa"/>
            <w:tcBorders>
              <w:top w:val="nil"/>
              <w:left w:val="single" w:sz="4" w:space="0" w:color="auto"/>
              <w:bottom w:val="single" w:sz="4" w:space="0" w:color="000000"/>
              <w:right w:val="single" w:sz="4" w:space="0" w:color="auto"/>
            </w:tcBorders>
            <w:shd w:val="clear" w:color="auto" w:fill="auto"/>
            <w:vAlign w:val="center"/>
            <w:hideMark/>
          </w:tcPr>
          <w:p w14:paraId="05A09A90" w14:textId="77777777" w:rsidR="00A63EDF" w:rsidRPr="00F925CB" w:rsidRDefault="00A63EDF" w:rsidP="00A63EDF">
            <w:pPr>
              <w:spacing w:after="0" w:line="240" w:lineRule="auto"/>
              <w:jc w:val="center"/>
              <w:rPr>
                <w:lang w:eastAsia="en-AU"/>
              </w:rPr>
            </w:pPr>
            <w:r w:rsidRPr="00F925CB">
              <w:rPr>
                <w:lang w:eastAsia="en-AU"/>
              </w:rPr>
              <w:t>Kangaroo Island Natural Resources Management Board</w:t>
            </w:r>
          </w:p>
        </w:tc>
        <w:tc>
          <w:tcPr>
            <w:tcW w:w="3338" w:type="dxa"/>
            <w:tcBorders>
              <w:top w:val="nil"/>
              <w:left w:val="single" w:sz="4" w:space="0" w:color="auto"/>
              <w:bottom w:val="single" w:sz="4" w:space="0" w:color="000000"/>
              <w:right w:val="single" w:sz="4" w:space="0" w:color="auto"/>
            </w:tcBorders>
            <w:shd w:val="clear" w:color="auto" w:fill="auto"/>
            <w:vAlign w:val="center"/>
            <w:hideMark/>
          </w:tcPr>
          <w:p w14:paraId="05A09A91" w14:textId="77777777" w:rsidR="00A63EDF" w:rsidRPr="00F925CB" w:rsidRDefault="00A63EDF" w:rsidP="00A63EDF">
            <w:pPr>
              <w:spacing w:after="0" w:line="240" w:lineRule="auto"/>
              <w:jc w:val="center"/>
              <w:rPr>
                <w:lang w:eastAsia="en-AU"/>
              </w:rPr>
            </w:pPr>
            <w:proofErr w:type="spellStart"/>
            <w:r w:rsidRPr="00F925CB">
              <w:rPr>
                <w:lang w:eastAsia="en-AU"/>
              </w:rPr>
              <w:t>Felixers</w:t>
            </w:r>
            <w:proofErr w:type="spellEnd"/>
            <w:r w:rsidRPr="00F925CB">
              <w:rPr>
                <w:lang w:eastAsia="en-AU"/>
              </w:rPr>
              <w:t xml:space="preserve"> versus </w:t>
            </w:r>
            <w:proofErr w:type="spellStart"/>
            <w:r w:rsidRPr="00F925CB">
              <w:rPr>
                <w:lang w:eastAsia="en-AU"/>
              </w:rPr>
              <w:t>Felis</w:t>
            </w:r>
            <w:proofErr w:type="spellEnd"/>
            <w:r w:rsidRPr="00F925CB">
              <w:rPr>
                <w:lang w:eastAsia="en-AU"/>
              </w:rPr>
              <w:t>: Innovative engagement of Kangaroo Island landholders in feral cat control activities.</w:t>
            </w:r>
          </w:p>
        </w:tc>
        <w:tc>
          <w:tcPr>
            <w:tcW w:w="13890" w:type="dxa"/>
            <w:tcBorders>
              <w:top w:val="nil"/>
              <w:left w:val="single" w:sz="4" w:space="0" w:color="auto"/>
              <w:bottom w:val="single" w:sz="4" w:space="0" w:color="000000"/>
              <w:right w:val="single" w:sz="4" w:space="0" w:color="auto"/>
            </w:tcBorders>
            <w:shd w:val="clear" w:color="auto" w:fill="auto"/>
            <w:vAlign w:val="center"/>
            <w:hideMark/>
          </w:tcPr>
          <w:p w14:paraId="05A09A92" w14:textId="77777777" w:rsidR="00A63EDF" w:rsidRPr="00F925CB" w:rsidRDefault="00A63EDF" w:rsidP="00A63EDF">
            <w:pPr>
              <w:spacing w:after="0" w:line="240" w:lineRule="auto"/>
              <w:jc w:val="center"/>
              <w:rPr>
                <w:lang w:eastAsia="en-AU"/>
              </w:rPr>
            </w:pPr>
            <w:r w:rsidRPr="00F925CB">
              <w:rPr>
                <w:lang w:eastAsia="en-AU"/>
              </w:rPr>
              <w:t xml:space="preserve">This project will engage landholders and Friends of Parks groups on KI in feral cat control activities by training them to deploy and operate toxic </w:t>
            </w:r>
            <w:proofErr w:type="spellStart"/>
            <w:r w:rsidRPr="00F925CB">
              <w:rPr>
                <w:lang w:eastAsia="en-AU"/>
              </w:rPr>
              <w:t>Felixer</w:t>
            </w:r>
            <w:proofErr w:type="spellEnd"/>
            <w:r w:rsidRPr="00F925CB">
              <w:rPr>
                <w:lang w:eastAsia="en-AU"/>
              </w:rPr>
              <w:t xml:space="preserve">™ grooming traps on private and public land. These groups will also be trained to verify </w:t>
            </w:r>
            <w:proofErr w:type="spellStart"/>
            <w:r w:rsidRPr="00F925CB">
              <w:rPr>
                <w:lang w:eastAsia="en-AU"/>
              </w:rPr>
              <w:t>Felixer</w:t>
            </w:r>
            <w:proofErr w:type="spellEnd"/>
            <w:r w:rsidRPr="00F925CB">
              <w:rPr>
                <w:lang w:eastAsia="en-AU"/>
              </w:rPr>
              <w:t xml:space="preserve"> mortalities through radio-tracking and to analyse images from grooming trap and motion-activated cameras to record target and non-target encounters. This will provide a vital opportunity to comprehensively field test and improve grooming trap effectiveness in a broad range of landscapes, establish a community of practice comprised of skilled operators, and collect data on cat abundance and distribution, in preparation for the onset of landscape-scale eradication of feral cats in 2019. Community control and monitoring activities will be coordinated and supported by a liaison officer who will also be responsible for handling toxic cartridges.</w:t>
            </w:r>
          </w:p>
        </w:tc>
        <w:tc>
          <w:tcPr>
            <w:tcW w:w="1813" w:type="dxa"/>
            <w:tcBorders>
              <w:top w:val="single" w:sz="4" w:space="0" w:color="auto"/>
              <w:left w:val="nil"/>
              <w:bottom w:val="single" w:sz="4" w:space="0" w:color="auto"/>
              <w:right w:val="single" w:sz="4" w:space="0" w:color="auto"/>
            </w:tcBorders>
            <w:vAlign w:val="center"/>
          </w:tcPr>
          <w:p w14:paraId="228DC511" w14:textId="0145933E" w:rsidR="00A63EDF" w:rsidRPr="00D15267" w:rsidRDefault="00A63EDF" w:rsidP="002C6A12">
            <w:pPr>
              <w:jc w:val="center"/>
              <w:rPr>
                <w:rFonts w:cs="Arial"/>
                <w:color w:val="000000"/>
              </w:rPr>
            </w:pPr>
            <w:r w:rsidRPr="0067260E">
              <w:rPr>
                <w:rFonts w:cs="Arial"/>
                <w:lang w:eastAsia="en-AU"/>
              </w:rPr>
              <w:t>$236,500</w:t>
            </w:r>
          </w:p>
        </w:tc>
        <w:tc>
          <w:tcPr>
            <w:tcW w:w="1950" w:type="dxa"/>
            <w:tcBorders>
              <w:top w:val="single" w:sz="4" w:space="0" w:color="auto"/>
              <w:left w:val="single" w:sz="4" w:space="0" w:color="auto"/>
              <w:bottom w:val="single" w:sz="4" w:space="0" w:color="auto"/>
              <w:right w:val="single" w:sz="4" w:space="0" w:color="auto"/>
            </w:tcBorders>
            <w:shd w:val="clear" w:color="auto" w:fill="auto"/>
            <w:vAlign w:val="center"/>
          </w:tcPr>
          <w:p w14:paraId="05A09A93" w14:textId="1973A471" w:rsidR="00A63EDF" w:rsidRPr="00D15267" w:rsidRDefault="002C6A12" w:rsidP="002C6A12">
            <w:pPr>
              <w:jc w:val="center"/>
              <w:rPr>
                <w:rFonts w:cs="Arial"/>
                <w:color w:val="000000"/>
              </w:rPr>
            </w:pPr>
            <w:r>
              <w:rPr>
                <w:rFonts w:cs="Arial"/>
                <w:color w:val="000000"/>
              </w:rPr>
              <w:t>SA</w:t>
            </w:r>
          </w:p>
        </w:tc>
      </w:tr>
      <w:tr w:rsidR="00A63EDF" w:rsidRPr="00F925CB" w14:paraId="05A09A99" w14:textId="77777777" w:rsidTr="002C6A12">
        <w:trPr>
          <w:trHeight w:val="1864"/>
        </w:trPr>
        <w:tc>
          <w:tcPr>
            <w:tcW w:w="1710"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05A09A95" w14:textId="77777777" w:rsidR="00A63EDF" w:rsidRPr="00F925CB" w:rsidRDefault="00A63EDF" w:rsidP="00A63EDF">
            <w:pPr>
              <w:spacing w:after="0" w:line="240" w:lineRule="auto"/>
              <w:jc w:val="center"/>
              <w:rPr>
                <w:lang w:eastAsia="en-AU"/>
              </w:rPr>
            </w:pPr>
            <w:proofErr w:type="spellStart"/>
            <w:r w:rsidRPr="00F925CB">
              <w:rPr>
                <w:lang w:eastAsia="en-AU"/>
              </w:rPr>
              <w:t>Kowree</w:t>
            </w:r>
            <w:proofErr w:type="spellEnd"/>
            <w:r w:rsidRPr="00F925CB">
              <w:rPr>
                <w:lang w:eastAsia="en-AU"/>
              </w:rPr>
              <w:t xml:space="preserve"> Farm Tree Group </w:t>
            </w:r>
            <w:proofErr w:type="spellStart"/>
            <w:r w:rsidRPr="00F925CB">
              <w:rPr>
                <w:lang w:eastAsia="en-AU"/>
              </w:rPr>
              <w:t>Inc</w:t>
            </w:r>
            <w:proofErr w:type="spellEnd"/>
          </w:p>
        </w:tc>
        <w:tc>
          <w:tcPr>
            <w:tcW w:w="333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05A09A96" w14:textId="77777777" w:rsidR="00A63EDF" w:rsidRPr="00F925CB" w:rsidRDefault="00A63EDF" w:rsidP="00A63EDF">
            <w:pPr>
              <w:spacing w:after="0" w:line="240" w:lineRule="auto"/>
              <w:jc w:val="center"/>
              <w:rPr>
                <w:lang w:eastAsia="en-AU"/>
              </w:rPr>
            </w:pPr>
            <w:r w:rsidRPr="00F925CB">
              <w:rPr>
                <w:lang w:eastAsia="en-AU"/>
              </w:rPr>
              <w:t>Kids helping Cockies Helping Cockies: schools are engaged to grow seedlings and engage farmers in revegetating priv</w:t>
            </w:r>
            <w:r>
              <w:rPr>
                <w:lang w:eastAsia="en-AU"/>
              </w:rPr>
              <w:t>ate land for the south-eastern r</w:t>
            </w:r>
            <w:r w:rsidRPr="00F925CB">
              <w:rPr>
                <w:lang w:eastAsia="en-AU"/>
              </w:rPr>
              <w:t xml:space="preserve">ed-tailed </w:t>
            </w:r>
            <w:r>
              <w:rPr>
                <w:lang w:eastAsia="en-AU"/>
              </w:rPr>
              <w:t>black-c</w:t>
            </w:r>
            <w:r w:rsidRPr="00F925CB">
              <w:rPr>
                <w:lang w:eastAsia="en-AU"/>
              </w:rPr>
              <w:t>ockatoo.</w:t>
            </w:r>
          </w:p>
        </w:tc>
        <w:tc>
          <w:tcPr>
            <w:tcW w:w="13890"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05A09A97" w14:textId="77777777" w:rsidR="00A63EDF" w:rsidRPr="00F925CB" w:rsidRDefault="00A63EDF" w:rsidP="00A63EDF">
            <w:pPr>
              <w:spacing w:after="0" w:line="240" w:lineRule="auto"/>
              <w:jc w:val="center"/>
              <w:rPr>
                <w:lang w:eastAsia="en-AU"/>
              </w:rPr>
            </w:pPr>
            <w:r w:rsidRPr="00F925CB">
              <w:rPr>
                <w:lang w:eastAsia="en-AU"/>
              </w:rPr>
              <w:t xml:space="preserve">Science indicates that increasing &amp; improving the condition of feeding habitat is critical to the recovery of the nationally threatened south-eastern </w:t>
            </w:r>
            <w:r>
              <w:rPr>
                <w:lang w:eastAsia="en-AU"/>
              </w:rPr>
              <w:t xml:space="preserve">red-tailed black-cockatoo. </w:t>
            </w:r>
            <w:r w:rsidRPr="00F925CB">
              <w:rPr>
                <w:lang w:eastAsia="en-AU"/>
              </w:rPr>
              <w:t xml:space="preserve">Building on previously successful programs, school communities and land owners will be recruited to grow seedlings and be involved in revegetation projects on private land; delivering on-ground benefits including improving habitat and creating safe havens for this iconic species. Based on existing strong partnerships between NRM organisations, local governments, </w:t>
            </w:r>
            <w:proofErr w:type="spellStart"/>
            <w:r w:rsidRPr="00F925CB">
              <w:rPr>
                <w:lang w:eastAsia="en-AU"/>
              </w:rPr>
              <w:t>landcare</w:t>
            </w:r>
            <w:proofErr w:type="spellEnd"/>
            <w:r w:rsidRPr="00F925CB">
              <w:rPr>
                <w:lang w:eastAsia="en-AU"/>
              </w:rPr>
              <w:t xml:space="preserve"> and community groups, this project will also grow community awareness and support for threatened species recovery.</w:t>
            </w:r>
          </w:p>
        </w:tc>
        <w:tc>
          <w:tcPr>
            <w:tcW w:w="1813" w:type="dxa"/>
            <w:tcBorders>
              <w:top w:val="single" w:sz="4" w:space="0" w:color="auto"/>
              <w:left w:val="nil"/>
              <w:bottom w:val="single" w:sz="4" w:space="0" w:color="auto"/>
              <w:right w:val="single" w:sz="4" w:space="0" w:color="auto"/>
            </w:tcBorders>
            <w:vAlign w:val="center"/>
          </w:tcPr>
          <w:p w14:paraId="7E4DF459" w14:textId="6E36C3AF" w:rsidR="00A63EDF" w:rsidRPr="00D15267" w:rsidRDefault="002C6A12" w:rsidP="002C6A12">
            <w:pPr>
              <w:jc w:val="center"/>
              <w:rPr>
                <w:rFonts w:cs="Arial"/>
                <w:color w:val="000000"/>
              </w:rPr>
            </w:pPr>
            <w:r w:rsidRPr="0067260E">
              <w:rPr>
                <w:rFonts w:cs="Arial"/>
                <w:lang w:eastAsia="en-AU"/>
              </w:rPr>
              <w:t>$49,500</w:t>
            </w:r>
          </w:p>
        </w:tc>
        <w:tc>
          <w:tcPr>
            <w:tcW w:w="1950" w:type="dxa"/>
            <w:tcBorders>
              <w:top w:val="single" w:sz="4" w:space="0" w:color="auto"/>
              <w:left w:val="single" w:sz="4" w:space="0" w:color="auto"/>
              <w:bottom w:val="single" w:sz="4" w:space="0" w:color="auto"/>
              <w:right w:val="single" w:sz="4" w:space="0" w:color="auto"/>
            </w:tcBorders>
            <w:shd w:val="clear" w:color="auto" w:fill="auto"/>
            <w:vAlign w:val="center"/>
          </w:tcPr>
          <w:p w14:paraId="05A09A98" w14:textId="04784C8F" w:rsidR="00A63EDF" w:rsidRPr="00D15267" w:rsidRDefault="002C6A12" w:rsidP="002C6A12">
            <w:pPr>
              <w:jc w:val="center"/>
              <w:rPr>
                <w:rFonts w:cs="Arial"/>
                <w:color w:val="000000"/>
              </w:rPr>
            </w:pPr>
            <w:r>
              <w:rPr>
                <w:rFonts w:cs="Arial"/>
                <w:color w:val="000000"/>
              </w:rPr>
              <w:t>SA, VIC</w:t>
            </w:r>
          </w:p>
        </w:tc>
      </w:tr>
      <w:tr w:rsidR="002C6A12" w:rsidRPr="00F925CB" w14:paraId="05A09AA3" w14:textId="77777777" w:rsidTr="002C6A12">
        <w:trPr>
          <w:trHeight w:val="2121"/>
        </w:trPr>
        <w:tc>
          <w:tcPr>
            <w:tcW w:w="1710" w:type="dxa"/>
            <w:tcBorders>
              <w:top w:val="single" w:sz="4" w:space="0" w:color="000000"/>
              <w:left w:val="single" w:sz="4" w:space="0" w:color="auto"/>
              <w:bottom w:val="single" w:sz="4" w:space="0" w:color="000000"/>
              <w:right w:val="single" w:sz="4" w:space="0" w:color="auto"/>
            </w:tcBorders>
            <w:shd w:val="clear" w:color="auto" w:fill="auto"/>
            <w:vAlign w:val="center"/>
            <w:hideMark/>
          </w:tcPr>
          <w:p w14:paraId="05A09A9F" w14:textId="77777777" w:rsidR="002C6A12" w:rsidRPr="00F925CB" w:rsidRDefault="002C6A12" w:rsidP="002C6A12">
            <w:pPr>
              <w:spacing w:after="0" w:line="240" w:lineRule="auto"/>
              <w:jc w:val="center"/>
              <w:rPr>
                <w:lang w:eastAsia="en-AU"/>
              </w:rPr>
            </w:pPr>
            <w:r w:rsidRPr="00F925CB">
              <w:rPr>
                <w:lang w:eastAsia="en-AU"/>
              </w:rPr>
              <w:t>Australian Trust for Conservation Volunteers</w:t>
            </w:r>
          </w:p>
        </w:tc>
        <w:tc>
          <w:tcPr>
            <w:tcW w:w="3338" w:type="dxa"/>
            <w:tcBorders>
              <w:top w:val="single" w:sz="4" w:space="0" w:color="000000"/>
              <w:left w:val="single" w:sz="4" w:space="0" w:color="auto"/>
              <w:bottom w:val="single" w:sz="4" w:space="0" w:color="000000"/>
              <w:right w:val="single" w:sz="4" w:space="0" w:color="auto"/>
            </w:tcBorders>
            <w:shd w:val="clear" w:color="auto" w:fill="auto"/>
            <w:vAlign w:val="center"/>
            <w:hideMark/>
          </w:tcPr>
          <w:p w14:paraId="05A09AA0" w14:textId="77777777" w:rsidR="002C6A12" w:rsidRPr="00F925CB" w:rsidRDefault="002C6A12" w:rsidP="002C6A12">
            <w:pPr>
              <w:spacing w:after="0" w:line="240" w:lineRule="auto"/>
              <w:jc w:val="center"/>
              <w:rPr>
                <w:lang w:eastAsia="en-AU"/>
              </w:rPr>
            </w:pPr>
            <w:r w:rsidRPr="00F925CB">
              <w:rPr>
                <w:lang w:eastAsia="en-AU"/>
              </w:rPr>
              <w:t xml:space="preserve">Community Conservation of Eastern </w:t>
            </w:r>
            <w:r>
              <w:rPr>
                <w:lang w:eastAsia="en-AU"/>
              </w:rPr>
              <w:t>c</w:t>
            </w:r>
            <w:r w:rsidRPr="00F925CB">
              <w:rPr>
                <w:lang w:eastAsia="en-AU"/>
              </w:rPr>
              <w:t>urlew: restoring key habitats, reducing human disturbance and promoting best practice at priority sites from Darwin to Wollongong.</w:t>
            </w:r>
          </w:p>
        </w:tc>
        <w:tc>
          <w:tcPr>
            <w:tcW w:w="13890" w:type="dxa"/>
            <w:tcBorders>
              <w:top w:val="single" w:sz="4" w:space="0" w:color="000000"/>
              <w:left w:val="single" w:sz="4" w:space="0" w:color="auto"/>
              <w:bottom w:val="single" w:sz="4" w:space="0" w:color="000000"/>
              <w:right w:val="single" w:sz="4" w:space="0" w:color="auto"/>
            </w:tcBorders>
            <w:shd w:val="clear" w:color="auto" w:fill="auto"/>
            <w:vAlign w:val="center"/>
            <w:hideMark/>
          </w:tcPr>
          <w:p w14:paraId="05A09AA1" w14:textId="77777777" w:rsidR="002C6A12" w:rsidRPr="00F925CB" w:rsidRDefault="002C6A12" w:rsidP="002C6A12">
            <w:pPr>
              <w:spacing w:after="0" w:line="240" w:lineRule="auto"/>
              <w:jc w:val="center"/>
              <w:rPr>
                <w:lang w:eastAsia="en-AU"/>
              </w:rPr>
            </w:pPr>
            <w:r w:rsidRPr="00F925CB">
              <w:rPr>
                <w:lang w:eastAsia="en-AU"/>
              </w:rPr>
              <w:t xml:space="preserve">This is a partnership project led by Conservation Volunteers Australia with </w:t>
            </w:r>
            <w:proofErr w:type="spellStart"/>
            <w:r w:rsidRPr="00F925CB">
              <w:rPr>
                <w:lang w:eastAsia="en-AU"/>
              </w:rPr>
              <w:t>BirdLife</w:t>
            </w:r>
            <w:proofErr w:type="spellEnd"/>
            <w:r w:rsidRPr="00F925CB">
              <w:rPr>
                <w:lang w:eastAsia="en-AU"/>
              </w:rPr>
              <w:t xml:space="preserve"> Australia, land managers and local communiti</w:t>
            </w:r>
            <w:r>
              <w:rPr>
                <w:lang w:eastAsia="en-AU"/>
              </w:rPr>
              <w:t>es. We will restore 10 Eastern c</w:t>
            </w:r>
            <w:r w:rsidRPr="00F925CB">
              <w:rPr>
                <w:lang w:eastAsia="en-AU"/>
              </w:rPr>
              <w:t>urlew sites at 5 locations from Darwin to Wollongong addressing 2 key threats: habitat degradation &amp; human disturbance.</w:t>
            </w:r>
            <w:r w:rsidRPr="00F925CB">
              <w:rPr>
                <w:lang w:eastAsia="en-AU"/>
              </w:rPr>
              <w:br/>
              <w:t xml:space="preserve">Supervised volunteer teams will improve priority habitat by controlling weeds, removing mangroves under license, clearing marine debris, revegetating saltmarsh buffers and closing unauthorised access.  </w:t>
            </w:r>
            <w:r w:rsidRPr="00F925CB">
              <w:rPr>
                <w:lang w:eastAsia="en-AU"/>
              </w:rPr>
              <w:br/>
              <w:t>An engagement program will reduce human disturbance by educating beach users to appreciate and stay clear of these incredible long-haul fliers.</w:t>
            </w:r>
            <w:r w:rsidRPr="00F925CB">
              <w:rPr>
                <w:lang w:eastAsia="en-AU"/>
              </w:rPr>
              <w:br/>
            </w:r>
            <w:proofErr w:type="spellStart"/>
            <w:r w:rsidRPr="00F925CB">
              <w:rPr>
                <w:lang w:eastAsia="en-AU"/>
              </w:rPr>
              <w:t>BirdLife</w:t>
            </w:r>
            <w:proofErr w:type="spellEnd"/>
            <w:r w:rsidRPr="00F925CB">
              <w:rPr>
                <w:lang w:eastAsia="en-AU"/>
              </w:rPr>
              <w:t xml:space="preserve"> Australia will be our Science Partner, providing monitoring and technical advice. Best practice will be shared at stakeholder workshops and a report on methods and outcomes will be</w:t>
            </w:r>
            <w:r>
              <w:rPr>
                <w:lang w:eastAsia="en-AU"/>
              </w:rPr>
              <w:t xml:space="preserve"> disseminated by the East Asian</w:t>
            </w:r>
            <w:r w:rsidRPr="00F925CB">
              <w:rPr>
                <w:lang w:eastAsia="en-AU"/>
              </w:rPr>
              <w:t>-Australasian Flyway Partnership.</w:t>
            </w:r>
          </w:p>
        </w:tc>
        <w:tc>
          <w:tcPr>
            <w:tcW w:w="1813" w:type="dxa"/>
            <w:tcBorders>
              <w:top w:val="single" w:sz="4" w:space="0" w:color="auto"/>
              <w:left w:val="nil"/>
              <w:bottom w:val="single" w:sz="4" w:space="0" w:color="auto"/>
              <w:right w:val="single" w:sz="4" w:space="0" w:color="auto"/>
            </w:tcBorders>
            <w:vAlign w:val="center"/>
          </w:tcPr>
          <w:p w14:paraId="4F7E3DE4" w14:textId="4D23B72B" w:rsidR="002C6A12" w:rsidRPr="00D15267" w:rsidRDefault="002C6A12" w:rsidP="002C6A12">
            <w:pPr>
              <w:jc w:val="center"/>
              <w:rPr>
                <w:rFonts w:cs="Arial"/>
                <w:color w:val="000000"/>
              </w:rPr>
            </w:pPr>
            <w:r w:rsidRPr="0067260E">
              <w:rPr>
                <w:rFonts w:cs="Arial"/>
                <w:lang w:eastAsia="en-AU"/>
              </w:rPr>
              <w:t>$204,590</w:t>
            </w:r>
          </w:p>
        </w:tc>
        <w:tc>
          <w:tcPr>
            <w:tcW w:w="1950" w:type="dxa"/>
            <w:tcBorders>
              <w:top w:val="single" w:sz="4" w:space="0" w:color="auto"/>
              <w:left w:val="single" w:sz="4" w:space="0" w:color="auto"/>
              <w:bottom w:val="single" w:sz="4" w:space="0" w:color="auto"/>
              <w:right w:val="single" w:sz="4" w:space="0" w:color="auto"/>
            </w:tcBorders>
            <w:shd w:val="clear" w:color="auto" w:fill="auto"/>
            <w:vAlign w:val="center"/>
          </w:tcPr>
          <w:p w14:paraId="2C63BFB3" w14:textId="77777777" w:rsidR="002C6A12" w:rsidRDefault="002C6A12" w:rsidP="002C6A12">
            <w:pPr>
              <w:spacing w:after="0" w:line="240" w:lineRule="auto"/>
              <w:jc w:val="center"/>
              <w:outlineLvl w:val="0"/>
              <w:rPr>
                <w:rFonts w:cs="Arial"/>
                <w:lang w:eastAsia="en-AU"/>
              </w:rPr>
            </w:pPr>
          </w:p>
          <w:p w14:paraId="09BE108B" w14:textId="77777777" w:rsidR="002C6A12" w:rsidRDefault="002C6A12" w:rsidP="002C6A12">
            <w:pPr>
              <w:spacing w:after="0" w:line="240" w:lineRule="auto"/>
              <w:jc w:val="center"/>
              <w:outlineLvl w:val="0"/>
              <w:rPr>
                <w:rFonts w:cs="Arial"/>
                <w:lang w:eastAsia="en-AU"/>
              </w:rPr>
            </w:pPr>
            <w:r>
              <w:rPr>
                <w:rFonts w:cs="Arial"/>
                <w:lang w:eastAsia="en-AU"/>
              </w:rPr>
              <w:t>NT, QLD, NSW</w:t>
            </w:r>
          </w:p>
          <w:p w14:paraId="05A09AA2" w14:textId="4767F123" w:rsidR="002C6A12" w:rsidRPr="00D15267" w:rsidRDefault="002C6A12" w:rsidP="002C6A12">
            <w:pPr>
              <w:jc w:val="center"/>
              <w:rPr>
                <w:rFonts w:cs="Arial"/>
                <w:color w:val="000000"/>
              </w:rPr>
            </w:pPr>
          </w:p>
        </w:tc>
      </w:tr>
      <w:tr w:rsidR="00C9412F" w:rsidRPr="00F925CB" w14:paraId="3AC9D508" w14:textId="77777777" w:rsidTr="002C6A12">
        <w:trPr>
          <w:trHeight w:val="835"/>
        </w:trPr>
        <w:tc>
          <w:tcPr>
            <w:tcW w:w="1710" w:type="dxa"/>
            <w:tcBorders>
              <w:top w:val="single" w:sz="4" w:space="0" w:color="auto"/>
              <w:left w:val="single" w:sz="4" w:space="0" w:color="auto"/>
              <w:bottom w:val="single" w:sz="4" w:space="0" w:color="auto"/>
              <w:right w:val="single" w:sz="4" w:space="0" w:color="auto"/>
            </w:tcBorders>
            <w:shd w:val="clear" w:color="000000" w:fill="A6A6A6"/>
            <w:vAlign w:val="center"/>
          </w:tcPr>
          <w:p w14:paraId="75461DDA" w14:textId="4A1A3C5C" w:rsidR="00C9412F" w:rsidRPr="00F925CB" w:rsidRDefault="00C9412F" w:rsidP="00C9412F">
            <w:pPr>
              <w:spacing w:after="0" w:line="240" w:lineRule="auto"/>
              <w:jc w:val="center"/>
              <w:rPr>
                <w:lang w:eastAsia="en-AU"/>
              </w:rPr>
            </w:pPr>
            <w:r w:rsidRPr="00D15267">
              <w:rPr>
                <w:b/>
                <w:lang w:eastAsia="en-AU"/>
              </w:rPr>
              <w:lastRenderedPageBreak/>
              <w:t>Funding recipient</w:t>
            </w:r>
          </w:p>
        </w:tc>
        <w:tc>
          <w:tcPr>
            <w:tcW w:w="3338" w:type="dxa"/>
            <w:tcBorders>
              <w:top w:val="single" w:sz="4" w:space="0" w:color="auto"/>
              <w:left w:val="nil"/>
              <w:bottom w:val="single" w:sz="4" w:space="0" w:color="auto"/>
              <w:right w:val="single" w:sz="4" w:space="0" w:color="auto"/>
            </w:tcBorders>
            <w:shd w:val="clear" w:color="000000" w:fill="A6A6A6"/>
            <w:vAlign w:val="center"/>
          </w:tcPr>
          <w:p w14:paraId="1DF43DD7" w14:textId="6B8A6930" w:rsidR="00C9412F" w:rsidRPr="00F925CB" w:rsidRDefault="00C9412F" w:rsidP="00C9412F">
            <w:pPr>
              <w:spacing w:after="0" w:line="240" w:lineRule="auto"/>
              <w:jc w:val="center"/>
              <w:rPr>
                <w:lang w:eastAsia="en-AU"/>
              </w:rPr>
            </w:pPr>
            <w:r w:rsidRPr="00D15267">
              <w:rPr>
                <w:b/>
                <w:lang w:eastAsia="en-AU"/>
              </w:rPr>
              <w:t xml:space="preserve"> Title</w:t>
            </w:r>
          </w:p>
        </w:tc>
        <w:tc>
          <w:tcPr>
            <w:tcW w:w="13890" w:type="dxa"/>
            <w:tcBorders>
              <w:top w:val="single" w:sz="4" w:space="0" w:color="auto"/>
              <w:left w:val="nil"/>
              <w:bottom w:val="single" w:sz="4" w:space="0" w:color="auto"/>
              <w:right w:val="single" w:sz="4" w:space="0" w:color="auto"/>
            </w:tcBorders>
            <w:shd w:val="clear" w:color="000000" w:fill="A6A6A6"/>
            <w:vAlign w:val="center"/>
          </w:tcPr>
          <w:p w14:paraId="3DF52E82" w14:textId="37F2597D" w:rsidR="00C9412F" w:rsidRPr="00F925CB" w:rsidRDefault="00C9412F" w:rsidP="00C9412F">
            <w:pPr>
              <w:spacing w:after="0" w:line="240" w:lineRule="auto"/>
              <w:jc w:val="center"/>
              <w:rPr>
                <w:lang w:eastAsia="en-AU"/>
              </w:rPr>
            </w:pPr>
            <w:r w:rsidRPr="00D15267">
              <w:rPr>
                <w:b/>
                <w:lang w:eastAsia="en-AU"/>
              </w:rPr>
              <w:t xml:space="preserve"> Description</w:t>
            </w:r>
          </w:p>
        </w:tc>
        <w:tc>
          <w:tcPr>
            <w:tcW w:w="1813" w:type="dxa"/>
            <w:tcBorders>
              <w:top w:val="single" w:sz="4" w:space="0" w:color="auto"/>
              <w:left w:val="nil"/>
              <w:bottom w:val="single" w:sz="4" w:space="0" w:color="auto"/>
              <w:right w:val="single" w:sz="4" w:space="0" w:color="auto"/>
            </w:tcBorders>
            <w:shd w:val="clear" w:color="000000" w:fill="A6A6A6"/>
            <w:vAlign w:val="center"/>
          </w:tcPr>
          <w:p w14:paraId="14F43691" w14:textId="6A7E16C9" w:rsidR="00C9412F" w:rsidRPr="00D15267" w:rsidRDefault="00C9412F" w:rsidP="00C9412F">
            <w:pPr>
              <w:spacing w:after="0" w:line="240" w:lineRule="auto"/>
              <w:jc w:val="center"/>
              <w:rPr>
                <w:b/>
                <w:lang w:eastAsia="en-AU"/>
              </w:rPr>
            </w:pPr>
            <w:r w:rsidRPr="0067260E">
              <w:rPr>
                <w:rFonts w:cs="Arial"/>
                <w:b/>
                <w:lang w:eastAsia="en-AU"/>
              </w:rPr>
              <w:t xml:space="preserve">Funding </w:t>
            </w:r>
            <w:r>
              <w:rPr>
                <w:rFonts w:cs="Arial"/>
                <w:b/>
                <w:lang w:eastAsia="en-AU"/>
              </w:rPr>
              <w:t>(GST excl.)</w:t>
            </w:r>
          </w:p>
        </w:tc>
        <w:tc>
          <w:tcPr>
            <w:tcW w:w="1950" w:type="dxa"/>
            <w:tcBorders>
              <w:top w:val="single" w:sz="4" w:space="0" w:color="auto"/>
              <w:left w:val="single" w:sz="4" w:space="0" w:color="auto"/>
              <w:bottom w:val="single" w:sz="4" w:space="0" w:color="auto"/>
              <w:right w:val="single" w:sz="4" w:space="0" w:color="auto"/>
            </w:tcBorders>
            <w:shd w:val="clear" w:color="000000" w:fill="A6A6A6"/>
            <w:vAlign w:val="center"/>
          </w:tcPr>
          <w:p w14:paraId="0205FD0F" w14:textId="023D1FEC" w:rsidR="00C9412F" w:rsidRPr="00D15267" w:rsidRDefault="00C9412F" w:rsidP="00C9412F">
            <w:pPr>
              <w:spacing w:after="0" w:line="240" w:lineRule="auto"/>
              <w:jc w:val="center"/>
              <w:rPr>
                <w:rFonts w:cs="Arial"/>
                <w:color w:val="000000"/>
              </w:rPr>
            </w:pPr>
            <w:r w:rsidRPr="00B3630F">
              <w:rPr>
                <w:rFonts w:cs="Arial"/>
                <w:b/>
                <w:lang w:eastAsia="en-AU"/>
              </w:rPr>
              <w:t>Project locations</w:t>
            </w:r>
          </w:p>
        </w:tc>
      </w:tr>
      <w:tr w:rsidR="00C9412F" w:rsidRPr="00F925CB" w14:paraId="05A09AA8" w14:textId="77777777" w:rsidTr="002C6A12">
        <w:trPr>
          <w:trHeight w:val="1837"/>
        </w:trPr>
        <w:tc>
          <w:tcPr>
            <w:tcW w:w="1710" w:type="dxa"/>
            <w:tcBorders>
              <w:top w:val="nil"/>
              <w:left w:val="single" w:sz="4" w:space="0" w:color="auto"/>
              <w:bottom w:val="single" w:sz="4" w:space="0" w:color="000000"/>
              <w:right w:val="single" w:sz="4" w:space="0" w:color="auto"/>
            </w:tcBorders>
            <w:shd w:val="clear" w:color="auto" w:fill="auto"/>
            <w:vAlign w:val="center"/>
            <w:hideMark/>
          </w:tcPr>
          <w:p w14:paraId="05A09AA4" w14:textId="77777777" w:rsidR="00C9412F" w:rsidRPr="00F925CB" w:rsidRDefault="00C9412F" w:rsidP="00C9412F">
            <w:pPr>
              <w:spacing w:after="0" w:line="240" w:lineRule="auto"/>
              <w:jc w:val="center"/>
              <w:rPr>
                <w:lang w:eastAsia="en-AU"/>
              </w:rPr>
            </w:pPr>
            <w:proofErr w:type="spellStart"/>
            <w:r w:rsidRPr="00F925CB">
              <w:rPr>
                <w:lang w:eastAsia="en-AU"/>
              </w:rPr>
              <w:t>Envite</w:t>
            </w:r>
            <w:proofErr w:type="spellEnd"/>
            <w:r w:rsidRPr="00F925CB">
              <w:rPr>
                <w:lang w:eastAsia="en-AU"/>
              </w:rPr>
              <w:t xml:space="preserve"> </w:t>
            </w:r>
            <w:proofErr w:type="spellStart"/>
            <w:r w:rsidRPr="00F925CB">
              <w:rPr>
                <w:lang w:eastAsia="en-AU"/>
              </w:rPr>
              <w:t>Inc</w:t>
            </w:r>
            <w:proofErr w:type="spellEnd"/>
          </w:p>
        </w:tc>
        <w:tc>
          <w:tcPr>
            <w:tcW w:w="3338" w:type="dxa"/>
            <w:tcBorders>
              <w:top w:val="nil"/>
              <w:left w:val="single" w:sz="4" w:space="0" w:color="auto"/>
              <w:bottom w:val="single" w:sz="4" w:space="0" w:color="000000"/>
              <w:right w:val="single" w:sz="4" w:space="0" w:color="auto"/>
            </w:tcBorders>
            <w:shd w:val="clear" w:color="auto" w:fill="auto"/>
            <w:vAlign w:val="center"/>
            <w:hideMark/>
          </w:tcPr>
          <w:p w14:paraId="05A09AA5" w14:textId="77777777" w:rsidR="00C9412F" w:rsidRPr="00F925CB" w:rsidRDefault="00C9412F" w:rsidP="00C9412F">
            <w:pPr>
              <w:spacing w:after="0" w:line="240" w:lineRule="auto"/>
              <w:jc w:val="center"/>
              <w:rPr>
                <w:lang w:eastAsia="en-AU"/>
              </w:rPr>
            </w:pPr>
            <w:r w:rsidRPr="00F925CB">
              <w:rPr>
                <w:lang w:eastAsia="en-AU"/>
              </w:rPr>
              <w:t xml:space="preserve">Restoring and connecting habitat for 21 EPBC threatened species and lowland rainforest EEC in Nightcap </w:t>
            </w:r>
            <w:proofErr w:type="spellStart"/>
            <w:r w:rsidRPr="00F925CB">
              <w:rPr>
                <w:lang w:eastAsia="en-AU"/>
              </w:rPr>
              <w:t>Gondwana</w:t>
            </w:r>
            <w:proofErr w:type="spellEnd"/>
            <w:r w:rsidRPr="00F925CB">
              <w:rPr>
                <w:lang w:eastAsia="en-AU"/>
              </w:rPr>
              <w:t xml:space="preserve"> Rainforests of Australia World Heritage Area</w:t>
            </w:r>
          </w:p>
        </w:tc>
        <w:tc>
          <w:tcPr>
            <w:tcW w:w="13890" w:type="dxa"/>
            <w:tcBorders>
              <w:top w:val="nil"/>
              <w:left w:val="single" w:sz="4" w:space="0" w:color="auto"/>
              <w:bottom w:val="single" w:sz="4" w:space="0" w:color="000000"/>
              <w:right w:val="single" w:sz="4" w:space="0" w:color="auto"/>
            </w:tcBorders>
            <w:shd w:val="clear" w:color="auto" w:fill="auto"/>
            <w:vAlign w:val="center"/>
            <w:hideMark/>
          </w:tcPr>
          <w:p w14:paraId="05A09AA6" w14:textId="77777777" w:rsidR="00C9412F" w:rsidRPr="00F925CB" w:rsidRDefault="00C9412F" w:rsidP="00C9412F">
            <w:pPr>
              <w:spacing w:after="0" w:line="240" w:lineRule="auto"/>
              <w:jc w:val="center"/>
              <w:rPr>
                <w:lang w:eastAsia="en-AU"/>
              </w:rPr>
            </w:pPr>
            <w:r w:rsidRPr="00F925CB">
              <w:rPr>
                <w:lang w:eastAsia="en-AU"/>
              </w:rPr>
              <w:t xml:space="preserve">Critically endangered lowland subtropical rainforest (EEC) will be restored at Nightcap National Park </w:t>
            </w:r>
            <w:proofErr w:type="spellStart"/>
            <w:r w:rsidRPr="00F925CB">
              <w:rPr>
                <w:lang w:eastAsia="en-AU"/>
              </w:rPr>
              <w:t>Gondwana</w:t>
            </w:r>
            <w:proofErr w:type="spellEnd"/>
            <w:r w:rsidRPr="00F925CB">
              <w:rPr>
                <w:lang w:eastAsia="en-AU"/>
              </w:rPr>
              <w:t xml:space="preserve"> Rainforest World Heritage Area.  Wanganui Gorge and </w:t>
            </w:r>
            <w:proofErr w:type="spellStart"/>
            <w:r w:rsidRPr="00F925CB">
              <w:rPr>
                <w:lang w:eastAsia="en-AU"/>
              </w:rPr>
              <w:t>Minyon</w:t>
            </w:r>
            <w:proofErr w:type="spellEnd"/>
            <w:r w:rsidRPr="00F925CB">
              <w:rPr>
                <w:lang w:eastAsia="en-AU"/>
              </w:rPr>
              <w:t xml:space="preserve"> Falls in Nightcap National Park are in a wildlife corridor providing habitat for 21 EPBC listed threatened species.  Extensive areas of Lantana and other weeds degrade habitat. Systematic weed control over 35 ha will stimulate natural rainforest regeneration with benefits for the health and connectivity of threatened flora and fauna habitat.  This will build on adjoining previous restoration works which have been extremely effective in restoring lowland rainforest and threatened species habitat. Community field days, local school biodiversity workshops and project promotions will develop awareness of the significance of threatened species and lowland rainforest and skills in weed control and restoration techniques.</w:t>
            </w:r>
          </w:p>
        </w:tc>
        <w:tc>
          <w:tcPr>
            <w:tcW w:w="1813" w:type="dxa"/>
            <w:tcBorders>
              <w:top w:val="single" w:sz="4" w:space="0" w:color="auto"/>
              <w:left w:val="nil"/>
              <w:bottom w:val="single" w:sz="4" w:space="0" w:color="auto"/>
              <w:right w:val="single" w:sz="4" w:space="0" w:color="auto"/>
            </w:tcBorders>
            <w:vAlign w:val="center"/>
          </w:tcPr>
          <w:p w14:paraId="1B29357E" w14:textId="3B120300" w:rsidR="00C9412F" w:rsidRPr="00D15267" w:rsidRDefault="00C9412F" w:rsidP="00C9412F">
            <w:pPr>
              <w:spacing w:after="0" w:line="240" w:lineRule="auto"/>
              <w:jc w:val="center"/>
              <w:rPr>
                <w:rFonts w:cs="Arial"/>
                <w:color w:val="000000"/>
              </w:rPr>
            </w:pPr>
            <w:r w:rsidRPr="0067260E">
              <w:rPr>
                <w:rFonts w:cs="Arial"/>
                <w:lang w:eastAsia="en-AU"/>
              </w:rPr>
              <w:t>$119,770</w:t>
            </w:r>
          </w:p>
        </w:tc>
        <w:tc>
          <w:tcPr>
            <w:tcW w:w="1950" w:type="dxa"/>
            <w:tcBorders>
              <w:top w:val="single" w:sz="4" w:space="0" w:color="auto"/>
              <w:left w:val="single" w:sz="4" w:space="0" w:color="auto"/>
              <w:bottom w:val="single" w:sz="4" w:space="0" w:color="auto"/>
              <w:right w:val="single" w:sz="4" w:space="0" w:color="auto"/>
            </w:tcBorders>
            <w:shd w:val="clear" w:color="auto" w:fill="auto"/>
            <w:vAlign w:val="center"/>
          </w:tcPr>
          <w:p w14:paraId="05A09AA7" w14:textId="7B596FF1" w:rsidR="00C9412F" w:rsidRPr="00D15267" w:rsidRDefault="00C9412F" w:rsidP="00C9412F">
            <w:pPr>
              <w:spacing w:after="0" w:line="240" w:lineRule="auto"/>
              <w:jc w:val="center"/>
              <w:rPr>
                <w:rFonts w:cs="Arial"/>
                <w:lang w:eastAsia="en-AU"/>
              </w:rPr>
            </w:pPr>
            <w:r>
              <w:rPr>
                <w:rFonts w:cs="Arial"/>
                <w:lang w:eastAsia="en-AU"/>
              </w:rPr>
              <w:t>NSW</w:t>
            </w:r>
          </w:p>
        </w:tc>
      </w:tr>
      <w:tr w:rsidR="00C9412F" w:rsidRPr="00F925CB" w14:paraId="05A09AB3" w14:textId="77777777" w:rsidTr="002C6A12">
        <w:trPr>
          <w:trHeight w:val="1391"/>
        </w:trPr>
        <w:tc>
          <w:tcPr>
            <w:tcW w:w="1710"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05A09AAF" w14:textId="77777777" w:rsidR="00C9412F" w:rsidRPr="00F925CB" w:rsidRDefault="00C9412F" w:rsidP="00C9412F">
            <w:pPr>
              <w:spacing w:after="0" w:line="240" w:lineRule="auto"/>
              <w:jc w:val="center"/>
              <w:rPr>
                <w:lang w:eastAsia="en-AU"/>
              </w:rPr>
            </w:pPr>
            <w:proofErr w:type="spellStart"/>
            <w:r w:rsidRPr="00F925CB">
              <w:rPr>
                <w:lang w:eastAsia="en-AU"/>
              </w:rPr>
              <w:t>Aroo</w:t>
            </w:r>
            <w:proofErr w:type="spellEnd"/>
            <w:r w:rsidRPr="00F925CB">
              <w:rPr>
                <w:lang w:eastAsia="en-AU"/>
              </w:rPr>
              <w:t xml:space="preserve"> K Pty. Ltd.</w:t>
            </w:r>
          </w:p>
        </w:tc>
        <w:tc>
          <w:tcPr>
            <w:tcW w:w="333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05A09AB0" w14:textId="3B1CFFDF" w:rsidR="00C9412F" w:rsidRPr="00F925CB" w:rsidRDefault="00C9412F" w:rsidP="00C9412F">
            <w:pPr>
              <w:spacing w:after="0" w:line="240" w:lineRule="auto"/>
              <w:jc w:val="center"/>
              <w:rPr>
                <w:lang w:eastAsia="en-AU"/>
              </w:rPr>
            </w:pPr>
            <w:proofErr w:type="spellStart"/>
            <w:r w:rsidRPr="00F925CB">
              <w:rPr>
                <w:lang w:eastAsia="en-AU"/>
              </w:rPr>
              <w:t>Trowunna</w:t>
            </w:r>
            <w:proofErr w:type="spellEnd"/>
            <w:r w:rsidRPr="00F925CB">
              <w:rPr>
                <w:lang w:eastAsia="en-AU"/>
              </w:rPr>
              <w:t xml:space="preserve"> Wildlife Sanctuary -</w:t>
            </w:r>
            <w:r>
              <w:rPr>
                <w:lang w:eastAsia="en-AU"/>
              </w:rPr>
              <w:t xml:space="preserve"> Tasmanian bettong and Eastern barred bandicoot conservation breeding p</w:t>
            </w:r>
            <w:r w:rsidRPr="00F925CB">
              <w:rPr>
                <w:lang w:eastAsia="en-AU"/>
              </w:rPr>
              <w:t>rogram</w:t>
            </w:r>
          </w:p>
        </w:tc>
        <w:tc>
          <w:tcPr>
            <w:tcW w:w="13890"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05A09AB1" w14:textId="1371319B" w:rsidR="00C9412F" w:rsidRPr="00F925CB" w:rsidRDefault="00C9412F" w:rsidP="00C9412F">
            <w:pPr>
              <w:spacing w:after="0" w:line="240" w:lineRule="auto"/>
              <w:jc w:val="center"/>
              <w:rPr>
                <w:lang w:eastAsia="en-AU"/>
              </w:rPr>
            </w:pPr>
            <w:r w:rsidRPr="00F925CB">
              <w:rPr>
                <w:lang w:eastAsia="en-AU"/>
              </w:rPr>
              <w:t>This project will provide direct support to two target threatened mammal spec</w:t>
            </w:r>
            <w:r>
              <w:rPr>
                <w:lang w:eastAsia="en-AU"/>
              </w:rPr>
              <w:t>ies (the Tasmanian bettong and E</w:t>
            </w:r>
            <w:r w:rsidRPr="00F925CB">
              <w:rPr>
                <w:lang w:eastAsia="en-AU"/>
              </w:rPr>
              <w:t>astern barred bandicoot) under an ex</w:t>
            </w:r>
            <w:r>
              <w:rPr>
                <w:lang w:eastAsia="en-AU"/>
              </w:rPr>
              <w:t>-</w:t>
            </w:r>
            <w:r w:rsidRPr="00F925CB">
              <w:rPr>
                <w:lang w:eastAsia="en-AU"/>
              </w:rPr>
              <w:t xml:space="preserve">situ conservation program developed and managed onsite at </w:t>
            </w:r>
            <w:proofErr w:type="spellStart"/>
            <w:r w:rsidRPr="00F925CB">
              <w:rPr>
                <w:lang w:eastAsia="en-AU"/>
              </w:rPr>
              <w:t>Trowunna</w:t>
            </w:r>
            <w:proofErr w:type="spellEnd"/>
            <w:r w:rsidRPr="00F925CB">
              <w:rPr>
                <w:lang w:eastAsia="en-AU"/>
              </w:rPr>
              <w:t xml:space="preserve"> Wildlife Park, Tasmania. Support towards both of these species will be in the in the form of direct conservation breeding outcomes, as well as significant education, conservation messaging and public awareness outcomes with the ongoing potential for the implementation of release to the wild programs to reinforce and augment existing wild populations.</w:t>
            </w:r>
          </w:p>
        </w:tc>
        <w:tc>
          <w:tcPr>
            <w:tcW w:w="1813" w:type="dxa"/>
            <w:tcBorders>
              <w:top w:val="single" w:sz="4" w:space="0" w:color="auto"/>
              <w:left w:val="single" w:sz="4" w:space="0" w:color="auto"/>
              <w:bottom w:val="single" w:sz="4" w:space="0" w:color="auto"/>
              <w:right w:val="single" w:sz="4" w:space="0" w:color="auto"/>
            </w:tcBorders>
            <w:vAlign w:val="center"/>
          </w:tcPr>
          <w:p w14:paraId="7017E7B2" w14:textId="3D09E6F3" w:rsidR="00C9412F" w:rsidRPr="00D15267" w:rsidRDefault="00C9412F" w:rsidP="00C9412F">
            <w:pPr>
              <w:spacing w:after="0" w:line="240" w:lineRule="auto"/>
              <w:jc w:val="center"/>
              <w:rPr>
                <w:rFonts w:cs="Arial"/>
                <w:color w:val="000000"/>
              </w:rPr>
            </w:pPr>
            <w:r w:rsidRPr="0067260E">
              <w:rPr>
                <w:rFonts w:cs="Arial"/>
                <w:lang w:eastAsia="en-AU"/>
              </w:rPr>
              <w:t>$46,145</w:t>
            </w:r>
          </w:p>
        </w:tc>
        <w:tc>
          <w:tcPr>
            <w:tcW w:w="1950" w:type="dxa"/>
            <w:tcBorders>
              <w:top w:val="single" w:sz="4" w:space="0" w:color="auto"/>
              <w:left w:val="single" w:sz="4" w:space="0" w:color="auto"/>
              <w:bottom w:val="single" w:sz="4" w:space="0" w:color="auto"/>
              <w:right w:val="single" w:sz="4" w:space="0" w:color="auto"/>
            </w:tcBorders>
            <w:shd w:val="clear" w:color="auto" w:fill="auto"/>
            <w:vAlign w:val="center"/>
          </w:tcPr>
          <w:p w14:paraId="32CD9EF2" w14:textId="77777777" w:rsidR="00C9412F" w:rsidRDefault="00C9412F" w:rsidP="00C9412F">
            <w:pPr>
              <w:spacing w:after="0" w:line="240" w:lineRule="auto"/>
              <w:jc w:val="center"/>
              <w:outlineLvl w:val="0"/>
              <w:rPr>
                <w:rFonts w:cs="Arial"/>
                <w:lang w:eastAsia="en-AU"/>
              </w:rPr>
            </w:pPr>
          </w:p>
          <w:p w14:paraId="05A09AB2" w14:textId="0D4B4C5E" w:rsidR="00C9412F" w:rsidRPr="00D15267" w:rsidRDefault="00C9412F" w:rsidP="00C9412F">
            <w:pPr>
              <w:spacing w:after="0" w:line="240" w:lineRule="auto"/>
              <w:jc w:val="center"/>
              <w:rPr>
                <w:rFonts w:cs="Arial"/>
                <w:lang w:eastAsia="en-AU"/>
              </w:rPr>
            </w:pPr>
            <w:r>
              <w:rPr>
                <w:rFonts w:cs="Arial"/>
                <w:lang w:eastAsia="en-AU"/>
              </w:rPr>
              <w:t>TAS</w:t>
            </w:r>
          </w:p>
        </w:tc>
      </w:tr>
      <w:tr w:rsidR="00C9412F" w:rsidRPr="00F925CB" w14:paraId="05A09ABD" w14:textId="77777777" w:rsidTr="002C6A12">
        <w:trPr>
          <w:trHeight w:val="1254"/>
        </w:trPr>
        <w:tc>
          <w:tcPr>
            <w:tcW w:w="1710" w:type="dxa"/>
            <w:tcBorders>
              <w:top w:val="single" w:sz="4" w:space="0" w:color="000000"/>
              <w:left w:val="single" w:sz="4" w:space="0" w:color="auto"/>
              <w:bottom w:val="single" w:sz="4" w:space="0" w:color="000000"/>
              <w:right w:val="single" w:sz="4" w:space="0" w:color="auto"/>
            </w:tcBorders>
            <w:shd w:val="clear" w:color="auto" w:fill="auto"/>
            <w:vAlign w:val="center"/>
            <w:hideMark/>
          </w:tcPr>
          <w:p w14:paraId="05A09AB9" w14:textId="77777777" w:rsidR="00C9412F" w:rsidRPr="00F925CB" w:rsidRDefault="00C9412F" w:rsidP="00C9412F">
            <w:pPr>
              <w:spacing w:after="0" w:line="240" w:lineRule="auto"/>
              <w:jc w:val="center"/>
              <w:rPr>
                <w:lang w:eastAsia="en-AU"/>
              </w:rPr>
            </w:pPr>
            <w:r w:rsidRPr="00F925CB">
              <w:rPr>
                <w:lang w:eastAsia="en-AU"/>
              </w:rPr>
              <w:t>Charles Sturt University</w:t>
            </w:r>
          </w:p>
        </w:tc>
        <w:tc>
          <w:tcPr>
            <w:tcW w:w="3338" w:type="dxa"/>
            <w:tcBorders>
              <w:top w:val="single" w:sz="4" w:space="0" w:color="000000"/>
              <w:left w:val="single" w:sz="4" w:space="0" w:color="auto"/>
              <w:bottom w:val="single" w:sz="4" w:space="0" w:color="000000"/>
              <w:right w:val="single" w:sz="4" w:space="0" w:color="auto"/>
            </w:tcBorders>
            <w:shd w:val="clear" w:color="auto" w:fill="auto"/>
            <w:vAlign w:val="center"/>
            <w:hideMark/>
          </w:tcPr>
          <w:p w14:paraId="05A09ABA" w14:textId="77777777" w:rsidR="00C9412F" w:rsidRPr="00F925CB" w:rsidRDefault="00C9412F" w:rsidP="00C9412F">
            <w:pPr>
              <w:spacing w:after="0" w:line="240" w:lineRule="auto"/>
              <w:jc w:val="center"/>
              <w:rPr>
                <w:lang w:eastAsia="en-AU"/>
              </w:rPr>
            </w:pPr>
            <w:r w:rsidRPr="00F925CB">
              <w:rPr>
                <w:lang w:eastAsia="en-AU"/>
              </w:rPr>
              <w:t xml:space="preserve">Vaccination protocols for controlling </w:t>
            </w:r>
            <w:proofErr w:type="spellStart"/>
            <w:r w:rsidRPr="00F925CB">
              <w:rPr>
                <w:lang w:eastAsia="en-AU"/>
              </w:rPr>
              <w:t>psittacine</w:t>
            </w:r>
            <w:proofErr w:type="spellEnd"/>
            <w:r w:rsidRPr="00F925CB">
              <w:rPr>
                <w:lang w:eastAsia="en-AU"/>
              </w:rPr>
              <w:t xml:space="preserve"> beak and feather disease</w:t>
            </w:r>
          </w:p>
        </w:tc>
        <w:tc>
          <w:tcPr>
            <w:tcW w:w="13890" w:type="dxa"/>
            <w:tcBorders>
              <w:top w:val="single" w:sz="4" w:space="0" w:color="000000"/>
              <w:left w:val="single" w:sz="4" w:space="0" w:color="auto"/>
              <w:bottom w:val="single" w:sz="4" w:space="0" w:color="000000"/>
              <w:right w:val="single" w:sz="4" w:space="0" w:color="auto"/>
            </w:tcBorders>
            <w:shd w:val="clear" w:color="auto" w:fill="auto"/>
            <w:vAlign w:val="center"/>
            <w:hideMark/>
          </w:tcPr>
          <w:p w14:paraId="05A09ABB" w14:textId="77777777" w:rsidR="00C9412F" w:rsidRPr="00F925CB" w:rsidRDefault="00C9412F" w:rsidP="00C9412F">
            <w:pPr>
              <w:spacing w:after="0" w:line="240" w:lineRule="auto"/>
              <w:jc w:val="center"/>
              <w:rPr>
                <w:lang w:eastAsia="en-AU"/>
              </w:rPr>
            </w:pPr>
            <w:r w:rsidRPr="00F925CB">
              <w:rPr>
                <w:lang w:eastAsia="en-AU"/>
              </w:rPr>
              <w:t xml:space="preserve">The main aim of the project is to develop vaccination protocols to control </w:t>
            </w:r>
            <w:proofErr w:type="spellStart"/>
            <w:r w:rsidRPr="00F925CB">
              <w:rPr>
                <w:lang w:eastAsia="en-AU"/>
              </w:rPr>
              <w:t>psittacine</w:t>
            </w:r>
            <w:proofErr w:type="spellEnd"/>
            <w:r w:rsidRPr="00F925CB">
              <w:rPr>
                <w:lang w:eastAsia="en-AU"/>
              </w:rPr>
              <w:t xml:space="preserve"> beak and feather disease (PBFD) in critically endangered and threatened bird species. PBFD is a chronic and ultimately fatal disease in parrots. The species at most risk is the critically endangered orange-bellied parrot with an estimated current wild population of less than 50 birds. The last remaining populations of the orange-bellied parrots have been hampered by PBFD which is considered a key threatening process to at least 16 endangered and vulnerable bird species in Australia.</w:t>
            </w:r>
          </w:p>
        </w:tc>
        <w:tc>
          <w:tcPr>
            <w:tcW w:w="1813" w:type="dxa"/>
            <w:tcBorders>
              <w:top w:val="single" w:sz="4" w:space="0" w:color="auto"/>
              <w:left w:val="nil"/>
              <w:bottom w:val="single" w:sz="4" w:space="0" w:color="auto"/>
              <w:right w:val="single" w:sz="4" w:space="0" w:color="auto"/>
            </w:tcBorders>
            <w:vAlign w:val="center"/>
          </w:tcPr>
          <w:p w14:paraId="43AB26B5" w14:textId="3FEDCAD9" w:rsidR="00C9412F" w:rsidRPr="00D15267" w:rsidRDefault="00C9412F" w:rsidP="00C9412F">
            <w:pPr>
              <w:spacing w:after="0" w:line="240" w:lineRule="auto"/>
              <w:jc w:val="center"/>
              <w:rPr>
                <w:rFonts w:cs="Arial"/>
                <w:color w:val="000000"/>
              </w:rPr>
            </w:pPr>
            <w:r w:rsidRPr="0067260E">
              <w:rPr>
                <w:rFonts w:cs="Arial"/>
                <w:lang w:eastAsia="en-AU"/>
              </w:rPr>
              <w:t>$250,000</w:t>
            </w:r>
          </w:p>
        </w:tc>
        <w:tc>
          <w:tcPr>
            <w:tcW w:w="1950" w:type="dxa"/>
            <w:tcBorders>
              <w:top w:val="single" w:sz="4" w:space="0" w:color="auto"/>
              <w:left w:val="single" w:sz="4" w:space="0" w:color="auto"/>
              <w:bottom w:val="single" w:sz="4" w:space="0" w:color="auto"/>
              <w:right w:val="single" w:sz="4" w:space="0" w:color="auto"/>
            </w:tcBorders>
            <w:shd w:val="clear" w:color="auto" w:fill="auto"/>
            <w:vAlign w:val="center"/>
          </w:tcPr>
          <w:p w14:paraId="05A09ABC" w14:textId="7DFD0A1E" w:rsidR="00C9412F" w:rsidRPr="00D15267" w:rsidRDefault="00C9412F" w:rsidP="00C9412F">
            <w:pPr>
              <w:spacing w:after="0" w:line="240" w:lineRule="auto"/>
              <w:jc w:val="center"/>
              <w:rPr>
                <w:rFonts w:cs="Arial"/>
                <w:color w:val="000000"/>
                <w:lang w:eastAsia="en-AU"/>
              </w:rPr>
            </w:pPr>
            <w:r>
              <w:rPr>
                <w:rFonts w:cs="Arial"/>
                <w:lang w:eastAsia="en-AU"/>
              </w:rPr>
              <w:t>VIC, TAS, NSW</w:t>
            </w:r>
          </w:p>
        </w:tc>
      </w:tr>
      <w:tr w:rsidR="00C9412F" w:rsidRPr="00F925CB" w14:paraId="05A09AC2" w14:textId="77777777" w:rsidTr="002C6A12">
        <w:trPr>
          <w:trHeight w:val="1997"/>
        </w:trPr>
        <w:tc>
          <w:tcPr>
            <w:tcW w:w="1710" w:type="dxa"/>
            <w:tcBorders>
              <w:top w:val="nil"/>
              <w:left w:val="single" w:sz="4" w:space="0" w:color="auto"/>
              <w:bottom w:val="single" w:sz="4" w:space="0" w:color="000000"/>
              <w:right w:val="single" w:sz="4" w:space="0" w:color="auto"/>
            </w:tcBorders>
            <w:shd w:val="clear" w:color="auto" w:fill="auto"/>
            <w:vAlign w:val="center"/>
            <w:hideMark/>
          </w:tcPr>
          <w:p w14:paraId="05A09ABE" w14:textId="77777777" w:rsidR="00C9412F" w:rsidRPr="00F925CB" w:rsidRDefault="00C9412F" w:rsidP="00C9412F">
            <w:pPr>
              <w:spacing w:after="0" w:line="240" w:lineRule="auto"/>
              <w:jc w:val="center"/>
              <w:rPr>
                <w:lang w:eastAsia="en-AU"/>
              </w:rPr>
            </w:pPr>
            <w:r w:rsidRPr="00F925CB">
              <w:rPr>
                <w:lang w:eastAsia="en-AU"/>
              </w:rPr>
              <w:t>Eyre Peninsula Natural Resources Management Board</w:t>
            </w:r>
          </w:p>
        </w:tc>
        <w:tc>
          <w:tcPr>
            <w:tcW w:w="3338" w:type="dxa"/>
            <w:tcBorders>
              <w:top w:val="nil"/>
              <w:left w:val="single" w:sz="4" w:space="0" w:color="auto"/>
              <w:bottom w:val="single" w:sz="4" w:space="0" w:color="000000"/>
              <w:right w:val="single" w:sz="4" w:space="0" w:color="auto"/>
            </w:tcBorders>
            <w:shd w:val="clear" w:color="auto" w:fill="auto"/>
            <w:vAlign w:val="center"/>
            <w:hideMark/>
          </w:tcPr>
          <w:p w14:paraId="05A09ABF" w14:textId="77777777" w:rsidR="00C9412F" w:rsidRPr="00F925CB" w:rsidRDefault="00C9412F" w:rsidP="00C9412F">
            <w:pPr>
              <w:spacing w:after="0" w:line="240" w:lineRule="auto"/>
              <w:jc w:val="center"/>
              <w:rPr>
                <w:lang w:eastAsia="en-AU"/>
              </w:rPr>
            </w:pPr>
            <w:r w:rsidRPr="00F925CB">
              <w:rPr>
                <w:lang w:eastAsia="en-AU"/>
              </w:rPr>
              <w:t xml:space="preserve">Local Community and School Students work together to help save Acacia </w:t>
            </w:r>
            <w:proofErr w:type="spellStart"/>
            <w:r w:rsidRPr="00F925CB">
              <w:rPr>
                <w:lang w:eastAsia="en-AU"/>
              </w:rPr>
              <w:t>whibleyana</w:t>
            </w:r>
            <w:proofErr w:type="spellEnd"/>
            <w:r w:rsidRPr="00F925CB">
              <w:rPr>
                <w:lang w:eastAsia="en-AU"/>
              </w:rPr>
              <w:t xml:space="preserve"> at Tumby Bay, Eyre Peninsula, SA.</w:t>
            </w:r>
          </w:p>
        </w:tc>
        <w:tc>
          <w:tcPr>
            <w:tcW w:w="13890" w:type="dxa"/>
            <w:tcBorders>
              <w:top w:val="nil"/>
              <w:left w:val="single" w:sz="4" w:space="0" w:color="auto"/>
              <w:bottom w:val="single" w:sz="4" w:space="0" w:color="000000"/>
              <w:right w:val="single" w:sz="4" w:space="0" w:color="auto"/>
            </w:tcBorders>
            <w:shd w:val="clear" w:color="auto" w:fill="auto"/>
            <w:vAlign w:val="center"/>
            <w:hideMark/>
          </w:tcPr>
          <w:p w14:paraId="05A09AC0" w14:textId="77777777" w:rsidR="00C9412F" w:rsidRPr="00F925CB" w:rsidRDefault="00C9412F" w:rsidP="00C9412F">
            <w:pPr>
              <w:spacing w:after="0" w:line="240" w:lineRule="auto"/>
              <w:jc w:val="center"/>
              <w:rPr>
                <w:lang w:eastAsia="en-AU"/>
              </w:rPr>
            </w:pPr>
            <w:r w:rsidRPr="00F925CB">
              <w:rPr>
                <w:lang w:eastAsia="en-AU"/>
              </w:rPr>
              <w:t xml:space="preserve">Acacia </w:t>
            </w:r>
            <w:proofErr w:type="spellStart"/>
            <w:r w:rsidRPr="00F925CB">
              <w:rPr>
                <w:lang w:eastAsia="en-AU"/>
              </w:rPr>
              <w:t>whibleyana</w:t>
            </w:r>
            <w:proofErr w:type="spellEnd"/>
            <w:r w:rsidRPr="00F925CB">
              <w:rPr>
                <w:lang w:eastAsia="en-AU"/>
              </w:rPr>
              <w:t xml:space="preserve"> only grows at Tumby Bay (Eyre Peninsula, SA) and nowhere else in the world. Only 4 isolated sub-populations occur in an area of 0.4km2. Genetic testing on a new sub-population and its relatedness and heterozygosity to existing sub-populations will identify how to mix the seed to get the best genetic outcome to increase its resilience from the threats of inbreeding suppression and climate change. School students will revisit recovery sites and propagate 800 seedlings, which will be adopted by landholders within the </w:t>
            </w:r>
            <w:proofErr w:type="spellStart"/>
            <w:r w:rsidRPr="00F925CB">
              <w:rPr>
                <w:lang w:eastAsia="en-AU"/>
              </w:rPr>
              <w:t>Whibley</w:t>
            </w:r>
            <w:proofErr w:type="spellEnd"/>
            <w:r w:rsidRPr="00F925CB">
              <w:rPr>
                <w:lang w:eastAsia="en-AU"/>
              </w:rPr>
              <w:t xml:space="preserve"> zone to plant on their property. Landholders and students will participate </w:t>
            </w:r>
            <w:r>
              <w:rPr>
                <w:lang w:eastAsia="en-AU"/>
              </w:rPr>
              <w:t xml:space="preserve">in a "get to know your </w:t>
            </w:r>
            <w:proofErr w:type="spellStart"/>
            <w:r>
              <w:rPr>
                <w:lang w:eastAsia="en-AU"/>
              </w:rPr>
              <w:t>Whibley</w:t>
            </w:r>
            <w:proofErr w:type="spellEnd"/>
            <w:r>
              <w:rPr>
                <w:lang w:eastAsia="en-AU"/>
              </w:rPr>
              <w:t xml:space="preserve"> w</w:t>
            </w:r>
            <w:r w:rsidRPr="00F925CB">
              <w:rPr>
                <w:lang w:eastAsia="en-AU"/>
              </w:rPr>
              <w:t xml:space="preserve">attle day" that will raise the awareness of Acacia </w:t>
            </w:r>
            <w:proofErr w:type="spellStart"/>
            <w:r w:rsidRPr="00F925CB">
              <w:rPr>
                <w:lang w:eastAsia="en-AU"/>
              </w:rPr>
              <w:t>whibleyana</w:t>
            </w:r>
            <w:proofErr w:type="spellEnd"/>
            <w:r w:rsidRPr="00F925CB">
              <w:rPr>
                <w:lang w:eastAsia="en-AU"/>
              </w:rPr>
              <w:t xml:space="preserve"> and how to care for your seedlings. On-ground works at Moonlight Bay will reduce threats and protect the species at this new site.</w:t>
            </w:r>
          </w:p>
        </w:tc>
        <w:tc>
          <w:tcPr>
            <w:tcW w:w="1813" w:type="dxa"/>
            <w:tcBorders>
              <w:top w:val="single" w:sz="4" w:space="0" w:color="auto"/>
              <w:left w:val="nil"/>
              <w:bottom w:val="single" w:sz="4" w:space="0" w:color="auto"/>
              <w:right w:val="single" w:sz="4" w:space="0" w:color="auto"/>
            </w:tcBorders>
            <w:vAlign w:val="center"/>
          </w:tcPr>
          <w:p w14:paraId="3D7B4A7D" w14:textId="208BC71E" w:rsidR="00C9412F" w:rsidRPr="00D15267" w:rsidRDefault="00C9412F" w:rsidP="00C9412F">
            <w:pPr>
              <w:jc w:val="center"/>
              <w:rPr>
                <w:rFonts w:cs="Arial"/>
                <w:color w:val="000000"/>
              </w:rPr>
            </w:pPr>
            <w:r w:rsidRPr="0067260E">
              <w:rPr>
                <w:rFonts w:cs="Arial"/>
                <w:lang w:eastAsia="en-AU"/>
              </w:rPr>
              <w:t>$74,837</w:t>
            </w:r>
          </w:p>
        </w:tc>
        <w:tc>
          <w:tcPr>
            <w:tcW w:w="1950" w:type="dxa"/>
            <w:tcBorders>
              <w:top w:val="single" w:sz="4" w:space="0" w:color="auto"/>
              <w:left w:val="single" w:sz="4" w:space="0" w:color="auto"/>
              <w:bottom w:val="single" w:sz="4" w:space="0" w:color="auto"/>
              <w:right w:val="single" w:sz="4" w:space="0" w:color="auto"/>
            </w:tcBorders>
            <w:shd w:val="clear" w:color="auto" w:fill="auto"/>
            <w:vAlign w:val="center"/>
          </w:tcPr>
          <w:p w14:paraId="05A09AC1" w14:textId="45DF4177" w:rsidR="00C9412F" w:rsidRPr="00D15267" w:rsidRDefault="00C9412F" w:rsidP="00C9412F">
            <w:pPr>
              <w:jc w:val="center"/>
              <w:rPr>
                <w:rFonts w:cs="Arial"/>
                <w:color w:val="000000"/>
              </w:rPr>
            </w:pPr>
            <w:r>
              <w:rPr>
                <w:rFonts w:cs="Arial"/>
                <w:lang w:eastAsia="en-AU"/>
              </w:rPr>
              <w:t>SA</w:t>
            </w:r>
          </w:p>
        </w:tc>
      </w:tr>
      <w:tr w:rsidR="00C9412F" w:rsidRPr="00F925CB" w14:paraId="05A09ACC" w14:textId="77777777" w:rsidTr="002C6A12">
        <w:trPr>
          <w:trHeight w:val="2050"/>
        </w:trPr>
        <w:tc>
          <w:tcPr>
            <w:tcW w:w="1710" w:type="dxa"/>
            <w:tcBorders>
              <w:top w:val="nil"/>
              <w:left w:val="single" w:sz="4" w:space="0" w:color="auto"/>
              <w:bottom w:val="single" w:sz="4" w:space="0" w:color="000000"/>
              <w:right w:val="single" w:sz="4" w:space="0" w:color="auto"/>
            </w:tcBorders>
            <w:shd w:val="clear" w:color="auto" w:fill="auto"/>
            <w:vAlign w:val="center"/>
            <w:hideMark/>
          </w:tcPr>
          <w:p w14:paraId="05A09AC8" w14:textId="77777777" w:rsidR="00C9412F" w:rsidRPr="00214EEB" w:rsidRDefault="00C9412F" w:rsidP="00C9412F">
            <w:pPr>
              <w:spacing w:after="0" w:line="240" w:lineRule="auto"/>
              <w:jc w:val="center"/>
              <w:rPr>
                <w:lang w:eastAsia="en-AU"/>
              </w:rPr>
            </w:pPr>
            <w:r w:rsidRPr="00214EEB">
              <w:rPr>
                <w:lang w:eastAsia="en-AU"/>
              </w:rPr>
              <w:t>Zoological Parks Authority</w:t>
            </w:r>
          </w:p>
        </w:tc>
        <w:tc>
          <w:tcPr>
            <w:tcW w:w="3338" w:type="dxa"/>
            <w:tcBorders>
              <w:top w:val="nil"/>
              <w:left w:val="single" w:sz="4" w:space="0" w:color="auto"/>
              <w:bottom w:val="single" w:sz="4" w:space="0" w:color="000000"/>
              <w:right w:val="single" w:sz="4" w:space="0" w:color="auto"/>
            </w:tcBorders>
            <w:shd w:val="clear" w:color="auto" w:fill="auto"/>
            <w:vAlign w:val="center"/>
            <w:hideMark/>
          </w:tcPr>
          <w:p w14:paraId="05A09AC9" w14:textId="77777777" w:rsidR="00C9412F" w:rsidRPr="00214EEB" w:rsidRDefault="00C9412F" w:rsidP="00C9412F">
            <w:pPr>
              <w:spacing w:after="0" w:line="240" w:lineRule="auto"/>
              <w:jc w:val="center"/>
              <w:rPr>
                <w:lang w:eastAsia="en-AU"/>
              </w:rPr>
            </w:pPr>
            <w:r>
              <w:rPr>
                <w:lang w:eastAsia="en-AU"/>
              </w:rPr>
              <w:t>Expanding the ex-situ c</w:t>
            </w:r>
            <w:r w:rsidRPr="00214EEB">
              <w:rPr>
                <w:lang w:eastAsia="en-AU"/>
              </w:rPr>
              <w:t>o</w:t>
            </w:r>
            <w:r>
              <w:rPr>
                <w:lang w:eastAsia="en-AU"/>
              </w:rPr>
              <w:t>nservation program for Western ground p</w:t>
            </w:r>
            <w:r w:rsidRPr="00214EEB">
              <w:rPr>
                <w:lang w:eastAsia="en-AU"/>
              </w:rPr>
              <w:t>arrots at Perth Zoo</w:t>
            </w:r>
          </w:p>
        </w:tc>
        <w:tc>
          <w:tcPr>
            <w:tcW w:w="13890" w:type="dxa"/>
            <w:tcBorders>
              <w:top w:val="nil"/>
              <w:left w:val="single" w:sz="4" w:space="0" w:color="auto"/>
              <w:bottom w:val="single" w:sz="4" w:space="0" w:color="000000"/>
              <w:right w:val="single" w:sz="4" w:space="0" w:color="auto"/>
            </w:tcBorders>
            <w:shd w:val="clear" w:color="auto" w:fill="auto"/>
            <w:vAlign w:val="center"/>
            <w:hideMark/>
          </w:tcPr>
          <w:p w14:paraId="05A09ACA" w14:textId="77777777" w:rsidR="00C9412F" w:rsidRPr="00214EEB" w:rsidRDefault="00C9412F" w:rsidP="00C9412F">
            <w:pPr>
              <w:spacing w:after="0" w:line="240" w:lineRule="auto"/>
              <w:jc w:val="center"/>
              <w:rPr>
                <w:lang w:eastAsia="en-AU"/>
              </w:rPr>
            </w:pPr>
            <w:r>
              <w:rPr>
                <w:lang w:eastAsia="en-AU"/>
              </w:rPr>
              <w:t>The Critically Endangered W</w:t>
            </w:r>
            <w:r w:rsidRPr="00214EEB">
              <w:rPr>
                <w:lang w:eastAsia="en-AU"/>
              </w:rPr>
              <w:t>estern ground parrot (WGP) is in a precarious situation in the wild, with only a single small population remaining. It is the focus of a formal recovery program in WA, and a conservation breeding program is seen as a priority conservation action. Perth Zoo currently holds four aging birds, hence the acquisition of new breeding birds is critical to the ability of the captive program to contribute to conservation efforts. The development of eight temporary settling aviaries (used for birds brought in from the wild) and four holding aviaries for existing aged birds will allow the acquisition of up to four new pairs of WGP. Members of Friends of the WGP community group will have the opportunity to help review CCTV footage of the captive birds, which is essential to the management of this cryptic species.</w:t>
            </w:r>
          </w:p>
        </w:tc>
        <w:tc>
          <w:tcPr>
            <w:tcW w:w="1813" w:type="dxa"/>
            <w:tcBorders>
              <w:top w:val="single" w:sz="4" w:space="0" w:color="auto"/>
              <w:left w:val="nil"/>
              <w:bottom w:val="single" w:sz="4" w:space="0" w:color="auto"/>
              <w:right w:val="single" w:sz="4" w:space="0" w:color="auto"/>
            </w:tcBorders>
            <w:vAlign w:val="center"/>
          </w:tcPr>
          <w:p w14:paraId="1631087F" w14:textId="2D628D09" w:rsidR="00C9412F" w:rsidRPr="00D15267" w:rsidRDefault="00C9412F" w:rsidP="00C9412F">
            <w:pPr>
              <w:jc w:val="center"/>
              <w:rPr>
                <w:rFonts w:cs="Arial"/>
                <w:color w:val="000000"/>
              </w:rPr>
            </w:pPr>
            <w:r w:rsidRPr="0067260E">
              <w:rPr>
                <w:rFonts w:cs="Arial"/>
                <w:lang w:eastAsia="en-AU"/>
              </w:rPr>
              <w:t>$</w:t>
            </w:r>
            <w:r>
              <w:rPr>
                <w:rFonts w:cs="Arial"/>
                <w:lang w:eastAsia="en-AU"/>
              </w:rPr>
              <w:t>80,000</w:t>
            </w:r>
          </w:p>
        </w:tc>
        <w:tc>
          <w:tcPr>
            <w:tcW w:w="1950" w:type="dxa"/>
            <w:tcBorders>
              <w:top w:val="single" w:sz="4" w:space="0" w:color="auto"/>
              <w:left w:val="single" w:sz="4" w:space="0" w:color="auto"/>
              <w:bottom w:val="single" w:sz="4" w:space="0" w:color="auto"/>
              <w:right w:val="single" w:sz="4" w:space="0" w:color="auto"/>
            </w:tcBorders>
            <w:shd w:val="clear" w:color="auto" w:fill="auto"/>
            <w:vAlign w:val="center"/>
          </w:tcPr>
          <w:p w14:paraId="05A09ACB" w14:textId="20DF3BD0" w:rsidR="00C9412F" w:rsidRPr="00D15267" w:rsidRDefault="00C9412F" w:rsidP="00C9412F">
            <w:pPr>
              <w:jc w:val="center"/>
              <w:rPr>
                <w:rFonts w:cs="Arial"/>
                <w:color w:val="000000"/>
              </w:rPr>
            </w:pPr>
            <w:r>
              <w:rPr>
                <w:rFonts w:cs="Arial"/>
                <w:lang w:eastAsia="en-AU"/>
              </w:rPr>
              <w:t>WA</w:t>
            </w:r>
          </w:p>
        </w:tc>
      </w:tr>
      <w:tr w:rsidR="00C9412F" w:rsidRPr="00F925CB" w14:paraId="05A09AD6" w14:textId="77777777" w:rsidTr="002C6A12">
        <w:trPr>
          <w:trHeight w:val="2186"/>
        </w:trPr>
        <w:tc>
          <w:tcPr>
            <w:tcW w:w="1710"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05A09AD2" w14:textId="77777777" w:rsidR="00C9412F" w:rsidRPr="00F925CB" w:rsidRDefault="00C9412F" w:rsidP="00C9412F">
            <w:pPr>
              <w:spacing w:after="0" w:line="240" w:lineRule="auto"/>
              <w:jc w:val="center"/>
              <w:rPr>
                <w:lang w:eastAsia="en-AU"/>
              </w:rPr>
            </w:pPr>
            <w:r w:rsidRPr="00F925CB">
              <w:rPr>
                <w:lang w:eastAsia="en-AU"/>
              </w:rPr>
              <w:t>Department of Biodiversity Conservation and Attractions</w:t>
            </w:r>
          </w:p>
        </w:tc>
        <w:tc>
          <w:tcPr>
            <w:tcW w:w="3338"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05A09AD3" w14:textId="77777777" w:rsidR="00C9412F" w:rsidRPr="00F925CB" w:rsidRDefault="00C9412F" w:rsidP="00C9412F">
            <w:pPr>
              <w:spacing w:after="0" w:line="240" w:lineRule="auto"/>
              <w:jc w:val="center"/>
              <w:rPr>
                <w:lang w:eastAsia="en-AU"/>
              </w:rPr>
            </w:pPr>
            <w:r w:rsidRPr="00F925CB">
              <w:rPr>
                <w:lang w:eastAsia="en-AU"/>
              </w:rPr>
              <w:t>Feral cat control in the Ningaloo Coast World Heritage Area to protect threatened fauna species in partnership with traditional owners.</w:t>
            </w:r>
          </w:p>
        </w:tc>
        <w:tc>
          <w:tcPr>
            <w:tcW w:w="13890"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05A09AD4" w14:textId="77777777" w:rsidR="00C9412F" w:rsidRPr="00F925CB" w:rsidRDefault="00C9412F" w:rsidP="00C9412F">
            <w:pPr>
              <w:spacing w:after="0" w:line="240" w:lineRule="auto"/>
              <w:jc w:val="center"/>
              <w:rPr>
                <w:lang w:eastAsia="en-AU"/>
              </w:rPr>
            </w:pPr>
            <w:r w:rsidRPr="00F925CB">
              <w:rPr>
                <w:lang w:eastAsia="en-AU"/>
              </w:rPr>
              <w:t xml:space="preserve">The project, led by Parks and Wildlife partnering with traditional owners, local community, and other land managers including the local Shire, Water Corporation and Department of Defence, will triple the area of land managed for the protection of EPBC listed threatened fauna against predation threats in the greater Ningaloo Coast World Heritage area. </w:t>
            </w:r>
            <w:r w:rsidRPr="00F925CB">
              <w:rPr>
                <w:lang w:eastAsia="en-AU"/>
              </w:rPr>
              <w:br/>
              <w:t>The project will reduce feral cat and fox numbers on the North West Cape peninsula to protect black-flanked rock wallaby, marine turtles and migratory shorebirds, and provide for future reintroduction of other EPBC listed threatened species, including central rock-rat, golden bandicoot, western quoll, and bilby by 2021. Rabbit control will also be undertaken to reduce prey availability for feral cats. Feral goat control will benefit rock wallabies by reducing grazing and trampling impacts to their habitat and food resources.</w:t>
            </w:r>
          </w:p>
        </w:tc>
        <w:tc>
          <w:tcPr>
            <w:tcW w:w="1813" w:type="dxa"/>
            <w:tcBorders>
              <w:top w:val="single" w:sz="4" w:space="0" w:color="auto"/>
              <w:left w:val="nil"/>
              <w:bottom w:val="single" w:sz="4" w:space="0" w:color="auto"/>
              <w:right w:val="single" w:sz="4" w:space="0" w:color="auto"/>
            </w:tcBorders>
            <w:vAlign w:val="center"/>
          </w:tcPr>
          <w:p w14:paraId="152A5D98" w14:textId="38C96285" w:rsidR="00C9412F" w:rsidRPr="00D15267" w:rsidRDefault="00C9412F" w:rsidP="00C9412F">
            <w:pPr>
              <w:spacing w:after="0" w:line="240" w:lineRule="auto"/>
              <w:jc w:val="center"/>
              <w:rPr>
                <w:rFonts w:cs="Arial"/>
                <w:color w:val="000000"/>
              </w:rPr>
            </w:pPr>
            <w:r w:rsidRPr="0067260E">
              <w:rPr>
                <w:rFonts w:cs="Arial"/>
                <w:lang w:eastAsia="en-AU"/>
              </w:rPr>
              <w:t>$249,500</w:t>
            </w:r>
          </w:p>
        </w:tc>
        <w:tc>
          <w:tcPr>
            <w:tcW w:w="1950" w:type="dxa"/>
            <w:tcBorders>
              <w:top w:val="single" w:sz="4" w:space="0" w:color="auto"/>
              <w:left w:val="single" w:sz="4" w:space="0" w:color="auto"/>
              <w:bottom w:val="single" w:sz="4" w:space="0" w:color="auto"/>
              <w:right w:val="single" w:sz="4" w:space="0" w:color="auto"/>
            </w:tcBorders>
            <w:shd w:val="clear" w:color="auto" w:fill="auto"/>
            <w:vAlign w:val="center"/>
          </w:tcPr>
          <w:p w14:paraId="05A09AD5" w14:textId="2F065C47" w:rsidR="00C9412F" w:rsidRPr="00D15267" w:rsidRDefault="00C9412F" w:rsidP="00C9412F">
            <w:pPr>
              <w:spacing w:after="0" w:line="240" w:lineRule="auto"/>
              <w:jc w:val="center"/>
              <w:rPr>
                <w:rFonts w:cs="Arial"/>
                <w:color w:val="000000"/>
                <w:lang w:eastAsia="en-AU"/>
              </w:rPr>
            </w:pPr>
            <w:r>
              <w:rPr>
                <w:rFonts w:cs="Arial"/>
                <w:color w:val="000000"/>
                <w:lang w:eastAsia="en-AU"/>
              </w:rPr>
              <w:t>WA</w:t>
            </w:r>
          </w:p>
        </w:tc>
      </w:tr>
      <w:tr w:rsidR="00C9412F" w:rsidRPr="00F925CB" w14:paraId="05A09ADB" w14:textId="77777777" w:rsidTr="002C6A12">
        <w:trPr>
          <w:trHeight w:val="2126"/>
        </w:trPr>
        <w:tc>
          <w:tcPr>
            <w:tcW w:w="17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A09AD7" w14:textId="77777777" w:rsidR="00C9412F" w:rsidRPr="00F925CB" w:rsidRDefault="00C9412F" w:rsidP="00C9412F">
            <w:pPr>
              <w:spacing w:after="0" w:line="240" w:lineRule="auto"/>
              <w:jc w:val="center"/>
              <w:rPr>
                <w:lang w:eastAsia="en-AU"/>
              </w:rPr>
            </w:pPr>
            <w:r w:rsidRPr="00F925CB">
              <w:rPr>
                <w:lang w:eastAsia="en-AU"/>
              </w:rPr>
              <w:t>Trust For Nature (Victoria)</w:t>
            </w:r>
          </w:p>
        </w:tc>
        <w:tc>
          <w:tcPr>
            <w:tcW w:w="33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A09AD8" w14:textId="77777777" w:rsidR="00C9412F" w:rsidRPr="00F925CB" w:rsidRDefault="00C9412F" w:rsidP="00C9412F">
            <w:pPr>
              <w:spacing w:after="0" w:line="240" w:lineRule="auto"/>
              <w:jc w:val="center"/>
              <w:rPr>
                <w:lang w:eastAsia="en-AU"/>
              </w:rPr>
            </w:pPr>
            <w:r w:rsidRPr="00F925CB">
              <w:rPr>
                <w:lang w:eastAsia="en-AU"/>
              </w:rPr>
              <w:t>Fighting for the survival o</w:t>
            </w:r>
            <w:r>
              <w:rPr>
                <w:lang w:eastAsia="en-AU"/>
              </w:rPr>
              <w:t xml:space="preserve">f spiny rice-flower and turnip </w:t>
            </w:r>
            <w:proofErr w:type="spellStart"/>
            <w:r>
              <w:rPr>
                <w:lang w:eastAsia="en-AU"/>
              </w:rPr>
              <w:t>c</w:t>
            </w:r>
            <w:r w:rsidRPr="00F925CB">
              <w:rPr>
                <w:lang w:eastAsia="en-AU"/>
              </w:rPr>
              <w:t>opperburr</w:t>
            </w:r>
            <w:proofErr w:type="spellEnd"/>
            <w:r w:rsidRPr="00F925CB">
              <w:rPr>
                <w:lang w:eastAsia="en-AU"/>
              </w:rPr>
              <w:t xml:space="preserve"> - specialist grassy ecosystem species.</w:t>
            </w:r>
          </w:p>
        </w:tc>
        <w:tc>
          <w:tcPr>
            <w:tcW w:w="13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A09AD9" w14:textId="77777777" w:rsidR="00C9412F" w:rsidRPr="00F925CB" w:rsidRDefault="00C9412F" w:rsidP="00C9412F">
            <w:pPr>
              <w:spacing w:after="0" w:line="240" w:lineRule="auto"/>
              <w:jc w:val="center"/>
              <w:rPr>
                <w:lang w:eastAsia="en-AU"/>
              </w:rPr>
            </w:pPr>
            <w:r w:rsidRPr="00F925CB">
              <w:rPr>
                <w:lang w:eastAsia="en-AU"/>
              </w:rPr>
              <w:t>Habitat protection, improvement, seed banking and population augmentatio</w:t>
            </w:r>
            <w:r>
              <w:rPr>
                <w:lang w:eastAsia="en-AU"/>
              </w:rPr>
              <w:t>n of the critically endangered s</w:t>
            </w:r>
            <w:r w:rsidRPr="00F925CB">
              <w:rPr>
                <w:lang w:eastAsia="en-AU"/>
              </w:rPr>
              <w:t>p</w:t>
            </w:r>
            <w:r>
              <w:rPr>
                <w:lang w:eastAsia="en-AU"/>
              </w:rPr>
              <w:t xml:space="preserve">iny rice-flower and endangered turnip </w:t>
            </w:r>
            <w:proofErr w:type="spellStart"/>
            <w:r>
              <w:rPr>
                <w:lang w:eastAsia="en-AU"/>
              </w:rPr>
              <w:t>c</w:t>
            </w:r>
            <w:r w:rsidRPr="00F925CB">
              <w:rPr>
                <w:lang w:eastAsia="en-AU"/>
              </w:rPr>
              <w:t>opperburr</w:t>
            </w:r>
            <w:proofErr w:type="spellEnd"/>
            <w:r w:rsidRPr="00F925CB">
              <w:rPr>
                <w:lang w:eastAsia="en-AU"/>
              </w:rPr>
              <w:t xml:space="preserve">. Occurring principally in grassy ecosystems, including three EPBC-listed Communities, both these species are poorly represented within the NRS, relying heavily on appropriate roadside, </w:t>
            </w:r>
            <w:proofErr w:type="spellStart"/>
            <w:r w:rsidRPr="00F925CB">
              <w:rPr>
                <w:lang w:eastAsia="en-AU"/>
              </w:rPr>
              <w:t>railside</w:t>
            </w:r>
            <w:proofErr w:type="spellEnd"/>
            <w:r w:rsidRPr="00F925CB">
              <w:rPr>
                <w:lang w:eastAsia="en-AU"/>
              </w:rPr>
              <w:t>, and private land management.</w:t>
            </w:r>
            <w:r w:rsidRPr="00F925CB">
              <w:rPr>
                <w:lang w:eastAsia="en-AU"/>
              </w:rPr>
              <w:br/>
              <w:t>This project will address key threats to these species, with a focus on populations within freehold land that are currently poorly documented, managed, and vulnerable to extinction. Fencing will protect from incompatible grazing regimes, contributions to a seedbank of genetically-diverse material, reintroductions and augmentations to bolster survival, and landholder education and planning. Identification of potential habitat for the continuation of reintroductions and permanent protection will be a critical focus.</w:t>
            </w:r>
          </w:p>
        </w:tc>
        <w:tc>
          <w:tcPr>
            <w:tcW w:w="1813" w:type="dxa"/>
            <w:tcBorders>
              <w:top w:val="single" w:sz="4" w:space="0" w:color="auto"/>
              <w:left w:val="nil"/>
              <w:bottom w:val="single" w:sz="4" w:space="0" w:color="auto"/>
              <w:right w:val="single" w:sz="4" w:space="0" w:color="auto"/>
            </w:tcBorders>
            <w:vAlign w:val="center"/>
          </w:tcPr>
          <w:p w14:paraId="07516474" w14:textId="20D55066" w:rsidR="00C9412F" w:rsidRPr="00D15267" w:rsidRDefault="00C9412F" w:rsidP="00C9412F">
            <w:pPr>
              <w:jc w:val="center"/>
              <w:rPr>
                <w:rFonts w:cs="Arial"/>
                <w:color w:val="000000"/>
              </w:rPr>
            </w:pPr>
            <w:r w:rsidRPr="0067260E">
              <w:rPr>
                <w:rFonts w:cs="Arial"/>
                <w:lang w:eastAsia="en-AU"/>
              </w:rPr>
              <w:t>$131,530</w:t>
            </w:r>
          </w:p>
        </w:tc>
        <w:tc>
          <w:tcPr>
            <w:tcW w:w="1950" w:type="dxa"/>
            <w:tcBorders>
              <w:top w:val="single" w:sz="4" w:space="0" w:color="auto"/>
              <w:left w:val="single" w:sz="4" w:space="0" w:color="auto"/>
              <w:bottom w:val="single" w:sz="4" w:space="0" w:color="auto"/>
              <w:right w:val="single" w:sz="4" w:space="0" w:color="auto"/>
            </w:tcBorders>
            <w:shd w:val="clear" w:color="auto" w:fill="auto"/>
            <w:vAlign w:val="center"/>
          </w:tcPr>
          <w:p w14:paraId="05A09ADA" w14:textId="2D1DCBF4" w:rsidR="00C9412F" w:rsidRPr="00D15267" w:rsidRDefault="00C9412F" w:rsidP="00C9412F">
            <w:pPr>
              <w:jc w:val="center"/>
              <w:rPr>
                <w:rFonts w:cs="Arial"/>
                <w:color w:val="000000"/>
              </w:rPr>
            </w:pPr>
            <w:r>
              <w:rPr>
                <w:rFonts w:cs="Arial"/>
                <w:lang w:eastAsia="en-AU"/>
              </w:rPr>
              <w:t>VIC</w:t>
            </w:r>
          </w:p>
        </w:tc>
      </w:tr>
    </w:tbl>
    <w:p w14:paraId="05A09AE3" w14:textId="77777777" w:rsidR="00EE1E21" w:rsidRPr="00F925CB" w:rsidRDefault="00EE1E21">
      <w:pPr>
        <w:tabs>
          <w:tab w:val="left" w:pos="1200"/>
        </w:tabs>
      </w:pPr>
    </w:p>
    <w:sectPr w:rsidR="00EE1E21" w:rsidRPr="00F925CB" w:rsidSect="00611F36">
      <w:headerReference w:type="even" r:id="rId9"/>
      <w:headerReference w:type="default" r:id="rId10"/>
      <w:footerReference w:type="even" r:id="rId11"/>
      <w:footerReference w:type="default" r:id="rId12"/>
      <w:headerReference w:type="first" r:id="rId13"/>
      <w:footerReference w:type="first" r:id="rId14"/>
      <w:pgSz w:w="23814" w:h="16839" w:orient="landscape" w:code="8"/>
      <w:pgMar w:top="567" w:right="536" w:bottom="1134" w:left="567" w:header="425" w:footer="425"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A09AE6" w14:textId="77777777" w:rsidR="003249B0" w:rsidRDefault="003249B0" w:rsidP="00A60185">
      <w:pPr>
        <w:spacing w:after="0" w:line="240" w:lineRule="auto"/>
      </w:pPr>
      <w:r>
        <w:separator/>
      </w:r>
    </w:p>
  </w:endnote>
  <w:endnote w:type="continuationSeparator" w:id="0">
    <w:p w14:paraId="05A09AE7" w14:textId="77777777" w:rsidR="003249B0" w:rsidRDefault="003249B0" w:rsidP="00A601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4CA854" w14:textId="77777777" w:rsidR="00663247" w:rsidRDefault="0066324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81934259"/>
      <w:docPartObj>
        <w:docPartGallery w:val="Page Numbers (Bottom of Page)"/>
        <w:docPartUnique/>
      </w:docPartObj>
    </w:sdtPr>
    <w:sdtEndPr/>
    <w:sdtContent>
      <w:p w14:paraId="05A09AEB" w14:textId="77777777" w:rsidR="00100BEF" w:rsidRDefault="00F925CB">
        <w:pPr>
          <w:pStyle w:val="Footer"/>
          <w:jc w:val="center"/>
        </w:pPr>
        <w:r>
          <w:fldChar w:fldCharType="begin"/>
        </w:r>
        <w:r>
          <w:instrText xml:space="preserve"> PAGE   \* MERGEFORMAT </w:instrText>
        </w:r>
        <w:r>
          <w:fldChar w:fldCharType="separate"/>
        </w:r>
        <w:r w:rsidR="00663247">
          <w:rPr>
            <w:noProof/>
          </w:rPr>
          <w:t>3</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A9FBCD" w14:textId="77777777" w:rsidR="00663247" w:rsidRDefault="0066324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A09AE4" w14:textId="77777777" w:rsidR="003249B0" w:rsidRDefault="003249B0" w:rsidP="00A60185">
      <w:pPr>
        <w:spacing w:after="0" w:line="240" w:lineRule="auto"/>
      </w:pPr>
      <w:r>
        <w:separator/>
      </w:r>
    </w:p>
  </w:footnote>
  <w:footnote w:type="continuationSeparator" w:id="0">
    <w:p w14:paraId="05A09AE5" w14:textId="77777777" w:rsidR="003249B0" w:rsidRDefault="003249B0" w:rsidP="00A6018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50FC40" w14:textId="77777777" w:rsidR="00663247" w:rsidRDefault="0066324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935686" w14:textId="77777777" w:rsidR="00663247" w:rsidRDefault="0066324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FBA117" w14:textId="77777777" w:rsidR="00663247" w:rsidRDefault="0066324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F6A4D8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090A8F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462B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B8748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32A3DE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0446F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428BB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95CEE9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3D6899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A5AF6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32DB9"/>
    <w:multiLevelType w:val="multilevel"/>
    <w:tmpl w:val="E5E89F92"/>
    <w:styleLink w:val="BulletList"/>
    <w:lvl w:ilvl="0">
      <w:start w:val="1"/>
      <w:numFmt w:val="bullet"/>
      <w:pStyle w:val="List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11" w15:restartNumberingAfterBreak="0">
    <w:nsid w:val="05EC64B3"/>
    <w:multiLevelType w:val="multilevel"/>
    <w:tmpl w:val="E5E89F92"/>
    <w:numStyleLink w:val="BulletList"/>
  </w:abstractNum>
  <w:abstractNum w:abstractNumId="12" w15:restartNumberingAfterBreak="0">
    <w:nsid w:val="073123A7"/>
    <w:multiLevelType w:val="hybridMultilevel"/>
    <w:tmpl w:val="0C09000F"/>
    <w:lvl w:ilvl="0" w:tplc="95706B16">
      <w:start w:val="1"/>
      <w:numFmt w:val="decimal"/>
      <w:lvlText w:val="%1."/>
      <w:lvlJc w:val="left"/>
      <w:pPr>
        <w:ind w:left="720" w:hanging="360"/>
      </w:pPr>
      <w:rPr>
        <w:rFonts w:hint="default"/>
      </w:rPr>
    </w:lvl>
    <w:lvl w:ilvl="1" w:tplc="8342DD4A" w:tentative="1">
      <w:start w:val="1"/>
      <w:numFmt w:val="lowerLetter"/>
      <w:lvlText w:val="%2."/>
      <w:lvlJc w:val="left"/>
      <w:pPr>
        <w:ind w:left="1440" w:hanging="360"/>
      </w:pPr>
      <w:rPr>
        <w:rFonts w:hint="default"/>
      </w:rPr>
    </w:lvl>
    <w:lvl w:ilvl="2" w:tplc="23329D6A">
      <w:start w:val="1"/>
      <w:numFmt w:val="lowerRoman"/>
      <w:lvlText w:val="%3."/>
      <w:lvlJc w:val="right"/>
      <w:pPr>
        <w:ind w:left="2160" w:hanging="180"/>
      </w:pPr>
      <w:rPr>
        <w:rFonts w:hint="default"/>
      </w:rPr>
    </w:lvl>
    <w:lvl w:ilvl="3" w:tplc="64522FCE">
      <w:start w:val="1"/>
      <w:numFmt w:val="decimal"/>
      <w:lvlText w:val="%4."/>
      <w:lvlJc w:val="left"/>
      <w:pPr>
        <w:ind w:left="2880" w:hanging="360"/>
      </w:pPr>
      <w:rPr>
        <w:rFonts w:hint="default"/>
      </w:rPr>
    </w:lvl>
    <w:lvl w:ilvl="4" w:tplc="7FDCB4C0" w:tentative="1">
      <w:start w:val="1"/>
      <w:numFmt w:val="lowerLetter"/>
      <w:lvlText w:val="%5."/>
      <w:lvlJc w:val="left"/>
      <w:pPr>
        <w:ind w:left="3600" w:hanging="360"/>
      </w:pPr>
      <w:rPr>
        <w:rFonts w:hint="default"/>
      </w:rPr>
    </w:lvl>
    <w:lvl w:ilvl="5" w:tplc="DDE6527E" w:tentative="1">
      <w:start w:val="1"/>
      <w:numFmt w:val="lowerRoman"/>
      <w:lvlText w:val="%6."/>
      <w:lvlJc w:val="right"/>
      <w:pPr>
        <w:ind w:left="4320" w:hanging="180"/>
      </w:pPr>
      <w:rPr>
        <w:rFonts w:hint="default"/>
      </w:rPr>
    </w:lvl>
    <w:lvl w:ilvl="6" w:tplc="189C8CAC" w:tentative="1">
      <w:start w:val="1"/>
      <w:numFmt w:val="decimal"/>
      <w:lvlText w:val="%7."/>
      <w:lvlJc w:val="left"/>
      <w:pPr>
        <w:ind w:left="5040" w:hanging="360"/>
      </w:pPr>
      <w:rPr>
        <w:rFonts w:hint="default"/>
      </w:rPr>
    </w:lvl>
    <w:lvl w:ilvl="7" w:tplc="1D6AD1D4" w:tentative="1">
      <w:start w:val="1"/>
      <w:numFmt w:val="lowerLetter"/>
      <w:lvlText w:val="%8."/>
      <w:lvlJc w:val="left"/>
      <w:pPr>
        <w:ind w:left="5760" w:hanging="360"/>
      </w:pPr>
      <w:rPr>
        <w:rFonts w:hint="default"/>
      </w:rPr>
    </w:lvl>
    <w:lvl w:ilvl="8" w:tplc="48BA8832" w:tentative="1">
      <w:start w:val="1"/>
      <w:numFmt w:val="lowerRoman"/>
      <w:lvlText w:val="%9."/>
      <w:lvlJc w:val="right"/>
      <w:pPr>
        <w:ind w:left="6480" w:hanging="180"/>
      </w:pPr>
      <w:rPr>
        <w:rFonts w:hint="default"/>
      </w:rPr>
    </w:lvl>
  </w:abstractNum>
  <w:abstractNum w:abstractNumId="13" w15:restartNumberingAfterBreak="0">
    <w:nsid w:val="0DCC7901"/>
    <w:multiLevelType w:val="hybridMultilevel"/>
    <w:tmpl w:val="F974935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4AB21CC"/>
    <w:multiLevelType w:val="multilevel"/>
    <w:tmpl w:val="E898CC72"/>
    <w:numStyleLink w:val="KeyPoints"/>
  </w:abstractNum>
  <w:abstractNum w:abstractNumId="15" w15:restartNumberingAfterBreak="0">
    <w:nsid w:val="1784511A"/>
    <w:multiLevelType w:val="multilevel"/>
    <w:tmpl w:val="E898CC72"/>
    <w:numStyleLink w:val="KeyPoints"/>
  </w:abstractNum>
  <w:abstractNum w:abstractNumId="16" w15:restartNumberingAfterBreak="0">
    <w:nsid w:val="198F4124"/>
    <w:multiLevelType w:val="hybridMultilevel"/>
    <w:tmpl w:val="929E361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C291970"/>
    <w:multiLevelType w:val="multilevel"/>
    <w:tmpl w:val="E898CC72"/>
    <w:numStyleLink w:val="KeyPoints"/>
  </w:abstractNum>
  <w:abstractNum w:abstractNumId="18" w15:restartNumberingAfterBreak="0">
    <w:nsid w:val="1F745BC2"/>
    <w:multiLevelType w:val="multilevel"/>
    <w:tmpl w:val="E5E89F92"/>
    <w:numStyleLink w:val="BulletList"/>
  </w:abstractNum>
  <w:abstractNum w:abstractNumId="19" w15:restartNumberingAfterBreak="0">
    <w:nsid w:val="29253B4A"/>
    <w:multiLevelType w:val="multilevel"/>
    <w:tmpl w:val="E898CC72"/>
    <w:numStyleLink w:val="KeyPoints"/>
  </w:abstractNum>
  <w:abstractNum w:abstractNumId="20" w15:restartNumberingAfterBreak="0">
    <w:nsid w:val="2C1B4F6C"/>
    <w:multiLevelType w:val="multilevel"/>
    <w:tmpl w:val="E898CC72"/>
    <w:numStyleLink w:val="KeyPoints"/>
  </w:abstractNum>
  <w:abstractNum w:abstractNumId="21" w15:restartNumberingAfterBreak="0">
    <w:nsid w:val="30225151"/>
    <w:multiLevelType w:val="multilevel"/>
    <w:tmpl w:val="3B2C8142"/>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Symbol" w:hAnsi="Symbol" w:hint="default"/>
        <w:color w:val="auto"/>
      </w:rPr>
    </w:lvl>
    <w:lvl w:ilvl="4">
      <w:start w:val="1"/>
      <w:numFmt w:val="bullet"/>
      <w:lvlText w:val=""/>
      <w:lvlJc w:val="left"/>
      <w:pPr>
        <w:ind w:left="1800" w:hanging="360"/>
      </w:pPr>
      <w:rPr>
        <w:rFonts w:ascii="Symbol" w:hAnsi="Symbol" w:hint="default"/>
        <w:color w:val="auto"/>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2" w15:restartNumberingAfterBreak="0">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38816F9C"/>
    <w:multiLevelType w:val="multilevel"/>
    <w:tmpl w:val="E5E89F92"/>
    <w:numStyleLink w:val="BulletList"/>
  </w:abstractNum>
  <w:abstractNum w:abstractNumId="25" w15:restartNumberingAfterBreak="0">
    <w:nsid w:val="3B351B82"/>
    <w:multiLevelType w:val="multilevel"/>
    <w:tmpl w:val="E5E89F92"/>
    <w:numStyleLink w:val="BulletList"/>
  </w:abstractNum>
  <w:abstractNum w:abstractNumId="26" w15:restartNumberingAfterBreak="0">
    <w:nsid w:val="48B871CF"/>
    <w:multiLevelType w:val="multilevel"/>
    <w:tmpl w:val="E5E89F92"/>
    <w:numStyleLink w:val="BulletList"/>
  </w:abstractNum>
  <w:abstractNum w:abstractNumId="27" w15:restartNumberingAfterBreak="0">
    <w:nsid w:val="49016841"/>
    <w:multiLevelType w:val="multilevel"/>
    <w:tmpl w:val="E5E89F92"/>
    <w:numStyleLink w:val="BulletList"/>
  </w:abstractNum>
  <w:abstractNum w:abstractNumId="28" w15:restartNumberingAfterBreak="0">
    <w:nsid w:val="51A44175"/>
    <w:multiLevelType w:val="multilevel"/>
    <w:tmpl w:val="E5E89F92"/>
    <w:numStyleLink w:val="BulletList"/>
  </w:abstractNum>
  <w:abstractNum w:abstractNumId="29" w15:restartNumberingAfterBreak="0">
    <w:nsid w:val="59683F9E"/>
    <w:multiLevelType w:val="hybridMultilevel"/>
    <w:tmpl w:val="AA84FFF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5456429"/>
    <w:multiLevelType w:val="multilevel"/>
    <w:tmpl w:val="E898CC72"/>
    <w:numStyleLink w:val="KeyPoints"/>
  </w:abstractNum>
  <w:abstractNum w:abstractNumId="31" w15:restartNumberingAfterBreak="0">
    <w:nsid w:val="672E0C2A"/>
    <w:multiLevelType w:val="multilevel"/>
    <w:tmpl w:val="E5E89F92"/>
    <w:numStyleLink w:val="BulletList"/>
  </w:abstractNum>
  <w:abstractNum w:abstractNumId="32" w15:restartNumberingAfterBreak="0">
    <w:nsid w:val="674B011C"/>
    <w:multiLevelType w:val="multilevel"/>
    <w:tmpl w:val="72C09BA0"/>
    <w:lvl w:ilvl="0">
      <w:start w:val="1"/>
      <w:numFmt w:val="decimal"/>
      <w:lvlText w:val="%1."/>
      <w:lvlJc w:val="left"/>
      <w:pPr>
        <w:ind w:left="360" w:hanging="360"/>
      </w:pPr>
      <w:rPr>
        <w:rFonts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Symbol" w:hAnsi="Symbol" w:hint="default"/>
        <w:color w:val="auto"/>
      </w:rPr>
    </w:lvl>
    <w:lvl w:ilvl="4">
      <w:start w:val="1"/>
      <w:numFmt w:val="bullet"/>
      <w:lvlText w:val=""/>
      <w:lvlJc w:val="left"/>
      <w:pPr>
        <w:ind w:left="1800" w:hanging="360"/>
      </w:pPr>
      <w:rPr>
        <w:rFonts w:ascii="Symbol" w:hAnsi="Symbol" w:hint="default"/>
        <w:color w:val="auto"/>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33" w15:restartNumberingAfterBreak="0">
    <w:nsid w:val="691B6BA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6A823B13"/>
    <w:multiLevelType w:val="multilevel"/>
    <w:tmpl w:val="E5E89F92"/>
    <w:numStyleLink w:val="BulletList"/>
  </w:abstractNum>
  <w:abstractNum w:abstractNumId="35" w15:restartNumberingAfterBreak="0">
    <w:nsid w:val="6DF2198A"/>
    <w:multiLevelType w:val="multilevel"/>
    <w:tmpl w:val="E5E89F92"/>
    <w:numStyleLink w:val="BulletList"/>
  </w:abstractNum>
  <w:abstractNum w:abstractNumId="36" w15:restartNumberingAfterBreak="0">
    <w:nsid w:val="6F032444"/>
    <w:multiLevelType w:val="multilevel"/>
    <w:tmpl w:val="E5E89F92"/>
    <w:numStyleLink w:val="BulletList"/>
  </w:abstractNum>
  <w:abstractNum w:abstractNumId="37" w15:restartNumberingAfterBreak="0">
    <w:nsid w:val="6F5C7C61"/>
    <w:multiLevelType w:val="hybridMultilevel"/>
    <w:tmpl w:val="D58E68B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6F7D6BDE"/>
    <w:multiLevelType w:val="hybridMultilevel"/>
    <w:tmpl w:val="E1006C1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2C700E0"/>
    <w:multiLevelType w:val="multilevel"/>
    <w:tmpl w:val="E898CC72"/>
    <w:numStyleLink w:val="KeyPoints"/>
  </w:abstractNum>
  <w:abstractNum w:abstractNumId="40" w15:restartNumberingAfterBreak="0">
    <w:nsid w:val="762964D5"/>
    <w:multiLevelType w:val="multilevel"/>
    <w:tmpl w:val="E898CC72"/>
    <w:styleLink w:val="KeyPoints"/>
    <w:lvl w:ilvl="0">
      <w:start w:val="1"/>
      <w:numFmt w:val="decimal"/>
      <w:pStyle w:val="ListNumber"/>
      <w:lvlText w:val="%1."/>
      <w:lvlJc w:val="left"/>
      <w:pPr>
        <w:ind w:left="369" w:hanging="369"/>
      </w:pPr>
      <w:rPr>
        <w:rFonts w:ascii="Arial" w:hAnsi="Arial" w:hint="default"/>
        <w:sz w:val="22"/>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41" w15:restartNumberingAfterBreak="0">
    <w:nsid w:val="788260C9"/>
    <w:multiLevelType w:val="multilevel"/>
    <w:tmpl w:val="E898CC72"/>
    <w:numStyleLink w:val="KeyPoints"/>
  </w:abstractNum>
  <w:abstractNum w:abstractNumId="42" w15:restartNumberingAfterBreak="0">
    <w:nsid w:val="78A52985"/>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7C314760"/>
    <w:multiLevelType w:val="hybridMultilevel"/>
    <w:tmpl w:val="6F9C46BE"/>
    <w:lvl w:ilvl="0" w:tplc="2D70B124">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7D3708B3"/>
    <w:multiLevelType w:val="multilevel"/>
    <w:tmpl w:val="E5E89F92"/>
    <w:numStyleLink w:val="BulletList"/>
  </w:abstractNum>
  <w:num w:numId="1">
    <w:abstractNumId w:val="40"/>
  </w:num>
  <w:num w:numId="2">
    <w:abstractNumId w:val="15"/>
    <w:lvlOverride w:ilvl="0">
      <w:lvl w:ilvl="0">
        <w:start w:val="1"/>
        <w:numFmt w:val="decimal"/>
        <w:lvlText w:val="%1."/>
        <w:lvlJc w:val="left"/>
        <w:pPr>
          <w:ind w:left="369" w:hanging="369"/>
        </w:pPr>
        <w:rPr>
          <w:rFonts w:ascii="Arial" w:hAnsi="Arial" w:cs="Arial" w:hint="default"/>
          <w:sz w:val="22"/>
        </w:rPr>
      </w:lvl>
    </w:lvlOverride>
  </w:num>
  <w:num w:numId="3">
    <w:abstractNumId w:val="10"/>
  </w:num>
  <w:num w:numId="4">
    <w:abstractNumId w:val="26"/>
  </w:num>
  <w:num w:numId="5">
    <w:abstractNumId w:val="37"/>
  </w:num>
  <w:num w:numId="6">
    <w:abstractNumId w:val="38"/>
  </w:num>
  <w:num w:numId="7">
    <w:abstractNumId w:val="33"/>
  </w:num>
  <w:num w:numId="8">
    <w:abstractNumId w:val="21"/>
  </w:num>
  <w:num w:numId="9">
    <w:abstractNumId w:val="9"/>
  </w:num>
  <w:num w:numId="10">
    <w:abstractNumId w:val="7"/>
  </w:num>
  <w:num w:numId="11">
    <w:abstractNumId w:val="6"/>
  </w:num>
  <w:num w:numId="12">
    <w:abstractNumId w:val="5"/>
  </w:num>
  <w:num w:numId="13">
    <w:abstractNumId w:val="4"/>
  </w:num>
  <w:num w:numId="14">
    <w:abstractNumId w:val="23"/>
  </w:num>
  <w:num w:numId="15">
    <w:abstractNumId w:val="16"/>
  </w:num>
  <w:num w:numId="16">
    <w:abstractNumId w:val="42"/>
  </w:num>
  <w:num w:numId="17">
    <w:abstractNumId w:val="12"/>
  </w:num>
  <w:num w:numId="18">
    <w:abstractNumId w:val="31"/>
  </w:num>
  <w:num w:numId="19">
    <w:abstractNumId w:val="11"/>
  </w:num>
  <w:num w:numId="20">
    <w:abstractNumId w:val="20"/>
  </w:num>
  <w:num w:numId="21">
    <w:abstractNumId w:val="14"/>
  </w:num>
  <w:num w:numId="22">
    <w:abstractNumId w:val="19"/>
  </w:num>
  <w:num w:numId="23">
    <w:abstractNumId w:val="27"/>
  </w:num>
  <w:num w:numId="24">
    <w:abstractNumId w:val="36"/>
  </w:num>
  <w:num w:numId="25">
    <w:abstractNumId w:val="32"/>
  </w:num>
  <w:num w:numId="26">
    <w:abstractNumId w:val="25"/>
  </w:num>
  <w:num w:numId="27">
    <w:abstractNumId w:val="39"/>
  </w:num>
  <w:num w:numId="2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num>
  <w:num w:numId="30">
    <w:abstractNumId w:val="24"/>
  </w:num>
  <w:num w:numId="31">
    <w:abstractNumId w:val="35"/>
  </w:num>
  <w:num w:numId="32">
    <w:abstractNumId w:val="32"/>
  </w:num>
  <w:num w:numId="33">
    <w:abstractNumId w:val="28"/>
  </w:num>
  <w:num w:numId="34">
    <w:abstractNumId w:val="17"/>
  </w:num>
  <w:num w:numId="35">
    <w:abstractNumId w:val="29"/>
  </w:num>
  <w:num w:numId="36">
    <w:abstractNumId w:val="43"/>
  </w:num>
  <w:num w:numId="37">
    <w:abstractNumId w:val="43"/>
    <w:lvlOverride w:ilvl="0">
      <w:startOverride w:val="1"/>
    </w:lvlOverride>
  </w:num>
  <w:num w:numId="38">
    <w:abstractNumId w:val="8"/>
  </w:num>
  <w:num w:numId="39">
    <w:abstractNumId w:val="22"/>
  </w:num>
  <w:num w:numId="40">
    <w:abstractNumId w:val="3"/>
  </w:num>
  <w:num w:numId="41">
    <w:abstractNumId w:val="2"/>
  </w:num>
  <w:num w:numId="42">
    <w:abstractNumId w:val="1"/>
  </w:num>
  <w:num w:numId="43">
    <w:abstractNumId w:val="0"/>
  </w:num>
  <w:num w:numId="44">
    <w:abstractNumId w:val="41"/>
  </w:num>
  <w:num w:numId="45">
    <w:abstractNumId w:val="34"/>
  </w:num>
  <w:num w:numId="46">
    <w:abstractNumId w:val="44"/>
  </w:num>
  <w:num w:numId="47">
    <w:abstractNumId w:val="30"/>
  </w:num>
  <w:num w:numId="4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ecurityClassificationInHeader" w:val="False"/>
  </w:docVars>
  <w:rsids>
    <w:rsidRoot w:val="00FE4D72"/>
    <w:rsid w:val="000038DF"/>
    <w:rsid w:val="00004AEE"/>
    <w:rsid w:val="00005CAA"/>
    <w:rsid w:val="00010210"/>
    <w:rsid w:val="00012D66"/>
    <w:rsid w:val="00015ADA"/>
    <w:rsid w:val="00020C99"/>
    <w:rsid w:val="0002707B"/>
    <w:rsid w:val="00044B85"/>
    <w:rsid w:val="0005148E"/>
    <w:rsid w:val="00072C5A"/>
    <w:rsid w:val="000759E5"/>
    <w:rsid w:val="00084AC6"/>
    <w:rsid w:val="00091608"/>
    <w:rsid w:val="0009333C"/>
    <w:rsid w:val="00094DA2"/>
    <w:rsid w:val="0009704F"/>
    <w:rsid w:val="000A0F11"/>
    <w:rsid w:val="000A125A"/>
    <w:rsid w:val="000A57CD"/>
    <w:rsid w:val="000B3758"/>
    <w:rsid w:val="000B7681"/>
    <w:rsid w:val="000B7B42"/>
    <w:rsid w:val="000C02B7"/>
    <w:rsid w:val="000C5100"/>
    <w:rsid w:val="000C5342"/>
    <w:rsid w:val="000C706A"/>
    <w:rsid w:val="000D2887"/>
    <w:rsid w:val="000D6D63"/>
    <w:rsid w:val="000E0081"/>
    <w:rsid w:val="000E07CF"/>
    <w:rsid w:val="000E31C1"/>
    <w:rsid w:val="000F2CF2"/>
    <w:rsid w:val="00100BEF"/>
    <w:rsid w:val="00111326"/>
    <w:rsid w:val="0011498E"/>
    <w:rsid w:val="00117A45"/>
    <w:rsid w:val="001224AE"/>
    <w:rsid w:val="001337D4"/>
    <w:rsid w:val="00147C12"/>
    <w:rsid w:val="001527A1"/>
    <w:rsid w:val="001530DC"/>
    <w:rsid w:val="00154989"/>
    <w:rsid w:val="00155A9F"/>
    <w:rsid w:val="00160262"/>
    <w:rsid w:val="0016780A"/>
    <w:rsid w:val="001713FA"/>
    <w:rsid w:val="00173EBF"/>
    <w:rsid w:val="00175ED3"/>
    <w:rsid w:val="001842A2"/>
    <w:rsid w:val="00187FA8"/>
    <w:rsid w:val="00192F5E"/>
    <w:rsid w:val="00197772"/>
    <w:rsid w:val="001A51C8"/>
    <w:rsid w:val="001B4CA8"/>
    <w:rsid w:val="001B5EA1"/>
    <w:rsid w:val="001C4F3D"/>
    <w:rsid w:val="001D0CDC"/>
    <w:rsid w:val="001D1D82"/>
    <w:rsid w:val="001E1182"/>
    <w:rsid w:val="00202C90"/>
    <w:rsid w:val="00213DE8"/>
    <w:rsid w:val="00214EEB"/>
    <w:rsid w:val="00216118"/>
    <w:rsid w:val="002209AB"/>
    <w:rsid w:val="002251E3"/>
    <w:rsid w:val="00227A95"/>
    <w:rsid w:val="002316BD"/>
    <w:rsid w:val="002473FC"/>
    <w:rsid w:val="00252E3C"/>
    <w:rsid w:val="00262198"/>
    <w:rsid w:val="002632E4"/>
    <w:rsid w:val="00281A92"/>
    <w:rsid w:val="00285F1B"/>
    <w:rsid w:val="00292B81"/>
    <w:rsid w:val="002B18AE"/>
    <w:rsid w:val="002C1C93"/>
    <w:rsid w:val="002C5066"/>
    <w:rsid w:val="002C5813"/>
    <w:rsid w:val="002C6A12"/>
    <w:rsid w:val="002D4AAC"/>
    <w:rsid w:val="002F045A"/>
    <w:rsid w:val="0030039D"/>
    <w:rsid w:val="0030326F"/>
    <w:rsid w:val="00310701"/>
    <w:rsid w:val="00315980"/>
    <w:rsid w:val="00316F7F"/>
    <w:rsid w:val="003218E8"/>
    <w:rsid w:val="003249B0"/>
    <w:rsid w:val="00325E34"/>
    <w:rsid w:val="00330DCE"/>
    <w:rsid w:val="00331E11"/>
    <w:rsid w:val="00334761"/>
    <w:rsid w:val="00337EBC"/>
    <w:rsid w:val="00341DCD"/>
    <w:rsid w:val="0034563E"/>
    <w:rsid w:val="003518D6"/>
    <w:rsid w:val="0035460C"/>
    <w:rsid w:val="003556BD"/>
    <w:rsid w:val="00365147"/>
    <w:rsid w:val="0037016E"/>
    <w:rsid w:val="00372908"/>
    <w:rsid w:val="00383020"/>
    <w:rsid w:val="00394D7E"/>
    <w:rsid w:val="003975FD"/>
    <w:rsid w:val="003A3B8A"/>
    <w:rsid w:val="003B057D"/>
    <w:rsid w:val="003B60CC"/>
    <w:rsid w:val="003B6945"/>
    <w:rsid w:val="003C1B25"/>
    <w:rsid w:val="003C2443"/>
    <w:rsid w:val="003C5DA3"/>
    <w:rsid w:val="003D4BCD"/>
    <w:rsid w:val="003D6C2B"/>
    <w:rsid w:val="003E01D8"/>
    <w:rsid w:val="003E2100"/>
    <w:rsid w:val="003F6F5B"/>
    <w:rsid w:val="00402EF8"/>
    <w:rsid w:val="0040342D"/>
    <w:rsid w:val="0041192D"/>
    <w:rsid w:val="00413EE1"/>
    <w:rsid w:val="0042128E"/>
    <w:rsid w:val="00432B60"/>
    <w:rsid w:val="00440698"/>
    <w:rsid w:val="004540E2"/>
    <w:rsid w:val="00454454"/>
    <w:rsid w:val="00467924"/>
    <w:rsid w:val="004712A5"/>
    <w:rsid w:val="0047266F"/>
    <w:rsid w:val="00476D6B"/>
    <w:rsid w:val="00492C16"/>
    <w:rsid w:val="004A0678"/>
    <w:rsid w:val="004A48A3"/>
    <w:rsid w:val="004B0D92"/>
    <w:rsid w:val="004B0EC0"/>
    <w:rsid w:val="004B66F1"/>
    <w:rsid w:val="004C3EA0"/>
    <w:rsid w:val="004D32BD"/>
    <w:rsid w:val="004F7169"/>
    <w:rsid w:val="00500D66"/>
    <w:rsid w:val="00514C8E"/>
    <w:rsid w:val="00531DBF"/>
    <w:rsid w:val="00545759"/>
    <w:rsid w:val="00545BE0"/>
    <w:rsid w:val="00546930"/>
    <w:rsid w:val="00554C6A"/>
    <w:rsid w:val="00562E85"/>
    <w:rsid w:val="0056332F"/>
    <w:rsid w:val="005719B3"/>
    <w:rsid w:val="0057295E"/>
    <w:rsid w:val="00581C39"/>
    <w:rsid w:val="00586DE9"/>
    <w:rsid w:val="005903B6"/>
    <w:rsid w:val="005A0247"/>
    <w:rsid w:val="005A126E"/>
    <w:rsid w:val="005A452F"/>
    <w:rsid w:val="005B140D"/>
    <w:rsid w:val="005C1FEA"/>
    <w:rsid w:val="005C3495"/>
    <w:rsid w:val="005E3DFC"/>
    <w:rsid w:val="005E5942"/>
    <w:rsid w:val="005E60AF"/>
    <w:rsid w:val="005F1DEA"/>
    <w:rsid w:val="00607FC9"/>
    <w:rsid w:val="00611F36"/>
    <w:rsid w:val="00622FE1"/>
    <w:rsid w:val="0062521C"/>
    <w:rsid w:val="00630A2B"/>
    <w:rsid w:val="00632DC7"/>
    <w:rsid w:val="006357FB"/>
    <w:rsid w:val="006406FC"/>
    <w:rsid w:val="00640E57"/>
    <w:rsid w:val="006456BA"/>
    <w:rsid w:val="00646122"/>
    <w:rsid w:val="00653E16"/>
    <w:rsid w:val="00657220"/>
    <w:rsid w:val="00657362"/>
    <w:rsid w:val="0066104B"/>
    <w:rsid w:val="00663247"/>
    <w:rsid w:val="006655EE"/>
    <w:rsid w:val="00667C10"/>
    <w:rsid w:val="00667EF4"/>
    <w:rsid w:val="00676FCA"/>
    <w:rsid w:val="00677177"/>
    <w:rsid w:val="0068612E"/>
    <w:rsid w:val="00687C92"/>
    <w:rsid w:val="0069534E"/>
    <w:rsid w:val="0069669C"/>
    <w:rsid w:val="006A1200"/>
    <w:rsid w:val="006A4F4E"/>
    <w:rsid w:val="006A6C23"/>
    <w:rsid w:val="006B14DB"/>
    <w:rsid w:val="006B21C4"/>
    <w:rsid w:val="006C4A1A"/>
    <w:rsid w:val="006D0393"/>
    <w:rsid w:val="006D1A83"/>
    <w:rsid w:val="006E1CFE"/>
    <w:rsid w:val="006F10C4"/>
    <w:rsid w:val="006F40E9"/>
    <w:rsid w:val="006F5603"/>
    <w:rsid w:val="006F7B87"/>
    <w:rsid w:val="00701400"/>
    <w:rsid w:val="007037CF"/>
    <w:rsid w:val="007167C0"/>
    <w:rsid w:val="00720481"/>
    <w:rsid w:val="007232F1"/>
    <w:rsid w:val="00733193"/>
    <w:rsid w:val="00744DDA"/>
    <w:rsid w:val="00745E03"/>
    <w:rsid w:val="0075732A"/>
    <w:rsid w:val="007600F8"/>
    <w:rsid w:val="00760262"/>
    <w:rsid w:val="0076310C"/>
    <w:rsid w:val="0076744F"/>
    <w:rsid w:val="00767BCE"/>
    <w:rsid w:val="00767EFC"/>
    <w:rsid w:val="007707DE"/>
    <w:rsid w:val="00770B5D"/>
    <w:rsid w:val="007736FA"/>
    <w:rsid w:val="007752F1"/>
    <w:rsid w:val="00776768"/>
    <w:rsid w:val="0078187A"/>
    <w:rsid w:val="00794ED8"/>
    <w:rsid w:val="007A2573"/>
    <w:rsid w:val="007B106C"/>
    <w:rsid w:val="007B1A4E"/>
    <w:rsid w:val="007B3D05"/>
    <w:rsid w:val="007B5503"/>
    <w:rsid w:val="007C179C"/>
    <w:rsid w:val="007C6BB3"/>
    <w:rsid w:val="007D14B4"/>
    <w:rsid w:val="007D3AD7"/>
    <w:rsid w:val="007E24F6"/>
    <w:rsid w:val="007F4844"/>
    <w:rsid w:val="00800F64"/>
    <w:rsid w:val="00801050"/>
    <w:rsid w:val="00802F0B"/>
    <w:rsid w:val="00810A67"/>
    <w:rsid w:val="00833CF7"/>
    <w:rsid w:val="00834CDE"/>
    <w:rsid w:val="00836598"/>
    <w:rsid w:val="0083705E"/>
    <w:rsid w:val="00842464"/>
    <w:rsid w:val="00845601"/>
    <w:rsid w:val="00855C5C"/>
    <w:rsid w:val="00883346"/>
    <w:rsid w:val="008A3C96"/>
    <w:rsid w:val="008B0EE9"/>
    <w:rsid w:val="008B4019"/>
    <w:rsid w:val="008B65C9"/>
    <w:rsid w:val="008C2D4A"/>
    <w:rsid w:val="008D3900"/>
    <w:rsid w:val="008D6E1D"/>
    <w:rsid w:val="008F39B4"/>
    <w:rsid w:val="008F4162"/>
    <w:rsid w:val="00903E02"/>
    <w:rsid w:val="00907207"/>
    <w:rsid w:val="00913175"/>
    <w:rsid w:val="00916EDB"/>
    <w:rsid w:val="00920861"/>
    <w:rsid w:val="00922B13"/>
    <w:rsid w:val="009242EF"/>
    <w:rsid w:val="00932291"/>
    <w:rsid w:val="00932861"/>
    <w:rsid w:val="0093408E"/>
    <w:rsid w:val="00952DDF"/>
    <w:rsid w:val="009610A3"/>
    <w:rsid w:val="00963B6A"/>
    <w:rsid w:val="00970950"/>
    <w:rsid w:val="009812D4"/>
    <w:rsid w:val="009920D8"/>
    <w:rsid w:val="009952F5"/>
    <w:rsid w:val="009A6DB7"/>
    <w:rsid w:val="009B38BE"/>
    <w:rsid w:val="009C3D0F"/>
    <w:rsid w:val="009E1B19"/>
    <w:rsid w:val="009F35E2"/>
    <w:rsid w:val="009F65F9"/>
    <w:rsid w:val="009F68BA"/>
    <w:rsid w:val="00A06277"/>
    <w:rsid w:val="00A079DC"/>
    <w:rsid w:val="00A111C2"/>
    <w:rsid w:val="00A338E7"/>
    <w:rsid w:val="00A35CAA"/>
    <w:rsid w:val="00A36E7F"/>
    <w:rsid w:val="00A41E65"/>
    <w:rsid w:val="00A43E0A"/>
    <w:rsid w:val="00A530C7"/>
    <w:rsid w:val="00A55F5B"/>
    <w:rsid w:val="00A60185"/>
    <w:rsid w:val="00A63EDF"/>
    <w:rsid w:val="00A661EA"/>
    <w:rsid w:val="00A830E5"/>
    <w:rsid w:val="00A87135"/>
    <w:rsid w:val="00A93280"/>
    <w:rsid w:val="00A951EA"/>
    <w:rsid w:val="00AA2548"/>
    <w:rsid w:val="00AA58C4"/>
    <w:rsid w:val="00AA7003"/>
    <w:rsid w:val="00AB11C8"/>
    <w:rsid w:val="00AC08A8"/>
    <w:rsid w:val="00AD2C8C"/>
    <w:rsid w:val="00AD56C8"/>
    <w:rsid w:val="00AD58F2"/>
    <w:rsid w:val="00B0512A"/>
    <w:rsid w:val="00B0529F"/>
    <w:rsid w:val="00B1418B"/>
    <w:rsid w:val="00B21195"/>
    <w:rsid w:val="00B24B22"/>
    <w:rsid w:val="00B25310"/>
    <w:rsid w:val="00B32F8F"/>
    <w:rsid w:val="00B3492A"/>
    <w:rsid w:val="00B3630F"/>
    <w:rsid w:val="00B54DE9"/>
    <w:rsid w:val="00B553EC"/>
    <w:rsid w:val="00B55E3F"/>
    <w:rsid w:val="00B63C1E"/>
    <w:rsid w:val="00B93DD0"/>
    <w:rsid w:val="00B97732"/>
    <w:rsid w:val="00BA65A8"/>
    <w:rsid w:val="00BA6D19"/>
    <w:rsid w:val="00BA7461"/>
    <w:rsid w:val="00BA7DA9"/>
    <w:rsid w:val="00BC4215"/>
    <w:rsid w:val="00BC7030"/>
    <w:rsid w:val="00BD1A6F"/>
    <w:rsid w:val="00BE6D3C"/>
    <w:rsid w:val="00BE7852"/>
    <w:rsid w:val="00BF2595"/>
    <w:rsid w:val="00BF7CEE"/>
    <w:rsid w:val="00C03880"/>
    <w:rsid w:val="00C135CF"/>
    <w:rsid w:val="00C2683F"/>
    <w:rsid w:val="00C3184D"/>
    <w:rsid w:val="00C4714E"/>
    <w:rsid w:val="00C51CCA"/>
    <w:rsid w:val="00C5504F"/>
    <w:rsid w:val="00C57B55"/>
    <w:rsid w:val="00C63376"/>
    <w:rsid w:val="00C71385"/>
    <w:rsid w:val="00C74F97"/>
    <w:rsid w:val="00C80E84"/>
    <w:rsid w:val="00C8276E"/>
    <w:rsid w:val="00C842AC"/>
    <w:rsid w:val="00C9412F"/>
    <w:rsid w:val="00C96688"/>
    <w:rsid w:val="00CA0723"/>
    <w:rsid w:val="00CB1690"/>
    <w:rsid w:val="00CC4365"/>
    <w:rsid w:val="00CD11B0"/>
    <w:rsid w:val="00CE71C2"/>
    <w:rsid w:val="00CF1BF1"/>
    <w:rsid w:val="00CF34E9"/>
    <w:rsid w:val="00CF42D5"/>
    <w:rsid w:val="00CF4EDA"/>
    <w:rsid w:val="00D021CB"/>
    <w:rsid w:val="00D10F1A"/>
    <w:rsid w:val="00D116F8"/>
    <w:rsid w:val="00D15267"/>
    <w:rsid w:val="00D16688"/>
    <w:rsid w:val="00D17596"/>
    <w:rsid w:val="00D21D54"/>
    <w:rsid w:val="00D22640"/>
    <w:rsid w:val="00D26D3A"/>
    <w:rsid w:val="00D45EE3"/>
    <w:rsid w:val="00D50618"/>
    <w:rsid w:val="00D509E9"/>
    <w:rsid w:val="00D53B1C"/>
    <w:rsid w:val="00DA1B12"/>
    <w:rsid w:val="00DA54C9"/>
    <w:rsid w:val="00DA6739"/>
    <w:rsid w:val="00DA6CAE"/>
    <w:rsid w:val="00DB1A9E"/>
    <w:rsid w:val="00DB31D6"/>
    <w:rsid w:val="00DB4005"/>
    <w:rsid w:val="00DC34EB"/>
    <w:rsid w:val="00DD412C"/>
    <w:rsid w:val="00DF1E5B"/>
    <w:rsid w:val="00DF2275"/>
    <w:rsid w:val="00DF3F5E"/>
    <w:rsid w:val="00DF5653"/>
    <w:rsid w:val="00E0596E"/>
    <w:rsid w:val="00E06F66"/>
    <w:rsid w:val="00E356E5"/>
    <w:rsid w:val="00E36F81"/>
    <w:rsid w:val="00E45765"/>
    <w:rsid w:val="00E5098C"/>
    <w:rsid w:val="00E60213"/>
    <w:rsid w:val="00E661B2"/>
    <w:rsid w:val="00E74D29"/>
    <w:rsid w:val="00E83C74"/>
    <w:rsid w:val="00E83CEE"/>
    <w:rsid w:val="00E91F18"/>
    <w:rsid w:val="00E9226D"/>
    <w:rsid w:val="00E94C87"/>
    <w:rsid w:val="00EA416C"/>
    <w:rsid w:val="00EA4D55"/>
    <w:rsid w:val="00EA5941"/>
    <w:rsid w:val="00EB60CE"/>
    <w:rsid w:val="00EB7D53"/>
    <w:rsid w:val="00EE1E21"/>
    <w:rsid w:val="00EE3146"/>
    <w:rsid w:val="00EF50BB"/>
    <w:rsid w:val="00EF53FF"/>
    <w:rsid w:val="00F00192"/>
    <w:rsid w:val="00F01DF6"/>
    <w:rsid w:val="00F0340D"/>
    <w:rsid w:val="00F059A6"/>
    <w:rsid w:val="00F1381F"/>
    <w:rsid w:val="00F23756"/>
    <w:rsid w:val="00F2523A"/>
    <w:rsid w:val="00F25FFA"/>
    <w:rsid w:val="00F310D2"/>
    <w:rsid w:val="00F36F3D"/>
    <w:rsid w:val="00F477BD"/>
    <w:rsid w:val="00F502E2"/>
    <w:rsid w:val="00F53491"/>
    <w:rsid w:val="00F65A1C"/>
    <w:rsid w:val="00F66F50"/>
    <w:rsid w:val="00F82FF8"/>
    <w:rsid w:val="00F8330D"/>
    <w:rsid w:val="00F84305"/>
    <w:rsid w:val="00F8485C"/>
    <w:rsid w:val="00F87149"/>
    <w:rsid w:val="00F87FFE"/>
    <w:rsid w:val="00F925CB"/>
    <w:rsid w:val="00F93EF5"/>
    <w:rsid w:val="00F954C9"/>
    <w:rsid w:val="00FA2D18"/>
    <w:rsid w:val="00FA4CF0"/>
    <w:rsid w:val="00FA61AA"/>
    <w:rsid w:val="00FA69A4"/>
    <w:rsid w:val="00FB1279"/>
    <w:rsid w:val="00FB1495"/>
    <w:rsid w:val="00FD1694"/>
    <w:rsid w:val="00FD7636"/>
    <w:rsid w:val="00FE3229"/>
    <w:rsid w:val="00FE4D72"/>
    <w:rsid w:val="00FE74C3"/>
    <w:rsid w:val="00FF215C"/>
    <w:rsid w:val="00FF49E8"/>
    <w:rsid w:val="00FF67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A09A48"/>
  <w15:chartTrackingRefBased/>
  <w15:docId w15:val="{BDF98DAB-131B-49A1-B44A-9F67C845A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3AD7"/>
    <w:pPr>
      <w:spacing w:after="200" w:line="276" w:lineRule="auto"/>
    </w:pPr>
    <w:rPr>
      <w:sz w:val="22"/>
      <w:szCs w:val="22"/>
      <w:lang w:eastAsia="en-US"/>
    </w:rPr>
  </w:style>
  <w:style w:type="paragraph" w:styleId="Heading1">
    <w:name w:val="heading 1"/>
    <w:basedOn w:val="Normal"/>
    <w:next w:val="Normal"/>
    <w:link w:val="Heading1Char"/>
    <w:uiPriority w:val="9"/>
    <w:qFormat/>
    <w:rsid w:val="00C51CCA"/>
    <w:pPr>
      <w:keepNext/>
      <w:outlineLvl w:val="0"/>
    </w:pPr>
    <w:rPr>
      <w:rFonts w:cs="Arial"/>
      <w:b/>
      <w:caps/>
    </w:rPr>
  </w:style>
  <w:style w:type="paragraph" w:styleId="Heading2">
    <w:name w:val="heading 2"/>
    <w:basedOn w:val="Normal"/>
    <w:next w:val="Normal"/>
    <w:link w:val="Heading2Char"/>
    <w:uiPriority w:val="9"/>
    <w:qFormat/>
    <w:rsid w:val="000E31C1"/>
    <w:pPr>
      <w:keepNext/>
      <w:outlineLvl w:val="1"/>
    </w:pPr>
    <w:rPr>
      <w:rFonts w:cs="Arial"/>
      <w:b/>
    </w:rPr>
  </w:style>
  <w:style w:type="paragraph" w:styleId="Heading3">
    <w:name w:val="heading 3"/>
    <w:basedOn w:val="Normal"/>
    <w:next w:val="Normal"/>
    <w:link w:val="Heading3Char"/>
    <w:uiPriority w:val="9"/>
    <w:qFormat/>
    <w:rsid w:val="000E31C1"/>
    <w:pPr>
      <w:keepNext/>
      <w:outlineLvl w:val="2"/>
    </w:pPr>
    <w:rPr>
      <w:rFonts w:cs="Arial"/>
      <w:b/>
      <w:i/>
    </w:rPr>
  </w:style>
  <w:style w:type="paragraph" w:styleId="Heading4">
    <w:name w:val="heading 4"/>
    <w:basedOn w:val="Normal"/>
    <w:next w:val="Normal"/>
    <w:link w:val="Heading4Char"/>
    <w:uiPriority w:val="9"/>
    <w:qFormat/>
    <w:rsid w:val="000E31C1"/>
    <w:pPr>
      <w:keepNext/>
      <w:outlineLvl w:val="3"/>
    </w:pPr>
    <w:rPr>
      <w:rFonts w:cs="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01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0185"/>
  </w:style>
  <w:style w:type="paragraph" w:styleId="Footer">
    <w:name w:val="footer"/>
    <w:basedOn w:val="Normal"/>
    <w:link w:val="FooterChar"/>
    <w:uiPriority w:val="99"/>
    <w:unhideWhenUsed/>
    <w:rsid w:val="00A601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0185"/>
  </w:style>
  <w:style w:type="paragraph" w:styleId="BalloonText">
    <w:name w:val="Balloon Text"/>
    <w:basedOn w:val="Normal"/>
    <w:link w:val="BalloonTextChar"/>
    <w:uiPriority w:val="99"/>
    <w:semiHidden/>
    <w:unhideWhenUsed/>
    <w:rsid w:val="00A601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0185"/>
    <w:rPr>
      <w:rFonts w:ascii="Tahoma" w:hAnsi="Tahoma" w:cs="Tahoma"/>
      <w:sz w:val="16"/>
      <w:szCs w:val="16"/>
    </w:rPr>
  </w:style>
  <w:style w:type="numbering" w:customStyle="1" w:styleId="KeyPoints">
    <w:name w:val="Key Points"/>
    <w:basedOn w:val="NoList"/>
    <w:uiPriority w:val="99"/>
    <w:rsid w:val="00005CAA"/>
    <w:pPr>
      <w:numPr>
        <w:numId w:val="1"/>
      </w:numPr>
    </w:pPr>
  </w:style>
  <w:style w:type="paragraph" w:customStyle="1" w:styleId="1NumberedPointsStyle">
    <w:name w:val="1. Numbered Points Style"/>
    <w:basedOn w:val="ListParagraph"/>
    <w:rsid w:val="00BD1A6F"/>
    <w:pPr>
      <w:numPr>
        <w:numId w:val="0"/>
      </w:numPr>
    </w:pPr>
  </w:style>
  <w:style w:type="numbering" w:customStyle="1" w:styleId="BulletList">
    <w:name w:val="Bullet List"/>
    <w:uiPriority w:val="99"/>
    <w:rsid w:val="00091608"/>
    <w:pPr>
      <w:numPr>
        <w:numId w:val="3"/>
      </w:numPr>
    </w:pPr>
  </w:style>
  <w:style w:type="paragraph" w:customStyle="1" w:styleId="1BulletStyleList">
    <w:name w:val="1. Bullet Style List"/>
    <w:basedOn w:val="Normal"/>
    <w:rsid w:val="00CE71C2"/>
    <w:pPr>
      <w:spacing w:line="240" w:lineRule="auto"/>
    </w:pPr>
    <w:rPr>
      <w:rFonts w:eastAsia="Times New Roman"/>
      <w:szCs w:val="20"/>
      <w:lang w:eastAsia="en-AU"/>
    </w:rPr>
  </w:style>
  <w:style w:type="character" w:customStyle="1" w:styleId="Heading1Char">
    <w:name w:val="Heading 1 Char"/>
    <w:basedOn w:val="DefaultParagraphFont"/>
    <w:link w:val="Heading1"/>
    <w:uiPriority w:val="9"/>
    <w:rsid w:val="00C51CCA"/>
    <w:rPr>
      <w:rFonts w:cs="Arial"/>
      <w:b/>
      <w:caps/>
      <w:sz w:val="22"/>
      <w:szCs w:val="22"/>
      <w:lang w:eastAsia="en-US"/>
    </w:rPr>
  </w:style>
  <w:style w:type="character" w:customStyle="1" w:styleId="Heading2Char">
    <w:name w:val="Heading 2 Char"/>
    <w:basedOn w:val="DefaultParagraphFont"/>
    <w:link w:val="Heading2"/>
    <w:uiPriority w:val="9"/>
    <w:rsid w:val="000E31C1"/>
    <w:rPr>
      <w:rFonts w:cs="Arial"/>
      <w:b/>
      <w:sz w:val="22"/>
      <w:szCs w:val="22"/>
      <w:lang w:eastAsia="en-US"/>
    </w:rPr>
  </w:style>
  <w:style w:type="character" w:customStyle="1" w:styleId="Heading3Char">
    <w:name w:val="Heading 3 Char"/>
    <w:basedOn w:val="DefaultParagraphFont"/>
    <w:link w:val="Heading3"/>
    <w:uiPriority w:val="9"/>
    <w:rsid w:val="000E31C1"/>
    <w:rPr>
      <w:rFonts w:cs="Arial"/>
      <w:b/>
      <w:i/>
      <w:sz w:val="22"/>
      <w:szCs w:val="22"/>
      <w:lang w:eastAsia="en-US"/>
    </w:rPr>
  </w:style>
  <w:style w:type="character" w:customStyle="1" w:styleId="Heading4Char">
    <w:name w:val="Heading 4 Char"/>
    <w:basedOn w:val="DefaultParagraphFont"/>
    <w:link w:val="Heading4"/>
    <w:uiPriority w:val="9"/>
    <w:rsid w:val="000E31C1"/>
    <w:rPr>
      <w:rFonts w:cs="Arial"/>
      <w:i/>
      <w:sz w:val="22"/>
      <w:szCs w:val="22"/>
      <w:lang w:eastAsia="en-US"/>
    </w:rPr>
  </w:style>
  <w:style w:type="paragraph" w:styleId="ListBullet">
    <w:name w:val="List Bullet"/>
    <w:basedOn w:val="Normal"/>
    <w:uiPriority w:val="99"/>
    <w:unhideWhenUsed/>
    <w:qFormat/>
    <w:rsid w:val="00091608"/>
    <w:pPr>
      <w:numPr>
        <w:numId w:val="48"/>
      </w:numPr>
    </w:pPr>
  </w:style>
  <w:style w:type="paragraph" w:styleId="ListBullet2">
    <w:name w:val="List Bullet 2"/>
    <w:basedOn w:val="Normal"/>
    <w:uiPriority w:val="99"/>
    <w:unhideWhenUsed/>
    <w:rsid w:val="00091608"/>
    <w:pPr>
      <w:numPr>
        <w:ilvl w:val="1"/>
        <w:numId w:val="48"/>
      </w:numPr>
    </w:pPr>
  </w:style>
  <w:style w:type="paragraph" w:styleId="ListBullet3">
    <w:name w:val="List Bullet 3"/>
    <w:basedOn w:val="Normal"/>
    <w:uiPriority w:val="99"/>
    <w:unhideWhenUsed/>
    <w:rsid w:val="00091608"/>
    <w:pPr>
      <w:numPr>
        <w:ilvl w:val="2"/>
        <w:numId w:val="48"/>
      </w:numPr>
    </w:pPr>
  </w:style>
  <w:style w:type="paragraph" w:styleId="ListBullet4">
    <w:name w:val="List Bullet 4"/>
    <w:basedOn w:val="Normal"/>
    <w:uiPriority w:val="99"/>
    <w:unhideWhenUsed/>
    <w:rsid w:val="00091608"/>
    <w:pPr>
      <w:numPr>
        <w:ilvl w:val="3"/>
        <w:numId w:val="48"/>
      </w:numPr>
    </w:pPr>
  </w:style>
  <w:style w:type="paragraph" w:styleId="ListBullet5">
    <w:name w:val="List Bullet 5"/>
    <w:basedOn w:val="Normal"/>
    <w:uiPriority w:val="99"/>
    <w:unhideWhenUsed/>
    <w:rsid w:val="00091608"/>
    <w:pPr>
      <w:numPr>
        <w:ilvl w:val="4"/>
        <w:numId w:val="48"/>
      </w:numPr>
    </w:pPr>
  </w:style>
  <w:style w:type="numbering" w:customStyle="1" w:styleId="Attach">
    <w:name w:val="Attach"/>
    <w:basedOn w:val="NoList"/>
    <w:uiPriority w:val="99"/>
    <w:rsid w:val="00607FC9"/>
    <w:pPr>
      <w:numPr>
        <w:numId w:val="14"/>
      </w:numPr>
    </w:pPr>
  </w:style>
  <w:style w:type="paragraph" w:customStyle="1" w:styleId="Classification">
    <w:name w:val="Classification"/>
    <w:basedOn w:val="Normal"/>
    <w:uiPriority w:val="10"/>
    <w:qFormat/>
    <w:rsid w:val="00646122"/>
    <w:pPr>
      <w:tabs>
        <w:tab w:val="center" w:pos="4536"/>
        <w:tab w:val="center" w:pos="4819"/>
        <w:tab w:val="right" w:pos="9356"/>
      </w:tabs>
      <w:spacing w:after="240"/>
      <w:jc w:val="center"/>
    </w:pPr>
    <w:rPr>
      <w:rFonts w:eastAsia="Times New Roman" w:cs="Arial"/>
      <w:color w:val="FF0000"/>
      <w:sz w:val="28"/>
      <w:szCs w:val="28"/>
      <w:lang w:eastAsia="en-AU"/>
    </w:rPr>
  </w:style>
  <w:style w:type="paragraph" w:styleId="ListParagraph">
    <w:name w:val="List Paragraph"/>
    <w:basedOn w:val="Normal"/>
    <w:uiPriority w:val="34"/>
    <w:rsid w:val="003556BD"/>
    <w:pPr>
      <w:numPr>
        <w:numId w:val="39"/>
      </w:numPr>
    </w:pPr>
  </w:style>
  <w:style w:type="character" w:styleId="BookTitle">
    <w:name w:val="Book Title"/>
    <w:basedOn w:val="DefaultParagraphFont"/>
    <w:uiPriority w:val="33"/>
    <w:rsid w:val="00383020"/>
    <w:rPr>
      <w:bCs/>
      <w:i/>
      <w:smallCaps/>
      <w:spacing w:val="5"/>
    </w:rPr>
  </w:style>
  <w:style w:type="paragraph" w:styleId="ListNumber">
    <w:name w:val="List Number"/>
    <w:basedOn w:val="Normal"/>
    <w:uiPriority w:val="99"/>
    <w:qFormat/>
    <w:rsid w:val="00005CAA"/>
    <w:pPr>
      <w:numPr>
        <w:numId w:val="47"/>
      </w:numPr>
    </w:pPr>
  </w:style>
  <w:style w:type="paragraph" w:styleId="ListNumber2">
    <w:name w:val="List Number 2"/>
    <w:basedOn w:val="Normal"/>
    <w:uiPriority w:val="99"/>
    <w:rsid w:val="00005CAA"/>
    <w:pPr>
      <w:numPr>
        <w:ilvl w:val="1"/>
        <w:numId w:val="47"/>
      </w:numPr>
    </w:pPr>
  </w:style>
  <w:style w:type="paragraph" w:styleId="ListNumber3">
    <w:name w:val="List Number 3"/>
    <w:basedOn w:val="Normal"/>
    <w:uiPriority w:val="99"/>
    <w:rsid w:val="00005CAA"/>
    <w:pPr>
      <w:numPr>
        <w:ilvl w:val="2"/>
        <w:numId w:val="47"/>
      </w:numPr>
    </w:pPr>
  </w:style>
  <w:style w:type="paragraph" w:styleId="ListNumber4">
    <w:name w:val="List Number 4"/>
    <w:basedOn w:val="Normal"/>
    <w:uiPriority w:val="99"/>
    <w:rsid w:val="00005CAA"/>
    <w:pPr>
      <w:numPr>
        <w:ilvl w:val="3"/>
        <w:numId w:val="47"/>
      </w:numPr>
    </w:pPr>
  </w:style>
  <w:style w:type="paragraph" w:styleId="ListNumber5">
    <w:name w:val="List Number 5"/>
    <w:basedOn w:val="Normal"/>
    <w:uiPriority w:val="99"/>
    <w:rsid w:val="00005CAA"/>
    <w:pPr>
      <w:numPr>
        <w:ilvl w:val="4"/>
        <w:numId w:val="47"/>
      </w:numPr>
    </w:pPr>
  </w:style>
  <w:style w:type="paragraph" w:customStyle="1" w:styleId="Footerclassification">
    <w:name w:val="Footer classification"/>
    <w:basedOn w:val="Classification"/>
    <w:rsid w:val="00D021CB"/>
    <w:pPr>
      <w:spacing w:before="240" w:after="0"/>
    </w:pPr>
  </w:style>
  <w:style w:type="table" w:styleId="TableGrid">
    <w:name w:val="Table Grid"/>
    <w:basedOn w:val="TableNormal"/>
    <w:uiPriority w:val="59"/>
    <w:rsid w:val="00100BEF"/>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paragraph" w:customStyle="1" w:styleId="Tabletext">
    <w:name w:val="Table text"/>
    <w:basedOn w:val="Normal"/>
    <w:uiPriority w:val="9"/>
    <w:qFormat/>
    <w:rsid w:val="005A126E"/>
    <w:pPr>
      <w:spacing w:after="0"/>
    </w:pPr>
  </w:style>
  <w:style w:type="paragraph" w:customStyle="1" w:styleId="Classificationsensitivity">
    <w:name w:val="Classification sensitivity"/>
    <w:basedOn w:val="Classification"/>
    <w:rsid w:val="002C5813"/>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2456732">
      <w:bodyDiv w:val="1"/>
      <w:marLeft w:val="0"/>
      <w:marRight w:val="0"/>
      <w:marTop w:val="0"/>
      <w:marBottom w:val="0"/>
      <w:divBdr>
        <w:top w:val="none" w:sz="0" w:space="0" w:color="auto"/>
        <w:left w:val="none" w:sz="0" w:space="0" w:color="auto"/>
        <w:bottom w:val="none" w:sz="0" w:space="0" w:color="auto"/>
        <w:right w:val="none" w:sz="0" w:space="0" w:color="auto"/>
      </w:divBdr>
    </w:div>
    <w:div w:id="1199515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www.nrm.gov.au/" TargetMode="External"/><Relationship Id="rId12" Type="http://schemas.openxmlformats.org/officeDocument/2006/relationships/footer" Target="footer2.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6FD6131ACCD942B99EE496FC609FF4" ma:contentTypeVersion="17" ma:contentTypeDescription="Create a new document." ma:contentTypeScope="" ma:versionID="937c2bd1fc1ad95f957f0cf030ab8155">
  <xsd:schema xmlns:xsd="http://www.w3.org/2001/XMLSchema" xmlns:xs="http://www.w3.org/2001/XMLSchema" xmlns:p="http://schemas.microsoft.com/office/2006/metadata/properties" xmlns:ns2="ac7ce04e-ea5d-4d46-bab0-39b1fa6a6f36" xmlns:ns3="425a5c30-4c2f-474f-aa2f-443e46b3d189" targetNamespace="http://schemas.microsoft.com/office/2006/metadata/properties" ma:root="true" ma:fieldsID="7fba7b6357ba8ae1ae987f7fdc409d50" ns2:_="" ns3:_="">
    <xsd:import namespace="ac7ce04e-ea5d-4d46-bab0-39b1fa6a6f36"/>
    <xsd:import namespace="425a5c30-4c2f-474f-aa2f-443e46b3d189"/>
    <xsd:element name="properties">
      <xsd:complexType>
        <xsd:sequence>
          <xsd:element name="documentManagement">
            <xsd:complexType>
              <xsd:all>
                <xsd:element ref="ns2:MediaServiceMetadata" minOccurs="0"/>
                <xsd:element ref="ns2:MediaServiceFastMetadata" minOccurs="0"/>
                <xsd:element ref="ns2:Embargoed" minOccurs="0"/>
                <xsd:element ref="ns2:MediaServiceAutoKeyPoints" minOccurs="0"/>
                <xsd:element ref="ns2:MediaServiceKeyPoint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7ce04e-ea5d-4d46-bab0-39b1fa6a6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Embargoed" ma:index="10" nillable="true" ma:displayName="Embargoed" ma:default="0" ma:description="Is this file under embargo?" ma:format="Dropdown" ma:internalName="Embargoed">
      <xsd:simpleType>
        <xsd:restriction base="dms:Boolea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7598eba-33fc-4c36-91ef-cfebcfd8a58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25a5c30-4c2f-474f-aa2f-443e46b3d18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5135d28-65e1-4c28-be9f-a9c126b1373d}" ma:internalName="TaxCatchAll" ma:showField="CatchAllData" ma:web="425a5c30-4c2f-474f-aa2f-443e46b3d1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mbargoed xmlns="ac7ce04e-ea5d-4d46-bab0-39b1fa6a6f36">false</Embargoed>
    <lcf76f155ced4ddcb4097134ff3c332f xmlns="ac7ce04e-ea5d-4d46-bab0-39b1fa6a6f36">
      <Terms xmlns="http://schemas.microsoft.com/office/infopath/2007/PartnerControls"/>
    </lcf76f155ced4ddcb4097134ff3c332f>
    <TaxCatchAll xmlns="425a5c30-4c2f-474f-aa2f-443e46b3d189" xsi:nil="true"/>
  </documentManagement>
</p:properties>
</file>

<file path=customXml/itemProps1.xml><?xml version="1.0" encoding="utf-8"?>
<ds:datastoreItem xmlns:ds="http://schemas.openxmlformats.org/officeDocument/2006/customXml" ds:itemID="{1C766FED-A751-4779-B35D-478869B48A62}"/>
</file>

<file path=customXml/itemProps2.xml><?xml version="1.0" encoding="utf-8"?>
<ds:datastoreItem xmlns:ds="http://schemas.openxmlformats.org/officeDocument/2006/customXml" ds:itemID="{3A13A916-B845-4469-9491-15CBB6408FAA}"/>
</file>

<file path=customXml/itemProps3.xml><?xml version="1.0" encoding="utf-8"?>
<ds:datastoreItem xmlns:ds="http://schemas.openxmlformats.org/officeDocument/2006/customXml" ds:itemID="{941B2B8D-1054-42AB-8CBE-2569D8B93B4A}"/>
</file>

<file path=docProps/app.xml><?xml version="1.0" encoding="utf-8"?>
<Properties xmlns="http://schemas.openxmlformats.org/officeDocument/2006/extended-properties" xmlns:vt="http://schemas.openxmlformats.org/officeDocument/2006/docPropsVTypes">
  <Template>77A8B54D.dotm</Template>
  <TotalTime>2</TotalTime>
  <Pages>3</Pages>
  <Words>2915</Words>
  <Characters>16616</Characters>
  <Application>Microsoft Office Word</Application>
  <DocSecurity>4</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Approved Threatened Species Recovery Fund Open Round Projects</dc:title>
  <dc:subject/>
  <dc:creator>Department of the Environment and Energy</dc:creator>
  <cp:keywords/>
  <dc:description/>
  <cp:lastModifiedBy>Durack, Bec</cp:lastModifiedBy>
  <cp:revision>2</cp:revision>
  <dcterms:created xsi:type="dcterms:W3CDTF">2017-09-06T07:30:00Z</dcterms:created>
  <dcterms:modified xsi:type="dcterms:W3CDTF">2017-09-06T07:30:00Z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0x0101004B6FD6131ACCD942B99EE496FC609FF4</vt:lpwstr>
  </property>
</Properties>
</file>