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0C431208" w:rsidR="0007103E" w:rsidRDefault="00BE6F4E" w:rsidP="007233A1">
      <w:pPr>
        <w:pStyle w:val="Heading1"/>
      </w:pPr>
      <w:r>
        <w:t>Postcards from Post: Interview with Tom Parnell, Australia’s agricultural counsellor in Japan</w:t>
      </w:r>
    </w:p>
    <w:p w14:paraId="040A50B2" w14:textId="604A15B0" w:rsidR="00302CCB" w:rsidRPr="0007103E" w:rsidRDefault="0007103E" w:rsidP="0007103E">
      <w:r>
        <w:t>(</w:t>
      </w:r>
      <w:r w:rsidRPr="0007103E">
        <w:t>D</w:t>
      </w:r>
      <w:r w:rsidR="00547505" w:rsidRPr="0007103E">
        <w:t xml:space="preserve">uration </w:t>
      </w:r>
      <w:r w:rsidR="00BC166B">
        <w:t>11</w:t>
      </w:r>
      <w:r w:rsidR="00547505" w:rsidRPr="0007103E">
        <w:t xml:space="preserve"> mins </w:t>
      </w:r>
      <w:r w:rsidR="003E5EDE">
        <w:t>3</w:t>
      </w:r>
      <w:r w:rsidR="00BC166B">
        <w:t>0</w:t>
      </w:r>
      <w:r w:rsidR="00547505" w:rsidRPr="0007103E">
        <w:t xml:space="preserve"> secs</w:t>
      </w:r>
      <w:r>
        <w:t>)</w:t>
      </w:r>
    </w:p>
    <w:p w14:paraId="1F045E21" w14:textId="77777777" w:rsidR="00302CCB" w:rsidRPr="0020259B" w:rsidRDefault="00344815" w:rsidP="00E13E81">
      <w:pPr>
        <w:pStyle w:val="Heading2"/>
        <w:numPr>
          <w:ilvl w:val="0"/>
          <w:numId w:val="0"/>
        </w:numPr>
        <w:ind w:left="720" w:hanging="720"/>
      </w:pPr>
      <w:r w:rsidRPr="0020259B">
        <w:t>Transcript</w:t>
      </w:r>
    </w:p>
    <w:p w14:paraId="059BEA6A" w14:textId="3ABEFE44" w:rsidR="00302CCB" w:rsidRDefault="00344815">
      <w:r>
        <w:t>[</w:t>
      </w:r>
      <w:r w:rsidR="00AC6C59">
        <w:t>Video</w:t>
      </w:r>
      <w:r>
        <w:t xml:space="preserve"> begins]</w:t>
      </w:r>
    </w:p>
    <w:p w14:paraId="00247F96" w14:textId="6387E76D" w:rsidR="00EE79D8" w:rsidRDefault="007607F9" w:rsidP="00AB484E">
      <w:r w:rsidRPr="003A7982">
        <w:rPr>
          <w:b/>
          <w:bCs/>
        </w:rPr>
        <w:t>Tim</w:t>
      </w:r>
      <w:r w:rsidR="00AB484E" w:rsidRPr="003A7982">
        <w:rPr>
          <w:b/>
          <w:bCs/>
        </w:rPr>
        <w:t xml:space="preserve"> Dawson (host)</w:t>
      </w:r>
      <w:r w:rsidRPr="00AB484E">
        <w:t>: Australia exports over 70% of its</w:t>
      </w:r>
      <w:r w:rsidR="00AB484E">
        <w:t xml:space="preserve"> </w:t>
      </w:r>
      <w:r w:rsidRPr="00AB484E">
        <w:t>agriculture, fisheries and forestry</w:t>
      </w:r>
      <w:r w:rsidR="00AB484E">
        <w:t xml:space="preserve"> </w:t>
      </w:r>
      <w:r w:rsidRPr="00AB484E">
        <w:t>produce. And DAFF has a network of</w:t>
      </w:r>
      <w:r w:rsidR="00AB484E">
        <w:t xml:space="preserve"> </w:t>
      </w:r>
      <w:r w:rsidRPr="00AB484E">
        <w:t>agricultural coun</w:t>
      </w:r>
      <w:r w:rsidR="00EE79D8">
        <w:t>se</w:t>
      </w:r>
      <w:r w:rsidRPr="00AB484E">
        <w:t>llors posted in</w:t>
      </w:r>
      <w:r w:rsidR="00AB484E">
        <w:t xml:space="preserve"> </w:t>
      </w:r>
      <w:r w:rsidRPr="00AB484E">
        <w:t>Australian embassies across the globe</w:t>
      </w:r>
      <w:r w:rsidR="00EE79D8">
        <w:t xml:space="preserve"> t</w:t>
      </w:r>
      <w:r w:rsidRPr="00AB484E">
        <w:t>o help make that trade happen</w:t>
      </w:r>
      <w:r w:rsidR="00EE79D8">
        <w:t>.</w:t>
      </w:r>
    </w:p>
    <w:p w14:paraId="7CC61CD5" w14:textId="2D4668A9" w:rsidR="007607F9" w:rsidRPr="00AB484E" w:rsidRDefault="00EE79D8" w:rsidP="00AB484E">
      <w:r>
        <w:t>I</w:t>
      </w:r>
      <w:r w:rsidR="007607F9" w:rsidRPr="00AB484E">
        <w:t>n this</w:t>
      </w:r>
      <w:r w:rsidR="00AB484E">
        <w:t xml:space="preserve"> </w:t>
      </w:r>
      <w:r w:rsidR="007607F9" w:rsidRPr="00AB484E">
        <w:t>series, we'll hear from those</w:t>
      </w:r>
      <w:r w:rsidR="00AB484E">
        <w:t xml:space="preserve"> </w:t>
      </w:r>
      <w:r w:rsidR="007607F9" w:rsidRPr="00AB484E">
        <w:t>coun</w:t>
      </w:r>
      <w:r>
        <w:t>se</w:t>
      </w:r>
      <w:r w:rsidR="007607F9" w:rsidRPr="00AB484E">
        <w:t>llors. Welcome to postcards from Post.</w:t>
      </w:r>
    </w:p>
    <w:p w14:paraId="70160476" w14:textId="4488EF61" w:rsidR="00AB484E" w:rsidRPr="00AB484E" w:rsidRDefault="004E1E92" w:rsidP="00AB484E">
      <w:r w:rsidRPr="00AB484E">
        <w:t xml:space="preserve">Japan has long been </w:t>
      </w:r>
      <w:proofErr w:type="gramStart"/>
      <w:r w:rsidRPr="00AB484E">
        <w:t>a really important</w:t>
      </w:r>
      <w:proofErr w:type="gramEnd"/>
      <w:r w:rsidR="00AB484E">
        <w:t xml:space="preserve"> </w:t>
      </w:r>
      <w:r w:rsidRPr="00AB484E">
        <w:t>export market for Australian</w:t>
      </w:r>
      <w:r w:rsidR="00AE2380" w:rsidRPr="00AB484E">
        <w:t xml:space="preserve"> agriculture. Welcome to postcards from</w:t>
      </w:r>
      <w:r w:rsidR="00AB484E">
        <w:t xml:space="preserve"> </w:t>
      </w:r>
      <w:r w:rsidR="00AE2380" w:rsidRPr="00AB484E">
        <w:t>Post today. We're speaking with Tom</w:t>
      </w:r>
      <w:r w:rsidR="00AB484E">
        <w:t xml:space="preserve"> </w:t>
      </w:r>
      <w:r w:rsidR="00AB484E" w:rsidRPr="00AB484E">
        <w:t>Parnell, our agricultural coun</w:t>
      </w:r>
      <w:r w:rsidR="00EE79D8">
        <w:t>se</w:t>
      </w:r>
      <w:r w:rsidR="00AB484E" w:rsidRPr="00AB484E">
        <w:t>llor</w:t>
      </w:r>
      <w:r w:rsidR="00AB484E">
        <w:t xml:space="preserve"> </w:t>
      </w:r>
      <w:r w:rsidR="00AB484E" w:rsidRPr="00AB484E">
        <w:t>based in Tokyo, Japan. Good morning,</w:t>
      </w:r>
      <w:r w:rsidR="00AB484E">
        <w:t xml:space="preserve"> </w:t>
      </w:r>
      <w:r w:rsidR="00AB484E" w:rsidRPr="00AB484E">
        <w:t>Tom, and thank you for making the time</w:t>
      </w:r>
      <w:r w:rsidR="00AB484E">
        <w:t xml:space="preserve"> </w:t>
      </w:r>
      <w:r w:rsidR="00AB484E" w:rsidRPr="00AB484E">
        <w:t>to speak with us from Tokyo.</w:t>
      </w:r>
    </w:p>
    <w:p w14:paraId="3E6F9DB0" w14:textId="5AE41B1E" w:rsidR="00AB484E" w:rsidRPr="00AB484E" w:rsidRDefault="00AB484E" w:rsidP="00AB484E">
      <w:r w:rsidRPr="00AB484E">
        <w:rPr>
          <w:b/>
          <w:bCs/>
        </w:rPr>
        <w:t>Tom Parnell</w:t>
      </w:r>
      <w:r w:rsidRPr="00AB484E">
        <w:t xml:space="preserve">: Good morning, Tim. Thank you. Thanks for having me. </w:t>
      </w:r>
    </w:p>
    <w:p w14:paraId="4756F6ED" w14:textId="45E171BD" w:rsidR="00AB484E" w:rsidRPr="00AB484E" w:rsidRDefault="00AB484E" w:rsidP="00AB484E">
      <w:r w:rsidRPr="00AB484E">
        <w:rPr>
          <w:b/>
          <w:bCs/>
        </w:rPr>
        <w:t>Tim</w:t>
      </w:r>
      <w:r w:rsidRPr="00AB484E">
        <w:t>: I was just wondering whether</w:t>
      </w:r>
      <w:r>
        <w:t xml:space="preserve"> </w:t>
      </w:r>
      <w:r w:rsidRPr="00AB484E">
        <w:t>you might be able to tell us a little</w:t>
      </w:r>
      <w:r>
        <w:t xml:space="preserve"> </w:t>
      </w:r>
      <w:r w:rsidRPr="00AB484E">
        <w:t>bit about the Japan market.</w:t>
      </w:r>
    </w:p>
    <w:p w14:paraId="76BC762E" w14:textId="0FCE1126" w:rsidR="00C2395D" w:rsidRDefault="00AB484E" w:rsidP="00AB484E">
      <w:r w:rsidRPr="00AB484E">
        <w:rPr>
          <w:b/>
          <w:bCs/>
        </w:rPr>
        <w:t>Tom</w:t>
      </w:r>
      <w:r w:rsidRPr="00AB484E">
        <w:t>: Well, Japan, as you say, it's a</w:t>
      </w:r>
      <w:r>
        <w:t xml:space="preserve"> </w:t>
      </w:r>
      <w:r w:rsidRPr="00AB484E">
        <w:t>very important market for Australian</w:t>
      </w:r>
      <w:r>
        <w:t xml:space="preserve"> </w:t>
      </w:r>
      <w:r w:rsidRPr="00AB484E">
        <w:t>agriculture. Has been, over many</w:t>
      </w:r>
      <w:r>
        <w:t xml:space="preserve"> </w:t>
      </w:r>
      <w:r w:rsidRPr="00AB484E">
        <w:t>years.  It's a huge market</w:t>
      </w:r>
      <w:r>
        <w:t xml:space="preserve"> </w:t>
      </w:r>
      <w:r w:rsidRPr="00AB484E">
        <w:t>for Australian beef but also other</w:t>
      </w:r>
      <w:r>
        <w:t xml:space="preserve"> </w:t>
      </w:r>
      <w:r w:rsidRPr="00AB484E">
        <w:t>products that fly under the radar</w:t>
      </w:r>
      <w:r>
        <w:t xml:space="preserve"> </w:t>
      </w:r>
      <w:r w:rsidRPr="00AB484E">
        <w:t>because we work very closely with</w:t>
      </w:r>
      <w:r>
        <w:t xml:space="preserve"> </w:t>
      </w:r>
      <w:r w:rsidRPr="00AB484E">
        <w:t xml:space="preserve">Japanese industry. And </w:t>
      </w:r>
      <w:r w:rsidR="00C2395D" w:rsidRPr="00AB484E">
        <w:t>so,</w:t>
      </w:r>
      <w:r w:rsidRPr="00AB484E">
        <w:t xml:space="preserve"> a lot of our</w:t>
      </w:r>
      <w:r>
        <w:t xml:space="preserve"> </w:t>
      </w:r>
      <w:r w:rsidRPr="00AB484E">
        <w:t xml:space="preserve">dairy </w:t>
      </w:r>
      <w:r w:rsidR="00A2076E" w:rsidRPr="00AB484E">
        <w:t>goes</w:t>
      </w:r>
      <w:r w:rsidRPr="00AB484E">
        <w:t xml:space="preserve"> to Japanese</w:t>
      </w:r>
      <w:r>
        <w:t xml:space="preserve"> </w:t>
      </w:r>
      <w:r w:rsidRPr="00AB484E">
        <w:t xml:space="preserve">manufacturing. </w:t>
      </w:r>
      <w:r w:rsidR="00C2395D" w:rsidRPr="00AB484E">
        <w:t>So,</w:t>
      </w:r>
      <w:r w:rsidRPr="00AB484E">
        <w:t xml:space="preserve"> we don't really see</w:t>
      </w:r>
      <w:r>
        <w:t xml:space="preserve"> </w:t>
      </w:r>
      <w:r w:rsidRPr="00AB484E">
        <w:t>so much in the market in terms of</w:t>
      </w:r>
      <w:r>
        <w:t xml:space="preserve"> </w:t>
      </w:r>
      <w:r w:rsidRPr="00AB484E">
        <w:t>Australian dairy products, but,</w:t>
      </w:r>
      <w:r>
        <w:t xml:space="preserve"> </w:t>
      </w:r>
      <w:r w:rsidRPr="00AB484E">
        <w:t>that they're underpinning a lot of</w:t>
      </w:r>
      <w:r>
        <w:t xml:space="preserve"> </w:t>
      </w:r>
      <w:r w:rsidRPr="00AB484E">
        <w:t xml:space="preserve">Japanese dairy products. </w:t>
      </w:r>
    </w:p>
    <w:p w14:paraId="55121A11" w14:textId="24038391" w:rsidR="00AB484E" w:rsidRPr="00AB484E" w:rsidRDefault="00A2076E" w:rsidP="00AB484E">
      <w:r w:rsidRPr="00AB484E">
        <w:t>Sugar</w:t>
      </w:r>
      <w:r w:rsidR="00AB484E" w:rsidRPr="00AB484E">
        <w:t xml:space="preserve"> is</w:t>
      </w:r>
      <w:r w:rsidR="00AB484E">
        <w:t xml:space="preserve"> </w:t>
      </w:r>
      <w:r w:rsidR="00AB484E" w:rsidRPr="00AB484E">
        <w:t>another big product. You know, most</w:t>
      </w:r>
      <w:r w:rsidR="00AB484E">
        <w:t xml:space="preserve"> </w:t>
      </w:r>
      <w:r w:rsidR="00AB484E" w:rsidRPr="00AB484E">
        <w:t>sugar consumed in Japan comes from</w:t>
      </w:r>
      <w:r w:rsidR="00AB484E">
        <w:t xml:space="preserve"> </w:t>
      </w:r>
      <w:r w:rsidR="00AB484E" w:rsidRPr="00AB484E">
        <w:t>Australia, and we don't really hear</w:t>
      </w:r>
      <w:r w:rsidR="00AB484E">
        <w:t xml:space="preserve"> </w:t>
      </w:r>
      <w:r w:rsidR="00AB484E" w:rsidRPr="00AB484E">
        <w:t>much about that, because the statistics</w:t>
      </w:r>
      <w:r w:rsidR="00AB484E">
        <w:t xml:space="preserve"> </w:t>
      </w:r>
      <w:r w:rsidR="00AB484E" w:rsidRPr="00AB484E">
        <w:t>don't really show it but,</w:t>
      </w:r>
      <w:r w:rsidR="00AB484E">
        <w:t xml:space="preserve"> </w:t>
      </w:r>
      <w:r w:rsidR="00AB484E" w:rsidRPr="00AB484E">
        <w:t>it's like something like 75% of</w:t>
      </w:r>
      <w:r w:rsidR="00AB484E">
        <w:t xml:space="preserve"> </w:t>
      </w:r>
      <w:r w:rsidR="00AB484E" w:rsidRPr="00AB484E">
        <w:t>sugar. A lot of a lot of grain</w:t>
      </w:r>
      <w:r w:rsidR="00AB484E">
        <w:t xml:space="preserve"> </w:t>
      </w:r>
      <w:r w:rsidR="00AB484E" w:rsidRPr="00AB484E">
        <w:t>goes into noodles. Some types of</w:t>
      </w:r>
      <w:r w:rsidR="00AB484E">
        <w:t xml:space="preserve"> </w:t>
      </w:r>
      <w:r w:rsidR="00AB484E" w:rsidRPr="00AB484E">
        <w:t>Japanese noodles are, you know, almost</w:t>
      </w:r>
      <w:r w:rsidR="00AB484E">
        <w:t xml:space="preserve"> </w:t>
      </w:r>
      <w:r w:rsidR="00AB484E" w:rsidRPr="00AB484E">
        <w:t xml:space="preserve">100% Australian wheat. </w:t>
      </w:r>
      <w:r w:rsidR="00C2395D" w:rsidRPr="00AB484E">
        <w:t>So,</w:t>
      </w:r>
      <w:r w:rsidR="00AB484E" w:rsidRPr="00AB484E">
        <w:t xml:space="preserve"> there's a</w:t>
      </w:r>
      <w:r w:rsidR="00AB484E">
        <w:t xml:space="preserve"> </w:t>
      </w:r>
      <w:r w:rsidR="00AB484E" w:rsidRPr="00AB484E">
        <w:t>lot of, a wide range of things,</w:t>
      </w:r>
      <w:r w:rsidR="00AB484E">
        <w:t xml:space="preserve"> </w:t>
      </w:r>
      <w:r w:rsidR="00AB484E" w:rsidRPr="00AB484E">
        <w:t>our horticulture important market</w:t>
      </w:r>
      <w:r w:rsidR="00AB484E">
        <w:t xml:space="preserve"> </w:t>
      </w:r>
      <w:r w:rsidR="00AB484E" w:rsidRPr="00AB484E">
        <w:t>for our horticulture industry. And</w:t>
      </w:r>
      <w:r w:rsidR="00AB484E">
        <w:t xml:space="preserve"> </w:t>
      </w:r>
      <w:r w:rsidR="00AB484E" w:rsidRPr="00AB484E">
        <w:t>that's where a lot of my work is in</w:t>
      </w:r>
      <w:r w:rsidR="00AB484E">
        <w:t xml:space="preserve"> </w:t>
      </w:r>
      <w:r w:rsidR="00AB484E" w:rsidRPr="00AB484E">
        <w:t>sort of. And that's probably the</w:t>
      </w:r>
      <w:r w:rsidR="00AB484E">
        <w:t xml:space="preserve"> </w:t>
      </w:r>
      <w:r w:rsidR="00AB484E" w:rsidRPr="00AB484E">
        <w:t>opportunities for new market access</w:t>
      </w:r>
      <w:r w:rsidR="00182366">
        <w:t xml:space="preserve"> </w:t>
      </w:r>
      <w:r w:rsidR="00AB484E" w:rsidRPr="00AB484E">
        <w:t>for expansion of horticulture products.</w:t>
      </w:r>
    </w:p>
    <w:p w14:paraId="32F9B823" w14:textId="7434DB15" w:rsidR="00AB484E" w:rsidRPr="00AB484E" w:rsidRDefault="00AB484E" w:rsidP="00AB484E">
      <w:r w:rsidRPr="00182366">
        <w:rPr>
          <w:b/>
          <w:bCs/>
        </w:rPr>
        <w:t>Tim</w:t>
      </w:r>
      <w:r w:rsidRPr="00AB484E">
        <w:t>: And something dear to my heart</w:t>
      </w:r>
      <w:r w:rsidR="00182366">
        <w:t xml:space="preserve"> – </w:t>
      </w:r>
      <w:r w:rsidRPr="00AB484E">
        <w:t>beer. Japan makes excellent beer,</w:t>
      </w:r>
      <w:r w:rsidR="00182366">
        <w:t xml:space="preserve"> </w:t>
      </w:r>
      <w:r w:rsidRPr="00AB484E">
        <w:t>don't they? So, malting barley is quite</w:t>
      </w:r>
      <w:r w:rsidR="00182366">
        <w:t xml:space="preserve"> </w:t>
      </w:r>
      <w:r w:rsidRPr="00AB484E">
        <w:t xml:space="preserve">a big export. </w:t>
      </w:r>
    </w:p>
    <w:p w14:paraId="4D758C5B" w14:textId="064BC64F" w:rsidR="00AB484E" w:rsidRPr="00AB484E" w:rsidRDefault="00AB484E" w:rsidP="00AB484E">
      <w:r w:rsidRPr="00182366">
        <w:rPr>
          <w:b/>
          <w:bCs/>
        </w:rPr>
        <w:t>Tom</w:t>
      </w:r>
      <w:r w:rsidRPr="00AB484E">
        <w:t>: Definitely. Barley is a big export here, as well as,</w:t>
      </w:r>
      <w:r w:rsidR="00182366">
        <w:t xml:space="preserve"> </w:t>
      </w:r>
      <w:r w:rsidRPr="00AB484E">
        <w:t xml:space="preserve">as wheat. And </w:t>
      </w:r>
      <w:proofErr w:type="gramStart"/>
      <w:r w:rsidRPr="00AB484E">
        <w:t>also</w:t>
      </w:r>
      <w:proofErr w:type="gramEnd"/>
      <w:r w:rsidRPr="00AB484E">
        <w:t xml:space="preserve"> canola, is</w:t>
      </w:r>
      <w:r w:rsidR="00182366">
        <w:t xml:space="preserve"> </w:t>
      </w:r>
      <w:r w:rsidRPr="00AB484E">
        <w:t>another big export that we have</w:t>
      </w:r>
      <w:r w:rsidR="00182366">
        <w:t xml:space="preserve"> </w:t>
      </w:r>
      <w:r w:rsidRPr="00AB484E">
        <w:t>from the grains sector. I first came to Japan in 2003 and didn't</w:t>
      </w:r>
      <w:r w:rsidR="00182366">
        <w:t xml:space="preserve"> </w:t>
      </w:r>
      <w:r w:rsidRPr="00AB484E">
        <w:t xml:space="preserve">really know much about </w:t>
      </w:r>
      <w:r w:rsidR="00A2076E" w:rsidRPr="00AB484E">
        <w:t>it and</w:t>
      </w:r>
      <w:r w:rsidRPr="00AB484E">
        <w:t xml:space="preserve"> was</w:t>
      </w:r>
      <w:r w:rsidR="00182366">
        <w:t xml:space="preserve"> </w:t>
      </w:r>
      <w:r w:rsidRPr="00AB484E">
        <w:t>happy to discover the delights of</w:t>
      </w:r>
      <w:r w:rsidR="00182366">
        <w:t xml:space="preserve"> </w:t>
      </w:r>
      <w:r w:rsidRPr="00AB484E">
        <w:t xml:space="preserve">Japanese beer. </w:t>
      </w:r>
      <w:r w:rsidR="00EE79D8" w:rsidRPr="00AB484E">
        <w:t>So,</w:t>
      </w:r>
      <w:r w:rsidRPr="00AB484E">
        <w:t xml:space="preserve"> it's been, it's been good. </w:t>
      </w:r>
    </w:p>
    <w:p w14:paraId="6561888D" w14:textId="481C779C" w:rsidR="00AB484E" w:rsidRPr="00AB484E" w:rsidRDefault="00AB484E" w:rsidP="00AB484E">
      <w:r w:rsidRPr="00182366">
        <w:rPr>
          <w:b/>
          <w:bCs/>
        </w:rPr>
        <w:lastRenderedPageBreak/>
        <w:t>Tim</w:t>
      </w:r>
      <w:r w:rsidRPr="00AB484E">
        <w:t xml:space="preserve">: </w:t>
      </w:r>
      <w:r w:rsidR="00EE79D8" w:rsidRPr="00AB484E">
        <w:t>So,</w:t>
      </w:r>
      <w:r w:rsidRPr="00AB484E">
        <w:t xml:space="preserve"> you talk about Japan</w:t>
      </w:r>
      <w:r w:rsidR="00182366">
        <w:t xml:space="preserve"> </w:t>
      </w:r>
      <w:r w:rsidRPr="00AB484E">
        <w:t>being a mature market? Why is it</w:t>
      </w:r>
      <w:r w:rsidR="00182366">
        <w:t xml:space="preserve"> </w:t>
      </w:r>
      <w:r w:rsidRPr="00AB484E">
        <w:t>then important that we still have</w:t>
      </w:r>
      <w:r w:rsidR="00182366">
        <w:t xml:space="preserve"> </w:t>
      </w:r>
    </w:p>
    <w:p w14:paraId="18A1A094" w14:textId="5AE886A5" w:rsidR="00AB484E" w:rsidRPr="00AB484E" w:rsidRDefault="00AB484E" w:rsidP="00AB484E">
      <w:r w:rsidRPr="00AB484E">
        <w:t>coun</w:t>
      </w:r>
      <w:r w:rsidR="00EE79D8">
        <w:t>se</w:t>
      </w:r>
      <w:r w:rsidRPr="00AB484E">
        <w:t xml:space="preserve">llors in place in Japan? </w:t>
      </w:r>
    </w:p>
    <w:p w14:paraId="6F0B25C3" w14:textId="35DB145D" w:rsidR="00AB484E" w:rsidRPr="00AB484E" w:rsidRDefault="00AB484E" w:rsidP="00AB484E">
      <w:r w:rsidRPr="00182366">
        <w:rPr>
          <w:b/>
          <w:bCs/>
        </w:rPr>
        <w:t>Tom</w:t>
      </w:r>
      <w:r w:rsidRPr="00AB484E">
        <w:t>: Yeah, well, those, ongoing relations are</w:t>
      </w:r>
      <w:r w:rsidR="00182366">
        <w:t xml:space="preserve"> </w:t>
      </w:r>
      <w:proofErr w:type="gramStart"/>
      <w:r w:rsidRPr="00AB484E">
        <w:t>really important</w:t>
      </w:r>
      <w:proofErr w:type="gramEnd"/>
      <w:r w:rsidRPr="00AB484E">
        <w:t>. We've got to maintain</w:t>
      </w:r>
      <w:r w:rsidR="00182366">
        <w:t xml:space="preserve"> </w:t>
      </w:r>
      <w:r w:rsidRPr="00AB484E">
        <w:t xml:space="preserve">those </w:t>
      </w:r>
      <w:proofErr w:type="gramStart"/>
      <w:r w:rsidRPr="00AB484E">
        <w:t>networks,</w:t>
      </w:r>
      <w:proofErr w:type="gramEnd"/>
      <w:r w:rsidRPr="00AB484E">
        <w:t xml:space="preserve"> I</w:t>
      </w:r>
      <w:r w:rsidR="00182366">
        <w:t xml:space="preserve"> </w:t>
      </w:r>
      <w:r w:rsidRPr="00AB484E">
        <w:t>suppose for two reasons. One</w:t>
      </w:r>
      <w:r w:rsidR="00A2076E">
        <w:t>,</w:t>
      </w:r>
      <w:r w:rsidRPr="00AB484E">
        <w:t xml:space="preserve"> </w:t>
      </w:r>
      <w:proofErr w:type="gramStart"/>
      <w:r w:rsidRPr="00AB484E">
        <w:t>in the</w:t>
      </w:r>
      <w:r w:rsidR="00182366">
        <w:t xml:space="preserve"> </w:t>
      </w:r>
      <w:r w:rsidRPr="00AB484E">
        <w:t>event that</w:t>
      </w:r>
      <w:proofErr w:type="gramEnd"/>
      <w:r w:rsidRPr="00AB484E">
        <w:t xml:space="preserve"> there was a crisis, you</w:t>
      </w:r>
      <w:r w:rsidR="00182366">
        <w:t xml:space="preserve"> </w:t>
      </w:r>
      <w:r w:rsidRPr="00AB484E">
        <w:t>know, if we had a significant,</w:t>
      </w:r>
      <w:r w:rsidR="00182366">
        <w:t xml:space="preserve"> </w:t>
      </w:r>
      <w:r w:rsidRPr="00AB484E">
        <w:t>disease outbreak in Australia, it would</w:t>
      </w:r>
      <w:r w:rsidR="00182366">
        <w:t xml:space="preserve"> </w:t>
      </w:r>
      <w:r w:rsidRPr="00AB484E">
        <w:t>really threaten our exports. And,</w:t>
      </w:r>
      <w:r w:rsidR="00182366">
        <w:t xml:space="preserve"> </w:t>
      </w:r>
      <w:r w:rsidRPr="00AB484E">
        <w:t>you know, I think we need to as a real</w:t>
      </w:r>
      <w:r w:rsidR="00182366">
        <w:t xml:space="preserve"> </w:t>
      </w:r>
      <w:r w:rsidRPr="00AB484E">
        <w:t>insurance strategy to have, you know,</w:t>
      </w:r>
      <w:r w:rsidR="00182366">
        <w:t xml:space="preserve"> </w:t>
      </w:r>
      <w:r w:rsidRPr="00AB484E">
        <w:t>sort of active and good networks,</w:t>
      </w:r>
      <w:r w:rsidR="00182366">
        <w:t xml:space="preserve"> </w:t>
      </w:r>
      <w:r w:rsidRPr="00AB484E">
        <w:t>functioning here. And we also,</w:t>
      </w:r>
      <w:r w:rsidR="00182366">
        <w:t xml:space="preserve"> </w:t>
      </w:r>
      <w:r w:rsidRPr="00AB484E">
        <w:t>we're under, I guess threat in terms</w:t>
      </w:r>
      <w:r w:rsidR="00182366">
        <w:t xml:space="preserve"> </w:t>
      </w:r>
      <w:r w:rsidRPr="00AB484E">
        <w:t>of market share from other</w:t>
      </w:r>
      <w:r w:rsidR="00182366">
        <w:t xml:space="preserve"> </w:t>
      </w:r>
      <w:r w:rsidRPr="00AB484E">
        <w:t>countries. And so, keeping, an eye</w:t>
      </w:r>
      <w:r w:rsidR="00182366">
        <w:t xml:space="preserve"> </w:t>
      </w:r>
      <w:r w:rsidRPr="00AB484E">
        <w:t>on what's happening in terms of,</w:t>
      </w:r>
      <w:r w:rsidR="00182366">
        <w:t xml:space="preserve"> </w:t>
      </w:r>
      <w:r w:rsidRPr="00AB484E">
        <w:t>you know, trends and the</w:t>
      </w:r>
      <w:r w:rsidR="00182366">
        <w:t xml:space="preserve"> </w:t>
      </w:r>
      <w:r w:rsidRPr="00AB484E">
        <w:t>issues that they're dealing with</w:t>
      </w:r>
      <w:r w:rsidR="00182366">
        <w:t xml:space="preserve"> </w:t>
      </w:r>
      <w:r w:rsidRPr="00AB484E">
        <w:t>successes that they have, I think is</w:t>
      </w:r>
      <w:r w:rsidR="00182366">
        <w:t xml:space="preserve"> </w:t>
      </w:r>
      <w:r w:rsidRPr="00AB484E">
        <w:t>important to keep an eye on that,</w:t>
      </w:r>
      <w:r w:rsidR="00182366">
        <w:t xml:space="preserve"> </w:t>
      </w:r>
      <w:r w:rsidRPr="00AB484E">
        <w:t>on what our competitors are doing here</w:t>
      </w:r>
      <w:r w:rsidR="00182366">
        <w:t xml:space="preserve"> </w:t>
      </w:r>
      <w:r w:rsidRPr="00AB484E">
        <w:t>as well.</w:t>
      </w:r>
    </w:p>
    <w:p w14:paraId="1C8BA492" w14:textId="30A90097" w:rsidR="00AB484E" w:rsidRPr="00AB484E" w:rsidRDefault="00AB484E" w:rsidP="00AB484E">
      <w:r w:rsidRPr="00182366">
        <w:rPr>
          <w:b/>
          <w:bCs/>
        </w:rPr>
        <w:t>Tim</w:t>
      </w:r>
      <w:r w:rsidRPr="00AB484E">
        <w:t>: Can you see opportunities for Australian industry? Can you see,</w:t>
      </w:r>
      <w:r w:rsidR="00182366">
        <w:t xml:space="preserve"> </w:t>
      </w:r>
      <w:proofErr w:type="gramStart"/>
      <w:r w:rsidRPr="00AB484E">
        <w:t>particular commodities</w:t>
      </w:r>
      <w:proofErr w:type="gramEnd"/>
      <w:r w:rsidRPr="00AB484E">
        <w:t xml:space="preserve"> that might</w:t>
      </w:r>
      <w:r w:rsidR="00182366">
        <w:t xml:space="preserve"> </w:t>
      </w:r>
      <w:r w:rsidRPr="00AB484E">
        <w:t>be able to get into the Japan market or</w:t>
      </w:r>
      <w:r w:rsidR="00182366">
        <w:t xml:space="preserve"> </w:t>
      </w:r>
      <w:r w:rsidRPr="00AB484E">
        <w:t>areas where certain products might be able to be increased.</w:t>
      </w:r>
    </w:p>
    <w:p w14:paraId="5262507B" w14:textId="22B4B70D" w:rsidR="00AB484E" w:rsidRPr="00AB484E" w:rsidRDefault="00AB484E" w:rsidP="00AB484E">
      <w:r w:rsidRPr="00182366">
        <w:rPr>
          <w:b/>
          <w:bCs/>
        </w:rPr>
        <w:t>Tom</w:t>
      </w:r>
      <w:r w:rsidRPr="00AB484E">
        <w:t xml:space="preserve">: </w:t>
      </w:r>
      <w:r w:rsidR="00C2395D" w:rsidRPr="00AB484E">
        <w:t>So,</w:t>
      </w:r>
      <w:r w:rsidRPr="00AB484E">
        <w:t xml:space="preserve"> I think the</w:t>
      </w:r>
      <w:r w:rsidR="00182366">
        <w:t xml:space="preserve"> </w:t>
      </w:r>
      <w:r w:rsidRPr="00AB484E">
        <w:t>most obvious opportunities are</w:t>
      </w:r>
      <w:r w:rsidR="00182366">
        <w:t xml:space="preserve"> </w:t>
      </w:r>
      <w:r w:rsidRPr="00AB484E">
        <w:t xml:space="preserve">around horticulture fresh </w:t>
      </w:r>
      <w:r w:rsidR="00182366" w:rsidRPr="00AB484E">
        <w:t>fruit</w:t>
      </w:r>
      <w:r w:rsidRPr="00AB484E">
        <w:t>.</w:t>
      </w:r>
      <w:r w:rsidR="00182366">
        <w:t xml:space="preserve"> </w:t>
      </w:r>
      <w:r w:rsidRPr="00AB484E">
        <w:t>Particularly, we we've got,</w:t>
      </w:r>
      <w:r w:rsidR="00182366">
        <w:t xml:space="preserve"> </w:t>
      </w:r>
      <w:r w:rsidRPr="00AB484E">
        <w:t>you know, good access, I suppose, for</w:t>
      </w:r>
      <w:r w:rsidR="00182366">
        <w:t xml:space="preserve"> </w:t>
      </w:r>
      <w:r w:rsidRPr="00AB484E">
        <w:t>some commodities in my time</w:t>
      </w:r>
      <w:r w:rsidR="00182366">
        <w:t xml:space="preserve"> </w:t>
      </w:r>
      <w:r w:rsidRPr="00AB484E">
        <w:t>here, we've expanded our access for</w:t>
      </w:r>
      <w:r w:rsidR="00182366">
        <w:t xml:space="preserve"> </w:t>
      </w:r>
      <w:r w:rsidRPr="00AB484E">
        <w:t>mangoes through all varieties, which</w:t>
      </w:r>
      <w:r w:rsidR="00182366">
        <w:t xml:space="preserve"> </w:t>
      </w:r>
      <w:proofErr w:type="gramStart"/>
      <w:r w:rsidRPr="00AB484E">
        <w:t>was something that was</w:t>
      </w:r>
      <w:proofErr w:type="gramEnd"/>
      <w:r w:rsidRPr="00AB484E">
        <w:t xml:space="preserve"> restricted to a</w:t>
      </w:r>
      <w:r w:rsidR="00182366">
        <w:t xml:space="preserve"> </w:t>
      </w:r>
      <w:r w:rsidRPr="00AB484E">
        <w:t>few, same with grapes is just going</w:t>
      </w:r>
      <w:r w:rsidR="00182366">
        <w:t xml:space="preserve"> t</w:t>
      </w:r>
      <w:r w:rsidRPr="00AB484E">
        <w:t>hrough now to open that up to all</w:t>
      </w:r>
      <w:r w:rsidR="00182366">
        <w:t xml:space="preserve"> </w:t>
      </w:r>
      <w:r w:rsidRPr="00AB484E">
        <w:t xml:space="preserve">European varieties of grapes. </w:t>
      </w:r>
      <w:r w:rsidR="00182366">
        <w:t>W</w:t>
      </w:r>
      <w:r w:rsidRPr="00AB484E">
        <w:t>e're</w:t>
      </w:r>
      <w:r w:rsidR="00182366">
        <w:t xml:space="preserve"> </w:t>
      </w:r>
      <w:r w:rsidRPr="00AB484E">
        <w:t>looking at other historical approvals.</w:t>
      </w:r>
      <w:r w:rsidR="00182366">
        <w:t xml:space="preserve"> </w:t>
      </w:r>
      <w:r w:rsidRPr="00AB484E">
        <w:t>Apparently, citrus exports are</w:t>
      </w:r>
      <w:r w:rsidR="00182366">
        <w:t xml:space="preserve"> </w:t>
      </w:r>
      <w:r w:rsidRPr="00AB484E">
        <w:t xml:space="preserve">limited. So, we're </w:t>
      </w:r>
      <w:proofErr w:type="spellStart"/>
      <w:r w:rsidRPr="00AB484E">
        <w:t>gonna</w:t>
      </w:r>
      <w:proofErr w:type="spellEnd"/>
      <w:r w:rsidRPr="00AB484E">
        <w:t xml:space="preserve"> start working</w:t>
      </w:r>
      <w:r w:rsidR="00182366">
        <w:t xml:space="preserve"> </w:t>
      </w:r>
      <w:r w:rsidRPr="00AB484E">
        <w:t xml:space="preserve">on citrus, I think </w:t>
      </w:r>
      <w:proofErr w:type="gramStart"/>
      <w:r w:rsidRPr="00AB484E">
        <w:t>in the near future</w:t>
      </w:r>
      <w:proofErr w:type="gramEnd"/>
      <w:r w:rsidRPr="00AB484E">
        <w:t>.</w:t>
      </w:r>
    </w:p>
    <w:p w14:paraId="0BD9461E" w14:textId="23C33B70" w:rsidR="00AB484E" w:rsidRPr="00AB484E" w:rsidRDefault="00AB484E" w:rsidP="00AB484E">
      <w:proofErr w:type="gramStart"/>
      <w:r w:rsidRPr="00AB484E">
        <w:t>There's</w:t>
      </w:r>
      <w:proofErr w:type="gramEnd"/>
      <w:r w:rsidRPr="00AB484E">
        <w:t xml:space="preserve"> other things you</w:t>
      </w:r>
      <w:r w:rsidR="00182366">
        <w:t xml:space="preserve"> </w:t>
      </w:r>
      <w:r w:rsidRPr="00AB484E">
        <w:t>know, avocados and berries and</w:t>
      </w:r>
      <w:r w:rsidR="00182366">
        <w:t xml:space="preserve"> </w:t>
      </w:r>
      <w:r w:rsidRPr="00AB484E">
        <w:t>things that we can expand apples and</w:t>
      </w:r>
      <w:r w:rsidR="00182366">
        <w:t xml:space="preserve"> </w:t>
      </w:r>
      <w:r w:rsidRPr="00AB484E">
        <w:t>there's opportunities for a range</w:t>
      </w:r>
      <w:r w:rsidR="00182366">
        <w:t xml:space="preserve"> </w:t>
      </w:r>
      <w:r w:rsidRPr="00AB484E">
        <w:t>of things there. We'll have some</w:t>
      </w:r>
      <w:r w:rsidR="00182366">
        <w:t xml:space="preserve"> b</w:t>
      </w:r>
      <w:r w:rsidRPr="00AB484E">
        <w:t>etter access for rice.</w:t>
      </w:r>
      <w:r w:rsidR="00182366">
        <w:t xml:space="preserve"> I</w:t>
      </w:r>
      <w:r w:rsidRPr="00AB484E">
        <w:t xml:space="preserve">t's </w:t>
      </w:r>
      <w:proofErr w:type="gramStart"/>
      <w:r w:rsidRPr="00AB484E">
        <w:t>fairly well</w:t>
      </w:r>
      <w:proofErr w:type="gramEnd"/>
      <w:r w:rsidRPr="00AB484E">
        <w:t xml:space="preserve"> prescribed under our</w:t>
      </w:r>
      <w:r w:rsidR="00182366">
        <w:t xml:space="preserve"> </w:t>
      </w:r>
      <w:r w:rsidRPr="00AB484E">
        <w:t>trade agreements in terms of the</w:t>
      </w:r>
      <w:r w:rsidR="00182366">
        <w:t xml:space="preserve"> </w:t>
      </w:r>
      <w:r w:rsidRPr="00AB484E">
        <w:t>volumes of rice that we can get in here.</w:t>
      </w:r>
      <w:r w:rsidR="00182366">
        <w:t xml:space="preserve"> </w:t>
      </w:r>
      <w:r w:rsidRPr="00AB484E">
        <w:t>But one of the things we've just</w:t>
      </w:r>
      <w:r w:rsidR="00182366">
        <w:t xml:space="preserve"> </w:t>
      </w:r>
      <w:r w:rsidRPr="00AB484E">
        <w:t>negotiated was a change to remove a refrigeration requirement for rice.</w:t>
      </w:r>
    </w:p>
    <w:p w14:paraId="1B5C52CF" w14:textId="1DCB441B" w:rsidR="00AB484E" w:rsidRPr="00AB484E" w:rsidRDefault="00AB484E" w:rsidP="00AB484E">
      <w:r w:rsidRPr="00AB484E">
        <w:t>But also, Japan's only</w:t>
      </w:r>
      <w:r w:rsidR="00182366">
        <w:t xml:space="preserve"> </w:t>
      </w:r>
      <w:r w:rsidRPr="00AB484E">
        <w:t>produces about a third of the calories</w:t>
      </w:r>
      <w:r w:rsidR="00182366">
        <w:t xml:space="preserve"> </w:t>
      </w:r>
      <w:r w:rsidRPr="00AB484E">
        <w:t>it needs, and it's very focused on</w:t>
      </w:r>
      <w:r w:rsidR="00182366">
        <w:t xml:space="preserve"> </w:t>
      </w:r>
      <w:r w:rsidRPr="00AB484E">
        <w:t>food security and I was looking for</w:t>
      </w:r>
      <w:r w:rsidR="00182366">
        <w:t xml:space="preserve"> </w:t>
      </w:r>
      <w:r w:rsidRPr="00AB484E">
        <w:t>stable supply partners, and I</w:t>
      </w:r>
      <w:r w:rsidR="00182366">
        <w:t xml:space="preserve"> </w:t>
      </w:r>
      <w:r w:rsidRPr="00AB484E">
        <w:t>think that is a relationship</w:t>
      </w:r>
      <w:r w:rsidR="00182366">
        <w:t xml:space="preserve"> </w:t>
      </w:r>
      <w:r w:rsidRPr="00AB484E">
        <w:t xml:space="preserve">and </w:t>
      </w:r>
      <w:proofErr w:type="gramStart"/>
      <w:r w:rsidRPr="00AB484E">
        <w:t>a</w:t>
      </w:r>
      <w:proofErr w:type="gramEnd"/>
      <w:r w:rsidRPr="00AB484E">
        <w:t xml:space="preserve"> again, a sort of a key part of</w:t>
      </w:r>
      <w:r w:rsidR="00182366">
        <w:t xml:space="preserve"> </w:t>
      </w:r>
      <w:r w:rsidRPr="00AB484E">
        <w:t>my role here in terms of trying to</w:t>
      </w:r>
      <w:r w:rsidR="00182366">
        <w:t xml:space="preserve"> </w:t>
      </w:r>
      <w:r w:rsidRPr="00AB484E">
        <w:t>foster that relationship. And one thing</w:t>
      </w:r>
      <w:r w:rsidR="00182366">
        <w:t xml:space="preserve"> </w:t>
      </w:r>
      <w:r w:rsidRPr="00AB484E">
        <w:t>that's another unusual commodity or</w:t>
      </w:r>
      <w:r w:rsidR="00182366">
        <w:t xml:space="preserve"> </w:t>
      </w:r>
      <w:r w:rsidRPr="00AB484E">
        <w:t>another situation is, rice straw,</w:t>
      </w:r>
      <w:r w:rsidR="00182366">
        <w:t xml:space="preserve"> </w:t>
      </w:r>
      <w:r w:rsidRPr="00AB484E">
        <w:t>where Japanese beef producers want to</w:t>
      </w:r>
      <w:r w:rsidR="00182366">
        <w:t xml:space="preserve"> </w:t>
      </w:r>
      <w:r w:rsidRPr="00AB484E">
        <w:t>feed their cattle. Rice straw. It's not</w:t>
      </w:r>
      <w:r w:rsidR="00182366">
        <w:t xml:space="preserve"> </w:t>
      </w:r>
      <w:r w:rsidRPr="00AB484E">
        <w:t>a stock feed in Australia, it's sort of</w:t>
      </w:r>
      <w:r w:rsidR="00182366">
        <w:t xml:space="preserve"> </w:t>
      </w:r>
      <w:r w:rsidRPr="00AB484E">
        <w:t>almost a waste. A waste product. So,</w:t>
      </w:r>
      <w:r w:rsidR="00182366">
        <w:t xml:space="preserve"> </w:t>
      </w:r>
      <w:r w:rsidRPr="00AB484E">
        <w:t>Japan wants to import. They're</w:t>
      </w:r>
      <w:r w:rsidR="00182366">
        <w:t xml:space="preserve"> </w:t>
      </w:r>
      <w:r w:rsidRPr="00AB484E">
        <w:t>particularly interested in</w:t>
      </w:r>
      <w:r w:rsidR="00182366">
        <w:t xml:space="preserve"> </w:t>
      </w:r>
      <w:r w:rsidRPr="00AB484E">
        <w:t>goose blood and certifying</w:t>
      </w:r>
      <w:r w:rsidR="00182366">
        <w:t xml:space="preserve"> </w:t>
      </w:r>
      <w:r w:rsidRPr="00AB484E">
        <w:t>goose blood, which they use</w:t>
      </w:r>
      <w:r w:rsidR="00182366">
        <w:t xml:space="preserve"> </w:t>
      </w:r>
      <w:r w:rsidRPr="00AB484E">
        <w:t>for diagnostic purposes. And Australia</w:t>
      </w:r>
      <w:r w:rsidR="00182366">
        <w:t xml:space="preserve"> </w:t>
      </w:r>
      <w:r w:rsidRPr="00AB484E">
        <w:t>is very well positioned, I suppose,</w:t>
      </w:r>
      <w:r w:rsidR="00182366">
        <w:t xml:space="preserve"> </w:t>
      </w:r>
      <w:r w:rsidRPr="00AB484E">
        <w:t>being in the same time zone and not</w:t>
      </w:r>
      <w:r w:rsidR="00182366">
        <w:t xml:space="preserve"> </w:t>
      </w:r>
      <w:r w:rsidRPr="00AB484E">
        <w:t>that far away from Japan</w:t>
      </w:r>
      <w:r w:rsidR="00182366">
        <w:t xml:space="preserve"> </w:t>
      </w:r>
      <w:r w:rsidRPr="00AB484E">
        <w:t>being a stable democracy, it's a good</w:t>
      </w:r>
      <w:r w:rsidR="00182366">
        <w:t xml:space="preserve"> </w:t>
      </w:r>
      <w:r w:rsidRPr="00AB484E">
        <w:t xml:space="preserve">trading partner for Japan to have. </w:t>
      </w:r>
    </w:p>
    <w:p w14:paraId="1DCEC160" w14:textId="7CEAEC88" w:rsidR="00AB484E" w:rsidRPr="00AB484E" w:rsidRDefault="00AB484E" w:rsidP="00AB484E">
      <w:r w:rsidRPr="00182366">
        <w:rPr>
          <w:b/>
          <w:bCs/>
        </w:rPr>
        <w:t>Tim</w:t>
      </w:r>
      <w:r w:rsidRPr="00AB484E">
        <w:t>: What would your message be Australian</w:t>
      </w:r>
      <w:r w:rsidR="00182366">
        <w:t xml:space="preserve"> </w:t>
      </w:r>
      <w:r w:rsidRPr="00AB484E">
        <w:t xml:space="preserve">producers who might want to export to the Japanese market. </w:t>
      </w:r>
    </w:p>
    <w:p w14:paraId="42C5710B" w14:textId="61816C1E" w:rsidR="00AB484E" w:rsidRPr="00AB484E" w:rsidRDefault="00AB484E" w:rsidP="00AB484E">
      <w:r w:rsidRPr="00182366">
        <w:rPr>
          <w:b/>
          <w:bCs/>
        </w:rPr>
        <w:t>Tom</w:t>
      </w:r>
      <w:r w:rsidRPr="00AB484E">
        <w:t>: Oh, God. If you</w:t>
      </w:r>
      <w:r w:rsidR="00182366">
        <w:t xml:space="preserve"> </w:t>
      </w:r>
      <w:r w:rsidRPr="00AB484E">
        <w:t>want to export to the Japanese market, you really need to do your research.</w:t>
      </w:r>
      <w:r w:rsidR="00182366">
        <w:t xml:space="preserve"> U</w:t>
      </w:r>
      <w:r w:rsidRPr="00AB484E">
        <w:t>nderstand the market and the</w:t>
      </w:r>
      <w:r w:rsidR="00182366">
        <w:t xml:space="preserve"> </w:t>
      </w:r>
      <w:r w:rsidRPr="00AB484E">
        <w:t>market requirements and you've</w:t>
      </w:r>
      <w:r w:rsidR="00182366">
        <w:t xml:space="preserve"> </w:t>
      </w:r>
      <w:r w:rsidRPr="00AB484E">
        <w:t>got to develop, the good business</w:t>
      </w:r>
      <w:r w:rsidR="00182366">
        <w:t xml:space="preserve"> </w:t>
      </w:r>
      <w:r w:rsidRPr="00AB484E">
        <w:t>relationships. There's a saying in</w:t>
      </w:r>
      <w:r w:rsidR="00182366">
        <w:t xml:space="preserve"> </w:t>
      </w:r>
      <w:r w:rsidRPr="00AB484E">
        <w:t>Japan that it's harder to</w:t>
      </w:r>
      <w:r w:rsidR="00182366">
        <w:t xml:space="preserve"> </w:t>
      </w:r>
      <w:r w:rsidRPr="00AB484E">
        <w:t>lose a customer than it is to make it</w:t>
      </w:r>
      <w:r w:rsidR="00182366">
        <w:t xml:space="preserve"> </w:t>
      </w:r>
      <w:r w:rsidRPr="00AB484E">
        <w:t>to make a customer. So, you know,</w:t>
      </w:r>
      <w:r w:rsidR="00182366">
        <w:t xml:space="preserve"> </w:t>
      </w:r>
      <w:r w:rsidRPr="00AB484E">
        <w:t>we've really got to put in that work</w:t>
      </w:r>
      <w:r w:rsidR="00182366">
        <w:t xml:space="preserve"> </w:t>
      </w:r>
      <w:r w:rsidRPr="00AB484E">
        <w:t>upfront, to establish those</w:t>
      </w:r>
      <w:r w:rsidR="00182366">
        <w:t xml:space="preserve"> </w:t>
      </w:r>
      <w:r w:rsidRPr="00AB484E">
        <w:t>relationships and then, you know, stick</w:t>
      </w:r>
      <w:r w:rsidR="00182366">
        <w:t xml:space="preserve"> </w:t>
      </w:r>
      <w:r w:rsidRPr="00AB484E">
        <w:t>by your agreements. You know,</w:t>
      </w:r>
      <w:r w:rsidR="00182366">
        <w:t xml:space="preserve"> </w:t>
      </w:r>
      <w:proofErr w:type="gramStart"/>
      <w:r w:rsidRPr="00AB484E">
        <w:t>really Japanese</w:t>
      </w:r>
      <w:proofErr w:type="gramEnd"/>
      <w:r w:rsidRPr="00AB484E">
        <w:t xml:space="preserve"> business is </w:t>
      </w:r>
      <w:r w:rsidRPr="00AB484E">
        <w:lastRenderedPageBreak/>
        <w:t>very tough</w:t>
      </w:r>
      <w:r w:rsidR="00182366">
        <w:t xml:space="preserve"> </w:t>
      </w:r>
      <w:r w:rsidRPr="00AB484E">
        <w:t>but very fair is my assessment of</w:t>
      </w:r>
      <w:r w:rsidR="00182366">
        <w:t xml:space="preserve"> </w:t>
      </w:r>
      <w:r w:rsidRPr="00AB484E">
        <w:t xml:space="preserve">it. </w:t>
      </w:r>
      <w:r w:rsidR="00C2395D" w:rsidRPr="00AB484E">
        <w:t>So,</w:t>
      </w:r>
      <w:r w:rsidRPr="00AB484E">
        <w:t xml:space="preserve"> understanding that, and</w:t>
      </w:r>
      <w:r w:rsidR="00182366">
        <w:t xml:space="preserve"> </w:t>
      </w:r>
      <w:r w:rsidRPr="00AB484E">
        <w:t>understanding the government</w:t>
      </w:r>
      <w:r w:rsidR="00182366">
        <w:t xml:space="preserve"> </w:t>
      </w:r>
      <w:r w:rsidRPr="00AB484E">
        <w:t xml:space="preserve">requirements </w:t>
      </w:r>
      <w:r w:rsidR="00A2076E">
        <w:t>be</w:t>
      </w:r>
      <w:r w:rsidRPr="00AB484E">
        <w:t>cause they can be</w:t>
      </w:r>
      <w:r w:rsidR="00182366">
        <w:t xml:space="preserve"> </w:t>
      </w:r>
      <w:r w:rsidRPr="00AB484E">
        <w:t>very strict. I don't</w:t>
      </w:r>
      <w:r w:rsidR="00182366">
        <w:t xml:space="preserve"> </w:t>
      </w:r>
      <w:r w:rsidRPr="00AB484E">
        <w:t>really like using that word</w:t>
      </w:r>
      <w:r w:rsidR="00A2076E">
        <w:t>,</w:t>
      </w:r>
      <w:r w:rsidRPr="00AB484E">
        <w:t xml:space="preserve"> that it can</w:t>
      </w:r>
      <w:r w:rsidR="00182366">
        <w:t xml:space="preserve"> </w:t>
      </w:r>
      <w:r w:rsidRPr="00AB484E">
        <w:t>be hard to comply with. They've</w:t>
      </w:r>
      <w:r w:rsidR="00182366">
        <w:t xml:space="preserve"> </w:t>
      </w:r>
      <w:r w:rsidRPr="00AB484E">
        <w:t>obviously got their</w:t>
      </w:r>
      <w:r w:rsidR="00182366">
        <w:t xml:space="preserve"> </w:t>
      </w:r>
      <w:r w:rsidRPr="00AB484E">
        <w:t>rationale for why they have their</w:t>
      </w:r>
      <w:r w:rsidR="00182366">
        <w:t xml:space="preserve"> </w:t>
      </w:r>
      <w:r w:rsidRPr="00AB484E">
        <w:t xml:space="preserve">requirements. </w:t>
      </w:r>
      <w:r w:rsidR="00182366">
        <w:t>S</w:t>
      </w:r>
      <w:r w:rsidRPr="00AB484E">
        <w:t>ome of them we don't</w:t>
      </w:r>
      <w:r w:rsidR="00182366">
        <w:t xml:space="preserve"> </w:t>
      </w:r>
      <w:r w:rsidRPr="00AB484E">
        <w:t>agree with, and they seem a bit strange</w:t>
      </w:r>
      <w:r w:rsidR="00182366">
        <w:t xml:space="preserve"> </w:t>
      </w:r>
      <w:r w:rsidRPr="00AB484E">
        <w:t>to us. But we need to, you need to</w:t>
      </w:r>
      <w:r w:rsidR="00182366">
        <w:t xml:space="preserve"> </w:t>
      </w:r>
      <w:r w:rsidRPr="00AB484E">
        <w:t>understand those requirements and</w:t>
      </w:r>
      <w:r w:rsidR="00182366">
        <w:t xml:space="preserve"> p</w:t>
      </w:r>
      <w:r w:rsidRPr="00AB484E">
        <w:t>articularly things around</w:t>
      </w:r>
      <w:r w:rsidR="00182366">
        <w:t xml:space="preserve"> </w:t>
      </w:r>
      <w:r w:rsidRPr="00AB484E">
        <w:t>agricultural, veterinary chemicals can</w:t>
      </w:r>
      <w:r w:rsidR="00182366">
        <w:t xml:space="preserve"> </w:t>
      </w:r>
      <w:r w:rsidRPr="00AB484E">
        <w:t>be something that can really bring you</w:t>
      </w:r>
      <w:r w:rsidR="00182366">
        <w:t xml:space="preserve"> </w:t>
      </w:r>
      <w:r w:rsidRPr="00AB484E">
        <w:t xml:space="preserve">unstuck in this market. </w:t>
      </w:r>
      <w:r w:rsidR="00C2395D" w:rsidRPr="00AB484E">
        <w:t>So,</w:t>
      </w:r>
      <w:r w:rsidRPr="00AB484E">
        <w:t xml:space="preserve"> knowing the</w:t>
      </w:r>
      <w:r w:rsidR="00182366">
        <w:t xml:space="preserve"> </w:t>
      </w:r>
      <w:r w:rsidRPr="00AB484E">
        <w:t>full width of the full range of</w:t>
      </w:r>
      <w:r w:rsidR="00182366">
        <w:t xml:space="preserve"> </w:t>
      </w:r>
      <w:r w:rsidRPr="00AB484E">
        <w:t>requirements and having, you know,</w:t>
      </w:r>
      <w:r w:rsidR="00182366">
        <w:t xml:space="preserve"> </w:t>
      </w:r>
      <w:r w:rsidRPr="00AB484E">
        <w:t>getting</w:t>
      </w:r>
      <w:r w:rsidR="00A2076E">
        <w:t>,</w:t>
      </w:r>
      <w:r w:rsidRPr="00AB484E">
        <w:t xml:space="preserve"> establishing those</w:t>
      </w:r>
      <w:r w:rsidR="00182366">
        <w:t xml:space="preserve"> </w:t>
      </w:r>
      <w:r w:rsidRPr="00AB484E">
        <w:t>business linkages coming to Japan,</w:t>
      </w:r>
      <w:r w:rsidR="00182366">
        <w:t xml:space="preserve"> </w:t>
      </w:r>
      <w:r w:rsidRPr="00AB484E">
        <w:t>making those personal</w:t>
      </w:r>
      <w:r w:rsidR="00182366">
        <w:t xml:space="preserve"> </w:t>
      </w:r>
      <w:r w:rsidRPr="00AB484E">
        <w:t>connections, make sure you bring enough</w:t>
      </w:r>
      <w:r w:rsidR="00182366">
        <w:t xml:space="preserve"> </w:t>
      </w:r>
      <w:r w:rsidRPr="00AB484E">
        <w:t>business cards with you. You</w:t>
      </w:r>
      <w:r w:rsidR="00182366">
        <w:t xml:space="preserve"> </w:t>
      </w:r>
      <w:r w:rsidRPr="00AB484E">
        <w:t>know, respect the cultures of the</w:t>
      </w:r>
      <w:r w:rsidR="00182366">
        <w:t xml:space="preserve"> </w:t>
      </w:r>
      <w:r w:rsidRPr="00AB484E">
        <w:t>country. They're very polite people</w:t>
      </w:r>
      <w:r w:rsidR="00182366">
        <w:t xml:space="preserve"> </w:t>
      </w:r>
      <w:r w:rsidRPr="00AB484E">
        <w:t>and, but they'll, you know, they</w:t>
      </w:r>
      <w:r w:rsidR="00182366">
        <w:t xml:space="preserve"> </w:t>
      </w:r>
      <w:r w:rsidRPr="00AB484E">
        <w:t>respect people for</w:t>
      </w:r>
      <w:r w:rsidR="00182366">
        <w:t xml:space="preserve"> </w:t>
      </w:r>
      <w:r w:rsidRPr="00AB484E">
        <w:t>progressing and pushing, their</w:t>
      </w:r>
      <w:r w:rsidR="00182366">
        <w:t xml:space="preserve"> </w:t>
      </w:r>
      <w:r w:rsidRPr="00AB484E">
        <w:t>issues, but, doing it the right way.</w:t>
      </w:r>
    </w:p>
    <w:p w14:paraId="6184E197" w14:textId="2EBB6E1F" w:rsidR="00AB484E" w:rsidRPr="00AB484E" w:rsidRDefault="00AB484E" w:rsidP="00AB484E">
      <w:r w:rsidRPr="00182366">
        <w:rPr>
          <w:b/>
          <w:bCs/>
        </w:rPr>
        <w:t>Tim</w:t>
      </w:r>
      <w:r w:rsidRPr="00AB484E">
        <w:t>: Japan is renowned for its seafood, and</w:t>
      </w:r>
      <w:r w:rsidR="00182366">
        <w:t xml:space="preserve"> </w:t>
      </w:r>
      <w:r w:rsidRPr="00AB484E">
        <w:t>they obviously produce a lot of their</w:t>
      </w:r>
      <w:r w:rsidR="00182366">
        <w:t xml:space="preserve"> </w:t>
      </w:r>
      <w:r w:rsidRPr="00AB484E">
        <w:t>own. But we do export some to Japan.</w:t>
      </w:r>
      <w:r w:rsidR="00182366">
        <w:t xml:space="preserve"> </w:t>
      </w:r>
      <w:r w:rsidRPr="00AB484E">
        <w:t>Can you tell us a little bit about that?</w:t>
      </w:r>
    </w:p>
    <w:p w14:paraId="60966D06" w14:textId="45609FB1" w:rsidR="00AB484E" w:rsidRPr="00AB484E" w:rsidRDefault="00AB484E" w:rsidP="00AB484E">
      <w:r w:rsidRPr="00182366">
        <w:rPr>
          <w:b/>
          <w:bCs/>
        </w:rPr>
        <w:t>Tom</w:t>
      </w:r>
      <w:r w:rsidRPr="00AB484E">
        <w:t xml:space="preserve">: Yeah. So, it's </w:t>
      </w:r>
      <w:proofErr w:type="gramStart"/>
      <w:r w:rsidRPr="00AB484E">
        <w:t>a really important</w:t>
      </w:r>
      <w:proofErr w:type="gramEnd"/>
      <w:r w:rsidR="00182366">
        <w:t xml:space="preserve"> </w:t>
      </w:r>
      <w:r w:rsidRPr="00AB484E">
        <w:t>market, particularly for our tuna</w:t>
      </w:r>
      <w:r w:rsidR="00182366">
        <w:t xml:space="preserve"> </w:t>
      </w:r>
      <w:r w:rsidRPr="00AB484E">
        <w:t>industry. We export</w:t>
      </w:r>
      <w:r w:rsidR="00182366">
        <w:t xml:space="preserve"> </w:t>
      </w:r>
      <w:r w:rsidRPr="00AB484E">
        <w:t>some great tuna, up here to Japan.</w:t>
      </w:r>
      <w:r w:rsidR="00182366">
        <w:t xml:space="preserve"> </w:t>
      </w:r>
      <w:r w:rsidRPr="00AB484E">
        <w:t>As you say, the seafood,</w:t>
      </w:r>
      <w:r w:rsidR="00182366">
        <w:t xml:space="preserve"> </w:t>
      </w:r>
      <w:r w:rsidRPr="00AB484E">
        <w:t>the volume of seafood is</w:t>
      </w:r>
      <w:r w:rsidR="00182366">
        <w:t xml:space="preserve"> </w:t>
      </w:r>
      <w:r w:rsidRPr="00AB484E">
        <w:t>consumed in this market is enormous.</w:t>
      </w:r>
      <w:r w:rsidR="00182366">
        <w:t xml:space="preserve"> </w:t>
      </w:r>
      <w:r w:rsidRPr="00AB484E">
        <w:t xml:space="preserve">But </w:t>
      </w:r>
      <w:proofErr w:type="gramStart"/>
      <w:r w:rsidRPr="00AB484E">
        <w:t>also</w:t>
      </w:r>
      <w:proofErr w:type="gramEnd"/>
      <w:r w:rsidRPr="00AB484E">
        <w:t xml:space="preserve"> the variety of seafood.</w:t>
      </w:r>
    </w:p>
    <w:p w14:paraId="6DF1536B" w14:textId="77777777" w:rsidR="00C2395D" w:rsidRDefault="00AB484E" w:rsidP="00AB484E">
      <w:proofErr w:type="gramStart"/>
      <w:r w:rsidRPr="00AB484E">
        <w:t>There's</w:t>
      </w:r>
      <w:proofErr w:type="gramEnd"/>
      <w:r w:rsidRPr="00AB484E">
        <w:t xml:space="preserve"> things</w:t>
      </w:r>
      <w:r w:rsidR="00182366">
        <w:t xml:space="preserve"> </w:t>
      </w:r>
      <w:r w:rsidRPr="00AB484E">
        <w:t>that I never knew you</w:t>
      </w:r>
      <w:r w:rsidR="00182366">
        <w:t xml:space="preserve"> </w:t>
      </w:r>
      <w:r w:rsidRPr="00AB484E">
        <w:t>could eat coming out of the sea. One</w:t>
      </w:r>
      <w:r w:rsidR="00182366">
        <w:t xml:space="preserve"> </w:t>
      </w:r>
      <w:r w:rsidRPr="00AB484E">
        <w:t>thing that I've learned here in my</w:t>
      </w:r>
      <w:r w:rsidR="00182366">
        <w:t xml:space="preserve"> </w:t>
      </w:r>
      <w:r w:rsidRPr="00AB484E">
        <w:t>time here is all sorts of things that</w:t>
      </w:r>
      <w:r w:rsidR="00182366">
        <w:t xml:space="preserve"> </w:t>
      </w:r>
      <w:r w:rsidRPr="00AB484E">
        <w:t>people eat. Which are</w:t>
      </w:r>
      <w:r w:rsidR="00182366">
        <w:t xml:space="preserve"> </w:t>
      </w:r>
      <w:r w:rsidRPr="00AB484E">
        <w:t>delicious. And, yeah, so the</w:t>
      </w:r>
      <w:r w:rsidR="00182366">
        <w:t xml:space="preserve"> </w:t>
      </w:r>
      <w:r w:rsidRPr="00AB484E">
        <w:t>tuna is a, really,</w:t>
      </w:r>
      <w:r w:rsidR="00182366">
        <w:t xml:space="preserve"> </w:t>
      </w:r>
      <w:r w:rsidRPr="00AB484E">
        <w:t>a key export, that we have out of</w:t>
      </w:r>
      <w:r w:rsidR="00182366">
        <w:t xml:space="preserve"> </w:t>
      </w:r>
      <w:r w:rsidRPr="00AB484E">
        <w:t>South Australia, particularly, in</w:t>
      </w:r>
      <w:r w:rsidR="00182366">
        <w:t xml:space="preserve"> </w:t>
      </w:r>
      <w:r w:rsidRPr="00AB484E">
        <w:t>into Japan, and other seafood</w:t>
      </w:r>
      <w:r w:rsidR="00182366">
        <w:t xml:space="preserve"> </w:t>
      </w:r>
      <w:r w:rsidRPr="00AB484E">
        <w:t>as well. I mean, I'm not across the</w:t>
      </w:r>
      <w:r w:rsidR="00182366">
        <w:t xml:space="preserve"> </w:t>
      </w:r>
      <w:r w:rsidRPr="00AB484E">
        <w:t>specific details, but I'm sure we</w:t>
      </w:r>
      <w:r w:rsidR="00182366">
        <w:t xml:space="preserve"> </w:t>
      </w:r>
      <w:r w:rsidRPr="00AB484E">
        <w:t>export some salmon here.</w:t>
      </w:r>
      <w:r w:rsidR="00182366">
        <w:t xml:space="preserve"> </w:t>
      </w:r>
    </w:p>
    <w:p w14:paraId="59BEA877" w14:textId="5F14D9D9" w:rsidR="00AB484E" w:rsidRPr="00AB484E" w:rsidRDefault="00AB484E" w:rsidP="00AB484E">
      <w:r w:rsidRPr="00AB484E">
        <w:t xml:space="preserve">The other one that's </w:t>
      </w:r>
      <w:proofErr w:type="gramStart"/>
      <w:r w:rsidRPr="00AB484E">
        <w:t>a really</w:t>
      </w:r>
      <w:r w:rsidR="00182366">
        <w:t xml:space="preserve"> </w:t>
      </w:r>
      <w:r w:rsidRPr="00AB484E">
        <w:t>interesting</w:t>
      </w:r>
      <w:proofErr w:type="gramEnd"/>
      <w:r w:rsidRPr="00AB484E">
        <w:t xml:space="preserve"> sort of thing in the ocean</w:t>
      </w:r>
      <w:r w:rsidR="00182366">
        <w:t xml:space="preserve"> </w:t>
      </w:r>
      <w:r w:rsidRPr="00AB484E">
        <w:t xml:space="preserve">space is sea urchin. And </w:t>
      </w:r>
      <w:r w:rsidR="00182366">
        <w:t>t</w:t>
      </w:r>
      <w:r w:rsidRPr="00AB484E">
        <w:t>here's a Japanese company that's</w:t>
      </w:r>
      <w:r w:rsidR="00182366">
        <w:t xml:space="preserve"> </w:t>
      </w:r>
      <w:r w:rsidRPr="00AB484E">
        <w:t>establishing itself in Australia to</w:t>
      </w:r>
      <w:r w:rsidR="00182366">
        <w:t xml:space="preserve"> </w:t>
      </w:r>
      <w:r w:rsidRPr="00AB484E">
        <w:t xml:space="preserve">farm sea urchin. </w:t>
      </w:r>
      <w:r w:rsidR="00C2395D" w:rsidRPr="00AB484E">
        <w:t>So,</w:t>
      </w:r>
      <w:r w:rsidRPr="00AB484E">
        <w:t xml:space="preserve"> we've got a bit of</w:t>
      </w:r>
      <w:r w:rsidR="00182366">
        <w:t xml:space="preserve"> </w:t>
      </w:r>
      <w:r w:rsidRPr="00AB484E">
        <w:t>a plague of sea urchin in Australia,</w:t>
      </w:r>
      <w:r w:rsidR="00182366">
        <w:t xml:space="preserve"> </w:t>
      </w:r>
      <w:r w:rsidRPr="00AB484E">
        <w:t>due to climate change and that caused</w:t>
      </w:r>
      <w:r w:rsidR="00182366">
        <w:t xml:space="preserve"> </w:t>
      </w:r>
      <w:r w:rsidRPr="00AB484E">
        <w:t>environmental damage. It's not</w:t>
      </w:r>
      <w:r w:rsidR="00182366">
        <w:t xml:space="preserve"> </w:t>
      </w:r>
      <w:r w:rsidRPr="00AB484E">
        <w:t>something that you can harvest and sell</w:t>
      </w:r>
      <w:r w:rsidR="00182366">
        <w:t xml:space="preserve"> </w:t>
      </w:r>
      <w:r w:rsidRPr="00AB484E">
        <w:t xml:space="preserve">from the </w:t>
      </w:r>
      <w:r w:rsidR="00C2395D" w:rsidRPr="00AB484E">
        <w:t>wild,</w:t>
      </w:r>
      <w:r w:rsidRPr="00AB484E">
        <w:t xml:space="preserve"> but you can collect</w:t>
      </w:r>
      <w:r w:rsidR="00182366">
        <w:t xml:space="preserve"> </w:t>
      </w:r>
      <w:r w:rsidRPr="00AB484E">
        <w:t>those sea urchins and essentially put</w:t>
      </w:r>
      <w:r w:rsidR="00182366">
        <w:t xml:space="preserve"> </w:t>
      </w:r>
      <w:r w:rsidRPr="00AB484E">
        <w:t>them in the feed</w:t>
      </w:r>
      <w:r w:rsidR="00C2395D">
        <w:t xml:space="preserve"> lot,</w:t>
      </w:r>
      <w:r w:rsidRPr="00AB484E">
        <w:t xml:space="preserve"> like we do with</w:t>
      </w:r>
      <w:r w:rsidR="00182366">
        <w:t xml:space="preserve"> </w:t>
      </w:r>
      <w:r w:rsidRPr="00AB484E">
        <w:t>tuna, fatten them up over a few years</w:t>
      </w:r>
      <w:r w:rsidR="00182366">
        <w:t xml:space="preserve"> </w:t>
      </w:r>
      <w:r w:rsidRPr="00AB484E">
        <w:t>and then produce a viable product.</w:t>
      </w:r>
      <w:r w:rsidR="00182366">
        <w:t xml:space="preserve"> </w:t>
      </w:r>
      <w:r w:rsidRPr="00AB484E">
        <w:t>And there's a company that</w:t>
      </w:r>
      <w:r w:rsidR="00C2395D">
        <w:t>’s</w:t>
      </w:r>
      <w:r w:rsidRPr="00AB484E">
        <w:t xml:space="preserve"> investing in</w:t>
      </w:r>
      <w:r w:rsidR="00182366">
        <w:t xml:space="preserve"> </w:t>
      </w:r>
      <w:r w:rsidRPr="00AB484E">
        <w:t>Australia to do that. They're just</w:t>
      </w:r>
      <w:r w:rsidR="00182366">
        <w:t xml:space="preserve"> </w:t>
      </w:r>
      <w:r w:rsidRPr="00AB484E">
        <w:t xml:space="preserve">setting up </w:t>
      </w:r>
      <w:proofErr w:type="gramStart"/>
      <w:r w:rsidRPr="00AB484E">
        <w:t>at the moment</w:t>
      </w:r>
      <w:proofErr w:type="gramEnd"/>
      <w:r w:rsidRPr="00AB484E">
        <w:t xml:space="preserve">. </w:t>
      </w:r>
      <w:r w:rsidR="00C2395D" w:rsidRPr="00AB484E">
        <w:t>So,</w:t>
      </w:r>
      <w:r w:rsidRPr="00AB484E">
        <w:t xml:space="preserve"> it's</w:t>
      </w:r>
      <w:r w:rsidR="00182366">
        <w:t xml:space="preserve"> </w:t>
      </w:r>
      <w:r w:rsidRPr="00AB484E">
        <w:t xml:space="preserve">really, </w:t>
      </w:r>
      <w:proofErr w:type="gramStart"/>
      <w:r w:rsidRPr="00AB484E">
        <w:t>really exciting</w:t>
      </w:r>
      <w:proofErr w:type="gramEnd"/>
      <w:r w:rsidRPr="00AB484E">
        <w:t>. I think it's a</w:t>
      </w:r>
      <w:r w:rsidR="00182366">
        <w:t xml:space="preserve"> </w:t>
      </w:r>
      <w:r w:rsidRPr="00AB484E">
        <w:t>great story for both the, you know,</w:t>
      </w:r>
      <w:r w:rsidR="00182366">
        <w:t xml:space="preserve"> </w:t>
      </w:r>
      <w:r w:rsidRPr="00AB484E">
        <w:t>the crossover you were saying from</w:t>
      </w:r>
      <w:r w:rsidR="00182366">
        <w:t xml:space="preserve"> </w:t>
      </w:r>
      <w:r w:rsidRPr="00AB484E">
        <w:t xml:space="preserve">agriculture into an environment. </w:t>
      </w:r>
      <w:proofErr w:type="gramStart"/>
      <w:r w:rsidRPr="00AB484E">
        <w:t>So</w:t>
      </w:r>
      <w:proofErr w:type="gramEnd"/>
      <w:r w:rsidR="00182366">
        <w:t xml:space="preserve"> </w:t>
      </w:r>
      <w:r w:rsidRPr="00AB484E">
        <w:t>it'll help reduce the environmental load by taking sea</w:t>
      </w:r>
      <w:r w:rsidR="00182366">
        <w:t xml:space="preserve"> </w:t>
      </w:r>
      <w:r w:rsidRPr="00AB484E">
        <w:t>urchins out of the wild where they're</w:t>
      </w:r>
      <w:r w:rsidR="00182366">
        <w:t xml:space="preserve"> </w:t>
      </w:r>
      <w:r w:rsidRPr="00AB484E">
        <w:t>causing damage, put them into a pen,</w:t>
      </w:r>
      <w:r w:rsidR="00182366">
        <w:t xml:space="preserve"> </w:t>
      </w:r>
      <w:r w:rsidRPr="00AB484E">
        <w:t xml:space="preserve">feed them. Hopefully that's not </w:t>
      </w:r>
      <w:proofErr w:type="spellStart"/>
      <w:r w:rsidRPr="00AB484E">
        <w:t>gonna</w:t>
      </w:r>
      <w:proofErr w:type="spellEnd"/>
      <w:r w:rsidR="00182366">
        <w:t xml:space="preserve"> </w:t>
      </w:r>
      <w:r w:rsidRPr="00AB484E">
        <w:t>cause any environmental damage. And</w:t>
      </w:r>
      <w:r w:rsidR="00182366">
        <w:t xml:space="preserve"> </w:t>
      </w:r>
      <w:r w:rsidRPr="00AB484E">
        <w:t xml:space="preserve">then we'll export </w:t>
      </w:r>
      <w:r w:rsidR="00C2395D">
        <w:t>the</w:t>
      </w:r>
      <w:r w:rsidRPr="00AB484E">
        <w:t xml:space="preserve"> product</w:t>
      </w:r>
      <w:r w:rsidR="00182366">
        <w:t xml:space="preserve"> </w:t>
      </w:r>
      <w:r w:rsidRPr="00AB484E">
        <w:t>back to Japan and on to the Japanese</w:t>
      </w:r>
      <w:r w:rsidR="00182366">
        <w:t xml:space="preserve"> </w:t>
      </w:r>
      <w:r w:rsidRPr="00AB484E">
        <w:t>market. So, sea urchin roe is delicious.</w:t>
      </w:r>
    </w:p>
    <w:p w14:paraId="04110C60" w14:textId="6BB1C52B" w:rsidR="00AB484E" w:rsidRPr="00AB484E" w:rsidRDefault="00AB484E" w:rsidP="00AB484E">
      <w:r w:rsidRPr="00182366">
        <w:rPr>
          <w:b/>
          <w:bCs/>
        </w:rPr>
        <w:t>Tim</w:t>
      </w:r>
      <w:r w:rsidRPr="00AB484E">
        <w:t>: I absolutely love that. Making</w:t>
      </w:r>
      <w:r w:rsidR="00182366">
        <w:t xml:space="preserve"> </w:t>
      </w:r>
      <w:r w:rsidRPr="00AB484E">
        <w:t>a problem into a product and eating the</w:t>
      </w:r>
      <w:r w:rsidR="00182366">
        <w:t xml:space="preserve"> </w:t>
      </w:r>
      <w:r w:rsidRPr="00AB484E">
        <w:t>problem, I think is a great solution.</w:t>
      </w:r>
      <w:r w:rsidR="00182366">
        <w:t xml:space="preserve"> </w:t>
      </w:r>
      <w:r w:rsidRPr="00AB484E">
        <w:t>That's excellent. Thank</w:t>
      </w:r>
      <w:r w:rsidR="00182366">
        <w:t xml:space="preserve"> </w:t>
      </w:r>
      <w:r w:rsidRPr="00AB484E">
        <w:t>you for all your insights this morning</w:t>
      </w:r>
      <w:r w:rsidR="00182366">
        <w:t xml:space="preserve"> </w:t>
      </w:r>
      <w:r w:rsidRPr="00AB484E">
        <w:t>into the Japan market and some of the</w:t>
      </w:r>
      <w:r w:rsidR="00182366">
        <w:t xml:space="preserve"> </w:t>
      </w:r>
      <w:r w:rsidRPr="00AB484E">
        <w:t>opportunities for Australian producers</w:t>
      </w:r>
      <w:r w:rsidR="00EE79D8">
        <w:t>. W</w:t>
      </w:r>
      <w:r w:rsidRPr="00AB484E">
        <w:t>e've been speaking with Tom</w:t>
      </w:r>
      <w:r w:rsidR="00182366">
        <w:t xml:space="preserve"> </w:t>
      </w:r>
      <w:r w:rsidRPr="00AB484E">
        <w:t>Parnell in Japan.</w:t>
      </w:r>
    </w:p>
    <w:p w14:paraId="06BEC5F1" w14:textId="1D146E75" w:rsidR="007607F9" w:rsidRPr="00AB484E" w:rsidRDefault="00AB484E" w:rsidP="00AB484E">
      <w:r w:rsidRPr="00182366">
        <w:rPr>
          <w:b/>
          <w:bCs/>
        </w:rPr>
        <w:t>Tom</w:t>
      </w:r>
      <w:r w:rsidRPr="00AB484E">
        <w:t>: Alright, thanks, Tim.</w:t>
      </w:r>
    </w:p>
    <w:p w14:paraId="5E050874" w14:textId="5CF11516" w:rsidR="00680DCE" w:rsidRDefault="00680DCE">
      <w:r>
        <w:t>[Video ends]</w:t>
      </w:r>
    </w:p>
    <w:p w14:paraId="292A4B2F" w14:textId="77777777" w:rsidR="00B50DDA" w:rsidRDefault="00B50DDA" w:rsidP="00B50DDA">
      <w:pPr>
        <w:pStyle w:val="Normalsmall"/>
        <w:keepNext/>
      </w:pPr>
      <w:r>
        <w:rPr>
          <w:rStyle w:val="Strong"/>
        </w:rPr>
        <w:lastRenderedPageBreak/>
        <w:t>Acknowledgement of Country</w:t>
      </w:r>
    </w:p>
    <w:p w14:paraId="56931095"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2EFFB0B" w14:textId="77777777" w:rsidR="00F362C3" w:rsidRDefault="00F362C3" w:rsidP="00F362C3">
      <w:pPr>
        <w:pStyle w:val="Normalsmall"/>
        <w:spacing w:before="360"/>
      </w:pPr>
      <w:r>
        <w:t>© Commonwealth of Australia 202</w:t>
      </w:r>
      <w:r w:rsidR="00DB5F34">
        <w:t>4</w:t>
      </w:r>
    </w:p>
    <w:p w14:paraId="2B7EC9D0"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3A10EADB"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360EB989"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7BE4" w14:textId="77777777" w:rsidR="00761D77" w:rsidRDefault="00761D77">
      <w:r>
        <w:separator/>
      </w:r>
    </w:p>
    <w:p w14:paraId="4FCD9578" w14:textId="77777777" w:rsidR="00761D77" w:rsidRDefault="00761D77"/>
  </w:endnote>
  <w:endnote w:type="continuationSeparator" w:id="0">
    <w:p w14:paraId="26B82B33" w14:textId="77777777" w:rsidR="00761D77" w:rsidRDefault="00761D77">
      <w:r>
        <w:continuationSeparator/>
      </w:r>
    </w:p>
    <w:p w14:paraId="025E143B" w14:textId="77777777" w:rsidR="00761D77" w:rsidRDefault="00761D77"/>
  </w:endnote>
  <w:endnote w:type="continuationNotice" w:id="1">
    <w:p w14:paraId="5EFB8B05" w14:textId="77777777" w:rsidR="00761D77" w:rsidRDefault="00761D77">
      <w:pPr>
        <w:pStyle w:val="Footer"/>
      </w:pPr>
    </w:p>
    <w:p w14:paraId="73111CB3" w14:textId="77777777" w:rsidR="00761D77" w:rsidRDefault="0076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C5B8A" w14:textId="77777777" w:rsidR="00761D77" w:rsidRDefault="00761D77">
      <w:r>
        <w:separator/>
      </w:r>
    </w:p>
    <w:p w14:paraId="7790733A" w14:textId="77777777" w:rsidR="00761D77" w:rsidRDefault="00761D77"/>
  </w:footnote>
  <w:footnote w:type="continuationSeparator" w:id="0">
    <w:p w14:paraId="7D649D9A" w14:textId="77777777" w:rsidR="00761D77" w:rsidRDefault="00761D77">
      <w:r>
        <w:continuationSeparator/>
      </w:r>
    </w:p>
    <w:p w14:paraId="17FF25B1" w14:textId="77777777" w:rsidR="00761D77" w:rsidRDefault="00761D77"/>
  </w:footnote>
  <w:footnote w:type="continuationNotice" w:id="1">
    <w:p w14:paraId="1E5F851E" w14:textId="77777777" w:rsidR="00761D77" w:rsidRDefault="00761D77">
      <w:pPr>
        <w:pStyle w:val="Footer"/>
      </w:pPr>
    </w:p>
    <w:p w14:paraId="51829E59" w14:textId="77777777" w:rsidR="00761D77" w:rsidRDefault="00761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5603A4CD" w:rsidR="00302CCB" w:rsidRDefault="007233A1" w:rsidP="007233A1">
    <w:pPr>
      <w:pStyle w:val="Header"/>
    </w:pPr>
    <w:r>
      <w:rPr>
        <w:noProof/>
      </w:rPr>
      <mc:AlternateContent>
        <mc:Choice Requires="wps">
          <w:drawing>
            <wp:anchor distT="0" distB="0" distL="0" distR="0" simplePos="0" relativeHeight="251659264"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B1DE2" w:rsidRPr="004B1DE2">
      <w:t xml:space="preserve"> Postcards from Post: Interview with Tom Parnell, Australia’s agricultural counsellor in Japan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340D9"/>
    <w:rsid w:val="0007103E"/>
    <w:rsid w:val="00071927"/>
    <w:rsid w:val="000732D3"/>
    <w:rsid w:val="000826EA"/>
    <w:rsid w:val="0008602A"/>
    <w:rsid w:val="000D6771"/>
    <w:rsid w:val="001067A1"/>
    <w:rsid w:val="001161D3"/>
    <w:rsid w:val="00122201"/>
    <w:rsid w:val="00130C60"/>
    <w:rsid w:val="001531E9"/>
    <w:rsid w:val="001665DA"/>
    <w:rsid w:val="00182366"/>
    <w:rsid w:val="0020259B"/>
    <w:rsid w:val="002119CB"/>
    <w:rsid w:val="00290CE1"/>
    <w:rsid w:val="002A05E8"/>
    <w:rsid w:val="002D48F1"/>
    <w:rsid w:val="002F2B96"/>
    <w:rsid w:val="00302CCB"/>
    <w:rsid w:val="00315C9E"/>
    <w:rsid w:val="00344815"/>
    <w:rsid w:val="00360A93"/>
    <w:rsid w:val="003A2E42"/>
    <w:rsid w:val="003A7982"/>
    <w:rsid w:val="003C5851"/>
    <w:rsid w:val="003D5462"/>
    <w:rsid w:val="003E109C"/>
    <w:rsid w:val="003E34CF"/>
    <w:rsid w:val="003E5EDE"/>
    <w:rsid w:val="00423DDE"/>
    <w:rsid w:val="00446D93"/>
    <w:rsid w:val="00473DEE"/>
    <w:rsid w:val="004B1DE2"/>
    <w:rsid w:val="004B4273"/>
    <w:rsid w:val="004E1A1B"/>
    <w:rsid w:val="004E1E92"/>
    <w:rsid w:val="004E6DCD"/>
    <w:rsid w:val="005014FD"/>
    <w:rsid w:val="00507E99"/>
    <w:rsid w:val="00547505"/>
    <w:rsid w:val="005A4F3D"/>
    <w:rsid w:val="00607CB6"/>
    <w:rsid w:val="00644EF2"/>
    <w:rsid w:val="0064773B"/>
    <w:rsid w:val="006800EC"/>
    <w:rsid w:val="0068059E"/>
    <w:rsid w:val="0068090F"/>
    <w:rsid w:val="00680DCE"/>
    <w:rsid w:val="006A5861"/>
    <w:rsid w:val="00710366"/>
    <w:rsid w:val="007233A1"/>
    <w:rsid w:val="00737273"/>
    <w:rsid w:val="007466AC"/>
    <w:rsid w:val="007607F9"/>
    <w:rsid w:val="00761D77"/>
    <w:rsid w:val="007E10FE"/>
    <w:rsid w:val="007F4FCC"/>
    <w:rsid w:val="00860BC8"/>
    <w:rsid w:val="00867C73"/>
    <w:rsid w:val="008A35A4"/>
    <w:rsid w:val="008B147E"/>
    <w:rsid w:val="00954911"/>
    <w:rsid w:val="009D189E"/>
    <w:rsid w:val="009D6E8E"/>
    <w:rsid w:val="009E3C9D"/>
    <w:rsid w:val="00A2076E"/>
    <w:rsid w:val="00A44C90"/>
    <w:rsid w:val="00A4689F"/>
    <w:rsid w:val="00A6125F"/>
    <w:rsid w:val="00A80439"/>
    <w:rsid w:val="00AA4788"/>
    <w:rsid w:val="00AB484E"/>
    <w:rsid w:val="00AC6C59"/>
    <w:rsid w:val="00AD4BAD"/>
    <w:rsid w:val="00AE2380"/>
    <w:rsid w:val="00B06F15"/>
    <w:rsid w:val="00B22226"/>
    <w:rsid w:val="00B24A82"/>
    <w:rsid w:val="00B50DDA"/>
    <w:rsid w:val="00B6619B"/>
    <w:rsid w:val="00BC166B"/>
    <w:rsid w:val="00BE3BDD"/>
    <w:rsid w:val="00BE6F4E"/>
    <w:rsid w:val="00C2395D"/>
    <w:rsid w:val="00C67533"/>
    <w:rsid w:val="00C70851"/>
    <w:rsid w:val="00C9195E"/>
    <w:rsid w:val="00CD14FE"/>
    <w:rsid w:val="00CF57CB"/>
    <w:rsid w:val="00D4173D"/>
    <w:rsid w:val="00D56487"/>
    <w:rsid w:val="00D97B14"/>
    <w:rsid w:val="00DA4DF5"/>
    <w:rsid w:val="00DB5F34"/>
    <w:rsid w:val="00DF3577"/>
    <w:rsid w:val="00E13E81"/>
    <w:rsid w:val="00E223F4"/>
    <w:rsid w:val="00E80ABE"/>
    <w:rsid w:val="00EC6092"/>
    <w:rsid w:val="00EE79D8"/>
    <w:rsid w:val="00F20602"/>
    <w:rsid w:val="00F362C3"/>
    <w:rsid w:val="00FA715A"/>
    <w:rsid w:val="00FF2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unhideWhenUsed/>
    <w:rsid w:val="007607F9"/>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7607F9"/>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6A40CC82-98E1-4232-AB7A-E719FCA7C1C0}">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527c9b7-9ec8-4c5f-a515-89657b782942"/>
    <ds:schemaRef ds:uri="http://purl.org/dc/elements/1.1/"/>
  </ds:schemaRefs>
</ds:datastoreItem>
</file>

<file path=customXml/itemProps5.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10</TotalTime>
  <Pages>4</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Transcript - Tom Parnell - Japan</vt:lpstr>
    </vt:vector>
  </TitlesOfParts>
  <Company/>
  <LinksUpToDate>false</LinksUpToDate>
  <CharactersWithSpaces>10430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Tom Parnell - Japan</dc:title>
  <dc:subject/>
  <dc:creator/>
  <cp:keywords/>
  <dc:description/>
  <cp:lastModifiedBy>Bowman, Lucy</cp:lastModifiedBy>
  <cp:revision>7</cp:revision>
  <cp:lastPrinted>2018-11-26T22:31:00Z</cp:lastPrinted>
  <dcterms:created xsi:type="dcterms:W3CDTF">2024-10-15T03:10:00Z</dcterms:created>
  <dcterms:modified xsi:type="dcterms:W3CDTF">2024-10-15T06:48:00Z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