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BDCAC1" w14:textId="1EA6C6ED" w:rsidR="003A4CF4" w:rsidRDefault="003A4CF4" w:rsidP="003A4CF4">
      <w:r>
        <w:rPr>
          <w:noProof/>
          <w:lang w:eastAsia="en-AU"/>
        </w:rPr>
        <w:drawing>
          <wp:anchor distT="0" distB="0" distL="114300" distR="114300" simplePos="0" relativeHeight="251658240" behindDoc="0" locked="0" layoutInCell="1" allowOverlap="1" wp14:anchorId="2B7EF656" wp14:editId="40BD002F">
            <wp:simplePos x="0" y="0"/>
            <wp:positionH relativeFrom="page">
              <wp:align>left</wp:align>
            </wp:positionH>
            <wp:positionV relativeFrom="paragraph">
              <wp:posOffset>-696595</wp:posOffset>
            </wp:positionV>
            <wp:extent cx="7564120" cy="10810875"/>
            <wp:effectExtent l="0" t="0" r="0" b="9525"/>
            <wp:wrapNone/>
            <wp:docPr id="31" name="Picture 1" descr="http://spire.environment.gov.au/spire/744747/744741/007/TS%20Strategy%20photos/Numbat%20-%20W%20Lawler%20-%20copyright%20Australian%20Wildlife%20Conserva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re.environment.gov.au/spire/744747/744741/007/TS%20Strategy%20photos/Numbat%20-%20W%20Lawler%20-%20copyright%20Australian%20Wildlife%20Conservancy.JPG"/>
                    <pic:cNvPicPr>
                      <a:picLocks noChangeAspect="1" noChangeArrowheads="1"/>
                    </pic:cNvPicPr>
                  </pic:nvPicPr>
                  <pic:blipFill>
                    <a:blip r:embed="rId7" cstate="print"/>
                    <a:srcRect l="7268" r="45933"/>
                    <a:stretch>
                      <a:fillRect/>
                    </a:stretch>
                  </pic:blipFill>
                  <pic:spPr bwMode="auto">
                    <a:xfrm flipH="1">
                      <a:off x="0" y="0"/>
                      <a:ext cx="7564120" cy="10810875"/>
                    </a:xfrm>
                    <a:prstGeom prst="rect">
                      <a:avLst/>
                    </a:prstGeom>
                    <a:noFill/>
                    <a:ln w="9525">
                      <a:noFill/>
                      <a:miter lim="800000"/>
                      <a:headEnd/>
                      <a:tailEnd/>
                    </a:ln>
                  </pic:spPr>
                </pic:pic>
              </a:graphicData>
            </a:graphic>
            <wp14:sizeRelV relativeFrom="margin">
              <wp14:pctHeight>0</wp14:pctHeight>
            </wp14:sizeRelV>
          </wp:anchor>
        </w:drawing>
      </w:r>
      <w:r w:rsidR="00860E43">
        <w:rPr>
          <w:noProof/>
          <w:lang w:eastAsia="en-AU"/>
        </w:rPr>
        <w:drawing>
          <wp:anchor distT="0" distB="0" distL="114300" distR="114300" simplePos="0" relativeHeight="251658273" behindDoc="0" locked="0" layoutInCell="1" allowOverlap="1" wp14:anchorId="7F2A469D" wp14:editId="2AA2FE27">
            <wp:simplePos x="0" y="0"/>
            <wp:positionH relativeFrom="margin">
              <wp:align>center</wp:align>
            </wp:positionH>
            <wp:positionV relativeFrom="paragraph">
              <wp:posOffset>-635</wp:posOffset>
            </wp:positionV>
            <wp:extent cx="4001135" cy="977265"/>
            <wp:effectExtent l="0" t="0" r="0" b="0"/>
            <wp:wrapNone/>
            <wp:docPr id="89" name="Picture 11" descr="C:\Users\a18512\AppData\Local\Microsoft\Windows\Temporary Internet Files\Content.Outlook\YYDQFLP3\austgov-inline-white.png"/>
            <wp:cNvGraphicFramePr/>
            <a:graphic xmlns:a="http://schemas.openxmlformats.org/drawingml/2006/main">
              <a:graphicData uri="http://schemas.openxmlformats.org/drawingml/2006/picture">
                <pic:pic xmlns:pic="http://schemas.openxmlformats.org/drawingml/2006/picture">
                  <pic:nvPicPr>
                    <pic:cNvPr id="47107" name="Picture 3" descr="C:\Users\a18512\AppData\Local\Microsoft\Windows\Temporary Internet Files\Content.Outlook\YYDQFLP3\austgov-inline-white.png"/>
                    <pic:cNvPicPr>
                      <a:picLocks noChangeAspect="1" noChangeArrowheads="1"/>
                    </pic:cNvPicPr>
                  </pic:nvPicPr>
                  <pic:blipFill>
                    <a:blip r:embed="rId8" cstate="print"/>
                    <a:srcRect/>
                    <a:stretch>
                      <a:fillRect/>
                    </a:stretch>
                  </pic:blipFill>
                  <pic:spPr bwMode="auto">
                    <a:xfrm>
                      <a:off x="0" y="0"/>
                      <a:ext cx="4001135" cy="977265"/>
                    </a:xfrm>
                    <a:prstGeom prst="rect">
                      <a:avLst/>
                    </a:prstGeom>
                    <a:noFill/>
                  </pic:spPr>
                </pic:pic>
              </a:graphicData>
            </a:graphic>
          </wp:anchor>
        </w:drawing>
      </w:r>
    </w:p>
    <w:p w14:paraId="58182913" w14:textId="4537DEA8" w:rsidR="003A4CF4" w:rsidRDefault="003A4CF4" w:rsidP="003A4CF4"/>
    <w:p w14:paraId="31ECAB60" w14:textId="326D6C64" w:rsidR="003A4CF4" w:rsidRDefault="003A4CF4" w:rsidP="003A4CF4"/>
    <w:p w14:paraId="5F7743CF" w14:textId="2AE3F46C" w:rsidR="003A4CF4" w:rsidRDefault="009607AE" w:rsidP="003A4CF4">
      <w:r>
        <w:rPr>
          <w:noProof/>
          <w:lang w:eastAsia="en-AU"/>
        </w:rPr>
        <mc:AlternateContent>
          <mc:Choice Requires="wps">
            <w:drawing>
              <wp:anchor distT="0" distB="0" distL="114300" distR="114300" simplePos="0" relativeHeight="251658274" behindDoc="0" locked="0" layoutInCell="1" allowOverlap="1" wp14:anchorId="1B5A66F0" wp14:editId="13B06594">
                <wp:simplePos x="0" y="0"/>
                <wp:positionH relativeFrom="column">
                  <wp:posOffset>944245</wp:posOffset>
                </wp:positionH>
                <wp:positionV relativeFrom="paragraph">
                  <wp:posOffset>120650</wp:posOffset>
                </wp:positionV>
                <wp:extent cx="3920490" cy="0"/>
                <wp:effectExtent l="19050" t="19050" r="22860" b="19050"/>
                <wp:wrapNone/>
                <wp:docPr id="1"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0490" cy="0"/>
                        </a:xfrm>
                        <a:prstGeom prst="straightConnector1">
                          <a:avLst/>
                        </a:prstGeom>
                        <a:noFill/>
                        <a:ln w="38100" cap="rnd">
                          <a:solidFill>
                            <a:schemeClr val="bg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86116BE" id="_x0000_t32" coordsize="21600,21600" o:spt="32" o:oned="t" path="m,l21600,21600e" filled="f">
                <v:path arrowok="t" fillok="f" o:connecttype="none"/>
                <o:lock v:ext="edit" shapetype="t"/>
              </v:shapetype>
              <v:shape id="AutoShape 90" o:spid="_x0000_s1026" type="#_x0000_t32" style="position:absolute;margin-left:74.35pt;margin-top:9.5pt;width:308.7pt;height:0;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" strokecolor="white [3212]" strokeweight="3pt">
                <v:stroke dashstyle="1 1" endcap="round"/>
              </v:shape>
            </w:pict>
          </mc:Fallback>
        </mc:AlternateContent>
      </w:r>
    </w:p>
    <w:p w14:paraId="7D715667" w14:textId="671452C8" w:rsidR="003A4CF4" w:rsidRDefault="003A4CF4" w:rsidP="003A4CF4"/>
    <w:p w14:paraId="000CB771" w14:textId="6C38F06B" w:rsidR="003A4CF4" w:rsidRDefault="003A4CF4" w:rsidP="003A4CF4"/>
    <w:p w14:paraId="02E60DA5" w14:textId="6B6A8BF7" w:rsidR="003A4CF4" w:rsidRDefault="003A4CF4" w:rsidP="003A4CF4"/>
    <w:p w14:paraId="4EA63122" w14:textId="4D026635" w:rsidR="003A4CF4" w:rsidRDefault="003A4CF4" w:rsidP="003A4CF4"/>
    <w:p w14:paraId="58B7C3B4" w14:textId="25B6FDB6" w:rsidR="003A4CF4" w:rsidRDefault="003A4CF4" w:rsidP="003A4CF4"/>
    <w:p w14:paraId="1CDBBCAA" w14:textId="197D6230" w:rsidR="003A4CF4" w:rsidRDefault="003A4CF4" w:rsidP="003A4CF4"/>
    <w:p w14:paraId="34E18B4B" w14:textId="5C7E3E6A" w:rsidR="003A4CF4" w:rsidRDefault="003A4CF4" w:rsidP="003A4CF4"/>
    <w:p w14:paraId="4BA9854D" w14:textId="64B2A264" w:rsidR="003A4CF4" w:rsidRDefault="003A4CF4" w:rsidP="003A4CF4"/>
    <w:p w14:paraId="416BB8A2" w14:textId="054CE23C" w:rsidR="003A4CF4" w:rsidRDefault="003A4CF4" w:rsidP="003A4CF4"/>
    <w:p w14:paraId="5C96FAA3" w14:textId="507A92C4" w:rsidR="003A4CF4" w:rsidRDefault="003A4CF4" w:rsidP="003A4CF4"/>
    <w:p w14:paraId="271A2C9D" w14:textId="15E905C3" w:rsidR="003A4CF4" w:rsidRDefault="003A4CF4" w:rsidP="003A4CF4"/>
    <w:p w14:paraId="322E3E01" w14:textId="078C264C" w:rsidR="003A4CF4" w:rsidRDefault="003A4CF4" w:rsidP="003A4CF4"/>
    <w:p w14:paraId="330D8455" w14:textId="1A7C34AF" w:rsidR="003A4CF4" w:rsidRDefault="003A4CF4" w:rsidP="003A4CF4"/>
    <w:p w14:paraId="289A6DCC" w14:textId="44FF4387" w:rsidR="003A4CF4" w:rsidRDefault="003A4CF4" w:rsidP="003A4CF4"/>
    <w:p w14:paraId="4772F86F" w14:textId="75137D11" w:rsidR="003A4CF4" w:rsidRDefault="003A4CF4" w:rsidP="003A4CF4"/>
    <w:p w14:paraId="20B1A58D" w14:textId="49D6247D" w:rsidR="003A4CF4" w:rsidRDefault="003A4CF4" w:rsidP="003A4CF4"/>
    <w:p w14:paraId="5A28C2ED" w14:textId="16132CD0" w:rsidR="003A4CF4" w:rsidRDefault="003A4CF4" w:rsidP="003A4CF4">
      <w:r>
        <w:rPr>
          <w:noProof/>
          <w:lang w:eastAsia="en-AU"/>
        </w:rPr>
        <mc:AlternateContent>
          <mc:Choice Requires="wps">
            <w:drawing>
              <wp:anchor distT="0" distB="0" distL="114300" distR="114300" simplePos="0" relativeHeight="251658241" behindDoc="0" locked="0" layoutInCell="1" allowOverlap="1" wp14:anchorId="0551B239" wp14:editId="2A2ED860">
                <wp:simplePos x="0" y="0"/>
                <wp:positionH relativeFrom="margin">
                  <wp:posOffset>1541780</wp:posOffset>
                </wp:positionH>
                <wp:positionV relativeFrom="paragraph">
                  <wp:posOffset>234315</wp:posOffset>
                </wp:positionV>
                <wp:extent cx="3241040" cy="1798320"/>
                <wp:effectExtent l="0" t="0" r="0" b="0"/>
                <wp:wrapNone/>
                <wp:docPr id="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040" cy="179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0046C6A" w14:textId="77777777" w:rsidR="00ED1246" w:rsidRPr="007C3CEC" w:rsidRDefault="00ED1246" w:rsidP="003A4CF4">
                            <w:pPr>
                              <w:tabs>
                                <w:tab w:val="left" w:pos="142"/>
                                <w:tab w:val="left" w:pos="284"/>
                              </w:tabs>
                              <w:spacing w:after="0" w:line="240" w:lineRule="auto"/>
                              <w:ind w:left="142" w:right="62"/>
                              <w:jc w:val="both"/>
                              <w:rPr>
                                <w:rFonts w:ascii="Adrift" w:hAnsi="Adrift"/>
                                <w:color w:val="FFFFFF" w:themeColor="background1"/>
                                <w:sz w:val="188"/>
                                <w:szCs w:val="144"/>
                              </w:rPr>
                            </w:pPr>
                            <w:proofErr w:type="gramStart"/>
                            <w:r>
                              <w:rPr>
                                <w:rFonts w:ascii="Adrift" w:hAnsi="Adrift"/>
                                <w:color w:val="FFFFFF" w:themeColor="background1"/>
                                <w:sz w:val="188"/>
                                <w:szCs w:val="144"/>
                              </w:rPr>
                              <w:t>pro</w:t>
                            </w:r>
                            <w:bookmarkStart w:id="0" w:name="_GoBack"/>
                            <w:bookmarkEnd w:id="0"/>
                            <w:r>
                              <w:rPr>
                                <w:rFonts w:ascii="Adrift" w:hAnsi="Adrift"/>
                                <w:color w:val="FFFFFF" w:themeColor="background1"/>
                                <w:sz w:val="188"/>
                                <w:szCs w:val="144"/>
                              </w:rPr>
                              <w:t>gress</w:t>
                            </w:r>
                            <w:proofErr w:type="gramEnd"/>
                            <w:r w:rsidRPr="007C3CEC">
                              <w:rPr>
                                <w:rFonts w:ascii="Adrift" w:hAnsi="Adrift"/>
                                <w:color w:val="FFFFFF" w:themeColor="background1"/>
                                <w:sz w:val="188"/>
                                <w:szCs w:val="144"/>
                              </w:rPr>
                              <w:t xml:space="preserve"> </w:t>
                            </w:r>
                          </w:p>
                          <w:p w14:paraId="14BFE146" w14:textId="77777777" w:rsidR="00ED1246" w:rsidRPr="007C3CEC" w:rsidRDefault="00ED1246" w:rsidP="003A4CF4">
                            <w:pPr>
                              <w:spacing w:before="240"/>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51B239" id="_x0000_t202" coordsize="21600,21600" o:spt="202" path="m,l,21600r21600,l21600,xe">
                <v:stroke joinstyle="miter"/>
                <v:path gradientshapeok="t" o:connecttype="rect"/>
              </v:shapetype>
              <v:shape id="Text Box 87" o:spid="_x0000_s1026" type="#_x0000_t202" style="position:absolute;margin-left:121.4pt;margin-top:18.45pt;width:255.2pt;height:141.6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" filled="f" stroked="f" strokecolor="black [3213]">
                <v:textbox>
                  <w:txbxContent>
                    <w:p w14:paraId="10046C6A" w14:textId="77777777" w:rsidR="00ED1246" w:rsidRPr="007C3CEC" w:rsidRDefault="00ED1246" w:rsidP="003A4CF4">
                      <w:pPr>
                        <w:tabs>
                          <w:tab w:val="left" w:pos="142"/>
                          <w:tab w:val="left" w:pos="284"/>
                        </w:tabs>
                        <w:spacing w:after="0" w:line="240" w:lineRule="auto"/>
                        <w:ind w:left="142" w:right="62"/>
                        <w:jc w:val="both"/>
                        <w:rPr>
                          <w:rFonts w:ascii="Adrift" w:hAnsi="Adrift"/>
                          <w:color w:val="FFFFFF" w:themeColor="background1"/>
                          <w:sz w:val="188"/>
                          <w:szCs w:val="144"/>
                        </w:rPr>
                      </w:pPr>
                      <w:proofErr w:type="gramStart"/>
                      <w:r>
                        <w:rPr>
                          <w:rFonts w:ascii="Adrift" w:hAnsi="Adrift"/>
                          <w:color w:val="FFFFFF" w:themeColor="background1"/>
                          <w:sz w:val="188"/>
                          <w:szCs w:val="144"/>
                        </w:rPr>
                        <w:t>pro</w:t>
                      </w:r>
                      <w:bookmarkStart w:id="1" w:name="_GoBack"/>
                      <w:bookmarkEnd w:id="1"/>
                      <w:r>
                        <w:rPr>
                          <w:rFonts w:ascii="Adrift" w:hAnsi="Adrift"/>
                          <w:color w:val="FFFFFF" w:themeColor="background1"/>
                          <w:sz w:val="188"/>
                          <w:szCs w:val="144"/>
                        </w:rPr>
                        <w:t>gress</w:t>
                      </w:r>
                      <w:proofErr w:type="gramEnd"/>
                      <w:r w:rsidRPr="007C3CEC">
                        <w:rPr>
                          <w:rFonts w:ascii="Adrift" w:hAnsi="Adrift"/>
                          <w:color w:val="FFFFFF" w:themeColor="background1"/>
                          <w:sz w:val="188"/>
                          <w:szCs w:val="144"/>
                        </w:rPr>
                        <w:t xml:space="preserve"> </w:t>
                      </w:r>
                    </w:p>
                    <w:p w14:paraId="14BFE146" w14:textId="77777777" w:rsidR="00ED1246" w:rsidRPr="007C3CEC" w:rsidRDefault="00ED1246" w:rsidP="003A4CF4">
                      <w:pPr>
                        <w:spacing w:before="240"/>
                        <w:rPr>
                          <w:sz w:val="28"/>
                        </w:rPr>
                      </w:pPr>
                    </w:p>
                  </w:txbxContent>
                </v:textbox>
                <w10:wrap anchorx="margin"/>
              </v:shape>
            </w:pict>
          </mc:Fallback>
        </mc:AlternateContent>
      </w:r>
    </w:p>
    <w:p w14:paraId="68CADA7B" w14:textId="4448D148" w:rsidR="003A4CF4" w:rsidRDefault="003A4CF4" w:rsidP="003A4CF4"/>
    <w:p w14:paraId="492C9F76" w14:textId="75AF6C4C" w:rsidR="003A4CF4" w:rsidRDefault="003A4CF4" w:rsidP="003A4CF4">
      <w:r>
        <w:rPr>
          <w:noProof/>
          <w:lang w:eastAsia="en-AU"/>
        </w:rPr>
        <mc:AlternateContent>
          <mc:Choice Requires="wps">
            <w:drawing>
              <wp:anchor distT="0" distB="0" distL="114300" distR="114300" simplePos="0" relativeHeight="251658242" behindDoc="0" locked="0" layoutInCell="1" allowOverlap="1" wp14:anchorId="622FA008" wp14:editId="07E48B36">
                <wp:simplePos x="0" y="0"/>
                <wp:positionH relativeFrom="margin">
                  <wp:posOffset>1170940</wp:posOffset>
                </wp:positionH>
                <wp:positionV relativeFrom="paragraph">
                  <wp:posOffset>188785</wp:posOffset>
                </wp:positionV>
                <wp:extent cx="3390265" cy="1718945"/>
                <wp:effectExtent l="0" t="0" r="0" b="0"/>
                <wp:wrapNone/>
                <wp:docPr id="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597D96E" w14:textId="77777777" w:rsidR="00ED1246" w:rsidRPr="007C3CEC" w:rsidRDefault="00ED1246" w:rsidP="003A4CF4">
                            <w:pPr>
                              <w:tabs>
                                <w:tab w:val="left" w:pos="142"/>
                                <w:tab w:val="left" w:pos="284"/>
                              </w:tabs>
                              <w:spacing w:after="0" w:line="240" w:lineRule="auto"/>
                              <w:ind w:left="142" w:right="62"/>
                              <w:jc w:val="center"/>
                              <w:rPr>
                                <w:rFonts w:ascii="Adrift" w:hAnsi="Adrift"/>
                                <w:color w:val="FFFFFF" w:themeColor="background1"/>
                                <w:sz w:val="260"/>
                                <w:szCs w:val="260"/>
                              </w:rPr>
                            </w:pPr>
                            <w:proofErr w:type="gramStart"/>
                            <w:r>
                              <w:rPr>
                                <w:rFonts w:ascii="Adrift" w:hAnsi="Adrift"/>
                                <w:color w:val="FFFFFF" w:themeColor="background1"/>
                                <w:sz w:val="260"/>
                                <w:szCs w:val="260"/>
                              </w:rPr>
                              <w:t>report</w:t>
                            </w:r>
                            <w:proofErr w:type="gramEnd"/>
                          </w:p>
                          <w:p w14:paraId="1D7D1EE4" w14:textId="77777777" w:rsidR="00ED1246" w:rsidRPr="007C3CEC" w:rsidRDefault="00ED1246" w:rsidP="003A4CF4">
                            <w:pPr>
                              <w:rPr>
                                <w:sz w:val="260"/>
                                <w:szCs w:val="26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FA008" id="Text Box 89" o:spid="_x0000_s1027" type="#_x0000_t202" style="position:absolute;margin-left:92.2pt;margin-top:14.85pt;width:266.95pt;height:135.3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" filled="f" stroked="f" strokecolor="black [3213]">
                <v:textbox>
                  <w:txbxContent>
                    <w:p w14:paraId="3597D96E" w14:textId="77777777" w:rsidR="00ED1246" w:rsidRPr="007C3CEC" w:rsidRDefault="00ED1246" w:rsidP="003A4CF4">
                      <w:pPr>
                        <w:tabs>
                          <w:tab w:val="left" w:pos="142"/>
                          <w:tab w:val="left" w:pos="284"/>
                        </w:tabs>
                        <w:spacing w:after="0" w:line="240" w:lineRule="auto"/>
                        <w:ind w:left="142" w:right="62"/>
                        <w:jc w:val="center"/>
                        <w:rPr>
                          <w:rFonts w:ascii="Adrift" w:hAnsi="Adrift"/>
                          <w:color w:val="FFFFFF" w:themeColor="background1"/>
                          <w:sz w:val="260"/>
                          <w:szCs w:val="260"/>
                        </w:rPr>
                      </w:pPr>
                      <w:proofErr w:type="gramStart"/>
                      <w:r>
                        <w:rPr>
                          <w:rFonts w:ascii="Adrift" w:hAnsi="Adrift"/>
                          <w:color w:val="FFFFFF" w:themeColor="background1"/>
                          <w:sz w:val="260"/>
                          <w:szCs w:val="260"/>
                        </w:rPr>
                        <w:t>report</w:t>
                      </w:r>
                      <w:proofErr w:type="gramEnd"/>
                    </w:p>
                    <w:p w14:paraId="1D7D1EE4" w14:textId="77777777" w:rsidR="00ED1246" w:rsidRPr="007C3CEC" w:rsidRDefault="00ED1246" w:rsidP="003A4CF4">
                      <w:pPr>
                        <w:rPr>
                          <w:sz w:val="260"/>
                          <w:szCs w:val="260"/>
                        </w:rPr>
                      </w:pPr>
                    </w:p>
                  </w:txbxContent>
                </v:textbox>
                <w10:wrap anchorx="margin"/>
              </v:shape>
            </w:pict>
          </mc:Fallback>
        </mc:AlternateContent>
      </w:r>
    </w:p>
    <w:p w14:paraId="4FEE5898" w14:textId="01BE8517" w:rsidR="003A4CF4" w:rsidRDefault="003A4CF4" w:rsidP="003A4CF4"/>
    <w:p w14:paraId="05C99A30" w14:textId="1C51ACE0" w:rsidR="003A4CF4" w:rsidRDefault="003A4CF4" w:rsidP="003A4CF4"/>
    <w:p w14:paraId="222CC42F" w14:textId="6678EB66" w:rsidR="003A4CF4" w:rsidRDefault="003A4CF4" w:rsidP="003A4CF4"/>
    <w:p w14:paraId="2A6F0103" w14:textId="77777777" w:rsidR="003A4CF4" w:rsidRDefault="003A4CF4" w:rsidP="003A4CF4"/>
    <w:p w14:paraId="7F86A3EE" w14:textId="2BF1C90C" w:rsidR="003A4CF4" w:rsidRDefault="003A4CF4" w:rsidP="003A4CF4">
      <w:r>
        <w:rPr>
          <w:noProof/>
          <w:lang w:eastAsia="en-AU"/>
        </w:rPr>
        <mc:AlternateContent>
          <mc:Choice Requires="wps">
            <w:drawing>
              <wp:anchor distT="0" distB="0" distL="114300" distR="114300" simplePos="0" relativeHeight="251658245" behindDoc="0" locked="0" layoutInCell="1" allowOverlap="1" wp14:anchorId="295361BC" wp14:editId="6F5CCA90">
                <wp:simplePos x="0" y="0"/>
                <wp:positionH relativeFrom="margin">
                  <wp:posOffset>1336040</wp:posOffset>
                </wp:positionH>
                <wp:positionV relativeFrom="paragraph">
                  <wp:posOffset>503555</wp:posOffset>
                </wp:positionV>
                <wp:extent cx="3228975" cy="688769"/>
                <wp:effectExtent l="0" t="0" r="0" b="0"/>
                <wp:wrapNone/>
                <wp:docPr id="9" name="Text Box 9"/>
                <wp:cNvGraphicFramePr/>
                <a:graphic xmlns:a="http://schemas.openxmlformats.org/drawingml/2006/main">
                  <a:graphicData uri="http://schemas.microsoft.com/office/word/2010/wordprocessingShape">
                    <wps:wsp>
                      <wps:cNvSpPr txBox="1"/>
                      <wps:spPr>
                        <a:xfrm>
                          <a:off x="0" y="0"/>
                          <a:ext cx="3228975" cy="6887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BBC37" w14:textId="57890947" w:rsidR="00ED1246" w:rsidRDefault="00ED1246" w:rsidP="003A4CF4">
                            <w:r w:rsidRPr="00724FE2">
                              <w:rPr>
                                <w:rFonts w:ascii="Adrift" w:hAnsi="Adrift"/>
                                <w:color w:val="FFFFFF" w:themeColor="background1"/>
                                <w:sz w:val="72"/>
                                <w:szCs w:val="72"/>
                              </w:rPr>
                              <w:t xml:space="preserve"> </w:t>
                            </w:r>
                            <w:proofErr w:type="gramStart"/>
                            <w:r w:rsidRPr="00724FE2">
                              <w:rPr>
                                <w:rFonts w:ascii="Adrift" w:hAnsi="Adrift"/>
                                <w:color w:val="FFFFFF" w:themeColor="background1"/>
                                <w:sz w:val="72"/>
                                <w:szCs w:val="72"/>
                              </w:rPr>
                              <w:t>and</w:t>
                            </w:r>
                            <w:proofErr w:type="gramEnd"/>
                            <w:r w:rsidRPr="00724FE2">
                              <w:rPr>
                                <w:rFonts w:ascii="Adrift" w:hAnsi="Adrift"/>
                                <w:color w:val="FFFFFF" w:themeColor="background1"/>
                                <w:sz w:val="72"/>
                                <w:szCs w:val="72"/>
                              </w:rPr>
                              <w:t xml:space="preserve"> ene</w:t>
                            </w:r>
                            <w:r>
                              <w:rPr>
                                <w:rFonts w:ascii="Adrift" w:hAnsi="Adrift"/>
                                <w:color w:val="FFFFFF" w:themeColor="background1"/>
                                <w:sz w:val="72"/>
                                <w:szCs w:val="72"/>
                              </w:rPr>
                              <w:t xml:space="preserve">rgy </w:t>
                            </w:r>
                            <w:proofErr w:type="spellStart"/>
                            <w:r>
                              <w:rPr>
                                <w:rFonts w:ascii="Adrift" w:hAnsi="Adrift"/>
                                <w:color w:val="FFFFFF" w:themeColor="background1"/>
                                <w:sz w:val="72"/>
                                <w:szCs w:val="72"/>
                              </w:rPr>
                              <w:t>jul</w:t>
                            </w:r>
                            <w:proofErr w:type="spellEnd"/>
                            <w:r>
                              <w:rPr>
                                <w:rFonts w:ascii="Adrift" w:hAnsi="Adrift"/>
                                <w:color w:val="FFFFFF" w:themeColor="background1"/>
                                <w:sz w:val="72"/>
                                <w:szCs w:val="72"/>
                              </w:rPr>
                              <w:t xml:space="preserve"> 16 - </w:t>
                            </w:r>
                            <w:proofErr w:type="spellStart"/>
                            <w:r>
                              <w:rPr>
                                <w:rFonts w:ascii="Adrift" w:hAnsi="Adrift"/>
                                <w:color w:val="FFFFFF" w:themeColor="background1"/>
                                <w:sz w:val="72"/>
                                <w:szCs w:val="72"/>
                              </w:rPr>
                              <w:t>dec</w:t>
                            </w:r>
                            <w:proofErr w:type="spellEnd"/>
                            <w:r>
                              <w:rPr>
                                <w:rFonts w:ascii="Adrift" w:hAnsi="Adrift"/>
                                <w:color w:val="FFFFFF" w:themeColor="background1"/>
                                <w:sz w:val="72"/>
                                <w:szCs w:val="72"/>
                              </w:rPr>
                              <w:t xml:space="preserve">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361BC" id="Text Box 9" o:spid="_x0000_s1028" type="#_x0000_t202" style="position:absolute;margin-left:105.2pt;margin-top:39.65pt;width:254.25pt;height:54.2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" filled="f" stroked="f" strokeweight=".5pt">
                <v:textbox>
                  <w:txbxContent>
                    <w:p w14:paraId="57EBBC37" w14:textId="57890947" w:rsidR="00ED1246" w:rsidRDefault="00ED1246" w:rsidP="003A4CF4">
                      <w:r w:rsidRPr="00724FE2">
                        <w:rPr>
                          <w:rFonts w:ascii="Adrift" w:hAnsi="Adrift"/>
                          <w:color w:val="FFFFFF" w:themeColor="background1"/>
                          <w:sz w:val="72"/>
                          <w:szCs w:val="72"/>
                        </w:rPr>
                        <w:t xml:space="preserve"> </w:t>
                      </w:r>
                      <w:proofErr w:type="gramStart"/>
                      <w:r w:rsidRPr="00724FE2">
                        <w:rPr>
                          <w:rFonts w:ascii="Adrift" w:hAnsi="Adrift"/>
                          <w:color w:val="FFFFFF" w:themeColor="background1"/>
                          <w:sz w:val="72"/>
                          <w:szCs w:val="72"/>
                        </w:rPr>
                        <w:t>and</w:t>
                      </w:r>
                      <w:proofErr w:type="gramEnd"/>
                      <w:r w:rsidRPr="00724FE2">
                        <w:rPr>
                          <w:rFonts w:ascii="Adrift" w:hAnsi="Adrift"/>
                          <w:color w:val="FFFFFF" w:themeColor="background1"/>
                          <w:sz w:val="72"/>
                          <w:szCs w:val="72"/>
                        </w:rPr>
                        <w:t xml:space="preserve"> ene</w:t>
                      </w:r>
                      <w:r>
                        <w:rPr>
                          <w:rFonts w:ascii="Adrift" w:hAnsi="Adrift"/>
                          <w:color w:val="FFFFFF" w:themeColor="background1"/>
                          <w:sz w:val="72"/>
                          <w:szCs w:val="72"/>
                        </w:rPr>
                        <w:t xml:space="preserve">rgy </w:t>
                      </w:r>
                      <w:proofErr w:type="spellStart"/>
                      <w:r>
                        <w:rPr>
                          <w:rFonts w:ascii="Adrift" w:hAnsi="Adrift"/>
                          <w:color w:val="FFFFFF" w:themeColor="background1"/>
                          <w:sz w:val="72"/>
                          <w:szCs w:val="72"/>
                        </w:rPr>
                        <w:t>jul</w:t>
                      </w:r>
                      <w:proofErr w:type="spellEnd"/>
                      <w:r>
                        <w:rPr>
                          <w:rFonts w:ascii="Adrift" w:hAnsi="Adrift"/>
                          <w:color w:val="FFFFFF" w:themeColor="background1"/>
                          <w:sz w:val="72"/>
                          <w:szCs w:val="72"/>
                        </w:rPr>
                        <w:t xml:space="preserve"> 16 - </w:t>
                      </w:r>
                      <w:proofErr w:type="spellStart"/>
                      <w:r>
                        <w:rPr>
                          <w:rFonts w:ascii="Adrift" w:hAnsi="Adrift"/>
                          <w:color w:val="FFFFFF" w:themeColor="background1"/>
                          <w:sz w:val="72"/>
                          <w:szCs w:val="72"/>
                        </w:rPr>
                        <w:t>dec</w:t>
                      </w:r>
                      <w:proofErr w:type="spellEnd"/>
                      <w:r>
                        <w:rPr>
                          <w:rFonts w:ascii="Adrift" w:hAnsi="Adrift"/>
                          <w:color w:val="FFFFFF" w:themeColor="background1"/>
                          <w:sz w:val="72"/>
                          <w:szCs w:val="72"/>
                        </w:rPr>
                        <w:t xml:space="preserve"> 17</w:t>
                      </w:r>
                    </w:p>
                  </w:txbxContent>
                </v:textbox>
                <w10:wrap anchorx="margin"/>
              </v:shape>
            </w:pict>
          </mc:Fallback>
        </mc:AlternateContent>
      </w:r>
      <w:r>
        <w:rPr>
          <w:noProof/>
          <w:lang w:eastAsia="en-AU"/>
        </w:rPr>
        <mc:AlternateContent>
          <mc:Choice Requires="wps">
            <w:drawing>
              <wp:anchor distT="0" distB="0" distL="114300" distR="114300" simplePos="0" relativeHeight="251658243" behindDoc="0" locked="0" layoutInCell="1" allowOverlap="1" wp14:anchorId="6FF44741" wp14:editId="448C979B">
                <wp:simplePos x="0" y="0"/>
                <wp:positionH relativeFrom="margin">
                  <wp:posOffset>83127</wp:posOffset>
                </wp:positionH>
                <wp:positionV relativeFrom="paragraph">
                  <wp:posOffset>133564</wp:posOffset>
                </wp:positionV>
                <wp:extent cx="5568950" cy="593767"/>
                <wp:effectExtent l="0" t="0" r="0" b="0"/>
                <wp:wrapNone/>
                <wp:docPr id="1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0" cy="593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6F763" w14:textId="093213B1" w:rsidR="00ED1246" w:rsidRPr="00724FE2" w:rsidRDefault="00ED1246" w:rsidP="003A4CF4">
                            <w:pPr>
                              <w:spacing w:after="0" w:line="240" w:lineRule="auto"/>
                              <w:jc w:val="center"/>
                              <w:rPr>
                                <w:rFonts w:ascii="Adrift" w:hAnsi="Adrift"/>
                                <w:color w:val="FFFFFF" w:themeColor="background1"/>
                                <w:sz w:val="72"/>
                                <w:szCs w:val="72"/>
                              </w:rPr>
                            </w:pPr>
                            <w:proofErr w:type="gramStart"/>
                            <w:r w:rsidRPr="00724FE2">
                              <w:rPr>
                                <w:rFonts w:ascii="Adrift" w:hAnsi="Adrift"/>
                                <w:color w:val="FFFFFF" w:themeColor="background1"/>
                                <w:sz w:val="72"/>
                                <w:szCs w:val="72"/>
                              </w:rPr>
                              <w:t>to</w:t>
                            </w:r>
                            <w:proofErr w:type="gramEnd"/>
                            <w:r w:rsidRPr="00724FE2">
                              <w:rPr>
                                <w:rFonts w:ascii="Adrift" w:hAnsi="Adrift"/>
                                <w:color w:val="FFFFFF" w:themeColor="background1"/>
                                <w:sz w:val="72"/>
                                <w:szCs w:val="72"/>
                              </w:rPr>
                              <w:t xml:space="preserve"> the minister </w:t>
                            </w:r>
                            <w:r>
                              <w:rPr>
                                <w:rFonts w:ascii="Adrift" w:hAnsi="Adrift"/>
                                <w:color w:val="FFFFFF" w:themeColor="background1"/>
                                <w:sz w:val="72"/>
                                <w:szCs w:val="72"/>
                              </w:rPr>
                              <w:t>for</w:t>
                            </w:r>
                            <w:r w:rsidRPr="00724FE2">
                              <w:rPr>
                                <w:rFonts w:ascii="Adrift" w:hAnsi="Adrift"/>
                                <w:color w:val="FFFFFF" w:themeColor="background1"/>
                                <w:sz w:val="72"/>
                                <w:szCs w:val="72"/>
                              </w:rPr>
                              <w:t xml:space="preserve"> the </w:t>
                            </w:r>
                            <w:r>
                              <w:rPr>
                                <w:rFonts w:ascii="Adrift" w:hAnsi="Adrift"/>
                                <w:color w:val="FFFFFF" w:themeColor="background1"/>
                                <w:sz w:val="72"/>
                                <w:szCs w:val="72"/>
                              </w:rPr>
                              <w:t>environment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44741" id="Text Box 34" o:spid="_x0000_s1029" type="#_x0000_t202" style="position:absolute;margin-left:6.55pt;margin-top:10.5pt;width:438.5pt;height:46.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" filled="f" stroked="f">
                <v:textbox>
                  <w:txbxContent>
                    <w:p w14:paraId="69F6F763" w14:textId="093213B1" w:rsidR="00ED1246" w:rsidRPr="00724FE2" w:rsidRDefault="00ED1246" w:rsidP="003A4CF4">
                      <w:pPr>
                        <w:spacing w:after="0" w:line="240" w:lineRule="auto"/>
                        <w:jc w:val="center"/>
                        <w:rPr>
                          <w:rFonts w:ascii="Adrift" w:hAnsi="Adrift"/>
                          <w:color w:val="FFFFFF" w:themeColor="background1"/>
                          <w:sz w:val="72"/>
                          <w:szCs w:val="72"/>
                        </w:rPr>
                      </w:pPr>
                      <w:proofErr w:type="gramStart"/>
                      <w:r w:rsidRPr="00724FE2">
                        <w:rPr>
                          <w:rFonts w:ascii="Adrift" w:hAnsi="Adrift"/>
                          <w:color w:val="FFFFFF" w:themeColor="background1"/>
                          <w:sz w:val="72"/>
                          <w:szCs w:val="72"/>
                        </w:rPr>
                        <w:t>to</w:t>
                      </w:r>
                      <w:proofErr w:type="gramEnd"/>
                      <w:r w:rsidRPr="00724FE2">
                        <w:rPr>
                          <w:rFonts w:ascii="Adrift" w:hAnsi="Adrift"/>
                          <w:color w:val="FFFFFF" w:themeColor="background1"/>
                          <w:sz w:val="72"/>
                          <w:szCs w:val="72"/>
                        </w:rPr>
                        <w:t xml:space="preserve"> the minister </w:t>
                      </w:r>
                      <w:r>
                        <w:rPr>
                          <w:rFonts w:ascii="Adrift" w:hAnsi="Adrift"/>
                          <w:color w:val="FFFFFF" w:themeColor="background1"/>
                          <w:sz w:val="72"/>
                          <w:szCs w:val="72"/>
                        </w:rPr>
                        <w:t>for</w:t>
                      </w:r>
                      <w:r w:rsidRPr="00724FE2">
                        <w:rPr>
                          <w:rFonts w:ascii="Adrift" w:hAnsi="Adrift"/>
                          <w:color w:val="FFFFFF" w:themeColor="background1"/>
                          <w:sz w:val="72"/>
                          <w:szCs w:val="72"/>
                        </w:rPr>
                        <w:t xml:space="preserve"> the </w:t>
                      </w:r>
                      <w:r>
                        <w:rPr>
                          <w:rFonts w:ascii="Adrift" w:hAnsi="Adrift"/>
                          <w:color w:val="FFFFFF" w:themeColor="background1"/>
                          <w:sz w:val="72"/>
                          <w:szCs w:val="72"/>
                        </w:rPr>
                        <w:t>environment</w:t>
                      </w:r>
                    </w:p>
                  </w:txbxContent>
                </v:textbox>
                <w10:wrap anchorx="margin"/>
              </v:shape>
            </w:pict>
          </mc:Fallback>
        </mc:AlternateContent>
      </w:r>
      <w:r>
        <w:rPr>
          <w:noProof/>
          <w:lang w:eastAsia="en-AU"/>
        </w:rPr>
        <mc:AlternateContent>
          <mc:Choice Requires="wps">
            <w:drawing>
              <wp:anchor distT="0" distB="0" distL="114300" distR="114300" simplePos="0" relativeHeight="251658244" behindDoc="0" locked="0" layoutInCell="1" allowOverlap="1" wp14:anchorId="0A071370" wp14:editId="4C815467">
                <wp:simplePos x="0" y="0"/>
                <wp:positionH relativeFrom="column">
                  <wp:posOffset>1371600</wp:posOffset>
                </wp:positionH>
                <wp:positionV relativeFrom="paragraph">
                  <wp:posOffset>266255</wp:posOffset>
                </wp:positionV>
                <wp:extent cx="2964180" cy="635"/>
                <wp:effectExtent l="19050" t="19050" r="0" b="37465"/>
                <wp:wrapNone/>
                <wp:docPr id="18"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4180" cy="635"/>
                        </a:xfrm>
                        <a:prstGeom prst="straightConnector1">
                          <a:avLst/>
                        </a:prstGeom>
                        <a:noFill/>
                        <a:ln w="38100" cap="rnd">
                          <a:solidFill>
                            <a:schemeClr val="bg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A8D743" id="AutoShape 90" o:spid="_x0000_s1026" type="#_x0000_t32" style="position:absolute;margin-left:108pt;margin-top:20.95pt;width:233.4pt;height:.0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" strokecolor="white [3212]" strokeweight="3pt">
                <v:stroke dashstyle="1 1" endcap="round"/>
              </v:shape>
            </w:pict>
          </mc:Fallback>
        </mc:AlternateContent>
      </w:r>
      <w:r>
        <w:br w:type="page"/>
      </w:r>
    </w:p>
    <w:p w14:paraId="6B4BEB7A" w14:textId="77777777" w:rsidR="003A4CF4" w:rsidRPr="004D6066" w:rsidRDefault="003A4CF4" w:rsidP="003A4CF4">
      <w:pPr>
        <w:ind w:left="-709" w:right="259"/>
        <w:rPr>
          <w:color w:val="FFFFFF" w:themeColor="background1"/>
          <w:sz w:val="128"/>
          <w:szCs w:val="128"/>
        </w:rPr>
      </w:pPr>
      <w:r w:rsidRPr="004D6066">
        <w:rPr>
          <w:noProof/>
          <w:color w:val="FFFFFF" w:themeColor="background1"/>
          <w:sz w:val="128"/>
          <w:szCs w:val="128"/>
          <w:lang w:eastAsia="en-AU"/>
        </w:rPr>
        <w:lastRenderedPageBreak/>
        <w:drawing>
          <wp:anchor distT="0" distB="0" distL="114300" distR="114300" simplePos="0" relativeHeight="251658270" behindDoc="1" locked="0" layoutInCell="1" allowOverlap="1" wp14:anchorId="188FCD69" wp14:editId="5FC7EE63">
            <wp:simplePos x="0" y="0"/>
            <wp:positionH relativeFrom="column">
              <wp:posOffset>-990600</wp:posOffset>
            </wp:positionH>
            <wp:positionV relativeFrom="paragraph">
              <wp:posOffset>-630555</wp:posOffset>
            </wp:positionV>
            <wp:extent cx="7696200" cy="1962150"/>
            <wp:effectExtent l="0" t="0" r="0" b="0"/>
            <wp:wrapNone/>
            <wp:docPr id="33" name="Picture 33" descr="http://spire.environment.gov.au/spire/744747/744741/007/TS%20Strategy%20photos/Kennedy%20Range%20National%20Park%20(Nick%20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re.environment.gov.au/spire/744747/744741/007/TS%20Strategy%20photos/Kennedy%20Range%20National%20Park%20(Nick%20Rains).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7696200"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4D6066">
        <w:rPr>
          <w:rFonts w:ascii="Adrift" w:hAnsi="Adrift"/>
          <w:color w:val="FFFFFF" w:themeColor="background1"/>
          <w:sz w:val="128"/>
          <w:szCs w:val="128"/>
        </w:rPr>
        <w:t>acknowledgement</w:t>
      </w:r>
      <w:proofErr w:type="gramEnd"/>
      <w:r w:rsidRPr="004D6066">
        <w:rPr>
          <w:rFonts w:ascii="Adrift" w:hAnsi="Adrift"/>
          <w:color w:val="FFFFFF" w:themeColor="background1"/>
          <w:sz w:val="128"/>
          <w:szCs w:val="128"/>
        </w:rPr>
        <w:t xml:space="preserve"> of country</w:t>
      </w:r>
    </w:p>
    <w:p w14:paraId="5A9597A3" w14:textId="77777777" w:rsidR="003A4CF4" w:rsidRDefault="003A4CF4" w:rsidP="003A4CF4">
      <w:pPr>
        <w:spacing w:after="0"/>
      </w:pPr>
    </w:p>
    <w:p w14:paraId="37E72CD8" w14:textId="77777777" w:rsidR="003A4CF4" w:rsidRDefault="003A4CF4" w:rsidP="003A4CF4">
      <w:pPr>
        <w:spacing w:after="0"/>
      </w:pPr>
    </w:p>
    <w:p w14:paraId="3AB03223" w14:textId="5A56502C" w:rsidR="003A4CF4" w:rsidRDefault="005D0E49" w:rsidP="003A4CF4">
      <w:pPr>
        <w:spacing w:after="0"/>
      </w:pPr>
      <w:r>
        <w:t>The Department of the Environment and Energy</w:t>
      </w:r>
      <w:r w:rsidR="003A4CF4" w:rsidRPr="006867D9">
        <w:t xml:space="preserve"> acknowledges the Traditional Owners of country throughout Australia and their continuing connection to land, sea and community. We pay our respects to them and their cultures and to their Elders both past and present. We are committed to working respectfully with Aboriginal and Torres Strait Islander peoples and give particular acknowledgement to their use, knowledge and custodianship of Australia's native plants and animals over countless generations.</w:t>
      </w:r>
    </w:p>
    <w:p w14:paraId="14803020" w14:textId="77777777" w:rsidR="003A4CF4" w:rsidRPr="006867D9" w:rsidRDefault="003A4CF4" w:rsidP="003A4CF4">
      <w:pPr>
        <w:spacing w:after="0"/>
      </w:pPr>
    </w:p>
    <w:p w14:paraId="14C2F313" w14:textId="77777777" w:rsidR="003A4CF4" w:rsidRPr="006867D9" w:rsidRDefault="003A4CF4" w:rsidP="003A4CF4">
      <w:pPr>
        <w:spacing w:after="0"/>
      </w:pPr>
      <w:r w:rsidRPr="006867D9">
        <w:t>The Department supports Aboriginal and Torres Strait Islander peoples and their aspirations to maintain, protect and manage their culture, language, land and sea country and heritage. For more information please see the </w:t>
      </w:r>
      <w:hyperlink r:id="rId10" w:history="1">
        <w:r w:rsidRPr="00F777B9">
          <w:rPr>
            <w:rStyle w:val="Hyperlink"/>
          </w:rPr>
          <w:t>Reconciliation Action Plan</w:t>
        </w:r>
      </w:hyperlink>
      <w:r w:rsidRPr="006867D9">
        <w:t>.</w:t>
      </w:r>
    </w:p>
    <w:p w14:paraId="15F3E344" w14:textId="77777777" w:rsidR="003A4CF4" w:rsidRDefault="003A4CF4" w:rsidP="003A4CF4"/>
    <w:p w14:paraId="4862667E" w14:textId="77777777" w:rsidR="003A4CF4" w:rsidRDefault="003A4CF4" w:rsidP="003A4CF4"/>
    <w:p w14:paraId="0202D1DC" w14:textId="77777777" w:rsidR="003A4CF4" w:rsidRDefault="003A4CF4" w:rsidP="003A4CF4">
      <w:pPr>
        <w:sectPr w:rsidR="003A4CF4" w:rsidSect="00B503E6">
          <w:headerReference w:type="even" r:id="rId11"/>
          <w:headerReference w:type="default" r:id="rId12"/>
          <w:footerReference w:type="even" r:id="rId13"/>
          <w:footerReference w:type="default" r:id="rId14"/>
          <w:headerReference w:type="first" r:id="rId15"/>
          <w:footerReference w:type="first" r:id="rId16"/>
          <w:pgSz w:w="11906" w:h="16838"/>
          <w:pgMar w:top="993" w:right="1440" w:bottom="1440" w:left="1440" w:header="708" w:footer="708" w:gutter="0"/>
          <w:cols w:space="708"/>
          <w:docGrid w:linePitch="360"/>
        </w:sectPr>
      </w:pPr>
    </w:p>
    <w:p w14:paraId="41398F7B" w14:textId="0CED0CEA" w:rsidR="003A4CF4" w:rsidRPr="00714766" w:rsidRDefault="003A4CF4" w:rsidP="003A4CF4">
      <w:pPr>
        <w:spacing w:after="0"/>
        <w:ind w:left="-851" w:right="259"/>
        <w:rPr>
          <w:rFonts w:ascii="Adrift" w:hAnsi="Adrift"/>
          <w:color w:val="FFFFFF" w:themeColor="background1"/>
          <w:sz w:val="128"/>
          <w:szCs w:val="128"/>
        </w:rPr>
      </w:pPr>
      <w:r w:rsidRPr="00714766">
        <w:rPr>
          <w:noProof/>
          <w:color w:val="FFFFFF" w:themeColor="background1"/>
          <w:sz w:val="128"/>
          <w:szCs w:val="128"/>
          <w:lang w:eastAsia="en-AU"/>
        </w:rPr>
        <w:lastRenderedPageBreak/>
        <w:drawing>
          <wp:anchor distT="0" distB="0" distL="114300" distR="114300" simplePos="0" relativeHeight="251658269" behindDoc="1" locked="0" layoutInCell="1" allowOverlap="1" wp14:anchorId="1411437A" wp14:editId="7AEDC38B">
            <wp:simplePos x="0" y="0"/>
            <wp:positionH relativeFrom="column">
              <wp:posOffset>-923925</wp:posOffset>
            </wp:positionH>
            <wp:positionV relativeFrom="paragraph">
              <wp:posOffset>-615950</wp:posOffset>
            </wp:positionV>
            <wp:extent cx="7779224" cy="1987200"/>
            <wp:effectExtent l="0" t="0" r="0" b="0"/>
            <wp:wrapNone/>
            <wp:docPr id="40" name="Picture 7" descr="C:\Users\a18512\AppData\Local\Microsoft\Windows\Temporary Internet Files\Content.Outlook\L53LAI0F\DSCN2385.JPG"/>
            <wp:cNvGraphicFramePr/>
            <a:graphic xmlns:a="http://schemas.openxmlformats.org/drawingml/2006/main">
              <a:graphicData uri="http://schemas.openxmlformats.org/drawingml/2006/picture">
                <pic:pic xmlns:pic="http://schemas.openxmlformats.org/drawingml/2006/picture">
                  <pic:nvPicPr>
                    <pic:cNvPr id="1026" name="Picture 2" descr="C:\Users\a18512\AppData\Local\Microsoft\Windows\Temporary Internet Files\Content.Outlook\L53LAI0F\DSCN2385.JPG"/>
                    <pic:cNvPicPr>
                      <a:picLocks noChangeAspect="1" noChangeArrowheads="1"/>
                    </pic:cNvPicPr>
                  </pic:nvPicPr>
                  <pic:blipFill>
                    <a:blip r:embed="rId17" cstate="print"/>
                    <a:srcRect t="24800" b="37799"/>
                    <a:stretch>
                      <a:fillRect/>
                    </a:stretch>
                  </pic:blipFill>
                  <pic:spPr bwMode="auto">
                    <a:xfrm>
                      <a:off x="0" y="0"/>
                      <a:ext cx="7779224" cy="19872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714766">
        <w:rPr>
          <w:rFonts w:ascii="Adrift" w:hAnsi="Adrift"/>
          <w:color w:val="FFFFFF" w:themeColor="background1"/>
          <w:sz w:val="128"/>
          <w:szCs w:val="128"/>
        </w:rPr>
        <w:t>commissioner</w:t>
      </w:r>
      <w:r w:rsidRPr="00714766">
        <w:rPr>
          <w:rFonts w:ascii="Chiller" w:hAnsi="Chiller"/>
          <w:color w:val="FFFFFF" w:themeColor="background1"/>
          <w:sz w:val="96"/>
          <w:szCs w:val="96"/>
        </w:rPr>
        <w:t>’</w:t>
      </w:r>
      <w:r w:rsidRPr="00714766">
        <w:rPr>
          <w:rFonts w:ascii="Adrift" w:hAnsi="Adrift"/>
          <w:color w:val="FFFFFF" w:themeColor="background1"/>
          <w:sz w:val="128"/>
          <w:szCs w:val="128"/>
        </w:rPr>
        <w:t>s</w:t>
      </w:r>
      <w:proofErr w:type="gramEnd"/>
      <w:r w:rsidRPr="00714766">
        <w:rPr>
          <w:rFonts w:ascii="Adrift" w:hAnsi="Adrift"/>
          <w:color w:val="FFFFFF" w:themeColor="background1"/>
          <w:sz w:val="128"/>
          <w:szCs w:val="128"/>
        </w:rPr>
        <w:t xml:space="preserve"> message</w:t>
      </w:r>
    </w:p>
    <w:p w14:paraId="5842421E" w14:textId="77777777" w:rsidR="003A4CF4" w:rsidRDefault="003A4CF4" w:rsidP="003A4CF4">
      <w:pPr>
        <w:spacing w:after="0"/>
        <w:sectPr w:rsidR="003A4CF4" w:rsidSect="004B41D1">
          <w:headerReference w:type="even" r:id="rId18"/>
          <w:headerReference w:type="default" r:id="rId19"/>
          <w:footerReference w:type="default" r:id="rId20"/>
          <w:headerReference w:type="first" r:id="rId21"/>
          <w:type w:val="continuous"/>
          <w:pgSz w:w="12240" w:h="15840"/>
          <w:pgMar w:top="851" w:right="1440" w:bottom="1440" w:left="1440" w:header="708" w:footer="708" w:gutter="0"/>
          <w:cols w:space="708"/>
          <w:docGrid w:linePitch="360"/>
        </w:sectPr>
      </w:pPr>
    </w:p>
    <w:p w14:paraId="00EF60FA" w14:textId="77777777" w:rsidR="003A4CF4" w:rsidRDefault="003A4CF4" w:rsidP="003A4CF4">
      <w:pPr>
        <w:spacing w:after="0"/>
      </w:pPr>
    </w:p>
    <w:p w14:paraId="7A6815C2" w14:textId="7102994D" w:rsidR="003A4CF4" w:rsidRDefault="003A4CF4" w:rsidP="003A4CF4">
      <w:pPr>
        <w:spacing w:after="0"/>
      </w:pPr>
    </w:p>
    <w:p w14:paraId="53E8136E" w14:textId="3AD4246B" w:rsidR="003A4CF4" w:rsidRDefault="00060274" w:rsidP="003A4CF4">
      <w:pPr>
        <w:spacing w:after="0"/>
      </w:pPr>
      <w:r>
        <w:t xml:space="preserve">I am proud to deliver this progress report, which reflects the work of my office and predecessors. </w:t>
      </w:r>
      <w:r w:rsidR="003A4CF4">
        <w:t>This is the fourth report on the Australian Government’s effort</w:t>
      </w:r>
      <w:r w:rsidR="00471446">
        <w:t>s</w:t>
      </w:r>
      <w:r w:rsidR="003A4CF4">
        <w:t xml:space="preserve"> to fight threatened species extinction. It also marks more than two years since the</w:t>
      </w:r>
      <w:r w:rsidR="00895C28">
        <w:t xml:space="preserve"> release of the</w:t>
      </w:r>
      <w:r w:rsidR="003A4CF4">
        <w:t xml:space="preserve"> Threatened Species Strategy. </w:t>
      </w:r>
    </w:p>
    <w:p w14:paraId="093E4A11" w14:textId="77777777" w:rsidR="003A4CF4" w:rsidRDefault="003A4CF4" w:rsidP="003A4CF4">
      <w:pPr>
        <w:spacing w:after="0"/>
      </w:pPr>
    </w:p>
    <w:p w14:paraId="35AC1F41" w14:textId="180DA3CA" w:rsidR="003A4CF4" w:rsidRDefault="00EA353B" w:rsidP="003A4CF4">
      <w:r>
        <w:t xml:space="preserve">Key achievements </w:t>
      </w:r>
      <w:r w:rsidR="003A4CF4">
        <w:t xml:space="preserve">during this period include: </w:t>
      </w:r>
    </w:p>
    <w:p w14:paraId="760BC7B1" w14:textId="57184518" w:rsidR="0040700E" w:rsidRDefault="0040700E" w:rsidP="0040700E">
      <w:pPr>
        <w:pStyle w:val="ListParagraph"/>
        <w:numPr>
          <w:ilvl w:val="0"/>
          <w:numId w:val="6"/>
        </w:numPr>
        <w:spacing w:after="0"/>
        <w:ind w:left="284" w:hanging="284"/>
      </w:pPr>
      <w:r>
        <w:t xml:space="preserve">Mobilising </w:t>
      </w:r>
      <w:r w:rsidRPr="00B779F7">
        <w:t>over $2</w:t>
      </w:r>
      <w:r w:rsidR="00B779F7" w:rsidRPr="00B779F7">
        <w:t>55</w:t>
      </w:r>
      <w:r w:rsidRPr="00B779F7">
        <w:t xml:space="preserve"> million</w:t>
      </w:r>
      <w:r>
        <w:t xml:space="preserve"> for projects </w:t>
      </w:r>
      <w:r w:rsidR="0051501A">
        <w:t>that include outcomes for</w:t>
      </w:r>
      <w:r>
        <w:t xml:space="preserve"> threatened species. </w:t>
      </w:r>
    </w:p>
    <w:p w14:paraId="71E2D97B" w14:textId="77777777" w:rsidR="0040700E" w:rsidRDefault="0040700E" w:rsidP="0040700E">
      <w:pPr>
        <w:pStyle w:val="ListParagraph"/>
        <w:numPr>
          <w:ilvl w:val="0"/>
          <w:numId w:val="6"/>
        </w:numPr>
        <w:spacing w:after="0"/>
        <w:ind w:left="284" w:hanging="284"/>
      </w:pPr>
      <w:r>
        <w:t xml:space="preserve">Providing a competitive grants round under the Threatened Species Recovery Fund. </w:t>
      </w:r>
    </w:p>
    <w:p w14:paraId="2E6E388F" w14:textId="1A4F8347" w:rsidR="0040700E" w:rsidRDefault="0040700E" w:rsidP="0040700E">
      <w:pPr>
        <w:pStyle w:val="ListParagraph"/>
        <w:numPr>
          <w:ilvl w:val="0"/>
          <w:numId w:val="6"/>
        </w:numPr>
        <w:spacing w:after="0"/>
        <w:ind w:left="284" w:hanging="284"/>
      </w:pPr>
      <w:r>
        <w:t xml:space="preserve">Launching Australia’s first Threatened Species Prospectus. </w:t>
      </w:r>
    </w:p>
    <w:p w14:paraId="19021C28" w14:textId="385D0D1F" w:rsidR="0040700E" w:rsidRDefault="0040700E" w:rsidP="0040700E">
      <w:pPr>
        <w:pStyle w:val="ListParagraph"/>
        <w:numPr>
          <w:ilvl w:val="0"/>
          <w:numId w:val="6"/>
        </w:numPr>
        <w:spacing w:after="0"/>
        <w:ind w:left="284" w:hanging="284"/>
      </w:pPr>
      <w:r>
        <w:t>Raising awareness of Australia’s threatened species through the use of innovative engagement techniques.</w:t>
      </w:r>
    </w:p>
    <w:p w14:paraId="2737D97B" w14:textId="77777777" w:rsidR="003A4CF4" w:rsidRDefault="003A4CF4" w:rsidP="003A4CF4">
      <w:pPr>
        <w:pStyle w:val="ListParagraph"/>
        <w:numPr>
          <w:ilvl w:val="0"/>
          <w:numId w:val="6"/>
        </w:numPr>
        <w:spacing w:after="0"/>
        <w:ind w:left="284" w:hanging="284"/>
      </w:pPr>
      <w:r>
        <w:t>Increasing momentum and action under the Threatened Species Strategy.</w:t>
      </w:r>
    </w:p>
    <w:p w14:paraId="7224FC9C" w14:textId="77777777" w:rsidR="003A4CF4" w:rsidRDefault="003A4CF4" w:rsidP="003A4CF4">
      <w:pPr>
        <w:spacing w:after="0"/>
      </w:pPr>
    </w:p>
    <w:p w14:paraId="0FFBDB92" w14:textId="32AD6BEC" w:rsidR="003A4CF4" w:rsidRDefault="00895C28" w:rsidP="003A4CF4">
      <w:pPr>
        <w:spacing w:after="0"/>
      </w:pPr>
      <w:r>
        <w:t>In addition</w:t>
      </w:r>
      <w:r w:rsidR="003A4CF4">
        <w:t xml:space="preserve">, we have </w:t>
      </w:r>
      <w:r>
        <w:t>maintained our close working relationships</w:t>
      </w:r>
      <w:r w:rsidR="003A4CF4">
        <w:t xml:space="preserve"> with the community, </w:t>
      </w:r>
      <w:r w:rsidR="00FD3A4F">
        <w:t xml:space="preserve">Indigenous Australians, </w:t>
      </w:r>
      <w:r w:rsidR="003A4CF4">
        <w:t xml:space="preserve">scientists, zoos, </w:t>
      </w:r>
      <w:r>
        <w:t xml:space="preserve">other </w:t>
      </w:r>
      <w:r w:rsidR="003A4CF4">
        <w:t>government</w:t>
      </w:r>
      <w:r>
        <w:t>s</w:t>
      </w:r>
      <w:r w:rsidR="003A4CF4">
        <w:t xml:space="preserve">, </w:t>
      </w:r>
      <w:r>
        <w:t xml:space="preserve">and </w:t>
      </w:r>
      <w:r w:rsidR="003A4CF4">
        <w:t xml:space="preserve">on-ground practitioners. </w:t>
      </w:r>
      <w:r w:rsidR="00922D49">
        <w:t>Th</w:t>
      </w:r>
      <w:r w:rsidR="00F41786">
        <w:t>is</w:t>
      </w:r>
      <w:r w:rsidR="00922D49">
        <w:t xml:space="preserve"> </w:t>
      </w:r>
      <w:r w:rsidR="003A4CF4">
        <w:t xml:space="preserve">collective effort continues to drive on-ground action and momentum for threatened species recovery. We all have a role to play and I would like to thank our partners for their </w:t>
      </w:r>
      <w:r w:rsidR="00922D49">
        <w:t xml:space="preserve">continuing </w:t>
      </w:r>
      <w:r w:rsidR="003A4CF4">
        <w:t>commitment and passion to saving Australia’s threatened species.</w:t>
      </w:r>
      <w:r w:rsidR="00CE35A4" w:rsidRPr="00CE35A4">
        <w:rPr>
          <w:noProof/>
          <w:lang w:eastAsia="en-AU"/>
        </w:rPr>
        <w:t xml:space="preserve"> </w:t>
      </w:r>
    </w:p>
    <w:p w14:paraId="4C231CEC" w14:textId="1C83D2C6" w:rsidR="003A4CF4" w:rsidRDefault="003A4CF4" w:rsidP="003A4CF4">
      <w:pPr>
        <w:spacing w:after="0"/>
      </w:pPr>
    </w:p>
    <w:p w14:paraId="7A195C01" w14:textId="78A9C166" w:rsidR="003A4CF4" w:rsidRDefault="003A4CF4" w:rsidP="003A4CF4">
      <w:pPr>
        <w:spacing w:after="0"/>
      </w:pPr>
    </w:p>
    <w:p w14:paraId="39EB7D23" w14:textId="4AC1F06A" w:rsidR="003A4CF4" w:rsidRDefault="003A4CF4" w:rsidP="003A4CF4">
      <w:pPr>
        <w:spacing w:after="0"/>
      </w:pPr>
    </w:p>
    <w:p w14:paraId="1A2C7B6A" w14:textId="77777777" w:rsidR="003A4CF4" w:rsidRDefault="003A4CF4" w:rsidP="003A4CF4">
      <w:pPr>
        <w:spacing w:after="0"/>
      </w:pPr>
    </w:p>
    <w:p w14:paraId="378740DD" w14:textId="77777777" w:rsidR="003A4CF4" w:rsidRDefault="003A4CF4" w:rsidP="003A4CF4">
      <w:pPr>
        <w:spacing w:after="0"/>
      </w:pPr>
    </w:p>
    <w:p w14:paraId="570F04F3" w14:textId="77777777" w:rsidR="00DD434B" w:rsidRDefault="00DD434B" w:rsidP="003A4CF4">
      <w:pPr>
        <w:spacing w:after="0"/>
      </w:pPr>
    </w:p>
    <w:p w14:paraId="69864DF9" w14:textId="06856500" w:rsidR="00D57068" w:rsidRDefault="003A4CF4" w:rsidP="001308B2">
      <w:pPr>
        <w:spacing w:after="0"/>
        <w:ind w:right="-777"/>
      </w:pPr>
      <w:r>
        <w:t>I would also like to thank</w:t>
      </w:r>
      <w:r w:rsidR="00060274">
        <w:t xml:space="preserve"> my predecessors, Mr Gregory Andrews and Mr Sebastian Lang.</w:t>
      </w:r>
      <w:r w:rsidR="00ED1246">
        <w:t xml:space="preserve"> </w:t>
      </w:r>
      <w:r>
        <w:t xml:space="preserve">Australia’s first Threatened Species Commissioner, Gregory Andrews, </w:t>
      </w:r>
      <w:r w:rsidR="00060274">
        <w:t xml:space="preserve">was </w:t>
      </w:r>
      <w:r>
        <w:t xml:space="preserve">instrumental </w:t>
      </w:r>
      <w:r w:rsidR="00922D49">
        <w:t xml:space="preserve">to </w:t>
      </w:r>
      <w:r>
        <w:t xml:space="preserve">the success of the Threatened Species Commissioner model and Threatened Species Strategy </w:t>
      </w:r>
      <w:r w:rsidR="00D57068">
        <w:t>so</w:t>
      </w:r>
      <w:r>
        <w:t xml:space="preserve"> far.</w:t>
      </w:r>
      <w:r w:rsidR="00060274">
        <w:t xml:space="preserve"> Sebastian Lang </w:t>
      </w:r>
      <w:r w:rsidR="008466EE">
        <w:t>continued this work as Acting Commissioner and was very helpful with my transition into the role.</w:t>
      </w:r>
      <w:r w:rsidR="00CE35A4">
        <w:t xml:space="preserve"> </w:t>
      </w:r>
    </w:p>
    <w:p w14:paraId="432225C7" w14:textId="1134BAED" w:rsidR="00DD434B" w:rsidRDefault="00DD434B" w:rsidP="001308B2">
      <w:pPr>
        <w:spacing w:after="0"/>
        <w:ind w:right="-777"/>
      </w:pPr>
    </w:p>
    <w:p w14:paraId="10053960" w14:textId="0B26B3B3" w:rsidR="003A4CF4" w:rsidRDefault="00922D49" w:rsidP="001308B2">
      <w:pPr>
        <w:spacing w:after="0"/>
        <w:ind w:right="-777"/>
      </w:pPr>
      <w:r>
        <w:lastRenderedPageBreak/>
        <w:t xml:space="preserve">The </w:t>
      </w:r>
      <w:r w:rsidR="003A4CF4">
        <w:t xml:space="preserve">focus remains firmly on driving more action and effort towards achieving the year three targets in the Strategy. We </w:t>
      </w:r>
      <w:r w:rsidR="0073366D">
        <w:t>are tracking</w:t>
      </w:r>
      <w:r w:rsidR="00F41786">
        <w:t xml:space="preserve"> well</w:t>
      </w:r>
      <w:r w:rsidR="003A4CF4">
        <w:t xml:space="preserve"> and </w:t>
      </w:r>
      <w:r w:rsidR="00F41786">
        <w:t xml:space="preserve">will </w:t>
      </w:r>
      <w:r w:rsidR="003A4CF4">
        <w:t xml:space="preserve">continue to </w:t>
      </w:r>
      <w:r w:rsidR="00F41786">
        <w:t xml:space="preserve">grow and leverage investment </w:t>
      </w:r>
      <w:r w:rsidR="003A4CF4">
        <w:t xml:space="preserve">to create a brighter </w:t>
      </w:r>
      <w:r w:rsidR="0042572E">
        <w:t xml:space="preserve">future </w:t>
      </w:r>
      <w:r w:rsidR="003A4CF4">
        <w:t xml:space="preserve">for our threatened species. </w:t>
      </w:r>
    </w:p>
    <w:p w14:paraId="5BDEC32C" w14:textId="55B410E2" w:rsidR="00DD434B" w:rsidRDefault="00DD434B" w:rsidP="003A4CF4">
      <w:pPr>
        <w:spacing w:after="0"/>
      </w:pPr>
    </w:p>
    <w:p w14:paraId="33A7279A" w14:textId="12E52565" w:rsidR="00DD434B" w:rsidRDefault="00DD434B" w:rsidP="001308B2">
      <w:pPr>
        <w:spacing w:after="0"/>
        <w:ind w:right="-636"/>
      </w:pPr>
      <w:r>
        <w:t xml:space="preserve">My commencement as the new Commissioner also provides an opportunity to reflect on </w:t>
      </w:r>
      <w:r w:rsidR="00D57068">
        <w:t>our</w:t>
      </w:r>
      <w:r>
        <w:t xml:space="preserve"> efforts to date, and consider areas for </w:t>
      </w:r>
      <w:r w:rsidR="00D57068">
        <w:t xml:space="preserve">increased focus and </w:t>
      </w:r>
      <w:r>
        <w:t xml:space="preserve">improvement. We are working with our colleagues in the Department to </w:t>
      </w:r>
      <w:r w:rsidR="00D57068">
        <w:t>evaluate our effectiveness</w:t>
      </w:r>
      <w:r>
        <w:t xml:space="preserve"> and </w:t>
      </w:r>
      <w:r w:rsidR="00D57068">
        <w:t xml:space="preserve">we </w:t>
      </w:r>
      <w:r>
        <w:t xml:space="preserve">will use this to guide continuous improvement across our work. </w:t>
      </w:r>
    </w:p>
    <w:p w14:paraId="3376BF37" w14:textId="40BC5D2E" w:rsidR="003A4CF4" w:rsidRDefault="003A4CF4" w:rsidP="003A4CF4">
      <w:pPr>
        <w:spacing w:after="0"/>
      </w:pPr>
    </w:p>
    <w:p w14:paraId="6D926251" w14:textId="73E98E21" w:rsidR="003A4CF4" w:rsidRDefault="00936CCE" w:rsidP="003A4CF4">
      <w:pPr>
        <w:spacing w:after="0"/>
      </w:pPr>
      <w:r w:rsidRPr="00CB58C1">
        <w:rPr>
          <w:noProof/>
          <w:lang w:eastAsia="en-AU"/>
        </w:rPr>
        <w:drawing>
          <wp:anchor distT="0" distB="0" distL="114300" distR="114300" simplePos="0" relativeHeight="251664419" behindDoc="1" locked="0" layoutInCell="1" allowOverlap="1" wp14:anchorId="1907DE92" wp14:editId="42CB8838">
            <wp:simplePos x="0" y="0"/>
            <wp:positionH relativeFrom="column">
              <wp:posOffset>1823085</wp:posOffset>
            </wp:positionH>
            <wp:positionV relativeFrom="paragraph">
              <wp:posOffset>363855</wp:posOffset>
            </wp:positionV>
            <wp:extent cx="1635760" cy="1692275"/>
            <wp:effectExtent l="19050" t="19050" r="21590" b="22225"/>
            <wp:wrapTight wrapText="bothSides">
              <wp:wrapPolygon edited="0">
                <wp:start x="8301" y="-243"/>
                <wp:lineTo x="6289" y="-243"/>
                <wp:lineTo x="1761" y="2432"/>
                <wp:lineTo x="1761" y="3647"/>
                <wp:lineTo x="-252" y="3647"/>
                <wp:lineTo x="-252" y="13860"/>
                <wp:lineTo x="0" y="15319"/>
                <wp:lineTo x="3019" y="19452"/>
                <wp:lineTo x="7547" y="21641"/>
                <wp:lineTo x="7798" y="21641"/>
                <wp:lineTo x="13584" y="21641"/>
                <wp:lineTo x="13835" y="21641"/>
                <wp:lineTo x="18363" y="19209"/>
                <wp:lineTo x="18615" y="19209"/>
                <wp:lineTo x="21382" y="15319"/>
                <wp:lineTo x="21634" y="11671"/>
                <wp:lineTo x="21634" y="7538"/>
                <wp:lineTo x="20627" y="5349"/>
                <wp:lineTo x="19621" y="2918"/>
                <wp:lineTo x="14590" y="-243"/>
                <wp:lineTo x="13081" y="-243"/>
                <wp:lineTo x="8301" y="-243"/>
              </wp:wrapPolygon>
            </wp:wrapTight>
            <wp:docPr id="10" name="Picture 10" descr="\\pvac01file02\user$\A22830\Profile\Desktop\Media and social media\Dr Sally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vac01file02\user$\A22830\Profile\Desktop\Media and social media\Dr Sally Box.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635760" cy="1692275"/>
                    </a:xfrm>
                    <a:prstGeom prst="ellipse">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5443" behindDoc="0" locked="0" layoutInCell="1" allowOverlap="1" wp14:anchorId="0AE8418B" wp14:editId="61FE8830">
            <wp:simplePos x="0" y="0"/>
            <wp:positionH relativeFrom="column">
              <wp:posOffset>-503650</wp:posOffset>
            </wp:positionH>
            <wp:positionV relativeFrom="paragraph">
              <wp:posOffset>1329690</wp:posOffset>
            </wp:positionV>
            <wp:extent cx="2161071" cy="789795"/>
            <wp:effectExtent l="0" t="0" r="0" b="0"/>
            <wp:wrapNone/>
            <wp:docPr id="3" name="Picture 3" descr="cid:image006.png@01D3C1E7.9EDA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6.png@01D3C1E7.9EDA5030"/>
                    <pic:cNvPicPr>
                      <a:picLocks noChangeAspect="1" noChangeArrowheads="1"/>
                    </pic:cNvPicPr>
                  </pic:nvPicPr>
                  <pic:blipFill>
                    <a:blip r:embed="rId23" r:link="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61071" cy="78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CF4">
        <w:t xml:space="preserve">For anyone interested in </w:t>
      </w:r>
      <w:r w:rsidR="00410BE5">
        <w:t xml:space="preserve">a conversation about </w:t>
      </w:r>
      <w:r w:rsidR="003A4CF4">
        <w:t xml:space="preserve">threatened species, </w:t>
      </w:r>
      <w:r w:rsidR="0022121E">
        <w:t xml:space="preserve">or in </w:t>
      </w:r>
      <w:r w:rsidR="003A4CF4">
        <w:t>learn</w:t>
      </w:r>
      <w:r w:rsidR="00891C61">
        <w:t>ing</w:t>
      </w:r>
      <w:r w:rsidR="003A4CF4">
        <w:t xml:space="preserve"> more about how Australia is fighting extinction, there is an open invitation to join the Commissioner’s </w:t>
      </w:r>
      <w:hyperlink r:id="rId25" w:history="1">
        <w:r w:rsidR="003A4CF4">
          <w:rPr>
            <w:rStyle w:val="Hyperlink"/>
          </w:rPr>
          <w:t>Facebook</w:t>
        </w:r>
      </w:hyperlink>
      <w:r w:rsidR="003A4CF4">
        <w:t xml:space="preserve"> or </w:t>
      </w:r>
      <w:hyperlink r:id="rId26" w:history="1">
        <w:r w:rsidR="003A4CF4">
          <w:rPr>
            <w:rStyle w:val="Hyperlink"/>
          </w:rPr>
          <w:t>Twitter</w:t>
        </w:r>
      </w:hyperlink>
      <w:r w:rsidR="003A4CF4">
        <w:t xml:space="preserve"> page.</w:t>
      </w:r>
    </w:p>
    <w:p w14:paraId="23D2A641" w14:textId="2FC0C607" w:rsidR="003A4CF4" w:rsidRDefault="003A4CF4" w:rsidP="003A4CF4">
      <w:pPr>
        <w:spacing w:after="0"/>
      </w:pPr>
    </w:p>
    <w:p w14:paraId="469C1F45" w14:textId="659A3E46" w:rsidR="003A4CF4" w:rsidRDefault="003A4CF4" w:rsidP="003A4CF4">
      <w:pPr>
        <w:spacing w:after="0"/>
        <w:rPr>
          <w:b/>
        </w:rPr>
      </w:pPr>
    </w:p>
    <w:p w14:paraId="22E5D146" w14:textId="77777777" w:rsidR="00936CCE" w:rsidRDefault="00936CCE" w:rsidP="003A4CF4">
      <w:pPr>
        <w:spacing w:after="0"/>
        <w:rPr>
          <w:b/>
        </w:rPr>
      </w:pPr>
    </w:p>
    <w:p w14:paraId="4577D9D5" w14:textId="77777777" w:rsidR="00936CCE" w:rsidRDefault="00936CCE" w:rsidP="003A4CF4">
      <w:pPr>
        <w:spacing w:after="0"/>
        <w:rPr>
          <w:b/>
        </w:rPr>
      </w:pPr>
    </w:p>
    <w:p w14:paraId="14F880B1" w14:textId="77777777" w:rsidR="0063497F" w:rsidRDefault="0063497F" w:rsidP="003A4CF4">
      <w:pPr>
        <w:spacing w:after="0"/>
        <w:rPr>
          <w:b/>
        </w:rPr>
      </w:pPr>
      <w:r>
        <w:rPr>
          <w:b/>
        </w:rPr>
        <w:t xml:space="preserve">Dr Sally Box </w:t>
      </w:r>
    </w:p>
    <w:p w14:paraId="39E428CD" w14:textId="1A4740D5" w:rsidR="0063497F" w:rsidRDefault="0063497F">
      <w:pPr>
        <w:rPr>
          <w:b/>
        </w:rPr>
      </w:pPr>
      <w:r>
        <w:rPr>
          <w:b/>
        </w:rPr>
        <w:t xml:space="preserve">Threatened Species Commissioner </w:t>
      </w:r>
      <w:r>
        <w:rPr>
          <w:b/>
        </w:rPr>
        <w:br w:type="page"/>
      </w:r>
    </w:p>
    <w:p w14:paraId="0CED01AD" w14:textId="6C9C92D6" w:rsidR="0063497F" w:rsidRDefault="0063497F" w:rsidP="003A4CF4">
      <w:pPr>
        <w:spacing w:after="0"/>
        <w:rPr>
          <w:b/>
        </w:rPr>
      </w:pPr>
      <w:r>
        <w:rPr>
          <w:noProof/>
          <w:lang w:eastAsia="en-AU"/>
        </w:rPr>
        <w:lastRenderedPageBreak/>
        <mc:AlternateContent>
          <mc:Choice Requires="wps">
            <w:drawing>
              <wp:anchor distT="45720" distB="45720" distL="114300" distR="114300" simplePos="0" relativeHeight="251658247" behindDoc="0" locked="0" layoutInCell="1" allowOverlap="1" wp14:anchorId="43A2A6BB" wp14:editId="48DC229E">
                <wp:simplePos x="0" y="0"/>
                <wp:positionH relativeFrom="page">
                  <wp:posOffset>-9526</wp:posOffset>
                </wp:positionH>
                <wp:positionV relativeFrom="paragraph">
                  <wp:posOffset>-639445</wp:posOffset>
                </wp:positionV>
                <wp:extent cx="7793355" cy="1895475"/>
                <wp:effectExtent l="0" t="0" r="0" b="95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3355" cy="1895475"/>
                        </a:xfrm>
                        <a:prstGeom prst="rect">
                          <a:avLst/>
                        </a:prstGeom>
                        <a:solidFill>
                          <a:schemeClr val="accent6">
                            <a:lumMod val="20000"/>
                            <a:lumOff val="80000"/>
                          </a:schemeClr>
                        </a:solidFill>
                        <a:ln w="9525">
                          <a:noFill/>
                          <a:miter lim="800000"/>
                          <a:headEnd/>
                          <a:tailEnd/>
                        </a:ln>
                      </wps:spPr>
                      <wps:txbx>
                        <w:txbxContent>
                          <w:p w14:paraId="35B0F330" w14:textId="0E5CEA13" w:rsidR="00ED1246" w:rsidRPr="004D6066" w:rsidRDefault="00ED1246" w:rsidP="00161649">
                            <w:pPr>
                              <w:shd w:val="clear" w:color="auto" w:fill="FDE9D9" w:themeFill="accent6" w:themeFillTint="33"/>
                              <w:tabs>
                                <w:tab w:val="left" w:pos="142"/>
                              </w:tabs>
                              <w:spacing w:after="0"/>
                              <w:ind w:right="259"/>
                              <w:jc w:val="center"/>
                              <w:rPr>
                                <w:rFonts w:ascii="Adrift" w:hAnsi="Adrift"/>
                                <w:sz w:val="128"/>
                                <w:szCs w:val="128"/>
                              </w:rPr>
                            </w:pPr>
                            <w:proofErr w:type="gramStart"/>
                            <w:r w:rsidRPr="004D6066">
                              <w:rPr>
                                <w:rFonts w:ascii="Adrift" w:hAnsi="Adrift"/>
                                <w:sz w:val="128"/>
                                <w:szCs w:val="128"/>
                              </w:rPr>
                              <w:t>saving</w:t>
                            </w:r>
                            <w:proofErr w:type="gramEnd"/>
                            <w:r w:rsidRPr="004D6066">
                              <w:rPr>
                                <w:rFonts w:ascii="Adrift" w:hAnsi="Adrift"/>
                                <w:sz w:val="128"/>
                                <w:szCs w:val="128"/>
                              </w:rPr>
                              <w:t xml:space="preserve"> species success stories</w:t>
                            </w:r>
                          </w:p>
                          <w:p w14:paraId="606E3EF2" w14:textId="77777777" w:rsidR="00ED1246" w:rsidRDefault="00ED1246" w:rsidP="003A4C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2A6BB" id="Text Box 2" o:spid="_x0000_s1030" type="#_x0000_t202" style="position:absolute;margin-left:-.75pt;margin-top:-50.35pt;width:613.65pt;height:149.25pt;z-index:25165824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" fillcolor="#fde9d9 [665]" stroked="f">
                <v:textbox>
                  <w:txbxContent>
                    <w:p w14:paraId="35B0F330" w14:textId="0E5CEA13" w:rsidR="00ED1246" w:rsidRPr="004D6066" w:rsidRDefault="00ED1246" w:rsidP="00161649">
                      <w:pPr>
                        <w:shd w:val="clear" w:color="auto" w:fill="FDE9D9" w:themeFill="accent6" w:themeFillTint="33"/>
                        <w:tabs>
                          <w:tab w:val="left" w:pos="142"/>
                        </w:tabs>
                        <w:spacing w:after="0"/>
                        <w:ind w:right="259"/>
                        <w:jc w:val="center"/>
                        <w:rPr>
                          <w:rFonts w:ascii="Adrift" w:hAnsi="Adrift"/>
                          <w:sz w:val="128"/>
                          <w:szCs w:val="128"/>
                        </w:rPr>
                      </w:pPr>
                      <w:proofErr w:type="gramStart"/>
                      <w:r w:rsidRPr="004D6066">
                        <w:rPr>
                          <w:rFonts w:ascii="Adrift" w:hAnsi="Adrift"/>
                          <w:sz w:val="128"/>
                          <w:szCs w:val="128"/>
                        </w:rPr>
                        <w:t>saving</w:t>
                      </w:r>
                      <w:proofErr w:type="gramEnd"/>
                      <w:r w:rsidRPr="004D6066">
                        <w:rPr>
                          <w:rFonts w:ascii="Adrift" w:hAnsi="Adrift"/>
                          <w:sz w:val="128"/>
                          <w:szCs w:val="128"/>
                        </w:rPr>
                        <w:t xml:space="preserve"> species success stories</w:t>
                      </w:r>
                    </w:p>
                    <w:p w14:paraId="606E3EF2" w14:textId="77777777" w:rsidR="00ED1246" w:rsidRDefault="00ED1246" w:rsidP="003A4CF4"/>
                  </w:txbxContent>
                </v:textbox>
                <w10:wrap anchorx="page"/>
              </v:shape>
            </w:pict>
          </mc:Fallback>
        </mc:AlternateContent>
      </w:r>
    </w:p>
    <w:p w14:paraId="3592BB37" w14:textId="5379396B" w:rsidR="003A4CF4" w:rsidRDefault="003A4CF4" w:rsidP="003A4CF4">
      <w:pPr>
        <w:spacing w:after="0"/>
        <w:rPr>
          <w:b/>
        </w:rPr>
      </w:pPr>
    </w:p>
    <w:p w14:paraId="59250B9D" w14:textId="39E6B403" w:rsidR="003A4CF4" w:rsidRDefault="0063497F" w:rsidP="003A4CF4">
      <w:pPr>
        <w:spacing w:after="0"/>
        <w:rPr>
          <w:b/>
        </w:rPr>
      </w:pPr>
      <w:r>
        <w:rPr>
          <w:noProof/>
          <w:lang w:eastAsia="en-AU"/>
        </w:rPr>
        <mc:AlternateContent>
          <mc:Choice Requires="wps">
            <w:drawing>
              <wp:anchor distT="45720" distB="45720" distL="114300" distR="114300" simplePos="0" relativeHeight="251658248" behindDoc="0" locked="0" layoutInCell="1" allowOverlap="1" wp14:anchorId="1376D592" wp14:editId="40764717">
                <wp:simplePos x="0" y="0"/>
                <wp:positionH relativeFrom="margin">
                  <wp:posOffset>-904875</wp:posOffset>
                </wp:positionH>
                <wp:positionV relativeFrom="paragraph">
                  <wp:posOffset>147955</wp:posOffset>
                </wp:positionV>
                <wp:extent cx="7805420" cy="1383030"/>
                <wp:effectExtent l="0" t="0" r="5080" b="762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5420" cy="1383030"/>
                        </a:xfrm>
                        <a:prstGeom prst="rect">
                          <a:avLst/>
                        </a:prstGeom>
                        <a:solidFill>
                          <a:schemeClr val="accent3">
                            <a:lumMod val="20000"/>
                            <a:lumOff val="80000"/>
                          </a:schemeClr>
                        </a:solidFill>
                        <a:ln w="9525">
                          <a:noFill/>
                          <a:miter lim="800000"/>
                          <a:headEnd/>
                          <a:tailEnd/>
                        </a:ln>
                      </wps:spPr>
                      <wps:txbx>
                        <w:txbxContent>
                          <w:p w14:paraId="2233D9D5" w14:textId="77777777" w:rsidR="00ED1246" w:rsidRPr="00D95D5E" w:rsidRDefault="00ED1246" w:rsidP="003F7905">
                            <w:pPr>
                              <w:tabs>
                                <w:tab w:val="left" w:pos="9072"/>
                              </w:tabs>
                              <w:spacing w:after="0"/>
                              <w:ind w:left="567" w:right="259"/>
                              <w:rPr>
                                <w:b/>
                                <w:sz w:val="32"/>
                                <w:szCs w:val="32"/>
                              </w:rPr>
                            </w:pPr>
                            <w:r w:rsidRPr="00D95D5E">
                              <w:rPr>
                                <w:b/>
                                <w:sz w:val="32"/>
                                <w:szCs w:val="32"/>
                              </w:rPr>
                              <w:t>November 2016</w:t>
                            </w:r>
                          </w:p>
                          <w:p w14:paraId="3A387AAD" w14:textId="49FFD6F9" w:rsidR="00ED1246" w:rsidRPr="00D73642" w:rsidRDefault="00ED1246" w:rsidP="0000298C">
                            <w:pPr>
                              <w:tabs>
                                <w:tab w:val="left" w:pos="567"/>
                                <w:tab w:val="left" w:pos="6804"/>
                              </w:tabs>
                              <w:ind w:left="567" w:right="5121"/>
                              <w:rPr>
                                <w:sz w:val="24"/>
                                <w:szCs w:val="24"/>
                              </w:rPr>
                            </w:pPr>
                            <w:r w:rsidRPr="00D73642">
                              <w:rPr>
                                <w:sz w:val="24"/>
                                <w:szCs w:val="24"/>
                              </w:rPr>
                              <w:t xml:space="preserve">Following emergency baiting in August, a </w:t>
                            </w:r>
                            <w:r w:rsidRPr="00D73642">
                              <w:rPr>
                                <w:b/>
                                <w:sz w:val="24"/>
                                <w:szCs w:val="24"/>
                              </w:rPr>
                              <w:t>reduction in cat numbers</w:t>
                            </w:r>
                            <w:r w:rsidRPr="00D73642">
                              <w:rPr>
                                <w:sz w:val="24"/>
                                <w:szCs w:val="24"/>
                              </w:rPr>
                              <w:t xml:space="preserve"> and </w:t>
                            </w:r>
                            <w:r w:rsidRPr="00D73642">
                              <w:rPr>
                                <w:b/>
                                <w:sz w:val="24"/>
                                <w:szCs w:val="24"/>
                              </w:rPr>
                              <w:t>boost in</w:t>
                            </w:r>
                            <w:r w:rsidRPr="00D73642">
                              <w:rPr>
                                <w:sz w:val="24"/>
                                <w:szCs w:val="24"/>
                              </w:rPr>
                              <w:t xml:space="preserve"> </w:t>
                            </w:r>
                            <w:r w:rsidRPr="00D73642">
                              <w:rPr>
                                <w:b/>
                                <w:sz w:val="24"/>
                                <w:szCs w:val="24"/>
                              </w:rPr>
                              <w:t>central rock-rat</w:t>
                            </w:r>
                            <w:r w:rsidRPr="00D73642">
                              <w:rPr>
                                <w:sz w:val="24"/>
                                <w:szCs w:val="24"/>
                              </w:rPr>
                              <w:t xml:space="preserve"> numbers detected</w:t>
                            </w:r>
                            <w:r>
                              <w:rPr>
                                <w:sz w:val="24"/>
                                <w:szCs w:val="24"/>
                              </w:rPr>
                              <w:t xml:space="preserve"> in the Western MacDonnell Ranges in the Northern Territory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6D592" id="_x0000_s1031" type="#_x0000_t202" style="position:absolute;margin-left:-71.25pt;margin-top:11.65pt;width:614.6pt;height:108.9pt;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" fillcolor="#eaf1dd [662]" stroked="f">
                <v:textbox>
                  <w:txbxContent>
                    <w:p w14:paraId="2233D9D5" w14:textId="77777777" w:rsidR="00ED1246" w:rsidRPr="00D95D5E" w:rsidRDefault="00ED1246" w:rsidP="003F7905">
                      <w:pPr>
                        <w:tabs>
                          <w:tab w:val="left" w:pos="9072"/>
                        </w:tabs>
                        <w:spacing w:after="0"/>
                        <w:ind w:left="567" w:right="259"/>
                        <w:rPr>
                          <w:b/>
                          <w:sz w:val="32"/>
                          <w:szCs w:val="32"/>
                        </w:rPr>
                      </w:pPr>
                      <w:r w:rsidRPr="00D95D5E">
                        <w:rPr>
                          <w:b/>
                          <w:sz w:val="32"/>
                          <w:szCs w:val="32"/>
                        </w:rPr>
                        <w:t>November 2016</w:t>
                      </w:r>
                    </w:p>
                    <w:p w14:paraId="3A387AAD" w14:textId="49FFD6F9" w:rsidR="00ED1246" w:rsidRPr="00D73642" w:rsidRDefault="00ED1246" w:rsidP="0000298C">
                      <w:pPr>
                        <w:tabs>
                          <w:tab w:val="left" w:pos="567"/>
                          <w:tab w:val="left" w:pos="6804"/>
                        </w:tabs>
                        <w:ind w:left="567" w:right="5121"/>
                        <w:rPr>
                          <w:sz w:val="24"/>
                          <w:szCs w:val="24"/>
                        </w:rPr>
                      </w:pPr>
                      <w:r w:rsidRPr="00D73642">
                        <w:rPr>
                          <w:sz w:val="24"/>
                          <w:szCs w:val="24"/>
                        </w:rPr>
                        <w:t xml:space="preserve">Following emergency baiting in August, a </w:t>
                      </w:r>
                      <w:r w:rsidRPr="00D73642">
                        <w:rPr>
                          <w:b/>
                          <w:sz w:val="24"/>
                          <w:szCs w:val="24"/>
                        </w:rPr>
                        <w:t>reduction in cat numbers</w:t>
                      </w:r>
                      <w:r w:rsidRPr="00D73642">
                        <w:rPr>
                          <w:sz w:val="24"/>
                          <w:szCs w:val="24"/>
                        </w:rPr>
                        <w:t xml:space="preserve"> and </w:t>
                      </w:r>
                      <w:r w:rsidRPr="00D73642">
                        <w:rPr>
                          <w:b/>
                          <w:sz w:val="24"/>
                          <w:szCs w:val="24"/>
                        </w:rPr>
                        <w:t>boost in</w:t>
                      </w:r>
                      <w:r w:rsidRPr="00D73642">
                        <w:rPr>
                          <w:sz w:val="24"/>
                          <w:szCs w:val="24"/>
                        </w:rPr>
                        <w:t xml:space="preserve"> </w:t>
                      </w:r>
                      <w:r w:rsidRPr="00D73642">
                        <w:rPr>
                          <w:b/>
                          <w:sz w:val="24"/>
                          <w:szCs w:val="24"/>
                        </w:rPr>
                        <w:t>central rock-rat</w:t>
                      </w:r>
                      <w:r w:rsidRPr="00D73642">
                        <w:rPr>
                          <w:sz w:val="24"/>
                          <w:szCs w:val="24"/>
                        </w:rPr>
                        <w:t xml:space="preserve"> numbers detected</w:t>
                      </w:r>
                      <w:r>
                        <w:rPr>
                          <w:sz w:val="24"/>
                          <w:szCs w:val="24"/>
                        </w:rPr>
                        <w:t xml:space="preserve"> in the Western MacDonnell Ranges in the Northern Territory</w:t>
                      </w:r>
                    </w:p>
                  </w:txbxContent>
                </v:textbox>
                <w10:wrap anchorx="margin"/>
              </v:shape>
            </w:pict>
          </mc:Fallback>
        </mc:AlternateContent>
      </w:r>
    </w:p>
    <w:p w14:paraId="7D3B6FAE" w14:textId="7C0DD664" w:rsidR="003A4CF4" w:rsidRDefault="003A4CF4" w:rsidP="003A4CF4">
      <w:pPr>
        <w:spacing w:after="0"/>
        <w:rPr>
          <w:b/>
        </w:rPr>
      </w:pPr>
    </w:p>
    <w:p w14:paraId="4B647AC1" w14:textId="26861EF1" w:rsidR="003A4CF4" w:rsidRDefault="00060274" w:rsidP="003A4CF4">
      <w:pPr>
        <w:spacing w:after="0"/>
        <w:rPr>
          <w:b/>
        </w:rPr>
      </w:pPr>
      <w:r>
        <w:rPr>
          <w:b/>
        </w:rPr>
        <w:t>Dr Sally Box</w:t>
      </w:r>
    </w:p>
    <w:p w14:paraId="69587224" w14:textId="61470AAF" w:rsidR="003A4CF4" w:rsidRDefault="003A4CF4" w:rsidP="003A4CF4">
      <w:pPr>
        <w:spacing w:after="0"/>
        <w:rPr>
          <w:rFonts w:ascii="Adrift" w:hAnsi="Adrift"/>
          <w:sz w:val="108"/>
        </w:rPr>
      </w:pPr>
      <w:r>
        <w:t xml:space="preserve">Threatened Species </w:t>
      </w:r>
    </w:p>
    <w:p w14:paraId="0FD816BC" w14:textId="20E6862A" w:rsidR="003A4CF4" w:rsidRDefault="003A4CF4" w:rsidP="003A4CF4">
      <w:pPr>
        <w:spacing w:after="0"/>
        <w:rPr>
          <w:rFonts w:ascii="Adrift" w:hAnsi="Adrift"/>
          <w:sz w:val="108"/>
        </w:rPr>
      </w:pPr>
    </w:p>
    <w:p w14:paraId="6FECED48" w14:textId="77777777" w:rsidR="003A4CF4" w:rsidRDefault="003A4CF4" w:rsidP="003A4CF4">
      <w:pPr>
        <w:spacing w:after="0"/>
        <w:rPr>
          <w:rFonts w:ascii="Adrift" w:hAnsi="Adrift"/>
          <w:sz w:val="108"/>
        </w:rPr>
        <w:sectPr w:rsidR="003A4CF4" w:rsidSect="001308B2">
          <w:type w:val="continuous"/>
          <w:pgSz w:w="12240" w:h="15840"/>
          <w:pgMar w:top="851" w:right="1440" w:bottom="1134" w:left="1440" w:header="708" w:footer="708" w:gutter="0"/>
          <w:cols w:num="2" w:space="708"/>
          <w:docGrid w:linePitch="360"/>
        </w:sectPr>
      </w:pPr>
    </w:p>
    <w:p w14:paraId="6F57CBD4" w14:textId="6EF1ADF3" w:rsidR="003A4CF4" w:rsidRDefault="00161649" w:rsidP="003A4CF4">
      <w:pPr>
        <w:rPr>
          <w:rFonts w:ascii="Adrift" w:hAnsi="Adrift"/>
          <w:sz w:val="108"/>
        </w:rPr>
      </w:pPr>
      <w:r>
        <w:rPr>
          <w:noProof/>
          <w:lang w:eastAsia="en-AU"/>
        </w:rPr>
        <mc:AlternateContent>
          <mc:Choice Requires="wps">
            <w:drawing>
              <wp:anchor distT="45720" distB="45720" distL="114300" distR="114300" simplePos="0" relativeHeight="251658249" behindDoc="0" locked="0" layoutInCell="1" allowOverlap="1" wp14:anchorId="07F45218" wp14:editId="049BD100">
                <wp:simplePos x="0" y="0"/>
                <wp:positionH relativeFrom="margin">
                  <wp:posOffset>-913130</wp:posOffset>
                </wp:positionH>
                <wp:positionV relativeFrom="paragraph">
                  <wp:posOffset>492125</wp:posOffset>
                </wp:positionV>
                <wp:extent cx="7785424" cy="1268730"/>
                <wp:effectExtent l="0" t="0" r="6350" b="762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424" cy="1268730"/>
                        </a:xfrm>
                        <a:prstGeom prst="rect">
                          <a:avLst/>
                        </a:prstGeom>
                        <a:solidFill>
                          <a:schemeClr val="accent6">
                            <a:lumMod val="20000"/>
                            <a:lumOff val="80000"/>
                          </a:schemeClr>
                        </a:solidFill>
                        <a:ln w="9525">
                          <a:noFill/>
                          <a:miter lim="800000"/>
                          <a:headEnd/>
                          <a:tailEnd/>
                        </a:ln>
                      </wps:spPr>
                      <wps:txbx>
                        <w:txbxContent>
                          <w:p w14:paraId="25D61310" w14:textId="77777777" w:rsidR="00ED1246" w:rsidRPr="00D95D5E" w:rsidRDefault="00ED1246" w:rsidP="00D73642">
                            <w:pPr>
                              <w:tabs>
                                <w:tab w:val="left" w:pos="7938"/>
                              </w:tabs>
                              <w:spacing w:after="0"/>
                              <w:ind w:left="2268" w:right="677"/>
                              <w:jc w:val="right"/>
                              <w:rPr>
                                <w:b/>
                                <w:sz w:val="32"/>
                                <w:szCs w:val="32"/>
                              </w:rPr>
                            </w:pPr>
                            <w:r w:rsidRPr="00D95D5E">
                              <w:rPr>
                                <w:b/>
                                <w:sz w:val="32"/>
                                <w:szCs w:val="32"/>
                              </w:rPr>
                              <w:t>March 2017</w:t>
                            </w:r>
                          </w:p>
                          <w:p w14:paraId="20A6077C" w14:textId="5040432C" w:rsidR="00ED1246" w:rsidRPr="00D73642" w:rsidRDefault="00ED1246" w:rsidP="003F7905">
                            <w:pPr>
                              <w:tabs>
                                <w:tab w:val="left" w:pos="851"/>
                              </w:tabs>
                              <w:ind w:left="3828" w:right="546"/>
                              <w:jc w:val="right"/>
                              <w:rPr>
                                <w:sz w:val="24"/>
                                <w:szCs w:val="24"/>
                              </w:rPr>
                            </w:pPr>
                            <w:r w:rsidRPr="00D73642">
                              <w:rPr>
                                <w:b/>
                                <w:sz w:val="24"/>
                                <w:szCs w:val="24"/>
                              </w:rPr>
                              <w:t>240 critically endangered southern corroboree frogs</w:t>
                            </w:r>
                            <w:r w:rsidRPr="00D73642">
                              <w:rPr>
                                <w:sz w:val="24"/>
                                <w:szCs w:val="24"/>
                              </w:rPr>
                              <w:t xml:space="preserve"> released into disease- free enclosures at Kosciuszko</w:t>
                            </w:r>
                            <w:r>
                              <w:rPr>
                                <w:sz w:val="24"/>
                                <w:szCs w:val="24"/>
                              </w:rPr>
                              <w:t xml:space="preserve"> National Park, New South Wales</w:t>
                            </w:r>
                          </w:p>
                          <w:p w14:paraId="1C79DC24" w14:textId="016AF5AB" w:rsidR="00ED1246" w:rsidRPr="00D73642" w:rsidRDefault="00ED1246" w:rsidP="003F7905">
                            <w:pPr>
                              <w:tabs>
                                <w:tab w:val="left" w:pos="851"/>
                              </w:tabs>
                              <w:ind w:left="3828" w:right="546"/>
                              <w:jc w:val="right"/>
                              <w:rPr>
                                <w:sz w:val="24"/>
                                <w:szCs w:val="24"/>
                              </w:rPr>
                            </w:pPr>
                            <w:r w:rsidRPr="00D73642">
                              <w:rPr>
                                <w:b/>
                                <w:sz w:val="24"/>
                                <w:szCs w:val="24"/>
                              </w:rPr>
                              <w:t>Night parrots sighted</w:t>
                            </w:r>
                            <w:r w:rsidRPr="00D73642">
                              <w:rPr>
                                <w:sz w:val="24"/>
                                <w:szCs w:val="24"/>
                              </w:rPr>
                              <w:t xml:space="preserve"> for the </w:t>
                            </w:r>
                            <w:r>
                              <w:rPr>
                                <w:sz w:val="24"/>
                                <w:szCs w:val="24"/>
                              </w:rPr>
                              <w:t>first time in Western Australia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45218" id="_x0000_s1032" type="#_x0000_t202" style="position:absolute;margin-left:-71.9pt;margin-top:38.75pt;width:613.05pt;height:99.9pt;z-index:251658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" fillcolor="#fde9d9 [665]" stroked="f">
                <v:textbox>
                  <w:txbxContent>
                    <w:p w14:paraId="25D61310" w14:textId="77777777" w:rsidR="00ED1246" w:rsidRPr="00D95D5E" w:rsidRDefault="00ED1246" w:rsidP="00D73642">
                      <w:pPr>
                        <w:tabs>
                          <w:tab w:val="left" w:pos="7938"/>
                        </w:tabs>
                        <w:spacing w:after="0"/>
                        <w:ind w:left="2268" w:right="677"/>
                        <w:jc w:val="right"/>
                        <w:rPr>
                          <w:b/>
                          <w:sz w:val="32"/>
                          <w:szCs w:val="32"/>
                        </w:rPr>
                      </w:pPr>
                      <w:r w:rsidRPr="00D95D5E">
                        <w:rPr>
                          <w:b/>
                          <w:sz w:val="32"/>
                          <w:szCs w:val="32"/>
                        </w:rPr>
                        <w:t>March 2017</w:t>
                      </w:r>
                    </w:p>
                    <w:p w14:paraId="20A6077C" w14:textId="5040432C" w:rsidR="00ED1246" w:rsidRPr="00D73642" w:rsidRDefault="00ED1246" w:rsidP="003F7905">
                      <w:pPr>
                        <w:tabs>
                          <w:tab w:val="left" w:pos="851"/>
                        </w:tabs>
                        <w:ind w:left="3828" w:right="546"/>
                        <w:jc w:val="right"/>
                        <w:rPr>
                          <w:sz w:val="24"/>
                          <w:szCs w:val="24"/>
                        </w:rPr>
                      </w:pPr>
                      <w:r w:rsidRPr="00D73642">
                        <w:rPr>
                          <w:b/>
                          <w:sz w:val="24"/>
                          <w:szCs w:val="24"/>
                        </w:rPr>
                        <w:t>240 critically endangered southern corroboree frogs</w:t>
                      </w:r>
                      <w:r w:rsidRPr="00D73642">
                        <w:rPr>
                          <w:sz w:val="24"/>
                          <w:szCs w:val="24"/>
                        </w:rPr>
                        <w:t xml:space="preserve"> released into disease- free enclosures at Kosciuszko</w:t>
                      </w:r>
                      <w:r>
                        <w:rPr>
                          <w:sz w:val="24"/>
                          <w:szCs w:val="24"/>
                        </w:rPr>
                        <w:t xml:space="preserve"> National Park, New South Wales</w:t>
                      </w:r>
                    </w:p>
                    <w:p w14:paraId="1C79DC24" w14:textId="016AF5AB" w:rsidR="00ED1246" w:rsidRPr="00D73642" w:rsidRDefault="00ED1246" w:rsidP="003F7905">
                      <w:pPr>
                        <w:tabs>
                          <w:tab w:val="left" w:pos="851"/>
                        </w:tabs>
                        <w:ind w:left="3828" w:right="546"/>
                        <w:jc w:val="right"/>
                        <w:rPr>
                          <w:sz w:val="24"/>
                          <w:szCs w:val="24"/>
                        </w:rPr>
                      </w:pPr>
                      <w:r w:rsidRPr="00D73642">
                        <w:rPr>
                          <w:b/>
                          <w:sz w:val="24"/>
                          <w:szCs w:val="24"/>
                        </w:rPr>
                        <w:t>Night parrots sighted</w:t>
                      </w:r>
                      <w:r w:rsidRPr="00D73642">
                        <w:rPr>
                          <w:sz w:val="24"/>
                          <w:szCs w:val="24"/>
                        </w:rPr>
                        <w:t xml:space="preserve"> for the </w:t>
                      </w:r>
                      <w:r>
                        <w:rPr>
                          <w:sz w:val="24"/>
                          <w:szCs w:val="24"/>
                        </w:rPr>
                        <w:t>first time in Western Australia</w:t>
                      </w:r>
                    </w:p>
                  </w:txbxContent>
                </v:textbox>
                <w10:wrap anchorx="margin"/>
              </v:shape>
            </w:pict>
          </mc:Fallback>
        </mc:AlternateContent>
      </w:r>
    </w:p>
    <w:p w14:paraId="16337AC8" w14:textId="04DA374D" w:rsidR="003A4CF4" w:rsidRDefault="003A4CF4" w:rsidP="003A4CF4"/>
    <w:p w14:paraId="4FF9FA63" w14:textId="38224C45" w:rsidR="003A4CF4" w:rsidRDefault="002A58B1" w:rsidP="003A4CF4">
      <w:r>
        <w:rPr>
          <w:noProof/>
          <w:lang w:eastAsia="en-AU"/>
        </w:rPr>
        <mc:AlternateContent>
          <mc:Choice Requires="wps">
            <w:drawing>
              <wp:anchor distT="45720" distB="45720" distL="114300" distR="114300" simplePos="0" relativeHeight="251658250" behindDoc="0" locked="0" layoutInCell="1" allowOverlap="1" wp14:anchorId="2810D490" wp14:editId="77F13153">
                <wp:simplePos x="0" y="0"/>
                <wp:positionH relativeFrom="column">
                  <wp:posOffset>-905510</wp:posOffset>
                </wp:positionH>
                <wp:positionV relativeFrom="paragraph">
                  <wp:posOffset>372110</wp:posOffset>
                </wp:positionV>
                <wp:extent cx="7806690" cy="2002155"/>
                <wp:effectExtent l="0" t="0" r="381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6690" cy="2002155"/>
                        </a:xfrm>
                        <a:prstGeom prst="rect">
                          <a:avLst/>
                        </a:prstGeom>
                        <a:solidFill>
                          <a:schemeClr val="accent3">
                            <a:lumMod val="20000"/>
                            <a:lumOff val="80000"/>
                          </a:schemeClr>
                        </a:solidFill>
                        <a:ln w="9525">
                          <a:noFill/>
                          <a:miter lim="800000"/>
                          <a:headEnd/>
                          <a:tailEnd/>
                        </a:ln>
                      </wps:spPr>
                      <wps:txbx>
                        <w:txbxContent>
                          <w:p w14:paraId="1B412083" w14:textId="77777777" w:rsidR="00ED1246" w:rsidRPr="00D95D5E" w:rsidRDefault="00ED1246" w:rsidP="00D73642">
                            <w:pPr>
                              <w:spacing w:after="0"/>
                              <w:ind w:left="567" w:right="259"/>
                              <w:rPr>
                                <w:b/>
                                <w:sz w:val="32"/>
                                <w:szCs w:val="32"/>
                              </w:rPr>
                            </w:pPr>
                            <w:r w:rsidRPr="00D95D5E">
                              <w:rPr>
                                <w:b/>
                                <w:sz w:val="32"/>
                                <w:szCs w:val="32"/>
                              </w:rPr>
                              <w:t>April 2017</w:t>
                            </w:r>
                          </w:p>
                          <w:p w14:paraId="2C891489" w14:textId="069C4A80" w:rsidR="00ED1246" w:rsidRPr="00D73642" w:rsidRDefault="00ED1246" w:rsidP="003F7905">
                            <w:pPr>
                              <w:ind w:left="567" w:right="4979"/>
                              <w:rPr>
                                <w:sz w:val="24"/>
                                <w:szCs w:val="24"/>
                              </w:rPr>
                            </w:pPr>
                            <w:r w:rsidRPr="00D73642">
                              <w:rPr>
                                <w:b/>
                                <w:sz w:val="24"/>
                                <w:szCs w:val="24"/>
                              </w:rPr>
                              <w:t>Eastern bettongs bred on the mainland</w:t>
                            </w:r>
                            <w:r w:rsidRPr="00D73642">
                              <w:rPr>
                                <w:sz w:val="24"/>
                                <w:szCs w:val="24"/>
                              </w:rPr>
                              <w:t xml:space="preserve"> for the first time in 100 years at Mulligan’s Flat, Australian Capital T</w:t>
                            </w:r>
                            <w:r>
                              <w:rPr>
                                <w:sz w:val="24"/>
                                <w:szCs w:val="24"/>
                              </w:rPr>
                              <w:t>erritory</w:t>
                            </w:r>
                          </w:p>
                          <w:p w14:paraId="21E5A888" w14:textId="307514F6" w:rsidR="00ED1246" w:rsidRPr="003F7905" w:rsidRDefault="00ED1246" w:rsidP="003F7905">
                            <w:pPr>
                              <w:ind w:left="567" w:right="4979"/>
                              <w:rPr>
                                <w:sz w:val="24"/>
                                <w:szCs w:val="24"/>
                              </w:rPr>
                            </w:pPr>
                            <w:r w:rsidRPr="003F7905">
                              <w:rPr>
                                <w:sz w:val="24"/>
                                <w:szCs w:val="24"/>
                              </w:rPr>
                              <w:t xml:space="preserve">Almost </w:t>
                            </w:r>
                            <w:r w:rsidRPr="003F7905">
                              <w:rPr>
                                <w:b/>
                                <w:sz w:val="24"/>
                                <w:szCs w:val="24"/>
                              </w:rPr>
                              <w:t xml:space="preserve">100 critically endangered regent honeyeaters released </w:t>
                            </w:r>
                            <w:r w:rsidRPr="003F7905">
                              <w:rPr>
                                <w:sz w:val="24"/>
                                <w:szCs w:val="24"/>
                              </w:rPr>
                              <w:t>into the wild at Chiltern-Mt Pilot National Park, Victoria</w:t>
                            </w:r>
                          </w:p>
                          <w:p w14:paraId="027F3E4E" w14:textId="2AB04E52" w:rsidR="00ED1246" w:rsidRPr="00D73642" w:rsidRDefault="00ED1246" w:rsidP="003F7905">
                            <w:pPr>
                              <w:ind w:left="567" w:right="4979"/>
                              <w:rPr>
                                <w:sz w:val="24"/>
                                <w:szCs w:val="24"/>
                              </w:rPr>
                            </w:pPr>
                            <w:r w:rsidRPr="00D73642">
                              <w:rPr>
                                <w:b/>
                                <w:sz w:val="24"/>
                                <w:szCs w:val="24"/>
                              </w:rPr>
                              <w:t>Norfolk Island green parrots</w:t>
                            </w:r>
                            <w:r w:rsidRPr="00D73642">
                              <w:rPr>
                                <w:sz w:val="24"/>
                                <w:szCs w:val="24"/>
                              </w:rPr>
                              <w:t xml:space="preserve"> </w:t>
                            </w:r>
                            <w:r w:rsidRPr="00D73642">
                              <w:rPr>
                                <w:b/>
                                <w:sz w:val="24"/>
                                <w:szCs w:val="24"/>
                              </w:rPr>
                              <w:t>translocated</w:t>
                            </w:r>
                            <w:r w:rsidRPr="00D73642">
                              <w:rPr>
                                <w:sz w:val="24"/>
                                <w:szCs w:val="24"/>
                              </w:rPr>
                              <w:t xml:space="preserve"> to nearby </w:t>
                            </w:r>
                            <w:r>
                              <w:rPr>
                                <w:sz w:val="24"/>
                                <w:szCs w:val="24"/>
                              </w:rPr>
                              <w:t>Phillip Island, New South Wales</w:t>
                            </w:r>
                          </w:p>
                          <w:p w14:paraId="6685E218" w14:textId="77777777" w:rsidR="00ED1246" w:rsidRDefault="00ED1246" w:rsidP="003A4CF4">
                            <w:pPr>
                              <w:ind w:left="1276" w:right="1396"/>
                              <w:rPr>
                                <w:sz w:val="28"/>
                                <w:szCs w:val="28"/>
                              </w:rPr>
                            </w:pPr>
                          </w:p>
                          <w:p w14:paraId="393F8F8F" w14:textId="77777777" w:rsidR="00ED1246" w:rsidRPr="00132067" w:rsidRDefault="00ED1246" w:rsidP="003A4CF4">
                            <w:pPr>
                              <w:ind w:left="1276" w:right="1396"/>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0D490" id="_x0000_s1033" type="#_x0000_t202" style="position:absolute;margin-left:-71.3pt;margin-top:29.3pt;width:614.7pt;height:157.65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" fillcolor="#eaf1dd [662]" stroked="f">
                <v:textbox>
                  <w:txbxContent>
                    <w:p w14:paraId="1B412083" w14:textId="77777777" w:rsidR="00ED1246" w:rsidRPr="00D95D5E" w:rsidRDefault="00ED1246" w:rsidP="00D73642">
                      <w:pPr>
                        <w:spacing w:after="0"/>
                        <w:ind w:left="567" w:right="259"/>
                        <w:rPr>
                          <w:b/>
                          <w:sz w:val="32"/>
                          <w:szCs w:val="32"/>
                        </w:rPr>
                      </w:pPr>
                      <w:r w:rsidRPr="00D95D5E">
                        <w:rPr>
                          <w:b/>
                          <w:sz w:val="32"/>
                          <w:szCs w:val="32"/>
                        </w:rPr>
                        <w:t>April 2017</w:t>
                      </w:r>
                    </w:p>
                    <w:p w14:paraId="2C891489" w14:textId="069C4A80" w:rsidR="00ED1246" w:rsidRPr="00D73642" w:rsidRDefault="00ED1246" w:rsidP="003F7905">
                      <w:pPr>
                        <w:ind w:left="567" w:right="4979"/>
                        <w:rPr>
                          <w:sz w:val="24"/>
                          <w:szCs w:val="24"/>
                        </w:rPr>
                      </w:pPr>
                      <w:r w:rsidRPr="00D73642">
                        <w:rPr>
                          <w:b/>
                          <w:sz w:val="24"/>
                          <w:szCs w:val="24"/>
                        </w:rPr>
                        <w:t>Eastern bettongs bred on the mainland</w:t>
                      </w:r>
                      <w:r w:rsidRPr="00D73642">
                        <w:rPr>
                          <w:sz w:val="24"/>
                          <w:szCs w:val="24"/>
                        </w:rPr>
                        <w:t xml:space="preserve"> for the first time in 100 years at Mulligan’s Flat, Australian Capital T</w:t>
                      </w:r>
                      <w:r>
                        <w:rPr>
                          <w:sz w:val="24"/>
                          <w:szCs w:val="24"/>
                        </w:rPr>
                        <w:t>erritory</w:t>
                      </w:r>
                    </w:p>
                    <w:p w14:paraId="21E5A888" w14:textId="307514F6" w:rsidR="00ED1246" w:rsidRPr="003F7905" w:rsidRDefault="00ED1246" w:rsidP="003F7905">
                      <w:pPr>
                        <w:ind w:left="567" w:right="4979"/>
                        <w:rPr>
                          <w:sz w:val="24"/>
                          <w:szCs w:val="24"/>
                        </w:rPr>
                      </w:pPr>
                      <w:r w:rsidRPr="003F7905">
                        <w:rPr>
                          <w:sz w:val="24"/>
                          <w:szCs w:val="24"/>
                        </w:rPr>
                        <w:t xml:space="preserve">Almost </w:t>
                      </w:r>
                      <w:r w:rsidRPr="003F7905">
                        <w:rPr>
                          <w:b/>
                          <w:sz w:val="24"/>
                          <w:szCs w:val="24"/>
                        </w:rPr>
                        <w:t xml:space="preserve">100 critically endangered regent honeyeaters released </w:t>
                      </w:r>
                      <w:r w:rsidRPr="003F7905">
                        <w:rPr>
                          <w:sz w:val="24"/>
                          <w:szCs w:val="24"/>
                        </w:rPr>
                        <w:t>into the wild at Chiltern-Mt Pilot National Park, Victoria</w:t>
                      </w:r>
                    </w:p>
                    <w:p w14:paraId="027F3E4E" w14:textId="2AB04E52" w:rsidR="00ED1246" w:rsidRPr="00D73642" w:rsidRDefault="00ED1246" w:rsidP="003F7905">
                      <w:pPr>
                        <w:ind w:left="567" w:right="4979"/>
                        <w:rPr>
                          <w:sz w:val="24"/>
                          <w:szCs w:val="24"/>
                        </w:rPr>
                      </w:pPr>
                      <w:r w:rsidRPr="00D73642">
                        <w:rPr>
                          <w:b/>
                          <w:sz w:val="24"/>
                          <w:szCs w:val="24"/>
                        </w:rPr>
                        <w:t>Norfolk Island green parrots</w:t>
                      </w:r>
                      <w:r w:rsidRPr="00D73642">
                        <w:rPr>
                          <w:sz w:val="24"/>
                          <w:szCs w:val="24"/>
                        </w:rPr>
                        <w:t xml:space="preserve"> </w:t>
                      </w:r>
                      <w:r w:rsidRPr="00D73642">
                        <w:rPr>
                          <w:b/>
                          <w:sz w:val="24"/>
                          <w:szCs w:val="24"/>
                        </w:rPr>
                        <w:t>translocated</w:t>
                      </w:r>
                      <w:r w:rsidRPr="00D73642">
                        <w:rPr>
                          <w:sz w:val="24"/>
                          <w:szCs w:val="24"/>
                        </w:rPr>
                        <w:t xml:space="preserve"> to nearby </w:t>
                      </w:r>
                      <w:r>
                        <w:rPr>
                          <w:sz w:val="24"/>
                          <w:szCs w:val="24"/>
                        </w:rPr>
                        <w:t>Phillip Island, New South Wales</w:t>
                      </w:r>
                    </w:p>
                    <w:p w14:paraId="6685E218" w14:textId="77777777" w:rsidR="00ED1246" w:rsidRDefault="00ED1246" w:rsidP="003A4CF4">
                      <w:pPr>
                        <w:ind w:left="1276" w:right="1396"/>
                        <w:rPr>
                          <w:sz w:val="28"/>
                          <w:szCs w:val="28"/>
                        </w:rPr>
                      </w:pPr>
                    </w:p>
                    <w:p w14:paraId="393F8F8F" w14:textId="77777777" w:rsidR="00ED1246" w:rsidRPr="00132067" w:rsidRDefault="00ED1246" w:rsidP="003A4CF4">
                      <w:pPr>
                        <w:ind w:left="1276" w:right="1396"/>
                        <w:rPr>
                          <w:sz w:val="28"/>
                          <w:szCs w:val="28"/>
                        </w:rPr>
                      </w:pPr>
                    </w:p>
                  </w:txbxContent>
                </v:textbox>
              </v:shape>
            </w:pict>
          </mc:Fallback>
        </mc:AlternateContent>
      </w:r>
    </w:p>
    <w:p w14:paraId="4407767D" w14:textId="1E4E2D08" w:rsidR="003A4CF4" w:rsidRDefault="003A4CF4" w:rsidP="003A4CF4"/>
    <w:p w14:paraId="6D598109" w14:textId="13A4EB2E" w:rsidR="003A4CF4" w:rsidRDefault="003A4CF4" w:rsidP="003A4CF4"/>
    <w:p w14:paraId="1DB81821" w14:textId="06C5F88C" w:rsidR="003A4CF4" w:rsidRDefault="003A4CF4" w:rsidP="003A4CF4"/>
    <w:p w14:paraId="4D385294" w14:textId="4AFAD9CD" w:rsidR="00860E43" w:rsidRPr="00D73642" w:rsidRDefault="004A236C">
      <w:r>
        <w:rPr>
          <w:noProof/>
          <w:lang w:eastAsia="en-AU"/>
        </w:rPr>
        <mc:AlternateContent>
          <mc:Choice Requires="wps">
            <w:drawing>
              <wp:anchor distT="45720" distB="45720" distL="114300" distR="114300" simplePos="0" relativeHeight="251658272" behindDoc="0" locked="0" layoutInCell="1" allowOverlap="1" wp14:anchorId="13921B76" wp14:editId="79CD968D">
                <wp:simplePos x="0" y="0"/>
                <wp:positionH relativeFrom="page">
                  <wp:posOffset>20320</wp:posOffset>
                </wp:positionH>
                <wp:positionV relativeFrom="paragraph">
                  <wp:posOffset>4834255</wp:posOffset>
                </wp:positionV>
                <wp:extent cx="7849870" cy="988060"/>
                <wp:effectExtent l="0" t="0" r="0" b="254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9870" cy="988060"/>
                        </a:xfrm>
                        <a:prstGeom prst="rect">
                          <a:avLst/>
                        </a:prstGeom>
                        <a:solidFill>
                          <a:schemeClr val="accent6">
                            <a:lumMod val="20000"/>
                            <a:lumOff val="80000"/>
                          </a:schemeClr>
                        </a:solidFill>
                        <a:ln w="9525">
                          <a:noFill/>
                          <a:miter lim="800000"/>
                          <a:headEnd/>
                          <a:tailEnd/>
                        </a:ln>
                      </wps:spPr>
                      <wps:txbx>
                        <w:txbxContent>
                          <w:p w14:paraId="1DC6A804" w14:textId="2B1FD7BA" w:rsidR="00ED1246" w:rsidRPr="00D95D5E" w:rsidRDefault="00ED1246" w:rsidP="00D73642">
                            <w:pPr>
                              <w:spacing w:after="0"/>
                              <w:ind w:left="1560" w:right="676"/>
                              <w:jc w:val="right"/>
                              <w:rPr>
                                <w:b/>
                                <w:sz w:val="32"/>
                                <w:szCs w:val="32"/>
                              </w:rPr>
                            </w:pPr>
                            <w:r>
                              <w:rPr>
                                <w:b/>
                                <w:sz w:val="32"/>
                                <w:szCs w:val="32"/>
                              </w:rPr>
                              <w:t>December</w:t>
                            </w:r>
                            <w:r w:rsidRPr="00D95D5E">
                              <w:rPr>
                                <w:b/>
                                <w:sz w:val="32"/>
                                <w:szCs w:val="32"/>
                              </w:rPr>
                              <w:t xml:space="preserve"> 2017</w:t>
                            </w:r>
                          </w:p>
                          <w:p w14:paraId="25FC2E74" w14:textId="305A85BC" w:rsidR="00ED1246" w:rsidRPr="00D73642" w:rsidRDefault="00ED1246" w:rsidP="00A0356A">
                            <w:pPr>
                              <w:ind w:left="4253" w:right="585"/>
                              <w:jc w:val="right"/>
                              <w:rPr>
                                <w:sz w:val="24"/>
                                <w:szCs w:val="24"/>
                              </w:rPr>
                            </w:pPr>
                            <w:r>
                              <w:rPr>
                                <w:b/>
                                <w:sz w:val="24"/>
                                <w:szCs w:val="24"/>
                              </w:rPr>
                              <w:t>4</w:t>
                            </w:r>
                            <w:r w:rsidRPr="00597533">
                              <w:rPr>
                                <w:b/>
                                <w:sz w:val="24"/>
                                <w:szCs w:val="24"/>
                              </w:rPr>
                              <w:t xml:space="preserve">00 more </w:t>
                            </w:r>
                            <w:r>
                              <w:rPr>
                                <w:b/>
                                <w:sz w:val="24"/>
                                <w:szCs w:val="24"/>
                              </w:rPr>
                              <w:t>Morrisby’s gums</w:t>
                            </w:r>
                            <w:r>
                              <w:rPr>
                                <w:sz w:val="24"/>
                                <w:szCs w:val="24"/>
                              </w:rPr>
                              <w:t xml:space="preserve"> discovered in Tasmania</w:t>
                            </w:r>
                          </w:p>
                          <w:p w14:paraId="55645362" w14:textId="2BB0831B" w:rsidR="00ED1246" w:rsidRPr="00D73642" w:rsidRDefault="00ED1246" w:rsidP="00860E43">
                            <w:pPr>
                              <w:ind w:left="2268" w:right="546"/>
                              <w:jc w:val="right"/>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21B76" id="_x0000_s1034" type="#_x0000_t202" style="position:absolute;margin-left:1.6pt;margin-top:380.65pt;width:618.1pt;height:77.8pt;z-index:251658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" fillcolor="#fde9d9 [665]" stroked="f">
                <v:textbox>
                  <w:txbxContent>
                    <w:p w14:paraId="1DC6A804" w14:textId="2B1FD7BA" w:rsidR="00ED1246" w:rsidRPr="00D95D5E" w:rsidRDefault="00ED1246" w:rsidP="00D73642">
                      <w:pPr>
                        <w:spacing w:after="0"/>
                        <w:ind w:left="1560" w:right="676"/>
                        <w:jc w:val="right"/>
                        <w:rPr>
                          <w:b/>
                          <w:sz w:val="32"/>
                          <w:szCs w:val="32"/>
                        </w:rPr>
                      </w:pPr>
                      <w:r>
                        <w:rPr>
                          <w:b/>
                          <w:sz w:val="32"/>
                          <w:szCs w:val="32"/>
                        </w:rPr>
                        <w:t>December</w:t>
                      </w:r>
                      <w:r w:rsidRPr="00D95D5E">
                        <w:rPr>
                          <w:b/>
                          <w:sz w:val="32"/>
                          <w:szCs w:val="32"/>
                        </w:rPr>
                        <w:t xml:space="preserve"> 2017</w:t>
                      </w:r>
                    </w:p>
                    <w:p w14:paraId="25FC2E74" w14:textId="305A85BC" w:rsidR="00ED1246" w:rsidRPr="00D73642" w:rsidRDefault="00ED1246" w:rsidP="00A0356A">
                      <w:pPr>
                        <w:ind w:left="4253" w:right="585"/>
                        <w:jc w:val="right"/>
                        <w:rPr>
                          <w:sz w:val="24"/>
                          <w:szCs w:val="24"/>
                        </w:rPr>
                      </w:pPr>
                      <w:r>
                        <w:rPr>
                          <w:b/>
                          <w:sz w:val="24"/>
                          <w:szCs w:val="24"/>
                        </w:rPr>
                        <w:t>4</w:t>
                      </w:r>
                      <w:r w:rsidRPr="00597533">
                        <w:rPr>
                          <w:b/>
                          <w:sz w:val="24"/>
                          <w:szCs w:val="24"/>
                        </w:rPr>
                        <w:t xml:space="preserve">00 more </w:t>
                      </w:r>
                      <w:r>
                        <w:rPr>
                          <w:b/>
                          <w:sz w:val="24"/>
                          <w:szCs w:val="24"/>
                        </w:rPr>
                        <w:t>Morrisby’s gums</w:t>
                      </w:r>
                      <w:r>
                        <w:rPr>
                          <w:sz w:val="24"/>
                          <w:szCs w:val="24"/>
                        </w:rPr>
                        <w:t xml:space="preserve"> discovered in Tasmania</w:t>
                      </w:r>
                    </w:p>
                    <w:p w14:paraId="55645362" w14:textId="2BB0831B" w:rsidR="00ED1246" w:rsidRPr="00D73642" w:rsidRDefault="00ED1246" w:rsidP="00860E43">
                      <w:pPr>
                        <w:ind w:left="2268" w:right="546"/>
                        <w:jc w:val="right"/>
                        <w:rPr>
                          <w:sz w:val="24"/>
                          <w:szCs w:val="24"/>
                        </w:rPr>
                      </w:pPr>
                    </w:p>
                  </w:txbxContent>
                </v:textbox>
                <w10:wrap anchorx="page"/>
              </v:shape>
            </w:pict>
          </mc:Fallback>
        </mc:AlternateContent>
      </w:r>
      <w:r>
        <w:rPr>
          <w:noProof/>
          <w:lang w:eastAsia="en-AU"/>
        </w:rPr>
        <mc:AlternateContent>
          <mc:Choice Requires="wps">
            <w:drawing>
              <wp:anchor distT="45720" distB="45720" distL="114300" distR="114300" simplePos="0" relativeHeight="251658271" behindDoc="0" locked="0" layoutInCell="1" allowOverlap="1" wp14:anchorId="58C44975" wp14:editId="4525E2C7">
                <wp:simplePos x="0" y="0"/>
                <wp:positionH relativeFrom="page">
                  <wp:posOffset>-9525</wp:posOffset>
                </wp:positionH>
                <wp:positionV relativeFrom="paragraph">
                  <wp:posOffset>4155440</wp:posOffset>
                </wp:positionV>
                <wp:extent cx="7763510" cy="895350"/>
                <wp:effectExtent l="0" t="0" r="889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3510" cy="895350"/>
                        </a:xfrm>
                        <a:prstGeom prst="rect">
                          <a:avLst/>
                        </a:prstGeom>
                        <a:solidFill>
                          <a:schemeClr val="accent3">
                            <a:lumMod val="20000"/>
                            <a:lumOff val="80000"/>
                          </a:schemeClr>
                        </a:solidFill>
                        <a:ln w="9525">
                          <a:noFill/>
                          <a:miter lim="800000"/>
                          <a:headEnd/>
                          <a:tailEnd/>
                        </a:ln>
                      </wps:spPr>
                      <wps:txbx>
                        <w:txbxContent>
                          <w:p w14:paraId="18F40E2F" w14:textId="77777777" w:rsidR="00ED1246" w:rsidRPr="00D95D5E" w:rsidRDefault="00ED1246" w:rsidP="00D73642">
                            <w:pPr>
                              <w:spacing w:after="0"/>
                              <w:ind w:left="567" w:right="259"/>
                              <w:rPr>
                                <w:b/>
                                <w:sz w:val="32"/>
                                <w:szCs w:val="32"/>
                              </w:rPr>
                            </w:pPr>
                            <w:r>
                              <w:rPr>
                                <w:b/>
                                <w:sz w:val="32"/>
                                <w:szCs w:val="32"/>
                              </w:rPr>
                              <w:t>November</w:t>
                            </w:r>
                            <w:r w:rsidRPr="00D95D5E">
                              <w:rPr>
                                <w:b/>
                                <w:sz w:val="32"/>
                                <w:szCs w:val="32"/>
                              </w:rPr>
                              <w:t xml:space="preserve"> 2017</w:t>
                            </w:r>
                          </w:p>
                          <w:p w14:paraId="65D0CD5B" w14:textId="77777777" w:rsidR="00ED1246" w:rsidRPr="00D73642" w:rsidRDefault="00ED1246" w:rsidP="00860E43">
                            <w:pPr>
                              <w:tabs>
                                <w:tab w:val="left" w:pos="9072"/>
                              </w:tabs>
                              <w:ind w:left="567" w:right="2814"/>
                              <w:rPr>
                                <w:sz w:val="24"/>
                                <w:szCs w:val="24"/>
                              </w:rPr>
                            </w:pPr>
                            <w:r w:rsidRPr="00597533">
                              <w:rPr>
                                <w:b/>
                                <w:sz w:val="24"/>
                                <w:szCs w:val="24"/>
                              </w:rPr>
                              <w:t>200 more purple wattles</w:t>
                            </w:r>
                            <w:r>
                              <w:rPr>
                                <w:sz w:val="24"/>
                                <w:szCs w:val="24"/>
                              </w:rPr>
                              <w:t xml:space="preserve"> discovered in north Queensland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44975" id="_x0000_s1035" type="#_x0000_t202" style="position:absolute;margin-left:-.75pt;margin-top:327.2pt;width:611.3pt;height:70.5pt;z-index:25165827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" fillcolor="#eaf1dd [662]" stroked="f">
                <v:textbox>
                  <w:txbxContent>
                    <w:p w14:paraId="18F40E2F" w14:textId="77777777" w:rsidR="00ED1246" w:rsidRPr="00D95D5E" w:rsidRDefault="00ED1246" w:rsidP="00D73642">
                      <w:pPr>
                        <w:spacing w:after="0"/>
                        <w:ind w:left="567" w:right="259"/>
                        <w:rPr>
                          <w:b/>
                          <w:sz w:val="32"/>
                          <w:szCs w:val="32"/>
                        </w:rPr>
                      </w:pPr>
                      <w:r>
                        <w:rPr>
                          <w:b/>
                          <w:sz w:val="32"/>
                          <w:szCs w:val="32"/>
                        </w:rPr>
                        <w:t>November</w:t>
                      </w:r>
                      <w:r w:rsidRPr="00D95D5E">
                        <w:rPr>
                          <w:b/>
                          <w:sz w:val="32"/>
                          <w:szCs w:val="32"/>
                        </w:rPr>
                        <w:t xml:space="preserve"> 2017</w:t>
                      </w:r>
                    </w:p>
                    <w:p w14:paraId="65D0CD5B" w14:textId="77777777" w:rsidR="00ED1246" w:rsidRPr="00D73642" w:rsidRDefault="00ED1246" w:rsidP="00860E43">
                      <w:pPr>
                        <w:tabs>
                          <w:tab w:val="left" w:pos="9072"/>
                        </w:tabs>
                        <w:ind w:left="567" w:right="2814"/>
                        <w:rPr>
                          <w:sz w:val="24"/>
                          <w:szCs w:val="24"/>
                        </w:rPr>
                      </w:pPr>
                      <w:r w:rsidRPr="00597533">
                        <w:rPr>
                          <w:b/>
                          <w:sz w:val="24"/>
                          <w:szCs w:val="24"/>
                        </w:rPr>
                        <w:t>200 more purple wattles</w:t>
                      </w:r>
                      <w:r>
                        <w:rPr>
                          <w:sz w:val="24"/>
                          <w:szCs w:val="24"/>
                        </w:rPr>
                        <w:t xml:space="preserve"> discovered in north Queensland</w:t>
                      </w:r>
                    </w:p>
                  </w:txbxContent>
                </v:textbox>
                <w10:wrap anchorx="page"/>
              </v:shape>
            </w:pict>
          </mc:Fallback>
        </mc:AlternateContent>
      </w:r>
      <w:r>
        <w:rPr>
          <w:noProof/>
          <w:lang w:eastAsia="en-AU"/>
        </w:rPr>
        <mc:AlternateContent>
          <mc:Choice Requires="wps">
            <w:drawing>
              <wp:anchor distT="45720" distB="45720" distL="114300" distR="114300" simplePos="0" relativeHeight="251658253" behindDoc="0" locked="0" layoutInCell="1" allowOverlap="1" wp14:anchorId="1D724D82" wp14:editId="15C726D1">
                <wp:simplePos x="0" y="0"/>
                <wp:positionH relativeFrom="column">
                  <wp:posOffset>-894080</wp:posOffset>
                </wp:positionH>
                <wp:positionV relativeFrom="paragraph">
                  <wp:posOffset>2824480</wp:posOffset>
                </wp:positionV>
                <wp:extent cx="7837170" cy="1400810"/>
                <wp:effectExtent l="0" t="0" r="0" b="889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1400810"/>
                        </a:xfrm>
                        <a:prstGeom prst="rect">
                          <a:avLst/>
                        </a:prstGeom>
                        <a:solidFill>
                          <a:schemeClr val="accent6">
                            <a:lumMod val="20000"/>
                            <a:lumOff val="80000"/>
                          </a:schemeClr>
                        </a:solidFill>
                        <a:ln w="9525">
                          <a:noFill/>
                          <a:miter lim="800000"/>
                          <a:headEnd/>
                          <a:tailEnd/>
                        </a:ln>
                      </wps:spPr>
                      <wps:txbx>
                        <w:txbxContent>
                          <w:p w14:paraId="0EA219BE" w14:textId="77777777" w:rsidR="00ED1246" w:rsidRPr="00D95D5E" w:rsidRDefault="00ED1246" w:rsidP="00D73642">
                            <w:pPr>
                              <w:spacing w:after="0"/>
                              <w:ind w:left="3828" w:right="676"/>
                              <w:jc w:val="right"/>
                              <w:rPr>
                                <w:b/>
                                <w:sz w:val="32"/>
                                <w:szCs w:val="32"/>
                              </w:rPr>
                            </w:pPr>
                            <w:r w:rsidRPr="00D95D5E">
                              <w:rPr>
                                <w:b/>
                                <w:sz w:val="32"/>
                                <w:szCs w:val="32"/>
                              </w:rPr>
                              <w:t>October 2017</w:t>
                            </w:r>
                          </w:p>
                          <w:p w14:paraId="7BC24551" w14:textId="0F35A53B" w:rsidR="00ED1246" w:rsidRPr="00D73642" w:rsidRDefault="00ED1246" w:rsidP="003A4CF4">
                            <w:pPr>
                              <w:ind w:left="2268" w:right="546"/>
                              <w:jc w:val="right"/>
                              <w:rPr>
                                <w:sz w:val="24"/>
                                <w:szCs w:val="24"/>
                              </w:rPr>
                            </w:pPr>
                            <w:r w:rsidRPr="00D73642">
                              <w:rPr>
                                <w:b/>
                                <w:sz w:val="24"/>
                                <w:szCs w:val="24"/>
                              </w:rPr>
                              <w:t>Artificial nests for the shy albatross</w:t>
                            </w:r>
                            <w:r w:rsidRPr="00D73642">
                              <w:rPr>
                                <w:sz w:val="24"/>
                                <w:szCs w:val="24"/>
                              </w:rPr>
                              <w:t xml:space="preserve"> deployed on Albatross Island</w:t>
                            </w:r>
                          </w:p>
                          <w:p w14:paraId="66EA3693" w14:textId="77777777" w:rsidR="00ED1246" w:rsidRPr="00D73642" w:rsidRDefault="00ED1246" w:rsidP="003A4CF4">
                            <w:pPr>
                              <w:ind w:left="2268" w:right="546"/>
                              <w:jc w:val="right"/>
                              <w:rPr>
                                <w:sz w:val="24"/>
                                <w:szCs w:val="24"/>
                              </w:rPr>
                            </w:pPr>
                            <w:r w:rsidRPr="00D73642">
                              <w:rPr>
                                <w:b/>
                                <w:sz w:val="24"/>
                                <w:szCs w:val="24"/>
                              </w:rPr>
                              <w:t>90 eastern barred bandicoots released</w:t>
                            </w:r>
                            <w:r w:rsidRPr="00D73642">
                              <w:rPr>
                                <w:sz w:val="24"/>
                                <w:szCs w:val="24"/>
                              </w:rPr>
                              <w:t xml:space="preserve"> on Phillip Island, Victoria</w:t>
                            </w:r>
                          </w:p>
                          <w:p w14:paraId="423C92DF" w14:textId="295E9725" w:rsidR="00ED1246" w:rsidRPr="00D73642" w:rsidRDefault="00ED1246" w:rsidP="003A4CF4">
                            <w:pPr>
                              <w:ind w:left="2268" w:right="546"/>
                              <w:jc w:val="right"/>
                              <w:rPr>
                                <w:sz w:val="24"/>
                                <w:szCs w:val="24"/>
                              </w:rPr>
                            </w:pPr>
                            <w:r w:rsidRPr="00D73642">
                              <w:rPr>
                                <w:b/>
                                <w:sz w:val="24"/>
                                <w:szCs w:val="24"/>
                              </w:rPr>
                              <w:t>Night parrots sighted</w:t>
                            </w:r>
                            <w:r w:rsidRPr="00D73642">
                              <w:rPr>
                                <w:sz w:val="24"/>
                                <w:szCs w:val="24"/>
                              </w:rPr>
                              <w:t xml:space="preserve"> for the second time in W</w:t>
                            </w:r>
                            <w:r>
                              <w:rPr>
                                <w:sz w:val="24"/>
                                <w:szCs w:val="24"/>
                              </w:rPr>
                              <w:t>estern Australia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24D82" id="_x0000_s1036" type="#_x0000_t202" style="position:absolute;margin-left:-70.4pt;margin-top:222.4pt;width:617.1pt;height:110.3pt;z-index:2516582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" fillcolor="#fde9d9 [665]" stroked="f">
                <v:textbox>
                  <w:txbxContent>
                    <w:p w14:paraId="0EA219BE" w14:textId="77777777" w:rsidR="00ED1246" w:rsidRPr="00D95D5E" w:rsidRDefault="00ED1246" w:rsidP="00D73642">
                      <w:pPr>
                        <w:spacing w:after="0"/>
                        <w:ind w:left="3828" w:right="676"/>
                        <w:jc w:val="right"/>
                        <w:rPr>
                          <w:b/>
                          <w:sz w:val="32"/>
                          <w:szCs w:val="32"/>
                        </w:rPr>
                      </w:pPr>
                      <w:r w:rsidRPr="00D95D5E">
                        <w:rPr>
                          <w:b/>
                          <w:sz w:val="32"/>
                          <w:szCs w:val="32"/>
                        </w:rPr>
                        <w:t>October 2017</w:t>
                      </w:r>
                    </w:p>
                    <w:p w14:paraId="7BC24551" w14:textId="0F35A53B" w:rsidR="00ED1246" w:rsidRPr="00D73642" w:rsidRDefault="00ED1246" w:rsidP="003A4CF4">
                      <w:pPr>
                        <w:ind w:left="2268" w:right="546"/>
                        <w:jc w:val="right"/>
                        <w:rPr>
                          <w:sz w:val="24"/>
                          <w:szCs w:val="24"/>
                        </w:rPr>
                      </w:pPr>
                      <w:r w:rsidRPr="00D73642">
                        <w:rPr>
                          <w:b/>
                          <w:sz w:val="24"/>
                          <w:szCs w:val="24"/>
                        </w:rPr>
                        <w:t>Artificial nests for the shy albatross</w:t>
                      </w:r>
                      <w:r w:rsidRPr="00D73642">
                        <w:rPr>
                          <w:sz w:val="24"/>
                          <w:szCs w:val="24"/>
                        </w:rPr>
                        <w:t xml:space="preserve"> deployed on Albatross Island</w:t>
                      </w:r>
                    </w:p>
                    <w:p w14:paraId="66EA3693" w14:textId="77777777" w:rsidR="00ED1246" w:rsidRPr="00D73642" w:rsidRDefault="00ED1246" w:rsidP="003A4CF4">
                      <w:pPr>
                        <w:ind w:left="2268" w:right="546"/>
                        <w:jc w:val="right"/>
                        <w:rPr>
                          <w:sz w:val="24"/>
                          <w:szCs w:val="24"/>
                        </w:rPr>
                      </w:pPr>
                      <w:r w:rsidRPr="00D73642">
                        <w:rPr>
                          <w:b/>
                          <w:sz w:val="24"/>
                          <w:szCs w:val="24"/>
                        </w:rPr>
                        <w:t>90 eastern barred bandicoots released</w:t>
                      </w:r>
                      <w:r w:rsidRPr="00D73642">
                        <w:rPr>
                          <w:sz w:val="24"/>
                          <w:szCs w:val="24"/>
                        </w:rPr>
                        <w:t xml:space="preserve"> on Phillip Island, Victoria</w:t>
                      </w:r>
                    </w:p>
                    <w:p w14:paraId="423C92DF" w14:textId="295E9725" w:rsidR="00ED1246" w:rsidRPr="00D73642" w:rsidRDefault="00ED1246" w:rsidP="003A4CF4">
                      <w:pPr>
                        <w:ind w:left="2268" w:right="546"/>
                        <w:jc w:val="right"/>
                        <w:rPr>
                          <w:sz w:val="24"/>
                          <w:szCs w:val="24"/>
                        </w:rPr>
                      </w:pPr>
                      <w:r w:rsidRPr="00D73642">
                        <w:rPr>
                          <w:b/>
                          <w:sz w:val="24"/>
                          <w:szCs w:val="24"/>
                        </w:rPr>
                        <w:t>Night parrots sighted</w:t>
                      </w:r>
                      <w:r w:rsidRPr="00D73642">
                        <w:rPr>
                          <w:sz w:val="24"/>
                          <w:szCs w:val="24"/>
                        </w:rPr>
                        <w:t xml:space="preserve"> for the second time in W</w:t>
                      </w:r>
                      <w:r>
                        <w:rPr>
                          <w:sz w:val="24"/>
                          <w:szCs w:val="24"/>
                        </w:rPr>
                        <w:t>estern Australia</w:t>
                      </w:r>
                    </w:p>
                  </w:txbxContent>
                </v:textbox>
              </v:shape>
            </w:pict>
          </mc:Fallback>
        </mc:AlternateContent>
      </w:r>
      <w:r>
        <w:rPr>
          <w:noProof/>
          <w:lang w:eastAsia="en-AU"/>
        </w:rPr>
        <mc:AlternateContent>
          <mc:Choice Requires="wps">
            <w:drawing>
              <wp:anchor distT="45720" distB="45720" distL="114300" distR="114300" simplePos="0" relativeHeight="251658252" behindDoc="0" locked="0" layoutInCell="1" allowOverlap="1" wp14:anchorId="0E19A22A" wp14:editId="3A167BA4">
                <wp:simplePos x="0" y="0"/>
                <wp:positionH relativeFrom="column">
                  <wp:posOffset>-966470</wp:posOffset>
                </wp:positionH>
                <wp:positionV relativeFrom="paragraph">
                  <wp:posOffset>1929130</wp:posOffset>
                </wp:positionV>
                <wp:extent cx="7840980" cy="914400"/>
                <wp:effectExtent l="0" t="0" r="762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0980" cy="914400"/>
                        </a:xfrm>
                        <a:prstGeom prst="rect">
                          <a:avLst/>
                        </a:prstGeom>
                        <a:solidFill>
                          <a:schemeClr val="accent3">
                            <a:lumMod val="20000"/>
                            <a:lumOff val="80000"/>
                          </a:schemeClr>
                        </a:solidFill>
                        <a:ln w="9525">
                          <a:noFill/>
                          <a:miter lim="800000"/>
                          <a:headEnd/>
                          <a:tailEnd/>
                        </a:ln>
                      </wps:spPr>
                      <wps:txbx>
                        <w:txbxContent>
                          <w:p w14:paraId="2378D3EF" w14:textId="77777777" w:rsidR="00ED1246" w:rsidRPr="00D95D5E" w:rsidRDefault="00ED1246" w:rsidP="00D73642">
                            <w:pPr>
                              <w:spacing w:after="0"/>
                              <w:ind w:left="567" w:right="259"/>
                              <w:rPr>
                                <w:b/>
                                <w:sz w:val="32"/>
                                <w:szCs w:val="32"/>
                              </w:rPr>
                            </w:pPr>
                            <w:r w:rsidRPr="00D95D5E">
                              <w:rPr>
                                <w:b/>
                                <w:sz w:val="32"/>
                                <w:szCs w:val="32"/>
                              </w:rPr>
                              <w:t>July 2017</w:t>
                            </w:r>
                          </w:p>
                          <w:p w14:paraId="6D6734AA" w14:textId="7E958D03" w:rsidR="00ED1246" w:rsidRPr="00D73642" w:rsidRDefault="00ED1246" w:rsidP="003F7905">
                            <w:pPr>
                              <w:tabs>
                                <w:tab w:val="left" w:pos="8364"/>
                              </w:tabs>
                              <w:ind w:left="567" w:right="6068"/>
                              <w:rPr>
                                <w:sz w:val="24"/>
                                <w:szCs w:val="24"/>
                              </w:rPr>
                            </w:pPr>
                            <w:r w:rsidRPr="00D73642">
                              <w:rPr>
                                <w:sz w:val="24"/>
                                <w:szCs w:val="24"/>
                              </w:rPr>
                              <w:t xml:space="preserve">First successful </w:t>
                            </w:r>
                            <w:r w:rsidRPr="00D73642">
                              <w:rPr>
                                <w:b/>
                                <w:sz w:val="24"/>
                                <w:szCs w:val="24"/>
                              </w:rPr>
                              <w:t>gene-pool widening event for the eastern barred bandicoot</w:t>
                            </w:r>
                            <w:r>
                              <w:rPr>
                                <w:sz w:val="24"/>
                                <w:szCs w:val="24"/>
                              </w:rPr>
                              <w:t xml:space="preserve"> occurred in Victoria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9A22A" id="_x0000_s1037" type="#_x0000_t202" style="position:absolute;margin-left:-76.1pt;margin-top:151.9pt;width:617.4pt;height:1in;z-index:2516582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" fillcolor="#eaf1dd [662]" stroked="f">
                <v:textbox>
                  <w:txbxContent>
                    <w:p w14:paraId="2378D3EF" w14:textId="77777777" w:rsidR="00ED1246" w:rsidRPr="00D95D5E" w:rsidRDefault="00ED1246" w:rsidP="00D73642">
                      <w:pPr>
                        <w:spacing w:after="0"/>
                        <w:ind w:left="567" w:right="259"/>
                        <w:rPr>
                          <w:b/>
                          <w:sz w:val="32"/>
                          <w:szCs w:val="32"/>
                        </w:rPr>
                      </w:pPr>
                      <w:r w:rsidRPr="00D95D5E">
                        <w:rPr>
                          <w:b/>
                          <w:sz w:val="32"/>
                          <w:szCs w:val="32"/>
                        </w:rPr>
                        <w:t>July 2017</w:t>
                      </w:r>
                    </w:p>
                    <w:p w14:paraId="6D6734AA" w14:textId="7E958D03" w:rsidR="00ED1246" w:rsidRPr="00D73642" w:rsidRDefault="00ED1246" w:rsidP="003F7905">
                      <w:pPr>
                        <w:tabs>
                          <w:tab w:val="left" w:pos="8364"/>
                        </w:tabs>
                        <w:ind w:left="567" w:right="6068"/>
                        <w:rPr>
                          <w:sz w:val="24"/>
                          <w:szCs w:val="24"/>
                        </w:rPr>
                      </w:pPr>
                      <w:r w:rsidRPr="00D73642">
                        <w:rPr>
                          <w:sz w:val="24"/>
                          <w:szCs w:val="24"/>
                        </w:rPr>
                        <w:t xml:space="preserve">First successful </w:t>
                      </w:r>
                      <w:r w:rsidRPr="00D73642">
                        <w:rPr>
                          <w:b/>
                          <w:sz w:val="24"/>
                          <w:szCs w:val="24"/>
                        </w:rPr>
                        <w:t>gene-pool widening event for the eastern barred bandicoot</w:t>
                      </w:r>
                      <w:r>
                        <w:rPr>
                          <w:sz w:val="24"/>
                          <w:szCs w:val="24"/>
                        </w:rPr>
                        <w:t xml:space="preserve"> occurred in Victoria</w:t>
                      </w:r>
                    </w:p>
                  </w:txbxContent>
                </v:textbox>
              </v:shape>
            </w:pict>
          </mc:Fallback>
        </mc:AlternateContent>
      </w:r>
      <w:r>
        <w:rPr>
          <w:noProof/>
          <w:lang w:eastAsia="en-AU"/>
        </w:rPr>
        <mc:AlternateContent>
          <mc:Choice Requires="wps">
            <w:drawing>
              <wp:anchor distT="45720" distB="45720" distL="114300" distR="114300" simplePos="0" relativeHeight="251658251" behindDoc="0" locked="0" layoutInCell="1" allowOverlap="1" wp14:anchorId="1E307009" wp14:editId="148278EC">
                <wp:simplePos x="0" y="0"/>
                <wp:positionH relativeFrom="column">
                  <wp:posOffset>-915670</wp:posOffset>
                </wp:positionH>
                <wp:positionV relativeFrom="paragraph">
                  <wp:posOffset>1068070</wp:posOffset>
                </wp:positionV>
                <wp:extent cx="7806690" cy="914400"/>
                <wp:effectExtent l="0" t="0" r="381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6690" cy="914400"/>
                        </a:xfrm>
                        <a:prstGeom prst="rect">
                          <a:avLst/>
                        </a:prstGeom>
                        <a:solidFill>
                          <a:schemeClr val="accent6">
                            <a:lumMod val="20000"/>
                            <a:lumOff val="80000"/>
                          </a:schemeClr>
                        </a:solidFill>
                        <a:ln w="9525">
                          <a:noFill/>
                          <a:miter lim="800000"/>
                          <a:headEnd/>
                          <a:tailEnd/>
                        </a:ln>
                      </wps:spPr>
                      <wps:txbx>
                        <w:txbxContent>
                          <w:p w14:paraId="1BA38014" w14:textId="77777777" w:rsidR="00ED1246" w:rsidRPr="00D95D5E" w:rsidRDefault="00ED1246" w:rsidP="00D73642">
                            <w:pPr>
                              <w:spacing w:after="0"/>
                              <w:ind w:left="3119" w:right="677"/>
                              <w:jc w:val="right"/>
                              <w:rPr>
                                <w:b/>
                                <w:sz w:val="32"/>
                                <w:szCs w:val="32"/>
                              </w:rPr>
                            </w:pPr>
                            <w:r w:rsidRPr="00D95D5E">
                              <w:rPr>
                                <w:b/>
                                <w:sz w:val="32"/>
                                <w:szCs w:val="32"/>
                              </w:rPr>
                              <w:t>May 2017</w:t>
                            </w:r>
                          </w:p>
                          <w:p w14:paraId="6A7536EF" w14:textId="7C93CD86" w:rsidR="00ED1246" w:rsidRPr="00D95D5E" w:rsidRDefault="00ED1246" w:rsidP="003F7905">
                            <w:pPr>
                              <w:ind w:left="5812" w:right="546"/>
                              <w:jc w:val="right"/>
                              <w:rPr>
                                <w:sz w:val="26"/>
                                <w:szCs w:val="26"/>
                              </w:rPr>
                            </w:pPr>
                            <w:r w:rsidRPr="00D73642">
                              <w:rPr>
                                <w:b/>
                                <w:sz w:val="24"/>
                                <w:szCs w:val="24"/>
                              </w:rPr>
                              <w:t>Black-flanked rock-wallabies</w:t>
                            </w:r>
                            <w:r w:rsidRPr="00D73642">
                              <w:rPr>
                                <w:sz w:val="24"/>
                                <w:szCs w:val="24"/>
                              </w:rPr>
                              <w:t xml:space="preserve"> </w:t>
                            </w:r>
                            <w:r>
                              <w:rPr>
                                <w:b/>
                                <w:sz w:val="24"/>
                                <w:szCs w:val="24"/>
                              </w:rPr>
                              <w:t xml:space="preserve">reported </w:t>
                            </w:r>
                            <w:r w:rsidRPr="00D73642">
                              <w:rPr>
                                <w:b/>
                                <w:sz w:val="24"/>
                                <w:szCs w:val="24"/>
                              </w:rPr>
                              <w:t>to have doubled</w:t>
                            </w:r>
                            <w:r w:rsidRPr="00D73642">
                              <w:rPr>
                                <w:sz w:val="24"/>
                                <w:szCs w:val="24"/>
                              </w:rPr>
                              <w:t xml:space="preserve"> in Kalbarri National Park, West</w:t>
                            </w:r>
                            <w:r>
                              <w:rPr>
                                <w:sz w:val="24"/>
                                <w:szCs w:val="24"/>
                              </w:rPr>
                              <w:t>ern</w:t>
                            </w:r>
                            <w:r w:rsidRPr="00D73642">
                              <w:rPr>
                                <w:sz w:val="24"/>
                                <w:szCs w:val="24"/>
                              </w:rPr>
                              <w:t xml:space="preserve"> Australia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07009" id="_x0000_s1038" type="#_x0000_t202" style="position:absolute;margin-left:-72.1pt;margin-top:84.1pt;width:614.7pt;height:1in;z-index:251658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" fillcolor="#fde9d9 [665]" stroked="f">
                <v:textbox>
                  <w:txbxContent>
                    <w:p w14:paraId="1BA38014" w14:textId="77777777" w:rsidR="00ED1246" w:rsidRPr="00D95D5E" w:rsidRDefault="00ED1246" w:rsidP="00D73642">
                      <w:pPr>
                        <w:spacing w:after="0"/>
                        <w:ind w:left="3119" w:right="677"/>
                        <w:jc w:val="right"/>
                        <w:rPr>
                          <w:b/>
                          <w:sz w:val="32"/>
                          <w:szCs w:val="32"/>
                        </w:rPr>
                      </w:pPr>
                      <w:r w:rsidRPr="00D95D5E">
                        <w:rPr>
                          <w:b/>
                          <w:sz w:val="32"/>
                          <w:szCs w:val="32"/>
                        </w:rPr>
                        <w:t>May 2017</w:t>
                      </w:r>
                    </w:p>
                    <w:p w14:paraId="6A7536EF" w14:textId="7C93CD86" w:rsidR="00ED1246" w:rsidRPr="00D95D5E" w:rsidRDefault="00ED1246" w:rsidP="003F7905">
                      <w:pPr>
                        <w:ind w:left="5812" w:right="546"/>
                        <w:jc w:val="right"/>
                        <w:rPr>
                          <w:sz w:val="26"/>
                          <w:szCs w:val="26"/>
                        </w:rPr>
                      </w:pPr>
                      <w:r w:rsidRPr="00D73642">
                        <w:rPr>
                          <w:b/>
                          <w:sz w:val="24"/>
                          <w:szCs w:val="24"/>
                        </w:rPr>
                        <w:t>Black-flanked rock-wallabies</w:t>
                      </w:r>
                      <w:r w:rsidRPr="00D73642">
                        <w:rPr>
                          <w:sz w:val="24"/>
                          <w:szCs w:val="24"/>
                        </w:rPr>
                        <w:t xml:space="preserve"> </w:t>
                      </w:r>
                      <w:r>
                        <w:rPr>
                          <w:b/>
                          <w:sz w:val="24"/>
                          <w:szCs w:val="24"/>
                        </w:rPr>
                        <w:t xml:space="preserve">reported </w:t>
                      </w:r>
                      <w:r w:rsidRPr="00D73642">
                        <w:rPr>
                          <w:b/>
                          <w:sz w:val="24"/>
                          <w:szCs w:val="24"/>
                        </w:rPr>
                        <w:t>to have doubled</w:t>
                      </w:r>
                      <w:r w:rsidRPr="00D73642">
                        <w:rPr>
                          <w:sz w:val="24"/>
                          <w:szCs w:val="24"/>
                        </w:rPr>
                        <w:t xml:space="preserve"> in Kalbarri National Park, West</w:t>
                      </w:r>
                      <w:r>
                        <w:rPr>
                          <w:sz w:val="24"/>
                          <w:szCs w:val="24"/>
                        </w:rPr>
                        <w:t>ern</w:t>
                      </w:r>
                      <w:r w:rsidRPr="00D73642">
                        <w:rPr>
                          <w:sz w:val="24"/>
                          <w:szCs w:val="24"/>
                        </w:rPr>
                        <w:t xml:space="preserve"> Australia</w:t>
                      </w:r>
                    </w:p>
                  </w:txbxContent>
                </v:textbox>
              </v:shape>
            </w:pict>
          </mc:Fallback>
        </mc:AlternateContent>
      </w:r>
      <w:r w:rsidR="003A4CF4">
        <w:br w:type="page"/>
      </w:r>
    </w:p>
    <w:p w14:paraId="3795E0E7" w14:textId="42A84A54" w:rsidR="003A4CF4" w:rsidRPr="002A6C59" w:rsidRDefault="003A4CF4" w:rsidP="003A4CF4">
      <w:pPr>
        <w:ind w:left="-709" w:right="259"/>
        <w:rPr>
          <w:rFonts w:ascii="Adrift" w:hAnsi="Adrift"/>
          <w:color w:val="FFFFFF" w:themeColor="background1"/>
          <w:sz w:val="128"/>
          <w:szCs w:val="128"/>
        </w:rPr>
      </w:pPr>
      <w:r>
        <w:rPr>
          <w:noProof/>
          <w:lang w:eastAsia="en-AU"/>
        </w:rPr>
        <w:lastRenderedPageBreak/>
        <w:drawing>
          <wp:anchor distT="0" distB="0" distL="114300" distR="114300" simplePos="0" relativeHeight="251658267" behindDoc="1" locked="0" layoutInCell="1" allowOverlap="1" wp14:anchorId="345D525F" wp14:editId="7B2DC706">
            <wp:simplePos x="0" y="0"/>
            <wp:positionH relativeFrom="column">
              <wp:posOffset>-968991</wp:posOffset>
            </wp:positionH>
            <wp:positionV relativeFrom="paragraph">
              <wp:posOffset>-634043</wp:posOffset>
            </wp:positionV>
            <wp:extent cx="8055474" cy="1987200"/>
            <wp:effectExtent l="0" t="0" r="3175" b="0"/>
            <wp:wrapNone/>
            <wp:docPr id="29" name="Picture 29" descr="Image may contain: 1 person, standing, sky, mountain, cloud,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1 person, standing, sky, mountain, cloud, outdoor and natur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flipH="1">
                      <a:off x="0" y="0"/>
                      <a:ext cx="8055474" cy="198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2A6C59">
        <w:rPr>
          <w:rFonts w:ascii="Adrift" w:hAnsi="Adrift"/>
          <w:color w:val="FFFFFF" w:themeColor="background1"/>
          <w:sz w:val="128"/>
          <w:szCs w:val="128"/>
        </w:rPr>
        <w:t>mobilising</w:t>
      </w:r>
      <w:proofErr w:type="gramEnd"/>
      <w:r w:rsidRPr="002A6C59">
        <w:rPr>
          <w:rFonts w:ascii="Adrift" w:hAnsi="Adrift"/>
          <w:color w:val="FFFFFF" w:themeColor="background1"/>
          <w:sz w:val="128"/>
          <w:szCs w:val="128"/>
        </w:rPr>
        <w:t xml:space="preserve"> resources </w:t>
      </w:r>
    </w:p>
    <w:p w14:paraId="0BE1C5A1" w14:textId="77777777" w:rsidR="003A4CF4" w:rsidRDefault="003A4CF4" w:rsidP="001308B2">
      <w:pPr>
        <w:ind w:left="-284"/>
      </w:pPr>
    </w:p>
    <w:p w14:paraId="6F675E71" w14:textId="6FC39B68" w:rsidR="003A4CF4" w:rsidRPr="009D7BBE" w:rsidRDefault="00422236" w:rsidP="001308B2">
      <w:pPr>
        <w:ind w:left="-284"/>
      </w:pPr>
      <w:r>
        <w:t>Under</w:t>
      </w:r>
      <w:r w:rsidR="003A4CF4">
        <w:t xml:space="preserve"> the Threatened Species Commissioner model </w:t>
      </w:r>
      <w:r w:rsidR="00812399">
        <w:t>we have sought</w:t>
      </w:r>
      <w:r w:rsidR="003A4CF4">
        <w:t xml:space="preserve"> to build momentum and mobilise resources to support threatened species recovery. Since the </w:t>
      </w:r>
      <w:r w:rsidR="00812399">
        <w:t xml:space="preserve">establishment </w:t>
      </w:r>
      <w:r w:rsidR="003A4CF4">
        <w:t>of the Commissioner model in 2014,</w:t>
      </w:r>
      <w:r w:rsidR="003A4CF4" w:rsidRPr="009D7BBE">
        <w:t xml:space="preserve"> we have</w:t>
      </w:r>
      <w:r w:rsidR="003A4CF4">
        <w:t xml:space="preserve"> </w:t>
      </w:r>
      <w:r w:rsidR="003A4CF4" w:rsidRPr="009D7BBE">
        <w:t xml:space="preserve">mobilised </w:t>
      </w:r>
      <w:r w:rsidR="003A4CF4">
        <w:t xml:space="preserve">more </w:t>
      </w:r>
      <w:r w:rsidR="003A4CF4" w:rsidRPr="001308B2">
        <w:t>than $</w:t>
      </w:r>
      <w:r w:rsidR="00B779F7" w:rsidRPr="001308B2">
        <w:t>255</w:t>
      </w:r>
      <w:r w:rsidR="003A4CF4" w:rsidRPr="001308B2">
        <w:t xml:space="preserve"> million for</w:t>
      </w:r>
      <w:r w:rsidR="00ED1246">
        <w:t xml:space="preserve"> over 1200</w:t>
      </w:r>
      <w:r w:rsidR="003A4CF4" w:rsidRPr="001308B2">
        <w:t xml:space="preserve"> projects that </w:t>
      </w:r>
      <w:r w:rsidR="003B0E48" w:rsidRPr="001308B2">
        <w:t xml:space="preserve">include </w:t>
      </w:r>
      <w:r w:rsidR="001308B2" w:rsidRPr="001308B2">
        <w:t>outcomes for</w:t>
      </w:r>
      <w:r w:rsidR="003B0E48" w:rsidRPr="001308B2">
        <w:t xml:space="preserve"> </w:t>
      </w:r>
      <w:r w:rsidR="003A4CF4" w:rsidRPr="001308B2">
        <w:t>threatened species.</w:t>
      </w:r>
      <w:r w:rsidR="003A4CF4">
        <w:t xml:space="preserve"> </w:t>
      </w:r>
      <w:r w:rsidR="003A4CF4" w:rsidRPr="009D7BBE">
        <w:t xml:space="preserve">Through this </w:t>
      </w:r>
      <w:r w:rsidR="003A4CF4">
        <w:t>funding,</w:t>
      </w:r>
      <w:r w:rsidR="003A4CF4" w:rsidRPr="009D7BBE">
        <w:t xml:space="preserve"> </w:t>
      </w:r>
      <w:r w:rsidR="00ED1246">
        <w:t>we are</w:t>
      </w:r>
      <w:r w:rsidR="003A4CF4">
        <w:t xml:space="preserve"> help</w:t>
      </w:r>
      <w:r w:rsidR="00ED1246">
        <w:t>ing to</w:t>
      </w:r>
      <w:r w:rsidR="003A4CF4">
        <w:t xml:space="preserve"> improve or maintain </w:t>
      </w:r>
      <w:r w:rsidR="00812399">
        <w:t xml:space="preserve">populations of </w:t>
      </w:r>
      <w:r w:rsidR="003A4CF4">
        <w:t xml:space="preserve">our threatened species and ecological communities by improving habitat quality and connectivity, carrying out critical scientific experiments, removing threats, or </w:t>
      </w:r>
      <w:r w:rsidR="00812399">
        <w:t xml:space="preserve">by </w:t>
      </w:r>
      <w:r w:rsidR="003A4CF4">
        <w:t>undertaking direct interventions to boost threatened species populations</w:t>
      </w:r>
      <w:r w:rsidR="006D13DE">
        <w:t>.</w:t>
      </w:r>
    </w:p>
    <w:p w14:paraId="6B9F14A7" w14:textId="34E0F8DF" w:rsidR="003A4CF4" w:rsidRDefault="003A4CF4" w:rsidP="001308B2">
      <w:pPr>
        <w:ind w:left="-284"/>
      </w:pPr>
      <w:r w:rsidRPr="009D7BBE">
        <w:t xml:space="preserve">The National Landcare Program (NLP) </w:t>
      </w:r>
      <w:r>
        <w:t xml:space="preserve">continues to be a </w:t>
      </w:r>
      <w:r w:rsidRPr="009D7BBE">
        <w:t>key investment in Australia’s natural resources and support</w:t>
      </w:r>
      <w:r w:rsidR="00812399">
        <w:t>s</w:t>
      </w:r>
      <w:r w:rsidRPr="009D7BBE">
        <w:t xml:space="preserve"> the Threatened Species Recovery Fund, Landcare Networks, the 20 Million Trees program and Australia’s 56 regional natural resource management (NRM) organisations. </w:t>
      </w:r>
      <w:r>
        <w:t>T</w:t>
      </w:r>
      <w:r w:rsidRPr="009D7BBE">
        <w:t>he combination of these important and well-de</w:t>
      </w:r>
      <w:r>
        <w:t>signed programs ensures that on</w:t>
      </w:r>
      <w:r>
        <w:noBreakHyphen/>
      </w:r>
      <w:r w:rsidRPr="009D7BBE">
        <w:t>ground work to fight extinction continues with the help of local communities.</w:t>
      </w:r>
      <w:r>
        <w:t xml:space="preserve"> The new $450 million investment into Regional Land Partnerships is a significant commitment to biodiversity and we look forward to identifying, collaborating and promoting projects that provide positive outcomes for threatened species.</w:t>
      </w:r>
      <w:r w:rsidRPr="00012F11">
        <w:t xml:space="preserve"> </w:t>
      </w:r>
    </w:p>
    <w:p w14:paraId="50E83165" w14:textId="350ED923" w:rsidR="003A4CF4" w:rsidRPr="009D7BBE" w:rsidRDefault="003A4CF4" w:rsidP="001308B2">
      <w:pPr>
        <w:ind w:left="-284"/>
      </w:pPr>
      <w:r>
        <w:t>The National Environmental Science Program continue</w:t>
      </w:r>
      <w:r w:rsidR="00812399">
        <w:t>s</w:t>
      </w:r>
      <w:r>
        <w:t xml:space="preserve"> to grow and </w:t>
      </w:r>
      <w:r w:rsidRPr="009D7BBE">
        <w:t xml:space="preserve">drive significant action </w:t>
      </w:r>
      <w:r w:rsidR="00812399">
        <w:t>by</w:t>
      </w:r>
      <w:r w:rsidR="00812399" w:rsidRPr="009D7BBE">
        <w:t xml:space="preserve"> </w:t>
      </w:r>
      <w:r w:rsidR="00812399">
        <w:t xml:space="preserve">supporting the </w:t>
      </w:r>
      <w:r w:rsidR="0073366D">
        <w:t>latest research</w:t>
      </w:r>
      <w:r w:rsidR="00812399">
        <w:t xml:space="preserve"> into threatened species</w:t>
      </w:r>
      <w:r>
        <w:t xml:space="preserve">. </w:t>
      </w:r>
      <w:r w:rsidR="006A01DC">
        <w:t xml:space="preserve">I am confident </w:t>
      </w:r>
      <w:r>
        <w:t>this research will continue to provide the science needed for saving species.</w:t>
      </w:r>
    </w:p>
    <w:p w14:paraId="632F42A3" w14:textId="0DCF735D" w:rsidR="0063497F" w:rsidRDefault="003A4CF4" w:rsidP="000963B1">
      <w:pPr>
        <w:ind w:left="-284"/>
      </w:pPr>
      <w:r>
        <w:t>We also continue to build partnerships with the philanthropic and business community to identify opportunities and leverage additional resources for threatened species. The Threatened Species Prospectus</w:t>
      </w:r>
      <w:r w:rsidR="0073366D">
        <w:t>, launched</w:t>
      </w:r>
      <w:r>
        <w:t xml:space="preserve"> in February </w:t>
      </w:r>
      <w:r w:rsidR="00812399">
        <w:t>2017</w:t>
      </w:r>
      <w:r>
        <w:t>, has been a catalyst for collaboration with a range of organisations</w:t>
      </w:r>
      <w:r w:rsidR="0040700E">
        <w:t>.</w:t>
      </w:r>
      <w:r>
        <w:t xml:space="preserve"> </w:t>
      </w:r>
    </w:p>
    <w:p w14:paraId="368BD55E" w14:textId="6A8981A3" w:rsidR="00936CCE" w:rsidRDefault="00936CCE" w:rsidP="00936CCE">
      <w:pPr>
        <w:spacing w:after="0"/>
        <w:ind w:left="-284"/>
      </w:pPr>
      <w:r>
        <w:rPr>
          <w:rFonts w:ascii="Adrift" w:hAnsi="Adrift"/>
          <w:noProof/>
          <w:sz w:val="44"/>
          <w:szCs w:val="44"/>
          <w:lang w:eastAsia="en-AU"/>
        </w:rPr>
        <mc:AlternateContent>
          <mc:Choice Requires="wps">
            <w:drawing>
              <wp:anchor distT="0" distB="0" distL="114300" distR="114300" simplePos="0" relativeHeight="251658256" behindDoc="0" locked="0" layoutInCell="1" allowOverlap="1" wp14:anchorId="26391A15" wp14:editId="36879211">
                <wp:simplePos x="0" y="0"/>
                <wp:positionH relativeFrom="margin">
                  <wp:posOffset>-276225</wp:posOffset>
                </wp:positionH>
                <wp:positionV relativeFrom="paragraph">
                  <wp:posOffset>95885</wp:posOffset>
                </wp:positionV>
                <wp:extent cx="6467475" cy="2486025"/>
                <wp:effectExtent l="0" t="0" r="28575" b="28575"/>
                <wp:wrapNone/>
                <wp:docPr id="27" name="Rectangle 27"/>
                <wp:cNvGraphicFramePr/>
                <a:graphic xmlns:a="http://schemas.openxmlformats.org/drawingml/2006/main">
                  <a:graphicData uri="http://schemas.microsoft.com/office/word/2010/wordprocessingShape">
                    <wps:wsp>
                      <wps:cNvSpPr/>
                      <wps:spPr>
                        <a:xfrm>
                          <a:off x="0" y="0"/>
                          <a:ext cx="6467475" cy="24860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1880E" id="Rectangle 27" o:spid="_x0000_s1026" style="position:absolute;margin-left:-21.75pt;margin-top:7.55pt;width:509.25pt;height:195.75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" filled="f" strokecolor="black [3213]" strokeweight="2pt">
                <w10:wrap anchorx="margin"/>
              </v:rect>
            </w:pict>
          </mc:Fallback>
        </mc:AlternateContent>
      </w:r>
    </w:p>
    <w:p w14:paraId="1D5D3603" w14:textId="6749C1D9" w:rsidR="003A4CF4" w:rsidRPr="006867D9" w:rsidRDefault="003A4CF4" w:rsidP="000963B1">
      <w:pPr>
        <w:ind w:right="-138"/>
        <w:rPr>
          <w:rFonts w:ascii="Adrift" w:hAnsi="Adrift"/>
          <w:sz w:val="44"/>
          <w:szCs w:val="44"/>
        </w:rPr>
      </w:pPr>
      <w:proofErr w:type="gramStart"/>
      <w:r>
        <w:rPr>
          <w:rFonts w:ascii="Adrift" w:hAnsi="Adrift"/>
          <w:sz w:val="44"/>
          <w:szCs w:val="44"/>
        </w:rPr>
        <w:t>recent</w:t>
      </w:r>
      <w:proofErr w:type="gramEnd"/>
      <w:r>
        <w:rPr>
          <w:rFonts w:ascii="Adrift" w:hAnsi="Adrift"/>
          <w:sz w:val="44"/>
          <w:szCs w:val="44"/>
        </w:rPr>
        <w:t xml:space="preserve"> funding </w:t>
      </w:r>
      <w:r w:rsidRPr="006867D9">
        <w:rPr>
          <w:rFonts w:ascii="Adrift" w:hAnsi="Adrift"/>
          <w:sz w:val="44"/>
          <w:szCs w:val="44"/>
        </w:rPr>
        <w:t xml:space="preserve">announcements: </w:t>
      </w:r>
    </w:p>
    <w:p w14:paraId="1BEDCF0F" w14:textId="6C348FDA" w:rsidR="003A4CF4" w:rsidRPr="009D7BBE" w:rsidRDefault="006D13DE" w:rsidP="003A4CF4">
      <w:pPr>
        <w:pStyle w:val="ListParagraph"/>
        <w:numPr>
          <w:ilvl w:val="0"/>
          <w:numId w:val="4"/>
        </w:numPr>
        <w:spacing w:after="160" w:line="259" w:lineRule="auto"/>
      </w:pPr>
      <w:r>
        <w:t xml:space="preserve">25 January 2017 – </w:t>
      </w:r>
      <w:hyperlink r:id="rId28" w:history="1">
        <w:r w:rsidR="003A4CF4" w:rsidRPr="009D7BBE">
          <w:rPr>
            <w:rStyle w:val="Hyperlink"/>
          </w:rPr>
          <w:t xml:space="preserve">Minister </w:t>
        </w:r>
        <w:proofErr w:type="spellStart"/>
        <w:r w:rsidR="003A4CF4" w:rsidRPr="009D7BBE">
          <w:rPr>
            <w:rStyle w:val="Hyperlink"/>
          </w:rPr>
          <w:t>Frydenberg</w:t>
        </w:r>
        <w:proofErr w:type="spellEnd"/>
        <w:r w:rsidR="003A4CF4" w:rsidRPr="009D7BBE">
          <w:rPr>
            <w:rStyle w:val="Hyperlink"/>
          </w:rPr>
          <w:t xml:space="preserve"> announced $475,000 for 8 new projects under the Threatened Species Strategy</w:t>
        </w:r>
      </w:hyperlink>
      <w:r w:rsidR="003A4CF4" w:rsidRPr="009D7BBE">
        <w:t xml:space="preserve"> </w:t>
      </w:r>
    </w:p>
    <w:p w14:paraId="0D2D2E3F" w14:textId="63A7DFEB" w:rsidR="003A4CF4" w:rsidRPr="009D7BBE" w:rsidRDefault="00ED1246" w:rsidP="003A4CF4">
      <w:pPr>
        <w:pStyle w:val="ListParagraph"/>
        <w:numPr>
          <w:ilvl w:val="0"/>
          <w:numId w:val="4"/>
        </w:numPr>
        <w:spacing w:after="160" w:line="259" w:lineRule="auto"/>
      </w:pPr>
      <w:r>
        <w:t xml:space="preserve">17 March 2017 – </w:t>
      </w:r>
      <w:hyperlink r:id="rId29" w:history="1">
        <w:r w:rsidR="003A4CF4" w:rsidRPr="009D7BBE">
          <w:rPr>
            <w:rStyle w:val="Hyperlink"/>
          </w:rPr>
          <w:t>$86,000 Norfolk Island Green Parrot Crowdfunding campaign successful</w:t>
        </w:r>
      </w:hyperlink>
      <w:r w:rsidR="003A4CF4" w:rsidRPr="009D7BBE">
        <w:t xml:space="preserve"> </w:t>
      </w:r>
    </w:p>
    <w:p w14:paraId="1953D86B" w14:textId="40179E2E" w:rsidR="003A4CF4" w:rsidRPr="00722B31" w:rsidRDefault="00F33B66" w:rsidP="003A4CF4">
      <w:pPr>
        <w:pStyle w:val="ListParagraph"/>
        <w:numPr>
          <w:ilvl w:val="0"/>
          <w:numId w:val="4"/>
        </w:numPr>
        <w:spacing w:after="160" w:line="259" w:lineRule="auto"/>
        <w:rPr>
          <w:rStyle w:val="Hyperlink"/>
          <w:color w:val="auto"/>
          <w:u w:val="none"/>
        </w:rPr>
      </w:pPr>
      <w:r>
        <w:t xml:space="preserve">5 June 2017 – </w:t>
      </w:r>
      <w:hyperlink r:id="rId30" w:history="1">
        <w:r w:rsidR="003A4CF4" w:rsidRPr="009D7BBE">
          <w:rPr>
            <w:rStyle w:val="Hyperlink"/>
          </w:rPr>
          <w:t xml:space="preserve">Minister </w:t>
        </w:r>
        <w:proofErr w:type="spellStart"/>
        <w:r w:rsidR="003A4CF4" w:rsidRPr="009D7BBE">
          <w:rPr>
            <w:rStyle w:val="Hyperlink"/>
          </w:rPr>
          <w:t>Frydenberg</w:t>
        </w:r>
        <w:proofErr w:type="spellEnd"/>
        <w:r w:rsidR="003A4CF4" w:rsidRPr="009D7BBE">
          <w:rPr>
            <w:rStyle w:val="Hyperlink"/>
          </w:rPr>
          <w:t xml:space="preserve"> announced $29 million in additional funding for threatened species on World Environment Day</w:t>
        </w:r>
      </w:hyperlink>
    </w:p>
    <w:p w14:paraId="40A236D2" w14:textId="41731C94" w:rsidR="003A4CF4" w:rsidRDefault="00F33B66" w:rsidP="00424D09">
      <w:pPr>
        <w:pStyle w:val="ListParagraph"/>
        <w:numPr>
          <w:ilvl w:val="0"/>
          <w:numId w:val="4"/>
        </w:numPr>
        <w:spacing w:before="240" w:after="160"/>
      </w:pPr>
      <w:r>
        <w:lastRenderedPageBreak/>
        <w:t xml:space="preserve">7 September </w:t>
      </w:r>
      <w:r w:rsidR="00DE2603">
        <w:t xml:space="preserve">2017 </w:t>
      </w:r>
      <w:r w:rsidR="00ED1246">
        <w:t xml:space="preserve">– </w:t>
      </w:r>
      <w:hyperlink r:id="rId31" w:history="1">
        <w:r w:rsidR="003A4CF4" w:rsidRPr="009D7BBE">
          <w:rPr>
            <w:rStyle w:val="Hyperlink"/>
          </w:rPr>
          <w:t xml:space="preserve">Minister </w:t>
        </w:r>
        <w:proofErr w:type="spellStart"/>
        <w:r w:rsidR="003A4CF4" w:rsidRPr="009D7BBE">
          <w:rPr>
            <w:rStyle w:val="Hyperlink"/>
          </w:rPr>
          <w:t>Frydenberg</w:t>
        </w:r>
        <w:proofErr w:type="spellEnd"/>
        <w:r w:rsidR="003A4CF4" w:rsidRPr="009D7BBE">
          <w:rPr>
            <w:rStyle w:val="Hyperlink"/>
          </w:rPr>
          <w:t xml:space="preserve"> announced 19</w:t>
        </w:r>
        <w:r>
          <w:rPr>
            <w:rStyle w:val="Hyperlink"/>
          </w:rPr>
          <w:t xml:space="preserve"> new grants from the </w:t>
        </w:r>
        <w:r w:rsidR="003A4CF4" w:rsidRPr="009D7BBE">
          <w:rPr>
            <w:rStyle w:val="Hyperlink"/>
          </w:rPr>
          <w:t>Threatened Species Recovery Fund</w:t>
        </w:r>
      </w:hyperlink>
    </w:p>
    <w:p w14:paraId="18E14373" w14:textId="13181519" w:rsidR="00853DCC" w:rsidRDefault="00F33B66" w:rsidP="00936CCE">
      <w:pPr>
        <w:pStyle w:val="ListParagraph"/>
        <w:numPr>
          <w:ilvl w:val="0"/>
          <w:numId w:val="4"/>
        </w:numPr>
        <w:spacing w:before="240" w:after="160"/>
      </w:pPr>
      <w:r>
        <w:t xml:space="preserve">8 December 2017 – </w:t>
      </w:r>
      <w:hyperlink r:id="rId32" w:history="1">
        <w:r w:rsidR="00424D09" w:rsidRPr="00424D09">
          <w:rPr>
            <w:rStyle w:val="Hyperlink"/>
          </w:rPr>
          <w:t xml:space="preserve">Minister </w:t>
        </w:r>
        <w:proofErr w:type="spellStart"/>
        <w:r w:rsidR="00424D09" w:rsidRPr="00424D09">
          <w:rPr>
            <w:rStyle w:val="Hyperlink"/>
          </w:rPr>
          <w:t>Frydenberg</w:t>
        </w:r>
        <w:proofErr w:type="spellEnd"/>
        <w:r w:rsidR="00424D09" w:rsidRPr="00424D09">
          <w:rPr>
            <w:rStyle w:val="Hyperlink"/>
          </w:rPr>
          <w:t xml:space="preserve"> announced $18 million funding boost under the 20 Million Trees program</w:t>
        </w:r>
      </w:hyperlink>
      <w:r w:rsidR="00424D09">
        <w:t xml:space="preserve"> </w:t>
      </w:r>
    </w:p>
    <w:tbl>
      <w:tblPr>
        <w:tblpPr w:leftFromText="180" w:rightFromText="180" w:vertAnchor="page" w:horzAnchor="margin" w:tblpY="7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2127"/>
        <w:gridCol w:w="2072"/>
      </w:tblGrid>
      <w:tr w:rsidR="00853DCC" w:rsidRPr="002A6C59" w14:paraId="0159A4B9" w14:textId="77777777" w:rsidTr="00424D09">
        <w:trPr>
          <w:trHeight w:val="325"/>
        </w:trPr>
        <w:tc>
          <w:tcPr>
            <w:tcW w:w="9297" w:type="dxa"/>
            <w:gridSpan w:val="3"/>
            <w:tcBorders>
              <w:top w:val="single" w:sz="4" w:space="0" w:color="auto"/>
              <w:left w:val="single" w:sz="4" w:space="0" w:color="auto"/>
              <w:bottom w:val="single" w:sz="4" w:space="0" w:color="auto"/>
              <w:right w:val="single" w:sz="4" w:space="0" w:color="auto"/>
            </w:tcBorders>
            <w:shd w:val="clear" w:color="auto" w:fill="9BBB59" w:themeFill="accent3"/>
          </w:tcPr>
          <w:p w14:paraId="4C58AFB6" w14:textId="7012E685" w:rsidR="00853DCC" w:rsidRPr="00853DCC" w:rsidRDefault="00853DCC" w:rsidP="00424D09">
            <w:pPr>
              <w:spacing w:after="0"/>
              <w:rPr>
                <w:b/>
                <w:bCs/>
                <w:sz w:val="28"/>
                <w:szCs w:val="28"/>
              </w:rPr>
            </w:pPr>
            <w:r w:rsidRPr="00853DCC">
              <w:rPr>
                <w:b/>
                <w:bCs/>
                <w:sz w:val="28"/>
                <w:szCs w:val="28"/>
              </w:rPr>
              <w:lastRenderedPageBreak/>
              <w:t>Funding mobilised since July 2014</w:t>
            </w:r>
            <w:r w:rsidR="00936CCE">
              <w:rPr>
                <w:b/>
                <w:bCs/>
                <w:sz w:val="28"/>
                <w:szCs w:val="28"/>
              </w:rPr>
              <w:t xml:space="preserve"> until December 2017</w:t>
            </w:r>
          </w:p>
        </w:tc>
      </w:tr>
      <w:tr w:rsidR="003A4CF4" w:rsidRPr="002A6C59" w14:paraId="122C9D8A" w14:textId="77777777" w:rsidTr="00424D09">
        <w:trPr>
          <w:trHeight w:val="325"/>
        </w:trPr>
        <w:tc>
          <w:tcPr>
            <w:tcW w:w="5098"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A1DE7BD" w14:textId="7AC9557B" w:rsidR="003A4CF4" w:rsidRPr="002A6C59" w:rsidRDefault="003A4CF4" w:rsidP="00424D09">
            <w:r w:rsidRPr="002A6C59">
              <w:rPr>
                <w:b/>
                <w:bCs/>
              </w:rPr>
              <w:t>Program</w:t>
            </w:r>
          </w:p>
        </w:tc>
        <w:tc>
          <w:tcPr>
            <w:tcW w:w="212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58500225" w14:textId="77777777" w:rsidR="003A4CF4" w:rsidRPr="002A6C59" w:rsidRDefault="003A4CF4" w:rsidP="00424D09">
            <w:r w:rsidRPr="002A6C59">
              <w:rPr>
                <w:b/>
                <w:bCs/>
              </w:rPr>
              <w:t xml:space="preserve">Number of projects </w:t>
            </w:r>
          </w:p>
        </w:tc>
        <w:tc>
          <w:tcPr>
            <w:tcW w:w="207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106F2008" w14:textId="77777777" w:rsidR="003A4CF4" w:rsidRPr="002A6C59" w:rsidRDefault="003A4CF4" w:rsidP="00424D09">
            <w:r w:rsidRPr="002A6C59">
              <w:rPr>
                <w:b/>
                <w:bCs/>
              </w:rPr>
              <w:t xml:space="preserve">Funding mobilised </w:t>
            </w:r>
          </w:p>
        </w:tc>
      </w:tr>
      <w:tr w:rsidR="003A4CF4" w:rsidRPr="002A6C59" w14:paraId="421C3A09" w14:textId="77777777" w:rsidTr="00424D09">
        <w:trPr>
          <w:trHeight w:val="296"/>
        </w:trPr>
        <w:tc>
          <w:tcPr>
            <w:tcW w:w="9297"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4A46750" w14:textId="77777777" w:rsidR="003A4CF4" w:rsidRPr="002A6C59" w:rsidRDefault="003A4CF4" w:rsidP="00424D09">
            <w:r w:rsidRPr="002A6C59">
              <w:rPr>
                <w:b/>
                <w:bCs/>
              </w:rPr>
              <w:t xml:space="preserve">20 Million Trees </w:t>
            </w:r>
          </w:p>
        </w:tc>
      </w:tr>
      <w:tr w:rsidR="003A4CF4" w:rsidRPr="002A6C59" w14:paraId="1851B78C"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hideMark/>
          </w:tcPr>
          <w:p w14:paraId="4FEB3A2B" w14:textId="77777777" w:rsidR="003A4CF4" w:rsidRPr="002A6C59" w:rsidRDefault="003A4CF4" w:rsidP="00424D09">
            <w:pPr>
              <w:spacing w:after="0"/>
            </w:pPr>
            <w:r w:rsidRPr="002A6C59">
              <w:t xml:space="preserve">Grant Round 1: 2014-15 </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0E2367BB" w14:textId="77777777" w:rsidR="003A4CF4" w:rsidRPr="002A6C59" w:rsidRDefault="003A4CF4" w:rsidP="00424D09">
            <w:pPr>
              <w:spacing w:after="0"/>
            </w:pPr>
            <w:r w:rsidRPr="002A6C59">
              <w:t xml:space="preserve">50 </w:t>
            </w:r>
          </w:p>
        </w:tc>
        <w:tc>
          <w:tcPr>
            <w:tcW w:w="2072" w:type="dxa"/>
            <w:tcBorders>
              <w:top w:val="single" w:sz="4" w:space="0" w:color="auto"/>
              <w:left w:val="single" w:sz="4" w:space="0" w:color="auto"/>
              <w:bottom w:val="single" w:sz="4" w:space="0" w:color="auto"/>
              <w:right w:val="single" w:sz="4" w:space="0" w:color="auto"/>
            </w:tcBorders>
            <w:shd w:val="clear" w:color="auto" w:fill="auto"/>
            <w:hideMark/>
          </w:tcPr>
          <w:p w14:paraId="7F4F17D1" w14:textId="77777777" w:rsidR="003A4CF4" w:rsidRPr="002A6C59" w:rsidRDefault="003A4CF4" w:rsidP="00424D09">
            <w:pPr>
              <w:spacing w:after="0"/>
            </w:pPr>
            <w:r w:rsidRPr="002A6C59">
              <w:t xml:space="preserve">$3,940,936 </w:t>
            </w:r>
          </w:p>
        </w:tc>
      </w:tr>
      <w:tr w:rsidR="003A4CF4" w:rsidRPr="002A6C59" w14:paraId="44387E69"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hideMark/>
          </w:tcPr>
          <w:p w14:paraId="11FB2AD6" w14:textId="77777777" w:rsidR="003A4CF4" w:rsidRPr="002A6C59" w:rsidRDefault="003A4CF4" w:rsidP="00424D09">
            <w:pPr>
              <w:spacing w:after="0"/>
            </w:pPr>
            <w:r w:rsidRPr="002A6C59">
              <w:t xml:space="preserve">West Melbourne </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6BA71753" w14:textId="77777777" w:rsidR="003A4CF4" w:rsidRPr="002A6C59" w:rsidRDefault="003A4CF4" w:rsidP="00424D09">
            <w:pPr>
              <w:spacing w:after="0"/>
            </w:pPr>
            <w:r w:rsidRPr="002A6C59">
              <w:t xml:space="preserve">1 </w:t>
            </w:r>
          </w:p>
        </w:tc>
        <w:tc>
          <w:tcPr>
            <w:tcW w:w="2072" w:type="dxa"/>
            <w:tcBorders>
              <w:top w:val="single" w:sz="4" w:space="0" w:color="auto"/>
              <w:left w:val="single" w:sz="4" w:space="0" w:color="auto"/>
              <w:bottom w:val="single" w:sz="4" w:space="0" w:color="auto"/>
              <w:right w:val="single" w:sz="4" w:space="0" w:color="auto"/>
            </w:tcBorders>
            <w:shd w:val="clear" w:color="auto" w:fill="auto"/>
            <w:hideMark/>
          </w:tcPr>
          <w:p w14:paraId="0436C537" w14:textId="77777777" w:rsidR="003A4CF4" w:rsidRPr="002A6C59" w:rsidRDefault="003A4CF4" w:rsidP="00424D09">
            <w:pPr>
              <w:spacing w:after="0"/>
            </w:pPr>
            <w:r w:rsidRPr="002A6C59">
              <w:t xml:space="preserve">$5,000,000 </w:t>
            </w:r>
          </w:p>
        </w:tc>
      </w:tr>
      <w:tr w:rsidR="003A4CF4" w:rsidRPr="002A6C59" w14:paraId="2A267571"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hideMark/>
          </w:tcPr>
          <w:p w14:paraId="46565B29" w14:textId="77777777" w:rsidR="003A4CF4" w:rsidRPr="002A6C59" w:rsidRDefault="003A4CF4" w:rsidP="00424D09">
            <w:pPr>
              <w:spacing w:after="0"/>
            </w:pPr>
            <w:r w:rsidRPr="002A6C59">
              <w:t xml:space="preserve">Cumberland Corridors Grants Round </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9F405A3" w14:textId="77777777" w:rsidR="003A4CF4" w:rsidRPr="002A6C59" w:rsidRDefault="003A4CF4" w:rsidP="00424D09">
            <w:pPr>
              <w:spacing w:after="0"/>
            </w:pPr>
            <w:r w:rsidRPr="002A6C59">
              <w:t xml:space="preserve">13 </w:t>
            </w:r>
          </w:p>
        </w:tc>
        <w:tc>
          <w:tcPr>
            <w:tcW w:w="2072" w:type="dxa"/>
            <w:tcBorders>
              <w:top w:val="single" w:sz="4" w:space="0" w:color="auto"/>
              <w:left w:val="single" w:sz="4" w:space="0" w:color="auto"/>
              <w:bottom w:val="single" w:sz="4" w:space="0" w:color="auto"/>
              <w:right w:val="single" w:sz="4" w:space="0" w:color="auto"/>
            </w:tcBorders>
            <w:shd w:val="clear" w:color="auto" w:fill="auto"/>
            <w:hideMark/>
          </w:tcPr>
          <w:p w14:paraId="218944F0" w14:textId="77777777" w:rsidR="003A4CF4" w:rsidRPr="002A6C59" w:rsidRDefault="003A4CF4" w:rsidP="00424D09">
            <w:pPr>
              <w:spacing w:after="0"/>
            </w:pPr>
            <w:r w:rsidRPr="002A6C59">
              <w:t xml:space="preserve">$4,565,441 </w:t>
            </w:r>
          </w:p>
        </w:tc>
      </w:tr>
      <w:tr w:rsidR="003A4CF4" w:rsidRPr="002A6C59" w14:paraId="72FDBDA9"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hideMark/>
          </w:tcPr>
          <w:p w14:paraId="20744A1E" w14:textId="77777777" w:rsidR="003A4CF4" w:rsidRPr="002A6C59" w:rsidRDefault="003A4CF4" w:rsidP="00424D09">
            <w:pPr>
              <w:spacing w:after="0"/>
            </w:pPr>
            <w:r w:rsidRPr="002A6C59">
              <w:t xml:space="preserve">National Service Provider - Tranche 1 </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284C211D" w14:textId="77777777" w:rsidR="003A4CF4" w:rsidRPr="002A6C59" w:rsidRDefault="003A4CF4" w:rsidP="00424D09">
            <w:pPr>
              <w:spacing w:after="0"/>
            </w:pPr>
            <w:r w:rsidRPr="002A6C59">
              <w:t xml:space="preserve">22 </w:t>
            </w:r>
          </w:p>
        </w:tc>
        <w:tc>
          <w:tcPr>
            <w:tcW w:w="2072" w:type="dxa"/>
            <w:tcBorders>
              <w:top w:val="single" w:sz="4" w:space="0" w:color="auto"/>
              <w:left w:val="single" w:sz="4" w:space="0" w:color="auto"/>
              <w:bottom w:val="single" w:sz="4" w:space="0" w:color="auto"/>
              <w:right w:val="single" w:sz="4" w:space="0" w:color="auto"/>
            </w:tcBorders>
            <w:shd w:val="clear" w:color="auto" w:fill="auto"/>
            <w:hideMark/>
          </w:tcPr>
          <w:p w14:paraId="0B9F2291" w14:textId="77777777" w:rsidR="003A4CF4" w:rsidRPr="002A6C59" w:rsidRDefault="003A4CF4" w:rsidP="00424D09">
            <w:pPr>
              <w:spacing w:after="0"/>
            </w:pPr>
            <w:r w:rsidRPr="002A6C59">
              <w:t xml:space="preserve">$16,320,513 </w:t>
            </w:r>
          </w:p>
        </w:tc>
      </w:tr>
      <w:tr w:rsidR="003A4CF4" w:rsidRPr="002A6C59" w14:paraId="1A0373AA"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hideMark/>
          </w:tcPr>
          <w:p w14:paraId="0B61E3F3" w14:textId="77777777" w:rsidR="003A4CF4" w:rsidRPr="002A6C59" w:rsidRDefault="003A4CF4" w:rsidP="00424D09">
            <w:pPr>
              <w:spacing w:after="0"/>
            </w:pPr>
            <w:r w:rsidRPr="002A6C59">
              <w:t xml:space="preserve">National Service Provider - Tranche 2 </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57295F4" w14:textId="1F4D05AE" w:rsidR="003A4CF4" w:rsidRPr="002A6C59" w:rsidRDefault="003A4CF4" w:rsidP="00424D09">
            <w:pPr>
              <w:spacing w:after="0"/>
            </w:pPr>
            <w:r w:rsidRPr="002A6C59">
              <w:t xml:space="preserve">10 </w:t>
            </w:r>
          </w:p>
        </w:tc>
        <w:tc>
          <w:tcPr>
            <w:tcW w:w="2072" w:type="dxa"/>
            <w:tcBorders>
              <w:top w:val="single" w:sz="4" w:space="0" w:color="auto"/>
              <w:left w:val="single" w:sz="4" w:space="0" w:color="auto"/>
              <w:bottom w:val="single" w:sz="4" w:space="0" w:color="auto"/>
              <w:right w:val="single" w:sz="4" w:space="0" w:color="auto"/>
            </w:tcBorders>
            <w:shd w:val="clear" w:color="auto" w:fill="auto"/>
            <w:hideMark/>
          </w:tcPr>
          <w:p w14:paraId="57EF7FB7" w14:textId="77777777" w:rsidR="003A4CF4" w:rsidRPr="002A6C59" w:rsidRDefault="003A4CF4" w:rsidP="00424D09">
            <w:pPr>
              <w:spacing w:after="0"/>
            </w:pPr>
            <w:r w:rsidRPr="002A6C59">
              <w:t xml:space="preserve">$7,286,382 </w:t>
            </w:r>
          </w:p>
        </w:tc>
      </w:tr>
      <w:tr w:rsidR="007B398E" w:rsidRPr="002A6C59" w14:paraId="1B228F6F"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tcPr>
          <w:p w14:paraId="1B3EEB89" w14:textId="5BC9F544" w:rsidR="007B398E" w:rsidRPr="002A6C59" w:rsidRDefault="007B398E" w:rsidP="00424D09">
            <w:pPr>
              <w:spacing w:after="0"/>
            </w:pPr>
            <w:r w:rsidRPr="002A6C59">
              <w:t xml:space="preserve">Grant Round 2: 2015-16 </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7DE94B3" w14:textId="6DD31654" w:rsidR="007B398E" w:rsidRPr="002A6C59" w:rsidRDefault="007B398E" w:rsidP="00424D09">
            <w:pPr>
              <w:spacing w:after="0"/>
            </w:pPr>
            <w:r w:rsidRPr="002A6C59">
              <w:t xml:space="preserve">63 </w:t>
            </w:r>
          </w:p>
        </w:tc>
        <w:tc>
          <w:tcPr>
            <w:tcW w:w="2072" w:type="dxa"/>
            <w:tcBorders>
              <w:top w:val="single" w:sz="4" w:space="0" w:color="auto"/>
              <w:left w:val="single" w:sz="4" w:space="0" w:color="auto"/>
              <w:bottom w:val="single" w:sz="4" w:space="0" w:color="auto"/>
              <w:right w:val="single" w:sz="4" w:space="0" w:color="auto"/>
            </w:tcBorders>
            <w:shd w:val="clear" w:color="auto" w:fill="auto"/>
          </w:tcPr>
          <w:p w14:paraId="10FB7E22" w14:textId="560C928B" w:rsidR="007B398E" w:rsidRPr="002A6C59" w:rsidRDefault="007B398E" w:rsidP="00424D09">
            <w:pPr>
              <w:spacing w:after="0"/>
            </w:pPr>
            <w:r w:rsidRPr="002A6C59">
              <w:t xml:space="preserve">$4,903,078 </w:t>
            </w:r>
          </w:p>
        </w:tc>
      </w:tr>
      <w:tr w:rsidR="007B398E" w:rsidRPr="002A6C59" w14:paraId="52716190"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tcPr>
          <w:p w14:paraId="1178EE9E" w14:textId="6AF4DDCC" w:rsidR="007B398E" w:rsidRPr="00DE2603" w:rsidRDefault="007B398E" w:rsidP="00424D09">
            <w:pPr>
              <w:spacing w:after="0"/>
            </w:pPr>
            <w:r w:rsidRPr="00DE2603">
              <w:t>National Service Provider - Tranche 3</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766DD2B" w14:textId="1FB9125E" w:rsidR="007B398E" w:rsidRPr="00A34B93" w:rsidRDefault="00B779F7" w:rsidP="00424D09">
            <w:pPr>
              <w:spacing w:after="0"/>
            </w:pPr>
            <w:r w:rsidRPr="00A34B93">
              <w:t>12</w:t>
            </w:r>
          </w:p>
        </w:tc>
        <w:tc>
          <w:tcPr>
            <w:tcW w:w="2072" w:type="dxa"/>
            <w:tcBorders>
              <w:top w:val="single" w:sz="4" w:space="0" w:color="auto"/>
              <w:left w:val="single" w:sz="4" w:space="0" w:color="auto"/>
              <w:bottom w:val="single" w:sz="4" w:space="0" w:color="auto"/>
              <w:right w:val="single" w:sz="4" w:space="0" w:color="auto"/>
            </w:tcBorders>
            <w:shd w:val="clear" w:color="auto" w:fill="auto"/>
          </w:tcPr>
          <w:p w14:paraId="703F962E" w14:textId="1A026443" w:rsidR="007B398E" w:rsidRPr="0063497F" w:rsidRDefault="00B779F7" w:rsidP="00424D09">
            <w:pPr>
              <w:spacing w:after="0"/>
            </w:pPr>
            <w:r w:rsidRPr="0063497F">
              <w:t>$14,000,000</w:t>
            </w:r>
          </w:p>
        </w:tc>
      </w:tr>
      <w:tr w:rsidR="007B398E" w:rsidRPr="002A6C59" w14:paraId="615B1468"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tcPr>
          <w:p w14:paraId="52CCCC55" w14:textId="09B236BF" w:rsidR="007B398E" w:rsidRPr="00B779F7" w:rsidRDefault="007B398E" w:rsidP="00424D09">
            <w:pPr>
              <w:spacing w:after="0"/>
            </w:pPr>
            <w:r w:rsidRPr="00B779F7">
              <w:t>Grant Round 3: 2016-17</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15C7BA37" w14:textId="22E0DED4" w:rsidR="007B398E" w:rsidRPr="00B779F7" w:rsidRDefault="007B398E" w:rsidP="00424D09">
            <w:pPr>
              <w:spacing w:after="0"/>
            </w:pPr>
            <w:r w:rsidRPr="00B779F7">
              <w:t>52</w:t>
            </w:r>
          </w:p>
        </w:tc>
        <w:tc>
          <w:tcPr>
            <w:tcW w:w="2072" w:type="dxa"/>
            <w:tcBorders>
              <w:top w:val="single" w:sz="4" w:space="0" w:color="auto"/>
              <w:left w:val="single" w:sz="4" w:space="0" w:color="auto"/>
              <w:bottom w:val="single" w:sz="4" w:space="0" w:color="auto"/>
              <w:right w:val="single" w:sz="4" w:space="0" w:color="auto"/>
            </w:tcBorders>
            <w:shd w:val="clear" w:color="auto" w:fill="auto"/>
          </w:tcPr>
          <w:p w14:paraId="2A3F8196" w14:textId="729B6ABD" w:rsidR="007B398E" w:rsidRPr="002A6C59" w:rsidRDefault="00424D09" w:rsidP="00B779F7">
            <w:pPr>
              <w:spacing w:after="0"/>
            </w:pPr>
            <w:r>
              <w:t>$4,</w:t>
            </w:r>
            <w:r w:rsidR="00B779F7">
              <w:t>202,210</w:t>
            </w:r>
          </w:p>
        </w:tc>
      </w:tr>
      <w:tr w:rsidR="007B398E" w:rsidRPr="002A6C59" w14:paraId="64876670" w14:textId="77777777" w:rsidTr="00424D09">
        <w:trPr>
          <w:trHeight w:val="84"/>
        </w:trPr>
        <w:tc>
          <w:tcPr>
            <w:tcW w:w="9297"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2B8BF15" w14:textId="18BFEC2D" w:rsidR="007B398E" w:rsidRPr="002A6C59" w:rsidRDefault="003B0E48" w:rsidP="00424D09">
            <w:r>
              <w:rPr>
                <w:b/>
                <w:bCs/>
              </w:rPr>
              <w:t>National Landcare Program</w:t>
            </w:r>
            <w:r w:rsidR="007B398E" w:rsidRPr="002A6C59">
              <w:rPr>
                <w:b/>
                <w:bCs/>
              </w:rPr>
              <w:t xml:space="preserve"> </w:t>
            </w:r>
          </w:p>
        </w:tc>
      </w:tr>
      <w:tr w:rsidR="007B398E" w:rsidRPr="002A6C59" w14:paraId="55C69139"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3971C069" w14:textId="77777777" w:rsidR="007B398E" w:rsidRPr="002A6C59" w:rsidRDefault="007B398E" w:rsidP="00424D09">
            <w:pPr>
              <w:spacing w:after="0"/>
            </w:pPr>
            <w:r w:rsidRPr="002A6C59">
              <w:t xml:space="preserve">25th Anniversary Landcare Grants </w:t>
            </w:r>
          </w:p>
        </w:tc>
        <w:tc>
          <w:tcPr>
            <w:tcW w:w="2127" w:type="dxa"/>
            <w:tcBorders>
              <w:top w:val="single" w:sz="4" w:space="0" w:color="auto"/>
              <w:left w:val="single" w:sz="4" w:space="0" w:color="auto"/>
              <w:bottom w:val="single" w:sz="4" w:space="0" w:color="auto"/>
              <w:right w:val="single" w:sz="4" w:space="0" w:color="auto"/>
            </w:tcBorders>
            <w:hideMark/>
          </w:tcPr>
          <w:p w14:paraId="5BEF614C" w14:textId="77777777" w:rsidR="007B398E" w:rsidRPr="002A6C59" w:rsidRDefault="007B398E" w:rsidP="00424D09">
            <w:pPr>
              <w:spacing w:after="0"/>
            </w:pPr>
            <w:r w:rsidRPr="002A6C59">
              <w:t xml:space="preserve">92 </w:t>
            </w:r>
          </w:p>
        </w:tc>
        <w:tc>
          <w:tcPr>
            <w:tcW w:w="2072" w:type="dxa"/>
            <w:tcBorders>
              <w:top w:val="single" w:sz="4" w:space="0" w:color="auto"/>
              <w:left w:val="single" w:sz="4" w:space="0" w:color="auto"/>
              <w:bottom w:val="single" w:sz="4" w:space="0" w:color="auto"/>
              <w:right w:val="single" w:sz="4" w:space="0" w:color="auto"/>
            </w:tcBorders>
            <w:hideMark/>
          </w:tcPr>
          <w:p w14:paraId="097482B2" w14:textId="77777777" w:rsidR="007B398E" w:rsidRPr="002A6C59" w:rsidRDefault="007B398E" w:rsidP="00424D09">
            <w:pPr>
              <w:spacing w:after="0"/>
            </w:pPr>
            <w:r w:rsidRPr="002A6C59">
              <w:t xml:space="preserve">$1,594,500 </w:t>
            </w:r>
          </w:p>
        </w:tc>
      </w:tr>
      <w:tr w:rsidR="007B398E" w:rsidRPr="002A6C59" w14:paraId="3138852E"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3DBE1824" w14:textId="77777777" w:rsidR="007B398E" w:rsidRPr="002A6C59" w:rsidRDefault="007B398E" w:rsidP="00424D09">
            <w:pPr>
              <w:spacing w:after="0"/>
            </w:pPr>
            <w:r w:rsidRPr="002A6C59">
              <w:t xml:space="preserve">Tasmanian Devil Conservation Projects </w:t>
            </w:r>
          </w:p>
        </w:tc>
        <w:tc>
          <w:tcPr>
            <w:tcW w:w="2127" w:type="dxa"/>
            <w:tcBorders>
              <w:top w:val="single" w:sz="4" w:space="0" w:color="auto"/>
              <w:left w:val="single" w:sz="4" w:space="0" w:color="auto"/>
              <w:bottom w:val="single" w:sz="4" w:space="0" w:color="auto"/>
              <w:right w:val="single" w:sz="4" w:space="0" w:color="auto"/>
            </w:tcBorders>
            <w:hideMark/>
          </w:tcPr>
          <w:p w14:paraId="40B0EE27" w14:textId="77777777" w:rsidR="007B398E" w:rsidRPr="002A6C59" w:rsidRDefault="007B398E" w:rsidP="00424D09">
            <w:pPr>
              <w:spacing w:after="0"/>
            </w:pPr>
            <w:r w:rsidRPr="002A6C59">
              <w:t xml:space="preserve">3 </w:t>
            </w:r>
          </w:p>
        </w:tc>
        <w:tc>
          <w:tcPr>
            <w:tcW w:w="2072" w:type="dxa"/>
            <w:tcBorders>
              <w:top w:val="single" w:sz="4" w:space="0" w:color="auto"/>
              <w:left w:val="single" w:sz="4" w:space="0" w:color="auto"/>
              <w:bottom w:val="single" w:sz="4" w:space="0" w:color="auto"/>
              <w:right w:val="single" w:sz="4" w:space="0" w:color="auto"/>
            </w:tcBorders>
            <w:hideMark/>
          </w:tcPr>
          <w:p w14:paraId="5EAD162C" w14:textId="77777777" w:rsidR="007B398E" w:rsidRPr="002A6C59" w:rsidRDefault="007B398E" w:rsidP="00424D09">
            <w:pPr>
              <w:spacing w:after="0"/>
            </w:pPr>
            <w:r w:rsidRPr="002A6C59">
              <w:t xml:space="preserve">$3,300,000 </w:t>
            </w:r>
          </w:p>
        </w:tc>
      </w:tr>
      <w:tr w:rsidR="007B398E" w:rsidRPr="002A6C59" w14:paraId="77840361" w14:textId="77777777" w:rsidTr="00424D09">
        <w:trPr>
          <w:trHeight w:val="84"/>
        </w:trPr>
        <w:tc>
          <w:tcPr>
            <w:tcW w:w="9297"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059FE77" w14:textId="70DEA9FD" w:rsidR="007B398E" w:rsidRPr="002A6C59" w:rsidRDefault="007B398E" w:rsidP="00424D09">
            <w:r w:rsidRPr="002A6C59">
              <w:rPr>
                <w:b/>
                <w:bCs/>
              </w:rPr>
              <w:t xml:space="preserve">National </w:t>
            </w:r>
            <w:r w:rsidR="003B0E48">
              <w:rPr>
                <w:b/>
                <w:bCs/>
              </w:rPr>
              <w:t>Environmental Science Program</w:t>
            </w:r>
          </w:p>
        </w:tc>
      </w:tr>
      <w:tr w:rsidR="007B398E" w:rsidRPr="002A6C59" w14:paraId="0630B9C4" w14:textId="77777777" w:rsidTr="00DE2603">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auto"/>
            <w:hideMark/>
          </w:tcPr>
          <w:p w14:paraId="1E828C83" w14:textId="77777777" w:rsidR="007B398E" w:rsidRPr="00DE2603" w:rsidRDefault="007B398E" w:rsidP="00424D09">
            <w:pPr>
              <w:spacing w:after="0"/>
            </w:pPr>
            <w:r w:rsidRPr="00DE2603">
              <w:t xml:space="preserve">Threatened Species Recovery Hub </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1554334" w14:textId="48DBD65C" w:rsidR="007B398E" w:rsidRPr="00DE2603" w:rsidRDefault="00936CCE" w:rsidP="00424D09">
            <w:pPr>
              <w:spacing w:after="0"/>
            </w:pPr>
            <w:r>
              <w:t>22</w:t>
            </w:r>
            <w:r w:rsidR="000963B1" w:rsidRPr="00DE2603">
              <w:t xml:space="preserve"> </w:t>
            </w:r>
          </w:p>
        </w:tc>
        <w:tc>
          <w:tcPr>
            <w:tcW w:w="2072" w:type="dxa"/>
            <w:tcBorders>
              <w:top w:val="single" w:sz="4" w:space="0" w:color="auto"/>
              <w:left w:val="single" w:sz="4" w:space="0" w:color="auto"/>
              <w:bottom w:val="single" w:sz="4" w:space="0" w:color="auto"/>
              <w:right w:val="single" w:sz="4" w:space="0" w:color="auto"/>
            </w:tcBorders>
            <w:shd w:val="clear" w:color="auto" w:fill="auto"/>
            <w:hideMark/>
          </w:tcPr>
          <w:p w14:paraId="0EFFCB8E" w14:textId="77777777" w:rsidR="007B398E" w:rsidRPr="00DE2603" w:rsidRDefault="007B398E" w:rsidP="00424D09">
            <w:pPr>
              <w:spacing w:after="0"/>
            </w:pPr>
            <w:r w:rsidRPr="00DE2603">
              <w:t xml:space="preserve">$29,980,000 </w:t>
            </w:r>
          </w:p>
        </w:tc>
      </w:tr>
      <w:tr w:rsidR="007B398E" w:rsidRPr="002A6C59" w14:paraId="144ACBE0" w14:textId="77777777" w:rsidTr="00424D09">
        <w:trPr>
          <w:trHeight w:val="84"/>
        </w:trPr>
        <w:tc>
          <w:tcPr>
            <w:tcW w:w="9297"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534A01" w14:textId="77777777" w:rsidR="007B398E" w:rsidRPr="002A6C59" w:rsidRDefault="007B398E" w:rsidP="00424D09">
            <w:r w:rsidRPr="002A6C59">
              <w:rPr>
                <w:b/>
                <w:bCs/>
              </w:rPr>
              <w:t xml:space="preserve">Threatened Species Targeted Projects </w:t>
            </w:r>
          </w:p>
        </w:tc>
      </w:tr>
      <w:tr w:rsidR="007B398E" w:rsidRPr="002A6C59" w14:paraId="5BBF3357"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147C1D1B" w14:textId="77777777" w:rsidR="007B398E" w:rsidRPr="002A6C59" w:rsidRDefault="007B398E" w:rsidP="00424D09">
            <w:pPr>
              <w:spacing w:after="0"/>
            </w:pPr>
            <w:r w:rsidRPr="002A6C59">
              <w:t xml:space="preserve">Commonwealth National Parks </w:t>
            </w:r>
          </w:p>
        </w:tc>
        <w:tc>
          <w:tcPr>
            <w:tcW w:w="2127" w:type="dxa"/>
            <w:tcBorders>
              <w:top w:val="single" w:sz="4" w:space="0" w:color="auto"/>
              <w:left w:val="single" w:sz="4" w:space="0" w:color="auto"/>
              <w:bottom w:val="single" w:sz="4" w:space="0" w:color="auto"/>
              <w:right w:val="single" w:sz="4" w:space="0" w:color="auto"/>
            </w:tcBorders>
            <w:hideMark/>
          </w:tcPr>
          <w:p w14:paraId="78754848" w14:textId="77777777" w:rsidR="007B398E" w:rsidRPr="002A6C59" w:rsidRDefault="007B398E" w:rsidP="00424D09">
            <w:pPr>
              <w:spacing w:after="0"/>
            </w:pPr>
            <w:r w:rsidRPr="002A6C59">
              <w:t xml:space="preserve">11 </w:t>
            </w:r>
          </w:p>
        </w:tc>
        <w:tc>
          <w:tcPr>
            <w:tcW w:w="2072" w:type="dxa"/>
            <w:tcBorders>
              <w:top w:val="single" w:sz="4" w:space="0" w:color="auto"/>
              <w:left w:val="single" w:sz="4" w:space="0" w:color="auto"/>
              <w:bottom w:val="single" w:sz="4" w:space="0" w:color="auto"/>
              <w:right w:val="single" w:sz="4" w:space="0" w:color="auto"/>
            </w:tcBorders>
            <w:hideMark/>
          </w:tcPr>
          <w:p w14:paraId="4662EA31" w14:textId="77777777" w:rsidR="007B398E" w:rsidRPr="002A6C59" w:rsidRDefault="007B398E" w:rsidP="00424D09">
            <w:pPr>
              <w:spacing w:after="0"/>
            </w:pPr>
            <w:r w:rsidRPr="002A6C59">
              <w:t xml:space="preserve">$2,500,000 </w:t>
            </w:r>
          </w:p>
        </w:tc>
      </w:tr>
      <w:tr w:rsidR="007B398E" w:rsidRPr="002A6C59" w14:paraId="0131161E"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51216CC4" w14:textId="77777777" w:rsidR="007B398E" w:rsidRPr="002A6C59" w:rsidRDefault="007B398E" w:rsidP="00424D09">
            <w:pPr>
              <w:spacing w:after="0"/>
            </w:pPr>
            <w:r w:rsidRPr="002A6C59">
              <w:t xml:space="preserve">Targeted Threatened Species projects – 2015 </w:t>
            </w:r>
          </w:p>
        </w:tc>
        <w:tc>
          <w:tcPr>
            <w:tcW w:w="2127" w:type="dxa"/>
            <w:tcBorders>
              <w:top w:val="single" w:sz="4" w:space="0" w:color="auto"/>
              <w:left w:val="single" w:sz="4" w:space="0" w:color="auto"/>
              <w:bottom w:val="single" w:sz="4" w:space="0" w:color="auto"/>
              <w:right w:val="single" w:sz="4" w:space="0" w:color="auto"/>
            </w:tcBorders>
            <w:hideMark/>
          </w:tcPr>
          <w:p w14:paraId="0A568515" w14:textId="77777777" w:rsidR="007B398E" w:rsidRPr="002A6C59" w:rsidRDefault="007B398E" w:rsidP="00424D09">
            <w:pPr>
              <w:spacing w:after="0"/>
            </w:pPr>
            <w:r w:rsidRPr="002A6C59">
              <w:t xml:space="preserve">11 </w:t>
            </w:r>
          </w:p>
        </w:tc>
        <w:tc>
          <w:tcPr>
            <w:tcW w:w="2072" w:type="dxa"/>
            <w:tcBorders>
              <w:top w:val="single" w:sz="4" w:space="0" w:color="auto"/>
              <w:left w:val="single" w:sz="4" w:space="0" w:color="auto"/>
              <w:bottom w:val="single" w:sz="4" w:space="0" w:color="auto"/>
              <w:right w:val="single" w:sz="4" w:space="0" w:color="auto"/>
            </w:tcBorders>
            <w:hideMark/>
          </w:tcPr>
          <w:p w14:paraId="343C1CFE" w14:textId="77777777" w:rsidR="007B398E" w:rsidRPr="002A6C59" w:rsidRDefault="007B398E" w:rsidP="00424D09">
            <w:pPr>
              <w:spacing w:after="0"/>
            </w:pPr>
            <w:r w:rsidRPr="002A6C59">
              <w:t xml:space="preserve">$722,000 </w:t>
            </w:r>
          </w:p>
        </w:tc>
      </w:tr>
      <w:tr w:rsidR="007B398E" w:rsidRPr="002A6C59" w14:paraId="6524D396"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532A2835" w14:textId="77777777" w:rsidR="007B398E" w:rsidRPr="002A6C59" w:rsidRDefault="007B398E" w:rsidP="00424D09">
            <w:pPr>
              <w:spacing w:after="0"/>
            </w:pPr>
            <w:r w:rsidRPr="002A6C59">
              <w:t xml:space="preserve">Targeted Threatened Species Summit Projects </w:t>
            </w:r>
          </w:p>
        </w:tc>
        <w:tc>
          <w:tcPr>
            <w:tcW w:w="2127" w:type="dxa"/>
            <w:tcBorders>
              <w:top w:val="single" w:sz="4" w:space="0" w:color="auto"/>
              <w:left w:val="single" w:sz="4" w:space="0" w:color="auto"/>
              <w:bottom w:val="single" w:sz="4" w:space="0" w:color="auto"/>
              <w:right w:val="single" w:sz="4" w:space="0" w:color="auto"/>
            </w:tcBorders>
            <w:hideMark/>
          </w:tcPr>
          <w:p w14:paraId="135552A6" w14:textId="071B262E" w:rsidR="007B398E" w:rsidRPr="002A6C59" w:rsidRDefault="007B398E" w:rsidP="00424D09">
            <w:pPr>
              <w:spacing w:after="0"/>
            </w:pPr>
            <w:r w:rsidRPr="002A6C59">
              <w:t xml:space="preserve">20 </w:t>
            </w:r>
          </w:p>
        </w:tc>
        <w:tc>
          <w:tcPr>
            <w:tcW w:w="2072" w:type="dxa"/>
            <w:tcBorders>
              <w:top w:val="single" w:sz="4" w:space="0" w:color="auto"/>
              <w:left w:val="single" w:sz="4" w:space="0" w:color="auto"/>
              <w:bottom w:val="single" w:sz="4" w:space="0" w:color="auto"/>
              <w:right w:val="single" w:sz="4" w:space="0" w:color="auto"/>
            </w:tcBorders>
            <w:hideMark/>
          </w:tcPr>
          <w:p w14:paraId="4B505DA1" w14:textId="77777777" w:rsidR="007B398E" w:rsidRPr="002A6C59" w:rsidRDefault="007B398E" w:rsidP="00424D09">
            <w:pPr>
              <w:spacing w:after="0"/>
            </w:pPr>
            <w:r w:rsidRPr="002A6C59">
              <w:t xml:space="preserve">$6,667,151 </w:t>
            </w:r>
          </w:p>
        </w:tc>
      </w:tr>
      <w:tr w:rsidR="007B398E" w:rsidRPr="002A6C59" w14:paraId="10C5215A"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50D60320" w14:textId="77777777" w:rsidR="007B398E" w:rsidRPr="002A6C59" w:rsidRDefault="007B398E" w:rsidP="00424D09">
            <w:pPr>
              <w:spacing w:after="0"/>
            </w:pPr>
            <w:r w:rsidRPr="002A6C59">
              <w:t xml:space="preserve">National Bilby Festival and Western Ground Parrot Workshop </w:t>
            </w:r>
          </w:p>
        </w:tc>
        <w:tc>
          <w:tcPr>
            <w:tcW w:w="2127" w:type="dxa"/>
            <w:tcBorders>
              <w:top w:val="single" w:sz="4" w:space="0" w:color="auto"/>
              <w:left w:val="single" w:sz="4" w:space="0" w:color="auto"/>
              <w:bottom w:val="single" w:sz="4" w:space="0" w:color="auto"/>
              <w:right w:val="single" w:sz="4" w:space="0" w:color="auto"/>
            </w:tcBorders>
            <w:hideMark/>
          </w:tcPr>
          <w:p w14:paraId="3D42B01A" w14:textId="29DCFE90" w:rsidR="007B398E" w:rsidRPr="002A6C59" w:rsidRDefault="007B398E" w:rsidP="00424D09">
            <w:pPr>
              <w:spacing w:after="0"/>
            </w:pPr>
            <w:r w:rsidRPr="002A6C59">
              <w:t xml:space="preserve">2 </w:t>
            </w:r>
          </w:p>
        </w:tc>
        <w:tc>
          <w:tcPr>
            <w:tcW w:w="2072" w:type="dxa"/>
            <w:tcBorders>
              <w:top w:val="single" w:sz="4" w:space="0" w:color="auto"/>
              <w:left w:val="single" w:sz="4" w:space="0" w:color="auto"/>
              <w:bottom w:val="single" w:sz="4" w:space="0" w:color="auto"/>
              <w:right w:val="single" w:sz="4" w:space="0" w:color="auto"/>
            </w:tcBorders>
            <w:hideMark/>
          </w:tcPr>
          <w:p w14:paraId="426AA83E" w14:textId="77777777" w:rsidR="007B398E" w:rsidRPr="002A6C59" w:rsidRDefault="007B398E" w:rsidP="00424D09">
            <w:pPr>
              <w:spacing w:after="0"/>
            </w:pPr>
            <w:r w:rsidRPr="002A6C59">
              <w:t xml:space="preserve">$45,000 </w:t>
            </w:r>
          </w:p>
        </w:tc>
      </w:tr>
      <w:tr w:rsidR="007B398E" w:rsidRPr="002A6C59" w14:paraId="49F1061F"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759D3077" w14:textId="77777777" w:rsidR="007B398E" w:rsidRPr="002A6C59" w:rsidRDefault="007B398E" w:rsidP="00424D09">
            <w:pPr>
              <w:spacing w:after="0"/>
            </w:pPr>
            <w:r w:rsidRPr="002A6C59">
              <w:t xml:space="preserve">Kangaroo Island and Bruny Island cat eradication </w:t>
            </w:r>
          </w:p>
        </w:tc>
        <w:tc>
          <w:tcPr>
            <w:tcW w:w="2127" w:type="dxa"/>
            <w:tcBorders>
              <w:top w:val="single" w:sz="4" w:space="0" w:color="auto"/>
              <w:left w:val="single" w:sz="4" w:space="0" w:color="auto"/>
              <w:bottom w:val="single" w:sz="4" w:space="0" w:color="auto"/>
              <w:right w:val="single" w:sz="4" w:space="0" w:color="auto"/>
            </w:tcBorders>
            <w:hideMark/>
          </w:tcPr>
          <w:p w14:paraId="2A593CF8" w14:textId="3028AF15" w:rsidR="007B398E" w:rsidRPr="002A6C59" w:rsidRDefault="007B398E" w:rsidP="00424D09">
            <w:pPr>
              <w:spacing w:after="0"/>
            </w:pPr>
            <w:r w:rsidRPr="002A6C59">
              <w:t xml:space="preserve">2 </w:t>
            </w:r>
          </w:p>
        </w:tc>
        <w:tc>
          <w:tcPr>
            <w:tcW w:w="2072" w:type="dxa"/>
            <w:tcBorders>
              <w:top w:val="single" w:sz="4" w:space="0" w:color="auto"/>
              <w:left w:val="single" w:sz="4" w:space="0" w:color="auto"/>
              <w:bottom w:val="single" w:sz="4" w:space="0" w:color="auto"/>
              <w:right w:val="single" w:sz="4" w:space="0" w:color="auto"/>
            </w:tcBorders>
            <w:hideMark/>
          </w:tcPr>
          <w:p w14:paraId="3C84B3C3" w14:textId="77777777" w:rsidR="007B398E" w:rsidRPr="002A6C59" w:rsidRDefault="007B398E" w:rsidP="00424D09">
            <w:pPr>
              <w:spacing w:after="0"/>
            </w:pPr>
            <w:r w:rsidRPr="002A6C59">
              <w:t xml:space="preserve">$1,181,500 </w:t>
            </w:r>
          </w:p>
        </w:tc>
      </w:tr>
      <w:tr w:rsidR="007B398E" w:rsidRPr="002A6C59" w14:paraId="1A43B472"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3E84BBA3" w14:textId="77777777" w:rsidR="007B398E" w:rsidRPr="002A6C59" w:rsidRDefault="007B398E" w:rsidP="00424D09">
            <w:pPr>
              <w:spacing w:after="0"/>
            </w:pPr>
            <w:r w:rsidRPr="002A6C59">
              <w:t xml:space="preserve">Threatened Species Recovery Fund </w:t>
            </w:r>
          </w:p>
        </w:tc>
        <w:tc>
          <w:tcPr>
            <w:tcW w:w="2127" w:type="dxa"/>
            <w:tcBorders>
              <w:top w:val="single" w:sz="4" w:space="0" w:color="auto"/>
              <w:left w:val="single" w:sz="4" w:space="0" w:color="auto"/>
              <w:bottom w:val="single" w:sz="4" w:space="0" w:color="auto"/>
              <w:right w:val="single" w:sz="4" w:space="0" w:color="auto"/>
            </w:tcBorders>
            <w:hideMark/>
          </w:tcPr>
          <w:p w14:paraId="051F3708" w14:textId="77777777" w:rsidR="007B398E" w:rsidRPr="002A6C59" w:rsidRDefault="007B398E" w:rsidP="00424D09">
            <w:pPr>
              <w:spacing w:after="0"/>
            </w:pPr>
            <w:r w:rsidRPr="002A6C59">
              <w:t>30</w:t>
            </w:r>
          </w:p>
        </w:tc>
        <w:tc>
          <w:tcPr>
            <w:tcW w:w="2072" w:type="dxa"/>
            <w:tcBorders>
              <w:top w:val="single" w:sz="4" w:space="0" w:color="auto"/>
              <w:left w:val="single" w:sz="4" w:space="0" w:color="auto"/>
              <w:bottom w:val="single" w:sz="4" w:space="0" w:color="auto"/>
              <w:right w:val="single" w:sz="4" w:space="0" w:color="auto"/>
            </w:tcBorders>
            <w:hideMark/>
          </w:tcPr>
          <w:p w14:paraId="198EE714" w14:textId="77777777" w:rsidR="007B398E" w:rsidRPr="002A6C59" w:rsidRDefault="007B398E" w:rsidP="00424D09">
            <w:pPr>
              <w:spacing w:after="0"/>
            </w:pPr>
            <w:r w:rsidRPr="002A6C59">
              <w:t xml:space="preserve">$5,000,000 </w:t>
            </w:r>
          </w:p>
        </w:tc>
      </w:tr>
      <w:tr w:rsidR="007B398E" w:rsidRPr="002A6C59" w14:paraId="051E71A0"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326E4C83" w14:textId="77777777" w:rsidR="007B398E" w:rsidRPr="002A6C59" w:rsidRDefault="007B398E" w:rsidP="00424D09">
            <w:pPr>
              <w:spacing w:after="0"/>
            </w:pPr>
            <w:r w:rsidRPr="002A6C59">
              <w:t xml:space="preserve">Targeted Threatened Species Strategy Projects – 2017 </w:t>
            </w:r>
          </w:p>
        </w:tc>
        <w:tc>
          <w:tcPr>
            <w:tcW w:w="2127" w:type="dxa"/>
            <w:tcBorders>
              <w:top w:val="single" w:sz="4" w:space="0" w:color="auto"/>
              <w:left w:val="single" w:sz="4" w:space="0" w:color="auto"/>
              <w:bottom w:val="single" w:sz="4" w:space="0" w:color="auto"/>
              <w:right w:val="single" w:sz="4" w:space="0" w:color="auto"/>
            </w:tcBorders>
            <w:hideMark/>
          </w:tcPr>
          <w:p w14:paraId="4C7A01ED" w14:textId="77777777" w:rsidR="007B398E" w:rsidRPr="002A6C59" w:rsidRDefault="007B398E" w:rsidP="00424D09">
            <w:pPr>
              <w:spacing w:after="0"/>
            </w:pPr>
            <w:r w:rsidRPr="002A6C59">
              <w:t>7</w:t>
            </w:r>
          </w:p>
        </w:tc>
        <w:tc>
          <w:tcPr>
            <w:tcW w:w="2072" w:type="dxa"/>
            <w:tcBorders>
              <w:top w:val="single" w:sz="4" w:space="0" w:color="auto"/>
              <w:left w:val="single" w:sz="4" w:space="0" w:color="auto"/>
              <w:bottom w:val="single" w:sz="4" w:space="0" w:color="auto"/>
              <w:right w:val="single" w:sz="4" w:space="0" w:color="auto"/>
            </w:tcBorders>
            <w:hideMark/>
          </w:tcPr>
          <w:p w14:paraId="7FA8ADBF" w14:textId="77777777" w:rsidR="007B398E" w:rsidRPr="002A6C59" w:rsidRDefault="007B398E" w:rsidP="00424D09">
            <w:pPr>
              <w:spacing w:after="0"/>
            </w:pPr>
            <w:r w:rsidRPr="002A6C59">
              <w:t xml:space="preserve">$392,573 </w:t>
            </w:r>
          </w:p>
        </w:tc>
      </w:tr>
      <w:tr w:rsidR="007B398E" w:rsidRPr="002A6C59" w14:paraId="3549A5CE" w14:textId="77777777" w:rsidTr="00424D09">
        <w:trPr>
          <w:trHeight w:val="203"/>
        </w:trPr>
        <w:tc>
          <w:tcPr>
            <w:tcW w:w="5098" w:type="dxa"/>
            <w:tcBorders>
              <w:top w:val="single" w:sz="4" w:space="0" w:color="auto"/>
              <w:left w:val="single" w:sz="4" w:space="0" w:color="auto"/>
              <w:bottom w:val="single" w:sz="4" w:space="0" w:color="auto"/>
              <w:right w:val="single" w:sz="4" w:space="0" w:color="auto"/>
            </w:tcBorders>
            <w:hideMark/>
          </w:tcPr>
          <w:p w14:paraId="7BF9B6B3" w14:textId="2C3E934F" w:rsidR="007B398E" w:rsidRPr="002A6C59" w:rsidRDefault="007B398E" w:rsidP="00ED1246">
            <w:pPr>
              <w:spacing w:after="0"/>
            </w:pPr>
            <w:r w:rsidRPr="002A6C59">
              <w:t>Targeted Threatened Species Projects – Emerging Priorities</w:t>
            </w:r>
          </w:p>
        </w:tc>
        <w:tc>
          <w:tcPr>
            <w:tcW w:w="2127" w:type="dxa"/>
            <w:tcBorders>
              <w:top w:val="single" w:sz="4" w:space="0" w:color="auto"/>
              <w:left w:val="single" w:sz="4" w:space="0" w:color="auto"/>
              <w:bottom w:val="single" w:sz="4" w:space="0" w:color="auto"/>
              <w:right w:val="single" w:sz="4" w:space="0" w:color="auto"/>
            </w:tcBorders>
            <w:hideMark/>
          </w:tcPr>
          <w:p w14:paraId="35E2FE58" w14:textId="452657BC" w:rsidR="007B398E" w:rsidRPr="002A6C59" w:rsidRDefault="007B398E" w:rsidP="00424D09">
            <w:pPr>
              <w:spacing w:after="0"/>
            </w:pPr>
            <w:r w:rsidRPr="002A6C59">
              <w:t xml:space="preserve">8 </w:t>
            </w:r>
          </w:p>
        </w:tc>
        <w:tc>
          <w:tcPr>
            <w:tcW w:w="2072" w:type="dxa"/>
            <w:tcBorders>
              <w:top w:val="single" w:sz="4" w:space="0" w:color="auto"/>
              <w:left w:val="single" w:sz="4" w:space="0" w:color="auto"/>
              <w:bottom w:val="single" w:sz="4" w:space="0" w:color="auto"/>
              <w:right w:val="single" w:sz="4" w:space="0" w:color="auto"/>
            </w:tcBorders>
            <w:hideMark/>
          </w:tcPr>
          <w:p w14:paraId="60443F9F" w14:textId="77777777" w:rsidR="007B398E" w:rsidRPr="002A6C59" w:rsidRDefault="007B398E" w:rsidP="00424D09">
            <w:pPr>
              <w:spacing w:after="0"/>
            </w:pPr>
            <w:r w:rsidRPr="002A6C59">
              <w:t xml:space="preserve">$1,095,000 </w:t>
            </w:r>
          </w:p>
        </w:tc>
      </w:tr>
      <w:tr w:rsidR="007B398E" w:rsidRPr="002A6C59" w14:paraId="4915D6D8" w14:textId="77777777" w:rsidTr="00424D09">
        <w:trPr>
          <w:trHeight w:val="84"/>
        </w:trPr>
        <w:tc>
          <w:tcPr>
            <w:tcW w:w="9297"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6AB104" w14:textId="77777777" w:rsidR="007B398E" w:rsidRPr="002A6C59" w:rsidRDefault="007B398E" w:rsidP="00424D09">
            <w:r w:rsidRPr="002A6C59">
              <w:rPr>
                <w:b/>
                <w:bCs/>
              </w:rPr>
              <w:t xml:space="preserve">Marine threatened species initiatives </w:t>
            </w:r>
          </w:p>
        </w:tc>
      </w:tr>
      <w:tr w:rsidR="007B398E" w:rsidRPr="002A6C59" w14:paraId="0D71B300"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65E007FD" w14:textId="77777777" w:rsidR="007B398E" w:rsidRPr="002A6C59" w:rsidRDefault="007B398E" w:rsidP="00424D09">
            <w:pPr>
              <w:spacing w:after="0"/>
            </w:pPr>
            <w:r w:rsidRPr="002A6C59">
              <w:t xml:space="preserve">Nest to Ocean Turtle Protection Program </w:t>
            </w:r>
          </w:p>
        </w:tc>
        <w:tc>
          <w:tcPr>
            <w:tcW w:w="2127" w:type="dxa"/>
            <w:tcBorders>
              <w:top w:val="single" w:sz="4" w:space="0" w:color="auto"/>
              <w:left w:val="single" w:sz="4" w:space="0" w:color="auto"/>
              <w:bottom w:val="single" w:sz="4" w:space="0" w:color="auto"/>
              <w:right w:val="single" w:sz="4" w:space="0" w:color="auto"/>
            </w:tcBorders>
            <w:hideMark/>
          </w:tcPr>
          <w:p w14:paraId="5E9F67D9" w14:textId="77777777" w:rsidR="007B398E" w:rsidRPr="002A6C59" w:rsidRDefault="007B398E" w:rsidP="00424D09">
            <w:pPr>
              <w:spacing w:after="0"/>
            </w:pPr>
            <w:r w:rsidRPr="002A6C59">
              <w:t xml:space="preserve">13 </w:t>
            </w:r>
          </w:p>
        </w:tc>
        <w:tc>
          <w:tcPr>
            <w:tcW w:w="2072" w:type="dxa"/>
            <w:tcBorders>
              <w:top w:val="single" w:sz="4" w:space="0" w:color="auto"/>
              <w:left w:val="single" w:sz="4" w:space="0" w:color="auto"/>
              <w:bottom w:val="single" w:sz="4" w:space="0" w:color="auto"/>
              <w:right w:val="single" w:sz="4" w:space="0" w:color="auto"/>
            </w:tcBorders>
            <w:hideMark/>
          </w:tcPr>
          <w:p w14:paraId="245FE21A" w14:textId="77777777" w:rsidR="007B398E" w:rsidRPr="002A6C59" w:rsidRDefault="007B398E" w:rsidP="00424D09">
            <w:pPr>
              <w:spacing w:after="0"/>
            </w:pPr>
            <w:r w:rsidRPr="002A6C59">
              <w:t xml:space="preserve">$3,791,877 </w:t>
            </w:r>
          </w:p>
        </w:tc>
      </w:tr>
      <w:tr w:rsidR="007B398E" w:rsidRPr="002A6C59" w14:paraId="53452CBD"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5DECB946" w14:textId="77777777" w:rsidR="007B398E" w:rsidRPr="002A6C59" w:rsidRDefault="007B398E" w:rsidP="00424D09">
            <w:pPr>
              <w:spacing w:after="0"/>
            </w:pPr>
            <w:proofErr w:type="spellStart"/>
            <w:r w:rsidRPr="002A6C59">
              <w:lastRenderedPageBreak/>
              <w:t>Raine</w:t>
            </w:r>
            <w:proofErr w:type="spellEnd"/>
            <w:r w:rsidRPr="002A6C59">
              <w:t xml:space="preserve"> Island Recovery Project </w:t>
            </w:r>
          </w:p>
        </w:tc>
        <w:tc>
          <w:tcPr>
            <w:tcW w:w="2127" w:type="dxa"/>
            <w:tcBorders>
              <w:top w:val="single" w:sz="4" w:space="0" w:color="auto"/>
              <w:left w:val="single" w:sz="4" w:space="0" w:color="auto"/>
              <w:bottom w:val="single" w:sz="4" w:space="0" w:color="auto"/>
              <w:right w:val="single" w:sz="4" w:space="0" w:color="auto"/>
            </w:tcBorders>
            <w:hideMark/>
          </w:tcPr>
          <w:p w14:paraId="5D8CAE0F" w14:textId="1603004F" w:rsidR="007B398E" w:rsidRPr="002A6C59" w:rsidRDefault="007B398E" w:rsidP="00424D09">
            <w:pPr>
              <w:spacing w:after="0"/>
            </w:pPr>
            <w:r w:rsidRPr="002A6C59">
              <w:t xml:space="preserve">1 </w:t>
            </w:r>
          </w:p>
        </w:tc>
        <w:tc>
          <w:tcPr>
            <w:tcW w:w="2072" w:type="dxa"/>
            <w:tcBorders>
              <w:top w:val="single" w:sz="4" w:space="0" w:color="auto"/>
              <w:left w:val="single" w:sz="4" w:space="0" w:color="auto"/>
              <w:bottom w:val="single" w:sz="4" w:space="0" w:color="auto"/>
              <w:right w:val="single" w:sz="4" w:space="0" w:color="auto"/>
            </w:tcBorders>
            <w:hideMark/>
          </w:tcPr>
          <w:p w14:paraId="78FE6A69" w14:textId="77777777" w:rsidR="007B398E" w:rsidRPr="002A6C59" w:rsidRDefault="007B398E" w:rsidP="00424D09">
            <w:pPr>
              <w:spacing w:after="0"/>
            </w:pPr>
            <w:r w:rsidRPr="002A6C59">
              <w:t xml:space="preserve">$400,000 </w:t>
            </w:r>
          </w:p>
        </w:tc>
      </w:tr>
      <w:tr w:rsidR="007B398E" w:rsidRPr="002A6C59" w14:paraId="31EC50A5"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1FD22C66" w14:textId="77777777" w:rsidR="007B398E" w:rsidRPr="002A6C59" w:rsidRDefault="007B398E" w:rsidP="00424D09">
            <w:pPr>
              <w:spacing w:after="0"/>
            </w:pPr>
            <w:r w:rsidRPr="002A6C59">
              <w:t xml:space="preserve">Turtle and Dugong Protection Plan </w:t>
            </w:r>
          </w:p>
        </w:tc>
        <w:tc>
          <w:tcPr>
            <w:tcW w:w="2127" w:type="dxa"/>
            <w:tcBorders>
              <w:top w:val="single" w:sz="4" w:space="0" w:color="auto"/>
              <w:left w:val="single" w:sz="4" w:space="0" w:color="auto"/>
              <w:bottom w:val="single" w:sz="4" w:space="0" w:color="auto"/>
              <w:right w:val="single" w:sz="4" w:space="0" w:color="auto"/>
            </w:tcBorders>
            <w:hideMark/>
          </w:tcPr>
          <w:p w14:paraId="5CFE0172" w14:textId="4E346FFC" w:rsidR="007B398E" w:rsidRPr="002A6C59" w:rsidRDefault="007B398E" w:rsidP="00424D09">
            <w:pPr>
              <w:spacing w:after="0"/>
            </w:pPr>
            <w:r w:rsidRPr="002A6C59">
              <w:t xml:space="preserve">4 </w:t>
            </w:r>
          </w:p>
        </w:tc>
        <w:tc>
          <w:tcPr>
            <w:tcW w:w="2072" w:type="dxa"/>
            <w:tcBorders>
              <w:top w:val="single" w:sz="4" w:space="0" w:color="auto"/>
              <w:left w:val="single" w:sz="4" w:space="0" w:color="auto"/>
              <w:bottom w:val="single" w:sz="4" w:space="0" w:color="auto"/>
              <w:right w:val="single" w:sz="4" w:space="0" w:color="auto"/>
            </w:tcBorders>
            <w:hideMark/>
          </w:tcPr>
          <w:p w14:paraId="178A5BB1" w14:textId="77777777" w:rsidR="007B398E" w:rsidRPr="002A6C59" w:rsidRDefault="007B398E" w:rsidP="00424D09">
            <w:pPr>
              <w:spacing w:after="0"/>
            </w:pPr>
            <w:r w:rsidRPr="002A6C59">
              <w:t xml:space="preserve">$5,000,000 </w:t>
            </w:r>
          </w:p>
        </w:tc>
      </w:tr>
      <w:tr w:rsidR="007B398E" w:rsidRPr="002A6C59" w14:paraId="646F0AA3" w14:textId="77777777" w:rsidTr="00424D09">
        <w:trPr>
          <w:trHeight w:val="84"/>
        </w:trPr>
        <w:tc>
          <w:tcPr>
            <w:tcW w:w="9297"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1DE9E63" w14:textId="1D74FBE9" w:rsidR="007B398E" w:rsidRPr="002A6C59" w:rsidRDefault="003B0E48" w:rsidP="00424D09">
            <w:r>
              <w:rPr>
                <w:b/>
                <w:bCs/>
              </w:rPr>
              <w:t>Green Army Program</w:t>
            </w:r>
            <w:r w:rsidR="007B398E" w:rsidRPr="002A6C59">
              <w:rPr>
                <w:b/>
                <w:bCs/>
              </w:rPr>
              <w:t xml:space="preserve"> </w:t>
            </w:r>
          </w:p>
        </w:tc>
      </w:tr>
      <w:tr w:rsidR="007B398E" w:rsidRPr="002A6C59" w14:paraId="65EDA3E5"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12F804C8" w14:textId="6DE78A54" w:rsidR="007B398E" w:rsidRPr="002A6C59" w:rsidRDefault="007B398E" w:rsidP="00424D09">
            <w:pPr>
              <w:spacing w:after="0"/>
            </w:pPr>
            <w:r w:rsidRPr="002A6C59">
              <w:t xml:space="preserve">Rounds 1-4 </w:t>
            </w:r>
          </w:p>
        </w:tc>
        <w:tc>
          <w:tcPr>
            <w:tcW w:w="2127" w:type="dxa"/>
            <w:tcBorders>
              <w:top w:val="single" w:sz="4" w:space="0" w:color="auto"/>
              <w:left w:val="single" w:sz="4" w:space="0" w:color="auto"/>
              <w:bottom w:val="single" w:sz="4" w:space="0" w:color="auto"/>
              <w:right w:val="single" w:sz="4" w:space="0" w:color="auto"/>
            </w:tcBorders>
            <w:hideMark/>
          </w:tcPr>
          <w:p w14:paraId="4FDC1FE8" w14:textId="70752D88" w:rsidR="007B398E" w:rsidRPr="002A6C59" w:rsidRDefault="007B398E" w:rsidP="00424D09">
            <w:pPr>
              <w:spacing w:after="0"/>
            </w:pPr>
            <w:r w:rsidRPr="002A6C59">
              <w:t xml:space="preserve">645 </w:t>
            </w:r>
          </w:p>
        </w:tc>
        <w:tc>
          <w:tcPr>
            <w:tcW w:w="2072" w:type="dxa"/>
            <w:tcBorders>
              <w:top w:val="single" w:sz="4" w:space="0" w:color="auto"/>
              <w:left w:val="single" w:sz="4" w:space="0" w:color="auto"/>
              <w:bottom w:val="single" w:sz="4" w:space="0" w:color="auto"/>
              <w:right w:val="single" w:sz="4" w:space="0" w:color="auto"/>
            </w:tcBorders>
            <w:hideMark/>
          </w:tcPr>
          <w:p w14:paraId="4AC0EA69" w14:textId="77777777" w:rsidR="007B398E" w:rsidRPr="002A6C59" w:rsidRDefault="007B398E" w:rsidP="00424D09">
            <w:pPr>
              <w:spacing w:after="0"/>
            </w:pPr>
            <w:r w:rsidRPr="002A6C59">
              <w:t>$113,992,462</w:t>
            </w:r>
          </w:p>
        </w:tc>
      </w:tr>
      <w:tr w:rsidR="007B398E" w:rsidRPr="002A6C59" w14:paraId="2AD98B1B"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hideMark/>
          </w:tcPr>
          <w:p w14:paraId="68B57BA7" w14:textId="598CB5D1" w:rsidR="007B398E" w:rsidRPr="002A6C59" w:rsidRDefault="007B398E" w:rsidP="00424D09">
            <w:pPr>
              <w:spacing w:after="0"/>
            </w:pPr>
            <w:r w:rsidRPr="002A6C59">
              <w:t xml:space="preserve">Election commitments </w:t>
            </w:r>
          </w:p>
        </w:tc>
        <w:tc>
          <w:tcPr>
            <w:tcW w:w="2127" w:type="dxa"/>
            <w:tcBorders>
              <w:top w:val="single" w:sz="4" w:space="0" w:color="auto"/>
              <w:left w:val="single" w:sz="4" w:space="0" w:color="auto"/>
              <w:bottom w:val="single" w:sz="4" w:space="0" w:color="auto"/>
              <w:right w:val="single" w:sz="4" w:space="0" w:color="auto"/>
            </w:tcBorders>
            <w:hideMark/>
          </w:tcPr>
          <w:p w14:paraId="1555B25A" w14:textId="77777777" w:rsidR="007B398E" w:rsidRPr="002A6C59" w:rsidRDefault="007B398E" w:rsidP="00424D09">
            <w:pPr>
              <w:spacing w:after="0"/>
            </w:pPr>
            <w:r w:rsidRPr="002A6C59">
              <w:t>112</w:t>
            </w:r>
          </w:p>
        </w:tc>
        <w:tc>
          <w:tcPr>
            <w:tcW w:w="2072" w:type="dxa"/>
            <w:tcBorders>
              <w:top w:val="single" w:sz="4" w:space="0" w:color="auto"/>
              <w:left w:val="single" w:sz="4" w:space="0" w:color="auto"/>
              <w:bottom w:val="single" w:sz="4" w:space="0" w:color="auto"/>
              <w:right w:val="single" w:sz="4" w:space="0" w:color="auto"/>
            </w:tcBorders>
            <w:hideMark/>
          </w:tcPr>
          <w:p w14:paraId="13A7E3C4" w14:textId="77777777" w:rsidR="007B398E" w:rsidRPr="002A6C59" w:rsidRDefault="007B398E" w:rsidP="00424D09">
            <w:pPr>
              <w:spacing w:after="0"/>
            </w:pPr>
            <w:r w:rsidRPr="002A6C59">
              <w:t xml:space="preserve">$19,990,000 </w:t>
            </w:r>
          </w:p>
        </w:tc>
      </w:tr>
      <w:tr w:rsidR="007B398E" w:rsidRPr="002A6C59" w14:paraId="7D02B3C3" w14:textId="77777777" w:rsidTr="00424D09">
        <w:trPr>
          <w:trHeight w:val="84"/>
        </w:trPr>
        <w:tc>
          <w:tcPr>
            <w:tcW w:w="5098"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76BA476C" w14:textId="38F5DF87" w:rsidR="007B398E" w:rsidRPr="002A6C59" w:rsidRDefault="007B398E" w:rsidP="00424D09">
            <w:r w:rsidRPr="007234C2">
              <w:rPr>
                <w:rFonts w:ascii="Adrift" w:hAnsi="Adrift"/>
                <w:noProof/>
                <w:sz w:val="108"/>
                <w:lang w:eastAsia="en-AU"/>
              </w:rPr>
              <mc:AlternateContent>
                <mc:Choice Requires="wps">
                  <w:drawing>
                    <wp:anchor distT="45720" distB="45720" distL="114300" distR="114300" simplePos="0" relativeHeight="251660323" behindDoc="0" locked="0" layoutInCell="1" allowOverlap="1" wp14:anchorId="5CC508D2" wp14:editId="7CA0E460">
                      <wp:simplePos x="0" y="0"/>
                      <wp:positionH relativeFrom="column">
                        <wp:posOffset>-611298</wp:posOffset>
                      </wp:positionH>
                      <wp:positionV relativeFrom="paragraph">
                        <wp:posOffset>346504</wp:posOffset>
                      </wp:positionV>
                      <wp:extent cx="7153275" cy="125083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3275" cy="1250830"/>
                              </a:xfrm>
                              <a:prstGeom prst="rect">
                                <a:avLst/>
                              </a:prstGeom>
                              <a:noFill/>
                              <a:ln w="9525">
                                <a:noFill/>
                                <a:miter lim="800000"/>
                                <a:headEnd/>
                                <a:tailEnd/>
                              </a:ln>
                            </wps:spPr>
                            <wps:txbx>
                              <w:txbxContent>
                                <w:p w14:paraId="232543D3" w14:textId="58C80E9E"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Funding is for a broad range of activities, including threatened species conservation activities.</w:t>
                                  </w:r>
                                </w:p>
                                <w:p w14:paraId="67A7B0EB" w14:textId="7F279BDC"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Figures provided for the Green Army are approximate and are calculated on the 2015-16 indexed figure of $176,732. Election Commitments are calculated on the 2016-17 indexed figure of $178,482</w:t>
                                  </w:r>
                                  <w:r>
                                    <w:rPr>
                                      <w:sz w:val="16"/>
                                      <w:szCs w:val="16"/>
                                    </w:rPr>
                                    <w:t>.</w:t>
                                  </w:r>
                                  <w:r w:rsidRPr="00597533">
                                    <w:rPr>
                                      <w:sz w:val="16"/>
                                      <w:szCs w:val="16"/>
                                    </w:rPr>
                                    <w:t xml:space="preserve"> </w:t>
                                  </w:r>
                                </w:p>
                                <w:p w14:paraId="273B1B36" w14:textId="5D3F4CC5"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 xml:space="preserve">Funding for some projects is provided in partnership with state &amp; territory governments. </w:t>
                                  </w:r>
                                </w:p>
                                <w:p w14:paraId="218FB96A" w14:textId="17C925E6"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 xml:space="preserve">A total of $29.98 million has been committed for the NESP Threatened Species Recovery Hub. </w:t>
                                  </w:r>
                                  <w:r>
                                    <w:rPr>
                                      <w:sz w:val="16"/>
                                      <w:szCs w:val="16"/>
                                    </w:rPr>
                                    <w:t>As at Dec 2017</w:t>
                                  </w:r>
                                  <w:r w:rsidRPr="00597533">
                                    <w:rPr>
                                      <w:sz w:val="16"/>
                                      <w:szCs w:val="16"/>
                                    </w:rPr>
                                    <w:t xml:space="preserve">, </w:t>
                                  </w:r>
                                  <w:r>
                                    <w:rPr>
                                      <w:sz w:val="16"/>
                                      <w:szCs w:val="16"/>
                                    </w:rPr>
                                    <w:t>22</w:t>
                                  </w:r>
                                  <w:r w:rsidRPr="00597533">
                                    <w:rPr>
                                      <w:sz w:val="16"/>
                                      <w:szCs w:val="16"/>
                                    </w:rPr>
                                    <w:t xml:space="preserve"> projects </w:t>
                                  </w:r>
                                  <w:r>
                                    <w:rPr>
                                      <w:sz w:val="16"/>
                                      <w:szCs w:val="16"/>
                                    </w:rPr>
                                    <w:t>had</w:t>
                                  </w:r>
                                  <w:r w:rsidRPr="00597533">
                                    <w:rPr>
                                      <w:sz w:val="16"/>
                                      <w:szCs w:val="16"/>
                                    </w:rPr>
                                    <w:t xml:space="preserve"> been announced with further projects under consideration. </w:t>
                                  </w:r>
                                </w:p>
                                <w:p w14:paraId="21C8E656" w14:textId="057F7D8E"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 xml:space="preserve">A total of $5 million has been approved and announced for the Threatened Species Recovery Fund. </w:t>
                                  </w:r>
                                  <w:r>
                                    <w:rPr>
                                      <w:sz w:val="16"/>
                                      <w:szCs w:val="16"/>
                                    </w:rPr>
                                    <w:t>As at Dec 2017</w:t>
                                  </w:r>
                                  <w:r w:rsidRPr="00597533">
                                    <w:rPr>
                                      <w:sz w:val="16"/>
                                      <w:szCs w:val="16"/>
                                    </w:rPr>
                                    <w:t xml:space="preserve">, 30 projects under the fund have been initiated with further projects under consideration. </w:t>
                                  </w:r>
                                </w:p>
                                <w:p w14:paraId="00FC0AB8" w14:textId="546D93BF" w:rsidR="00ED1246" w:rsidRPr="00597533" w:rsidRDefault="00ED1246" w:rsidP="003A4CF4">
                                  <w:pPr>
                                    <w:rPr>
                                      <w:sz w:val="16"/>
                                      <w:szCs w:val="16"/>
                                    </w:rPr>
                                  </w:pPr>
                                  <w:r w:rsidRPr="00597533" w:rsidDel="005819AC">
                                    <w:rPr>
                                      <w:rFonts w:cs="Arial"/>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508D2" id="Text Box 28" o:spid="_x0000_s1039" type="#_x0000_t202" style="position:absolute;margin-left:-48.15pt;margin-top:27.3pt;width:563.25pt;height:98.5pt;z-index:2516603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" filled="f" stroked="f">
                      <v:textbox>
                        <w:txbxContent>
                          <w:p w14:paraId="232543D3" w14:textId="58C80E9E"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Funding is for a broad range of activities, including threatened species conservation activities.</w:t>
                            </w:r>
                          </w:p>
                          <w:p w14:paraId="67A7B0EB" w14:textId="7F279BDC"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Figures provided for the Green Army are approximate and are calculated on the 2015-16 indexed figure of $176,732. Election Commitments are calculated on the 2016-17 indexed figure of $178,482</w:t>
                            </w:r>
                            <w:r>
                              <w:rPr>
                                <w:sz w:val="16"/>
                                <w:szCs w:val="16"/>
                              </w:rPr>
                              <w:t>.</w:t>
                            </w:r>
                            <w:r w:rsidRPr="00597533">
                              <w:rPr>
                                <w:sz w:val="16"/>
                                <w:szCs w:val="16"/>
                              </w:rPr>
                              <w:t xml:space="preserve"> </w:t>
                            </w:r>
                          </w:p>
                          <w:p w14:paraId="273B1B36" w14:textId="5D3F4CC5"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 xml:space="preserve">Funding for some projects is provided in partnership with state &amp; territory governments. </w:t>
                            </w:r>
                          </w:p>
                          <w:p w14:paraId="218FB96A" w14:textId="17C925E6"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 xml:space="preserve">A total of $29.98 million has been committed for the NESP Threatened Species Recovery Hub. </w:t>
                            </w:r>
                            <w:r>
                              <w:rPr>
                                <w:sz w:val="16"/>
                                <w:szCs w:val="16"/>
                              </w:rPr>
                              <w:t>As at Dec 2017</w:t>
                            </w:r>
                            <w:r w:rsidRPr="00597533">
                              <w:rPr>
                                <w:sz w:val="16"/>
                                <w:szCs w:val="16"/>
                              </w:rPr>
                              <w:t xml:space="preserve">, </w:t>
                            </w:r>
                            <w:r>
                              <w:rPr>
                                <w:sz w:val="16"/>
                                <w:szCs w:val="16"/>
                              </w:rPr>
                              <w:t>22</w:t>
                            </w:r>
                            <w:r w:rsidRPr="00597533">
                              <w:rPr>
                                <w:sz w:val="16"/>
                                <w:szCs w:val="16"/>
                              </w:rPr>
                              <w:t xml:space="preserve"> projects </w:t>
                            </w:r>
                            <w:r>
                              <w:rPr>
                                <w:sz w:val="16"/>
                                <w:szCs w:val="16"/>
                              </w:rPr>
                              <w:t>had</w:t>
                            </w:r>
                            <w:r w:rsidRPr="00597533">
                              <w:rPr>
                                <w:sz w:val="16"/>
                                <w:szCs w:val="16"/>
                              </w:rPr>
                              <w:t xml:space="preserve"> been announced with further projects under consideration. </w:t>
                            </w:r>
                          </w:p>
                          <w:p w14:paraId="21C8E656" w14:textId="057F7D8E" w:rsidR="00ED1246" w:rsidRPr="00597533" w:rsidRDefault="00ED1246" w:rsidP="00597533">
                            <w:pPr>
                              <w:pStyle w:val="Default"/>
                              <w:numPr>
                                <w:ilvl w:val="0"/>
                                <w:numId w:val="9"/>
                              </w:numPr>
                              <w:spacing w:line="276" w:lineRule="auto"/>
                              <w:ind w:left="284" w:hanging="284"/>
                              <w:rPr>
                                <w:sz w:val="16"/>
                                <w:szCs w:val="16"/>
                              </w:rPr>
                            </w:pPr>
                            <w:r w:rsidRPr="00597533">
                              <w:rPr>
                                <w:sz w:val="16"/>
                                <w:szCs w:val="16"/>
                              </w:rPr>
                              <w:t xml:space="preserve">A total of $5 million has been approved and announced for the Threatened Species Recovery Fund. </w:t>
                            </w:r>
                            <w:r>
                              <w:rPr>
                                <w:sz w:val="16"/>
                                <w:szCs w:val="16"/>
                              </w:rPr>
                              <w:t>As at Dec 2017</w:t>
                            </w:r>
                            <w:r w:rsidRPr="00597533">
                              <w:rPr>
                                <w:sz w:val="16"/>
                                <w:szCs w:val="16"/>
                              </w:rPr>
                              <w:t xml:space="preserve">, 30 projects under the fund have been initiated with further projects under consideration. </w:t>
                            </w:r>
                          </w:p>
                          <w:p w14:paraId="00FC0AB8" w14:textId="546D93BF" w:rsidR="00ED1246" w:rsidRPr="00597533" w:rsidRDefault="00ED1246" w:rsidP="003A4CF4">
                            <w:pPr>
                              <w:rPr>
                                <w:sz w:val="16"/>
                                <w:szCs w:val="16"/>
                              </w:rPr>
                            </w:pPr>
                            <w:r w:rsidRPr="00597533" w:rsidDel="005819AC">
                              <w:rPr>
                                <w:rFonts w:cs="Arial"/>
                                <w:sz w:val="16"/>
                                <w:szCs w:val="16"/>
                              </w:rPr>
                              <w:t xml:space="preserve"> </w:t>
                            </w:r>
                          </w:p>
                        </w:txbxContent>
                      </v:textbox>
                    </v:shape>
                  </w:pict>
                </mc:Fallback>
              </mc:AlternateContent>
            </w:r>
            <w:r w:rsidRPr="002A6C59">
              <w:rPr>
                <w:b/>
                <w:bCs/>
              </w:rPr>
              <w:t xml:space="preserve">Grand Total </w:t>
            </w:r>
          </w:p>
        </w:tc>
        <w:tc>
          <w:tcPr>
            <w:tcW w:w="212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352F869" w14:textId="4BA3954C" w:rsidR="007B398E" w:rsidRPr="00B779F7" w:rsidRDefault="00B779F7" w:rsidP="00424D09">
            <w:r w:rsidRPr="00B779F7">
              <w:rPr>
                <w:b/>
                <w:bCs/>
              </w:rPr>
              <w:t>1206</w:t>
            </w:r>
          </w:p>
        </w:tc>
        <w:tc>
          <w:tcPr>
            <w:tcW w:w="207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0110CFDB" w14:textId="727C44C6" w:rsidR="007B398E" w:rsidRPr="00B779F7" w:rsidRDefault="007B398E" w:rsidP="00B779F7">
            <w:r w:rsidRPr="00B779F7">
              <w:rPr>
                <w:b/>
                <w:bCs/>
              </w:rPr>
              <w:t>$2</w:t>
            </w:r>
            <w:r w:rsidR="00B779F7" w:rsidRPr="00B779F7">
              <w:rPr>
                <w:b/>
                <w:bCs/>
              </w:rPr>
              <w:t>55,890,622</w:t>
            </w:r>
          </w:p>
        </w:tc>
      </w:tr>
    </w:tbl>
    <w:p w14:paraId="6CDF28C9" w14:textId="77777777" w:rsidR="003A4CF4" w:rsidRDefault="003A4CF4" w:rsidP="003A4CF4">
      <w:pPr>
        <w:ind w:left="-851"/>
        <w:rPr>
          <w:rFonts w:ascii="Adrift" w:hAnsi="Adrift"/>
          <w:color w:val="FFFFFF" w:themeColor="background1"/>
          <w:sz w:val="128"/>
          <w:szCs w:val="128"/>
        </w:rPr>
      </w:pPr>
      <w:r w:rsidRPr="002A6C59">
        <w:rPr>
          <w:rFonts w:ascii="Adrift" w:hAnsi="Adrift"/>
          <w:noProof/>
          <w:color w:val="FFFFFF" w:themeColor="background1"/>
          <w:sz w:val="128"/>
          <w:szCs w:val="128"/>
          <w:lang w:eastAsia="en-AU"/>
        </w:rPr>
        <w:drawing>
          <wp:anchor distT="0" distB="0" distL="114300" distR="114300" simplePos="0" relativeHeight="251658265" behindDoc="1" locked="0" layoutInCell="1" allowOverlap="1" wp14:anchorId="57C429B0" wp14:editId="195CA290">
            <wp:simplePos x="0" y="0"/>
            <wp:positionH relativeFrom="column">
              <wp:posOffset>-909955</wp:posOffset>
            </wp:positionH>
            <wp:positionV relativeFrom="paragraph">
              <wp:posOffset>-615950</wp:posOffset>
            </wp:positionV>
            <wp:extent cx="7833815" cy="1986147"/>
            <wp:effectExtent l="0" t="0" r="0" b="0"/>
            <wp:wrapNone/>
            <wp:docPr id="35" name="Picture 35" descr="Image may contain: one or more people, people standing, sky, cloud, mountain, tree,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one or more people, people standing, sky, cloud, mountain, tree, outdoor and natur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7833815" cy="19861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7A8A">
        <w:rPr>
          <w:rFonts w:ascii="Adrift" w:hAnsi="Adrift"/>
          <w:color w:val="FFFFFF" w:themeColor="background1"/>
          <w:sz w:val="128"/>
          <w:szCs w:val="128"/>
        </w:rPr>
        <w:t xml:space="preserve"> </w:t>
      </w:r>
      <w:proofErr w:type="gramStart"/>
      <w:r w:rsidRPr="00E403DD">
        <w:rPr>
          <w:rFonts w:ascii="Adrift" w:hAnsi="Adrift"/>
          <w:color w:val="FFFFFF" w:themeColor="background1"/>
          <w:sz w:val="128"/>
          <w:szCs w:val="128"/>
        </w:rPr>
        <w:t>threatened</w:t>
      </w:r>
      <w:proofErr w:type="gramEnd"/>
      <w:r w:rsidRPr="00E403DD">
        <w:rPr>
          <w:rFonts w:ascii="Adrift" w:hAnsi="Adrift"/>
          <w:color w:val="FFFFFF" w:themeColor="background1"/>
          <w:sz w:val="128"/>
          <w:szCs w:val="128"/>
        </w:rPr>
        <w:t xml:space="preserve"> species recovery fund </w:t>
      </w:r>
    </w:p>
    <w:p w14:paraId="482C8C3F" w14:textId="77777777" w:rsidR="003A4CF4" w:rsidRPr="00CC7A8A" w:rsidRDefault="003A4CF4" w:rsidP="003A4CF4">
      <w:pPr>
        <w:ind w:left="-851"/>
        <w:rPr>
          <w:color w:val="FFFFFF" w:themeColor="background1"/>
          <w:sz w:val="24"/>
          <w:szCs w:val="24"/>
        </w:rPr>
      </w:pPr>
    </w:p>
    <w:p w14:paraId="700D3602" w14:textId="77777777" w:rsidR="003A4CF4" w:rsidRDefault="003A4CF4" w:rsidP="003A4CF4">
      <w:pPr>
        <w:pStyle w:val="NormalWeb"/>
        <w:shd w:val="clear" w:color="auto" w:fill="FFFFFF"/>
        <w:spacing w:after="90"/>
        <w:rPr>
          <w:rFonts w:asciiTheme="minorHAnsi" w:hAnsiTheme="minorHAnsi"/>
          <w:sz w:val="22"/>
          <w:szCs w:val="22"/>
        </w:rPr>
      </w:pPr>
    </w:p>
    <w:p w14:paraId="45DDE4DC" w14:textId="15921339" w:rsidR="003A4CF4" w:rsidRPr="00CC7A8A" w:rsidRDefault="003A4CF4" w:rsidP="00D219C4">
      <w:pPr>
        <w:pStyle w:val="NormalWeb"/>
        <w:shd w:val="clear" w:color="auto" w:fill="FFFFFF"/>
        <w:spacing w:after="90" w:line="276" w:lineRule="auto"/>
        <w:rPr>
          <w:rFonts w:asciiTheme="minorHAnsi" w:hAnsiTheme="minorHAnsi"/>
          <w:sz w:val="22"/>
          <w:szCs w:val="22"/>
        </w:rPr>
      </w:pPr>
      <w:r>
        <w:rPr>
          <w:rFonts w:asciiTheme="minorHAnsi" w:hAnsiTheme="minorHAnsi"/>
          <w:sz w:val="22"/>
          <w:szCs w:val="22"/>
        </w:rPr>
        <w:t xml:space="preserve">In </w:t>
      </w:r>
      <w:r w:rsidRPr="009D7BBE">
        <w:rPr>
          <w:rFonts w:asciiTheme="minorHAnsi" w:hAnsiTheme="minorHAnsi"/>
          <w:sz w:val="22"/>
          <w:szCs w:val="22"/>
        </w:rPr>
        <w:t xml:space="preserve">2016, the Australian Government announced a dedicated $5 million Threatened Species Recovery Fund, supported by the National Landcare Program. The Recovery Fund was put in place to support the excellent work undertaken by local community groups fighting extinction. When the Recovery Fund was announced, nine projects were also launched and </w:t>
      </w:r>
      <w:r>
        <w:rPr>
          <w:rFonts w:asciiTheme="minorHAnsi" w:hAnsiTheme="minorHAnsi"/>
          <w:sz w:val="22"/>
          <w:szCs w:val="22"/>
        </w:rPr>
        <w:t xml:space="preserve">these </w:t>
      </w:r>
      <w:r w:rsidR="00E14CDB">
        <w:rPr>
          <w:rFonts w:asciiTheme="minorHAnsi" w:hAnsiTheme="minorHAnsi"/>
          <w:sz w:val="22"/>
          <w:szCs w:val="22"/>
        </w:rPr>
        <w:t>are now underway with action on the ground</w:t>
      </w:r>
      <w:r w:rsidRPr="009D7BBE">
        <w:rPr>
          <w:rFonts w:asciiTheme="minorHAnsi" w:hAnsiTheme="minorHAnsi"/>
          <w:sz w:val="22"/>
          <w:szCs w:val="22"/>
        </w:rPr>
        <w:t>.</w:t>
      </w:r>
    </w:p>
    <w:p w14:paraId="10D3F658" w14:textId="75F0C010" w:rsidR="003A4CF4" w:rsidRPr="009D7BBE" w:rsidRDefault="003A4CF4" w:rsidP="00D219C4">
      <w:pPr>
        <w:pStyle w:val="NormalWeb"/>
        <w:shd w:val="clear" w:color="auto" w:fill="FFFFFF"/>
        <w:spacing w:before="240" w:after="90" w:line="276" w:lineRule="auto"/>
        <w:rPr>
          <w:rFonts w:asciiTheme="minorHAnsi" w:hAnsiTheme="minorHAnsi"/>
          <w:sz w:val="22"/>
          <w:szCs w:val="22"/>
        </w:rPr>
      </w:pPr>
      <w:r w:rsidRPr="009D7BBE">
        <w:rPr>
          <w:rFonts w:asciiTheme="minorHAnsi" w:hAnsiTheme="minorHAnsi"/>
          <w:sz w:val="22"/>
          <w:szCs w:val="22"/>
        </w:rPr>
        <w:t xml:space="preserve">In May </w:t>
      </w:r>
      <w:r w:rsidR="00840189">
        <w:rPr>
          <w:rFonts w:asciiTheme="minorHAnsi" w:hAnsiTheme="minorHAnsi"/>
          <w:sz w:val="22"/>
          <w:szCs w:val="22"/>
        </w:rPr>
        <w:t>2017</w:t>
      </w:r>
      <w:r w:rsidRPr="009D7BBE">
        <w:rPr>
          <w:rFonts w:asciiTheme="minorHAnsi" w:hAnsiTheme="minorHAnsi"/>
          <w:sz w:val="22"/>
          <w:szCs w:val="22"/>
        </w:rPr>
        <w:t xml:space="preserve">, </w:t>
      </w:r>
      <w:r w:rsidR="00E14CDB">
        <w:rPr>
          <w:rFonts w:asciiTheme="minorHAnsi" w:hAnsiTheme="minorHAnsi"/>
          <w:sz w:val="22"/>
          <w:szCs w:val="22"/>
        </w:rPr>
        <w:t>a</w:t>
      </w:r>
      <w:r>
        <w:rPr>
          <w:rFonts w:asciiTheme="minorHAnsi" w:hAnsiTheme="minorHAnsi"/>
          <w:sz w:val="22"/>
          <w:szCs w:val="22"/>
        </w:rPr>
        <w:t xml:space="preserve"> competitive grants round </w:t>
      </w:r>
      <w:r w:rsidR="00E14CDB">
        <w:rPr>
          <w:rFonts w:asciiTheme="minorHAnsi" w:hAnsiTheme="minorHAnsi"/>
          <w:sz w:val="22"/>
          <w:szCs w:val="22"/>
        </w:rPr>
        <w:t>of the Threatened Species Recovery Fund was launched where</w:t>
      </w:r>
      <w:r>
        <w:rPr>
          <w:rFonts w:asciiTheme="minorHAnsi" w:hAnsiTheme="minorHAnsi"/>
          <w:sz w:val="22"/>
          <w:szCs w:val="22"/>
        </w:rPr>
        <w:t xml:space="preserve"> more than</w:t>
      </w:r>
      <w:r w:rsidRPr="009D7BBE">
        <w:rPr>
          <w:rFonts w:asciiTheme="minorHAnsi" w:hAnsiTheme="minorHAnsi"/>
          <w:sz w:val="22"/>
          <w:szCs w:val="22"/>
        </w:rPr>
        <w:t xml:space="preserve"> 300 project applications </w:t>
      </w:r>
      <w:r w:rsidR="00840189">
        <w:rPr>
          <w:rFonts w:asciiTheme="minorHAnsi" w:hAnsiTheme="minorHAnsi"/>
          <w:sz w:val="22"/>
          <w:szCs w:val="22"/>
        </w:rPr>
        <w:t xml:space="preserve">were received </w:t>
      </w:r>
      <w:r w:rsidRPr="009D7BBE">
        <w:rPr>
          <w:rFonts w:asciiTheme="minorHAnsi" w:hAnsiTheme="minorHAnsi"/>
          <w:sz w:val="22"/>
          <w:szCs w:val="22"/>
        </w:rPr>
        <w:t>from across Australia</w:t>
      </w:r>
      <w:r>
        <w:rPr>
          <w:rFonts w:asciiTheme="minorHAnsi" w:hAnsiTheme="minorHAnsi"/>
          <w:sz w:val="22"/>
          <w:szCs w:val="22"/>
        </w:rPr>
        <w:t xml:space="preserve">. The </w:t>
      </w:r>
      <w:r w:rsidR="00624614">
        <w:rPr>
          <w:rFonts w:asciiTheme="minorHAnsi" w:hAnsiTheme="minorHAnsi"/>
          <w:sz w:val="22"/>
          <w:szCs w:val="22"/>
        </w:rPr>
        <w:t>high response and standard of application</w:t>
      </w:r>
      <w:r w:rsidR="004C08BA">
        <w:rPr>
          <w:rFonts w:asciiTheme="minorHAnsi" w:hAnsiTheme="minorHAnsi"/>
          <w:sz w:val="22"/>
          <w:szCs w:val="22"/>
        </w:rPr>
        <w:t>s</w:t>
      </w:r>
      <w:r>
        <w:rPr>
          <w:rFonts w:asciiTheme="minorHAnsi" w:hAnsiTheme="minorHAnsi"/>
          <w:sz w:val="22"/>
          <w:szCs w:val="22"/>
        </w:rPr>
        <w:t xml:space="preserve"> is testament to </w:t>
      </w:r>
      <w:r w:rsidR="00624614">
        <w:rPr>
          <w:rFonts w:asciiTheme="minorHAnsi" w:hAnsiTheme="minorHAnsi"/>
          <w:sz w:val="22"/>
          <w:szCs w:val="22"/>
        </w:rPr>
        <w:t xml:space="preserve">our </w:t>
      </w:r>
      <w:r w:rsidR="00840189">
        <w:rPr>
          <w:rFonts w:asciiTheme="minorHAnsi" w:hAnsiTheme="minorHAnsi"/>
          <w:sz w:val="22"/>
          <w:szCs w:val="22"/>
        </w:rPr>
        <w:t xml:space="preserve">industrious </w:t>
      </w:r>
      <w:r>
        <w:rPr>
          <w:rFonts w:asciiTheme="minorHAnsi" w:hAnsiTheme="minorHAnsi"/>
          <w:sz w:val="22"/>
          <w:szCs w:val="22"/>
        </w:rPr>
        <w:t xml:space="preserve">conservation community in Australia and </w:t>
      </w:r>
      <w:r w:rsidR="00624614">
        <w:rPr>
          <w:rFonts w:asciiTheme="minorHAnsi" w:hAnsiTheme="minorHAnsi"/>
          <w:sz w:val="22"/>
          <w:szCs w:val="22"/>
        </w:rPr>
        <w:t xml:space="preserve">its </w:t>
      </w:r>
      <w:r>
        <w:rPr>
          <w:rFonts w:asciiTheme="minorHAnsi" w:hAnsiTheme="minorHAnsi"/>
          <w:sz w:val="22"/>
          <w:szCs w:val="22"/>
        </w:rPr>
        <w:t>commitment to fighting extinction.</w:t>
      </w:r>
    </w:p>
    <w:p w14:paraId="2E9E35C2" w14:textId="5B19E4C4" w:rsidR="003A4CF4" w:rsidRPr="009D7BBE" w:rsidRDefault="00840189" w:rsidP="00D219C4">
      <w:pPr>
        <w:pStyle w:val="NormalWeb"/>
        <w:shd w:val="clear" w:color="auto" w:fill="FFFFFF"/>
        <w:spacing w:before="240" w:after="90" w:line="276" w:lineRule="auto"/>
        <w:rPr>
          <w:rFonts w:asciiTheme="minorHAnsi" w:hAnsiTheme="minorHAnsi"/>
          <w:sz w:val="22"/>
          <w:szCs w:val="22"/>
        </w:rPr>
      </w:pPr>
      <w:r>
        <w:rPr>
          <w:rFonts w:asciiTheme="minorHAnsi" w:hAnsiTheme="minorHAnsi"/>
          <w:sz w:val="22"/>
          <w:szCs w:val="22"/>
        </w:rPr>
        <w:t xml:space="preserve">For </w:t>
      </w:r>
      <w:r w:rsidR="003A4CF4" w:rsidRPr="009D7BBE">
        <w:rPr>
          <w:rFonts w:asciiTheme="minorHAnsi" w:hAnsiTheme="minorHAnsi"/>
          <w:sz w:val="22"/>
          <w:szCs w:val="22"/>
        </w:rPr>
        <w:t>Threatened Species Day</w:t>
      </w:r>
      <w:r>
        <w:rPr>
          <w:rFonts w:asciiTheme="minorHAnsi" w:hAnsiTheme="minorHAnsi"/>
          <w:sz w:val="22"/>
          <w:szCs w:val="22"/>
        </w:rPr>
        <w:t xml:space="preserve"> on 7 September 2017</w:t>
      </w:r>
      <w:r w:rsidR="003A4CF4">
        <w:rPr>
          <w:rFonts w:asciiTheme="minorHAnsi" w:hAnsiTheme="minorHAnsi"/>
          <w:sz w:val="22"/>
          <w:szCs w:val="22"/>
        </w:rPr>
        <w:t>,</w:t>
      </w:r>
      <w:r w:rsidR="003A4CF4" w:rsidRPr="009D7BBE">
        <w:rPr>
          <w:rFonts w:asciiTheme="minorHAnsi" w:hAnsiTheme="minorHAnsi"/>
          <w:sz w:val="22"/>
          <w:szCs w:val="22"/>
        </w:rPr>
        <w:t xml:space="preserve"> </w:t>
      </w:r>
      <w:r w:rsidR="006C60DC">
        <w:rPr>
          <w:rFonts w:asciiTheme="minorHAnsi" w:hAnsiTheme="minorHAnsi"/>
          <w:sz w:val="22"/>
          <w:szCs w:val="22"/>
        </w:rPr>
        <w:t>the Minister for the Environment and Energy the Hon Josh</w:t>
      </w:r>
      <w:r w:rsidR="00624614">
        <w:rPr>
          <w:rFonts w:asciiTheme="minorHAnsi" w:hAnsiTheme="minorHAnsi"/>
          <w:sz w:val="22"/>
          <w:szCs w:val="22"/>
        </w:rPr>
        <w:t xml:space="preserve"> </w:t>
      </w:r>
      <w:proofErr w:type="spellStart"/>
      <w:r w:rsidR="00624614">
        <w:rPr>
          <w:rFonts w:asciiTheme="minorHAnsi" w:hAnsiTheme="minorHAnsi"/>
          <w:sz w:val="22"/>
          <w:szCs w:val="22"/>
        </w:rPr>
        <w:t>Frydenberg</w:t>
      </w:r>
      <w:proofErr w:type="spellEnd"/>
      <w:r w:rsidR="00624614">
        <w:rPr>
          <w:rFonts w:asciiTheme="minorHAnsi" w:hAnsiTheme="minorHAnsi"/>
          <w:sz w:val="22"/>
          <w:szCs w:val="22"/>
        </w:rPr>
        <w:t xml:space="preserve"> </w:t>
      </w:r>
      <w:r w:rsidR="006C60DC">
        <w:rPr>
          <w:rFonts w:asciiTheme="minorHAnsi" w:hAnsiTheme="minorHAnsi"/>
          <w:sz w:val="22"/>
          <w:szCs w:val="22"/>
        </w:rPr>
        <w:t xml:space="preserve">MP </w:t>
      </w:r>
      <w:r w:rsidR="003A4CF4">
        <w:rPr>
          <w:rFonts w:asciiTheme="minorHAnsi" w:hAnsiTheme="minorHAnsi"/>
          <w:sz w:val="22"/>
          <w:szCs w:val="22"/>
        </w:rPr>
        <w:t xml:space="preserve">announced the </w:t>
      </w:r>
      <w:r w:rsidR="003A4CF4" w:rsidRPr="009D7BBE">
        <w:rPr>
          <w:rFonts w:asciiTheme="minorHAnsi" w:hAnsiTheme="minorHAnsi"/>
          <w:sz w:val="22"/>
          <w:szCs w:val="22"/>
        </w:rPr>
        <w:t>19 successful projects</w:t>
      </w:r>
      <w:r w:rsidR="003A4CF4">
        <w:rPr>
          <w:rFonts w:asciiTheme="minorHAnsi" w:hAnsiTheme="minorHAnsi"/>
          <w:sz w:val="22"/>
          <w:szCs w:val="22"/>
        </w:rPr>
        <w:t xml:space="preserve"> from the competitive grants round,</w:t>
      </w:r>
      <w:r w:rsidR="003A4CF4" w:rsidRPr="009D7BBE">
        <w:rPr>
          <w:rFonts w:asciiTheme="minorHAnsi" w:hAnsiTheme="minorHAnsi"/>
          <w:sz w:val="22"/>
          <w:szCs w:val="22"/>
        </w:rPr>
        <w:t xml:space="preserve"> </w:t>
      </w:r>
      <w:r w:rsidR="003A4CF4">
        <w:rPr>
          <w:rFonts w:asciiTheme="minorHAnsi" w:hAnsiTheme="minorHAnsi"/>
          <w:sz w:val="22"/>
          <w:szCs w:val="22"/>
        </w:rPr>
        <w:t xml:space="preserve">valued at </w:t>
      </w:r>
      <w:r w:rsidR="003A4CF4" w:rsidRPr="009D7BBE">
        <w:rPr>
          <w:rFonts w:asciiTheme="minorHAnsi" w:hAnsiTheme="minorHAnsi"/>
          <w:sz w:val="22"/>
          <w:szCs w:val="22"/>
        </w:rPr>
        <w:t>$3.1</w:t>
      </w:r>
      <w:r w:rsidR="003A4CF4">
        <w:rPr>
          <w:rFonts w:asciiTheme="minorHAnsi" w:hAnsiTheme="minorHAnsi"/>
          <w:sz w:val="22"/>
          <w:szCs w:val="22"/>
        </w:rPr>
        <w:t>17</w:t>
      </w:r>
      <w:r w:rsidR="003A4CF4" w:rsidRPr="009D7BBE">
        <w:rPr>
          <w:rFonts w:asciiTheme="minorHAnsi" w:hAnsiTheme="minorHAnsi"/>
          <w:sz w:val="22"/>
          <w:szCs w:val="22"/>
        </w:rPr>
        <w:t xml:space="preserve"> million. These new projects are beginning now </w:t>
      </w:r>
      <w:r w:rsidR="00624614">
        <w:rPr>
          <w:rFonts w:asciiTheme="minorHAnsi" w:hAnsiTheme="minorHAnsi"/>
          <w:sz w:val="22"/>
          <w:szCs w:val="22"/>
        </w:rPr>
        <w:t>with</w:t>
      </w:r>
      <w:r w:rsidR="003A4CF4">
        <w:rPr>
          <w:rFonts w:asciiTheme="minorHAnsi" w:hAnsiTheme="minorHAnsi"/>
          <w:sz w:val="22"/>
          <w:szCs w:val="22"/>
        </w:rPr>
        <w:t xml:space="preserve"> action on the ground.</w:t>
      </w:r>
      <w:r w:rsidR="003A4CF4" w:rsidRPr="009D7BBE">
        <w:rPr>
          <w:rFonts w:asciiTheme="minorHAnsi" w:hAnsiTheme="minorHAnsi"/>
          <w:sz w:val="22"/>
          <w:szCs w:val="22"/>
        </w:rPr>
        <w:t xml:space="preserve"> We look forward to sharing more updates on these great projects</w:t>
      </w:r>
      <w:r w:rsidR="003A4CF4">
        <w:rPr>
          <w:rFonts w:asciiTheme="minorHAnsi" w:hAnsiTheme="minorHAnsi"/>
          <w:sz w:val="22"/>
          <w:szCs w:val="22"/>
        </w:rPr>
        <w:t xml:space="preserve"> as they roll out over the next 18 months.</w:t>
      </w:r>
    </w:p>
    <w:p w14:paraId="06811844" w14:textId="2975B30A" w:rsidR="003A4CF4" w:rsidRDefault="00624614" w:rsidP="00D219C4">
      <w:pPr>
        <w:pStyle w:val="NormalWeb"/>
        <w:shd w:val="clear" w:color="auto" w:fill="FFFFFF"/>
        <w:spacing w:before="240" w:after="90" w:line="276" w:lineRule="auto"/>
        <w:rPr>
          <w:rFonts w:asciiTheme="minorHAnsi" w:hAnsiTheme="minorHAnsi"/>
          <w:sz w:val="22"/>
          <w:szCs w:val="22"/>
        </w:rPr>
      </w:pPr>
      <w:r>
        <w:rPr>
          <w:rFonts w:asciiTheme="minorHAnsi" w:hAnsiTheme="minorHAnsi"/>
          <w:sz w:val="22"/>
          <w:szCs w:val="22"/>
        </w:rPr>
        <w:t>Under t</w:t>
      </w:r>
      <w:r w:rsidR="003A4CF4" w:rsidRPr="009D7BBE">
        <w:rPr>
          <w:rFonts w:asciiTheme="minorHAnsi" w:hAnsiTheme="minorHAnsi"/>
          <w:sz w:val="22"/>
          <w:szCs w:val="22"/>
        </w:rPr>
        <w:t>he Recovery Fund</w:t>
      </w:r>
      <w:r w:rsidR="004C08BA">
        <w:rPr>
          <w:rFonts w:asciiTheme="minorHAnsi" w:hAnsiTheme="minorHAnsi"/>
          <w:sz w:val="22"/>
          <w:szCs w:val="22"/>
        </w:rPr>
        <w:t>,</w:t>
      </w:r>
      <w:r w:rsidR="003A4CF4" w:rsidRPr="009D7BBE">
        <w:rPr>
          <w:rFonts w:asciiTheme="minorHAnsi" w:hAnsiTheme="minorHAnsi"/>
          <w:sz w:val="22"/>
          <w:szCs w:val="22"/>
        </w:rPr>
        <w:t xml:space="preserve"> </w:t>
      </w:r>
      <w:r>
        <w:rPr>
          <w:rFonts w:asciiTheme="minorHAnsi" w:hAnsiTheme="minorHAnsi"/>
          <w:sz w:val="22"/>
          <w:szCs w:val="22"/>
        </w:rPr>
        <w:t xml:space="preserve">Minister </w:t>
      </w:r>
      <w:proofErr w:type="spellStart"/>
      <w:r>
        <w:rPr>
          <w:rFonts w:asciiTheme="minorHAnsi" w:hAnsiTheme="minorHAnsi"/>
          <w:sz w:val="22"/>
          <w:szCs w:val="22"/>
        </w:rPr>
        <w:t>Frydenberg</w:t>
      </w:r>
      <w:proofErr w:type="spellEnd"/>
      <w:r>
        <w:rPr>
          <w:rFonts w:asciiTheme="minorHAnsi" w:hAnsiTheme="minorHAnsi"/>
          <w:sz w:val="22"/>
          <w:szCs w:val="22"/>
        </w:rPr>
        <w:t xml:space="preserve"> has been able</w:t>
      </w:r>
      <w:r w:rsidR="003A4CF4" w:rsidRPr="009D7BBE">
        <w:rPr>
          <w:rFonts w:asciiTheme="minorHAnsi" w:hAnsiTheme="minorHAnsi"/>
          <w:sz w:val="22"/>
          <w:szCs w:val="22"/>
        </w:rPr>
        <w:t xml:space="preserve"> to </w:t>
      </w:r>
      <w:r w:rsidR="003A4CF4">
        <w:rPr>
          <w:rFonts w:asciiTheme="minorHAnsi" w:hAnsiTheme="minorHAnsi"/>
          <w:sz w:val="22"/>
          <w:szCs w:val="22"/>
        </w:rPr>
        <w:t>fund</w:t>
      </w:r>
      <w:r w:rsidR="003A4CF4" w:rsidRPr="009D7BBE">
        <w:rPr>
          <w:rFonts w:asciiTheme="minorHAnsi" w:hAnsiTheme="minorHAnsi"/>
          <w:sz w:val="22"/>
          <w:szCs w:val="22"/>
        </w:rPr>
        <w:t xml:space="preserve"> important strategic projects that align closely with the Threatened Species Strategy. </w:t>
      </w:r>
      <w:r w:rsidR="003A4CF4">
        <w:rPr>
          <w:rFonts w:asciiTheme="minorHAnsi" w:hAnsiTheme="minorHAnsi"/>
          <w:sz w:val="22"/>
          <w:szCs w:val="22"/>
        </w:rPr>
        <w:t>The first two strategic projects</w:t>
      </w:r>
      <w:r w:rsidR="00A34B93">
        <w:rPr>
          <w:rFonts w:asciiTheme="minorHAnsi" w:hAnsiTheme="minorHAnsi"/>
          <w:sz w:val="22"/>
          <w:szCs w:val="22"/>
        </w:rPr>
        <w:t xml:space="preserve"> were announced on 11 May 2017, and</w:t>
      </w:r>
      <w:r w:rsidR="003A4CF4">
        <w:rPr>
          <w:rFonts w:asciiTheme="minorHAnsi" w:hAnsiTheme="minorHAnsi"/>
          <w:sz w:val="22"/>
          <w:szCs w:val="22"/>
        </w:rPr>
        <w:t xml:space="preserve"> support the creation of </w:t>
      </w:r>
      <w:r w:rsidR="003A4CF4" w:rsidRPr="009D7BBE">
        <w:rPr>
          <w:rFonts w:asciiTheme="minorHAnsi" w:hAnsiTheme="minorHAnsi"/>
          <w:sz w:val="22"/>
          <w:szCs w:val="22"/>
        </w:rPr>
        <w:t>feral free island safe-havens on French Island in Victoria and West Island in the Northern Territory.</w:t>
      </w:r>
    </w:p>
    <w:p w14:paraId="218C9271" w14:textId="2A328978" w:rsidR="003A4CF4" w:rsidRDefault="00D219C4" w:rsidP="00D219C4">
      <w:pPr>
        <w:pStyle w:val="NormalWeb"/>
        <w:shd w:val="clear" w:color="auto" w:fill="FFFFFF"/>
        <w:spacing w:before="240" w:after="90" w:line="276" w:lineRule="auto"/>
        <w:rPr>
          <w:rFonts w:asciiTheme="minorHAnsi" w:hAnsiTheme="minorHAnsi"/>
          <w:sz w:val="22"/>
          <w:szCs w:val="22"/>
        </w:rPr>
      </w:pPr>
      <w:r>
        <w:rPr>
          <w:noProof/>
        </w:rPr>
        <w:lastRenderedPageBreak/>
        <w:drawing>
          <wp:anchor distT="0" distB="0" distL="114300" distR="114300" simplePos="0" relativeHeight="251658264" behindDoc="1" locked="0" layoutInCell="1" allowOverlap="1" wp14:anchorId="1FD5AB30" wp14:editId="2C5A98B1">
            <wp:simplePos x="0" y="0"/>
            <wp:positionH relativeFrom="column">
              <wp:posOffset>2294890</wp:posOffset>
            </wp:positionH>
            <wp:positionV relativeFrom="paragraph">
              <wp:posOffset>70485</wp:posOffset>
            </wp:positionV>
            <wp:extent cx="3871595" cy="2905125"/>
            <wp:effectExtent l="0" t="0" r="0" b="9525"/>
            <wp:wrapTight wrapText="bothSides">
              <wp:wrapPolygon edited="0">
                <wp:start x="425" y="0"/>
                <wp:lineTo x="0" y="283"/>
                <wp:lineTo x="0" y="21388"/>
                <wp:lineTo x="425" y="21529"/>
                <wp:lineTo x="21044" y="21529"/>
                <wp:lineTo x="21469" y="21388"/>
                <wp:lineTo x="21469" y="283"/>
                <wp:lineTo x="21044" y="0"/>
                <wp:lineTo x="425" y="0"/>
              </wp:wrapPolygon>
            </wp:wrapTight>
            <wp:docPr id="36" name="Picture 36" descr="Image may contain: 5 people, people smiling, bear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5 people, people smiling, beard and outdoor"/>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871595" cy="2905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A4CF4">
        <w:rPr>
          <w:rFonts w:asciiTheme="minorHAnsi" w:hAnsiTheme="minorHAnsi"/>
          <w:sz w:val="22"/>
          <w:szCs w:val="22"/>
        </w:rPr>
        <w:t xml:space="preserve">The Recovery Fund has been </w:t>
      </w:r>
      <w:r w:rsidR="00624614">
        <w:rPr>
          <w:rFonts w:asciiTheme="minorHAnsi" w:hAnsiTheme="minorHAnsi"/>
          <w:sz w:val="22"/>
          <w:szCs w:val="22"/>
        </w:rPr>
        <w:t xml:space="preserve">such </w:t>
      </w:r>
      <w:r w:rsidR="003A4CF4">
        <w:rPr>
          <w:rFonts w:asciiTheme="minorHAnsi" w:hAnsiTheme="minorHAnsi"/>
          <w:sz w:val="22"/>
          <w:szCs w:val="22"/>
        </w:rPr>
        <w:t xml:space="preserve">an important opportunity to </w:t>
      </w:r>
      <w:r w:rsidR="00624614">
        <w:rPr>
          <w:rFonts w:asciiTheme="minorHAnsi" w:hAnsiTheme="minorHAnsi"/>
          <w:sz w:val="22"/>
          <w:szCs w:val="22"/>
        </w:rPr>
        <w:t xml:space="preserve">enable </w:t>
      </w:r>
      <w:r w:rsidR="003A4CF4">
        <w:rPr>
          <w:rFonts w:asciiTheme="minorHAnsi" w:hAnsiTheme="minorHAnsi"/>
          <w:sz w:val="22"/>
          <w:szCs w:val="22"/>
        </w:rPr>
        <w:t xml:space="preserve">on-ground conservation practitioners to deliver positive outcomes for threatened species. </w:t>
      </w:r>
      <w:r w:rsidR="00624614">
        <w:rPr>
          <w:rFonts w:asciiTheme="minorHAnsi" w:hAnsiTheme="minorHAnsi"/>
          <w:sz w:val="22"/>
          <w:szCs w:val="22"/>
        </w:rPr>
        <w:t>It</w:t>
      </w:r>
      <w:r w:rsidR="003A4CF4">
        <w:rPr>
          <w:rFonts w:asciiTheme="minorHAnsi" w:hAnsiTheme="minorHAnsi"/>
          <w:sz w:val="22"/>
          <w:szCs w:val="22"/>
        </w:rPr>
        <w:t xml:space="preserve"> is delivering improved habitat for helmeted honeyeaters, critical disease research for parrots and another insurance population of Gilbert’s potoroo, just to name a few. </w:t>
      </w:r>
    </w:p>
    <w:p w14:paraId="28DAB332" w14:textId="099885E0" w:rsidR="003A4CF4" w:rsidRPr="009D7BBE" w:rsidRDefault="003A4CF4" w:rsidP="00D219C4">
      <w:pPr>
        <w:pStyle w:val="NormalWeb"/>
        <w:shd w:val="clear" w:color="auto" w:fill="FFFFFF"/>
        <w:spacing w:before="240" w:after="90" w:line="276" w:lineRule="auto"/>
        <w:rPr>
          <w:rFonts w:asciiTheme="minorHAnsi" w:hAnsiTheme="minorHAnsi"/>
          <w:sz w:val="22"/>
          <w:szCs w:val="22"/>
        </w:rPr>
      </w:pPr>
      <w:r>
        <w:rPr>
          <w:rFonts w:asciiTheme="minorHAnsi" w:hAnsiTheme="minorHAnsi"/>
          <w:sz w:val="22"/>
          <w:szCs w:val="22"/>
        </w:rPr>
        <w:t xml:space="preserve">You can read the details of each project on the </w:t>
      </w:r>
      <w:hyperlink r:id="rId36" w:history="1">
        <w:r w:rsidR="00BB742A">
          <w:rPr>
            <w:rStyle w:val="Hyperlink"/>
            <w:rFonts w:asciiTheme="minorHAnsi" w:hAnsiTheme="minorHAnsi"/>
            <w:sz w:val="22"/>
            <w:szCs w:val="22"/>
          </w:rPr>
          <w:t>National Landcare Program</w:t>
        </w:r>
        <w:r w:rsidR="00BB742A" w:rsidRPr="004E0950">
          <w:rPr>
            <w:rStyle w:val="Hyperlink"/>
            <w:rFonts w:asciiTheme="minorHAnsi" w:hAnsiTheme="minorHAnsi"/>
            <w:sz w:val="22"/>
            <w:szCs w:val="22"/>
          </w:rPr>
          <w:t xml:space="preserve"> website</w:t>
        </w:r>
      </w:hyperlink>
      <w:r>
        <w:rPr>
          <w:rFonts w:asciiTheme="minorHAnsi" w:hAnsiTheme="minorHAnsi"/>
          <w:sz w:val="22"/>
          <w:szCs w:val="22"/>
        </w:rPr>
        <w:t>.</w:t>
      </w:r>
    </w:p>
    <w:p w14:paraId="2FB7C2F8" w14:textId="77777777" w:rsidR="005248DD" w:rsidRDefault="005248DD" w:rsidP="003A4CF4">
      <w:pPr>
        <w:pStyle w:val="ListParagraph"/>
        <w:spacing w:after="160" w:line="259" w:lineRule="auto"/>
        <w:ind w:left="784"/>
        <w:sectPr w:rsidR="005248DD" w:rsidSect="001308B2">
          <w:type w:val="continuous"/>
          <w:pgSz w:w="12240" w:h="15840"/>
          <w:pgMar w:top="567" w:right="1440" w:bottom="567" w:left="1440" w:header="708" w:footer="708" w:gutter="0"/>
          <w:cols w:space="708"/>
          <w:docGrid w:linePitch="360"/>
        </w:sectPr>
      </w:pPr>
    </w:p>
    <w:p w14:paraId="2608F449" w14:textId="68329CD1" w:rsidR="003A4CF4" w:rsidRDefault="003A4CF4" w:rsidP="003A4CF4">
      <w:pPr>
        <w:pStyle w:val="ListParagraph"/>
        <w:spacing w:after="160" w:line="259" w:lineRule="auto"/>
        <w:ind w:left="784"/>
      </w:pPr>
    </w:p>
    <w:p w14:paraId="409059C1" w14:textId="68D4710B" w:rsidR="003A4CF4" w:rsidRDefault="003A4CF4" w:rsidP="003A4CF4">
      <w:pPr>
        <w:spacing w:after="160" w:line="259" w:lineRule="auto"/>
        <w:sectPr w:rsidR="003A4CF4" w:rsidSect="001308B2">
          <w:type w:val="continuous"/>
          <w:pgSz w:w="12240" w:h="15840"/>
          <w:pgMar w:top="567" w:right="1440" w:bottom="567" w:left="1440" w:header="708" w:footer="708" w:gutter="0"/>
          <w:cols w:space="708"/>
          <w:docGrid w:linePitch="360"/>
        </w:sectPr>
      </w:pPr>
    </w:p>
    <w:p w14:paraId="7CD014A8" w14:textId="1266CD82" w:rsidR="003A4CF4" w:rsidRDefault="003A4CF4" w:rsidP="003A4CF4"/>
    <w:p w14:paraId="55174EDA" w14:textId="4E501AAB" w:rsidR="00A0356A" w:rsidRDefault="00A0356A" w:rsidP="003A4CF4">
      <w:pPr>
        <w:ind w:left="-709" w:right="259"/>
        <w:rPr>
          <w:rFonts w:ascii="Adrift" w:hAnsi="Adrift"/>
          <w:sz w:val="108"/>
        </w:rPr>
      </w:pPr>
    </w:p>
    <w:p w14:paraId="7A38DD0E" w14:textId="721BEF8E" w:rsidR="00A0356A" w:rsidRDefault="00B94C3C" w:rsidP="003A4CF4">
      <w:pPr>
        <w:ind w:left="-709" w:right="259"/>
        <w:rPr>
          <w:rFonts w:ascii="Adrift" w:hAnsi="Adrift"/>
          <w:sz w:val="108"/>
        </w:rPr>
      </w:pPr>
      <w:r>
        <w:rPr>
          <w:noProof/>
          <w:lang w:eastAsia="en-AU"/>
        </w:rPr>
        <w:drawing>
          <wp:anchor distT="0" distB="0" distL="114300" distR="114300" simplePos="0" relativeHeight="251658275" behindDoc="0" locked="0" layoutInCell="1" allowOverlap="1" wp14:anchorId="3AB0DDBF" wp14:editId="0327D0E2">
            <wp:simplePos x="0" y="0"/>
            <wp:positionH relativeFrom="margin">
              <wp:posOffset>-109182</wp:posOffset>
            </wp:positionH>
            <wp:positionV relativeFrom="paragraph">
              <wp:posOffset>-1334031</wp:posOffset>
            </wp:positionV>
            <wp:extent cx="6151880" cy="3463290"/>
            <wp:effectExtent l="0" t="0" r="1270" b="3810"/>
            <wp:wrapNone/>
            <wp:docPr id="37" name="Picture 37" descr="Image may contain: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bir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51880" cy="34632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9789D20" w14:textId="593323EB" w:rsidR="00A0356A" w:rsidRDefault="00A0356A" w:rsidP="003A4CF4">
      <w:pPr>
        <w:ind w:left="-709" w:right="259"/>
        <w:rPr>
          <w:rFonts w:ascii="Adrift" w:hAnsi="Adrift"/>
          <w:sz w:val="108"/>
        </w:rPr>
      </w:pPr>
    </w:p>
    <w:p w14:paraId="0989E540" w14:textId="19F5D45A" w:rsidR="00A0356A" w:rsidRDefault="00B94C3C" w:rsidP="003A4CF4">
      <w:pPr>
        <w:ind w:left="-709" w:right="259"/>
        <w:rPr>
          <w:rFonts w:ascii="Adrift" w:hAnsi="Adrift"/>
          <w:sz w:val="108"/>
        </w:rPr>
      </w:pPr>
      <w:r w:rsidRPr="00E46362">
        <w:rPr>
          <w:noProof/>
          <w:sz w:val="24"/>
          <w:szCs w:val="24"/>
          <w:lang w:eastAsia="en-AU"/>
        </w:rPr>
        <mc:AlternateContent>
          <mc:Choice Requires="wps">
            <w:drawing>
              <wp:anchor distT="45720" distB="45720" distL="114300" distR="114300" simplePos="0" relativeHeight="251658254" behindDoc="0" locked="0" layoutInCell="1" allowOverlap="1" wp14:anchorId="2AE6CAF8" wp14:editId="71CAB60C">
                <wp:simplePos x="0" y="0"/>
                <wp:positionH relativeFrom="margin">
                  <wp:posOffset>-109855</wp:posOffset>
                </wp:positionH>
                <wp:positionV relativeFrom="paragraph">
                  <wp:posOffset>265477</wp:posOffset>
                </wp:positionV>
                <wp:extent cx="6333490" cy="4886325"/>
                <wp:effectExtent l="0" t="0" r="0" b="952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3490" cy="4886325"/>
                        </a:xfrm>
                        <a:prstGeom prst="rect">
                          <a:avLst/>
                        </a:prstGeom>
                        <a:solidFill>
                          <a:srgbClr val="FFFFFF"/>
                        </a:solidFill>
                        <a:ln w="3175">
                          <a:noFill/>
                          <a:miter lim="800000"/>
                          <a:headEnd/>
                          <a:tailEnd/>
                        </a:ln>
                      </wps:spPr>
                      <wps:txbx>
                        <w:txbxContent>
                          <w:p w14:paraId="40F47404" w14:textId="77777777" w:rsidR="00ED1246" w:rsidRPr="00714766" w:rsidRDefault="00ED1246" w:rsidP="003A4CF4">
                            <w:pPr>
                              <w:rPr>
                                <w:b/>
                                <w:sz w:val="32"/>
                                <w:szCs w:val="32"/>
                                <w:u w:val="single"/>
                              </w:rPr>
                            </w:pPr>
                            <w:r w:rsidRPr="00714766">
                              <w:rPr>
                                <w:b/>
                                <w:sz w:val="32"/>
                                <w:szCs w:val="32"/>
                                <w:u w:val="single"/>
                              </w:rPr>
                              <w:t xml:space="preserve">Mallee emu-wren given a lifeline through the Threatened Species Recovery Fund </w:t>
                            </w:r>
                          </w:p>
                          <w:p w14:paraId="7D1398B6" w14:textId="394211E0" w:rsidR="00ED1246" w:rsidRDefault="00ED1246" w:rsidP="003A4CF4">
                            <w:r>
                              <w:t xml:space="preserve">Our incredible </w:t>
                            </w:r>
                            <w:proofErr w:type="spellStart"/>
                            <w:r>
                              <w:t>mallee</w:t>
                            </w:r>
                            <w:proofErr w:type="spellEnd"/>
                            <w:r>
                              <w:t xml:space="preserve"> emu-wren was on the brink of extinction. In 2014, the tiny, blue-breasted wren became extinct in South Australia due to large wildfires. Today, it is only found in three closely located Victorian populations. </w:t>
                            </w:r>
                          </w:p>
                          <w:p w14:paraId="73D68775" w14:textId="19C9F823" w:rsidR="00ED1246" w:rsidRDefault="00ED1246" w:rsidP="003A4CF4">
                            <w:r>
                              <w:t xml:space="preserve">On Threatened Species Day in 2017, the </w:t>
                            </w:r>
                            <w:proofErr w:type="spellStart"/>
                            <w:r>
                              <w:t>mallee</w:t>
                            </w:r>
                            <w:proofErr w:type="spellEnd"/>
                            <w:r>
                              <w:t xml:space="preserve"> emu-wren received $225,000 through the Threatened Species Recovery Fund. This funding was provided to the Natural Resources SA Murray-Darling Basin (SAMDB) Management Board to transfer 60-80 birds back into South Australia in order to re-establish a population. This work is also providing valuable insight for future translocations of the species. This latest funding builds on a $100,000 investment from the Australian Government that enabled the science and planning for translocation.</w:t>
                            </w:r>
                          </w:p>
                          <w:p w14:paraId="081791C3" w14:textId="00032A95" w:rsidR="00ED1246" w:rsidRDefault="00ED1246" w:rsidP="003A4CF4">
                            <w:r>
                              <w:t xml:space="preserve">The </w:t>
                            </w:r>
                            <w:proofErr w:type="spellStart"/>
                            <w:r>
                              <w:t>mallee</w:t>
                            </w:r>
                            <w:proofErr w:type="spellEnd"/>
                            <w:r>
                              <w:t xml:space="preserve"> emu-wren is one of 20 priority birds targeted for recovery under the Threatened Species Strategy and we are working hard to improve its trajectory by 2020. By re-establishing a population in South Australia, we are reducing the immediate extinction risk to the species. We must then work to protect and recover the populations across South Australia and Victoria. </w:t>
                            </w:r>
                          </w:p>
                          <w:p w14:paraId="0B3F9BDE" w14:textId="27D7B0A9" w:rsidR="00ED1246" w:rsidRPr="00F777B9" w:rsidRDefault="00ED1246" w:rsidP="003A4CF4">
                            <w:r>
                              <w:t xml:space="preserve">Undertaking a translocation like this requires a huge effort and needs many committed partners. </w:t>
                            </w:r>
                            <w:r w:rsidRPr="009F2080">
                              <w:t xml:space="preserve">This project will be delivered </w:t>
                            </w:r>
                            <w:r>
                              <w:t>by</w:t>
                            </w:r>
                            <w:r w:rsidRPr="009F2080">
                              <w:t xml:space="preserve"> </w:t>
                            </w:r>
                            <w:r>
                              <w:t xml:space="preserve">the </w:t>
                            </w:r>
                            <w:r w:rsidRPr="009F2080">
                              <w:t>SAMDB</w:t>
                            </w:r>
                            <w:r>
                              <w:t xml:space="preserve"> Management Board</w:t>
                            </w:r>
                            <w:r w:rsidRPr="009F2080">
                              <w:t>, Zoos SA, Birdlife</w:t>
                            </w:r>
                            <w:r>
                              <w:t xml:space="preserve"> </w:t>
                            </w:r>
                            <w:r w:rsidRPr="009F2080">
                              <w:t xml:space="preserve">Australia, Rotary, </w:t>
                            </w:r>
                            <w:r>
                              <w:t>the Victorian Government</w:t>
                            </w:r>
                            <w:r w:rsidRPr="009F2080">
                              <w:t>, Zoos Victoria and a number of universities.</w:t>
                            </w:r>
                            <w:r>
                              <w:t xml:space="preserve"> Along with these partners, the project is drawing on national experts from the Threatened Mallee Birds Steering Committee, and the local community. By working together with such a wide range of passionate people, we boost the chance of saving the </w:t>
                            </w:r>
                            <w:proofErr w:type="spellStart"/>
                            <w:r>
                              <w:t>mallee</w:t>
                            </w:r>
                            <w:proofErr w:type="spellEnd"/>
                            <w:r>
                              <w:t xml:space="preserve"> emu-wren.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E6CAF8" id="_x0000_s1040" type="#_x0000_t202" style="position:absolute;left:0;text-align:left;margin-left:-8.65pt;margin-top:20.9pt;width:498.7pt;height:384.75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" stroked="f" strokeweight=".25pt">
                <v:textbox>
                  <w:txbxContent>
                    <w:p w14:paraId="40F47404" w14:textId="77777777" w:rsidR="00ED1246" w:rsidRPr="00714766" w:rsidRDefault="00ED1246" w:rsidP="003A4CF4">
                      <w:pPr>
                        <w:rPr>
                          <w:b/>
                          <w:sz w:val="32"/>
                          <w:szCs w:val="32"/>
                          <w:u w:val="single"/>
                        </w:rPr>
                      </w:pPr>
                      <w:r w:rsidRPr="00714766">
                        <w:rPr>
                          <w:b/>
                          <w:sz w:val="32"/>
                          <w:szCs w:val="32"/>
                          <w:u w:val="single"/>
                        </w:rPr>
                        <w:t xml:space="preserve">Mallee emu-wren given a lifeline through the Threatened Species Recovery Fund </w:t>
                      </w:r>
                    </w:p>
                    <w:p w14:paraId="7D1398B6" w14:textId="394211E0" w:rsidR="00ED1246" w:rsidRDefault="00ED1246" w:rsidP="003A4CF4">
                      <w:r>
                        <w:t xml:space="preserve">Our incredible </w:t>
                      </w:r>
                      <w:proofErr w:type="spellStart"/>
                      <w:r>
                        <w:t>mallee</w:t>
                      </w:r>
                      <w:proofErr w:type="spellEnd"/>
                      <w:r>
                        <w:t xml:space="preserve"> emu-wren was on the brink of extinction. In 2014, the tiny, blue-breasted wren became extinct in South Australia due to large wildfires. Today, it is only found in three closely located Victorian populations. </w:t>
                      </w:r>
                    </w:p>
                    <w:p w14:paraId="73D68775" w14:textId="19C9F823" w:rsidR="00ED1246" w:rsidRDefault="00ED1246" w:rsidP="003A4CF4">
                      <w:r>
                        <w:t xml:space="preserve">On Threatened Species Day in 2017, the </w:t>
                      </w:r>
                      <w:proofErr w:type="spellStart"/>
                      <w:r>
                        <w:t>mallee</w:t>
                      </w:r>
                      <w:proofErr w:type="spellEnd"/>
                      <w:r>
                        <w:t xml:space="preserve"> emu-wren received $225,000 through the Threatened Species Recovery Fund. This funding was provided to the Natural Resources SA Murray-Darling Basin (SAMDB) Management Board to transfer 60-80 birds back into South Australia in order to re-establish a population. This work is also providing valuable insight for future translocations of the species. This latest funding builds on a $100,000 investment from the Australian Government that enabled the science and planning for translocation.</w:t>
                      </w:r>
                    </w:p>
                    <w:p w14:paraId="081791C3" w14:textId="00032A95" w:rsidR="00ED1246" w:rsidRDefault="00ED1246" w:rsidP="003A4CF4">
                      <w:r>
                        <w:t xml:space="preserve">The </w:t>
                      </w:r>
                      <w:proofErr w:type="spellStart"/>
                      <w:r>
                        <w:t>mallee</w:t>
                      </w:r>
                      <w:proofErr w:type="spellEnd"/>
                      <w:r>
                        <w:t xml:space="preserve"> emu-wren is one of 20 priority birds targeted for recovery under the Threatened Species Strategy and we are working hard to improve its trajectory by 2020. By re-establishing a population in South Australia, we are reducing the immediate extinction risk to the species. We must then work to protect and recover the populations across South Australia and Victoria. </w:t>
                      </w:r>
                    </w:p>
                    <w:p w14:paraId="0B3F9BDE" w14:textId="27D7B0A9" w:rsidR="00ED1246" w:rsidRPr="00F777B9" w:rsidRDefault="00ED1246" w:rsidP="003A4CF4">
                      <w:r>
                        <w:t xml:space="preserve">Undertaking a translocation like this requires a huge effort and needs many committed partners. </w:t>
                      </w:r>
                      <w:r w:rsidRPr="009F2080">
                        <w:t xml:space="preserve">This project will be delivered </w:t>
                      </w:r>
                      <w:r>
                        <w:t>by</w:t>
                      </w:r>
                      <w:r w:rsidRPr="009F2080">
                        <w:t xml:space="preserve"> </w:t>
                      </w:r>
                      <w:r>
                        <w:t xml:space="preserve">the </w:t>
                      </w:r>
                      <w:r w:rsidRPr="009F2080">
                        <w:t>SAMDB</w:t>
                      </w:r>
                      <w:r>
                        <w:t xml:space="preserve"> Management Board</w:t>
                      </w:r>
                      <w:r w:rsidRPr="009F2080">
                        <w:t>, Zoos SA, Birdlife</w:t>
                      </w:r>
                      <w:r>
                        <w:t xml:space="preserve"> </w:t>
                      </w:r>
                      <w:r w:rsidRPr="009F2080">
                        <w:t xml:space="preserve">Australia, Rotary, </w:t>
                      </w:r>
                      <w:r>
                        <w:t>the Victorian Government</w:t>
                      </w:r>
                      <w:r w:rsidRPr="009F2080">
                        <w:t>, Zoos Victoria and a number of universities.</w:t>
                      </w:r>
                      <w:r>
                        <w:t xml:space="preserve"> Along with these partners, the project is drawing on national experts from the Threatened Mallee Birds Steering Committee, and the local community. By working together with such a wide range of passionate people, we boost the chance of saving the </w:t>
                      </w:r>
                      <w:proofErr w:type="spellStart"/>
                      <w:r>
                        <w:t>mallee</w:t>
                      </w:r>
                      <w:proofErr w:type="spellEnd"/>
                      <w:r>
                        <w:t xml:space="preserve"> emu-wren. </w:t>
                      </w:r>
                    </w:p>
                  </w:txbxContent>
                </v:textbox>
                <w10:wrap anchorx="margin"/>
              </v:shape>
            </w:pict>
          </mc:Fallback>
        </mc:AlternateContent>
      </w:r>
    </w:p>
    <w:p w14:paraId="0A2C78F5" w14:textId="076B52DA" w:rsidR="00A0356A" w:rsidRDefault="00A0356A" w:rsidP="003A4CF4">
      <w:pPr>
        <w:ind w:left="-709" w:right="259"/>
        <w:rPr>
          <w:rFonts w:ascii="Adrift" w:hAnsi="Adrift"/>
          <w:sz w:val="108"/>
        </w:rPr>
      </w:pPr>
    </w:p>
    <w:p w14:paraId="67290506" w14:textId="64418946" w:rsidR="00A0356A" w:rsidRDefault="00A0356A" w:rsidP="003A4CF4">
      <w:pPr>
        <w:ind w:left="-709" w:right="259"/>
        <w:rPr>
          <w:rFonts w:ascii="Adrift" w:hAnsi="Adrift"/>
          <w:sz w:val="108"/>
        </w:rPr>
      </w:pPr>
    </w:p>
    <w:p w14:paraId="2BB2B5F6" w14:textId="7ACFB99D" w:rsidR="00A0356A" w:rsidRDefault="00A0356A" w:rsidP="003A4CF4">
      <w:pPr>
        <w:ind w:left="-709" w:right="259"/>
        <w:rPr>
          <w:rFonts w:ascii="Adrift" w:hAnsi="Adrift"/>
          <w:sz w:val="108"/>
        </w:rPr>
      </w:pPr>
    </w:p>
    <w:p w14:paraId="01FB5EBC" w14:textId="229F692D" w:rsidR="00A0356A" w:rsidRDefault="00A0356A" w:rsidP="003A4CF4">
      <w:pPr>
        <w:ind w:left="-709" w:right="259"/>
        <w:rPr>
          <w:rFonts w:ascii="Adrift" w:hAnsi="Adrift"/>
          <w:sz w:val="108"/>
        </w:rPr>
      </w:pPr>
    </w:p>
    <w:p w14:paraId="236E06E6" w14:textId="77777777" w:rsidR="00A0356A" w:rsidRDefault="00A0356A" w:rsidP="003A4CF4">
      <w:pPr>
        <w:ind w:left="-709" w:right="259"/>
        <w:rPr>
          <w:rFonts w:ascii="Adrift" w:hAnsi="Adrift"/>
          <w:sz w:val="108"/>
        </w:rPr>
        <w:sectPr w:rsidR="00A0356A" w:rsidSect="005248DD">
          <w:type w:val="continuous"/>
          <w:pgSz w:w="12240" w:h="15840"/>
          <w:pgMar w:top="1440" w:right="1440" w:bottom="1135"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5B55F2D" w14:textId="0EA78B10" w:rsidR="003A4CF4" w:rsidRPr="009D2686" w:rsidRDefault="003A4CF4" w:rsidP="003A4CF4">
      <w:pPr>
        <w:ind w:left="-709" w:right="259"/>
        <w:rPr>
          <w:rFonts w:ascii="Adrift" w:hAnsi="Adrift"/>
          <w:sz w:val="108"/>
        </w:rPr>
      </w:pPr>
      <w:r w:rsidRPr="00E403DD">
        <w:rPr>
          <w:rFonts w:ascii="Adrift" w:hAnsi="Adrift"/>
          <w:noProof/>
          <w:color w:val="FFFFFF" w:themeColor="background1"/>
          <w:sz w:val="128"/>
          <w:szCs w:val="128"/>
          <w:lang w:eastAsia="en-AU"/>
        </w:rPr>
        <w:lastRenderedPageBreak/>
        <w:drawing>
          <wp:anchor distT="0" distB="0" distL="114300" distR="114300" simplePos="0" relativeHeight="251658263" behindDoc="1" locked="0" layoutInCell="1" allowOverlap="1" wp14:anchorId="3004E06E" wp14:editId="4622AB9C">
            <wp:simplePos x="0" y="0"/>
            <wp:positionH relativeFrom="column">
              <wp:posOffset>-908050</wp:posOffset>
            </wp:positionH>
            <wp:positionV relativeFrom="paragraph">
              <wp:posOffset>-908050</wp:posOffset>
            </wp:positionV>
            <wp:extent cx="8328121" cy="1987200"/>
            <wp:effectExtent l="0" t="0" r="0" b="0"/>
            <wp:wrapNone/>
            <wp:docPr id="38" name="Picture 4" descr="http://spire.environment.gov.au/spire/744747/744741/007/TS%20Strategy%20photos/heho%202%20Nick%20Bradsw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ire.environment.gov.au/spire/744747/744741/007/TS%20Strategy%20photos/heho%202%20Nick%20Bradsworth.jpg"/>
                    <pic:cNvPicPr>
                      <a:picLocks noChangeAspect="1" noChangeArrowheads="1"/>
                    </pic:cNvPicPr>
                  </pic:nvPicPr>
                  <pic:blipFill>
                    <a:blip r:embed="rId38" cstate="print"/>
                    <a:srcRect t="33540" b="30741"/>
                    <a:stretch>
                      <a:fillRect/>
                    </a:stretch>
                  </pic:blipFill>
                  <pic:spPr bwMode="auto">
                    <a:xfrm>
                      <a:off x="0" y="0"/>
                      <a:ext cx="8328121" cy="198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gramStart"/>
      <w:r w:rsidRPr="00E403DD">
        <w:rPr>
          <w:rFonts w:ascii="Adrift" w:hAnsi="Adrift"/>
          <w:color w:val="FFFFFF" w:themeColor="background1"/>
          <w:sz w:val="128"/>
          <w:szCs w:val="128"/>
        </w:rPr>
        <w:t>threatened</w:t>
      </w:r>
      <w:proofErr w:type="gramEnd"/>
      <w:r w:rsidRPr="00E403DD">
        <w:rPr>
          <w:rFonts w:ascii="Adrift" w:hAnsi="Adrift"/>
          <w:color w:val="FFFFFF" w:themeColor="background1"/>
          <w:sz w:val="128"/>
          <w:szCs w:val="128"/>
        </w:rPr>
        <w:t xml:space="preserve"> species prospectus</w:t>
      </w:r>
      <w:r w:rsidRPr="00E403DD">
        <w:rPr>
          <w:rFonts w:ascii="Adrift" w:hAnsi="Adrift"/>
          <w:color w:val="FFFFFF" w:themeColor="background1"/>
          <w:sz w:val="108"/>
        </w:rPr>
        <w:t xml:space="preserve"> </w:t>
      </w:r>
    </w:p>
    <w:p w14:paraId="2A111BCA" w14:textId="6C999718" w:rsidR="003A4CF4" w:rsidRDefault="003A4CF4" w:rsidP="003A4CF4">
      <w:pPr>
        <w:spacing w:before="240"/>
      </w:pPr>
    </w:p>
    <w:p w14:paraId="6D63D113" w14:textId="55F408E5" w:rsidR="003A4CF4" w:rsidRPr="009D7BBE" w:rsidRDefault="003A4CF4" w:rsidP="003A4CF4">
      <w:pPr>
        <w:spacing w:before="240"/>
      </w:pPr>
      <w:r w:rsidRPr="009D7BBE">
        <w:t>Strong partnerships are critical to saving our threatened species. They bring together volunteers, community and conservation groups, scientists, farmers, business</w:t>
      </w:r>
      <w:r w:rsidR="006429EF">
        <w:t>es</w:t>
      </w:r>
      <w:r w:rsidRPr="009D7BBE">
        <w:t>, and state and territory governments</w:t>
      </w:r>
      <w:r w:rsidR="00D943CD">
        <w:t>,</w:t>
      </w:r>
      <w:r w:rsidRPr="009D7BBE">
        <w:t xml:space="preserve"> to protect the bush and its wildlife. By working together, we can effectively prioritise and maximise resources to protect threatened species and </w:t>
      </w:r>
      <w:r w:rsidR="00D943CD">
        <w:t>find enduring solutions</w:t>
      </w:r>
      <w:r w:rsidRPr="009D7BBE">
        <w:t xml:space="preserve">. </w:t>
      </w:r>
    </w:p>
    <w:p w14:paraId="2958A4B0" w14:textId="72F34CC7" w:rsidR="003A4CF4" w:rsidRPr="009D7BBE" w:rsidRDefault="003A4CF4" w:rsidP="003A4CF4">
      <w:r w:rsidRPr="009D7BBE">
        <w:t xml:space="preserve">On 20 February 2017, </w:t>
      </w:r>
      <w:r w:rsidR="005D0E49">
        <w:t xml:space="preserve">Minister </w:t>
      </w:r>
      <w:proofErr w:type="spellStart"/>
      <w:r w:rsidR="005D0E49">
        <w:t>Frydenberg</w:t>
      </w:r>
      <w:proofErr w:type="spellEnd"/>
      <w:r w:rsidR="005D0E49">
        <w:t xml:space="preserve"> </w:t>
      </w:r>
      <w:r>
        <w:t xml:space="preserve">launched </w:t>
      </w:r>
      <w:r w:rsidRPr="009D7BBE">
        <w:t xml:space="preserve">the </w:t>
      </w:r>
      <w:hyperlink r:id="rId39" w:history="1">
        <w:r w:rsidRPr="00722B31">
          <w:rPr>
            <w:rStyle w:val="Hyperlink"/>
          </w:rPr>
          <w:t xml:space="preserve">Threatened Species Prospectus </w:t>
        </w:r>
      </w:hyperlink>
      <w:r w:rsidRPr="009D7BBE">
        <w:t>at Taronga Zoo</w:t>
      </w:r>
      <w:r>
        <w:t>. The Prospectus</w:t>
      </w:r>
      <w:r w:rsidRPr="009D7BBE">
        <w:t xml:space="preserve"> invite</w:t>
      </w:r>
      <w:r>
        <w:t>s</w:t>
      </w:r>
      <w:r w:rsidRPr="009D7BBE">
        <w:t xml:space="preserve"> the business, industry and the philanthropic sectors to join us in the fight against extinction and build</w:t>
      </w:r>
      <w:r w:rsidR="00F455F9">
        <w:t>s</w:t>
      </w:r>
      <w:r w:rsidRPr="009D7BBE">
        <w:t xml:space="preserve"> on our approach of </w:t>
      </w:r>
      <w:r w:rsidR="005D0E49">
        <w:t xml:space="preserve">using </w:t>
      </w:r>
      <w:r w:rsidRPr="009D7BBE">
        <w:t>science, action and partnership</w:t>
      </w:r>
      <w:r w:rsidR="005D0E49">
        <w:t xml:space="preserve"> to recover threatened species</w:t>
      </w:r>
      <w:r w:rsidRPr="009D7BBE">
        <w:t xml:space="preserve">. This Prospectus showcases 51 </w:t>
      </w:r>
      <w:r w:rsidR="005D0E49">
        <w:t>important</w:t>
      </w:r>
      <w:r w:rsidRPr="009D7BBE">
        <w:t xml:space="preserve">, action-oriented projects that are ready to deliver results for our threatened plants and animals. These projects </w:t>
      </w:r>
      <w:r w:rsidR="006C60DC">
        <w:t xml:space="preserve">will benefit an identified </w:t>
      </w:r>
      <w:r w:rsidRPr="009D7BBE">
        <w:t>211 (16%) of Australia’s threatened plants, 39 (36%) threatened mammals and 25 (18%) threatened birds</w:t>
      </w:r>
      <w:r w:rsidR="0040700E">
        <w:t>.</w:t>
      </w:r>
    </w:p>
    <w:p w14:paraId="48B2C53C" w14:textId="67E4EB5A" w:rsidR="003A4CF4" w:rsidRPr="009D7BBE" w:rsidRDefault="00D219C4" w:rsidP="003A4CF4">
      <w:r>
        <w:rPr>
          <w:noProof/>
          <w:lang w:eastAsia="en-AU"/>
        </w:rPr>
        <w:drawing>
          <wp:anchor distT="0" distB="0" distL="114300" distR="114300" simplePos="0" relativeHeight="251658262" behindDoc="1" locked="0" layoutInCell="1" allowOverlap="1" wp14:anchorId="3B1E5CBC" wp14:editId="43E9052D">
            <wp:simplePos x="0" y="0"/>
            <wp:positionH relativeFrom="column">
              <wp:posOffset>3200400</wp:posOffset>
            </wp:positionH>
            <wp:positionV relativeFrom="paragraph">
              <wp:posOffset>1079500</wp:posOffset>
            </wp:positionV>
            <wp:extent cx="3295650" cy="3329940"/>
            <wp:effectExtent l="0" t="0" r="0" b="3810"/>
            <wp:wrapTight wrapText="bothSides">
              <wp:wrapPolygon edited="0">
                <wp:start x="499" y="0"/>
                <wp:lineTo x="0" y="247"/>
                <wp:lineTo x="0" y="21378"/>
                <wp:lineTo x="499" y="21501"/>
                <wp:lineTo x="20976" y="21501"/>
                <wp:lineTo x="21475" y="21378"/>
                <wp:lineTo x="21475" y="247"/>
                <wp:lineTo x="20976" y="0"/>
                <wp:lineTo x="499" y="0"/>
              </wp:wrapPolygon>
            </wp:wrapTight>
            <wp:docPr id="39" name="Picture 39" descr="Image may contain: 5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may contain: 5 people, people smiling, people standing"/>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5650" cy="3329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A4CF4" w:rsidRPr="009D7BBE">
        <w:t xml:space="preserve">The launch event was attended by </w:t>
      </w:r>
      <w:r w:rsidR="0051501A">
        <w:t xml:space="preserve">a </w:t>
      </w:r>
      <w:r w:rsidR="003A4CF4" w:rsidRPr="009D7BBE">
        <w:t xml:space="preserve">wide range of interested partners including </w:t>
      </w:r>
      <w:hyperlink r:id="rId42" w:history="1">
        <w:r w:rsidR="003A4CF4" w:rsidRPr="009D7BBE">
          <w:t>Qantas</w:t>
        </w:r>
      </w:hyperlink>
      <w:r w:rsidR="003A4CF4" w:rsidRPr="009D7BBE">
        <w:t>, </w:t>
      </w:r>
      <w:hyperlink r:id="rId43" w:history="1">
        <w:r w:rsidR="003A4CF4" w:rsidRPr="009D7BBE">
          <w:t>Rio Tinto Group</w:t>
        </w:r>
      </w:hyperlink>
      <w:r w:rsidR="003A4CF4" w:rsidRPr="009D7BBE">
        <w:t>, National Australia Bank and other members of </w:t>
      </w:r>
      <w:hyperlink r:id="rId44" w:history="1">
        <w:r w:rsidR="003A4CF4" w:rsidRPr="009D7BBE">
          <w:t>Sustainable</w:t>
        </w:r>
      </w:hyperlink>
      <w:r w:rsidR="003A4CF4" w:rsidRPr="009D7BBE">
        <w:t xml:space="preserve"> Business Australia. The US </w:t>
      </w:r>
      <w:hyperlink r:id="rId45" w:history="1">
        <w:r w:rsidR="003A4CF4" w:rsidRPr="009D7BBE">
          <w:t>Consul General Valerie Fowler</w:t>
        </w:r>
      </w:hyperlink>
      <w:r w:rsidR="003A4CF4" w:rsidRPr="009D7BBE">
        <w:t xml:space="preserve"> also attended and called upon US businesses to invest in saving our</w:t>
      </w:r>
      <w:r w:rsidR="00F455F9">
        <w:t xml:space="preserve"> native</w:t>
      </w:r>
      <w:r w:rsidR="003A4CF4" w:rsidRPr="009D7BBE">
        <w:t xml:space="preserve"> species. Since then, we have engaged heads </w:t>
      </w:r>
      <w:r w:rsidR="003A4CF4" w:rsidRPr="00E747D2">
        <w:t xml:space="preserve">of </w:t>
      </w:r>
      <w:r w:rsidR="003A4CF4">
        <w:t>5</w:t>
      </w:r>
      <w:r w:rsidR="003A4CF4" w:rsidRPr="00E747D2">
        <w:t xml:space="preserve">0 ASX </w:t>
      </w:r>
      <w:r w:rsidR="003A4CF4" w:rsidRPr="009D7BBE">
        <w:t>listed companies, received enquiries from a range of interested funder</w:t>
      </w:r>
      <w:r w:rsidR="003A4CF4">
        <w:t>s and promoted the Prospectus at</w:t>
      </w:r>
      <w:r w:rsidR="003A4CF4" w:rsidRPr="009D7BBE">
        <w:t xml:space="preserve"> a number of events across Australia. </w:t>
      </w:r>
    </w:p>
    <w:p w14:paraId="0D456BB6" w14:textId="08DAFBBC" w:rsidR="003A4CF4" w:rsidRPr="00E403DD" w:rsidRDefault="003A4CF4" w:rsidP="003A4CF4">
      <w:pPr>
        <w:rPr>
          <w:i/>
        </w:rPr>
        <w:sectPr w:rsidR="003A4CF4" w:rsidRPr="00E403DD" w:rsidSect="003A4CF4">
          <w:pgSz w:w="12240" w:h="15840"/>
          <w:pgMar w:top="1440" w:right="1440" w:bottom="1135" w:left="1440" w:header="708" w:footer="708" w:gutter="0"/>
          <w:cols w:space="708"/>
          <w:docGrid w:linePitch="360"/>
        </w:sectPr>
      </w:pPr>
      <w:r w:rsidRPr="009D7BBE">
        <w:t>Since its launch in February 2017, the Prospectus has mobilis</w:t>
      </w:r>
      <w:r>
        <w:t xml:space="preserve">ed commitments </w:t>
      </w:r>
      <w:r w:rsidR="00F41B15" w:rsidRPr="009D7BBE">
        <w:t>for Australia’s plants and animals</w:t>
      </w:r>
      <w:r w:rsidR="00F41B15">
        <w:t xml:space="preserve"> to the value of more than</w:t>
      </w:r>
      <w:r>
        <w:t xml:space="preserve"> $</w:t>
      </w:r>
      <w:r w:rsidR="00A4705E">
        <w:t>6</w:t>
      </w:r>
      <w:r w:rsidR="00F41B15">
        <w:t> </w:t>
      </w:r>
      <w:r w:rsidRPr="009D7BBE">
        <w:t xml:space="preserve">million. </w:t>
      </w:r>
      <w:r w:rsidR="005D0E49">
        <w:t xml:space="preserve">For example, </w:t>
      </w:r>
      <w:r w:rsidRPr="009D7BBE">
        <w:t xml:space="preserve">San Diego Zoo Global has committed to fund a $500,000 project to support the platypus and at least five threatened freshwater fish species. Organisations like Birdlife Australia, the Foundation for Australia’s Most Endangered Species and World Wildlife Fund Australia are partnering with the Australian Government through the Prospectus to mobilise significant philanthropic contributions. </w:t>
      </w:r>
      <w:r w:rsidR="005D0E49">
        <w:t>We have</w:t>
      </w:r>
      <w:r w:rsidRPr="009D7BBE">
        <w:t xml:space="preserve"> also promoted crowdfunding as an opportunity for individual citizens to contribute to Prospectus projects. </w:t>
      </w:r>
      <w:r w:rsidRPr="009D7BBE">
        <w:lastRenderedPageBreak/>
        <w:t xml:space="preserve">Some $86,000 </w:t>
      </w:r>
      <w:r w:rsidR="005D0E49">
        <w:t>was</w:t>
      </w:r>
      <w:r w:rsidRPr="009D7BBE">
        <w:t xml:space="preserve"> raised by Birdlife Australia </w:t>
      </w:r>
      <w:r w:rsidR="007A3296" w:rsidRPr="009D7BBE">
        <w:t xml:space="preserve">to establish an insurance population of the Norfolk Island </w:t>
      </w:r>
      <w:r w:rsidR="007A3296">
        <w:t>g</w:t>
      </w:r>
      <w:r w:rsidR="007A3296" w:rsidRPr="009D7BBE">
        <w:t xml:space="preserve">reen </w:t>
      </w:r>
      <w:r w:rsidR="007A3296">
        <w:t>p</w:t>
      </w:r>
      <w:r w:rsidR="007A3296" w:rsidRPr="009D7BBE">
        <w:t>arrot</w:t>
      </w:r>
      <w:r w:rsidR="007A3296">
        <w:t>, in partnership with Parks Australia</w:t>
      </w:r>
      <w:r w:rsidR="007A3296" w:rsidRPr="009D7BBE">
        <w:t>.</w:t>
      </w:r>
    </w:p>
    <w:tbl>
      <w:tblPr>
        <w:tblStyle w:val="GridTable4-Accent6"/>
        <w:tblW w:w="13887" w:type="dxa"/>
        <w:jc w:val="center"/>
        <w:tblLayout w:type="fixed"/>
        <w:tblLook w:val="04A0" w:firstRow="1" w:lastRow="0" w:firstColumn="1" w:lastColumn="0" w:noHBand="0" w:noVBand="1"/>
      </w:tblPr>
      <w:tblGrid>
        <w:gridCol w:w="2547"/>
        <w:gridCol w:w="567"/>
        <w:gridCol w:w="850"/>
        <w:gridCol w:w="1985"/>
        <w:gridCol w:w="7938"/>
      </w:tblGrid>
      <w:tr w:rsidR="003A4CF4" w:rsidRPr="00F8359E" w14:paraId="53A0767F" w14:textId="77777777" w:rsidTr="00B779F7">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B41E196" w14:textId="1041B24B" w:rsidR="003A4CF4" w:rsidRPr="00A36F48" w:rsidRDefault="003A4CF4" w:rsidP="00D07C9E">
            <w:pPr>
              <w:spacing w:line="360" w:lineRule="auto"/>
              <w:rPr>
                <w:rFonts w:ascii="Calibri" w:hAnsi="Calibri"/>
                <w:color w:val="auto"/>
                <w:sz w:val="20"/>
                <w:szCs w:val="20"/>
              </w:rPr>
            </w:pPr>
            <w:r w:rsidRPr="00A36F48">
              <w:rPr>
                <w:rFonts w:ascii="Calibri" w:hAnsi="Calibri"/>
                <w:color w:val="auto"/>
                <w:sz w:val="20"/>
                <w:szCs w:val="20"/>
              </w:rPr>
              <w:lastRenderedPageBreak/>
              <w:t>Project</w:t>
            </w:r>
          </w:p>
        </w:tc>
        <w:tc>
          <w:tcPr>
            <w:tcW w:w="567" w:type="dxa"/>
            <w:vAlign w:val="center"/>
          </w:tcPr>
          <w:p w14:paraId="6978015F" w14:textId="77777777" w:rsidR="003A4CF4" w:rsidRPr="00A36F48" w:rsidRDefault="003A4CF4" w:rsidP="00D07C9E">
            <w:pPr>
              <w:spacing w:line="360" w:lineRule="auto"/>
              <w:ind w:right="-108"/>
              <w:cnfStyle w:val="100000000000" w:firstRow="1" w:lastRow="0" w:firstColumn="0" w:lastColumn="0" w:oddVBand="0" w:evenVBand="0" w:oddHBand="0" w:evenHBand="0" w:firstRowFirstColumn="0" w:firstRowLastColumn="0" w:lastRowFirstColumn="0" w:lastRowLastColumn="0"/>
              <w:rPr>
                <w:rFonts w:ascii="Calibri" w:hAnsi="Calibri"/>
                <w:color w:val="auto"/>
                <w:sz w:val="20"/>
                <w:szCs w:val="20"/>
              </w:rPr>
            </w:pPr>
            <w:r w:rsidRPr="00A36F48">
              <w:rPr>
                <w:rFonts w:ascii="Calibri" w:hAnsi="Calibri"/>
                <w:color w:val="auto"/>
                <w:sz w:val="20"/>
                <w:szCs w:val="20"/>
              </w:rPr>
              <w:t>Page</w:t>
            </w:r>
            <w:r>
              <w:rPr>
                <w:rFonts w:ascii="Calibri" w:hAnsi="Calibri"/>
                <w:color w:val="auto"/>
                <w:sz w:val="20"/>
                <w:szCs w:val="20"/>
              </w:rPr>
              <w:t xml:space="preserve"> </w:t>
            </w:r>
          </w:p>
        </w:tc>
        <w:tc>
          <w:tcPr>
            <w:tcW w:w="850" w:type="dxa"/>
            <w:vAlign w:val="center"/>
          </w:tcPr>
          <w:p w14:paraId="3BD97719" w14:textId="77777777" w:rsidR="003A4CF4" w:rsidRPr="00A36F48" w:rsidRDefault="003A4CF4" w:rsidP="00D07C9E">
            <w:pPr>
              <w:spacing w:line="360" w:lineRule="auto"/>
              <w:ind w:right="-108"/>
              <w:cnfStyle w:val="100000000000" w:firstRow="1" w:lastRow="0" w:firstColumn="0" w:lastColumn="0" w:oddVBand="0" w:evenVBand="0" w:oddHBand="0" w:evenHBand="0" w:firstRowFirstColumn="0" w:firstRowLastColumn="0" w:lastRowFirstColumn="0" w:lastRowLastColumn="0"/>
              <w:rPr>
                <w:rFonts w:ascii="Calibri" w:hAnsi="Calibri"/>
                <w:color w:val="auto"/>
                <w:sz w:val="20"/>
                <w:szCs w:val="20"/>
              </w:rPr>
            </w:pPr>
            <w:r w:rsidRPr="00A36F48">
              <w:rPr>
                <w:rFonts w:ascii="Calibri" w:hAnsi="Calibri"/>
                <w:color w:val="auto"/>
                <w:sz w:val="20"/>
                <w:szCs w:val="20"/>
              </w:rPr>
              <w:t>State</w:t>
            </w:r>
          </w:p>
        </w:tc>
        <w:tc>
          <w:tcPr>
            <w:tcW w:w="1985" w:type="dxa"/>
            <w:vAlign w:val="center"/>
          </w:tcPr>
          <w:p w14:paraId="20BACEE7" w14:textId="7C9FB9BD" w:rsidR="003A4CF4" w:rsidRPr="00A36F48" w:rsidRDefault="003A4CF4" w:rsidP="00D07C9E">
            <w:pPr>
              <w:cnfStyle w:val="100000000000" w:firstRow="1" w:lastRow="0" w:firstColumn="0" w:lastColumn="0" w:oddVBand="0" w:evenVBand="0" w:oddHBand="0" w:evenHBand="0" w:firstRowFirstColumn="0" w:firstRowLastColumn="0" w:lastRowFirstColumn="0" w:lastRowLastColumn="0"/>
              <w:rPr>
                <w:rFonts w:ascii="Calibri" w:hAnsi="Calibri"/>
                <w:color w:val="auto"/>
                <w:sz w:val="20"/>
                <w:szCs w:val="20"/>
              </w:rPr>
            </w:pPr>
            <w:r w:rsidRPr="00A36F48">
              <w:rPr>
                <w:rFonts w:ascii="Calibri" w:hAnsi="Calibri"/>
                <w:color w:val="auto"/>
                <w:sz w:val="20"/>
                <w:szCs w:val="20"/>
              </w:rPr>
              <w:t>Lead</w:t>
            </w:r>
            <w:r w:rsidR="004D5012">
              <w:rPr>
                <w:rFonts w:ascii="Calibri" w:hAnsi="Calibri"/>
                <w:color w:val="auto"/>
                <w:sz w:val="20"/>
                <w:szCs w:val="20"/>
              </w:rPr>
              <w:t xml:space="preserve"> Delivery</w:t>
            </w:r>
            <w:r w:rsidRPr="00A36F48">
              <w:rPr>
                <w:rFonts w:ascii="Calibri" w:hAnsi="Calibri"/>
                <w:color w:val="auto"/>
                <w:sz w:val="20"/>
                <w:szCs w:val="20"/>
              </w:rPr>
              <w:t xml:space="preserve"> Partner</w:t>
            </w:r>
            <w:r>
              <w:rPr>
                <w:rFonts w:ascii="Calibri" w:hAnsi="Calibri"/>
                <w:color w:val="auto"/>
                <w:sz w:val="20"/>
                <w:szCs w:val="20"/>
              </w:rPr>
              <w:t>s</w:t>
            </w:r>
          </w:p>
        </w:tc>
        <w:tc>
          <w:tcPr>
            <w:tcW w:w="7938" w:type="dxa"/>
            <w:vAlign w:val="center"/>
          </w:tcPr>
          <w:p w14:paraId="39A03F12" w14:textId="09111238" w:rsidR="003A4CF4" w:rsidRPr="00A36F48" w:rsidRDefault="003A4CF4" w:rsidP="00C72958">
            <w:pPr>
              <w:ind w:right="259"/>
              <w:cnfStyle w:val="100000000000" w:firstRow="1" w:lastRow="0" w:firstColumn="0" w:lastColumn="0" w:oddVBand="0" w:evenVBand="0" w:oddHBand="0" w:evenHBand="0" w:firstRowFirstColumn="0" w:firstRowLastColumn="0" w:lastRowFirstColumn="0" w:lastRowLastColumn="0"/>
              <w:rPr>
                <w:rFonts w:ascii="Calibri" w:hAnsi="Calibri"/>
                <w:color w:val="auto"/>
                <w:sz w:val="20"/>
                <w:szCs w:val="20"/>
              </w:rPr>
            </w:pPr>
            <w:r w:rsidRPr="00A36F48">
              <w:rPr>
                <w:rFonts w:ascii="Calibri" w:hAnsi="Calibri"/>
                <w:color w:val="auto"/>
                <w:sz w:val="20"/>
                <w:szCs w:val="20"/>
              </w:rPr>
              <w:t xml:space="preserve">Action </w:t>
            </w:r>
            <w:r w:rsidRPr="00B779F7">
              <w:rPr>
                <w:rFonts w:ascii="Calibri" w:hAnsi="Calibri"/>
                <w:color w:val="auto"/>
                <w:sz w:val="20"/>
                <w:szCs w:val="20"/>
              </w:rPr>
              <w:t>update</w:t>
            </w:r>
            <w:r w:rsidR="00DE0065" w:rsidRPr="00B779F7">
              <w:rPr>
                <w:rFonts w:ascii="Calibri" w:hAnsi="Calibri"/>
                <w:color w:val="auto"/>
                <w:sz w:val="20"/>
                <w:szCs w:val="20"/>
              </w:rPr>
              <w:t xml:space="preserve"> (</w:t>
            </w:r>
            <w:r w:rsidR="00DE0065" w:rsidRPr="00B779F7">
              <w:rPr>
                <w:color w:val="auto"/>
                <w:sz w:val="20"/>
                <w:szCs w:val="20"/>
              </w:rPr>
              <w:t xml:space="preserve">All figures are GST exclusive) </w:t>
            </w:r>
          </w:p>
        </w:tc>
      </w:tr>
      <w:tr w:rsidR="000F33DA" w:rsidRPr="00F8359E" w14:paraId="41CC53FB" w14:textId="77777777" w:rsidTr="00B7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0CAB771F" w14:textId="7CAEABD7" w:rsidR="000F33DA" w:rsidRDefault="000F33DA" w:rsidP="00D07C9E">
            <w:pPr>
              <w:spacing w:before="240"/>
              <w:rPr>
                <w:rFonts w:ascii="Calibri" w:hAnsi="Calibri"/>
                <w:b w:val="0"/>
                <w:sz w:val="20"/>
                <w:szCs w:val="20"/>
              </w:rPr>
            </w:pPr>
            <w:r>
              <w:rPr>
                <w:rFonts w:ascii="Calibri" w:hAnsi="Calibri"/>
                <w:b w:val="0"/>
                <w:sz w:val="20"/>
                <w:szCs w:val="20"/>
              </w:rPr>
              <w:t xml:space="preserve">Supporting Two-Way Science: Bilby Protection the Aboriginal Way </w:t>
            </w:r>
          </w:p>
        </w:tc>
        <w:tc>
          <w:tcPr>
            <w:tcW w:w="567" w:type="dxa"/>
          </w:tcPr>
          <w:p w14:paraId="29058A99" w14:textId="12A3A2F5" w:rsidR="000F33DA" w:rsidDel="00897219" w:rsidRDefault="000F33DA"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12</w:t>
            </w:r>
          </w:p>
        </w:tc>
        <w:tc>
          <w:tcPr>
            <w:tcW w:w="850" w:type="dxa"/>
          </w:tcPr>
          <w:p w14:paraId="54A2DB1C" w14:textId="7380D781" w:rsidR="000F33DA" w:rsidRPr="00F8359E" w:rsidRDefault="006F6E96"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WA</w:t>
            </w:r>
          </w:p>
        </w:tc>
        <w:tc>
          <w:tcPr>
            <w:tcW w:w="1985" w:type="dxa"/>
          </w:tcPr>
          <w:p w14:paraId="06BC9E9C" w14:textId="45D5C183" w:rsidR="000F33DA" w:rsidRPr="00F8359E" w:rsidRDefault="006F6E96"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cs="Arial"/>
                <w:sz w:val="20"/>
                <w:szCs w:val="20"/>
              </w:rPr>
            </w:pPr>
            <w:r>
              <w:rPr>
                <w:rFonts w:ascii="Calibri" w:hAnsi="Calibri" w:cs="Arial"/>
                <w:sz w:val="20"/>
                <w:szCs w:val="20"/>
              </w:rPr>
              <w:t>Bush Heritage Australia</w:t>
            </w:r>
          </w:p>
        </w:tc>
        <w:tc>
          <w:tcPr>
            <w:tcW w:w="7938" w:type="dxa"/>
          </w:tcPr>
          <w:p w14:paraId="0ECB78A1" w14:textId="294A23F1" w:rsidR="00E452C2" w:rsidRDefault="00E9588F" w:rsidP="00D07C9E">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This was successful through the Threatened Species Recovery Fund Open Round, which mobilised</w:t>
            </w:r>
            <w:r w:rsidRPr="00597533">
              <w:rPr>
                <w:rFonts w:ascii="Calibri" w:hAnsi="Calibri"/>
                <w:b/>
                <w:sz w:val="20"/>
                <w:szCs w:val="20"/>
              </w:rPr>
              <w:t xml:space="preserve"> </w:t>
            </w:r>
            <w:r w:rsidR="007D577A" w:rsidRPr="00597533">
              <w:rPr>
                <w:rFonts w:ascii="Calibri" w:hAnsi="Calibri"/>
                <w:b/>
                <w:sz w:val="20"/>
                <w:szCs w:val="20"/>
              </w:rPr>
              <w:t>$218,020</w:t>
            </w:r>
            <w:r w:rsidR="007D577A">
              <w:rPr>
                <w:rFonts w:ascii="Calibri" w:hAnsi="Calibri"/>
                <w:sz w:val="20"/>
                <w:szCs w:val="20"/>
              </w:rPr>
              <w:t xml:space="preserve"> </w:t>
            </w:r>
            <w:r>
              <w:rPr>
                <w:rFonts w:ascii="Calibri" w:hAnsi="Calibri"/>
                <w:sz w:val="20"/>
                <w:szCs w:val="20"/>
              </w:rPr>
              <w:t xml:space="preserve">in Australian Government funding </w:t>
            </w:r>
            <w:r w:rsidR="00AC7E3A">
              <w:rPr>
                <w:rFonts w:ascii="Calibri" w:hAnsi="Calibri"/>
                <w:sz w:val="20"/>
                <w:szCs w:val="20"/>
              </w:rPr>
              <w:t>for this project.</w:t>
            </w:r>
            <w:r w:rsidR="007D577A">
              <w:rPr>
                <w:rFonts w:ascii="Calibri" w:hAnsi="Calibri"/>
                <w:sz w:val="20"/>
                <w:szCs w:val="20"/>
              </w:rPr>
              <w:t xml:space="preserve"> </w:t>
            </w:r>
          </w:p>
          <w:p w14:paraId="0D1D8D8F" w14:textId="555D5053" w:rsidR="007D6E63" w:rsidRPr="009607AE" w:rsidRDefault="006F6E96" w:rsidP="009D236B">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E24B10">
              <w:rPr>
                <w:rFonts w:ascii="Calibri" w:hAnsi="Calibri"/>
                <w:sz w:val="20"/>
                <w:szCs w:val="20"/>
              </w:rPr>
              <w:t xml:space="preserve">Additional contributions </w:t>
            </w:r>
            <w:r w:rsidR="00CC682D" w:rsidRPr="00E24B10">
              <w:rPr>
                <w:rFonts w:ascii="Calibri" w:hAnsi="Calibri"/>
                <w:sz w:val="20"/>
                <w:szCs w:val="20"/>
              </w:rPr>
              <w:t>leveraged</w:t>
            </w:r>
            <w:r w:rsidR="009D236B">
              <w:rPr>
                <w:rFonts w:ascii="Calibri" w:hAnsi="Calibri"/>
                <w:sz w:val="20"/>
                <w:szCs w:val="20"/>
              </w:rPr>
              <w:t xml:space="preserve"> from Bush Heritage Australia and Central Desert Native Title Services </w:t>
            </w:r>
            <w:r w:rsidR="00CC682D">
              <w:rPr>
                <w:rFonts w:ascii="Calibri" w:hAnsi="Calibri"/>
                <w:sz w:val="20"/>
                <w:szCs w:val="20"/>
              </w:rPr>
              <w:t>total</w:t>
            </w:r>
            <w:r>
              <w:rPr>
                <w:rFonts w:ascii="Calibri" w:hAnsi="Calibri"/>
                <w:sz w:val="20"/>
                <w:szCs w:val="20"/>
              </w:rPr>
              <w:t xml:space="preserve"> </w:t>
            </w:r>
            <w:r w:rsidRPr="009607AE">
              <w:rPr>
                <w:rFonts w:ascii="Calibri" w:hAnsi="Calibri"/>
                <w:b/>
                <w:sz w:val="20"/>
                <w:szCs w:val="20"/>
              </w:rPr>
              <w:t>$1</w:t>
            </w:r>
            <w:r w:rsidR="00CC682D">
              <w:rPr>
                <w:rFonts w:ascii="Calibri" w:hAnsi="Calibri"/>
                <w:b/>
                <w:sz w:val="20"/>
                <w:szCs w:val="20"/>
              </w:rPr>
              <w:t>31</w:t>
            </w:r>
            <w:r w:rsidRPr="009607AE">
              <w:rPr>
                <w:rFonts w:ascii="Calibri" w:hAnsi="Calibri"/>
                <w:b/>
                <w:sz w:val="20"/>
                <w:szCs w:val="20"/>
              </w:rPr>
              <w:t>,400</w:t>
            </w:r>
            <w:r w:rsidR="009D236B">
              <w:rPr>
                <w:rFonts w:ascii="Calibri" w:hAnsi="Calibri"/>
                <w:b/>
                <w:sz w:val="20"/>
                <w:szCs w:val="20"/>
              </w:rPr>
              <w:t xml:space="preserve">. </w:t>
            </w:r>
          </w:p>
        </w:tc>
      </w:tr>
      <w:tr w:rsidR="003A4CF4" w:rsidRPr="00F8359E" w14:paraId="07150765" w14:textId="77777777" w:rsidTr="00B779F7">
        <w:trPr>
          <w:jc w:val="center"/>
        </w:trPr>
        <w:tc>
          <w:tcPr>
            <w:cnfStyle w:val="001000000000" w:firstRow="0" w:lastRow="0" w:firstColumn="1" w:lastColumn="0" w:oddVBand="0" w:evenVBand="0" w:oddHBand="0" w:evenHBand="0" w:firstRowFirstColumn="0" w:firstRowLastColumn="0" w:lastRowFirstColumn="0" w:lastRowLastColumn="0"/>
            <w:tcW w:w="2547" w:type="dxa"/>
          </w:tcPr>
          <w:p w14:paraId="4DEEC1A0" w14:textId="468A8878" w:rsidR="003A4CF4" w:rsidRPr="00F8359E" w:rsidRDefault="00897219" w:rsidP="00D07C9E">
            <w:pPr>
              <w:spacing w:before="240"/>
              <w:rPr>
                <w:rFonts w:ascii="Calibri" w:hAnsi="Calibri"/>
                <w:b w:val="0"/>
                <w:sz w:val="20"/>
                <w:szCs w:val="20"/>
              </w:rPr>
            </w:pPr>
            <w:r>
              <w:rPr>
                <w:rFonts w:ascii="Calibri" w:hAnsi="Calibri"/>
                <w:b w:val="0"/>
                <w:sz w:val="20"/>
                <w:szCs w:val="20"/>
              </w:rPr>
              <w:t xml:space="preserve">Cockies Saving </w:t>
            </w:r>
            <w:proofErr w:type="spellStart"/>
            <w:r>
              <w:rPr>
                <w:rFonts w:ascii="Calibri" w:hAnsi="Calibri"/>
                <w:b w:val="0"/>
                <w:sz w:val="20"/>
                <w:szCs w:val="20"/>
              </w:rPr>
              <w:t>Cockys</w:t>
            </w:r>
            <w:proofErr w:type="spellEnd"/>
            <w:r>
              <w:rPr>
                <w:rFonts w:ascii="Calibri" w:hAnsi="Calibri"/>
                <w:b w:val="0"/>
                <w:sz w:val="20"/>
                <w:szCs w:val="20"/>
              </w:rPr>
              <w:t xml:space="preserve">: </w:t>
            </w:r>
            <w:r w:rsidR="003A4CF4" w:rsidRPr="00F8359E">
              <w:rPr>
                <w:rFonts w:ascii="Calibri" w:hAnsi="Calibri"/>
                <w:b w:val="0"/>
                <w:sz w:val="20"/>
                <w:szCs w:val="20"/>
              </w:rPr>
              <w:t>Saving the South Eastern Red-</w:t>
            </w:r>
            <w:r>
              <w:rPr>
                <w:rFonts w:ascii="Calibri" w:hAnsi="Calibri"/>
                <w:b w:val="0"/>
                <w:sz w:val="20"/>
                <w:szCs w:val="20"/>
              </w:rPr>
              <w:t>T</w:t>
            </w:r>
            <w:r w:rsidR="003A4CF4" w:rsidRPr="00F8359E">
              <w:rPr>
                <w:rFonts w:ascii="Calibri" w:hAnsi="Calibri"/>
                <w:b w:val="0"/>
                <w:sz w:val="20"/>
                <w:szCs w:val="20"/>
              </w:rPr>
              <w:t>ailed Black-Cockatoo</w:t>
            </w:r>
          </w:p>
        </w:tc>
        <w:tc>
          <w:tcPr>
            <w:tcW w:w="567" w:type="dxa"/>
          </w:tcPr>
          <w:p w14:paraId="5B86E8A5" w14:textId="4BA23B1C" w:rsidR="003A4CF4" w:rsidRPr="00F8359E" w:rsidRDefault="00897219"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14</w:t>
            </w:r>
          </w:p>
        </w:tc>
        <w:tc>
          <w:tcPr>
            <w:tcW w:w="850" w:type="dxa"/>
          </w:tcPr>
          <w:p w14:paraId="6197F3C1" w14:textId="77777777" w:rsidR="003A4CF4" w:rsidRPr="00F8359E"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F8359E">
              <w:rPr>
                <w:rFonts w:ascii="Calibri" w:hAnsi="Calibri"/>
                <w:sz w:val="20"/>
                <w:szCs w:val="20"/>
              </w:rPr>
              <w:t>SA</w:t>
            </w:r>
          </w:p>
        </w:tc>
        <w:tc>
          <w:tcPr>
            <w:tcW w:w="1985" w:type="dxa"/>
          </w:tcPr>
          <w:p w14:paraId="1D6F2FF2" w14:textId="33BC3EAB" w:rsidR="003A4CF4" w:rsidRPr="00F8359E"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proofErr w:type="spellStart"/>
            <w:r w:rsidRPr="00F8359E">
              <w:rPr>
                <w:rFonts w:ascii="Calibri" w:hAnsi="Calibri" w:cs="Arial"/>
                <w:sz w:val="20"/>
                <w:szCs w:val="20"/>
              </w:rPr>
              <w:t>Bird</w:t>
            </w:r>
            <w:r w:rsidR="002E786D">
              <w:rPr>
                <w:rFonts w:ascii="Calibri" w:hAnsi="Calibri" w:cs="Arial"/>
                <w:sz w:val="20"/>
                <w:szCs w:val="20"/>
              </w:rPr>
              <w:t>L</w:t>
            </w:r>
            <w:r w:rsidRPr="00F8359E">
              <w:rPr>
                <w:rFonts w:ascii="Calibri" w:hAnsi="Calibri" w:cs="Arial"/>
                <w:sz w:val="20"/>
                <w:szCs w:val="20"/>
              </w:rPr>
              <w:t>ife</w:t>
            </w:r>
            <w:proofErr w:type="spellEnd"/>
            <w:r w:rsidRPr="00F8359E">
              <w:rPr>
                <w:rFonts w:ascii="Calibri" w:hAnsi="Calibri" w:cs="Arial"/>
                <w:sz w:val="20"/>
                <w:szCs w:val="20"/>
              </w:rPr>
              <w:t xml:space="preserve"> Australia</w:t>
            </w:r>
          </w:p>
        </w:tc>
        <w:tc>
          <w:tcPr>
            <w:tcW w:w="7938" w:type="dxa"/>
          </w:tcPr>
          <w:p w14:paraId="4957C26D" w14:textId="39F365DB" w:rsidR="00DD429A" w:rsidRPr="009607AE" w:rsidRDefault="003A4CF4" w:rsidP="00D07C9E">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proofErr w:type="spellStart"/>
            <w:r>
              <w:rPr>
                <w:rFonts w:ascii="Calibri" w:hAnsi="Calibri"/>
                <w:sz w:val="20"/>
                <w:szCs w:val="20"/>
              </w:rPr>
              <w:t>Bird</w:t>
            </w:r>
            <w:r w:rsidR="00A76BC1">
              <w:rPr>
                <w:rFonts w:ascii="Calibri" w:hAnsi="Calibri"/>
                <w:sz w:val="20"/>
                <w:szCs w:val="20"/>
              </w:rPr>
              <w:t>L</w:t>
            </w:r>
            <w:r>
              <w:rPr>
                <w:rFonts w:ascii="Calibri" w:hAnsi="Calibri"/>
                <w:sz w:val="20"/>
                <w:szCs w:val="20"/>
              </w:rPr>
              <w:t>ife</w:t>
            </w:r>
            <w:proofErr w:type="spellEnd"/>
            <w:r>
              <w:rPr>
                <w:rFonts w:ascii="Calibri" w:hAnsi="Calibri"/>
                <w:sz w:val="20"/>
                <w:szCs w:val="20"/>
              </w:rPr>
              <w:t xml:space="preserve"> Australia approached the Australian Government with a partnership opportunity to help protect these parrots. </w:t>
            </w:r>
            <w:r w:rsidR="007D6E63">
              <w:rPr>
                <w:rFonts w:ascii="Calibri" w:hAnsi="Calibri"/>
                <w:sz w:val="20"/>
                <w:szCs w:val="20"/>
              </w:rPr>
              <w:t xml:space="preserve">The </w:t>
            </w:r>
            <w:r>
              <w:rPr>
                <w:rFonts w:ascii="Calibri" w:hAnsi="Calibri"/>
                <w:sz w:val="20"/>
                <w:szCs w:val="20"/>
              </w:rPr>
              <w:t xml:space="preserve">Australian Government </w:t>
            </w:r>
            <w:r w:rsidR="00B779F7">
              <w:rPr>
                <w:rFonts w:ascii="Calibri" w:hAnsi="Calibri"/>
                <w:sz w:val="20"/>
                <w:szCs w:val="20"/>
              </w:rPr>
              <w:t>mobilised</w:t>
            </w:r>
            <w:r>
              <w:rPr>
                <w:rFonts w:ascii="Calibri" w:hAnsi="Calibri"/>
                <w:sz w:val="20"/>
                <w:szCs w:val="20"/>
              </w:rPr>
              <w:t xml:space="preserve"> </w:t>
            </w:r>
            <w:r w:rsidRPr="009607AE">
              <w:rPr>
                <w:rFonts w:ascii="Calibri" w:hAnsi="Calibri"/>
                <w:b/>
                <w:sz w:val="20"/>
                <w:szCs w:val="20"/>
              </w:rPr>
              <w:t>$75,000</w:t>
            </w:r>
            <w:r w:rsidR="00B779F7">
              <w:rPr>
                <w:rFonts w:ascii="Calibri" w:hAnsi="Calibri"/>
                <w:b/>
                <w:sz w:val="20"/>
                <w:szCs w:val="20"/>
              </w:rPr>
              <w:t xml:space="preserve"> </w:t>
            </w:r>
            <w:r w:rsidR="00B779F7">
              <w:rPr>
                <w:rFonts w:ascii="Calibri" w:hAnsi="Calibri"/>
                <w:sz w:val="20"/>
                <w:szCs w:val="20"/>
              </w:rPr>
              <w:t>towards the project</w:t>
            </w:r>
            <w:r w:rsidR="00E9588F">
              <w:rPr>
                <w:rFonts w:ascii="Calibri" w:hAnsi="Calibri"/>
                <w:sz w:val="20"/>
                <w:szCs w:val="20"/>
              </w:rPr>
              <w:t xml:space="preserve"> from the National Landcare Program</w:t>
            </w:r>
            <w:r w:rsidR="007D6E63">
              <w:rPr>
                <w:rFonts w:ascii="Calibri" w:hAnsi="Calibri"/>
                <w:sz w:val="20"/>
                <w:szCs w:val="20"/>
              </w:rPr>
              <w:t xml:space="preserve">. </w:t>
            </w:r>
          </w:p>
          <w:p w14:paraId="4D8F21EB" w14:textId="19CE35BE" w:rsidR="00A76BC1" w:rsidRPr="009D236B" w:rsidRDefault="00CC682D" w:rsidP="009D236B">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Additional</w:t>
            </w:r>
            <w:r w:rsidR="00933F09" w:rsidRPr="009607AE">
              <w:rPr>
                <w:rFonts w:ascii="Calibri" w:hAnsi="Calibri"/>
                <w:sz w:val="20"/>
                <w:szCs w:val="20"/>
              </w:rPr>
              <w:t xml:space="preserve"> </w:t>
            </w:r>
            <w:r w:rsidR="00611414" w:rsidRPr="009607AE">
              <w:rPr>
                <w:rFonts w:ascii="Calibri" w:hAnsi="Calibri"/>
                <w:sz w:val="20"/>
                <w:szCs w:val="20"/>
              </w:rPr>
              <w:t xml:space="preserve">contributions </w:t>
            </w:r>
            <w:r>
              <w:rPr>
                <w:rFonts w:ascii="Calibri" w:hAnsi="Calibri"/>
                <w:sz w:val="20"/>
                <w:szCs w:val="20"/>
              </w:rPr>
              <w:t xml:space="preserve">leveraged </w:t>
            </w:r>
            <w:r w:rsidR="009D236B">
              <w:rPr>
                <w:rFonts w:ascii="Calibri" w:hAnsi="Calibri"/>
                <w:sz w:val="20"/>
                <w:szCs w:val="20"/>
              </w:rPr>
              <w:t xml:space="preserve">from South East NRM Board and Birdlife Australia </w:t>
            </w:r>
            <w:r>
              <w:rPr>
                <w:rFonts w:ascii="Calibri" w:hAnsi="Calibri"/>
                <w:sz w:val="20"/>
                <w:szCs w:val="20"/>
              </w:rPr>
              <w:t>total</w:t>
            </w:r>
            <w:r w:rsidR="00611414" w:rsidRPr="009607AE">
              <w:rPr>
                <w:rFonts w:ascii="Calibri" w:hAnsi="Calibri"/>
                <w:sz w:val="20"/>
                <w:szCs w:val="20"/>
              </w:rPr>
              <w:t xml:space="preserve"> </w:t>
            </w:r>
            <w:r w:rsidR="00A74C9E" w:rsidRPr="009607AE">
              <w:rPr>
                <w:rFonts w:ascii="Calibri" w:hAnsi="Calibri"/>
                <w:b/>
                <w:sz w:val="20"/>
                <w:szCs w:val="20"/>
              </w:rPr>
              <w:t>$35,000</w:t>
            </w:r>
            <w:r w:rsidR="00A74C9E">
              <w:rPr>
                <w:rFonts w:ascii="Calibri" w:hAnsi="Calibri"/>
                <w:b/>
                <w:sz w:val="20"/>
                <w:szCs w:val="20"/>
              </w:rPr>
              <w:t>.</w:t>
            </w:r>
          </w:p>
        </w:tc>
      </w:tr>
      <w:tr w:rsidR="003A4CF4" w:rsidRPr="00F8359E" w14:paraId="221AFD8A" w14:textId="77777777" w:rsidTr="00B7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4CC96B0F" w14:textId="5F9CB08F" w:rsidR="003A4CF4" w:rsidRPr="00F8359E" w:rsidRDefault="007445BC" w:rsidP="00D07C9E">
            <w:pPr>
              <w:spacing w:before="240"/>
              <w:rPr>
                <w:rFonts w:ascii="Calibri" w:hAnsi="Calibri"/>
                <w:b w:val="0"/>
                <w:sz w:val="20"/>
                <w:szCs w:val="20"/>
              </w:rPr>
            </w:pPr>
            <w:r>
              <w:rPr>
                <w:rFonts w:ascii="Calibri" w:hAnsi="Calibri"/>
                <w:b w:val="0"/>
                <w:sz w:val="20"/>
                <w:szCs w:val="20"/>
              </w:rPr>
              <w:t xml:space="preserve">Ensuring Western Australian Threatened Plants Have a Future </w:t>
            </w:r>
          </w:p>
        </w:tc>
        <w:tc>
          <w:tcPr>
            <w:tcW w:w="567" w:type="dxa"/>
          </w:tcPr>
          <w:p w14:paraId="661CEF38" w14:textId="752C54E2" w:rsidR="003A4CF4" w:rsidRPr="00F8359E" w:rsidRDefault="007445BC"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17</w:t>
            </w:r>
          </w:p>
        </w:tc>
        <w:tc>
          <w:tcPr>
            <w:tcW w:w="850" w:type="dxa"/>
          </w:tcPr>
          <w:p w14:paraId="7F123033" w14:textId="77777777" w:rsidR="003A4CF4" w:rsidRPr="00F8359E" w:rsidRDefault="003A4CF4"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F8359E">
              <w:rPr>
                <w:rFonts w:ascii="Calibri" w:hAnsi="Calibri"/>
                <w:sz w:val="20"/>
                <w:szCs w:val="20"/>
              </w:rPr>
              <w:t>WA</w:t>
            </w:r>
          </w:p>
        </w:tc>
        <w:tc>
          <w:tcPr>
            <w:tcW w:w="1985" w:type="dxa"/>
          </w:tcPr>
          <w:p w14:paraId="77D01434" w14:textId="12F569ED" w:rsidR="003A4CF4" w:rsidRPr="00F8359E" w:rsidRDefault="004743C1"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cs="Arial"/>
                <w:sz w:val="20"/>
                <w:szCs w:val="20"/>
              </w:rPr>
              <w:t>WA</w:t>
            </w:r>
            <w:r w:rsidR="00001287">
              <w:rPr>
                <w:rFonts w:ascii="Calibri" w:hAnsi="Calibri" w:cs="Arial"/>
                <w:sz w:val="20"/>
                <w:szCs w:val="20"/>
              </w:rPr>
              <w:t xml:space="preserve"> Department of </w:t>
            </w:r>
            <w:r w:rsidR="00703CCB">
              <w:rPr>
                <w:rFonts w:ascii="Calibri" w:hAnsi="Calibri" w:cs="Arial"/>
                <w:sz w:val="20"/>
                <w:szCs w:val="20"/>
              </w:rPr>
              <w:t>Parks and Wildlife</w:t>
            </w:r>
          </w:p>
        </w:tc>
        <w:tc>
          <w:tcPr>
            <w:tcW w:w="7938" w:type="dxa"/>
          </w:tcPr>
          <w:p w14:paraId="10EDB420" w14:textId="1D04B998" w:rsidR="00435402" w:rsidRPr="009607AE" w:rsidRDefault="00DE19EE" w:rsidP="00D07C9E">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 xml:space="preserve">The </w:t>
            </w:r>
            <w:r w:rsidR="003A4CF4" w:rsidRPr="00F84E51">
              <w:rPr>
                <w:rFonts w:ascii="Calibri" w:hAnsi="Calibri"/>
                <w:sz w:val="20"/>
                <w:szCs w:val="20"/>
              </w:rPr>
              <w:t>Australia</w:t>
            </w:r>
            <w:r>
              <w:rPr>
                <w:rFonts w:ascii="Calibri" w:hAnsi="Calibri"/>
                <w:sz w:val="20"/>
                <w:szCs w:val="20"/>
              </w:rPr>
              <w:t>n</w:t>
            </w:r>
            <w:r w:rsidR="003A4CF4" w:rsidRPr="00F84E51">
              <w:rPr>
                <w:rFonts w:ascii="Calibri" w:hAnsi="Calibri"/>
                <w:sz w:val="20"/>
                <w:szCs w:val="20"/>
              </w:rPr>
              <w:t xml:space="preserve"> Government </w:t>
            </w:r>
            <w:r w:rsidR="003A4CF4">
              <w:rPr>
                <w:rFonts w:ascii="Calibri" w:hAnsi="Calibri"/>
                <w:sz w:val="20"/>
                <w:szCs w:val="20"/>
              </w:rPr>
              <w:t xml:space="preserve">has </w:t>
            </w:r>
            <w:r w:rsidR="003A4CF4" w:rsidRPr="00F84E51">
              <w:rPr>
                <w:rFonts w:ascii="Calibri" w:hAnsi="Calibri"/>
                <w:sz w:val="20"/>
                <w:szCs w:val="20"/>
              </w:rPr>
              <w:t xml:space="preserve">mobilised </w:t>
            </w:r>
            <w:r w:rsidR="003A4CF4" w:rsidRPr="009607AE">
              <w:rPr>
                <w:rFonts w:ascii="Calibri" w:hAnsi="Calibri"/>
                <w:b/>
                <w:sz w:val="20"/>
                <w:szCs w:val="20"/>
              </w:rPr>
              <w:t>$200,000</w:t>
            </w:r>
            <w:r w:rsidR="007445BC">
              <w:rPr>
                <w:rFonts w:ascii="Calibri" w:hAnsi="Calibri"/>
                <w:sz w:val="20"/>
                <w:szCs w:val="20"/>
              </w:rPr>
              <w:t xml:space="preserve"> </w:t>
            </w:r>
            <w:r w:rsidR="001670AF">
              <w:rPr>
                <w:rFonts w:ascii="Calibri" w:hAnsi="Calibri"/>
                <w:sz w:val="20"/>
                <w:szCs w:val="20"/>
              </w:rPr>
              <w:t>in</w:t>
            </w:r>
            <w:r w:rsidR="003A4CF4" w:rsidRPr="00F84E51">
              <w:rPr>
                <w:rFonts w:ascii="Calibri" w:hAnsi="Calibri"/>
                <w:sz w:val="20"/>
                <w:szCs w:val="20"/>
              </w:rPr>
              <w:t xml:space="preserve"> funding</w:t>
            </w:r>
            <w:r w:rsidR="003A4CF4">
              <w:rPr>
                <w:rFonts w:ascii="Calibri" w:hAnsi="Calibri"/>
                <w:sz w:val="20"/>
                <w:szCs w:val="20"/>
              </w:rPr>
              <w:t xml:space="preserve"> </w:t>
            </w:r>
            <w:r w:rsidR="00E9588F">
              <w:rPr>
                <w:rFonts w:ascii="Calibri" w:hAnsi="Calibri"/>
                <w:sz w:val="20"/>
                <w:szCs w:val="20"/>
              </w:rPr>
              <w:t xml:space="preserve">from the National Landcare Program </w:t>
            </w:r>
            <w:r w:rsidR="003A4CF4">
              <w:rPr>
                <w:rFonts w:ascii="Calibri" w:hAnsi="Calibri"/>
                <w:sz w:val="20"/>
                <w:szCs w:val="20"/>
              </w:rPr>
              <w:t xml:space="preserve">to enable work to begin on this project. </w:t>
            </w:r>
          </w:p>
          <w:p w14:paraId="04A3FC84" w14:textId="1B80058D" w:rsidR="00435402" w:rsidRPr="00F84E51" w:rsidRDefault="00CC682D" w:rsidP="00D07C9E">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 xml:space="preserve">Additional contributions leveraged </w:t>
            </w:r>
            <w:r w:rsidR="00036392">
              <w:rPr>
                <w:rFonts w:ascii="Calibri" w:hAnsi="Calibri"/>
                <w:sz w:val="20"/>
                <w:szCs w:val="20"/>
              </w:rPr>
              <w:t xml:space="preserve">from WA Department of Biodiversity, Conservation and Attractions </w:t>
            </w:r>
            <w:r>
              <w:rPr>
                <w:rFonts w:ascii="Calibri" w:hAnsi="Calibri"/>
                <w:sz w:val="20"/>
                <w:szCs w:val="20"/>
              </w:rPr>
              <w:t>total</w:t>
            </w:r>
            <w:r w:rsidR="00B4514C">
              <w:rPr>
                <w:rFonts w:ascii="Calibri" w:hAnsi="Calibri"/>
                <w:sz w:val="20"/>
                <w:szCs w:val="20"/>
              </w:rPr>
              <w:t xml:space="preserve"> </w:t>
            </w:r>
            <w:r>
              <w:rPr>
                <w:rFonts w:ascii="Calibri" w:hAnsi="Calibri"/>
                <w:b/>
                <w:sz w:val="20"/>
                <w:szCs w:val="20"/>
              </w:rPr>
              <w:t>$121,500.</w:t>
            </w:r>
          </w:p>
        </w:tc>
      </w:tr>
      <w:tr w:rsidR="003A4CF4" w:rsidRPr="00F8359E" w14:paraId="6C0856DE" w14:textId="77777777" w:rsidTr="00B779F7">
        <w:trPr>
          <w:jc w:val="center"/>
        </w:trPr>
        <w:tc>
          <w:tcPr>
            <w:cnfStyle w:val="001000000000" w:firstRow="0" w:lastRow="0" w:firstColumn="1" w:lastColumn="0" w:oddVBand="0" w:evenVBand="0" w:oddHBand="0" w:evenHBand="0" w:firstRowFirstColumn="0" w:firstRowLastColumn="0" w:lastRowFirstColumn="0" w:lastRowLastColumn="0"/>
            <w:tcW w:w="2547" w:type="dxa"/>
          </w:tcPr>
          <w:p w14:paraId="007D69B5" w14:textId="29A7C01E" w:rsidR="003A4CF4" w:rsidRDefault="003A4CF4" w:rsidP="00D07C9E">
            <w:pPr>
              <w:tabs>
                <w:tab w:val="center" w:pos="773"/>
              </w:tabs>
              <w:spacing w:before="240"/>
              <w:rPr>
                <w:rFonts w:ascii="Calibri" w:hAnsi="Calibri"/>
                <w:b w:val="0"/>
                <w:sz w:val="20"/>
                <w:szCs w:val="20"/>
              </w:rPr>
            </w:pPr>
            <w:r>
              <w:rPr>
                <w:rFonts w:ascii="Calibri" w:hAnsi="Calibri"/>
                <w:b w:val="0"/>
                <w:sz w:val="20"/>
                <w:szCs w:val="20"/>
              </w:rPr>
              <w:t xml:space="preserve">Saving the </w:t>
            </w:r>
            <w:r w:rsidR="00897219">
              <w:rPr>
                <w:rFonts w:ascii="Calibri" w:hAnsi="Calibri"/>
                <w:b w:val="0"/>
                <w:sz w:val="20"/>
                <w:szCs w:val="20"/>
              </w:rPr>
              <w:t>P</w:t>
            </w:r>
            <w:r>
              <w:rPr>
                <w:rFonts w:ascii="Calibri" w:hAnsi="Calibri"/>
                <w:b w:val="0"/>
                <w:sz w:val="20"/>
                <w:szCs w:val="20"/>
              </w:rPr>
              <w:t xml:space="preserve">latypus and </w:t>
            </w:r>
            <w:r w:rsidR="00897219">
              <w:rPr>
                <w:rFonts w:ascii="Calibri" w:hAnsi="Calibri"/>
                <w:b w:val="0"/>
                <w:sz w:val="20"/>
                <w:szCs w:val="20"/>
              </w:rPr>
              <w:t>T</w:t>
            </w:r>
            <w:r>
              <w:rPr>
                <w:rFonts w:ascii="Calibri" w:hAnsi="Calibri"/>
                <w:b w:val="0"/>
                <w:sz w:val="20"/>
                <w:szCs w:val="20"/>
              </w:rPr>
              <w:t xml:space="preserve">hreatened Australian </w:t>
            </w:r>
            <w:r w:rsidR="00897219">
              <w:rPr>
                <w:rFonts w:ascii="Calibri" w:hAnsi="Calibri"/>
                <w:b w:val="0"/>
                <w:sz w:val="20"/>
                <w:szCs w:val="20"/>
              </w:rPr>
              <w:t>F</w:t>
            </w:r>
            <w:r>
              <w:rPr>
                <w:rFonts w:ascii="Calibri" w:hAnsi="Calibri"/>
                <w:b w:val="0"/>
                <w:sz w:val="20"/>
                <w:szCs w:val="20"/>
              </w:rPr>
              <w:t xml:space="preserve">reshwater </w:t>
            </w:r>
            <w:r w:rsidR="00897219">
              <w:rPr>
                <w:rFonts w:ascii="Calibri" w:hAnsi="Calibri"/>
                <w:b w:val="0"/>
                <w:sz w:val="20"/>
                <w:szCs w:val="20"/>
              </w:rPr>
              <w:t>F</w:t>
            </w:r>
            <w:r>
              <w:rPr>
                <w:rFonts w:ascii="Calibri" w:hAnsi="Calibri"/>
                <w:b w:val="0"/>
                <w:sz w:val="20"/>
                <w:szCs w:val="20"/>
              </w:rPr>
              <w:t xml:space="preserve">ish </w:t>
            </w:r>
            <w:r w:rsidR="00897219">
              <w:rPr>
                <w:rFonts w:ascii="Calibri" w:hAnsi="Calibri"/>
                <w:b w:val="0"/>
                <w:sz w:val="20"/>
                <w:szCs w:val="20"/>
              </w:rPr>
              <w:t>Species</w:t>
            </w:r>
          </w:p>
        </w:tc>
        <w:tc>
          <w:tcPr>
            <w:tcW w:w="567" w:type="dxa"/>
          </w:tcPr>
          <w:p w14:paraId="664CFEAC" w14:textId="23820F60" w:rsidR="003A4CF4" w:rsidRDefault="00897219"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18</w:t>
            </w:r>
          </w:p>
        </w:tc>
        <w:tc>
          <w:tcPr>
            <w:tcW w:w="850" w:type="dxa"/>
          </w:tcPr>
          <w:p w14:paraId="32D2F5FC" w14:textId="77777777" w:rsidR="003A4CF4" w:rsidRPr="00F8359E"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VIC/ NSW</w:t>
            </w:r>
          </w:p>
        </w:tc>
        <w:tc>
          <w:tcPr>
            <w:tcW w:w="1985" w:type="dxa"/>
          </w:tcPr>
          <w:p w14:paraId="6233A042" w14:textId="77777777" w:rsidR="003A4CF4" w:rsidRPr="00F8359E"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cs="Arial"/>
                <w:sz w:val="20"/>
                <w:szCs w:val="20"/>
              </w:rPr>
            </w:pPr>
            <w:r>
              <w:rPr>
                <w:rFonts w:ascii="Calibri" w:hAnsi="Calibri" w:cs="Arial"/>
                <w:sz w:val="20"/>
                <w:szCs w:val="20"/>
              </w:rPr>
              <w:t>Cesar and the University of Melbourne</w:t>
            </w:r>
          </w:p>
        </w:tc>
        <w:tc>
          <w:tcPr>
            <w:tcW w:w="7938" w:type="dxa"/>
          </w:tcPr>
          <w:p w14:paraId="7197EA67" w14:textId="77777777" w:rsidR="003A4CF4" w:rsidRPr="00F84E51" w:rsidRDefault="003A4CF4" w:rsidP="00D07C9E">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F84E51">
              <w:rPr>
                <w:rFonts w:ascii="Calibri" w:hAnsi="Calibri"/>
                <w:sz w:val="20"/>
                <w:szCs w:val="20"/>
              </w:rPr>
              <w:t xml:space="preserve">San Diego Zoo Global </w:t>
            </w:r>
            <w:r>
              <w:rPr>
                <w:rFonts w:ascii="Calibri" w:hAnsi="Calibri"/>
                <w:sz w:val="20"/>
                <w:szCs w:val="20"/>
              </w:rPr>
              <w:t xml:space="preserve">has agreed to fully fund this project with a </w:t>
            </w:r>
            <w:r w:rsidRPr="009607AE">
              <w:rPr>
                <w:rFonts w:ascii="Calibri" w:hAnsi="Calibri"/>
                <w:b/>
                <w:sz w:val="20"/>
                <w:szCs w:val="20"/>
              </w:rPr>
              <w:t xml:space="preserve">$500,000 </w:t>
            </w:r>
            <w:r>
              <w:rPr>
                <w:rFonts w:ascii="Calibri" w:hAnsi="Calibri"/>
                <w:sz w:val="20"/>
                <w:szCs w:val="20"/>
              </w:rPr>
              <w:t>commitment.</w:t>
            </w:r>
          </w:p>
        </w:tc>
      </w:tr>
      <w:tr w:rsidR="003A4CF4" w:rsidRPr="00F8359E" w14:paraId="209C8A99" w14:textId="77777777" w:rsidTr="00B7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16F980C1" w14:textId="567C92AF" w:rsidR="003A4CF4" w:rsidRDefault="003A4CF4" w:rsidP="00D07C9E">
            <w:pPr>
              <w:tabs>
                <w:tab w:val="center" w:pos="773"/>
              </w:tabs>
              <w:spacing w:before="240"/>
              <w:rPr>
                <w:rFonts w:ascii="Calibri" w:hAnsi="Calibri"/>
                <w:b w:val="0"/>
                <w:sz w:val="20"/>
                <w:szCs w:val="20"/>
              </w:rPr>
            </w:pPr>
            <w:r>
              <w:rPr>
                <w:rFonts w:ascii="Calibri" w:hAnsi="Calibri"/>
                <w:b w:val="0"/>
                <w:sz w:val="20"/>
                <w:szCs w:val="20"/>
              </w:rPr>
              <w:t xml:space="preserve">Establishing a </w:t>
            </w:r>
            <w:r w:rsidR="009423B9">
              <w:rPr>
                <w:rFonts w:ascii="Calibri" w:hAnsi="Calibri"/>
                <w:b w:val="0"/>
                <w:sz w:val="20"/>
                <w:szCs w:val="20"/>
              </w:rPr>
              <w:t>N</w:t>
            </w:r>
            <w:r>
              <w:rPr>
                <w:rFonts w:ascii="Calibri" w:hAnsi="Calibri"/>
                <w:b w:val="0"/>
                <w:sz w:val="20"/>
                <w:szCs w:val="20"/>
              </w:rPr>
              <w:t xml:space="preserve">ew </w:t>
            </w:r>
            <w:r w:rsidR="009423B9">
              <w:rPr>
                <w:rFonts w:ascii="Calibri" w:hAnsi="Calibri"/>
                <w:b w:val="0"/>
                <w:sz w:val="20"/>
                <w:szCs w:val="20"/>
              </w:rPr>
              <w:t>I</w:t>
            </w:r>
            <w:r>
              <w:rPr>
                <w:rFonts w:ascii="Calibri" w:hAnsi="Calibri"/>
                <w:b w:val="0"/>
                <w:sz w:val="20"/>
                <w:szCs w:val="20"/>
              </w:rPr>
              <w:t xml:space="preserve">sland </w:t>
            </w:r>
            <w:r w:rsidR="009423B9">
              <w:rPr>
                <w:rFonts w:ascii="Calibri" w:hAnsi="Calibri"/>
                <w:b w:val="0"/>
                <w:sz w:val="20"/>
                <w:szCs w:val="20"/>
              </w:rPr>
              <w:t>S</w:t>
            </w:r>
            <w:r>
              <w:rPr>
                <w:rFonts w:ascii="Calibri" w:hAnsi="Calibri"/>
                <w:b w:val="0"/>
                <w:sz w:val="20"/>
                <w:szCs w:val="20"/>
              </w:rPr>
              <w:t xml:space="preserve">afe </w:t>
            </w:r>
            <w:r w:rsidR="009423B9">
              <w:rPr>
                <w:rFonts w:ascii="Calibri" w:hAnsi="Calibri"/>
                <w:b w:val="0"/>
                <w:sz w:val="20"/>
                <w:szCs w:val="20"/>
              </w:rPr>
              <w:t>H</w:t>
            </w:r>
            <w:r>
              <w:rPr>
                <w:rFonts w:ascii="Calibri" w:hAnsi="Calibri"/>
                <w:b w:val="0"/>
                <w:sz w:val="20"/>
                <w:szCs w:val="20"/>
              </w:rPr>
              <w:t xml:space="preserve">aven for the Norfolk Island </w:t>
            </w:r>
            <w:r w:rsidR="009423B9">
              <w:rPr>
                <w:rFonts w:ascii="Calibri" w:hAnsi="Calibri"/>
                <w:b w:val="0"/>
                <w:sz w:val="20"/>
                <w:szCs w:val="20"/>
              </w:rPr>
              <w:t>G</w:t>
            </w:r>
            <w:r>
              <w:rPr>
                <w:rFonts w:ascii="Calibri" w:hAnsi="Calibri"/>
                <w:b w:val="0"/>
                <w:sz w:val="20"/>
                <w:szCs w:val="20"/>
              </w:rPr>
              <w:t xml:space="preserve">reen </w:t>
            </w:r>
            <w:r w:rsidR="009423B9">
              <w:rPr>
                <w:rFonts w:ascii="Calibri" w:hAnsi="Calibri"/>
                <w:b w:val="0"/>
                <w:sz w:val="20"/>
                <w:szCs w:val="20"/>
              </w:rPr>
              <w:t>P</w:t>
            </w:r>
            <w:r>
              <w:rPr>
                <w:rFonts w:ascii="Calibri" w:hAnsi="Calibri"/>
                <w:b w:val="0"/>
                <w:sz w:val="20"/>
                <w:szCs w:val="20"/>
              </w:rPr>
              <w:t>arrot</w:t>
            </w:r>
          </w:p>
        </w:tc>
        <w:tc>
          <w:tcPr>
            <w:tcW w:w="567" w:type="dxa"/>
          </w:tcPr>
          <w:p w14:paraId="7CCD3A8F" w14:textId="04141F11" w:rsidR="003A4CF4" w:rsidRDefault="009423B9"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23</w:t>
            </w:r>
          </w:p>
        </w:tc>
        <w:tc>
          <w:tcPr>
            <w:tcW w:w="850" w:type="dxa"/>
          </w:tcPr>
          <w:p w14:paraId="684C86F8" w14:textId="77777777" w:rsidR="003A4CF4" w:rsidRDefault="003A4CF4"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NSW</w:t>
            </w:r>
          </w:p>
        </w:tc>
        <w:tc>
          <w:tcPr>
            <w:tcW w:w="1985" w:type="dxa"/>
          </w:tcPr>
          <w:p w14:paraId="5AE2BE38" w14:textId="0A6AC815" w:rsidR="003A4CF4" w:rsidRPr="00F8359E" w:rsidRDefault="003A4CF4"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cs="Arial"/>
                <w:sz w:val="20"/>
                <w:szCs w:val="20"/>
              </w:rPr>
            </w:pPr>
            <w:r>
              <w:rPr>
                <w:rFonts w:ascii="Calibri" w:hAnsi="Calibri" w:cs="Arial"/>
                <w:sz w:val="20"/>
                <w:szCs w:val="20"/>
              </w:rPr>
              <w:t xml:space="preserve">Parks Australia and </w:t>
            </w:r>
            <w:proofErr w:type="spellStart"/>
            <w:r>
              <w:rPr>
                <w:rFonts w:ascii="Calibri" w:hAnsi="Calibri" w:cs="Arial"/>
                <w:sz w:val="20"/>
                <w:szCs w:val="20"/>
              </w:rPr>
              <w:t>Bird</w:t>
            </w:r>
            <w:r w:rsidR="00D86F34">
              <w:rPr>
                <w:rFonts w:ascii="Calibri" w:hAnsi="Calibri" w:cs="Arial"/>
                <w:sz w:val="20"/>
                <w:szCs w:val="20"/>
              </w:rPr>
              <w:t>L</w:t>
            </w:r>
            <w:r>
              <w:rPr>
                <w:rFonts w:ascii="Calibri" w:hAnsi="Calibri" w:cs="Arial"/>
                <w:sz w:val="20"/>
                <w:szCs w:val="20"/>
              </w:rPr>
              <w:t>ife</w:t>
            </w:r>
            <w:proofErr w:type="spellEnd"/>
            <w:r>
              <w:rPr>
                <w:rFonts w:ascii="Calibri" w:hAnsi="Calibri" w:cs="Arial"/>
                <w:sz w:val="20"/>
                <w:szCs w:val="20"/>
              </w:rPr>
              <w:t xml:space="preserve"> Australia </w:t>
            </w:r>
          </w:p>
        </w:tc>
        <w:tc>
          <w:tcPr>
            <w:tcW w:w="7938" w:type="dxa"/>
          </w:tcPr>
          <w:p w14:paraId="47A85A49" w14:textId="6AFF2836" w:rsidR="003A4CF4" w:rsidRPr="00F84E51" w:rsidRDefault="00AE2F3A" w:rsidP="00B779F7">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The Commissioner</w:t>
            </w:r>
            <w:r w:rsidR="006C00E6">
              <w:rPr>
                <w:rFonts w:ascii="Calibri" w:hAnsi="Calibri"/>
                <w:sz w:val="20"/>
                <w:szCs w:val="20"/>
              </w:rPr>
              <w:t xml:space="preserve">, </w:t>
            </w:r>
            <w:proofErr w:type="spellStart"/>
            <w:r w:rsidR="003A4CF4">
              <w:rPr>
                <w:rFonts w:ascii="Calibri" w:hAnsi="Calibri"/>
                <w:sz w:val="20"/>
                <w:szCs w:val="20"/>
              </w:rPr>
              <w:t>Bird</w:t>
            </w:r>
            <w:r w:rsidR="00D86F34">
              <w:rPr>
                <w:rFonts w:ascii="Calibri" w:hAnsi="Calibri"/>
                <w:sz w:val="20"/>
                <w:szCs w:val="20"/>
              </w:rPr>
              <w:t>L</w:t>
            </w:r>
            <w:r w:rsidR="003A4CF4">
              <w:rPr>
                <w:rFonts w:ascii="Calibri" w:hAnsi="Calibri"/>
                <w:sz w:val="20"/>
                <w:szCs w:val="20"/>
              </w:rPr>
              <w:t>ife</w:t>
            </w:r>
            <w:proofErr w:type="spellEnd"/>
            <w:r w:rsidR="003A4CF4">
              <w:rPr>
                <w:rFonts w:ascii="Calibri" w:hAnsi="Calibri"/>
                <w:sz w:val="20"/>
                <w:szCs w:val="20"/>
              </w:rPr>
              <w:t xml:space="preserve"> Australia and Parks Australia </w:t>
            </w:r>
            <w:r w:rsidR="006C00E6">
              <w:rPr>
                <w:rFonts w:ascii="Calibri" w:hAnsi="Calibri"/>
                <w:sz w:val="20"/>
                <w:szCs w:val="20"/>
              </w:rPr>
              <w:t xml:space="preserve">partnered </w:t>
            </w:r>
            <w:r w:rsidR="003A4CF4">
              <w:rPr>
                <w:rFonts w:ascii="Calibri" w:hAnsi="Calibri"/>
                <w:sz w:val="20"/>
                <w:szCs w:val="20"/>
              </w:rPr>
              <w:t xml:space="preserve">to </w:t>
            </w:r>
            <w:r w:rsidR="006C00E6">
              <w:rPr>
                <w:rFonts w:ascii="Calibri" w:hAnsi="Calibri"/>
                <w:sz w:val="20"/>
                <w:szCs w:val="20"/>
              </w:rPr>
              <w:t>launch a crowdsourcing initiative</w:t>
            </w:r>
            <w:r w:rsidR="003A4CF4">
              <w:rPr>
                <w:rFonts w:ascii="Calibri" w:hAnsi="Calibri"/>
                <w:sz w:val="20"/>
                <w:szCs w:val="20"/>
              </w:rPr>
              <w:t>, which</w:t>
            </w:r>
            <w:r w:rsidR="003A4CF4" w:rsidRPr="00F84E51">
              <w:rPr>
                <w:rFonts w:ascii="Calibri" w:hAnsi="Calibri"/>
                <w:sz w:val="20"/>
                <w:szCs w:val="20"/>
              </w:rPr>
              <w:t xml:space="preserve"> </w:t>
            </w:r>
            <w:r w:rsidR="00B779F7">
              <w:rPr>
                <w:rFonts w:ascii="Calibri" w:hAnsi="Calibri"/>
                <w:sz w:val="20"/>
                <w:szCs w:val="20"/>
              </w:rPr>
              <w:t>generated</w:t>
            </w:r>
            <w:r w:rsidR="003A4CF4">
              <w:rPr>
                <w:rFonts w:ascii="Calibri" w:hAnsi="Calibri"/>
                <w:sz w:val="20"/>
                <w:szCs w:val="20"/>
              </w:rPr>
              <w:t xml:space="preserve"> </w:t>
            </w:r>
            <w:r w:rsidR="003A4CF4" w:rsidRPr="009607AE">
              <w:rPr>
                <w:rFonts w:ascii="Calibri" w:hAnsi="Calibri"/>
                <w:b/>
                <w:sz w:val="20"/>
                <w:szCs w:val="20"/>
              </w:rPr>
              <w:t>$86,000</w:t>
            </w:r>
            <w:r w:rsidR="00B779F7">
              <w:rPr>
                <w:rFonts w:ascii="Calibri" w:hAnsi="Calibri"/>
                <w:b/>
                <w:sz w:val="20"/>
                <w:szCs w:val="20"/>
              </w:rPr>
              <w:t xml:space="preserve"> </w:t>
            </w:r>
            <w:r w:rsidR="00B779F7">
              <w:rPr>
                <w:rFonts w:ascii="Calibri" w:hAnsi="Calibri"/>
                <w:sz w:val="20"/>
                <w:szCs w:val="20"/>
              </w:rPr>
              <w:t>towards the project</w:t>
            </w:r>
            <w:r w:rsidR="003A4CF4" w:rsidRPr="009607AE">
              <w:rPr>
                <w:rFonts w:ascii="Calibri" w:hAnsi="Calibri"/>
                <w:b/>
                <w:sz w:val="20"/>
                <w:szCs w:val="20"/>
              </w:rPr>
              <w:t>.</w:t>
            </w:r>
          </w:p>
        </w:tc>
      </w:tr>
      <w:tr w:rsidR="003A4CF4" w:rsidRPr="00F8359E" w14:paraId="5BEF7823" w14:textId="77777777" w:rsidTr="00B779F7">
        <w:trPr>
          <w:jc w:val="center"/>
        </w:trPr>
        <w:tc>
          <w:tcPr>
            <w:cnfStyle w:val="001000000000" w:firstRow="0" w:lastRow="0" w:firstColumn="1" w:lastColumn="0" w:oddVBand="0" w:evenVBand="0" w:oddHBand="0" w:evenHBand="0" w:firstRowFirstColumn="0" w:firstRowLastColumn="0" w:lastRowFirstColumn="0" w:lastRowLastColumn="0"/>
            <w:tcW w:w="2547" w:type="dxa"/>
          </w:tcPr>
          <w:p w14:paraId="5F12661A" w14:textId="77777777" w:rsidR="003A4CF4" w:rsidRPr="00F8359E" w:rsidRDefault="003A4CF4" w:rsidP="00D07C9E">
            <w:pPr>
              <w:spacing w:before="240"/>
              <w:rPr>
                <w:rFonts w:ascii="Calibri" w:hAnsi="Calibri"/>
                <w:b w:val="0"/>
                <w:sz w:val="20"/>
                <w:szCs w:val="20"/>
              </w:rPr>
            </w:pPr>
            <w:r w:rsidRPr="00F8359E">
              <w:rPr>
                <w:rFonts w:ascii="Calibri" w:hAnsi="Calibri"/>
                <w:b w:val="0"/>
                <w:sz w:val="20"/>
                <w:szCs w:val="20"/>
              </w:rPr>
              <w:t>Saving Australia’s only Purple Wattle</w:t>
            </w:r>
          </w:p>
        </w:tc>
        <w:tc>
          <w:tcPr>
            <w:tcW w:w="567" w:type="dxa"/>
          </w:tcPr>
          <w:p w14:paraId="5FE3E1F7" w14:textId="36611B97" w:rsidR="003A4CF4" w:rsidRPr="00F8359E" w:rsidRDefault="009423B9"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28</w:t>
            </w:r>
          </w:p>
        </w:tc>
        <w:tc>
          <w:tcPr>
            <w:tcW w:w="850" w:type="dxa"/>
          </w:tcPr>
          <w:p w14:paraId="4460977F" w14:textId="77777777" w:rsidR="003A4CF4" w:rsidRPr="00F8359E"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F8359E">
              <w:rPr>
                <w:rFonts w:ascii="Calibri" w:hAnsi="Calibri"/>
                <w:sz w:val="20"/>
                <w:szCs w:val="20"/>
              </w:rPr>
              <w:t>QLD</w:t>
            </w:r>
          </w:p>
        </w:tc>
        <w:tc>
          <w:tcPr>
            <w:tcW w:w="1985" w:type="dxa"/>
          </w:tcPr>
          <w:p w14:paraId="48A0CA03" w14:textId="77777777" w:rsidR="003A4CF4" w:rsidRPr="00F8359E"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F8359E">
              <w:rPr>
                <w:rFonts w:ascii="Calibri" w:hAnsi="Calibri" w:cs="Arial"/>
                <w:sz w:val="20"/>
                <w:szCs w:val="20"/>
              </w:rPr>
              <w:t>Bush Heritage Australia</w:t>
            </w:r>
          </w:p>
        </w:tc>
        <w:tc>
          <w:tcPr>
            <w:tcW w:w="7938" w:type="dxa"/>
          </w:tcPr>
          <w:p w14:paraId="36E842DF" w14:textId="0AC10B30" w:rsidR="006A7DAC" w:rsidRDefault="003A4CF4" w:rsidP="00D07C9E">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The </w:t>
            </w:r>
            <w:r w:rsidRPr="00F84E51">
              <w:rPr>
                <w:rFonts w:ascii="Calibri" w:hAnsi="Calibri"/>
                <w:sz w:val="20"/>
                <w:szCs w:val="20"/>
              </w:rPr>
              <w:t>Australia Government</w:t>
            </w:r>
            <w:r w:rsidR="000005A5">
              <w:rPr>
                <w:rFonts w:ascii="Calibri" w:hAnsi="Calibri"/>
                <w:sz w:val="20"/>
                <w:szCs w:val="20"/>
              </w:rPr>
              <w:t xml:space="preserve"> has</w:t>
            </w:r>
            <w:r w:rsidRPr="00F84E51">
              <w:rPr>
                <w:rFonts w:ascii="Calibri" w:hAnsi="Calibri"/>
                <w:sz w:val="20"/>
                <w:szCs w:val="20"/>
              </w:rPr>
              <w:t xml:space="preserve"> mobilised </w:t>
            </w:r>
            <w:r w:rsidRPr="009607AE">
              <w:rPr>
                <w:rFonts w:ascii="Calibri" w:hAnsi="Calibri"/>
                <w:b/>
                <w:sz w:val="20"/>
                <w:szCs w:val="20"/>
              </w:rPr>
              <w:t xml:space="preserve">$80,000 </w:t>
            </w:r>
            <w:r w:rsidR="000005A5" w:rsidRPr="009607AE">
              <w:rPr>
                <w:rFonts w:ascii="Calibri" w:hAnsi="Calibri"/>
                <w:sz w:val="20"/>
                <w:szCs w:val="20"/>
              </w:rPr>
              <w:t>in funding</w:t>
            </w:r>
            <w:r w:rsidR="00E9588F">
              <w:rPr>
                <w:rFonts w:ascii="Calibri" w:hAnsi="Calibri"/>
                <w:sz w:val="20"/>
                <w:szCs w:val="20"/>
              </w:rPr>
              <w:t xml:space="preserve"> from the National Landcare Program</w:t>
            </w:r>
            <w:r w:rsidR="000005A5">
              <w:rPr>
                <w:rFonts w:ascii="Calibri" w:hAnsi="Calibri"/>
                <w:b/>
                <w:sz w:val="20"/>
                <w:szCs w:val="20"/>
              </w:rPr>
              <w:t xml:space="preserve"> </w:t>
            </w:r>
            <w:r>
              <w:rPr>
                <w:rFonts w:ascii="Calibri" w:hAnsi="Calibri"/>
                <w:sz w:val="20"/>
                <w:szCs w:val="20"/>
              </w:rPr>
              <w:t>to support this project</w:t>
            </w:r>
            <w:r w:rsidR="006A7DAC">
              <w:rPr>
                <w:rFonts w:ascii="Calibri" w:hAnsi="Calibri"/>
                <w:sz w:val="20"/>
                <w:szCs w:val="20"/>
              </w:rPr>
              <w:t>.</w:t>
            </w:r>
          </w:p>
          <w:p w14:paraId="5B72BDFD" w14:textId="436BF25D" w:rsidR="003A4CF4" w:rsidRPr="00F84E51" w:rsidRDefault="006A7DAC" w:rsidP="009D236B">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Additional contributions</w:t>
            </w:r>
            <w:r w:rsidR="00DA139F">
              <w:rPr>
                <w:rFonts w:ascii="Calibri" w:hAnsi="Calibri"/>
                <w:sz w:val="20"/>
                <w:szCs w:val="20"/>
              </w:rPr>
              <w:t xml:space="preserve"> </w:t>
            </w:r>
            <w:r w:rsidR="000005A5">
              <w:rPr>
                <w:rFonts w:ascii="Calibri" w:hAnsi="Calibri"/>
                <w:sz w:val="20"/>
                <w:szCs w:val="20"/>
              </w:rPr>
              <w:t>leveraged</w:t>
            </w:r>
            <w:r>
              <w:rPr>
                <w:rFonts w:ascii="Calibri" w:hAnsi="Calibri"/>
                <w:sz w:val="20"/>
                <w:szCs w:val="20"/>
              </w:rPr>
              <w:t xml:space="preserve"> </w:t>
            </w:r>
            <w:r w:rsidR="000005A5">
              <w:rPr>
                <w:rFonts w:ascii="Calibri" w:hAnsi="Calibri"/>
                <w:sz w:val="20"/>
                <w:szCs w:val="20"/>
              </w:rPr>
              <w:t>from</w:t>
            </w:r>
            <w:r w:rsidR="009D236B">
              <w:rPr>
                <w:rFonts w:ascii="Calibri" w:hAnsi="Calibri"/>
                <w:sz w:val="20"/>
                <w:szCs w:val="20"/>
              </w:rPr>
              <w:t xml:space="preserve"> </w:t>
            </w:r>
            <w:r>
              <w:rPr>
                <w:rFonts w:ascii="Calibri" w:hAnsi="Calibri"/>
                <w:sz w:val="20"/>
                <w:szCs w:val="20"/>
              </w:rPr>
              <w:t>CSIRO, NSW Herbarium</w:t>
            </w:r>
            <w:r w:rsidR="009D236B">
              <w:rPr>
                <w:rFonts w:ascii="Calibri" w:hAnsi="Calibri"/>
                <w:sz w:val="20"/>
                <w:szCs w:val="20"/>
              </w:rPr>
              <w:t xml:space="preserve"> and Bush Heritage Australia</w:t>
            </w:r>
            <w:r w:rsidR="00036392">
              <w:rPr>
                <w:rFonts w:ascii="Calibri" w:hAnsi="Calibri"/>
                <w:sz w:val="20"/>
                <w:szCs w:val="20"/>
              </w:rPr>
              <w:t xml:space="preserve"> total</w:t>
            </w:r>
            <w:r w:rsidR="00DA139F">
              <w:rPr>
                <w:rFonts w:ascii="Calibri" w:hAnsi="Calibri"/>
                <w:sz w:val="20"/>
                <w:szCs w:val="20"/>
              </w:rPr>
              <w:t xml:space="preserve"> </w:t>
            </w:r>
            <w:r w:rsidR="00DA139F" w:rsidRPr="009607AE">
              <w:rPr>
                <w:rFonts w:ascii="Calibri" w:hAnsi="Calibri"/>
                <w:b/>
                <w:sz w:val="20"/>
                <w:szCs w:val="20"/>
              </w:rPr>
              <w:t>$23,899</w:t>
            </w:r>
            <w:r w:rsidR="009D236B">
              <w:rPr>
                <w:rFonts w:ascii="Calibri" w:hAnsi="Calibri"/>
                <w:b/>
                <w:sz w:val="20"/>
                <w:szCs w:val="20"/>
              </w:rPr>
              <w:t>.</w:t>
            </w:r>
          </w:p>
        </w:tc>
      </w:tr>
      <w:tr w:rsidR="003A4CF4" w:rsidRPr="00F8359E" w14:paraId="42A2BEA0" w14:textId="77777777" w:rsidTr="00B7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0CE0BFC5" w14:textId="075A296D" w:rsidR="003A4CF4" w:rsidRPr="00F8359E" w:rsidRDefault="003A4CF4" w:rsidP="00D07C9E">
            <w:pPr>
              <w:spacing w:before="240"/>
              <w:rPr>
                <w:rFonts w:ascii="Calibri" w:hAnsi="Calibri"/>
                <w:b w:val="0"/>
                <w:sz w:val="20"/>
                <w:szCs w:val="20"/>
              </w:rPr>
            </w:pPr>
            <w:r w:rsidRPr="00F8359E">
              <w:rPr>
                <w:rFonts w:ascii="Calibri" w:hAnsi="Calibri"/>
                <w:b w:val="0"/>
                <w:sz w:val="20"/>
                <w:szCs w:val="20"/>
              </w:rPr>
              <w:t xml:space="preserve">Bringing </w:t>
            </w:r>
            <w:proofErr w:type="spellStart"/>
            <w:r w:rsidRPr="00F8359E">
              <w:rPr>
                <w:rFonts w:ascii="Calibri" w:hAnsi="Calibri"/>
                <w:b w:val="0"/>
                <w:sz w:val="20"/>
                <w:szCs w:val="20"/>
              </w:rPr>
              <w:t>Alwal</w:t>
            </w:r>
            <w:proofErr w:type="spellEnd"/>
            <w:r w:rsidR="009423B9">
              <w:rPr>
                <w:rFonts w:ascii="Calibri" w:hAnsi="Calibri"/>
                <w:b w:val="0"/>
                <w:sz w:val="20"/>
                <w:szCs w:val="20"/>
              </w:rPr>
              <w:t>, the Golden-Shouldered Parrot,</w:t>
            </w:r>
            <w:r w:rsidRPr="00F8359E">
              <w:rPr>
                <w:rFonts w:ascii="Calibri" w:hAnsi="Calibri"/>
                <w:b w:val="0"/>
                <w:sz w:val="20"/>
                <w:szCs w:val="20"/>
              </w:rPr>
              <w:t xml:space="preserve"> Home</w:t>
            </w:r>
          </w:p>
        </w:tc>
        <w:tc>
          <w:tcPr>
            <w:tcW w:w="567" w:type="dxa"/>
          </w:tcPr>
          <w:p w14:paraId="25298F02" w14:textId="4D130D5B" w:rsidR="003A4CF4" w:rsidRPr="00F8359E" w:rsidRDefault="009423B9"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31</w:t>
            </w:r>
          </w:p>
        </w:tc>
        <w:tc>
          <w:tcPr>
            <w:tcW w:w="850" w:type="dxa"/>
          </w:tcPr>
          <w:p w14:paraId="465FFA2C" w14:textId="77777777" w:rsidR="003A4CF4" w:rsidRPr="00F8359E" w:rsidRDefault="003A4CF4"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F8359E">
              <w:rPr>
                <w:rFonts w:ascii="Calibri" w:hAnsi="Calibri"/>
                <w:sz w:val="20"/>
                <w:szCs w:val="20"/>
              </w:rPr>
              <w:t>QLD</w:t>
            </w:r>
          </w:p>
        </w:tc>
        <w:tc>
          <w:tcPr>
            <w:tcW w:w="1985" w:type="dxa"/>
          </w:tcPr>
          <w:p w14:paraId="6B0D3788" w14:textId="6DF3A4DA" w:rsidR="003A4CF4" w:rsidRPr="00F8359E" w:rsidRDefault="00EF521B"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proofErr w:type="spellStart"/>
            <w:r>
              <w:rPr>
                <w:rFonts w:ascii="Calibri" w:hAnsi="Calibri" w:cs="Arial"/>
                <w:sz w:val="20"/>
                <w:szCs w:val="20"/>
              </w:rPr>
              <w:t>Olkola</w:t>
            </w:r>
            <w:proofErr w:type="spellEnd"/>
            <w:r>
              <w:rPr>
                <w:rFonts w:ascii="Calibri" w:hAnsi="Calibri" w:cs="Arial"/>
                <w:sz w:val="20"/>
                <w:szCs w:val="20"/>
              </w:rPr>
              <w:t xml:space="preserve"> Aboriginal Corporation and </w:t>
            </w:r>
            <w:r w:rsidR="003A4CF4" w:rsidRPr="00F8359E">
              <w:rPr>
                <w:rFonts w:ascii="Calibri" w:hAnsi="Calibri" w:cs="Arial"/>
                <w:sz w:val="20"/>
                <w:szCs w:val="20"/>
              </w:rPr>
              <w:t>Bush Heritage Australia</w:t>
            </w:r>
          </w:p>
        </w:tc>
        <w:tc>
          <w:tcPr>
            <w:tcW w:w="7938" w:type="dxa"/>
          </w:tcPr>
          <w:p w14:paraId="201A6818" w14:textId="12AA25E5" w:rsidR="00FF1B28" w:rsidRDefault="00FF1B28" w:rsidP="00D07C9E">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 xml:space="preserve">The </w:t>
            </w:r>
            <w:r w:rsidR="003A4CF4" w:rsidRPr="00F84E51">
              <w:rPr>
                <w:rFonts w:ascii="Calibri" w:hAnsi="Calibri"/>
                <w:sz w:val="20"/>
                <w:szCs w:val="20"/>
              </w:rPr>
              <w:t>Australia</w:t>
            </w:r>
            <w:r>
              <w:rPr>
                <w:rFonts w:ascii="Calibri" w:hAnsi="Calibri"/>
                <w:sz w:val="20"/>
                <w:szCs w:val="20"/>
              </w:rPr>
              <w:t>n</w:t>
            </w:r>
            <w:r w:rsidR="003A4CF4" w:rsidRPr="00F84E51">
              <w:rPr>
                <w:rFonts w:ascii="Calibri" w:hAnsi="Calibri"/>
                <w:sz w:val="20"/>
                <w:szCs w:val="20"/>
              </w:rPr>
              <w:t xml:space="preserve"> Government </w:t>
            </w:r>
            <w:r w:rsidR="000005A5">
              <w:rPr>
                <w:rFonts w:ascii="Calibri" w:hAnsi="Calibri"/>
                <w:sz w:val="20"/>
                <w:szCs w:val="20"/>
              </w:rPr>
              <w:t xml:space="preserve">has </w:t>
            </w:r>
            <w:r w:rsidR="003A4CF4" w:rsidRPr="00F84E51">
              <w:rPr>
                <w:rFonts w:ascii="Calibri" w:hAnsi="Calibri"/>
                <w:sz w:val="20"/>
                <w:szCs w:val="20"/>
              </w:rPr>
              <w:t>mobilised</w:t>
            </w:r>
            <w:r w:rsidR="003A4CF4" w:rsidRPr="009607AE">
              <w:rPr>
                <w:rFonts w:ascii="Calibri" w:hAnsi="Calibri"/>
                <w:b/>
                <w:sz w:val="20"/>
                <w:szCs w:val="20"/>
              </w:rPr>
              <w:t xml:space="preserve"> $90,000</w:t>
            </w:r>
            <w:r>
              <w:rPr>
                <w:rFonts w:ascii="Calibri" w:hAnsi="Calibri"/>
                <w:b/>
                <w:sz w:val="20"/>
                <w:szCs w:val="20"/>
              </w:rPr>
              <w:t xml:space="preserve"> </w:t>
            </w:r>
            <w:r>
              <w:rPr>
                <w:rFonts w:ascii="Calibri" w:hAnsi="Calibri"/>
                <w:sz w:val="20"/>
                <w:szCs w:val="20"/>
              </w:rPr>
              <w:t>in funding</w:t>
            </w:r>
            <w:r w:rsidR="00E9588F">
              <w:rPr>
                <w:rFonts w:ascii="Calibri" w:hAnsi="Calibri"/>
                <w:sz w:val="20"/>
                <w:szCs w:val="20"/>
              </w:rPr>
              <w:t xml:space="preserve"> from the National Landcare Program</w:t>
            </w:r>
            <w:r w:rsidR="003A4CF4">
              <w:rPr>
                <w:rFonts w:ascii="Calibri" w:hAnsi="Calibri"/>
                <w:sz w:val="20"/>
                <w:szCs w:val="20"/>
              </w:rPr>
              <w:t>.</w:t>
            </w:r>
            <w:r w:rsidR="003A4CF4" w:rsidRPr="00F84E51">
              <w:rPr>
                <w:rFonts w:ascii="Calibri" w:hAnsi="Calibri"/>
                <w:sz w:val="20"/>
                <w:szCs w:val="20"/>
              </w:rPr>
              <w:t xml:space="preserve"> </w:t>
            </w:r>
          </w:p>
          <w:p w14:paraId="75185C88" w14:textId="4DF45E8C" w:rsidR="000005A5" w:rsidRPr="00F84E51" w:rsidRDefault="00FF1B28" w:rsidP="00B4514C">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Additional contributions</w:t>
            </w:r>
            <w:r w:rsidR="00DA139F">
              <w:rPr>
                <w:rFonts w:ascii="Calibri" w:hAnsi="Calibri"/>
                <w:sz w:val="20"/>
                <w:szCs w:val="20"/>
              </w:rPr>
              <w:t xml:space="preserve"> </w:t>
            </w:r>
            <w:r w:rsidR="000005A5">
              <w:rPr>
                <w:rFonts w:ascii="Calibri" w:hAnsi="Calibri"/>
                <w:sz w:val="20"/>
                <w:szCs w:val="20"/>
              </w:rPr>
              <w:t xml:space="preserve">leveraged </w:t>
            </w:r>
            <w:r>
              <w:rPr>
                <w:rFonts w:ascii="Calibri" w:hAnsi="Calibri"/>
                <w:sz w:val="20"/>
                <w:szCs w:val="20"/>
              </w:rPr>
              <w:t>from Bush Heritage Australia and Q</w:t>
            </w:r>
            <w:r w:rsidR="00DA139F">
              <w:rPr>
                <w:rFonts w:ascii="Calibri" w:hAnsi="Calibri"/>
                <w:sz w:val="20"/>
                <w:szCs w:val="20"/>
              </w:rPr>
              <w:t>ueensland’s</w:t>
            </w:r>
            <w:r>
              <w:rPr>
                <w:rFonts w:ascii="Calibri" w:hAnsi="Calibri"/>
                <w:sz w:val="20"/>
                <w:szCs w:val="20"/>
              </w:rPr>
              <w:t xml:space="preserve"> Departm</w:t>
            </w:r>
            <w:r w:rsidR="009D236B">
              <w:rPr>
                <w:rFonts w:ascii="Calibri" w:hAnsi="Calibri"/>
                <w:sz w:val="20"/>
                <w:szCs w:val="20"/>
              </w:rPr>
              <w:t>ent of Environment and Heritage</w:t>
            </w:r>
            <w:r w:rsidR="00036392">
              <w:rPr>
                <w:rFonts w:ascii="Calibri" w:hAnsi="Calibri"/>
                <w:sz w:val="20"/>
                <w:szCs w:val="20"/>
              </w:rPr>
              <w:t xml:space="preserve"> </w:t>
            </w:r>
            <w:r w:rsidR="007754EA">
              <w:rPr>
                <w:rFonts w:ascii="Calibri" w:hAnsi="Calibri"/>
                <w:sz w:val="20"/>
                <w:szCs w:val="20"/>
              </w:rPr>
              <w:t>total</w:t>
            </w:r>
            <w:r w:rsidR="00597533">
              <w:rPr>
                <w:rFonts w:ascii="Calibri" w:hAnsi="Calibri"/>
                <w:sz w:val="20"/>
                <w:szCs w:val="20"/>
              </w:rPr>
              <w:t xml:space="preserve"> </w:t>
            </w:r>
            <w:r w:rsidR="00DA139F" w:rsidRPr="00DA139F">
              <w:rPr>
                <w:rFonts w:ascii="Calibri" w:hAnsi="Calibri"/>
                <w:b/>
                <w:sz w:val="20"/>
                <w:szCs w:val="20"/>
              </w:rPr>
              <w:t>$176,000</w:t>
            </w:r>
            <w:r w:rsidR="00036392">
              <w:rPr>
                <w:rFonts w:ascii="Calibri" w:hAnsi="Calibri"/>
                <w:b/>
                <w:sz w:val="20"/>
                <w:szCs w:val="20"/>
              </w:rPr>
              <w:t>.</w:t>
            </w:r>
            <w:r>
              <w:rPr>
                <w:rFonts w:ascii="Calibri" w:hAnsi="Calibri"/>
                <w:sz w:val="20"/>
                <w:szCs w:val="20"/>
              </w:rPr>
              <w:t xml:space="preserve"> </w:t>
            </w:r>
          </w:p>
        </w:tc>
      </w:tr>
      <w:tr w:rsidR="003A4CF4" w:rsidRPr="00F8359E" w14:paraId="3DA260B8" w14:textId="77777777" w:rsidTr="00A347D3">
        <w:trPr>
          <w:trHeight w:val="568"/>
          <w:jc w:val="center"/>
        </w:trPr>
        <w:tc>
          <w:tcPr>
            <w:cnfStyle w:val="001000000000" w:firstRow="0" w:lastRow="0" w:firstColumn="1" w:lastColumn="0" w:oddVBand="0" w:evenVBand="0" w:oddHBand="0" w:evenHBand="0" w:firstRowFirstColumn="0" w:firstRowLastColumn="0" w:lastRowFirstColumn="0" w:lastRowLastColumn="0"/>
            <w:tcW w:w="2547" w:type="dxa"/>
          </w:tcPr>
          <w:p w14:paraId="7877C548" w14:textId="6C6B2D2D" w:rsidR="003A4CF4" w:rsidRDefault="003A4CF4" w:rsidP="00D07C9E">
            <w:pPr>
              <w:tabs>
                <w:tab w:val="center" w:pos="773"/>
              </w:tabs>
              <w:spacing w:before="240"/>
              <w:rPr>
                <w:rFonts w:ascii="Calibri" w:hAnsi="Calibri"/>
                <w:b w:val="0"/>
                <w:sz w:val="20"/>
                <w:szCs w:val="20"/>
              </w:rPr>
            </w:pPr>
            <w:r>
              <w:rPr>
                <w:rFonts w:ascii="Calibri" w:hAnsi="Calibri"/>
                <w:b w:val="0"/>
                <w:sz w:val="20"/>
                <w:szCs w:val="20"/>
              </w:rPr>
              <w:t xml:space="preserve">Establishing the Eastern </w:t>
            </w:r>
            <w:r w:rsidR="009423B9">
              <w:rPr>
                <w:rFonts w:ascii="Calibri" w:hAnsi="Calibri"/>
                <w:b w:val="0"/>
                <w:sz w:val="20"/>
                <w:szCs w:val="20"/>
              </w:rPr>
              <w:t>B</w:t>
            </w:r>
            <w:r>
              <w:rPr>
                <w:rFonts w:ascii="Calibri" w:hAnsi="Calibri"/>
                <w:b w:val="0"/>
                <w:sz w:val="20"/>
                <w:szCs w:val="20"/>
              </w:rPr>
              <w:t>arred-</w:t>
            </w:r>
            <w:r w:rsidR="009423B9">
              <w:rPr>
                <w:rFonts w:ascii="Calibri" w:hAnsi="Calibri"/>
                <w:b w:val="0"/>
                <w:sz w:val="20"/>
                <w:szCs w:val="20"/>
              </w:rPr>
              <w:t>B</w:t>
            </w:r>
            <w:r>
              <w:rPr>
                <w:rFonts w:ascii="Calibri" w:hAnsi="Calibri"/>
                <w:b w:val="0"/>
                <w:sz w:val="20"/>
                <w:szCs w:val="20"/>
              </w:rPr>
              <w:t>andicoot on Phillip Island</w:t>
            </w:r>
          </w:p>
        </w:tc>
        <w:tc>
          <w:tcPr>
            <w:tcW w:w="567" w:type="dxa"/>
          </w:tcPr>
          <w:p w14:paraId="25D84E19" w14:textId="66B11659" w:rsidR="003A4CF4" w:rsidRDefault="009423B9"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36</w:t>
            </w:r>
          </w:p>
        </w:tc>
        <w:tc>
          <w:tcPr>
            <w:tcW w:w="850" w:type="dxa"/>
          </w:tcPr>
          <w:p w14:paraId="7638E122" w14:textId="77777777" w:rsidR="003A4CF4"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VIC</w:t>
            </w:r>
          </w:p>
        </w:tc>
        <w:tc>
          <w:tcPr>
            <w:tcW w:w="1985" w:type="dxa"/>
          </w:tcPr>
          <w:p w14:paraId="7F21BD33" w14:textId="3B6FA85E" w:rsidR="003A4CF4" w:rsidRPr="00F84E51" w:rsidRDefault="002F26E8"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cs="Arial"/>
                <w:sz w:val="20"/>
                <w:szCs w:val="20"/>
              </w:rPr>
            </w:pPr>
            <w:r>
              <w:rPr>
                <w:rFonts w:ascii="Calibri" w:hAnsi="Calibri" w:cs="Arial"/>
                <w:sz w:val="20"/>
                <w:szCs w:val="20"/>
              </w:rPr>
              <w:t>Phillip Island Nature Parks</w:t>
            </w:r>
          </w:p>
        </w:tc>
        <w:tc>
          <w:tcPr>
            <w:tcW w:w="7938" w:type="dxa"/>
          </w:tcPr>
          <w:p w14:paraId="2FC4D9A2" w14:textId="08CD298E" w:rsidR="00A347D3" w:rsidRDefault="00A36CD5" w:rsidP="00D07C9E">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Considerable contributions are being made</w:t>
            </w:r>
            <w:r w:rsidR="003A4CF4">
              <w:rPr>
                <w:rFonts w:ascii="Calibri" w:hAnsi="Calibri"/>
                <w:sz w:val="20"/>
                <w:szCs w:val="20"/>
              </w:rPr>
              <w:t xml:space="preserve"> by</w:t>
            </w:r>
            <w:r w:rsidR="00323BE2">
              <w:rPr>
                <w:rFonts w:ascii="Calibri" w:hAnsi="Calibri"/>
                <w:sz w:val="20"/>
                <w:szCs w:val="20"/>
              </w:rPr>
              <w:t xml:space="preserve"> Zoos Victoria,</w:t>
            </w:r>
            <w:r w:rsidR="006C00E6">
              <w:rPr>
                <w:rFonts w:ascii="Calibri" w:hAnsi="Calibri"/>
                <w:sz w:val="20"/>
                <w:szCs w:val="20"/>
              </w:rPr>
              <w:t xml:space="preserve"> Phillip Island Nature Parks, the </w:t>
            </w:r>
            <w:r w:rsidR="004743C1">
              <w:rPr>
                <w:rFonts w:ascii="Calibri" w:hAnsi="Calibri"/>
                <w:sz w:val="20"/>
                <w:szCs w:val="20"/>
              </w:rPr>
              <w:t>VIC</w:t>
            </w:r>
            <w:r w:rsidR="006C00E6">
              <w:rPr>
                <w:rFonts w:ascii="Calibri" w:hAnsi="Calibri"/>
                <w:sz w:val="20"/>
                <w:szCs w:val="20"/>
              </w:rPr>
              <w:t xml:space="preserve"> Department of Environment, Land, Water and Planning, and </w:t>
            </w:r>
            <w:r w:rsidR="003A4CF4">
              <w:rPr>
                <w:rFonts w:ascii="Calibri" w:hAnsi="Calibri"/>
                <w:sz w:val="20"/>
                <w:szCs w:val="20"/>
              </w:rPr>
              <w:t>the Ian Potter Foundation</w:t>
            </w:r>
            <w:r>
              <w:rPr>
                <w:rFonts w:ascii="Calibri" w:hAnsi="Calibri"/>
                <w:sz w:val="20"/>
                <w:szCs w:val="20"/>
              </w:rPr>
              <w:t xml:space="preserve"> to deliver elements of this project</w:t>
            </w:r>
            <w:r w:rsidR="003A4CF4">
              <w:rPr>
                <w:rFonts w:ascii="Calibri" w:hAnsi="Calibri"/>
                <w:sz w:val="20"/>
                <w:szCs w:val="20"/>
              </w:rPr>
              <w:t>.</w:t>
            </w:r>
          </w:p>
          <w:p w14:paraId="4C644470" w14:textId="2DDDEA61" w:rsidR="003A4CF4" w:rsidRPr="00F84E51" w:rsidRDefault="003A4CF4" w:rsidP="00D07C9E">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Through the Commissioner’s office, we have also been able to secure a </w:t>
            </w:r>
            <w:r w:rsidRPr="009607AE">
              <w:rPr>
                <w:rFonts w:ascii="Calibri" w:hAnsi="Calibri"/>
                <w:b/>
                <w:sz w:val="20"/>
                <w:szCs w:val="20"/>
              </w:rPr>
              <w:t xml:space="preserve">$10,000 </w:t>
            </w:r>
            <w:r w:rsidRPr="00001287">
              <w:rPr>
                <w:rFonts w:ascii="Calibri" w:hAnsi="Calibri"/>
                <w:sz w:val="20"/>
                <w:szCs w:val="20"/>
              </w:rPr>
              <w:t xml:space="preserve">contribution </w:t>
            </w:r>
            <w:r>
              <w:rPr>
                <w:rFonts w:ascii="Calibri" w:hAnsi="Calibri"/>
                <w:sz w:val="20"/>
                <w:szCs w:val="20"/>
              </w:rPr>
              <w:t>from the Conservation and Wildlife Research Trust.</w:t>
            </w:r>
          </w:p>
        </w:tc>
      </w:tr>
      <w:tr w:rsidR="00EA7052" w:rsidRPr="00F8359E" w14:paraId="69043FB2" w14:textId="77777777" w:rsidTr="00B7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2A9A4F69" w14:textId="4D545753" w:rsidR="00EA7052" w:rsidRDefault="00EA7052" w:rsidP="00D07C9E">
            <w:pPr>
              <w:tabs>
                <w:tab w:val="center" w:pos="773"/>
              </w:tabs>
              <w:spacing w:before="240"/>
              <w:rPr>
                <w:rFonts w:ascii="Calibri" w:hAnsi="Calibri"/>
                <w:b w:val="0"/>
                <w:sz w:val="20"/>
                <w:szCs w:val="20"/>
              </w:rPr>
            </w:pPr>
            <w:r>
              <w:rPr>
                <w:rFonts w:ascii="Calibri" w:hAnsi="Calibri"/>
                <w:b w:val="0"/>
                <w:sz w:val="20"/>
                <w:szCs w:val="20"/>
              </w:rPr>
              <w:t>Saving the Regent Honeyeater from Extinction</w:t>
            </w:r>
          </w:p>
        </w:tc>
        <w:tc>
          <w:tcPr>
            <w:tcW w:w="567" w:type="dxa"/>
          </w:tcPr>
          <w:p w14:paraId="7CE53187" w14:textId="1ADD24AD" w:rsidR="00EA7052" w:rsidRDefault="00EA7052"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41</w:t>
            </w:r>
          </w:p>
        </w:tc>
        <w:tc>
          <w:tcPr>
            <w:tcW w:w="850" w:type="dxa"/>
          </w:tcPr>
          <w:p w14:paraId="7FAA05B2" w14:textId="30D4B440" w:rsidR="00EA7052" w:rsidRDefault="00EA7052"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VIC</w:t>
            </w:r>
          </w:p>
        </w:tc>
        <w:tc>
          <w:tcPr>
            <w:tcW w:w="1985" w:type="dxa"/>
          </w:tcPr>
          <w:p w14:paraId="38A96F08" w14:textId="709DFF26" w:rsidR="00EA7052" w:rsidRDefault="00EA7052"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cs="Arial"/>
                <w:sz w:val="20"/>
                <w:szCs w:val="20"/>
              </w:rPr>
            </w:pPr>
            <w:r>
              <w:rPr>
                <w:rFonts w:ascii="Calibri" w:hAnsi="Calibri" w:cs="Arial"/>
                <w:sz w:val="20"/>
                <w:szCs w:val="20"/>
              </w:rPr>
              <w:t xml:space="preserve">Birdlife Australia </w:t>
            </w:r>
          </w:p>
        </w:tc>
        <w:tc>
          <w:tcPr>
            <w:tcW w:w="7938" w:type="dxa"/>
          </w:tcPr>
          <w:p w14:paraId="2DD7FD5C" w14:textId="77777777" w:rsidR="00702B3B" w:rsidRDefault="00EA7052" w:rsidP="00D07C9E">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 xml:space="preserve">This was successful through the Threatened Species Recovery Fund Open round, which mobilised </w:t>
            </w:r>
            <w:r w:rsidRPr="00702B3B">
              <w:rPr>
                <w:rFonts w:ascii="Calibri" w:hAnsi="Calibri"/>
                <w:b/>
                <w:sz w:val="20"/>
                <w:szCs w:val="20"/>
              </w:rPr>
              <w:t>$2</w:t>
            </w:r>
            <w:r w:rsidR="00702B3B" w:rsidRPr="00702B3B">
              <w:rPr>
                <w:rFonts w:ascii="Calibri" w:hAnsi="Calibri"/>
                <w:b/>
                <w:sz w:val="20"/>
                <w:szCs w:val="20"/>
              </w:rPr>
              <w:t>49,570</w:t>
            </w:r>
            <w:r w:rsidR="00702B3B">
              <w:rPr>
                <w:rFonts w:ascii="Calibri" w:hAnsi="Calibri"/>
                <w:b/>
                <w:sz w:val="20"/>
                <w:szCs w:val="20"/>
              </w:rPr>
              <w:t xml:space="preserve"> </w:t>
            </w:r>
            <w:r w:rsidR="00702B3B">
              <w:rPr>
                <w:rFonts w:ascii="Calibri" w:hAnsi="Calibri"/>
                <w:sz w:val="20"/>
                <w:szCs w:val="20"/>
              </w:rPr>
              <w:t xml:space="preserve">for this project. </w:t>
            </w:r>
          </w:p>
          <w:p w14:paraId="57155900" w14:textId="53285604" w:rsidR="00EA7052" w:rsidRDefault="00702B3B" w:rsidP="004743C1">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 xml:space="preserve">Additional contributions from various organisations (Lurg Regent Honeyeater project volunteers, Capertee Valley project volunteers, North East Water, Parks Victoria, Indigo Council, North East Catchment Management Authority, </w:t>
            </w:r>
            <w:r w:rsidR="004743C1">
              <w:rPr>
                <w:rFonts w:ascii="Calibri" w:hAnsi="Calibri"/>
                <w:sz w:val="20"/>
                <w:szCs w:val="20"/>
              </w:rPr>
              <w:t>VIC</w:t>
            </w:r>
            <w:r>
              <w:rPr>
                <w:rFonts w:ascii="Calibri" w:hAnsi="Calibri"/>
                <w:sz w:val="20"/>
                <w:szCs w:val="20"/>
              </w:rPr>
              <w:t xml:space="preserve"> Department of Environment, Land, Water and Planning, community and school groups, Sporting Shooters Association and Birdlife Australia) total </w:t>
            </w:r>
            <w:r w:rsidRPr="00702B3B">
              <w:rPr>
                <w:rFonts w:ascii="Calibri" w:hAnsi="Calibri"/>
                <w:b/>
                <w:sz w:val="20"/>
                <w:szCs w:val="20"/>
              </w:rPr>
              <w:t xml:space="preserve">$329,890. </w:t>
            </w:r>
          </w:p>
        </w:tc>
      </w:tr>
      <w:tr w:rsidR="003A4CF4" w:rsidRPr="00F8359E" w14:paraId="02244070" w14:textId="77777777" w:rsidTr="00B779F7">
        <w:trPr>
          <w:jc w:val="center"/>
        </w:trPr>
        <w:tc>
          <w:tcPr>
            <w:cnfStyle w:val="001000000000" w:firstRow="0" w:lastRow="0" w:firstColumn="1" w:lastColumn="0" w:oddVBand="0" w:evenVBand="0" w:oddHBand="0" w:evenHBand="0" w:firstRowFirstColumn="0" w:firstRowLastColumn="0" w:lastRowFirstColumn="0" w:lastRowLastColumn="0"/>
            <w:tcW w:w="2547" w:type="dxa"/>
          </w:tcPr>
          <w:p w14:paraId="19653921" w14:textId="521F79AE" w:rsidR="003A4CF4" w:rsidRPr="00C86BC1" w:rsidRDefault="003A4CF4" w:rsidP="00D07C9E">
            <w:pPr>
              <w:spacing w:before="240"/>
              <w:rPr>
                <w:rFonts w:ascii="Calibri" w:hAnsi="Calibri"/>
                <w:b w:val="0"/>
                <w:sz w:val="20"/>
                <w:szCs w:val="20"/>
              </w:rPr>
            </w:pPr>
            <w:r w:rsidRPr="00C86BC1">
              <w:rPr>
                <w:rFonts w:ascii="Calibri" w:hAnsi="Calibri"/>
                <w:b w:val="0"/>
                <w:sz w:val="20"/>
                <w:szCs w:val="20"/>
              </w:rPr>
              <w:t xml:space="preserve">Saving </w:t>
            </w:r>
            <w:r w:rsidR="00933F09">
              <w:rPr>
                <w:rFonts w:ascii="Calibri" w:hAnsi="Calibri"/>
                <w:b w:val="0"/>
                <w:sz w:val="20"/>
                <w:szCs w:val="20"/>
              </w:rPr>
              <w:t>O</w:t>
            </w:r>
            <w:r w:rsidRPr="00C86BC1">
              <w:rPr>
                <w:rFonts w:ascii="Calibri" w:hAnsi="Calibri"/>
                <w:b w:val="0"/>
                <w:sz w:val="20"/>
                <w:szCs w:val="20"/>
              </w:rPr>
              <w:t>ne of Au</w:t>
            </w:r>
            <w:r>
              <w:rPr>
                <w:rFonts w:ascii="Calibri" w:hAnsi="Calibri"/>
                <w:b w:val="0"/>
                <w:sz w:val="20"/>
                <w:szCs w:val="20"/>
              </w:rPr>
              <w:t xml:space="preserve">stralia’s </w:t>
            </w:r>
            <w:r w:rsidR="00933F09">
              <w:rPr>
                <w:rFonts w:ascii="Calibri" w:hAnsi="Calibri"/>
                <w:b w:val="0"/>
                <w:sz w:val="20"/>
                <w:szCs w:val="20"/>
              </w:rPr>
              <w:t>M</w:t>
            </w:r>
            <w:r>
              <w:rPr>
                <w:rFonts w:ascii="Calibri" w:hAnsi="Calibri"/>
                <w:b w:val="0"/>
                <w:sz w:val="20"/>
                <w:szCs w:val="20"/>
              </w:rPr>
              <w:t xml:space="preserve">ost </w:t>
            </w:r>
            <w:r w:rsidR="00933F09">
              <w:rPr>
                <w:rFonts w:ascii="Calibri" w:hAnsi="Calibri"/>
                <w:b w:val="0"/>
                <w:sz w:val="20"/>
                <w:szCs w:val="20"/>
              </w:rPr>
              <w:t>T</w:t>
            </w:r>
            <w:r>
              <w:rPr>
                <w:rFonts w:ascii="Calibri" w:hAnsi="Calibri"/>
                <w:b w:val="0"/>
                <w:sz w:val="20"/>
                <w:szCs w:val="20"/>
              </w:rPr>
              <w:t xml:space="preserve">hreatened </w:t>
            </w:r>
            <w:r w:rsidR="00933F09">
              <w:rPr>
                <w:rFonts w:ascii="Calibri" w:hAnsi="Calibri"/>
                <w:b w:val="0"/>
                <w:sz w:val="20"/>
                <w:szCs w:val="20"/>
              </w:rPr>
              <w:t>E</w:t>
            </w:r>
            <w:r>
              <w:rPr>
                <w:rFonts w:ascii="Calibri" w:hAnsi="Calibri"/>
                <w:b w:val="0"/>
                <w:sz w:val="20"/>
                <w:szCs w:val="20"/>
              </w:rPr>
              <w:t>ucalypts</w:t>
            </w:r>
          </w:p>
        </w:tc>
        <w:tc>
          <w:tcPr>
            <w:tcW w:w="567" w:type="dxa"/>
          </w:tcPr>
          <w:p w14:paraId="5B4D6900" w14:textId="77777777" w:rsidR="003A4CF4"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42</w:t>
            </w:r>
          </w:p>
        </w:tc>
        <w:tc>
          <w:tcPr>
            <w:tcW w:w="850" w:type="dxa"/>
          </w:tcPr>
          <w:p w14:paraId="43C1FFD0" w14:textId="77777777" w:rsidR="003A4CF4" w:rsidRPr="00F8359E"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TAS</w:t>
            </w:r>
          </w:p>
        </w:tc>
        <w:tc>
          <w:tcPr>
            <w:tcW w:w="1985" w:type="dxa"/>
          </w:tcPr>
          <w:p w14:paraId="047FAE1A" w14:textId="5CF6F3BA" w:rsidR="003A4CF4" w:rsidRPr="00F8359E" w:rsidRDefault="003A4CF4" w:rsidP="00EA7052">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cs="Arial"/>
                <w:sz w:val="20"/>
                <w:szCs w:val="20"/>
              </w:rPr>
            </w:pPr>
            <w:r>
              <w:rPr>
                <w:rFonts w:ascii="Calibri" w:hAnsi="Calibri" w:cs="Arial"/>
                <w:sz w:val="20"/>
                <w:szCs w:val="20"/>
              </w:rPr>
              <w:t>NRM South</w:t>
            </w:r>
            <w:r w:rsidR="00933F09">
              <w:rPr>
                <w:rFonts w:ascii="Calibri" w:hAnsi="Calibri" w:cs="Arial"/>
                <w:sz w:val="20"/>
                <w:szCs w:val="20"/>
              </w:rPr>
              <w:t xml:space="preserve"> </w:t>
            </w:r>
            <w:r w:rsidR="00EA7052">
              <w:rPr>
                <w:rFonts w:ascii="Calibri" w:hAnsi="Calibri" w:cs="Arial"/>
                <w:sz w:val="20"/>
                <w:szCs w:val="20"/>
              </w:rPr>
              <w:t xml:space="preserve"> </w:t>
            </w:r>
            <w:r w:rsidR="00933F09">
              <w:rPr>
                <w:rFonts w:ascii="Calibri" w:hAnsi="Calibri" w:cs="Arial"/>
                <w:sz w:val="20"/>
                <w:szCs w:val="20"/>
              </w:rPr>
              <w:t xml:space="preserve">(Tasmania) </w:t>
            </w:r>
          </w:p>
        </w:tc>
        <w:tc>
          <w:tcPr>
            <w:tcW w:w="7938" w:type="dxa"/>
          </w:tcPr>
          <w:p w14:paraId="0A2BFD71" w14:textId="6F06DFB4" w:rsidR="002E786D" w:rsidRPr="009607AE" w:rsidRDefault="003A4CF4" w:rsidP="00D07C9E">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This was successful through the Threatened Specie</w:t>
            </w:r>
            <w:r w:rsidR="00B779F7">
              <w:rPr>
                <w:rFonts w:ascii="Calibri" w:hAnsi="Calibri"/>
                <w:sz w:val="20"/>
                <w:szCs w:val="20"/>
              </w:rPr>
              <w:t>s Recovery Fund Open Round, which mobilised</w:t>
            </w:r>
            <w:r>
              <w:rPr>
                <w:rFonts w:ascii="Calibri" w:hAnsi="Calibri"/>
                <w:sz w:val="20"/>
                <w:szCs w:val="20"/>
              </w:rPr>
              <w:t xml:space="preserve"> </w:t>
            </w:r>
            <w:r w:rsidRPr="009607AE">
              <w:rPr>
                <w:rFonts w:ascii="Calibri" w:hAnsi="Calibri"/>
                <w:b/>
                <w:sz w:val="20"/>
                <w:szCs w:val="20"/>
              </w:rPr>
              <w:t>$8</w:t>
            </w:r>
            <w:r w:rsidR="00933F09" w:rsidRPr="009607AE">
              <w:rPr>
                <w:rFonts w:ascii="Calibri" w:hAnsi="Calibri"/>
                <w:b/>
                <w:sz w:val="20"/>
                <w:szCs w:val="20"/>
              </w:rPr>
              <w:t>2</w:t>
            </w:r>
            <w:r w:rsidRPr="009607AE">
              <w:rPr>
                <w:rFonts w:ascii="Calibri" w:hAnsi="Calibri"/>
                <w:b/>
                <w:sz w:val="20"/>
                <w:szCs w:val="20"/>
              </w:rPr>
              <w:t>,000</w:t>
            </w:r>
            <w:r>
              <w:rPr>
                <w:rFonts w:ascii="Calibri" w:hAnsi="Calibri"/>
                <w:sz w:val="20"/>
                <w:szCs w:val="20"/>
              </w:rPr>
              <w:t xml:space="preserve"> </w:t>
            </w:r>
            <w:r w:rsidR="00B779F7">
              <w:rPr>
                <w:rFonts w:ascii="Calibri" w:hAnsi="Calibri"/>
                <w:sz w:val="20"/>
                <w:szCs w:val="20"/>
              </w:rPr>
              <w:t xml:space="preserve">in </w:t>
            </w:r>
            <w:r w:rsidR="00E9588F">
              <w:rPr>
                <w:rFonts w:ascii="Calibri" w:hAnsi="Calibri"/>
                <w:sz w:val="20"/>
                <w:szCs w:val="20"/>
              </w:rPr>
              <w:t xml:space="preserve">Australian Government </w:t>
            </w:r>
            <w:r>
              <w:rPr>
                <w:rFonts w:ascii="Calibri" w:hAnsi="Calibri"/>
                <w:sz w:val="20"/>
                <w:szCs w:val="20"/>
              </w:rPr>
              <w:t xml:space="preserve">funding </w:t>
            </w:r>
            <w:r w:rsidR="00E9588F">
              <w:rPr>
                <w:rFonts w:ascii="Calibri" w:hAnsi="Calibri"/>
                <w:sz w:val="20"/>
                <w:szCs w:val="20"/>
              </w:rPr>
              <w:t>for this project</w:t>
            </w:r>
            <w:r>
              <w:rPr>
                <w:rFonts w:ascii="Calibri" w:hAnsi="Calibri"/>
                <w:sz w:val="20"/>
                <w:szCs w:val="20"/>
              </w:rPr>
              <w:t xml:space="preserve">. The project extends beyond the </w:t>
            </w:r>
            <w:r w:rsidR="0022121E">
              <w:rPr>
                <w:rFonts w:ascii="Calibri" w:hAnsi="Calibri"/>
                <w:sz w:val="20"/>
                <w:szCs w:val="20"/>
              </w:rPr>
              <w:t>P</w:t>
            </w:r>
            <w:r>
              <w:rPr>
                <w:rFonts w:ascii="Calibri" w:hAnsi="Calibri"/>
                <w:sz w:val="20"/>
                <w:szCs w:val="20"/>
              </w:rPr>
              <w:t xml:space="preserve">rospectus proposal and also leverages </w:t>
            </w:r>
            <w:r w:rsidRPr="009607AE">
              <w:rPr>
                <w:rFonts w:ascii="Calibri" w:hAnsi="Calibri"/>
                <w:b/>
                <w:sz w:val="20"/>
                <w:szCs w:val="20"/>
              </w:rPr>
              <w:t xml:space="preserve">$15,000 </w:t>
            </w:r>
            <w:r>
              <w:rPr>
                <w:rFonts w:ascii="Calibri" w:hAnsi="Calibri"/>
                <w:sz w:val="20"/>
                <w:szCs w:val="20"/>
              </w:rPr>
              <w:t>from the Tasmanian Parks and Wildlife Service.</w:t>
            </w:r>
          </w:p>
          <w:p w14:paraId="3146BF43" w14:textId="7E824B79" w:rsidR="003A4CF4" w:rsidRPr="009607AE" w:rsidRDefault="00036392" w:rsidP="004743C1">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Additional</w:t>
            </w:r>
            <w:r w:rsidR="002E786D" w:rsidRPr="009607AE">
              <w:rPr>
                <w:rFonts w:ascii="Calibri" w:hAnsi="Calibri"/>
                <w:sz w:val="20"/>
                <w:szCs w:val="20"/>
              </w:rPr>
              <w:t xml:space="preserve"> contributions</w:t>
            </w:r>
            <w:r w:rsidR="0071013B">
              <w:rPr>
                <w:rFonts w:ascii="Calibri" w:hAnsi="Calibri"/>
                <w:sz w:val="20"/>
                <w:szCs w:val="20"/>
              </w:rPr>
              <w:t xml:space="preserve"> from seven organisations</w:t>
            </w:r>
            <w:r w:rsidR="00822575">
              <w:rPr>
                <w:rFonts w:ascii="Calibri" w:hAnsi="Calibri"/>
                <w:sz w:val="20"/>
                <w:szCs w:val="20"/>
              </w:rPr>
              <w:t xml:space="preserve"> (Conser</w:t>
            </w:r>
            <w:r w:rsidR="004743C1">
              <w:rPr>
                <w:rFonts w:ascii="Calibri" w:hAnsi="Calibri"/>
                <w:sz w:val="20"/>
                <w:szCs w:val="20"/>
              </w:rPr>
              <w:t xml:space="preserve">vation Volunteers Australia, </w:t>
            </w:r>
            <w:r w:rsidR="00822575">
              <w:rPr>
                <w:rFonts w:ascii="Calibri" w:hAnsi="Calibri"/>
                <w:sz w:val="20"/>
                <w:szCs w:val="20"/>
              </w:rPr>
              <w:t>Understorey Network, Tasmanian Parks and Wildlife Service, Tasmanian Seed Conservation Cen</w:t>
            </w:r>
            <w:r w:rsidR="00A36CD5">
              <w:rPr>
                <w:rFonts w:ascii="Calibri" w:hAnsi="Calibri"/>
                <w:sz w:val="20"/>
                <w:szCs w:val="20"/>
              </w:rPr>
              <w:t>tre, Threatened Plants Tasmania,</w:t>
            </w:r>
            <w:r w:rsidR="00822575">
              <w:rPr>
                <w:rFonts w:ascii="Calibri" w:hAnsi="Calibri"/>
                <w:sz w:val="20"/>
                <w:szCs w:val="20"/>
              </w:rPr>
              <w:t xml:space="preserve"> </w:t>
            </w:r>
            <w:proofErr w:type="spellStart"/>
            <w:r w:rsidR="00822575">
              <w:rPr>
                <w:rFonts w:ascii="Calibri" w:hAnsi="Calibri"/>
                <w:sz w:val="20"/>
                <w:szCs w:val="20"/>
              </w:rPr>
              <w:t>Wildcare</w:t>
            </w:r>
            <w:proofErr w:type="spellEnd"/>
            <w:r w:rsidR="00822575">
              <w:rPr>
                <w:rFonts w:ascii="Calibri" w:hAnsi="Calibri"/>
                <w:sz w:val="20"/>
                <w:szCs w:val="20"/>
              </w:rPr>
              <w:t xml:space="preserve"> </w:t>
            </w:r>
            <w:proofErr w:type="spellStart"/>
            <w:r w:rsidR="00822575">
              <w:rPr>
                <w:rFonts w:ascii="Calibri" w:hAnsi="Calibri"/>
                <w:sz w:val="20"/>
                <w:szCs w:val="20"/>
              </w:rPr>
              <w:t>Inc</w:t>
            </w:r>
            <w:proofErr w:type="spellEnd"/>
            <w:r w:rsidR="00822575">
              <w:rPr>
                <w:rFonts w:ascii="Calibri" w:hAnsi="Calibri"/>
                <w:sz w:val="20"/>
                <w:szCs w:val="20"/>
              </w:rPr>
              <w:t>, University of Tasmania – School of Plant Sciences, NRM South, and</w:t>
            </w:r>
            <w:r w:rsidR="004743C1">
              <w:rPr>
                <w:rFonts w:ascii="Calibri" w:hAnsi="Calibri"/>
                <w:sz w:val="20"/>
                <w:szCs w:val="20"/>
              </w:rPr>
              <w:t xml:space="preserve"> TAS Department of Primary Industries, Parks, Water and the Environment</w:t>
            </w:r>
            <w:r w:rsidR="00822575">
              <w:rPr>
                <w:rFonts w:ascii="Calibri" w:hAnsi="Calibri"/>
                <w:sz w:val="20"/>
                <w:szCs w:val="20"/>
              </w:rPr>
              <w:t>)</w:t>
            </w:r>
            <w:r w:rsidR="0071013B">
              <w:rPr>
                <w:rFonts w:ascii="Calibri" w:hAnsi="Calibri"/>
                <w:sz w:val="20"/>
                <w:szCs w:val="20"/>
              </w:rPr>
              <w:t xml:space="preserve"> </w:t>
            </w:r>
            <w:r w:rsidR="002E786D" w:rsidRPr="009607AE">
              <w:rPr>
                <w:rFonts w:ascii="Calibri" w:hAnsi="Calibri"/>
                <w:sz w:val="20"/>
                <w:szCs w:val="20"/>
              </w:rPr>
              <w:t xml:space="preserve">total </w:t>
            </w:r>
            <w:r w:rsidR="002E786D" w:rsidRPr="009607AE">
              <w:rPr>
                <w:rFonts w:ascii="Calibri" w:hAnsi="Calibri"/>
                <w:b/>
                <w:sz w:val="20"/>
                <w:szCs w:val="20"/>
              </w:rPr>
              <w:t>$272,651</w:t>
            </w:r>
            <w:r w:rsidR="0071013B">
              <w:rPr>
                <w:rFonts w:ascii="Calibri" w:hAnsi="Calibri"/>
                <w:b/>
                <w:sz w:val="20"/>
                <w:szCs w:val="20"/>
              </w:rPr>
              <w:t>.</w:t>
            </w:r>
          </w:p>
        </w:tc>
      </w:tr>
      <w:tr w:rsidR="003A4CF4" w:rsidRPr="00F8359E" w14:paraId="2D51FC2A" w14:textId="77777777" w:rsidTr="00B7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43C8CD06" w14:textId="587B7A92" w:rsidR="003A4CF4" w:rsidRPr="00F8359E" w:rsidRDefault="0087498E" w:rsidP="00D07C9E">
            <w:pPr>
              <w:spacing w:before="240"/>
              <w:rPr>
                <w:rFonts w:ascii="Calibri" w:hAnsi="Calibri"/>
                <w:b w:val="0"/>
                <w:sz w:val="20"/>
                <w:szCs w:val="20"/>
              </w:rPr>
            </w:pPr>
            <w:r>
              <w:rPr>
                <w:rFonts w:ascii="Calibri" w:hAnsi="Calibri"/>
                <w:b w:val="0"/>
                <w:sz w:val="20"/>
                <w:szCs w:val="20"/>
              </w:rPr>
              <w:t xml:space="preserve">Boosting Numbat Populations For the Future </w:t>
            </w:r>
          </w:p>
        </w:tc>
        <w:tc>
          <w:tcPr>
            <w:tcW w:w="567" w:type="dxa"/>
          </w:tcPr>
          <w:p w14:paraId="096E2BD6" w14:textId="13E28B35" w:rsidR="003A4CF4" w:rsidRPr="00F8359E" w:rsidRDefault="0087498E"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45</w:t>
            </w:r>
          </w:p>
        </w:tc>
        <w:tc>
          <w:tcPr>
            <w:tcW w:w="850" w:type="dxa"/>
          </w:tcPr>
          <w:p w14:paraId="62947440" w14:textId="77777777" w:rsidR="003A4CF4" w:rsidRPr="00F8359E" w:rsidRDefault="003A4CF4"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F8359E">
              <w:rPr>
                <w:rFonts w:ascii="Calibri" w:hAnsi="Calibri"/>
                <w:sz w:val="20"/>
                <w:szCs w:val="20"/>
              </w:rPr>
              <w:t>WA</w:t>
            </w:r>
          </w:p>
        </w:tc>
        <w:tc>
          <w:tcPr>
            <w:tcW w:w="1985" w:type="dxa"/>
          </w:tcPr>
          <w:p w14:paraId="743CAE56" w14:textId="0F83121D" w:rsidR="003A4CF4" w:rsidRPr="00F8359E" w:rsidRDefault="00AF7D45"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WA Department of Biodiversity, Conservation and Attractions</w:t>
            </w:r>
          </w:p>
        </w:tc>
        <w:tc>
          <w:tcPr>
            <w:tcW w:w="7938" w:type="dxa"/>
          </w:tcPr>
          <w:p w14:paraId="17121802" w14:textId="58E86E31" w:rsidR="00947B7E" w:rsidRDefault="001058E2" w:rsidP="00D07C9E">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 xml:space="preserve">The </w:t>
            </w:r>
            <w:r w:rsidR="003A4CF4" w:rsidRPr="00F84E51">
              <w:rPr>
                <w:rFonts w:ascii="Calibri" w:hAnsi="Calibri"/>
                <w:sz w:val="20"/>
                <w:szCs w:val="20"/>
              </w:rPr>
              <w:t>Australia</w:t>
            </w:r>
            <w:r>
              <w:rPr>
                <w:rFonts w:ascii="Calibri" w:hAnsi="Calibri"/>
                <w:sz w:val="20"/>
                <w:szCs w:val="20"/>
              </w:rPr>
              <w:t>n</w:t>
            </w:r>
            <w:r w:rsidR="003A4CF4" w:rsidRPr="00F84E51">
              <w:rPr>
                <w:rFonts w:ascii="Calibri" w:hAnsi="Calibri"/>
                <w:sz w:val="20"/>
                <w:szCs w:val="20"/>
              </w:rPr>
              <w:t xml:space="preserve"> Government mobilised </w:t>
            </w:r>
            <w:r w:rsidR="003A4CF4" w:rsidRPr="009607AE">
              <w:rPr>
                <w:rFonts w:ascii="Calibri" w:hAnsi="Calibri"/>
                <w:b/>
                <w:sz w:val="20"/>
                <w:szCs w:val="20"/>
              </w:rPr>
              <w:t xml:space="preserve">$150,000 </w:t>
            </w:r>
            <w:r w:rsidR="00947B7E">
              <w:rPr>
                <w:rFonts w:ascii="Calibri" w:hAnsi="Calibri"/>
                <w:sz w:val="20"/>
                <w:szCs w:val="20"/>
              </w:rPr>
              <w:t>in funding</w:t>
            </w:r>
            <w:r w:rsidR="00E9588F">
              <w:rPr>
                <w:rFonts w:ascii="Calibri" w:hAnsi="Calibri"/>
                <w:sz w:val="20"/>
                <w:szCs w:val="20"/>
              </w:rPr>
              <w:t xml:space="preserve"> from the National Landcare Program</w:t>
            </w:r>
            <w:r w:rsidR="00036392">
              <w:rPr>
                <w:rFonts w:ascii="Calibri" w:hAnsi="Calibri"/>
                <w:sz w:val="20"/>
                <w:szCs w:val="20"/>
              </w:rPr>
              <w:t xml:space="preserve"> towards </w:t>
            </w:r>
            <w:r w:rsidR="00065979">
              <w:rPr>
                <w:rFonts w:ascii="Calibri" w:hAnsi="Calibri"/>
                <w:sz w:val="20"/>
                <w:szCs w:val="20"/>
              </w:rPr>
              <w:t>elements</w:t>
            </w:r>
            <w:r w:rsidR="00036392">
              <w:rPr>
                <w:rFonts w:ascii="Calibri" w:hAnsi="Calibri"/>
                <w:sz w:val="20"/>
                <w:szCs w:val="20"/>
              </w:rPr>
              <w:t xml:space="preserve"> of this project</w:t>
            </w:r>
            <w:r w:rsidR="00947B7E">
              <w:rPr>
                <w:rFonts w:ascii="Calibri" w:hAnsi="Calibri"/>
                <w:sz w:val="20"/>
                <w:szCs w:val="20"/>
              </w:rPr>
              <w:t xml:space="preserve">. </w:t>
            </w:r>
          </w:p>
          <w:p w14:paraId="56F91972" w14:textId="70BB8D90" w:rsidR="003A4CF4" w:rsidRPr="00F03FE0" w:rsidRDefault="007754EA" w:rsidP="00D07C9E">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 xml:space="preserve">Additional contributions leveraged from the Foundation for Australia’s Most Endangered Species and WA Department of Biodiversity, Conservation and Attractions </w:t>
            </w:r>
            <w:r w:rsidR="00B4514C">
              <w:rPr>
                <w:rFonts w:ascii="Calibri" w:hAnsi="Calibri"/>
                <w:sz w:val="20"/>
                <w:szCs w:val="20"/>
              </w:rPr>
              <w:t>total</w:t>
            </w:r>
            <w:r>
              <w:rPr>
                <w:rFonts w:ascii="Calibri" w:hAnsi="Calibri"/>
                <w:sz w:val="20"/>
                <w:szCs w:val="20"/>
              </w:rPr>
              <w:t xml:space="preserve"> </w:t>
            </w:r>
            <w:r>
              <w:rPr>
                <w:rFonts w:ascii="Calibri" w:hAnsi="Calibri"/>
                <w:b/>
                <w:sz w:val="20"/>
                <w:szCs w:val="20"/>
              </w:rPr>
              <w:t>$16</w:t>
            </w:r>
            <w:r w:rsidR="00947B7E" w:rsidRPr="009607AE">
              <w:rPr>
                <w:rFonts w:ascii="Calibri" w:hAnsi="Calibri"/>
                <w:b/>
                <w:sz w:val="20"/>
                <w:szCs w:val="20"/>
              </w:rPr>
              <w:t>0,000</w:t>
            </w:r>
            <w:r>
              <w:rPr>
                <w:rFonts w:ascii="Calibri" w:hAnsi="Calibri"/>
                <w:b/>
                <w:sz w:val="20"/>
                <w:szCs w:val="20"/>
              </w:rPr>
              <w:t>.</w:t>
            </w:r>
          </w:p>
        </w:tc>
      </w:tr>
      <w:tr w:rsidR="00A347D3" w:rsidRPr="00F8359E" w14:paraId="515111C8" w14:textId="77777777" w:rsidTr="00B779F7">
        <w:trPr>
          <w:jc w:val="center"/>
        </w:trPr>
        <w:tc>
          <w:tcPr>
            <w:cnfStyle w:val="001000000000" w:firstRow="0" w:lastRow="0" w:firstColumn="1" w:lastColumn="0" w:oddVBand="0" w:evenVBand="0" w:oddHBand="0" w:evenHBand="0" w:firstRowFirstColumn="0" w:firstRowLastColumn="0" w:lastRowFirstColumn="0" w:lastRowLastColumn="0"/>
            <w:tcW w:w="2547" w:type="dxa"/>
          </w:tcPr>
          <w:p w14:paraId="3D439141" w14:textId="6F7DF5BB" w:rsidR="003A4CF4" w:rsidRPr="00F8359E" w:rsidRDefault="003A4CF4" w:rsidP="00D07C9E">
            <w:pPr>
              <w:spacing w:before="240"/>
              <w:rPr>
                <w:rFonts w:ascii="Calibri" w:hAnsi="Calibri"/>
                <w:b w:val="0"/>
                <w:sz w:val="20"/>
                <w:szCs w:val="20"/>
              </w:rPr>
            </w:pPr>
            <w:r w:rsidRPr="00F8359E">
              <w:rPr>
                <w:rFonts w:ascii="Calibri" w:hAnsi="Calibri"/>
                <w:b w:val="0"/>
                <w:sz w:val="20"/>
                <w:szCs w:val="20"/>
              </w:rPr>
              <w:lastRenderedPageBreak/>
              <w:t xml:space="preserve">Returning the </w:t>
            </w:r>
            <w:proofErr w:type="spellStart"/>
            <w:r w:rsidRPr="00F8359E">
              <w:rPr>
                <w:rFonts w:ascii="Calibri" w:hAnsi="Calibri"/>
                <w:b w:val="0"/>
                <w:sz w:val="20"/>
                <w:szCs w:val="20"/>
              </w:rPr>
              <w:t>Warru</w:t>
            </w:r>
            <w:proofErr w:type="spellEnd"/>
            <w:r w:rsidR="009423B9">
              <w:rPr>
                <w:rFonts w:ascii="Calibri" w:hAnsi="Calibri"/>
                <w:b w:val="0"/>
                <w:sz w:val="20"/>
                <w:szCs w:val="20"/>
              </w:rPr>
              <w:t xml:space="preserve"> (Black-Footed Rock Wallaby)</w:t>
            </w:r>
            <w:r w:rsidRPr="00F8359E">
              <w:rPr>
                <w:rFonts w:ascii="Calibri" w:hAnsi="Calibri"/>
                <w:b w:val="0"/>
                <w:sz w:val="20"/>
                <w:szCs w:val="20"/>
              </w:rPr>
              <w:t xml:space="preserve"> to Country </w:t>
            </w:r>
          </w:p>
        </w:tc>
        <w:tc>
          <w:tcPr>
            <w:tcW w:w="567" w:type="dxa"/>
          </w:tcPr>
          <w:p w14:paraId="642834B7" w14:textId="4CA57373" w:rsidR="003A4CF4" w:rsidRPr="00F8359E" w:rsidRDefault="009423B9"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48</w:t>
            </w:r>
          </w:p>
        </w:tc>
        <w:tc>
          <w:tcPr>
            <w:tcW w:w="850" w:type="dxa"/>
          </w:tcPr>
          <w:p w14:paraId="757B42F8" w14:textId="77777777" w:rsidR="003A4CF4" w:rsidRPr="00F8359E" w:rsidRDefault="003A4CF4" w:rsidP="00D07C9E">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F8359E">
              <w:rPr>
                <w:rFonts w:ascii="Calibri" w:hAnsi="Calibri"/>
                <w:sz w:val="20"/>
                <w:szCs w:val="20"/>
              </w:rPr>
              <w:t>SA</w:t>
            </w:r>
          </w:p>
        </w:tc>
        <w:tc>
          <w:tcPr>
            <w:tcW w:w="1985" w:type="dxa"/>
          </w:tcPr>
          <w:p w14:paraId="14C512EA" w14:textId="32B361DA" w:rsidR="003A4CF4" w:rsidRPr="00F8359E" w:rsidRDefault="003A4CF4" w:rsidP="004743C1">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F8359E">
              <w:rPr>
                <w:rFonts w:ascii="Calibri" w:hAnsi="Calibri" w:cs="Arial"/>
                <w:sz w:val="20"/>
                <w:szCs w:val="20"/>
              </w:rPr>
              <w:t xml:space="preserve">Zoos </w:t>
            </w:r>
            <w:r w:rsidR="004743C1">
              <w:rPr>
                <w:rFonts w:ascii="Calibri" w:hAnsi="Calibri" w:cs="Arial"/>
                <w:sz w:val="20"/>
                <w:szCs w:val="20"/>
              </w:rPr>
              <w:t>SA</w:t>
            </w:r>
          </w:p>
        </w:tc>
        <w:tc>
          <w:tcPr>
            <w:tcW w:w="7938" w:type="dxa"/>
          </w:tcPr>
          <w:p w14:paraId="0D053021" w14:textId="63F641BA" w:rsidR="00DB28ED" w:rsidRPr="009607AE" w:rsidRDefault="00DB28ED" w:rsidP="00D07C9E">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The </w:t>
            </w:r>
            <w:r w:rsidR="003A4CF4" w:rsidRPr="00F84E51">
              <w:rPr>
                <w:rFonts w:ascii="Calibri" w:hAnsi="Calibri"/>
                <w:sz w:val="20"/>
                <w:szCs w:val="20"/>
              </w:rPr>
              <w:t>Australia</w:t>
            </w:r>
            <w:r>
              <w:rPr>
                <w:rFonts w:ascii="Calibri" w:hAnsi="Calibri"/>
                <w:sz w:val="20"/>
                <w:szCs w:val="20"/>
              </w:rPr>
              <w:t>n</w:t>
            </w:r>
            <w:r w:rsidR="003A4CF4" w:rsidRPr="00F84E51">
              <w:rPr>
                <w:rFonts w:ascii="Calibri" w:hAnsi="Calibri"/>
                <w:sz w:val="20"/>
                <w:szCs w:val="20"/>
              </w:rPr>
              <w:t xml:space="preserve"> Government mobilised </w:t>
            </w:r>
            <w:r w:rsidR="003A4CF4" w:rsidRPr="009607AE">
              <w:rPr>
                <w:rFonts w:ascii="Calibri" w:hAnsi="Calibri"/>
                <w:b/>
                <w:sz w:val="20"/>
                <w:szCs w:val="20"/>
              </w:rPr>
              <w:t>$200,000</w:t>
            </w:r>
            <w:r w:rsidR="003A4CF4" w:rsidRPr="00F84E51">
              <w:rPr>
                <w:rFonts w:ascii="Calibri" w:hAnsi="Calibri"/>
                <w:sz w:val="20"/>
                <w:szCs w:val="20"/>
              </w:rPr>
              <w:t xml:space="preserve"> </w:t>
            </w:r>
            <w:r>
              <w:rPr>
                <w:rFonts w:ascii="Calibri" w:hAnsi="Calibri"/>
                <w:sz w:val="20"/>
                <w:szCs w:val="20"/>
              </w:rPr>
              <w:t>in funding</w:t>
            </w:r>
            <w:r w:rsidR="00E9588F">
              <w:rPr>
                <w:rFonts w:ascii="Calibri" w:hAnsi="Calibri"/>
                <w:sz w:val="20"/>
                <w:szCs w:val="20"/>
              </w:rPr>
              <w:t xml:space="preserve"> from the National Landcare Program for this project</w:t>
            </w:r>
            <w:r>
              <w:rPr>
                <w:rFonts w:ascii="Calibri" w:hAnsi="Calibri"/>
                <w:sz w:val="20"/>
                <w:szCs w:val="20"/>
              </w:rPr>
              <w:t xml:space="preserve">. </w:t>
            </w:r>
          </w:p>
          <w:p w14:paraId="6773675C" w14:textId="5FB7BDE8" w:rsidR="007D6E63" w:rsidRPr="007754EA" w:rsidRDefault="007754EA" w:rsidP="004743C1">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pPr>
            <w:r>
              <w:rPr>
                <w:rFonts w:ascii="Calibri" w:hAnsi="Calibri"/>
                <w:sz w:val="20"/>
                <w:szCs w:val="20"/>
              </w:rPr>
              <w:t>A</w:t>
            </w:r>
            <w:r w:rsidR="00DB28ED">
              <w:rPr>
                <w:rFonts w:ascii="Calibri" w:hAnsi="Calibri"/>
                <w:sz w:val="20"/>
                <w:szCs w:val="20"/>
              </w:rPr>
              <w:t>dditional contributions from four organisations</w:t>
            </w:r>
            <w:r w:rsidR="001D6624">
              <w:rPr>
                <w:rFonts w:ascii="Calibri" w:hAnsi="Calibri"/>
                <w:sz w:val="20"/>
                <w:szCs w:val="20"/>
              </w:rPr>
              <w:t xml:space="preserve"> (</w:t>
            </w:r>
            <w:proofErr w:type="spellStart"/>
            <w:r w:rsidR="00AF7D45">
              <w:rPr>
                <w:rFonts w:ascii="Calibri" w:hAnsi="Calibri"/>
                <w:sz w:val="20"/>
                <w:szCs w:val="20"/>
              </w:rPr>
              <w:t>Anangu</w:t>
            </w:r>
            <w:proofErr w:type="spellEnd"/>
            <w:r w:rsidR="00AF7D45">
              <w:rPr>
                <w:rFonts w:ascii="Calibri" w:hAnsi="Calibri"/>
                <w:sz w:val="20"/>
                <w:szCs w:val="20"/>
              </w:rPr>
              <w:t xml:space="preserve"> Pitjantjatjara Yankunytjatjara</w:t>
            </w:r>
            <w:r w:rsidR="001D6624">
              <w:rPr>
                <w:rFonts w:ascii="Calibri" w:hAnsi="Calibri"/>
                <w:sz w:val="20"/>
                <w:szCs w:val="20"/>
              </w:rPr>
              <w:t xml:space="preserve"> Land Management, Natural Resources </w:t>
            </w:r>
            <w:proofErr w:type="spellStart"/>
            <w:r w:rsidR="00AF7D45">
              <w:rPr>
                <w:rFonts w:ascii="Calibri" w:hAnsi="Calibri"/>
                <w:sz w:val="20"/>
                <w:szCs w:val="20"/>
              </w:rPr>
              <w:t>Alinytlijara</w:t>
            </w:r>
            <w:proofErr w:type="spellEnd"/>
            <w:r w:rsidR="00AF7D45">
              <w:rPr>
                <w:rFonts w:ascii="Calibri" w:hAnsi="Calibri"/>
                <w:sz w:val="20"/>
                <w:szCs w:val="20"/>
              </w:rPr>
              <w:t xml:space="preserve"> </w:t>
            </w:r>
            <w:proofErr w:type="spellStart"/>
            <w:r w:rsidR="00AF7D45">
              <w:rPr>
                <w:rFonts w:ascii="Calibri" w:hAnsi="Calibri"/>
                <w:sz w:val="20"/>
                <w:szCs w:val="20"/>
              </w:rPr>
              <w:t>Wilurara</w:t>
            </w:r>
            <w:proofErr w:type="spellEnd"/>
            <w:r w:rsidR="001D6624">
              <w:rPr>
                <w:rFonts w:ascii="Calibri" w:hAnsi="Calibri"/>
                <w:sz w:val="20"/>
                <w:szCs w:val="20"/>
              </w:rPr>
              <w:t>, Zoos</w:t>
            </w:r>
            <w:r w:rsidR="004E7310">
              <w:rPr>
                <w:rFonts w:ascii="Calibri" w:hAnsi="Calibri"/>
                <w:sz w:val="20"/>
                <w:szCs w:val="20"/>
              </w:rPr>
              <w:t xml:space="preserve"> </w:t>
            </w:r>
            <w:r w:rsidR="004743C1">
              <w:rPr>
                <w:rFonts w:ascii="Calibri" w:hAnsi="Calibri"/>
                <w:sz w:val="20"/>
                <w:szCs w:val="20"/>
              </w:rPr>
              <w:t>SA</w:t>
            </w:r>
            <w:r w:rsidR="001D6624">
              <w:rPr>
                <w:rFonts w:ascii="Calibri" w:hAnsi="Calibri"/>
                <w:sz w:val="20"/>
                <w:szCs w:val="20"/>
              </w:rPr>
              <w:t>, Volunteers)</w:t>
            </w:r>
            <w:r w:rsidR="00DB28ED">
              <w:rPr>
                <w:rFonts w:ascii="Calibri" w:hAnsi="Calibri"/>
                <w:sz w:val="20"/>
                <w:szCs w:val="20"/>
              </w:rPr>
              <w:t xml:space="preserve"> </w:t>
            </w:r>
            <w:r>
              <w:rPr>
                <w:rFonts w:ascii="Calibri" w:hAnsi="Calibri"/>
                <w:sz w:val="20"/>
                <w:szCs w:val="20"/>
              </w:rPr>
              <w:t>total</w:t>
            </w:r>
            <w:r w:rsidR="00DB28ED">
              <w:rPr>
                <w:rFonts w:ascii="Calibri" w:hAnsi="Calibri"/>
                <w:sz w:val="20"/>
                <w:szCs w:val="20"/>
              </w:rPr>
              <w:t xml:space="preserve"> </w:t>
            </w:r>
            <w:r w:rsidR="00DB28ED" w:rsidRPr="009607AE">
              <w:rPr>
                <w:rFonts w:ascii="Calibri" w:hAnsi="Calibri"/>
                <w:b/>
                <w:sz w:val="20"/>
                <w:szCs w:val="20"/>
              </w:rPr>
              <w:t>$</w:t>
            </w:r>
            <w:r>
              <w:rPr>
                <w:rFonts w:ascii="Calibri" w:hAnsi="Calibri"/>
                <w:b/>
                <w:sz w:val="20"/>
                <w:szCs w:val="20"/>
              </w:rPr>
              <w:t>717,290.</w:t>
            </w:r>
          </w:p>
        </w:tc>
      </w:tr>
      <w:tr w:rsidR="00A347D3" w:rsidRPr="00F8359E" w14:paraId="5DF2240C" w14:textId="77777777" w:rsidTr="00B7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2E240BEF" w14:textId="08D13CDC" w:rsidR="003A4CF4" w:rsidRPr="00CF3A63" w:rsidRDefault="003A4CF4" w:rsidP="00D07C9E">
            <w:pPr>
              <w:spacing w:before="240"/>
              <w:rPr>
                <w:rFonts w:ascii="Calibri" w:hAnsi="Calibri"/>
                <w:b w:val="0"/>
                <w:sz w:val="20"/>
                <w:szCs w:val="20"/>
              </w:rPr>
            </w:pPr>
            <w:r w:rsidRPr="00CF3A63">
              <w:rPr>
                <w:rFonts w:ascii="Calibri" w:hAnsi="Calibri"/>
                <w:b w:val="0"/>
                <w:sz w:val="20"/>
                <w:szCs w:val="20"/>
              </w:rPr>
              <w:t xml:space="preserve">Building the </w:t>
            </w:r>
            <w:r w:rsidR="009423B9" w:rsidRPr="00CF3A63">
              <w:rPr>
                <w:rFonts w:ascii="Calibri" w:hAnsi="Calibri"/>
                <w:b w:val="0"/>
                <w:sz w:val="20"/>
                <w:szCs w:val="20"/>
              </w:rPr>
              <w:t>W</w:t>
            </w:r>
            <w:r w:rsidRPr="00CF3A63">
              <w:rPr>
                <w:rFonts w:ascii="Calibri" w:hAnsi="Calibri"/>
                <w:b w:val="0"/>
                <w:sz w:val="20"/>
                <w:szCs w:val="20"/>
              </w:rPr>
              <w:t xml:space="preserve">orld’s </w:t>
            </w:r>
            <w:r w:rsidR="009423B9" w:rsidRPr="00CF3A63">
              <w:rPr>
                <w:rFonts w:ascii="Calibri" w:hAnsi="Calibri"/>
                <w:b w:val="0"/>
                <w:sz w:val="20"/>
                <w:szCs w:val="20"/>
              </w:rPr>
              <w:t>L</w:t>
            </w:r>
            <w:r w:rsidRPr="00CF3A63">
              <w:rPr>
                <w:rFonts w:ascii="Calibri" w:hAnsi="Calibri"/>
                <w:b w:val="0"/>
                <w:sz w:val="20"/>
                <w:szCs w:val="20"/>
              </w:rPr>
              <w:t xml:space="preserve">argest </w:t>
            </w:r>
            <w:r w:rsidR="009423B9" w:rsidRPr="00CF3A63">
              <w:rPr>
                <w:rFonts w:ascii="Calibri" w:hAnsi="Calibri"/>
                <w:b w:val="0"/>
                <w:sz w:val="20"/>
                <w:szCs w:val="20"/>
              </w:rPr>
              <w:t>I</w:t>
            </w:r>
            <w:r w:rsidRPr="00CF3A63">
              <w:rPr>
                <w:rFonts w:ascii="Calibri" w:hAnsi="Calibri"/>
                <w:b w:val="0"/>
                <w:sz w:val="20"/>
                <w:szCs w:val="20"/>
              </w:rPr>
              <w:t xml:space="preserve">sland </w:t>
            </w:r>
            <w:r w:rsidR="009423B9" w:rsidRPr="00CF3A63">
              <w:rPr>
                <w:rFonts w:ascii="Calibri" w:hAnsi="Calibri"/>
                <w:b w:val="0"/>
                <w:sz w:val="20"/>
                <w:szCs w:val="20"/>
              </w:rPr>
              <w:t>S</w:t>
            </w:r>
            <w:r w:rsidRPr="00CF3A63">
              <w:rPr>
                <w:rFonts w:ascii="Calibri" w:hAnsi="Calibri"/>
                <w:b w:val="0"/>
                <w:sz w:val="20"/>
                <w:szCs w:val="20"/>
              </w:rPr>
              <w:t xml:space="preserve">afe </w:t>
            </w:r>
            <w:r w:rsidR="009423B9" w:rsidRPr="00CF3A63">
              <w:rPr>
                <w:rFonts w:ascii="Calibri" w:hAnsi="Calibri"/>
                <w:b w:val="0"/>
                <w:sz w:val="20"/>
                <w:szCs w:val="20"/>
              </w:rPr>
              <w:t>H</w:t>
            </w:r>
            <w:r w:rsidRPr="00CF3A63">
              <w:rPr>
                <w:rFonts w:ascii="Calibri" w:hAnsi="Calibri"/>
                <w:b w:val="0"/>
                <w:sz w:val="20"/>
                <w:szCs w:val="20"/>
              </w:rPr>
              <w:t xml:space="preserve">aven </w:t>
            </w:r>
          </w:p>
        </w:tc>
        <w:tc>
          <w:tcPr>
            <w:tcW w:w="567" w:type="dxa"/>
          </w:tcPr>
          <w:p w14:paraId="37EAA757" w14:textId="77777777" w:rsidR="003A4CF4" w:rsidRDefault="003A4CF4"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58</w:t>
            </w:r>
          </w:p>
        </w:tc>
        <w:tc>
          <w:tcPr>
            <w:tcW w:w="850" w:type="dxa"/>
          </w:tcPr>
          <w:p w14:paraId="40229470" w14:textId="77777777" w:rsidR="003A4CF4" w:rsidRPr="00F8359E" w:rsidRDefault="003A4CF4"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SA</w:t>
            </w:r>
          </w:p>
        </w:tc>
        <w:tc>
          <w:tcPr>
            <w:tcW w:w="1985" w:type="dxa"/>
          </w:tcPr>
          <w:p w14:paraId="09A572BE" w14:textId="77777777" w:rsidR="003A4CF4" w:rsidRPr="00F8359E" w:rsidRDefault="003A4CF4" w:rsidP="00D07C9E">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cs="Arial"/>
                <w:sz w:val="20"/>
                <w:szCs w:val="20"/>
              </w:rPr>
            </w:pPr>
            <w:r>
              <w:rPr>
                <w:rFonts w:ascii="Calibri" w:hAnsi="Calibri" w:cs="Arial"/>
                <w:sz w:val="20"/>
                <w:szCs w:val="20"/>
              </w:rPr>
              <w:t>Kangaroo Island NRM, Kangaroo Island Council</w:t>
            </w:r>
          </w:p>
        </w:tc>
        <w:tc>
          <w:tcPr>
            <w:tcW w:w="7938" w:type="dxa"/>
          </w:tcPr>
          <w:p w14:paraId="43E77129" w14:textId="77777777" w:rsidR="00C86095" w:rsidRDefault="00C86095" w:rsidP="00D07C9E">
            <w:pPr>
              <w:pStyle w:val="ListBullet"/>
              <w:numPr>
                <w:ilvl w:val="0"/>
                <w:numId w:val="0"/>
              </w:numPr>
              <w:ind w:left="175"/>
              <w:cnfStyle w:val="000000100000" w:firstRow="0" w:lastRow="0" w:firstColumn="0" w:lastColumn="0" w:oddVBand="0" w:evenVBand="0" w:oddHBand="1" w:evenHBand="0" w:firstRowFirstColumn="0" w:firstRowLastColumn="0" w:lastRowFirstColumn="0" w:lastRowLastColumn="0"/>
              <w:rPr>
                <w:sz w:val="20"/>
                <w:szCs w:val="20"/>
              </w:rPr>
            </w:pPr>
          </w:p>
          <w:p w14:paraId="3FDFC2AA" w14:textId="5162A166" w:rsidR="00460E9B" w:rsidRDefault="003A4CF4" w:rsidP="00D07C9E">
            <w:pPr>
              <w:pStyle w:val="ListBullet"/>
              <w:ind w:left="175" w:hanging="175"/>
              <w:cnfStyle w:val="000000100000" w:firstRow="0" w:lastRow="0" w:firstColumn="0" w:lastColumn="0" w:oddVBand="0" w:evenVBand="0" w:oddHBand="1" w:evenHBand="0" w:firstRowFirstColumn="0" w:firstRowLastColumn="0" w:lastRowFirstColumn="0" w:lastRowLastColumn="0"/>
              <w:rPr>
                <w:sz w:val="20"/>
                <w:szCs w:val="20"/>
              </w:rPr>
            </w:pPr>
            <w:r w:rsidRPr="009607AE">
              <w:rPr>
                <w:rFonts w:asciiTheme="minorHAnsi" w:hAnsiTheme="minorHAnsi"/>
                <w:sz w:val="20"/>
                <w:szCs w:val="20"/>
              </w:rPr>
              <w:t>This was successful through the Threatened Specie</w:t>
            </w:r>
            <w:r w:rsidR="00B779F7">
              <w:rPr>
                <w:rFonts w:asciiTheme="minorHAnsi" w:hAnsiTheme="minorHAnsi"/>
                <w:sz w:val="20"/>
                <w:szCs w:val="20"/>
              </w:rPr>
              <w:t xml:space="preserve">s Recovery Fund Open Round, which mobilised </w:t>
            </w:r>
            <w:r w:rsidRPr="009607AE">
              <w:rPr>
                <w:rFonts w:asciiTheme="minorHAnsi" w:hAnsiTheme="minorHAnsi"/>
                <w:b/>
                <w:sz w:val="20"/>
                <w:szCs w:val="20"/>
              </w:rPr>
              <w:t>$</w:t>
            </w:r>
            <w:r w:rsidR="00460E9B" w:rsidRPr="009607AE">
              <w:rPr>
                <w:rFonts w:asciiTheme="minorHAnsi" w:hAnsiTheme="minorHAnsi"/>
                <w:b/>
                <w:sz w:val="20"/>
                <w:szCs w:val="20"/>
              </w:rPr>
              <w:t>236,500</w:t>
            </w:r>
            <w:r w:rsidR="00460E9B">
              <w:rPr>
                <w:rFonts w:asciiTheme="minorHAnsi" w:hAnsiTheme="minorHAnsi"/>
                <w:sz w:val="20"/>
                <w:szCs w:val="20"/>
              </w:rPr>
              <w:t xml:space="preserve"> </w:t>
            </w:r>
            <w:r w:rsidR="00E9588F">
              <w:rPr>
                <w:rFonts w:ascii="Calibri" w:hAnsi="Calibri"/>
                <w:sz w:val="20"/>
                <w:szCs w:val="20"/>
              </w:rPr>
              <w:t>in Australian Government funding for this project</w:t>
            </w:r>
            <w:r w:rsidRPr="009607AE">
              <w:rPr>
                <w:rFonts w:asciiTheme="minorHAnsi" w:hAnsiTheme="minorHAnsi"/>
                <w:sz w:val="20"/>
                <w:szCs w:val="20"/>
              </w:rPr>
              <w:t xml:space="preserve">. </w:t>
            </w:r>
          </w:p>
          <w:p w14:paraId="2B2FA5A3" w14:textId="1AC3BEFD" w:rsidR="003A4CF4" w:rsidRPr="009607AE" w:rsidRDefault="007754EA" w:rsidP="00275A4B">
            <w:pPr>
              <w:pStyle w:val="ListBullet"/>
              <w:ind w:left="175" w:hanging="175"/>
              <w:cnfStyle w:val="000000100000" w:firstRow="0" w:lastRow="0" w:firstColumn="0" w:lastColumn="0" w:oddVBand="0" w:evenVBand="0" w:oddHBand="1" w:evenHBand="0" w:firstRowFirstColumn="0" w:firstRowLastColumn="0" w:lastRowFirstColumn="0" w:lastRowLastColumn="0"/>
              <w:rPr>
                <w:sz w:val="20"/>
                <w:szCs w:val="20"/>
              </w:rPr>
            </w:pPr>
            <w:r>
              <w:rPr>
                <w:rFonts w:asciiTheme="minorHAnsi" w:hAnsiTheme="minorHAnsi"/>
                <w:sz w:val="20"/>
                <w:szCs w:val="20"/>
              </w:rPr>
              <w:t>Additional</w:t>
            </w:r>
            <w:r w:rsidR="00460E9B">
              <w:rPr>
                <w:rFonts w:asciiTheme="minorHAnsi" w:hAnsiTheme="minorHAnsi"/>
                <w:sz w:val="20"/>
                <w:szCs w:val="20"/>
              </w:rPr>
              <w:t xml:space="preserve"> contributions from </w:t>
            </w:r>
            <w:r w:rsidR="0022121E">
              <w:rPr>
                <w:rFonts w:asciiTheme="minorHAnsi" w:hAnsiTheme="minorHAnsi"/>
                <w:sz w:val="20"/>
                <w:szCs w:val="20"/>
              </w:rPr>
              <w:t>various groups</w:t>
            </w:r>
            <w:r w:rsidR="00275A4B">
              <w:rPr>
                <w:rFonts w:asciiTheme="minorHAnsi" w:hAnsiTheme="minorHAnsi"/>
                <w:sz w:val="20"/>
                <w:szCs w:val="20"/>
              </w:rPr>
              <w:t xml:space="preserve"> (</w:t>
            </w:r>
            <w:proofErr w:type="spellStart"/>
            <w:r w:rsidR="00275A4B">
              <w:rPr>
                <w:rFonts w:asciiTheme="minorHAnsi" w:hAnsiTheme="minorHAnsi"/>
                <w:sz w:val="20"/>
                <w:szCs w:val="20"/>
              </w:rPr>
              <w:t>Softfoot</w:t>
            </w:r>
            <w:proofErr w:type="spellEnd"/>
            <w:r w:rsidR="00275A4B">
              <w:rPr>
                <w:rFonts w:asciiTheme="minorHAnsi" w:hAnsiTheme="minorHAnsi"/>
                <w:sz w:val="20"/>
                <w:szCs w:val="20"/>
              </w:rPr>
              <w:t xml:space="preserve"> Wildlife sanctuaries, </w:t>
            </w:r>
            <w:r w:rsidR="004743C1">
              <w:rPr>
                <w:rFonts w:asciiTheme="minorHAnsi" w:hAnsiTheme="minorHAnsi"/>
                <w:sz w:val="20"/>
                <w:szCs w:val="20"/>
              </w:rPr>
              <w:t xml:space="preserve">SA </w:t>
            </w:r>
            <w:r w:rsidR="00275A4B">
              <w:rPr>
                <w:rFonts w:asciiTheme="minorHAnsi" w:hAnsiTheme="minorHAnsi"/>
                <w:sz w:val="20"/>
                <w:szCs w:val="20"/>
              </w:rPr>
              <w:t xml:space="preserve">Department of Environment, Water and Natural Resources, Natural Resources Kangaroo Island, Landholders, Friends of Parks groups, Kangaroo Island NRM Board, and Kangaroo Island Council) </w:t>
            </w:r>
            <w:r w:rsidR="00945473">
              <w:rPr>
                <w:rFonts w:asciiTheme="minorHAnsi" w:hAnsiTheme="minorHAnsi"/>
                <w:sz w:val="20"/>
                <w:szCs w:val="20"/>
              </w:rPr>
              <w:t>total</w:t>
            </w:r>
            <w:r w:rsidR="00460E9B">
              <w:rPr>
                <w:rFonts w:asciiTheme="minorHAnsi" w:hAnsiTheme="minorHAnsi"/>
                <w:sz w:val="20"/>
                <w:szCs w:val="20"/>
              </w:rPr>
              <w:t xml:space="preserve"> </w:t>
            </w:r>
            <w:r w:rsidR="00460E9B" w:rsidRPr="009607AE">
              <w:rPr>
                <w:rFonts w:asciiTheme="minorHAnsi" w:hAnsiTheme="minorHAnsi"/>
                <w:b/>
                <w:sz w:val="20"/>
                <w:szCs w:val="20"/>
              </w:rPr>
              <w:t>$</w:t>
            </w:r>
            <w:r>
              <w:rPr>
                <w:rFonts w:asciiTheme="minorHAnsi" w:hAnsiTheme="minorHAnsi"/>
                <w:b/>
                <w:sz w:val="20"/>
                <w:szCs w:val="20"/>
              </w:rPr>
              <w:t>475</w:t>
            </w:r>
            <w:r w:rsidR="00460E9B" w:rsidRPr="009607AE">
              <w:rPr>
                <w:rFonts w:asciiTheme="minorHAnsi" w:hAnsiTheme="minorHAnsi"/>
                <w:b/>
                <w:sz w:val="20"/>
                <w:szCs w:val="20"/>
              </w:rPr>
              <w:t>,500.</w:t>
            </w:r>
            <w:r w:rsidR="00460E9B">
              <w:rPr>
                <w:rFonts w:asciiTheme="minorHAnsi" w:hAnsiTheme="minorHAnsi"/>
                <w:sz w:val="20"/>
                <w:szCs w:val="20"/>
              </w:rPr>
              <w:t xml:space="preserve"> </w:t>
            </w:r>
          </w:p>
        </w:tc>
      </w:tr>
    </w:tbl>
    <w:p w14:paraId="2D836281" w14:textId="77777777" w:rsidR="00984E77" w:rsidRDefault="00984E77" w:rsidP="00D07C9E">
      <w:pPr>
        <w:tabs>
          <w:tab w:val="center" w:pos="773"/>
        </w:tabs>
        <w:spacing w:before="240"/>
        <w:rPr>
          <w:rFonts w:ascii="Calibri" w:hAnsi="Calibri"/>
          <w:bCs/>
          <w:sz w:val="20"/>
          <w:szCs w:val="20"/>
        </w:rPr>
        <w:sectPr w:rsidR="00984E77" w:rsidSect="00984E77">
          <w:pgSz w:w="15840" w:h="12240" w:orient="landscape"/>
          <w:pgMar w:top="567" w:right="1440" w:bottom="993" w:left="1440" w:header="709" w:footer="709" w:gutter="0"/>
          <w:cols w:space="708"/>
          <w:docGrid w:linePitch="360"/>
        </w:sectPr>
      </w:pPr>
    </w:p>
    <w:tbl>
      <w:tblPr>
        <w:tblStyle w:val="GridTable4-Accent6"/>
        <w:tblW w:w="13887" w:type="dxa"/>
        <w:jc w:val="center"/>
        <w:tblLayout w:type="fixed"/>
        <w:tblLook w:val="04A0" w:firstRow="1" w:lastRow="0" w:firstColumn="1" w:lastColumn="0" w:noHBand="0" w:noVBand="1"/>
      </w:tblPr>
      <w:tblGrid>
        <w:gridCol w:w="2547"/>
        <w:gridCol w:w="567"/>
        <w:gridCol w:w="850"/>
        <w:gridCol w:w="1985"/>
        <w:gridCol w:w="7938"/>
      </w:tblGrid>
      <w:tr w:rsidR="00984E77" w:rsidRPr="00F8359E" w14:paraId="01A63515" w14:textId="77777777" w:rsidTr="00A36CD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5ED2886" w14:textId="3DD305F5" w:rsidR="00984E77" w:rsidRPr="00984E77" w:rsidRDefault="00984E77" w:rsidP="00984E77">
            <w:pPr>
              <w:tabs>
                <w:tab w:val="center" w:pos="773"/>
              </w:tabs>
              <w:spacing w:before="240"/>
              <w:rPr>
                <w:rFonts w:ascii="Calibri" w:hAnsi="Calibri"/>
                <w:b w:val="0"/>
                <w:color w:val="auto"/>
                <w:sz w:val="20"/>
                <w:szCs w:val="20"/>
              </w:rPr>
            </w:pPr>
            <w:r w:rsidRPr="00984E77">
              <w:rPr>
                <w:rFonts w:ascii="Calibri" w:hAnsi="Calibri"/>
                <w:color w:val="auto"/>
                <w:sz w:val="20"/>
                <w:szCs w:val="20"/>
              </w:rPr>
              <w:lastRenderedPageBreak/>
              <w:t>Project</w:t>
            </w:r>
          </w:p>
        </w:tc>
        <w:tc>
          <w:tcPr>
            <w:tcW w:w="567" w:type="dxa"/>
            <w:vAlign w:val="center"/>
          </w:tcPr>
          <w:p w14:paraId="1638552E" w14:textId="73740374" w:rsidR="00984E77" w:rsidRPr="00984E77" w:rsidRDefault="00984E77" w:rsidP="00984E77">
            <w:pPr>
              <w:spacing w:before="240"/>
              <w:ind w:right="-108"/>
              <w:cnfStyle w:val="100000000000" w:firstRow="1" w:lastRow="0" w:firstColumn="0" w:lastColumn="0" w:oddVBand="0" w:evenVBand="0" w:oddHBand="0" w:evenHBand="0" w:firstRowFirstColumn="0" w:firstRowLastColumn="0" w:lastRowFirstColumn="0" w:lastRowLastColumn="0"/>
              <w:rPr>
                <w:rFonts w:ascii="Calibri" w:hAnsi="Calibri"/>
                <w:color w:val="auto"/>
                <w:sz w:val="20"/>
                <w:szCs w:val="20"/>
              </w:rPr>
            </w:pPr>
            <w:r w:rsidRPr="00984E77">
              <w:rPr>
                <w:rFonts w:ascii="Calibri" w:hAnsi="Calibri"/>
                <w:color w:val="auto"/>
                <w:sz w:val="20"/>
                <w:szCs w:val="20"/>
              </w:rPr>
              <w:t xml:space="preserve">Page </w:t>
            </w:r>
          </w:p>
        </w:tc>
        <w:tc>
          <w:tcPr>
            <w:tcW w:w="850" w:type="dxa"/>
            <w:vAlign w:val="center"/>
          </w:tcPr>
          <w:p w14:paraId="0A28778B" w14:textId="44B576B8" w:rsidR="00984E77" w:rsidRPr="00984E77" w:rsidRDefault="00984E77" w:rsidP="00984E77">
            <w:pPr>
              <w:spacing w:before="240"/>
              <w:ind w:right="-108"/>
              <w:cnfStyle w:val="100000000000" w:firstRow="1" w:lastRow="0" w:firstColumn="0" w:lastColumn="0" w:oddVBand="0" w:evenVBand="0" w:oddHBand="0" w:evenHBand="0" w:firstRowFirstColumn="0" w:firstRowLastColumn="0" w:lastRowFirstColumn="0" w:lastRowLastColumn="0"/>
              <w:rPr>
                <w:rFonts w:ascii="Calibri" w:hAnsi="Calibri"/>
                <w:color w:val="auto"/>
                <w:sz w:val="20"/>
                <w:szCs w:val="20"/>
              </w:rPr>
            </w:pPr>
            <w:r w:rsidRPr="00984E77">
              <w:rPr>
                <w:rFonts w:ascii="Calibri" w:hAnsi="Calibri"/>
                <w:color w:val="auto"/>
                <w:sz w:val="20"/>
                <w:szCs w:val="20"/>
              </w:rPr>
              <w:t>State</w:t>
            </w:r>
          </w:p>
        </w:tc>
        <w:tc>
          <w:tcPr>
            <w:tcW w:w="1985" w:type="dxa"/>
            <w:vAlign w:val="center"/>
          </w:tcPr>
          <w:p w14:paraId="4D7EBAF4" w14:textId="00985B2C" w:rsidR="00984E77" w:rsidRPr="00984E77" w:rsidRDefault="00984E77" w:rsidP="00984E77">
            <w:pPr>
              <w:spacing w:before="240"/>
              <w:ind w:right="-108"/>
              <w:cnfStyle w:val="100000000000" w:firstRow="1" w:lastRow="0" w:firstColumn="0" w:lastColumn="0" w:oddVBand="0" w:evenVBand="0" w:oddHBand="0" w:evenHBand="0" w:firstRowFirstColumn="0" w:firstRowLastColumn="0" w:lastRowFirstColumn="0" w:lastRowLastColumn="0"/>
              <w:rPr>
                <w:rFonts w:ascii="Calibri" w:hAnsi="Calibri" w:cs="Arial"/>
                <w:color w:val="auto"/>
                <w:sz w:val="20"/>
                <w:szCs w:val="20"/>
              </w:rPr>
            </w:pPr>
            <w:r w:rsidRPr="00984E77">
              <w:rPr>
                <w:rFonts w:ascii="Calibri" w:hAnsi="Calibri"/>
                <w:color w:val="auto"/>
                <w:sz w:val="20"/>
                <w:szCs w:val="20"/>
              </w:rPr>
              <w:t>Lead Delivery Partners</w:t>
            </w:r>
          </w:p>
        </w:tc>
        <w:tc>
          <w:tcPr>
            <w:tcW w:w="7938" w:type="dxa"/>
            <w:vAlign w:val="center"/>
          </w:tcPr>
          <w:p w14:paraId="11D709F8" w14:textId="6FFFA7BE" w:rsidR="00984E77" w:rsidRPr="00984E77" w:rsidRDefault="00984E77" w:rsidP="00984E77">
            <w:pPr>
              <w:pStyle w:val="ListParagraph"/>
              <w:numPr>
                <w:ilvl w:val="0"/>
                <w:numId w:val="8"/>
              </w:numPr>
              <w:spacing w:before="240"/>
              <w:ind w:left="176" w:right="259" w:hanging="142"/>
              <w:cnfStyle w:val="100000000000" w:firstRow="1" w:lastRow="0" w:firstColumn="0" w:lastColumn="0" w:oddVBand="0" w:evenVBand="0" w:oddHBand="0" w:evenHBand="0" w:firstRowFirstColumn="0" w:firstRowLastColumn="0" w:lastRowFirstColumn="0" w:lastRowLastColumn="0"/>
              <w:rPr>
                <w:rFonts w:ascii="Calibri" w:hAnsi="Calibri"/>
                <w:color w:val="auto"/>
                <w:sz w:val="20"/>
                <w:szCs w:val="20"/>
              </w:rPr>
            </w:pPr>
            <w:r w:rsidRPr="00984E77">
              <w:rPr>
                <w:rFonts w:ascii="Calibri" w:hAnsi="Calibri"/>
                <w:color w:val="auto"/>
                <w:sz w:val="20"/>
                <w:szCs w:val="20"/>
              </w:rPr>
              <w:t>Action update (</w:t>
            </w:r>
            <w:r w:rsidRPr="00984E77">
              <w:rPr>
                <w:color w:val="auto"/>
                <w:sz w:val="20"/>
                <w:szCs w:val="20"/>
              </w:rPr>
              <w:t xml:space="preserve">All figures are GST exclusive) </w:t>
            </w:r>
          </w:p>
        </w:tc>
      </w:tr>
      <w:tr w:rsidR="00984E77" w:rsidRPr="00F8359E" w14:paraId="105F4497" w14:textId="77777777" w:rsidTr="00984E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tcPr>
          <w:p w14:paraId="2D5DC54A" w14:textId="4D2F6004" w:rsidR="00984E77" w:rsidRDefault="00984E77" w:rsidP="00984E77">
            <w:pPr>
              <w:tabs>
                <w:tab w:val="center" w:pos="773"/>
              </w:tabs>
              <w:spacing w:before="240"/>
              <w:rPr>
                <w:rFonts w:ascii="Calibri" w:hAnsi="Calibri"/>
                <w:b w:val="0"/>
                <w:sz w:val="20"/>
                <w:szCs w:val="20"/>
              </w:rPr>
            </w:pPr>
            <w:r>
              <w:rPr>
                <w:rFonts w:ascii="Calibri" w:hAnsi="Calibri"/>
                <w:b w:val="0"/>
                <w:sz w:val="20"/>
                <w:szCs w:val="20"/>
              </w:rPr>
              <w:t>Returning the Mallee Emu-Wren to South Australia</w:t>
            </w:r>
          </w:p>
        </w:tc>
        <w:tc>
          <w:tcPr>
            <w:tcW w:w="567" w:type="dxa"/>
            <w:shd w:val="clear" w:color="auto" w:fill="FFFFFF" w:themeFill="background1"/>
          </w:tcPr>
          <w:p w14:paraId="01667510" w14:textId="3AC32CF4" w:rsidR="00984E77" w:rsidRDefault="00984E77" w:rsidP="00984E77">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62</w:t>
            </w:r>
          </w:p>
        </w:tc>
        <w:tc>
          <w:tcPr>
            <w:tcW w:w="850" w:type="dxa"/>
            <w:shd w:val="clear" w:color="auto" w:fill="FFFFFF" w:themeFill="background1"/>
          </w:tcPr>
          <w:p w14:paraId="52A59DBC" w14:textId="77777777" w:rsidR="00984E77" w:rsidRDefault="00984E77" w:rsidP="00984E77">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SA/VIC</w:t>
            </w:r>
          </w:p>
        </w:tc>
        <w:tc>
          <w:tcPr>
            <w:tcW w:w="1985" w:type="dxa"/>
            <w:shd w:val="clear" w:color="auto" w:fill="FFFFFF" w:themeFill="background1"/>
          </w:tcPr>
          <w:p w14:paraId="36A1149C" w14:textId="377E9D8A" w:rsidR="00984E77" w:rsidRPr="00F84E51" w:rsidRDefault="00984E77" w:rsidP="004743C1">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cs="Arial"/>
                <w:sz w:val="20"/>
                <w:szCs w:val="20"/>
              </w:rPr>
            </w:pPr>
            <w:proofErr w:type="spellStart"/>
            <w:r>
              <w:rPr>
                <w:rFonts w:ascii="Calibri" w:hAnsi="Calibri" w:cs="Arial"/>
                <w:sz w:val="20"/>
                <w:szCs w:val="20"/>
              </w:rPr>
              <w:t>BirdLife</w:t>
            </w:r>
            <w:proofErr w:type="spellEnd"/>
            <w:r>
              <w:rPr>
                <w:rFonts w:ascii="Calibri" w:hAnsi="Calibri" w:cs="Arial"/>
                <w:sz w:val="20"/>
                <w:szCs w:val="20"/>
              </w:rPr>
              <w:t xml:space="preserve"> Australia, </w:t>
            </w:r>
            <w:r w:rsidR="004743C1">
              <w:rPr>
                <w:rFonts w:ascii="Calibri" w:hAnsi="Calibri" w:cs="Arial"/>
                <w:sz w:val="20"/>
                <w:szCs w:val="20"/>
              </w:rPr>
              <w:t xml:space="preserve"> </w:t>
            </w:r>
            <w:r>
              <w:rPr>
                <w:rFonts w:ascii="Calibri" w:hAnsi="Calibri" w:cs="Arial"/>
                <w:sz w:val="20"/>
                <w:szCs w:val="20"/>
              </w:rPr>
              <w:t xml:space="preserve">Zoos </w:t>
            </w:r>
            <w:r w:rsidR="004743C1">
              <w:rPr>
                <w:rFonts w:ascii="Calibri" w:hAnsi="Calibri" w:cs="Arial"/>
                <w:sz w:val="20"/>
                <w:szCs w:val="20"/>
              </w:rPr>
              <w:t>SA</w:t>
            </w:r>
            <w:r>
              <w:rPr>
                <w:rFonts w:ascii="Calibri" w:hAnsi="Calibri" w:cs="Arial"/>
                <w:sz w:val="20"/>
                <w:szCs w:val="20"/>
              </w:rPr>
              <w:t xml:space="preserve"> </w:t>
            </w:r>
          </w:p>
        </w:tc>
        <w:tc>
          <w:tcPr>
            <w:tcW w:w="7938" w:type="dxa"/>
            <w:shd w:val="clear" w:color="auto" w:fill="FFFFFF" w:themeFill="background1"/>
          </w:tcPr>
          <w:p w14:paraId="06B26E19" w14:textId="79446EFC" w:rsidR="00984E77" w:rsidRDefault="00984E77" w:rsidP="00984E77">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9607AE">
              <w:rPr>
                <w:rFonts w:ascii="Calibri" w:hAnsi="Calibri"/>
                <w:sz w:val="20"/>
                <w:szCs w:val="20"/>
              </w:rPr>
              <w:t xml:space="preserve">This was successful through the Threatened Species Recovery Fund Open Round, </w:t>
            </w:r>
            <w:r>
              <w:rPr>
                <w:rFonts w:ascii="Calibri" w:hAnsi="Calibri"/>
                <w:sz w:val="20"/>
                <w:szCs w:val="20"/>
              </w:rPr>
              <w:t>which mobilised</w:t>
            </w:r>
            <w:r w:rsidRPr="009607AE">
              <w:rPr>
                <w:rFonts w:ascii="Calibri" w:hAnsi="Calibri"/>
                <w:sz w:val="20"/>
                <w:szCs w:val="20"/>
              </w:rPr>
              <w:t xml:space="preserve"> </w:t>
            </w:r>
            <w:r w:rsidRPr="009607AE">
              <w:rPr>
                <w:rFonts w:ascii="Calibri" w:hAnsi="Calibri"/>
                <w:b/>
                <w:sz w:val="20"/>
                <w:szCs w:val="20"/>
              </w:rPr>
              <w:t>$225,322</w:t>
            </w:r>
            <w:r w:rsidRPr="009607AE">
              <w:rPr>
                <w:rFonts w:ascii="Calibri" w:hAnsi="Calibri"/>
                <w:sz w:val="20"/>
                <w:szCs w:val="20"/>
              </w:rPr>
              <w:t xml:space="preserve"> </w:t>
            </w:r>
            <w:r>
              <w:rPr>
                <w:rFonts w:ascii="Calibri" w:hAnsi="Calibri"/>
                <w:sz w:val="20"/>
                <w:szCs w:val="20"/>
              </w:rPr>
              <w:t>in Australian Government funding for this project</w:t>
            </w:r>
            <w:r w:rsidRPr="009607AE">
              <w:rPr>
                <w:rFonts w:ascii="Calibri" w:hAnsi="Calibri"/>
                <w:sz w:val="20"/>
                <w:szCs w:val="20"/>
              </w:rPr>
              <w:t xml:space="preserve">. </w:t>
            </w:r>
          </w:p>
          <w:p w14:paraId="5CA06569" w14:textId="2FCC3730" w:rsidR="00984E77" w:rsidRPr="009607AE" w:rsidRDefault="00984E77" w:rsidP="004743C1">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Additional</w:t>
            </w:r>
            <w:r w:rsidRPr="009607AE">
              <w:rPr>
                <w:rFonts w:ascii="Calibri" w:hAnsi="Calibri"/>
                <w:sz w:val="20"/>
                <w:szCs w:val="20"/>
              </w:rPr>
              <w:t xml:space="preserve"> contributions</w:t>
            </w:r>
            <w:r>
              <w:rPr>
                <w:rFonts w:ascii="Calibri" w:hAnsi="Calibri"/>
                <w:sz w:val="20"/>
                <w:szCs w:val="20"/>
              </w:rPr>
              <w:t xml:space="preserve"> leveraged from eight organisations (Zoos Victoria, </w:t>
            </w:r>
            <w:r w:rsidR="004743C1">
              <w:rPr>
                <w:rFonts w:ascii="Calibri" w:hAnsi="Calibri"/>
                <w:sz w:val="20"/>
                <w:szCs w:val="20"/>
              </w:rPr>
              <w:t xml:space="preserve">VIC </w:t>
            </w:r>
            <w:r>
              <w:rPr>
                <w:rFonts w:ascii="Calibri" w:hAnsi="Calibri"/>
                <w:sz w:val="20"/>
                <w:szCs w:val="20"/>
              </w:rPr>
              <w:t xml:space="preserve">Department of Environment, Land, Water and Planning, </w:t>
            </w:r>
            <w:r w:rsidR="004743C1">
              <w:rPr>
                <w:rFonts w:ascii="Calibri" w:hAnsi="Calibri"/>
                <w:sz w:val="20"/>
                <w:szCs w:val="20"/>
              </w:rPr>
              <w:t xml:space="preserve">SA </w:t>
            </w:r>
            <w:r>
              <w:rPr>
                <w:rFonts w:ascii="Calibri" w:hAnsi="Calibri"/>
                <w:sz w:val="20"/>
                <w:szCs w:val="20"/>
              </w:rPr>
              <w:t>Department of Environment, Water and Natural Resources, Threatened Bird Network, RLB Ecology, Zoos SA, SAMDB NRM Board, Rotary Murray Bridge)</w:t>
            </w:r>
            <w:r w:rsidRPr="009607AE">
              <w:rPr>
                <w:rFonts w:ascii="Calibri" w:hAnsi="Calibri"/>
                <w:sz w:val="20"/>
                <w:szCs w:val="20"/>
              </w:rPr>
              <w:t xml:space="preserve"> </w:t>
            </w:r>
            <w:r>
              <w:rPr>
                <w:rFonts w:ascii="Calibri" w:hAnsi="Calibri"/>
                <w:sz w:val="20"/>
                <w:szCs w:val="20"/>
              </w:rPr>
              <w:t>total</w:t>
            </w:r>
            <w:r w:rsidRPr="009607AE">
              <w:rPr>
                <w:rFonts w:ascii="Calibri" w:hAnsi="Calibri"/>
                <w:sz w:val="20"/>
                <w:szCs w:val="20"/>
              </w:rPr>
              <w:t xml:space="preserve"> </w:t>
            </w:r>
            <w:r>
              <w:rPr>
                <w:rFonts w:ascii="Calibri" w:hAnsi="Calibri"/>
                <w:b/>
                <w:sz w:val="20"/>
                <w:szCs w:val="20"/>
              </w:rPr>
              <w:t>$26</w:t>
            </w:r>
            <w:r w:rsidRPr="009607AE">
              <w:rPr>
                <w:rFonts w:ascii="Calibri" w:hAnsi="Calibri"/>
                <w:b/>
                <w:sz w:val="20"/>
                <w:szCs w:val="20"/>
              </w:rPr>
              <w:t>6,264.</w:t>
            </w:r>
            <w:r w:rsidRPr="009607AE">
              <w:rPr>
                <w:rFonts w:ascii="Calibri" w:hAnsi="Calibri"/>
                <w:sz w:val="20"/>
                <w:szCs w:val="20"/>
              </w:rPr>
              <w:t xml:space="preserve"> </w:t>
            </w:r>
          </w:p>
        </w:tc>
      </w:tr>
      <w:tr w:rsidR="00984E77" w:rsidRPr="00F8359E" w14:paraId="7D2491DB" w14:textId="77777777" w:rsidTr="00984E77">
        <w:trPr>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DE9D9" w:themeFill="accent6" w:themeFillTint="33"/>
          </w:tcPr>
          <w:p w14:paraId="31D7075C" w14:textId="23D35213" w:rsidR="00984E77" w:rsidRDefault="00984E77" w:rsidP="00984E77">
            <w:pPr>
              <w:tabs>
                <w:tab w:val="center" w:pos="773"/>
              </w:tabs>
              <w:spacing w:before="240"/>
              <w:rPr>
                <w:rFonts w:ascii="Calibri" w:hAnsi="Calibri"/>
                <w:b w:val="0"/>
                <w:sz w:val="20"/>
                <w:szCs w:val="20"/>
              </w:rPr>
            </w:pPr>
            <w:r>
              <w:rPr>
                <w:rFonts w:ascii="Calibri" w:hAnsi="Calibri"/>
                <w:b w:val="0"/>
                <w:sz w:val="20"/>
                <w:szCs w:val="20"/>
              </w:rPr>
              <w:t>Aussie Ark – A Refuge for Threatened Australian Mammals</w:t>
            </w:r>
          </w:p>
        </w:tc>
        <w:tc>
          <w:tcPr>
            <w:tcW w:w="567" w:type="dxa"/>
            <w:shd w:val="clear" w:color="auto" w:fill="FDE9D9" w:themeFill="accent6" w:themeFillTint="33"/>
          </w:tcPr>
          <w:p w14:paraId="2142183C" w14:textId="7D00624A" w:rsidR="00984E77" w:rsidRDefault="00984E77"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67</w:t>
            </w:r>
          </w:p>
        </w:tc>
        <w:tc>
          <w:tcPr>
            <w:tcW w:w="850" w:type="dxa"/>
            <w:shd w:val="clear" w:color="auto" w:fill="FDE9D9" w:themeFill="accent6" w:themeFillTint="33"/>
          </w:tcPr>
          <w:p w14:paraId="7FA87808" w14:textId="77777777" w:rsidR="00984E77" w:rsidRDefault="00984E77"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NSW</w:t>
            </w:r>
          </w:p>
        </w:tc>
        <w:tc>
          <w:tcPr>
            <w:tcW w:w="1985" w:type="dxa"/>
            <w:shd w:val="clear" w:color="auto" w:fill="FDE9D9" w:themeFill="accent6" w:themeFillTint="33"/>
          </w:tcPr>
          <w:p w14:paraId="7D11BA9F" w14:textId="77DA8B38" w:rsidR="00984E77" w:rsidRPr="00F84E51" w:rsidRDefault="00984E77"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cs="Arial"/>
                <w:sz w:val="20"/>
                <w:szCs w:val="20"/>
              </w:rPr>
            </w:pPr>
            <w:r>
              <w:rPr>
                <w:rFonts w:ascii="Calibri" w:hAnsi="Calibri" w:cs="Arial"/>
                <w:sz w:val="20"/>
                <w:szCs w:val="20"/>
              </w:rPr>
              <w:t xml:space="preserve">Australian Wildlife Ark </w:t>
            </w:r>
            <w:proofErr w:type="spellStart"/>
            <w:r>
              <w:rPr>
                <w:rFonts w:ascii="Calibri" w:hAnsi="Calibri" w:cs="Arial"/>
                <w:sz w:val="20"/>
                <w:szCs w:val="20"/>
              </w:rPr>
              <w:t>inc.</w:t>
            </w:r>
            <w:proofErr w:type="spellEnd"/>
            <w:r>
              <w:rPr>
                <w:rFonts w:ascii="Calibri" w:hAnsi="Calibri" w:cs="Arial"/>
                <w:sz w:val="20"/>
                <w:szCs w:val="20"/>
              </w:rPr>
              <w:t xml:space="preserve"> (Aussie Ark)</w:t>
            </w:r>
          </w:p>
        </w:tc>
        <w:tc>
          <w:tcPr>
            <w:tcW w:w="7938" w:type="dxa"/>
            <w:shd w:val="clear" w:color="auto" w:fill="FDE9D9" w:themeFill="accent6" w:themeFillTint="33"/>
          </w:tcPr>
          <w:p w14:paraId="2C315F5F" w14:textId="64344612" w:rsidR="00984E77" w:rsidRPr="00F84E51" w:rsidRDefault="00984E77" w:rsidP="00984E77">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The Commissioner has continued to promote the merits of this project and was guest speaker at a dinner held by Aussie</w:t>
            </w:r>
            <w:r w:rsidR="007C2F72">
              <w:rPr>
                <w:rFonts w:ascii="Calibri" w:hAnsi="Calibri"/>
                <w:sz w:val="20"/>
                <w:szCs w:val="20"/>
              </w:rPr>
              <w:t xml:space="preserve"> </w:t>
            </w:r>
            <w:r>
              <w:rPr>
                <w:rFonts w:ascii="Calibri" w:hAnsi="Calibri"/>
                <w:sz w:val="20"/>
                <w:szCs w:val="20"/>
              </w:rPr>
              <w:t>Ark where funds were raised for the project.</w:t>
            </w:r>
          </w:p>
        </w:tc>
      </w:tr>
      <w:tr w:rsidR="00984E77" w:rsidRPr="00F8359E" w14:paraId="01341189" w14:textId="77777777" w:rsidTr="00984E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tcPr>
          <w:p w14:paraId="7EFC704C" w14:textId="14303D39" w:rsidR="00984E77" w:rsidRDefault="00984E77" w:rsidP="00984E77">
            <w:pPr>
              <w:tabs>
                <w:tab w:val="center" w:pos="773"/>
              </w:tabs>
              <w:spacing w:before="240"/>
              <w:rPr>
                <w:rFonts w:ascii="Calibri" w:hAnsi="Calibri"/>
                <w:b w:val="0"/>
                <w:sz w:val="20"/>
                <w:szCs w:val="20"/>
              </w:rPr>
            </w:pPr>
            <w:r>
              <w:rPr>
                <w:rFonts w:ascii="Calibri" w:hAnsi="Calibri"/>
                <w:b w:val="0"/>
                <w:sz w:val="20"/>
                <w:szCs w:val="20"/>
              </w:rPr>
              <w:t>Emergency Interventions to Save the Orange-Bellied Parrot</w:t>
            </w:r>
          </w:p>
        </w:tc>
        <w:tc>
          <w:tcPr>
            <w:tcW w:w="567" w:type="dxa"/>
            <w:shd w:val="clear" w:color="auto" w:fill="FFFFFF" w:themeFill="background1"/>
          </w:tcPr>
          <w:p w14:paraId="356D099F" w14:textId="19A966F6" w:rsidR="00984E77" w:rsidRDefault="00984E77" w:rsidP="00984E77">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71</w:t>
            </w:r>
          </w:p>
        </w:tc>
        <w:tc>
          <w:tcPr>
            <w:tcW w:w="850" w:type="dxa"/>
            <w:shd w:val="clear" w:color="auto" w:fill="FFFFFF" w:themeFill="background1"/>
          </w:tcPr>
          <w:p w14:paraId="3316F5E6" w14:textId="77777777" w:rsidR="00984E77" w:rsidRDefault="00984E77" w:rsidP="00984E77">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NSW</w:t>
            </w:r>
          </w:p>
        </w:tc>
        <w:tc>
          <w:tcPr>
            <w:tcW w:w="1985" w:type="dxa"/>
            <w:shd w:val="clear" w:color="auto" w:fill="FFFFFF" w:themeFill="background1"/>
          </w:tcPr>
          <w:p w14:paraId="12E449EE" w14:textId="21DFDB3B" w:rsidR="00984E77" w:rsidRPr="00F84E51" w:rsidRDefault="00984E77" w:rsidP="00984E77">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cs="Arial"/>
                <w:sz w:val="20"/>
                <w:szCs w:val="20"/>
              </w:rPr>
            </w:pPr>
            <w:r>
              <w:rPr>
                <w:rFonts w:ascii="Calibri" w:hAnsi="Calibri" w:cs="Arial"/>
                <w:sz w:val="20"/>
                <w:szCs w:val="20"/>
              </w:rPr>
              <w:t xml:space="preserve">Priam </w:t>
            </w:r>
            <w:proofErr w:type="spellStart"/>
            <w:r>
              <w:rPr>
                <w:rFonts w:ascii="Calibri" w:hAnsi="Calibri" w:cs="Arial"/>
                <w:sz w:val="20"/>
                <w:szCs w:val="20"/>
              </w:rPr>
              <w:t>Psittaculture</w:t>
            </w:r>
            <w:proofErr w:type="spellEnd"/>
            <w:r>
              <w:rPr>
                <w:rFonts w:ascii="Calibri" w:hAnsi="Calibri" w:cs="Arial"/>
                <w:sz w:val="20"/>
                <w:szCs w:val="20"/>
              </w:rPr>
              <w:t xml:space="preserve"> Centre Research and Breeding, Charles Sturt University </w:t>
            </w:r>
          </w:p>
        </w:tc>
        <w:tc>
          <w:tcPr>
            <w:tcW w:w="7938" w:type="dxa"/>
            <w:shd w:val="clear" w:color="auto" w:fill="FFFFFF" w:themeFill="background1"/>
          </w:tcPr>
          <w:p w14:paraId="7B7091EB" w14:textId="564612BE" w:rsidR="00984E77" w:rsidRPr="009607AE" w:rsidRDefault="00984E77" w:rsidP="00984E77">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pPr>
            <w:r w:rsidRPr="009607AE">
              <w:rPr>
                <w:rFonts w:ascii="Calibri" w:hAnsi="Calibri"/>
                <w:sz w:val="20"/>
                <w:szCs w:val="20"/>
              </w:rPr>
              <w:t xml:space="preserve">Elements of this project were successful through the Threatened Species Recovery Fund Open Round, </w:t>
            </w:r>
            <w:r>
              <w:rPr>
                <w:rFonts w:ascii="Calibri" w:hAnsi="Calibri"/>
                <w:sz w:val="20"/>
                <w:szCs w:val="20"/>
              </w:rPr>
              <w:t>which mobilised</w:t>
            </w:r>
            <w:r w:rsidRPr="009607AE">
              <w:rPr>
                <w:rFonts w:ascii="Calibri" w:hAnsi="Calibri"/>
                <w:sz w:val="20"/>
                <w:szCs w:val="20"/>
              </w:rPr>
              <w:t xml:space="preserve"> </w:t>
            </w:r>
            <w:r w:rsidRPr="009607AE">
              <w:rPr>
                <w:rFonts w:ascii="Calibri" w:hAnsi="Calibri"/>
                <w:b/>
                <w:sz w:val="20"/>
                <w:szCs w:val="20"/>
              </w:rPr>
              <w:t>$250,000</w:t>
            </w:r>
            <w:r w:rsidRPr="00B779F7">
              <w:rPr>
                <w:rFonts w:ascii="Calibri" w:hAnsi="Calibri"/>
                <w:sz w:val="20"/>
                <w:szCs w:val="20"/>
              </w:rPr>
              <w:t xml:space="preserve"> in</w:t>
            </w:r>
            <w:r w:rsidRPr="009607AE">
              <w:rPr>
                <w:rFonts w:ascii="Calibri" w:hAnsi="Calibri"/>
                <w:sz w:val="20"/>
                <w:szCs w:val="20"/>
              </w:rPr>
              <w:t xml:space="preserve"> funding from the Australian Government</w:t>
            </w:r>
            <w:r>
              <w:rPr>
                <w:rFonts w:ascii="Calibri" w:hAnsi="Calibri"/>
                <w:sz w:val="20"/>
                <w:szCs w:val="20"/>
              </w:rPr>
              <w:t xml:space="preserve"> for vaccination protocols for controlling </w:t>
            </w:r>
            <w:proofErr w:type="spellStart"/>
            <w:r>
              <w:rPr>
                <w:rFonts w:ascii="Calibri" w:hAnsi="Calibri"/>
                <w:sz w:val="20"/>
                <w:szCs w:val="20"/>
              </w:rPr>
              <w:t>psittacine</w:t>
            </w:r>
            <w:proofErr w:type="spellEnd"/>
            <w:r>
              <w:rPr>
                <w:rFonts w:ascii="Calibri" w:hAnsi="Calibri"/>
                <w:sz w:val="20"/>
                <w:szCs w:val="20"/>
              </w:rPr>
              <w:t xml:space="preserve"> beak and feather disease. </w:t>
            </w:r>
          </w:p>
          <w:p w14:paraId="5AF4ECFA" w14:textId="1312F433" w:rsidR="00984E77" w:rsidRPr="00997FB1" w:rsidRDefault="00984E77" w:rsidP="004743C1">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pPr>
            <w:r>
              <w:rPr>
                <w:rFonts w:ascii="Calibri" w:hAnsi="Calibri"/>
                <w:sz w:val="20"/>
                <w:szCs w:val="20"/>
              </w:rPr>
              <w:t xml:space="preserve">Additional contributions leveraged from five organisations (Priam </w:t>
            </w:r>
            <w:proofErr w:type="spellStart"/>
            <w:r>
              <w:rPr>
                <w:rFonts w:ascii="Calibri" w:hAnsi="Calibri"/>
                <w:sz w:val="20"/>
                <w:szCs w:val="20"/>
              </w:rPr>
              <w:t>Psittaculture</w:t>
            </w:r>
            <w:proofErr w:type="spellEnd"/>
            <w:r>
              <w:rPr>
                <w:rFonts w:ascii="Calibri" w:hAnsi="Calibri"/>
                <w:sz w:val="20"/>
                <w:szCs w:val="20"/>
              </w:rPr>
              <w:t xml:space="preserve">, Zoos Victoria, </w:t>
            </w:r>
            <w:r w:rsidR="004743C1">
              <w:rPr>
                <w:rFonts w:ascii="Calibri" w:hAnsi="Calibri"/>
                <w:sz w:val="20"/>
                <w:szCs w:val="20"/>
              </w:rPr>
              <w:t>TAS</w:t>
            </w:r>
            <w:r>
              <w:rPr>
                <w:rFonts w:ascii="Calibri" w:hAnsi="Calibri"/>
                <w:sz w:val="20"/>
                <w:szCs w:val="20"/>
              </w:rPr>
              <w:t xml:space="preserve"> Department of Primary Industries, Parks, Water and Environment, Charles Sturt University) total </w:t>
            </w:r>
            <w:r>
              <w:rPr>
                <w:rFonts w:ascii="Calibri" w:hAnsi="Calibri"/>
                <w:b/>
                <w:sz w:val="20"/>
                <w:szCs w:val="20"/>
              </w:rPr>
              <w:t>$27</w:t>
            </w:r>
            <w:r w:rsidRPr="009607AE">
              <w:rPr>
                <w:rFonts w:ascii="Calibri" w:hAnsi="Calibri"/>
                <w:b/>
                <w:sz w:val="20"/>
                <w:szCs w:val="20"/>
              </w:rPr>
              <w:t>3,362.</w:t>
            </w:r>
          </w:p>
        </w:tc>
      </w:tr>
      <w:tr w:rsidR="00984E77" w:rsidRPr="00F8359E" w14:paraId="4DD8FDFD" w14:textId="77777777" w:rsidTr="00984E77">
        <w:trPr>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DE9D9" w:themeFill="accent6" w:themeFillTint="33"/>
          </w:tcPr>
          <w:p w14:paraId="56B941C6" w14:textId="789A548B" w:rsidR="00984E77" w:rsidRDefault="00984E77" w:rsidP="00984E77">
            <w:pPr>
              <w:tabs>
                <w:tab w:val="center" w:pos="773"/>
              </w:tabs>
              <w:spacing w:before="240"/>
              <w:rPr>
                <w:rFonts w:ascii="Calibri" w:hAnsi="Calibri"/>
                <w:b w:val="0"/>
                <w:sz w:val="20"/>
                <w:szCs w:val="20"/>
              </w:rPr>
            </w:pPr>
            <w:r>
              <w:rPr>
                <w:rFonts w:ascii="Calibri" w:hAnsi="Calibri"/>
                <w:b w:val="0"/>
                <w:sz w:val="20"/>
                <w:szCs w:val="20"/>
              </w:rPr>
              <w:t>Saving the Western Ground Parrot from Extinction</w:t>
            </w:r>
          </w:p>
        </w:tc>
        <w:tc>
          <w:tcPr>
            <w:tcW w:w="567" w:type="dxa"/>
            <w:shd w:val="clear" w:color="auto" w:fill="FDE9D9" w:themeFill="accent6" w:themeFillTint="33"/>
          </w:tcPr>
          <w:p w14:paraId="1C1D3C3F" w14:textId="53AA595F" w:rsidR="00984E77" w:rsidRDefault="00984E77"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77</w:t>
            </w:r>
          </w:p>
        </w:tc>
        <w:tc>
          <w:tcPr>
            <w:tcW w:w="850" w:type="dxa"/>
            <w:shd w:val="clear" w:color="auto" w:fill="FDE9D9" w:themeFill="accent6" w:themeFillTint="33"/>
          </w:tcPr>
          <w:p w14:paraId="289D0545" w14:textId="77777777" w:rsidR="00984E77" w:rsidRDefault="00984E77"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WA</w:t>
            </w:r>
          </w:p>
        </w:tc>
        <w:tc>
          <w:tcPr>
            <w:tcW w:w="1985" w:type="dxa"/>
            <w:shd w:val="clear" w:color="auto" w:fill="FDE9D9" w:themeFill="accent6" w:themeFillTint="33"/>
          </w:tcPr>
          <w:p w14:paraId="2ADFED60" w14:textId="0643D2E9" w:rsidR="00984E77" w:rsidRPr="00F84E51" w:rsidRDefault="004743C1"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cs="Arial"/>
                <w:sz w:val="20"/>
                <w:szCs w:val="20"/>
              </w:rPr>
            </w:pPr>
            <w:r>
              <w:rPr>
                <w:rFonts w:ascii="Calibri" w:hAnsi="Calibri" w:cs="Arial"/>
                <w:sz w:val="20"/>
                <w:szCs w:val="20"/>
              </w:rPr>
              <w:t>WA</w:t>
            </w:r>
            <w:r w:rsidR="00984E77">
              <w:rPr>
                <w:rFonts w:ascii="Calibri" w:hAnsi="Calibri" w:cs="Arial"/>
                <w:sz w:val="20"/>
                <w:szCs w:val="20"/>
              </w:rPr>
              <w:t xml:space="preserve"> Department of Parks and Wildlife</w:t>
            </w:r>
          </w:p>
        </w:tc>
        <w:tc>
          <w:tcPr>
            <w:tcW w:w="7938" w:type="dxa"/>
            <w:shd w:val="clear" w:color="auto" w:fill="FDE9D9" w:themeFill="accent6" w:themeFillTint="33"/>
          </w:tcPr>
          <w:p w14:paraId="1F83B395" w14:textId="77777777" w:rsidR="00984E77" w:rsidRDefault="00984E77" w:rsidP="00984E77">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The Association for the Conservation of Threatened Parrots have agreed to contribute </w:t>
            </w:r>
            <w:r w:rsidRPr="009607AE">
              <w:rPr>
                <w:rFonts w:ascii="Calibri" w:hAnsi="Calibri"/>
                <w:b/>
                <w:sz w:val="20"/>
                <w:szCs w:val="20"/>
              </w:rPr>
              <w:t xml:space="preserve">$200,000 </w:t>
            </w:r>
            <w:r>
              <w:rPr>
                <w:rFonts w:ascii="Calibri" w:hAnsi="Calibri"/>
                <w:sz w:val="20"/>
                <w:szCs w:val="20"/>
              </w:rPr>
              <w:t>to this project. The project was brought to their attention when they were provided a copy of the Threatened Species Prospectus.</w:t>
            </w:r>
          </w:p>
          <w:p w14:paraId="6BA25663" w14:textId="1631BFDD" w:rsidR="00984E77" w:rsidRPr="00F84E51" w:rsidRDefault="00984E77" w:rsidP="00984E77">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The Friends of the Western Ground parrot are also contributing </w:t>
            </w:r>
            <w:r w:rsidRPr="00931ADC">
              <w:rPr>
                <w:rFonts w:ascii="Calibri" w:hAnsi="Calibri"/>
                <w:b/>
                <w:sz w:val="20"/>
                <w:szCs w:val="20"/>
              </w:rPr>
              <w:t xml:space="preserve">$30,000 </w:t>
            </w:r>
            <w:r>
              <w:rPr>
                <w:rFonts w:ascii="Calibri" w:hAnsi="Calibri"/>
                <w:sz w:val="20"/>
                <w:szCs w:val="20"/>
              </w:rPr>
              <w:t xml:space="preserve">for the recovery program and to support the </w:t>
            </w:r>
            <w:r w:rsidR="004743C1">
              <w:rPr>
                <w:rFonts w:ascii="Calibri" w:hAnsi="Calibri"/>
                <w:sz w:val="20"/>
                <w:szCs w:val="20"/>
              </w:rPr>
              <w:t xml:space="preserve">WA </w:t>
            </w:r>
            <w:r>
              <w:rPr>
                <w:rFonts w:ascii="Calibri" w:hAnsi="Calibri"/>
                <w:sz w:val="20"/>
                <w:szCs w:val="20"/>
              </w:rPr>
              <w:t xml:space="preserve">Department of Biodiversity, Conservation and Attractions field team. </w:t>
            </w:r>
          </w:p>
        </w:tc>
      </w:tr>
      <w:tr w:rsidR="00984E77" w:rsidRPr="00F8359E" w14:paraId="5D2805A2" w14:textId="77777777" w:rsidTr="00984E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tcPr>
          <w:p w14:paraId="1894ADA7" w14:textId="77777777" w:rsidR="00984E77" w:rsidRPr="00C86BC1" w:rsidRDefault="00984E77" w:rsidP="00984E77">
            <w:pPr>
              <w:spacing w:before="240"/>
              <w:rPr>
                <w:rFonts w:ascii="Calibri" w:hAnsi="Calibri"/>
                <w:b w:val="0"/>
                <w:sz w:val="20"/>
                <w:szCs w:val="20"/>
              </w:rPr>
            </w:pPr>
            <w:r w:rsidRPr="00C86BC1">
              <w:rPr>
                <w:rFonts w:ascii="Calibri" w:hAnsi="Calibri"/>
                <w:b w:val="0"/>
                <w:sz w:val="20"/>
                <w:szCs w:val="20"/>
              </w:rPr>
              <w:t>Securi</w:t>
            </w:r>
            <w:r>
              <w:rPr>
                <w:rFonts w:ascii="Calibri" w:hAnsi="Calibri"/>
                <w:b w:val="0"/>
                <w:sz w:val="20"/>
                <w:szCs w:val="20"/>
              </w:rPr>
              <w:t>ng Survival for the Critically E</w:t>
            </w:r>
            <w:r w:rsidRPr="00C86BC1">
              <w:rPr>
                <w:rFonts w:ascii="Calibri" w:hAnsi="Calibri"/>
                <w:b w:val="0"/>
                <w:sz w:val="20"/>
                <w:szCs w:val="20"/>
              </w:rPr>
              <w:t>ndangered Plains Wanderer</w:t>
            </w:r>
          </w:p>
        </w:tc>
        <w:tc>
          <w:tcPr>
            <w:tcW w:w="567" w:type="dxa"/>
            <w:shd w:val="clear" w:color="auto" w:fill="FFFFFF" w:themeFill="background1"/>
          </w:tcPr>
          <w:p w14:paraId="1AD691DF" w14:textId="7058A544" w:rsidR="00984E77" w:rsidRDefault="00984E77" w:rsidP="00984E77">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83</w:t>
            </w:r>
          </w:p>
        </w:tc>
        <w:tc>
          <w:tcPr>
            <w:tcW w:w="850" w:type="dxa"/>
            <w:shd w:val="clear" w:color="auto" w:fill="FFFFFF" w:themeFill="background1"/>
          </w:tcPr>
          <w:p w14:paraId="34A6E650" w14:textId="77777777" w:rsidR="00984E77" w:rsidRPr="00F8359E" w:rsidRDefault="00984E77" w:rsidP="00984E77">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VIC/ NSW</w:t>
            </w:r>
          </w:p>
        </w:tc>
        <w:tc>
          <w:tcPr>
            <w:tcW w:w="1985" w:type="dxa"/>
            <w:shd w:val="clear" w:color="auto" w:fill="FFFFFF" w:themeFill="background1"/>
          </w:tcPr>
          <w:p w14:paraId="01DE5DCA" w14:textId="46892557" w:rsidR="00984E77" w:rsidRPr="00F8359E" w:rsidRDefault="00984E77" w:rsidP="00984E77">
            <w:pPr>
              <w:spacing w:before="240"/>
              <w:ind w:right="-108"/>
              <w:cnfStyle w:val="000000100000" w:firstRow="0" w:lastRow="0" w:firstColumn="0" w:lastColumn="0" w:oddVBand="0" w:evenVBand="0" w:oddHBand="1" w:evenHBand="0" w:firstRowFirstColumn="0" w:firstRowLastColumn="0" w:lastRowFirstColumn="0" w:lastRowLastColumn="0"/>
              <w:rPr>
                <w:rFonts w:ascii="Calibri" w:hAnsi="Calibri" w:cs="Arial"/>
                <w:sz w:val="20"/>
                <w:szCs w:val="20"/>
              </w:rPr>
            </w:pPr>
            <w:r>
              <w:rPr>
                <w:rFonts w:cs="Arial"/>
                <w:sz w:val="20"/>
                <w:szCs w:val="20"/>
              </w:rPr>
              <w:t>Taronga Conservation Society Australia</w:t>
            </w:r>
          </w:p>
        </w:tc>
        <w:tc>
          <w:tcPr>
            <w:tcW w:w="7938" w:type="dxa"/>
            <w:shd w:val="clear" w:color="auto" w:fill="FFFFFF" w:themeFill="background1"/>
          </w:tcPr>
          <w:p w14:paraId="4AC0AFE0" w14:textId="60BC6B1D" w:rsidR="00984E77" w:rsidRPr="00F84E51" w:rsidRDefault="00984E77" w:rsidP="00984E77">
            <w:pPr>
              <w:pStyle w:val="ListParagraph"/>
              <w:numPr>
                <w:ilvl w:val="0"/>
                <w:numId w:val="8"/>
              </w:numPr>
              <w:spacing w:before="240"/>
              <w:ind w:left="176" w:right="259" w:hanging="142"/>
              <w:cnfStyle w:val="000000100000" w:firstRow="0" w:lastRow="0" w:firstColumn="0" w:lastColumn="0" w:oddVBand="0" w:evenVBand="0" w:oddHBand="1" w:evenHBand="0" w:firstRowFirstColumn="0" w:firstRowLastColumn="0" w:lastRowFirstColumn="0" w:lastRowLastColumn="0"/>
            </w:pPr>
            <w:r w:rsidRPr="009607AE">
              <w:rPr>
                <w:rFonts w:ascii="Calibri" w:hAnsi="Calibri"/>
                <w:sz w:val="20"/>
                <w:szCs w:val="20"/>
              </w:rPr>
              <w:t>Considerable investment is being</w:t>
            </w:r>
            <w:r>
              <w:rPr>
                <w:rFonts w:ascii="Calibri" w:hAnsi="Calibri"/>
                <w:sz w:val="20"/>
                <w:szCs w:val="20"/>
              </w:rPr>
              <w:t xml:space="preserve"> made by the NSW and Victorian g</w:t>
            </w:r>
            <w:r w:rsidRPr="009607AE">
              <w:rPr>
                <w:rFonts w:ascii="Calibri" w:hAnsi="Calibri"/>
                <w:sz w:val="20"/>
                <w:szCs w:val="20"/>
              </w:rPr>
              <w:t xml:space="preserve">overnments to deliver elements of this project. </w:t>
            </w:r>
          </w:p>
        </w:tc>
      </w:tr>
      <w:tr w:rsidR="00984E77" w:rsidRPr="00F8359E" w14:paraId="15831730" w14:textId="77777777" w:rsidTr="00984E77">
        <w:trPr>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DE9D9" w:themeFill="accent6" w:themeFillTint="33"/>
          </w:tcPr>
          <w:p w14:paraId="636CFFDA" w14:textId="77777777" w:rsidR="00984E77" w:rsidRPr="00F8359E" w:rsidRDefault="00984E77" w:rsidP="00984E77">
            <w:pPr>
              <w:spacing w:before="240"/>
              <w:rPr>
                <w:rFonts w:ascii="Calibri" w:hAnsi="Calibri"/>
                <w:b w:val="0"/>
                <w:sz w:val="20"/>
                <w:szCs w:val="20"/>
              </w:rPr>
            </w:pPr>
            <w:r w:rsidRPr="00F8359E">
              <w:rPr>
                <w:rFonts w:ascii="Calibri" w:hAnsi="Calibri"/>
                <w:b w:val="0"/>
                <w:sz w:val="20"/>
                <w:szCs w:val="20"/>
              </w:rPr>
              <w:t>Preventing the Decline of the Shy Albatross</w:t>
            </w:r>
          </w:p>
        </w:tc>
        <w:tc>
          <w:tcPr>
            <w:tcW w:w="567" w:type="dxa"/>
            <w:shd w:val="clear" w:color="auto" w:fill="FDE9D9" w:themeFill="accent6" w:themeFillTint="33"/>
          </w:tcPr>
          <w:p w14:paraId="67A02C87" w14:textId="32B38CD1" w:rsidR="00984E77" w:rsidRPr="00F8359E" w:rsidRDefault="00984E77"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113</w:t>
            </w:r>
          </w:p>
        </w:tc>
        <w:tc>
          <w:tcPr>
            <w:tcW w:w="850" w:type="dxa"/>
            <w:shd w:val="clear" w:color="auto" w:fill="FDE9D9" w:themeFill="accent6" w:themeFillTint="33"/>
          </w:tcPr>
          <w:p w14:paraId="06D92B30" w14:textId="77777777" w:rsidR="00984E77" w:rsidRPr="00F8359E" w:rsidRDefault="00984E77"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F8359E">
              <w:rPr>
                <w:rFonts w:ascii="Calibri" w:hAnsi="Calibri"/>
                <w:sz w:val="20"/>
                <w:szCs w:val="20"/>
              </w:rPr>
              <w:t>TAS</w:t>
            </w:r>
          </w:p>
        </w:tc>
        <w:tc>
          <w:tcPr>
            <w:tcW w:w="1985" w:type="dxa"/>
            <w:shd w:val="clear" w:color="auto" w:fill="FDE9D9" w:themeFill="accent6" w:themeFillTint="33"/>
          </w:tcPr>
          <w:p w14:paraId="545A7261" w14:textId="576132A3" w:rsidR="00984E77" w:rsidRPr="00F8359E" w:rsidRDefault="00984E77" w:rsidP="00984E77">
            <w:pPr>
              <w:spacing w:before="240"/>
              <w:ind w:right="-108"/>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cs="Arial"/>
                <w:sz w:val="20"/>
                <w:szCs w:val="20"/>
              </w:rPr>
              <w:t xml:space="preserve">Tasmanian Government, </w:t>
            </w:r>
            <w:r w:rsidRPr="00F8359E">
              <w:rPr>
                <w:rFonts w:ascii="Calibri" w:hAnsi="Calibri" w:cs="Arial"/>
                <w:sz w:val="20"/>
                <w:szCs w:val="20"/>
              </w:rPr>
              <w:t>WWF Australia</w:t>
            </w:r>
          </w:p>
        </w:tc>
        <w:tc>
          <w:tcPr>
            <w:tcW w:w="7938" w:type="dxa"/>
            <w:shd w:val="clear" w:color="auto" w:fill="FDE9D9" w:themeFill="accent6" w:themeFillTint="33"/>
          </w:tcPr>
          <w:p w14:paraId="38B53B65" w14:textId="765C75E6" w:rsidR="00984E77" w:rsidRPr="009607AE" w:rsidRDefault="00984E77" w:rsidP="00984E77">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The </w:t>
            </w:r>
            <w:r w:rsidRPr="00F84E51">
              <w:rPr>
                <w:rFonts w:ascii="Calibri" w:hAnsi="Calibri"/>
                <w:sz w:val="20"/>
                <w:szCs w:val="20"/>
              </w:rPr>
              <w:t>Australia</w:t>
            </w:r>
            <w:r>
              <w:rPr>
                <w:rFonts w:ascii="Calibri" w:hAnsi="Calibri"/>
                <w:sz w:val="20"/>
                <w:szCs w:val="20"/>
              </w:rPr>
              <w:t>n</w:t>
            </w:r>
            <w:r w:rsidRPr="00F84E51">
              <w:rPr>
                <w:rFonts w:ascii="Calibri" w:hAnsi="Calibri"/>
                <w:sz w:val="20"/>
                <w:szCs w:val="20"/>
              </w:rPr>
              <w:t xml:space="preserve"> Government mobilised </w:t>
            </w:r>
            <w:r w:rsidRPr="009607AE">
              <w:rPr>
                <w:rFonts w:ascii="Calibri" w:hAnsi="Calibri"/>
                <w:b/>
                <w:sz w:val="20"/>
                <w:szCs w:val="20"/>
              </w:rPr>
              <w:t>$100,000</w:t>
            </w:r>
            <w:r>
              <w:rPr>
                <w:rFonts w:ascii="Calibri" w:hAnsi="Calibri"/>
                <w:b/>
                <w:sz w:val="20"/>
                <w:szCs w:val="20"/>
              </w:rPr>
              <w:t xml:space="preserve"> </w:t>
            </w:r>
            <w:r w:rsidRPr="009607AE">
              <w:rPr>
                <w:rFonts w:ascii="Calibri" w:hAnsi="Calibri"/>
                <w:sz w:val="20"/>
                <w:szCs w:val="20"/>
              </w:rPr>
              <w:t>in funding</w:t>
            </w:r>
            <w:r>
              <w:rPr>
                <w:rFonts w:ascii="Calibri" w:hAnsi="Calibri"/>
                <w:sz w:val="20"/>
                <w:szCs w:val="20"/>
              </w:rPr>
              <w:t xml:space="preserve"> from the National Landcare Program towards this project</w:t>
            </w:r>
            <w:r w:rsidRPr="009607AE">
              <w:rPr>
                <w:rFonts w:ascii="Calibri" w:hAnsi="Calibri"/>
                <w:sz w:val="20"/>
                <w:szCs w:val="20"/>
              </w:rPr>
              <w:t>.</w:t>
            </w:r>
            <w:r>
              <w:rPr>
                <w:rFonts w:ascii="Calibri" w:hAnsi="Calibri"/>
                <w:b/>
                <w:sz w:val="20"/>
                <w:szCs w:val="20"/>
              </w:rPr>
              <w:t xml:space="preserve"> </w:t>
            </w:r>
          </w:p>
          <w:p w14:paraId="2CE2D7F2" w14:textId="367D8F72" w:rsidR="00984E77" w:rsidRPr="00F84E51" w:rsidRDefault="00984E77" w:rsidP="00984E77">
            <w:pPr>
              <w:pStyle w:val="ListParagraph"/>
              <w:numPr>
                <w:ilvl w:val="0"/>
                <w:numId w:val="8"/>
              </w:numPr>
              <w:spacing w:before="240"/>
              <w:ind w:left="176" w:right="259" w:hanging="142"/>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Additional contributions leveraged from four organisations total </w:t>
            </w:r>
            <w:r>
              <w:rPr>
                <w:rFonts w:ascii="Calibri" w:hAnsi="Calibri"/>
                <w:b/>
                <w:sz w:val="20"/>
                <w:szCs w:val="20"/>
              </w:rPr>
              <w:t>$164</w:t>
            </w:r>
            <w:r w:rsidRPr="009607AE">
              <w:rPr>
                <w:rFonts w:ascii="Calibri" w:hAnsi="Calibri"/>
                <w:b/>
                <w:sz w:val="20"/>
                <w:szCs w:val="20"/>
              </w:rPr>
              <w:t>,250</w:t>
            </w:r>
            <w:r>
              <w:rPr>
                <w:rFonts w:ascii="Calibri" w:hAnsi="Calibri"/>
                <w:b/>
                <w:sz w:val="20"/>
                <w:szCs w:val="20"/>
              </w:rPr>
              <w:t xml:space="preserve"> </w:t>
            </w:r>
            <w:r w:rsidRPr="003F10CB">
              <w:rPr>
                <w:rFonts w:ascii="Calibri" w:hAnsi="Calibri"/>
                <w:sz w:val="20"/>
                <w:szCs w:val="20"/>
              </w:rPr>
              <w:t xml:space="preserve">(Tasmanian Albatross Fund, WWF Australia, </w:t>
            </w:r>
            <w:r w:rsidR="004743C1">
              <w:rPr>
                <w:rFonts w:ascii="Calibri" w:hAnsi="Calibri"/>
                <w:sz w:val="20"/>
                <w:szCs w:val="20"/>
              </w:rPr>
              <w:t>TAS Department of Primary Industries, Parks, Water and the Environment</w:t>
            </w:r>
            <w:r w:rsidR="004743C1" w:rsidRPr="003F10CB">
              <w:rPr>
                <w:rFonts w:ascii="Calibri" w:hAnsi="Calibri"/>
                <w:sz w:val="20"/>
                <w:szCs w:val="20"/>
              </w:rPr>
              <w:t xml:space="preserve"> </w:t>
            </w:r>
            <w:r w:rsidRPr="003F10CB">
              <w:rPr>
                <w:rFonts w:ascii="Calibri" w:hAnsi="Calibri"/>
                <w:sz w:val="20"/>
                <w:szCs w:val="20"/>
              </w:rPr>
              <w:t>and CSIRO)</w:t>
            </w:r>
            <w:r w:rsidRPr="001D6624">
              <w:rPr>
                <w:rFonts w:ascii="Calibri" w:hAnsi="Calibri"/>
                <w:sz w:val="20"/>
                <w:szCs w:val="20"/>
              </w:rPr>
              <w:t xml:space="preserve"> </w:t>
            </w:r>
          </w:p>
        </w:tc>
      </w:tr>
    </w:tbl>
    <w:p w14:paraId="3086697C" w14:textId="77777777" w:rsidR="00C61BAE" w:rsidRDefault="00C61BAE" w:rsidP="003A4CF4">
      <w:pPr>
        <w:ind w:left="-709" w:right="259"/>
        <w:rPr>
          <w:rFonts w:ascii="Adrift" w:hAnsi="Adrift"/>
          <w:sz w:val="108"/>
        </w:rPr>
        <w:sectPr w:rsidR="00C61BAE" w:rsidSect="00984E77">
          <w:pgSz w:w="15840" w:h="12240" w:orient="landscape"/>
          <w:pgMar w:top="567" w:right="1440" w:bottom="993" w:left="1440" w:header="709" w:footer="709" w:gutter="0"/>
          <w:cols w:space="708"/>
          <w:docGrid w:linePitch="360"/>
        </w:sectPr>
      </w:pPr>
    </w:p>
    <w:p w14:paraId="3C884A64" w14:textId="77777777" w:rsidR="003A4CF4" w:rsidRPr="009E7024" w:rsidRDefault="003A4CF4" w:rsidP="003A4CF4">
      <w:pPr>
        <w:ind w:left="-709" w:right="259"/>
        <w:rPr>
          <w:rFonts w:ascii="Adrift" w:hAnsi="Adrift"/>
          <w:color w:val="FFFFFF" w:themeColor="background1"/>
          <w:sz w:val="108"/>
        </w:rPr>
      </w:pPr>
      <w:r>
        <w:rPr>
          <w:noProof/>
          <w:lang w:eastAsia="en-AU"/>
        </w:rPr>
        <w:lastRenderedPageBreak/>
        <w:drawing>
          <wp:anchor distT="0" distB="0" distL="114300" distR="114300" simplePos="0" relativeHeight="251658261" behindDoc="1" locked="0" layoutInCell="1" allowOverlap="1" wp14:anchorId="064F5508" wp14:editId="2C7DCBE1">
            <wp:simplePos x="0" y="0"/>
            <wp:positionH relativeFrom="column">
              <wp:posOffset>-912037</wp:posOffset>
            </wp:positionH>
            <wp:positionV relativeFrom="paragraph">
              <wp:posOffset>-913699</wp:posOffset>
            </wp:positionV>
            <wp:extent cx="7934370" cy="1987200"/>
            <wp:effectExtent l="0" t="0" r="0" b="0"/>
            <wp:wrapNone/>
            <wp:docPr id="41" name="Picture 41" descr="Image may contain: one or more people, people standing, sky,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one or more people, people standing, sky, outdoor and natur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7934370" cy="198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9E7024">
        <w:rPr>
          <w:rFonts w:ascii="Adrift" w:hAnsi="Adrift"/>
          <w:color w:val="FFFFFF" w:themeColor="background1"/>
          <w:sz w:val="128"/>
          <w:szCs w:val="128"/>
        </w:rPr>
        <w:t>community</w:t>
      </w:r>
      <w:proofErr w:type="gramEnd"/>
      <w:r w:rsidRPr="009E7024">
        <w:rPr>
          <w:rFonts w:ascii="Adrift" w:hAnsi="Adrift"/>
          <w:color w:val="FFFFFF" w:themeColor="background1"/>
          <w:sz w:val="128"/>
          <w:szCs w:val="128"/>
        </w:rPr>
        <w:t xml:space="preserve"> engagement</w:t>
      </w:r>
    </w:p>
    <w:p w14:paraId="539AC488" w14:textId="3A0A6D0A" w:rsidR="003A4CF4" w:rsidRPr="009D7BBE" w:rsidRDefault="003A4CF4" w:rsidP="00D219C4">
      <w:r w:rsidRPr="009D7BBE">
        <w:t xml:space="preserve">Community engagement has continued to be a priority for the Commissioner and we have had a hugely successful year. The Commissioner spoke at </w:t>
      </w:r>
      <w:r>
        <w:t>significant</w:t>
      </w:r>
      <w:r w:rsidRPr="009D7BBE">
        <w:t xml:space="preserve"> conferences and symposiums, met with scientists in the field, facilitated a visit of Traditional Owners to Canberra to share knowledge, held community roundtable discussions, and took part in national days of celebration and awareness raising. </w:t>
      </w:r>
    </w:p>
    <w:p w14:paraId="737265F4" w14:textId="3FFC89E3" w:rsidR="003A4CF4" w:rsidRPr="009D7BBE" w:rsidRDefault="003A4CF4" w:rsidP="00D219C4">
      <w:r w:rsidRPr="009D7BBE">
        <w:t>Through engaging with a wide range of conservation practitioners, we have greater insight into the</w:t>
      </w:r>
      <w:r w:rsidR="005D0E49">
        <w:t xml:space="preserve"> various approaches for</w:t>
      </w:r>
      <w:r w:rsidRPr="009D7BBE">
        <w:t xml:space="preserve"> protecti</w:t>
      </w:r>
      <w:r w:rsidR="005D0E49">
        <w:t>ng</w:t>
      </w:r>
      <w:r w:rsidRPr="009D7BBE">
        <w:t xml:space="preserve"> and recover</w:t>
      </w:r>
      <w:r w:rsidR="005D0E49">
        <w:t>ing our</w:t>
      </w:r>
      <w:r w:rsidRPr="009D7BBE">
        <w:t xml:space="preserve"> threatened species across Australia. We have </w:t>
      </w:r>
      <w:r w:rsidR="00FE01F8">
        <w:t xml:space="preserve">had the privilege to meet with </w:t>
      </w:r>
      <w:r w:rsidRPr="009D7BBE">
        <w:t xml:space="preserve">local communities and </w:t>
      </w:r>
      <w:r w:rsidR="00FE01F8">
        <w:t>witness the incredible work underway that is powered by passionate and dedicated volunteers</w:t>
      </w:r>
      <w:r w:rsidR="00F455F9">
        <w:t>, and supported by the Australian Government</w:t>
      </w:r>
      <w:r w:rsidR="00FE01F8">
        <w:t>.</w:t>
      </w:r>
      <w:r w:rsidRPr="009D7BBE">
        <w:t xml:space="preserve"> We </w:t>
      </w:r>
      <w:r w:rsidR="00FE01F8">
        <w:t>are continuing to gain</w:t>
      </w:r>
      <w:r w:rsidRPr="009D7BBE">
        <w:t xml:space="preserve"> a</w:t>
      </w:r>
      <w:r w:rsidR="00FE01F8">
        <w:t xml:space="preserve"> better</w:t>
      </w:r>
      <w:r w:rsidRPr="009D7BBE">
        <w:t xml:space="preserve"> understanding of what is needed on the ground now and </w:t>
      </w:r>
      <w:r w:rsidR="00FE01F8">
        <w:t xml:space="preserve">also </w:t>
      </w:r>
      <w:r w:rsidRPr="009D7BBE">
        <w:t xml:space="preserve">into the future, and how government can better </w:t>
      </w:r>
      <w:r w:rsidR="00FE01F8">
        <w:t>work</w:t>
      </w:r>
      <w:r w:rsidR="00FE01F8" w:rsidRPr="009D7BBE">
        <w:t xml:space="preserve"> </w:t>
      </w:r>
      <w:r w:rsidRPr="009D7BBE">
        <w:t xml:space="preserve">with the community. </w:t>
      </w:r>
    </w:p>
    <w:p w14:paraId="06BE2599" w14:textId="6632BF80" w:rsidR="003A4CF4" w:rsidRPr="009D7BBE" w:rsidRDefault="003A4CF4" w:rsidP="00D219C4">
      <w:pPr>
        <w:spacing w:after="160"/>
      </w:pPr>
      <w:r w:rsidRPr="009D7BBE">
        <w:t xml:space="preserve">We were thrilled to be invited to international gatherings, twice, to share our </w:t>
      </w:r>
      <w:r w:rsidR="00FE01F8">
        <w:t>experiences</w:t>
      </w:r>
      <w:r w:rsidR="00FE01F8" w:rsidRPr="009D7BBE">
        <w:t xml:space="preserve"> </w:t>
      </w:r>
      <w:r w:rsidRPr="009D7BBE">
        <w:t xml:space="preserve">on threatened species recovery. In September 2016, Commissioner </w:t>
      </w:r>
      <w:r w:rsidR="00FE01F8">
        <w:t xml:space="preserve">Andrews </w:t>
      </w:r>
      <w:r w:rsidRPr="009D7BBE">
        <w:t>was invited to be the keynote speaker at the Association of Zoos and Aquariums annual meeting in San Diego. We had the privilege of sharing the story of Australia’s fight against extinction with approximately 2</w:t>
      </w:r>
      <w:r w:rsidR="00080C3B">
        <w:t>,</w:t>
      </w:r>
      <w:r w:rsidRPr="009D7BBE">
        <w:t>00</w:t>
      </w:r>
      <w:r w:rsidR="00804A3F">
        <w:t>0</w:t>
      </w:r>
      <w:r w:rsidRPr="009D7BBE">
        <w:t xml:space="preserve"> delegates from across America. In February 2017, Commission</w:t>
      </w:r>
      <w:r>
        <w:t>er</w:t>
      </w:r>
      <w:r w:rsidRPr="009D7BBE">
        <w:t xml:space="preserve"> </w:t>
      </w:r>
      <w:r w:rsidR="00FE01F8">
        <w:t xml:space="preserve">Andrews </w:t>
      </w:r>
      <w:r w:rsidRPr="009D7BBE">
        <w:t>visited New Zealand</w:t>
      </w:r>
      <w:r>
        <w:t>,</w:t>
      </w:r>
      <w:r w:rsidRPr="009D7BBE">
        <w:t xml:space="preserve"> at invitation </w:t>
      </w:r>
      <w:r w:rsidR="00FE01F8">
        <w:t>from the</w:t>
      </w:r>
      <w:r w:rsidR="00FE01F8" w:rsidRPr="009D7BBE">
        <w:t xml:space="preserve"> </w:t>
      </w:r>
      <w:r w:rsidRPr="009D7BBE">
        <w:t>New Zealand Threatened Species Ambassador</w:t>
      </w:r>
      <w:r>
        <w:t>,</w:t>
      </w:r>
      <w:r w:rsidRPr="009D7BBE">
        <w:t xml:space="preserve"> to help guide the preparation of their Threatened Species Strategy. In May, the Commissioner returned to </w:t>
      </w:r>
      <w:r w:rsidR="00FE01F8">
        <w:t xml:space="preserve">participate in the launch of </w:t>
      </w:r>
      <w:r w:rsidR="00231BD0">
        <w:t xml:space="preserve">the NZ Strategy. </w:t>
      </w:r>
    </w:p>
    <w:p w14:paraId="47B51E0C" w14:textId="5FAC2EB2" w:rsidR="003A4CF4" w:rsidRPr="009D7BBE" w:rsidRDefault="003A4CF4" w:rsidP="00D219C4">
      <w:pPr>
        <w:spacing w:before="240"/>
      </w:pPr>
      <w:r>
        <w:rPr>
          <w:noProof/>
          <w:lang w:eastAsia="en-AU"/>
        </w:rPr>
        <w:drawing>
          <wp:anchor distT="0" distB="0" distL="114300" distR="114300" simplePos="0" relativeHeight="251658266" behindDoc="1" locked="0" layoutInCell="1" allowOverlap="1" wp14:anchorId="71034483" wp14:editId="0F58FEBF">
            <wp:simplePos x="0" y="0"/>
            <wp:positionH relativeFrom="column">
              <wp:posOffset>-85725</wp:posOffset>
            </wp:positionH>
            <wp:positionV relativeFrom="paragraph">
              <wp:posOffset>497840</wp:posOffset>
            </wp:positionV>
            <wp:extent cx="3248025" cy="2436495"/>
            <wp:effectExtent l="0" t="0" r="9525" b="1905"/>
            <wp:wrapTight wrapText="bothSides">
              <wp:wrapPolygon edited="0">
                <wp:start x="507" y="0"/>
                <wp:lineTo x="0" y="338"/>
                <wp:lineTo x="0" y="21279"/>
                <wp:lineTo x="507" y="21448"/>
                <wp:lineTo x="21030" y="21448"/>
                <wp:lineTo x="21537" y="21279"/>
                <wp:lineTo x="21537" y="338"/>
                <wp:lineTo x="21030" y="0"/>
                <wp:lineTo x="507" y="0"/>
              </wp:wrapPolygon>
            </wp:wrapTight>
            <wp:docPr id="42" name="Picture 42" descr="Image may contain: 2 people, people smiling, do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2 people, people smiling, dog and outdoo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8025" cy="24364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D7BBE">
        <w:t xml:space="preserve">The Commissioner’s social media profile has continued to go from </w:t>
      </w:r>
      <w:r w:rsidR="00FE01F8" w:rsidRPr="009D7BBE">
        <w:t>strength</w:t>
      </w:r>
      <w:r w:rsidR="00FE01F8">
        <w:t>-</w:t>
      </w:r>
      <w:r w:rsidR="00FE01F8" w:rsidRPr="009D7BBE">
        <w:t>to</w:t>
      </w:r>
      <w:r w:rsidR="00FE01F8">
        <w:t>-</w:t>
      </w:r>
      <w:r w:rsidRPr="009D7BBE">
        <w:t>strength over the last year. We have grown our platforms to now include Instagram</w:t>
      </w:r>
      <w:r w:rsidR="00481BB4">
        <w:t xml:space="preserve"> </w:t>
      </w:r>
      <w:r w:rsidRPr="009D7BBE">
        <w:t xml:space="preserve">and had success with innovative engagement </w:t>
      </w:r>
      <w:r w:rsidR="007C0642" w:rsidRPr="009D7BBE">
        <w:t xml:space="preserve">activities. </w:t>
      </w:r>
      <w:r w:rsidRPr="009D7BBE">
        <w:t xml:space="preserve">Social media remains one of our most powerful tools for </w:t>
      </w:r>
      <w:r w:rsidR="00FE01F8">
        <w:t>encouraging</w:t>
      </w:r>
      <w:r w:rsidR="00FE01F8" w:rsidRPr="009D7BBE">
        <w:t xml:space="preserve"> </w:t>
      </w:r>
      <w:r w:rsidRPr="009D7BBE">
        <w:t xml:space="preserve">policy discussion, raising awareness of threatened species issues, and </w:t>
      </w:r>
      <w:r w:rsidR="00FE01F8">
        <w:t>broadcasting the</w:t>
      </w:r>
      <w:r w:rsidRPr="009D7BBE">
        <w:t xml:space="preserve"> conservation efforts of community groups and organisations. </w:t>
      </w:r>
    </w:p>
    <w:p w14:paraId="5EAAEDE9" w14:textId="6CCD6744" w:rsidR="007E499A" w:rsidRDefault="003A4CF4" w:rsidP="00D219C4">
      <w:pPr>
        <w:sectPr w:rsidR="007E499A" w:rsidSect="003A4CF4">
          <w:pgSz w:w="12240" w:h="15840"/>
          <w:pgMar w:top="1440" w:right="1327" w:bottom="1440" w:left="1440" w:header="709" w:footer="709" w:gutter="0"/>
          <w:cols w:space="708"/>
          <w:docGrid w:linePitch="360"/>
        </w:sectPr>
      </w:pPr>
      <w:r w:rsidRPr="009D7BBE">
        <w:t>We were also honoured to receive the Invasive Species Council’s Annual Communication award for our efforts to engage with the public and rais</w:t>
      </w:r>
      <w:r w:rsidR="00B2634F">
        <w:t>e</w:t>
      </w:r>
      <w:r w:rsidRPr="009D7BBE">
        <w:t xml:space="preserve"> awareness about the impact of feral c</w:t>
      </w:r>
      <w:r w:rsidR="007E499A">
        <w:t>ats and other invasive species.</w:t>
      </w:r>
    </w:p>
    <w:p w14:paraId="0187FC29" w14:textId="7DB80259" w:rsidR="003A4CF4" w:rsidRPr="00714766" w:rsidRDefault="003A4CF4" w:rsidP="007E499A">
      <w:pPr>
        <w:ind w:left="-567"/>
        <w:rPr>
          <w:b/>
          <w:sz w:val="32"/>
          <w:szCs w:val="32"/>
          <w:u w:val="single"/>
        </w:rPr>
      </w:pPr>
      <w:r w:rsidRPr="00714766">
        <w:rPr>
          <w:b/>
          <w:sz w:val="32"/>
          <w:szCs w:val="32"/>
          <w:u w:val="single"/>
        </w:rPr>
        <w:lastRenderedPageBreak/>
        <w:t>#</w:t>
      </w:r>
      <w:proofErr w:type="spellStart"/>
      <w:r w:rsidRPr="00714766">
        <w:rPr>
          <w:b/>
          <w:sz w:val="32"/>
          <w:szCs w:val="32"/>
          <w:u w:val="single"/>
        </w:rPr>
        <w:t>TSBakeOff</w:t>
      </w:r>
      <w:proofErr w:type="spellEnd"/>
      <w:r w:rsidRPr="00714766">
        <w:rPr>
          <w:b/>
          <w:sz w:val="32"/>
          <w:szCs w:val="32"/>
          <w:u w:val="single"/>
        </w:rPr>
        <w:t xml:space="preserve">, livestreaming and a yellow </w:t>
      </w:r>
      <w:proofErr w:type="spellStart"/>
      <w:proofErr w:type="gramStart"/>
      <w:r w:rsidRPr="00714766">
        <w:rPr>
          <w:b/>
          <w:sz w:val="32"/>
          <w:szCs w:val="32"/>
          <w:u w:val="single"/>
        </w:rPr>
        <w:t>mohawk</w:t>
      </w:r>
      <w:proofErr w:type="spellEnd"/>
      <w:proofErr w:type="gramEnd"/>
      <w:r w:rsidRPr="00714766">
        <w:rPr>
          <w:b/>
          <w:sz w:val="32"/>
          <w:szCs w:val="32"/>
          <w:u w:val="single"/>
        </w:rPr>
        <w:t xml:space="preserve"> on Sunrise</w:t>
      </w:r>
    </w:p>
    <w:p w14:paraId="58E16E56" w14:textId="35F0F0BB" w:rsidR="003A4CF4" w:rsidRPr="00950FE7" w:rsidRDefault="007E499A" w:rsidP="00D219C4">
      <w:pPr>
        <w:spacing w:before="240"/>
        <w:ind w:left="-567" w:right="-705"/>
      </w:pPr>
      <w:r w:rsidRPr="00714766">
        <w:rPr>
          <w:noProof/>
          <w:u w:val="single"/>
          <w:lang w:eastAsia="en-AU"/>
        </w:rPr>
        <w:drawing>
          <wp:anchor distT="0" distB="0" distL="114300" distR="114300" simplePos="0" relativeHeight="251658258" behindDoc="1" locked="0" layoutInCell="1" allowOverlap="1" wp14:anchorId="2C0F7CC2" wp14:editId="57D92F9A">
            <wp:simplePos x="0" y="0"/>
            <wp:positionH relativeFrom="column">
              <wp:posOffset>3777615</wp:posOffset>
            </wp:positionH>
            <wp:positionV relativeFrom="paragraph">
              <wp:posOffset>54610</wp:posOffset>
            </wp:positionV>
            <wp:extent cx="2536825" cy="2762250"/>
            <wp:effectExtent l="0" t="0" r="0" b="0"/>
            <wp:wrapTight wrapText="bothSides">
              <wp:wrapPolygon edited="0">
                <wp:start x="649" y="0"/>
                <wp:lineTo x="0" y="298"/>
                <wp:lineTo x="0" y="21302"/>
                <wp:lineTo x="649" y="21451"/>
                <wp:lineTo x="20762" y="21451"/>
                <wp:lineTo x="21411" y="21302"/>
                <wp:lineTo x="21411" y="298"/>
                <wp:lineTo x="20762" y="0"/>
                <wp:lineTo x="649" y="0"/>
              </wp:wrapPolygon>
            </wp:wrapTight>
            <wp:docPr id="43" name="Picture 43"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1 person, smil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36825" cy="27622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8153D">
        <w:t>W</w:t>
      </w:r>
      <w:r w:rsidR="003A4CF4" w:rsidRPr="00950FE7">
        <w:t xml:space="preserve">e </w:t>
      </w:r>
      <w:r w:rsidR="0078153D">
        <w:t xml:space="preserve">have </w:t>
      </w:r>
      <w:r w:rsidR="003A4CF4" w:rsidRPr="00950FE7">
        <w:t xml:space="preserve">trialled new ways of using social and traditional media to engage a broader audience and </w:t>
      </w:r>
      <w:r w:rsidR="00B2634F">
        <w:t>continue to build support for threatened species recovery</w:t>
      </w:r>
      <w:r w:rsidR="003A4CF4" w:rsidRPr="00950FE7">
        <w:t xml:space="preserve">. </w:t>
      </w:r>
    </w:p>
    <w:p w14:paraId="5B52B0FC" w14:textId="506209AB" w:rsidR="003A4CF4" w:rsidRPr="00950FE7" w:rsidRDefault="007E499A" w:rsidP="00D219C4">
      <w:pPr>
        <w:ind w:left="-567" w:right="-705"/>
      </w:pPr>
      <w:r>
        <w:rPr>
          <w:noProof/>
          <w:lang w:eastAsia="en-AU"/>
        </w:rPr>
        <w:drawing>
          <wp:anchor distT="0" distB="0" distL="114300" distR="114300" simplePos="0" relativeHeight="251658260" behindDoc="1" locked="0" layoutInCell="1" allowOverlap="1" wp14:anchorId="52162533" wp14:editId="63D05B1D">
            <wp:simplePos x="0" y="0"/>
            <wp:positionH relativeFrom="column">
              <wp:posOffset>-447675</wp:posOffset>
            </wp:positionH>
            <wp:positionV relativeFrom="paragraph">
              <wp:posOffset>1885950</wp:posOffset>
            </wp:positionV>
            <wp:extent cx="4038600" cy="1927225"/>
            <wp:effectExtent l="0" t="0" r="0" b="0"/>
            <wp:wrapTight wrapText="bothSides">
              <wp:wrapPolygon edited="0">
                <wp:start x="408" y="0"/>
                <wp:lineTo x="0" y="427"/>
                <wp:lineTo x="0" y="20710"/>
                <wp:lineTo x="306" y="21351"/>
                <wp:lineTo x="408" y="21351"/>
                <wp:lineTo x="21091" y="21351"/>
                <wp:lineTo x="21192" y="21351"/>
                <wp:lineTo x="21498" y="20710"/>
                <wp:lineTo x="21498" y="427"/>
                <wp:lineTo x="21091" y="0"/>
                <wp:lineTo x="408"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38600" cy="1927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A4CF4" w:rsidRPr="00950FE7">
        <w:t xml:space="preserve">By far </w:t>
      </w:r>
      <w:r w:rsidR="00B2634F">
        <w:t>the</w:t>
      </w:r>
      <w:r w:rsidR="00B2634F" w:rsidRPr="00950FE7">
        <w:t xml:space="preserve"> </w:t>
      </w:r>
      <w:r w:rsidR="003A4CF4" w:rsidRPr="00950FE7">
        <w:t xml:space="preserve">most successful and enjoyable social media </w:t>
      </w:r>
      <w:r w:rsidR="00B2634F">
        <w:t>endeavour</w:t>
      </w:r>
      <w:r w:rsidR="00B2634F" w:rsidRPr="00950FE7">
        <w:t xml:space="preserve"> </w:t>
      </w:r>
      <w:r w:rsidR="003A4CF4" w:rsidRPr="00950FE7">
        <w:t>was the Threatened Species Bake Off</w:t>
      </w:r>
      <w:r w:rsidR="0078153D">
        <w:t xml:space="preserve"> in 2017</w:t>
      </w:r>
      <w:r w:rsidR="003A4CF4" w:rsidRPr="00950FE7">
        <w:t xml:space="preserve">. To raise the profile of Threatened Species Day, the public was invited to </w:t>
      </w:r>
      <w:r w:rsidR="003A4CF4">
        <w:t>bake a</w:t>
      </w:r>
      <w:r w:rsidR="003A4CF4" w:rsidRPr="00950FE7">
        <w:t xml:space="preserve"> threatened </w:t>
      </w:r>
      <w:r w:rsidR="00B2634F" w:rsidRPr="00950FE7">
        <w:t>species</w:t>
      </w:r>
      <w:r w:rsidR="00B2634F">
        <w:t>-</w:t>
      </w:r>
      <w:r w:rsidR="003A4CF4" w:rsidRPr="00950FE7">
        <w:t>theme</w:t>
      </w:r>
      <w:r w:rsidR="003A4CF4">
        <w:t>d</w:t>
      </w:r>
      <w:r w:rsidR="003A4CF4" w:rsidRPr="00950FE7">
        <w:t xml:space="preserve"> dessert and post the photos to Facebook, Twitter or Instagram</w:t>
      </w:r>
      <w:r w:rsidR="0078153D">
        <w:t>,</w:t>
      </w:r>
      <w:r w:rsidR="003A4CF4" w:rsidRPr="00950FE7">
        <w:t xml:space="preserve"> using the hashtag #</w:t>
      </w:r>
      <w:proofErr w:type="spellStart"/>
      <w:r w:rsidR="003A4CF4" w:rsidRPr="00950FE7">
        <w:t>TSBakeOff</w:t>
      </w:r>
      <w:proofErr w:type="spellEnd"/>
      <w:r w:rsidR="003A4CF4" w:rsidRPr="00950FE7">
        <w:t xml:space="preserve">. We received over 100 entries from all across Australia, </w:t>
      </w:r>
      <w:r w:rsidR="00B2634F">
        <w:t>with</w:t>
      </w:r>
      <w:r w:rsidR="00B2634F" w:rsidRPr="00950FE7">
        <w:t xml:space="preserve"> </w:t>
      </w:r>
      <w:r w:rsidR="003A4CF4" w:rsidRPr="00950FE7">
        <w:t xml:space="preserve">media coverage </w:t>
      </w:r>
      <w:r w:rsidR="00B2634F">
        <w:t>from</w:t>
      </w:r>
      <w:r w:rsidR="003A4CF4" w:rsidRPr="00950FE7">
        <w:t xml:space="preserve"> Australian Geographic, ABC and Channel Nine</w:t>
      </w:r>
      <w:r w:rsidR="007C0642">
        <w:t xml:space="preserve">. </w:t>
      </w:r>
      <w:r w:rsidR="00B2634F">
        <w:t xml:space="preserve">Entries were judged by </w:t>
      </w:r>
      <w:r w:rsidR="007C0642">
        <w:t>journalist and commentator</w:t>
      </w:r>
      <w:r w:rsidR="00B2634F">
        <w:t xml:space="preserve"> Ms </w:t>
      </w:r>
      <w:r w:rsidR="003A4CF4" w:rsidRPr="00950FE7">
        <w:t xml:space="preserve">Annabel </w:t>
      </w:r>
      <w:proofErr w:type="spellStart"/>
      <w:r w:rsidR="003A4CF4" w:rsidRPr="00950FE7">
        <w:t>Crabb</w:t>
      </w:r>
      <w:proofErr w:type="spellEnd"/>
      <w:r w:rsidR="003A4CF4" w:rsidRPr="00950FE7">
        <w:t xml:space="preserve">, </w:t>
      </w:r>
      <w:r w:rsidR="00B2634F">
        <w:t xml:space="preserve">ecologist </w:t>
      </w:r>
      <w:r w:rsidR="003A4CF4" w:rsidRPr="00950FE7">
        <w:t xml:space="preserve">Dr Rebecca West and Commissioner </w:t>
      </w:r>
      <w:r w:rsidR="00B2634F">
        <w:t>Andrews.</w:t>
      </w:r>
      <w:r w:rsidR="003A4CF4" w:rsidRPr="00950FE7">
        <w:t xml:space="preserve"> </w:t>
      </w:r>
    </w:p>
    <w:p w14:paraId="3208600F" w14:textId="77777777" w:rsidR="007E499A" w:rsidRDefault="007E499A" w:rsidP="00D219C4">
      <w:pPr>
        <w:spacing w:after="0"/>
        <w:ind w:left="-567" w:right="-705"/>
      </w:pPr>
    </w:p>
    <w:p w14:paraId="0E5C8D64" w14:textId="79A1AA17" w:rsidR="003A4CF4" w:rsidRPr="00950FE7" w:rsidRDefault="007E499A" w:rsidP="00D219C4">
      <w:pPr>
        <w:ind w:left="-567" w:right="-705"/>
      </w:pPr>
      <w:r>
        <w:rPr>
          <w:noProof/>
          <w:lang w:eastAsia="en-AU"/>
        </w:rPr>
        <w:drawing>
          <wp:anchor distT="0" distB="0" distL="114300" distR="114300" simplePos="0" relativeHeight="251658259" behindDoc="1" locked="0" layoutInCell="1" allowOverlap="1" wp14:anchorId="39139B02" wp14:editId="2BEAFB57">
            <wp:simplePos x="0" y="0"/>
            <wp:positionH relativeFrom="column">
              <wp:posOffset>3276600</wp:posOffset>
            </wp:positionH>
            <wp:positionV relativeFrom="paragraph">
              <wp:posOffset>2417445</wp:posOffset>
            </wp:positionV>
            <wp:extent cx="3094355" cy="2320925"/>
            <wp:effectExtent l="0" t="0" r="0" b="3175"/>
            <wp:wrapTight wrapText="bothSides">
              <wp:wrapPolygon edited="0">
                <wp:start x="532" y="0"/>
                <wp:lineTo x="0" y="355"/>
                <wp:lineTo x="0" y="21275"/>
                <wp:lineTo x="532" y="21452"/>
                <wp:lineTo x="20877" y="21452"/>
                <wp:lineTo x="21409" y="21275"/>
                <wp:lineTo x="21409" y="355"/>
                <wp:lineTo x="20877" y="0"/>
                <wp:lineTo x="532" y="0"/>
              </wp:wrapPolygon>
            </wp:wrapTight>
            <wp:docPr id="44" name="Picture 44" descr="Image may contain: 6 people, people smil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6 people, people smiling, people standing and indoo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94355" cy="2320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A4CF4" w:rsidRPr="00950FE7">
        <w:t xml:space="preserve">On a number of occasions, we livestreamed threatened species events </w:t>
      </w:r>
      <w:r w:rsidR="003A4CF4">
        <w:t xml:space="preserve">to </w:t>
      </w:r>
      <w:r w:rsidR="003A4CF4" w:rsidRPr="00950FE7">
        <w:t xml:space="preserve">allow </w:t>
      </w:r>
      <w:r w:rsidR="00B2634F">
        <w:t xml:space="preserve">a broader audience to </w:t>
      </w:r>
      <w:r w:rsidR="003A4CF4" w:rsidRPr="00950FE7">
        <w:t xml:space="preserve">engage directly with the Commissioner. Our first livestream took people behind the scenes </w:t>
      </w:r>
      <w:r w:rsidR="00B2634F">
        <w:t>at</w:t>
      </w:r>
      <w:r w:rsidR="00B2634F" w:rsidRPr="00950FE7">
        <w:t xml:space="preserve"> </w:t>
      </w:r>
      <w:r w:rsidR="003A4CF4" w:rsidRPr="00950FE7">
        <w:t xml:space="preserve">the release of 100 critically endangered regent honeyeaters into Chiltern-Mt Pilot National Park in Victoria. The stream was viewed more than 4,800 times </w:t>
      </w:r>
      <w:r w:rsidR="00B2634F">
        <w:t>with</w:t>
      </w:r>
      <w:r w:rsidR="003A4CF4" w:rsidRPr="00950FE7">
        <w:t xml:space="preserve"> people engaging in real time with the event. Our second livestream took place at </w:t>
      </w:r>
      <w:r w:rsidR="00B2634F">
        <w:t>a</w:t>
      </w:r>
      <w:r w:rsidR="00B2634F" w:rsidRPr="00950FE7">
        <w:t xml:space="preserve"> </w:t>
      </w:r>
      <w:r w:rsidR="003A4CF4" w:rsidRPr="00950FE7">
        <w:t>Community Roundtable Meeting held in Canberra in June</w:t>
      </w:r>
      <w:r w:rsidR="00B2634F">
        <w:t xml:space="preserve"> 2017</w:t>
      </w:r>
      <w:r w:rsidR="003A4CF4" w:rsidRPr="00950FE7">
        <w:t xml:space="preserve">. During the event, viewers were able ask questions and have them </w:t>
      </w:r>
      <w:r w:rsidR="003A4CF4">
        <w:t>answered</w:t>
      </w:r>
      <w:r w:rsidR="003A4CF4" w:rsidRPr="00950FE7">
        <w:t xml:space="preserve"> during the meeting. This proved successful, with over 243 comments rec</w:t>
      </w:r>
      <w:r w:rsidR="003A4CF4">
        <w:t>eived and the majority of questions addressed</w:t>
      </w:r>
      <w:r w:rsidR="003A4CF4" w:rsidRPr="00950FE7">
        <w:t xml:space="preserve">. Our </w:t>
      </w:r>
      <w:r w:rsidR="00B2634F">
        <w:t>most recent</w:t>
      </w:r>
      <w:r w:rsidR="00B2634F" w:rsidRPr="00950FE7">
        <w:t xml:space="preserve"> </w:t>
      </w:r>
      <w:r w:rsidR="003A4CF4" w:rsidRPr="00950FE7">
        <w:t xml:space="preserve">livestream </w:t>
      </w:r>
      <w:r w:rsidR="00B2634F">
        <w:t xml:space="preserve">event </w:t>
      </w:r>
      <w:r w:rsidR="003A4CF4" w:rsidRPr="00950FE7">
        <w:t xml:space="preserve">invited </w:t>
      </w:r>
      <w:r w:rsidR="00B2634F">
        <w:t>people</w:t>
      </w:r>
      <w:r w:rsidR="003A4CF4" w:rsidRPr="00950FE7">
        <w:t xml:space="preserve"> to join us on Threatened Species Day at Parliament House, where a range of threatened species were present and project</w:t>
      </w:r>
      <w:r w:rsidR="003A4CF4">
        <w:t>s</w:t>
      </w:r>
      <w:r w:rsidR="003A4CF4" w:rsidRPr="00950FE7">
        <w:t xml:space="preserve"> were announced under the Threatened Species Recovery Fund. Livestreaming offers a unique opportunity for </w:t>
      </w:r>
      <w:r w:rsidR="00B2634F">
        <w:t>people</w:t>
      </w:r>
      <w:r w:rsidR="003A4CF4" w:rsidRPr="00950FE7">
        <w:t xml:space="preserve"> to directly connect with the threatened species initiatives and the Commissioner. </w:t>
      </w:r>
    </w:p>
    <w:p w14:paraId="17BD54B2" w14:textId="7D500DA5" w:rsidR="007E499A" w:rsidRDefault="003A4CF4" w:rsidP="00D219C4">
      <w:pPr>
        <w:spacing w:after="0"/>
        <w:ind w:left="-567"/>
        <w:sectPr w:rsidR="007E499A" w:rsidSect="007E499A">
          <w:pgSz w:w="12240" w:h="15840"/>
          <w:pgMar w:top="1440" w:right="1327"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950FE7">
        <w:t>Finally, Commissioner</w:t>
      </w:r>
      <w:r w:rsidR="007D3255">
        <w:t xml:space="preserve"> Andrews</w:t>
      </w:r>
      <w:r w:rsidRPr="00950FE7">
        <w:t xml:space="preserve"> took to breakfast television to raise both money </w:t>
      </w:r>
      <w:r w:rsidR="007D3255">
        <w:t xml:space="preserve">for, </w:t>
      </w:r>
      <w:r w:rsidRPr="00950FE7">
        <w:t>and awareness of</w:t>
      </w:r>
      <w:r w:rsidR="007D3255">
        <w:t>,</w:t>
      </w:r>
      <w:r w:rsidRPr="00950FE7">
        <w:t xml:space="preserve"> the fight against extinction. In October 2016, the Commissioner appeared live on Channel Seven’s Sunrise program </w:t>
      </w:r>
      <w:r w:rsidR="007D3255">
        <w:t>as part of a fund raising challenge</w:t>
      </w:r>
      <w:r w:rsidR="007E5989">
        <w:t xml:space="preserve"> </w:t>
      </w:r>
      <w:r w:rsidRPr="00950FE7">
        <w:t xml:space="preserve">to have his hair shaved and dyed into a yellow Mohawk. This raised almost $3,000 for the species through </w:t>
      </w:r>
      <w:r w:rsidR="00231BD0">
        <w:t xml:space="preserve">the </w:t>
      </w:r>
      <w:r w:rsidRPr="00950FE7">
        <w:t>Edge Pledge fundraising platform. Sunrise averages 527,000 viewers nationally</w:t>
      </w:r>
      <w:r w:rsidR="00B33E03">
        <w:t>.</w:t>
      </w:r>
    </w:p>
    <w:p w14:paraId="5CBEA69A" w14:textId="113833A8" w:rsidR="003A4CF4" w:rsidRPr="007E499A" w:rsidRDefault="003A4CF4" w:rsidP="007E499A">
      <w:pPr>
        <w:ind w:left="-567"/>
        <w:rPr>
          <w:noProof/>
          <w:lang w:eastAsia="en-AU"/>
        </w:rPr>
      </w:pPr>
      <w:r>
        <w:rPr>
          <w:noProof/>
          <w:lang w:eastAsia="en-AU"/>
        </w:rPr>
        <w:lastRenderedPageBreak/>
        <w:drawing>
          <wp:anchor distT="0" distB="0" distL="114300" distR="114300" simplePos="0" relativeHeight="251658257" behindDoc="1" locked="0" layoutInCell="1" allowOverlap="1" wp14:anchorId="65398C34" wp14:editId="31798F90">
            <wp:simplePos x="0" y="0"/>
            <wp:positionH relativeFrom="column">
              <wp:posOffset>-933450</wp:posOffset>
            </wp:positionH>
            <wp:positionV relativeFrom="paragraph">
              <wp:posOffset>-942975</wp:posOffset>
            </wp:positionV>
            <wp:extent cx="7886700" cy="1986280"/>
            <wp:effectExtent l="0" t="0" r="0" b="0"/>
            <wp:wrapNone/>
            <wp:docPr id="46" name="Picture 46" descr="http://spire.environment.gov.au/spire/744747/744741/007/TS%20Strategy%20photos/Egg%20Island%20(Nick%20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re.environment.gov.au/spire/744747/744741/007/TS%20Strategy%20photos/Egg%20Island%20(Nick%20Rains).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7887395" cy="198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A00F4F">
        <w:rPr>
          <w:rFonts w:ascii="Adrift" w:hAnsi="Adrift"/>
          <w:color w:val="FFFFFF" w:themeColor="background1"/>
          <w:sz w:val="128"/>
          <w:szCs w:val="128"/>
        </w:rPr>
        <w:t>next</w:t>
      </w:r>
      <w:proofErr w:type="gramEnd"/>
      <w:r w:rsidRPr="00A00F4F">
        <w:rPr>
          <w:rFonts w:ascii="Adrift" w:hAnsi="Adrift"/>
          <w:color w:val="FFFFFF" w:themeColor="background1"/>
          <w:sz w:val="128"/>
          <w:szCs w:val="128"/>
        </w:rPr>
        <w:t xml:space="preserve"> steps - towards year </w:t>
      </w:r>
      <w:r w:rsidR="00ED1246">
        <w:rPr>
          <w:rFonts w:ascii="Adrift" w:hAnsi="Adrift"/>
          <w:color w:val="FFFFFF" w:themeColor="background1"/>
          <w:sz w:val="128"/>
          <w:szCs w:val="128"/>
        </w:rPr>
        <w:t>three</w:t>
      </w:r>
      <w:r w:rsidRPr="00A00F4F">
        <w:rPr>
          <w:rFonts w:ascii="Adrift" w:hAnsi="Adrift"/>
          <w:color w:val="FFFFFF" w:themeColor="background1"/>
          <w:sz w:val="128"/>
          <w:szCs w:val="128"/>
        </w:rPr>
        <w:t xml:space="preserve"> </w:t>
      </w:r>
    </w:p>
    <w:p w14:paraId="4DC32604" w14:textId="1EF43DAE" w:rsidR="003A4CF4" w:rsidRDefault="003A4CF4" w:rsidP="003A4CF4">
      <w:pPr>
        <w:spacing w:after="0"/>
        <w:rPr>
          <w:b/>
        </w:rPr>
      </w:pPr>
      <w:r w:rsidRPr="00BB05A5">
        <w:rPr>
          <w:b/>
        </w:rPr>
        <w:t xml:space="preserve">Threatened Species Strategy </w:t>
      </w:r>
      <w:r w:rsidR="00ED1246">
        <w:rPr>
          <w:b/>
        </w:rPr>
        <w:t>Year Three R</w:t>
      </w:r>
      <w:r>
        <w:rPr>
          <w:b/>
        </w:rPr>
        <w:t>eport</w:t>
      </w:r>
    </w:p>
    <w:p w14:paraId="52964171" w14:textId="77777777" w:rsidR="003A4CF4" w:rsidRDefault="003A4CF4" w:rsidP="003A4CF4">
      <w:pPr>
        <w:spacing w:after="0"/>
        <w:rPr>
          <w:b/>
        </w:rPr>
      </w:pPr>
    </w:p>
    <w:p w14:paraId="69596BA8" w14:textId="75B91345" w:rsidR="003A4CF4" w:rsidRDefault="003A4CF4" w:rsidP="003A4CF4">
      <w:pPr>
        <w:ind w:right="259"/>
      </w:pPr>
      <w:r w:rsidRPr="009D7BBE">
        <w:t>On 2 December 2016, the first report on the implementation of the Threatened Species Strategy was released. It described our efforts against the year one targets in the Strategy, which were overwhelmingly positive. Of the 26 targets due in year one, 21 were completed in full, seven of these were overachieved</w:t>
      </w:r>
      <w:r w:rsidR="00ED1246">
        <w:t xml:space="preserve">, and five were partially met. </w:t>
      </w:r>
      <w:r w:rsidRPr="009D7BBE">
        <w:t xml:space="preserve">The full report is available on the </w:t>
      </w:r>
      <w:hyperlink r:id="rId52" w:history="1">
        <w:r>
          <w:rPr>
            <w:rStyle w:val="Hyperlink"/>
          </w:rPr>
          <w:t xml:space="preserve">Department of </w:t>
        </w:r>
        <w:r w:rsidR="004B3FF1">
          <w:rPr>
            <w:rStyle w:val="Hyperlink"/>
          </w:rPr>
          <w:t xml:space="preserve">the </w:t>
        </w:r>
        <w:r>
          <w:rPr>
            <w:rStyle w:val="Hyperlink"/>
          </w:rPr>
          <w:t>Environment and Energy’s</w:t>
        </w:r>
        <w:r w:rsidRPr="009D7BBE">
          <w:rPr>
            <w:rStyle w:val="Hyperlink"/>
          </w:rPr>
          <w:t xml:space="preserve"> website</w:t>
        </w:r>
      </w:hyperlink>
      <w:r>
        <w:t>.</w:t>
      </w:r>
    </w:p>
    <w:p w14:paraId="2684038B" w14:textId="70CB19AF" w:rsidR="003A4CF4" w:rsidRDefault="003A4CF4" w:rsidP="003A4CF4">
      <w:pPr>
        <w:ind w:right="259"/>
      </w:pPr>
      <w:r w:rsidRPr="009D7BBE">
        <w:t>The Strategy has been in place for just over two years and we have started to see some fantastic results across Australia. Momentum to implement the Strategy has remained strong and we have continued to embed action to fight extinction into business as usual for the Department. Beyond on-</w:t>
      </w:r>
      <w:r w:rsidR="00154A59">
        <w:t>the-</w:t>
      </w:r>
      <w:r w:rsidRPr="009D7BBE">
        <w:t xml:space="preserve">ground action, we have </w:t>
      </w:r>
      <w:r w:rsidR="00154A59">
        <w:t>included a focus on</w:t>
      </w:r>
      <w:r w:rsidR="00154A59" w:rsidRPr="009D7BBE">
        <w:t xml:space="preserve"> </w:t>
      </w:r>
      <w:r w:rsidRPr="009D7BBE">
        <w:t>strategic planning to strengthen our approach. We held the third and fourth National Feral Cat Taskforce meetings, funded a best</w:t>
      </w:r>
      <w:r w:rsidRPr="009D7BBE">
        <w:noBreakHyphen/>
        <w:t xml:space="preserve">practice island eradication workshop for </w:t>
      </w:r>
      <w:proofErr w:type="gramStart"/>
      <w:r w:rsidRPr="009D7BBE">
        <w:t>ten Australian islands</w:t>
      </w:r>
      <w:proofErr w:type="gramEnd"/>
      <w:r w:rsidRPr="009D7BBE">
        <w:t xml:space="preserve">, undertook public consultation on </w:t>
      </w:r>
      <w:r w:rsidR="0078153D">
        <w:t xml:space="preserve">Recovery Team Governance – </w:t>
      </w:r>
      <w:r w:rsidRPr="009D7BBE">
        <w:t xml:space="preserve">Best Practice Guidelines and announced the </w:t>
      </w:r>
      <w:hyperlink r:id="rId53" w:history="1">
        <w:r w:rsidRPr="009D7BBE">
          <w:rPr>
            <w:rStyle w:val="Hyperlink"/>
          </w:rPr>
          <w:t>30 priority plants under the Strategy</w:t>
        </w:r>
      </w:hyperlink>
      <w:r w:rsidR="00836712">
        <w:rPr>
          <w:rStyle w:val="Hyperlink"/>
        </w:rPr>
        <w:t xml:space="preserve"> </w:t>
      </w:r>
      <w:r w:rsidR="00836712" w:rsidRPr="00481BB4">
        <w:t>on 7</w:t>
      </w:r>
      <w:r w:rsidR="00ED1246">
        <w:t> </w:t>
      </w:r>
      <w:r w:rsidR="00836712" w:rsidRPr="00481BB4">
        <w:t>September 2016</w:t>
      </w:r>
      <w:r w:rsidRPr="009D7BBE">
        <w:t xml:space="preserve">. </w:t>
      </w:r>
    </w:p>
    <w:p w14:paraId="3188BA79" w14:textId="7E6930F6" w:rsidR="003A4CF4" w:rsidRPr="009D7BBE" w:rsidRDefault="003A4CF4" w:rsidP="003A4CF4">
      <w:pPr>
        <w:ind w:right="259"/>
      </w:pPr>
      <w:r w:rsidRPr="009D7BBE">
        <w:t>The next formal report against the Strategy is due in late 2018 and will outline our efforts against the year three targets. Between reports, and to ensure accountability, the Office of the Threatened Species Commissioner prepares annual reporting on progress against each of the targets. This allows the Department to focus effort where is it is most needed and better track the impacts of our investments. Progress against the</w:t>
      </w:r>
      <w:r>
        <w:t xml:space="preserve"> </w:t>
      </w:r>
      <w:r w:rsidR="00ED1246">
        <w:t>y</w:t>
      </w:r>
      <w:r>
        <w:t xml:space="preserve">ear </w:t>
      </w:r>
      <w:r w:rsidR="00ED1246">
        <w:t xml:space="preserve">three </w:t>
      </w:r>
      <w:r w:rsidRPr="009D7BBE">
        <w:t xml:space="preserve">targets can be found at the back of this report. </w:t>
      </w:r>
    </w:p>
    <w:p w14:paraId="656678AA" w14:textId="4137690F" w:rsidR="003A4CF4" w:rsidRDefault="003A4CF4" w:rsidP="003A4CF4">
      <w:pPr>
        <w:spacing w:after="0"/>
      </w:pPr>
      <w:r>
        <w:t xml:space="preserve">Each year, we </w:t>
      </w:r>
      <w:r w:rsidR="00154A59">
        <w:t>look</w:t>
      </w:r>
      <w:r>
        <w:t xml:space="preserve"> to</w:t>
      </w:r>
      <w:r w:rsidR="00154A59">
        <w:t xml:space="preserve"> review </w:t>
      </w:r>
      <w:r>
        <w:t xml:space="preserve">effort against the Strategy targets, </w:t>
      </w:r>
      <w:r w:rsidR="00154A59">
        <w:t xml:space="preserve">to </w:t>
      </w:r>
      <w:r>
        <w:t>ensur</w:t>
      </w:r>
      <w:r w:rsidR="00154A59">
        <w:t>e</w:t>
      </w:r>
      <w:r>
        <w:t xml:space="preserve"> action is directed where it is most needed. We also take time to reflect on the direction of the Action Plan in the Strategy and assess opportunities to apply new knowledge to enhance its relevance and effectiveness. </w:t>
      </w:r>
      <w:r w:rsidR="00820384">
        <w:t>T</w:t>
      </w:r>
      <w:r>
        <w:t xml:space="preserve">here is always room to </w:t>
      </w:r>
      <w:r w:rsidR="00820384">
        <w:t xml:space="preserve">adapt </w:t>
      </w:r>
      <w:r>
        <w:t xml:space="preserve">our </w:t>
      </w:r>
      <w:r w:rsidR="00820384">
        <w:t>approach</w:t>
      </w:r>
      <w:r>
        <w:t xml:space="preserve"> and consider </w:t>
      </w:r>
      <w:r w:rsidR="00820384">
        <w:t>how best to address any</w:t>
      </w:r>
      <w:r>
        <w:t xml:space="preserve"> emerging priorities</w:t>
      </w:r>
      <w:r w:rsidR="001E52E0">
        <w:t>. T</w:t>
      </w:r>
      <w:r>
        <w:t xml:space="preserve">his </w:t>
      </w:r>
      <w:r w:rsidR="00820384">
        <w:t>will be</w:t>
      </w:r>
      <w:r>
        <w:t xml:space="preserve"> a key </w:t>
      </w:r>
      <w:r w:rsidR="00820384">
        <w:t>focus</w:t>
      </w:r>
      <w:r w:rsidR="001E52E0">
        <w:t xml:space="preserve"> </w:t>
      </w:r>
      <w:r>
        <w:t xml:space="preserve">in the lead up to year </w:t>
      </w:r>
      <w:r w:rsidR="00ED1246">
        <w:t>three</w:t>
      </w:r>
      <w:r>
        <w:t xml:space="preserve"> reporting. </w:t>
      </w:r>
    </w:p>
    <w:p w14:paraId="27300141" w14:textId="4145827E" w:rsidR="003A4CF4" w:rsidRDefault="003A4CF4" w:rsidP="003A4CF4">
      <w:pPr>
        <w:spacing w:after="0"/>
      </w:pPr>
    </w:p>
    <w:p w14:paraId="77ACD8E0" w14:textId="77777777" w:rsidR="003A4CF4" w:rsidRDefault="003A4CF4" w:rsidP="003A4CF4">
      <w:pPr>
        <w:spacing w:after="0"/>
        <w:rPr>
          <w:b/>
        </w:rPr>
      </w:pPr>
      <w:r>
        <w:rPr>
          <w:b/>
        </w:rPr>
        <w:t xml:space="preserve">Threatened Species </w:t>
      </w:r>
      <w:r w:rsidRPr="00BB05A5">
        <w:rPr>
          <w:b/>
        </w:rPr>
        <w:t>Prospectus</w:t>
      </w:r>
    </w:p>
    <w:p w14:paraId="3D090768" w14:textId="77777777" w:rsidR="003A4CF4" w:rsidRPr="00BB05A5" w:rsidRDefault="003A4CF4" w:rsidP="003A4CF4">
      <w:pPr>
        <w:spacing w:after="0"/>
        <w:rPr>
          <w:b/>
        </w:rPr>
      </w:pPr>
    </w:p>
    <w:p w14:paraId="79CCE0EA" w14:textId="79D7F5FC" w:rsidR="0057544A" w:rsidRDefault="003A4CF4" w:rsidP="003A4CF4">
      <w:r>
        <w:t xml:space="preserve">The Threatened Species Prospectus </w:t>
      </w:r>
      <w:r w:rsidR="0057544A">
        <w:t xml:space="preserve">has </w:t>
      </w:r>
      <w:r w:rsidR="003354EE">
        <w:t xml:space="preserve">enjoyed early success as a </w:t>
      </w:r>
      <w:r w:rsidR="0057544A">
        <w:t>‘signal</w:t>
      </w:r>
      <w:r w:rsidR="003354EE">
        <w:t>’</w:t>
      </w:r>
      <w:r w:rsidR="0057544A">
        <w:t xml:space="preserve"> to the private sector that threatened species recovery is looking for partnerships.</w:t>
      </w:r>
      <w:r w:rsidR="003354EE">
        <w:t xml:space="preserve"> </w:t>
      </w:r>
      <w:r w:rsidR="002378AB">
        <w:t>A</w:t>
      </w:r>
      <w:r w:rsidR="003354EE">
        <w:t xml:space="preserve"> number of projects </w:t>
      </w:r>
      <w:r w:rsidR="002378AB">
        <w:t xml:space="preserve">have been </w:t>
      </w:r>
      <w:r w:rsidR="003354EE">
        <w:t xml:space="preserve">successfully brokered </w:t>
      </w:r>
      <w:r w:rsidR="003354EE">
        <w:lastRenderedPageBreak/>
        <w:t>and</w:t>
      </w:r>
      <w:r w:rsidR="002378AB">
        <w:t xml:space="preserve"> are</w:t>
      </w:r>
      <w:r w:rsidR="003354EE">
        <w:t xml:space="preserve"> underway</w:t>
      </w:r>
      <w:r w:rsidR="002378AB">
        <w:t xml:space="preserve">. </w:t>
      </w:r>
      <w:r w:rsidR="00433E58">
        <w:t xml:space="preserve">Notwithstanding its positive start, the concept </w:t>
      </w:r>
      <w:r w:rsidR="002378AB">
        <w:t xml:space="preserve">is relatively new to </w:t>
      </w:r>
      <w:r w:rsidR="00EA682E">
        <w:t>g</w:t>
      </w:r>
      <w:r w:rsidR="00433E58">
        <w:t>overnment</w:t>
      </w:r>
      <w:r w:rsidR="002378AB">
        <w:t xml:space="preserve"> and </w:t>
      </w:r>
      <w:r w:rsidR="00433E58">
        <w:t>we have identified some aspects of the Prospectus to strength</w:t>
      </w:r>
      <w:r w:rsidR="00EA682E">
        <w:t>en</w:t>
      </w:r>
      <w:r w:rsidR="00433E58">
        <w:t xml:space="preserve"> for the future. </w:t>
      </w:r>
      <w:r w:rsidR="00F62B07">
        <w:t xml:space="preserve">As </w:t>
      </w:r>
      <w:r w:rsidR="00433E58">
        <w:t xml:space="preserve">we </w:t>
      </w:r>
      <w:r w:rsidR="002378AB">
        <w:t xml:space="preserve">continue to promote projects in </w:t>
      </w:r>
      <w:r w:rsidR="00433E58">
        <w:t xml:space="preserve">the </w:t>
      </w:r>
      <w:r w:rsidR="002378AB">
        <w:t xml:space="preserve">Prospectus to potential investors, </w:t>
      </w:r>
      <w:r w:rsidR="00433E58">
        <w:t>we will look to establish enduring reporting arrangements</w:t>
      </w:r>
      <w:r w:rsidR="00F62B07">
        <w:t xml:space="preserve"> </w:t>
      </w:r>
      <w:r w:rsidR="002378AB">
        <w:t>to track the ongoing interest and investment in Prospectus</w:t>
      </w:r>
      <w:r w:rsidR="00433E58">
        <w:t xml:space="preserve"> projects</w:t>
      </w:r>
      <w:r w:rsidR="002378AB">
        <w:t xml:space="preserve">, along with the outcomes </w:t>
      </w:r>
      <w:r w:rsidR="00433E58">
        <w:t>these</w:t>
      </w:r>
      <w:r w:rsidR="002378AB">
        <w:t xml:space="preserve"> </w:t>
      </w:r>
      <w:r w:rsidR="00DA6D11">
        <w:t xml:space="preserve">projects </w:t>
      </w:r>
      <w:r w:rsidR="002378AB">
        <w:t xml:space="preserve">achieve </w:t>
      </w:r>
      <w:r w:rsidR="00DA6D11">
        <w:t>for threatened species.</w:t>
      </w:r>
    </w:p>
    <w:p w14:paraId="72097D57" w14:textId="7FC75B58" w:rsidR="003A4CF4" w:rsidRPr="007E563A" w:rsidRDefault="003A4CF4" w:rsidP="003A4CF4">
      <w:pPr>
        <w:spacing w:after="0"/>
        <w:rPr>
          <w:b/>
        </w:rPr>
      </w:pPr>
      <w:r w:rsidRPr="007E563A">
        <w:rPr>
          <w:b/>
        </w:rPr>
        <w:t>National Landcare Program</w:t>
      </w:r>
      <w:r>
        <w:rPr>
          <w:b/>
        </w:rPr>
        <w:t xml:space="preserve"> – Phase 2</w:t>
      </w:r>
    </w:p>
    <w:p w14:paraId="711A62EC" w14:textId="04C91822" w:rsidR="003A4CF4" w:rsidRDefault="003A4CF4" w:rsidP="003A4CF4">
      <w:pPr>
        <w:spacing w:after="0"/>
      </w:pPr>
    </w:p>
    <w:p w14:paraId="1C51DC5E" w14:textId="2386910B" w:rsidR="003A4CF4" w:rsidRDefault="00EF1B6A" w:rsidP="003A4CF4">
      <w:pPr>
        <w:spacing w:after="0"/>
      </w:pPr>
      <w:r>
        <w:t>In 2017</w:t>
      </w:r>
      <w:r w:rsidR="003A4CF4" w:rsidRPr="00B964C4">
        <w:t>, the Australian Government announced a $1 billion investment in the next phase of the National Landcare Program</w:t>
      </w:r>
      <w:r w:rsidR="00DA6D11">
        <w:t xml:space="preserve"> (NLP)</w:t>
      </w:r>
      <w:r w:rsidR="003A4CF4" w:rsidRPr="00B964C4">
        <w:t>. Building on the first phase</w:t>
      </w:r>
      <w:r w:rsidR="00DA6D11">
        <w:t>,</w:t>
      </w:r>
      <w:r w:rsidR="00C72958">
        <w:t xml:space="preserve"> </w:t>
      </w:r>
      <w:r w:rsidR="003A4CF4" w:rsidRPr="00B964C4">
        <w:t>the NLP</w:t>
      </w:r>
      <w:r w:rsidR="00DA6D11">
        <w:t xml:space="preserve"> </w:t>
      </w:r>
      <w:r w:rsidR="003A4CF4" w:rsidRPr="00B964C4">
        <w:t xml:space="preserve">will </w:t>
      </w:r>
      <w:r w:rsidR="003A4CF4" w:rsidRPr="00481BB4">
        <w:t>continue to connect and engage with local communities as part of its efforts to protect Australia's unique environment and natural resources</w:t>
      </w:r>
      <w:r w:rsidR="003A4CF4">
        <w:rPr>
          <w:rFonts w:ascii="Helvetica" w:hAnsi="Helvetica" w:cs="Segoe UI"/>
          <w:color w:val="333333"/>
          <w:sz w:val="21"/>
          <w:szCs w:val="21"/>
          <w:lang w:val="en"/>
        </w:rPr>
        <w:t xml:space="preserve">. </w:t>
      </w:r>
      <w:r w:rsidR="003A4CF4" w:rsidRPr="00B964C4">
        <w:t xml:space="preserve">The Program will work in partnership with governments, industry, communities and individuals to protect and conserve Australia’s natural resources, including threatened species. </w:t>
      </w:r>
      <w:r w:rsidR="003A4CF4">
        <w:t>We are continuing to work closely with our colleagues in the Department to embed a threatened species focus into our programs and look forward to some fantastic threatened species outcomes from the next phase of the NLP.</w:t>
      </w:r>
    </w:p>
    <w:p w14:paraId="0B7FB388" w14:textId="3EB84E4E" w:rsidR="003A4CF4" w:rsidRDefault="00A46B56" w:rsidP="003A4CF4">
      <w:r w:rsidRPr="00A46B56">
        <w:rPr>
          <w:rFonts w:ascii="Adrift" w:hAnsi="Adrift"/>
          <w:noProof/>
          <w:sz w:val="108"/>
          <w:lang w:eastAsia="en-AU"/>
        </w:rPr>
        <w:drawing>
          <wp:anchor distT="0" distB="0" distL="114300" distR="114300" simplePos="0" relativeHeight="251663395" behindDoc="0" locked="0" layoutInCell="1" allowOverlap="1" wp14:anchorId="7E067F41" wp14:editId="2B230CBB">
            <wp:simplePos x="0" y="0"/>
            <wp:positionH relativeFrom="margin">
              <wp:posOffset>-98425</wp:posOffset>
            </wp:positionH>
            <wp:positionV relativeFrom="paragraph">
              <wp:posOffset>187216</wp:posOffset>
            </wp:positionV>
            <wp:extent cx="6211614" cy="3438185"/>
            <wp:effectExtent l="0" t="0" r="0" b="0"/>
            <wp:wrapNone/>
            <wp:docPr id="5" name="Picture 5" descr="C:\Users\a18512\AppData\Local\Microsoft\Windows\Temporary Internet Files\Content.IE5\96OSA3CL\LandCare Canberra pla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512\AppData\Local\Microsoft\Windows\Temporary Internet Files\Content.IE5\96OSA3CL\LandCare Canberra planting.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6211614" cy="34381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7106B" w14:textId="1393695C" w:rsidR="003A4CF4" w:rsidRDefault="003A4CF4" w:rsidP="003A4CF4"/>
    <w:p w14:paraId="38DDB290" w14:textId="26435367" w:rsidR="003A4CF4" w:rsidRDefault="003A4CF4" w:rsidP="003A4CF4">
      <w:pPr>
        <w:rPr>
          <w:rFonts w:ascii="Adrift" w:hAnsi="Adrift"/>
          <w:sz w:val="108"/>
        </w:rPr>
      </w:pPr>
    </w:p>
    <w:p w14:paraId="6CEE8B61" w14:textId="0885DD61" w:rsidR="0057432A" w:rsidRDefault="0057432A" w:rsidP="003A4CF4">
      <w:pPr>
        <w:rPr>
          <w:rFonts w:ascii="Adrift" w:hAnsi="Adrift"/>
          <w:sz w:val="108"/>
        </w:rPr>
      </w:pPr>
    </w:p>
    <w:p w14:paraId="51320F68" w14:textId="77777777" w:rsidR="0057432A" w:rsidRDefault="0057432A" w:rsidP="003A4CF4">
      <w:pPr>
        <w:rPr>
          <w:rFonts w:ascii="Adrift" w:hAnsi="Adrift"/>
          <w:sz w:val="108"/>
        </w:rPr>
      </w:pPr>
    </w:p>
    <w:p w14:paraId="2ED73AD4" w14:textId="77777777" w:rsidR="0057432A" w:rsidRDefault="0057432A" w:rsidP="003A4CF4">
      <w:pPr>
        <w:rPr>
          <w:rFonts w:ascii="Adrift" w:hAnsi="Adrift"/>
          <w:sz w:val="108"/>
        </w:rPr>
        <w:sectPr w:rsidR="0057432A" w:rsidSect="00702B3B">
          <w:pgSz w:w="12240" w:h="15840"/>
          <w:pgMar w:top="1440" w:right="1327" w:bottom="993" w:left="1440" w:header="709" w:footer="709" w:gutter="0"/>
          <w:cols w:space="708"/>
          <w:docGrid w:linePitch="360"/>
        </w:sectPr>
      </w:pPr>
    </w:p>
    <w:p w14:paraId="2C18020D" w14:textId="77777777" w:rsidR="003A4CF4" w:rsidRPr="0008511A" w:rsidRDefault="003A4CF4" w:rsidP="003A4CF4">
      <w:pPr>
        <w:ind w:left="-851"/>
        <w:rPr>
          <w:rFonts w:ascii="Adrift" w:hAnsi="Adrift"/>
          <w:color w:val="FFFFFF" w:themeColor="background1"/>
          <w:sz w:val="128"/>
          <w:szCs w:val="128"/>
        </w:rPr>
      </w:pPr>
      <w:r w:rsidRPr="0008511A">
        <w:rPr>
          <w:noProof/>
          <w:color w:val="FFFFFF" w:themeColor="background1"/>
          <w:sz w:val="128"/>
          <w:szCs w:val="128"/>
          <w:lang w:eastAsia="en-AU"/>
        </w:rPr>
        <w:lastRenderedPageBreak/>
        <w:drawing>
          <wp:anchor distT="0" distB="0" distL="114300" distR="114300" simplePos="0" relativeHeight="251658268" behindDoc="1" locked="0" layoutInCell="1" allowOverlap="1" wp14:anchorId="716DBF59" wp14:editId="352E37B2">
            <wp:simplePos x="0" y="0"/>
            <wp:positionH relativeFrom="column">
              <wp:posOffset>-909955</wp:posOffset>
            </wp:positionH>
            <wp:positionV relativeFrom="paragraph">
              <wp:posOffset>-909955</wp:posOffset>
            </wp:positionV>
            <wp:extent cx="8065508" cy="1987200"/>
            <wp:effectExtent l="0" t="0" r="0" b="0"/>
            <wp:wrapNone/>
            <wp:docPr id="47" name="Picture 47" descr="Image may contain: plant, flower, nature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may contain: plant, flower, nature and outdoo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flipH="1">
                      <a:off x="0" y="0"/>
                      <a:ext cx="8065508" cy="198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08511A">
        <w:rPr>
          <w:rFonts w:ascii="Adrift" w:hAnsi="Adrift"/>
          <w:color w:val="FFFFFF" w:themeColor="background1"/>
          <w:sz w:val="128"/>
          <w:szCs w:val="128"/>
        </w:rPr>
        <w:t>t</w:t>
      </w:r>
      <w:r>
        <w:rPr>
          <w:rFonts w:ascii="Adrift" w:hAnsi="Adrift"/>
          <w:color w:val="FFFFFF" w:themeColor="background1"/>
          <w:sz w:val="128"/>
          <w:szCs w:val="128"/>
        </w:rPr>
        <w:t>arget</w:t>
      </w:r>
      <w:proofErr w:type="gramEnd"/>
      <w:r>
        <w:rPr>
          <w:rFonts w:ascii="Adrift" w:hAnsi="Adrift"/>
          <w:color w:val="FFFFFF" w:themeColor="background1"/>
          <w:sz w:val="128"/>
          <w:szCs w:val="128"/>
        </w:rPr>
        <w:t xml:space="preserve"> tracking </w:t>
      </w:r>
    </w:p>
    <w:p w14:paraId="33668C50" w14:textId="37C62071" w:rsidR="004F52D6" w:rsidRPr="00986CF8" w:rsidRDefault="004F52D6" w:rsidP="0057432A">
      <w:pPr>
        <w:spacing w:after="0"/>
        <w:ind w:left="142" w:right="259"/>
        <w:jc w:val="both"/>
        <w:rPr>
          <w:rFonts w:ascii="Adrift" w:hAnsi="Adrift"/>
          <w:sz w:val="108"/>
        </w:rPr>
      </w:pPr>
      <w:proofErr w:type="gramStart"/>
      <w:r>
        <w:rPr>
          <w:rFonts w:ascii="Adrift" w:hAnsi="Adrift"/>
          <w:sz w:val="72"/>
          <w:szCs w:val="72"/>
          <w:u w:val="dotted"/>
        </w:rPr>
        <w:t>key</w:t>
      </w:r>
      <w:proofErr w:type="gramEnd"/>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4116"/>
        <w:gridCol w:w="567"/>
        <w:gridCol w:w="3260"/>
      </w:tblGrid>
      <w:tr w:rsidR="006D58B7" w14:paraId="6FFBC904" w14:textId="7F33B8E5" w:rsidTr="004C4192">
        <w:trPr>
          <w:trHeight w:val="267"/>
        </w:trPr>
        <w:tc>
          <w:tcPr>
            <w:tcW w:w="562" w:type="dxa"/>
          </w:tcPr>
          <w:p w14:paraId="72EDA008" w14:textId="568545E3" w:rsidR="006D58B7" w:rsidRDefault="006D58B7" w:rsidP="006D58B7">
            <w:pPr>
              <w:ind w:right="259"/>
              <w:rPr>
                <w:rFonts w:cs="Arial"/>
                <w:b/>
                <w:noProof/>
                <w:color w:val="9BBB59" w:themeColor="accent3"/>
                <w:sz w:val="56"/>
                <w:szCs w:val="56"/>
              </w:rPr>
            </w:pPr>
            <w:r w:rsidRPr="00A756D3">
              <w:rPr>
                <w:rFonts w:cs="Arial"/>
                <w:b/>
                <w:noProof/>
                <w:color w:val="9BBB59" w:themeColor="accent3"/>
                <w:sz w:val="56"/>
                <w:szCs w:val="56"/>
              </w:rPr>
              <w:sym w:font="Wingdings" w:char="F0FC"/>
            </w:r>
          </w:p>
        </w:tc>
        <w:tc>
          <w:tcPr>
            <w:tcW w:w="4116" w:type="dxa"/>
            <w:vAlign w:val="center"/>
          </w:tcPr>
          <w:p w14:paraId="212138D0" w14:textId="630E977A" w:rsidR="006D58B7" w:rsidRDefault="006D58B7" w:rsidP="006D58B7">
            <w:pPr>
              <w:ind w:right="259"/>
              <w:rPr>
                <w:rFonts w:cs="Arial"/>
                <w:b/>
                <w:noProof/>
                <w:color w:val="9BBB59" w:themeColor="accent3"/>
                <w:sz w:val="56"/>
                <w:szCs w:val="56"/>
              </w:rPr>
            </w:pPr>
            <w:r>
              <w:rPr>
                <w:rFonts w:cs="Arial"/>
                <w:noProof/>
              </w:rPr>
              <w:t>Met</w:t>
            </w:r>
          </w:p>
        </w:tc>
        <w:tc>
          <w:tcPr>
            <w:tcW w:w="567" w:type="dxa"/>
          </w:tcPr>
          <w:p w14:paraId="3F08AFCA" w14:textId="4C94042C" w:rsidR="006D58B7" w:rsidRDefault="006D58B7" w:rsidP="006D58B7">
            <w:pPr>
              <w:ind w:right="259"/>
              <w:rPr>
                <w:rFonts w:cs="Arial"/>
                <w:noProof/>
              </w:rPr>
            </w:pPr>
            <w:r w:rsidRPr="005556BA">
              <w:rPr>
                <w:rFonts w:ascii="Symbol" w:hAnsi="Symbol"/>
                <w:color w:val="FFC000"/>
                <w:sz w:val="72"/>
                <w:szCs w:val="56"/>
              </w:rPr>
              <w:sym w:font="Wingdings" w:char="F09F"/>
            </w:r>
          </w:p>
        </w:tc>
        <w:tc>
          <w:tcPr>
            <w:tcW w:w="3260" w:type="dxa"/>
            <w:vAlign w:val="center"/>
          </w:tcPr>
          <w:p w14:paraId="7E491516" w14:textId="6570DC3B" w:rsidR="006D58B7" w:rsidRDefault="006D58B7" w:rsidP="006D58B7">
            <w:pPr>
              <w:ind w:right="259"/>
              <w:rPr>
                <w:rFonts w:cs="Arial"/>
                <w:noProof/>
              </w:rPr>
            </w:pPr>
            <w:r>
              <w:rPr>
                <w:rFonts w:cs="Arial"/>
                <w:noProof/>
              </w:rPr>
              <w:t xml:space="preserve">Medium risk to completion by due date </w:t>
            </w:r>
          </w:p>
        </w:tc>
      </w:tr>
      <w:tr w:rsidR="006D58B7" w14:paraId="49FA36DF" w14:textId="526AEB7E" w:rsidTr="004C4192">
        <w:trPr>
          <w:trHeight w:val="320"/>
        </w:trPr>
        <w:tc>
          <w:tcPr>
            <w:tcW w:w="562" w:type="dxa"/>
          </w:tcPr>
          <w:p w14:paraId="4EB34A3C" w14:textId="092A0B66" w:rsidR="006D58B7" w:rsidRDefault="006D58B7" w:rsidP="006D58B7">
            <w:pPr>
              <w:ind w:right="259"/>
              <w:rPr>
                <w:rFonts w:cs="Arial"/>
                <w:b/>
                <w:noProof/>
                <w:color w:val="9BBB59" w:themeColor="accent3"/>
                <w:sz w:val="56"/>
                <w:szCs w:val="56"/>
              </w:rPr>
            </w:pPr>
            <w:r w:rsidRPr="00190BDC">
              <w:rPr>
                <w:rFonts w:ascii="Symbol" w:hAnsi="Symbol"/>
                <w:color w:val="9BBB59" w:themeColor="accent3"/>
                <w:sz w:val="72"/>
                <w:szCs w:val="56"/>
              </w:rPr>
              <w:sym w:font="Wingdings" w:char="F09F"/>
            </w:r>
          </w:p>
        </w:tc>
        <w:tc>
          <w:tcPr>
            <w:tcW w:w="4116" w:type="dxa"/>
            <w:vAlign w:val="center"/>
          </w:tcPr>
          <w:p w14:paraId="4F33C3FA" w14:textId="507A710D" w:rsidR="006D58B7" w:rsidRDefault="006D58B7" w:rsidP="006D58B7">
            <w:pPr>
              <w:ind w:right="259"/>
              <w:rPr>
                <w:rFonts w:cs="Arial"/>
                <w:b/>
                <w:noProof/>
                <w:color w:val="9BBB59" w:themeColor="accent3"/>
                <w:sz w:val="56"/>
                <w:szCs w:val="56"/>
              </w:rPr>
            </w:pPr>
            <w:r>
              <w:rPr>
                <w:rFonts w:cs="Arial"/>
                <w:noProof/>
              </w:rPr>
              <w:t>On track for completion by due date</w:t>
            </w:r>
          </w:p>
        </w:tc>
        <w:tc>
          <w:tcPr>
            <w:tcW w:w="567" w:type="dxa"/>
          </w:tcPr>
          <w:p w14:paraId="364EECED" w14:textId="35BDB1E1" w:rsidR="006D58B7" w:rsidRDefault="006D58B7" w:rsidP="006D58B7">
            <w:pPr>
              <w:ind w:right="259"/>
              <w:rPr>
                <w:rFonts w:cs="Arial"/>
                <w:noProof/>
              </w:rPr>
            </w:pPr>
            <w:r w:rsidRPr="00090E9C">
              <w:rPr>
                <w:rFonts w:ascii="Symbol" w:hAnsi="Symbol"/>
                <w:color w:val="C00000"/>
                <w:sz w:val="72"/>
                <w:szCs w:val="56"/>
              </w:rPr>
              <w:sym w:font="Wingdings" w:char="F09F"/>
            </w:r>
          </w:p>
        </w:tc>
        <w:tc>
          <w:tcPr>
            <w:tcW w:w="3260" w:type="dxa"/>
            <w:vAlign w:val="center"/>
          </w:tcPr>
          <w:p w14:paraId="6AD92A0C" w14:textId="495DD489" w:rsidR="006D58B7" w:rsidRDefault="006D58B7" w:rsidP="006D58B7">
            <w:pPr>
              <w:ind w:right="259"/>
              <w:rPr>
                <w:rFonts w:cs="Arial"/>
                <w:noProof/>
              </w:rPr>
            </w:pPr>
            <w:r>
              <w:rPr>
                <w:rFonts w:cs="Arial"/>
                <w:noProof/>
              </w:rPr>
              <w:t>High risk to completion by due date</w:t>
            </w:r>
          </w:p>
        </w:tc>
      </w:tr>
      <w:tr w:rsidR="006D58B7" w14:paraId="52DDE8D2" w14:textId="7C04F26F" w:rsidTr="004C4192">
        <w:trPr>
          <w:trHeight w:val="219"/>
        </w:trPr>
        <w:tc>
          <w:tcPr>
            <w:tcW w:w="562" w:type="dxa"/>
          </w:tcPr>
          <w:p w14:paraId="5710B9C4" w14:textId="7AD805D9" w:rsidR="006D58B7" w:rsidRDefault="006D58B7" w:rsidP="006D58B7">
            <w:pPr>
              <w:ind w:right="259"/>
              <w:rPr>
                <w:rFonts w:cs="Arial"/>
                <w:b/>
                <w:noProof/>
                <w:color w:val="9BBB59" w:themeColor="accent3"/>
                <w:sz w:val="56"/>
                <w:szCs w:val="56"/>
              </w:rPr>
            </w:pPr>
            <w:r w:rsidRPr="00481BB4">
              <w:rPr>
                <w:rFonts w:ascii="Symbol" w:hAnsi="Symbol"/>
                <w:color w:val="BFBFBF" w:themeColor="background1" w:themeShade="BF"/>
                <w:sz w:val="72"/>
                <w:szCs w:val="56"/>
              </w:rPr>
              <w:sym w:font="Wingdings" w:char="F09F"/>
            </w:r>
          </w:p>
        </w:tc>
        <w:tc>
          <w:tcPr>
            <w:tcW w:w="4116" w:type="dxa"/>
            <w:vAlign w:val="center"/>
          </w:tcPr>
          <w:p w14:paraId="37B36FC4" w14:textId="3AF43155" w:rsidR="006D58B7" w:rsidRDefault="006D58B7" w:rsidP="006D58B7">
            <w:pPr>
              <w:ind w:right="259"/>
              <w:rPr>
                <w:rFonts w:cs="Arial"/>
                <w:b/>
                <w:noProof/>
                <w:color w:val="9BBB59" w:themeColor="accent3"/>
                <w:sz w:val="56"/>
                <w:szCs w:val="56"/>
              </w:rPr>
            </w:pPr>
            <w:r>
              <w:rPr>
                <w:rFonts w:cs="Arial"/>
                <w:noProof/>
              </w:rPr>
              <w:t>Further data collection and a</w:t>
            </w:r>
            <w:r w:rsidR="004B3FF1">
              <w:rPr>
                <w:rFonts w:cs="Arial"/>
                <w:noProof/>
              </w:rPr>
              <w:t>na</w:t>
            </w:r>
            <w:r>
              <w:rPr>
                <w:rFonts w:cs="Arial"/>
                <w:noProof/>
              </w:rPr>
              <w:t>lysis required</w:t>
            </w:r>
          </w:p>
        </w:tc>
        <w:tc>
          <w:tcPr>
            <w:tcW w:w="567" w:type="dxa"/>
          </w:tcPr>
          <w:p w14:paraId="1FDA08A0" w14:textId="77777777" w:rsidR="006D58B7" w:rsidRDefault="006D58B7" w:rsidP="006D58B7">
            <w:pPr>
              <w:ind w:right="259"/>
              <w:rPr>
                <w:rFonts w:cs="Arial"/>
                <w:noProof/>
              </w:rPr>
            </w:pPr>
          </w:p>
        </w:tc>
        <w:tc>
          <w:tcPr>
            <w:tcW w:w="3260" w:type="dxa"/>
          </w:tcPr>
          <w:p w14:paraId="64D581E3" w14:textId="1C0E195C" w:rsidR="006D58B7" w:rsidRDefault="006D58B7" w:rsidP="006D58B7">
            <w:pPr>
              <w:ind w:right="259"/>
              <w:rPr>
                <w:rFonts w:cs="Arial"/>
                <w:noProof/>
              </w:rPr>
            </w:pPr>
          </w:p>
        </w:tc>
      </w:tr>
    </w:tbl>
    <w:p w14:paraId="301367FE" w14:textId="652620E5" w:rsidR="003A4CF4" w:rsidRPr="00986CF8" w:rsidRDefault="003A4CF4" w:rsidP="0057432A">
      <w:pPr>
        <w:spacing w:after="0"/>
        <w:ind w:left="142" w:right="259"/>
        <w:rPr>
          <w:rFonts w:ascii="Adrift" w:hAnsi="Adrift"/>
          <w:sz w:val="108"/>
        </w:rPr>
      </w:pPr>
      <w:proofErr w:type="gramStart"/>
      <w:r>
        <w:rPr>
          <w:rFonts w:ascii="Adrift" w:hAnsi="Adrift"/>
          <w:sz w:val="72"/>
          <w:szCs w:val="72"/>
          <w:u w:val="dotted"/>
        </w:rPr>
        <w:t>year</w:t>
      </w:r>
      <w:proofErr w:type="gramEnd"/>
      <w:r>
        <w:rPr>
          <w:rFonts w:ascii="Adrift" w:hAnsi="Adrift"/>
          <w:sz w:val="72"/>
          <w:szCs w:val="72"/>
          <w:u w:val="dotted"/>
        </w:rPr>
        <w:t xml:space="preserve"> </w:t>
      </w:r>
      <w:r w:rsidR="00ED1246">
        <w:rPr>
          <w:rFonts w:ascii="Adrift" w:hAnsi="Adrift"/>
          <w:sz w:val="72"/>
          <w:szCs w:val="72"/>
          <w:u w:val="dotted"/>
        </w:rPr>
        <w:t>one</w:t>
      </w:r>
      <w:r>
        <w:rPr>
          <w:rFonts w:ascii="Adrift" w:hAnsi="Adrift"/>
          <w:sz w:val="72"/>
          <w:szCs w:val="72"/>
          <w:u w:val="dotted"/>
        </w:rPr>
        <w:t xml:space="preserve"> targets</w:t>
      </w:r>
    </w:p>
    <w:tbl>
      <w:tblPr>
        <w:tblStyle w:val="TableGrid"/>
        <w:tblpPr w:leftFromText="180" w:rightFromText="180" w:vertAnchor="text" w:horzAnchor="margin" w:tblpXSpec="center" w:tblpY="260"/>
        <w:tblW w:w="10915" w:type="dxa"/>
        <w:tblLook w:val="04A0" w:firstRow="1" w:lastRow="0" w:firstColumn="1" w:lastColumn="0" w:noHBand="0" w:noVBand="1"/>
      </w:tblPr>
      <w:tblGrid>
        <w:gridCol w:w="3402"/>
        <w:gridCol w:w="6521"/>
        <w:gridCol w:w="992"/>
      </w:tblGrid>
      <w:tr w:rsidR="003A4CF4" w14:paraId="74B8C08B" w14:textId="77777777" w:rsidTr="00EC6CAA">
        <w:trPr>
          <w:trHeight w:val="841"/>
        </w:trPr>
        <w:tc>
          <w:tcPr>
            <w:tcW w:w="10915" w:type="dxa"/>
            <w:gridSpan w:val="3"/>
            <w:tcBorders>
              <w:top w:val="single" w:sz="4" w:space="0" w:color="auto"/>
              <w:left w:val="single" w:sz="4" w:space="0" w:color="auto"/>
              <w:right w:val="single" w:sz="4" w:space="0" w:color="auto"/>
            </w:tcBorders>
            <w:shd w:val="clear" w:color="auto" w:fill="BFBFBF" w:themeFill="background1" w:themeFillShade="BF"/>
          </w:tcPr>
          <w:p w14:paraId="738948BF" w14:textId="05C62EC8" w:rsidR="003A4CF4" w:rsidRPr="00986CF8" w:rsidRDefault="003A4CF4" w:rsidP="00ED1246">
            <w:pPr>
              <w:pStyle w:val="ListNumber"/>
              <w:numPr>
                <w:ilvl w:val="0"/>
                <w:numId w:val="0"/>
              </w:numPr>
              <w:ind w:left="369"/>
              <w:rPr>
                <w:noProof/>
                <w:sz w:val="72"/>
                <w:szCs w:val="72"/>
                <w:lang w:eastAsia="en-AU"/>
              </w:rPr>
            </w:pPr>
            <w:r>
              <w:rPr>
                <w:rFonts w:ascii="Adrift" w:hAnsi="Adrift"/>
                <w:sz w:val="72"/>
                <w:szCs w:val="72"/>
              </w:rPr>
              <w:t>r</w:t>
            </w:r>
            <w:r w:rsidRPr="00986CF8">
              <w:rPr>
                <w:rFonts w:ascii="Adrift" w:hAnsi="Adrift"/>
                <w:sz w:val="72"/>
                <w:szCs w:val="72"/>
              </w:rPr>
              <w:t>emaining</w:t>
            </w:r>
            <w:r>
              <w:rPr>
                <w:rFonts w:ascii="Adrift" w:hAnsi="Adrift"/>
                <w:sz w:val="72"/>
                <w:szCs w:val="72"/>
              </w:rPr>
              <w:t xml:space="preserve"> </w:t>
            </w:r>
            <w:r w:rsidRPr="00986CF8">
              <w:rPr>
                <w:rFonts w:ascii="Adrift" w:hAnsi="Adrift"/>
                <w:sz w:val="72"/>
                <w:szCs w:val="72"/>
              </w:rPr>
              <w:t xml:space="preserve">year </w:t>
            </w:r>
            <w:r w:rsidR="00ED1246">
              <w:rPr>
                <w:rFonts w:ascii="Adrift" w:hAnsi="Adrift"/>
                <w:sz w:val="72"/>
                <w:szCs w:val="72"/>
              </w:rPr>
              <w:t>one</w:t>
            </w:r>
            <w:r w:rsidRPr="00986CF8">
              <w:rPr>
                <w:rFonts w:ascii="Adrift" w:hAnsi="Adrift"/>
                <w:sz w:val="72"/>
                <w:szCs w:val="72"/>
              </w:rPr>
              <w:t xml:space="preserve"> targets</w:t>
            </w:r>
          </w:p>
        </w:tc>
      </w:tr>
      <w:tr w:rsidR="003A4CF4" w14:paraId="2C638741" w14:textId="77777777" w:rsidTr="00984E77">
        <w:trPr>
          <w:trHeight w:val="1115"/>
        </w:trPr>
        <w:tc>
          <w:tcPr>
            <w:tcW w:w="3402" w:type="dxa"/>
            <w:tcBorders>
              <w:left w:val="single" w:sz="4" w:space="0" w:color="auto"/>
              <w:right w:val="nil"/>
            </w:tcBorders>
            <w:vAlign w:val="center"/>
          </w:tcPr>
          <w:p w14:paraId="6EBF89C2" w14:textId="77777777" w:rsidR="003A4CF4" w:rsidRPr="00752271" w:rsidRDefault="003A4CF4" w:rsidP="00984E77">
            <w:pPr>
              <w:pStyle w:val="ListNumber"/>
              <w:numPr>
                <w:ilvl w:val="0"/>
                <w:numId w:val="0"/>
              </w:numPr>
              <w:spacing w:before="240"/>
              <w:ind w:left="283"/>
              <w:rPr>
                <w:b/>
              </w:rPr>
            </w:pPr>
            <w:r w:rsidRPr="00752271">
              <w:rPr>
                <w:b/>
              </w:rPr>
              <w:t>Curiosity® cat bait approved and deployed</w:t>
            </w:r>
          </w:p>
        </w:tc>
        <w:tc>
          <w:tcPr>
            <w:tcW w:w="6521" w:type="dxa"/>
            <w:tcBorders>
              <w:left w:val="nil"/>
              <w:right w:val="nil"/>
            </w:tcBorders>
            <w:vAlign w:val="center"/>
          </w:tcPr>
          <w:p w14:paraId="4514BBA8" w14:textId="7774F251" w:rsidR="003A4CF4" w:rsidRPr="00752271" w:rsidRDefault="00C72958" w:rsidP="00984E77">
            <w:pPr>
              <w:spacing w:before="240"/>
              <w:rPr>
                <w:rFonts w:ascii="Symbol" w:hAnsi="Symbol"/>
                <w:szCs w:val="24"/>
              </w:rPr>
            </w:pPr>
            <w:r>
              <w:rPr>
                <w:rFonts w:cs="Arial"/>
                <w:noProof/>
                <w:szCs w:val="24"/>
              </w:rPr>
              <w:t>Ongoing</w:t>
            </w:r>
            <w:r w:rsidR="00DA6D11">
              <w:rPr>
                <w:rFonts w:cs="Arial"/>
                <w:noProof/>
                <w:szCs w:val="24"/>
              </w:rPr>
              <w:t xml:space="preserve">. </w:t>
            </w:r>
            <w:r w:rsidR="003A4CF4" w:rsidRPr="00752271">
              <w:rPr>
                <w:rFonts w:cs="Arial"/>
                <w:noProof/>
                <w:szCs w:val="24"/>
              </w:rPr>
              <w:t xml:space="preserve">Assessment by the Australian </w:t>
            </w:r>
            <w:r w:rsidR="003A4CF4">
              <w:rPr>
                <w:rFonts w:cs="Arial"/>
                <w:noProof/>
                <w:szCs w:val="24"/>
              </w:rPr>
              <w:t>Pesticides</w:t>
            </w:r>
            <w:r w:rsidR="003A4CF4" w:rsidRPr="00752271">
              <w:rPr>
                <w:rFonts w:cs="Arial"/>
                <w:noProof/>
                <w:szCs w:val="24"/>
              </w:rPr>
              <w:t xml:space="preserve"> and Veterinary Medicines Authority</w:t>
            </w:r>
            <w:r w:rsidR="001A63DC">
              <w:rPr>
                <w:rFonts w:cs="Arial"/>
                <w:noProof/>
                <w:szCs w:val="24"/>
              </w:rPr>
              <w:t xml:space="preserve"> </w:t>
            </w:r>
            <w:r w:rsidR="003A4CF4" w:rsidRPr="00752271">
              <w:rPr>
                <w:rFonts w:cs="Arial"/>
                <w:noProof/>
                <w:szCs w:val="24"/>
              </w:rPr>
              <w:t xml:space="preserve">is </w:t>
            </w:r>
            <w:r w:rsidR="00DA6D11">
              <w:rPr>
                <w:rFonts w:cs="Arial"/>
                <w:noProof/>
                <w:szCs w:val="24"/>
              </w:rPr>
              <w:t>continuing</w:t>
            </w:r>
            <w:r w:rsidR="00B105A8">
              <w:rPr>
                <w:rFonts w:cs="Arial"/>
                <w:noProof/>
                <w:szCs w:val="24"/>
              </w:rPr>
              <w:t>.</w:t>
            </w:r>
            <w:r w:rsidR="003A4CF4" w:rsidRPr="00752271">
              <w:rPr>
                <w:rFonts w:cs="Arial"/>
                <w:noProof/>
                <w:szCs w:val="24"/>
              </w:rPr>
              <w:t xml:space="preserve"> </w:t>
            </w:r>
            <w:r w:rsidR="003A4CF4">
              <w:rPr>
                <w:rFonts w:cs="Arial"/>
                <w:noProof/>
                <w:szCs w:val="24"/>
              </w:rPr>
              <w:t xml:space="preserve">A commercialisation strategy is </w:t>
            </w:r>
            <w:r w:rsidR="00EF1B6A">
              <w:rPr>
                <w:rFonts w:cs="Arial"/>
                <w:noProof/>
                <w:szCs w:val="24"/>
              </w:rPr>
              <w:t>being progressed within the Department of the Environment and Energy</w:t>
            </w:r>
            <w:r w:rsidR="003A4CF4">
              <w:rPr>
                <w:rFonts w:cs="Arial"/>
                <w:noProof/>
                <w:szCs w:val="24"/>
              </w:rPr>
              <w:t>.</w:t>
            </w:r>
          </w:p>
        </w:tc>
        <w:tc>
          <w:tcPr>
            <w:tcW w:w="992" w:type="dxa"/>
            <w:tcBorders>
              <w:top w:val="single" w:sz="4" w:space="0" w:color="FFFFFF" w:themeColor="background1"/>
              <w:left w:val="nil"/>
              <w:bottom w:val="single" w:sz="4" w:space="0" w:color="auto"/>
              <w:right w:val="single" w:sz="4" w:space="0" w:color="auto"/>
            </w:tcBorders>
            <w:shd w:val="clear" w:color="auto" w:fill="auto"/>
            <w:vAlign w:val="center"/>
          </w:tcPr>
          <w:p w14:paraId="476FF053" w14:textId="77777777" w:rsidR="003A4CF4" w:rsidRPr="005556BA" w:rsidRDefault="003A4CF4" w:rsidP="00984E77">
            <w:pPr>
              <w:spacing w:before="240"/>
              <w:jc w:val="center"/>
              <w:rPr>
                <w:rFonts w:ascii="Symbol" w:hAnsi="Symbol"/>
                <w:color w:val="FFC000"/>
                <w:sz w:val="72"/>
                <w:szCs w:val="56"/>
              </w:rPr>
            </w:pPr>
            <w:r w:rsidRPr="005556BA">
              <w:rPr>
                <w:rFonts w:ascii="Symbol" w:hAnsi="Symbol"/>
                <w:color w:val="FFC000"/>
                <w:sz w:val="72"/>
                <w:szCs w:val="56"/>
              </w:rPr>
              <w:sym w:font="Wingdings" w:char="F09F"/>
            </w:r>
          </w:p>
        </w:tc>
      </w:tr>
      <w:tr w:rsidR="003A4CF4" w14:paraId="413546B6" w14:textId="77777777" w:rsidTr="00984E77">
        <w:trPr>
          <w:trHeight w:val="1405"/>
        </w:trPr>
        <w:tc>
          <w:tcPr>
            <w:tcW w:w="3402" w:type="dxa"/>
            <w:tcBorders>
              <w:left w:val="single" w:sz="4" w:space="0" w:color="auto"/>
              <w:right w:val="nil"/>
            </w:tcBorders>
            <w:vAlign w:val="center"/>
          </w:tcPr>
          <w:p w14:paraId="7C1A7BCE" w14:textId="77777777" w:rsidR="003A4CF4" w:rsidRPr="00752271" w:rsidRDefault="003A4CF4" w:rsidP="00984E77">
            <w:pPr>
              <w:pStyle w:val="ListNumber"/>
              <w:numPr>
                <w:ilvl w:val="0"/>
                <w:numId w:val="0"/>
              </w:numPr>
              <w:spacing w:before="240"/>
              <w:ind w:left="283"/>
              <w:rPr>
                <w:rFonts w:eastAsia="Times New Roman" w:cs="DokChampa"/>
                <w:b/>
                <w:color w:val="000000"/>
                <w:lang w:eastAsia="en-AU"/>
              </w:rPr>
            </w:pPr>
            <w:r w:rsidRPr="00752271">
              <w:rPr>
                <w:b/>
              </w:rPr>
              <w:t>Database</w:t>
            </w:r>
            <w:r w:rsidRPr="00752271">
              <w:rPr>
                <w:rFonts w:eastAsia="Times New Roman" w:cs="DokChampa"/>
                <w:b/>
                <w:color w:val="000000"/>
                <w:lang w:eastAsia="en-AU"/>
              </w:rPr>
              <w:t xml:space="preserve"> of all recovery teams made publicly available </w:t>
            </w:r>
          </w:p>
        </w:tc>
        <w:tc>
          <w:tcPr>
            <w:tcW w:w="6521" w:type="dxa"/>
            <w:tcBorders>
              <w:left w:val="nil"/>
              <w:right w:val="nil"/>
            </w:tcBorders>
            <w:vAlign w:val="center"/>
          </w:tcPr>
          <w:p w14:paraId="1F0C76AA" w14:textId="40774E32" w:rsidR="003A4CF4" w:rsidRPr="003B1FE5" w:rsidRDefault="00C72958" w:rsidP="00ED1246">
            <w:pPr>
              <w:spacing w:before="240"/>
              <w:rPr>
                <w:rFonts w:eastAsia="Times New Roman" w:cs="DokChampa"/>
                <w:color w:val="000000"/>
                <w:szCs w:val="24"/>
              </w:rPr>
            </w:pPr>
            <w:r>
              <w:rPr>
                <w:rFonts w:cs="Arial"/>
                <w:noProof/>
                <w:szCs w:val="24"/>
              </w:rPr>
              <w:t xml:space="preserve">Ongoing. </w:t>
            </w:r>
            <w:r w:rsidR="00ED1246">
              <w:rPr>
                <w:rFonts w:cs="Arial"/>
                <w:noProof/>
                <w:szCs w:val="24"/>
              </w:rPr>
              <w:t>Consultation</w:t>
            </w:r>
            <w:r w:rsidR="003A4CF4" w:rsidRPr="00752271">
              <w:rPr>
                <w:rFonts w:eastAsia="Times New Roman" w:cs="DokChampa"/>
                <w:color w:val="000000"/>
                <w:szCs w:val="24"/>
              </w:rPr>
              <w:t xml:space="preserve"> is </w:t>
            </w:r>
            <w:r w:rsidR="00DA6D11">
              <w:rPr>
                <w:rFonts w:eastAsia="Times New Roman" w:cs="DokChampa"/>
                <w:color w:val="000000"/>
                <w:szCs w:val="24"/>
              </w:rPr>
              <w:t xml:space="preserve">underway </w:t>
            </w:r>
            <w:r w:rsidR="005F2610">
              <w:rPr>
                <w:rFonts w:eastAsia="Times New Roman" w:cs="DokChampa"/>
                <w:color w:val="000000"/>
                <w:szCs w:val="24"/>
              </w:rPr>
              <w:t>seek</w:t>
            </w:r>
            <w:r w:rsidR="00DA6D11">
              <w:rPr>
                <w:rFonts w:eastAsia="Times New Roman" w:cs="DokChampa"/>
                <w:color w:val="000000"/>
                <w:szCs w:val="24"/>
              </w:rPr>
              <w:t>ing interest from</w:t>
            </w:r>
            <w:r w:rsidR="003A4CF4" w:rsidRPr="00752271">
              <w:rPr>
                <w:rFonts w:eastAsia="Times New Roman" w:cs="DokChampa"/>
                <w:color w:val="000000"/>
                <w:szCs w:val="24"/>
              </w:rPr>
              <w:t xml:space="preserve"> recovery teams</w:t>
            </w:r>
            <w:r w:rsidR="00945692">
              <w:rPr>
                <w:rFonts w:eastAsia="Times New Roman" w:cs="DokChampa"/>
                <w:color w:val="000000"/>
                <w:szCs w:val="24"/>
              </w:rPr>
              <w:t xml:space="preserve"> </w:t>
            </w:r>
            <w:r w:rsidR="00DA6D11">
              <w:rPr>
                <w:rFonts w:eastAsia="Times New Roman" w:cs="DokChampa"/>
                <w:color w:val="000000"/>
                <w:szCs w:val="24"/>
              </w:rPr>
              <w:t xml:space="preserve">in </w:t>
            </w:r>
            <w:r w:rsidR="003A4CF4" w:rsidRPr="00752271">
              <w:rPr>
                <w:rFonts w:eastAsia="Times New Roman" w:cs="DokChampa"/>
                <w:color w:val="000000"/>
                <w:szCs w:val="24"/>
              </w:rPr>
              <w:t xml:space="preserve">national </w:t>
            </w:r>
            <w:r w:rsidR="00DA6D11" w:rsidRPr="00752271">
              <w:rPr>
                <w:rFonts w:eastAsia="Times New Roman" w:cs="DokChampa"/>
                <w:color w:val="000000"/>
                <w:szCs w:val="24"/>
              </w:rPr>
              <w:t>registra</w:t>
            </w:r>
            <w:r w:rsidR="00DA6D11">
              <w:rPr>
                <w:rFonts w:eastAsia="Times New Roman" w:cs="DokChampa"/>
                <w:color w:val="000000"/>
                <w:szCs w:val="24"/>
              </w:rPr>
              <w:t>tion.</w:t>
            </w:r>
            <w:r w:rsidR="003B1FE5">
              <w:rPr>
                <w:rFonts w:eastAsia="Times New Roman" w:cs="DokChampa"/>
                <w:color w:val="000000"/>
                <w:szCs w:val="24"/>
              </w:rPr>
              <w:t xml:space="preserve"> </w:t>
            </w:r>
            <w:r w:rsidR="00DA6D11">
              <w:rPr>
                <w:rFonts w:eastAsia="Times New Roman" w:cs="DokChampa"/>
                <w:color w:val="000000"/>
                <w:szCs w:val="24"/>
              </w:rPr>
              <w:t>D</w:t>
            </w:r>
            <w:r w:rsidR="00DA6D11" w:rsidRPr="00752271">
              <w:rPr>
                <w:rFonts w:eastAsia="Times New Roman" w:cs="DokChampa"/>
                <w:color w:val="000000"/>
                <w:szCs w:val="24"/>
              </w:rPr>
              <w:t>etails</w:t>
            </w:r>
            <w:r w:rsidR="00DA6D11">
              <w:rPr>
                <w:rFonts w:eastAsia="Times New Roman" w:cs="DokChampa"/>
                <w:color w:val="000000"/>
                <w:szCs w:val="24"/>
              </w:rPr>
              <w:t xml:space="preserve"> </w:t>
            </w:r>
            <w:r w:rsidR="004C68BA">
              <w:rPr>
                <w:rFonts w:eastAsia="Times New Roman" w:cs="DokChampa"/>
                <w:color w:val="000000"/>
                <w:szCs w:val="24"/>
              </w:rPr>
              <w:t xml:space="preserve">of these recovery teams </w:t>
            </w:r>
            <w:r w:rsidR="00DA6D11">
              <w:rPr>
                <w:rFonts w:eastAsia="Times New Roman" w:cs="DokChampa"/>
                <w:color w:val="000000"/>
                <w:szCs w:val="24"/>
              </w:rPr>
              <w:t>will be</w:t>
            </w:r>
            <w:r w:rsidR="00DA6D11" w:rsidRPr="00752271">
              <w:rPr>
                <w:rFonts w:eastAsia="Times New Roman" w:cs="DokChampa"/>
                <w:color w:val="000000"/>
                <w:szCs w:val="24"/>
              </w:rPr>
              <w:t xml:space="preserve"> </w:t>
            </w:r>
            <w:r w:rsidR="00881989">
              <w:rPr>
                <w:rFonts w:eastAsia="Times New Roman" w:cs="DokChampa"/>
                <w:color w:val="000000"/>
                <w:szCs w:val="24"/>
              </w:rPr>
              <w:t>progressively added to a pu</w:t>
            </w:r>
            <w:r w:rsidR="00ED1246">
              <w:rPr>
                <w:rFonts w:eastAsia="Times New Roman" w:cs="DokChampa"/>
                <w:color w:val="000000"/>
                <w:szCs w:val="24"/>
              </w:rPr>
              <w:t>blically available database as recovery t</w:t>
            </w:r>
            <w:r w:rsidR="00881989">
              <w:rPr>
                <w:rFonts w:eastAsia="Times New Roman" w:cs="DokChampa"/>
                <w:color w:val="000000"/>
                <w:szCs w:val="24"/>
              </w:rPr>
              <w:t xml:space="preserve">eams register interest, and have their Terms of Reference accepted. </w:t>
            </w:r>
          </w:p>
        </w:tc>
        <w:tc>
          <w:tcPr>
            <w:tcW w:w="992" w:type="dxa"/>
            <w:tcBorders>
              <w:top w:val="single" w:sz="4" w:space="0" w:color="auto"/>
              <w:left w:val="nil"/>
              <w:bottom w:val="single" w:sz="4" w:space="0" w:color="auto"/>
              <w:right w:val="single" w:sz="4" w:space="0" w:color="auto"/>
            </w:tcBorders>
            <w:shd w:val="clear" w:color="auto" w:fill="auto"/>
            <w:vAlign w:val="center"/>
          </w:tcPr>
          <w:p w14:paraId="3C310FBB" w14:textId="77777777" w:rsidR="003A4CF4" w:rsidRDefault="003A4CF4" w:rsidP="00984E77">
            <w:pPr>
              <w:spacing w:before="240"/>
              <w:jc w:val="center"/>
            </w:pPr>
            <w:r w:rsidRPr="005556BA">
              <w:rPr>
                <w:rFonts w:ascii="Symbol" w:hAnsi="Symbol"/>
                <w:color w:val="FFC000"/>
                <w:sz w:val="72"/>
                <w:szCs w:val="56"/>
              </w:rPr>
              <w:sym w:font="Wingdings" w:char="F09F"/>
            </w:r>
          </w:p>
        </w:tc>
      </w:tr>
      <w:tr w:rsidR="003A4CF4" w14:paraId="71C319EF" w14:textId="77777777" w:rsidTr="00EC6CAA">
        <w:trPr>
          <w:trHeight w:val="567"/>
        </w:trPr>
        <w:tc>
          <w:tcPr>
            <w:tcW w:w="3402" w:type="dxa"/>
            <w:tcBorders>
              <w:left w:val="single" w:sz="4" w:space="0" w:color="auto"/>
              <w:right w:val="nil"/>
            </w:tcBorders>
            <w:vAlign w:val="center"/>
          </w:tcPr>
          <w:p w14:paraId="33E67C6D" w14:textId="77777777" w:rsidR="003A4CF4" w:rsidRPr="00752271" w:rsidRDefault="003A4CF4" w:rsidP="00984E77">
            <w:pPr>
              <w:pStyle w:val="ListNumber"/>
              <w:numPr>
                <w:ilvl w:val="0"/>
                <w:numId w:val="0"/>
              </w:numPr>
              <w:spacing w:before="240"/>
              <w:ind w:left="283"/>
              <w:rPr>
                <w:rFonts w:eastAsia="Times New Roman" w:cs="DokChampa"/>
                <w:b/>
                <w:color w:val="000000"/>
                <w:lang w:eastAsia="en-AU"/>
              </w:rPr>
            </w:pPr>
            <w:r w:rsidRPr="00752271">
              <w:rPr>
                <w:b/>
              </w:rPr>
              <w:t>Australian</w:t>
            </w:r>
            <w:r w:rsidRPr="00752271">
              <w:rPr>
                <w:rFonts w:eastAsia="Times New Roman" w:cs="DokChampa"/>
                <w:b/>
                <w:color w:val="000000"/>
                <w:lang w:eastAsia="en-AU"/>
              </w:rPr>
              <w:t xml:space="preserve"> Government, in consultation with the states and territories, publishes best practice guidelines for recovery team governance</w:t>
            </w:r>
          </w:p>
        </w:tc>
        <w:tc>
          <w:tcPr>
            <w:tcW w:w="6521" w:type="dxa"/>
            <w:tcBorders>
              <w:left w:val="nil"/>
              <w:right w:val="nil"/>
            </w:tcBorders>
            <w:vAlign w:val="center"/>
          </w:tcPr>
          <w:p w14:paraId="2C401FF1" w14:textId="78736590" w:rsidR="003A4CF4" w:rsidRPr="00752271" w:rsidRDefault="004C68BA" w:rsidP="00984E77">
            <w:pPr>
              <w:spacing w:before="240"/>
              <w:rPr>
                <w:color w:val="FFC000"/>
                <w:szCs w:val="24"/>
              </w:rPr>
            </w:pPr>
            <w:r>
              <w:rPr>
                <w:rFonts w:eastAsia="Times New Roman" w:cs="DokChampa"/>
                <w:color w:val="000000"/>
                <w:szCs w:val="24"/>
              </w:rPr>
              <w:t>C</w:t>
            </w:r>
            <w:r w:rsidR="003B1FE5">
              <w:rPr>
                <w:rFonts w:eastAsia="Times New Roman" w:cs="DokChampa"/>
                <w:color w:val="000000"/>
                <w:szCs w:val="24"/>
              </w:rPr>
              <w:t>omplete.</w:t>
            </w:r>
            <w:r w:rsidR="005F2610">
              <w:rPr>
                <w:rFonts w:eastAsia="Times New Roman" w:cs="DokChampa"/>
                <w:color w:val="000000"/>
                <w:szCs w:val="24"/>
              </w:rPr>
              <w:t xml:space="preserve"> </w:t>
            </w:r>
            <w:r w:rsidR="00945692">
              <w:rPr>
                <w:rFonts w:eastAsia="Times New Roman" w:cs="DokChampa"/>
                <w:color w:val="000000"/>
                <w:szCs w:val="24"/>
              </w:rPr>
              <w:t xml:space="preserve">The Recovery Team Governance Best practice guidelines are available on the Department of the Environment and Energy </w:t>
            </w:r>
            <w:hyperlink r:id="rId56" w:history="1">
              <w:r w:rsidR="00945692" w:rsidRPr="003B1FE5">
                <w:rPr>
                  <w:rStyle w:val="Hyperlink"/>
                  <w:rFonts w:eastAsia="Times New Roman" w:cs="DokChampa"/>
                  <w:szCs w:val="24"/>
                </w:rPr>
                <w:t>website</w:t>
              </w:r>
            </w:hyperlink>
            <w:r w:rsidR="00945692">
              <w:rPr>
                <w:rFonts w:eastAsia="Times New Roman" w:cs="DokChampa"/>
                <w:color w:val="000000"/>
                <w:szCs w:val="24"/>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331618D3" w14:textId="47A9C4F3" w:rsidR="003A4CF4" w:rsidRDefault="003B1FE5" w:rsidP="00984E77">
            <w:pPr>
              <w:spacing w:before="240"/>
              <w:jc w:val="center"/>
            </w:pPr>
            <w:r w:rsidRPr="00A756D3">
              <w:rPr>
                <w:rFonts w:cs="Arial"/>
                <w:b/>
                <w:noProof/>
                <w:color w:val="9BBB59" w:themeColor="accent3"/>
                <w:sz w:val="56"/>
                <w:szCs w:val="56"/>
              </w:rPr>
              <w:sym w:font="Wingdings" w:char="F0FC"/>
            </w:r>
          </w:p>
        </w:tc>
      </w:tr>
      <w:tr w:rsidR="003A4CF4" w14:paraId="4B1AC763" w14:textId="77777777" w:rsidTr="00FD316A">
        <w:trPr>
          <w:trHeight w:val="1975"/>
        </w:trPr>
        <w:tc>
          <w:tcPr>
            <w:tcW w:w="3402" w:type="dxa"/>
            <w:tcBorders>
              <w:left w:val="single" w:sz="4" w:space="0" w:color="auto"/>
              <w:bottom w:val="single" w:sz="4" w:space="0" w:color="auto"/>
              <w:right w:val="nil"/>
            </w:tcBorders>
            <w:vAlign w:val="center"/>
          </w:tcPr>
          <w:p w14:paraId="64C6EA5F" w14:textId="77777777" w:rsidR="003A4CF4" w:rsidRPr="00752271" w:rsidRDefault="003A4CF4" w:rsidP="00FD316A">
            <w:pPr>
              <w:pStyle w:val="ListNumber"/>
              <w:numPr>
                <w:ilvl w:val="0"/>
                <w:numId w:val="0"/>
              </w:numPr>
              <w:spacing w:before="240"/>
              <w:ind w:left="283"/>
              <w:rPr>
                <w:rFonts w:eastAsia="Times New Roman" w:cs="DokChampa"/>
                <w:b/>
                <w:color w:val="000000"/>
                <w:lang w:eastAsia="en-AU"/>
              </w:rPr>
            </w:pPr>
            <w:r w:rsidRPr="00752271">
              <w:rPr>
                <w:b/>
              </w:rPr>
              <w:lastRenderedPageBreak/>
              <w:t>Australian</w:t>
            </w:r>
            <w:r w:rsidRPr="00752271">
              <w:rPr>
                <w:rFonts w:eastAsia="Times New Roman" w:cs="DokChampa"/>
                <w:b/>
                <w:color w:val="000000"/>
                <w:lang w:eastAsia="en-AU"/>
              </w:rPr>
              <w:t xml:space="preserve"> Government, in consultation with the states and territories, establishes method to allow recovery teams to report annually on progress, with a focus on recovery actions and outcomes </w:t>
            </w:r>
          </w:p>
        </w:tc>
        <w:tc>
          <w:tcPr>
            <w:tcW w:w="6521" w:type="dxa"/>
            <w:tcBorders>
              <w:left w:val="nil"/>
              <w:bottom w:val="single" w:sz="4" w:space="0" w:color="auto"/>
              <w:right w:val="nil"/>
            </w:tcBorders>
            <w:vAlign w:val="center"/>
          </w:tcPr>
          <w:p w14:paraId="3E1A24CA" w14:textId="7E1F0284" w:rsidR="003A4CF4" w:rsidRPr="00752271" w:rsidRDefault="004C68BA" w:rsidP="00DF4971">
            <w:pPr>
              <w:rPr>
                <w:color w:val="FFC000"/>
                <w:szCs w:val="24"/>
              </w:rPr>
            </w:pPr>
            <w:r>
              <w:rPr>
                <w:rFonts w:eastAsia="Times New Roman" w:cs="DokChampa"/>
                <w:color w:val="000000"/>
                <w:szCs w:val="24"/>
              </w:rPr>
              <w:t>C</w:t>
            </w:r>
            <w:r w:rsidR="003B1FE5">
              <w:rPr>
                <w:rFonts w:eastAsia="Times New Roman" w:cs="DokChampa"/>
                <w:color w:val="000000"/>
                <w:szCs w:val="24"/>
              </w:rPr>
              <w:t>omplete.</w:t>
            </w:r>
            <w:r w:rsidR="00945692">
              <w:rPr>
                <w:rFonts w:eastAsia="Times New Roman" w:cs="DokChampa"/>
                <w:color w:val="000000"/>
                <w:szCs w:val="24"/>
              </w:rPr>
              <w:t xml:space="preserve"> The Recovery Team Annual Progress Report – Guidelines were made available on the Department of the Environment and Energy </w:t>
            </w:r>
            <w:hyperlink r:id="rId57" w:history="1">
              <w:r w:rsidR="00945692" w:rsidRPr="003B1FE5">
                <w:rPr>
                  <w:rStyle w:val="Hyperlink"/>
                  <w:rFonts w:eastAsia="Times New Roman" w:cs="DokChampa"/>
                  <w:szCs w:val="24"/>
                </w:rPr>
                <w:t>website</w:t>
              </w:r>
            </w:hyperlink>
            <w:r w:rsidR="00945692">
              <w:rPr>
                <w:rFonts w:eastAsia="Times New Roman" w:cs="DokChampa"/>
                <w:color w:val="000000"/>
                <w:szCs w:val="24"/>
              </w:rPr>
              <w:t>. The report remains as a “Draft for Consultation” whil</w:t>
            </w:r>
            <w:r>
              <w:rPr>
                <w:rFonts w:eastAsia="Times New Roman" w:cs="DokChampa"/>
                <w:color w:val="000000"/>
                <w:szCs w:val="24"/>
              </w:rPr>
              <w:t>e</w:t>
            </w:r>
            <w:r w:rsidR="00945692">
              <w:rPr>
                <w:rFonts w:eastAsia="Times New Roman" w:cs="DokChampa"/>
                <w:color w:val="000000"/>
                <w:szCs w:val="24"/>
              </w:rPr>
              <w:t xml:space="preserve"> an on-line version of the report is developed</w:t>
            </w:r>
            <w:r w:rsidR="005F2610">
              <w:rPr>
                <w:rFonts w:eastAsia="Times New Roman" w:cs="DokChampa"/>
                <w:color w:val="000000"/>
                <w:szCs w:val="24"/>
              </w:rPr>
              <w:t xml:space="preserve"> and </w:t>
            </w:r>
            <w:r>
              <w:rPr>
                <w:rFonts w:eastAsia="Times New Roman" w:cs="DokChampa"/>
                <w:color w:val="000000"/>
                <w:szCs w:val="24"/>
              </w:rPr>
              <w:t>trialled</w:t>
            </w:r>
            <w:r w:rsidR="005F2610">
              <w:rPr>
                <w:rFonts w:eastAsia="Times New Roman" w:cs="DokChampa"/>
                <w:color w:val="000000"/>
                <w:szCs w:val="24"/>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0C0230E7" w14:textId="41C5D3E7" w:rsidR="003A4CF4" w:rsidRDefault="003B1FE5" w:rsidP="006A0176">
            <w:pPr>
              <w:jc w:val="center"/>
            </w:pPr>
            <w:r w:rsidRPr="00A756D3">
              <w:rPr>
                <w:rFonts w:cs="Arial"/>
                <w:b/>
                <w:noProof/>
                <w:color w:val="9BBB59" w:themeColor="accent3"/>
                <w:sz w:val="56"/>
                <w:szCs w:val="56"/>
              </w:rPr>
              <w:sym w:font="Wingdings" w:char="F0FC"/>
            </w:r>
          </w:p>
        </w:tc>
      </w:tr>
    </w:tbl>
    <w:p w14:paraId="244EEC48" w14:textId="77777777" w:rsidR="00B105A8" w:rsidRDefault="00B105A8" w:rsidP="0057432A">
      <w:pPr>
        <w:spacing w:after="0"/>
        <w:rPr>
          <w:sz w:val="24"/>
          <w:szCs w:val="24"/>
        </w:rPr>
        <w:sectPr w:rsidR="00B105A8" w:rsidSect="003A4CF4">
          <w:pgSz w:w="12240" w:h="15840"/>
          <w:pgMar w:top="1440" w:right="1327" w:bottom="1440" w:left="1440" w:header="708" w:footer="708" w:gutter="0"/>
          <w:cols w:space="708"/>
          <w:docGrid w:linePitch="360"/>
        </w:sectPr>
      </w:pPr>
    </w:p>
    <w:p w14:paraId="47FA0D6D" w14:textId="444EDD14" w:rsidR="003A4CF4" w:rsidRPr="00190BDC" w:rsidRDefault="00C72958" w:rsidP="0057432A">
      <w:pPr>
        <w:spacing w:after="0"/>
        <w:rPr>
          <w:rFonts w:ascii="Adrift" w:hAnsi="Adrift"/>
          <w:sz w:val="108"/>
        </w:rPr>
      </w:pPr>
      <w:proofErr w:type="gramStart"/>
      <w:r>
        <w:rPr>
          <w:rFonts w:ascii="Adrift" w:hAnsi="Adrift"/>
          <w:sz w:val="72"/>
          <w:szCs w:val="72"/>
          <w:u w:val="dotted"/>
        </w:rPr>
        <w:t>p</w:t>
      </w:r>
      <w:r w:rsidR="004C68BA">
        <w:rPr>
          <w:rFonts w:ascii="Adrift" w:hAnsi="Adrift"/>
          <w:sz w:val="72"/>
          <w:szCs w:val="72"/>
          <w:u w:val="dotted"/>
        </w:rPr>
        <w:t>rogress</w:t>
      </w:r>
      <w:proofErr w:type="gramEnd"/>
      <w:r w:rsidR="004C68BA">
        <w:rPr>
          <w:rFonts w:ascii="Adrift" w:hAnsi="Adrift"/>
          <w:sz w:val="72"/>
          <w:szCs w:val="72"/>
          <w:u w:val="dotted"/>
        </w:rPr>
        <w:t xml:space="preserve"> towards </w:t>
      </w:r>
      <w:r w:rsidR="003A4CF4">
        <w:rPr>
          <w:rFonts w:ascii="Adrift" w:hAnsi="Adrift"/>
          <w:sz w:val="72"/>
          <w:szCs w:val="72"/>
          <w:u w:val="dotted"/>
        </w:rPr>
        <w:t xml:space="preserve">year </w:t>
      </w:r>
      <w:r w:rsidR="00ED1246">
        <w:rPr>
          <w:rFonts w:ascii="Adrift" w:hAnsi="Adrift"/>
          <w:sz w:val="72"/>
          <w:szCs w:val="72"/>
          <w:u w:val="dotted"/>
        </w:rPr>
        <w:t>three</w:t>
      </w:r>
    </w:p>
    <w:tbl>
      <w:tblPr>
        <w:tblStyle w:val="TableGrid"/>
        <w:tblpPr w:leftFromText="180" w:rightFromText="180" w:vertAnchor="text" w:horzAnchor="margin" w:tblpXSpec="center" w:tblpY="260"/>
        <w:tblW w:w="10915" w:type="dxa"/>
        <w:tblLook w:val="04A0" w:firstRow="1" w:lastRow="0" w:firstColumn="1" w:lastColumn="0" w:noHBand="0" w:noVBand="1"/>
      </w:tblPr>
      <w:tblGrid>
        <w:gridCol w:w="3402"/>
        <w:gridCol w:w="6521"/>
        <w:gridCol w:w="992"/>
      </w:tblGrid>
      <w:tr w:rsidR="003A4CF4" w14:paraId="1E5F22AD" w14:textId="77777777" w:rsidTr="00EC6CAA">
        <w:trPr>
          <w:trHeight w:val="839"/>
        </w:trPr>
        <w:tc>
          <w:tcPr>
            <w:tcW w:w="10915" w:type="dxa"/>
            <w:gridSpan w:val="3"/>
            <w:tcBorders>
              <w:top w:val="single" w:sz="4" w:space="0" w:color="auto"/>
              <w:left w:val="single" w:sz="4" w:space="0" w:color="auto"/>
              <w:right w:val="single" w:sz="4" w:space="0" w:color="auto"/>
            </w:tcBorders>
            <w:shd w:val="clear" w:color="auto" w:fill="BFBFBF" w:themeFill="background1" w:themeFillShade="BF"/>
          </w:tcPr>
          <w:p w14:paraId="5EE1FACB" w14:textId="77777777" w:rsidR="003A4CF4" w:rsidRPr="00376E7A" w:rsidRDefault="003A4CF4" w:rsidP="003A4CF4">
            <w:pPr>
              <w:pStyle w:val="ListNumber"/>
              <w:numPr>
                <w:ilvl w:val="0"/>
                <w:numId w:val="0"/>
              </w:numPr>
              <w:ind w:left="369"/>
              <w:rPr>
                <w:noProof/>
                <w:sz w:val="40"/>
                <w:szCs w:val="40"/>
                <w:lang w:eastAsia="en-AU"/>
              </w:rPr>
            </w:pPr>
            <w:r w:rsidRPr="00986CF8">
              <w:rPr>
                <w:rFonts w:ascii="Adrift" w:hAnsi="Adrift"/>
                <w:sz w:val="72"/>
                <w:szCs w:val="72"/>
              </w:rPr>
              <w:t>feral cats</w:t>
            </w:r>
            <w:r w:rsidRPr="00376E7A">
              <w:rPr>
                <w:rFonts w:ascii="Adrift" w:hAnsi="Adrift"/>
                <w:b/>
                <w:sz w:val="40"/>
                <w:szCs w:val="40"/>
              </w:rPr>
              <w:t xml:space="preserve"> </w:t>
            </w:r>
          </w:p>
        </w:tc>
      </w:tr>
      <w:tr w:rsidR="003A4CF4" w14:paraId="49C9A106" w14:textId="77777777" w:rsidTr="00984E77">
        <w:trPr>
          <w:trHeight w:val="983"/>
        </w:trPr>
        <w:tc>
          <w:tcPr>
            <w:tcW w:w="3402" w:type="dxa"/>
            <w:tcBorders>
              <w:left w:val="single" w:sz="4" w:space="0" w:color="auto"/>
              <w:right w:val="nil"/>
            </w:tcBorders>
            <w:vAlign w:val="center"/>
          </w:tcPr>
          <w:p w14:paraId="42C21406" w14:textId="77777777" w:rsidR="003A4CF4" w:rsidRPr="00752271" w:rsidRDefault="003A4CF4" w:rsidP="00984E77">
            <w:pPr>
              <w:pStyle w:val="ListNumber"/>
              <w:numPr>
                <w:ilvl w:val="0"/>
                <w:numId w:val="0"/>
              </w:numPr>
              <w:spacing w:before="240"/>
              <w:ind w:left="283"/>
              <w:rPr>
                <w:b/>
              </w:rPr>
            </w:pPr>
            <w:r>
              <w:rPr>
                <w:b/>
              </w:rPr>
              <w:t>Eradication of feral cats underway on five identified islands</w:t>
            </w:r>
          </w:p>
        </w:tc>
        <w:tc>
          <w:tcPr>
            <w:tcW w:w="6521" w:type="dxa"/>
            <w:tcBorders>
              <w:left w:val="nil"/>
              <w:right w:val="nil"/>
            </w:tcBorders>
            <w:vAlign w:val="center"/>
          </w:tcPr>
          <w:p w14:paraId="19363F8B" w14:textId="19C341FE" w:rsidR="003A4CF4" w:rsidRPr="003B1FE5" w:rsidRDefault="003A4CF4" w:rsidP="00984E77">
            <w:pPr>
              <w:spacing w:before="240"/>
              <w:rPr>
                <w:rFonts w:eastAsia="Times New Roman" w:cs="DokChampa"/>
                <w:color w:val="000000"/>
              </w:rPr>
            </w:pPr>
            <w:r w:rsidRPr="00984E77">
              <w:rPr>
                <w:rFonts w:cs="Arial"/>
                <w:noProof/>
                <w:szCs w:val="24"/>
              </w:rPr>
              <w:t xml:space="preserve">The five islands have been identified (Christmas Island, Bruny Island, Kangaroo Island, French Island and Dirk Hartog Island) and action is underway on each island. Other islands are also being </w:t>
            </w:r>
            <w:r w:rsidR="003B1FE5" w:rsidRPr="00984E77">
              <w:rPr>
                <w:rFonts w:cs="Arial"/>
                <w:noProof/>
                <w:szCs w:val="24"/>
              </w:rPr>
              <w:t>investigated</w:t>
            </w:r>
            <w:r w:rsidRPr="00984E77">
              <w:rPr>
                <w:rFonts w:cs="Arial"/>
                <w:noProof/>
                <w:szCs w:val="24"/>
              </w:rPr>
              <w:t>, such as West Island.</w:t>
            </w:r>
            <w:r w:rsidRPr="003B1FE5">
              <w:rPr>
                <w:rFonts w:eastAsia="Times New Roman" w:cs="DokChampa"/>
                <w:color w:val="000000"/>
              </w:rPr>
              <w:t xml:space="preserve"> </w:t>
            </w:r>
          </w:p>
        </w:tc>
        <w:tc>
          <w:tcPr>
            <w:tcW w:w="992" w:type="dxa"/>
            <w:tcBorders>
              <w:top w:val="single" w:sz="4" w:space="0" w:color="FFFFFF" w:themeColor="background1"/>
              <w:left w:val="nil"/>
              <w:bottom w:val="single" w:sz="4" w:space="0" w:color="auto"/>
              <w:right w:val="single" w:sz="4" w:space="0" w:color="auto"/>
            </w:tcBorders>
            <w:shd w:val="clear" w:color="auto" w:fill="auto"/>
            <w:vAlign w:val="center"/>
          </w:tcPr>
          <w:p w14:paraId="51306CC5" w14:textId="268CDCFB" w:rsidR="003A4CF4" w:rsidRPr="00A756D3" w:rsidRDefault="002E5B40" w:rsidP="00984E77">
            <w:pPr>
              <w:spacing w:before="240"/>
              <w:jc w:val="center"/>
              <w:rPr>
                <w:color w:val="9BBB59" w:themeColor="accent3"/>
                <w:sz w:val="32"/>
              </w:rPr>
            </w:pPr>
            <w:r w:rsidRPr="00A756D3">
              <w:rPr>
                <w:rFonts w:cs="Arial"/>
                <w:b/>
                <w:noProof/>
                <w:color w:val="9BBB59" w:themeColor="accent3"/>
                <w:sz w:val="56"/>
                <w:szCs w:val="56"/>
              </w:rPr>
              <w:sym w:font="Wingdings" w:char="F0FC"/>
            </w:r>
          </w:p>
        </w:tc>
      </w:tr>
      <w:tr w:rsidR="003A4CF4" w14:paraId="79C6CE44" w14:textId="77777777" w:rsidTr="00984E77">
        <w:trPr>
          <w:trHeight w:val="931"/>
        </w:trPr>
        <w:tc>
          <w:tcPr>
            <w:tcW w:w="3402" w:type="dxa"/>
            <w:tcBorders>
              <w:left w:val="single" w:sz="4" w:space="0" w:color="auto"/>
              <w:right w:val="nil"/>
            </w:tcBorders>
            <w:vAlign w:val="center"/>
          </w:tcPr>
          <w:p w14:paraId="57334CC1" w14:textId="77777777" w:rsidR="003A4CF4" w:rsidRPr="00752271" w:rsidRDefault="003A4CF4" w:rsidP="00984E77">
            <w:pPr>
              <w:pStyle w:val="ListNumber"/>
              <w:numPr>
                <w:ilvl w:val="0"/>
                <w:numId w:val="0"/>
              </w:numPr>
              <w:spacing w:before="240"/>
              <w:ind w:left="283"/>
              <w:rPr>
                <w:b/>
              </w:rPr>
            </w:pPr>
            <w:r>
              <w:rPr>
                <w:b/>
              </w:rPr>
              <w:t>Five remaining mainland feral-free areas identified and with actions underway</w:t>
            </w:r>
          </w:p>
        </w:tc>
        <w:tc>
          <w:tcPr>
            <w:tcW w:w="6521" w:type="dxa"/>
            <w:tcBorders>
              <w:left w:val="nil"/>
              <w:right w:val="nil"/>
            </w:tcBorders>
            <w:vAlign w:val="center"/>
          </w:tcPr>
          <w:p w14:paraId="369A03D7" w14:textId="1C6EC9CF" w:rsidR="003A4CF4" w:rsidRPr="00752271" w:rsidRDefault="00E05118" w:rsidP="00ED1246">
            <w:pPr>
              <w:spacing w:before="240"/>
              <w:rPr>
                <w:rFonts w:cs="Arial"/>
                <w:noProof/>
                <w:szCs w:val="24"/>
              </w:rPr>
            </w:pPr>
            <w:r>
              <w:rPr>
                <w:rFonts w:cs="Arial"/>
                <w:noProof/>
                <w:szCs w:val="24"/>
              </w:rPr>
              <w:t>Work</w:t>
            </w:r>
            <w:r w:rsidR="00AE4753">
              <w:rPr>
                <w:rFonts w:cs="Arial"/>
                <w:noProof/>
                <w:szCs w:val="24"/>
              </w:rPr>
              <w:t xml:space="preserve"> is underway to scope remaining areas</w:t>
            </w:r>
            <w:r>
              <w:rPr>
                <w:rFonts w:cs="Arial"/>
                <w:noProof/>
                <w:szCs w:val="24"/>
              </w:rPr>
              <w:t>. In areas that have been identified, a</w:t>
            </w:r>
            <w:r w:rsidR="004C68BA">
              <w:rPr>
                <w:rFonts w:cs="Arial"/>
                <w:noProof/>
                <w:szCs w:val="24"/>
              </w:rPr>
              <w:t>ction is underway</w:t>
            </w:r>
            <w:r>
              <w:rPr>
                <w:rFonts w:cs="Arial"/>
                <w:noProof/>
                <w:szCs w:val="24"/>
              </w:rPr>
              <w:t xml:space="preserve"> </w:t>
            </w:r>
            <w:r w:rsidR="003B1FE5">
              <w:rPr>
                <w:rFonts w:cs="Arial"/>
                <w:noProof/>
                <w:szCs w:val="24"/>
              </w:rPr>
              <w:t>with delivery partners</w:t>
            </w:r>
            <w:r w:rsidR="00AE4753">
              <w:rPr>
                <w:rFonts w:cs="Arial"/>
                <w:noProof/>
                <w:szCs w:val="24"/>
              </w:rPr>
              <w:t xml:space="preserve">, </w:t>
            </w:r>
            <w:r w:rsidR="003B1FE5">
              <w:rPr>
                <w:rFonts w:cs="Arial"/>
                <w:noProof/>
                <w:szCs w:val="24"/>
              </w:rPr>
              <w:t>including state and territory government</w:t>
            </w:r>
            <w:r w:rsidR="004C68BA">
              <w:rPr>
                <w:rFonts w:cs="Arial"/>
                <w:noProof/>
                <w:szCs w:val="24"/>
              </w:rPr>
              <w:t>s</w:t>
            </w:r>
            <w:r w:rsidR="003B1FE5">
              <w:rPr>
                <w:rFonts w:cs="Arial"/>
                <w:noProof/>
                <w:szCs w:val="24"/>
              </w:rPr>
              <w:t xml:space="preserve">, </w:t>
            </w:r>
            <w:r w:rsidR="00170F01">
              <w:rPr>
                <w:rFonts w:cs="Arial"/>
                <w:noProof/>
                <w:szCs w:val="24"/>
              </w:rPr>
              <w:t>n</w:t>
            </w:r>
            <w:r w:rsidR="009F5190">
              <w:rPr>
                <w:rFonts w:cs="Arial"/>
                <w:noProof/>
                <w:szCs w:val="24"/>
              </w:rPr>
              <w:t xml:space="preserve">on-government </w:t>
            </w:r>
            <w:r w:rsidR="00170F01">
              <w:rPr>
                <w:rFonts w:cs="Arial"/>
                <w:noProof/>
                <w:szCs w:val="24"/>
              </w:rPr>
              <w:t>o</w:t>
            </w:r>
            <w:r w:rsidR="009F5190">
              <w:rPr>
                <w:rFonts w:cs="Arial"/>
                <w:noProof/>
                <w:szCs w:val="24"/>
              </w:rPr>
              <w:t>rganisations</w:t>
            </w:r>
            <w:r w:rsidR="003B1FE5">
              <w:rPr>
                <w:rFonts w:cs="Arial"/>
                <w:noProof/>
                <w:szCs w:val="24"/>
              </w:rPr>
              <w:t xml:space="preserve"> and the science community. </w:t>
            </w:r>
          </w:p>
        </w:tc>
        <w:tc>
          <w:tcPr>
            <w:tcW w:w="992" w:type="dxa"/>
            <w:tcBorders>
              <w:top w:val="single" w:sz="4" w:space="0" w:color="auto"/>
              <w:left w:val="nil"/>
              <w:bottom w:val="single" w:sz="4" w:space="0" w:color="auto"/>
              <w:right w:val="single" w:sz="4" w:space="0" w:color="auto"/>
            </w:tcBorders>
            <w:shd w:val="clear" w:color="auto" w:fill="auto"/>
            <w:vAlign w:val="center"/>
          </w:tcPr>
          <w:p w14:paraId="4D921F47" w14:textId="77777777" w:rsidR="003A4CF4" w:rsidRPr="00A756D3" w:rsidRDefault="003A4CF4" w:rsidP="00984E77">
            <w:pPr>
              <w:spacing w:before="240"/>
              <w:jc w:val="center"/>
              <w:rPr>
                <w:color w:val="92D050"/>
                <w:sz w:val="32"/>
              </w:rPr>
            </w:pPr>
            <w:r w:rsidRPr="00170F01">
              <w:rPr>
                <w:rFonts w:ascii="Symbol" w:hAnsi="Symbol"/>
                <w:color w:val="FFC000"/>
                <w:sz w:val="72"/>
                <w:szCs w:val="56"/>
              </w:rPr>
              <w:sym w:font="Wingdings" w:char="F09F"/>
            </w:r>
          </w:p>
        </w:tc>
      </w:tr>
      <w:tr w:rsidR="003A4CF4" w14:paraId="4EB1DE43" w14:textId="77777777" w:rsidTr="00984E77">
        <w:trPr>
          <w:trHeight w:val="2594"/>
        </w:trPr>
        <w:tc>
          <w:tcPr>
            <w:tcW w:w="3402" w:type="dxa"/>
            <w:tcBorders>
              <w:left w:val="single" w:sz="4" w:space="0" w:color="auto"/>
              <w:right w:val="nil"/>
            </w:tcBorders>
            <w:vAlign w:val="center"/>
          </w:tcPr>
          <w:p w14:paraId="5AE400FC" w14:textId="55D3EB0D" w:rsidR="003A4CF4" w:rsidRPr="00752271" w:rsidRDefault="003A4CF4" w:rsidP="00984E77">
            <w:pPr>
              <w:pStyle w:val="ListNumber"/>
              <w:numPr>
                <w:ilvl w:val="0"/>
                <w:numId w:val="0"/>
              </w:numPr>
              <w:spacing w:before="240"/>
              <w:ind w:left="283"/>
              <w:rPr>
                <w:b/>
              </w:rPr>
            </w:pPr>
            <w:r>
              <w:rPr>
                <w:b/>
              </w:rPr>
              <w:t>Five</w:t>
            </w:r>
            <w:r w:rsidRPr="00752271">
              <w:rPr>
                <w:b/>
              </w:rPr>
              <w:t xml:space="preserve"> million hectares</w:t>
            </w:r>
            <w:r>
              <w:rPr>
                <w:b/>
              </w:rPr>
              <w:t xml:space="preserve"> of cat control</w:t>
            </w:r>
            <w:r w:rsidRPr="00752271">
              <w:rPr>
                <w:b/>
              </w:rPr>
              <w:t>, using the best techniques for each location</w:t>
            </w:r>
          </w:p>
        </w:tc>
        <w:tc>
          <w:tcPr>
            <w:tcW w:w="6521" w:type="dxa"/>
            <w:tcBorders>
              <w:left w:val="nil"/>
              <w:right w:val="nil"/>
            </w:tcBorders>
            <w:vAlign w:val="center"/>
          </w:tcPr>
          <w:p w14:paraId="1EA637B9" w14:textId="5ADFECBE" w:rsidR="00350BDC" w:rsidRDefault="00350BDC" w:rsidP="00984E77">
            <w:pPr>
              <w:spacing w:before="240"/>
              <w:rPr>
                <w:rFonts w:eastAsia="Times New Roman" w:cs="DokChampa"/>
                <w:color w:val="000000"/>
              </w:rPr>
            </w:pPr>
            <w:r w:rsidRPr="00986CF8">
              <w:rPr>
                <w:rFonts w:cs="Arial"/>
                <w:noProof/>
                <w:szCs w:val="24"/>
              </w:rPr>
              <w:t>Different techniques are being used across Australia for landscape management includ</w:t>
            </w:r>
            <w:r>
              <w:rPr>
                <w:rFonts w:cs="Arial"/>
                <w:noProof/>
                <w:szCs w:val="24"/>
              </w:rPr>
              <w:t>ing</w:t>
            </w:r>
            <w:r w:rsidRPr="00986CF8">
              <w:rPr>
                <w:rFonts w:cs="Arial"/>
                <w:noProof/>
                <w:szCs w:val="24"/>
              </w:rPr>
              <w:t xml:space="preserve"> aerial baiting, skilled shooting and trapping, detector dogs, exclusion f</w:t>
            </w:r>
            <w:r>
              <w:rPr>
                <w:rFonts w:cs="Arial"/>
                <w:noProof/>
                <w:szCs w:val="24"/>
              </w:rPr>
              <w:t>encing, cat squirter traps and I</w:t>
            </w:r>
            <w:r w:rsidR="00ED1246">
              <w:rPr>
                <w:rFonts w:cs="Arial"/>
                <w:noProof/>
                <w:szCs w:val="24"/>
              </w:rPr>
              <w:t xml:space="preserve">ndigenous hunting. </w:t>
            </w:r>
            <w:r w:rsidRPr="00986CF8">
              <w:rPr>
                <w:rFonts w:cs="Arial"/>
                <w:noProof/>
                <w:szCs w:val="24"/>
              </w:rPr>
              <w:t>We have supported over 1.4 million hectares of cat management in Western Australia alone.</w:t>
            </w:r>
          </w:p>
          <w:p w14:paraId="7806AE2B" w14:textId="29D160D6" w:rsidR="00984E77" w:rsidRPr="00752271" w:rsidRDefault="00D050E8" w:rsidP="00ED1246">
            <w:pPr>
              <w:spacing w:before="240"/>
              <w:rPr>
                <w:rFonts w:cs="Arial"/>
                <w:noProof/>
                <w:szCs w:val="24"/>
              </w:rPr>
            </w:pPr>
            <w:r>
              <w:rPr>
                <w:rFonts w:eastAsia="Times New Roman" w:cs="DokChampa"/>
                <w:color w:val="000000"/>
              </w:rPr>
              <w:t xml:space="preserve">Royal Melbourne Institute of Technology </w:t>
            </w:r>
            <w:r w:rsidR="004F52D6">
              <w:rPr>
                <w:rFonts w:eastAsia="Times New Roman" w:cs="DokChampa"/>
                <w:color w:val="000000"/>
              </w:rPr>
              <w:t xml:space="preserve">(RMIT) </w:t>
            </w:r>
            <w:r>
              <w:rPr>
                <w:rFonts w:eastAsia="Times New Roman" w:cs="DokChampa"/>
                <w:color w:val="000000"/>
              </w:rPr>
              <w:t xml:space="preserve">has been contracted to complete the second national feral cat </w:t>
            </w:r>
            <w:r w:rsidR="00FE329C">
              <w:rPr>
                <w:rFonts w:eastAsia="Times New Roman" w:cs="DokChampa"/>
                <w:color w:val="000000"/>
              </w:rPr>
              <w:t xml:space="preserve">control </w:t>
            </w:r>
            <w:r>
              <w:rPr>
                <w:rFonts w:eastAsia="Times New Roman" w:cs="DokChampa"/>
                <w:color w:val="000000"/>
              </w:rPr>
              <w:t>survey</w:t>
            </w:r>
            <w:r w:rsidR="00350BDC">
              <w:rPr>
                <w:rFonts w:eastAsia="Times New Roman" w:cs="DokChampa"/>
                <w:color w:val="000000"/>
              </w:rPr>
              <w:t>, which will include an assessment of hectares of cat control</w:t>
            </w:r>
            <w:r>
              <w:rPr>
                <w:rFonts w:eastAsia="Times New Roman" w:cs="DokChampa"/>
                <w:color w:val="000000"/>
              </w:rPr>
              <w:t xml:space="preserve">. Results from this </w:t>
            </w:r>
            <w:r w:rsidR="00FE329C">
              <w:rPr>
                <w:rFonts w:eastAsia="Times New Roman" w:cs="DokChampa"/>
                <w:color w:val="000000"/>
              </w:rPr>
              <w:t>survey</w:t>
            </w:r>
            <w:r>
              <w:rPr>
                <w:rFonts w:eastAsia="Times New Roman" w:cs="DokChampa"/>
                <w:color w:val="000000"/>
              </w:rPr>
              <w:t xml:space="preserve"> will </w:t>
            </w:r>
            <w:r w:rsidR="00FE329C">
              <w:rPr>
                <w:rFonts w:eastAsia="Times New Roman" w:cs="DokChampa"/>
                <w:color w:val="000000"/>
              </w:rPr>
              <w:t>be included</w:t>
            </w:r>
            <w:r>
              <w:rPr>
                <w:rFonts w:eastAsia="Times New Roman" w:cs="DokChampa"/>
                <w:color w:val="000000"/>
              </w:rPr>
              <w:t xml:space="preserve"> in year three report</w:t>
            </w:r>
            <w:r w:rsidR="00FE329C">
              <w:rPr>
                <w:rFonts w:eastAsia="Times New Roman" w:cs="DokChampa"/>
                <w:color w:val="000000"/>
              </w:rPr>
              <w:t>ing</w:t>
            </w:r>
            <w:r>
              <w:rPr>
                <w:rFonts w:eastAsia="Times New Roman" w:cs="DokChampa"/>
                <w:color w:val="000000"/>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335493AB" w14:textId="77777777" w:rsidR="003A4CF4" w:rsidRPr="00A756D3" w:rsidRDefault="003A4CF4" w:rsidP="00984E77">
            <w:pPr>
              <w:spacing w:before="240"/>
              <w:jc w:val="center"/>
              <w:rPr>
                <w:color w:val="92D050"/>
                <w:sz w:val="32"/>
              </w:rPr>
            </w:pPr>
            <w:r w:rsidRPr="00481BB4">
              <w:rPr>
                <w:rFonts w:ascii="Symbol" w:hAnsi="Symbol"/>
                <w:color w:val="BFBFBF" w:themeColor="background1" w:themeShade="BF"/>
                <w:sz w:val="72"/>
                <w:szCs w:val="56"/>
              </w:rPr>
              <w:sym w:font="Wingdings" w:char="F09F"/>
            </w:r>
          </w:p>
        </w:tc>
      </w:tr>
      <w:tr w:rsidR="003A4CF4" w14:paraId="7ADCDAB5" w14:textId="77777777" w:rsidTr="00984E77">
        <w:trPr>
          <w:trHeight w:val="2259"/>
        </w:trPr>
        <w:tc>
          <w:tcPr>
            <w:tcW w:w="3402" w:type="dxa"/>
            <w:tcBorders>
              <w:left w:val="single" w:sz="4" w:space="0" w:color="auto"/>
              <w:right w:val="nil"/>
            </w:tcBorders>
            <w:vAlign w:val="center"/>
          </w:tcPr>
          <w:p w14:paraId="18A893B3" w14:textId="77777777" w:rsidR="003A4CF4" w:rsidRPr="00752271" w:rsidRDefault="003A4CF4" w:rsidP="00984E77">
            <w:pPr>
              <w:pStyle w:val="ListNumber"/>
              <w:numPr>
                <w:ilvl w:val="0"/>
                <w:numId w:val="0"/>
              </w:numPr>
              <w:spacing w:before="240"/>
              <w:ind w:left="283"/>
              <w:rPr>
                <w:b/>
              </w:rPr>
            </w:pPr>
            <w:r>
              <w:rPr>
                <w:b/>
              </w:rPr>
              <w:t>B</w:t>
            </w:r>
            <w:r w:rsidRPr="00752271">
              <w:rPr>
                <w:b/>
              </w:rPr>
              <w:t>est practice feral cat management</w:t>
            </w:r>
            <w:r>
              <w:rPr>
                <w:b/>
              </w:rPr>
              <w:t xml:space="preserve"> across 1 million hectares of Commonwealth land</w:t>
            </w:r>
          </w:p>
        </w:tc>
        <w:tc>
          <w:tcPr>
            <w:tcW w:w="6521" w:type="dxa"/>
            <w:tcBorders>
              <w:left w:val="nil"/>
              <w:right w:val="nil"/>
            </w:tcBorders>
            <w:vAlign w:val="center"/>
          </w:tcPr>
          <w:p w14:paraId="6AFAE90C" w14:textId="45271F4B" w:rsidR="00350BDC" w:rsidRPr="00481BB4" w:rsidRDefault="00350BDC" w:rsidP="00984E77">
            <w:pPr>
              <w:spacing w:before="240"/>
              <w:rPr>
                <w:rFonts w:cs="Arial"/>
                <w:noProof/>
                <w:szCs w:val="24"/>
              </w:rPr>
            </w:pPr>
            <w:r w:rsidRPr="00190BDC">
              <w:rPr>
                <w:rFonts w:cs="Arial"/>
                <w:noProof/>
                <w:szCs w:val="24"/>
              </w:rPr>
              <w:t xml:space="preserve">Efforts to tackle the impact of feral cats is underway </w:t>
            </w:r>
            <w:r>
              <w:rPr>
                <w:rFonts w:cs="Arial"/>
                <w:noProof/>
                <w:szCs w:val="24"/>
              </w:rPr>
              <w:t>at</w:t>
            </w:r>
            <w:r w:rsidRPr="00190BDC">
              <w:rPr>
                <w:rFonts w:cs="Arial"/>
                <w:noProof/>
                <w:szCs w:val="24"/>
              </w:rPr>
              <w:t xml:space="preserve"> Christmas Isl</w:t>
            </w:r>
            <w:r w:rsidR="006D58B7">
              <w:rPr>
                <w:rFonts w:cs="Arial"/>
                <w:noProof/>
                <w:szCs w:val="24"/>
              </w:rPr>
              <w:t>and, Kakadu and Uluru-</w:t>
            </w:r>
            <w:r w:rsidRPr="00190BDC">
              <w:rPr>
                <w:rFonts w:cs="Arial"/>
                <w:noProof/>
                <w:szCs w:val="24"/>
              </w:rPr>
              <w:t>Kata Tjuta National Park</w:t>
            </w:r>
            <w:r>
              <w:rPr>
                <w:rFonts w:cs="Arial"/>
                <w:noProof/>
                <w:szCs w:val="24"/>
              </w:rPr>
              <w:t>s</w:t>
            </w:r>
            <w:r w:rsidRPr="00190BDC">
              <w:rPr>
                <w:rFonts w:cs="Arial"/>
                <w:noProof/>
                <w:szCs w:val="24"/>
              </w:rPr>
              <w:t>. A new $500</w:t>
            </w:r>
            <w:r>
              <w:rPr>
                <w:rFonts w:cs="Arial"/>
                <w:noProof/>
                <w:szCs w:val="24"/>
              </w:rPr>
              <w:t>,</w:t>
            </w:r>
            <w:r w:rsidRPr="00190BDC">
              <w:rPr>
                <w:rFonts w:cs="Arial"/>
                <w:noProof/>
                <w:szCs w:val="24"/>
              </w:rPr>
              <w:t xml:space="preserve">000 investment for feral cat knockdown in Commonwealth National Parks </w:t>
            </w:r>
            <w:r>
              <w:rPr>
                <w:rFonts w:cs="Arial"/>
                <w:noProof/>
                <w:szCs w:val="24"/>
              </w:rPr>
              <w:t>is</w:t>
            </w:r>
            <w:r w:rsidRPr="00190BDC">
              <w:rPr>
                <w:rFonts w:cs="Arial"/>
                <w:noProof/>
                <w:szCs w:val="24"/>
              </w:rPr>
              <w:t xml:space="preserve"> help</w:t>
            </w:r>
            <w:r>
              <w:rPr>
                <w:rFonts w:cs="Arial"/>
                <w:noProof/>
                <w:szCs w:val="24"/>
              </w:rPr>
              <w:t>ing</w:t>
            </w:r>
            <w:r w:rsidRPr="00190BDC">
              <w:rPr>
                <w:rFonts w:cs="Arial"/>
                <w:noProof/>
                <w:szCs w:val="24"/>
              </w:rPr>
              <w:t xml:space="preserve"> to deliver</w:t>
            </w:r>
            <w:r>
              <w:rPr>
                <w:rFonts w:cs="Arial"/>
                <w:noProof/>
                <w:szCs w:val="24"/>
              </w:rPr>
              <w:t xml:space="preserve"> on</w:t>
            </w:r>
            <w:r w:rsidRPr="00190BDC">
              <w:rPr>
                <w:rFonts w:cs="Arial"/>
                <w:noProof/>
                <w:szCs w:val="24"/>
              </w:rPr>
              <w:t xml:space="preserve"> this target. </w:t>
            </w:r>
          </w:p>
          <w:p w14:paraId="2C31A840" w14:textId="2AE807A8" w:rsidR="003A4CF4" w:rsidRPr="00752271" w:rsidRDefault="004F52D6" w:rsidP="00984E77">
            <w:pPr>
              <w:spacing w:before="240"/>
              <w:rPr>
                <w:rFonts w:cs="Arial"/>
                <w:noProof/>
                <w:szCs w:val="24"/>
              </w:rPr>
            </w:pPr>
            <w:r>
              <w:rPr>
                <w:rFonts w:eastAsia="Times New Roman" w:cs="DokChampa"/>
                <w:color w:val="000000"/>
              </w:rPr>
              <w:t>RMIT</w:t>
            </w:r>
            <w:r w:rsidR="00FE329C">
              <w:rPr>
                <w:rFonts w:eastAsia="Times New Roman" w:cs="DokChampa"/>
                <w:color w:val="000000"/>
              </w:rPr>
              <w:t xml:space="preserve"> has been contracted to complete the second national feral cat control survey</w:t>
            </w:r>
            <w:r w:rsidR="00350BDC">
              <w:rPr>
                <w:rFonts w:eastAsia="Times New Roman" w:cs="DokChampa"/>
                <w:color w:val="000000"/>
              </w:rPr>
              <w:t>, which will include an assessment of cat control on Commonwealth land</w:t>
            </w:r>
            <w:r w:rsidR="00FE329C">
              <w:rPr>
                <w:rFonts w:eastAsia="Times New Roman" w:cs="DokChampa"/>
                <w:color w:val="000000"/>
              </w:rPr>
              <w:t xml:space="preserve">. Results from this survey will be included in year three reporting. </w:t>
            </w:r>
          </w:p>
        </w:tc>
        <w:tc>
          <w:tcPr>
            <w:tcW w:w="992" w:type="dxa"/>
            <w:tcBorders>
              <w:top w:val="single" w:sz="4" w:space="0" w:color="auto"/>
              <w:left w:val="nil"/>
              <w:bottom w:val="single" w:sz="4" w:space="0" w:color="auto"/>
              <w:right w:val="single" w:sz="4" w:space="0" w:color="auto"/>
            </w:tcBorders>
            <w:shd w:val="clear" w:color="auto" w:fill="auto"/>
            <w:vAlign w:val="center"/>
          </w:tcPr>
          <w:p w14:paraId="0810781E" w14:textId="77777777" w:rsidR="003A4CF4" w:rsidRPr="00A756D3" w:rsidRDefault="003A4CF4" w:rsidP="00984E77">
            <w:pPr>
              <w:spacing w:before="240"/>
              <w:jc w:val="center"/>
              <w:rPr>
                <w:color w:val="92D050"/>
                <w:sz w:val="32"/>
              </w:rPr>
            </w:pPr>
            <w:r w:rsidRPr="00481BB4">
              <w:rPr>
                <w:rFonts w:ascii="Symbol" w:hAnsi="Symbol"/>
                <w:color w:val="BFBFBF" w:themeColor="background1" w:themeShade="BF"/>
                <w:sz w:val="72"/>
                <w:szCs w:val="56"/>
              </w:rPr>
              <w:sym w:font="Wingdings" w:char="F09F"/>
            </w:r>
          </w:p>
        </w:tc>
      </w:tr>
      <w:tr w:rsidR="003A4CF4" w14:paraId="54B6C97C" w14:textId="77777777" w:rsidTr="00984E77">
        <w:trPr>
          <w:trHeight w:val="983"/>
        </w:trPr>
        <w:tc>
          <w:tcPr>
            <w:tcW w:w="3402" w:type="dxa"/>
            <w:tcBorders>
              <w:left w:val="single" w:sz="4" w:space="0" w:color="auto"/>
              <w:right w:val="nil"/>
            </w:tcBorders>
            <w:vAlign w:val="center"/>
          </w:tcPr>
          <w:p w14:paraId="05BF3A5C" w14:textId="77777777" w:rsidR="003A4CF4" w:rsidRPr="00752271" w:rsidRDefault="003A4CF4" w:rsidP="00984E77">
            <w:pPr>
              <w:pStyle w:val="ListNumber"/>
              <w:numPr>
                <w:ilvl w:val="0"/>
                <w:numId w:val="0"/>
              </w:numPr>
              <w:spacing w:before="240"/>
              <w:ind w:left="283"/>
              <w:rPr>
                <w:b/>
              </w:rPr>
            </w:pPr>
            <w:r>
              <w:rPr>
                <w:b/>
              </w:rPr>
              <w:lastRenderedPageBreak/>
              <w:t xml:space="preserve">1 million </w:t>
            </w:r>
            <w:r w:rsidRPr="00752271">
              <w:rPr>
                <w:b/>
              </w:rPr>
              <w:t>feral cats culled at the national level</w:t>
            </w:r>
          </w:p>
        </w:tc>
        <w:tc>
          <w:tcPr>
            <w:tcW w:w="6521" w:type="dxa"/>
            <w:tcBorders>
              <w:left w:val="nil"/>
              <w:right w:val="nil"/>
            </w:tcBorders>
            <w:vAlign w:val="center"/>
          </w:tcPr>
          <w:p w14:paraId="56B47BAD" w14:textId="43D0A8C3" w:rsidR="003A4CF4" w:rsidRPr="00752271" w:rsidRDefault="004F52D6" w:rsidP="00984E77">
            <w:pPr>
              <w:spacing w:before="240"/>
              <w:ind w:left="30"/>
              <w:rPr>
                <w:rFonts w:ascii="Symbol" w:hAnsi="Symbol"/>
                <w:szCs w:val="24"/>
              </w:rPr>
            </w:pPr>
            <w:r>
              <w:rPr>
                <w:rFonts w:eastAsia="Times New Roman" w:cs="DokChampa"/>
                <w:color w:val="000000"/>
              </w:rPr>
              <w:t>RMIT</w:t>
            </w:r>
            <w:r w:rsidR="00FE329C">
              <w:rPr>
                <w:rFonts w:eastAsia="Times New Roman" w:cs="DokChampa"/>
                <w:color w:val="000000"/>
              </w:rPr>
              <w:t xml:space="preserve"> has been contracted to complete the second national feral cat control survey</w:t>
            </w:r>
            <w:r>
              <w:rPr>
                <w:rFonts w:eastAsia="Times New Roman" w:cs="DokChampa"/>
                <w:color w:val="000000"/>
              </w:rPr>
              <w:t>, which</w:t>
            </w:r>
            <w:r w:rsidR="00CF7034">
              <w:rPr>
                <w:rFonts w:eastAsia="Times New Roman" w:cs="DokChampa"/>
                <w:color w:val="000000"/>
              </w:rPr>
              <w:t xml:space="preserve"> will include an assessment of the number of feral cats culled</w:t>
            </w:r>
            <w:r w:rsidR="00FE329C">
              <w:rPr>
                <w:rFonts w:eastAsia="Times New Roman" w:cs="DokChampa"/>
                <w:color w:val="000000"/>
              </w:rPr>
              <w:t xml:space="preserve">. Results from this survey will be included in year three reporting. </w:t>
            </w:r>
          </w:p>
        </w:tc>
        <w:tc>
          <w:tcPr>
            <w:tcW w:w="992" w:type="dxa"/>
            <w:tcBorders>
              <w:top w:val="single" w:sz="4" w:space="0" w:color="auto"/>
              <w:left w:val="nil"/>
              <w:bottom w:val="single" w:sz="4" w:space="0" w:color="auto"/>
              <w:right w:val="single" w:sz="4" w:space="0" w:color="auto"/>
            </w:tcBorders>
            <w:shd w:val="clear" w:color="auto" w:fill="auto"/>
            <w:vAlign w:val="center"/>
          </w:tcPr>
          <w:p w14:paraId="64F98D83" w14:textId="77777777" w:rsidR="003A4CF4" w:rsidRPr="005556BA" w:rsidRDefault="003A4CF4" w:rsidP="00984E77">
            <w:pPr>
              <w:spacing w:before="240"/>
              <w:jc w:val="center"/>
              <w:rPr>
                <w:sz w:val="72"/>
              </w:rPr>
            </w:pPr>
            <w:r w:rsidRPr="00481BB4">
              <w:rPr>
                <w:rFonts w:ascii="Symbol" w:hAnsi="Symbol"/>
                <w:color w:val="BFBFBF" w:themeColor="background1" w:themeShade="BF"/>
                <w:sz w:val="72"/>
                <w:szCs w:val="56"/>
              </w:rPr>
              <w:sym w:font="Wingdings" w:char="F09F"/>
            </w:r>
          </w:p>
        </w:tc>
      </w:tr>
    </w:tbl>
    <w:p w14:paraId="3681E396" w14:textId="77777777" w:rsidR="006D58B7" w:rsidRDefault="006D58B7">
      <w:pPr>
        <w:sectPr w:rsidR="006D58B7" w:rsidSect="003A4CF4">
          <w:type w:val="continuous"/>
          <w:pgSz w:w="12240" w:h="15840"/>
          <w:pgMar w:top="1440" w:right="1327" w:bottom="1440" w:left="1440" w:header="708" w:footer="708" w:gutter="0"/>
          <w:cols w:space="708"/>
          <w:docGrid w:linePitch="360"/>
        </w:sectPr>
      </w:pPr>
    </w:p>
    <w:tbl>
      <w:tblPr>
        <w:tblStyle w:val="TableGrid"/>
        <w:tblpPr w:leftFromText="180" w:rightFromText="180" w:vertAnchor="text" w:horzAnchor="margin" w:tblpXSpec="center" w:tblpY="367"/>
        <w:tblW w:w="10914" w:type="dxa"/>
        <w:tblLook w:val="04A0" w:firstRow="1" w:lastRow="0" w:firstColumn="1" w:lastColumn="0" w:noHBand="0" w:noVBand="1"/>
      </w:tblPr>
      <w:tblGrid>
        <w:gridCol w:w="3402"/>
        <w:gridCol w:w="6520"/>
        <w:gridCol w:w="992"/>
      </w:tblGrid>
      <w:tr w:rsidR="006D58B7" w14:paraId="4F3FB0DB" w14:textId="77777777" w:rsidTr="00EC6CAA">
        <w:trPr>
          <w:trHeight w:val="839"/>
        </w:trPr>
        <w:tc>
          <w:tcPr>
            <w:tcW w:w="3402" w:type="dxa"/>
            <w:tcBorders>
              <w:left w:val="single" w:sz="4" w:space="0" w:color="auto"/>
              <w:right w:val="nil"/>
            </w:tcBorders>
            <w:shd w:val="clear" w:color="auto" w:fill="BFBFBF" w:themeFill="background1" w:themeFillShade="BF"/>
            <w:vAlign w:val="center"/>
          </w:tcPr>
          <w:p w14:paraId="59EA70D8" w14:textId="77777777" w:rsidR="006D58B7" w:rsidRDefault="006D58B7" w:rsidP="00EC6CAA">
            <w:pPr>
              <w:pStyle w:val="ListNumber"/>
              <w:numPr>
                <w:ilvl w:val="0"/>
                <w:numId w:val="0"/>
              </w:numPr>
              <w:ind w:left="283"/>
              <w:rPr>
                <w:b/>
              </w:rPr>
            </w:pPr>
            <w:r w:rsidRPr="00986CF8">
              <w:rPr>
                <w:rFonts w:ascii="Adrift" w:hAnsi="Adrift"/>
                <w:sz w:val="72"/>
                <w:szCs w:val="72"/>
              </w:rPr>
              <w:t>mammals</w:t>
            </w:r>
          </w:p>
        </w:tc>
        <w:tc>
          <w:tcPr>
            <w:tcW w:w="6520" w:type="dxa"/>
            <w:tcBorders>
              <w:left w:val="nil"/>
              <w:right w:val="nil"/>
            </w:tcBorders>
            <w:shd w:val="clear" w:color="auto" w:fill="BFBFBF" w:themeFill="background1" w:themeFillShade="BF"/>
            <w:vAlign w:val="center"/>
          </w:tcPr>
          <w:p w14:paraId="11F8072E" w14:textId="77777777" w:rsidR="006D58B7" w:rsidRDefault="006D58B7" w:rsidP="00EC6CAA">
            <w:pPr>
              <w:ind w:left="30"/>
              <w:rPr>
                <w:rFonts w:ascii="Gill Sans MT" w:eastAsia="Times New Roman" w:hAnsi="Gill Sans MT" w:cs="DokChampa"/>
                <w:i/>
                <w:color w:val="000000"/>
              </w:rPr>
            </w:pPr>
          </w:p>
        </w:tc>
        <w:tc>
          <w:tcPr>
            <w:tcW w:w="992"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73383B16" w14:textId="77777777" w:rsidR="006D58B7" w:rsidRPr="005556BA" w:rsidRDefault="006D58B7" w:rsidP="00EC6CAA">
            <w:pPr>
              <w:jc w:val="center"/>
              <w:rPr>
                <w:rFonts w:ascii="Symbol" w:hAnsi="Symbol"/>
                <w:color w:val="FFC000"/>
                <w:sz w:val="72"/>
                <w:szCs w:val="56"/>
              </w:rPr>
            </w:pPr>
          </w:p>
        </w:tc>
      </w:tr>
      <w:tr w:rsidR="006D58B7" w14:paraId="178577CD" w14:textId="77777777" w:rsidTr="00984E77">
        <w:trPr>
          <w:trHeight w:val="942"/>
        </w:trPr>
        <w:tc>
          <w:tcPr>
            <w:tcW w:w="3402" w:type="dxa"/>
            <w:tcBorders>
              <w:left w:val="single" w:sz="4" w:space="0" w:color="auto"/>
              <w:right w:val="nil"/>
            </w:tcBorders>
            <w:vAlign w:val="center"/>
          </w:tcPr>
          <w:p w14:paraId="597090C2" w14:textId="77777777" w:rsidR="006D58B7" w:rsidRDefault="006D58B7" w:rsidP="00EC6CAA">
            <w:pPr>
              <w:pStyle w:val="ListNumber"/>
              <w:numPr>
                <w:ilvl w:val="0"/>
                <w:numId w:val="0"/>
              </w:numPr>
              <w:spacing w:before="240"/>
              <w:ind w:left="283"/>
              <w:rPr>
                <w:b/>
              </w:rPr>
            </w:pPr>
            <w:r w:rsidRPr="00752271">
              <w:rPr>
                <w:b/>
              </w:rPr>
              <w:t xml:space="preserve">Action </w:t>
            </w:r>
            <w:r>
              <w:rPr>
                <w:b/>
              </w:rPr>
              <w:t xml:space="preserve">underway for all 20 mammals to improve their population trajectory </w:t>
            </w:r>
          </w:p>
        </w:tc>
        <w:tc>
          <w:tcPr>
            <w:tcW w:w="6520" w:type="dxa"/>
            <w:tcBorders>
              <w:left w:val="nil"/>
              <w:right w:val="nil"/>
            </w:tcBorders>
            <w:vAlign w:val="center"/>
          </w:tcPr>
          <w:p w14:paraId="4E6E3C17" w14:textId="77777777" w:rsidR="006D58B7" w:rsidRDefault="006D58B7" w:rsidP="00EC6CAA">
            <w:pPr>
              <w:spacing w:before="120"/>
              <w:ind w:left="30"/>
              <w:rPr>
                <w:rFonts w:ascii="Gill Sans MT" w:eastAsia="Times New Roman" w:hAnsi="Gill Sans MT" w:cs="DokChampa"/>
                <w:i/>
                <w:color w:val="000000"/>
              </w:rPr>
            </w:pPr>
            <w:r w:rsidRPr="00190BDC">
              <w:rPr>
                <w:rFonts w:cs="Arial"/>
                <w:noProof/>
                <w:szCs w:val="24"/>
              </w:rPr>
              <w:t>All 20 mammals identified in the Strategy have project</w:t>
            </w:r>
            <w:r>
              <w:rPr>
                <w:rFonts w:cs="Arial"/>
                <w:noProof/>
                <w:szCs w:val="24"/>
              </w:rPr>
              <w:t xml:space="preserve">s underway that </w:t>
            </w:r>
            <w:r w:rsidRPr="00190BDC">
              <w:rPr>
                <w:rFonts w:cs="Arial"/>
                <w:noProof/>
                <w:szCs w:val="24"/>
              </w:rPr>
              <w:t>contribut</w:t>
            </w:r>
            <w:r>
              <w:rPr>
                <w:rFonts w:cs="Arial"/>
                <w:noProof/>
                <w:szCs w:val="24"/>
              </w:rPr>
              <w:t>e</w:t>
            </w:r>
            <w:r w:rsidRPr="00190BDC">
              <w:rPr>
                <w:rFonts w:cs="Arial"/>
                <w:noProof/>
                <w:szCs w:val="24"/>
              </w:rPr>
              <w:t xml:space="preserve"> to their recovery</w:t>
            </w:r>
            <w:r>
              <w:rPr>
                <w:rFonts w:cs="Arial"/>
                <w:noProof/>
                <w:szCs w:val="24"/>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7604217C" w14:textId="77777777" w:rsidR="006D58B7" w:rsidRDefault="006D58B7" w:rsidP="00EC6CAA">
            <w:pPr>
              <w:spacing w:before="240"/>
              <w:jc w:val="center"/>
              <w:rPr>
                <w:rFonts w:ascii="Symbol" w:hAnsi="Symbol"/>
                <w:color w:val="FFC000"/>
                <w:sz w:val="72"/>
                <w:szCs w:val="56"/>
              </w:rPr>
            </w:pPr>
            <w:r w:rsidRPr="00A756D3">
              <w:rPr>
                <w:rFonts w:cs="Arial"/>
                <w:b/>
                <w:noProof/>
                <w:color w:val="9BBB59" w:themeColor="accent3"/>
                <w:sz w:val="56"/>
                <w:szCs w:val="56"/>
              </w:rPr>
              <w:sym w:font="Wingdings" w:char="F0FC"/>
            </w:r>
          </w:p>
        </w:tc>
      </w:tr>
      <w:tr w:rsidR="006D58B7" w14:paraId="5D0DDBD6" w14:textId="77777777" w:rsidTr="00984E77">
        <w:trPr>
          <w:trHeight w:val="872"/>
        </w:trPr>
        <w:tc>
          <w:tcPr>
            <w:tcW w:w="3402" w:type="dxa"/>
            <w:tcBorders>
              <w:left w:val="single" w:sz="4" w:space="0" w:color="auto"/>
              <w:right w:val="nil"/>
            </w:tcBorders>
            <w:vAlign w:val="center"/>
          </w:tcPr>
          <w:p w14:paraId="7651C0B9" w14:textId="77777777" w:rsidR="006D58B7" w:rsidRDefault="006D58B7" w:rsidP="00EC6CAA">
            <w:pPr>
              <w:pStyle w:val="ListNumber"/>
              <w:numPr>
                <w:ilvl w:val="0"/>
                <w:numId w:val="0"/>
              </w:numPr>
              <w:spacing w:before="240"/>
              <w:ind w:left="283"/>
              <w:rPr>
                <w:b/>
              </w:rPr>
            </w:pPr>
            <w:r>
              <w:rPr>
                <w:b/>
              </w:rPr>
              <w:t xml:space="preserve">At least 10 identified mammals demonstrating an improved trajectory </w:t>
            </w:r>
          </w:p>
        </w:tc>
        <w:tc>
          <w:tcPr>
            <w:tcW w:w="6520" w:type="dxa"/>
            <w:tcBorders>
              <w:left w:val="nil"/>
              <w:right w:val="nil"/>
            </w:tcBorders>
            <w:vAlign w:val="center"/>
          </w:tcPr>
          <w:p w14:paraId="395B5D76" w14:textId="23AF5886" w:rsidR="006D58B7" w:rsidRPr="00BE02CC" w:rsidRDefault="006D58B7" w:rsidP="00ED1246">
            <w:pPr>
              <w:spacing w:before="120"/>
              <w:ind w:left="30"/>
              <w:rPr>
                <w:rFonts w:eastAsia="Times New Roman" w:cs="DokChampa"/>
                <w:i/>
                <w:color w:val="000000"/>
              </w:rPr>
            </w:pPr>
            <w:r>
              <w:rPr>
                <w:rFonts w:cs="Arial"/>
                <w:noProof/>
                <w:szCs w:val="24"/>
              </w:rPr>
              <w:t>Data collection and analysis is underway to deliver robust reporting against this target in year three.</w:t>
            </w:r>
            <w:r w:rsidR="00ED1246">
              <w:rPr>
                <w:rFonts w:cs="Arial"/>
                <w:noProof/>
                <w:szCs w:val="24"/>
              </w:rPr>
              <w:t xml:space="preserve"> </w:t>
            </w:r>
          </w:p>
        </w:tc>
        <w:tc>
          <w:tcPr>
            <w:tcW w:w="992" w:type="dxa"/>
            <w:tcBorders>
              <w:top w:val="single" w:sz="4" w:space="0" w:color="auto"/>
              <w:left w:val="nil"/>
              <w:bottom w:val="single" w:sz="4" w:space="0" w:color="auto"/>
              <w:right w:val="single" w:sz="4" w:space="0" w:color="auto"/>
            </w:tcBorders>
            <w:shd w:val="clear" w:color="auto" w:fill="auto"/>
            <w:vAlign w:val="center"/>
          </w:tcPr>
          <w:p w14:paraId="011D5335" w14:textId="77777777" w:rsidR="006D58B7" w:rsidRDefault="006D58B7" w:rsidP="00EC6CAA">
            <w:pPr>
              <w:spacing w:before="240"/>
              <w:jc w:val="center"/>
              <w:rPr>
                <w:rFonts w:ascii="Symbol" w:hAnsi="Symbol"/>
                <w:color w:val="FFC000"/>
                <w:sz w:val="72"/>
                <w:szCs w:val="56"/>
              </w:rPr>
            </w:pPr>
            <w:r w:rsidRPr="00481BB4">
              <w:rPr>
                <w:rFonts w:ascii="Symbol" w:hAnsi="Symbol"/>
                <w:color w:val="BFBFBF" w:themeColor="background1" w:themeShade="BF"/>
                <w:sz w:val="72"/>
                <w:szCs w:val="56"/>
              </w:rPr>
              <w:sym w:font="Wingdings" w:char="F09F"/>
            </w:r>
          </w:p>
        </w:tc>
      </w:tr>
      <w:tr w:rsidR="006D58B7" w14:paraId="7B9CE8D7" w14:textId="77777777" w:rsidTr="00984E77">
        <w:trPr>
          <w:trHeight w:val="532"/>
        </w:trPr>
        <w:tc>
          <w:tcPr>
            <w:tcW w:w="3402" w:type="dxa"/>
            <w:tcBorders>
              <w:left w:val="single" w:sz="4" w:space="0" w:color="auto"/>
              <w:right w:val="nil"/>
            </w:tcBorders>
            <w:vAlign w:val="center"/>
          </w:tcPr>
          <w:p w14:paraId="77B79ACC" w14:textId="77777777" w:rsidR="006D58B7" w:rsidRDefault="006D58B7" w:rsidP="00EC6CAA">
            <w:pPr>
              <w:pStyle w:val="ListNumber"/>
              <w:numPr>
                <w:ilvl w:val="0"/>
                <w:numId w:val="0"/>
              </w:numPr>
              <w:spacing w:before="240"/>
              <w:ind w:left="283"/>
              <w:rPr>
                <w:b/>
              </w:rPr>
            </w:pPr>
            <w:r>
              <w:rPr>
                <w:b/>
              </w:rPr>
              <w:t>Projects evaluated and management adapted where required</w:t>
            </w:r>
          </w:p>
        </w:tc>
        <w:tc>
          <w:tcPr>
            <w:tcW w:w="6520" w:type="dxa"/>
            <w:tcBorders>
              <w:left w:val="nil"/>
              <w:right w:val="nil"/>
            </w:tcBorders>
            <w:vAlign w:val="center"/>
          </w:tcPr>
          <w:p w14:paraId="59BA8BA7" w14:textId="77777777" w:rsidR="006D58B7" w:rsidRDefault="006D58B7" w:rsidP="00EC6CAA">
            <w:pPr>
              <w:spacing w:before="120"/>
              <w:ind w:left="30"/>
              <w:rPr>
                <w:rFonts w:ascii="Gill Sans MT" w:eastAsia="Times New Roman" w:hAnsi="Gill Sans MT" w:cs="DokChampa"/>
                <w:i/>
                <w:color w:val="000000"/>
              </w:rPr>
            </w:pPr>
            <w:r>
              <w:rPr>
                <w:rFonts w:cs="Arial"/>
                <w:noProof/>
                <w:szCs w:val="24"/>
              </w:rPr>
              <w:t xml:space="preserve">A </w:t>
            </w:r>
            <w:r w:rsidRPr="00190BDC">
              <w:rPr>
                <w:rFonts w:cs="Arial"/>
                <w:noProof/>
                <w:szCs w:val="24"/>
              </w:rPr>
              <w:t xml:space="preserve">continuous improvement approach is </w:t>
            </w:r>
            <w:r>
              <w:rPr>
                <w:rFonts w:cs="Arial"/>
                <w:noProof/>
                <w:szCs w:val="24"/>
              </w:rPr>
              <w:t>central to the implementation of the Threatened Species Strategy</w:t>
            </w:r>
            <w:r w:rsidRPr="00190BDC">
              <w:rPr>
                <w:rFonts w:cs="Arial"/>
                <w:noProof/>
                <w:szCs w:val="24"/>
              </w:rPr>
              <w:t>.</w:t>
            </w:r>
            <w:r>
              <w:rPr>
                <w:rFonts w:cs="Arial"/>
                <w:noProof/>
                <w:szCs w:val="24"/>
              </w:rPr>
              <w:t xml:space="preserve"> The Office of the Threatened Species Commissioner regulary evaluates projects and action to-date. </w:t>
            </w:r>
          </w:p>
        </w:tc>
        <w:tc>
          <w:tcPr>
            <w:tcW w:w="992" w:type="dxa"/>
            <w:tcBorders>
              <w:top w:val="single" w:sz="4" w:space="0" w:color="auto"/>
              <w:left w:val="nil"/>
              <w:bottom w:val="single" w:sz="4" w:space="0" w:color="auto"/>
              <w:right w:val="single" w:sz="4" w:space="0" w:color="auto"/>
            </w:tcBorders>
            <w:shd w:val="clear" w:color="auto" w:fill="auto"/>
            <w:vAlign w:val="center"/>
          </w:tcPr>
          <w:p w14:paraId="648C7622" w14:textId="77777777" w:rsidR="006D58B7" w:rsidRDefault="006D58B7" w:rsidP="00EC6CAA">
            <w:pPr>
              <w:spacing w:before="240"/>
              <w:jc w:val="center"/>
              <w:rPr>
                <w:rFonts w:ascii="Symbol" w:hAnsi="Symbol"/>
                <w:color w:val="FFC000"/>
                <w:sz w:val="72"/>
                <w:szCs w:val="56"/>
              </w:rPr>
            </w:pPr>
            <w:r w:rsidRPr="00190BDC">
              <w:rPr>
                <w:rFonts w:ascii="Symbol" w:hAnsi="Symbol"/>
                <w:color w:val="9BBB59" w:themeColor="accent3"/>
                <w:sz w:val="72"/>
                <w:szCs w:val="56"/>
              </w:rPr>
              <w:sym w:font="Wingdings" w:char="F09F"/>
            </w:r>
          </w:p>
        </w:tc>
      </w:tr>
    </w:tbl>
    <w:tbl>
      <w:tblPr>
        <w:tblStyle w:val="TableGrid"/>
        <w:tblpPr w:leftFromText="180" w:rightFromText="180" w:vertAnchor="text" w:horzAnchor="margin" w:tblpXSpec="center" w:tblpY="5374"/>
        <w:tblW w:w="10914" w:type="dxa"/>
        <w:tblLook w:val="04A0" w:firstRow="1" w:lastRow="0" w:firstColumn="1" w:lastColumn="0" w:noHBand="0" w:noVBand="1"/>
      </w:tblPr>
      <w:tblGrid>
        <w:gridCol w:w="3402"/>
        <w:gridCol w:w="6520"/>
        <w:gridCol w:w="992"/>
      </w:tblGrid>
      <w:tr w:rsidR="0057432A" w14:paraId="39BC094D" w14:textId="77777777" w:rsidTr="0057432A">
        <w:trPr>
          <w:trHeight w:val="567"/>
        </w:trPr>
        <w:tc>
          <w:tcPr>
            <w:tcW w:w="3402" w:type="dxa"/>
            <w:tcBorders>
              <w:left w:val="single" w:sz="4" w:space="0" w:color="auto"/>
              <w:right w:val="nil"/>
            </w:tcBorders>
            <w:shd w:val="clear" w:color="auto" w:fill="BFBFBF" w:themeFill="background1" w:themeFillShade="BF"/>
            <w:vAlign w:val="center"/>
          </w:tcPr>
          <w:p w14:paraId="1CAC2AB9" w14:textId="77777777" w:rsidR="0057432A" w:rsidRPr="005F0F46" w:rsidRDefault="0057432A" w:rsidP="0057432A">
            <w:pPr>
              <w:pStyle w:val="ListNumber"/>
              <w:numPr>
                <w:ilvl w:val="0"/>
                <w:numId w:val="0"/>
              </w:numPr>
              <w:ind w:left="283"/>
              <w:rPr>
                <w:rFonts w:ascii="Adrift" w:hAnsi="Adrift"/>
                <w:sz w:val="72"/>
                <w:szCs w:val="72"/>
              </w:rPr>
            </w:pPr>
            <w:r w:rsidRPr="00986CF8">
              <w:rPr>
                <w:rFonts w:ascii="Adrift" w:hAnsi="Adrift"/>
                <w:sz w:val="72"/>
                <w:szCs w:val="72"/>
              </w:rPr>
              <w:t>birds</w:t>
            </w:r>
          </w:p>
        </w:tc>
        <w:tc>
          <w:tcPr>
            <w:tcW w:w="6520" w:type="dxa"/>
            <w:tcBorders>
              <w:left w:val="nil"/>
              <w:right w:val="nil"/>
            </w:tcBorders>
            <w:shd w:val="clear" w:color="auto" w:fill="BFBFBF" w:themeFill="background1" w:themeFillShade="BF"/>
            <w:vAlign w:val="center"/>
          </w:tcPr>
          <w:p w14:paraId="13EFCC82" w14:textId="77777777" w:rsidR="0057432A" w:rsidRDefault="0057432A" w:rsidP="0057432A">
            <w:pPr>
              <w:ind w:left="30"/>
              <w:rPr>
                <w:rFonts w:cs="Arial"/>
                <w:noProof/>
                <w:szCs w:val="24"/>
              </w:rPr>
            </w:pPr>
          </w:p>
          <w:p w14:paraId="71854DC6" w14:textId="77777777" w:rsidR="0057432A" w:rsidRDefault="0057432A" w:rsidP="0057432A">
            <w:pPr>
              <w:ind w:left="30"/>
              <w:rPr>
                <w:rFonts w:cs="Arial"/>
                <w:noProof/>
                <w:szCs w:val="24"/>
              </w:rPr>
            </w:pPr>
          </w:p>
          <w:p w14:paraId="220587C3" w14:textId="77777777" w:rsidR="0057432A" w:rsidRPr="00190BDC" w:rsidRDefault="0057432A" w:rsidP="0057432A">
            <w:pPr>
              <w:ind w:left="30"/>
              <w:rPr>
                <w:rFonts w:cs="Arial"/>
                <w:noProof/>
                <w:szCs w:val="24"/>
              </w:rPr>
            </w:pPr>
          </w:p>
        </w:tc>
        <w:tc>
          <w:tcPr>
            <w:tcW w:w="992"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49360DCB" w14:textId="77777777" w:rsidR="0057432A" w:rsidRPr="00190BDC" w:rsidRDefault="0057432A" w:rsidP="0057432A">
            <w:pPr>
              <w:jc w:val="center"/>
              <w:rPr>
                <w:rFonts w:ascii="Symbol" w:hAnsi="Symbol"/>
                <w:color w:val="9BBB59" w:themeColor="accent3"/>
                <w:sz w:val="72"/>
                <w:szCs w:val="56"/>
              </w:rPr>
            </w:pPr>
          </w:p>
        </w:tc>
      </w:tr>
      <w:tr w:rsidR="0057432A" w14:paraId="47D5CF00" w14:textId="77777777" w:rsidTr="0057432A">
        <w:trPr>
          <w:trHeight w:val="802"/>
        </w:trPr>
        <w:tc>
          <w:tcPr>
            <w:tcW w:w="3402" w:type="dxa"/>
            <w:tcBorders>
              <w:left w:val="single" w:sz="4" w:space="0" w:color="auto"/>
              <w:right w:val="nil"/>
            </w:tcBorders>
            <w:vAlign w:val="center"/>
          </w:tcPr>
          <w:p w14:paraId="7DBD9FAB" w14:textId="77777777" w:rsidR="0057432A" w:rsidRDefault="0057432A" w:rsidP="0057432A">
            <w:pPr>
              <w:pStyle w:val="ListNumber"/>
              <w:numPr>
                <w:ilvl w:val="0"/>
                <w:numId w:val="0"/>
              </w:numPr>
              <w:spacing w:before="240"/>
              <w:ind w:left="283"/>
              <w:rPr>
                <w:b/>
              </w:rPr>
            </w:pPr>
            <w:r w:rsidRPr="00752271">
              <w:rPr>
                <w:b/>
              </w:rPr>
              <w:t xml:space="preserve">Action </w:t>
            </w:r>
            <w:r>
              <w:rPr>
                <w:b/>
              </w:rPr>
              <w:t>underway for all 20 birds to improve their population trajectory</w:t>
            </w:r>
          </w:p>
        </w:tc>
        <w:tc>
          <w:tcPr>
            <w:tcW w:w="6520" w:type="dxa"/>
            <w:tcBorders>
              <w:left w:val="nil"/>
              <w:right w:val="nil"/>
            </w:tcBorders>
            <w:vAlign w:val="center"/>
          </w:tcPr>
          <w:p w14:paraId="6EA35502" w14:textId="77777777" w:rsidR="0057432A" w:rsidRPr="00190BDC" w:rsidRDefault="0057432A" w:rsidP="0057432A">
            <w:pPr>
              <w:spacing w:before="240"/>
              <w:ind w:left="30"/>
              <w:rPr>
                <w:rFonts w:cs="Arial"/>
                <w:noProof/>
                <w:szCs w:val="24"/>
              </w:rPr>
            </w:pPr>
            <w:r w:rsidRPr="00190BDC">
              <w:rPr>
                <w:rFonts w:cs="Arial"/>
                <w:noProof/>
                <w:szCs w:val="24"/>
              </w:rPr>
              <w:t>All 20 birds identified in the Strategy have project</w:t>
            </w:r>
            <w:r>
              <w:rPr>
                <w:rFonts w:cs="Arial"/>
                <w:noProof/>
                <w:szCs w:val="24"/>
              </w:rPr>
              <w:t xml:space="preserve">s underway that </w:t>
            </w:r>
            <w:r w:rsidRPr="00190BDC">
              <w:rPr>
                <w:rFonts w:cs="Arial"/>
                <w:noProof/>
                <w:szCs w:val="24"/>
              </w:rPr>
              <w:t>contribut</w:t>
            </w:r>
            <w:r>
              <w:rPr>
                <w:rFonts w:cs="Arial"/>
                <w:noProof/>
                <w:szCs w:val="24"/>
              </w:rPr>
              <w:t>e</w:t>
            </w:r>
            <w:r w:rsidRPr="00190BDC">
              <w:rPr>
                <w:rFonts w:cs="Arial"/>
                <w:noProof/>
                <w:szCs w:val="24"/>
              </w:rPr>
              <w:t xml:space="preserve"> to their recovery</w:t>
            </w:r>
            <w:r>
              <w:rPr>
                <w:rFonts w:cs="Arial"/>
                <w:noProof/>
                <w:szCs w:val="24"/>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0B013187" w14:textId="77777777" w:rsidR="0057432A" w:rsidRDefault="0057432A" w:rsidP="0057432A">
            <w:pPr>
              <w:spacing w:before="240"/>
              <w:jc w:val="center"/>
              <w:rPr>
                <w:rFonts w:ascii="Symbol" w:hAnsi="Symbol"/>
                <w:color w:val="9BBB59" w:themeColor="accent3"/>
                <w:sz w:val="72"/>
                <w:szCs w:val="56"/>
              </w:rPr>
            </w:pPr>
            <w:r w:rsidRPr="00A756D3">
              <w:rPr>
                <w:rFonts w:cs="Arial"/>
                <w:b/>
                <w:noProof/>
                <w:color w:val="9BBB59" w:themeColor="accent3"/>
                <w:sz w:val="56"/>
                <w:szCs w:val="56"/>
              </w:rPr>
              <w:sym w:font="Wingdings" w:char="F0FC"/>
            </w:r>
          </w:p>
        </w:tc>
      </w:tr>
      <w:tr w:rsidR="0057432A" w14:paraId="2AC28517" w14:textId="77777777" w:rsidTr="0057432A">
        <w:trPr>
          <w:trHeight w:val="974"/>
        </w:trPr>
        <w:tc>
          <w:tcPr>
            <w:tcW w:w="3402" w:type="dxa"/>
            <w:tcBorders>
              <w:left w:val="single" w:sz="4" w:space="0" w:color="auto"/>
              <w:right w:val="nil"/>
            </w:tcBorders>
            <w:vAlign w:val="center"/>
          </w:tcPr>
          <w:p w14:paraId="70730D5C" w14:textId="77777777" w:rsidR="0057432A" w:rsidRDefault="0057432A" w:rsidP="0057432A">
            <w:pPr>
              <w:pStyle w:val="ListNumber"/>
              <w:numPr>
                <w:ilvl w:val="0"/>
                <w:numId w:val="0"/>
              </w:numPr>
              <w:spacing w:before="240"/>
              <w:ind w:left="283"/>
              <w:rPr>
                <w:b/>
              </w:rPr>
            </w:pPr>
            <w:r>
              <w:rPr>
                <w:b/>
              </w:rPr>
              <w:t>At least 10 identified birds demonstrating an improved trajectory</w:t>
            </w:r>
          </w:p>
        </w:tc>
        <w:tc>
          <w:tcPr>
            <w:tcW w:w="6520" w:type="dxa"/>
            <w:tcBorders>
              <w:left w:val="nil"/>
              <w:right w:val="nil"/>
            </w:tcBorders>
            <w:vAlign w:val="center"/>
          </w:tcPr>
          <w:p w14:paraId="08D484E0" w14:textId="06CDDF6A" w:rsidR="0057432A" w:rsidRPr="00190BDC" w:rsidRDefault="0057432A" w:rsidP="0057432A">
            <w:pPr>
              <w:spacing w:before="240"/>
              <w:ind w:left="30"/>
              <w:rPr>
                <w:rFonts w:cs="Arial"/>
                <w:noProof/>
                <w:szCs w:val="24"/>
              </w:rPr>
            </w:pPr>
            <w:r>
              <w:rPr>
                <w:rFonts w:cs="Arial"/>
                <w:noProof/>
                <w:szCs w:val="24"/>
              </w:rPr>
              <w:t>Data collection and analysis is underway to deliver robust reporting agai</w:t>
            </w:r>
            <w:r w:rsidR="00ED1246">
              <w:rPr>
                <w:rFonts w:cs="Arial"/>
                <w:noProof/>
                <w:szCs w:val="24"/>
              </w:rPr>
              <w:t>nst this target in year three.</w:t>
            </w:r>
          </w:p>
        </w:tc>
        <w:tc>
          <w:tcPr>
            <w:tcW w:w="992" w:type="dxa"/>
            <w:tcBorders>
              <w:top w:val="single" w:sz="4" w:space="0" w:color="auto"/>
              <w:left w:val="nil"/>
              <w:bottom w:val="single" w:sz="4" w:space="0" w:color="auto"/>
              <w:right w:val="single" w:sz="4" w:space="0" w:color="auto"/>
            </w:tcBorders>
            <w:shd w:val="clear" w:color="auto" w:fill="auto"/>
            <w:vAlign w:val="center"/>
          </w:tcPr>
          <w:p w14:paraId="5BFA41FE" w14:textId="77777777" w:rsidR="0057432A" w:rsidRDefault="0057432A" w:rsidP="0057432A">
            <w:pPr>
              <w:spacing w:before="240"/>
              <w:jc w:val="center"/>
              <w:rPr>
                <w:rFonts w:ascii="Symbol" w:hAnsi="Symbol"/>
                <w:color w:val="9BBB59" w:themeColor="accent3"/>
                <w:sz w:val="72"/>
                <w:szCs w:val="56"/>
              </w:rPr>
            </w:pPr>
            <w:r w:rsidRPr="00481BB4">
              <w:rPr>
                <w:rFonts w:ascii="Symbol" w:hAnsi="Symbol"/>
                <w:color w:val="BFBFBF" w:themeColor="background1" w:themeShade="BF"/>
                <w:sz w:val="72"/>
                <w:szCs w:val="56"/>
              </w:rPr>
              <w:sym w:font="Wingdings" w:char="F09F"/>
            </w:r>
          </w:p>
        </w:tc>
      </w:tr>
      <w:tr w:rsidR="0057432A" w14:paraId="44AA9169" w14:textId="77777777" w:rsidTr="0057432A">
        <w:trPr>
          <w:trHeight w:val="1134"/>
        </w:trPr>
        <w:tc>
          <w:tcPr>
            <w:tcW w:w="3402" w:type="dxa"/>
            <w:tcBorders>
              <w:left w:val="single" w:sz="4" w:space="0" w:color="auto"/>
              <w:right w:val="nil"/>
            </w:tcBorders>
            <w:vAlign w:val="center"/>
          </w:tcPr>
          <w:p w14:paraId="037898B4" w14:textId="77777777" w:rsidR="0057432A" w:rsidRDefault="0057432A" w:rsidP="0057432A">
            <w:pPr>
              <w:pStyle w:val="ListNumber"/>
              <w:numPr>
                <w:ilvl w:val="0"/>
                <w:numId w:val="0"/>
              </w:numPr>
              <w:spacing w:before="240"/>
              <w:ind w:left="283"/>
              <w:rPr>
                <w:b/>
              </w:rPr>
            </w:pPr>
            <w:r>
              <w:rPr>
                <w:b/>
              </w:rPr>
              <w:t>Projects evaluated and management adapted where required</w:t>
            </w:r>
          </w:p>
        </w:tc>
        <w:tc>
          <w:tcPr>
            <w:tcW w:w="6520" w:type="dxa"/>
            <w:tcBorders>
              <w:left w:val="nil"/>
              <w:right w:val="nil"/>
            </w:tcBorders>
            <w:vAlign w:val="center"/>
          </w:tcPr>
          <w:p w14:paraId="4486E098" w14:textId="48CFB862" w:rsidR="0057432A" w:rsidRPr="00190BDC" w:rsidRDefault="0057432A" w:rsidP="00ED1246">
            <w:pPr>
              <w:spacing w:before="240"/>
              <w:ind w:left="30"/>
              <w:rPr>
                <w:rFonts w:cs="Arial"/>
                <w:noProof/>
                <w:szCs w:val="24"/>
              </w:rPr>
            </w:pPr>
            <w:r>
              <w:rPr>
                <w:rFonts w:cs="Arial"/>
                <w:noProof/>
                <w:szCs w:val="24"/>
              </w:rPr>
              <w:t xml:space="preserve">A </w:t>
            </w:r>
            <w:r w:rsidRPr="00190BDC">
              <w:rPr>
                <w:rFonts w:cs="Arial"/>
                <w:noProof/>
                <w:szCs w:val="24"/>
              </w:rPr>
              <w:t xml:space="preserve">continuous improvement approach is </w:t>
            </w:r>
            <w:r>
              <w:rPr>
                <w:rFonts w:cs="Arial"/>
                <w:noProof/>
                <w:szCs w:val="24"/>
              </w:rPr>
              <w:t>central to the implementation of the Threatened Species Strategy</w:t>
            </w:r>
            <w:r w:rsidRPr="00190BDC">
              <w:rPr>
                <w:rFonts w:cs="Arial"/>
                <w:noProof/>
                <w:szCs w:val="24"/>
              </w:rPr>
              <w:t>.</w:t>
            </w:r>
            <w:r>
              <w:rPr>
                <w:rFonts w:cs="Arial"/>
                <w:noProof/>
                <w:szCs w:val="24"/>
              </w:rPr>
              <w:t xml:space="preserve"> The Office of the Threatened Species Commissioner regulary evaluates projects and action to-date.</w:t>
            </w:r>
          </w:p>
        </w:tc>
        <w:tc>
          <w:tcPr>
            <w:tcW w:w="992" w:type="dxa"/>
            <w:tcBorders>
              <w:top w:val="single" w:sz="4" w:space="0" w:color="auto"/>
              <w:left w:val="nil"/>
              <w:bottom w:val="single" w:sz="4" w:space="0" w:color="auto"/>
              <w:right w:val="single" w:sz="4" w:space="0" w:color="auto"/>
            </w:tcBorders>
            <w:shd w:val="clear" w:color="auto" w:fill="auto"/>
            <w:vAlign w:val="center"/>
          </w:tcPr>
          <w:p w14:paraId="056311B2" w14:textId="77777777" w:rsidR="0057432A" w:rsidRDefault="0057432A" w:rsidP="0057432A">
            <w:pPr>
              <w:spacing w:before="240"/>
              <w:jc w:val="center"/>
              <w:rPr>
                <w:rFonts w:ascii="Symbol" w:hAnsi="Symbol"/>
                <w:color w:val="9BBB59" w:themeColor="accent3"/>
                <w:sz w:val="72"/>
                <w:szCs w:val="56"/>
              </w:rPr>
            </w:pPr>
            <w:r w:rsidRPr="00190BDC">
              <w:rPr>
                <w:rFonts w:ascii="Symbol" w:hAnsi="Symbol"/>
                <w:color w:val="9BBB59" w:themeColor="accent3"/>
                <w:sz w:val="72"/>
                <w:szCs w:val="56"/>
              </w:rPr>
              <w:sym w:font="Wingdings" w:char="F09F"/>
            </w:r>
          </w:p>
        </w:tc>
      </w:tr>
    </w:tbl>
    <w:p w14:paraId="342707BF" w14:textId="318B7994" w:rsidR="003B1FE5" w:rsidRDefault="006D58B7">
      <w:r>
        <w:t xml:space="preserve"> </w:t>
      </w:r>
      <w:r w:rsidR="003B1FE5">
        <w:br w:type="page"/>
      </w:r>
    </w:p>
    <w:p w14:paraId="445466ED" w14:textId="77777777" w:rsidR="00EC6CAA" w:rsidRDefault="00EC6CAA">
      <w:pPr>
        <w:sectPr w:rsidR="00EC6CAA" w:rsidSect="003A4CF4">
          <w:type w:val="continuous"/>
          <w:pgSz w:w="12240" w:h="15840"/>
          <w:pgMar w:top="1440" w:right="1327" w:bottom="1440" w:left="1440" w:header="708" w:footer="708" w:gutter="0"/>
          <w:cols w:space="708"/>
          <w:docGrid w:linePitch="360"/>
        </w:sectPr>
      </w:pPr>
    </w:p>
    <w:tbl>
      <w:tblPr>
        <w:tblStyle w:val="TableGrid"/>
        <w:tblpPr w:leftFromText="180" w:rightFromText="180" w:vertAnchor="text" w:horzAnchor="margin" w:tblpXSpec="center" w:tblpY="473"/>
        <w:tblW w:w="10914" w:type="dxa"/>
        <w:tblLook w:val="04A0" w:firstRow="1" w:lastRow="0" w:firstColumn="1" w:lastColumn="0" w:noHBand="0" w:noVBand="1"/>
      </w:tblPr>
      <w:tblGrid>
        <w:gridCol w:w="3402"/>
        <w:gridCol w:w="6520"/>
        <w:gridCol w:w="992"/>
      </w:tblGrid>
      <w:tr w:rsidR="00EC6CAA" w14:paraId="628AA2FA" w14:textId="77777777" w:rsidTr="00EC6CAA">
        <w:trPr>
          <w:trHeight w:val="567"/>
        </w:trPr>
        <w:tc>
          <w:tcPr>
            <w:tcW w:w="3402" w:type="dxa"/>
            <w:tcBorders>
              <w:left w:val="single" w:sz="4" w:space="0" w:color="auto"/>
              <w:right w:val="nil"/>
            </w:tcBorders>
            <w:shd w:val="clear" w:color="auto" w:fill="BFBFBF" w:themeFill="background1" w:themeFillShade="BF"/>
            <w:vAlign w:val="center"/>
          </w:tcPr>
          <w:p w14:paraId="2A670B7C" w14:textId="77777777" w:rsidR="00EC6CAA" w:rsidRDefault="00EC6CAA" w:rsidP="00EC6CAA">
            <w:pPr>
              <w:pStyle w:val="ListNumber"/>
              <w:numPr>
                <w:ilvl w:val="0"/>
                <w:numId w:val="0"/>
              </w:numPr>
              <w:ind w:left="283"/>
              <w:rPr>
                <w:b/>
              </w:rPr>
            </w:pPr>
            <w:r>
              <w:rPr>
                <w:rFonts w:ascii="Adrift" w:hAnsi="Adrift"/>
                <w:sz w:val="72"/>
                <w:szCs w:val="72"/>
              </w:rPr>
              <w:lastRenderedPageBreak/>
              <w:t>plants</w:t>
            </w:r>
          </w:p>
        </w:tc>
        <w:tc>
          <w:tcPr>
            <w:tcW w:w="6520" w:type="dxa"/>
            <w:tcBorders>
              <w:left w:val="nil"/>
              <w:right w:val="nil"/>
            </w:tcBorders>
            <w:shd w:val="clear" w:color="auto" w:fill="BFBFBF" w:themeFill="background1" w:themeFillShade="BF"/>
            <w:vAlign w:val="center"/>
          </w:tcPr>
          <w:p w14:paraId="4E30687E" w14:textId="77777777" w:rsidR="00EC6CAA" w:rsidRPr="00190BDC" w:rsidRDefault="00EC6CAA" w:rsidP="00EC6CAA">
            <w:pPr>
              <w:ind w:left="30"/>
              <w:rPr>
                <w:rFonts w:cs="Arial"/>
                <w:noProof/>
                <w:szCs w:val="24"/>
              </w:rPr>
            </w:pPr>
          </w:p>
        </w:tc>
        <w:tc>
          <w:tcPr>
            <w:tcW w:w="992"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32257873" w14:textId="77777777" w:rsidR="00EC6CAA" w:rsidRPr="00190BDC" w:rsidRDefault="00EC6CAA" w:rsidP="00EC6CAA">
            <w:pPr>
              <w:jc w:val="center"/>
              <w:rPr>
                <w:rFonts w:ascii="Symbol" w:hAnsi="Symbol"/>
                <w:color w:val="9BBB59" w:themeColor="accent3"/>
                <w:sz w:val="72"/>
                <w:szCs w:val="56"/>
              </w:rPr>
            </w:pPr>
          </w:p>
        </w:tc>
      </w:tr>
      <w:tr w:rsidR="00EC6CAA" w14:paraId="04F2082B" w14:textId="77777777" w:rsidTr="0057432A">
        <w:trPr>
          <w:trHeight w:val="1089"/>
        </w:trPr>
        <w:tc>
          <w:tcPr>
            <w:tcW w:w="3402" w:type="dxa"/>
            <w:tcBorders>
              <w:left w:val="single" w:sz="4" w:space="0" w:color="auto"/>
              <w:right w:val="nil"/>
            </w:tcBorders>
            <w:vAlign w:val="center"/>
          </w:tcPr>
          <w:p w14:paraId="7B9B2A6E" w14:textId="77777777" w:rsidR="00EC6CAA" w:rsidRDefault="00EC6CAA" w:rsidP="0057432A">
            <w:pPr>
              <w:pStyle w:val="ListNumber"/>
              <w:numPr>
                <w:ilvl w:val="0"/>
                <w:numId w:val="0"/>
              </w:numPr>
              <w:spacing w:before="240"/>
              <w:ind w:left="283"/>
              <w:rPr>
                <w:b/>
              </w:rPr>
            </w:pPr>
            <w:r w:rsidRPr="00752271">
              <w:rPr>
                <w:b/>
              </w:rPr>
              <w:t>Recovery</w:t>
            </w:r>
            <w:r w:rsidRPr="00752271">
              <w:rPr>
                <w:rFonts w:eastAsia="Times New Roman" w:cs="DokChampa"/>
                <w:b/>
                <w:color w:val="000000"/>
                <w:lang w:eastAsia="en-AU"/>
              </w:rPr>
              <w:t xml:space="preserve"> actions underway for at least </w:t>
            </w:r>
            <w:r>
              <w:rPr>
                <w:rFonts w:eastAsia="Times New Roman" w:cs="DokChampa"/>
                <w:b/>
                <w:color w:val="000000"/>
                <w:lang w:eastAsia="en-AU"/>
              </w:rPr>
              <w:t>30</w:t>
            </w:r>
            <w:r w:rsidRPr="00752271">
              <w:rPr>
                <w:rFonts w:eastAsia="Times New Roman" w:cs="DokChampa"/>
                <w:b/>
                <w:color w:val="000000"/>
                <w:lang w:eastAsia="en-AU"/>
              </w:rPr>
              <w:t xml:space="preserve"> threatened plants</w:t>
            </w:r>
          </w:p>
        </w:tc>
        <w:tc>
          <w:tcPr>
            <w:tcW w:w="6520" w:type="dxa"/>
            <w:tcBorders>
              <w:left w:val="nil"/>
              <w:right w:val="nil"/>
            </w:tcBorders>
            <w:vAlign w:val="center"/>
          </w:tcPr>
          <w:p w14:paraId="0AB7C775" w14:textId="77777777" w:rsidR="00EC6CAA" w:rsidRPr="00190BDC" w:rsidRDefault="00EC6CAA" w:rsidP="0057432A">
            <w:pPr>
              <w:spacing w:before="240"/>
              <w:ind w:left="30"/>
              <w:rPr>
                <w:rFonts w:cs="Arial"/>
                <w:noProof/>
                <w:szCs w:val="24"/>
              </w:rPr>
            </w:pPr>
            <w:r w:rsidRPr="00190BDC">
              <w:rPr>
                <w:rFonts w:cs="Arial"/>
              </w:rPr>
              <w:t>Recovery actions</w:t>
            </w:r>
            <w:r>
              <w:rPr>
                <w:rFonts w:cs="Arial"/>
              </w:rPr>
              <w:t xml:space="preserve"> are</w:t>
            </w:r>
            <w:r w:rsidRPr="00190BDC">
              <w:rPr>
                <w:rFonts w:cs="Arial"/>
              </w:rPr>
              <w:t xml:space="preserve"> underway for 27 threatened plant species through the 20 Million Trees Program. This is in addition to over 100 threatened plant species benefiting from Green Army projects since the release of the Strategy. </w:t>
            </w:r>
          </w:p>
        </w:tc>
        <w:tc>
          <w:tcPr>
            <w:tcW w:w="992" w:type="dxa"/>
            <w:tcBorders>
              <w:top w:val="single" w:sz="4" w:space="0" w:color="auto"/>
              <w:left w:val="nil"/>
              <w:bottom w:val="single" w:sz="4" w:space="0" w:color="auto"/>
              <w:right w:val="single" w:sz="4" w:space="0" w:color="auto"/>
            </w:tcBorders>
            <w:shd w:val="clear" w:color="auto" w:fill="auto"/>
            <w:vAlign w:val="center"/>
          </w:tcPr>
          <w:p w14:paraId="476B92F8" w14:textId="77777777" w:rsidR="00EC6CAA" w:rsidRDefault="00EC6CAA" w:rsidP="0057432A">
            <w:pPr>
              <w:spacing w:before="240"/>
              <w:jc w:val="center"/>
              <w:rPr>
                <w:rFonts w:ascii="Symbol" w:hAnsi="Symbol"/>
                <w:color w:val="9BBB59" w:themeColor="accent3"/>
                <w:sz w:val="72"/>
                <w:szCs w:val="56"/>
              </w:rPr>
            </w:pPr>
            <w:r w:rsidRPr="00190BDC">
              <w:rPr>
                <w:rFonts w:ascii="Symbol" w:hAnsi="Symbol"/>
                <w:color w:val="9BBB59" w:themeColor="accent3"/>
                <w:sz w:val="72"/>
                <w:szCs w:val="56"/>
              </w:rPr>
              <w:sym w:font="Wingdings" w:char="F09F"/>
            </w:r>
          </w:p>
        </w:tc>
      </w:tr>
      <w:tr w:rsidR="00EC6CAA" w14:paraId="2C8C1068" w14:textId="77777777" w:rsidTr="0057432A">
        <w:trPr>
          <w:trHeight w:val="895"/>
        </w:trPr>
        <w:tc>
          <w:tcPr>
            <w:tcW w:w="3402" w:type="dxa"/>
            <w:tcBorders>
              <w:left w:val="single" w:sz="4" w:space="0" w:color="auto"/>
              <w:right w:val="nil"/>
            </w:tcBorders>
            <w:vAlign w:val="center"/>
          </w:tcPr>
          <w:p w14:paraId="54300574" w14:textId="77777777" w:rsidR="00EC6CAA" w:rsidRDefault="00EC6CAA" w:rsidP="0057432A">
            <w:pPr>
              <w:pStyle w:val="ListNumber"/>
              <w:numPr>
                <w:ilvl w:val="0"/>
                <w:numId w:val="0"/>
              </w:numPr>
              <w:spacing w:before="240"/>
              <w:ind w:left="283"/>
              <w:rPr>
                <w:b/>
              </w:rPr>
            </w:pPr>
            <w:r w:rsidRPr="00752271">
              <w:rPr>
                <w:b/>
              </w:rPr>
              <w:t>Recovery</w:t>
            </w:r>
            <w:r w:rsidRPr="00752271">
              <w:rPr>
                <w:rFonts w:eastAsia="Times New Roman" w:cs="DokChampa"/>
                <w:b/>
                <w:color w:val="000000"/>
                <w:lang w:eastAsia="en-AU"/>
              </w:rPr>
              <w:t xml:space="preserve"> actions underway for at least </w:t>
            </w:r>
            <w:r>
              <w:rPr>
                <w:rFonts w:eastAsia="Times New Roman" w:cs="DokChampa"/>
                <w:b/>
                <w:color w:val="000000"/>
                <w:lang w:eastAsia="en-AU"/>
              </w:rPr>
              <w:t>40</w:t>
            </w:r>
            <w:r w:rsidRPr="00752271">
              <w:rPr>
                <w:rFonts w:eastAsia="Times New Roman" w:cs="DokChampa"/>
                <w:b/>
                <w:color w:val="000000"/>
                <w:lang w:eastAsia="en-AU"/>
              </w:rPr>
              <w:t xml:space="preserve"> threatened ecological community sites</w:t>
            </w:r>
          </w:p>
        </w:tc>
        <w:tc>
          <w:tcPr>
            <w:tcW w:w="6520" w:type="dxa"/>
            <w:tcBorders>
              <w:left w:val="nil"/>
              <w:right w:val="nil"/>
            </w:tcBorders>
            <w:vAlign w:val="center"/>
          </w:tcPr>
          <w:p w14:paraId="514E16F2" w14:textId="77777777" w:rsidR="00EC6CAA" w:rsidRPr="00190BDC" w:rsidRDefault="00EC6CAA" w:rsidP="0057432A">
            <w:pPr>
              <w:spacing w:before="240"/>
              <w:ind w:left="30"/>
              <w:rPr>
                <w:rFonts w:cs="Arial"/>
                <w:noProof/>
                <w:szCs w:val="24"/>
              </w:rPr>
            </w:pPr>
            <w:r w:rsidRPr="00190BDC">
              <w:rPr>
                <w:rFonts w:cs="Arial"/>
              </w:rPr>
              <w:t>Recovery actions are underway through the 20 Million Trees Program at 54 threatened ecological community sites across Australia.</w:t>
            </w:r>
          </w:p>
        </w:tc>
        <w:tc>
          <w:tcPr>
            <w:tcW w:w="992" w:type="dxa"/>
            <w:tcBorders>
              <w:top w:val="single" w:sz="4" w:space="0" w:color="auto"/>
              <w:left w:val="nil"/>
              <w:bottom w:val="single" w:sz="4" w:space="0" w:color="auto"/>
              <w:right w:val="single" w:sz="4" w:space="0" w:color="auto"/>
            </w:tcBorders>
            <w:shd w:val="clear" w:color="auto" w:fill="auto"/>
            <w:vAlign w:val="center"/>
          </w:tcPr>
          <w:p w14:paraId="3BD319A8" w14:textId="77777777" w:rsidR="00EC6CAA" w:rsidRDefault="00EC6CAA" w:rsidP="0057432A">
            <w:pPr>
              <w:spacing w:before="240"/>
              <w:jc w:val="center"/>
              <w:rPr>
                <w:rFonts w:ascii="Symbol" w:hAnsi="Symbol"/>
                <w:color w:val="9BBB59" w:themeColor="accent3"/>
                <w:sz w:val="72"/>
                <w:szCs w:val="56"/>
              </w:rPr>
            </w:pPr>
            <w:r w:rsidRPr="00A756D3">
              <w:rPr>
                <w:rFonts w:cs="Arial"/>
                <w:b/>
                <w:noProof/>
                <w:color w:val="9BBB59" w:themeColor="accent3"/>
                <w:sz w:val="56"/>
                <w:szCs w:val="56"/>
              </w:rPr>
              <w:sym w:font="Wingdings" w:char="F0FC"/>
            </w:r>
          </w:p>
        </w:tc>
      </w:tr>
      <w:tr w:rsidR="00EC6CAA" w14:paraId="3B2D1160" w14:textId="77777777" w:rsidTr="0057432A">
        <w:trPr>
          <w:trHeight w:val="1123"/>
        </w:trPr>
        <w:tc>
          <w:tcPr>
            <w:tcW w:w="3402" w:type="dxa"/>
            <w:tcBorders>
              <w:left w:val="single" w:sz="4" w:space="0" w:color="auto"/>
              <w:right w:val="nil"/>
            </w:tcBorders>
            <w:vAlign w:val="center"/>
          </w:tcPr>
          <w:p w14:paraId="145E3F79" w14:textId="77777777" w:rsidR="00EC6CAA" w:rsidRDefault="00EC6CAA" w:rsidP="0057432A">
            <w:pPr>
              <w:pStyle w:val="ListNumber"/>
              <w:numPr>
                <w:ilvl w:val="0"/>
                <w:numId w:val="0"/>
              </w:numPr>
              <w:spacing w:before="240"/>
              <w:ind w:left="283"/>
              <w:rPr>
                <w:b/>
              </w:rPr>
            </w:pPr>
            <w:r>
              <w:rPr>
                <w:b/>
              </w:rPr>
              <w:t xml:space="preserve">At least 50 per cent of Australia’s known threatened plant species stored in conservation seedbanks </w:t>
            </w:r>
          </w:p>
        </w:tc>
        <w:tc>
          <w:tcPr>
            <w:tcW w:w="6520" w:type="dxa"/>
            <w:tcBorders>
              <w:left w:val="nil"/>
              <w:right w:val="nil"/>
            </w:tcBorders>
            <w:vAlign w:val="center"/>
          </w:tcPr>
          <w:p w14:paraId="7EB5C8B0" w14:textId="77777777" w:rsidR="00EC6CAA" w:rsidRPr="00190BDC" w:rsidRDefault="00EC6CAA" w:rsidP="0057432A">
            <w:pPr>
              <w:spacing w:before="240"/>
              <w:ind w:left="30"/>
              <w:rPr>
                <w:rFonts w:cs="Arial"/>
                <w:noProof/>
                <w:szCs w:val="24"/>
              </w:rPr>
            </w:pPr>
            <w:r w:rsidRPr="00190BDC">
              <w:rPr>
                <w:rFonts w:cs="Arial"/>
                <w:noProof/>
              </w:rPr>
              <w:t>The National Seedbank Partnership, with support from the Office of the Threatened Species Commissioner</w:t>
            </w:r>
            <w:r>
              <w:rPr>
                <w:rFonts w:cs="Arial"/>
                <w:noProof/>
              </w:rPr>
              <w:t>,</w:t>
            </w:r>
            <w:r w:rsidRPr="00190BDC">
              <w:rPr>
                <w:rFonts w:cs="Arial"/>
                <w:noProof/>
              </w:rPr>
              <w:t xml:space="preserve"> is collecting seed from across Australia, with a</w:t>
            </w:r>
            <w:r>
              <w:rPr>
                <w:rFonts w:cs="Arial"/>
                <w:noProof/>
              </w:rPr>
              <w:t>n initial</w:t>
            </w:r>
            <w:r w:rsidRPr="00190BDC">
              <w:rPr>
                <w:rFonts w:cs="Arial"/>
                <w:noProof/>
              </w:rPr>
              <w:t xml:space="preserve"> focus on Kakadu National Park. </w:t>
            </w:r>
          </w:p>
        </w:tc>
        <w:tc>
          <w:tcPr>
            <w:tcW w:w="992" w:type="dxa"/>
            <w:tcBorders>
              <w:top w:val="single" w:sz="4" w:space="0" w:color="auto"/>
              <w:left w:val="nil"/>
              <w:bottom w:val="single" w:sz="4" w:space="0" w:color="auto"/>
              <w:right w:val="single" w:sz="4" w:space="0" w:color="auto"/>
            </w:tcBorders>
            <w:shd w:val="clear" w:color="auto" w:fill="auto"/>
            <w:vAlign w:val="center"/>
          </w:tcPr>
          <w:p w14:paraId="1EE10FEF" w14:textId="77777777" w:rsidR="00EC6CAA" w:rsidRDefault="00EC6CAA" w:rsidP="0057432A">
            <w:pPr>
              <w:spacing w:before="240"/>
              <w:jc w:val="center"/>
              <w:rPr>
                <w:rFonts w:ascii="Symbol" w:hAnsi="Symbol"/>
                <w:color w:val="9BBB59" w:themeColor="accent3"/>
                <w:sz w:val="72"/>
                <w:szCs w:val="56"/>
              </w:rPr>
            </w:pPr>
            <w:r w:rsidRPr="005556BA">
              <w:rPr>
                <w:rFonts w:ascii="Symbol" w:hAnsi="Symbol"/>
                <w:color w:val="FFC000"/>
                <w:sz w:val="72"/>
                <w:szCs w:val="56"/>
              </w:rPr>
              <w:sym w:font="Wingdings" w:char="F09F"/>
            </w:r>
          </w:p>
        </w:tc>
      </w:tr>
    </w:tbl>
    <w:tbl>
      <w:tblPr>
        <w:tblStyle w:val="TableGrid"/>
        <w:tblpPr w:leftFromText="180" w:rightFromText="180" w:vertAnchor="text" w:horzAnchor="page" w:tblpXSpec="center" w:tblpY="6083"/>
        <w:tblW w:w="10914" w:type="dxa"/>
        <w:tblLook w:val="04A0" w:firstRow="1" w:lastRow="0" w:firstColumn="1" w:lastColumn="0" w:noHBand="0" w:noVBand="1"/>
      </w:tblPr>
      <w:tblGrid>
        <w:gridCol w:w="3402"/>
        <w:gridCol w:w="6094"/>
        <w:gridCol w:w="426"/>
        <w:gridCol w:w="992"/>
      </w:tblGrid>
      <w:tr w:rsidR="0057432A" w14:paraId="00EE4644" w14:textId="77777777" w:rsidTr="0057432A">
        <w:trPr>
          <w:trHeight w:val="567"/>
        </w:trPr>
        <w:tc>
          <w:tcPr>
            <w:tcW w:w="9496" w:type="dxa"/>
            <w:gridSpan w:val="2"/>
            <w:tcBorders>
              <w:left w:val="single" w:sz="4" w:space="0" w:color="auto"/>
              <w:right w:val="nil"/>
            </w:tcBorders>
            <w:shd w:val="clear" w:color="auto" w:fill="BFBFBF" w:themeFill="background1" w:themeFillShade="BF"/>
            <w:vAlign w:val="center"/>
          </w:tcPr>
          <w:p w14:paraId="159E0603" w14:textId="77777777" w:rsidR="0057432A" w:rsidRPr="00190BDC" w:rsidRDefault="0057432A" w:rsidP="00FD316A">
            <w:pPr>
              <w:pStyle w:val="ListNumber"/>
              <w:numPr>
                <w:ilvl w:val="0"/>
                <w:numId w:val="0"/>
              </w:numPr>
              <w:ind w:left="283"/>
              <w:rPr>
                <w:rFonts w:cs="Arial"/>
                <w:noProof/>
              </w:rPr>
            </w:pPr>
            <w:r>
              <w:rPr>
                <w:rFonts w:ascii="Adrift" w:hAnsi="Adrift"/>
                <w:sz w:val="72"/>
                <w:szCs w:val="72"/>
              </w:rPr>
              <w:t xml:space="preserve">recovery </w:t>
            </w:r>
            <w:r w:rsidRPr="00986CF8">
              <w:rPr>
                <w:rFonts w:ascii="Adrift" w:hAnsi="Adrift"/>
                <w:sz w:val="72"/>
                <w:szCs w:val="72"/>
              </w:rPr>
              <w:t>practices</w:t>
            </w:r>
          </w:p>
        </w:tc>
        <w:tc>
          <w:tcPr>
            <w:tcW w:w="1418"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tcPr>
          <w:p w14:paraId="6A595A68" w14:textId="77777777" w:rsidR="0057432A" w:rsidRPr="005556BA" w:rsidRDefault="0057432A" w:rsidP="0057432A">
            <w:pPr>
              <w:jc w:val="center"/>
              <w:rPr>
                <w:rFonts w:ascii="Symbol" w:hAnsi="Symbol"/>
                <w:color w:val="FFC000"/>
                <w:sz w:val="72"/>
                <w:szCs w:val="56"/>
              </w:rPr>
            </w:pPr>
          </w:p>
        </w:tc>
      </w:tr>
      <w:tr w:rsidR="0057432A" w14:paraId="4897EA29" w14:textId="77777777" w:rsidTr="00FD316A">
        <w:trPr>
          <w:trHeight w:val="1493"/>
        </w:trPr>
        <w:tc>
          <w:tcPr>
            <w:tcW w:w="3402" w:type="dxa"/>
            <w:tcBorders>
              <w:left w:val="single" w:sz="4" w:space="0" w:color="auto"/>
              <w:right w:val="nil"/>
            </w:tcBorders>
            <w:vAlign w:val="center"/>
          </w:tcPr>
          <w:p w14:paraId="500A4331" w14:textId="77777777" w:rsidR="0057432A" w:rsidRDefault="0057432A" w:rsidP="00FD316A">
            <w:pPr>
              <w:pStyle w:val="ListNumber"/>
              <w:numPr>
                <w:ilvl w:val="0"/>
                <w:numId w:val="0"/>
              </w:numPr>
              <w:spacing w:before="240"/>
              <w:ind w:left="283"/>
              <w:rPr>
                <w:b/>
              </w:rPr>
            </w:pPr>
            <w:r w:rsidRPr="00752271">
              <w:rPr>
                <w:b/>
              </w:rPr>
              <w:t>Australian</w:t>
            </w:r>
            <w:r w:rsidRPr="00752271">
              <w:rPr>
                <w:rFonts w:eastAsia="Times New Roman" w:cs="DokChampa"/>
                <w:b/>
                <w:color w:val="000000"/>
                <w:lang w:eastAsia="en-AU"/>
              </w:rPr>
              <w:t xml:space="preserve"> Government and </w:t>
            </w:r>
            <w:r>
              <w:rPr>
                <w:rFonts w:eastAsia="Times New Roman" w:cs="DokChampa"/>
                <w:b/>
                <w:color w:val="000000"/>
                <w:lang w:eastAsia="en-AU"/>
              </w:rPr>
              <w:t>majority of states and territories operate under the common assessment methodology for species listing</w:t>
            </w:r>
            <w:r w:rsidRPr="00752271">
              <w:rPr>
                <w:rFonts w:eastAsia="Times New Roman" w:cs="DokChampa"/>
                <w:b/>
                <w:color w:val="000000"/>
                <w:lang w:eastAsia="en-AU"/>
              </w:rPr>
              <w:t xml:space="preserve"> </w:t>
            </w:r>
          </w:p>
        </w:tc>
        <w:tc>
          <w:tcPr>
            <w:tcW w:w="6520" w:type="dxa"/>
            <w:gridSpan w:val="2"/>
            <w:tcBorders>
              <w:left w:val="nil"/>
              <w:right w:val="nil"/>
            </w:tcBorders>
            <w:vAlign w:val="center"/>
          </w:tcPr>
          <w:p w14:paraId="34C09A40" w14:textId="77777777" w:rsidR="0057432A" w:rsidRPr="00992B0B" w:rsidRDefault="0057432A" w:rsidP="00FD316A">
            <w:pPr>
              <w:spacing w:before="240"/>
              <w:rPr>
                <w:rFonts w:eastAsia="Times New Roman" w:cs="DokChampa"/>
                <w:color w:val="000000"/>
              </w:rPr>
            </w:pPr>
            <w:r w:rsidRPr="00BE02CC">
              <w:rPr>
                <w:rFonts w:eastAsia="Times New Roman" w:cs="DokChampa"/>
                <w:color w:val="000000"/>
              </w:rPr>
              <w:t xml:space="preserve">Seven of the nine Australian jurisdictions have signed the memorandum of understanding for the Common Assessment Method and are progressing relevant administrative and legislative amendments where required. All jurisdictions are actively participating in an interjurisdictional working group. </w:t>
            </w:r>
          </w:p>
        </w:tc>
        <w:tc>
          <w:tcPr>
            <w:tcW w:w="992" w:type="dxa"/>
            <w:tcBorders>
              <w:top w:val="single" w:sz="4" w:space="0" w:color="auto"/>
              <w:left w:val="nil"/>
              <w:bottom w:val="single" w:sz="4" w:space="0" w:color="auto"/>
              <w:right w:val="single" w:sz="4" w:space="0" w:color="auto"/>
            </w:tcBorders>
            <w:shd w:val="clear" w:color="auto" w:fill="auto"/>
            <w:vAlign w:val="center"/>
          </w:tcPr>
          <w:p w14:paraId="5BEA5A52" w14:textId="77777777" w:rsidR="0057432A" w:rsidRDefault="0057432A" w:rsidP="00FD316A">
            <w:pPr>
              <w:spacing w:before="240"/>
              <w:jc w:val="center"/>
              <w:rPr>
                <w:rFonts w:ascii="Symbol" w:hAnsi="Symbol"/>
                <w:color w:val="FFC000"/>
                <w:sz w:val="72"/>
                <w:szCs w:val="56"/>
              </w:rPr>
            </w:pPr>
            <w:r w:rsidRPr="00190BDC">
              <w:rPr>
                <w:rFonts w:ascii="Symbol" w:hAnsi="Symbol"/>
                <w:color w:val="9BBB59" w:themeColor="accent3"/>
                <w:sz w:val="72"/>
                <w:szCs w:val="56"/>
              </w:rPr>
              <w:sym w:font="Wingdings" w:char="F09F"/>
            </w:r>
          </w:p>
        </w:tc>
      </w:tr>
      <w:tr w:rsidR="0057432A" w14:paraId="30040165" w14:textId="77777777" w:rsidTr="0057432A">
        <w:trPr>
          <w:trHeight w:val="1541"/>
        </w:trPr>
        <w:tc>
          <w:tcPr>
            <w:tcW w:w="3402" w:type="dxa"/>
            <w:tcBorders>
              <w:left w:val="single" w:sz="4" w:space="0" w:color="auto"/>
              <w:right w:val="nil"/>
            </w:tcBorders>
            <w:vAlign w:val="center"/>
          </w:tcPr>
          <w:p w14:paraId="06FEEFBB" w14:textId="77777777" w:rsidR="0057432A" w:rsidRDefault="0057432A" w:rsidP="0057432A">
            <w:pPr>
              <w:pStyle w:val="ListNumber"/>
              <w:numPr>
                <w:ilvl w:val="0"/>
                <w:numId w:val="0"/>
              </w:numPr>
              <w:spacing w:before="240"/>
              <w:ind w:left="283"/>
              <w:rPr>
                <w:b/>
              </w:rPr>
            </w:pPr>
            <w:r w:rsidRPr="00752271">
              <w:rPr>
                <w:rFonts w:eastAsia="Times New Roman" w:cs="DokChampa"/>
                <w:b/>
                <w:color w:val="000000"/>
                <w:lang w:eastAsia="en-AU"/>
              </w:rPr>
              <w:t xml:space="preserve">All </w:t>
            </w:r>
            <w:r>
              <w:rPr>
                <w:rFonts w:eastAsia="Times New Roman" w:cs="DokChampa"/>
                <w:b/>
                <w:color w:val="000000"/>
                <w:lang w:eastAsia="en-AU"/>
              </w:rPr>
              <w:t>20 birds and 20 mammals with 2020 recovery targets in the Action plan have up-to-date conservation advices or recovery plans in place</w:t>
            </w:r>
            <w:r w:rsidRPr="00752271">
              <w:rPr>
                <w:rFonts w:eastAsia="Times New Roman" w:cs="DokChampa"/>
                <w:b/>
                <w:color w:val="000000"/>
                <w:lang w:eastAsia="en-AU"/>
              </w:rPr>
              <w:t xml:space="preserve"> </w:t>
            </w:r>
          </w:p>
        </w:tc>
        <w:tc>
          <w:tcPr>
            <w:tcW w:w="6520" w:type="dxa"/>
            <w:gridSpan w:val="2"/>
            <w:tcBorders>
              <w:left w:val="nil"/>
              <w:right w:val="nil"/>
            </w:tcBorders>
            <w:vAlign w:val="center"/>
          </w:tcPr>
          <w:p w14:paraId="7D3F7B53" w14:textId="77777777" w:rsidR="0057432A" w:rsidRPr="00BE02CC" w:rsidRDefault="0057432A" w:rsidP="0057432A">
            <w:pPr>
              <w:rPr>
                <w:rFonts w:eastAsia="Times New Roman" w:cs="DokChampa"/>
                <w:color w:val="000000"/>
              </w:rPr>
            </w:pPr>
            <w:r w:rsidRPr="00BE02CC">
              <w:rPr>
                <w:rFonts w:eastAsia="Times New Roman" w:cs="DokChampa"/>
                <w:color w:val="000000"/>
              </w:rPr>
              <w:t xml:space="preserve">Updated recovery plans or conservation advices are being prepared </w:t>
            </w:r>
            <w:r>
              <w:rPr>
                <w:rFonts w:eastAsia="Times New Roman" w:cs="DokChampa"/>
                <w:color w:val="000000"/>
              </w:rPr>
              <w:t>to ensure</w:t>
            </w:r>
            <w:r w:rsidRPr="00BE02CC">
              <w:rPr>
                <w:rFonts w:eastAsia="Times New Roman" w:cs="DokChampa"/>
                <w:color w:val="000000"/>
              </w:rPr>
              <w:t xml:space="preserve"> all birds and mammals with 2020 recovery targets in the </w:t>
            </w:r>
            <w:r>
              <w:rPr>
                <w:rFonts w:eastAsia="Times New Roman" w:cs="DokChampa"/>
                <w:color w:val="000000"/>
              </w:rPr>
              <w:t xml:space="preserve">Threatened Species Strategy </w:t>
            </w:r>
            <w:r w:rsidRPr="00BE02CC">
              <w:rPr>
                <w:rFonts w:eastAsia="Times New Roman" w:cs="DokChampa"/>
                <w:color w:val="000000"/>
              </w:rPr>
              <w:t>Action plan</w:t>
            </w:r>
            <w:r>
              <w:rPr>
                <w:rFonts w:eastAsia="Times New Roman" w:cs="DokChampa"/>
                <w:color w:val="000000"/>
              </w:rPr>
              <w:t xml:space="preserve"> have up-to-date plans or advices in place</w:t>
            </w:r>
            <w:r w:rsidRPr="00BE02CC">
              <w:rPr>
                <w:rFonts w:eastAsia="Times New Roman" w:cs="DokChampa"/>
                <w:color w:val="000000"/>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076B074E" w14:textId="77777777" w:rsidR="0057432A" w:rsidRDefault="0057432A" w:rsidP="0057432A">
            <w:pPr>
              <w:spacing w:before="240"/>
              <w:jc w:val="center"/>
              <w:rPr>
                <w:rFonts w:ascii="Symbol" w:hAnsi="Symbol"/>
                <w:color w:val="FFC000"/>
                <w:sz w:val="72"/>
                <w:szCs w:val="56"/>
              </w:rPr>
            </w:pPr>
            <w:r w:rsidRPr="00190BDC">
              <w:rPr>
                <w:rFonts w:ascii="Symbol" w:hAnsi="Symbol"/>
                <w:color w:val="9BBB59" w:themeColor="accent3"/>
                <w:sz w:val="72"/>
                <w:szCs w:val="56"/>
              </w:rPr>
              <w:sym w:font="Wingdings" w:char="F09F"/>
            </w:r>
          </w:p>
        </w:tc>
      </w:tr>
      <w:tr w:rsidR="0057432A" w14:paraId="16709A06" w14:textId="77777777" w:rsidTr="00FD316A">
        <w:trPr>
          <w:trHeight w:val="1014"/>
        </w:trPr>
        <w:tc>
          <w:tcPr>
            <w:tcW w:w="3402" w:type="dxa"/>
            <w:tcBorders>
              <w:left w:val="single" w:sz="4" w:space="0" w:color="auto"/>
              <w:right w:val="nil"/>
            </w:tcBorders>
            <w:vAlign w:val="center"/>
          </w:tcPr>
          <w:p w14:paraId="24B6532A" w14:textId="6D77C5B1" w:rsidR="0057432A" w:rsidRDefault="0057432A" w:rsidP="00FD316A">
            <w:pPr>
              <w:pStyle w:val="ListNumber"/>
              <w:numPr>
                <w:ilvl w:val="0"/>
                <w:numId w:val="0"/>
              </w:numPr>
              <w:spacing w:before="240"/>
              <w:ind w:left="283"/>
              <w:rPr>
                <w:b/>
              </w:rPr>
            </w:pPr>
            <w:r w:rsidRPr="00752271">
              <w:rPr>
                <w:b/>
              </w:rPr>
              <w:t>Based</w:t>
            </w:r>
            <w:r w:rsidRPr="00752271">
              <w:rPr>
                <w:rFonts w:eastAsia="Times New Roman" w:cs="DokChampa"/>
                <w:b/>
                <w:color w:val="000000"/>
                <w:lang w:eastAsia="en-AU"/>
              </w:rPr>
              <w:t xml:space="preserve"> on</w:t>
            </w:r>
            <w:r>
              <w:rPr>
                <w:rFonts w:eastAsia="Times New Roman" w:cs="DokChampa"/>
                <w:b/>
                <w:color w:val="000000"/>
                <w:lang w:eastAsia="en-AU"/>
              </w:rPr>
              <w:t xml:space="preserve"> the work-plan, up-to-date conservation advices or recovery plans are in place for all high</w:t>
            </w:r>
            <w:r>
              <w:rPr>
                <w:rFonts w:eastAsia="Times New Roman" w:cs="DokChampa"/>
                <w:b/>
                <w:color w:val="000000"/>
                <w:lang w:eastAsia="en-AU"/>
              </w:rPr>
              <w:noBreakHyphen/>
              <w:t>priority spe</w:t>
            </w:r>
            <w:r w:rsidR="00ED1246">
              <w:rPr>
                <w:rFonts w:eastAsia="Times New Roman" w:cs="DokChampa"/>
                <w:b/>
                <w:color w:val="000000"/>
                <w:lang w:eastAsia="en-AU"/>
              </w:rPr>
              <w:t>cies and ecological communities</w:t>
            </w:r>
          </w:p>
        </w:tc>
        <w:tc>
          <w:tcPr>
            <w:tcW w:w="6520" w:type="dxa"/>
            <w:gridSpan w:val="2"/>
            <w:tcBorders>
              <w:left w:val="nil"/>
              <w:right w:val="nil"/>
            </w:tcBorders>
            <w:vAlign w:val="center"/>
          </w:tcPr>
          <w:p w14:paraId="01A13313" w14:textId="77777777" w:rsidR="0057432A" w:rsidRPr="00BE02CC" w:rsidRDefault="0057432A" w:rsidP="00FD316A">
            <w:pPr>
              <w:spacing w:before="240"/>
              <w:rPr>
                <w:rFonts w:eastAsia="Times New Roman" w:cs="DokChampa"/>
                <w:color w:val="000000"/>
              </w:rPr>
            </w:pPr>
            <w:r w:rsidRPr="00BE02CC">
              <w:rPr>
                <w:rFonts w:eastAsia="Times New Roman" w:cs="DokChampa"/>
                <w:color w:val="000000"/>
              </w:rPr>
              <w:t>Updated recovery plans or conservation advices are being prepared for</w:t>
            </w:r>
            <w:r>
              <w:rPr>
                <w:rFonts w:eastAsia="Times New Roman" w:cs="DokChampa"/>
                <w:color w:val="000000"/>
              </w:rPr>
              <w:t xml:space="preserve"> the</w:t>
            </w:r>
            <w:r w:rsidRPr="00BE02CC">
              <w:rPr>
                <w:rFonts w:eastAsia="Times New Roman" w:cs="DokChampa"/>
                <w:color w:val="000000"/>
              </w:rPr>
              <w:t xml:space="preserve"> </w:t>
            </w:r>
            <w:r>
              <w:rPr>
                <w:rFonts w:eastAsia="Times New Roman" w:cs="DokChampa"/>
                <w:color w:val="000000"/>
              </w:rPr>
              <w:t xml:space="preserve">high-priority species and ecological communities determined by the Department of the Environment and Energy. </w:t>
            </w:r>
          </w:p>
        </w:tc>
        <w:tc>
          <w:tcPr>
            <w:tcW w:w="992" w:type="dxa"/>
            <w:tcBorders>
              <w:top w:val="single" w:sz="4" w:space="0" w:color="auto"/>
              <w:left w:val="nil"/>
              <w:bottom w:val="single" w:sz="4" w:space="0" w:color="auto"/>
              <w:right w:val="single" w:sz="4" w:space="0" w:color="auto"/>
            </w:tcBorders>
            <w:shd w:val="clear" w:color="auto" w:fill="auto"/>
            <w:vAlign w:val="center"/>
          </w:tcPr>
          <w:p w14:paraId="203117F3" w14:textId="77777777" w:rsidR="0057432A" w:rsidRDefault="0057432A" w:rsidP="00FD316A">
            <w:pPr>
              <w:spacing w:before="240"/>
              <w:jc w:val="center"/>
              <w:rPr>
                <w:rFonts w:ascii="Symbol" w:hAnsi="Symbol"/>
                <w:color w:val="FFC000"/>
                <w:sz w:val="72"/>
                <w:szCs w:val="56"/>
              </w:rPr>
            </w:pPr>
            <w:r w:rsidRPr="00881989">
              <w:rPr>
                <w:rFonts w:ascii="Symbol" w:hAnsi="Symbol"/>
                <w:color w:val="9BBB59" w:themeColor="accent3"/>
                <w:sz w:val="72"/>
                <w:szCs w:val="56"/>
              </w:rPr>
              <w:sym w:font="Wingdings" w:char="F09F"/>
            </w:r>
          </w:p>
        </w:tc>
      </w:tr>
      <w:tr w:rsidR="0057432A" w14:paraId="7C987A07" w14:textId="77777777" w:rsidTr="0057432A">
        <w:trPr>
          <w:trHeight w:val="1649"/>
        </w:trPr>
        <w:tc>
          <w:tcPr>
            <w:tcW w:w="3402" w:type="dxa"/>
            <w:tcBorders>
              <w:left w:val="single" w:sz="4" w:space="0" w:color="auto"/>
              <w:right w:val="nil"/>
            </w:tcBorders>
            <w:vAlign w:val="center"/>
          </w:tcPr>
          <w:p w14:paraId="78D1A7DD" w14:textId="77777777" w:rsidR="0057432A" w:rsidRPr="00752271" w:rsidRDefault="0057432A" w:rsidP="00FD316A">
            <w:pPr>
              <w:pStyle w:val="ListNumber"/>
              <w:numPr>
                <w:ilvl w:val="0"/>
                <w:numId w:val="0"/>
              </w:numPr>
              <w:spacing w:before="240"/>
              <w:ind w:left="283"/>
              <w:rPr>
                <w:b/>
              </w:rPr>
            </w:pPr>
            <w:r>
              <w:rPr>
                <w:b/>
              </w:rPr>
              <w:lastRenderedPageBreak/>
              <w:t>All recovery teams follow best practice governance procedures</w:t>
            </w:r>
            <w:r w:rsidRPr="00752271">
              <w:rPr>
                <w:rFonts w:eastAsia="Times New Roman" w:cs="DokChampa"/>
                <w:b/>
                <w:color w:val="000000"/>
                <w:lang w:eastAsia="en-AU"/>
              </w:rPr>
              <w:t xml:space="preserve"> </w:t>
            </w:r>
          </w:p>
        </w:tc>
        <w:tc>
          <w:tcPr>
            <w:tcW w:w="6520" w:type="dxa"/>
            <w:gridSpan w:val="2"/>
            <w:tcBorders>
              <w:left w:val="nil"/>
              <w:right w:val="nil"/>
            </w:tcBorders>
            <w:vAlign w:val="center"/>
          </w:tcPr>
          <w:p w14:paraId="1E21BD04" w14:textId="77777777" w:rsidR="0057432A" w:rsidRPr="00BE02CC" w:rsidRDefault="0057432A" w:rsidP="00FD316A">
            <w:pPr>
              <w:spacing w:before="240"/>
              <w:rPr>
                <w:rFonts w:eastAsia="Times New Roman" w:cs="DokChampa"/>
                <w:color w:val="000000"/>
              </w:rPr>
            </w:pPr>
            <w:r w:rsidRPr="00BE02CC">
              <w:rPr>
                <w:rFonts w:eastAsia="Times New Roman" w:cs="DokChampa"/>
                <w:color w:val="000000"/>
              </w:rPr>
              <w:t xml:space="preserve">The Recovery Team Governance Best Practice Guidelines have been </w:t>
            </w:r>
            <w:r>
              <w:rPr>
                <w:rFonts w:eastAsia="Times New Roman" w:cs="DokChampa"/>
                <w:color w:val="000000"/>
                <w:szCs w:val="24"/>
              </w:rPr>
              <w:t xml:space="preserve">on the Department of the Environment and Energy </w:t>
            </w:r>
            <w:hyperlink r:id="rId58" w:history="1">
              <w:r w:rsidRPr="003B1FE5">
                <w:rPr>
                  <w:rStyle w:val="Hyperlink"/>
                  <w:rFonts w:eastAsia="Times New Roman" w:cs="DokChampa"/>
                  <w:szCs w:val="24"/>
                </w:rPr>
                <w:t>website</w:t>
              </w:r>
            </w:hyperlink>
            <w:r w:rsidRPr="00BE02CC">
              <w:rPr>
                <w:rFonts w:eastAsia="Times New Roman" w:cs="DokChampa"/>
                <w:color w:val="000000"/>
              </w:rPr>
              <w:t xml:space="preserve">, and teams </w:t>
            </w:r>
            <w:r>
              <w:rPr>
                <w:rFonts w:eastAsia="Times New Roman" w:cs="DokChampa"/>
                <w:color w:val="000000"/>
              </w:rPr>
              <w:t>interested in</w:t>
            </w:r>
            <w:r w:rsidRPr="00BE02CC">
              <w:rPr>
                <w:rFonts w:eastAsia="Times New Roman" w:cs="DokChampa"/>
                <w:color w:val="000000"/>
              </w:rPr>
              <w:t xml:space="preserve"> national regist</w:t>
            </w:r>
            <w:r>
              <w:rPr>
                <w:rFonts w:eastAsia="Times New Roman" w:cs="DokChampa"/>
                <w:color w:val="000000"/>
              </w:rPr>
              <w:t>ration</w:t>
            </w:r>
            <w:r w:rsidRPr="00BE02CC">
              <w:rPr>
                <w:rFonts w:eastAsia="Times New Roman" w:cs="DokChampa"/>
                <w:color w:val="000000"/>
              </w:rPr>
              <w:t xml:space="preserve"> will submit their </w:t>
            </w:r>
            <w:r>
              <w:rPr>
                <w:rFonts w:eastAsia="Times New Roman" w:cs="DokChampa"/>
                <w:color w:val="000000"/>
              </w:rPr>
              <w:t>T</w:t>
            </w:r>
            <w:r w:rsidRPr="00BE02CC">
              <w:rPr>
                <w:rFonts w:eastAsia="Times New Roman" w:cs="DokChampa"/>
                <w:color w:val="000000"/>
              </w:rPr>
              <w:t xml:space="preserve">erms of </w:t>
            </w:r>
            <w:r>
              <w:rPr>
                <w:rFonts w:eastAsia="Times New Roman" w:cs="DokChampa"/>
                <w:color w:val="000000"/>
              </w:rPr>
              <w:t>R</w:t>
            </w:r>
            <w:r w:rsidRPr="00BE02CC">
              <w:rPr>
                <w:rFonts w:eastAsia="Times New Roman" w:cs="DokChampa"/>
                <w:color w:val="000000"/>
              </w:rPr>
              <w:t xml:space="preserve">eference </w:t>
            </w:r>
            <w:r>
              <w:rPr>
                <w:rFonts w:eastAsia="Times New Roman" w:cs="DokChampa"/>
                <w:color w:val="000000"/>
              </w:rPr>
              <w:t>in accordance</w:t>
            </w:r>
            <w:r w:rsidRPr="00BE02CC">
              <w:rPr>
                <w:rFonts w:eastAsia="Times New Roman" w:cs="DokChampa"/>
                <w:color w:val="000000"/>
              </w:rPr>
              <w:t xml:space="preserve"> with national governance procedures. </w:t>
            </w:r>
            <w:r>
              <w:rPr>
                <w:rFonts w:eastAsia="Times New Roman" w:cs="DokChampa"/>
                <w:color w:val="000000"/>
              </w:rPr>
              <w:t xml:space="preserve">The Department is working with recovery teams to increase participation in the process. </w:t>
            </w:r>
          </w:p>
        </w:tc>
        <w:tc>
          <w:tcPr>
            <w:tcW w:w="992" w:type="dxa"/>
            <w:tcBorders>
              <w:top w:val="single" w:sz="4" w:space="0" w:color="auto"/>
              <w:left w:val="nil"/>
              <w:bottom w:val="single" w:sz="4" w:space="0" w:color="auto"/>
              <w:right w:val="single" w:sz="4" w:space="0" w:color="auto"/>
            </w:tcBorders>
            <w:shd w:val="clear" w:color="auto" w:fill="auto"/>
            <w:vAlign w:val="center"/>
          </w:tcPr>
          <w:p w14:paraId="0F5CF7BB" w14:textId="77777777" w:rsidR="0057432A" w:rsidRPr="005556BA" w:rsidRDefault="0057432A" w:rsidP="00FD316A">
            <w:pPr>
              <w:spacing w:before="240"/>
              <w:jc w:val="center"/>
              <w:rPr>
                <w:rFonts w:ascii="Symbol" w:hAnsi="Symbol"/>
                <w:color w:val="FFC000"/>
                <w:sz w:val="72"/>
                <w:szCs w:val="56"/>
              </w:rPr>
            </w:pPr>
            <w:r w:rsidRPr="00881989">
              <w:rPr>
                <w:rFonts w:ascii="Symbol" w:hAnsi="Symbol"/>
                <w:color w:val="9BBB59" w:themeColor="accent3"/>
                <w:sz w:val="72"/>
                <w:szCs w:val="56"/>
              </w:rPr>
              <w:sym w:font="Wingdings" w:char="F09F"/>
            </w:r>
          </w:p>
        </w:tc>
      </w:tr>
      <w:tr w:rsidR="0057432A" w14:paraId="28A72587" w14:textId="77777777" w:rsidTr="00FD316A">
        <w:trPr>
          <w:trHeight w:val="1129"/>
        </w:trPr>
        <w:tc>
          <w:tcPr>
            <w:tcW w:w="3402" w:type="dxa"/>
            <w:tcBorders>
              <w:left w:val="single" w:sz="4" w:space="0" w:color="auto"/>
              <w:right w:val="nil"/>
            </w:tcBorders>
            <w:vAlign w:val="center"/>
          </w:tcPr>
          <w:p w14:paraId="008E481F" w14:textId="1C029D61" w:rsidR="0057432A" w:rsidRDefault="0057432A" w:rsidP="00FD316A">
            <w:pPr>
              <w:pStyle w:val="ListNumber"/>
              <w:numPr>
                <w:ilvl w:val="0"/>
                <w:numId w:val="0"/>
              </w:numPr>
              <w:spacing w:before="240"/>
              <w:ind w:left="283"/>
              <w:rPr>
                <w:b/>
              </w:rPr>
            </w:pPr>
            <w:r>
              <w:rPr>
                <w:b/>
              </w:rPr>
              <w:t>All active recovery team</w:t>
            </w:r>
            <w:r w:rsidR="00ED1246">
              <w:rPr>
                <w:b/>
              </w:rPr>
              <w:t>s</w:t>
            </w:r>
            <w:r>
              <w:rPr>
                <w:b/>
              </w:rPr>
              <w:t xml:space="preserve"> report annually on progress</w:t>
            </w:r>
          </w:p>
        </w:tc>
        <w:tc>
          <w:tcPr>
            <w:tcW w:w="6520" w:type="dxa"/>
            <w:gridSpan w:val="2"/>
            <w:tcBorders>
              <w:left w:val="nil"/>
              <w:right w:val="nil"/>
            </w:tcBorders>
            <w:vAlign w:val="center"/>
          </w:tcPr>
          <w:p w14:paraId="6D717E30" w14:textId="302C15DF" w:rsidR="0057432A" w:rsidRPr="00BE02CC" w:rsidRDefault="0057432A" w:rsidP="00FD316A">
            <w:pPr>
              <w:spacing w:before="240"/>
              <w:rPr>
                <w:rFonts w:eastAsia="Times New Roman" w:cs="DokChampa"/>
                <w:color w:val="000000"/>
              </w:rPr>
            </w:pPr>
            <w:r w:rsidRPr="00BE02CC">
              <w:rPr>
                <w:rFonts w:eastAsia="Times New Roman" w:cs="DokChampa"/>
                <w:color w:val="000000"/>
              </w:rPr>
              <w:t xml:space="preserve">The Recovery Team Annual Progress report has been published </w:t>
            </w:r>
            <w:r>
              <w:rPr>
                <w:rFonts w:eastAsia="Times New Roman" w:cs="DokChampa"/>
                <w:color w:val="000000"/>
                <w:szCs w:val="24"/>
              </w:rPr>
              <w:t xml:space="preserve">on the Department of the Environment and Energy </w:t>
            </w:r>
            <w:hyperlink r:id="rId59" w:history="1">
              <w:r w:rsidRPr="003B1FE5">
                <w:rPr>
                  <w:rStyle w:val="Hyperlink"/>
                  <w:rFonts w:eastAsia="Times New Roman" w:cs="DokChampa"/>
                  <w:szCs w:val="24"/>
                </w:rPr>
                <w:t>website</w:t>
              </w:r>
            </w:hyperlink>
            <w:r w:rsidR="00ED1246">
              <w:rPr>
                <w:rFonts w:eastAsia="Times New Roman" w:cs="DokChampa"/>
                <w:color w:val="000000"/>
              </w:rPr>
              <w:t>, and a new on</w:t>
            </w:r>
            <w:r w:rsidRPr="00BE02CC">
              <w:rPr>
                <w:rFonts w:eastAsia="Times New Roman" w:cs="DokChampa"/>
                <w:color w:val="000000"/>
              </w:rPr>
              <w:t>line version of the monitoring and reporting tool is being developed</w:t>
            </w:r>
            <w:r>
              <w:rPr>
                <w:rFonts w:eastAsia="Times New Roman" w:cs="DokChampa"/>
                <w:color w:val="000000"/>
              </w:rPr>
              <w:t>. It will be p</w:t>
            </w:r>
            <w:r w:rsidRPr="00BE02CC">
              <w:rPr>
                <w:rFonts w:eastAsia="Times New Roman" w:cs="DokChampa"/>
                <w:color w:val="000000"/>
              </w:rPr>
              <w:t xml:space="preserve">iloted </w:t>
            </w:r>
            <w:r>
              <w:rPr>
                <w:rFonts w:eastAsia="Times New Roman" w:cs="DokChampa"/>
                <w:color w:val="000000"/>
              </w:rPr>
              <w:t>in</w:t>
            </w:r>
            <w:r w:rsidRPr="00BE02CC">
              <w:rPr>
                <w:rFonts w:eastAsia="Times New Roman" w:cs="DokChampa"/>
                <w:color w:val="000000"/>
              </w:rPr>
              <w:t xml:space="preserve"> June 2018.</w:t>
            </w:r>
          </w:p>
        </w:tc>
        <w:tc>
          <w:tcPr>
            <w:tcW w:w="992" w:type="dxa"/>
            <w:tcBorders>
              <w:top w:val="single" w:sz="4" w:space="0" w:color="auto"/>
              <w:left w:val="nil"/>
              <w:bottom w:val="single" w:sz="4" w:space="0" w:color="auto"/>
              <w:right w:val="single" w:sz="4" w:space="0" w:color="auto"/>
            </w:tcBorders>
            <w:shd w:val="clear" w:color="auto" w:fill="auto"/>
            <w:vAlign w:val="center"/>
          </w:tcPr>
          <w:p w14:paraId="3602E8BB" w14:textId="77777777" w:rsidR="0057432A" w:rsidRDefault="0057432A" w:rsidP="00FD316A">
            <w:pPr>
              <w:spacing w:before="240"/>
              <w:rPr>
                <w:rFonts w:ascii="Symbol" w:hAnsi="Symbol"/>
                <w:color w:val="FFC000"/>
                <w:sz w:val="72"/>
                <w:szCs w:val="56"/>
              </w:rPr>
            </w:pPr>
            <w:r w:rsidRPr="005556BA">
              <w:rPr>
                <w:rFonts w:ascii="Symbol" w:hAnsi="Symbol"/>
                <w:color w:val="FFC000"/>
                <w:sz w:val="72"/>
                <w:szCs w:val="56"/>
              </w:rPr>
              <w:sym w:font="Wingdings" w:char="F09F"/>
            </w:r>
          </w:p>
        </w:tc>
      </w:tr>
      <w:tr w:rsidR="0057432A" w14:paraId="13E9581E" w14:textId="6A93A60B" w:rsidTr="0057432A">
        <w:trPr>
          <w:trHeight w:val="1649"/>
        </w:trPr>
        <w:tc>
          <w:tcPr>
            <w:tcW w:w="3402" w:type="dxa"/>
            <w:tcBorders>
              <w:left w:val="single" w:sz="4" w:space="0" w:color="auto"/>
              <w:right w:val="nil"/>
            </w:tcBorders>
            <w:vAlign w:val="center"/>
          </w:tcPr>
          <w:p w14:paraId="2F576C7C" w14:textId="03979E7A" w:rsidR="0057432A" w:rsidRDefault="0057432A" w:rsidP="00FD316A">
            <w:pPr>
              <w:pStyle w:val="ListNumber"/>
              <w:numPr>
                <w:ilvl w:val="0"/>
                <w:numId w:val="0"/>
              </w:numPr>
              <w:spacing w:before="240"/>
              <w:ind w:left="283"/>
              <w:rPr>
                <w:b/>
              </w:rPr>
            </w:pPr>
            <w:r>
              <w:rPr>
                <w:b/>
              </w:rPr>
              <w:t>All projects funded under the 20 Million Trees and Green Army Programs, that involve threatened species or ecological community recovery, are guided by the relevant conservation advice or recovery plans</w:t>
            </w:r>
          </w:p>
        </w:tc>
        <w:tc>
          <w:tcPr>
            <w:tcW w:w="6520" w:type="dxa"/>
            <w:gridSpan w:val="2"/>
            <w:tcBorders>
              <w:left w:val="nil"/>
              <w:right w:val="nil"/>
            </w:tcBorders>
            <w:vAlign w:val="center"/>
          </w:tcPr>
          <w:p w14:paraId="47E98C9D" w14:textId="77777777" w:rsidR="0057432A" w:rsidRPr="00992B0B" w:rsidRDefault="0057432A" w:rsidP="0057432A">
            <w:pPr>
              <w:autoSpaceDE w:val="0"/>
              <w:autoSpaceDN w:val="0"/>
              <w:adjustRightInd w:val="0"/>
              <w:spacing w:before="240" w:after="200"/>
            </w:pPr>
            <w:r>
              <w:rPr>
                <w:rFonts w:cs="Myriad Pro Light"/>
                <w:color w:val="000000"/>
              </w:rPr>
              <w:t>A</w:t>
            </w:r>
            <w:r w:rsidRPr="00992B0B">
              <w:rPr>
                <w:rFonts w:cs="Myriad Pro Light"/>
                <w:color w:val="000000"/>
              </w:rPr>
              <w:t xml:space="preserve">ll </w:t>
            </w:r>
            <w:r>
              <w:rPr>
                <w:rFonts w:cs="Myriad Pro Light"/>
                <w:color w:val="000000"/>
              </w:rPr>
              <w:t xml:space="preserve">grant applications have included a section that requires proposals to </w:t>
            </w:r>
            <w:r w:rsidRPr="00992B0B">
              <w:rPr>
                <w:rFonts w:cs="Myriad Pro Light"/>
                <w:color w:val="000000"/>
              </w:rPr>
              <w:t xml:space="preserve">demonstrate how </w:t>
            </w:r>
            <w:r>
              <w:t>the</w:t>
            </w:r>
            <w:r>
              <w:rPr>
                <w:rFonts w:cs="Myriad Pro Light"/>
                <w:color w:val="000000"/>
              </w:rPr>
              <w:t xml:space="preserve"> work connects with</w:t>
            </w:r>
            <w:r w:rsidRPr="00992B0B">
              <w:t xml:space="preserve"> scientific </w:t>
            </w:r>
            <w:r>
              <w:t>research, and</w:t>
            </w:r>
            <w:r w:rsidRPr="00992B0B">
              <w:t xml:space="preserve"> aligns with relevant plans such as Conservation Advices, Recovery Plans, Regional NRM Plans and Threat Abatement Plans</w:t>
            </w:r>
            <w:r>
              <w:t>.</w:t>
            </w:r>
          </w:p>
          <w:p w14:paraId="65C44C62" w14:textId="77777777" w:rsidR="0057432A" w:rsidRPr="00BE02CC" w:rsidRDefault="0057432A" w:rsidP="0057432A">
            <w:pPr>
              <w:rPr>
                <w:rFonts w:eastAsia="Times New Roman" w:cs="DokChampa"/>
                <w:color w:val="000000"/>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6B33447" w14:textId="77777777" w:rsidR="0057432A" w:rsidRDefault="0057432A" w:rsidP="0057432A">
            <w:pPr>
              <w:spacing w:before="240"/>
              <w:rPr>
                <w:rFonts w:ascii="Symbol" w:hAnsi="Symbol"/>
                <w:color w:val="FFC000"/>
                <w:sz w:val="72"/>
                <w:szCs w:val="56"/>
              </w:rPr>
            </w:pPr>
            <w:r w:rsidRPr="00A756D3">
              <w:rPr>
                <w:rFonts w:cs="Arial"/>
                <w:b/>
                <w:noProof/>
                <w:color w:val="9BBB59" w:themeColor="accent3"/>
                <w:sz w:val="56"/>
                <w:szCs w:val="56"/>
              </w:rPr>
              <w:sym w:font="Wingdings" w:char="F0FC"/>
            </w:r>
          </w:p>
        </w:tc>
      </w:tr>
      <w:tr w:rsidR="0057432A" w14:paraId="33A019D6" w14:textId="77777777" w:rsidTr="0057432A">
        <w:trPr>
          <w:trHeight w:val="1649"/>
        </w:trPr>
        <w:tc>
          <w:tcPr>
            <w:tcW w:w="3402" w:type="dxa"/>
            <w:tcBorders>
              <w:left w:val="single" w:sz="4" w:space="0" w:color="auto"/>
              <w:right w:val="nil"/>
            </w:tcBorders>
            <w:vAlign w:val="center"/>
          </w:tcPr>
          <w:p w14:paraId="79E645F2" w14:textId="77777777" w:rsidR="0057432A" w:rsidRDefault="0057432A" w:rsidP="00FD316A">
            <w:pPr>
              <w:pStyle w:val="ListNumber"/>
              <w:numPr>
                <w:ilvl w:val="0"/>
                <w:numId w:val="0"/>
              </w:numPr>
              <w:spacing w:before="240"/>
              <w:ind w:left="283"/>
              <w:rPr>
                <w:b/>
              </w:rPr>
            </w:pPr>
            <w:r>
              <w:rPr>
                <w:b/>
              </w:rPr>
              <w:t>Identified high-priority species and ecological communities reviewed, and work plan for updating conservation advices and recovery plans is varied as required</w:t>
            </w:r>
          </w:p>
        </w:tc>
        <w:tc>
          <w:tcPr>
            <w:tcW w:w="6520" w:type="dxa"/>
            <w:gridSpan w:val="2"/>
            <w:tcBorders>
              <w:left w:val="nil"/>
              <w:right w:val="nil"/>
            </w:tcBorders>
            <w:vAlign w:val="center"/>
          </w:tcPr>
          <w:p w14:paraId="121646F5" w14:textId="77777777" w:rsidR="0057432A" w:rsidRPr="00BE02CC" w:rsidRDefault="0057432A" w:rsidP="0057432A">
            <w:pPr>
              <w:rPr>
                <w:rFonts w:eastAsia="Times New Roman" w:cs="DokChampa"/>
                <w:color w:val="000000"/>
              </w:rPr>
            </w:pPr>
            <w:r>
              <w:rPr>
                <w:rFonts w:eastAsia="Times New Roman" w:cs="DokChampa"/>
                <w:color w:val="000000"/>
              </w:rPr>
              <w:t xml:space="preserve">Forward work plan has been established and is currently being delivered by the </w:t>
            </w:r>
            <w:r w:rsidRPr="00BE02CC">
              <w:rPr>
                <w:rFonts w:eastAsia="Times New Roman" w:cs="DokChampa"/>
                <w:color w:val="000000"/>
              </w:rPr>
              <w:t>Department of the Environment and Energy</w:t>
            </w:r>
            <w:r>
              <w:rPr>
                <w:rFonts w:eastAsia="Times New Roman" w:cs="DokChampa"/>
                <w:color w:val="000000"/>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7BACEA29" w14:textId="3F5636F6" w:rsidR="0057432A" w:rsidRDefault="0057432A" w:rsidP="0057432A">
            <w:pPr>
              <w:spacing w:before="240"/>
              <w:rPr>
                <w:rFonts w:ascii="Symbol" w:hAnsi="Symbol"/>
                <w:color w:val="FFC000"/>
                <w:sz w:val="72"/>
                <w:szCs w:val="56"/>
              </w:rPr>
            </w:pPr>
            <w:r w:rsidRPr="00190BDC">
              <w:rPr>
                <w:rFonts w:ascii="Symbol" w:hAnsi="Symbol"/>
                <w:color w:val="9BBB59" w:themeColor="accent3"/>
                <w:sz w:val="72"/>
                <w:szCs w:val="56"/>
              </w:rPr>
              <w:sym w:font="Wingdings" w:char="F09F"/>
            </w:r>
          </w:p>
        </w:tc>
      </w:tr>
    </w:tbl>
    <w:p w14:paraId="0E440325" w14:textId="0EE5A6A5" w:rsidR="003B1FE5" w:rsidRDefault="003B1FE5" w:rsidP="0057432A"/>
    <w:p w14:paraId="0AC4BCF5" w14:textId="4E4645CF" w:rsidR="00BE02CC" w:rsidRDefault="00BE02CC" w:rsidP="0057432A">
      <w:pPr>
        <w:tabs>
          <w:tab w:val="left" w:pos="993"/>
        </w:tabs>
      </w:pPr>
    </w:p>
    <w:p w14:paraId="45FB3431" w14:textId="61311D87" w:rsidR="006408DD" w:rsidRDefault="006408DD" w:rsidP="00EC6CAA"/>
    <w:sectPr w:rsidR="006408DD" w:rsidSect="003A4CF4">
      <w:headerReference w:type="even" r:id="rId60"/>
      <w:headerReference w:type="default" r:id="rId61"/>
      <w:footerReference w:type="default" r:id="rId62"/>
      <w:headerReference w:type="first" r:id="rId63"/>
      <w:pgSz w:w="11906" w:h="16838"/>
      <w:pgMar w:top="993"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409B29" w14:textId="77777777" w:rsidR="00ED1246" w:rsidRDefault="00ED1246" w:rsidP="00095BB8">
      <w:pPr>
        <w:spacing w:after="0" w:line="240" w:lineRule="auto"/>
      </w:pPr>
      <w:r>
        <w:separator/>
      </w:r>
    </w:p>
  </w:endnote>
  <w:endnote w:type="continuationSeparator" w:id="0">
    <w:p w14:paraId="32309CD9" w14:textId="77777777" w:rsidR="00ED1246" w:rsidRDefault="00ED1246" w:rsidP="00095BB8">
      <w:pPr>
        <w:spacing w:after="0" w:line="240" w:lineRule="auto"/>
      </w:pPr>
      <w:r>
        <w:continuationSeparator/>
      </w:r>
    </w:p>
  </w:endnote>
  <w:endnote w:type="continuationNotice" w:id="1">
    <w:p w14:paraId="61D5E93B" w14:textId="77777777" w:rsidR="00ED1246" w:rsidRDefault="00ED124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embedRegular r:id="rId1" w:fontKey="{373C31B1-D888-4425-AD02-6C17C92064F8}"/>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embedRegular r:id="rId2" w:fontKey="{55182ED9-B0EE-4B66-AD13-310725AEEB23}"/>
    <w:embedBold r:id="rId3" w:fontKey="{FB1BD320-303C-4FC5-AA9D-DBB5FF895A21}"/>
    <w:embedItalic r:id="rId4" w:fontKey="{DD2FBE7B-3F96-47BE-8D1A-0EE1C93594FD}"/>
  </w:font>
  <w:font w:name="Tahoma">
    <w:panose1 w:val="020B0604030504040204"/>
    <w:charset w:val="00"/>
    <w:family w:val="swiss"/>
    <w:pitch w:val="variable"/>
    <w:sig w:usb0="E1002EFF" w:usb1="C000605B" w:usb2="00000029" w:usb3="00000000" w:csb0="000101FF" w:csb1="00000000"/>
    <w:embedRegular r:id="rId5" w:fontKey="{1BA50112-74AB-4DBE-84F9-29963287165E}"/>
  </w:font>
  <w:font w:name="Myriad Pro Light">
    <w:altName w:val="Myriad Pro Light"/>
    <w:panose1 w:val="020B0603030403020204"/>
    <w:charset w:val="00"/>
    <w:family w:val="swiss"/>
    <w:notTrueType/>
    <w:pitch w:val="default"/>
    <w:sig w:usb0="00000003" w:usb1="00000000" w:usb2="00000000" w:usb3="00000000" w:csb0="00000001" w:csb1="00000000"/>
  </w:font>
  <w:font w:name="Adrift">
    <w:altName w:val="Mangal"/>
    <w:charset w:val="00"/>
    <w:family w:val="auto"/>
    <w:pitch w:val="variable"/>
    <w:sig w:usb0="800000A7" w:usb1="5000004A" w:usb2="00000000" w:usb3="00000000" w:csb0="00000001" w:csb1="00000000"/>
    <w:embedRegular r:id="rId6" w:fontKey="{DF3BDF03-1FA6-4157-B0C2-F648DDCDD361}"/>
    <w:embedBold r:id="rId7" w:fontKey="{FAF18398-34A8-450F-8020-DBF3491C8215}"/>
  </w:font>
  <w:font w:name="Chiller">
    <w:panose1 w:val="04020404031007020602"/>
    <w:charset w:val="00"/>
    <w:family w:val="decorative"/>
    <w:pitch w:val="variable"/>
    <w:sig w:usb0="00000003" w:usb1="00000000" w:usb2="00000000" w:usb3="00000000" w:csb0="00000001" w:csb1="00000000"/>
    <w:embedRegular r:id="rId8" w:fontKey="{2440BB13-F7C9-4D8D-8DE1-5EC80C457928}"/>
  </w:font>
  <w:font w:name="Helvetica">
    <w:panose1 w:val="020B0604020202020204"/>
    <w:charset w:val="00"/>
    <w:family w:val="swiss"/>
    <w:pitch w:val="variable"/>
    <w:sig w:usb0="E0002AFF" w:usb1="C0007843" w:usb2="00000009" w:usb3="00000000" w:csb0="000001FF" w:csb1="00000000"/>
    <w:embedRegular r:id="rId9" w:fontKey="{4D5410C8-862F-4CDE-9BB5-D7B02CAE1E02}"/>
  </w:font>
  <w:font w:name="Segoe UI">
    <w:panose1 w:val="020B0502040204020203"/>
    <w:charset w:val="00"/>
    <w:family w:val="swiss"/>
    <w:pitch w:val="variable"/>
    <w:sig w:usb0="E10022FF" w:usb1="C000E47F" w:usb2="00000029" w:usb3="00000000" w:csb0="000001DF" w:csb1="00000000"/>
    <w:embedRegular r:id="rId10" w:fontKey="{730ACA73-A709-4235-A4D5-67C0245D3B42}"/>
  </w:font>
  <w:font w:name="DokChampa">
    <w:panose1 w:val="020B0604020202020204"/>
    <w:charset w:val="00"/>
    <w:family w:val="swiss"/>
    <w:pitch w:val="variable"/>
    <w:sig w:usb0="03000003" w:usb1="00000000" w:usb2="00000000" w:usb3="00000000" w:csb0="00010001" w:csb1="00000000"/>
    <w:embedRegular r:id="rId11" w:fontKey="{433EE453-5BEB-4EE4-BCE7-7D8DA70D102A}"/>
  </w:font>
  <w:font w:name="Gill Sans MT">
    <w:panose1 w:val="020B0502020104020203"/>
    <w:charset w:val="00"/>
    <w:family w:val="swiss"/>
    <w:pitch w:val="variable"/>
    <w:sig w:usb0="00000007" w:usb1="00000000" w:usb2="00000000" w:usb3="00000000" w:csb0="00000003" w:csb1="00000000"/>
    <w:embedItalic r:id="rId12" w:fontKey="{C7E20926-E75A-4CFC-AB6E-EBBA8A98A1C1}"/>
  </w:font>
  <w:font w:name="Cambria">
    <w:panose1 w:val="02040503050406030204"/>
    <w:charset w:val="00"/>
    <w:family w:val="roman"/>
    <w:pitch w:val="variable"/>
    <w:sig w:usb0="E00002FF" w:usb1="400004FF" w:usb2="00000000" w:usb3="00000000" w:csb0="0000019F" w:csb1="00000000"/>
    <w:embedRegular r:id="rId13" w:fontKey="{ABBE1A67-349C-4E04-B4C0-7C3C88F8A1D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FF3A5" w14:textId="77777777" w:rsidR="002E0770" w:rsidRDefault="002E077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95FF39" w14:textId="77777777" w:rsidR="00ED1246" w:rsidRDefault="00ED1246">
    <w:pPr>
      <w:pStyle w:val="Footer"/>
      <w:jc w:val="center"/>
    </w:pPr>
  </w:p>
  <w:p w14:paraId="656CF7CF" w14:textId="77777777" w:rsidR="00ED1246" w:rsidRDefault="00ED124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C62AD6" w14:textId="77777777" w:rsidR="002E0770" w:rsidRDefault="002E077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50E47C" w14:textId="77777777" w:rsidR="00ED1246" w:rsidRDefault="00ED124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08BCE" w14:textId="77777777" w:rsidR="00ED1246" w:rsidRDefault="00ED12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8CD8C8" w14:textId="77777777" w:rsidR="00ED1246" w:rsidRDefault="00ED1246" w:rsidP="00095BB8">
      <w:pPr>
        <w:spacing w:after="0" w:line="240" w:lineRule="auto"/>
      </w:pPr>
      <w:r>
        <w:separator/>
      </w:r>
    </w:p>
  </w:footnote>
  <w:footnote w:type="continuationSeparator" w:id="0">
    <w:p w14:paraId="7E5A8B1F" w14:textId="77777777" w:rsidR="00ED1246" w:rsidRDefault="00ED1246" w:rsidP="00095BB8">
      <w:pPr>
        <w:spacing w:after="0" w:line="240" w:lineRule="auto"/>
      </w:pPr>
      <w:r>
        <w:continuationSeparator/>
      </w:r>
    </w:p>
  </w:footnote>
  <w:footnote w:type="continuationNotice" w:id="1">
    <w:p w14:paraId="527C5263" w14:textId="77777777" w:rsidR="00ED1246" w:rsidRDefault="00ED1246">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2F0886" w14:textId="77777777" w:rsidR="002E0770" w:rsidRDefault="002E077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8D40F2" w14:textId="77777777" w:rsidR="002E0770" w:rsidRDefault="002E077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A43661" w14:textId="77777777" w:rsidR="002E0770" w:rsidRDefault="002E077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B2F8C1" w14:textId="77777777" w:rsidR="00ED1246" w:rsidRDefault="00ED124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02082" w14:textId="77777777" w:rsidR="00ED1246" w:rsidRDefault="00ED124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7221ED" w14:textId="77777777" w:rsidR="00ED1246" w:rsidRDefault="00ED124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D38F5" w14:textId="7FDBEB20" w:rsidR="00ED1246" w:rsidRDefault="00ED124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DDAA2" w14:textId="32D828A8" w:rsidR="00ED1246" w:rsidRDefault="00ED124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8069BB" w14:textId="693DB880" w:rsidR="00ED1246" w:rsidRDefault="00ED124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C9B82916"/>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EA4AA2C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lvl>
    <w:lvl w:ilvl="2">
      <w:start w:val="1"/>
      <w:numFmt w:val="none"/>
      <w:pStyle w:val="ListBullet3"/>
      <w:lvlText w:val=":"/>
      <w:lvlJc w:val="left"/>
      <w:pPr>
        <w:ind w:left="1106" w:hanging="369"/>
      </w:pPr>
    </w:lvl>
    <w:lvl w:ilvl="3">
      <w:start w:val="1"/>
      <w:numFmt w:val="none"/>
      <w:pStyle w:val="ListBullet4"/>
      <w:lvlText w:val=""/>
      <w:lvlJc w:val="left"/>
      <w:pPr>
        <w:ind w:left="1474" w:hanging="368"/>
      </w:pPr>
      <w:rPr>
        <w:color w:val="auto"/>
      </w:rPr>
    </w:lvl>
    <w:lvl w:ilvl="4">
      <w:start w:val="1"/>
      <w:numFmt w:val="none"/>
      <w:pStyle w:val="ListBullet5"/>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3" w15:restartNumberingAfterBreak="0">
    <w:nsid w:val="02A368F5"/>
    <w:multiLevelType w:val="hybridMultilevel"/>
    <w:tmpl w:val="77FEDF82"/>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4" w15:restartNumberingAfterBreak="0">
    <w:nsid w:val="0DD26C75"/>
    <w:multiLevelType w:val="multilevel"/>
    <w:tmpl w:val="3E2A53E0"/>
    <w:lvl w:ilvl="0">
      <w:start w:val="1"/>
      <w:numFmt w:val="bullet"/>
      <w:lvlText w:val="-"/>
      <w:lvlJc w:val="left"/>
      <w:pPr>
        <w:ind w:left="369" w:hanging="369"/>
      </w:pPr>
      <w:rPr>
        <w:rFonts w:ascii="Verdana" w:hAnsi="Verdana" w:hint="default"/>
        <w:b w:val="0"/>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5" w15:restartNumberingAfterBreak="0">
    <w:nsid w:val="17EA2B84"/>
    <w:multiLevelType w:val="hybridMultilevel"/>
    <w:tmpl w:val="1FDEC902"/>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DBF3F8D"/>
    <w:multiLevelType w:val="hybridMultilevel"/>
    <w:tmpl w:val="851891CA"/>
    <w:lvl w:ilvl="0" w:tplc="609256C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5456429"/>
    <w:multiLevelType w:val="multilevel"/>
    <w:tmpl w:val="E898CC72"/>
    <w:numStyleLink w:val="KeyPoints"/>
  </w:abstractNum>
  <w:abstractNum w:abstractNumId="8" w15:restartNumberingAfterBreak="0">
    <w:nsid w:val="6C025273"/>
    <w:multiLevelType w:val="hybridMultilevel"/>
    <w:tmpl w:val="370AD490"/>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9" w15:restartNumberingAfterBreak="0">
    <w:nsid w:val="762964D5"/>
    <w:multiLevelType w:val="multilevel"/>
    <w:tmpl w:val="E898CC72"/>
    <w:styleLink w:val="KeyPoints"/>
    <w:lvl w:ilvl="0">
      <w:start w:val="1"/>
      <w:numFmt w:val="decimal"/>
      <w:pStyle w:val="ListNumber"/>
      <w:lvlText w:val="%1."/>
      <w:lvlJc w:val="left"/>
      <w:pPr>
        <w:ind w:left="652"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num w:numId="1">
    <w:abstractNumId w:val="9"/>
  </w:num>
  <w:num w:numId="2">
    <w:abstractNumId w:val="7"/>
  </w:num>
  <w:num w:numId="3">
    <w:abstractNumId w:val="2"/>
  </w:num>
  <w:num w:numId="4">
    <w:abstractNumId w:val="8"/>
  </w:num>
  <w:num w:numId="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1"/>
  </w:num>
  <w:num w:numId="8">
    <w:abstractNumId w:val="5"/>
  </w:num>
  <w:num w:numId="9">
    <w:abstractNumId w:val="6"/>
  </w:num>
  <w:num w:numId="10">
    <w:abstractNumId w:val="0"/>
  </w:num>
  <w:num w:numId="11">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embedTrueTypeFonts/>
  <w:proofState w:spelling="clean" w:grammar="clean"/>
  <w:defaultTabStop w:val="720"/>
  <w:characterSpacingControl w:val="doNotCompress"/>
  <w:hdrShapeDefaults>
    <o:shapedefaults v:ext="edit" spidmax="122881">
      <o:colormru v:ext="edit" colors="#fec45c,#fbc69b,#bf7e4d,#f93,#bec882,#ed9e5d,#f1b37f,#5391f7"/>
      <o:colormenu v:ext="edit" fillcolor="none" strokecolor="none" shadowcolor="non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5E35"/>
    <w:rsid w:val="000005A5"/>
    <w:rsid w:val="00001287"/>
    <w:rsid w:val="000023B9"/>
    <w:rsid w:val="0000298C"/>
    <w:rsid w:val="00003FAF"/>
    <w:rsid w:val="0000630D"/>
    <w:rsid w:val="000103E0"/>
    <w:rsid w:val="000108A8"/>
    <w:rsid w:val="00010A4C"/>
    <w:rsid w:val="00012BC1"/>
    <w:rsid w:val="00013A6F"/>
    <w:rsid w:val="000156B7"/>
    <w:rsid w:val="00015F3E"/>
    <w:rsid w:val="00016BF1"/>
    <w:rsid w:val="00017900"/>
    <w:rsid w:val="000247B5"/>
    <w:rsid w:val="00025920"/>
    <w:rsid w:val="00027B15"/>
    <w:rsid w:val="00027CF8"/>
    <w:rsid w:val="00036158"/>
    <w:rsid w:val="00036392"/>
    <w:rsid w:val="000423DF"/>
    <w:rsid w:val="0004606F"/>
    <w:rsid w:val="00050EA6"/>
    <w:rsid w:val="00051377"/>
    <w:rsid w:val="00054129"/>
    <w:rsid w:val="0005624E"/>
    <w:rsid w:val="000574E5"/>
    <w:rsid w:val="00060274"/>
    <w:rsid w:val="000628A8"/>
    <w:rsid w:val="00064A52"/>
    <w:rsid w:val="00065979"/>
    <w:rsid w:val="00065E34"/>
    <w:rsid w:val="00080500"/>
    <w:rsid w:val="00080C18"/>
    <w:rsid w:val="00080C3B"/>
    <w:rsid w:val="000812D1"/>
    <w:rsid w:val="00082B96"/>
    <w:rsid w:val="00085127"/>
    <w:rsid w:val="00087572"/>
    <w:rsid w:val="000910E2"/>
    <w:rsid w:val="000922CD"/>
    <w:rsid w:val="00095BB8"/>
    <w:rsid w:val="00095C9F"/>
    <w:rsid w:val="000963B1"/>
    <w:rsid w:val="000A4D1D"/>
    <w:rsid w:val="000A7839"/>
    <w:rsid w:val="000B0FFD"/>
    <w:rsid w:val="000B1547"/>
    <w:rsid w:val="000B1645"/>
    <w:rsid w:val="000B4537"/>
    <w:rsid w:val="000B62CC"/>
    <w:rsid w:val="000B6AF2"/>
    <w:rsid w:val="000B7F61"/>
    <w:rsid w:val="000C02F6"/>
    <w:rsid w:val="000D06D6"/>
    <w:rsid w:val="000D2145"/>
    <w:rsid w:val="000D40A9"/>
    <w:rsid w:val="000D4B17"/>
    <w:rsid w:val="000F1F64"/>
    <w:rsid w:val="000F2126"/>
    <w:rsid w:val="000F33DA"/>
    <w:rsid w:val="00103090"/>
    <w:rsid w:val="001058E2"/>
    <w:rsid w:val="0010738B"/>
    <w:rsid w:val="0011593B"/>
    <w:rsid w:val="00124B14"/>
    <w:rsid w:val="001275B4"/>
    <w:rsid w:val="001308B2"/>
    <w:rsid w:val="00132067"/>
    <w:rsid w:val="00133F07"/>
    <w:rsid w:val="001412D3"/>
    <w:rsid w:val="00143295"/>
    <w:rsid w:val="00144566"/>
    <w:rsid w:val="00152065"/>
    <w:rsid w:val="00152663"/>
    <w:rsid w:val="00154A59"/>
    <w:rsid w:val="0016037E"/>
    <w:rsid w:val="00160C05"/>
    <w:rsid w:val="00161649"/>
    <w:rsid w:val="0016659B"/>
    <w:rsid w:val="001670AF"/>
    <w:rsid w:val="00170F01"/>
    <w:rsid w:val="00171AC9"/>
    <w:rsid w:val="00174150"/>
    <w:rsid w:val="00176807"/>
    <w:rsid w:val="00176F41"/>
    <w:rsid w:val="00177F45"/>
    <w:rsid w:val="001807B1"/>
    <w:rsid w:val="001838C1"/>
    <w:rsid w:val="00184CE6"/>
    <w:rsid w:val="0018594F"/>
    <w:rsid w:val="00187BBE"/>
    <w:rsid w:val="00190BDC"/>
    <w:rsid w:val="001A2E70"/>
    <w:rsid w:val="001A63DC"/>
    <w:rsid w:val="001B1D84"/>
    <w:rsid w:val="001B277C"/>
    <w:rsid w:val="001B2A4C"/>
    <w:rsid w:val="001B30CB"/>
    <w:rsid w:val="001B3AA4"/>
    <w:rsid w:val="001C2434"/>
    <w:rsid w:val="001C37CE"/>
    <w:rsid w:val="001C4AF5"/>
    <w:rsid w:val="001D1FED"/>
    <w:rsid w:val="001D422D"/>
    <w:rsid w:val="001D4958"/>
    <w:rsid w:val="001D4BB6"/>
    <w:rsid w:val="001D6624"/>
    <w:rsid w:val="001E52E0"/>
    <w:rsid w:val="001E5395"/>
    <w:rsid w:val="001F3606"/>
    <w:rsid w:val="001F55C3"/>
    <w:rsid w:val="002015D8"/>
    <w:rsid w:val="00202610"/>
    <w:rsid w:val="00204E62"/>
    <w:rsid w:val="00206E18"/>
    <w:rsid w:val="00207B42"/>
    <w:rsid w:val="00215E5F"/>
    <w:rsid w:val="0022121E"/>
    <w:rsid w:val="00225174"/>
    <w:rsid w:val="00231BD0"/>
    <w:rsid w:val="00236B4B"/>
    <w:rsid w:val="0023731C"/>
    <w:rsid w:val="002378AB"/>
    <w:rsid w:val="00241BE0"/>
    <w:rsid w:val="00243607"/>
    <w:rsid w:val="00247151"/>
    <w:rsid w:val="00250499"/>
    <w:rsid w:val="00250FF9"/>
    <w:rsid w:val="00256737"/>
    <w:rsid w:val="00256BD0"/>
    <w:rsid w:val="002625E4"/>
    <w:rsid w:val="00273094"/>
    <w:rsid w:val="0027391F"/>
    <w:rsid w:val="00275A4B"/>
    <w:rsid w:val="00280CCE"/>
    <w:rsid w:val="00285300"/>
    <w:rsid w:val="00286AD3"/>
    <w:rsid w:val="002926A1"/>
    <w:rsid w:val="00294672"/>
    <w:rsid w:val="00294D35"/>
    <w:rsid w:val="002A2B09"/>
    <w:rsid w:val="002A5857"/>
    <w:rsid w:val="002A58B1"/>
    <w:rsid w:val="002A5E3D"/>
    <w:rsid w:val="002B079B"/>
    <w:rsid w:val="002B57E6"/>
    <w:rsid w:val="002C3D7C"/>
    <w:rsid w:val="002C6A6A"/>
    <w:rsid w:val="002D3D63"/>
    <w:rsid w:val="002D627B"/>
    <w:rsid w:val="002E0770"/>
    <w:rsid w:val="002E0E40"/>
    <w:rsid w:val="002E19A9"/>
    <w:rsid w:val="002E5B40"/>
    <w:rsid w:val="002E786D"/>
    <w:rsid w:val="002F1114"/>
    <w:rsid w:val="002F26E8"/>
    <w:rsid w:val="002F57A4"/>
    <w:rsid w:val="002F7D0C"/>
    <w:rsid w:val="003019F9"/>
    <w:rsid w:val="0030406F"/>
    <w:rsid w:val="003138F3"/>
    <w:rsid w:val="00314670"/>
    <w:rsid w:val="003155B1"/>
    <w:rsid w:val="00320C77"/>
    <w:rsid w:val="003215C0"/>
    <w:rsid w:val="00321690"/>
    <w:rsid w:val="00322CC5"/>
    <w:rsid w:val="00323960"/>
    <w:rsid w:val="00323BE2"/>
    <w:rsid w:val="0032544F"/>
    <w:rsid w:val="0032727A"/>
    <w:rsid w:val="003318AC"/>
    <w:rsid w:val="00334A17"/>
    <w:rsid w:val="003354EE"/>
    <w:rsid w:val="003376E1"/>
    <w:rsid w:val="0034156E"/>
    <w:rsid w:val="00342B4C"/>
    <w:rsid w:val="00350541"/>
    <w:rsid w:val="00350BDC"/>
    <w:rsid w:val="00352B51"/>
    <w:rsid w:val="00355975"/>
    <w:rsid w:val="00356349"/>
    <w:rsid w:val="00360503"/>
    <w:rsid w:val="00361B56"/>
    <w:rsid w:val="00363CCF"/>
    <w:rsid w:val="00370C5A"/>
    <w:rsid w:val="003727C0"/>
    <w:rsid w:val="00374C68"/>
    <w:rsid w:val="00393A89"/>
    <w:rsid w:val="003959AC"/>
    <w:rsid w:val="003A4CF4"/>
    <w:rsid w:val="003A571D"/>
    <w:rsid w:val="003A6086"/>
    <w:rsid w:val="003B0E48"/>
    <w:rsid w:val="003B131A"/>
    <w:rsid w:val="003B1FE5"/>
    <w:rsid w:val="003B5991"/>
    <w:rsid w:val="003C14AB"/>
    <w:rsid w:val="003C3F17"/>
    <w:rsid w:val="003D00B5"/>
    <w:rsid w:val="003E04CE"/>
    <w:rsid w:val="003E1F78"/>
    <w:rsid w:val="003E3172"/>
    <w:rsid w:val="003E6130"/>
    <w:rsid w:val="003E7288"/>
    <w:rsid w:val="003F10CB"/>
    <w:rsid w:val="003F25EB"/>
    <w:rsid w:val="003F7905"/>
    <w:rsid w:val="00403F1B"/>
    <w:rsid w:val="0040700E"/>
    <w:rsid w:val="004070D2"/>
    <w:rsid w:val="0040781F"/>
    <w:rsid w:val="00410BE5"/>
    <w:rsid w:val="00414059"/>
    <w:rsid w:val="00415017"/>
    <w:rsid w:val="00422236"/>
    <w:rsid w:val="00424C8A"/>
    <w:rsid w:val="00424D09"/>
    <w:rsid w:val="0042572E"/>
    <w:rsid w:val="00425DD7"/>
    <w:rsid w:val="004314F9"/>
    <w:rsid w:val="00432783"/>
    <w:rsid w:val="00433832"/>
    <w:rsid w:val="00433E58"/>
    <w:rsid w:val="00435402"/>
    <w:rsid w:val="00435B63"/>
    <w:rsid w:val="0043673C"/>
    <w:rsid w:val="00441004"/>
    <w:rsid w:val="00443CA9"/>
    <w:rsid w:val="0044461B"/>
    <w:rsid w:val="00446244"/>
    <w:rsid w:val="00454038"/>
    <w:rsid w:val="0045576A"/>
    <w:rsid w:val="004578B1"/>
    <w:rsid w:val="00460165"/>
    <w:rsid w:val="00460E9B"/>
    <w:rsid w:val="0046207F"/>
    <w:rsid w:val="00462A48"/>
    <w:rsid w:val="004669D2"/>
    <w:rsid w:val="0046784A"/>
    <w:rsid w:val="00470111"/>
    <w:rsid w:val="00471446"/>
    <w:rsid w:val="004743C1"/>
    <w:rsid w:val="00475CCC"/>
    <w:rsid w:val="00476EB5"/>
    <w:rsid w:val="0048106C"/>
    <w:rsid w:val="00481BB4"/>
    <w:rsid w:val="00481F07"/>
    <w:rsid w:val="00491E5D"/>
    <w:rsid w:val="00493A70"/>
    <w:rsid w:val="00493A88"/>
    <w:rsid w:val="00494E9D"/>
    <w:rsid w:val="004A236C"/>
    <w:rsid w:val="004A6215"/>
    <w:rsid w:val="004A74CC"/>
    <w:rsid w:val="004B0191"/>
    <w:rsid w:val="004B3FF1"/>
    <w:rsid w:val="004B41D1"/>
    <w:rsid w:val="004B7D24"/>
    <w:rsid w:val="004C08BA"/>
    <w:rsid w:val="004C21A3"/>
    <w:rsid w:val="004C2596"/>
    <w:rsid w:val="004C38E4"/>
    <w:rsid w:val="004C4192"/>
    <w:rsid w:val="004C4B60"/>
    <w:rsid w:val="004C62E7"/>
    <w:rsid w:val="004C68BA"/>
    <w:rsid w:val="004D1692"/>
    <w:rsid w:val="004D5012"/>
    <w:rsid w:val="004D5449"/>
    <w:rsid w:val="004D6110"/>
    <w:rsid w:val="004E0950"/>
    <w:rsid w:val="004E450F"/>
    <w:rsid w:val="004E5768"/>
    <w:rsid w:val="004E7310"/>
    <w:rsid w:val="004F52D6"/>
    <w:rsid w:val="005015F5"/>
    <w:rsid w:val="00501BDC"/>
    <w:rsid w:val="0050665A"/>
    <w:rsid w:val="0050677B"/>
    <w:rsid w:val="00506F39"/>
    <w:rsid w:val="005075C5"/>
    <w:rsid w:val="00510D7D"/>
    <w:rsid w:val="00510DB9"/>
    <w:rsid w:val="00512E6C"/>
    <w:rsid w:val="00515015"/>
    <w:rsid w:val="0051501A"/>
    <w:rsid w:val="005169FA"/>
    <w:rsid w:val="005212EA"/>
    <w:rsid w:val="00523230"/>
    <w:rsid w:val="005248DD"/>
    <w:rsid w:val="0052574D"/>
    <w:rsid w:val="005309CF"/>
    <w:rsid w:val="00540272"/>
    <w:rsid w:val="00551BFD"/>
    <w:rsid w:val="005556BA"/>
    <w:rsid w:val="00556539"/>
    <w:rsid w:val="00561268"/>
    <w:rsid w:val="005645EA"/>
    <w:rsid w:val="00565712"/>
    <w:rsid w:val="00573943"/>
    <w:rsid w:val="0057432A"/>
    <w:rsid w:val="0057544A"/>
    <w:rsid w:val="00575D7E"/>
    <w:rsid w:val="005760A7"/>
    <w:rsid w:val="0058030C"/>
    <w:rsid w:val="005819AC"/>
    <w:rsid w:val="00585A25"/>
    <w:rsid w:val="005866D2"/>
    <w:rsid w:val="00597533"/>
    <w:rsid w:val="0059762B"/>
    <w:rsid w:val="005A0899"/>
    <w:rsid w:val="005A12C7"/>
    <w:rsid w:val="005A1C8F"/>
    <w:rsid w:val="005A20AE"/>
    <w:rsid w:val="005A27F9"/>
    <w:rsid w:val="005A2FCC"/>
    <w:rsid w:val="005A4069"/>
    <w:rsid w:val="005A4240"/>
    <w:rsid w:val="005A4C52"/>
    <w:rsid w:val="005A6A07"/>
    <w:rsid w:val="005B169E"/>
    <w:rsid w:val="005B3DFB"/>
    <w:rsid w:val="005B4C7B"/>
    <w:rsid w:val="005B6DB2"/>
    <w:rsid w:val="005B79AD"/>
    <w:rsid w:val="005B79E0"/>
    <w:rsid w:val="005D0E49"/>
    <w:rsid w:val="005D1621"/>
    <w:rsid w:val="005E133D"/>
    <w:rsid w:val="005E6A7C"/>
    <w:rsid w:val="005E7671"/>
    <w:rsid w:val="005E7DC4"/>
    <w:rsid w:val="005F0F46"/>
    <w:rsid w:val="005F2200"/>
    <w:rsid w:val="005F2610"/>
    <w:rsid w:val="005F6489"/>
    <w:rsid w:val="006020CB"/>
    <w:rsid w:val="0060469B"/>
    <w:rsid w:val="00605B2F"/>
    <w:rsid w:val="00611414"/>
    <w:rsid w:val="00612030"/>
    <w:rsid w:val="00613A1A"/>
    <w:rsid w:val="00616F0F"/>
    <w:rsid w:val="00616F70"/>
    <w:rsid w:val="00620E53"/>
    <w:rsid w:val="00620F98"/>
    <w:rsid w:val="00623377"/>
    <w:rsid w:val="006241B1"/>
    <w:rsid w:val="00624614"/>
    <w:rsid w:val="00626A9A"/>
    <w:rsid w:val="00634311"/>
    <w:rsid w:val="0063497F"/>
    <w:rsid w:val="00634C66"/>
    <w:rsid w:val="006358B4"/>
    <w:rsid w:val="00637A8D"/>
    <w:rsid w:val="00637FD1"/>
    <w:rsid w:val="00640251"/>
    <w:rsid w:val="006408DD"/>
    <w:rsid w:val="006429EF"/>
    <w:rsid w:val="00646D81"/>
    <w:rsid w:val="00647285"/>
    <w:rsid w:val="006520AA"/>
    <w:rsid w:val="00655184"/>
    <w:rsid w:val="0066227E"/>
    <w:rsid w:val="0066536A"/>
    <w:rsid w:val="00667C57"/>
    <w:rsid w:val="00675EF2"/>
    <w:rsid w:val="00676760"/>
    <w:rsid w:val="00680FB8"/>
    <w:rsid w:val="006826A4"/>
    <w:rsid w:val="006871C2"/>
    <w:rsid w:val="00687380"/>
    <w:rsid w:val="00694EEC"/>
    <w:rsid w:val="00697B27"/>
    <w:rsid w:val="006A0176"/>
    <w:rsid w:val="006A01DC"/>
    <w:rsid w:val="006A478F"/>
    <w:rsid w:val="006A556E"/>
    <w:rsid w:val="006A57F7"/>
    <w:rsid w:val="006A7DAC"/>
    <w:rsid w:val="006C00E6"/>
    <w:rsid w:val="006C06BE"/>
    <w:rsid w:val="006C11A0"/>
    <w:rsid w:val="006C4DAE"/>
    <w:rsid w:val="006C60DC"/>
    <w:rsid w:val="006C657C"/>
    <w:rsid w:val="006C695F"/>
    <w:rsid w:val="006C69B7"/>
    <w:rsid w:val="006D13DE"/>
    <w:rsid w:val="006D38F6"/>
    <w:rsid w:val="006D5699"/>
    <w:rsid w:val="006D58B7"/>
    <w:rsid w:val="006E12B3"/>
    <w:rsid w:val="006E3A3F"/>
    <w:rsid w:val="006E7908"/>
    <w:rsid w:val="006F3BD2"/>
    <w:rsid w:val="006F3DAC"/>
    <w:rsid w:val="006F6573"/>
    <w:rsid w:val="006F6589"/>
    <w:rsid w:val="006F6D16"/>
    <w:rsid w:val="006F6E96"/>
    <w:rsid w:val="00700A90"/>
    <w:rsid w:val="00702B3B"/>
    <w:rsid w:val="00703CCB"/>
    <w:rsid w:val="00705EEF"/>
    <w:rsid w:val="00706F10"/>
    <w:rsid w:val="00707029"/>
    <w:rsid w:val="00707365"/>
    <w:rsid w:val="0071013B"/>
    <w:rsid w:val="00712551"/>
    <w:rsid w:val="00717C21"/>
    <w:rsid w:val="00722B31"/>
    <w:rsid w:val="007234C2"/>
    <w:rsid w:val="00724FE2"/>
    <w:rsid w:val="00725B5A"/>
    <w:rsid w:val="007266C3"/>
    <w:rsid w:val="00730528"/>
    <w:rsid w:val="0073366D"/>
    <w:rsid w:val="00736656"/>
    <w:rsid w:val="00740EF6"/>
    <w:rsid w:val="007420B6"/>
    <w:rsid w:val="007445BC"/>
    <w:rsid w:val="007455B9"/>
    <w:rsid w:val="00745F41"/>
    <w:rsid w:val="00746822"/>
    <w:rsid w:val="00746DCB"/>
    <w:rsid w:val="007473E2"/>
    <w:rsid w:val="007475FF"/>
    <w:rsid w:val="00747851"/>
    <w:rsid w:val="00750363"/>
    <w:rsid w:val="00752271"/>
    <w:rsid w:val="0075345B"/>
    <w:rsid w:val="00755A76"/>
    <w:rsid w:val="00761160"/>
    <w:rsid w:val="007613F7"/>
    <w:rsid w:val="007623FC"/>
    <w:rsid w:val="00765348"/>
    <w:rsid w:val="00767070"/>
    <w:rsid w:val="007707B9"/>
    <w:rsid w:val="00775427"/>
    <w:rsid w:val="007754EA"/>
    <w:rsid w:val="007760DC"/>
    <w:rsid w:val="00776E77"/>
    <w:rsid w:val="0078153D"/>
    <w:rsid w:val="00782598"/>
    <w:rsid w:val="00786099"/>
    <w:rsid w:val="00787172"/>
    <w:rsid w:val="00793A34"/>
    <w:rsid w:val="00794770"/>
    <w:rsid w:val="007A3296"/>
    <w:rsid w:val="007A42B2"/>
    <w:rsid w:val="007B398E"/>
    <w:rsid w:val="007B5617"/>
    <w:rsid w:val="007B6B1F"/>
    <w:rsid w:val="007B766C"/>
    <w:rsid w:val="007C0642"/>
    <w:rsid w:val="007C06CA"/>
    <w:rsid w:val="007C0798"/>
    <w:rsid w:val="007C0B3F"/>
    <w:rsid w:val="007C2F72"/>
    <w:rsid w:val="007C3CEC"/>
    <w:rsid w:val="007C4062"/>
    <w:rsid w:val="007C4D7B"/>
    <w:rsid w:val="007D3255"/>
    <w:rsid w:val="007D577A"/>
    <w:rsid w:val="007D67E0"/>
    <w:rsid w:val="007D6E38"/>
    <w:rsid w:val="007D6E63"/>
    <w:rsid w:val="007E499A"/>
    <w:rsid w:val="007E4D2E"/>
    <w:rsid w:val="007E4EC0"/>
    <w:rsid w:val="007E563A"/>
    <w:rsid w:val="007E5989"/>
    <w:rsid w:val="007E67CE"/>
    <w:rsid w:val="007F7532"/>
    <w:rsid w:val="00804A3F"/>
    <w:rsid w:val="00805110"/>
    <w:rsid w:val="00811FC6"/>
    <w:rsid w:val="0081238D"/>
    <w:rsid w:val="00812399"/>
    <w:rsid w:val="00815A6C"/>
    <w:rsid w:val="008166CA"/>
    <w:rsid w:val="00820384"/>
    <w:rsid w:val="00821E0D"/>
    <w:rsid w:val="00821F67"/>
    <w:rsid w:val="0082248F"/>
    <w:rsid w:val="00822575"/>
    <w:rsid w:val="008232D9"/>
    <w:rsid w:val="008238B8"/>
    <w:rsid w:val="00825377"/>
    <w:rsid w:val="0082606D"/>
    <w:rsid w:val="00831A4E"/>
    <w:rsid w:val="00836712"/>
    <w:rsid w:val="00840189"/>
    <w:rsid w:val="008418A8"/>
    <w:rsid w:val="0084590A"/>
    <w:rsid w:val="008466EE"/>
    <w:rsid w:val="00853DCC"/>
    <w:rsid w:val="00860E43"/>
    <w:rsid w:val="00864A2F"/>
    <w:rsid w:val="00864FC1"/>
    <w:rsid w:val="00867456"/>
    <w:rsid w:val="0087190C"/>
    <w:rsid w:val="008719EF"/>
    <w:rsid w:val="00873243"/>
    <w:rsid w:val="0087498E"/>
    <w:rsid w:val="00881989"/>
    <w:rsid w:val="00891C61"/>
    <w:rsid w:val="0089366A"/>
    <w:rsid w:val="00894961"/>
    <w:rsid w:val="00895C28"/>
    <w:rsid w:val="00897219"/>
    <w:rsid w:val="008A122A"/>
    <w:rsid w:val="008A61D1"/>
    <w:rsid w:val="008A75BF"/>
    <w:rsid w:val="008B3850"/>
    <w:rsid w:val="008B3AD5"/>
    <w:rsid w:val="008B5584"/>
    <w:rsid w:val="008B73C4"/>
    <w:rsid w:val="008C1E6E"/>
    <w:rsid w:val="008C22F0"/>
    <w:rsid w:val="008C48C4"/>
    <w:rsid w:val="008C6E48"/>
    <w:rsid w:val="008D0C47"/>
    <w:rsid w:val="008D0E72"/>
    <w:rsid w:val="008D2525"/>
    <w:rsid w:val="008D5010"/>
    <w:rsid w:val="008D6A76"/>
    <w:rsid w:val="008D7F5B"/>
    <w:rsid w:val="008F6286"/>
    <w:rsid w:val="009008A7"/>
    <w:rsid w:val="00900BE2"/>
    <w:rsid w:val="00901DDD"/>
    <w:rsid w:val="00911DE9"/>
    <w:rsid w:val="00914A74"/>
    <w:rsid w:val="00914D44"/>
    <w:rsid w:val="00922D49"/>
    <w:rsid w:val="00923557"/>
    <w:rsid w:val="00924ED6"/>
    <w:rsid w:val="00930F85"/>
    <w:rsid w:val="00931ADC"/>
    <w:rsid w:val="00933F09"/>
    <w:rsid w:val="00936123"/>
    <w:rsid w:val="009363E8"/>
    <w:rsid w:val="00936CCE"/>
    <w:rsid w:val="009423B9"/>
    <w:rsid w:val="0094466D"/>
    <w:rsid w:val="00945473"/>
    <w:rsid w:val="00945692"/>
    <w:rsid w:val="00947B7E"/>
    <w:rsid w:val="00950FE7"/>
    <w:rsid w:val="0095206A"/>
    <w:rsid w:val="00952EEE"/>
    <w:rsid w:val="0095360D"/>
    <w:rsid w:val="009539C1"/>
    <w:rsid w:val="00956F96"/>
    <w:rsid w:val="009576D6"/>
    <w:rsid w:val="009607AE"/>
    <w:rsid w:val="00961CA5"/>
    <w:rsid w:val="00967EC5"/>
    <w:rsid w:val="00971617"/>
    <w:rsid w:val="00972491"/>
    <w:rsid w:val="00975477"/>
    <w:rsid w:val="00976FEA"/>
    <w:rsid w:val="00977909"/>
    <w:rsid w:val="00980E0D"/>
    <w:rsid w:val="00983636"/>
    <w:rsid w:val="00984E77"/>
    <w:rsid w:val="00986CF8"/>
    <w:rsid w:val="00986E1E"/>
    <w:rsid w:val="00992B0B"/>
    <w:rsid w:val="0099655D"/>
    <w:rsid w:val="009A0FD0"/>
    <w:rsid w:val="009A14CE"/>
    <w:rsid w:val="009A753E"/>
    <w:rsid w:val="009B027B"/>
    <w:rsid w:val="009B0D90"/>
    <w:rsid w:val="009B1E71"/>
    <w:rsid w:val="009B31B7"/>
    <w:rsid w:val="009B5FA6"/>
    <w:rsid w:val="009B6922"/>
    <w:rsid w:val="009B6BB8"/>
    <w:rsid w:val="009B6DBE"/>
    <w:rsid w:val="009B7CEB"/>
    <w:rsid w:val="009B7FD9"/>
    <w:rsid w:val="009D1782"/>
    <w:rsid w:val="009D1C42"/>
    <w:rsid w:val="009D236B"/>
    <w:rsid w:val="009D2686"/>
    <w:rsid w:val="009D3584"/>
    <w:rsid w:val="009D484A"/>
    <w:rsid w:val="009D51C2"/>
    <w:rsid w:val="009D7BBE"/>
    <w:rsid w:val="009E4F72"/>
    <w:rsid w:val="009F1171"/>
    <w:rsid w:val="009F2080"/>
    <w:rsid w:val="009F5190"/>
    <w:rsid w:val="00A0173E"/>
    <w:rsid w:val="00A0198F"/>
    <w:rsid w:val="00A0356A"/>
    <w:rsid w:val="00A03977"/>
    <w:rsid w:val="00A04BBA"/>
    <w:rsid w:val="00A148AD"/>
    <w:rsid w:val="00A202C7"/>
    <w:rsid w:val="00A22EAF"/>
    <w:rsid w:val="00A2418F"/>
    <w:rsid w:val="00A26D3B"/>
    <w:rsid w:val="00A30469"/>
    <w:rsid w:val="00A31377"/>
    <w:rsid w:val="00A347D3"/>
    <w:rsid w:val="00A34B93"/>
    <w:rsid w:val="00A35831"/>
    <w:rsid w:val="00A36744"/>
    <w:rsid w:val="00A36CD5"/>
    <w:rsid w:val="00A40323"/>
    <w:rsid w:val="00A42658"/>
    <w:rsid w:val="00A46B56"/>
    <w:rsid w:val="00A4705E"/>
    <w:rsid w:val="00A470DF"/>
    <w:rsid w:val="00A47D86"/>
    <w:rsid w:val="00A51C4B"/>
    <w:rsid w:val="00A55938"/>
    <w:rsid w:val="00A6446F"/>
    <w:rsid w:val="00A74938"/>
    <w:rsid w:val="00A74C9E"/>
    <w:rsid w:val="00A756D3"/>
    <w:rsid w:val="00A75DEB"/>
    <w:rsid w:val="00A76B75"/>
    <w:rsid w:val="00A76BC1"/>
    <w:rsid w:val="00A77773"/>
    <w:rsid w:val="00A804AA"/>
    <w:rsid w:val="00A809B9"/>
    <w:rsid w:val="00A80FA7"/>
    <w:rsid w:val="00A81261"/>
    <w:rsid w:val="00A87493"/>
    <w:rsid w:val="00A903A7"/>
    <w:rsid w:val="00A96200"/>
    <w:rsid w:val="00A977B8"/>
    <w:rsid w:val="00AA4172"/>
    <w:rsid w:val="00AA55C8"/>
    <w:rsid w:val="00AA5682"/>
    <w:rsid w:val="00AB02C1"/>
    <w:rsid w:val="00AB1365"/>
    <w:rsid w:val="00AB5E4A"/>
    <w:rsid w:val="00AB7C19"/>
    <w:rsid w:val="00AB7F51"/>
    <w:rsid w:val="00AC2CE4"/>
    <w:rsid w:val="00AC3E07"/>
    <w:rsid w:val="00AC65E8"/>
    <w:rsid w:val="00AC7E3A"/>
    <w:rsid w:val="00AD2736"/>
    <w:rsid w:val="00AD3305"/>
    <w:rsid w:val="00AD63E0"/>
    <w:rsid w:val="00AD6E97"/>
    <w:rsid w:val="00AE02DA"/>
    <w:rsid w:val="00AE2F3A"/>
    <w:rsid w:val="00AE4753"/>
    <w:rsid w:val="00AE55E5"/>
    <w:rsid w:val="00AF0059"/>
    <w:rsid w:val="00AF1FBB"/>
    <w:rsid w:val="00AF37AB"/>
    <w:rsid w:val="00AF4966"/>
    <w:rsid w:val="00AF54D7"/>
    <w:rsid w:val="00AF5B01"/>
    <w:rsid w:val="00AF6A72"/>
    <w:rsid w:val="00AF7D45"/>
    <w:rsid w:val="00B000C7"/>
    <w:rsid w:val="00B035D7"/>
    <w:rsid w:val="00B04C28"/>
    <w:rsid w:val="00B05F3F"/>
    <w:rsid w:val="00B077C9"/>
    <w:rsid w:val="00B105A8"/>
    <w:rsid w:val="00B1164A"/>
    <w:rsid w:val="00B15380"/>
    <w:rsid w:val="00B15E35"/>
    <w:rsid w:val="00B20EC6"/>
    <w:rsid w:val="00B2634F"/>
    <w:rsid w:val="00B33E03"/>
    <w:rsid w:val="00B367CA"/>
    <w:rsid w:val="00B43F3A"/>
    <w:rsid w:val="00B4514C"/>
    <w:rsid w:val="00B473EE"/>
    <w:rsid w:val="00B4795A"/>
    <w:rsid w:val="00B50356"/>
    <w:rsid w:val="00B503E6"/>
    <w:rsid w:val="00B512F2"/>
    <w:rsid w:val="00B51D4A"/>
    <w:rsid w:val="00B524D6"/>
    <w:rsid w:val="00B52D61"/>
    <w:rsid w:val="00B603E2"/>
    <w:rsid w:val="00B60F22"/>
    <w:rsid w:val="00B61D2E"/>
    <w:rsid w:val="00B700CF"/>
    <w:rsid w:val="00B711F8"/>
    <w:rsid w:val="00B71487"/>
    <w:rsid w:val="00B779F7"/>
    <w:rsid w:val="00B82372"/>
    <w:rsid w:val="00B85862"/>
    <w:rsid w:val="00B863F1"/>
    <w:rsid w:val="00B90EB5"/>
    <w:rsid w:val="00B9358B"/>
    <w:rsid w:val="00B93C0F"/>
    <w:rsid w:val="00B94C3C"/>
    <w:rsid w:val="00B94D77"/>
    <w:rsid w:val="00B95C56"/>
    <w:rsid w:val="00B964C4"/>
    <w:rsid w:val="00B9724C"/>
    <w:rsid w:val="00BA01B2"/>
    <w:rsid w:val="00BA3E5D"/>
    <w:rsid w:val="00BA60A0"/>
    <w:rsid w:val="00BB05A5"/>
    <w:rsid w:val="00BB1D58"/>
    <w:rsid w:val="00BB2EB2"/>
    <w:rsid w:val="00BB3195"/>
    <w:rsid w:val="00BB528D"/>
    <w:rsid w:val="00BB598C"/>
    <w:rsid w:val="00BB742A"/>
    <w:rsid w:val="00BC799A"/>
    <w:rsid w:val="00BD1A5A"/>
    <w:rsid w:val="00BE02CC"/>
    <w:rsid w:val="00BE402B"/>
    <w:rsid w:val="00BE45DC"/>
    <w:rsid w:val="00BF0793"/>
    <w:rsid w:val="00BF1931"/>
    <w:rsid w:val="00BF2E3F"/>
    <w:rsid w:val="00BF6ED3"/>
    <w:rsid w:val="00C00F95"/>
    <w:rsid w:val="00C017D0"/>
    <w:rsid w:val="00C042CF"/>
    <w:rsid w:val="00C0441F"/>
    <w:rsid w:val="00C114AE"/>
    <w:rsid w:val="00C136E7"/>
    <w:rsid w:val="00C23155"/>
    <w:rsid w:val="00C25DE1"/>
    <w:rsid w:val="00C34AE4"/>
    <w:rsid w:val="00C43EB0"/>
    <w:rsid w:val="00C505C0"/>
    <w:rsid w:val="00C51E76"/>
    <w:rsid w:val="00C53120"/>
    <w:rsid w:val="00C54C57"/>
    <w:rsid w:val="00C61BAE"/>
    <w:rsid w:val="00C64E35"/>
    <w:rsid w:val="00C72958"/>
    <w:rsid w:val="00C76CCE"/>
    <w:rsid w:val="00C77793"/>
    <w:rsid w:val="00C837E8"/>
    <w:rsid w:val="00C86095"/>
    <w:rsid w:val="00C92D1F"/>
    <w:rsid w:val="00C943FF"/>
    <w:rsid w:val="00C95D39"/>
    <w:rsid w:val="00C95E26"/>
    <w:rsid w:val="00CA2203"/>
    <w:rsid w:val="00CA3EB7"/>
    <w:rsid w:val="00CA5CF9"/>
    <w:rsid w:val="00CA602D"/>
    <w:rsid w:val="00CA6FEE"/>
    <w:rsid w:val="00CA7F1A"/>
    <w:rsid w:val="00CB23C7"/>
    <w:rsid w:val="00CB411B"/>
    <w:rsid w:val="00CB5B7D"/>
    <w:rsid w:val="00CC682D"/>
    <w:rsid w:val="00CE35A4"/>
    <w:rsid w:val="00CE553F"/>
    <w:rsid w:val="00CE55A0"/>
    <w:rsid w:val="00CE5C01"/>
    <w:rsid w:val="00CE6394"/>
    <w:rsid w:val="00CE7555"/>
    <w:rsid w:val="00CF3A63"/>
    <w:rsid w:val="00CF57EE"/>
    <w:rsid w:val="00CF7034"/>
    <w:rsid w:val="00CF73C1"/>
    <w:rsid w:val="00D0163A"/>
    <w:rsid w:val="00D03BC8"/>
    <w:rsid w:val="00D050E8"/>
    <w:rsid w:val="00D06303"/>
    <w:rsid w:val="00D07C9E"/>
    <w:rsid w:val="00D121A7"/>
    <w:rsid w:val="00D1231D"/>
    <w:rsid w:val="00D12D31"/>
    <w:rsid w:val="00D13E52"/>
    <w:rsid w:val="00D14972"/>
    <w:rsid w:val="00D219C4"/>
    <w:rsid w:val="00D25D84"/>
    <w:rsid w:val="00D3110D"/>
    <w:rsid w:val="00D35C19"/>
    <w:rsid w:val="00D404F1"/>
    <w:rsid w:val="00D44CCC"/>
    <w:rsid w:val="00D52FD1"/>
    <w:rsid w:val="00D54D38"/>
    <w:rsid w:val="00D57068"/>
    <w:rsid w:val="00D570C8"/>
    <w:rsid w:val="00D641E8"/>
    <w:rsid w:val="00D70FDA"/>
    <w:rsid w:val="00D73642"/>
    <w:rsid w:val="00D745C2"/>
    <w:rsid w:val="00D83A33"/>
    <w:rsid w:val="00D85725"/>
    <w:rsid w:val="00D86F34"/>
    <w:rsid w:val="00D904EC"/>
    <w:rsid w:val="00D91B8E"/>
    <w:rsid w:val="00D91E38"/>
    <w:rsid w:val="00D933FA"/>
    <w:rsid w:val="00D943CD"/>
    <w:rsid w:val="00D95D5E"/>
    <w:rsid w:val="00DA139F"/>
    <w:rsid w:val="00DA6D11"/>
    <w:rsid w:val="00DB28ED"/>
    <w:rsid w:val="00DC6C02"/>
    <w:rsid w:val="00DD429A"/>
    <w:rsid w:val="00DD434B"/>
    <w:rsid w:val="00DE0065"/>
    <w:rsid w:val="00DE163C"/>
    <w:rsid w:val="00DE19EE"/>
    <w:rsid w:val="00DE2603"/>
    <w:rsid w:val="00DE317F"/>
    <w:rsid w:val="00DE58F9"/>
    <w:rsid w:val="00DE6435"/>
    <w:rsid w:val="00DE7750"/>
    <w:rsid w:val="00DF2056"/>
    <w:rsid w:val="00DF27AE"/>
    <w:rsid w:val="00DF2E83"/>
    <w:rsid w:val="00DF4971"/>
    <w:rsid w:val="00DF6FC6"/>
    <w:rsid w:val="00DF72BB"/>
    <w:rsid w:val="00DF75BA"/>
    <w:rsid w:val="00E0303A"/>
    <w:rsid w:val="00E04289"/>
    <w:rsid w:val="00E05118"/>
    <w:rsid w:val="00E07CF7"/>
    <w:rsid w:val="00E11D4D"/>
    <w:rsid w:val="00E122AA"/>
    <w:rsid w:val="00E14CDB"/>
    <w:rsid w:val="00E152BF"/>
    <w:rsid w:val="00E17DB5"/>
    <w:rsid w:val="00E17F69"/>
    <w:rsid w:val="00E200BA"/>
    <w:rsid w:val="00E238D9"/>
    <w:rsid w:val="00E23BF1"/>
    <w:rsid w:val="00E24B10"/>
    <w:rsid w:val="00E30123"/>
    <w:rsid w:val="00E30B19"/>
    <w:rsid w:val="00E3312F"/>
    <w:rsid w:val="00E35403"/>
    <w:rsid w:val="00E37F03"/>
    <w:rsid w:val="00E416A0"/>
    <w:rsid w:val="00E44401"/>
    <w:rsid w:val="00E4509C"/>
    <w:rsid w:val="00E452C2"/>
    <w:rsid w:val="00E45EA4"/>
    <w:rsid w:val="00E46362"/>
    <w:rsid w:val="00E472BD"/>
    <w:rsid w:val="00E5589B"/>
    <w:rsid w:val="00E564D8"/>
    <w:rsid w:val="00E623F0"/>
    <w:rsid w:val="00E638E4"/>
    <w:rsid w:val="00E643E8"/>
    <w:rsid w:val="00E747D2"/>
    <w:rsid w:val="00E86E55"/>
    <w:rsid w:val="00E87AF4"/>
    <w:rsid w:val="00E91076"/>
    <w:rsid w:val="00E927CA"/>
    <w:rsid w:val="00E9588F"/>
    <w:rsid w:val="00E97746"/>
    <w:rsid w:val="00E97A2B"/>
    <w:rsid w:val="00EA353B"/>
    <w:rsid w:val="00EA682E"/>
    <w:rsid w:val="00EA7052"/>
    <w:rsid w:val="00EA749F"/>
    <w:rsid w:val="00EB3135"/>
    <w:rsid w:val="00EB42DA"/>
    <w:rsid w:val="00EC0453"/>
    <w:rsid w:val="00EC4BC1"/>
    <w:rsid w:val="00EC5F8D"/>
    <w:rsid w:val="00EC6CAA"/>
    <w:rsid w:val="00ED0842"/>
    <w:rsid w:val="00ED1246"/>
    <w:rsid w:val="00ED126D"/>
    <w:rsid w:val="00EF0FA5"/>
    <w:rsid w:val="00EF1B6A"/>
    <w:rsid w:val="00EF330A"/>
    <w:rsid w:val="00EF474C"/>
    <w:rsid w:val="00EF50B1"/>
    <w:rsid w:val="00EF521B"/>
    <w:rsid w:val="00EF5A0F"/>
    <w:rsid w:val="00F0193B"/>
    <w:rsid w:val="00F029CB"/>
    <w:rsid w:val="00F03FE0"/>
    <w:rsid w:val="00F0594E"/>
    <w:rsid w:val="00F203BD"/>
    <w:rsid w:val="00F27CEE"/>
    <w:rsid w:val="00F30298"/>
    <w:rsid w:val="00F31331"/>
    <w:rsid w:val="00F32AC4"/>
    <w:rsid w:val="00F33B66"/>
    <w:rsid w:val="00F36664"/>
    <w:rsid w:val="00F41786"/>
    <w:rsid w:val="00F41B15"/>
    <w:rsid w:val="00F436D9"/>
    <w:rsid w:val="00F455F9"/>
    <w:rsid w:val="00F515CE"/>
    <w:rsid w:val="00F52BC8"/>
    <w:rsid w:val="00F54E74"/>
    <w:rsid w:val="00F556F1"/>
    <w:rsid w:val="00F55C6C"/>
    <w:rsid w:val="00F56CF0"/>
    <w:rsid w:val="00F56EAE"/>
    <w:rsid w:val="00F62B07"/>
    <w:rsid w:val="00F630AB"/>
    <w:rsid w:val="00F6479A"/>
    <w:rsid w:val="00F656CE"/>
    <w:rsid w:val="00F7237C"/>
    <w:rsid w:val="00F7548D"/>
    <w:rsid w:val="00F75660"/>
    <w:rsid w:val="00F8359E"/>
    <w:rsid w:val="00F86004"/>
    <w:rsid w:val="00F90E29"/>
    <w:rsid w:val="00F90EED"/>
    <w:rsid w:val="00F91610"/>
    <w:rsid w:val="00FA0300"/>
    <w:rsid w:val="00FA19F7"/>
    <w:rsid w:val="00FA3150"/>
    <w:rsid w:val="00FA4AEB"/>
    <w:rsid w:val="00FA541E"/>
    <w:rsid w:val="00FB307C"/>
    <w:rsid w:val="00FB430A"/>
    <w:rsid w:val="00FC0723"/>
    <w:rsid w:val="00FC48EB"/>
    <w:rsid w:val="00FC6A67"/>
    <w:rsid w:val="00FD316A"/>
    <w:rsid w:val="00FD3A4F"/>
    <w:rsid w:val="00FD447E"/>
    <w:rsid w:val="00FE01F8"/>
    <w:rsid w:val="00FE0E9A"/>
    <w:rsid w:val="00FE1ADA"/>
    <w:rsid w:val="00FE313B"/>
    <w:rsid w:val="00FE329C"/>
    <w:rsid w:val="00FE3796"/>
    <w:rsid w:val="00FF1B28"/>
    <w:rsid w:val="00FF4852"/>
    <w:rsid w:val="00FF4A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81">
      <o:colormru v:ext="edit" colors="#fec45c,#fbc69b,#bf7e4d,#f93,#bec882,#ed9e5d,#f1b37f,#5391f7"/>
      <o:colormenu v:ext="edit" fillcolor="none" strokecolor="none" shadowcolor="none"/>
    </o:shapedefaults>
    <o:shapelayout v:ext="edit">
      <o:idmap v:ext="edit" data="1"/>
    </o:shapelayout>
  </w:shapeDefaults>
  <w:decimalSymbol w:val="."/>
  <w:listSeparator w:val=","/>
  <w14:docId w14:val="44E0F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248F"/>
  </w:style>
  <w:style w:type="paragraph" w:styleId="Heading2">
    <w:name w:val="heading 2"/>
    <w:basedOn w:val="Normal"/>
    <w:link w:val="Heading2Char"/>
    <w:uiPriority w:val="9"/>
    <w:qFormat/>
    <w:rsid w:val="00403F1B"/>
    <w:pPr>
      <w:spacing w:before="72" w:after="180" w:line="300" w:lineRule="atLeast"/>
      <w:textAlignment w:val="baseline"/>
      <w:outlineLvl w:val="1"/>
    </w:pPr>
    <w:rPr>
      <w:rFonts w:ascii="Arial" w:eastAsia="Times New Roman" w:hAnsi="Arial" w:cs="Arial"/>
      <w:sz w:val="47"/>
      <w:szCs w:val="47"/>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5E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yPoints">
    <w:name w:val="Key Points"/>
    <w:basedOn w:val="NoList"/>
    <w:uiPriority w:val="99"/>
    <w:rsid w:val="00B15E35"/>
    <w:pPr>
      <w:numPr>
        <w:numId w:val="1"/>
      </w:numPr>
    </w:pPr>
  </w:style>
  <w:style w:type="paragraph" w:styleId="ListNumber">
    <w:name w:val="List Number"/>
    <w:basedOn w:val="Normal"/>
    <w:uiPriority w:val="99"/>
    <w:qFormat/>
    <w:rsid w:val="00B15E35"/>
    <w:pPr>
      <w:numPr>
        <w:numId w:val="2"/>
      </w:numPr>
    </w:pPr>
  </w:style>
  <w:style w:type="paragraph" w:styleId="ListNumber2">
    <w:name w:val="List Number 2"/>
    <w:basedOn w:val="Normal"/>
    <w:uiPriority w:val="99"/>
    <w:rsid w:val="00B15E35"/>
    <w:pPr>
      <w:numPr>
        <w:ilvl w:val="1"/>
        <w:numId w:val="2"/>
      </w:numPr>
    </w:pPr>
  </w:style>
  <w:style w:type="paragraph" w:styleId="ListNumber3">
    <w:name w:val="List Number 3"/>
    <w:basedOn w:val="Normal"/>
    <w:uiPriority w:val="99"/>
    <w:rsid w:val="00B15E35"/>
    <w:pPr>
      <w:numPr>
        <w:ilvl w:val="2"/>
        <w:numId w:val="2"/>
      </w:numPr>
    </w:pPr>
  </w:style>
  <w:style w:type="paragraph" w:styleId="ListNumber4">
    <w:name w:val="List Number 4"/>
    <w:basedOn w:val="Normal"/>
    <w:uiPriority w:val="99"/>
    <w:rsid w:val="00B15E35"/>
    <w:pPr>
      <w:numPr>
        <w:ilvl w:val="3"/>
        <w:numId w:val="2"/>
      </w:numPr>
    </w:pPr>
  </w:style>
  <w:style w:type="paragraph" w:styleId="ListNumber5">
    <w:name w:val="List Number 5"/>
    <w:basedOn w:val="Normal"/>
    <w:uiPriority w:val="99"/>
    <w:rsid w:val="00B15E35"/>
    <w:pPr>
      <w:numPr>
        <w:ilvl w:val="4"/>
        <w:numId w:val="2"/>
      </w:numPr>
    </w:pPr>
  </w:style>
  <w:style w:type="paragraph" w:styleId="ListParagraph">
    <w:name w:val="List Paragraph"/>
    <w:basedOn w:val="Normal"/>
    <w:uiPriority w:val="34"/>
    <w:qFormat/>
    <w:rsid w:val="00B15E35"/>
    <w:pPr>
      <w:ind w:left="720"/>
      <w:contextualSpacing/>
    </w:pPr>
  </w:style>
  <w:style w:type="paragraph" w:styleId="BalloonText">
    <w:name w:val="Balloon Text"/>
    <w:basedOn w:val="Normal"/>
    <w:link w:val="BalloonTextChar"/>
    <w:uiPriority w:val="99"/>
    <w:semiHidden/>
    <w:unhideWhenUsed/>
    <w:rsid w:val="007125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2551"/>
    <w:rPr>
      <w:rFonts w:ascii="Tahoma" w:hAnsi="Tahoma" w:cs="Tahoma"/>
      <w:sz w:val="16"/>
      <w:szCs w:val="16"/>
    </w:rPr>
  </w:style>
  <w:style w:type="paragraph" w:styleId="Caption">
    <w:name w:val="caption"/>
    <w:basedOn w:val="Normal"/>
    <w:next w:val="Normal"/>
    <w:uiPriority w:val="35"/>
    <w:semiHidden/>
    <w:unhideWhenUsed/>
    <w:qFormat/>
    <w:rsid w:val="000D06D6"/>
    <w:pPr>
      <w:spacing w:line="240" w:lineRule="auto"/>
    </w:pPr>
    <w:rPr>
      <w:b/>
      <w:bCs/>
      <w:color w:val="4F81BD" w:themeColor="accent1"/>
      <w:sz w:val="18"/>
      <w:szCs w:val="18"/>
    </w:rPr>
  </w:style>
  <w:style w:type="character" w:styleId="Hyperlink">
    <w:name w:val="Hyperlink"/>
    <w:basedOn w:val="DefaultParagraphFont"/>
    <w:uiPriority w:val="99"/>
    <w:unhideWhenUsed/>
    <w:rsid w:val="00BB3195"/>
    <w:rPr>
      <w:color w:val="0000FF" w:themeColor="hyperlink"/>
      <w:u w:val="single"/>
    </w:rPr>
  </w:style>
  <w:style w:type="character" w:styleId="FollowedHyperlink">
    <w:name w:val="FollowedHyperlink"/>
    <w:basedOn w:val="DefaultParagraphFont"/>
    <w:uiPriority w:val="99"/>
    <w:semiHidden/>
    <w:unhideWhenUsed/>
    <w:rsid w:val="00003FAF"/>
    <w:rPr>
      <w:color w:val="800080" w:themeColor="followedHyperlink"/>
      <w:u w:val="single"/>
    </w:rPr>
  </w:style>
  <w:style w:type="character" w:customStyle="1" w:styleId="Heading2Char">
    <w:name w:val="Heading 2 Char"/>
    <w:basedOn w:val="DefaultParagraphFont"/>
    <w:link w:val="Heading2"/>
    <w:uiPriority w:val="9"/>
    <w:rsid w:val="00403F1B"/>
    <w:rPr>
      <w:rFonts w:ascii="Arial" w:eastAsia="Times New Roman" w:hAnsi="Arial" w:cs="Arial"/>
      <w:sz w:val="47"/>
      <w:szCs w:val="47"/>
      <w:lang w:eastAsia="en-AU"/>
    </w:rPr>
  </w:style>
  <w:style w:type="paragraph" w:styleId="NormalWeb">
    <w:name w:val="Normal (Web)"/>
    <w:basedOn w:val="Normal"/>
    <w:uiPriority w:val="99"/>
    <w:semiHidden/>
    <w:unhideWhenUsed/>
    <w:rsid w:val="00403F1B"/>
    <w:pPr>
      <w:spacing w:after="240" w:line="240" w:lineRule="auto"/>
      <w:textAlignment w:val="baseline"/>
    </w:pPr>
    <w:rPr>
      <w:rFonts w:ascii="Times New Roman" w:eastAsia="Times New Roman" w:hAnsi="Times New Roman" w:cs="Times New Roman"/>
      <w:sz w:val="24"/>
      <w:szCs w:val="24"/>
      <w:lang w:eastAsia="en-AU"/>
    </w:rPr>
  </w:style>
  <w:style w:type="paragraph" w:customStyle="1" w:styleId="feature">
    <w:name w:val="feature"/>
    <w:basedOn w:val="Normal"/>
    <w:rsid w:val="00403F1B"/>
    <w:pPr>
      <w:spacing w:after="240" w:line="360" w:lineRule="atLeast"/>
      <w:textAlignment w:val="baseline"/>
    </w:pPr>
    <w:rPr>
      <w:rFonts w:ascii="Times New Roman" w:eastAsia="Times New Roman" w:hAnsi="Times New Roman" w:cs="Times New Roman"/>
      <w:color w:val="333333"/>
      <w:sz w:val="31"/>
      <w:szCs w:val="31"/>
      <w:lang w:eastAsia="en-AU"/>
    </w:rPr>
  </w:style>
  <w:style w:type="paragraph" w:styleId="DocumentMap">
    <w:name w:val="Document Map"/>
    <w:basedOn w:val="Normal"/>
    <w:link w:val="DocumentMapChar"/>
    <w:uiPriority w:val="99"/>
    <w:semiHidden/>
    <w:unhideWhenUsed/>
    <w:rsid w:val="006D5699"/>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D5699"/>
    <w:rPr>
      <w:rFonts w:ascii="Tahoma" w:hAnsi="Tahoma" w:cs="Tahoma"/>
      <w:sz w:val="16"/>
      <w:szCs w:val="16"/>
    </w:rPr>
  </w:style>
  <w:style w:type="paragraph" w:customStyle="1" w:styleId="Default">
    <w:name w:val="Default"/>
    <w:rsid w:val="007B766C"/>
    <w:pPr>
      <w:autoSpaceDE w:val="0"/>
      <w:autoSpaceDN w:val="0"/>
      <w:adjustRightInd w:val="0"/>
      <w:spacing w:after="0" w:line="240" w:lineRule="auto"/>
    </w:pPr>
    <w:rPr>
      <w:rFonts w:ascii="Arial" w:hAnsi="Arial" w:cs="Arial"/>
      <w:color w:val="000000"/>
      <w:sz w:val="24"/>
      <w:szCs w:val="24"/>
    </w:rPr>
  </w:style>
  <w:style w:type="paragraph" w:styleId="ListBullet">
    <w:name w:val="List Bullet"/>
    <w:basedOn w:val="Normal"/>
    <w:unhideWhenUsed/>
    <w:qFormat/>
    <w:rsid w:val="007E4EC0"/>
    <w:pPr>
      <w:numPr>
        <w:numId w:val="3"/>
      </w:numPr>
    </w:pPr>
    <w:rPr>
      <w:rFonts w:ascii="Arial" w:eastAsia="Calibri" w:hAnsi="Arial" w:cs="Times New Roman"/>
    </w:rPr>
  </w:style>
  <w:style w:type="paragraph" w:styleId="ListBullet2">
    <w:name w:val="List Bullet 2"/>
    <w:basedOn w:val="Normal"/>
    <w:uiPriority w:val="99"/>
    <w:semiHidden/>
    <w:unhideWhenUsed/>
    <w:rsid w:val="007E4EC0"/>
    <w:pPr>
      <w:numPr>
        <w:ilvl w:val="1"/>
        <w:numId w:val="3"/>
      </w:numPr>
    </w:pPr>
    <w:rPr>
      <w:rFonts w:ascii="Arial" w:eastAsia="Calibri" w:hAnsi="Arial" w:cs="Times New Roman"/>
    </w:rPr>
  </w:style>
  <w:style w:type="paragraph" w:styleId="ListBullet3">
    <w:name w:val="List Bullet 3"/>
    <w:basedOn w:val="Normal"/>
    <w:uiPriority w:val="99"/>
    <w:semiHidden/>
    <w:unhideWhenUsed/>
    <w:rsid w:val="007E4EC0"/>
    <w:pPr>
      <w:numPr>
        <w:ilvl w:val="2"/>
        <w:numId w:val="3"/>
      </w:numPr>
    </w:pPr>
    <w:rPr>
      <w:rFonts w:ascii="Arial" w:eastAsia="Calibri" w:hAnsi="Arial" w:cs="Times New Roman"/>
    </w:rPr>
  </w:style>
  <w:style w:type="paragraph" w:styleId="ListBullet4">
    <w:name w:val="List Bullet 4"/>
    <w:basedOn w:val="Normal"/>
    <w:uiPriority w:val="99"/>
    <w:semiHidden/>
    <w:unhideWhenUsed/>
    <w:rsid w:val="007E4EC0"/>
    <w:pPr>
      <w:numPr>
        <w:ilvl w:val="3"/>
        <w:numId w:val="3"/>
      </w:numPr>
    </w:pPr>
    <w:rPr>
      <w:rFonts w:ascii="Arial" w:eastAsia="Calibri" w:hAnsi="Arial" w:cs="Times New Roman"/>
    </w:rPr>
  </w:style>
  <w:style w:type="paragraph" w:styleId="ListBullet5">
    <w:name w:val="List Bullet 5"/>
    <w:basedOn w:val="Normal"/>
    <w:uiPriority w:val="99"/>
    <w:semiHidden/>
    <w:unhideWhenUsed/>
    <w:rsid w:val="007E4EC0"/>
    <w:pPr>
      <w:numPr>
        <w:ilvl w:val="4"/>
        <w:numId w:val="3"/>
      </w:numPr>
    </w:pPr>
    <w:rPr>
      <w:rFonts w:ascii="Arial" w:eastAsia="Calibri" w:hAnsi="Arial" w:cs="Times New Roman"/>
    </w:rPr>
  </w:style>
  <w:style w:type="numbering" w:customStyle="1" w:styleId="BulletList">
    <w:name w:val="Bullet List"/>
    <w:uiPriority w:val="99"/>
    <w:rsid w:val="007E4EC0"/>
    <w:pPr>
      <w:numPr>
        <w:numId w:val="3"/>
      </w:numPr>
    </w:pPr>
  </w:style>
  <w:style w:type="character" w:styleId="CommentReference">
    <w:name w:val="annotation reference"/>
    <w:basedOn w:val="DefaultParagraphFont"/>
    <w:uiPriority w:val="99"/>
    <w:semiHidden/>
    <w:unhideWhenUsed/>
    <w:rsid w:val="004578B1"/>
    <w:rPr>
      <w:sz w:val="16"/>
      <w:szCs w:val="16"/>
    </w:rPr>
  </w:style>
  <w:style w:type="paragraph" w:styleId="CommentText">
    <w:name w:val="annotation text"/>
    <w:basedOn w:val="Normal"/>
    <w:link w:val="CommentTextChar"/>
    <w:uiPriority w:val="99"/>
    <w:unhideWhenUsed/>
    <w:rsid w:val="004578B1"/>
    <w:pPr>
      <w:spacing w:line="240" w:lineRule="auto"/>
    </w:pPr>
    <w:rPr>
      <w:sz w:val="20"/>
      <w:szCs w:val="20"/>
    </w:rPr>
  </w:style>
  <w:style w:type="character" w:customStyle="1" w:styleId="CommentTextChar">
    <w:name w:val="Comment Text Char"/>
    <w:basedOn w:val="DefaultParagraphFont"/>
    <w:link w:val="CommentText"/>
    <w:uiPriority w:val="99"/>
    <w:rsid w:val="004578B1"/>
    <w:rPr>
      <w:sz w:val="20"/>
      <w:szCs w:val="20"/>
    </w:rPr>
  </w:style>
  <w:style w:type="paragraph" w:styleId="CommentSubject">
    <w:name w:val="annotation subject"/>
    <w:basedOn w:val="CommentText"/>
    <w:next w:val="CommentText"/>
    <w:link w:val="CommentSubjectChar"/>
    <w:uiPriority w:val="99"/>
    <w:semiHidden/>
    <w:unhideWhenUsed/>
    <w:rsid w:val="004578B1"/>
    <w:rPr>
      <w:b/>
      <w:bCs/>
    </w:rPr>
  </w:style>
  <w:style w:type="character" w:customStyle="1" w:styleId="CommentSubjectChar">
    <w:name w:val="Comment Subject Char"/>
    <w:basedOn w:val="CommentTextChar"/>
    <w:link w:val="CommentSubject"/>
    <w:uiPriority w:val="99"/>
    <w:semiHidden/>
    <w:rsid w:val="004578B1"/>
    <w:rPr>
      <w:b/>
      <w:bCs/>
      <w:sz w:val="20"/>
      <w:szCs w:val="20"/>
    </w:rPr>
  </w:style>
  <w:style w:type="table" w:styleId="GridTable4-Accent3">
    <w:name w:val="Grid Table 4 Accent 3"/>
    <w:basedOn w:val="TableNormal"/>
    <w:uiPriority w:val="49"/>
    <w:rsid w:val="005B4C7B"/>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512E6C"/>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5">
    <w:name w:val="Grid Table 4 Accent 5"/>
    <w:basedOn w:val="TableNormal"/>
    <w:uiPriority w:val="49"/>
    <w:rsid w:val="00512E6C"/>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1">
    <w:name w:val="Grid Table 4 Accent 1"/>
    <w:basedOn w:val="TableNormal"/>
    <w:uiPriority w:val="49"/>
    <w:rsid w:val="00512E6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Header">
    <w:name w:val="header"/>
    <w:basedOn w:val="Normal"/>
    <w:link w:val="HeaderChar"/>
    <w:uiPriority w:val="99"/>
    <w:unhideWhenUsed/>
    <w:rsid w:val="00095B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5BB8"/>
  </w:style>
  <w:style w:type="paragraph" w:styleId="Footer">
    <w:name w:val="footer"/>
    <w:basedOn w:val="Normal"/>
    <w:link w:val="FooterChar"/>
    <w:uiPriority w:val="99"/>
    <w:unhideWhenUsed/>
    <w:rsid w:val="00095B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5BB8"/>
  </w:style>
  <w:style w:type="character" w:customStyle="1" w:styleId="apple-converted-space">
    <w:name w:val="apple-converted-space"/>
    <w:basedOn w:val="DefaultParagraphFont"/>
    <w:rsid w:val="00DF75BA"/>
  </w:style>
  <w:style w:type="character" w:customStyle="1" w:styleId="58cl">
    <w:name w:val="_58cl"/>
    <w:basedOn w:val="DefaultParagraphFont"/>
    <w:rsid w:val="00DF75BA"/>
  </w:style>
  <w:style w:type="character" w:customStyle="1" w:styleId="58cm">
    <w:name w:val="_58cm"/>
    <w:basedOn w:val="DefaultParagraphFont"/>
    <w:rsid w:val="00DF75BA"/>
  </w:style>
  <w:style w:type="table" w:styleId="LightShading-Accent1">
    <w:name w:val="Light Shading Accent 1"/>
    <w:basedOn w:val="TableNormal"/>
    <w:uiPriority w:val="60"/>
    <w:rsid w:val="00082B9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dTable4-Accent6">
    <w:name w:val="Grid Table 4 Accent 6"/>
    <w:basedOn w:val="TableNormal"/>
    <w:uiPriority w:val="49"/>
    <w:rsid w:val="00082B96"/>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Tabletext">
    <w:name w:val="Table text"/>
    <w:basedOn w:val="Normal"/>
    <w:uiPriority w:val="9"/>
    <w:qFormat/>
    <w:rsid w:val="00082B96"/>
    <w:pPr>
      <w:spacing w:after="0"/>
    </w:pPr>
    <w:rPr>
      <w:rFonts w:ascii="Arial" w:eastAsia="Calibri" w:hAnsi="Arial" w:cs="Times New Roman"/>
    </w:rPr>
  </w:style>
  <w:style w:type="character" w:styleId="PlaceholderText">
    <w:name w:val="Placeholder Text"/>
    <w:basedOn w:val="DefaultParagraphFont"/>
    <w:uiPriority w:val="99"/>
    <w:semiHidden/>
    <w:rsid w:val="00080C18"/>
    <w:rPr>
      <w:color w:val="808080"/>
    </w:rPr>
  </w:style>
  <w:style w:type="character" w:customStyle="1" w:styleId="element-invisible">
    <w:name w:val="element-invisible"/>
    <w:basedOn w:val="DefaultParagraphFont"/>
    <w:rsid w:val="00975477"/>
  </w:style>
  <w:style w:type="character" w:customStyle="1" w:styleId="textexposedshow">
    <w:name w:val="text_exposed_show"/>
    <w:basedOn w:val="DefaultParagraphFont"/>
    <w:rsid w:val="003138F3"/>
  </w:style>
  <w:style w:type="table" w:styleId="GridTable5Dark-Accent6">
    <w:name w:val="Grid Table 5 Dark Accent 6"/>
    <w:basedOn w:val="TableNormal"/>
    <w:uiPriority w:val="50"/>
    <w:rsid w:val="004E09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styleId="Revision">
    <w:name w:val="Revision"/>
    <w:hidden/>
    <w:uiPriority w:val="99"/>
    <w:semiHidden/>
    <w:rsid w:val="004B41D1"/>
    <w:pPr>
      <w:spacing w:after="0" w:line="240" w:lineRule="auto"/>
    </w:pPr>
  </w:style>
  <w:style w:type="paragraph" w:customStyle="1" w:styleId="Pa2">
    <w:name w:val="Pa2"/>
    <w:basedOn w:val="Default"/>
    <w:next w:val="Default"/>
    <w:uiPriority w:val="99"/>
    <w:rsid w:val="00821F67"/>
    <w:pPr>
      <w:spacing w:line="201" w:lineRule="atLeast"/>
    </w:pPr>
    <w:rPr>
      <w:rFonts w:ascii="Myriad Pro Light" w:hAnsi="Myriad Pro Light"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90486">
      <w:bodyDiv w:val="1"/>
      <w:marLeft w:val="0"/>
      <w:marRight w:val="0"/>
      <w:marTop w:val="0"/>
      <w:marBottom w:val="0"/>
      <w:divBdr>
        <w:top w:val="none" w:sz="0" w:space="0" w:color="auto"/>
        <w:left w:val="none" w:sz="0" w:space="0" w:color="auto"/>
        <w:bottom w:val="none" w:sz="0" w:space="0" w:color="auto"/>
        <w:right w:val="none" w:sz="0" w:space="0" w:color="auto"/>
      </w:divBdr>
    </w:div>
    <w:div w:id="16590998">
      <w:bodyDiv w:val="1"/>
      <w:marLeft w:val="0"/>
      <w:marRight w:val="0"/>
      <w:marTop w:val="0"/>
      <w:marBottom w:val="0"/>
      <w:divBdr>
        <w:top w:val="none" w:sz="0" w:space="0" w:color="auto"/>
        <w:left w:val="none" w:sz="0" w:space="0" w:color="auto"/>
        <w:bottom w:val="none" w:sz="0" w:space="0" w:color="auto"/>
        <w:right w:val="none" w:sz="0" w:space="0" w:color="auto"/>
      </w:divBdr>
    </w:div>
    <w:div w:id="27997816">
      <w:bodyDiv w:val="1"/>
      <w:marLeft w:val="0"/>
      <w:marRight w:val="0"/>
      <w:marTop w:val="0"/>
      <w:marBottom w:val="0"/>
      <w:divBdr>
        <w:top w:val="none" w:sz="0" w:space="0" w:color="auto"/>
        <w:left w:val="none" w:sz="0" w:space="0" w:color="auto"/>
        <w:bottom w:val="none" w:sz="0" w:space="0" w:color="auto"/>
        <w:right w:val="none" w:sz="0" w:space="0" w:color="auto"/>
      </w:divBdr>
    </w:div>
    <w:div w:id="30423867">
      <w:bodyDiv w:val="1"/>
      <w:marLeft w:val="0"/>
      <w:marRight w:val="0"/>
      <w:marTop w:val="0"/>
      <w:marBottom w:val="0"/>
      <w:divBdr>
        <w:top w:val="none" w:sz="0" w:space="0" w:color="auto"/>
        <w:left w:val="none" w:sz="0" w:space="0" w:color="auto"/>
        <w:bottom w:val="none" w:sz="0" w:space="0" w:color="auto"/>
        <w:right w:val="none" w:sz="0" w:space="0" w:color="auto"/>
      </w:divBdr>
    </w:div>
    <w:div w:id="50735016">
      <w:bodyDiv w:val="1"/>
      <w:marLeft w:val="0"/>
      <w:marRight w:val="0"/>
      <w:marTop w:val="0"/>
      <w:marBottom w:val="0"/>
      <w:divBdr>
        <w:top w:val="none" w:sz="0" w:space="0" w:color="auto"/>
        <w:left w:val="none" w:sz="0" w:space="0" w:color="auto"/>
        <w:bottom w:val="none" w:sz="0" w:space="0" w:color="auto"/>
        <w:right w:val="none" w:sz="0" w:space="0" w:color="auto"/>
      </w:divBdr>
    </w:div>
    <w:div w:id="55860285">
      <w:bodyDiv w:val="1"/>
      <w:marLeft w:val="0"/>
      <w:marRight w:val="0"/>
      <w:marTop w:val="0"/>
      <w:marBottom w:val="0"/>
      <w:divBdr>
        <w:top w:val="none" w:sz="0" w:space="0" w:color="auto"/>
        <w:left w:val="none" w:sz="0" w:space="0" w:color="auto"/>
        <w:bottom w:val="none" w:sz="0" w:space="0" w:color="auto"/>
        <w:right w:val="none" w:sz="0" w:space="0" w:color="auto"/>
      </w:divBdr>
    </w:div>
    <w:div w:id="87584685">
      <w:bodyDiv w:val="1"/>
      <w:marLeft w:val="0"/>
      <w:marRight w:val="0"/>
      <w:marTop w:val="0"/>
      <w:marBottom w:val="0"/>
      <w:divBdr>
        <w:top w:val="none" w:sz="0" w:space="0" w:color="auto"/>
        <w:left w:val="none" w:sz="0" w:space="0" w:color="auto"/>
        <w:bottom w:val="none" w:sz="0" w:space="0" w:color="auto"/>
        <w:right w:val="none" w:sz="0" w:space="0" w:color="auto"/>
      </w:divBdr>
    </w:div>
    <w:div w:id="89357718">
      <w:bodyDiv w:val="1"/>
      <w:marLeft w:val="0"/>
      <w:marRight w:val="0"/>
      <w:marTop w:val="0"/>
      <w:marBottom w:val="0"/>
      <w:divBdr>
        <w:top w:val="none" w:sz="0" w:space="0" w:color="auto"/>
        <w:left w:val="none" w:sz="0" w:space="0" w:color="auto"/>
        <w:bottom w:val="none" w:sz="0" w:space="0" w:color="auto"/>
        <w:right w:val="none" w:sz="0" w:space="0" w:color="auto"/>
      </w:divBdr>
    </w:div>
    <w:div w:id="100270250">
      <w:bodyDiv w:val="1"/>
      <w:marLeft w:val="0"/>
      <w:marRight w:val="0"/>
      <w:marTop w:val="0"/>
      <w:marBottom w:val="0"/>
      <w:divBdr>
        <w:top w:val="none" w:sz="0" w:space="0" w:color="auto"/>
        <w:left w:val="none" w:sz="0" w:space="0" w:color="auto"/>
        <w:bottom w:val="none" w:sz="0" w:space="0" w:color="auto"/>
        <w:right w:val="none" w:sz="0" w:space="0" w:color="auto"/>
      </w:divBdr>
    </w:div>
    <w:div w:id="103892112">
      <w:bodyDiv w:val="1"/>
      <w:marLeft w:val="0"/>
      <w:marRight w:val="0"/>
      <w:marTop w:val="0"/>
      <w:marBottom w:val="0"/>
      <w:divBdr>
        <w:top w:val="none" w:sz="0" w:space="0" w:color="auto"/>
        <w:left w:val="none" w:sz="0" w:space="0" w:color="auto"/>
        <w:bottom w:val="none" w:sz="0" w:space="0" w:color="auto"/>
        <w:right w:val="none" w:sz="0" w:space="0" w:color="auto"/>
      </w:divBdr>
    </w:div>
    <w:div w:id="106892402">
      <w:bodyDiv w:val="1"/>
      <w:marLeft w:val="0"/>
      <w:marRight w:val="0"/>
      <w:marTop w:val="0"/>
      <w:marBottom w:val="0"/>
      <w:divBdr>
        <w:top w:val="none" w:sz="0" w:space="0" w:color="auto"/>
        <w:left w:val="none" w:sz="0" w:space="0" w:color="auto"/>
        <w:bottom w:val="none" w:sz="0" w:space="0" w:color="auto"/>
        <w:right w:val="none" w:sz="0" w:space="0" w:color="auto"/>
      </w:divBdr>
    </w:div>
    <w:div w:id="128011316">
      <w:bodyDiv w:val="1"/>
      <w:marLeft w:val="0"/>
      <w:marRight w:val="0"/>
      <w:marTop w:val="0"/>
      <w:marBottom w:val="0"/>
      <w:divBdr>
        <w:top w:val="none" w:sz="0" w:space="0" w:color="auto"/>
        <w:left w:val="none" w:sz="0" w:space="0" w:color="auto"/>
        <w:bottom w:val="none" w:sz="0" w:space="0" w:color="auto"/>
        <w:right w:val="none" w:sz="0" w:space="0" w:color="auto"/>
      </w:divBdr>
    </w:div>
    <w:div w:id="240335601">
      <w:bodyDiv w:val="1"/>
      <w:marLeft w:val="0"/>
      <w:marRight w:val="0"/>
      <w:marTop w:val="0"/>
      <w:marBottom w:val="0"/>
      <w:divBdr>
        <w:top w:val="none" w:sz="0" w:space="0" w:color="auto"/>
        <w:left w:val="none" w:sz="0" w:space="0" w:color="auto"/>
        <w:bottom w:val="none" w:sz="0" w:space="0" w:color="auto"/>
        <w:right w:val="none" w:sz="0" w:space="0" w:color="auto"/>
      </w:divBdr>
    </w:div>
    <w:div w:id="323244421">
      <w:bodyDiv w:val="1"/>
      <w:marLeft w:val="0"/>
      <w:marRight w:val="0"/>
      <w:marTop w:val="0"/>
      <w:marBottom w:val="0"/>
      <w:divBdr>
        <w:top w:val="none" w:sz="0" w:space="0" w:color="auto"/>
        <w:left w:val="none" w:sz="0" w:space="0" w:color="auto"/>
        <w:bottom w:val="none" w:sz="0" w:space="0" w:color="auto"/>
        <w:right w:val="none" w:sz="0" w:space="0" w:color="auto"/>
      </w:divBdr>
    </w:div>
    <w:div w:id="377050460">
      <w:bodyDiv w:val="1"/>
      <w:marLeft w:val="0"/>
      <w:marRight w:val="0"/>
      <w:marTop w:val="0"/>
      <w:marBottom w:val="0"/>
      <w:divBdr>
        <w:top w:val="none" w:sz="0" w:space="0" w:color="auto"/>
        <w:left w:val="none" w:sz="0" w:space="0" w:color="auto"/>
        <w:bottom w:val="none" w:sz="0" w:space="0" w:color="auto"/>
        <w:right w:val="none" w:sz="0" w:space="0" w:color="auto"/>
      </w:divBdr>
    </w:div>
    <w:div w:id="391123514">
      <w:bodyDiv w:val="1"/>
      <w:marLeft w:val="0"/>
      <w:marRight w:val="0"/>
      <w:marTop w:val="0"/>
      <w:marBottom w:val="0"/>
      <w:divBdr>
        <w:top w:val="none" w:sz="0" w:space="0" w:color="auto"/>
        <w:left w:val="none" w:sz="0" w:space="0" w:color="auto"/>
        <w:bottom w:val="none" w:sz="0" w:space="0" w:color="auto"/>
        <w:right w:val="none" w:sz="0" w:space="0" w:color="auto"/>
      </w:divBdr>
    </w:div>
    <w:div w:id="422188314">
      <w:bodyDiv w:val="1"/>
      <w:marLeft w:val="0"/>
      <w:marRight w:val="0"/>
      <w:marTop w:val="0"/>
      <w:marBottom w:val="0"/>
      <w:divBdr>
        <w:top w:val="none" w:sz="0" w:space="0" w:color="auto"/>
        <w:left w:val="none" w:sz="0" w:space="0" w:color="auto"/>
        <w:bottom w:val="none" w:sz="0" w:space="0" w:color="auto"/>
        <w:right w:val="none" w:sz="0" w:space="0" w:color="auto"/>
      </w:divBdr>
    </w:div>
    <w:div w:id="429664389">
      <w:bodyDiv w:val="1"/>
      <w:marLeft w:val="0"/>
      <w:marRight w:val="0"/>
      <w:marTop w:val="0"/>
      <w:marBottom w:val="0"/>
      <w:divBdr>
        <w:top w:val="none" w:sz="0" w:space="0" w:color="auto"/>
        <w:left w:val="none" w:sz="0" w:space="0" w:color="auto"/>
        <w:bottom w:val="none" w:sz="0" w:space="0" w:color="auto"/>
        <w:right w:val="none" w:sz="0" w:space="0" w:color="auto"/>
      </w:divBdr>
    </w:div>
    <w:div w:id="452556713">
      <w:bodyDiv w:val="1"/>
      <w:marLeft w:val="0"/>
      <w:marRight w:val="0"/>
      <w:marTop w:val="0"/>
      <w:marBottom w:val="0"/>
      <w:divBdr>
        <w:top w:val="none" w:sz="0" w:space="0" w:color="auto"/>
        <w:left w:val="none" w:sz="0" w:space="0" w:color="auto"/>
        <w:bottom w:val="none" w:sz="0" w:space="0" w:color="auto"/>
        <w:right w:val="none" w:sz="0" w:space="0" w:color="auto"/>
      </w:divBdr>
    </w:div>
    <w:div w:id="521364735">
      <w:bodyDiv w:val="1"/>
      <w:marLeft w:val="0"/>
      <w:marRight w:val="0"/>
      <w:marTop w:val="0"/>
      <w:marBottom w:val="0"/>
      <w:divBdr>
        <w:top w:val="none" w:sz="0" w:space="0" w:color="auto"/>
        <w:left w:val="none" w:sz="0" w:space="0" w:color="auto"/>
        <w:bottom w:val="none" w:sz="0" w:space="0" w:color="auto"/>
        <w:right w:val="none" w:sz="0" w:space="0" w:color="auto"/>
      </w:divBdr>
    </w:div>
    <w:div w:id="524054702">
      <w:bodyDiv w:val="1"/>
      <w:marLeft w:val="0"/>
      <w:marRight w:val="0"/>
      <w:marTop w:val="0"/>
      <w:marBottom w:val="0"/>
      <w:divBdr>
        <w:top w:val="none" w:sz="0" w:space="0" w:color="auto"/>
        <w:left w:val="none" w:sz="0" w:space="0" w:color="auto"/>
        <w:bottom w:val="none" w:sz="0" w:space="0" w:color="auto"/>
        <w:right w:val="none" w:sz="0" w:space="0" w:color="auto"/>
      </w:divBdr>
    </w:div>
    <w:div w:id="527108257">
      <w:bodyDiv w:val="1"/>
      <w:marLeft w:val="0"/>
      <w:marRight w:val="0"/>
      <w:marTop w:val="0"/>
      <w:marBottom w:val="0"/>
      <w:divBdr>
        <w:top w:val="none" w:sz="0" w:space="0" w:color="auto"/>
        <w:left w:val="none" w:sz="0" w:space="0" w:color="auto"/>
        <w:bottom w:val="none" w:sz="0" w:space="0" w:color="auto"/>
        <w:right w:val="none" w:sz="0" w:space="0" w:color="auto"/>
      </w:divBdr>
    </w:div>
    <w:div w:id="565385553">
      <w:bodyDiv w:val="1"/>
      <w:marLeft w:val="0"/>
      <w:marRight w:val="0"/>
      <w:marTop w:val="0"/>
      <w:marBottom w:val="0"/>
      <w:divBdr>
        <w:top w:val="none" w:sz="0" w:space="0" w:color="auto"/>
        <w:left w:val="none" w:sz="0" w:space="0" w:color="auto"/>
        <w:bottom w:val="none" w:sz="0" w:space="0" w:color="auto"/>
        <w:right w:val="none" w:sz="0" w:space="0" w:color="auto"/>
      </w:divBdr>
    </w:div>
    <w:div w:id="575670737">
      <w:bodyDiv w:val="1"/>
      <w:marLeft w:val="0"/>
      <w:marRight w:val="0"/>
      <w:marTop w:val="0"/>
      <w:marBottom w:val="0"/>
      <w:divBdr>
        <w:top w:val="none" w:sz="0" w:space="0" w:color="auto"/>
        <w:left w:val="none" w:sz="0" w:space="0" w:color="auto"/>
        <w:bottom w:val="none" w:sz="0" w:space="0" w:color="auto"/>
        <w:right w:val="none" w:sz="0" w:space="0" w:color="auto"/>
      </w:divBdr>
    </w:div>
    <w:div w:id="606697905">
      <w:bodyDiv w:val="1"/>
      <w:marLeft w:val="0"/>
      <w:marRight w:val="0"/>
      <w:marTop w:val="0"/>
      <w:marBottom w:val="0"/>
      <w:divBdr>
        <w:top w:val="none" w:sz="0" w:space="0" w:color="auto"/>
        <w:left w:val="none" w:sz="0" w:space="0" w:color="auto"/>
        <w:bottom w:val="none" w:sz="0" w:space="0" w:color="auto"/>
        <w:right w:val="none" w:sz="0" w:space="0" w:color="auto"/>
      </w:divBdr>
    </w:div>
    <w:div w:id="619533633">
      <w:bodyDiv w:val="1"/>
      <w:marLeft w:val="0"/>
      <w:marRight w:val="0"/>
      <w:marTop w:val="0"/>
      <w:marBottom w:val="0"/>
      <w:divBdr>
        <w:top w:val="none" w:sz="0" w:space="0" w:color="auto"/>
        <w:left w:val="none" w:sz="0" w:space="0" w:color="auto"/>
        <w:bottom w:val="none" w:sz="0" w:space="0" w:color="auto"/>
        <w:right w:val="none" w:sz="0" w:space="0" w:color="auto"/>
      </w:divBdr>
    </w:div>
    <w:div w:id="662466287">
      <w:bodyDiv w:val="1"/>
      <w:marLeft w:val="0"/>
      <w:marRight w:val="0"/>
      <w:marTop w:val="0"/>
      <w:marBottom w:val="0"/>
      <w:divBdr>
        <w:top w:val="none" w:sz="0" w:space="0" w:color="auto"/>
        <w:left w:val="none" w:sz="0" w:space="0" w:color="auto"/>
        <w:bottom w:val="none" w:sz="0" w:space="0" w:color="auto"/>
        <w:right w:val="none" w:sz="0" w:space="0" w:color="auto"/>
      </w:divBdr>
    </w:div>
    <w:div w:id="667682907">
      <w:bodyDiv w:val="1"/>
      <w:marLeft w:val="0"/>
      <w:marRight w:val="0"/>
      <w:marTop w:val="0"/>
      <w:marBottom w:val="0"/>
      <w:divBdr>
        <w:top w:val="none" w:sz="0" w:space="0" w:color="auto"/>
        <w:left w:val="none" w:sz="0" w:space="0" w:color="auto"/>
        <w:bottom w:val="none" w:sz="0" w:space="0" w:color="auto"/>
        <w:right w:val="none" w:sz="0" w:space="0" w:color="auto"/>
      </w:divBdr>
    </w:div>
    <w:div w:id="672143854">
      <w:bodyDiv w:val="1"/>
      <w:marLeft w:val="0"/>
      <w:marRight w:val="0"/>
      <w:marTop w:val="0"/>
      <w:marBottom w:val="0"/>
      <w:divBdr>
        <w:top w:val="none" w:sz="0" w:space="0" w:color="auto"/>
        <w:left w:val="none" w:sz="0" w:space="0" w:color="auto"/>
        <w:bottom w:val="none" w:sz="0" w:space="0" w:color="auto"/>
        <w:right w:val="none" w:sz="0" w:space="0" w:color="auto"/>
      </w:divBdr>
    </w:div>
    <w:div w:id="747918250">
      <w:bodyDiv w:val="1"/>
      <w:marLeft w:val="0"/>
      <w:marRight w:val="0"/>
      <w:marTop w:val="0"/>
      <w:marBottom w:val="0"/>
      <w:divBdr>
        <w:top w:val="none" w:sz="0" w:space="0" w:color="auto"/>
        <w:left w:val="none" w:sz="0" w:space="0" w:color="auto"/>
        <w:bottom w:val="none" w:sz="0" w:space="0" w:color="auto"/>
        <w:right w:val="none" w:sz="0" w:space="0" w:color="auto"/>
      </w:divBdr>
    </w:div>
    <w:div w:id="748113212">
      <w:bodyDiv w:val="1"/>
      <w:marLeft w:val="0"/>
      <w:marRight w:val="0"/>
      <w:marTop w:val="0"/>
      <w:marBottom w:val="0"/>
      <w:divBdr>
        <w:top w:val="none" w:sz="0" w:space="0" w:color="auto"/>
        <w:left w:val="none" w:sz="0" w:space="0" w:color="auto"/>
        <w:bottom w:val="none" w:sz="0" w:space="0" w:color="auto"/>
        <w:right w:val="none" w:sz="0" w:space="0" w:color="auto"/>
      </w:divBdr>
    </w:div>
    <w:div w:id="779569633">
      <w:bodyDiv w:val="1"/>
      <w:marLeft w:val="0"/>
      <w:marRight w:val="0"/>
      <w:marTop w:val="0"/>
      <w:marBottom w:val="0"/>
      <w:divBdr>
        <w:top w:val="none" w:sz="0" w:space="0" w:color="auto"/>
        <w:left w:val="none" w:sz="0" w:space="0" w:color="auto"/>
        <w:bottom w:val="none" w:sz="0" w:space="0" w:color="auto"/>
        <w:right w:val="none" w:sz="0" w:space="0" w:color="auto"/>
      </w:divBdr>
    </w:div>
    <w:div w:id="872497623">
      <w:bodyDiv w:val="1"/>
      <w:marLeft w:val="0"/>
      <w:marRight w:val="0"/>
      <w:marTop w:val="0"/>
      <w:marBottom w:val="0"/>
      <w:divBdr>
        <w:top w:val="none" w:sz="0" w:space="0" w:color="auto"/>
        <w:left w:val="none" w:sz="0" w:space="0" w:color="auto"/>
        <w:bottom w:val="none" w:sz="0" w:space="0" w:color="auto"/>
        <w:right w:val="none" w:sz="0" w:space="0" w:color="auto"/>
      </w:divBdr>
    </w:div>
    <w:div w:id="876358823">
      <w:bodyDiv w:val="1"/>
      <w:marLeft w:val="0"/>
      <w:marRight w:val="0"/>
      <w:marTop w:val="0"/>
      <w:marBottom w:val="0"/>
      <w:divBdr>
        <w:top w:val="none" w:sz="0" w:space="0" w:color="auto"/>
        <w:left w:val="none" w:sz="0" w:space="0" w:color="auto"/>
        <w:bottom w:val="none" w:sz="0" w:space="0" w:color="auto"/>
        <w:right w:val="none" w:sz="0" w:space="0" w:color="auto"/>
      </w:divBdr>
    </w:div>
    <w:div w:id="894505137">
      <w:bodyDiv w:val="1"/>
      <w:marLeft w:val="0"/>
      <w:marRight w:val="0"/>
      <w:marTop w:val="0"/>
      <w:marBottom w:val="0"/>
      <w:divBdr>
        <w:top w:val="none" w:sz="0" w:space="0" w:color="auto"/>
        <w:left w:val="none" w:sz="0" w:space="0" w:color="auto"/>
        <w:bottom w:val="none" w:sz="0" w:space="0" w:color="auto"/>
        <w:right w:val="none" w:sz="0" w:space="0" w:color="auto"/>
      </w:divBdr>
    </w:div>
    <w:div w:id="905920017">
      <w:bodyDiv w:val="1"/>
      <w:marLeft w:val="0"/>
      <w:marRight w:val="0"/>
      <w:marTop w:val="0"/>
      <w:marBottom w:val="0"/>
      <w:divBdr>
        <w:top w:val="none" w:sz="0" w:space="0" w:color="auto"/>
        <w:left w:val="none" w:sz="0" w:space="0" w:color="auto"/>
        <w:bottom w:val="none" w:sz="0" w:space="0" w:color="auto"/>
        <w:right w:val="none" w:sz="0" w:space="0" w:color="auto"/>
      </w:divBdr>
    </w:div>
    <w:div w:id="949555839">
      <w:bodyDiv w:val="1"/>
      <w:marLeft w:val="0"/>
      <w:marRight w:val="0"/>
      <w:marTop w:val="0"/>
      <w:marBottom w:val="0"/>
      <w:divBdr>
        <w:top w:val="none" w:sz="0" w:space="0" w:color="auto"/>
        <w:left w:val="none" w:sz="0" w:space="0" w:color="auto"/>
        <w:bottom w:val="none" w:sz="0" w:space="0" w:color="auto"/>
        <w:right w:val="none" w:sz="0" w:space="0" w:color="auto"/>
      </w:divBdr>
    </w:div>
    <w:div w:id="962271585">
      <w:bodyDiv w:val="1"/>
      <w:marLeft w:val="0"/>
      <w:marRight w:val="0"/>
      <w:marTop w:val="0"/>
      <w:marBottom w:val="0"/>
      <w:divBdr>
        <w:top w:val="none" w:sz="0" w:space="0" w:color="auto"/>
        <w:left w:val="none" w:sz="0" w:space="0" w:color="auto"/>
        <w:bottom w:val="none" w:sz="0" w:space="0" w:color="auto"/>
        <w:right w:val="none" w:sz="0" w:space="0" w:color="auto"/>
      </w:divBdr>
    </w:div>
    <w:div w:id="984435805">
      <w:bodyDiv w:val="1"/>
      <w:marLeft w:val="0"/>
      <w:marRight w:val="0"/>
      <w:marTop w:val="0"/>
      <w:marBottom w:val="0"/>
      <w:divBdr>
        <w:top w:val="none" w:sz="0" w:space="0" w:color="auto"/>
        <w:left w:val="none" w:sz="0" w:space="0" w:color="auto"/>
        <w:bottom w:val="none" w:sz="0" w:space="0" w:color="auto"/>
        <w:right w:val="none" w:sz="0" w:space="0" w:color="auto"/>
      </w:divBdr>
    </w:div>
    <w:div w:id="999235607">
      <w:bodyDiv w:val="1"/>
      <w:marLeft w:val="0"/>
      <w:marRight w:val="0"/>
      <w:marTop w:val="0"/>
      <w:marBottom w:val="0"/>
      <w:divBdr>
        <w:top w:val="none" w:sz="0" w:space="0" w:color="auto"/>
        <w:left w:val="none" w:sz="0" w:space="0" w:color="auto"/>
        <w:bottom w:val="none" w:sz="0" w:space="0" w:color="auto"/>
        <w:right w:val="none" w:sz="0" w:space="0" w:color="auto"/>
      </w:divBdr>
    </w:div>
    <w:div w:id="1009600417">
      <w:bodyDiv w:val="1"/>
      <w:marLeft w:val="0"/>
      <w:marRight w:val="0"/>
      <w:marTop w:val="0"/>
      <w:marBottom w:val="0"/>
      <w:divBdr>
        <w:top w:val="none" w:sz="0" w:space="0" w:color="auto"/>
        <w:left w:val="none" w:sz="0" w:space="0" w:color="auto"/>
        <w:bottom w:val="none" w:sz="0" w:space="0" w:color="auto"/>
        <w:right w:val="none" w:sz="0" w:space="0" w:color="auto"/>
      </w:divBdr>
    </w:div>
    <w:div w:id="1072653288">
      <w:bodyDiv w:val="1"/>
      <w:marLeft w:val="0"/>
      <w:marRight w:val="0"/>
      <w:marTop w:val="0"/>
      <w:marBottom w:val="0"/>
      <w:divBdr>
        <w:top w:val="none" w:sz="0" w:space="0" w:color="auto"/>
        <w:left w:val="none" w:sz="0" w:space="0" w:color="auto"/>
        <w:bottom w:val="none" w:sz="0" w:space="0" w:color="auto"/>
        <w:right w:val="none" w:sz="0" w:space="0" w:color="auto"/>
      </w:divBdr>
    </w:div>
    <w:div w:id="1093890410">
      <w:bodyDiv w:val="1"/>
      <w:marLeft w:val="0"/>
      <w:marRight w:val="0"/>
      <w:marTop w:val="0"/>
      <w:marBottom w:val="0"/>
      <w:divBdr>
        <w:top w:val="none" w:sz="0" w:space="0" w:color="auto"/>
        <w:left w:val="none" w:sz="0" w:space="0" w:color="auto"/>
        <w:bottom w:val="none" w:sz="0" w:space="0" w:color="auto"/>
        <w:right w:val="none" w:sz="0" w:space="0" w:color="auto"/>
      </w:divBdr>
    </w:div>
    <w:div w:id="1178495319">
      <w:bodyDiv w:val="1"/>
      <w:marLeft w:val="0"/>
      <w:marRight w:val="0"/>
      <w:marTop w:val="0"/>
      <w:marBottom w:val="0"/>
      <w:divBdr>
        <w:top w:val="none" w:sz="0" w:space="0" w:color="auto"/>
        <w:left w:val="none" w:sz="0" w:space="0" w:color="auto"/>
        <w:bottom w:val="none" w:sz="0" w:space="0" w:color="auto"/>
        <w:right w:val="none" w:sz="0" w:space="0" w:color="auto"/>
      </w:divBdr>
    </w:div>
    <w:div w:id="1190533461">
      <w:bodyDiv w:val="1"/>
      <w:marLeft w:val="0"/>
      <w:marRight w:val="0"/>
      <w:marTop w:val="0"/>
      <w:marBottom w:val="0"/>
      <w:divBdr>
        <w:top w:val="none" w:sz="0" w:space="0" w:color="auto"/>
        <w:left w:val="none" w:sz="0" w:space="0" w:color="auto"/>
        <w:bottom w:val="none" w:sz="0" w:space="0" w:color="auto"/>
        <w:right w:val="none" w:sz="0" w:space="0" w:color="auto"/>
      </w:divBdr>
    </w:div>
    <w:div w:id="1229653348">
      <w:bodyDiv w:val="1"/>
      <w:marLeft w:val="0"/>
      <w:marRight w:val="0"/>
      <w:marTop w:val="0"/>
      <w:marBottom w:val="0"/>
      <w:divBdr>
        <w:top w:val="none" w:sz="0" w:space="0" w:color="auto"/>
        <w:left w:val="none" w:sz="0" w:space="0" w:color="auto"/>
        <w:bottom w:val="none" w:sz="0" w:space="0" w:color="auto"/>
        <w:right w:val="none" w:sz="0" w:space="0" w:color="auto"/>
      </w:divBdr>
    </w:div>
    <w:div w:id="1291982572">
      <w:bodyDiv w:val="1"/>
      <w:marLeft w:val="0"/>
      <w:marRight w:val="0"/>
      <w:marTop w:val="0"/>
      <w:marBottom w:val="0"/>
      <w:divBdr>
        <w:top w:val="none" w:sz="0" w:space="0" w:color="auto"/>
        <w:left w:val="none" w:sz="0" w:space="0" w:color="auto"/>
        <w:bottom w:val="none" w:sz="0" w:space="0" w:color="auto"/>
        <w:right w:val="none" w:sz="0" w:space="0" w:color="auto"/>
      </w:divBdr>
    </w:div>
    <w:div w:id="1297487606">
      <w:bodyDiv w:val="1"/>
      <w:marLeft w:val="0"/>
      <w:marRight w:val="0"/>
      <w:marTop w:val="0"/>
      <w:marBottom w:val="0"/>
      <w:divBdr>
        <w:top w:val="none" w:sz="0" w:space="0" w:color="auto"/>
        <w:left w:val="none" w:sz="0" w:space="0" w:color="auto"/>
        <w:bottom w:val="none" w:sz="0" w:space="0" w:color="auto"/>
        <w:right w:val="none" w:sz="0" w:space="0" w:color="auto"/>
      </w:divBdr>
    </w:div>
    <w:div w:id="1322809778">
      <w:bodyDiv w:val="1"/>
      <w:marLeft w:val="0"/>
      <w:marRight w:val="0"/>
      <w:marTop w:val="0"/>
      <w:marBottom w:val="0"/>
      <w:divBdr>
        <w:top w:val="none" w:sz="0" w:space="0" w:color="auto"/>
        <w:left w:val="none" w:sz="0" w:space="0" w:color="auto"/>
        <w:bottom w:val="none" w:sz="0" w:space="0" w:color="auto"/>
        <w:right w:val="none" w:sz="0" w:space="0" w:color="auto"/>
      </w:divBdr>
    </w:div>
    <w:div w:id="1377001490">
      <w:bodyDiv w:val="1"/>
      <w:marLeft w:val="0"/>
      <w:marRight w:val="0"/>
      <w:marTop w:val="0"/>
      <w:marBottom w:val="0"/>
      <w:divBdr>
        <w:top w:val="none" w:sz="0" w:space="0" w:color="auto"/>
        <w:left w:val="none" w:sz="0" w:space="0" w:color="auto"/>
        <w:bottom w:val="none" w:sz="0" w:space="0" w:color="auto"/>
        <w:right w:val="none" w:sz="0" w:space="0" w:color="auto"/>
      </w:divBdr>
    </w:div>
    <w:div w:id="1386754078">
      <w:bodyDiv w:val="1"/>
      <w:marLeft w:val="0"/>
      <w:marRight w:val="0"/>
      <w:marTop w:val="0"/>
      <w:marBottom w:val="0"/>
      <w:divBdr>
        <w:top w:val="none" w:sz="0" w:space="0" w:color="auto"/>
        <w:left w:val="none" w:sz="0" w:space="0" w:color="auto"/>
        <w:bottom w:val="none" w:sz="0" w:space="0" w:color="auto"/>
        <w:right w:val="none" w:sz="0" w:space="0" w:color="auto"/>
      </w:divBdr>
    </w:div>
    <w:div w:id="1408914688">
      <w:bodyDiv w:val="1"/>
      <w:marLeft w:val="0"/>
      <w:marRight w:val="0"/>
      <w:marTop w:val="0"/>
      <w:marBottom w:val="0"/>
      <w:divBdr>
        <w:top w:val="none" w:sz="0" w:space="0" w:color="auto"/>
        <w:left w:val="none" w:sz="0" w:space="0" w:color="auto"/>
        <w:bottom w:val="none" w:sz="0" w:space="0" w:color="auto"/>
        <w:right w:val="none" w:sz="0" w:space="0" w:color="auto"/>
      </w:divBdr>
    </w:div>
    <w:div w:id="1455638295">
      <w:bodyDiv w:val="1"/>
      <w:marLeft w:val="0"/>
      <w:marRight w:val="0"/>
      <w:marTop w:val="0"/>
      <w:marBottom w:val="0"/>
      <w:divBdr>
        <w:top w:val="none" w:sz="0" w:space="0" w:color="auto"/>
        <w:left w:val="none" w:sz="0" w:space="0" w:color="auto"/>
        <w:bottom w:val="none" w:sz="0" w:space="0" w:color="auto"/>
        <w:right w:val="none" w:sz="0" w:space="0" w:color="auto"/>
      </w:divBdr>
    </w:div>
    <w:div w:id="1471239888">
      <w:bodyDiv w:val="1"/>
      <w:marLeft w:val="0"/>
      <w:marRight w:val="0"/>
      <w:marTop w:val="0"/>
      <w:marBottom w:val="0"/>
      <w:divBdr>
        <w:top w:val="none" w:sz="0" w:space="0" w:color="auto"/>
        <w:left w:val="none" w:sz="0" w:space="0" w:color="auto"/>
        <w:bottom w:val="none" w:sz="0" w:space="0" w:color="auto"/>
        <w:right w:val="none" w:sz="0" w:space="0" w:color="auto"/>
      </w:divBdr>
    </w:div>
    <w:div w:id="1471484399">
      <w:bodyDiv w:val="1"/>
      <w:marLeft w:val="0"/>
      <w:marRight w:val="0"/>
      <w:marTop w:val="0"/>
      <w:marBottom w:val="0"/>
      <w:divBdr>
        <w:top w:val="none" w:sz="0" w:space="0" w:color="auto"/>
        <w:left w:val="none" w:sz="0" w:space="0" w:color="auto"/>
        <w:bottom w:val="none" w:sz="0" w:space="0" w:color="auto"/>
        <w:right w:val="none" w:sz="0" w:space="0" w:color="auto"/>
      </w:divBdr>
    </w:div>
    <w:div w:id="1475833329">
      <w:bodyDiv w:val="1"/>
      <w:marLeft w:val="0"/>
      <w:marRight w:val="0"/>
      <w:marTop w:val="0"/>
      <w:marBottom w:val="0"/>
      <w:divBdr>
        <w:top w:val="none" w:sz="0" w:space="0" w:color="auto"/>
        <w:left w:val="none" w:sz="0" w:space="0" w:color="auto"/>
        <w:bottom w:val="none" w:sz="0" w:space="0" w:color="auto"/>
        <w:right w:val="none" w:sz="0" w:space="0" w:color="auto"/>
      </w:divBdr>
    </w:div>
    <w:div w:id="1491600515">
      <w:bodyDiv w:val="1"/>
      <w:marLeft w:val="0"/>
      <w:marRight w:val="0"/>
      <w:marTop w:val="0"/>
      <w:marBottom w:val="0"/>
      <w:divBdr>
        <w:top w:val="none" w:sz="0" w:space="0" w:color="auto"/>
        <w:left w:val="none" w:sz="0" w:space="0" w:color="auto"/>
        <w:bottom w:val="none" w:sz="0" w:space="0" w:color="auto"/>
        <w:right w:val="none" w:sz="0" w:space="0" w:color="auto"/>
      </w:divBdr>
    </w:div>
    <w:div w:id="1501963687">
      <w:bodyDiv w:val="1"/>
      <w:marLeft w:val="0"/>
      <w:marRight w:val="0"/>
      <w:marTop w:val="0"/>
      <w:marBottom w:val="0"/>
      <w:divBdr>
        <w:top w:val="none" w:sz="0" w:space="0" w:color="auto"/>
        <w:left w:val="none" w:sz="0" w:space="0" w:color="auto"/>
        <w:bottom w:val="none" w:sz="0" w:space="0" w:color="auto"/>
        <w:right w:val="none" w:sz="0" w:space="0" w:color="auto"/>
      </w:divBdr>
    </w:div>
    <w:div w:id="1518929104">
      <w:bodyDiv w:val="1"/>
      <w:marLeft w:val="0"/>
      <w:marRight w:val="0"/>
      <w:marTop w:val="0"/>
      <w:marBottom w:val="0"/>
      <w:divBdr>
        <w:top w:val="none" w:sz="0" w:space="0" w:color="auto"/>
        <w:left w:val="none" w:sz="0" w:space="0" w:color="auto"/>
        <w:bottom w:val="none" w:sz="0" w:space="0" w:color="auto"/>
        <w:right w:val="none" w:sz="0" w:space="0" w:color="auto"/>
      </w:divBdr>
    </w:div>
    <w:div w:id="1557277310">
      <w:bodyDiv w:val="1"/>
      <w:marLeft w:val="0"/>
      <w:marRight w:val="0"/>
      <w:marTop w:val="0"/>
      <w:marBottom w:val="0"/>
      <w:divBdr>
        <w:top w:val="none" w:sz="0" w:space="0" w:color="auto"/>
        <w:left w:val="none" w:sz="0" w:space="0" w:color="auto"/>
        <w:bottom w:val="none" w:sz="0" w:space="0" w:color="auto"/>
        <w:right w:val="none" w:sz="0" w:space="0" w:color="auto"/>
      </w:divBdr>
    </w:div>
    <w:div w:id="1722241592">
      <w:bodyDiv w:val="1"/>
      <w:marLeft w:val="0"/>
      <w:marRight w:val="0"/>
      <w:marTop w:val="0"/>
      <w:marBottom w:val="0"/>
      <w:divBdr>
        <w:top w:val="none" w:sz="0" w:space="0" w:color="auto"/>
        <w:left w:val="none" w:sz="0" w:space="0" w:color="auto"/>
        <w:bottom w:val="none" w:sz="0" w:space="0" w:color="auto"/>
        <w:right w:val="none" w:sz="0" w:space="0" w:color="auto"/>
      </w:divBdr>
    </w:div>
    <w:div w:id="1747339741">
      <w:bodyDiv w:val="1"/>
      <w:marLeft w:val="0"/>
      <w:marRight w:val="0"/>
      <w:marTop w:val="0"/>
      <w:marBottom w:val="0"/>
      <w:divBdr>
        <w:top w:val="none" w:sz="0" w:space="0" w:color="auto"/>
        <w:left w:val="none" w:sz="0" w:space="0" w:color="auto"/>
        <w:bottom w:val="none" w:sz="0" w:space="0" w:color="auto"/>
        <w:right w:val="none" w:sz="0" w:space="0" w:color="auto"/>
      </w:divBdr>
    </w:div>
    <w:div w:id="1800368448">
      <w:bodyDiv w:val="1"/>
      <w:marLeft w:val="0"/>
      <w:marRight w:val="0"/>
      <w:marTop w:val="0"/>
      <w:marBottom w:val="0"/>
      <w:divBdr>
        <w:top w:val="none" w:sz="0" w:space="0" w:color="auto"/>
        <w:left w:val="none" w:sz="0" w:space="0" w:color="auto"/>
        <w:bottom w:val="none" w:sz="0" w:space="0" w:color="auto"/>
        <w:right w:val="none" w:sz="0" w:space="0" w:color="auto"/>
      </w:divBdr>
      <w:divsChild>
        <w:div w:id="1637637232">
          <w:marLeft w:val="0"/>
          <w:marRight w:val="0"/>
          <w:marTop w:val="0"/>
          <w:marBottom w:val="0"/>
          <w:divBdr>
            <w:top w:val="none" w:sz="0" w:space="0" w:color="auto"/>
            <w:left w:val="none" w:sz="0" w:space="0" w:color="auto"/>
            <w:bottom w:val="none" w:sz="0" w:space="0" w:color="auto"/>
            <w:right w:val="none" w:sz="0" w:space="0" w:color="auto"/>
          </w:divBdr>
          <w:divsChild>
            <w:div w:id="833568691">
              <w:marLeft w:val="0"/>
              <w:marRight w:val="0"/>
              <w:marTop w:val="0"/>
              <w:marBottom w:val="0"/>
              <w:divBdr>
                <w:top w:val="none" w:sz="0" w:space="0" w:color="auto"/>
                <w:left w:val="none" w:sz="0" w:space="0" w:color="auto"/>
                <w:bottom w:val="none" w:sz="0" w:space="0" w:color="auto"/>
                <w:right w:val="none" w:sz="0" w:space="0" w:color="auto"/>
              </w:divBdr>
              <w:divsChild>
                <w:div w:id="367754170">
                  <w:marLeft w:val="0"/>
                  <w:marRight w:val="0"/>
                  <w:marTop w:val="0"/>
                  <w:marBottom w:val="0"/>
                  <w:divBdr>
                    <w:top w:val="none" w:sz="0" w:space="0" w:color="auto"/>
                    <w:left w:val="none" w:sz="0" w:space="0" w:color="auto"/>
                    <w:bottom w:val="none" w:sz="0" w:space="0" w:color="auto"/>
                    <w:right w:val="none" w:sz="0" w:space="0" w:color="auto"/>
                  </w:divBdr>
                  <w:divsChild>
                    <w:div w:id="1554270771">
                      <w:marLeft w:val="150"/>
                      <w:marRight w:val="150"/>
                      <w:marTop w:val="0"/>
                      <w:marBottom w:val="0"/>
                      <w:divBdr>
                        <w:top w:val="none" w:sz="0" w:space="0" w:color="auto"/>
                        <w:left w:val="none" w:sz="0" w:space="0" w:color="auto"/>
                        <w:bottom w:val="none" w:sz="0" w:space="0" w:color="auto"/>
                        <w:right w:val="none" w:sz="0" w:space="0" w:color="auto"/>
                      </w:divBdr>
                      <w:divsChild>
                        <w:div w:id="182256839">
                          <w:marLeft w:val="0"/>
                          <w:marRight w:val="0"/>
                          <w:marTop w:val="0"/>
                          <w:marBottom w:val="0"/>
                          <w:divBdr>
                            <w:top w:val="none" w:sz="0" w:space="0" w:color="auto"/>
                            <w:left w:val="none" w:sz="0" w:space="0" w:color="auto"/>
                            <w:bottom w:val="none" w:sz="0" w:space="0" w:color="auto"/>
                            <w:right w:val="none" w:sz="0" w:space="0" w:color="auto"/>
                          </w:divBdr>
                          <w:divsChild>
                            <w:div w:id="1466967376">
                              <w:marLeft w:val="0"/>
                              <w:marRight w:val="0"/>
                              <w:marTop w:val="0"/>
                              <w:marBottom w:val="240"/>
                              <w:divBdr>
                                <w:top w:val="none" w:sz="0" w:space="0" w:color="auto"/>
                                <w:left w:val="none" w:sz="0" w:space="0" w:color="auto"/>
                                <w:bottom w:val="none" w:sz="0" w:space="0" w:color="auto"/>
                                <w:right w:val="none" w:sz="0" w:space="0" w:color="auto"/>
                              </w:divBdr>
                              <w:divsChild>
                                <w:div w:id="132525121">
                                  <w:marLeft w:val="0"/>
                                  <w:marRight w:val="0"/>
                                  <w:marTop w:val="0"/>
                                  <w:marBottom w:val="0"/>
                                  <w:divBdr>
                                    <w:top w:val="none" w:sz="0" w:space="0" w:color="auto"/>
                                    <w:left w:val="none" w:sz="0" w:space="0" w:color="auto"/>
                                    <w:bottom w:val="none" w:sz="0" w:space="0" w:color="auto"/>
                                    <w:right w:val="none" w:sz="0" w:space="0" w:color="auto"/>
                                  </w:divBdr>
                                  <w:divsChild>
                                    <w:div w:id="900748317">
                                      <w:marLeft w:val="0"/>
                                      <w:marRight w:val="0"/>
                                      <w:marTop w:val="0"/>
                                      <w:marBottom w:val="0"/>
                                      <w:divBdr>
                                        <w:top w:val="none" w:sz="0" w:space="0" w:color="auto"/>
                                        <w:left w:val="none" w:sz="0" w:space="0" w:color="auto"/>
                                        <w:bottom w:val="none" w:sz="0" w:space="0" w:color="auto"/>
                                        <w:right w:val="none" w:sz="0" w:space="0" w:color="auto"/>
                                      </w:divBdr>
                                      <w:divsChild>
                                        <w:div w:id="1668092604">
                                          <w:marLeft w:val="0"/>
                                          <w:marRight w:val="0"/>
                                          <w:marTop w:val="0"/>
                                          <w:marBottom w:val="0"/>
                                          <w:divBdr>
                                            <w:top w:val="none" w:sz="0" w:space="0" w:color="auto"/>
                                            <w:left w:val="none" w:sz="0" w:space="0" w:color="auto"/>
                                            <w:bottom w:val="none" w:sz="0" w:space="0" w:color="auto"/>
                                            <w:right w:val="none" w:sz="0" w:space="0" w:color="auto"/>
                                          </w:divBdr>
                                          <w:divsChild>
                                            <w:div w:id="2091611120">
                                              <w:marLeft w:val="0"/>
                                              <w:marRight w:val="0"/>
                                              <w:marTop w:val="0"/>
                                              <w:marBottom w:val="0"/>
                                              <w:divBdr>
                                                <w:top w:val="none" w:sz="0" w:space="0" w:color="auto"/>
                                                <w:left w:val="none" w:sz="0" w:space="0" w:color="auto"/>
                                                <w:bottom w:val="none" w:sz="0" w:space="0" w:color="auto"/>
                                                <w:right w:val="none" w:sz="0" w:space="0" w:color="auto"/>
                                              </w:divBdr>
                                              <w:divsChild>
                                                <w:div w:id="883636588">
                                                  <w:marLeft w:val="0"/>
                                                  <w:marRight w:val="0"/>
                                                  <w:marTop w:val="0"/>
                                                  <w:marBottom w:val="0"/>
                                                  <w:divBdr>
                                                    <w:top w:val="none" w:sz="0" w:space="0" w:color="auto"/>
                                                    <w:left w:val="none" w:sz="0" w:space="0" w:color="auto"/>
                                                    <w:bottom w:val="none" w:sz="0" w:space="0" w:color="auto"/>
                                                    <w:right w:val="none" w:sz="0" w:space="0" w:color="auto"/>
                                                  </w:divBdr>
                                                  <w:divsChild>
                                                    <w:div w:id="801922836">
                                                      <w:marLeft w:val="0"/>
                                                      <w:marRight w:val="0"/>
                                                      <w:marTop w:val="0"/>
                                                      <w:marBottom w:val="0"/>
                                                      <w:divBdr>
                                                        <w:top w:val="none" w:sz="0" w:space="0" w:color="auto"/>
                                                        <w:left w:val="none" w:sz="0" w:space="0" w:color="auto"/>
                                                        <w:bottom w:val="none" w:sz="0" w:space="0" w:color="auto"/>
                                                        <w:right w:val="none" w:sz="0" w:space="0" w:color="auto"/>
                                                      </w:divBdr>
                                                      <w:divsChild>
                                                        <w:div w:id="745614700">
                                                          <w:marLeft w:val="0"/>
                                                          <w:marRight w:val="0"/>
                                                          <w:marTop w:val="0"/>
                                                          <w:marBottom w:val="0"/>
                                                          <w:divBdr>
                                                            <w:top w:val="none" w:sz="0" w:space="0" w:color="auto"/>
                                                            <w:left w:val="none" w:sz="0" w:space="0" w:color="auto"/>
                                                            <w:bottom w:val="none" w:sz="0" w:space="0" w:color="auto"/>
                                                            <w:right w:val="none" w:sz="0" w:space="0" w:color="auto"/>
                                                          </w:divBdr>
                                                          <w:divsChild>
                                                            <w:div w:id="190633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21477459">
      <w:bodyDiv w:val="1"/>
      <w:marLeft w:val="0"/>
      <w:marRight w:val="0"/>
      <w:marTop w:val="0"/>
      <w:marBottom w:val="0"/>
      <w:divBdr>
        <w:top w:val="none" w:sz="0" w:space="0" w:color="auto"/>
        <w:left w:val="none" w:sz="0" w:space="0" w:color="auto"/>
        <w:bottom w:val="none" w:sz="0" w:space="0" w:color="auto"/>
        <w:right w:val="none" w:sz="0" w:space="0" w:color="auto"/>
      </w:divBdr>
    </w:div>
    <w:div w:id="1926497666">
      <w:bodyDiv w:val="1"/>
      <w:marLeft w:val="0"/>
      <w:marRight w:val="0"/>
      <w:marTop w:val="0"/>
      <w:marBottom w:val="0"/>
      <w:divBdr>
        <w:top w:val="none" w:sz="0" w:space="0" w:color="auto"/>
        <w:left w:val="none" w:sz="0" w:space="0" w:color="auto"/>
        <w:bottom w:val="none" w:sz="0" w:space="0" w:color="auto"/>
        <w:right w:val="none" w:sz="0" w:space="0" w:color="auto"/>
      </w:divBdr>
    </w:div>
    <w:div w:id="1929272347">
      <w:bodyDiv w:val="1"/>
      <w:marLeft w:val="0"/>
      <w:marRight w:val="0"/>
      <w:marTop w:val="0"/>
      <w:marBottom w:val="0"/>
      <w:divBdr>
        <w:top w:val="none" w:sz="0" w:space="0" w:color="auto"/>
        <w:left w:val="none" w:sz="0" w:space="0" w:color="auto"/>
        <w:bottom w:val="none" w:sz="0" w:space="0" w:color="auto"/>
        <w:right w:val="none" w:sz="0" w:space="0" w:color="auto"/>
      </w:divBdr>
    </w:div>
    <w:div w:id="1981960709">
      <w:bodyDiv w:val="1"/>
      <w:marLeft w:val="0"/>
      <w:marRight w:val="0"/>
      <w:marTop w:val="0"/>
      <w:marBottom w:val="0"/>
      <w:divBdr>
        <w:top w:val="none" w:sz="0" w:space="0" w:color="auto"/>
        <w:left w:val="none" w:sz="0" w:space="0" w:color="auto"/>
        <w:bottom w:val="none" w:sz="0" w:space="0" w:color="auto"/>
        <w:right w:val="none" w:sz="0" w:space="0" w:color="auto"/>
      </w:divBdr>
    </w:div>
    <w:div w:id="2002082747">
      <w:bodyDiv w:val="1"/>
      <w:marLeft w:val="0"/>
      <w:marRight w:val="0"/>
      <w:marTop w:val="0"/>
      <w:marBottom w:val="0"/>
      <w:divBdr>
        <w:top w:val="none" w:sz="0" w:space="0" w:color="auto"/>
        <w:left w:val="none" w:sz="0" w:space="0" w:color="auto"/>
        <w:bottom w:val="none" w:sz="0" w:space="0" w:color="auto"/>
        <w:right w:val="none" w:sz="0" w:space="0" w:color="auto"/>
      </w:divBdr>
    </w:div>
    <w:div w:id="2121100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yperlink" Target="https://twitter.com/TSCommissioner" TargetMode="External"/><Relationship Id="rId39" Type="http://schemas.openxmlformats.org/officeDocument/2006/relationships/hyperlink" Target="http://www.joshfrydenberg.com.au/guest/mediaReleasesDetails.aspx?id=309" TargetMode="External"/><Relationship Id="rId21" Type="http://schemas.openxmlformats.org/officeDocument/2006/relationships/header" Target="header6.xml"/><Relationship Id="rId34" Type="http://schemas.openxmlformats.org/officeDocument/2006/relationships/image" Target="media/image9.png"/><Relationship Id="rId42" Type="http://schemas.openxmlformats.org/officeDocument/2006/relationships/hyperlink" Target="https://www.facebook.com/Qantas/?fref=mentions" TargetMode="External"/><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0.jpeg"/><Relationship Id="rId63" Type="http://schemas.openxmlformats.org/officeDocument/2006/relationships/header" Target="header9.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footer" Target="footer4.xml"/><Relationship Id="rId29" Type="http://schemas.openxmlformats.org/officeDocument/2006/relationships/hyperlink" Target="https://pozible.com/project/operation-green-parrot" TargetMode="External"/><Relationship Id="rId41" Type="http://schemas.microsoft.com/office/2007/relationships/hdphoto" Target="media/hdphoto2.wdp"/><Relationship Id="rId54" Type="http://schemas.openxmlformats.org/officeDocument/2006/relationships/image" Target="media/image19.jpeg"/><Relationship Id="rId62"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cid:image006.png@01D3C1E7.9EDA5030" TargetMode="External"/><Relationship Id="rId32" Type="http://schemas.openxmlformats.org/officeDocument/2006/relationships/hyperlink" Target="http://www.environment.gov.au/minister/frydenberg/media-releases/mr20171208.html" TargetMode="External"/><Relationship Id="rId37" Type="http://schemas.openxmlformats.org/officeDocument/2006/relationships/image" Target="media/image10.jpeg"/><Relationship Id="rId40" Type="http://schemas.openxmlformats.org/officeDocument/2006/relationships/image" Target="media/image12.png"/><Relationship Id="rId45" Type="http://schemas.openxmlformats.org/officeDocument/2006/relationships/hyperlink" Target="https://www.facebook.com/USCGSydney/?fref=mentions" TargetMode="External"/><Relationship Id="rId53" Type="http://schemas.openxmlformats.org/officeDocument/2006/relationships/hyperlink" Target="http://www.joshfrydenberg.com.au/guest/mediaReleasesDetails.aspx?id=251" TargetMode="External"/><Relationship Id="rId58" Type="http://schemas.openxmlformats.org/officeDocument/2006/relationships/hyperlink" Target="http://environment.gov.au/biodiversity/threatened/recovery-teams/comment/best-practice-guidelines-for-recovery-team-governance-reporting-template" TargetMode="Externa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hyperlink" Target="http://www.joshfrydenberg.com.au/guest/mediaReleasesDetails.aspx?id=299" TargetMode="External"/><Relationship Id="rId36" Type="http://schemas.openxmlformats.org/officeDocument/2006/relationships/hyperlink" Target="http://www.nrm.gov.au/system/files/pages/9d130a47-9239-4694-9392-9fee1d57cd76/files/tsrf-approved-projects.pdf" TargetMode="External"/><Relationship Id="rId49" Type="http://schemas.openxmlformats.org/officeDocument/2006/relationships/image" Target="media/image16.png"/><Relationship Id="rId57" Type="http://schemas.openxmlformats.org/officeDocument/2006/relationships/hyperlink" Target="http://environment.gov.au/biodiversity/threatened/recovery-teams/comment/best-practice-guidelines-for-recovery-team-governance-reporting-template" TargetMode="External"/><Relationship Id="rId61" Type="http://schemas.openxmlformats.org/officeDocument/2006/relationships/header" Target="header8.xml"/><Relationship Id="rId10" Type="http://schemas.openxmlformats.org/officeDocument/2006/relationships/hyperlink" Target="http://www.environment.gov.au/system/files/resources/a3314fd3-7705-4af0-acf8-ef35a1801318/files/reconciliation-action-plan-2016-19.pdf" TargetMode="External"/><Relationship Id="rId19" Type="http://schemas.openxmlformats.org/officeDocument/2006/relationships/header" Target="header5.xml"/><Relationship Id="rId31" Type="http://schemas.openxmlformats.org/officeDocument/2006/relationships/hyperlink" Target="http://www.joshfrydenberg.com.au/guest/mediaReleasesDetails.aspx?id=422" TargetMode="External"/><Relationship Id="rId44" Type="http://schemas.openxmlformats.org/officeDocument/2006/relationships/hyperlink" Target="https://www.facebook.com/SustainableGreenBusiness/?fref=mentions" TargetMode="External"/><Relationship Id="rId52" Type="http://schemas.openxmlformats.org/officeDocument/2006/relationships/hyperlink" Target="http://environment.gov.au/biodiversity/threatened/publications/threatened-species-strategy-year-one-report" TargetMode="External"/><Relationship Id="rId60" Type="http://schemas.openxmlformats.org/officeDocument/2006/relationships/header" Target="header7.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image" Target="media/image7.jpeg"/><Relationship Id="rId30" Type="http://schemas.openxmlformats.org/officeDocument/2006/relationships/hyperlink" Target="http://www.joshfrydenberg.com.au/guest/mediaReleasesDetails.aspx?id=368" TargetMode="External"/><Relationship Id="rId35" Type="http://schemas.microsoft.com/office/2007/relationships/hdphoto" Target="media/hdphoto1.wdp"/><Relationship Id="rId43" Type="http://schemas.openxmlformats.org/officeDocument/2006/relationships/hyperlink" Target="https://www.facebook.com/pages/Rio-Tinto-Group/107680272595308?fref=mentions" TargetMode="External"/><Relationship Id="rId48" Type="http://schemas.openxmlformats.org/officeDocument/2006/relationships/image" Target="media/image15.jpeg"/><Relationship Id="rId56" Type="http://schemas.openxmlformats.org/officeDocument/2006/relationships/hyperlink" Target="http://environment.gov.au/biodiversity/threatened/recovery-teams/comment/best-practice-guidelines-for-recovery-team-governance-reporting-template" TargetMode="External"/><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18.jpeg"/><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hyperlink" Target="https://www.facebook.com/TSCommissioner?fref=ts" TargetMode="External"/><Relationship Id="rId33" Type="http://schemas.openxmlformats.org/officeDocument/2006/relationships/image" Target="media/image8.jpeg"/><Relationship Id="rId38" Type="http://schemas.openxmlformats.org/officeDocument/2006/relationships/image" Target="media/image11.jpeg"/><Relationship Id="rId46" Type="http://schemas.openxmlformats.org/officeDocument/2006/relationships/image" Target="media/image13.jpeg"/><Relationship Id="rId59" Type="http://schemas.openxmlformats.org/officeDocument/2006/relationships/hyperlink" Target="http://environment.gov.au/biodiversity/threatened/recovery-teams/comment/best-practice-guidelines-for-recovery-team-governance-reporting-templat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132D8E8C.dotm</Template>
  <TotalTime>0</TotalTime>
  <Pages>21</Pages>
  <Words>5698</Words>
  <Characters>32479</Characters>
  <Application>Microsoft Office Word</Application>
  <DocSecurity>4</DocSecurity>
  <Lines>270</Lines>
  <Paragraphs>76</Paragraphs>
  <ScaleCrop>false</ScaleCrop>
  <Company/>
  <LinksUpToDate>false</LinksUpToDate>
  <CharactersWithSpaces>38101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Threatened Species Strategy - Year Two Progress Report</dc:title>
  <dc:creator/>
  <cp:lastModifiedBy/>
  <cp:revision>1</cp:revision>
  <dcterms:created xsi:type="dcterms:W3CDTF">2018-05-29T04:45:00Z</dcterms:created>
  <dcterms:modified xsi:type="dcterms:W3CDTF">2018-05-29T04:45:00Z</dcterms:modified>
</cp:coreProperties>
</file>