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784FB" w14:textId="2F74B4B8" w:rsidR="005F77E5" w:rsidRPr="00022D64" w:rsidRDefault="003B7327" w:rsidP="00B76C68">
      <w:pPr>
        <w:pStyle w:val="Heading1"/>
      </w:pPr>
      <w:bookmarkStart w:id="0" w:name="_GoBack"/>
      <w:bookmarkEnd w:id="0"/>
      <w:r w:rsidRPr="00022D64">
        <w:t>Final</w:t>
      </w:r>
      <w:r w:rsidR="00045D7F" w:rsidRPr="00022D64">
        <w:t xml:space="preserve"> report for the review of biosecurity import requirements for fresh strawberry </w:t>
      </w:r>
      <w:r w:rsidR="00E70BC8" w:rsidRPr="00022D64">
        <w:t xml:space="preserve">fruit </w:t>
      </w:r>
      <w:r w:rsidR="00045D7F" w:rsidRPr="00022D64">
        <w:t>from Japan</w:t>
      </w:r>
    </w:p>
    <w:p w14:paraId="460784FC" w14:textId="2CE52B2D" w:rsidR="005F77E5" w:rsidRPr="00022D64" w:rsidRDefault="0003154A">
      <w:pPr>
        <w:jc w:val="right"/>
      </w:pPr>
      <w:r w:rsidRPr="00022D64">
        <w:t>February</w:t>
      </w:r>
      <w:r w:rsidR="009D6BCB" w:rsidRPr="00022D64">
        <w:t xml:space="preserve"> 2020</w:t>
      </w:r>
    </w:p>
    <w:p w14:paraId="460784FD" w14:textId="77777777" w:rsidR="005F77E5" w:rsidRPr="00022D64" w:rsidRDefault="00F90962">
      <w:pPr>
        <w:pStyle w:val="Picture"/>
      </w:pPr>
      <w:r w:rsidRPr="00022D64">
        <w:drawing>
          <wp:inline distT="0" distB="0" distL="0" distR="0" wp14:anchorId="46078D79" wp14:editId="4515A71B">
            <wp:extent cx="5393266" cy="5339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400175" cy="5345997"/>
                    </a:xfrm>
                    <a:prstGeom prst="rect">
                      <a:avLst/>
                    </a:prstGeom>
                    <a:noFill/>
                    <a:ln w="9525">
                      <a:noFill/>
                      <a:miter lim="800000"/>
                      <a:headEnd/>
                      <a:tailEnd/>
                    </a:ln>
                  </pic:spPr>
                </pic:pic>
              </a:graphicData>
            </a:graphic>
          </wp:inline>
        </w:drawing>
      </w:r>
    </w:p>
    <w:p w14:paraId="460784FE" w14:textId="77777777" w:rsidR="005F77E5" w:rsidRPr="00022D64" w:rsidRDefault="005F77E5">
      <w:pPr>
        <w:pStyle w:val="Picture"/>
      </w:pPr>
    </w:p>
    <w:p w14:paraId="79CEEADF" w14:textId="77777777" w:rsidR="00E310DC" w:rsidRPr="00022D64" w:rsidRDefault="00E310DC">
      <w:pPr>
        <w:pStyle w:val="Picture"/>
        <w:rPr>
          <w:noProof w:val="0"/>
          <w:sz w:val="18"/>
          <w:lang w:eastAsia="en-US"/>
        </w:rPr>
        <w:sectPr w:rsidR="00E310DC" w:rsidRPr="00022D64" w:rsidSect="00374995">
          <w:headerReference w:type="even" r:id="rId12"/>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567" w:footer="283" w:gutter="0"/>
          <w:pgNumType w:fmt="lowerRoman"/>
          <w:cols w:space="708"/>
          <w:titlePg/>
          <w:docGrid w:linePitch="360"/>
        </w:sectPr>
      </w:pPr>
    </w:p>
    <w:p w14:paraId="46078500" w14:textId="02FCB8C1" w:rsidR="005F77E5" w:rsidRPr="00022D64" w:rsidRDefault="00F90962">
      <w:pPr>
        <w:pStyle w:val="Picture"/>
        <w:rPr>
          <w:noProof w:val="0"/>
          <w:sz w:val="18"/>
          <w:lang w:eastAsia="en-US"/>
        </w:rPr>
      </w:pPr>
      <w:r w:rsidRPr="00022D64">
        <w:rPr>
          <w:noProof w:val="0"/>
          <w:sz w:val="18"/>
          <w:lang w:eastAsia="en-US"/>
        </w:rPr>
        <w:lastRenderedPageBreak/>
        <w:t xml:space="preserve">© Commonwealth of Australia </w:t>
      </w:r>
      <w:r w:rsidR="009D6BCB" w:rsidRPr="00022D64">
        <w:rPr>
          <w:noProof w:val="0"/>
          <w:sz w:val="18"/>
          <w:lang w:eastAsia="en-US"/>
        </w:rPr>
        <w:t>2020</w:t>
      </w:r>
    </w:p>
    <w:p w14:paraId="46078501" w14:textId="77777777" w:rsidR="005F77E5" w:rsidRPr="00022D64" w:rsidRDefault="00F90962">
      <w:pPr>
        <w:pStyle w:val="TableText"/>
        <w:rPr>
          <w:rFonts w:ascii="Calibri" w:hAnsi="Calibri"/>
          <w:b/>
        </w:rPr>
      </w:pPr>
      <w:r w:rsidRPr="00022D64">
        <w:rPr>
          <w:rFonts w:ascii="Calibri" w:hAnsi="Calibri"/>
          <w:b/>
        </w:rPr>
        <w:t>Ownership of intellectual property rights</w:t>
      </w:r>
    </w:p>
    <w:p w14:paraId="46078502" w14:textId="77777777" w:rsidR="005F77E5" w:rsidRPr="00022D64" w:rsidRDefault="00F90962">
      <w:pPr>
        <w:pStyle w:val="TableText"/>
        <w:spacing w:after="240"/>
      </w:pPr>
      <w:r w:rsidRPr="00022D64">
        <w:t>Unless otherwise noted, copyright (and any other intellectual property rights, if any) in this publication is owned by the Commonwealth of Australia (referred to as the Commonwealth).</w:t>
      </w:r>
    </w:p>
    <w:p w14:paraId="46078503" w14:textId="77777777" w:rsidR="005F77E5" w:rsidRPr="00022D64" w:rsidRDefault="00F90962">
      <w:pPr>
        <w:pStyle w:val="TableText"/>
        <w:rPr>
          <w:rFonts w:ascii="Calibri" w:hAnsi="Calibri"/>
          <w:b/>
        </w:rPr>
      </w:pPr>
      <w:proofErr w:type="gramStart"/>
      <w:r w:rsidRPr="00022D64">
        <w:rPr>
          <w:rFonts w:ascii="Calibri" w:hAnsi="Calibri"/>
          <w:b/>
        </w:rPr>
        <w:t>Creative Commons</w:t>
      </w:r>
      <w:proofErr w:type="gramEnd"/>
      <w:r w:rsidRPr="00022D64">
        <w:rPr>
          <w:rFonts w:ascii="Calibri" w:hAnsi="Calibri"/>
          <w:b/>
        </w:rPr>
        <w:t xml:space="preserve"> licence</w:t>
      </w:r>
    </w:p>
    <w:p w14:paraId="3ADFB36E" w14:textId="77777777" w:rsidR="006926E9" w:rsidRPr="00022D64" w:rsidRDefault="006926E9" w:rsidP="004B25C6">
      <w:pPr>
        <w:pStyle w:val="TableText"/>
        <w:spacing w:after="240"/>
      </w:pPr>
      <w:r w:rsidRPr="00022D64">
        <w:t>All material in this publication is licensed under a Creative Commons Attribution 3.0 Australia Licence, save for content supplied by third parties, photographic images, logos and the Commonwealth Coat of Arms.</w:t>
      </w:r>
    </w:p>
    <w:p w14:paraId="46078505" w14:textId="77777777" w:rsidR="005F77E5" w:rsidRPr="00022D64" w:rsidRDefault="00F90962">
      <w:pPr>
        <w:pStyle w:val="TableText"/>
        <w:spacing w:after="240"/>
      </w:pPr>
      <w:r w:rsidRPr="00022D64">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8"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33F24FB1" w14:textId="20F22688" w:rsidR="006926E9" w:rsidRPr="00022D64" w:rsidRDefault="006926E9" w:rsidP="006926E9">
      <w:pPr>
        <w:pStyle w:val="TableText"/>
        <w:spacing w:after="240"/>
      </w:pPr>
      <w:r w:rsidRPr="00022D64">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9" w:history="1">
        <w:r w:rsidRPr="00022D64">
          <w:rPr>
            <w:rStyle w:val="Hyperlink"/>
            <w:rFonts w:eastAsia="Calibri" w:cs="Times New Roman"/>
          </w:rPr>
          <w:t>creativecommons.org/licenses/by/3.0/au/deed.en</w:t>
        </w:r>
      </w:hyperlink>
      <w:r w:rsidRPr="00022D64">
        <w:t xml:space="preserve">. The full licence terms are available from </w:t>
      </w:r>
      <w:hyperlink r:id="rId20" w:history="1">
        <w:r w:rsidRPr="00022D64">
          <w:rPr>
            <w:rStyle w:val="Hyperlink"/>
            <w:rFonts w:eastAsia="Calibri" w:cs="Times New Roman"/>
          </w:rPr>
          <w:t>creativecommons.org/licenses/by/3.0/au/legalcode</w:t>
        </w:r>
      </w:hyperlink>
      <w:r w:rsidRPr="00022D64">
        <w:t>.</w:t>
      </w:r>
    </w:p>
    <w:p w14:paraId="71E80B32" w14:textId="7DB73B9D" w:rsidR="006926E9" w:rsidRPr="00022D64" w:rsidRDefault="006926E9" w:rsidP="006926E9">
      <w:pPr>
        <w:pStyle w:val="TableText"/>
        <w:spacing w:after="240"/>
      </w:pPr>
      <w:r w:rsidRPr="00022D64">
        <w:t xml:space="preserve">Inquiries about the licence and any use of this document should be sent to </w:t>
      </w:r>
      <w:hyperlink r:id="rId21" w:history="1">
        <w:r w:rsidRPr="00022D64">
          <w:rPr>
            <w:rStyle w:val="Hyperlink"/>
          </w:rPr>
          <w:t>copyright@agriculture.gov.au</w:t>
        </w:r>
      </w:hyperlink>
      <w:r w:rsidRPr="00022D64">
        <w:t>.</w:t>
      </w:r>
    </w:p>
    <w:p w14:paraId="0EB35915" w14:textId="1A12E00D" w:rsidR="006926E9" w:rsidRPr="00022D64" w:rsidRDefault="006926E9" w:rsidP="006926E9">
      <w:pPr>
        <w:pStyle w:val="TableText"/>
        <w:spacing w:after="240"/>
      </w:pPr>
      <w:r w:rsidRPr="00022D64">
        <w:t>This publication (and any material sourced from it) should be attributed as: Department of</w:t>
      </w:r>
      <w:r w:rsidR="0030284C" w:rsidRPr="00022D64">
        <w:t xml:space="preserve"> Agriculture</w:t>
      </w:r>
      <w:r w:rsidR="00227C9E" w:rsidRPr="00022D64">
        <w:t>, Water and the Environment</w:t>
      </w:r>
      <w:r w:rsidRPr="00022D64">
        <w:t xml:space="preserve"> </w:t>
      </w:r>
      <w:r w:rsidR="009D6BCB" w:rsidRPr="00022D64">
        <w:t>2020</w:t>
      </w:r>
      <w:r w:rsidR="00993EB2" w:rsidRPr="00022D64">
        <w:t>,</w:t>
      </w:r>
      <w:r w:rsidR="00045D7F" w:rsidRPr="00022D64">
        <w:rPr>
          <w:i/>
        </w:rPr>
        <w:t xml:space="preserve"> </w:t>
      </w:r>
      <w:r w:rsidR="003B7327" w:rsidRPr="00022D64">
        <w:rPr>
          <w:i/>
        </w:rPr>
        <w:t xml:space="preserve">Final </w:t>
      </w:r>
      <w:r w:rsidR="00045D7F" w:rsidRPr="00022D64">
        <w:rPr>
          <w:i/>
        </w:rPr>
        <w:t>report for the review of biosecurity import requirements for fresh strawberry fruit from Japan</w:t>
      </w:r>
      <w:r w:rsidRPr="00022D64">
        <w:t>. CC BY 3.0.</w:t>
      </w:r>
    </w:p>
    <w:p w14:paraId="46078509" w14:textId="77777777" w:rsidR="005F77E5" w:rsidRPr="00022D64" w:rsidRDefault="00F90962">
      <w:pPr>
        <w:pStyle w:val="TableText"/>
        <w:rPr>
          <w:rFonts w:ascii="Calibri" w:hAnsi="Calibri"/>
          <w:b/>
        </w:rPr>
      </w:pPr>
      <w:r w:rsidRPr="00022D64">
        <w:rPr>
          <w:rFonts w:ascii="Calibri" w:hAnsi="Calibri"/>
          <w:b/>
        </w:rPr>
        <w:t>Cataloguing data</w:t>
      </w:r>
    </w:p>
    <w:p w14:paraId="4B7489B8" w14:textId="54335E33" w:rsidR="00072E0A" w:rsidRPr="00022D64" w:rsidRDefault="006926E9" w:rsidP="00072E0A">
      <w:pPr>
        <w:pStyle w:val="TableText"/>
        <w:spacing w:after="240"/>
      </w:pPr>
      <w:r w:rsidRPr="00022D64">
        <w:t>Department of</w:t>
      </w:r>
      <w:r w:rsidR="0030284C" w:rsidRPr="00022D64">
        <w:t xml:space="preserve"> Agriculture</w:t>
      </w:r>
      <w:r w:rsidR="00227C9E" w:rsidRPr="00022D64">
        <w:t xml:space="preserve">, Water and the Environment </w:t>
      </w:r>
      <w:r w:rsidR="009D6BCB" w:rsidRPr="00022D64">
        <w:t>2020</w:t>
      </w:r>
      <w:r w:rsidR="00993EB2" w:rsidRPr="00022D64">
        <w:t xml:space="preserve">, </w:t>
      </w:r>
      <w:r w:rsidR="003B7327" w:rsidRPr="00022D64">
        <w:rPr>
          <w:i/>
        </w:rPr>
        <w:t>Final</w:t>
      </w:r>
      <w:r w:rsidR="00045D7F" w:rsidRPr="00022D64">
        <w:rPr>
          <w:i/>
        </w:rPr>
        <w:t xml:space="preserve"> report for the review of biosecurity import requirements for fresh strawberry fruit from Japan</w:t>
      </w:r>
      <w:r w:rsidR="00072E0A" w:rsidRPr="00022D64">
        <w:t xml:space="preserve">, </w:t>
      </w:r>
      <w:r w:rsidRPr="00022D64">
        <w:t>Department of</w:t>
      </w:r>
      <w:r w:rsidR="0030284C" w:rsidRPr="00022D64">
        <w:t xml:space="preserve"> Agriculture</w:t>
      </w:r>
      <w:r w:rsidR="00227C9E" w:rsidRPr="00022D64">
        <w:t>, Water and the Environment</w:t>
      </w:r>
      <w:r w:rsidRPr="00022D64">
        <w:t>, Canberra.</w:t>
      </w:r>
    </w:p>
    <w:p w14:paraId="4607850B" w14:textId="727ECF91" w:rsidR="005F77E5" w:rsidRPr="00022D64" w:rsidRDefault="00F90962">
      <w:pPr>
        <w:pStyle w:val="TableText"/>
        <w:spacing w:after="240"/>
      </w:pPr>
      <w:r w:rsidRPr="00022D64">
        <w:t xml:space="preserve">This publication is available at </w:t>
      </w:r>
      <w:hyperlink r:id="rId22" w:history="1">
        <w:r w:rsidRPr="00022D64">
          <w:rPr>
            <w:rStyle w:val="Hyperlink"/>
          </w:rPr>
          <w:t>agriculture.gov.au</w:t>
        </w:r>
      </w:hyperlink>
      <w:r w:rsidRPr="00022D64">
        <w:t>.</w:t>
      </w:r>
    </w:p>
    <w:p w14:paraId="4607850C" w14:textId="51B1AB42" w:rsidR="005F77E5" w:rsidRPr="00022D64" w:rsidRDefault="00F90962">
      <w:pPr>
        <w:pStyle w:val="TableText"/>
      </w:pPr>
      <w:r w:rsidRPr="00022D64">
        <w:t>Department of</w:t>
      </w:r>
      <w:r w:rsidR="0030284C" w:rsidRPr="00022D64">
        <w:t xml:space="preserve"> Agriculture</w:t>
      </w:r>
      <w:r w:rsidR="00227C9E" w:rsidRPr="00022D64">
        <w:t>, Water and the Environment</w:t>
      </w:r>
      <w:r w:rsidRPr="00022D64">
        <w:br/>
        <w:t>GPO Box 858 Canberra ACT 2601</w:t>
      </w:r>
    </w:p>
    <w:p w14:paraId="4607850E" w14:textId="10FE5008" w:rsidR="005F77E5" w:rsidRPr="00022D64" w:rsidRDefault="00F90962">
      <w:pPr>
        <w:pStyle w:val="TableText"/>
        <w:tabs>
          <w:tab w:val="left" w:pos="1134"/>
        </w:tabs>
      </w:pPr>
      <w:r w:rsidRPr="00022D64">
        <w:t xml:space="preserve">Switchboard: </w:t>
      </w:r>
      <w:r w:rsidRPr="00022D64">
        <w:tab/>
        <w:t>+61 2 6272 3933 or 1800 900 090</w:t>
      </w:r>
    </w:p>
    <w:p w14:paraId="4607850F" w14:textId="77777777" w:rsidR="005F77E5" w:rsidRPr="00022D64" w:rsidRDefault="00F90962">
      <w:pPr>
        <w:pStyle w:val="TableText"/>
        <w:tabs>
          <w:tab w:val="left" w:pos="1134"/>
        </w:tabs>
        <w:spacing w:after="240"/>
      </w:pPr>
      <w:r w:rsidRPr="00022D64">
        <w:t>Email:</w:t>
      </w:r>
      <w:r w:rsidRPr="00022D64">
        <w:tab/>
      </w:r>
      <w:hyperlink r:id="rId23" w:history="1">
        <w:r w:rsidRPr="00022D64">
          <w:rPr>
            <w:rStyle w:val="Hyperlink"/>
          </w:rPr>
          <w:t>plant@agriculture.gov.au</w:t>
        </w:r>
      </w:hyperlink>
    </w:p>
    <w:p w14:paraId="46078510" w14:textId="77777777" w:rsidR="005F77E5" w:rsidRPr="00022D64" w:rsidRDefault="00F90962">
      <w:pPr>
        <w:pStyle w:val="TableText"/>
        <w:rPr>
          <w:rFonts w:ascii="Calibri" w:hAnsi="Calibri"/>
          <w:b/>
        </w:rPr>
      </w:pPr>
      <w:r w:rsidRPr="00022D64">
        <w:rPr>
          <w:rFonts w:ascii="Calibri" w:hAnsi="Calibri"/>
          <w:b/>
        </w:rPr>
        <w:t>Liability</w:t>
      </w:r>
    </w:p>
    <w:p w14:paraId="46078511" w14:textId="3A180E9F" w:rsidR="005F77E5" w:rsidRPr="00022D64" w:rsidRDefault="00F90962">
      <w:pPr>
        <w:pStyle w:val="TableText"/>
        <w:spacing w:after="240"/>
      </w:pPr>
      <w:r w:rsidRPr="00022D64">
        <w:t>The Australian Government acting through the Department of</w:t>
      </w:r>
      <w:r w:rsidR="006D4C6D" w:rsidRPr="00022D64">
        <w:t xml:space="preserve"> Agriculture</w:t>
      </w:r>
      <w:r w:rsidR="00227C9E" w:rsidRPr="00022D64">
        <w:t>, Water and the Environment</w:t>
      </w:r>
      <w:r w:rsidRPr="00022D64">
        <w:t xml:space="preserve"> has exercised due care and skill in preparing and compiling the information in this publication. Notwithstanding, the Department of</w:t>
      </w:r>
      <w:r w:rsidR="006D4C6D" w:rsidRPr="00022D64">
        <w:t xml:space="preserve"> Agriculture</w:t>
      </w:r>
      <w:r w:rsidR="00227C9E" w:rsidRPr="00022D64">
        <w:t>, Water and the Environment</w:t>
      </w:r>
      <w:r w:rsidRPr="00022D64">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372F7732" w14:textId="32FC82E5" w:rsidR="00111627" w:rsidRPr="00022D64" w:rsidRDefault="00111627" w:rsidP="00111627">
      <w:pPr>
        <w:rPr>
          <w:lang w:val="en-US"/>
        </w:rPr>
      </w:pPr>
    </w:p>
    <w:p w14:paraId="1C365AD8" w14:textId="77777777" w:rsidR="00E310DC" w:rsidRPr="00022D64" w:rsidRDefault="00E310DC" w:rsidP="00111627">
      <w:pPr>
        <w:rPr>
          <w:lang w:val="en-US"/>
        </w:rPr>
        <w:sectPr w:rsidR="00E310DC" w:rsidRPr="00022D64" w:rsidSect="00E310DC">
          <w:headerReference w:type="even" r:id="rId24"/>
          <w:headerReference w:type="default" r:id="rId25"/>
          <w:footerReference w:type="default" r:id="rId26"/>
          <w:headerReference w:type="first" r:id="rId27"/>
          <w:pgSz w:w="11906" w:h="16838"/>
          <w:pgMar w:top="1418" w:right="1418" w:bottom="1418" w:left="1418" w:header="567" w:footer="283" w:gutter="0"/>
          <w:pgNumType w:fmt="lowerRoman"/>
          <w:cols w:space="708"/>
          <w:docGrid w:linePitch="360"/>
        </w:sectPr>
      </w:pPr>
    </w:p>
    <w:p w14:paraId="46078517" w14:textId="06228771" w:rsidR="005F77E5" w:rsidRPr="00022D64" w:rsidRDefault="00F90962" w:rsidP="007945EC">
      <w:pPr>
        <w:pStyle w:val="TOCHeading"/>
      </w:pPr>
      <w:r w:rsidRPr="00022D64">
        <w:lastRenderedPageBreak/>
        <w:t>Contents</w:t>
      </w:r>
    </w:p>
    <w:p w14:paraId="2B3F5449" w14:textId="77777777" w:rsidR="000C708A" w:rsidRPr="00022D64" w:rsidRDefault="004B6D4B">
      <w:pPr>
        <w:pStyle w:val="TOC1"/>
        <w:rPr>
          <w:rFonts w:eastAsiaTheme="minorEastAsia"/>
          <w:b w:val="0"/>
          <w:lang w:eastAsia="en-AU"/>
        </w:rPr>
      </w:pPr>
      <w:r w:rsidRPr="00022D64">
        <w:rPr>
          <w:bCs/>
          <w:szCs w:val="24"/>
        </w:rPr>
        <w:fldChar w:fldCharType="begin"/>
      </w:r>
      <w:r w:rsidRPr="00022D64">
        <w:rPr>
          <w:bCs/>
          <w:szCs w:val="24"/>
        </w:rPr>
        <w:instrText xml:space="preserve"> TOC \t "Heading 2,1,Heading 3,2" </w:instrText>
      </w:r>
      <w:r w:rsidRPr="00022D64">
        <w:rPr>
          <w:bCs/>
          <w:szCs w:val="24"/>
        </w:rPr>
        <w:fldChar w:fldCharType="separate"/>
      </w:r>
      <w:r w:rsidR="000C708A" w:rsidRPr="00022D64">
        <w:t>Acronyms and abbreviations</w:t>
      </w:r>
      <w:r w:rsidR="000C708A" w:rsidRPr="00022D64">
        <w:tab/>
      </w:r>
      <w:r w:rsidR="000C708A" w:rsidRPr="00022D64">
        <w:fldChar w:fldCharType="begin"/>
      </w:r>
      <w:r w:rsidR="000C708A" w:rsidRPr="00022D64">
        <w:instrText xml:space="preserve"> PAGEREF _Toc6906034 \h </w:instrText>
      </w:r>
      <w:r w:rsidR="000C708A" w:rsidRPr="00022D64">
        <w:fldChar w:fldCharType="separate"/>
      </w:r>
      <w:r w:rsidR="00726C5B">
        <w:t>vii</w:t>
      </w:r>
      <w:r w:rsidR="000C708A" w:rsidRPr="00022D64">
        <w:fldChar w:fldCharType="end"/>
      </w:r>
    </w:p>
    <w:p w14:paraId="37914D03" w14:textId="77777777" w:rsidR="000C708A" w:rsidRPr="00022D64" w:rsidRDefault="000C708A">
      <w:pPr>
        <w:pStyle w:val="TOC1"/>
        <w:rPr>
          <w:rFonts w:eastAsiaTheme="minorEastAsia"/>
          <w:b w:val="0"/>
          <w:lang w:eastAsia="en-AU"/>
        </w:rPr>
      </w:pPr>
      <w:r w:rsidRPr="00022D64">
        <w:t>Summary</w:t>
      </w:r>
      <w:r w:rsidRPr="00022D64">
        <w:tab/>
      </w:r>
      <w:r w:rsidRPr="00022D64">
        <w:fldChar w:fldCharType="begin"/>
      </w:r>
      <w:r w:rsidRPr="00022D64">
        <w:instrText xml:space="preserve"> PAGEREF _Toc6906035 \h </w:instrText>
      </w:r>
      <w:r w:rsidRPr="00022D64">
        <w:fldChar w:fldCharType="separate"/>
      </w:r>
      <w:r w:rsidR="00726C5B">
        <w:t>1</w:t>
      </w:r>
      <w:r w:rsidRPr="00022D64">
        <w:fldChar w:fldCharType="end"/>
      </w:r>
    </w:p>
    <w:p w14:paraId="5C44336C" w14:textId="77777777" w:rsidR="000C708A" w:rsidRPr="00022D64" w:rsidRDefault="000C708A">
      <w:pPr>
        <w:pStyle w:val="TOC1"/>
        <w:rPr>
          <w:rFonts w:eastAsiaTheme="minorEastAsia"/>
          <w:b w:val="0"/>
          <w:lang w:eastAsia="en-AU"/>
        </w:rPr>
      </w:pPr>
      <w:r w:rsidRPr="00022D64">
        <w:t>1</w:t>
      </w:r>
      <w:r w:rsidRPr="00022D64">
        <w:rPr>
          <w:rFonts w:eastAsiaTheme="minorEastAsia"/>
          <w:b w:val="0"/>
          <w:lang w:eastAsia="en-AU"/>
        </w:rPr>
        <w:tab/>
      </w:r>
      <w:r w:rsidRPr="00022D64">
        <w:t>Introduction</w:t>
      </w:r>
      <w:r w:rsidRPr="00022D64">
        <w:tab/>
      </w:r>
      <w:r w:rsidRPr="00022D64">
        <w:fldChar w:fldCharType="begin"/>
      </w:r>
      <w:r w:rsidRPr="00022D64">
        <w:instrText xml:space="preserve"> PAGEREF _Toc6906036 \h </w:instrText>
      </w:r>
      <w:r w:rsidRPr="00022D64">
        <w:fldChar w:fldCharType="separate"/>
      </w:r>
      <w:r w:rsidR="00726C5B">
        <w:t>3</w:t>
      </w:r>
      <w:r w:rsidRPr="00022D64">
        <w:fldChar w:fldCharType="end"/>
      </w:r>
    </w:p>
    <w:p w14:paraId="3F758D14" w14:textId="77777777" w:rsidR="000C708A" w:rsidRPr="00022D64" w:rsidRDefault="000C708A">
      <w:pPr>
        <w:pStyle w:val="TOC2"/>
        <w:tabs>
          <w:tab w:val="left" w:pos="1100"/>
        </w:tabs>
        <w:rPr>
          <w:rFonts w:eastAsiaTheme="minorEastAsia"/>
          <w:lang w:eastAsia="en-AU"/>
        </w:rPr>
      </w:pPr>
      <w:r w:rsidRPr="00022D64">
        <w:t>1.1</w:t>
      </w:r>
      <w:r w:rsidRPr="00022D64">
        <w:rPr>
          <w:rFonts w:eastAsiaTheme="minorEastAsia"/>
          <w:lang w:eastAsia="en-AU"/>
        </w:rPr>
        <w:tab/>
      </w:r>
      <w:r w:rsidRPr="00022D64">
        <w:t>Australia’s biosecurity policy framework</w:t>
      </w:r>
      <w:r w:rsidRPr="00022D64">
        <w:tab/>
      </w:r>
      <w:r w:rsidRPr="00022D64">
        <w:fldChar w:fldCharType="begin"/>
      </w:r>
      <w:r w:rsidRPr="00022D64">
        <w:instrText xml:space="preserve"> PAGEREF _Toc6906037 \h </w:instrText>
      </w:r>
      <w:r w:rsidRPr="00022D64">
        <w:fldChar w:fldCharType="separate"/>
      </w:r>
      <w:r w:rsidR="00726C5B">
        <w:t>3</w:t>
      </w:r>
      <w:r w:rsidRPr="00022D64">
        <w:fldChar w:fldCharType="end"/>
      </w:r>
    </w:p>
    <w:p w14:paraId="1BB1FFC0" w14:textId="77777777" w:rsidR="000C708A" w:rsidRPr="00022D64" w:rsidRDefault="000C708A">
      <w:pPr>
        <w:pStyle w:val="TOC2"/>
        <w:tabs>
          <w:tab w:val="left" w:pos="1100"/>
        </w:tabs>
        <w:rPr>
          <w:rFonts w:eastAsiaTheme="minorEastAsia"/>
          <w:lang w:eastAsia="en-AU"/>
        </w:rPr>
      </w:pPr>
      <w:r w:rsidRPr="00022D64">
        <w:t>1.2</w:t>
      </w:r>
      <w:r w:rsidRPr="00022D64">
        <w:rPr>
          <w:rFonts w:eastAsiaTheme="minorEastAsia"/>
          <w:lang w:eastAsia="en-AU"/>
        </w:rPr>
        <w:tab/>
      </w:r>
      <w:r w:rsidRPr="00022D64">
        <w:t>This risk analysis</w:t>
      </w:r>
      <w:r w:rsidRPr="00022D64">
        <w:tab/>
      </w:r>
      <w:r w:rsidRPr="00022D64">
        <w:fldChar w:fldCharType="begin"/>
      </w:r>
      <w:r w:rsidRPr="00022D64">
        <w:instrText xml:space="preserve"> PAGEREF _Toc6906038 \h </w:instrText>
      </w:r>
      <w:r w:rsidRPr="00022D64">
        <w:fldChar w:fldCharType="separate"/>
      </w:r>
      <w:r w:rsidR="00726C5B">
        <w:t>3</w:t>
      </w:r>
      <w:r w:rsidRPr="00022D64">
        <w:fldChar w:fldCharType="end"/>
      </w:r>
    </w:p>
    <w:p w14:paraId="16AD272B" w14:textId="77777777" w:rsidR="000C708A" w:rsidRPr="00022D64" w:rsidRDefault="000C708A">
      <w:pPr>
        <w:pStyle w:val="TOC1"/>
        <w:rPr>
          <w:rFonts w:eastAsiaTheme="minorEastAsia"/>
          <w:b w:val="0"/>
          <w:lang w:eastAsia="en-AU"/>
        </w:rPr>
      </w:pPr>
      <w:r w:rsidRPr="00022D64">
        <w:t>2</w:t>
      </w:r>
      <w:r w:rsidRPr="00022D64">
        <w:rPr>
          <w:rFonts w:eastAsiaTheme="minorEastAsia"/>
          <w:b w:val="0"/>
          <w:lang w:eastAsia="en-AU"/>
        </w:rPr>
        <w:tab/>
      </w:r>
      <w:r w:rsidRPr="00022D64">
        <w:t>Method for pest risk analysis</w:t>
      </w:r>
      <w:r w:rsidRPr="00022D64">
        <w:tab/>
      </w:r>
      <w:r w:rsidRPr="00022D64">
        <w:fldChar w:fldCharType="begin"/>
      </w:r>
      <w:r w:rsidRPr="00022D64">
        <w:instrText xml:space="preserve"> PAGEREF _Toc6906039 \h </w:instrText>
      </w:r>
      <w:r w:rsidRPr="00022D64">
        <w:fldChar w:fldCharType="separate"/>
      </w:r>
      <w:r w:rsidR="00726C5B">
        <w:t>7</w:t>
      </w:r>
      <w:r w:rsidRPr="00022D64">
        <w:fldChar w:fldCharType="end"/>
      </w:r>
    </w:p>
    <w:p w14:paraId="0BC45BDD" w14:textId="77777777" w:rsidR="000C708A" w:rsidRPr="00022D64" w:rsidRDefault="000C708A">
      <w:pPr>
        <w:pStyle w:val="TOC2"/>
        <w:tabs>
          <w:tab w:val="left" w:pos="1100"/>
        </w:tabs>
        <w:rPr>
          <w:rFonts w:eastAsiaTheme="minorEastAsia"/>
          <w:lang w:eastAsia="en-AU"/>
        </w:rPr>
      </w:pPr>
      <w:r w:rsidRPr="00022D64">
        <w:t>2.1</w:t>
      </w:r>
      <w:r w:rsidRPr="00022D64">
        <w:rPr>
          <w:rFonts w:eastAsiaTheme="minorEastAsia"/>
          <w:lang w:eastAsia="en-AU"/>
        </w:rPr>
        <w:tab/>
      </w:r>
      <w:r w:rsidRPr="00022D64">
        <w:t>Stage 1 Initiation</w:t>
      </w:r>
      <w:r w:rsidRPr="00022D64">
        <w:tab/>
      </w:r>
      <w:r w:rsidRPr="00022D64">
        <w:fldChar w:fldCharType="begin"/>
      </w:r>
      <w:r w:rsidRPr="00022D64">
        <w:instrText xml:space="preserve"> PAGEREF _Toc6906040 \h </w:instrText>
      </w:r>
      <w:r w:rsidRPr="00022D64">
        <w:fldChar w:fldCharType="separate"/>
      </w:r>
      <w:r w:rsidR="00726C5B">
        <w:t>7</w:t>
      </w:r>
      <w:r w:rsidRPr="00022D64">
        <w:fldChar w:fldCharType="end"/>
      </w:r>
    </w:p>
    <w:p w14:paraId="0704EC74" w14:textId="77777777" w:rsidR="000C708A" w:rsidRPr="00022D64" w:rsidRDefault="000C708A">
      <w:pPr>
        <w:pStyle w:val="TOC2"/>
        <w:tabs>
          <w:tab w:val="left" w:pos="1100"/>
        </w:tabs>
        <w:rPr>
          <w:rFonts w:eastAsiaTheme="minorEastAsia"/>
          <w:lang w:eastAsia="en-AU"/>
        </w:rPr>
      </w:pPr>
      <w:r w:rsidRPr="00022D64">
        <w:t>2.2</w:t>
      </w:r>
      <w:r w:rsidRPr="00022D64">
        <w:rPr>
          <w:rFonts w:eastAsiaTheme="minorEastAsia"/>
          <w:lang w:eastAsia="en-AU"/>
        </w:rPr>
        <w:tab/>
      </w:r>
      <w:r w:rsidRPr="00022D64">
        <w:t>Stage 2 Pest risk assessment</w:t>
      </w:r>
      <w:r w:rsidRPr="00022D64">
        <w:tab/>
      </w:r>
      <w:r w:rsidRPr="00022D64">
        <w:fldChar w:fldCharType="begin"/>
      </w:r>
      <w:r w:rsidRPr="00022D64">
        <w:instrText xml:space="preserve"> PAGEREF _Toc6906041 \h </w:instrText>
      </w:r>
      <w:r w:rsidRPr="00022D64">
        <w:fldChar w:fldCharType="separate"/>
      </w:r>
      <w:r w:rsidR="00726C5B">
        <w:t>8</w:t>
      </w:r>
      <w:r w:rsidRPr="00022D64">
        <w:fldChar w:fldCharType="end"/>
      </w:r>
    </w:p>
    <w:p w14:paraId="62EFD656" w14:textId="77777777" w:rsidR="000C708A" w:rsidRPr="00022D64" w:rsidRDefault="000C708A">
      <w:pPr>
        <w:pStyle w:val="TOC2"/>
        <w:tabs>
          <w:tab w:val="left" w:pos="1100"/>
        </w:tabs>
        <w:rPr>
          <w:rFonts w:eastAsiaTheme="minorEastAsia"/>
          <w:lang w:eastAsia="en-AU"/>
        </w:rPr>
      </w:pPr>
      <w:r w:rsidRPr="00022D64">
        <w:t>2.3</w:t>
      </w:r>
      <w:r w:rsidRPr="00022D64">
        <w:rPr>
          <w:rFonts w:eastAsiaTheme="minorEastAsia"/>
          <w:lang w:eastAsia="en-AU"/>
        </w:rPr>
        <w:tab/>
      </w:r>
      <w:r w:rsidRPr="00022D64">
        <w:t>Stage 3 Pest risk management</w:t>
      </w:r>
      <w:r w:rsidRPr="00022D64">
        <w:tab/>
      </w:r>
      <w:r w:rsidRPr="00022D64">
        <w:fldChar w:fldCharType="begin"/>
      </w:r>
      <w:r w:rsidRPr="00022D64">
        <w:instrText xml:space="preserve"> PAGEREF _Toc6906042 \h </w:instrText>
      </w:r>
      <w:r w:rsidRPr="00022D64">
        <w:fldChar w:fldCharType="separate"/>
      </w:r>
      <w:r w:rsidR="00726C5B">
        <w:t>16</w:t>
      </w:r>
      <w:r w:rsidRPr="00022D64">
        <w:fldChar w:fldCharType="end"/>
      </w:r>
    </w:p>
    <w:p w14:paraId="25FE83ED" w14:textId="77777777" w:rsidR="000C708A" w:rsidRPr="00022D64" w:rsidRDefault="000C708A">
      <w:pPr>
        <w:pStyle w:val="TOC1"/>
        <w:rPr>
          <w:rFonts w:eastAsiaTheme="minorEastAsia"/>
          <w:b w:val="0"/>
          <w:lang w:eastAsia="en-AU"/>
        </w:rPr>
      </w:pPr>
      <w:r w:rsidRPr="00022D64">
        <w:t>3</w:t>
      </w:r>
      <w:r w:rsidRPr="00022D64">
        <w:rPr>
          <w:rFonts w:eastAsiaTheme="minorEastAsia"/>
          <w:b w:val="0"/>
          <w:lang w:eastAsia="en-AU"/>
        </w:rPr>
        <w:tab/>
      </w:r>
      <w:r w:rsidRPr="00022D64">
        <w:t>Japan’s commercial production practices for strawberries</w:t>
      </w:r>
      <w:r w:rsidRPr="00022D64">
        <w:tab/>
      </w:r>
      <w:r w:rsidRPr="00022D64">
        <w:fldChar w:fldCharType="begin"/>
      </w:r>
      <w:r w:rsidRPr="00022D64">
        <w:instrText xml:space="preserve"> PAGEREF _Toc6906043 \h </w:instrText>
      </w:r>
      <w:r w:rsidRPr="00022D64">
        <w:fldChar w:fldCharType="separate"/>
      </w:r>
      <w:r w:rsidR="00726C5B">
        <w:t>18</w:t>
      </w:r>
      <w:r w:rsidRPr="00022D64">
        <w:fldChar w:fldCharType="end"/>
      </w:r>
    </w:p>
    <w:p w14:paraId="3017D70B" w14:textId="77777777" w:rsidR="000C708A" w:rsidRPr="00022D64" w:rsidRDefault="000C708A">
      <w:pPr>
        <w:pStyle w:val="TOC2"/>
        <w:tabs>
          <w:tab w:val="left" w:pos="1100"/>
        </w:tabs>
        <w:rPr>
          <w:rFonts w:eastAsiaTheme="minorEastAsia"/>
          <w:lang w:eastAsia="en-AU"/>
        </w:rPr>
      </w:pPr>
      <w:r w:rsidRPr="00022D64">
        <w:t>3.1</w:t>
      </w:r>
      <w:r w:rsidRPr="00022D64">
        <w:rPr>
          <w:rFonts w:eastAsiaTheme="minorEastAsia"/>
          <w:lang w:eastAsia="en-AU"/>
        </w:rPr>
        <w:tab/>
      </w:r>
      <w:r w:rsidRPr="00022D64">
        <w:t>Assumptions used in estimating unrestricted risk</w:t>
      </w:r>
      <w:r w:rsidRPr="00022D64">
        <w:tab/>
      </w:r>
      <w:r w:rsidRPr="00022D64">
        <w:fldChar w:fldCharType="begin"/>
      </w:r>
      <w:r w:rsidRPr="00022D64">
        <w:instrText xml:space="preserve"> PAGEREF _Toc6906044 \h </w:instrText>
      </w:r>
      <w:r w:rsidRPr="00022D64">
        <w:fldChar w:fldCharType="separate"/>
      </w:r>
      <w:r w:rsidR="00726C5B">
        <w:t>18</w:t>
      </w:r>
      <w:r w:rsidRPr="00022D64">
        <w:fldChar w:fldCharType="end"/>
      </w:r>
    </w:p>
    <w:p w14:paraId="1DA18076" w14:textId="77777777" w:rsidR="000C708A" w:rsidRPr="00022D64" w:rsidRDefault="000C708A">
      <w:pPr>
        <w:pStyle w:val="TOC2"/>
        <w:tabs>
          <w:tab w:val="left" w:pos="1100"/>
        </w:tabs>
        <w:rPr>
          <w:rFonts w:eastAsiaTheme="minorEastAsia"/>
          <w:lang w:eastAsia="en-AU"/>
        </w:rPr>
      </w:pPr>
      <w:r w:rsidRPr="00022D64">
        <w:t>3.2</w:t>
      </w:r>
      <w:r w:rsidRPr="00022D64">
        <w:rPr>
          <w:rFonts w:eastAsiaTheme="minorEastAsia"/>
          <w:lang w:eastAsia="en-AU"/>
        </w:rPr>
        <w:tab/>
      </w:r>
      <w:r w:rsidRPr="00022D64">
        <w:t>Strawberry production areas</w:t>
      </w:r>
      <w:r w:rsidRPr="00022D64">
        <w:tab/>
      </w:r>
      <w:r w:rsidRPr="00022D64">
        <w:fldChar w:fldCharType="begin"/>
      </w:r>
      <w:r w:rsidRPr="00022D64">
        <w:instrText xml:space="preserve"> PAGEREF _Toc6906045 \h </w:instrText>
      </w:r>
      <w:r w:rsidRPr="00022D64">
        <w:fldChar w:fldCharType="separate"/>
      </w:r>
      <w:r w:rsidR="00726C5B">
        <w:t>18</w:t>
      </w:r>
      <w:r w:rsidRPr="00022D64">
        <w:fldChar w:fldCharType="end"/>
      </w:r>
    </w:p>
    <w:p w14:paraId="57CA02F0" w14:textId="77777777" w:rsidR="000C708A" w:rsidRPr="00022D64" w:rsidRDefault="000C708A">
      <w:pPr>
        <w:pStyle w:val="TOC2"/>
        <w:tabs>
          <w:tab w:val="left" w:pos="1100"/>
        </w:tabs>
        <w:rPr>
          <w:rFonts w:eastAsiaTheme="minorEastAsia"/>
          <w:lang w:eastAsia="en-AU"/>
        </w:rPr>
      </w:pPr>
      <w:r w:rsidRPr="00022D64">
        <w:t>3.3</w:t>
      </w:r>
      <w:r w:rsidRPr="00022D64">
        <w:rPr>
          <w:rFonts w:eastAsiaTheme="minorEastAsia"/>
          <w:lang w:eastAsia="en-AU"/>
        </w:rPr>
        <w:tab/>
      </w:r>
      <w:r w:rsidRPr="00022D64">
        <w:t>Climate in production areas</w:t>
      </w:r>
      <w:r w:rsidRPr="00022D64">
        <w:tab/>
      </w:r>
      <w:r w:rsidRPr="00022D64">
        <w:fldChar w:fldCharType="begin"/>
      </w:r>
      <w:r w:rsidRPr="00022D64">
        <w:instrText xml:space="preserve"> PAGEREF _Toc6906046 \h </w:instrText>
      </w:r>
      <w:r w:rsidRPr="00022D64">
        <w:fldChar w:fldCharType="separate"/>
      </w:r>
      <w:r w:rsidR="00726C5B">
        <w:t>18</w:t>
      </w:r>
      <w:r w:rsidRPr="00022D64">
        <w:fldChar w:fldCharType="end"/>
      </w:r>
    </w:p>
    <w:p w14:paraId="7BDF8361" w14:textId="77777777" w:rsidR="000C708A" w:rsidRPr="00022D64" w:rsidRDefault="000C708A">
      <w:pPr>
        <w:pStyle w:val="TOC2"/>
        <w:tabs>
          <w:tab w:val="left" w:pos="1100"/>
        </w:tabs>
        <w:rPr>
          <w:rFonts w:eastAsiaTheme="minorEastAsia"/>
          <w:lang w:eastAsia="en-AU"/>
        </w:rPr>
      </w:pPr>
      <w:r w:rsidRPr="00022D64">
        <w:t>3.4</w:t>
      </w:r>
      <w:r w:rsidRPr="00022D64">
        <w:rPr>
          <w:rFonts w:eastAsiaTheme="minorEastAsia"/>
          <w:lang w:eastAsia="en-AU"/>
        </w:rPr>
        <w:tab/>
      </w:r>
      <w:r w:rsidRPr="00022D64">
        <w:t>Pre-harvest</w:t>
      </w:r>
      <w:r w:rsidRPr="00022D64">
        <w:tab/>
      </w:r>
      <w:r w:rsidRPr="00022D64">
        <w:fldChar w:fldCharType="begin"/>
      </w:r>
      <w:r w:rsidRPr="00022D64">
        <w:instrText xml:space="preserve"> PAGEREF _Toc6906047 \h </w:instrText>
      </w:r>
      <w:r w:rsidRPr="00022D64">
        <w:fldChar w:fldCharType="separate"/>
      </w:r>
      <w:r w:rsidR="00726C5B">
        <w:t>22</w:t>
      </w:r>
      <w:r w:rsidRPr="00022D64">
        <w:fldChar w:fldCharType="end"/>
      </w:r>
    </w:p>
    <w:p w14:paraId="48C02A68" w14:textId="77777777" w:rsidR="000C708A" w:rsidRPr="00022D64" w:rsidRDefault="000C708A">
      <w:pPr>
        <w:pStyle w:val="TOC2"/>
        <w:tabs>
          <w:tab w:val="left" w:pos="1100"/>
        </w:tabs>
        <w:rPr>
          <w:rFonts w:eastAsiaTheme="minorEastAsia"/>
          <w:lang w:eastAsia="en-AU"/>
        </w:rPr>
      </w:pPr>
      <w:r w:rsidRPr="00022D64">
        <w:t>3.5</w:t>
      </w:r>
      <w:r w:rsidRPr="00022D64">
        <w:rPr>
          <w:rFonts w:eastAsiaTheme="minorEastAsia"/>
          <w:lang w:eastAsia="en-AU"/>
        </w:rPr>
        <w:tab/>
      </w:r>
      <w:r w:rsidRPr="00022D64">
        <w:t>Harvesting and handling procedures</w:t>
      </w:r>
      <w:r w:rsidRPr="00022D64">
        <w:tab/>
      </w:r>
      <w:r w:rsidRPr="00022D64">
        <w:fldChar w:fldCharType="begin"/>
      </w:r>
      <w:r w:rsidRPr="00022D64">
        <w:instrText xml:space="preserve"> PAGEREF _Toc6906048 \h </w:instrText>
      </w:r>
      <w:r w:rsidRPr="00022D64">
        <w:fldChar w:fldCharType="separate"/>
      </w:r>
      <w:r w:rsidR="00726C5B">
        <w:t>27</w:t>
      </w:r>
      <w:r w:rsidRPr="00022D64">
        <w:fldChar w:fldCharType="end"/>
      </w:r>
    </w:p>
    <w:p w14:paraId="0F27AF87" w14:textId="77777777" w:rsidR="000C708A" w:rsidRPr="00022D64" w:rsidRDefault="000C708A">
      <w:pPr>
        <w:pStyle w:val="TOC2"/>
        <w:tabs>
          <w:tab w:val="left" w:pos="1100"/>
        </w:tabs>
        <w:rPr>
          <w:rFonts w:eastAsiaTheme="minorEastAsia"/>
          <w:lang w:eastAsia="en-AU"/>
        </w:rPr>
      </w:pPr>
      <w:r w:rsidRPr="00022D64">
        <w:t>3.6</w:t>
      </w:r>
      <w:r w:rsidRPr="00022D64">
        <w:rPr>
          <w:rFonts w:eastAsiaTheme="minorEastAsia"/>
          <w:lang w:eastAsia="en-AU"/>
        </w:rPr>
        <w:tab/>
      </w:r>
      <w:r w:rsidRPr="00022D64">
        <w:t>Export capability</w:t>
      </w:r>
      <w:r w:rsidRPr="00022D64">
        <w:tab/>
      </w:r>
      <w:r w:rsidRPr="00022D64">
        <w:fldChar w:fldCharType="begin"/>
      </w:r>
      <w:r w:rsidRPr="00022D64">
        <w:instrText xml:space="preserve"> PAGEREF _Toc6906049 \h </w:instrText>
      </w:r>
      <w:r w:rsidRPr="00022D64">
        <w:fldChar w:fldCharType="separate"/>
      </w:r>
      <w:r w:rsidR="00726C5B">
        <w:t>30</w:t>
      </w:r>
      <w:r w:rsidRPr="00022D64">
        <w:fldChar w:fldCharType="end"/>
      </w:r>
    </w:p>
    <w:p w14:paraId="0085760F" w14:textId="77777777" w:rsidR="000C708A" w:rsidRPr="00022D64" w:rsidRDefault="000C708A">
      <w:pPr>
        <w:pStyle w:val="TOC1"/>
        <w:rPr>
          <w:rFonts w:eastAsiaTheme="minorEastAsia"/>
          <w:b w:val="0"/>
          <w:lang w:eastAsia="en-AU"/>
        </w:rPr>
      </w:pPr>
      <w:r w:rsidRPr="00022D64">
        <w:t>4</w:t>
      </w:r>
      <w:r w:rsidRPr="00022D64">
        <w:rPr>
          <w:rFonts w:eastAsiaTheme="minorEastAsia"/>
          <w:b w:val="0"/>
          <w:lang w:eastAsia="en-AU"/>
        </w:rPr>
        <w:tab/>
      </w:r>
      <w:r w:rsidRPr="00022D64">
        <w:t>Pest risk assessments for quarantine pests</w:t>
      </w:r>
      <w:r w:rsidRPr="00022D64">
        <w:tab/>
      </w:r>
      <w:r w:rsidRPr="00022D64">
        <w:fldChar w:fldCharType="begin"/>
      </w:r>
      <w:r w:rsidRPr="00022D64">
        <w:instrText xml:space="preserve"> PAGEREF _Toc6906050 \h </w:instrText>
      </w:r>
      <w:r w:rsidRPr="00022D64">
        <w:fldChar w:fldCharType="separate"/>
      </w:r>
      <w:r w:rsidR="00726C5B">
        <w:t>31</w:t>
      </w:r>
      <w:r w:rsidRPr="00022D64">
        <w:fldChar w:fldCharType="end"/>
      </w:r>
    </w:p>
    <w:p w14:paraId="1B0ED0C7" w14:textId="77777777" w:rsidR="000C708A" w:rsidRPr="00022D64" w:rsidRDefault="000C708A">
      <w:pPr>
        <w:pStyle w:val="TOC2"/>
        <w:tabs>
          <w:tab w:val="left" w:pos="1100"/>
        </w:tabs>
        <w:rPr>
          <w:rFonts w:eastAsiaTheme="minorEastAsia"/>
          <w:lang w:eastAsia="en-AU"/>
        </w:rPr>
      </w:pPr>
      <w:r w:rsidRPr="00022D64">
        <w:t>4.1</w:t>
      </w:r>
      <w:r w:rsidRPr="00022D64">
        <w:rPr>
          <w:rFonts w:eastAsiaTheme="minorEastAsia"/>
          <w:lang w:eastAsia="en-AU"/>
        </w:rPr>
        <w:tab/>
      </w:r>
      <w:r w:rsidRPr="00022D64">
        <w:t>Drosophilid flies</w:t>
      </w:r>
      <w:r w:rsidRPr="00022D64">
        <w:tab/>
      </w:r>
      <w:r w:rsidRPr="00022D64">
        <w:fldChar w:fldCharType="begin"/>
      </w:r>
      <w:r w:rsidRPr="00022D64">
        <w:instrText xml:space="preserve"> PAGEREF _Toc6906051 \h </w:instrText>
      </w:r>
      <w:r w:rsidRPr="00022D64">
        <w:fldChar w:fldCharType="separate"/>
      </w:r>
      <w:r w:rsidR="00726C5B">
        <w:t>33</w:t>
      </w:r>
      <w:r w:rsidRPr="00022D64">
        <w:fldChar w:fldCharType="end"/>
      </w:r>
    </w:p>
    <w:p w14:paraId="226C2608" w14:textId="77777777" w:rsidR="000C708A" w:rsidRPr="00022D64" w:rsidRDefault="000C708A">
      <w:pPr>
        <w:pStyle w:val="TOC2"/>
        <w:tabs>
          <w:tab w:val="left" w:pos="1100"/>
        </w:tabs>
        <w:rPr>
          <w:rFonts w:eastAsiaTheme="minorEastAsia"/>
          <w:lang w:eastAsia="en-AU"/>
        </w:rPr>
      </w:pPr>
      <w:r w:rsidRPr="00022D64">
        <w:t>4.2</w:t>
      </w:r>
      <w:r w:rsidRPr="00022D64">
        <w:rPr>
          <w:rFonts w:eastAsiaTheme="minorEastAsia"/>
          <w:lang w:eastAsia="en-AU"/>
        </w:rPr>
        <w:tab/>
      </w:r>
      <w:r w:rsidRPr="00022D64">
        <w:t>Spotted wing drosophila</w:t>
      </w:r>
      <w:r w:rsidRPr="00022D64">
        <w:tab/>
      </w:r>
      <w:r w:rsidRPr="00022D64">
        <w:fldChar w:fldCharType="begin"/>
      </w:r>
      <w:r w:rsidRPr="00022D64">
        <w:instrText xml:space="preserve"> PAGEREF _Toc6906052 \h </w:instrText>
      </w:r>
      <w:r w:rsidRPr="00022D64">
        <w:fldChar w:fldCharType="separate"/>
      </w:r>
      <w:r w:rsidR="00726C5B">
        <w:t>42</w:t>
      </w:r>
      <w:r w:rsidRPr="00022D64">
        <w:fldChar w:fldCharType="end"/>
      </w:r>
    </w:p>
    <w:p w14:paraId="29FBC7AD" w14:textId="77777777" w:rsidR="000C708A" w:rsidRPr="00022D64" w:rsidRDefault="000C708A">
      <w:pPr>
        <w:pStyle w:val="TOC2"/>
        <w:tabs>
          <w:tab w:val="left" w:pos="1100"/>
        </w:tabs>
        <w:rPr>
          <w:rFonts w:eastAsiaTheme="minorEastAsia"/>
          <w:lang w:eastAsia="en-AU"/>
        </w:rPr>
      </w:pPr>
      <w:r w:rsidRPr="00022D64">
        <w:t>4.3</w:t>
      </w:r>
      <w:r w:rsidRPr="00022D64">
        <w:rPr>
          <w:rFonts w:eastAsiaTheme="minorEastAsia"/>
          <w:lang w:eastAsia="en-AU"/>
        </w:rPr>
        <w:tab/>
      </w:r>
      <w:r w:rsidRPr="00022D64">
        <w:t>Spider mites</w:t>
      </w:r>
      <w:r w:rsidRPr="00022D64">
        <w:tab/>
      </w:r>
      <w:r w:rsidRPr="00022D64">
        <w:fldChar w:fldCharType="begin"/>
      </w:r>
      <w:r w:rsidRPr="00022D64">
        <w:instrText xml:space="preserve"> PAGEREF _Toc6906053 \h </w:instrText>
      </w:r>
      <w:r w:rsidRPr="00022D64">
        <w:fldChar w:fldCharType="separate"/>
      </w:r>
      <w:r w:rsidR="00726C5B">
        <w:t>46</w:t>
      </w:r>
      <w:r w:rsidRPr="00022D64">
        <w:fldChar w:fldCharType="end"/>
      </w:r>
    </w:p>
    <w:p w14:paraId="3B2813F9" w14:textId="77777777" w:rsidR="000C708A" w:rsidRPr="00022D64" w:rsidRDefault="000C708A">
      <w:pPr>
        <w:pStyle w:val="TOC2"/>
        <w:tabs>
          <w:tab w:val="left" w:pos="1100"/>
        </w:tabs>
        <w:rPr>
          <w:rFonts w:eastAsiaTheme="minorEastAsia"/>
          <w:lang w:eastAsia="en-AU"/>
        </w:rPr>
      </w:pPr>
      <w:r w:rsidRPr="00022D64">
        <w:t>4.4</w:t>
      </w:r>
      <w:r w:rsidRPr="00022D64">
        <w:rPr>
          <w:rFonts w:eastAsiaTheme="minorEastAsia"/>
          <w:lang w:eastAsia="en-AU"/>
        </w:rPr>
        <w:tab/>
      </w:r>
      <w:r w:rsidRPr="00022D64">
        <w:t>Angular leaf spot</w:t>
      </w:r>
      <w:r w:rsidRPr="00022D64">
        <w:tab/>
      </w:r>
      <w:r w:rsidRPr="00022D64">
        <w:fldChar w:fldCharType="begin"/>
      </w:r>
      <w:r w:rsidRPr="00022D64">
        <w:instrText xml:space="preserve"> PAGEREF _Toc6906054 \h </w:instrText>
      </w:r>
      <w:r w:rsidRPr="00022D64">
        <w:fldChar w:fldCharType="separate"/>
      </w:r>
      <w:r w:rsidR="00726C5B">
        <w:t>49</w:t>
      </w:r>
      <w:r w:rsidRPr="00022D64">
        <w:fldChar w:fldCharType="end"/>
      </w:r>
    </w:p>
    <w:p w14:paraId="0B930AAB" w14:textId="77777777" w:rsidR="000C708A" w:rsidRPr="00022D64" w:rsidRDefault="000C708A">
      <w:pPr>
        <w:pStyle w:val="TOC2"/>
        <w:tabs>
          <w:tab w:val="left" w:pos="1100"/>
        </w:tabs>
        <w:rPr>
          <w:rFonts w:eastAsiaTheme="minorEastAsia"/>
          <w:lang w:eastAsia="en-AU"/>
        </w:rPr>
      </w:pPr>
      <w:r w:rsidRPr="00022D64">
        <w:t>4.5</w:t>
      </w:r>
      <w:r w:rsidRPr="00022D64">
        <w:rPr>
          <w:rFonts w:eastAsiaTheme="minorEastAsia"/>
          <w:lang w:eastAsia="en-AU"/>
        </w:rPr>
        <w:tab/>
      </w:r>
      <w:r w:rsidRPr="00022D64">
        <w:t>Phytophthora</w:t>
      </w:r>
      <w:r w:rsidRPr="00022D64">
        <w:tab/>
      </w:r>
      <w:r w:rsidRPr="00022D64">
        <w:fldChar w:fldCharType="begin"/>
      </w:r>
      <w:r w:rsidRPr="00022D64">
        <w:instrText xml:space="preserve"> PAGEREF _Toc6906055 \h </w:instrText>
      </w:r>
      <w:r w:rsidRPr="00022D64">
        <w:fldChar w:fldCharType="separate"/>
      </w:r>
      <w:r w:rsidR="00726C5B">
        <w:t>51</w:t>
      </w:r>
      <w:r w:rsidRPr="00022D64">
        <w:fldChar w:fldCharType="end"/>
      </w:r>
    </w:p>
    <w:p w14:paraId="230CFDC4" w14:textId="77777777" w:rsidR="000C708A" w:rsidRPr="00022D64" w:rsidRDefault="000C708A">
      <w:pPr>
        <w:pStyle w:val="TOC2"/>
        <w:tabs>
          <w:tab w:val="left" w:pos="1100"/>
        </w:tabs>
        <w:rPr>
          <w:rFonts w:eastAsiaTheme="minorEastAsia"/>
          <w:lang w:eastAsia="en-AU"/>
        </w:rPr>
      </w:pPr>
      <w:r w:rsidRPr="00022D64">
        <w:t>4.6</w:t>
      </w:r>
      <w:r w:rsidRPr="00022D64">
        <w:rPr>
          <w:rFonts w:eastAsiaTheme="minorEastAsia"/>
          <w:lang w:eastAsia="en-AU"/>
        </w:rPr>
        <w:tab/>
      </w:r>
      <w:r w:rsidRPr="00022D64">
        <w:t>Anthracnose</w:t>
      </w:r>
      <w:r w:rsidRPr="00022D64">
        <w:tab/>
      </w:r>
      <w:r w:rsidRPr="00022D64">
        <w:fldChar w:fldCharType="begin"/>
      </w:r>
      <w:r w:rsidRPr="00022D64">
        <w:instrText xml:space="preserve"> PAGEREF _Toc6906056 \h </w:instrText>
      </w:r>
      <w:r w:rsidRPr="00022D64">
        <w:fldChar w:fldCharType="separate"/>
      </w:r>
      <w:r w:rsidR="00726C5B">
        <w:t>61</w:t>
      </w:r>
      <w:r w:rsidRPr="00022D64">
        <w:fldChar w:fldCharType="end"/>
      </w:r>
    </w:p>
    <w:p w14:paraId="44701228" w14:textId="77777777" w:rsidR="000C708A" w:rsidRPr="00022D64" w:rsidRDefault="000C708A">
      <w:pPr>
        <w:pStyle w:val="TOC2"/>
        <w:tabs>
          <w:tab w:val="left" w:pos="1100"/>
        </w:tabs>
        <w:rPr>
          <w:rFonts w:eastAsiaTheme="minorEastAsia"/>
          <w:lang w:eastAsia="en-AU"/>
        </w:rPr>
      </w:pPr>
      <w:r w:rsidRPr="00022D64">
        <w:t>4.7</w:t>
      </w:r>
      <w:r w:rsidRPr="00022D64">
        <w:rPr>
          <w:rFonts w:eastAsiaTheme="minorEastAsia"/>
          <w:lang w:eastAsia="en-AU"/>
        </w:rPr>
        <w:tab/>
      </w:r>
      <w:r w:rsidRPr="00022D64">
        <w:t>Brown rot</w:t>
      </w:r>
      <w:r w:rsidRPr="00022D64">
        <w:tab/>
      </w:r>
      <w:r w:rsidRPr="00022D64">
        <w:fldChar w:fldCharType="begin"/>
      </w:r>
      <w:r w:rsidRPr="00022D64">
        <w:instrText xml:space="preserve"> PAGEREF _Toc6906057 \h </w:instrText>
      </w:r>
      <w:r w:rsidRPr="00022D64">
        <w:fldChar w:fldCharType="separate"/>
      </w:r>
      <w:r w:rsidR="00726C5B">
        <w:t>72</w:t>
      </w:r>
      <w:r w:rsidRPr="00022D64">
        <w:fldChar w:fldCharType="end"/>
      </w:r>
    </w:p>
    <w:p w14:paraId="1A756D16" w14:textId="77777777" w:rsidR="000C708A" w:rsidRPr="00022D64" w:rsidRDefault="000C708A">
      <w:pPr>
        <w:pStyle w:val="TOC2"/>
        <w:tabs>
          <w:tab w:val="left" w:pos="1100"/>
        </w:tabs>
        <w:rPr>
          <w:rFonts w:eastAsiaTheme="minorEastAsia"/>
          <w:lang w:eastAsia="en-AU"/>
        </w:rPr>
      </w:pPr>
      <w:r w:rsidRPr="00022D64">
        <w:t>4.8</w:t>
      </w:r>
      <w:r w:rsidRPr="00022D64">
        <w:rPr>
          <w:rFonts w:eastAsiaTheme="minorEastAsia"/>
          <w:lang w:eastAsia="en-AU"/>
        </w:rPr>
        <w:tab/>
      </w:r>
      <w:r w:rsidRPr="00022D64">
        <w:t>Thrips</w:t>
      </w:r>
      <w:r w:rsidRPr="00022D64">
        <w:tab/>
      </w:r>
      <w:r w:rsidRPr="00022D64">
        <w:fldChar w:fldCharType="begin"/>
      </w:r>
      <w:r w:rsidRPr="00022D64">
        <w:instrText xml:space="preserve"> PAGEREF _Toc6906058 \h </w:instrText>
      </w:r>
      <w:r w:rsidRPr="00022D64">
        <w:fldChar w:fldCharType="separate"/>
      </w:r>
      <w:r w:rsidR="00726C5B">
        <w:t>74</w:t>
      </w:r>
      <w:r w:rsidRPr="00022D64">
        <w:fldChar w:fldCharType="end"/>
      </w:r>
    </w:p>
    <w:p w14:paraId="25E6B5B1" w14:textId="77777777" w:rsidR="000C708A" w:rsidRPr="00022D64" w:rsidRDefault="000C708A">
      <w:pPr>
        <w:pStyle w:val="TOC2"/>
        <w:tabs>
          <w:tab w:val="left" w:pos="1100"/>
        </w:tabs>
        <w:rPr>
          <w:rFonts w:eastAsiaTheme="minorEastAsia"/>
          <w:lang w:eastAsia="en-AU"/>
        </w:rPr>
      </w:pPr>
      <w:r w:rsidRPr="00022D64">
        <w:t>4.9</w:t>
      </w:r>
      <w:r w:rsidRPr="00022D64">
        <w:rPr>
          <w:rFonts w:eastAsiaTheme="minorEastAsia"/>
          <w:lang w:eastAsia="en-AU"/>
        </w:rPr>
        <w:tab/>
      </w:r>
      <w:r w:rsidRPr="00022D64">
        <w:t>Pest risk assessment conclusions</w:t>
      </w:r>
      <w:r w:rsidRPr="00022D64">
        <w:tab/>
      </w:r>
      <w:r w:rsidRPr="00022D64">
        <w:fldChar w:fldCharType="begin"/>
      </w:r>
      <w:r w:rsidRPr="00022D64">
        <w:instrText xml:space="preserve"> PAGEREF _Toc6906059 \h </w:instrText>
      </w:r>
      <w:r w:rsidRPr="00022D64">
        <w:fldChar w:fldCharType="separate"/>
      </w:r>
      <w:r w:rsidR="00726C5B">
        <w:t>76</w:t>
      </w:r>
      <w:r w:rsidRPr="00022D64">
        <w:fldChar w:fldCharType="end"/>
      </w:r>
    </w:p>
    <w:p w14:paraId="1ED512D5" w14:textId="77777777" w:rsidR="000C708A" w:rsidRPr="00022D64" w:rsidRDefault="000C708A">
      <w:pPr>
        <w:pStyle w:val="TOC2"/>
        <w:tabs>
          <w:tab w:val="left" w:pos="1100"/>
        </w:tabs>
        <w:rPr>
          <w:rFonts w:eastAsiaTheme="minorEastAsia"/>
          <w:lang w:eastAsia="en-AU"/>
        </w:rPr>
      </w:pPr>
      <w:r w:rsidRPr="00022D64">
        <w:t>4.10</w:t>
      </w:r>
      <w:r w:rsidRPr="00022D64">
        <w:rPr>
          <w:rFonts w:eastAsiaTheme="minorEastAsia"/>
          <w:lang w:eastAsia="en-AU"/>
        </w:rPr>
        <w:tab/>
      </w:r>
      <w:r w:rsidRPr="00022D64">
        <w:t>Summary of assessment of quarantine pests of concern</w:t>
      </w:r>
      <w:r w:rsidRPr="00022D64">
        <w:tab/>
      </w:r>
      <w:r w:rsidRPr="00022D64">
        <w:fldChar w:fldCharType="begin"/>
      </w:r>
      <w:r w:rsidRPr="00022D64">
        <w:instrText xml:space="preserve"> PAGEREF _Toc6906060 \h </w:instrText>
      </w:r>
      <w:r w:rsidRPr="00022D64">
        <w:fldChar w:fldCharType="separate"/>
      </w:r>
      <w:r w:rsidR="00726C5B">
        <w:t>78</w:t>
      </w:r>
      <w:r w:rsidRPr="00022D64">
        <w:fldChar w:fldCharType="end"/>
      </w:r>
    </w:p>
    <w:p w14:paraId="6F402C73" w14:textId="77777777" w:rsidR="000C708A" w:rsidRPr="00022D64" w:rsidRDefault="000C708A">
      <w:pPr>
        <w:pStyle w:val="TOC1"/>
        <w:rPr>
          <w:rFonts w:eastAsiaTheme="minorEastAsia"/>
          <w:b w:val="0"/>
          <w:lang w:eastAsia="en-AU"/>
        </w:rPr>
      </w:pPr>
      <w:r w:rsidRPr="00022D64">
        <w:t>5</w:t>
      </w:r>
      <w:r w:rsidRPr="00022D64">
        <w:rPr>
          <w:rFonts w:eastAsiaTheme="minorEastAsia"/>
          <w:b w:val="0"/>
          <w:lang w:eastAsia="en-AU"/>
        </w:rPr>
        <w:tab/>
      </w:r>
      <w:r w:rsidRPr="00022D64">
        <w:t>Pest risk management</w:t>
      </w:r>
      <w:r w:rsidRPr="00022D64">
        <w:tab/>
      </w:r>
      <w:r w:rsidRPr="00022D64">
        <w:fldChar w:fldCharType="begin"/>
      </w:r>
      <w:r w:rsidRPr="00022D64">
        <w:instrText xml:space="preserve"> PAGEREF _Toc6906061 \h </w:instrText>
      </w:r>
      <w:r w:rsidRPr="00022D64">
        <w:fldChar w:fldCharType="separate"/>
      </w:r>
      <w:r w:rsidR="00726C5B">
        <w:t>80</w:t>
      </w:r>
      <w:r w:rsidRPr="00022D64">
        <w:fldChar w:fldCharType="end"/>
      </w:r>
    </w:p>
    <w:p w14:paraId="0BF62507" w14:textId="77777777" w:rsidR="000C708A" w:rsidRPr="00022D64" w:rsidRDefault="000C708A">
      <w:pPr>
        <w:pStyle w:val="TOC2"/>
        <w:tabs>
          <w:tab w:val="left" w:pos="1100"/>
        </w:tabs>
        <w:rPr>
          <w:rFonts w:eastAsiaTheme="minorEastAsia"/>
          <w:lang w:eastAsia="en-AU"/>
        </w:rPr>
      </w:pPr>
      <w:r w:rsidRPr="00022D64">
        <w:t>5.1</w:t>
      </w:r>
      <w:r w:rsidRPr="00022D64">
        <w:rPr>
          <w:rFonts w:eastAsiaTheme="minorEastAsia"/>
          <w:lang w:eastAsia="en-AU"/>
        </w:rPr>
        <w:tab/>
      </w:r>
      <w:r w:rsidRPr="00022D64">
        <w:t>Pest risk management measures and phytosanitary procedures</w:t>
      </w:r>
      <w:r w:rsidRPr="00022D64">
        <w:tab/>
      </w:r>
      <w:r w:rsidRPr="00022D64">
        <w:fldChar w:fldCharType="begin"/>
      </w:r>
      <w:r w:rsidRPr="00022D64">
        <w:instrText xml:space="preserve"> PAGEREF _Toc6906062 \h </w:instrText>
      </w:r>
      <w:r w:rsidRPr="00022D64">
        <w:fldChar w:fldCharType="separate"/>
      </w:r>
      <w:r w:rsidR="00726C5B">
        <w:t>80</w:t>
      </w:r>
      <w:r w:rsidRPr="00022D64">
        <w:fldChar w:fldCharType="end"/>
      </w:r>
    </w:p>
    <w:p w14:paraId="7CF72AB9" w14:textId="77777777" w:rsidR="000C708A" w:rsidRPr="00022D64" w:rsidRDefault="000C708A">
      <w:pPr>
        <w:pStyle w:val="TOC2"/>
        <w:tabs>
          <w:tab w:val="left" w:pos="1100"/>
        </w:tabs>
        <w:rPr>
          <w:rFonts w:eastAsiaTheme="minorEastAsia"/>
          <w:lang w:eastAsia="en-AU"/>
        </w:rPr>
      </w:pPr>
      <w:r w:rsidRPr="00022D64">
        <w:t>5.2</w:t>
      </w:r>
      <w:r w:rsidRPr="00022D64">
        <w:rPr>
          <w:rFonts w:eastAsiaTheme="minorEastAsia"/>
          <w:lang w:eastAsia="en-AU"/>
        </w:rPr>
        <w:tab/>
      </w:r>
      <w:r w:rsidRPr="00022D64">
        <w:t>Operational system for the maintenance and verification of phytosanitary status</w:t>
      </w:r>
      <w:r w:rsidRPr="00022D64">
        <w:tab/>
      </w:r>
      <w:r w:rsidRPr="00022D64">
        <w:fldChar w:fldCharType="begin"/>
      </w:r>
      <w:r w:rsidRPr="00022D64">
        <w:instrText xml:space="preserve"> PAGEREF _Toc6906063 \h </w:instrText>
      </w:r>
      <w:r w:rsidRPr="00022D64">
        <w:fldChar w:fldCharType="separate"/>
      </w:r>
      <w:r w:rsidR="00726C5B">
        <w:t>86</w:t>
      </w:r>
      <w:r w:rsidRPr="00022D64">
        <w:fldChar w:fldCharType="end"/>
      </w:r>
    </w:p>
    <w:p w14:paraId="312EE95A" w14:textId="77777777" w:rsidR="000C708A" w:rsidRPr="00022D64" w:rsidRDefault="000C708A">
      <w:pPr>
        <w:pStyle w:val="TOC2"/>
        <w:tabs>
          <w:tab w:val="left" w:pos="1100"/>
        </w:tabs>
        <w:rPr>
          <w:rFonts w:eastAsiaTheme="minorEastAsia"/>
          <w:lang w:eastAsia="en-AU"/>
        </w:rPr>
      </w:pPr>
      <w:r w:rsidRPr="00022D64">
        <w:t>5.3</w:t>
      </w:r>
      <w:r w:rsidRPr="00022D64">
        <w:rPr>
          <w:rFonts w:eastAsiaTheme="minorEastAsia"/>
          <w:lang w:eastAsia="en-AU"/>
        </w:rPr>
        <w:tab/>
      </w:r>
      <w:r w:rsidRPr="00022D64">
        <w:t>Uncategorised pests</w:t>
      </w:r>
      <w:r w:rsidRPr="00022D64">
        <w:tab/>
      </w:r>
      <w:r w:rsidRPr="00022D64">
        <w:fldChar w:fldCharType="begin"/>
      </w:r>
      <w:r w:rsidRPr="00022D64">
        <w:instrText xml:space="preserve"> PAGEREF _Toc6906064 \h </w:instrText>
      </w:r>
      <w:r w:rsidRPr="00022D64">
        <w:fldChar w:fldCharType="separate"/>
      </w:r>
      <w:r w:rsidR="00726C5B">
        <w:t>90</w:t>
      </w:r>
      <w:r w:rsidRPr="00022D64">
        <w:fldChar w:fldCharType="end"/>
      </w:r>
    </w:p>
    <w:p w14:paraId="6FBAFC22" w14:textId="77777777" w:rsidR="000C708A" w:rsidRPr="00022D64" w:rsidRDefault="000C708A">
      <w:pPr>
        <w:pStyle w:val="TOC2"/>
        <w:tabs>
          <w:tab w:val="left" w:pos="1100"/>
        </w:tabs>
        <w:rPr>
          <w:rFonts w:eastAsiaTheme="minorEastAsia"/>
          <w:lang w:eastAsia="en-AU"/>
        </w:rPr>
      </w:pPr>
      <w:r w:rsidRPr="00022D64">
        <w:t>5.4</w:t>
      </w:r>
      <w:r w:rsidRPr="00022D64">
        <w:rPr>
          <w:rFonts w:eastAsiaTheme="minorEastAsia"/>
          <w:lang w:eastAsia="en-AU"/>
        </w:rPr>
        <w:tab/>
      </w:r>
      <w:r w:rsidRPr="00022D64">
        <w:t>Review of processes</w:t>
      </w:r>
      <w:r w:rsidRPr="00022D64">
        <w:tab/>
      </w:r>
      <w:r w:rsidRPr="00022D64">
        <w:fldChar w:fldCharType="begin"/>
      </w:r>
      <w:r w:rsidRPr="00022D64">
        <w:instrText xml:space="preserve"> PAGEREF _Toc6906065 \h </w:instrText>
      </w:r>
      <w:r w:rsidRPr="00022D64">
        <w:fldChar w:fldCharType="separate"/>
      </w:r>
      <w:r w:rsidR="00726C5B">
        <w:t>90</w:t>
      </w:r>
      <w:r w:rsidRPr="00022D64">
        <w:fldChar w:fldCharType="end"/>
      </w:r>
    </w:p>
    <w:p w14:paraId="73678767" w14:textId="77777777" w:rsidR="000C708A" w:rsidRPr="00022D64" w:rsidRDefault="000C708A">
      <w:pPr>
        <w:pStyle w:val="TOC2"/>
        <w:tabs>
          <w:tab w:val="left" w:pos="1100"/>
        </w:tabs>
        <w:rPr>
          <w:rFonts w:eastAsiaTheme="minorEastAsia"/>
          <w:lang w:eastAsia="en-AU"/>
        </w:rPr>
      </w:pPr>
      <w:r w:rsidRPr="00022D64">
        <w:t>5.5</w:t>
      </w:r>
      <w:r w:rsidRPr="00022D64">
        <w:rPr>
          <w:rFonts w:eastAsiaTheme="minorEastAsia"/>
          <w:lang w:eastAsia="en-AU"/>
        </w:rPr>
        <w:tab/>
      </w:r>
      <w:r w:rsidRPr="00022D64">
        <w:t>Meeting Australia’s food laws</w:t>
      </w:r>
      <w:r w:rsidRPr="00022D64">
        <w:tab/>
      </w:r>
      <w:r w:rsidRPr="00022D64">
        <w:fldChar w:fldCharType="begin"/>
      </w:r>
      <w:r w:rsidRPr="00022D64">
        <w:instrText xml:space="preserve"> PAGEREF _Toc6906066 \h </w:instrText>
      </w:r>
      <w:r w:rsidRPr="00022D64">
        <w:fldChar w:fldCharType="separate"/>
      </w:r>
      <w:r w:rsidR="00726C5B">
        <w:t>91</w:t>
      </w:r>
      <w:r w:rsidRPr="00022D64">
        <w:fldChar w:fldCharType="end"/>
      </w:r>
    </w:p>
    <w:p w14:paraId="65C27FB7" w14:textId="77777777" w:rsidR="000C708A" w:rsidRPr="00022D64" w:rsidRDefault="000C708A">
      <w:pPr>
        <w:pStyle w:val="TOC1"/>
        <w:rPr>
          <w:rFonts w:eastAsiaTheme="minorEastAsia"/>
          <w:b w:val="0"/>
          <w:lang w:eastAsia="en-AU"/>
        </w:rPr>
      </w:pPr>
      <w:r w:rsidRPr="00022D64">
        <w:t>6</w:t>
      </w:r>
      <w:r w:rsidRPr="00022D64">
        <w:rPr>
          <w:rFonts w:eastAsiaTheme="minorEastAsia"/>
          <w:b w:val="0"/>
          <w:lang w:eastAsia="en-AU"/>
        </w:rPr>
        <w:tab/>
      </w:r>
      <w:r w:rsidRPr="00022D64">
        <w:t>Conclusion</w:t>
      </w:r>
      <w:r w:rsidRPr="00022D64">
        <w:tab/>
      </w:r>
      <w:r w:rsidRPr="00022D64">
        <w:fldChar w:fldCharType="begin"/>
      </w:r>
      <w:r w:rsidRPr="00022D64">
        <w:instrText xml:space="preserve"> PAGEREF _Toc6906067 \h </w:instrText>
      </w:r>
      <w:r w:rsidRPr="00022D64">
        <w:fldChar w:fldCharType="separate"/>
      </w:r>
      <w:r w:rsidR="00726C5B">
        <w:t>92</w:t>
      </w:r>
      <w:r w:rsidRPr="00022D64">
        <w:fldChar w:fldCharType="end"/>
      </w:r>
    </w:p>
    <w:p w14:paraId="71AA6EB6" w14:textId="77777777" w:rsidR="000C708A" w:rsidRPr="00022D64" w:rsidRDefault="000C708A">
      <w:pPr>
        <w:pStyle w:val="TOC1"/>
        <w:rPr>
          <w:rFonts w:eastAsiaTheme="minorEastAsia"/>
          <w:b w:val="0"/>
          <w:lang w:eastAsia="en-AU"/>
        </w:rPr>
      </w:pPr>
      <w:r w:rsidRPr="00022D64">
        <w:lastRenderedPageBreak/>
        <w:t>Appendix A: Initiation and categorisation for pests of fresh strawberry fruit from Japan</w:t>
      </w:r>
      <w:r w:rsidRPr="00022D64">
        <w:tab/>
      </w:r>
      <w:r w:rsidRPr="00022D64">
        <w:fldChar w:fldCharType="begin"/>
      </w:r>
      <w:r w:rsidRPr="00022D64">
        <w:instrText xml:space="preserve"> PAGEREF _Toc6906068 \h </w:instrText>
      </w:r>
      <w:r w:rsidRPr="00022D64">
        <w:fldChar w:fldCharType="separate"/>
      </w:r>
      <w:r w:rsidR="00726C5B">
        <w:t>93</w:t>
      </w:r>
      <w:r w:rsidRPr="00022D64">
        <w:fldChar w:fldCharType="end"/>
      </w:r>
    </w:p>
    <w:p w14:paraId="32663727" w14:textId="77777777" w:rsidR="000C708A" w:rsidRPr="00022D64" w:rsidRDefault="000C708A">
      <w:pPr>
        <w:pStyle w:val="TOC1"/>
        <w:rPr>
          <w:rFonts w:eastAsiaTheme="minorEastAsia"/>
          <w:b w:val="0"/>
          <w:lang w:eastAsia="en-AU"/>
        </w:rPr>
      </w:pPr>
      <w:r w:rsidRPr="00022D64">
        <w:t>Glossary</w:t>
      </w:r>
      <w:r w:rsidRPr="00022D64">
        <w:tab/>
      </w:r>
      <w:r w:rsidRPr="00022D64">
        <w:fldChar w:fldCharType="begin"/>
      </w:r>
      <w:r w:rsidRPr="00022D64">
        <w:instrText xml:space="preserve"> PAGEREF _Toc6906069 \h </w:instrText>
      </w:r>
      <w:r w:rsidRPr="00022D64">
        <w:fldChar w:fldCharType="separate"/>
      </w:r>
      <w:r w:rsidR="00726C5B">
        <w:t>177</w:t>
      </w:r>
      <w:r w:rsidRPr="00022D64">
        <w:fldChar w:fldCharType="end"/>
      </w:r>
    </w:p>
    <w:p w14:paraId="165E908A" w14:textId="77777777" w:rsidR="000C708A" w:rsidRPr="00022D64" w:rsidRDefault="000C708A">
      <w:pPr>
        <w:pStyle w:val="TOC1"/>
        <w:rPr>
          <w:rFonts w:eastAsiaTheme="minorEastAsia"/>
          <w:b w:val="0"/>
          <w:lang w:eastAsia="en-AU"/>
        </w:rPr>
      </w:pPr>
      <w:r w:rsidRPr="00022D64">
        <w:t>References</w:t>
      </w:r>
      <w:r w:rsidRPr="00022D64">
        <w:tab/>
      </w:r>
      <w:r w:rsidRPr="00022D64">
        <w:fldChar w:fldCharType="begin"/>
      </w:r>
      <w:r w:rsidRPr="00022D64">
        <w:instrText xml:space="preserve"> PAGEREF _Toc6906070 \h </w:instrText>
      </w:r>
      <w:r w:rsidRPr="00022D64">
        <w:fldChar w:fldCharType="separate"/>
      </w:r>
      <w:r w:rsidR="00726C5B">
        <w:t>185</w:t>
      </w:r>
      <w:r w:rsidRPr="00022D64">
        <w:fldChar w:fldCharType="end"/>
      </w:r>
    </w:p>
    <w:p w14:paraId="46078538" w14:textId="34EAE0DB" w:rsidR="005F77E5" w:rsidRPr="00022D64" w:rsidRDefault="004B6D4B" w:rsidP="00FB30CE">
      <w:pPr>
        <w:pStyle w:val="TOCHeading"/>
        <w:keepNext/>
        <w:tabs>
          <w:tab w:val="left" w:pos="6186"/>
        </w:tabs>
      </w:pPr>
      <w:r w:rsidRPr="00022D64">
        <w:rPr>
          <w:rFonts w:asciiTheme="minorHAnsi" w:eastAsiaTheme="minorHAnsi" w:hAnsiTheme="minorHAnsi" w:cstheme="minorBidi"/>
          <w:bCs w:val="0"/>
          <w:noProof/>
          <w:color w:val="auto"/>
          <w:sz w:val="22"/>
          <w:szCs w:val="24"/>
          <w:lang w:val="en-AU"/>
        </w:rPr>
        <w:fldChar w:fldCharType="end"/>
      </w:r>
      <w:r w:rsidR="00F90962" w:rsidRPr="00022D64">
        <w:t>Figures</w:t>
      </w:r>
    </w:p>
    <w:p w14:paraId="6A306FA7" w14:textId="77777777" w:rsidR="00204D32" w:rsidRDefault="00F90962">
      <w:pPr>
        <w:pStyle w:val="TableofFigures"/>
        <w:tabs>
          <w:tab w:val="right" w:leader="dot" w:pos="9060"/>
        </w:tabs>
        <w:rPr>
          <w:rFonts w:eastAsiaTheme="minorEastAsia"/>
          <w:noProof/>
          <w:lang w:eastAsia="en-AU"/>
        </w:rPr>
      </w:pPr>
      <w:r w:rsidRPr="00022D64">
        <w:fldChar w:fldCharType="begin"/>
      </w:r>
      <w:r w:rsidRPr="00022D64">
        <w:instrText xml:space="preserve"> TOC \c "Figure" </w:instrText>
      </w:r>
      <w:r w:rsidRPr="00022D64">
        <w:fldChar w:fldCharType="separate"/>
      </w:r>
      <w:r w:rsidR="00204D32">
        <w:rPr>
          <w:noProof/>
        </w:rPr>
        <w:t>Figure 1 Diagram of strawberries</w:t>
      </w:r>
      <w:r w:rsidR="00204D32">
        <w:rPr>
          <w:noProof/>
        </w:rPr>
        <w:tab/>
      </w:r>
      <w:r w:rsidR="00204D32">
        <w:rPr>
          <w:noProof/>
        </w:rPr>
        <w:fldChar w:fldCharType="begin"/>
      </w:r>
      <w:r w:rsidR="00204D32">
        <w:rPr>
          <w:noProof/>
        </w:rPr>
        <w:instrText xml:space="preserve"> PAGEREF _Toc28079368 \h </w:instrText>
      </w:r>
      <w:r w:rsidR="00204D32">
        <w:rPr>
          <w:noProof/>
        </w:rPr>
      </w:r>
      <w:r w:rsidR="00204D32">
        <w:rPr>
          <w:noProof/>
        </w:rPr>
        <w:fldChar w:fldCharType="separate"/>
      </w:r>
      <w:r w:rsidR="00726C5B">
        <w:rPr>
          <w:noProof/>
        </w:rPr>
        <w:t>vi</w:t>
      </w:r>
      <w:r w:rsidR="00204D32">
        <w:rPr>
          <w:noProof/>
        </w:rPr>
        <w:fldChar w:fldCharType="end"/>
      </w:r>
    </w:p>
    <w:p w14:paraId="5F384A82" w14:textId="77777777" w:rsidR="00204D32" w:rsidRDefault="00204D32">
      <w:pPr>
        <w:pStyle w:val="TableofFigures"/>
        <w:tabs>
          <w:tab w:val="right" w:leader="dot" w:pos="9060"/>
        </w:tabs>
        <w:rPr>
          <w:rFonts w:eastAsiaTheme="minorEastAsia"/>
          <w:noProof/>
          <w:lang w:eastAsia="en-AU"/>
        </w:rPr>
      </w:pPr>
      <w:r>
        <w:rPr>
          <w:noProof/>
        </w:rPr>
        <w:t>Figure 2 Monthly maximum and minimum temperatures and mean rainfall data in strawberry production areas of Japan</w:t>
      </w:r>
      <w:r>
        <w:rPr>
          <w:noProof/>
        </w:rPr>
        <w:tab/>
      </w:r>
      <w:r>
        <w:rPr>
          <w:noProof/>
        </w:rPr>
        <w:fldChar w:fldCharType="begin"/>
      </w:r>
      <w:r>
        <w:rPr>
          <w:noProof/>
        </w:rPr>
        <w:instrText xml:space="preserve"> PAGEREF _Toc28079369 \h </w:instrText>
      </w:r>
      <w:r>
        <w:rPr>
          <w:noProof/>
        </w:rPr>
      </w:r>
      <w:r>
        <w:rPr>
          <w:noProof/>
        </w:rPr>
        <w:fldChar w:fldCharType="separate"/>
      </w:r>
      <w:r w:rsidR="00726C5B">
        <w:rPr>
          <w:noProof/>
        </w:rPr>
        <w:t>20</w:t>
      </w:r>
      <w:r>
        <w:rPr>
          <w:noProof/>
        </w:rPr>
        <w:fldChar w:fldCharType="end"/>
      </w:r>
    </w:p>
    <w:p w14:paraId="0D8F4C33" w14:textId="77777777" w:rsidR="00204D32" w:rsidRDefault="00204D32">
      <w:pPr>
        <w:pStyle w:val="TableofFigures"/>
        <w:tabs>
          <w:tab w:val="right" w:leader="dot" w:pos="9060"/>
        </w:tabs>
        <w:rPr>
          <w:rFonts w:eastAsiaTheme="minorEastAsia"/>
          <w:noProof/>
          <w:lang w:eastAsia="en-AU"/>
        </w:rPr>
      </w:pPr>
      <w:r>
        <w:rPr>
          <w:noProof/>
        </w:rPr>
        <w:t>Figure 3 Plastic tunnel house used for strawberry production</w:t>
      </w:r>
      <w:r>
        <w:rPr>
          <w:noProof/>
        </w:rPr>
        <w:tab/>
      </w:r>
      <w:r>
        <w:rPr>
          <w:noProof/>
        </w:rPr>
        <w:fldChar w:fldCharType="begin"/>
      </w:r>
      <w:r>
        <w:rPr>
          <w:noProof/>
        </w:rPr>
        <w:instrText xml:space="preserve"> PAGEREF _Toc28079370 \h </w:instrText>
      </w:r>
      <w:r>
        <w:rPr>
          <w:noProof/>
        </w:rPr>
      </w:r>
      <w:r>
        <w:rPr>
          <w:noProof/>
        </w:rPr>
        <w:fldChar w:fldCharType="separate"/>
      </w:r>
      <w:r w:rsidR="00726C5B">
        <w:rPr>
          <w:noProof/>
        </w:rPr>
        <w:t>25</w:t>
      </w:r>
      <w:r>
        <w:rPr>
          <w:noProof/>
        </w:rPr>
        <w:fldChar w:fldCharType="end"/>
      </w:r>
    </w:p>
    <w:p w14:paraId="4D6AF461" w14:textId="77777777" w:rsidR="00204D32" w:rsidRDefault="00204D32">
      <w:pPr>
        <w:pStyle w:val="TableofFigures"/>
        <w:tabs>
          <w:tab w:val="right" w:leader="dot" w:pos="9060"/>
        </w:tabs>
        <w:rPr>
          <w:rFonts w:eastAsiaTheme="minorEastAsia"/>
          <w:noProof/>
          <w:lang w:eastAsia="en-AU"/>
        </w:rPr>
      </w:pPr>
      <w:r>
        <w:rPr>
          <w:noProof/>
        </w:rPr>
        <w:t>Figure 4 Glasshouse with suspended beds for strawberry production</w:t>
      </w:r>
      <w:r>
        <w:rPr>
          <w:noProof/>
        </w:rPr>
        <w:tab/>
      </w:r>
      <w:r>
        <w:rPr>
          <w:noProof/>
        </w:rPr>
        <w:fldChar w:fldCharType="begin"/>
      </w:r>
      <w:r>
        <w:rPr>
          <w:noProof/>
        </w:rPr>
        <w:instrText xml:space="preserve"> PAGEREF _Toc28079371 \h </w:instrText>
      </w:r>
      <w:r>
        <w:rPr>
          <w:noProof/>
        </w:rPr>
      </w:r>
      <w:r>
        <w:rPr>
          <w:noProof/>
        </w:rPr>
        <w:fldChar w:fldCharType="separate"/>
      </w:r>
      <w:r w:rsidR="00726C5B">
        <w:rPr>
          <w:noProof/>
        </w:rPr>
        <w:t>26</w:t>
      </w:r>
      <w:r>
        <w:rPr>
          <w:noProof/>
        </w:rPr>
        <w:fldChar w:fldCharType="end"/>
      </w:r>
    </w:p>
    <w:p w14:paraId="1B2DFB64" w14:textId="77777777" w:rsidR="00204D32" w:rsidRDefault="00204D32">
      <w:pPr>
        <w:pStyle w:val="TableofFigures"/>
        <w:tabs>
          <w:tab w:val="right" w:leader="dot" w:pos="9060"/>
        </w:tabs>
        <w:rPr>
          <w:rFonts w:eastAsiaTheme="minorEastAsia"/>
          <w:noProof/>
          <w:lang w:eastAsia="en-AU"/>
        </w:rPr>
      </w:pPr>
      <w:r>
        <w:rPr>
          <w:noProof/>
        </w:rPr>
        <w:t>Figure 5 Dedicated strawberry inspection and packing space</w:t>
      </w:r>
      <w:r>
        <w:rPr>
          <w:noProof/>
        </w:rPr>
        <w:tab/>
      </w:r>
      <w:r>
        <w:rPr>
          <w:noProof/>
        </w:rPr>
        <w:fldChar w:fldCharType="begin"/>
      </w:r>
      <w:r>
        <w:rPr>
          <w:noProof/>
        </w:rPr>
        <w:instrText xml:space="preserve"> PAGEREF _Toc28079372 \h </w:instrText>
      </w:r>
      <w:r>
        <w:rPr>
          <w:noProof/>
        </w:rPr>
      </w:r>
      <w:r>
        <w:rPr>
          <w:noProof/>
        </w:rPr>
        <w:fldChar w:fldCharType="separate"/>
      </w:r>
      <w:r w:rsidR="00726C5B">
        <w:rPr>
          <w:noProof/>
        </w:rPr>
        <w:t>28</w:t>
      </w:r>
      <w:r>
        <w:rPr>
          <w:noProof/>
        </w:rPr>
        <w:fldChar w:fldCharType="end"/>
      </w:r>
    </w:p>
    <w:p w14:paraId="4E11F01D" w14:textId="77777777" w:rsidR="00204D32" w:rsidRDefault="00204D32">
      <w:pPr>
        <w:pStyle w:val="TableofFigures"/>
        <w:tabs>
          <w:tab w:val="right" w:leader="dot" w:pos="9060"/>
        </w:tabs>
        <w:rPr>
          <w:rFonts w:eastAsiaTheme="minorEastAsia"/>
          <w:noProof/>
          <w:lang w:eastAsia="en-AU"/>
        </w:rPr>
      </w:pPr>
      <w:r>
        <w:rPr>
          <w:noProof/>
        </w:rPr>
        <w:t>Figure 6 Summary of operational steps for strawberries grown in Japan for export</w:t>
      </w:r>
      <w:r>
        <w:rPr>
          <w:noProof/>
        </w:rPr>
        <w:tab/>
      </w:r>
      <w:r>
        <w:rPr>
          <w:noProof/>
        </w:rPr>
        <w:fldChar w:fldCharType="begin"/>
      </w:r>
      <w:r>
        <w:rPr>
          <w:noProof/>
        </w:rPr>
        <w:instrText xml:space="preserve"> PAGEREF _Toc28079373 \h </w:instrText>
      </w:r>
      <w:r>
        <w:rPr>
          <w:noProof/>
        </w:rPr>
      </w:r>
      <w:r>
        <w:rPr>
          <w:noProof/>
        </w:rPr>
        <w:fldChar w:fldCharType="separate"/>
      </w:r>
      <w:r w:rsidR="00726C5B">
        <w:rPr>
          <w:noProof/>
        </w:rPr>
        <w:t>29</w:t>
      </w:r>
      <w:r>
        <w:rPr>
          <w:noProof/>
        </w:rPr>
        <w:fldChar w:fldCharType="end"/>
      </w:r>
    </w:p>
    <w:p w14:paraId="213558A3" w14:textId="77777777" w:rsidR="00204D32" w:rsidRDefault="00204D32">
      <w:pPr>
        <w:pStyle w:val="TableofFigures"/>
        <w:tabs>
          <w:tab w:val="right" w:leader="dot" w:pos="9060"/>
        </w:tabs>
        <w:rPr>
          <w:rFonts w:eastAsiaTheme="minorEastAsia"/>
          <w:noProof/>
          <w:lang w:eastAsia="en-AU"/>
        </w:rPr>
      </w:pPr>
      <w:r>
        <w:rPr>
          <w:noProof/>
        </w:rPr>
        <w:t>Figure 7 Japanese strawberries packaged for retail sale</w:t>
      </w:r>
      <w:r>
        <w:rPr>
          <w:noProof/>
        </w:rPr>
        <w:tab/>
      </w:r>
      <w:r>
        <w:rPr>
          <w:noProof/>
        </w:rPr>
        <w:fldChar w:fldCharType="begin"/>
      </w:r>
      <w:r>
        <w:rPr>
          <w:noProof/>
        </w:rPr>
        <w:instrText xml:space="preserve"> PAGEREF _Toc28079374 \h </w:instrText>
      </w:r>
      <w:r>
        <w:rPr>
          <w:noProof/>
        </w:rPr>
      </w:r>
      <w:r>
        <w:rPr>
          <w:noProof/>
        </w:rPr>
        <w:fldChar w:fldCharType="separate"/>
      </w:r>
      <w:r w:rsidR="00726C5B">
        <w:rPr>
          <w:noProof/>
        </w:rPr>
        <w:t>30</w:t>
      </w:r>
      <w:r>
        <w:rPr>
          <w:noProof/>
        </w:rPr>
        <w:fldChar w:fldCharType="end"/>
      </w:r>
    </w:p>
    <w:p w14:paraId="16961F5D" w14:textId="77777777" w:rsidR="00204D32" w:rsidRDefault="00204D32">
      <w:pPr>
        <w:pStyle w:val="TableofFigures"/>
        <w:tabs>
          <w:tab w:val="right" w:leader="dot" w:pos="9060"/>
        </w:tabs>
        <w:rPr>
          <w:rFonts w:eastAsiaTheme="minorEastAsia"/>
          <w:noProof/>
          <w:lang w:eastAsia="en-AU"/>
        </w:rPr>
      </w:pPr>
      <w:r>
        <w:rPr>
          <w:noProof/>
        </w:rPr>
        <w:t>Figure 8 Summary of assessment of quarantine pests of concern</w:t>
      </w:r>
      <w:r>
        <w:rPr>
          <w:noProof/>
        </w:rPr>
        <w:tab/>
      </w:r>
      <w:r>
        <w:rPr>
          <w:noProof/>
        </w:rPr>
        <w:fldChar w:fldCharType="begin"/>
      </w:r>
      <w:r>
        <w:rPr>
          <w:noProof/>
        </w:rPr>
        <w:instrText xml:space="preserve"> PAGEREF _Toc28079375 \h </w:instrText>
      </w:r>
      <w:r>
        <w:rPr>
          <w:noProof/>
        </w:rPr>
      </w:r>
      <w:r>
        <w:rPr>
          <w:noProof/>
        </w:rPr>
        <w:fldChar w:fldCharType="separate"/>
      </w:r>
      <w:r w:rsidR="00726C5B">
        <w:rPr>
          <w:noProof/>
        </w:rPr>
        <w:t>79</w:t>
      </w:r>
      <w:r>
        <w:rPr>
          <w:noProof/>
        </w:rPr>
        <w:fldChar w:fldCharType="end"/>
      </w:r>
    </w:p>
    <w:p w14:paraId="4607853C" w14:textId="77777777" w:rsidR="005F77E5" w:rsidRPr="00022D64" w:rsidRDefault="00F90962">
      <w:pPr>
        <w:pStyle w:val="TOCHeading"/>
      </w:pPr>
      <w:r w:rsidRPr="00022D64">
        <w:rPr>
          <w:rFonts w:ascii="Cambria" w:hAnsi="Cambria"/>
          <w:color w:val="auto"/>
          <w:sz w:val="22"/>
          <w:szCs w:val="24"/>
        </w:rPr>
        <w:fldChar w:fldCharType="end"/>
      </w:r>
      <w:r w:rsidRPr="00022D64">
        <w:t>Tables</w:t>
      </w:r>
    </w:p>
    <w:p w14:paraId="775F934C" w14:textId="77777777" w:rsidR="00204D32" w:rsidRDefault="00F90962">
      <w:pPr>
        <w:pStyle w:val="TableofFigures"/>
        <w:tabs>
          <w:tab w:val="right" w:leader="dot" w:pos="9060"/>
        </w:tabs>
        <w:rPr>
          <w:rFonts w:eastAsiaTheme="minorEastAsia"/>
          <w:noProof/>
          <w:lang w:eastAsia="en-AU"/>
        </w:rPr>
      </w:pPr>
      <w:r w:rsidRPr="00022D64">
        <w:rPr>
          <w:bCs/>
          <w:szCs w:val="24"/>
        </w:rPr>
        <w:fldChar w:fldCharType="begin"/>
      </w:r>
      <w:r w:rsidRPr="00022D64">
        <w:rPr>
          <w:bCs/>
        </w:rPr>
        <w:instrText xml:space="preserve"> TOC \c "Table" </w:instrText>
      </w:r>
      <w:r w:rsidRPr="00022D64">
        <w:rPr>
          <w:bCs/>
          <w:szCs w:val="24"/>
        </w:rPr>
        <w:fldChar w:fldCharType="separate"/>
      </w:r>
      <w:r w:rsidR="00204D32">
        <w:rPr>
          <w:noProof/>
        </w:rPr>
        <w:t>Table 2</w:t>
      </w:r>
      <w:r w:rsidR="00204D32">
        <w:rPr>
          <w:noProof/>
        </w:rPr>
        <w:noBreakHyphen/>
        <w:t>1 Nomenclature of likelihoods</w:t>
      </w:r>
      <w:r w:rsidR="00204D32">
        <w:rPr>
          <w:noProof/>
        </w:rPr>
        <w:tab/>
      </w:r>
      <w:r w:rsidR="00204D32">
        <w:rPr>
          <w:noProof/>
        </w:rPr>
        <w:fldChar w:fldCharType="begin"/>
      </w:r>
      <w:r w:rsidR="00204D32">
        <w:rPr>
          <w:noProof/>
        </w:rPr>
        <w:instrText xml:space="preserve"> PAGEREF _Toc28079376 \h </w:instrText>
      </w:r>
      <w:r w:rsidR="00204D32">
        <w:rPr>
          <w:noProof/>
        </w:rPr>
      </w:r>
      <w:r w:rsidR="00204D32">
        <w:rPr>
          <w:noProof/>
        </w:rPr>
        <w:fldChar w:fldCharType="separate"/>
      </w:r>
      <w:r w:rsidR="00726C5B">
        <w:rPr>
          <w:noProof/>
        </w:rPr>
        <w:t>11</w:t>
      </w:r>
      <w:r w:rsidR="00204D32">
        <w:rPr>
          <w:noProof/>
        </w:rPr>
        <w:fldChar w:fldCharType="end"/>
      </w:r>
    </w:p>
    <w:p w14:paraId="28A2CDE3" w14:textId="77777777" w:rsidR="00204D32" w:rsidRDefault="00204D32">
      <w:pPr>
        <w:pStyle w:val="TableofFigures"/>
        <w:tabs>
          <w:tab w:val="right" w:leader="dot" w:pos="9060"/>
        </w:tabs>
        <w:rPr>
          <w:rFonts w:eastAsiaTheme="minorEastAsia"/>
          <w:noProof/>
          <w:lang w:eastAsia="en-AU"/>
        </w:rPr>
      </w:pPr>
      <w:r>
        <w:rPr>
          <w:noProof/>
        </w:rPr>
        <w:t>Table 2</w:t>
      </w:r>
      <w:r>
        <w:rPr>
          <w:noProof/>
        </w:rPr>
        <w:noBreakHyphen/>
        <w:t>2 Matrix of rules for combining likelihoods</w:t>
      </w:r>
      <w:r>
        <w:rPr>
          <w:noProof/>
        </w:rPr>
        <w:tab/>
      </w:r>
      <w:r>
        <w:rPr>
          <w:noProof/>
        </w:rPr>
        <w:fldChar w:fldCharType="begin"/>
      </w:r>
      <w:r>
        <w:rPr>
          <w:noProof/>
        </w:rPr>
        <w:instrText xml:space="preserve"> PAGEREF _Toc28079377 \h </w:instrText>
      </w:r>
      <w:r>
        <w:rPr>
          <w:noProof/>
        </w:rPr>
      </w:r>
      <w:r>
        <w:rPr>
          <w:noProof/>
        </w:rPr>
        <w:fldChar w:fldCharType="separate"/>
      </w:r>
      <w:r w:rsidR="00726C5B">
        <w:rPr>
          <w:noProof/>
        </w:rPr>
        <w:t>11</w:t>
      </w:r>
      <w:r>
        <w:rPr>
          <w:noProof/>
        </w:rPr>
        <w:fldChar w:fldCharType="end"/>
      </w:r>
    </w:p>
    <w:p w14:paraId="08C139F0" w14:textId="77777777" w:rsidR="00204D32" w:rsidRDefault="00204D32">
      <w:pPr>
        <w:pStyle w:val="TableofFigures"/>
        <w:tabs>
          <w:tab w:val="right" w:leader="dot" w:pos="9060"/>
        </w:tabs>
        <w:rPr>
          <w:rFonts w:eastAsiaTheme="minorEastAsia"/>
          <w:noProof/>
          <w:lang w:eastAsia="en-AU"/>
        </w:rPr>
      </w:pPr>
      <w:r>
        <w:rPr>
          <w:noProof/>
        </w:rPr>
        <w:t>Table 2</w:t>
      </w:r>
      <w:r>
        <w:rPr>
          <w:noProof/>
        </w:rPr>
        <w:noBreakHyphen/>
        <w:t>3 Decision rules for determining the consequence impact score based on the magnitude of consequences at four geographic scales</w:t>
      </w:r>
      <w:r>
        <w:rPr>
          <w:noProof/>
        </w:rPr>
        <w:tab/>
      </w:r>
      <w:r>
        <w:rPr>
          <w:noProof/>
        </w:rPr>
        <w:fldChar w:fldCharType="begin"/>
      </w:r>
      <w:r>
        <w:rPr>
          <w:noProof/>
        </w:rPr>
        <w:instrText xml:space="preserve"> PAGEREF _Toc28079378 \h </w:instrText>
      </w:r>
      <w:r>
        <w:rPr>
          <w:noProof/>
        </w:rPr>
      </w:r>
      <w:r>
        <w:rPr>
          <w:noProof/>
        </w:rPr>
        <w:fldChar w:fldCharType="separate"/>
      </w:r>
      <w:r w:rsidR="00726C5B">
        <w:rPr>
          <w:noProof/>
        </w:rPr>
        <w:t>13</w:t>
      </w:r>
      <w:r>
        <w:rPr>
          <w:noProof/>
        </w:rPr>
        <w:fldChar w:fldCharType="end"/>
      </w:r>
    </w:p>
    <w:p w14:paraId="77D84FB3" w14:textId="77777777" w:rsidR="00204D32" w:rsidRDefault="00204D32">
      <w:pPr>
        <w:pStyle w:val="TableofFigures"/>
        <w:tabs>
          <w:tab w:val="right" w:leader="dot" w:pos="9060"/>
        </w:tabs>
        <w:rPr>
          <w:rFonts w:eastAsiaTheme="minorEastAsia"/>
          <w:noProof/>
          <w:lang w:eastAsia="en-AU"/>
        </w:rPr>
      </w:pPr>
      <w:r>
        <w:rPr>
          <w:noProof/>
        </w:rPr>
        <w:t>Table 2</w:t>
      </w:r>
      <w:r>
        <w:rPr>
          <w:noProof/>
        </w:rPr>
        <w:noBreakHyphen/>
        <w:t>4 Decision rules for determining the overall consequence rating for each pest</w:t>
      </w:r>
      <w:r>
        <w:rPr>
          <w:noProof/>
        </w:rPr>
        <w:tab/>
      </w:r>
      <w:r>
        <w:rPr>
          <w:noProof/>
        </w:rPr>
        <w:fldChar w:fldCharType="begin"/>
      </w:r>
      <w:r>
        <w:rPr>
          <w:noProof/>
        </w:rPr>
        <w:instrText xml:space="preserve"> PAGEREF _Toc28079379 \h </w:instrText>
      </w:r>
      <w:r>
        <w:rPr>
          <w:noProof/>
        </w:rPr>
      </w:r>
      <w:r>
        <w:rPr>
          <w:noProof/>
        </w:rPr>
        <w:fldChar w:fldCharType="separate"/>
      </w:r>
      <w:r w:rsidR="00726C5B">
        <w:rPr>
          <w:noProof/>
        </w:rPr>
        <w:t>14</w:t>
      </w:r>
      <w:r>
        <w:rPr>
          <w:noProof/>
        </w:rPr>
        <w:fldChar w:fldCharType="end"/>
      </w:r>
    </w:p>
    <w:p w14:paraId="407689FA" w14:textId="77777777" w:rsidR="00204D32" w:rsidRDefault="00204D32">
      <w:pPr>
        <w:pStyle w:val="TableofFigures"/>
        <w:tabs>
          <w:tab w:val="right" w:leader="dot" w:pos="9060"/>
        </w:tabs>
        <w:rPr>
          <w:rFonts w:eastAsiaTheme="minorEastAsia"/>
          <w:noProof/>
          <w:lang w:eastAsia="en-AU"/>
        </w:rPr>
      </w:pPr>
      <w:r>
        <w:rPr>
          <w:noProof/>
        </w:rPr>
        <w:t>Table 2</w:t>
      </w:r>
      <w:r>
        <w:rPr>
          <w:noProof/>
        </w:rPr>
        <w:noBreakHyphen/>
        <w:t>5 Risk estimation matrix</w:t>
      </w:r>
      <w:r>
        <w:rPr>
          <w:noProof/>
        </w:rPr>
        <w:tab/>
      </w:r>
      <w:r>
        <w:rPr>
          <w:noProof/>
        </w:rPr>
        <w:fldChar w:fldCharType="begin"/>
      </w:r>
      <w:r>
        <w:rPr>
          <w:noProof/>
        </w:rPr>
        <w:instrText xml:space="preserve"> PAGEREF _Toc28079380 \h </w:instrText>
      </w:r>
      <w:r>
        <w:rPr>
          <w:noProof/>
        </w:rPr>
      </w:r>
      <w:r>
        <w:rPr>
          <w:noProof/>
        </w:rPr>
        <w:fldChar w:fldCharType="separate"/>
      </w:r>
      <w:r w:rsidR="00726C5B">
        <w:rPr>
          <w:noProof/>
        </w:rPr>
        <w:t>15</w:t>
      </w:r>
      <w:r>
        <w:rPr>
          <w:noProof/>
        </w:rPr>
        <w:fldChar w:fldCharType="end"/>
      </w:r>
    </w:p>
    <w:p w14:paraId="1E9810B7" w14:textId="77777777" w:rsidR="00204D32" w:rsidRDefault="00204D32">
      <w:pPr>
        <w:pStyle w:val="TableofFigures"/>
        <w:tabs>
          <w:tab w:val="right" w:leader="dot" w:pos="9060"/>
        </w:tabs>
        <w:rPr>
          <w:rFonts w:eastAsiaTheme="minorEastAsia"/>
          <w:noProof/>
          <w:lang w:eastAsia="en-AU"/>
        </w:rPr>
      </w:pPr>
      <w:r>
        <w:rPr>
          <w:noProof/>
        </w:rPr>
        <w:t>Table 3</w:t>
      </w:r>
      <w:r>
        <w:rPr>
          <w:noProof/>
        </w:rPr>
        <w:noBreakHyphen/>
        <w:t>1 Pathogen testing of strawberry runners produced by Prefecture Agricultural Research Stations</w:t>
      </w:r>
      <w:r>
        <w:rPr>
          <w:noProof/>
        </w:rPr>
        <w:tab/>
      </w:r>
      <w:r>
        <w:rPr>
          <w:noProof/>
        </w:rPr>
        <w:fldChar w:fldCharType="begin"/>
      </w:r>
      <w:r>
        <w:rPr>
          <w:noProof/>
        </w:rPr>
        <w:instrText xml:space="preserve"> PAGEREF _Toc28079381 \h </w:instrText>
      </w:r>
      <w:r>
        <w:rPr>
          <w:noProof/>
        </w:rPr>
      </w:r>
      <w:r>
        <w:rPr>
          <w:noProof/>
        </w:rPr>
        <w:fldChar w:fldCharType="separate"/>
      </w:r>
      <w:r w:rsidR="00726C5B">
        <w:rPr>
          <w:noProof/>
        </w:rPr>
        <w:t>23</w:t>
      </w:r>
      <w:r>
        <w:rPr>
          <w:noProof/>
        </w:rPr>
        <w:fldChar w:fldCharType="end"/>
      </w:r>
    </w:p>
    <w:p w14:paraId="4AC60E9A" w14:textId="77777777" w:rsidR="00204D32" w:rsidRDefault="00204D32">
      <w:pPr>
        <w:pStyle w:val="TableofFigures"/>
        <w:tabs>
          <w:tab w:val="right" w:leader="dot" w:pos="9060"/>
        </w:tabs>
        <w:rPr>
          <w:rFonts w:eastAsiaTheme="minorEastAsia"/>
          <w:noProof/>
          <w:lang w:eastAsia="en-AU"/>
        </w:rPr>
      </w:pPr>
      <w:r>
        <w:rPr>
          <w:noProof/>
        </w:rPr>
        <w:t>Table 3</w:t>
      </w:r>
      <w:r>
        <w:rPr>
          <w:noProof/>
        </w:rPr>
        <w:noBreakHyphen/>
        <w:t>2 Example of annual pest management schedule for Japanese strawberries</w:t>
      </w:r>
      <w:r>
        <w:rPr>
          <w:noProof/>
        </w:rPr>
        <w:tab/>
      </w:r>
      <w:r>
        <w:rPr>
          <w:noProof/>
        </w:rPr>
        <w:fldChar w:fldCharType="begin"/>
      </w:r>
      <w:r>
        <w:rPr>
          <w:noProof/>
        </w:rPr>
        <w:instrText xml:space="preserve"> PAGEREF _Toc28079382 \h </w:instrText>
      </w:r>
      <w:r>
        <w:rPr>
          <w:noProof/>
        </w:rPr>
      </w:r>
      <w:r>
        <w:rPr>
          <w:noProof/>
        </w:rPr>
        <w:fldChar w:fldCharType="separate"/>
      </w:r>
      <w:r w:rsidR="00726C5B">
        <w:rPr>
          <w:noProof/>
        </w:rPr>
        <w:t>27</w:t>
      </w:r>
      <w:r>
        <w:rPr>
          <w:noProof/>
        </w:rPr>
        <w:fldChar w:fldCharType="end"/>
      </w:r>
    </w:p>
    <w:p w14:paraId="2B2B06C8" w14:textId="77777777" w:rsidR="00204D32" w:rsidRDefault="00204D32">
      <w:pPr>
        <w:pStyle w:val="TableofFigures"/>
        <w:tabs>
          <w:tab w:val="right" w:leader="dot" w:pos="9060"/>
        </w:tabs>
        <w:rPr>
          <w:rFonts w:eastAsiaTheme="minorEastAsia"/>
          <w:noProof/>
          <w:lang w:eastAsia="en-AU"/>
        </w:rPr>
      </w:pPr>
      <w:r>
        <w:rPr>
          <w:noProof/>
        </w:rPr>
        <w:t>Table 3</w:t>
      </w:r>
      <w:r>
        <w:rPr>
          <w:noProof/>
        </w:rPr>
        <w:noBreakHyphen/>
        <w:t>3 Strawberry production in Japan’s largest producing prefectures in 2016</w:t>
      </w:r>
      <w:r>
        <w:rPr>
          <w:noProof/>
        </w:rPr>
        <w:tab/>
      </w:r>
      <w:r>
        <w:rPr>
          <w:noProof/>
        </w:rPr>
        <w:fldChar w:fldCharType="begin"/>
      </w:r>
      <w:r>
        <w:rPr>
          <w:noProof/>
        </w:rPr>
        <w:instrText xml:space="preserve"> PAGEREF _Toc28079383 \h </w:instrText>
      </w:r>
      <w:r>
        <w:rPr>
          <w:noProof/>
        </w:rPr>
      </w:r>
      <w:r>
        <w:rPr>
          <w:noProof/>
        </w:rPr>
        <w:fldChar w:fldCharType="separate"/>
      </w:r>
      <w:r w:rsidR="00726C5B">
        <w:rPr>
          <w:noProof/>
        </w:rPr>
        <w:t>30</w:t>
      </w:r>
      <w:r>
        <w:rPr>
          <w:noProof/>
        </w:rPr>
        <w:fldChar w:fldCharType="end"/>
      </w:r>
    </w:p>
    <w:p w14:paraId="2CB00285" w14:textId="77777777" w:rsidR="00204D32" w:rsidRDefault="00204D32">
      <w:pPr>
        <w:pStyle w:val="TableofFigures"/>
        <w:tabs>
          <w:tab w:val="right" w:leader="dot" w:pos="9060"/>
        </w:tabs>
        <w:rPr>
          <w:rFonts w:eastAsiaTheme="minorEastAsia"/>
          <w:noProof/>
          <w:lang w:eastAsia="en-AU"/>
        </w:rPr>
      </w:pPr>
      <w:r>
        <w:rPr>
          <w:noProof/>
        </w:rPr>
        <w:t>Table 4</w:t>
      </w:r>
      <w:r>
        <w:rPr>
          <w:noProof/>
        </w:rPr>
        <w:noBreakHyphen/>
        <w:t>1 Quarantine pests and regulated thrips associated with fresh strawberries from Japan</w:t>
      </w:r>
      <w:r>
        <w:rPr>
          <w:noProof/>
        </w:rPr>
        <w:tab/>
      </w:r>
      <w:r>
        <w:rPr>
          <w:noProof/>
        </w:rPr>
        <w:fldChar w:fldCharType="begin"/>
      </w:r>
      <w:r>
        <w:rPr>
          <w:noProof/>
        </w:rPr>
        <w:instrText xml:space="preserve"> PAGEREF _Toc28079384 \h </w:instrText>
      </w:r>
      <w:r>
        <w:rPr>
          <w:noProof/>
        </w:rPr>
      </w:r>
      <w:r>
        <w:rPr>
          <w:noProof/>
        </w:rPr>
        <w:fldChar w:fldCharType="separate"/>
      </w:r>
      <w:r w:rsidR="00726C5B">
        <w:rPr>
          <w:noProof/>
        </w:rPr>
        <w:t>32</w:t>
      </w:r>
      <w:r>
        <w:rPr>
          <w:noProof/>
        </w:rPr>
        <w:fldChar w:fldCharType="end"/>
      </w:r>
    </w:p>
    <w:p w14:paraId="775D7650" w14:textId="77777777" w:rsidR="00204D32" w:rsidRDefault="00204D32">
      <w:pPr>
        <w:pStyle w:val="TableofFigures"/>
        <w:tabs>
          <w:tab w:val="right" w:leader="dot" w:pos="9060"/>
        </w:tabs>
        <w:rPr>
          <w:rFonts w:eastAsiaTheme="minorEastAsia"/>
          <w:noProof/>
          <w:lang w:eastAsia="en-AU"/>
        </w:rPr>
      </w:pPr>
      <w:r>
        <w:rPr>
          <w:noProof/>
        </w:rPr>
        <w:t>Table 4</w:t>
      </w:r>
      <w:r>
        <w:rPr>
          <w:noProof/>
        </w:rPr>
        <w:noBreakHyphen/>
        <w:t>2 Quarantine and regulated thrips species for strawberries from Japan</w:t>
      </w:r>
      <w:r>
        <w:rPr>
          <w:noProof/>
        </w:rPr>
        <w:tab/>
      </w:r>
      <w:r>
        <w:rPr>
          <w:noProof/>
        </w:rPr>
        <w:fldChar w:fldCharType="begin"/>
      </w:r>
      <w:r>
        <w:rPr>
          <w:noProof/>
        </w:rPr>
        <w:instrText xml:space="preserve"> PAGEREF _Toc28079385 \h </w:instrText>
      </w:r>
      <w:r>
        <w:rPr>
          <w:noProof/>
        </w:rPr>
      </w:r>
      <w:r>
        <w:rPr>
          <w:noProof/>
        </w:rPr>
        <w:fldChar w:fldCharType="separate"/>
      </w:r>
      <w:r w:rsidR="00726C5B">
        <w:rPr>
          <w:noProof/>
        </w:rPr>
        <w:t>74</w:t>
      </w:r>
      <w:r>
        <w:rPr>
          <w:noProof/>
        </w:rPr>
        <w:fldChar w:fldCharType="end"/>
      </w:r>
    </w:p>
    <w:p w14:paraId="5790DEA3" w14:textId="77777777" w:rsidR="00204D32" w:rsidRDefault="00204D32">
      <w:pPr>
        <w:pStyle w:val="TableofFigures"/>
        <w:tabs>
          <w:tab w:val="right" w:leader="dot" w:pos="9060"/>
        </w:tabs>
        <w:rPr>
          <w:rFonts w:eastAsiaTheme="minorEastAsia"/>
          <w:noProof/>
          <w:lang w:eastAsia="en-AU"/>
        </w:rPr>
      </w:pPr>
      <w:r>
        <w:rPr>
          <w:noProof/>
        </w:rPr>
        <w:t>Table 4</w:t>
      </w:r>
      <w:r>
        <w:rPr>
          <w:noProof/>
        </w:rPr>
        <w:noBreakHyphen/>
        <w:t>3 Risk estimates for quarantine thrips</w:t>
      </w:r>
      <w:r>
        <w:rPr>
          <w:noProof/>
        </w:rPr>
        <w:tab/>
      </w:r>
      <w:r>
        <w:rPr>
          <w:noProof/>
        </w:rPr>
        <w:fldChar w:fldCharType="begin"/>
      </w:r>
      <w:r>
        <w:rPr>
          <w:noProof/>
        </w:rPr>
        <w:instrText xml:space="preserve"> PAGEREF _Toc28079386 \h </w:instrText>
      </w:r>
      <w:r>
        <w:rPr>
          <w:noProof/>
        </w:rPr>
      </w:r>
      <w:r>
        <w:rPr>
          <w:noProof/>
        </w:rPr>
        <w:fldChar w:fldCharType="separate"/>
      </w:r>
      <w:r w:rsidR="00726C5B">
        <w:rPr>
          <w:noProof/>
        </w:rPr>
        <w:t>74</w:t>
      </w:r>
      <w:r>
        <w:rPr>
          <w:noProof/>
        </w:rPr>
        <w:fldChar w:fldCharType="end"/>
      </w:r>
    </w:p>
    <w:p w14:paraId="6BB9EB8E" w14:textId="77777777" w:rsidR="00204D32" w:rsidRDefault="00204D32">
      <w:pPr>
        <w:pStyle w:val="TableofFigures"/>
        <w:tabs>
          <w:tab w:val="right" w:leader="dot" w:pos="9060"/>
        </w:tabs>
        <w:rPr>
          <w:rFonts w:eastAsiaTheme="minorEastAsia"/>
          <w:noProof/>
          <w:lang w:eastAsia="en-AU"/>
        </w:rPr>
      </w:pPr>
      <w:r>
        <w:rPr>
          <w:noProof/>
        </w:rPr>
        <w:t>Table 4</w:t>
      </w:r>
      <w:r>
        <w:rPr>
          <w:noProof/>
        </w:rPr>
        <w:noBreakHyphen/>
        <w:t>4 Risk estimates for emerging quarantine orthotospoviruses vectored by thrips</w:t>
      </w:r>
      <w:r>
        <w:rPr>
          <w:noProof/>
        </w:rPr>
        <w:tab/>
      </w:r>
      <w:r>
        <w:rPr>
          <w:noProof/>
        </w:rPr>
        <w:fldChar w:fldCharType="begin"/>
      </w:r>
      <w:r>
        <w:rPr>
          <w:noProof/>
        </w:rPr>
        <w:instrText xml:space="preserve"> PAGEREF _Toc28079387 \h </w:instrText>
      </w:r>
      <w:r>
        <w:rPr>
          <w:noProof/>
        </w:rPr>
      </w:r>
      <w:r>
        <w:rPr>
          <w:noProof/>
        </w:rPr>
        <w:fldChar w:fldCharType="separate"/>
      </w:r>
      <w:r w:rsidR="00726C5B">
        <w:rPr>
          <w:noProof/>
        </w:rPr>
        <w:t>75</w:t>
      </w:r>
      <w:r>
        <w:rPr>
          <w:noProof/>
        </w:rPr>
        <w:fldChar w:fldCharType="end"/>
      </w:r>
    </w:p>
    <w:p w14:paraId="568E8658" w14:textId="77777777" w:rsidR="00204D32" w:rsidRDefault="00204D32">
      <w:pPr>
        <w:pStyle w:val="TableofFigures"/>
        <w:tabs>
          <w:tab w:val="right" w:leader="dot" w:pos="9060"/>
        </w:tabs>
        <w:rPr>
          <w:rFonts w:eastAsiaTheme="minorEastAsia"/>
          <w:noProof/>
          <w:lang w:eastAsia="en-AU"/>
        </w:rPr>
      </w:pPr>
      <w:r>
        <w:rPr>
          <w:noProof/>
        </w:rPr>
        <w:t>Table 4</w:t>
      </w:r>
      <w:r>
        <w:rPr>
          <w:noProof/>
        </w:rPr>
        <w:noBreakHyphen/>
        <w:t>5 Summary of unrestricted risk estimates for quarantine pests associated with fresh strawberry fruit from Japan</w:t>
      </w:r>
      <w:r>
        <w:rPr>
          <w:noProof/>
        </w:rPr>
        <w:tab/>
      </w:r>
      <w:r>
        <w:rPr>
          <w:noProof/>
        </w:rPr>
        <w:fldChar w:fldCharType="begin"/>
      </w:r>
      <w:r>
        <w:rPr>
          <w:noProof/>
        </w:rPr>
        <w:instrText xml:space="preserve"> PAGEREF _Toc28079388 \h </w:instrText>
      </w:r>
      <w:r>
        <w:rPr>
          <w:noProof/>
        </w:rPr>
      </w:r>
      <w:r>
        <w:rPr>
          <w:noProof/>
        </w:rPr>
        <w:fldChar w:fldCharType="separate"/>
      </w:r>
      <w:r w:rsidR="00726C5B">
        <w:rPr>
          <w:noProof/>
        </w:rPr>
        <w:t>76</w:t>
      </w:r>
      <w:r>
        <w:rPr>
          <w:noProof/>
        </w:rPr>
        <w:fldChar w:fldCharType="end"/>
      </w:r>
    </w:p>
    <w:p w14:paraId="34C4BD34" w14:textId="77777777" w:rsidR="00204D32" w:rsidRDefault="00204D32">
      <w:pPr>
        <w:pStyle w:val="TableofFigures"/>
        <w:tabs>
          <w:tab w:val="right" w:leader="dot" w:pos="9060"/>
        </w:tabs>
        <w:rPr>
          <w:rFonts w:eastAsiaTheme="minorEastAsia"/>
          <w:noProof/>
          <w:lang w:eastAsia="en-AU"/>
        </w:rPr>
      </w:pPr>
      <w:r>
        <w:rPr>
          <w:noProof/>
        </w:rPr>
        <w:t>Table 5</w:t>
      </w:r>
      <w:r>
        <w:rPr>
          <w:noProof/>
        </w:rPr>
        <w:noBreakHyphen/>
        <w:t>1 Risk management measures recommended for quarantine pests and regulated thrips associated with strawberries from Japan</w:t>
      </w:r>
      <w:r>
        <w:rPr>
          <w:noProof/>
        </w:rPr>
        <w:tab/>
      </w:r>
      <w:r>
        <w:rPr>
          <w:noProof/>
        </w:rPr>
        <w:fldChar w:fldCharType="begin"/>
      </w:r>
      <w:r>
        <w:rPr>
          <w:noProof/>
        </w:rPr>
        <w:instrText xml:space="preserve"> PAGEREF _Toc28079389 \h </w:instrText>
      </w:r>
      <w:r>
        <w:rPr>
          <w:noProof/>
        </w:rPr>
      </w:r>
      <w:r>
        <w:rPr>
          <w:noProof/>
        </w:rPr>
        <w:fldChar w:fldCharType="separate"/>
      </w:r>
      <w:r w:rsidR="00726C5B">
        <w:rPr>
          <w:noProof/>
        </w:rPr>
        <w:t>81</w:t>
      </w:r>
      <w:r>
        <w:rPr>
          <w:noProof/>
        </w:rPr>
        <w:fldChar w:fldCharType="end"/>
      </w:r>
    </w:p>
    <w:p w14:paraId="46078545" w14:textId="77777777" w:rsidR="005F77E5" w:rsidRPr="00022D64" w:rsidRDefault="00F90962">
      <w:pPr>
        <w:pStyle w:val="TOCHeading"/>
      </w:pPr>
      <w:r w:rsidRPr="00022D64">
        <w:fldChar w:fldCharType="end"/>
      </w:r>
      <w:r w:rsidRPr="00022D64">
        <w:t>Maps</w:t>
      </w:r>
    </w:p>
    <w:p w14:paraId="696E24BC" w14:textId="77777777" w:rsidR="00204D32" w:rsidRDefault="00F90962">
      <w:pPr>
        <w:pStyle w:val="TableofFigures"/>
        <w:tabs>
          <w:tab w:val="right" w:leader="dot" w:pos="9060"/>
        </w:tabs>
        <w:rPr>
          <w:rFonts w:eastAsiaTheme="minorEastAsia"/>
          <w:noProof/>
          <w:lang w:eastAsia="en-AU"/>
        </w:rPr>
      </w:pPr>
      <w:r w:rsidRPr="00022D64">
        <w:fldChar w:fldCharType="begin"/>
      </w:r>
      <w:r w:rsidRPr="00022D64">
        <w:instrText xml:space="preserve"> TOC \c "Map" </w:instrText>
      </w:r>
      <w:r w:rsidRPr="00022D64">
        <w:fldChar w:fldCharType="separate"/>
      </w:r>
      <w:r w:rsidR="00204D32">
        <w:rPr>
          <w:noProof/>
        </w:rPr>
        <w:t>Map 1 Map of Australia</w:t>
      </w:r>
      <w:r w:rsidR="00204D32">
        <w:rPr>
          <w:noProof/>
        </w:rPr>
        <w:tab/>
      </w:r>
      <w:r w:rsidR="00204D32">
        <w:rPr>
          <w:noProof/>
        </w:rPr>
        <w:fldChar w:fldCharType="begin"/>
      </w:r>
      <w:r w:rsidR="00204D32">
        <w:rPr>
          <w:noProof/>
        </w:rPr>
        <w:instrText xml:space="preserve"> PAGEREF _Toc28079390 \h </w:instrText>
      </w:r>
      <w:r w:rsidR="00204D32">
        <w:rPr>
          <w:noProof/>
        </w:rPr>
      </w:r>
      <w:r w:rsidR="00204D32">
        <w:rPr>
          <w:noProof/>
        </w:rPr>
        <w:fldChar w:fldCharType="separate"/>
      </w:r>
      <w:r w:rsidR="00726C5B">
        <w:rPr>
          <w:noProof/>
        </w:rPr>
        <w:t>v</w:t>
      </w:r>
      <w:r w:rsidR="00204D32">
        <w:rPr>
          <w:noProof/>
        </w:rPr>
        <w:fldChar w:fldCharType="end"/>
      </w:r>
    </w:p>
    <w:p w14:paraId="4184218E" w14:textId="77777777" w:rsidR="00204D32" w:rsidRDefault="00204D32">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_Toc28079391 \h </w:instrText>
      </w:r>
      <w:r>
        <w:rPr>
          <w:noProof/>
        </w:rPr>
      </w:r>
      <w:r>
        <w:rPr>
          <w:noProof/>
        </w:rPr>
        <w:fldChar w:fldCharType="separate"/>
      </w:r>
      <w:r w:rsidR="00726C5B">
        <w:rPr>
          <w:noProof/>
        </w:rPr>
        <w:t>v</w:t>
      </w:r>
      <w:r>
        <w:rPr>
          <w:noProof/>
        </w:rPr>
        <w:fldChar w:fldCharType="end"/>
      </w:r>
    </w:p>
    <w:p w14:paraId="3CAC9211" w14:textId="77777777" w:rsidR="00196E34" w:rsidRDefault="00204D32">
      <w:pPr>
        <w:pStyle w:val="TableofFigures"/>
        <w:tabs>
          <w:tab w:val="right" w:leader="dot" w:pos="9060"/>
        </w:tabs>
        <w:rPr>
          <w:noProof/>
        </w:rPr>
        <w:sectPr w:rsidR="00196E34" w:rsidSect="00E310DC">
          <w:headerReference w:type="even" r:id="rId28"/>
          <w:headerReference w:type="default" r:id="rId29"/>
          <w:footerReference w:type="default" r:id="rId30"/>
          <w:headerReference w:type="first" r:id="rId31"/>
          <w:pgSz w:w="11906" w:h="16838"/>
          <w:pgMar w:top="1418" w:right="1418" w:bottom="1418" w:left="1418" w:header="567" w:footer="283" w:gutter="0"/>
          <w:pgNumType w:fmt="lowerRoman"/>
          <w:cols w:space="708"/>
          <w:docGrid w:linePitch="360"/>
        </w:sectPr>
      </w:pPr>
      <w:r>
        <w:rPr>
          <w:noProof/>
        </w:rPr>
        <w:t>Map 3 Largest strawberry producing prefectures in Japan</w:t>
      </w:r>
      <w:r>
        <w:rPr>
          <w:noProof/>
        </w:rPr>
        <w:tab/>
      </w:r>
      <w:r>
        <w:rPr>
          <w:noProof/>
        </w:rPr>
        <w:fldChar w:fldCharType="begin"/>
      </w:r>
      <w:r>
        <w:rPr>
          <w:noProof/>
        </w:rPr>
        <w:instrText xml:space="preserve"> PAGEREF _Toc28079392 \h </w:instrText>
      </w:r>
      <w:r>
        <w:rPr>
          <w:noProof/>
        </w:rPr>
      </w:r>
      <w:r>
        <w:rPr>
          <w:noProof/>
        </w:rPr>
        <w:fldChar w:fldCharType="separate"/>
      </w:r>
      <w:r w:rsidR="00726C5B">
        <w:rPr>
          <w:noProof/>
        </w:rPr>
        <w:t>19</w:t>
      </w:r>
      <w:r>
        <w:rPr>
          <w:noProof/>
        </w:rPr>
        <w:fldChar w:fldCharType="end"/>
      </w:r>
    </w:p>
    <w:p w14:paraId="5BF63714" w14:textId="77777777" w:rsidR="00A825F7" w:rsidRDefault="00F90962" w:rsidP="00E419D3">
      <w:pPr>
        <w:pStyle w:val="Caption"/>
        <w:sectPr w:rsidR="00A825F7" w:rsidSect="00196E34">
          <w:headerReference w:type="even" r:id="rId32"/>
          <w:headerReference w:type="default" r:id="rId33"/>
          <w:headerReference w:type="first" r:id="rId34"/>
          <w:type w:val="continuous"/>
          <w:pgSz w:w="11906" w:h="16838"/>
          <w:pgMar w:top="1418" w:right="1418" w:bottom="1418" w:left="1418" w:header="567" w:footer="283" w:gutter="0"/>
          <w:pgNumType w:fmt="lowerRoman"/>
          <w:cols w:space="708"/>
          <w:docGrid w:linePitch="360"/>
        </w:sectPr>
      </w:pPr>
      <w:r w:rsidRPr="00022D64">
        <w:lastRenderedPageBreak/>
        <w:fldChar w:fldCharType="end"/>
      </w:r>
      <w:bookmarkStart w:id="1" w:name="_Toc384979272"/>
      <w:bookmarkStart w:id="2" w:name="_Toc384979287"/>
      <w:bookmarkStart w:id="3" w:name="_Toc450740181"/>
      <w:bookmarkStart w:id="4" w:name="_Toc28079390"/>
    </w:p>
    <w:p w14:paraId="4607854C" w14:textId="020D86BA" w:rsidR="005F77E5" w:rsidRPr="00022D64" w:rsidRDefault="00F90962" w:rsidP="00E419D3">
      <w:pPr>
        <w:pStyle w:val="Caption"/>
      </w:pPr>
      <w:r w:rsidRPr="00022D64">
        <w:t xml:space="preserve">Map </w:t>
      </w:r>
      <w:r w:rsidR="00784F17" w:rsidRPr="00022D64">
        <w:rPr>
          <w:noProof/>
        </w:rPr>
        <w:fldChar w:fldCharType="begin"/>
      </w:r>
      <w:r w:rsidR="00784F17" w:rsidRPr="00022D64">
        <w:rPr>
          <w:noProof/>
        </w:rPr>
        <w:instrText xml:space="preserve"> SEQ Map \* ARABIC </w:instrText>
      </w:r>
      <w:r w:rsidR="00784F17" w:rsidRPr="00022D64">
        <w:rPr>
          <w:noProof/>
        </w:rPr>
        <w:fldChar w:fldCharType="separate"/>
      </w:r>
      <w:r w:rsidR="00726C5B">
        <w:rPr>
          <w:noProof/>
        </w:rPr>
        <w:t>1</w:t>
      </w:r>
      <w:r w:rsidR="00784F17" w:rsidRPr="00022D64">
        <w:rPr>
          <w:noProof/>
        </w:rPr>
        <w:fldChar w:fldCharType="end"/>
      </w:r>
      <w:r w:rsidRPr="00022D64">
        <w:t xml:space="preserve"> Map of Australia</w:t>
      </w:r>
      <w:bookmarkEnd w:id="1"/>
      <w:bookmarkEnd w:id="2"/>
      <w:bookmarkEnd w:id="3"/>
      <w:bookmarkEnd w:id="4"/>
    </w:p>
    <w:p w14:paraId="4607854D" w14:textId="77777777" w:rsidR="005F77E5" w:rsidRPr="00022D64" w:rsidRDefault="00F90962">
      <w:r w:rsidRPr="00022D64">
        <w:rPr>
          <w:noProof/>
          <w:lang w:eastAsia="en-AU"/>
        </w:rPr>
        <w:drawing>
          <wp:inline distT="0" distB="0" distL="0" distR="0" wp14:anchorId="46078D7D" wp14:editId="233865D5">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35"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4607854E" w14:textId="77777777" w:rsidR="005F77E5" w:rsidRPr="00022D64" w:rsidRDefault="00F90962">
      <w:pPr>
        <w:pStyle w:val="Caption"/>
      </w:pPr>
      <w:bookmarkStart w:id="5" w:name="_Toc384979273"/>
      <w:bookmarkStart w:id="6" w:name="_Toc384979288"/>
      <w:bookmarkStart w:id="7" w:name="_Toc450740182"/>
      <w:bookmarkStart w:id="8" w:name="_Toc28079391"/>
      <w:r w:rsidRPr="00022D64">
        <w:t xml:space="preserve">Map </w:t>
      </w:r>
      <w:r w:rsidR="004535B4" w:rsidRPr="00022D64">
        <w:rPr>
          <w:noProof/>
        </w:rPr>
        <w:fldChar w:fldCharType="begin"/>
      </w:r>
      <w:r w:rsidR="004535B4" w:rsidRPr="00022D64">
        <w:rPr>
          <w:noProof/>
        </w:rPr>
        <w:instrText xml:space="preserve"> SEQ Map \* ARABIC </w:instrText>
      </w:r>
      <w:r w:rsidR="004535B4" w:rsidRPr="00022D64">
        <w:rPr>
          <w:noProof/>
        </w:rPr>
        <w:fldChar w:fldCharType="separate"/>
      </w:r>
      <w:r w:rsidR="00726C5B">
        <w:rPr>
          <w:noProof/>
        </w:rPr>
        <w:t>2</w:t>
      </w:r>
      <w:r w:rsidR="004535B4" w:rsidRPr="00022D64">
        <w:rPr>
          <w:noProof/>
        </w:rPr>
        <w:fldChar w:fldCharType="end"/>
      </w:r>
      <w:r w:rsidRPr="00022D64">
        <w:t xml:space="preserve"> A guide to Australia’s bio-climatic zones</w:t>
      </w:r>
      <w:bookmarkEnd w:id="5"/>
      <w:bookmarkEnd w:id="6"/>
      <w:bookmarkEnd w:id="7"/>
      <w:bookmarkEnd w:id="8"/>
    </w:p>
    <w:p w14:paraId="4607854F" w14:textId="77777777" w:rsidR="005F77E5" w:rsidRPr="00022D64" w:rsidRDefault="00F90962">
      <w:pPr>
        <w:pStyle w:val="Caption"/>
      </w:pPr>
      <w:r w:rsidRPr="00022D64">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36"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14:paraId="46078550" w14:textId="03271A9D" w:rsidR="005F77E5" w:rsidRPr="00022D64" w:rsidRDefault="005F77E5">
      <w:pPr>
        <w:pStyle w:val="Caption"/>
      </w:pPr>
      <w:bookmarkStart w:id="9" w:name="_Toc384979274"/>
      <w:bookmarkStart w:id="10" w:name="_Toc384979289"/>
    </w:p>
    <w:p w14:paraId="3184830A" w14:textId="77777777" w:rsidR="00E310DC" w:rsidRPr="00022D64" w:rsidRDefault="00E310DC">
      <w:pPr>
        <w:pStyle w:val="Caption"/>
        <w:sectPr w:rsidR="00E310DC" w:rsidRPr="00022D64" w:rsidSect="00A825F7">
          <w:type w:val="continuous"/>
          <w:pgSz w:w="11906" w:h="16838"/>
          <w:pgMar w:top="1418" w:right="1418" w:bottom="1418" w:left="1418" w:header="567" w:footer="283" w:gutter="0"/>
          <w:pgNumType w:fmt="lowerRoman"/>
          <w:cols w:space="708"/>
          <w:docGrid w:linePitch="360"/>
        </w:sectPr>
      </w:pPr>
      <w:bookmarkStart w:id="11" w:name="_Ref457826879"/>
      <w:bookmarkEnd w:id="9"/>
      <w:bookmarkEnd w:id="10"/>
    </w:p>
    <w:p w14:paraId="46078556" w14:textId="067F1E10" w:rsidR="005F77E5" w:rsidRPr="00022D64" w:rsidRDefault="004535B4" w:rsidP="004535B4">
      <w:pPr>
        <w:pStyle w:val="Caption"/>
      </w:pPr>
      <w:bookmarkStart w:id="12" w:name="_Ref524354728"/>
      <w:bookmarkStart w:id="13" w:name="_Toc28079368"/>
      <w:bookmarkEnd w:id="11"/>
      <w:r w:rsidRPr="00022D64">
        <w:lastRenderedPageBreak/>
        <w:t xml:space="preserve">Figure </w:t>
      </w:r>
      <w:r w:rsidR="00474B45" w:rsidRPr="00022D64">
        <w:rPr>
          <w:noProof/>
        </w:rPr>
        <w:fldChar w:fldCharType="begin"/>
      </w:r>
      <w:r w:rsidR="00474B45" w:rsidRPr="00022D64">
        <w:rPr>
          <w:noProof/>
        </w:rPr>
        <w:instrText xml:space="preserve"> SEQ Figure \* ARABIC </w:instrText>
      </w:r>
      <w:r w:rsidR="00474B45" w:rsidRPr="00022D64">
        <w:rPr>
          <w:noProof/>
        </w:rPr>
        <w:fldChar w:fldCharType="separate"/>
      </w:r>
      <w:r w:rsidR="00726C5B">
        <w:rPr>
          <w:noProof/>
        </w:rPr>
        <w:t>1</w:t>
      </w:r>
      <w:r w:rsidR="00474B45" w:rsidRPr="00022D64">
        <w:rPr>
          <w:noProof/>
        </w:rPr>
        <w:fldChar w:fldCharType="end"/>
      </w:r>
      <w:bookmarkEnd w:id="12"/>
      <w:r w:rsidRPr="00022D64">
        <w:t xml:space="preserve"> Diagram of strawberries</w:t>
      </w:r>
      <w:bookmarkEnd w:id="13"/>
    </w:p>
    <w:p w14:paraId="46078557" w14:textId="1D9E37B4" w:rsidR="005F77E5" w:rsidRPr="00022D64" w:rsidRDefault="00A60D77">
      <w:pPr>
        <w:pStyle w:val="Picture"/>
      </w:pPr>
      <w:r w:rsidRPr="00022D64">
        <w:drawing>
          <wp:inline distT="0" distB="0" distL="0" distR="0" wp14:anchorId="59CBC024" wp14:editId="7E76205D">
            <wp:extent cx="5759450" cy="6092825"/>
            <wp:effectExtent l="0" t="0" r="0" b="3175"/>
            <wp:docPr id="2" name="Picture 2" descr="Strawberry diagram describing all parts of a strawberry plant including the roots, crown, petiole, bract and leaf. It also describes the flower including the petal, calyx, pollen sacs, ovaries, as well as the strawberry fruit with peduncle, calyx and ac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 Horticulture\Imports\Korea\Strawberries from Korea\Template\Whole report\Strawberry Diagram\strawberry curren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6092825"/>
                    </a:xfrm>
                    <a:prstGeom prst="rect">
                      <a:avLst/>
                    </a:prstGeom>
                    <a:noFill/>
                    <a:ln>
                      <a:noFill/>
                    </a:ln>
                  </pic:spPr>
                </pic:pic>
              </a:graphicData>
            </a:graphic>
          </wp:inline>
        </w:drawing>
      </w:r>
    </w:p>
    <w:p w14:paraId="46078559" w14:textId="58A411F8" w:rsidR="005F77E5" w:rsidRPr="00022D64" w:rsidRDefault="003D0329" w:rsidP="00E419D3">
      <w:pPr>
        <w:pStyle w:val="FigureTableNoteSource"/>
      </w:pPr>
      <w:r w:rsidRPr="00022D64">
        <w:rPr>
          <w:b/>
        </w:rPr>
        <w:t>A</w:t>
      </w:r>
      <w:r w:rsidRPr="00022D64">
        <w:t xml:space="preserve"> shows the main parts of a strawberry runner </w:t>
      </w:r>
      <w:r w:rsidRPr="00022D64">
        <w:rPr>
          <w:b/>
        </w:rPr>
        <w:t>B</w:t>
      </w:r>
      <w:r w:rsidRPr="00022D64">
        <w:t xml:space="preserve"> shows the detail of the strawberry fruit. Source: Modified from Svensk Botanik </w:t>
      </w:r>
      <w:r w:rsidR="002A7FA6" w:rsidRPr="00022D64">
        <w:fldChar w:fldCharType="begin"/>
      </w:r>
      <w:r w:rsidR="002A7FA6" w:rsidRPr="00022D64">
        <w:instrText xml:space="preserve"> ADDIN EN.CITE &lt;EndNote&gt;&lt;Cite&gt;&lt;Author&gt;Palmstruch&lt;/Author&gt;&lt;Year&gt;1807&lt;/Year&gt;&lt;RecNum&gt;22564&lt;/RecNum&gt;&lt;DisplayText&gt;(Palmstruch et al. 1807)&lt;/DisplayText&gt;&lt;record&gt;&lt;rec-number&gt;22564&lt;/rec-number&gt;&lt;foreign-keys&gt;&lt;key app="EN" db-id="pxwxw0er9zv2fxezxdk5tt5utz5p5vtrwdv0" timestamp="1451972878"&gt;22564&lt;/key&gt;&lt;/foreign-keys&gt;&lt;ref-type name="Journal Articles"&gt;17&lt;/ref-type&gt;&lt;contributors&gt;&lt;authors&gt;&lt;author&gt;Palmstruch,J.W.&lt;/author&gt;&lt;author&gt;Quensel,C.&lt;/author&gt;&lt;author&gt;Swartz,O.&lt;/author&gt;&lt;author&gt;Bergman,G.J.B.&lt;/author&gt;&lt;author&gt;Wahlenberg,G.&lt;/author&gt;&lt;/authors&gt;&lt;/contributors&gt;&lt;titles&gt;&lt;title&gt;&lt;style face="normal" font="default" size="100%"&gt;t. 548 &lt;/style&gt;&lt;style face="italic" font="default" size="100%"&gt;Fragaria collina&lt;/style&gt;&lt;style face="normal" font="default" size="100%"&gt; L.&lt;/style&gt;&lt;/title&gt;&lt;secondary-title&gt;Svensk Botanik&lt;/secondary-title&gt;&lt;/titles&gt;&lt;periodical&gt;&lt;full-title&gt;Svensk Botanik&lt;/full-title&gt;&lt;/periodical&gt;&lt;pages&gt;167-169&lt;/pages&gt;&lt;volume&gt;8&lt;/volume&gt;&lt;keywords&gt;&lt;keyword&gt;Fragaria&lt;/keyword&gt;&lt;keyword&gt;l&lt;/keyword&gt;&lt;/keywords&gt;&lt;dates&gt;&lt;year&gt;1807&lt;/year&gt;&lt;/dates&gt;&lt;label&gt;87425&lt;/label&gt;&lt;urls&gt;&lt;related-urls&gt;&lt;url&gt;&lt;style face="underline" font="default" size="100%"&gt;http://www.plantillustrations.org/illustration.php?id_illustration=157224&lt;/style&gt;&lt;/url&gt;&lt;/related-urls&gt;&lt;/urls&gt;&lt;custom1&gt;Korean strawberries rg&lt;/custom1&gt;&lt;language&gt;Swedish&lt;/language&gt;&lt;/record&gt;&lt;/Cite&gt;&lt;/EndNote&gt;</w:instrText>
      </w:r>
      <w:r w:rsidR="002A7FA6" w:rsidRPr="00022D64">
        <w:fldChar w:fldCharType="separate"/>
      </w:r>
      <w:r w:rsidR="002A7FA6" w:rsidRPr="00022D64">
        <w:rPr>
          <w:noProof/>
        </w:rPr>
        <w:t>(</w:t>
      </w:r>
      <w:hyperlink w:anchor="_ENREF_345" w:tooltip="Palmstruch, 1807 #22564" w:history="1">
        <w:r w:rsidR="00204D32" w:rsidRPr="00022D64">
          <w:rPr>
            <w:noProof/>
          </w:rPr>
          <w:t>Palmstruch et al. 1807</w:t>
        </w:r>
      </w:hyperlink>
      <w:r w:rsidR="002A7FA6" w:rsidRPr="00022D64">
        <w:rPr>
          <w:noProof/>
        </w:rPr>
        <w:t>)</w:t>
      </w:r>
      <w:r w:rsidR="002A7FA6" w:rsidRPr="00022D64">
        <w:fldChar w:fldCharType="end"/>
      </w:r>
    </w:p>
    <w:p w14:paraId="508485E8" w14:textId="77777777" w:rsidR="00E310DC" w:rsidRPr="00022D64" w:rsidRDefault="00E310DC" w:rsidP="00707829">
      <w:pPr>
        <w:pStyle w:val="Heading2"/>
        <w:numPr>
          <w:ilvl w:val="0"/>
          <w:numId w:val="0"/>
        </w:numPr>
        <w:sectPr w:rsidR="00E310DC" w:rsidRPr="00022D64" w:rsidSect="00E310DC">
          <w:headerReference w:type="even" r:id="rId38"/>
          <w:headerReference w:type="default" r:id="rId39"/>
          <w:headerReference w:type="first" r:id="rId40"/>
          <w:pgSz w:w="11906" w:h="16838"/>
          <w:pgMar w:top="1418" w:right="1418" w:bottom="1418" w:left="1418" w:header="567" w:footer="283" w:gutter="0"/>
          <w:pgNumType w:fmt="lowerRoman"/>
          <w:cols w:space="708"/>
          <w:docGrid w:linePitch="360"/>
        </w:sectPr>
      </w:pPr>
    </w:p>
    <w:p w14:paraId="4607855B" w14:textId="210ED16A" w:rsidR="005F77E5" w:rsidRPr="00022D64" w:rsidRDefault="00F90962" w:rsidP="00707829">
      <w:pPr>
        <w:pStyle w:val="Heading2"/>
        <w:numPr>
          <w:ilvl w:val="0"/>
          <w:numId w:val="0"/>
        </w:numPr>
      </w:pPr>
      <w:bookmarkStart w:id="14" w:name="_Toc6906034"/>
      <w:r w:rsidRPr="00022D64">
        <w:lastRenderedPageBreak/>
        <w:t>Acronyms and abbreviations</w:t>
      </w:r>
      <w:bookmarkEnd w:id="14"/>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rsidRPr="00022D64" w14:paraId="4607855E" w14:textId="77777777">
        <w:trPr>
          <w:trHeight w:val="414"/>
          <w:tblHeader/>
        </w:trPr>
        <w:tc>
          <w:tcPr>
            <w:tcW w:w="1335" w:type="pct"/>
          </w:tcPr>
          <w:p w14:paraId="4607855C" w14:textId="77777777" w:rsidR="005F77E5" w:rsidRPr="00022D64" w:rsidRDefault="00F90962">
            <w:pPr>
              <w:pStyle w:val="TableHeading"/>
            </w:pPr>
            <w:r w:rsidRPr="00022D64">
              <w:t>Term or abbreviation</w:t>
            </w:r>
          </w:p>
        </w:tc>
        <w:tc>
          <w:tcPr>
            <w:tcW w:w="3665" w:type="pct"/>
          </w:tcPr>
          <w:p w14:paraId="4607855D" w14:textId="77777777" w:rsidR="005F77E5" w:rsidRPr="00022D64" w:rsidRDefault="00F90962">
            <w:pPr>
              <w:pStyle w:val="TableHeading"/>
            </w:pPr>
            <w:r w:rsidRPr="00022D64">
              <w:t>Definition</w:t>
            </w:r>
          </w:p>
        </w:tc>
      </w:tr>
      <w:tr w:rsidR="005F77E5" w:rsidRPr="00022D64" w14:paraId="46078561" w14:textId="77777777">
        <w:trPr>
          <w:trHeight w:val="414"/>
        </w:trPr>
        <w:tc>
          <w:tcPr>
            <w:tcW w:w="1335" w:type="pct"/>
          </w:tcPr>
          <w:p w14:paraId="4607855F" w14:textId="77777777" w:rsidR="005F77E5" w:rsidRPr="00022D64" w:rsidRDefault="00F90962">
            <w:pPr>
              <w:pStyle w:val="TableText"/>
            </w:pPr>
            <w:r w:rsidRPr="00022D64">
              <w:t>ACT</w:t>
            </w:r>
          </w:p>
        </w:tc>
        <w:tc>
          <w:tcPr>
            <w:tcW w:w="3665" w:type="pct"/>
          </w:tcPr>
          <w:p w14:paraId="46078560" w14:textId="77777777" w:rsidR="005F77E5" w:rsidRPr="00022D64" w:rsidRDefault="00F90962">
            <w:pPr>
              <w:pStyle w:val="TableText"/>
            </w:pPr>
            <w:r w:rsidRPr="00022D64">
              <w:t>Australian Capital Territory</w:t>
            </w:r>
          </w:p>
        </w:tc>
      </w:tr>
      <w:tr w:rsidR="005F77E5" w:rsidRPr="00022D64" w14:paraId="46078564" w14:textId="77777777">
        <w:trPr>
          <w:trHeight w:val="414"/>
        </w:trPr>
        <w:tc>
          <w:tcPr>
            <w:tcW w:w="1335" w:type="pct"/>
          </w:tcPr>
          <w:p w14:paraId="46078562" w14:textId="77777777" w:rsidR="005F77E5" w:rsidRPr="00022D64" w:rsidRDefault="00F90962">
            <w:pPr>
              <w:pStyle w:val="TableText"/>
            </w:pPr>
            <w:r w:rsidRPr="00022D64">
              <w:t>ALOP</w:t>
            </w:r>
          </w:p>
        </w:tc>
        <w:tc>
          <w:tcPr>
            <w:tcW w:w="3665" w:type="pct"/>
          </w:tcPr>
          <w:p w14:paraId="46078563" w14:textId="77777777" w:rsidR="005F77E5" w:rsidRPr="00022D64" w:rsidRDefault="00F90962">
            <w:pPr>
              <w:pStyle w:val="TableText"/>
            </w:pPr>
            <w:r w:rsidRPr="00022D64">
              <w:t>Appropriate level of protection</w:t>
            </w:r>
          </w:p>
        </w:tc>
      </w:tr>
      <w:tr w:rsidR="005F77E5" w:rsidRPr="00022D64" w14:paraId="46078567" w14:textId="77777777">
        <w:trPr>
          <w:trHeight w:val="414"/>
        </w:trPr>
        <w:tc>
          <w:tcPr>
            <w:tcW w:w="1335" w:type="pct"/>
          </w:tcPr>
          <w:p w14:paraId="46078565" w14:textId="77777777" w:rsidR="005F77E5" w:rsidRPr="00022D64" w:rsidRDefault="00F90962">
            <w:pPr>
              <w:pStyle w:val="TableText"/>
            </w:pPr>
            <w:r w:rsidRPr="00022D64">
              <w:t>BA</w:t>
            </w:r>
          </w:p>
        </w:tc>
        <w:tc>
          <w:tcPr>
            <w:tcW w:w="3665" w:type="pct"/>
          </w:tcPr>
          <w:p w14:paraId="46078566" w14:textId="77777777" w:rsidR="005F77E5" w:rsidRPr="00022D64" w:rsidRDefault="00F90962">
            <w:pPr>
              <w:pStyle w:val="TableText"/>
            </w:pPr>
            <w:r w:rsidRPr="00022D64">
              <w:t>Biosecurity Advice</w:t>
            </w:r>
          </w:p>
        </w:tc>
      </w:tr>
      <w:tr w:rsidR="0021466D" w:rsidRPr="00022D64" w14:paraId="549DBE23" w14:textId="77777777">
        <w:trPr>
          <w:trHeight w:val="414"/>
        </w:trPr>
        <w:tc>
          <w:tcPr>
            <w:tcW w:w="1335" w:type="pct"/>
          </w:tcPr>
          <w:p w14:paraId="5FB2E834" w14:textId="035F7079" w:rsidR="0021466D" w:rsidRPr="00022D64" w:rsidRDefault="0021466D">
            <w:pPr>
              <w:pStyle w:val="TableText"/>
            </w:pPr>
            <w:r w:rsidRPr="00022D64">
              <w:t>BICON</w:t>
            </w:r>
          </w:p>
        </w:tc>
        <w:tc>
          <w:tcPr>
            <w:tcW w:w="3665" w:type="pct"/>
          </w:tcPr>
          <w:p w14:paraId="6D82F92A" w14:textId="427D6489" w:rsidR="0021466D" w:rsidRPr="00022D64" w:rsidRDefault="0021466D">
            <w:pPr>
              <w:pStyle w:val="TableText"/>
            </w:pPr>
            <w:r w:rsidRPr="00022D64">
              <w:t>Australia’s Biosecurity Import Condition</w:t>
            </w:r>
            <w:r w:rsidR="00B41EEC" w:rsidRPr="00022D64">
              <w:t>s</w:t>
            </w:r>
            <w:r w:rsidRPr="00022D64">
              <w:t xml:space="preserve"> System</w:t>
            </w:r>
          </w:p>
        </w:tc>
      </w:tr>
      <w:tr w:rsidR="00B963F4" w:rsidRPr="00022D64" w14:paraId="58B537A7" w14:textId="77777777">
        <w:trPr>
          <w:trHeight w:val="414"/>
        </w:trPr>
        <w:tc>
          <w:tcPr>
            <w:tcW w:w="1335" w:type="pct"/>
          </w:tcPr>
          <w:p w14:paraId="7F9C353F" w14:textId="783DEF1C" w:rsidR="00B963F4" w:rsidRPr="00022D64" w:rsidRDefault="00B963F4">
            <w:pPr>
              <w:pStyle w:val="TableText"/>
            </w:pPr>
            <w:r w:rsidRPr="00022D64">
              <w:t>BIRA</w:t>
            </w:r>
          </w:p>
        </w:tc>
        <w:tc>
          <w:tcPr>
            <w:tcW w:w="3665" w:type="pct"/>
          </w:tcPr>
          <w:p w14:paraId="26B3BF0E" w14:textId="59B3D169" w:rsidR="00B963F4" w:rsidRPr="00022D64" w:rsidRDefault="00B963F4">
            <w:pPr>
              <w:pStyle w:val="TableText"/>
            </w:pPr>
            <w:r w:rsidRPr="00022D64">
              <w:t>Biosecurity Import Risk Analysis</w:t>
            </w:r>
          </w:p>
        </w:tc>
      </w:tr>
      <w:tr w:rsidR="005F77E5" w:rsidRPr="00022D64" w14:paraId="4607856D" w14:textId="77777777">
        <w:trPr>
          <w:trHeight w:val="414"/>
        </w:trPr>
        <w:tc>
          <w:tcPr>
            <w:tcW w:w="1335" w:type="pct"/>
          </w:tcPr>
          <w:p w14:paraId="4607856B" w14:textId="77777777" w:rsidR="005F77E5" w:rsidRPr="00022D64" w:rsidRDefault="00F90962">
            <w:pPr>
              <w:pStyle w:val="TableText"/>
            </w:pPr>
            <w:r w:rsidRPr="00022D64">
              <w:t>EP</w:t>
            </w:r>
          </w:p>
        </w:tc>
        <w:tc>
          <w:tcPr>
            <w:tcW w:w="3665" w:type="pct"/>
          </w:tcPr>
          <w:p w14:paraId="4607856C" w14:textId="77777777" w:rsidR="005F77E5" w:rsidRPr="00022D64" w:rsidRDefault="00F90962">
            <w:pPr>
              <w:pStyle w:val="TableText"/>
            </w:pPr>
            <w:r w:rsidRPr="00022D64">
              <w:t>Existing policy</w:t>
            </w:r>
          </w:p>
        </w:tc>
      </w:tr>
      <w:tr w:rsidR="005F77E5" w:rsidRPr="00022D64" w14:paraId="46078570" w14:textId="77777777">
        <w:trPr>
          <w:trHeight w:val="414"/>
        </w:trPr>
        <w:tc>
          <w:tcPr>
            <w:tcW w:w="1335" w:type="pct"/>
          </w:tcPr>
          <w:p w14:paraId="4607856E" w14:textId="77777777" w:rsidR="005F77E5" w:rsidRPr="00022D64" w:rsidRDefault="00F90962">
            <w:pPr>
              <w:pStyle w:val="TableText"/>
            </w:pPr>
            <w:r w:rsidRPr="00022D64">
              <w:t>FAO</w:t>
            </w:r>
          </w:p>
        </w:tc>
        <w:tc>
          <w:tcPr>
            <w:tcW w:w="3665" w:type="pct"/>
          </w:tcPr>
          <w:p w14:paraId="4607856F" w14:textId="77777777" w:rsidR="005F77E5" w:rsidRPr="00022D64" w:rsidRDefault="00F90962">
            <w:pPr>
              <w:pStyle w:val="TableText"/>
            </w:pPr>
            <w:r w:rsidRPr="00022D64">
              <w:t>Food and Agriculture Organization of the United Nations</w:t>
            </w:r>
          </w:p>
        </w:tc>
      </w:tr>
      <w:tr w:rsidR="00EC6DD9" w:rsidRPr="00022D64" w14:paraId="0F38F008" w14:textId="77777777">
        <w:trPr>
          <w:trHeight w:val="414"/>
        </w:trPr>
        <w:tc>
          <w:tcPr>
            <w:tcW w:w="1335" w:type="pct"/>
          </w:tcPr>
          <w:p w14:paraId="08ED2F72" w14:textId="165D0CB8" w:rsidR="00EC6DD9" w:rsidRPr="00022D64" w:rsidRDefault="00EC6DD9">
            <w:pPr>
              <w:pStyle w:val="TableText"/>
            </w:pPr>
            <w:r w:rsidRPr="00022D64">
              <w:t>FSANZ</w:t>
            </w:r>
          </w:p>
        </w:tc>
        <w:tc>
          <w:tcPr>
            <w:tcW w:w="3665" w:type="pct"/>
          </w:tcPr>
          <w:p w14:paraId="0E41D945" w14:textId="659E2AE6" w:rsidR="00EC6DD9" w:rsidRPr="00022D64" w:rsidRDefault="00AB55BE">
            <w:pPr>
              <w:pStyle w:val="TableText"/>
            </w:pPr>
            <w:r w:rsidRPr="00022D64">
              <w:t>Food Standards Australia</w:t>
            </w:r>
            <w:r w:rsidR="00EC6DD9" w:rsidRPr="00022D64">
              <w:t xml:space="preserve"> New Zealand</w:t>
            </w:r>
          </w:p>
        </w:tc>
      </w:tr>
      <w:tr w:rsidR="001A37BD" w:rsidRPr="00022D64" w14:paraId="62E70218" w14:textId="77777777">
        <w:trPr>
          <w:trHeight w:val="414"/>
        </w:trPr>
        <w:tc>
          <w:tcPr>
            <w:tcW w:w="1335" w:type="pct"/>
          </w:tcPr>
          <w:p w14:paraId="60B1118F" w14:textId="5348365F" w:rsidR="001A37BD" w:rsidRPr="00022D64" w:rsidRDefault="001A37BD">
            <w:pPr>
              <w:pStyle w:val="TableText"/>
            </w:pPr>
            <w:r w:rsidRPr="00022D64">
              <w:t>GP</w:t>
            </w:r>
          </w:p>
        </w:tc>
        <w:tc>
          <w:tcPr>
            <w:tcW w:w="3665" w:type="pct"/>
          </w:tcPr>
          <w:p w14:paraId="03FB8341" w14:textId="145ACAAF" w:rsidR="001A37BD" w:rsidRPr="00022D64" w:rsidRDefault="001A37BD">
            <w:pPr>
              <w:pStyle w:val="TableText"/>
            </w:pPr>
            <w:r w:rsidRPr="00022D64">
              <w:t>Group policy</w:t>
            </w:r>
          </w:p>
        </w:tc>
      </w:tr>
      <w:tr w:rsidR="005F77E5" w:rsidRPr="00022D64" w14:paraId="46078579" w14:textId="77777777">
        <w:trPr>
          <w:trHeight w:val="414"/>
        </w:trPr>
        <w:tc>
          <w:tcPr>
            <w:tcW w:w="1335" w:type="pct"/>
          </w:tcPr>
          <w:p w14:paraId="46078577" w14:textId="77777777" w:rsidR="005F77E5" w:rsidRPr="00022D64" w:rsidRDefault="00F90962">
            <w:pPr>
              <w:pStyle w:val="TableText"/>
            </w:pPr>
            <w:r w:rsidRPr="00022D64">
              <w:t>IPPC</w:t>
            </w:r>
          </w:p>
        </w:tc>
        <w:tc>
          <w:tcPr>
            <w:tcW w:w="3665" w:type="pct"/>
          </w:tcPr>
          <w:p w14:paraId="46078578" w14:textId="77777777" w:rsidR="005F77E5" w:rsidRPr="00022D64" w:rsidRDefault="00F90962">
            <w:pPr>
              <w:pStyle w:val="TableText"/>
            </w:pPr>
            <w:r w:rsidRPr="00022D64">
              <w:t>International Plant Protection Convention</w:t>
            </w:r>
          </w:p>
        </w:tc>
      </w:tr>
      <w:tr w:rsidR="005F77E5" w:rsidRPr="00022D64" w14:paraId="4607857F" w14:textId="77777777">
        <w:trPr>
          <w:trHeight w:val="414"/>
        </w:trPr>
        <w:tc>
          <w:tcPr>
            <w:tcW w:w="1335" w:type="pct"/>
          </w:tcPr>
          <w:p w14:paraId="4607857D" w14:textId="77777777" w:rsidR="005F77E5" w:rsidRPr="00022D64" w:rsidRDefault="00F90962">
            <w:pPr>
              <w:pStyle w:val="TableText"/>
            </w:pPr>
            <w:r w:rsidRPr="00022D64">
              <w:t>ISPM</w:t>
            </w:r>
          </w:p>
        </w:tc>
        <w:tc>
          <w:tcPr>
            <w:tcW w:w="3665" w:type="pct"/>
          </w:tcPr>
          <w:p w14:paraId="4607857E" w14:textId="77777777" w:rsidR="005F77E5" w:rsidRPr="00022D64" w:rsidRDefault="00F90962">
            <w:pPr>
              <w:pStyle w:val="TableText"/>
            </w:pPr>
            <w:r w:rsidRPr="00022D64">
              <w:t>International Standard for Phytosanitary Measures</w:t>
            </w:r>
          </w:p>
        </w:tc>
      </w:tr>
      <w:tr w:rsidR="003D0329" w:rsidRPr="00022D64" w14:paraId="53767FD0" w14:textId="77777777">
        <w:trPr>
          <w:trHeight w:val="414"/>
        </w:trPr>
        <w:tc>
          <w:tcPr>
            <w:tcW w:w="1335" w:type="pct"/>
          </w:tcPr>
          <w:p w14:paraId="0F361FC7" w14:textId="041223FC" w:rsidR="003D0329" w:rsidRPr="00022D64" w:rsidRDefault="003D0329">
            <w:pPr>
              <w:pStyle w:val="TableText"/>
            </w:pPr>
            <w:r w:rsidRPr="00022D64">
              <w:t>MAFF</w:t>
            </w:r>
          </w:p>
        </w:tc>
        <w:tc>
          <w:tcPr>
            <w:tcW w:w="3665" w:type="pct"/>
          </w:tcPr>
          <w:p w14:paraId="2A6DDAFA" w14:textId="1E669054" w:rsidR="003D0329" w:rsidRPr="00022D64" w:rsidRDefault="003D0329">
            <w:pPr>
              <w:pStyle w:val="TableText"/>
            </w:pPr>
            <w:r w:rsidRPr="00022D64">
              <w:t>Min</w:t>
            </w:r>
            <w:r w:rsidR="00D83EBE" w:rsidRPr="00022D64">
              <w:t>is</w:t>
            </w:r>
            <w:r w:rsidRPr="00022D64">
              <w:t>try of Agriculture, Fisheries and Forestry</w:t>
            </w:r>
          </w:p>
        </w:tc>
      </w:tr>
      <w:tr w:rsidR="005F77E5" w:rsidRPr="00022D64" w14:paraId="46078582" w14:textId="77777777">
        <w:trPr>
          <w:trHeight w:val="414"/>
        </w:trPr>
        <w:tc>
          <w:tcPr>
            <w:tcW w:w="1335" w:type="pct"/>
          </w:tcPr>
          <w:p w14:paraId="46078580" w14:textId="77777777" w:rsidR="005F77E5" w:rsidRPr="00022D64" w:rsidRDefault="00F90962">
            <w:pPr>
              <w:pStyle w:val="TableText"/>
            </w:pPr>
            <w:r w:rsidRPr="00022D64">
              <w:t>NSW</w:t>
            </w:r>
          </w:p>
        </w:tc>
        <w:tc>
          <w:tcPr>
            <w:tcW w:w="3665" w:type="pct"/>
          </w:tcPr>
          <w:p w14:paraId="46078581" w14:textId="77777777" w:rsidR="005F77E5" w:rsidRPr="00022D64" w:rsidRDefault="00F90962">
            <w:pPr>
              <w:pStyle w:val="TableText"/>
            </w:pPr>
            <w:r w:rsidRPr="00022D64">
              <w:t>New South Wales</w:t>
            </w:r>
          </w:p>
        </w:tc>
      </w:tr>
      <w:tr w:rsidR="005F77E5" w:rsidRPr="00022D64" w14:paraId="46078585" w14:textId="77777777">
        <w:trPr>
          <w:trHeight w:val="414"/>
        </w:trPr>
        <w:tc>
          <w:tcPr>
            <w:tcW w:w="1335" w:type="pct"/>
          </w:tcPr>
          <w:p w14:paraId="46078583" w14:textId="77777777" w:rsidR="005F77E5" w:rsidRPr="00022D64" w:rsidRDefault="00F90962">
            <w:pPr>
              <w:pStyle w:val="TableText"/>
            </w:pPr>
            <w:r w:rsidRPr="00022D64">
              <w:t>NPPO</w:t>
            </w:r>
          </w:p>
        </w:tc>
        <w:tc>
          <w:tcPr>
            <w:tcW w:w="3665" w:type="pct"/>
          </w:tcPr>
          <w:p w14:paraId="46078584" w14:textId="77777777" w:rsidR="005F77E5" w:rsidRPr="00022D64" w:rsidRDefault="00F90962">
            <w:pPr>
              <w:pStyle w:val="TableText"/>
            </w:pPr>
            <w:r w:rsidRPr="00022D64">
              <w:t>National Plant Protection Organisation</w:t>
            </w:r>
          </w:p>
        </w:tc>
      </w:tr>
      <w:tr w:rsidR="005F77E5" w:rsidRPr="00022D64" w14:paraId="46078588" w14:textId="77777777">
        <w:trPr>
          <w:trHeight w:val="414"/>
        </w:trPr>
        <w:tc>
          <w:tcPr>
            <w:tcW w:w="1335" w:type="pct"/>
          </w:tcPr>
          <w:p w14:paraId="46078586" w14:textId="77777777" w:rsidR="005F77E5" w:rsidRPr="00022D64" w:rsidRDefault="00F90962">
            <w:pPr>
              <w:pStyle w:val="TableText"/>
            </w:pPr>
            <w:r w:rsidRPr="00022D64">
              <w:t>NT</w:t>
            </w:r>
          </w:p>
        </w:tc>
        <w:tc>
          <w:tcPr>
            <w:tcW w:w="3665" w:type="pct"/>
          </w:tcPr>
          <w:p w14:paraId="46078587" w14:textId="77777777" w:rsidR="005F77E5" w:rsidRPr="00022D64" w:rsidRDefault="00F90962">
            <w:pPr>
              <w:pStyle w:val="TableText"/>
            </w:pPr>
            <w:r w:rsidRPr="00022D64">
              <w:t>Northern Territory</w:t>
            </w:r>
          </w:p>
        </w:tc>
      </w:tr>
      <w:tr w:rsidR="00535BD7" w:rsidRPr="00022D64" w14:paraId="70371858" w14:textId="77777777">
        <w:trPr>
          <w:trHeight w:val="414"/>
        </w:trPr>
        <w:tc>
          <w:tcPr>
            <w:tcW w:w="1335" w:type="pct"/>
          </w:tcPr>
          <w:p w14:paraId="393952BA" w14:textId="02248630" w:rsidR="00535BD7" w:rsidRPr="00022D64" w:rsidRDefault="00535BD7">
            <w:pPr>
              <w:pStyle w:val="TableText"/>
            </w:pPr>
            <w:r w:rsidRPr="00022D64">
              <w:t>PCR</w:t>
            </w:r>
          </w:p>
        </w:tc>
        <w:tc>
          <w:tcPr>
            <w:tcW w:w="3665" w:type="pct"/>
          </w:tcPr>
          <w:p w14:paraId="67277818" w14:textId="4E3C8D71" w:rsidR="00535BD7" w:rsidRPr="00022D64" w:rsidRDefault="00535BD7" w:rsidP="00B963F4">
            <w:pPr>
              <w:pStyle w:val="TableText"/>
            </w:pPr>
            <w:r w:rsidRPr="00022D64">
              <w:t>Polymerase chain reaction</w:t>
            </w:r>
          </w:p>
        </w:tc>
      </w:tr>
      <w:tr w:rsidR="005F77E5" w:rsidRPr="00022D64" w14:paraId="4607858B" w14:textId="77777777">
        <w:trPr>
          <w:trHeight w:val="414"/>
        </w:trPr>
        <w:tc>
          <w:tcPr>
            <w:tcW w:w="1335" w:type="pct"/>
          </w:tcPr>
          <w:p w14:paraId="46078589" w14:textId="77777777" w:rsidR="005F77E5" w:rsidRPr="00022D64" w:rsidRDefault="00F90962">
            <w:pPr>
              <w:pStyle w:val="TableText"/>
            </w:pPr>
            <w:r w:rsidRPr="00022D64">
              <w:t>PRA</w:t>
            </w:r>
          </w:p>
        </w:tc>
        <w:tc>
          <w:tcPr>
            <w:tcW w:w="3665" w:type="pct"/>
          </w:tcPr>
          <w:p w14:paraId="4607858A" w14:textId="0551D67A" w:rsidR="005F77E5" w:rsidRPr="00022D64" w:rsidRDefault="00F90962" w:rsidP="00B963F4">
            <w:pPr>
              <w:pStyle w:val="TableText"/>
            </w:pPr>
            <w:r w:rsidRPr="00022D64">
              <w:t xml:space="preserve">Pest risk </w:t>
            </w:r>
            <w:r w:rsidR="001122F3" w:rsidRPr="00022D64">
              <w:t>analysis</w:t>
            </w:r>
          </w:p>
        </w:tc>
      </w:tr>
      <w:tr w:rsidR="005F77E5" w:rsidRPr="00022D64" w14:paraId="4607858E" w14:textId="77777777">
        <w:trPr>
          <w:trHeight w:val="414"/>
        </w:trPr>
        <w:tc>
          <w:tcPr>
            <w:tcW w:w="1335" w:type="pct"/>
          </w:tcPr>
          <w:p w14:paraId="4607858C" w14:textId="77777777" w:rsidR="005F77E5" w:rsidRPr="00022D64" w:rsidRDefault="00F90962">
            <w:pPr>
              <w:pStyle w:val="TableText"/>
            </w:pPr>
            <w:r w:rsidRPr="00022D64">
              <w:t>Qld</w:t>
            </w:r>
          </w:p>
        </w:tc>
        <w:tc>
          <w:tcPr>
            <w:tcW w:w="3665" w:type="pct"/>
          </w:tcPr>
          <w:p w14:paraId="4607858D" w14:textId="77777777" w:rsidR="005F77E5" w:rsidRPr="00022D64" w:rsidRDefault="00F90962">
            <w:pPr>
              <w:pStyle w:val="TableText"/>
            </w:pPr>
            <w:r w:rsidRPr="00022D64">
              <w:t>Queensland</w:t>
            </w:r>
          </w:p>
        </w:tc>
      </w:tr>
      <w:tr w:rsidR="00972BF9" w:rsidRPr="00022D64" w14:paraId="5C387D86" w14:textId="77777777">
        <w:trPr>
          <w:trHeight w:val="414"/>
        </w:trPr>
        <w:tc>
          <w:tcPr>
            <w:tcW w:w="1335" w:type="pct"/>
          </w:tcPr>
          <w:p w14:paraId="077E7D17" w14:textId="7E3471F7" w:rsidR="00972BF9" w:rsidRPr="00022D64" w:rsidRDefault="00972BF9">
            <w:pPr>
              <w:pStyle w:val="TableText"/>
            </w:pPr>
            <w:r w:rsidRPr="00022D64">
              <w:t>RA</w:t>
            </w:r>
          </w:p>
        </w:tc>
        <w:tc>
          <w:tcPr>
            <w:tcW w:w="3665" w:type="pct"/>
          </w:tcPr>
          <w:p w14:paraId="1A9188C4" w14:textId="50A31E7D" w:rsidR="00972BF9" w:rsidRPr="00022D64" w:rsidRDefault="00454EF9" w:rsidP="003F63D7">
            <w:pPr>
              <w:pStyle w:val="TableText"/>
            </w:pPr>
            <w:r w:rsidRPr="00022D64">
              <w:t>Regulated article</w:t>
            </w:r>
          </w:p>
        </w:tc>
      </w:tr>
      <w:tr w:rsidR="00FC52D7" w:rsidRPr="00022D64" w14:paraId="616B7C0C" w14:textId="77777777">
        <w:trPr>
          <w:trHeight w:val="414"/>
        </w:trPr>
        <w:tc>
          <w:tcPr>
            <w:tcW w:w="1335" w:type="pct"/>
          </w:tcPr>
          <w:p w14:paraId="14ADD319" w14:textId="7382C860" w:rsidR="00FC52D7" w:rsidRPr="00022D64" w:rsidRDefault="00FC52D7">
            <w:pPr>
              <w:pStyle w:val="TableText"/>
            </w:pPr>
            <w:r w:rsidRPr="00022D64">
              <w:t>RT-PCR</w:t>
            </w:r>
          </w:p>
        </w:tc>
        <w:tc>
          <w:tcPr>
            <w:tcW w:w="3665" w:type="pct"/>
          </w:tcPr>
          <w:p w14:paraId="6B8827CB" w14:textId="1FF33C18" w:rsidR="00FC52D7" w:rsidRPr="00022D64" w:rsidRDefault="00FC52D7" w:rsidP="003F63D7">
            <w:pPr>
              <w:pStyle w:val="TableText"/>
            </w:pPr>
            <w:r w:rsidRPr="00022D64">
              <w:t>Reverse Transcription Polymerase Chain Reaction</w:t>
            </w:r>
          </w:p>
        </w:tc>
      </w:tr>
      <w:tr w:rsidR="005F77E5" w:rsidRPr="00022D64" w14:paraId="46078591" w14:textId="77777777">
        <w:trPr>
          <w:trHeight w:val="414"/>
        </w:trPr>
        <w:tc>
          <w:tcPr>
            <w:tcW w:w="1335" w:type="pct"/>
          </w:tcPr>
          <w:p w14:paraId="4607858F" w14:textId="77777777" w:rsidR="005F77E5" w:rsidRPr="00022D64" w:rsidRDefault="00F90962">
            <w:pPr>
              <w:pStyle w:val="TableText"/>
            </w:pPr>
            <w:r w:rsidRPr="00022D64">
              <w:t>SA</w:t>
            </w:r>
          </w:p>
        </w:tc>
        <w:tc>
          <w:tcPr>
            <w:tcW w:w="3665" w:type="pct"/>
          </w:tcPr>
          <w:p w14:paraId="46078590" w14:textId="77777777" w:rsidR="005F77E5" w:rsidRPr="00022D64" w:rsidRDefault="00F90962">
            <w:pPr>
              <w:pStyle w:val="TableText"/>
            </w:pPr>
            <w:r w:rsidRPr="00022D64">
              <w:t>South Australia</w:t>
            </w:r>
          </w:p>
        </w:tc>
      </w:tr>
      <w:tr w:rsidR="005F77E5" w:rsidRPr="00022D64" w14:paraId="46078594" w14:textId="77777777">
        <w:trPr>
          <w:trHeight w:val="414"/>
        </w:trPr>
        <w:tc>
          <w:tcPr>
            <w:tcW w:w="1335" w:type="pct"/>
          </w:tcPr>
          <w:p w14:paraId="46078592" w14:textId="44D22327" w:rsidR="005F77E5" w:rsidRPr="00022D64" w:rsidRDefault="00F90962">
            <w:pPr>
              <w:pStyle w:val="TableText"/>
            </w:pPr>
            <w:r w:rsidRPr="00022D64">
              <w:t>SPS</w:t>
            </w:r>
            <w:r w:rsidR="00B963F4" w:rsidRPr="00022D64">
              <w:t xml:space="preserve"> Agreement</w:t>
            </w:r>
          </w:p>
        </w:tc>
        <w:tc>
          <w:tcPr>
            <w:tcW w:w="3665" w:type="pct"/>
          </w:tcPr>
          <w:p w14:paraId="46078593" w14:textId="2233F1C9" w:rsidR="005F77E5" w:rsidRPr="00022D64" w:rsidRDefault="00B963F4">
            <w:pPr>
              <w:pStyle w:val="TableText"/>
            </w:pPr>
            <w:r w:rsidRPr="00022D64">
              <w:t xml:space="preserve">WTO agreement on the Application of </w:t>
            </w:r>
            <w:r w:rsidR="00F90962" w:rsidRPr="00022D64">
              <w:t>Sanitary and Phytosanitary</w:t>
            </w:r>
            <w:r w:rsidRPr="00022D64">
              <w:t xml:space="preserve"> Measures</w:t>
            </w:r>
          </w:p>
        </w:tc>
      </w:tr>
      <w:tr w:rsidR="005F77E5" w:rsidRPr="00022D64" w14:paraId="46078597" w14:textId="77777777">
        <w:trPr>
          <w:trHeight w:val="414"/>
        </w:trPr>
        <w:tc>
          <w:tcPr>
            <w:tcW w:w="1335" w:type="pct"/>
          </w:tcPr>
          <w:p w14:paraId="46078595" w14:textId="1C6F5615" w:rsidR="005F77E5" w:rsidRPr="00022D64" w:rsidRDefault="001A37BD">
            <w:pPr>
              <w:pStyle w:val="TableText"/>
            </w:pPr>
            <w:r w:rsidRPr="00022D64">
              <w:t>Tas</w:t>
            </w:r>
          </w:p>
        </w:tc>
        <w:tc>
          <w:tcPr>
            <w:tcW w:w="3665" w:type="pct"/>
          </w:tcPr>
          <w:p w14:paraId="46078596" w14:textId="77777777" w:rsidR="005F77E5" w:rsidRPr="00022D64" w:rsidRDefault="00F90962">
            <w:pPr>
              <w:pStyle w:val="TableText"/>
            </w:pPr>
            <w:r w:rsidRPr="00022D64">
              <w:t>Tasmania</w:t>
            </w:r>
          </w:p>
        </w:tc>
      </w:tr>
      <w:tr w:rsidR="00975FED" w:rsidRPr="00022D64" w14:paraId="30C67D45" w14:textId="77777777">
        <w:trPr>
          <w:trHeight w:val="414"/>
        </w:trPr>
        <w:tc>
          <w:tcPr>
            <w:tcW w:w="1335" w:type="pct"/>
          </w:tcPr>
          <w:p w14:paraId="7D56F4BA" w14:textId="1D8ECB9F" w:rsidR="00975FED" w:rsidRPr="00022D64" w:rsidRDefault="004178EC" w:rsidP="00975FED">
            <w:pPr>
              <w:pStyle w:val="TableText"/>
            </w:pPr>
            <w:r w:rsidRPr="00022D64">
              <w:t>t</w:t>
            </w:r>
            <w:r w:rsidR="00975FED" w:rsidRPr="00022D64">
              <w:t>he department</w:t>
            </w:r>
          </w:p>
        </w:tc>
        <w:tc>
          <w:tcPr>
            <w:tcW w:w="3665" w:type="pct"/>
          </w:tcPr>
          <w:p w14:paraId="0BF77EC2" w14:textId="47F5B417" w:rsidR="00975FED" w:rsidRPr="00022D64" w:rsidRDefault="006D4C6D" w:rsidP="009B5DA9">
            <w:pPr>
              <w:pStyle w:val="TableText"/>
            </w:pPr>
            <w:r w:rsidRPr="00022D64">
              <w:t>The Department of Agriculture</w:t>
            </w:r>
            <w:r w:rsidR="00227C9E" w:rsidRPr="00022D64">
              <w:t>, Water and the Environment</w:t>
            </w:r>
          </w:p>
        </w:tc>
      </w:tr>
      <w:tr w:rsidR="00EC5925" w:rsidRPr="00022D64" w14:paraId="7A53FD58" w14:textId="77777777">
        <w:trPr>
          <w:trHeight w:val="414"/>
        </w:trPr>
        <w:tc>
          <w:tcPr>
            <w:tcW w:w="1335" w:type="pct"/>
          </w:tcPr>
          <w:p w14:paraId="61C3F8B9" w14:textId="032B0C83" w:rsidR="00EC5925" w:rsidRPr="00022D64" w:rsidRDefault="00EC5925">
            <w:pPr>
              <w:pStyle w:val="TableText"/>
            </w:pPr>
            <w:r w:rsidRPr="00022D64">
              <w:t>ULDs</w:t>
            </w:r>
          </w:p>
        </w:tc>
        <w:tc>
          <w:tcPr>
            <w:tcW w:w="3665" w:type="pct"/>
          </w:tcPr>
          <w:p w14:paraId="3629BD68" w14:textId="7E5C9432" w:rsidR="00EC5925" w:rsidRPr="00022D64" w:rsidRDefault="00EC5925">
            <w:pPr>
              <w:pStyle w:val="TableText"/>
            </w:pPr>
            <w:r w:rsidRPr="00022D64">
              <w:t>Unit Loading Devices</w:t>
            </w:r>
          </w:p>
        </w:tc>
      </w:tr>
      <w:tr w:rsidR="005F77E5" w:rsidRPr="00022D64" w14:paraId="4607859A" w14:textId="77777777">
        <w:trPr>
          <w:trHeight w:val="414"/>
        </w:trPr>
        <w:tc>
          <w:tcPr>
            <w:tcW w:w="1335" w:type="pct"/>
          </w:tcPr>
          <w:p w14:paraId="46078598" w14:textId="7DB42D27" w:rsidR="005F77E5" w:rsidRPr="00022D64" w:rsidRDefault="001A37BD">
            <w:pPr>
              <w:pStyle w:val="TableText"/>
            </w:pPr>
            <w:r w:rsidRPr="00022D64">
              <w:t>Vic</w:t>
            </w:r>
          </w:p>
        </w:tc>
        <w:tc>
          <w:tcPr>
            <w:tcW w:w="3665" w:type="pct"/>
          </w:tcPr>
          <w:p w14:paraId="46078599" w14:textId="77777777" w:rsidR="005F77E5" w:rsidRPr="00022D64" w:rsidRDefault="00F90962">
            <w:pPr>
              <w:pStyle w:val="TableText"/>
            </w:pPr>
            <w:r w:rsidRPr="00022D64">
              <w:t>Victoria</w:t>
            </w:r>
          </w:p>
        </w:tc>
      </w:tr>
      <w:tr w:rsidR="005F77E5" w:rsidRPr="00022D64" w14:paraId="4607859D" w14:textId="77777777">
        <w:trPr>
          <w:trHeight w:val="414"/>
        </w:trPr>
        <w:tc>
          <w:tcPr>
            <w:tcW w:w="1335" w:type="pct"/>
          </w:tcPr>
          <w:p w14:paraId="4607859B" w14:textId="77777777" w:rsidR="005F77E5" w:rsidRPr="00022D64" w:rsidRDefault="00F90962">
            <w:pPr>
              <w:pStyle w:val="TableText"/>
            </w:pPr>
            <w:r w:rsidRPr="00022D64">
              <w:t>WA</w:t>
            </w:r>
          </w:p>
        </w:tc>
        <w:tc>
          <w:tcPr>
            <w:tcW w:w="3665" w:type="pct"/>
          </w:tcPr>
          <w:p w14:paraId="4607859C" w14:textId="77777777" w:rsidR="005F77E5" w:rsidRPr="00022D64" w:rsidRDefault="00F90962">
            <w:pPr>
              <w:pStyle w:val="TableText"/>
            </w:pPr>
            <w:r w:rsidRPr="00022D64">
              <w:t>Western Australia</w:t>
            </w:r>
          </w:p>
        </w:tc>
      </w:tr>
      <w:tr w:rsidR="005F77E5" w:rsidRPr="00022D64" w14:paraId="460785A0" w14:textId="77777777">
        <w:trPr>
          <w:trHeight w:val="414"/>
        </w:trPr>
        <w:tc>
          <w:tcPr>
            <w:tcW w:w="1335" w:type="pct"/>
          </w:tcPr>
          <w:p w14:paraId="4607859E" w14:textId="77777777" w:rsidR="005F77E5" w:rsidRPr="00022D64" w:rsidRDefault="00F90962">
            <w:pPr>
              <w:pStyle w:val="TableText"/>
            </w:pPr>
            <w:r w:rsidRPr="00022D64">
              <w:t>WTO</w:t>
            </w:r>
          </w:p>
        </w:tc>
        <w:tc>
          <w:tcPr>
            <w:tcW w:w="3665" w:type="pct"/>
          </w:tcPr>
          <w:p w14:paraId="4607859F" w14:textId="77777777" w:rsidR="005F77E5" w:rsidRPr="00022D64" w:rsidRDefault="00F90962">
            <w:pPr>
              <w:pStyle w:val="TableText"/>
            </w:pPr>
            <w:r w:rsidRPr="00022D64">
              <w:t>World Trade Organization</w:t>
            </w:r>
          </w:p>
        </w:tc>
      </w:tr>
      <w:tr w:rsidR="00020FC1" w:rsidRPr="00022D64" w14:paraId="4401B1C0" w14:textId="77777777">
        <w:trPr>
          <w:trHeight w:val="414"/>
        </w:trPr>
        <w:tc>
          <w:tcPr>
            <w:tcW w:w="1335" w:type="pct"/>
          </w:tcPr>
          <w:p w14:paraId="47BF4AFC" w14:textId="100CE89F" w:rsidR="00020FC1" w:rsidRPr="00022D64" w:rsidRDefault="00020FC1">
            <w:pPr>
              <w:pStyle w:val="TableText"/>
            </w:pPr>
            <w:r w:rsidRPr="00022D64">
              <w:t>USA</w:t>
            </w:r>
          </w:p>
        </w:tc>
        <w:tc>
          <w:tcPr>
            <w:tcW w:w="3665" w:type="pct"/>
          </w:tcPr>
          <w:p w14:paraId="10AC7B45" w14:textId="5A44D561" w:rsidR="00020FC1" w:rsidRPr="00022D64" w:rsidRDefault="00020FC1">
            <w:pPr>
              <w:pStyle w:val="TableText"/>
            </w:pPr>
            <w:r w:rsidRPr="00022D64">
              <w:t>United States of America</w:t>
            </w:r>
          </w:p>
        </w:tc>
      </w:tr>
    </w:tbl>
    <w:p w14:paraId="7DAE4E01" w14:textId="77777777" w:rsidR="001502E3" w:rsidRPr="00022D64" w:rsidRDefault="001502E3" w:rsidP="001502E3">
      <w:pPr>
        <w:sectPr w:rsidR="001502E3" w:rsidRPr="00022D64" w:rsidSect="00F720C9">
          <w:headerReference w:type="even" r:id="rId41"/>
          <w:headerReference w:type="default" r:id="rId42"/>
          <w:headerReference w:type="first" r:id="rId43"/>
          <w:pgSz w:w="11906" w:h="16838"/>
          <w:pgMar w:top="1418" w:right="1418" w:bottom="1418" w:left="1418" w:header="567" w:footer="283" w:gutter="0"/>
          <w:pgNumType w:fmt="lowerRoman"/>
          <w:cols w:space="708"/>
          <w:docGrid w:linePitch="360"/>
        </w:sectPr>
      </w:pPr>
    </w:p>
    <w:p w14:paraId="460785A5" w14:textId="57CFD2CA" w:rsidR="005F77E5" w:rsidRPr="00022D64" w:rsidRDefault="00F90962" w:rsidP="00707829">
      <w:pPr>
        <w:pStyle w:val="Heading2"/>
        <w:numPr>
          <w:ilvl w:val="0"/>
          <w:numId w:val="0"/>
        </w:numPr>
      </w:pPr>
      <w:bookmarkStart w:id="15" w:name="_Toc6906035"/>
      <w:r w:rsidRPr="00022D64">
        <w:lastRenderedPageBreak/>
        <w:t>Summary</w:t>
      </w:r>
      <w:bookmarkEnd w:id="15"/>
    </w:p>
    <w:p w14:paraId="460785A7" w14:textId="457B9132" w:rsidR="005F77E5" w:rsidRPr="00022D64" w:rsidRDefault="003B7327" w:rsidP="007945EC">
      <w:r w:rsidRPr="00022D64">
        <w:t>This risk analysis report considers the biosecurity risks for Australia associated with the importation of commercially produced fresh strawberry fruit (strawberries) for human consumption from Japan.</w:t>
      </w:r>
    </w:p>
    <w:p w14:paraId="460785A9" w14:textId="7B104AFB" w:rsidR="005F77E5" w:rsidRPr="00022D64" w:rsidRDefault="004F672C" w:rsidP="007945EC">
      <w:r w:rsidRPr="00022D64">
        <w:t xml:space="preserve">Currently the importation of fresh strawberry fruit for human consumption is permitted into </w:t>
      </w:r>
      <w:r w:rsidR="00F90962" w:rsidRPr="00022D64">
        <w:t xml:space="preserve">Australia from </w:t>
      </w:r>
      <w:r w:rsidR="00B66546" w:rsidRPr="00022D64">
        <w:t>New Zealand,</w:t>
      </w:r>
      <w:r w:rsidR="0087738E" w:rsidRPr="00022D64">
        <w:t xml:space="preserve"> the State of</w:t>
      </w:r>
      <w:r w:rsidR="00B66546" w:rsidRPr="00022D64">
        <w:t xml:space="preserve"> California, U</w:t>
      </w:r>
      <w:r w:rsidR="0087738E" w:rsidRPr="00022D64">
        <w:t xml:space="preserve">nited </w:t>
      </w:r>
      <w:r w:rsidR="00B66546" w:rsidRPr="00022D64">
        <w:t>S</w:t>
      </w:r>
      <w:r w:rsidR="0087738E" w:rsidRPr="00022D64">
        <w:t xml:space="preserve">tates of </w:t>
      </w:r>
      <w:r w:rsidR="00B66546" w:rsidRPr="00022D64">
        <w:t>A</w:t>
      </w:r>
      <w:r w:rsidR="0087738E" w:rsidRPr="00022D64">
        <w:t>merica (USA)</w:t>
      </w:r>
      <w:r w:rsidR="00B66546" w:rsidRPr="00022D64">
        <w:t xml:space="preserve"> and </w:t>
      </w:r>
      <w:r w:rsidR="00F23455" w:rsidRPr="00022D64">
        <w:t xml:space="preserve">the Republic of </w:t>
      </w:r>
      <w:r w:rsidR="00B66546" w:rsidRPr="00022D64">
        <w:t>Korea</w:t>
      </w:r>
      <w:r w:rsidR="00993EB2" w:rsidRPr="00022D64">
        <w:t>, provided</w:t>
      </w:r>
      <w:r w:rsidRPr="00022D64">
        <w:t xml:space="preserve"> it</w:t>
      </w:r>
      <w:r w:rsidR="00F90962" w:rsidRPr="00022D64">
        <w:t xml:space="preserve"> meet</w:t>
      </w:r>
      <w:r w:rsidRPr="00022D64">
        <w:t>s</w:t>
      </w:r>
      <w:r w:rsidR="00F90962" w:rsidRPr="00022D64">
        <w:t xml:space="preserve"> Australian </w:t>
      </w:r>
      <w:r w:rsidR="00387C96" w:rsidRPr="00022D64">
        <w:t>biosecurity</w:t>
      </w:r>
      <w:r w:rsidR="001122F3" w:rsidRPr="00022D64">
        <w:t xml:space="preserve"> </w:t>
      </w:r>
      <w:r w:rsidR="008D35E0" w:rsidRPr="00022D64">
        <w:t>import conditions</w:t>
      </w:r>
      <w:r w:rsidR="00F90962" w:rsidRPr="00022D64">
        <w:t>.</w:t>
      </w:r>
    </w:p>
    <w:p w14:paraId="460785AA" w14:textId="2B8A1C4E" w:rsidR="005F77E5" w:rsidRPr="00022D64" w:rsidRDefault="00993EB2" w:rsidP="007945EC">
      <w:r w:rsidRPr="00022D64">
        <w:t xml:space="preserve">This </w:t>
      </w:r>
      <w:r w:rsidR="003B7327" w:rsidRPr="00022D64">
        <w:t>final</w:t>
      </w:r>
      <w:r w:rsidRPr="00022D64">
        <w:t xml:space="preserve"> report</w:t>
      </w:r>
      <w:r w:rsidR="00F90962" w:rsidRPr="00022D64">
        <w:t xml:space="preserve"> </w:t>
      </w:r>
      <w:r w:rsidR="00E32DDD" w:rsidRPr="00022D64">
        <w:t xml:space="preserve">recommends </w:t>
      </w:r>
      <w:r w:rsidR="00F90962" w:rsidRPr="00022D64">
        <w:t xml:space="preserve">that the importation of fresh </w:t>
      </w:r>
      <w:r w:rsidR="00B66546" w:rsidRPr="00022D64">
        <w:t>strawberries to Australia</w:t>
      </w:r>
      <w:r w:rsidR="00F90962" w:rsidRPr="00022D64">
        <w:t xml:space="preserve"> from all commercial production areas of </w:t>
      </w:r>
      <w:r w:rsidR="00B66546" w:rsidRPr="00022D64">
        <w:t>Japan</w:t>
      </w:r>
      <w:r w:rsidR="00F90962" w:rsidRPr="00022D64">
        <w:t xml:space="preserve"> be permitted, subject to</w:t>
      </w:r>
      <w:r w:rsidR="00B30C8D" w:rsidRPr="00022D64">
        <w:t xml:space="preserve"> it meeting</w:t>
      </w:r>
      <w:r w:rsidR="00F90962" w:rsidRPr="00022D64">
        <w:t xml:space="preserve"> a range of </w:t>
      </w:r>
      <w:r w:rsidR="00387C96" w:rsidRPr="00022D64">
        <w:t xml:space="preserve">biosecurity </w:t>
      </w:r>
      <w:r w:rsidR="00F23455" w:rsidRPr="00022D64">
        <w:t>requirements</w:t>
      </w:r>
      <w:r w:rsidR="008C38F5" w:rsidRPr="00022D64">
        <w:t>,</w:t>
      </w:r>
      <w:r w:rsidR="00B30C8D" w:rsidRPr="00022D64">
        <w:t xml:space="preserve"> as summarised in this report</w:t>
      </w:r>
      <w:r w:rsidR="00F90962" w:rsidRPr="00022D64">
        <w:t>.</w:t>
      </w:r>
    </w:p>
    <w:p w14:paraId="1DBADE3B" w14:textId="260A6C32" w:rsidR="00020FC1" w:rsidRPr="00022D64" w:rsidRDefault="00993EB2" w:rsidP="007945EC">
      <w:r w:rsidRPr="00022D64">
        <w:t>This</w:t>
      </w:r>
      <w:r w:rsidR="003B7327" w:rsidRPr="00022D64">
        <w:t xml:space="preserve"> final</w:t>
      </w:r>
      <w:r w:rsidR="00020FC1" w:rsidRPr="00022D64">
        <w:t xml:space="preserve"> report contains details of </w:t>
      </w:r>
      <w:r w:rsidR="00B30C8D" w:rsidRPr="00022D64">
        <w:t xml:space="preserve">all known </w:t>
      </w:r>
      <w:r w:rsidR="00020FC1" w:rsidRPr="00022D64">
        <w:t xml:space="preserve">pests </w:t>
      </w:r>
      <w:r w:rsidR="00B30C8D" w:rsidRPr="00022D64">
        <w:t xml:space="preserve">with the potential to be associated with the importation of strawberry fruit from Japan </w:t>
      </w:r>
      <w:r w:rsidR="00020FC1" w:rsidRPr="00022D64">
        <w:t xml:space="preserve">that </w:t>
      </w:r>
      <w:r w:rsidR="00B30C8D" w:rsidRPr="00022D64">
        <w:t>may be of biosecurity concern to Australia. It also provides risk assessments for identified quarantine pests, and recommends risk management measures to reduce the biosecurity risk to an acceptable level</w:t>
      </w:r>
      <w:r w:rsidR="00020FC1" w:rsidRPr="00022D64">
        <w:t>.</w:t>
      </w:r>
    </w:p>
    <w:p w14:paraId="74CE2055" w14:textId="3E129E2B" w:rsidR="001602EE" w:rsidRPr="00022D64" w:rsidRDefault="002F2DA3" w:rsidP="007945EC">
      <w:r w:rsidRPr="00022D64">
        <w:t>Twelve</w:t>
      </w:r>
      <w:r w:rsidR="00224F03" w:rsidRPr="00022D64">
        <w:t xml:space="preserve"> </w:t>
      </w:r>
      <w:r w:rsidR="00B30C8D" w:rsidRPr="00022D64">
        <w:t xml:space="preserve">quarantine </w:t>
      </w:r>
      <w:r w:rsidR="00993EB2" w:rsidRPr="00022D64">
        <w:t>pests</w:t>
      </w:r>
      <w:r w:rsidR="00B30C8D" w:rsidRPr="00022D64">
        <w:t xml:space="preserve"> have been</w:t>
      </w:r>
      <w:r w:rsidR="00020FC1" w:rsidRPr="00022D64">
        <w:t xml:space="preserve"> </w:t>
      </w:r>
      <w:r w:rsidR="00224F03" w:rsidRPr="00022D64">
        <w:t>identified</w:t>
      </w:r>
      <w:r w:rsidR="00020FC1" w:rsidRPr="00022D64">
        <w:t xml:space="preserve"> in this risk analysis</w:t>
      </w:r>
      <w:r w:rsidR="00224F03" w:rsidRPr="00022D64">
        <w:t xml:space="preserve"> as requiring </w:t>
      </w:r>
      <w:r w:rsidR="00387C96" w:rsidRPr="00022D64">
        <w:t xml:space="preserve">risk management </w:t>
      </w:r>
      <w:r w:rsidR="00224F03" w:rsidRPr="00022D64">
        <w:t>measures</w:t>
      </w:r>
      <w:r w:rsidR="001602EE" w:rsidRPr="00022D64">
        <w:t xml:space="preserve">. </w:t>
      </w:r>
      <w:r w:rsidRPr="00022D64">
        <w:t>These</w:t>
      </w:r>
      <w:r w:rsidR="001602EE" w:rsidRPr="00022D64">
        <w:t xml:space="preserve"> pests are:</w:t>
      </w:r>
    </w:p>
    <w:p w14:paraId="0FCB7D26" w14:textId="6B4AA6BE" w:rsidR="009160B4" w:rsidRPr="00022D64" w:rsidRDefault="00951D3E" w:rsidP="009160B4">
      <w:pPr>
        <w:pStyle w:val="ListBullet"/>
      </w:pPr>
      <w:r w:rsidRPr="00022D64">
        <w:rPr>
          <w:i/>
        </w:rPr>
        <w:t>Drosophila</w:t>
      </w:r>
      <w:r w:rsidRPr="00022D64">
        <w:t xml:space="preserve"> species</w:t>
      </w:r>
      <w:r w:rsidR="009160B4" w:rsidRPr="00022D64">
        <w:t>: drosophilid flies (</w:t>
      </w:r>
      <w:r w:rsidR="009160B4" w:rsidRPr="00022D64">
        <w:rPr>
          <w:i/>
        </w:rPr>
        <w:t>Drosophila pulchrella</w:t>
      </w:r>
      <w:r w:rsidR="009160B4" w:rsidRPr="00022D64">
        <w:t xml:space="preserve"> and </w:t>
      </w:r>
      <w:r w:rsidR="009160B4" w:rsidRPr="00022D64">
        <w:rPr>
          <w:i/>
        </w:rPr>
        <w:t>Drosophila subpulchrella</w:t>
      </w:r>
      <w:r w:rsidR="009160B4" w:rsidRPr="00022D64">
        <w:t>), and spotted wing drosophila (</w:t>
      </w:r>
      <w:r w:rsidR="009160B4" w:rsidRPr="00022D64">
        <w:rPr>
          <w:i/>
        </w:rPr>
        <w:t>Drosophila suzukii</w:t>
      </w:r>
      <w:r w:rsidR="009160B4" w:rsidRPr="00022D64">
        <w:t>)</w:t>
      </w:r>
    </w:p>
    <w:p w14:paraId="103CF88E" w14:textId="343D8CE8" w:rsidR="009160B4" w:rsidRPr="00022D64" w:rsidRDefault="009160B4" w:rsidP="009160B4">
      <w:pPr>
        <w:pStyle w:val="ListBullet"/>
      </w:pPr>
      <w:r w:rsidRPr="00022D64">
        <w:t>Spider mites: hawthorn spider mite (</w:t>
      </w:r>
      <w:r w:rsidRPr="00022D64">
        <w:rPr>
          <w:i/>
        </w:rPr>
        <w:t>Amphitetranychus viennensis</w:t>
      </w:r>
      <w:r w:rsidRPr="00022D64">
        <w:t>),</w:t>
      </w:r>
      <w:r w:rsidR="002F2DA3" w:rsidRPr="00022D64">
        <w:t xml:space="preserve"> spider mite (</w:t>
      </w:r>
      <w:r w:rsidR="002F2DA3" w:rsidRPr="00022D64">
        <w:rPr>
          <w:i/>
        </w:rPr>
        <w:t>Eotetranychus smithi</w:t>
      </w:r>
      <w:r w:rsidR="002F2DA3" w:rsidRPr="00022D64">
        <w:t>), spider mite (</w:t>
      </w:r>
      <w:r w:rsidR="002F2DA3" w:rsidRPr="00022D64">
        <w:rPr>
          <w:i/>
        </w:rPr>
        <w:t>Eotetranychus asiaticus</w:t>
      </w:r>
      <w:r w:rsidR="002F2DA3" w:rsidRPr="00022D64">
        <w:t>),</w:t>
      </w:r>
      <w:r w:rsidRPr="00022D64">
        <w:t xml:space="preserve"> spider mite (</w:t>
      </w:r>
      <w:r w:rsidRPr="00022D64">
        <w:rPr>
          <w:i/>
        </w:rPr>
        <w:t>Eotetranychus geniculatus</w:t>
      </w:r>
      <w:r w:rsidRPr="00022D64">
        <w:t>), and Kanzawa spider mite (</w:t>
      </w:r>
      <w:r w:rsidRPr="00022D64">
        <w:rPr>
          <w:i/>
        </w:rPr>
        <w:t>Tetranychus kanzawai</w:t>
      </w:r>
      <w:r w:rsidRPr="00022D64">
        <w:t>)</w:t>
      </w:r>
    </w:p>
    <w:p w14:paraId="4FED3876" w14:textId="1F71E077" w:rsidR="009160B4" w:rsidRPr="00022D64" w:rsidRDefault="009160B4" w:rsidP="009160B4">
      <w:pPr>
        <w:pStyle w:val="ListBullet"/>
      </w:pPr>
      <w:r w:rsidRPr="00022D64">
        <w:t>Thrips: tobacco thrips (</w:t>
      </w:r>
      <w:r w:rsidRPr="00022D64">
        <w:rPr>
          <w:i/>
        </w:rPr>
        <w:t>Frankliniella fusca</w:t>
      </w:r>
      <w:r w:rsidRPr="00022D64">
        <w:t>), Eurasian flower thrips (</w:t>
      </w:r>
      <w:r w:rsidRPr="00022D64">
        <w:rPr>
          <w:i/>
        </w:rPr>
        <w:t>Frankliniella intonsa</w:t>
      </w:r>
      <w:r w:rsidRPr="00022D64">
        <w:t>), and western flower thrips (</w:t>
      </w:r>
      <w:r w:rsidRPr="00022D64">
        <w:rPr>
          <w:i/>
        </w:rPr>
        <w:t>Frankliniella occidentalis</w:t>
      </w:r>
      <w:r w:rsidRPr="00022D64">
        <w:t>)</w:t>
      </w:r>
    </w:p>
    <w:p w14:paraId="460785AB" w14:textId="3CA89B0A" w:rsidR="005F77E5" w:rsidRPr="00022D64" w:rsidRDefault="009160B4" w:rsidP="007945EC">
      <w:pPr>
        <w:pStyle w:val="ListBullet"/>
      </w:pPr>
      <w:r w:rsidRPr="00022D64">
        <w:t>Bacteria: angular leaf spot (</w:t>
      </w:r>
      <w:r w:rsidRPr="00022D64">
        <w:rPr>
          <w:i/>
        </w:rPr>
        <w:t>Xanthomonas fragariae</w:t>
      </w:r>
      <w:r w:rsidRPr="00022D64">
        <w:t>).</w:t>
      </w:r>
    </w:p>
    <w:p w14:paraId="45A40B77" w14:textId="5432DA3B" w:rsidR="00B30C8D" w:rsidRPr="00022D64" w:rsidRDefault="00B30C8D" w:rsidP="007945EC">
      <w:r w:rsidRPr="00022D64">
        <w:t xml:space="preserve">These </w:t>
      </w:r>
      <w:r w:rsidR="007A6B1A" w:rsidRPr="00022D64">
        <w:t>1</w:t>
      </w:r>
      <w:r w:rsidR="002F2DA3" w:rsidRPr="00022D64">
        <w:t>2</w:t>
      </w:r>
      <w:r w:rsidRPr="00022D64">
        <w:t xml:space="preserve"> identified species are the same, or of the same pest groups, as those associated with other horticultural commodities that have been previously assessed by the department.</w:t>
      </w:r>
    </w:p>
    <w:p w14:paraId="460785AC" w14:textId="5A67903E" w:rsidR="005F77E5" w:rsidRPr="00022D64" w:rsidRDefault="007A6B1A" w:rsidP="007945EC">
      <w:r w:rsidRPr="00022D64">
        <w:t>R</w:t>
      </w:r>
      <w:r w:rsidR="00E32DDD" w:rsidRPr="00022D64">
        <w:t xml:space="preserve">ecommended </w:t>
      </w:r>
      <w:r w:rsidR="00387C96" w:rsidRPr="00022D64">
        <w:t xml:space="preserve">risk management </w:t>
      </w:r>
      <w:r w:rsidR="00F90962" w:rsidRPr="00022D64">
        <w:t>measures take account of regional differences</w:t>
      </w:r>
      <w:r w:rsidR="00555A0A" w:rsidRPr="00022D64">
        <w:t xml:space="preserve"> </w:t>
      </w:r>
      <w:r w:rsidR="00F90962" w:rsidRPr="00022D64">
        <w:t xml:space="preserve">within Australia. </w:t>
      </w:r>
      <w:r w:rsidR="00993EB2" w:rsidRPr="00022D64">
        <w:t>One</w:t>
      </w:r>
      <w:r w:rsidR="00B7532B" w:rsidRPr="00022D64">
        <w:t xml:space="preserve"> pest</w:t>
      </w:r>
      <w:r w:rsidR="00862EEA" w:rsidRPr="00022D64">
        <w:t>, western flower thrips</w:t>
      </w:r>
      <w:r w:rsidR="00862EEA" w:rsidRPr="00022D64">
        <w:rPr>
          <w:i/>
        </w:rPr>
        <w:t xml:space="preserve"> </w:t>
      </w:r>
      <w:r w:rsidR="00862EEA" w:rsidRPr="00022D64">
        <w:t>(</w:t>
      </w:r>
      <w:r w:rsidR="00862EEA" w:rsidRPr="00022D64">
        <w:rPr>
          <w:i/>
        </w:rPr>
        <w:t>Frankliniella occidentalis</w:t>
      </w:r>
      <w:r w:rsidR="00862EEA" w:rsidRPr="00022D64">
        <w:t>),</w:t>
      </w:r>
      <w:r w:rsidR="00B7532B" w:rsidRPr="00022D64">
        <w:t xml:space="preserve"> has been identified as a </w:t>
      </w:r>
      <w:r w:rsidR="00862EEA" w:rsidRPr="00022D64">
        <w:t xml:space="preserve">regional </w:t>
      </w:r>
      <w:r w:rsidR="00B7532B" w:rsidRPr="00022D64">
        <w:t xml:space="preserve">quarantine pest for the Northern Territory, and another arthropod pest, </w:t>
      </w:r>
      <w:r w:rsidR="00D659C5" w:rsidRPr="00022D64">
        <w:rPr>
          <w:i/>
        </w:rPr>
        <w:t>Tetranychus kanzawai</w:t>
      </w:r>
      <w:r w:rsidR="00B7532B" w:rsidRPr="00022D64">
        <w:t xml:space="preserve">, has been identified as a </w:t>
      </w:r>
      <w:r w:rsidR="00862EEA" w:rsidRPr="00022D64">
        <w:t xml:space="preserve">regional </w:t>
      </w:r>
      <w:r w:rsidR="00B7532B" w:rsidRPr="00022D64">
        <w:t>quarantine pest for Western Australia</w:t>
      </w:r>
      <w:r w:rsidR="009A4FAE" w:rsidRPr="00022D64">
        <w:t xml:space="preserve"> because inter</w:t>
      </w:r>
      <w:r w:rsidR="009C0935" w:rsidRPr="00022D64">
        <w:t>state quarantine regulations and enforcement are in place for these species</w:t>
      </w:r>
      <w:r w:rsidR="00B7532B" w:rsidRPr="00022D64">
        <w:t>.</w:t>
      </w:r>
      <w:r w:rsidR="00862EEA" w:rsidRPr="00022D64">
        <w:t xml:space="preserve"> Western flower thrips</w:t>
      </w:r>
      <w:r w:rsidR="00862EEA" w:rsidRPr="00022D64" w:rsidDel="00BD0986">
        <w:rPr>
          <w:i/>
        </w:rPr>
        <w:t xml:space="preserve"> </w:t>
      </w:r>
      <w:r w:rsidR="00862EEA" w:rsidRPr="00022D64">
        <w:t>was also assessed as a regulated article for all of Australia, as it is capable of harbouring and spreading emerging orthotospoviruses that are quarantine pests for Australia, and therefore requires risk management measures for all of Australia</w:t>
      </w:r>
      <w:r w:rsidR="006C6358" w:rsidRPr="00022D64">
        <w:t>.</w:t>
      </w:r>
    </w:p>
    <w:p w14:paraId="460785AD" w14:textId="2DAD71E9" w:rsidR="005F77E5" w:rsidRPr="00022D64" w:rsidRDefault="00993EB2" w:rsidP="007945EC">
      <w:r w:rsidRPr="00022D64">
        <w:t>This</w:t>
      </w:r>
      <w:r w:rsidR="003B7327" w:rsidRPr="00022D64">
        <w:t xml:space="preserve"> final </w:t>
      </w:r>
      <w:r w:rsidR="00F90962" w:rsidRPr="00022D64">
        <w:t xml:space="preserve">report </w:t>
      </w:r>
      <w:r w:rsidR="00E32DDD" w:rsidRPr="00022D64">
        <w:t xml:space="preserve">recommends </w:t>
      </w:r>
      <w:r w:rsidR="00F90962" w:rsidRPr="00022D64">
        <w:t xml:space="preserve">a </w:t>
      </w:r>
      <w:r w:rsidR="00224F03" w:rsidRPr="00022D64">
        <w:t>range</w:t>
      </w:r>
      <w:r w:rsidR="00F90962" w:rsidRPr="00022D64">
        <w:t xml:space="preserve"> of risk management measures</w:t>
      </w:r>
      <w:r w:rsidR="00224F03" w:rsidRPr="00022D64">
        <w:t xml:space="preserve">, </w:t>
      </w:r>
      <w:r w:rsidR="006E7508" w:rsidRPr="00022D64">
        <w:t>combined with an operational system</w:t>
      </w:r>
      <w:r w:rsidR="00972BF9" w:rsidRPr="00022D64">
        <w:t>,</w:t>
      </w:r>
      <w:r w:rsidR="00F90962" w:rsidRPr="00022D64">
        <w:t xml:space="preserve"> </w:t>
      </w:r>
      <w:r w:rsidR="00224F03" w:rsidRPr="00022D64">
        <w:t xml:space="preserve">to </w:t>
      </w:r>
      <w:r w:rsidR="00862EEA" w:rsidRPr="00022D64">
        <w:t>ensure biosecurity standards are met. The recommended risk management measures will reduce the risks posed by the 1</w:t>
      </w:r>
      <w:r w:rsidR="002F2DA3" w:rsidRPr="00022D64">
        <w:t>2</w:t>
      </w:r>
      <w:r w:rsidR="00862EEA" w:rsidRPr="00022D64">
        <w:t xml:space="preserve"> identified </w:t>
      </w:r>
      <w:r w:rsidR="002F2DA3" w:rsidRPr="00022D64">
        <w:t>quarantine pests</w:t>
      </w:r>
      <w:r w:rsidR="00862EEA" w:rsidRPr="00022D64">
        <w:t>, so as to achieve the appropriate level of protection for Australia. These measures are:</w:t>
      </w:r>
    </w:p>
    <w:p w14:paraId="2632AB52" w14:textId="3312BC14" w:rsidR="00972BF9" w:rsidRPr="00022D64" w:rsidRDefault="00972BF9" w:rsidP="00972BF9">
      <w:pPr>
        <w:pStyle w:val="ListBullet"/>
      </w:pPr>
      <w:r w:rsidRPr="00022D64">
        <w:lastRenderedPageBreak/>
        <w:t>area freedom</w:t>
      </w:r>
      <w:r w:rsidR="00950B88" w:rsidRPr="00022D64">
        <w:t xml:space="preserve"> </w:t>
      </w:r>
      <w:r w:rsidR="0077023F" w:rsidRPr="00022D64">
        <w:t xml:space="preserve">(including </w:t>
      </w:r>
      <w:r w:rsidR="00950B88" w:rsidRPr="00022D64">
        <w:t>pest free places of production or pest free production sites</w:t>
      </w:r>
      <w:r w:rsidR="0077023F" w:rsidRPr="00022D64">
        <w:t xml:space="preserve">, </w:t>
      </w:r>
      <w:r w:rsidR="0023081D" w:rsidRPr="00022D64">
        <w:t>which may require evidence of a seasonal absence</w:t>
      </w:r>
      <w:r w:rsidR="0077023F" w:rsidRPr="00022D64">
        <w:t>)</w:t>
      </w:r>
      <w:r w:rsidR="00FA34B5" w:rsidRPr="00022D64">
        <w:t xml:space="preserve"> </w:t>
      </w:r>
      <w:r w:rsidRPr="00022D64">
        <w:t xml:space="preserve">or fruit treatment (such as methyl bromide fumigation or irradiation) for </w:t>
      </w:r>
      <w:r w:rsidR="00065843" w:rsidRPr="00022D64">
        <w:rPr>
          <w:i/>
        </w:rPr>
        <w:t>Drosophila</w:t>
      </w:r>
      <w:r w:rsidR="00065843" w:rsidRPr="00022D64">
        <w:t xml:space="preserve"> species</w:t>
      </w:r>
    </w:p>
    <w:p w14:paraId="460785AE" w14:textId="41187D69" w:rsidR="005F77E5" w:rsidRPr="00022D64" w:rsidRDefault="00957A96" w:rsidP="007945EC">
      <w:pPr>
        <w:pStyle w:val="ListBullet"/>
      </w:pPr>
      <w:r w:rsidRPr="00022D64">
        <w:t>p</w:t>
      </w:r>
      <w:r w:rsidR="00831231" w:rsidRPr="00022D64">
        <w:t xml:space="preserve">re-export </w:t>
      </w:r>
      <w:r w:rsidR="00B7532B" w:rsidRPr="00022D64">
        <w:t>visual inspection and, if</w:t>
      </w:r>
      <w:r w:rsidR="00D659C5" w:rsidRPr="00022D64">
        <w:t xml:space="preserve"> </w:t>
      </w:r>
      <w:r w:rsidR="00993EB2" w:rsidRPr="00022D64">
        <w:t>found,</w:t>
      </w:r>
      <w:r w:rsidR="00B1133C" w:rsidRPr="00022D64">
        <w:t xml:space="preserve"> remedial action for</w:t>
      </w:r>
      <w:r w:rsidR="00B7532B" w:rsidRPr="00022D64">
        <w:t xml:space="preserve"> spider mites and</w:t>
      </w:r>
      <w:r w:rsidR="006E7508" w:rsidRPr="00022D64">
        <w:t>/or</w:t>
      </w:r>
      <w:r w:rsidR="00B7532B" w:rsidRPr="00022D64">
        <w:t xml:space="preserve"> thrips</w:t>
      </w:r>
    </w:p>
    <w:p w14:paraId="460785B1" w14:textId="380AB763" w:rsidR="005F77E5" w:rsidRPr="00022D64" w:rsidRDefault="00422942" w:rsidP="00422942">
      <w:pPr>
        <w:pStyle w:val="ListBullet"/>
        <w:rPr>
          <w:shd w:val="clear" w:color="auto" w:fill="DBE5F1" w:themeFill="accent1" w:themeFillTint="33"/>
        </w:rPr>
      </w:pPr>
      <w:proofErr w:type="gramStart"/>
      <w:r w:rsidRPr="00022D64">
        <w:t>area</w:t>
      </w:r>
      <w:proofErr w:type="gramEnd"/>
      <w:r w:rsidRPr="00022D64">
        <w:t xml:space="preserve"> freedom or a </w:t>
      </w:r>
      <w:r w:rsidR="0068781E" w:rsidRPr="00022D64">
        <w:t>systems</w:t>
      </w:r>
      <w:r w:rsidRPr="00022D64">
        <w:t xml:space="preserve"> approach approved by the Department of</w:t>
      </w:r>
      <w:r w:rsidR="006D4C6D" w:rsidRPr="00022D64">
        <w:t xml:space="preserve"> Agriculture</w:t>
      </w:r>
      <w:r w:rsidR="00227C9E" w:rsidRPr="00022D64">
        <w:t>, Water and the Environment</w:t>
      </w:r>
      <w:r w:rsidRPr="00022D64">
        <w:t xml:space="preserve"> for angular leaf spot.</w:t>
      </w:r>
    </w:p>
    <w:p w14:paraId="75992A90" w14:textId="0E2A336D" w:rsidR="00C75A2F" w:rsidRPr="00022D64" w:rsidRDefault="00C75A2F" w:rsidP="00707829">
      <w:r w:rsidRPr="00022D64">
        <w:t>Upon finalisation of this policy, Japan must be able to demonstrate to the</w:t>
      </w:r>
      <w:r w:rsidR="00D3073F" w:rsidRPr="00022D64">
        <w:t xml:space="preserve"> Department of</w:t>
      </w:r>
      <w:r w:rsidR="006D4C6D" w:rsidRPr="00022D64">
        <w:t xml:space="preserve"> Agriculture</w:t>
      </w:r>
      <w:r w:rsidR="00227C9E" w:rsidRPr="00022D64">
        <w:t>, Water and the Environment</w:t>
      </w:r>
      <w:r w:rsidRPr="00022D64">
        <w:t xml:space="preserve"> that the processes and procedures are in place to implement the risk man</w:t>
      </w:r>
      <w:r w:rsidR="00E00019" w:rsidRPr="00022D64">
        <w:t>agement measures. This will ensu</w:t>
      </w:r>
      <w:r w:rsidRPr="00022D64">
        <w:t xml:space="preserve">re safe trade in fresh strawberry fruit from Japan. Import conditions can then be published </w:t>
      </w:r>
      <w:r w:rsidR="00BD25DA" w:rsidRPr="00022D64">
        <w:t>in the Australian Government’s B</w:t>
      </w:r>
      <w:r w:rsidRPr="00022D64">
        <w:t>iosecurity</w:t>
      </w:r>
      <w:r w:rsidR="00BD25DA" w:rsidRPr="00022D64">
        <w:t xml:space="preserve"> Import C</w:t>
      </w:r>
      <w:r w:rsidRPr="00022D64">
        <w:t>onditions (BICON) database on the department’s we</w:t>
      </w:r>
      <w:r w:rsidR="007938D7" w:rsidRPr="00022D64">
        <w:t>bsite, which can be accessed at</w:t>
      </w:r>
      <w:r w:rsidRPr="00022D64">
        <w:t xml:space="preserve"> </w:t>
      </w:r>
      <w:hyperlink r:id="rId44" w:history="1">
        <w:r w:rsidRPr="00022D64">
          <w:rPr>
            <w:rStyle w:val="Hyperlink"/>
          </w:rPr>
          <w:t>https://bicon.agriculture.gov.au/BiconWeb4.0</w:t>
        </w:r>
      </w:hyperlink>
      <w:r w:rsidR="00E00019" w:rsidRPr="00022D64">
        <w:t>.</w:t>
      </w:r>
    </w:p>
    <w:p w14:paraId="363954F6" w14:textId="6793A440" w:rsidR="004F672C" w:rsidRPr="00022D64" w:rsidRDefault="004F672C" w:rsidP="004F672C">
      <w:r w:rsidRPr="00022D64">
        <w:t>Written submissions on the dra</w:t>
      </w:r>
      <w:r w:rsidR="00283B37" w:rsidRPr="00022D64">
        <w:t>ft report were received from seven</w:t>
      </w:r>
      <w:r w:rsidRPr="00022D64">
        <w:t xml:space="preserve"> stakeholders. In addition, a number of issues were raised by stakeholders (in writing and during meetings) through the risk analysis process. The department has made a number of changes to the report following consideration of all the technical comments raised by stakeholders, and subsequent review of the literature. These changes include:</w:t>
      </w:r>
    </w:p>
    <w:p w14:paraId="3F15FC00" w14:textId="79FDDDC9" w:rsidR="004F672C" w:rsidRPr="00022D64" w:rsidRDefault="00475FBB" w:rsidP="00475FBB">
      <w:pPr>
        <w:pStyle w:val="ListBullet"/>
      </w:pPr>
      <w:r w:rsidRPr="00022D64">
        <w:t xml:space="preserve">Amendments to ‘Appendix A: Initiation and categorisation for pests </w:t>
      </w:r>
      <w:r w:rsidR="00950B88" w:rsidRPr="00022D64">
        <w:t>of fresh strawberry fruit from J</w:t>
      </w:r>
      <w:r w:rsidRPr="00022D64">
        <w:t xml:space="preserve">apan’ following review of further scientific literature, including to the taxonomic status of </w:t>
      </w:r>
      <w:r w:rsidR="005A0200" w:rsidRPr="00022D64">
        <w:t>two</w:t>
      </w:r>
      <w:r w:rsidRPr="00022D64">
        <w:t xml:space="preserve"> species of spider mite (</w:t>
      </w:r>
      <w:r w:rsidRPr="00022D64">
        <w:rPr>
          <w:i/>
        </w:rPr>
        <w:t>Eotetranychus sexmaculatus</w:t>
      </w:r>
      <w:r w:rsidR="005A0200" w:rsidRPr="00022D64">
        <w:rPr>
          <w:i/>
        </w:rPr>
        <w:t xml:space="preserve"> </w:t>
      </w:r>
      <w:r w:rsidR="005A0200" w:rsidRPr="00022D64">
        <w:t>and</w:t>
      </w:r>
      <w:r w:rsidR="005A0200" w:rsidRPr="00022D64">
        <w:rPr>
          <w:i/>
        </w:rPr>
        <w:t xml:space="preserve"> Eotetranychus asiaticus</w:t>
      </w:r>
      <w:r w:rsidRPr="00022D64">
        <w:t>)</w:t>
      </w:r>
      <w:r w:rsidR="005A0200" w:rsidRPr="00022D64">
        <w:t xml:space="preserve"> and pathway revision of one spider mite (</w:t>
      </w:r>
      <w:r w:rsidR="005A0200" w:rsidRPr="00022D64">
        <w:rPr>
          <w:i/>
        </w:rPr>
        <w:t>Eotetranychus smithi</w:t>
      </w:r>
      <w:r w:rsidR="005A0200" w:rsidRPr="00022D64">
        <w:t>)</w:t>
      </w:r>
      <w:r w:rsidRPr="00022D64">
        <w:t>.</w:t>
      </w:r>
    </w:p>
    <w:p w14:paraId="4DB03CE6" w14:textId="55391846" w:rsidR="005A0200" w:rsidRPr="00022D64" w:rsidRDefault="00475FBB" w:rsidP="00BB60C0">
      <w:pPr>
        <w:pStyle w:val="ListBullet2"/>
        <w:ind w:left="794" w:hanging="397"/>
      </w:pPr>
      <w:r w:rsidRPr="00022D64">
        <w:t xml:space="preserve">The pest status of </w:t>
      </w:r>
      <w:r w:rsidRPr="00022D64">
        <w:rPr>
          <w:i/>
        </w:rPr>
        <w:t>Eotetranychus sexmaculatus</w:t>
      </w:r>
      <w:r w:rsidR="00915F9D" w:rsidRPr="00022D64">
        <w:t xml:space="preserve"> in Australia and Japan </w:t>
      </w:r>
      <w:r w:rsidR="00956924">
        <w:t>has been reassessed as</w:t>
      </w:r>
      <w:r w:rsidR="00915F9D" w:rsidRPr="00022D64">
        <w:t xml:space="preserve"> 'not present',</w:t>
      </w:r>
      <w:r w:rsidR="00D65162" w:rsidRPr="00022D64">
        <w:t xml:space="preserve"> </w:t>
      </w:r>
      <w:r w:rsidR="00915F9D" w:rsidRPr="00022D64">
        <w:t>a</w:t>
      </w:r>
      <w:r w:rsidR="000F6F57" w:rsidRPr="00022D64">
        <w:t xml:space="preserve">s </w:t>
      </w:r>
      <w:r w:rsidRPr="00022D64">
        <w:t xml:space="preserve">it was determined that </w:t>
      </w:r>
      <w:r w:rsidRPr="00022D64">
        <w:rPr>
          <w:i/>
        </w:rPr>
        <w:t xml:space="preserve">E. asiaticus </w:t>
      </w:r>
      <w:r w:rsidRPr="00022D64">
        <w:t xml:space="preserve">is not a synonym of </w:t>
      </w:r>
      <w:r w:rsidR="00950B88" w:rsidRPr="00022D64">
        <w:rPr>
          <w:i/>
        </w:rPr>
        <w:t>E. </w:t>
      </w:r>
      <w:r w:rsidRPr="00022D64">
        <w:rPr>
          <w:i/>
        </w:rPr>
        <w:t>sexmaculatus</w:t>
      </w:r>
      <w:r w:rsidR="00956924">
        <w:rPr>
          <w:i/>
        </w:rPr>
        <w:t xml:space="preserve">, </w:t>
      </w:r>
      <w:r w:rsidR="00956924" w:rsidRPr="00956924">
        <w:t>and the</w:t>
      </w:r>
      <w:r w:rsidR="00956924">
        <w:t xml:space="preserve"> entry of </w:t>
      </w:r>
      <w:r w:rsidR="00956924" w:rsidRPr="00022D64">
        <w:rPr>
          <w:i/>
        </w:rPr>
        <w:t>E. sexmaculatus</w:t>
      </w:r>
      <w:r w:rsidR="00956924">
        <w:t xml:space="preserve"> has been removed from the pest categorisation table</w:t>
      </w:r>
      <w:r w:rsidRPr="00022D64">
        <w:rPr>
          <w:i/>
        </w:rPr>
        <w:t>.</w:t>
      </w:r>
      <w:r w:rsidRPr="00022D64">
        <w:t xml:space="preserve"> </w:t>
      </w:r>
      <w:r w:rsidRPr="00022D64">
        <w:rPr>
          <w:i/>
        </w:rPr>
        <w:t xml:space="preserve">E. asiaticus </w:t>
      </w:r>
      <w:r w:rsidRPr="00022D64">
        <w:t xml:space="preserve">has been recorded as a pest of strawberry in Japan and a pest risk assessment </w:t>
      </w:r>
      <w:r w:rsidR="00D65162" w:rsidRPr="00022D64">
        <w:t xml:space="preserve">for this pest </w:t>
      </w:r>
      <w:r w:rsidR="00BB60C0" w:rsidRPr="00022D64">
        <w:t>was required.</w:t>
      </w:r>
    </w:p>
    <w:p w14:paraId="4FEE9A29" w14:textId="663AAB5E" w:rsidR="00CD39A1" w:rsidRPr="00022D64" w:rsidRDefault="00CD39A1" w:rsidP="00CE7F14">
      <w:pPr>
        <w:pStyle w:val="ListBullet2"/>
        <w:ind w:left="794" w:hanging="397"/>
      </w:pPr>
      <w:r w:rsidRPr="00022D64">
        <w:t xml:space="preserve">Removal of five species from the family Scarabaeidae (e.g. </w:t>
      </w:r>
      <w:r w:rsidRPr="00022D64">
        <w:rPr>
          <w:i/>
        </w:rPr>
        <w:t>Anomala viridana</w:t>
      </w:r>
      <w:r w:rsidRPr="00022D64">
        <w:t xml:space="preserve">) from the pest categorisation table (Appendix A). After a </w:t>
      </w:r>
      <w:r w:rsidR="00956924">
        <w:t xml:space="preserve">further </w:t>
      </w:r>
      <w:r w:rsidRPr="00022D64">
        <w:t>review of the literature it was determined that these species had no associat</w:t>
      </w:r>
      <w:r w:rsidR="006E00D4" w:rsidRPr="00022D64">
        <w:t>ion with strawberries</w:t>
      </w:r>
      <w:r w:rsidRPr="00022D64">
        <w:t>.</w:t>
      </w:r>
    </w:p>
    <w:p w14:paraId="38EE7A0A" w14:textId="26B8E69A" w:rsidR="00950B88" w:rsidRPr="00022D64" w:rsidRDefault="00950B88" w:rsidP="005A0200">
      <w:pPr>
        <w:pStyle w:val="ListBullet"/>
      </w:pPr>
      <w:r w:rsidRPr="00022D64">
        <w:t>Amendments to ‘Chapter 4: Pest risk assessments for quarantine pests’, ‘Section 4.3:</w:t>
      </w:r>
      <w:r w:rsidR="00BB60C0" w:rsidRPr="00022D64">
        <w:t xml:space="preserve"> Spider mites’. Addition of two</w:t>
      </w:r>
      <w:r w:rsidRPr="00022D64">
        <w:t xml:space="preserve"> quarantine pests</w:t>
      </w:r>
      <w:r w:rsidR="00CE6297" w:rsidRPr="00022D64">
        <w:t>:</w:t>
      </w:r>
      <w:r w:rsidRPr="00022D64">
        <w:t xml:space="preserve"> </w:t>
      </w:r>
      <w:r w:rsidRPr="00022D64">
        <w:rPr>
          <w:i/>
        </w:rPr>
        <w:t xml:space="preserve">E. asiaticus </w:t>
      </w:r>
      <w:r w:rsidRPr="00022D64">
        <w:t xml:space="preserve">and </w:t>
      </w:r>
      <w:r w:rsidRPr="00022D64">
        <w:rPr>
          <w:i/>
        </w:rPr>
        <w:t xml:space="preserve">E.  </w:t>
      </w:r>
      <w:proofErr w:type="gramStart"/>
      <w:r w:rsidRPr="00022D64">
        <w:rPr>
          <w:i/>
        </w:rPr>
        <w:t>smithi</w:t>
      </w:r>
      <w:proofErr w:type="gramEnd"/>
      <w:r w:rsidRPr="00022D64">
        <w:rPr>
          <w:i/>
        </w:rPr>
        <w:t>.</w:t>
      </w:r>
    </w:p>
    <w:p w14:paraId="3D2F482A" w14:textId="23845FC7" w:rsidR="004F672C" w:rsidRPr="00022D64" w:rsidRDefault="005A0200" w:rsidP="005A0200">
      <w:pPr>
        <w:pStyle w:val="ListBullet"/>
      </w:pPr>
      <w:r w:rsidRPr="00022D64">
        <w:t>Addition of ‘Appendix B: Issues raised in stakeholder comments’</w:t>
      </w:r>
      <w:r w:rsidR="00524336" w:rsidRPr="00022D64">
        <w:t>,</w:t>
      </w:r>
      <w:r w:rsidRPr="00022D64">
        <w:t xml:space="preserve"> which summarises the key technical issues raised by stakeholders, and how they were considered by the department.</w:t>
      </w:r>
    </w:p>
    <w:p w14:paraId="7C953DDE" w14:textId="0A0D0F5D" w:rsidR="00E32B03" w:rsidRPr="00022D64" w:rsidRDefault="004F672C" w:rsidP="00707829">
      <w:pPr>
        <w:pStyle w:val="ListBullet"/>
      </w:pPr>
      <w:r w:rsidRPr="00022D64">
        <w:t>Minor corrections, rewording and editorial changes for consistency, clarity and web-accessibility.</w:t>
      </w:r>
    </w:p>
    <w:p w14:paraId="674C8484" w14:textId="77777777" w:rsidR="00E310DC" w:rsidRPr="00022D64" w:rsidRDefault="00E310DC" w:rsidP="00746F48">
      <w:pPr>
        <w:pStyle w:val="Heading2"/>
        <w:numPr>
          <w:ilvl w:val="0"/>
          <w:numId w:val="0"/>
        </w:numPr>
        <w:ind w:left="794" w:hanging="794"/>
        <w:sectPr w:rsidR="00E310DC" w:rsidRPr="00022D64" w:rsidSect="00F720C9">
          <w:headerReference w:type="even" r:id="rId45"/>
          <w:headerReference w:type="default" r:id="rId46"/>
          <w:footerReference w:type="default" r:id="rId47"/>
          <w:headerReference w:type="first" r:id="rId48"/>
          <w:pgSz w:w="11906" w:h="16838"/>
          <w:pgMar w:top="1418" w:right="1418" w:bottom="1418" w:left="1418" w:header="567" w:footer="283" w:gutter="0"/>
          <w:pgNumType w:start="1"/>
          <w:cols w:space="708"/>
          <w:docGrid w:linePitch="360"/>
        </w:sectPr>
      </w:pPr>
    </w:p>
    <w:p w14:paraId="460785BA" w14:textId="53CC7FB7" w:rsidR="005F77E5" w:rsidRPr="00022D64" w:rsidRDefault="00F90962" w:rsidP="00707829">
      <w:pPr>
        <w:pStyle w:val="Heading2"/>
      </w:pPr>
      <w:bookmarkStart w:id="16" w:name="_Toc6906036"/>
      <w:r w:rsidRPr="00022D64">
        <w:lastRenderedPageBreak/>
        <w:t>Introduction</w:t>
      </w:r>
      <w:bookmarkEnd w:id="16"/>
    </w:p>
    <w:p w14:paraId="460785BB" w14:textId="77777777" w:rsidR="005F77E5" w:rsidRPr="00022D64" w:rsidRDefault="00F90962" w:rsidP="0054650E">
      <w:pPr>
        <w:pStyle w:val="Heading3"/>
      </w:pPr>
      <w:bookmarkStart w:id="17" w:name="_Toc6906037"/>
      <w:r w:rsidRPr="00022D64">
        <w:t>Australia’s biosecurity policy framework</w:t>
      </w:r>
      <w:bookmarkEnd w:id="17"/>
    </w:p>
    <w:p w14:paraId="460785BC" w14:textId="77777777" w:rsidR="005F77E5" w:rsidRPr="00022D64" w:rsidRDefault="00F90962" w:rsidP="00707829">
      <w:r w:rsidRPr="00022D64">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460785BD" w14:textId="4A6C6F50" w:rsidR="005F77E5" w:rsidRPr="00022D64" w:rsidRDefault="00F90962" w:rsidP="00707829">
      <w:r w:rsidRPr="00022D64">
        <w:t xml:space="preserve">The risk analysis process is an important part of </w:t>
      </w:r>
      <w:r w:rsidR="009C0935" w:rsidRPr="00022D64">
        <w:t xml:space="preserve">Australia’s biosecurity </w:t>
      </w:r>
      <w:r w:rsidR="008D35E0" w:rsidRPr="00022D64">
        <w:t>policies</w:t>
      </w:r>
      <w:r w:rsidRPr="00022D64">
        <w:t xml:space="preserve">. It enables the Australian Government to formally consider the </w:t>
      </w:r>
      <w:r w:rsidR="00387C96" w:rsidRPr="00022D64">
        <w:t xml:space="preserve">level of biosecurity </w:t>
      </w:r>
      <w:r w:rsidRPr="00022D64">
        <w:t xml:space="preserve">risk that </w:t>
      </w:r>
      <w:r w:rsidR="00387C96" w:rsidRPr="00022D64">
        <w:t xml:space="preserve">may </w:t>
      </w:r>
      <w:r w:rsidRPr="00022D64">
        <w:t xml:space="preserve">be associated with proposals to import </w:t>
      </w:r>
      <w:r w:rsidR="00B963F4" w:rsidRPr="00022D64">
        <w:t>goods</w:t>
      </w:r>
      <w:r w:rsidRPr="00022D64">
        <w:t xml:space="preserve"> into Australia. If the </w:t>
      </w:r>
      <w:r w:rsidR="00B963F4" w:rsidRPr="00022D64">
        <w:t xml:space="preserve">biosecurity </w:t>
      </w:r>
      <w:r w:rsidRPr="00022D64">
        <w:t xml:space="preserve">risks </w:t>
      </w:r>
      <w:r w:rsidR="00B963F4" w:rsidRPr="00022D64">
        <w:t xml:space="preserve">do not achieve the </w:t>
      </w:r>
      <w:r w:rsidRPr="00022D64">
        <w:t>appropriate level of protection (ALOP)</w:t>
      </w:r>
      <w:r w:rsidR="00B963F4" w:rsidRPr="00022D64">
        <w:t xml:space="preserve"> for Australia</w:t>
      </w:r>
      <w:r w:rsidR="00993EB2" w:rsidRPr="00022D64">
        <w:t>, risk management measures are</w:t>
      </w:r>
      <w:r w:rsidRPr="00022D64">
        <w:t xml:space="preserve"> </w:t>
      </w:r>
      <w:r w:rsidR="00E32DDD" w:rsidRPr="00022D64">
        <w:t xml:space="preserve">recommended </w:t>
      </w:r>
      <w:r w:rsidRPr="00022D64">
        <w:t xml:space="preserve">to reduce the risks to an acceptable level. </w:t>
      </w:r>
      <w:r w:rsidR="00B963F4" w:rsidRPr="00022D64">
        <w:t>I</w:t>
      </w:r>
      <w:r w:rsidRPr="00022D64">
        <w:t xml:space="preserve">f </w:t>
      </w:r>
      <w:r w:rsidR="00B963F4" w:rsidRPr="00022D64">
        <w:t xml:space="preserve">the risks cannot be </w:t>
      </w:r>
      <w:r w:rsidRPr="00022D64">
        <w:t>reduce</w:t>
      </w:r>
      <w:r w:rsidR="00B963F4" w:rsidRPr="00022D64">
        <w:t>d</w:t>
      </w:r>
      <w:r w:rsidR="001122F3" w:rsidRPr="00022D64">
        <w:t xml:space="preserve"> </w:t>
      </w:r>
      <w:r w:rsidRPr="00022D64">
        <w:t>to an acceptable level, the</w:t>
      </w:r>
      <w:r w:rsidR="00B963F4" w:rsidRPr="00022D64">
        <w:t xml:space="preserve"> goods will not be imported into Australia until suitable measures are identified</w:t>
      </w:r>
      <w:r w:rsidRPr="00022D64">
        <w:t>.</w:t>
      </w:r>
    </w:p>
    <w:p w14:paraId="460785BE" w14:textId="07282E14" w:rsidR="005F77E5" w:rsidRPr="00022D64" w:rsidRDefault="009C0935" w:rsidP="00707829">
      <w:r w:rsidRPr="00022D64">
        <w:t>Successive Australian g</w:t>
      </w:r>
      <w:r w:rsidR="00F90962" w:rsidRPr="00022D64">
        <w:t xml:space="preserve">overnments have maintained a stringent, but not a zero risk, approach to the management of biosecurity risks. This approach is expressed in terms of </w:t>
      </w:r>
      <w:r w:rsidR="00CF362C" w:rsidRPr="00022D64">
        <w:t xml:space="preserve">the ALOP for </w:t>
      </w:r>
      <w:r w:rsidR="00F90962" w:rsidRPr="00022D64">
        <w:t xml:space="preserve">Australia, which </w:t>
      </w:r>
      <w:r w:rsidR="004E0478" w:rsidRPr="00022D64">
        <w:t xml:space="preserve">is defined in the </w:t>
      </w:r>
      <w:r w:rsidR="004E0478" w:rsidRPr="00022D64">
        <w:rPr>
          <w:i/>
        </w:rPr>
        <w:t>Biosecurity Act 2015</w:t>
      </w:r>
      <w:r w:rsidR="00F90962" w:rsidRPr="00022D64">
        <w:t xml:space="preserve"> as providing a high level of protection aimed at reducing risk to a very low level, but not to zero.</w:t>
      </w:r>
    </w:p>
    <w:p w14:paraId="460785BF" w14:textId="040383A4" w:rsidR="005F77E5" w:rsidRPr="00022D64" w:rsidRDefault="00F90962" w:rsidP="00707829">
      <w:r w:rsidRPr="00022D64">
        <w:t>Australia’s risk analyses are undertaken by the Department of</w:t>
      </w:r>
      <w:r w:rsidR="006D4C6D" w:rsidRPr="00022D64">
        <w:t xml:space="preserve"> Agriculture</w:t>
      </w:r>
      <w:r w:rsidR="00227C9E" w:rsidRPr="00022D64">
        <w:t>, Water and the Environment</w:t>
      </w:r>
      <w:r w:rsidRPr="00022D64">
        <w:t xml:space="preserve"> using technical and scientific experts in relevant fields, and involve consultation with stakeholders at various stages during the process. </w:t>
      </w:r>
    </w:p>
    <w:p w14:paraId="6C5BFB6E" w14:textId="237B7916" w:rsidR="0093500F" w:rsidRPr="00022D64" w:rsidRDefault="009553D7" w:rsidP="0093500F">
      <w:r w:rsidRPr="00022D64">
        <w:t>Risk analyses</w:t>
      </w:r>
      <w:r w:rsidR="0093500F" w:rsidRPr="00022D64">
        <w:t xml:space="preserve"> may take the form of a biosecurity import risk analysis (BIRA) or a </w:t>
      </w:r>
      <w:r w:rsidR="00F40459" w:rsidRPr="00022D64">
        <w:t>review of biosecurity import requirements</w:t>
      </w:r>
      <w:r w:rsidR="0093500F" w:rsidRPr="00022D64">
        <w:rPr>
          <w:color w:val="000000" w:themeColor="text1"/>
        </w:rPr>
        <w:t xml:space="preserve"> (such as scientific review of existing policy and import conditions</w:t>
      </w:r>
      <w:r w:rsidRPr="00022D64">
        <w:rPr>
          <w:color w:val="000000" w:themeColor="text1"/>
        </w:rPr>
        <w:t>, pest-specifi</w:t>
      </w:r>
      <w:r w:rsidR="00C04FE5" w:rsidRPr="00022D64">
        <w:rPr>
          <w:color w:val="000000" w:themeColor="text1"/>
        </w:rPr>
        <w:t>c assess</w:t>
      </w:r>
      <w:r w:rsidRPr="00022D64">
        <w:rPr>
          <w:color w:val="000000" w:themeColor="text1"/>
        </w:rPr>
        <w:t>me</w:t>
      </w:r>
      <w:r w:rsidR="00C04FE5" w:rsidRPr="00022D64">
        <w:rPr>
          <w:color w:val="000000" w:themeColor="text1"/>
        </w:rPr>
        <w:t>n</w:t>
      </w:r>
      <w:r w:rsidRPr="00022D64">
        <w:rPr>
          <w:color w:val="000000" w:themeColor="text1"/>
        </w:rPr>
        <w:t>ts, weed risk assessments, biological control agent assessments or scientific advice</w:t>
      </w:r>
      <w:r w:rsidR="0093500F" w:rsidRPr="00022D64">
        <w:t>).</w:t>
      </w:r>
    </w:p>
    <w:p w14:paraId="121DB108" w14:textId="15DDD00C" w:rsidR="0093500F" w:rsidRPr="00022D64" w:rsidRDefault="0093500F" w:rsidP="0093500F">
      <w:r w:rsidRPr="00022D64">
        <w:t xml:space="preserve">Further information about Australia’s biosecurity framework is provided in the </w:t>
      </w:r>
      <w:r w:rsidRPr="00022D64">
        <w:rPr>
          <w:i/>
          <w:iCs/>
        </w:rPr>
        <w:t>Biosecurity</w:t>
      </w:r>
      <w:r w:rsidRPr="00022D64">
        <w:t xml:space="preserve"> </w:t>
      </w:r>
      <w:r w:rsidRPr="00022D64">
        <w:rPr>
          <w:i/>
          <w:iCs/>
        </w:rPr>
        <w:t>Import Risk Analysis Guidelines 2016</w:t>
      </w:r>
      <w:r w:rsidRPr="00022D64">
        <w:t xml:space="preserve"> located on the </w:t>
      </w:r>
      <w:r w:rsidR="00075F39" w:rsidRPr="00022D64">
        <w:rPr>
          <w:rStyle w:val="Hyperlink"/>
          <w:color w:val="auto"/>
          <w:u w:val="none"/>
        </w:rPr>
        <w:t xml:space="preserve">Department of </w:t>
      </w:r>
      <w:r w:rsidR="00FC4140" w:rsidRPr="00022D64">
        <w:rPr>
          <w:rStyle w:val="Hyperlink"/>
          <w:color w:val="auto"/>
          <w:u w:val="none"/>
        </w:rPr>
        <w:t>Agriculture</w:t>
      </w:r>
      <w:r w:rsidR="00227C9E" w:rsidRPr="00022D64">
        <w:t>, Water and the Environment</w:t>
      </w:r>
      <w:r w:rsidR="00FC4140" w:rsidRPr="00022D64">
        <w:rPr>
          <w:rStyle w:val="Hyperlink"/>
          <w:color w:val="auto"/>
          <w:u w:val="none"/>
        </w:rPr>
        <w:t xml:space="preserve">’s </w:t>
      </w:r>
      <w:r w:rsidR="00075F39" w:rsidRPr="00022D64">
        <w:rPr>
          <w:rStyle w:val="Hyperlink"/>
          <w:color w:val="auto"/>
          <w:u w:val="none"/>
        </w:rPr>
        <w:t>website</w:t>
      </w:r>
      <w:r w:rsidR="008C1FE2" w:rsidRPr="00022D64">
        <w:rPr>
          <w:rStyle w:val="Hyperlink"/>
          <w:color w:val="auto"/>
          <w:u w:val="none"/>
        </w:rPr>
        <w:t xml:space="preserve"> at </w:t>
      </w:r>
      <w:hyperlink r:id="rId49" w:history="1">
        <w:r w:rsidR="008C1FE2" w:rsidRPr="00022D64">
          <w:rPr>
            <w:rStyle w:val="Hyperlink"/>
          </w:rPr>
          <w:t>http://www.agriculture.gov.au/biosecurity/risk-analysis/guidelines</w:t>
        </w:r>
      </w:hyperlink>
      <w:r w:rsidR="008C1FE2" w:rsidRPr="00022D64">
        <w:t xml:space="preserve">. </w:t>
      </w:r>
    </w:p>
    <w:p w14:paraId="460785C2" w14:textId="5C4EB5D6" w:rsidR="005F77E5" w:rsidRPr="00022D64" w:rsidRDefault="00F90962" w:rsidP="00707829">
      <w:pPr>
        <w:pStyle w:val="Heading3"/>
      </w:pPr>
      <w:bookmarkStart w:id="18" w:name="_Toc6906038"/>
      <w:r w:rsidRPr="00022D64">
        <w:t>This risk analysis</w:t>
      </w:r>
      <w:bookmarkEnd w:id="18"/>
    </w:p>
    <w:p w14:paraId="460785C3" w14:textId="77777777" w:rsidR="005F77E5" w:rsidRPr="00022D64" w:rsidRDefault="00F90962" w:rsidP="00591D87">
      <w:pPr>
        <w:pStyle w:val="Heading4"/>
      </w:pPr>
      <w:r w:rsidRPr="00022D64">
        <w:t>Background</w:t>
      </w:r>
    </w:p>
    <w:p w14:paraId="460785C4" w14:textId="7C789DB0" w:rsidR="005F77E5" w:rsidRPr="00022D64" w:rsidRDefault="0046122F" w:rsidP="00707829">
      <w:r w:rsidRPr="00022D64">
        <w:t>Japan</w:t>
      </w:r>
      <w:r w:rsidR="00950B88" w:rsidRPr="00022D64">
        <w:t>’</w:t>
      </w:r>
      <w:r w:rsidR="00352FFB" w:rsidRPr="00022D64">
        <w:t>s Ministry of Agriculture, Fisheries and Forestry (MAFF)</w:t>
      </w:r>
      <w:r w:rsidRPr="00022D64">
        <w:t xml:space="preserve"> formally requested market access to Australia for fresh strawberry fruit (strawberries)</w:t>
      </w:r>
      <w:r w:rsidR="000F6F57" w:rsidRPr="00022D64">
        <w:t xml:space="preserve"> </w:t>
      </w:r>
      <w:r w:rsidR="001E1420" w:rsidRPr="00022D64">
        <w:t>for human consumption</w:t>
      </w:r>
      <w:r w:rsidRPr="00022D64">
        <w:t xml:space="preserve"> in a subm</w:t>
      </w:r>
      <w:r w:rsidR="00993EB2" w:rsidRPr="00022D64">
        <w:t>ission received in October 2016</w:t>
      </w:r>
      <w:r w:rsidRPr="00022D64">
        <w:t>. This submission included information on the pests associated with strawberry crops in Japan, in</w:t>
      </w:r>
      <w:r w:rsidR="00972BF9" w:rsidRPr="00022D64">
        <w:t>cluding the plant part</w:t>
      </w:r>
      <w:r w:rsidR="00352FFB" w:rsidRPr="00022D64">
        <w:t>(s)</w:t>
      </w:r>
      <w:r w:rsidR="00972BF9" w:rsidRPr="00022D64">
        <w:t xml:space="preserve"> affected</w:t>
      </w:r>
      <w:r w:rsidR="00352FFB" w:rsidRPr="00022D64">
        <w:t>,</w:t>
      </w:r>
      <w:r w:rsidRPr="00022D64">
        <w:t xml:space="preserve"> and the standard commercial production practices for strawberries in Japan.</w:t>
      </w:r>
    </w:p>
    <w:p w14:paraId="68E91058" w14:textId="53C520F8" w:rsidR="0046122F" w:rsidRPr="00022D64" w:rsidRDefault="009C0935" w:rsidP="00707829">
      <w:r w:rsidRPr="00022D64">
        <w:t xml:space="preserve">Australia sought additional information </w:t>
      </w:r>
      <w:r w:rsidR="008D35E0" w:rsidRPr="00022D64">
        <w:t>from Japan on a number of pathog</w:t>
      </w:r>
      <w:r w:rsidRPr="00022D64">
        <w:t>ens of concern.</w:t>
      </w:r>
      <w:r w:rsidR="002B57F3" w:rsidRPr="00022D64">
        <w:t xml:space="preserve"> Information on these pests was</w:t>
      </w:r>
      <w:r w:rsidR="00993EB2" w:rsidRPr="00022D64">
        <w:t xml:space="preserve"> received in 2017 and 2018</w:t>
      </w:r>
      <w:r w:rsidR="0046122F" w:rsidRPr="00022D64">
        <w:t>.</w:t>
      </w:r>
    </w:p>
    <w:p w14:paraId="460785C6" w14:textId="0E7D7E63" w:rsidR="005F77E5" w:rsidRPr="00022D64" w:rsidRDefault="00F90962" w:rsidP="00707829">
      <w:r w:rsidRPr="00022D64">
        <w:t xml:space="preserve">On </w:t>
      </w:r>
      <w:r w:rsidR="006C152D" w:rsidRPr="00022D64">
        <w:t>1 November 2017</w:t>
      </w:r>
      <w:r w:rsidRPr="00022D64">
        <w:t xml:space="preserve">, the </w:t>
      </w:r>
      <w:r w:rsidR="00AB277A" w:rsidRPr="00022D64">
        <w:t>department</w:t>
      </w:r>
      <w:r w:rsidR="00993EB2" w:rsidRPr="00022D64">
        <w:t xml:space="preserve"> announced the</w:t>
      </w:r>
      <w:r w:rsidR="00680B9F" w:rsidRPr="00022D64">
        <w:t xml:space="preserve"> </w:t>
      </w:r>
      <w:r w:rsidRPr="00022D64">
        <w:t xml:space="preserve">commencement of this risk analysis, advising that it would be progressed </w:t>
      </w:r>
      <w:r w:rsidR="00A019B2" w:rsidRPr="00022D64">
        <w:t xml:space="preserve">as a review of biosecurity </w:t>
      </w:r>
      <w:r w:rsidR="00E32B03" w:rsidRPr="00022D64">
        <w:t xml:space="preserve">import </w:t>
      </w:r>
      <w:r w:rsidR="00A019B2" w:rsidRPr="00022D64">
        <w:t>requirements</w:t>
      </w:r>
      <w:r w:rsidR="00E71C86" w:rsidRPr="00022D64">
        <w:t>.</w:t>
      </w:r>
      <w:r w:rsidR="00A019B2" w:rsidRPr="00022D64">
        <w:t xml:space="preserve"> </w:t>
      </w:r>
      <w:r w:rsidR="00993EB2" w:rsidRPr="00022D64">
        <w:t>This analysis</w:t>
      </w:r>
      <w:r w:rsidR="00AA18B9" w:rsidRPr="00022D64">
        <w:t xml:space="preserve"> has been</w:t>
      </w:r>
      <w:r w:rsidR="00E71C86" w:rsidRPr="00022D64">
        <w:t xml:space="preserve"> conducted in accordance </w:t>
      </w:r>
      <w:r w:rsidR="00993EB2" w:rsidRPr="00022D64">
        <w:t>with</w:t>
      </w:r>
      <w:r w:rsidR="00BA56FA" w:rsidRPr="00022D64">
        <w:t xml:space="preserve"> </w:t>
      </w:r>
      <w:r w:rsidR="00A019B2" w:rsidRPr="00022D64">
        <w:t xml:space="preserve">the </w:t>
      </w:r>
      <w:r w:rsidR="00A019B2" w:rsidRPr="00022D64">
        <w:rPr>
          <w:i/>
        </w:rPr>
        <w:t>Biosecurity Act 2015</w:t>
      </w:r>
      <w:r w:rsidR="00A019B2" w:rsidRPr="00022D64">
        <w:t>.</w:t>
      </w:r>
    </w:p>
    <w:p w14:paraId="2DF9C04D" w14:textId="62307913" w:rsidR="00CB6F20" w:rsidRPr="00022D64" w:rsidRDefault="00225C0E" w:rsidP="00707829">
      <w:r w:rsidRPr="00022D64">
        <w:lastRenderedPageBreak/>
        <w:t xml:space="preserve">In </w:t>
      </w:r>
      <w:r w:rsidR="00267207" w:rsidRPr="00022D64">
        <w:t>December 2017 and March 2018,</w:t>
      </w:r>
      <w:r w:rsidR="008D35E0" w:rsidRPr="00022D64">
        <w:t xml:space="preserve"> </w:t>
      </w:r>
      <w:r w:rsidR="002B2E22" w:rsidRPr="00022D64">
        <w:t xml:space="preserve">officers from the department </w:t>
      </w:r>
      <w:r w:rsidR="00CB545D" w:rsidRPr="00022D64">
        <w:t xml:space="preserve">visited strawberry production areas in Japan. The objectives of </w:t>
      </w:r>
      <w:r w:rsidR="00993EB2" w:rsidRPr="00022D64">
        <w:t>these</w:t>
      </w:r>
      <w:r w:rsidR="00CB545D" w:rsidRPr="00022D64">
        <w:t xml:space="preserve"> visits were to observe commercial production, pest management and other export practices.</w:t>
      </w:r>
    </w:p>
    <w:p w14:paraId="460785C7" w14:textId="77777777" w:rsidR="005F77E5" w:rsidRPr="00022D64" w:rsidRDefault="00F90962" w:rsidP="00707829">
      <w:pPr>
        <w:pStyle w:val="Heading4"/>
      </w:pPr>
      <w:r w:rsidRPr="00022D64">
        <w:t>Scope</w:t>
      </w:r>
    </w:p>
    <w:p w14:paraId="460785C8" w14:textId="75641611" w:rsidR="005F77E5" w:rsidRPr="00022D64" w:rsidRDefault="00F90962" w:rsidP="00707829">
      <w:r w:rsidRPr="00022D64">
        <w:t xml:space="preserve">The scope of this risk analysis is to consider the biosecurity risk that may be associated with the </w:t>
      </w:r>
      <w:r w:rsidR="00993EB2" w:rsidRPr="00022D64">
        <w:t>pathway of</w:t>
      </w:r>
      <w:r w:rsidRPr="00022D64">
        <w:t xml:space="preserve"> </w:t>
      </w:r>
      <w:r w:rsidR="00015A79" w:rsidRPr="00022D64">
        <w:t>fresh strawberry</w:t>
      </w:r>
      <w:r w:rsidRPr="00022D64">
        <w:t xml:space="preserve"> fruit </w:t>
      </w:r>
      <w:r w:rsidR="00015A79" w:rsidRPr="00022D64">
        <w:t xml:space="preserve">(henceforth strawberries) </w:t>
      </w:r>
      <w:r w:rsidRPr="00022D64">
        <w:t>(</w:t>
      </w:r>
      <w:r w:rsidR="00015A79" w:rsidRPr="00022D64">
        <w:rPr>
          <w:i/>
        </w:rPr>
        <w:t>Fragaria x ananassa</w:t>
      </w:r>
      <w:r w:rsidRPr="00022D64">
        <w:t>)</w:t>
      </w:r>
      <w:r w:rsidR="002B2E22" w:rsidRPr="00022D64">
        <w:t xml:space="preserve"> grown in Japan using standard commercial production practices and packing procedures, as described in </w:t>
      </w:r>
      <w:r w:rsidR="001E1420" w:rsidRPr="00022D64">
        <w:t>‘</w:t>
      </w:r>
      <w:r w:rsidR="002B2E22" w:rsidRPr="00022D64">
        <w:t>Chapter 3: Japan</w:t>
      </w:r>
      <w:r w:rsidR="00835D9D" w:rsidRPr="00022D64">
        <w:t>’</w:t>
      </w:r>
      <w:r w:rsidR="002B2E22" w:rsidRPr="00022D64">
        <w:t>s commercial production practices for strawberries, for import into Australia for human consumption</w:t>
      </w:r>
      <w:r w:rsidR="001E1420" w:rsidRPr="00022D64">
        <w:t>’</w:t>
      </w:r>
      <w:r w:rsidR="002B2E22" w:rsidRPr="00022D64">
        <w:t>.</w:t>
      </w:r>
    </w:p>
    <w:p w14:paraId="243C823D" w14:textId="301875D2" w:rsidR="00015A79" w:rsidRPr="00022D64" w:rsidRDefault="007938D7" w:rsidP="00707829">
      <w:r w:rsidRPr="00022D64">
        <w:t>For the purposes of</w:t>
      </w:r>
      <w:r w:rsidR="00F90962" w:rsidRPr="00022D64">
        <w:t xml:space="preserve"> this risk analysis, </w:t>
      </w:r>
      <w:r w:rsidR="00015A79" w:rsidRPr="00022D64">
        <w:t>strawberries</w:t>
      </w:r>
      <w:r w:rsidR="00F90962" w:rsidRPr="00022D64">
        <w:t xml:space="preserve"> are defined a</w:t>
      </w:r>
      <w:r w:rsidR="00015A79" w:rsidRPr="00022D64">
        <w:t xml:space="preserve">s </w:t>
      </w:r>
      <w:r w:rsidR="00A019B2" w:rsidRPr="00022D64">
        <w:t>including a small amount of peduncle, the</w:t>
      </w:r>
      <w:r w:rsidR="00015A79" w:rsidRPr="00022D64">
        <w:t xml:space="preserve"> ca</w:t>
      </w:r>
      <w:r w:rsidR="00E55E0C" w:rsidRPr="00022D64">
        <w:t xml:space="preserve">lyx, fruit and achenes (seeds). The major parts of a strawberry plant are shown in </w:t>
      </w:r>
      <w:r w:rsidR="007B13F5" w:rsidRPr="00022D64">
        <w:fldChar w:fldCharType="begin"/>
      </w:r>
      <w:r w:rsidR="007B13F5" w:rsidRPr="00022D64">
        <w:instrText xml:space="preserve"> REF _Ref524354728 \h </w:instrText>
      </w:r>
      <w:r w:rsidR="004F7E00" w:rsidRPr="00022D64">
        <w:instrText xml:space="preserve"> \* MERGEFORMAT </w:instrText>
      </w:r>
      <w:r w:rsidR="007B13F5" w:rsidRPr="00022D64">
        <w:fldChar w:fldCharType="separate"/>
      </w:r>
      <w:r w:rsidR="00726C5B" w:rsidRPr="00022D64">
        <w:t xml:space="preserve">Figure </w:t>
      </w:r>
      <w:r w:rsidR="00726C5B">
        <w:rPr>
          <w:noProof/>
        </w:rPr>
        <w:t>1</w:t>
      </w:r>
      <w:r w:rsidR="007B13F5" w:rsidRPr="00022D64">
        <w:fldChar w:fldCharType="end"/>
      </w:r>
      <w:r w:rsidR="00015A79" w:rsidRPr="00022D64">
        <w:t xml:space="preserve">. </w:t>
      </w:r>
      <w:r w:rsidR="000345DD" w:rsidRPr="00022D64">
        <w:t>This risk analysis assesses commercially produced strawberries</w:t>
      </w:r>
      <w:r w:rsidR="001E1420" w:rsidRPr="00022D64">
        <w:t>, produced under commercial systems in glasshouses or plastic tunnel houses or equivalent</w:t>
      </w:r>
      <w:r w:rsidR="00282965" w:rsidRPr="00022D64">
        <w:t>,</w:t>
      </w:r>
      <w:r w:rsidR="000345DD" w:rsidRPr="00022D64">
        <w:t xml:space="preserve"> of all cultivars/varieties from all regions of Japan in w</w:t>
      </w:r>
      <w:r w:rsidR="00993EB2" w:rsidRPr="00022D64">
        <w:t>hich they are grown for export.</w:t>
      </w:r>
    </w:p>
    <w:p w14:paraId="460785CA" w14:textId="77777777" w:rsidR="005F77E5" w:rsidRPr="00022D64" w:rsidRDefault="00F90962" w:rsidP="00591D87">
      <w:pPr>
        <w:pStyle w:val="Heading4"/>
      </w:pPr>
      <w:r w:rsidRPr="00022D64">
        <w:t>Existing policy</w:t>
      </w:r>
    </w:p>
    <w:p w14:paraId="460785CB" w14:textId="77777777" w:rsidR="005F77E5" w:rsidRPr="00022D64" w:rsidRDefault="00F90962" w:rsidP="00591D87">
      <w:pPr>
        <w:pStyle w:val="Heading5"/>
      </w:pPr>
      <w:r w:rsidRPr="00022D64">
        <w:t>International policy</w:t>
      </w:r>
    </w:p>
    <w:p w14:paraId="18F1E510" w14:textId="411AA005" w:rsidR="00EE1018" w:rsidRPr="00022D64" w:rsidRDefault="00F90962" w:rsidP="0054650E">
      <w:r w:rsidRPr="00022D64">
        <w:t xml:space="preserve">Import policy exists for </w:t>
      </w:r>
      <w:r w:rsidR="00EE1018" w:rsidRPr="00022D64">
        <w:t>strawberries</w:t>
      </w:r>
      <w:r w:rsidRPr="00022D64">
        <w:t xml:space="preserve"> from </w:t>
      </w:r>
      <w:r w:rsidR="00EE1018" w:rsidRPr="00022D64">
        <w:t xml:space="preserve">New Zealand, </w:t>
      </w:r>
      <w:r w:rsidR="0087738E" w:rsidRPr="00022D64">
        <w:t xml:space="preserve">the State of </w:t>
      </w:r>
      <w:r w:rsidR="00EE1018" w:rsidRPr="00022D64">
        <w:t xml:space="preserve">California, </w:t>
      </w:r>
      <w:r w:rsidR="0087738E" w:rsidRPr="00022D64">
        <w:t>United States of America (USA)</w:t>
      </w:r>
      <w:r w:rsidR="00EE1018" w:rsidRPr="00022D64">
        <w:t xml:space="preserve"> and Korea </w:t>
      </w:r>
      <w:r w:rsidR="002A7FA6" w:rsidRPr="00022D64">
        <w:fldChar w:fldCharType="begin"/>
      </w:r>
      <w:r w:rsidR="002A7FA6" w:rsidRPr="00022D64">
        <w:instrText xml:space="preserve"> ADDIN EN.CITE &lt;EndNote&gt;&lt;Cite&gt;&lt;Author&gt;Department of Agriculture and Water Resources&lt;/Author&gt;&lt;Year&gt;2018&lt;/Year&gt;&lt;RecNum&gt;30138&lt;/RecNum&gt;&lt;DisplayText&gt;(Department of Agriculture and Water Resources 2018b)&lt;/DisplayText&gt;&lt;record&gt;&lt;rec-number&gt;30138&lt;/rec-number&gt;&lt;foreign-keys&gt;&lt;key app="EN" db-id="pxwxw0er9zv2fxezxdk5tt5utz5p5vtrwdv0" timestamp="1516655705"&gt;30138&lt;/key&gt;&lt;/foreign-keys&gt;&lt;ref-type name="Databases"&gt;45&lt;/ref-type&gt;&lt;contributors&gt;&lt;authors&gt;&lt;author&gt;Department of Agriculture and Water Resources,&lt;/author&gt;&lt;/authors&gt;&lt;/contributors&gt;&lt;titles&gt;&lt;title&gt;Biosecurity Import Conditions System (BICON)&lt;/title&gt;&lt;/titles&gt;&lt;keywords&gt;&lt;keyword&gt;Conditions&lt;/keyword&gt;&lt;keyword&gt;Import&lt;/keyword&gt;&lt;keyword&gt;Import conditions&lt;/keyword&gt;&lt;keyword&gt;Biosecurity&lt;/keyword&gt;&lt;/keywords&gt;&lt;dates&gt;&lt;year&gt;2018&lt;/year&gt;&lt;pub-dates&gt;&lt;date&gt;2018&lt;/date&gt;&lt;/pub-dates&gt;&lt;/dates&gt;&lt;pub-location&gt;Canberra&lt;/pub-location&gt;&lt;publisher&gt;Australian Government Department of Agriculture and Water Resources&lt;/publisher&gt;&lt;urls&gt;&lt;related-urls&gt;&lt;url&gt;http://www.agriculture.gov.au/import/online-services/bicon&lt;/url&gt;&lt;/related-urls&gt;&lt;/urls&gt;&lt;custom1&gt;updated_RG&lt;/custom1&gt;&lt;/record&gt;&lt;/Cite&gt;&lt;/EndNote&gt;</w:instrText>
      </w:r>
      <w:r w:rsidR="002A7FA6" w:rsidRPr="00022D64">
        <w:fldChar w:fldCharType="separate"/>
      </w:r>
      <w:r w:rsidR="002A7FA6" w:rsidRPr="00022D64">
        <w:rPr>
          <w:noProof/>
        </w:rPr>
        <w:t>(</w:t>
      </w:r>
      <w:hyperlink w:anchor="_ENREF_97" w:tooltip="Department of Agriculture and Water Resources, 2018 #30138" w:history="1">
        <w:r w:rsidR="00204D32" w:rsidRPr="00022D64">
          <w:rPr>
            <w:noProof/>
          </w:rPr>
          <w:t>Department of Agriculture and Water Resources 2018b</w:t>
        </w:r>
      </w:hyperlink>
      <w:r w:rsidR="002A7FA6" w:rsidRPr="00022D64">
        <w:rPr>
          <w:noProof/>
        </w:rPr>
        <w:t>)</w:t>
      </w:r>
      <w:r w:rsidR="002A7FA6" w:rsidRPr="00022D64">
        <w:fldChar w:fldCharType="end"/>
      </w:r>
      <w:r w:rsidRPr="00022D64">
        <w:t xml:space="preserve">. </w:t>
      </w:r>
      <w:r w:rsidR="00EE1018" w:rsidRPr="00022D64">
        <w:t>Trade of strawberries from Korea commenced in January 2018, and trade has occurred from New Zealand and</w:t>
      </w:r>
      <w:r w:rsidR="0087738E" w:rsidRPr="00022D64">
        <w:t xml:space="preserve"> the State of</w:t>
      </w:r>
      <w:r w:rsidR="00EE1018" w:rsidRPr="00022D64">
        <w:t xml:space="preserve"> California</w:t>
      </w:r>
      <w:r w:rsidR="00E55E0C" w:rsidRPr="00022D64">
        <w:t>, USA</w:t>
      </w:r>
      <w:r w:rsidR="00EE1018" w:rsidRPr="00022D64">
        <w:t xml:space="preserve"> for over 20 years. Risk analyses of other commodities which include assessments of known pests of Japanese strawberries also exist, for instance, the </w:t>
      </w:r>
      <w:r w:rsidR="00EE1018" w:rsidRPr="00022D64">
        <w:rPr>
          <w:i/>
        </w:rPr>
        <w:t>Final report for the non-regulated analysis of existing policy for table grapes from Japan</w:t>
      </w:r>
      <w:r w:rsidR="00EE1018" w:rsidRPr="00022D64">
        <w:t xml:space="preserve"> </w:t>
      </w:r>
      <w:r w:rsidR="002A7FA6" w:rsidRPr="00022D64">
        <w:fldChar w:fldCharType="begin"/>
      </w:r>
      <w:r w:rsidR="002A7FA6" w:rsidRPr="00022D64">
        <w:instrText xml:space="preserve"> ADDIN EN.CITE &lt;EndNote&gt;&lt;Cite&gt;&lt;Author&gt;Department of Agriculture&lt;/Author&gt;&lt;Year&gt;2014&lt;/Year&gt;&lt;RecNum&gt;21245&lt;/RecNum&gt;&lt;DisplayText&gt;(Department of Agriculture 2014)&lt;/DisplayText&gt;&lt;record&gt;&lt;rec-number&gt;21245&lt;/rec-number&gt;&lt;foreign-keys&gt;&lt;key app="EN" db-id="pxwxw0er9zv2fxezxdk5tt5utz5p5vtrwdv0" timestamp="1451972846"&gt;21245&lt;/key&gt;&lt;/foreign-keys&gt;&lt;ref-type name="Reports"&gt;27&lt;/ref-type&gt;&lt;contributors&gt;&lt;authors&gt;&lt;author&gt;Department of Agriculture,&lt;/author&gt;&lt;/authors&gt;&lt;/contributors&gt;&lt;titles&gt;&lt;title&gt;Final report for the non-regulated analysis of existing policy for fresh table grapes from Japan&lt;/title&gt;&lt;/titles&gt;&lt;pages&gt;1-363&lt;/pages&gt;&lt;keywords&gt;&lt;keyword&gt;Analysis&lt;/keyword&gt;&lt;keyword&gt;Final Report&lt;/keyword&gt;&lt;keyword&gt;grape&lt;/keyword&gt;&lt;keyword&gt;Grapes&lt;/keyword&gt;&lt;keyword&gt;Japan&lt;/keyword&gt;&lt;keyword&gt;Policies&lt;/keyword&gt;&lt;keyword&gt;Policy&lt;/keyword&gt;&lt;keyword&gt;table grape&lt;/keyword&gt;&lt;keyword&gt;Table grapes&lt;/keyword&gt;&lt;/keywords&gt;&lt;dates&gt;&lt;year&gt;2014&lt;/year&gt;&lt;/dates&gt;&lt;pub-location&gt;Canberra&lt;/pub-location&gt;&lt;publisher&gt;Department of Agriculture&lt;/publisher&gt;&lt;orig-pub&gt;&lt;style face="underline" font="default" size="100%"&gt;J:\E Library\Plant Catalogue\D&lt;/style&gt;&lt;/orig-pub&gt;&lt;label&gt;86036&lt;/label&gt;&lt;urls&gt;&lt;related-urls&gt;&lt;url&gt;&lt;style face="underline" font="default" size="100%"&gt;http://www.agriculture.gov.au/SiteCollectionDocuments/ba/reviews/final-plant/table-grapes-japan/final-report-non-regulated-analysis-table-grapes-japan.pdf&lt;/style&gt;&lt;/url&gt;&lt;/related-urls&gt;&lt;/urls&gt;&lt;custom1&gt;Table Grapes fom Mexico adm&lt;/custom1&gt;&lt;custom2&gt;3.6 mb&lt;/custom2&gt;&lt;custom3&gt;pdf&lt;/custom3&gt;&lt;/record&gt;&lt;/Cite&gt;&lt;/EndNote&gt;</w:instrText>
      </w:r>
      <w:r w:rsidR="002A7FA6" w:rsidRPr="00022D64">
        <w:fldChar w:fldCharType="separate"/>
      </w:r>
      <w:r w:rsidR="002A7FA6" w:rsidRPr="00022D64">
        <w:rPr>
          <w:noProof/>
        </w:rPr>
        <w:t>(</w:t>
      </w:r>
      <w:hyperlink w:anchor="_ENREF_91" w:tooltip="Department of Agriculture, 2014 #21245" w:history="1">
        <w:r w:rsidR="00204D32" w:rsidRPr="00022D64">
          <w:rPr>
            <w:noProof/>
          </w:rPr>
          <w:t>Department of Agriculture 2014</w:t>
        </w:r>
      </w:hyperlink>
      <w:r w:rsidR="002A7FA6" w:rsidRPr="00022D64">
        <w:rPr>
          <w:noProof/>
        </w:rPr>
        <w:t>)</w:t>
      </w:r>
      <w:r w:rsidR="002A7FA6" w:rsidRPr="00022D64">
        <w:fldChar w:fldCharType="end"/>
      </w:r>
      <w:r w:rsidR="00EE1018" w:rsidRPr="00022D64">
        <w:t xml:space="preserve"> and the </w:t>
      </w:r>
      <w:r w:rsidR="00EE1018" w:rsidRPr="00022D64">
        <w:rPr>
          <w:i/>
        </w:rPr>
        <w:t>Final import risk analysis report for fresh unshu mandarin fruit from Shizuoka Prefecture, Japan</w:t>
      </w:r>
      <w:r w:rsidR="00EE1018" w:rsidRPr="00022D64">
        <w:t xml:space="preserve"> </w:t>
      </w:r>
      <w:r w:rsidR="002A7FA6" w:rsidRPr="00022D64">
        <w:fldChar w:fldCharType="begin"/>
      </w:r>
      <w:r w:rsidR="002A7FA6" w:rsidRPr="00022D64">
        <w:instrText xml:space="preserve"> ADDIN EN.CITE &lt;EndNote&gt;&lt;Cite&gt;&lt;Author&gt;Biosecurity Australia&lt;/Author&gt;&lt;Year&gt;2009&lt;/Year&gt;&lt;RecNum&gt;8004&lt;/RecNum&gt;&lt;DisplayText&gt;(Biosecurity Australia 2009)&lt;/DisplayText&gt;&lt;record&gt;&lt;rec-number&gt;8004&lt;/rec-number&gt;&lt;foreign-keys&gt;&lt;key app="EN" db-id="pxwxw0er9zv2fxezxdk5tt5utz5p5vtrwdv0" timestamp="1451972557"&gt;8004&lt;/key&gt;&lt;/foreign-keys&gt;&lt;ref-type name="Reports"&gt;27&lt;/ref-type&gt;&lt;contributors&gt;&lt;authors&gt;&lt;author&gt;Biosecurity Australia,&lt;/author&gt;&lt;/authors&gt;&lt;/contributors&gt;&lt;titles&gt;&lt;title&gt;Final import risk analysis report for fresh unshu mandarin fruit from Shizuoka prefecture in Japan&lt;/title&gt;&lt;/titles&gt;&lt;pages&gt;1-256&lt;/pages&gt;&lt;keywords&gt;&lt;keyword&gt;Fruits&lt;/keyword&gt;&lt;keyword&gt;Import&lt;/keyword&gt;&lt;keyword&gt;Import risk analysis&lt;/keyword&gt;&lt;keyword&gt;Japan&lt;/keyword&gt;&lt;keyword&gt;Unshu mandarin&lt;/keyword&gt;&lt;/keywords&gt;&lt;dates&gt;&lt;year&gt;2009&lt;/year&gt;&lt;/dates&gt;&lt;pub-location&gt;Canberra&lt;/pub-location&gt;&lt;publisher&gt;Department of Agriculture, Fisheries and Forestry&lt;/publisher&gt;&lt;orig-pub&gt;&lt;style face="underline" font="default" size="100%"&gt;J:\E Library\Plant Catalogue\B&lt;/style&gt;&lt;/orig-pub&gt;&lt;label&gt;71689&lt;/label&gt;&lt;urls&gt;&lt;related-urls&gt;&lt;url&gt;http://www.agriculture.gov.au/biosecurity/risk-analysis/plant/unshu-mandarin-from-japan&lt;/url&gt;&lt;/related-urls&gt;&lt;pdf-urls&gt;&lt;url&gt;file://J:\E Library\Plant Catalogue\B\Biosecurity Australia 2009 ID71689.pdf&lt;/url&gt;&lt;/pdf-urls&gt;&lt;/urls&gt;&lt;custom1&gt;Unshu mandarins China table grapes sp Mexican avocado lm&amp;#xD;Scale group policy_RA&lt;/custom1&gt;&lt;custom2&gt;2 mb&lt;/custom2&gt;&lt;custom3&gt;pdf&lt;/custom3&gt;&lt;/record&gt;&lt;/Cite&gt;&lt;/EndNote&gt;</w:instrText>
      </w:r>
      <w:r w:rsidR="002A7FA6" w:rsidRPr="00022D64">
        <w:fldChar w:fldCharType="separate"/>
      </w:r>
      <w:r w:rsidR="002A7FA6" w:rsidRPr="00022D64">
        <w:rPr>
          <w:noProof/>
        </w:rPr>
        <w:t>(</w:t>
      </w:r>
      <w:hyperlink w:anchor="_ENREF_37" w:tooltip="Biosecurity Australia, 2009 #8004" w:history="1">
        <w:r w:rsidR="00204D32" w:rsidRPr="00022D64">
          <w:rPr>
            <w:noProof/>
          </w:rPr>
          <w:t>Biosecurity Australia 2009</w:t>
        </w:r>
      </w:hyperlink>
      <w:r w:rsidR="002A7FA6" w:rsidRPr="00022D64">
        <w:rPr>
          <w:noProof/>
        </w:rPr>
        <w:t>)</w:t>
      </w:r>
      <w:r w:rsidR="002A7FA6" w:rsidRPr="00022D64">
        <w:fldChar w:fldCharType="end"/>
      </w:r>
      <w:r w:rsidR="00EE1018" w:rsidRPr="00022D64">
        <w:t>.</w:t>
      </w:r>
      <w:r w:rsidR="000345DD" w:rsidRPr="00022D64">
        <w:t xml:space="preserve"> The potential pests of biosecurity concern identified for fresh strawberry fruit from Japan are the same as, or similar to, those identified for commodities for which import conditions already exist.</w:t>
      </w:r>
    </w:p>
    <w:p w14:paraId="0B5F8148" w14:textId="56A11FC3" w:rsidR="00225C0E" w:rsidRPr="00022D64" w:rsidRDefault="00F90962" w:rsidP="0054650E">
      <w:r w:rsidRPr="00022D64">
        <w:t xml:space="preserve">The </w:t>
      </w:r>
      <w:r w:rsidR="006C4F98" w:rsidRPr="00022D64">
        <w:t>import requirements</w:t>
      </w:r>
      <w:r w:rsidRPr="00022D64">
        <w:t xml:space="preserve"> for </w:t>
      </w:r>
      <w:r w:rsidR="00EE1018" w:rsidRPr="00022D64">
        <w:t>these commodit</w:t>
      </w:r>
      <w:r w:rsidR="00E55E0C" w:rsidRPr="00022D64">
        <w:t>y pathways can be found o</w:t>
      </w:r>
      <w:r w:rsidR="00EE1018" w:rsidRPr="00022D64">
        <w:t>n</w:t>
      </w:r>
      <w:r w:rsidRPr="00022D64">
        <w:t xml:space="preserve"> the </w:t>
      </w:r>
      <w:r w:rsidR="00AB277A" w:rsidRPr="00022D64">
        <w:t>department’s</w:t>
      </w:r>
      <w:r w:rsidRPr="00022D64">
        <w:t xml:space="preserve"> </w:t>
      </w:r>
      <w:r w:rsidR="00225C0E" w:rsidRPr="00022D64">
        <w:t xml:space="preserve">Biosecurity Import Conditions (BICON) </w:t>
      </w:r>
      <w:r w:rsidR="00680B9F" w:rsidRPr="00022D64">
        <w:t xml:space="preserve">system on the </w:t>
      </w:r>
      <w:r w:rsidR="00680B9F" w:rsidRPr="00022D64">
        <w:rPr>
          <w:rStyle w:val="Hyperlink"/>
          <w:color w:val="auto"/>
          <w:u w:val="none"/>
        </w:rPr>
        <w:t xml:space="preserve">department’s </w:t>
      </w:r>
      <w:r w:rsidRPr="00022D64">
        <w:rPr>
          <w:rStyle w:val="Hyperlink"/>
          <w:color w:val="auto"/>
          <w:u w:val="none"/>
        </w:rPr>
        <w:t>website</w:t>
      </w:r>
      <w:r w:rsidR="007039A1" w:rsidRPr="00022D64">
        <w:rPr>
          <w:rStyle w:val="Hyperlink"/>
          <w:color w:val="auto"/>
          <w:u w:val="none"/>
        </w:rPr>
        <w:t xml:space="preserve"> at</w:t>
      </w:r>
      <w:r w:rsidR="007039A1" w:rsidRPr="00022D64">
        <w:rPr>
          <w:rStyle w:val="Hyperlink"/>
          <w:color w:val="auto"/>
        </w:rPr>
        <w:t xml:space="preserve"> </w:t>
      </w:r>
      <w:r w:rsidR="007039A1" w:rsidRPr="00022D64">
        <w:rPr>
          <w:rStyle w:val="Hyperlink"/>
        </w:rPr>
        <w:t>http://bicon.agriculture.gov.au/BiconWeb4.0</w:t>
      </w:r>
      <w:r w:rsidRPr="00022D64">
        <w:t>.</w:t>
      </w:r>
    </w:p>
    <w:p w14:paraId="460785CE" w14:textId="22F77177" w:rsidR="00B67BC5" w:rsidRPr="00022D64" w:rsidRDefault="00F90962" w:rsidP="0054650E">
      <w:r w:rsidRPr="00022D64">
        <w:t xml:space="preserve">The </w:t>
      </w:r>
      <w:r w:rsidR="00636DEF" w:rsidRPr="00022D64">
        <w:t xml:space="preserve">department </w:t>
      </w:r>
      <w:r w:rsidRPr="00022D64">
        <w:t xml:space="preserve">has </w:t>
      </w:r>
      <w:r w:rsidR="000345DD" w:rsidRPr="00022D64">
        <w:t xml:space="preserve">considered </w:t>
      </w:r>
      <w:r w:rsidRPr="00022D64">
        <w:t xml:space="preserve">all the pests </w:t>
      </w:r>
      <w:r w:rsidR="00A65F15" w:rsidRPr="00022D64">
        <w:t xml:space="preserve">and pest groups </w:t>
      </w:r>
      <w:r w:rsidRPr="00022D64">
        <w:t>previously identified in the existing policies and</w:t>
      </w:r>
      <w:r w:rsidR="007F70FF" w:rsidRPr="00022D64">
        <w:t>,</w:t>
      </w:r>
      <w:r w:rsidRPr="00022D64">
        <w:t xml:space="preserve"> where relevant, the information in </w:t>
      </w:r>
      <w:r w:rsidR="00AB277A" w:rsidRPr="00022D64">
        <w:t>those</w:t>
      </w:r>
      <w:r w:rsidRPr="00022D64">
        <w:t xml:space="preserve"> assessments has been taken into </w:t>
      </w:r>
      <w:r w:rsidR="0060616A" w:rsidRPr="00022D64">
        <w:t>account</w:t>
      </w:r>
      <w:r w:rsidR="00E55E0C" w:rsidRPr="00022D64">
        <w:t xml:space="preserve"> </w:t>
      </w:r>
      <w:r w:rsidRPr="00022D64">
        <w:t>in this risk analysis.</w:t>
      </w:r>
      <w:r w:rsidR="007F70FF" w:rsidRPr="00022D64">
        <w:t xml:space="preserve"> The department has also reviewed the latest literature to ensure that information in previous assessments is still valid.</w:t>
      </w:r>
      <w:r w:rsidR="00D57B11" w:rsidRPr="00022D64">
        <w:t xml:space="preserve"> The biosecurity risk posed</w:t>
      </w:r>
      <w:r w:rsidR="004E66D5" w:rsidRPr="00022D64">
        <w:t xml:space="preserve"> by thrips, and the orthotospoviruses they transmit, from all countries was previously assessed in the </w:t>
      </w:r>
      <w:r w:rsidR="004E66D5" w:rsidRPr="00022D64">
        <w:rPr>
          <w:i/>
        </w:rPr>
        <w:t>Final group pest risk analysis for thrips and orthotospoviruses on fresh fruit, vegetable, cut-flower and foliage imports</w:t>
      </w:r>
      <w:r w:rsidR="004E66D5" w:rsidRPr="00022D64">
        <w:t xml:space="preserve"> (thrips group PRA)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004E66D5" w:rsidRPr="00022D64">
        <w:t xml:space="preserve">, which is applicable to strawberries from Japan. The department has determined that the information in those </w:t>
      </w:r>
      <w:r w:rsidR="0068781E" w:rsidRPr="00022D64">
        <w:t>assessments</w:t>
      </w:r>
      <w:r w:rsidR="004E66D5" w:rsidRPr="00022D64">
        <w:t xml:space="preserve"> can be adopted for the species under consideration in this risk analysis.</w:t>
      </w:r>
    </w:p>
    <w:p w14:paraId="460785CF" w14:textId="77777777" w:rsidR="005F77E5" w:rsidRPr="00022D64" w:rsidRDefault="00F90962" w:rsidP="00591D87">
      <w:pPr>
        <w:pStyle w:val="Heading5"/>
      </w:pPr>
      <w:r w:rsidRPr="00022D64">
        <w:lastRenderedPageBreak/>
        <w:t>Domestic arrangements</w:t>
      </w:r>
    </w:p>
    <w:p w14:paraId="460785D0" w14:textId="3C1BAF31" w:rsidR="005F77E5" w:rsidRPr="00022D64" w:rsidRDefault="00F90962">
      <w:r w:rsidRPr="00022D64">
        <w:t xml:space="preserve">The </w:t>
      </w:r>
      <w:r w:rsidR="00AC50C7" w:rsidRPr="00022D64">
        <w:t xml:space="preserve">Australian </w:t>
      </w:r>
      <w:r w:rsidRPr="00022D64">
        <w:t xml:space="preserve">Government is responsible for regulating the movement of </w:t>
      </w:r>
      <w:r w:rsidR="008539FD" w:rsidRPr="00022D64">
        <w:t xml:space="preserve">goods such as </w:t>
      </w:r>
      <w:r w:rsidRPr="00022D64">
        <w:t>plants and plant products into and out of Australia. However, the state and territory governments are responsible for plant health controls within their individual jurisdiction</w:t>
      </w:r>
      <w:r w:rsidR="00EE1018" w:rsidRPr="00022D64">
        <w:t>s</w:t>
      </w:r>
      <w:r w:rsidRPr="00022D64">
        <w:t>. Legislation relating to resource management or plant health may be used by state and territory government agencies to control interstate movemen</w:t>
      </w:r>
      <w:r w:rsidR="003E4967" w:rsidRPr="00022D64">
        <w:t xml:space="preserve">t of plants and their products. </w:t>
      </w:r>
      <w:r w:rsidR="00E55E0C" w:rsidRPr="00022D64">
        <w:t xml:space="preserve">After </w:t>
      </w:r>
      <w:r w:rsidRPr="00022D64">
        <w:t xml:space="preserve">plant and plant products have been cleared by Australian </w:t>
      </w:r>
      <w:r w:rsidR="00AB277A" w:rsidRPr="00022D64">
        <w:t xml:space="preserve">Government </w:t>
      </w:r>
      <w:r w:rsidR="00EE1018" w:rsidRPr="00022D64">
        <w:t>biosecurity officers</w:t>
      </w:r>
      <w:r w:rsidR="00E55E0C" w:rsidRPr="00022D64">
        <w:t>,</w:t>
      </w:r>
      <w:r w:rsidRPr="00022D64">
        <w:t xml:space="preserve"> they may be subject to interstate movement </w:t>
      </w:r>
      <w:r w:rsidR="00E55E0C" w:rsidRPr="00022D64">
        <w:t>regulations</w:t>
      </w:r>
      <w:r w:rsidRPr="00022D64">
        <w:t>. It is the import</w:t>
      </w:r>
      <w:r w:rsidR="00EE1018" w:rsidRPr="00022D64">
        <w:t>er’s responsibility to identify</w:t>
      </w:r>
      <w:r w:rsidRPr="00022D64">
        <w:t xml:space="preserve"> and ensure compliance with all requirements.</w:t>
      </w:r>
    </w:p>
    <w:p w14:paraId="460785D1" w14:textId="77777777" w:rsidR="005F77E5" w:rsidRPr="00022D64" w:rsidRDefault="00F90962" w:rsidP="00591D87">
      <w:pPr>
        <w:pStyle w:val="Heading4"/>
      </w:pPr>
      <w:r w:rsidRPr="00022D64">
        <w:t>Contaminating pests</w:t>
      </w:r>
    </w:p>
    <w:p w14:paraId="460785D2" w14:textId="3180AA01" w:rsidR="005F77E5" w:rsidRPr="00022D64" w:rsidRDefault="00925EDA" w:rsidP="0054650E">
      <w:r w:rsidRPr="00022D64">
        <w:t>In addition to the pests of strawberries from Japan that are as</w:t>
      </w:r>
      <w:r w:rsidR="0060616A" w:rsidRPr="00022D64">
        <w:t>sessed in this risk analysis,</w:t>
      </w:r>
      <w:r w:rsidR="00BA56FA" w:rsidRPr="00022D64">
        <w:t xml:space="preserve"> </w:t>
      </w:r>
      <w:r w:rsidR="0060616A" w:rsidRPr="00022D64">
        <w:t>other organisms</w:t>
      </w:r>
      <w:r w:rsidRPr="00022D64">
        <w:t xml:space="preserve"> may arrive with the imported commodity. These organisms </w:t>
      </w:r>
      <w:r w:rsidR="0060616A" w:rsidRPr="00022D64">
        <w:t>may</w:t>
      </w:r>
      <w:r w:rsidRPr="00022D64">
        <w:t xml:space="preserve"> include pests </w:t>
      </w:r>
      <w:r w:rsidR="00282965" w:rsidRPr="00022D64">
        <w:t xml:space="preserve">considered not to be associated with the fruit pathway, pests </w:t>
      </w:r>
      <w:r w:rsidRPr="00022D64">
        <w:t xml:space="preserve">of other crops, or predators and parasitoids of arthropods. The department considers these organisms to be contaminating pests that could pose sanitary </w:t>
      </w:r>
      <w:r w:rsidR="000345DD" w:rsidRPr="00022D64">
        <w:t xml:space="preserve">risks </w:t>
      </w:r>
      <w:r w:rsidR="008D35E0" w:rsidRPr="00022D64">
        <w:t>(</w:t>
      </w:r>
      <w:r w:rsidR="000345DD" w:rsidRPr="00022D64">
        <w:t xml:space="preserve">to </w:t>
      </w:r>
      <w:r w:rsidR="0060616A" w:rsidRPr="00022D64">
        <w:t>human or animal life or health)</w:t>
      </w:r>
      <w:r w:rsidRPr="00022D64">
        <w:t xml:space="preserve"> </w:t>
      </w:r>
      <w:r w:rsidR="00835D9D" w:rsidRPr="00022D64">
        <w:t xml:space="preserve">or </w:t>
      </w:r>
      <w:r w:rsidRPr="00022D64">
        <w:t xml:space="preserve">phytosanitary </w:t>
      </w:r>
      <w:r w:rsidR="000345DD" w:rsidRPr="00022D64">
        <w:t xml:space="preserve">risks </w:t>
      </w:r>
      <w:r w:rsidR="008D35E0" w:rsidRPr="00022D64">
        <w:t>(</w:t>
      </w:r>
      <w:r w:rsidR="000345DD" w:rsidRPr="00022D64">
        <w:t xml:space="preserve">to </w:t>
      </w:r>
      <w:r w:rsidR="008D35E0" w:rsidRPr="00022D64">
        <w:t>plant life or health)</w:t>
      </w:r>
      <w:r w:rsidRPr="00022D64">
        <w:t>. These risks are identified and addressed using existing operationa</w:t>
      </w:r>
      <w:r w:rsidR="008D35E0" w:rsidRPr="00022D64">
        <w:t>l procedures that require a 600</w:t>
      </w:r>
      <w:r w:rsidR="00524336" w:rsidRPr="00022D64">
        <w:t>-</w:t>
      </w:r>
      <w:r w:rsidRPr="00022D64">
        <w:t xml:space="preserve">unit </w:t>
      </w:r>
      <w:r w:rsidR="0031679C" w:rsidRPr="00022D64">
        <w:t>inspection of all consignments on arrival</w:t>
      </w:r>
      <w:r w:rsidR="00E55E0C" w:rsidRPr="00022D64">
        <w:t xml:space="preserve">, or </w:t>
      </w:r>
      <w:r w:rsidRPr="00022D64">
        <w:t xml:space="preserve">equivalent </w:t>
      </w:r>
      <w:r w:rsidR="00E55E0C" w:rsidRPr="00022D64">
        <w:t>procedure</w:t>
      </w:r>
      <w:r w:rsidR="008D35E0" w:rsidRPr="00022D64">
        <w:t>s</w:t>
      </w:r>
      <w:r w:rsidRPr="00022D64">
        <w:t xml:space="preserve">. The department will investigate </w:t>
      </w:r>
      <w:r w:rsidR="008D35E0" w:rsidRPr="00022D64">
        <w:t>if</w:t>
      </w:r>
      <w:r w:rsidRPr="00022D64">
        <w:t xml:space="preserve"> any pest identified </w:t>
      </w:r>
      <w:r w:rsidR="008D35E0" w:rsidRPr="00022D64">
        <w:t xml:space="preserve">through these processes </w:t>
      </w:r>
      <w:r w:rsidR="00E55E0C" w:rsidRPr="00022D64">
        <w:t>may</w:t>
      </w:r>
      <w:r w:rsidRPr="00022D64">
        <w:t xml:space="preserve"> be of </w:t>
      </w:r>
      <w:r w:rsidR="00FD4C04" w:rsidRPr="00022D64">
        <w:t xml:space="preserve">biosecurity </w:t>
      </w:r>
      <w:r w:rsidRPr="00022D64">
        <w:t xml:space="preserve">concern to Australia, and </w:t>
      </w:r>
      <w:r w:rsidR="003E4967" w:rsidRPr="00022D64">
        <w:t>thus may</w:t>
      </w:r>
      <w:r w:rsidRPr="00022D64">
        <w:t xml:space="preserve"> require remedial action.</w:t>
      </w:r>
    </w:p>
    <w:p w14:paraId="460785D3" w14:textId="77777777" w:rsidR="005F77E5" w:rsidRPr="00022D64" w:rsidRDefault="00F90962" w:rsidP="00591D87">
      <w:pPr>
        <w:pStyle w:val="Heading4"/>
      </w:pPr>
      <w:r w:rsidRPr="00022D64">
        <w:t>Consultation</w:t>
      </w:r>
    </w:p>
    <w:p w14:paraId="1FB96737" w14:textId="6F557A41" w:rsidR="00567138" w:rsidRPr="00022D64" w:rsidRDefault="00925EDA" w:rsidP="00567138">
      <w:r w:rsidRPr="00022D64">
        <w:t>On 1 November 2017</w:t>
      </w:r>
      <w:r w:rsidR="00BA56FA" w:rsidRPr="00022D64">
        <w:t>,</w:t>
      </w:r>
      <w:r w:rsidRPr="00022D64">
        <w:t xml:space="preserve"> the department notified stakeholders, in Biosecurity Advice 2017/04, of the commencement of a review of biosecurity import requirements for strawberries from Japan for market access to Australia.</w:t>
      </w:r>
    </w:p>
    <w:p w14:paraId="403F28EF" w14:textId="1C4A3DE2" w:rsidR="00925EDA" w:rsidRPr="00022D64" w:rsidRDefault="00925EDA" w:rsidP="00567138">
      <w:r w:rsidRPr="00022D64">
        <w:t>Prior to</w:t>
      </w:r>
      <w:r w:rsidR="00D57B11" w:rsidRPr="00022D64">
        <w:t>,</w:t>
      </w:r>
      <w:r w:rsidRPr="00022D64">
        <w:t xml:space="preserve"> and after</w:t>
      </w:r>
      <w:r w:rsidR="00E55E0C" w:rsidRPr="00022D64">
        <w:t xml:space="preserve"> the</w:t>
      </w:r>
      <w:r w:rsidRPr="00022D64">
        <w:t xml:space="preserve"> announcement of this </w:t>
      </w:r>
      <w:r w:rsidR="0031679C" w:rsidRPr="00022D64">
        <w:t>risk analysis,</w:t>
      </w:r>
      <w:r w:rsidRPr="00022D64">
        <w:t xml:space="preserve"> the department </w:t>
      </w:r>
      <w:r w:rsidR="00E55E0C" w:rsidRPr="00022D64">
        <w:t xml:space="preserve">engaged </w:t>
      </w:r>
      <w:r w:rsidRPr="00022D64">
        <w:t xml:space="preserve">with the Australian strawberry industry regarding </w:t>
      </w:r>
      <w:r w:rsidR="00E55E0C" w:rsidRPr="00022D64">
        <w:t xml:space="preserve">the process </w:t>
      </w:r>
      <w:r w:rsidR="0031679C" w:rsidRPr="00022D64">
        <w:t>and technical</w:t>
      </w:r>
      <w:r w:rsidR="00283B37" w:rsidRPr="00022D64">
        <w:t xml:space="preserve"> aspects of this risk analysis.</w:t>
      </w:r>
    </w:p>
    <w:p w14:paraId="5212233A" w14:textId="5CF0BF27" w:rsidR="00925EDA" w:rsidRPr="00022D64" w:rsidRDefault="00925EDA" w:rsidP="00567138">
      <w:r w:rsidRPr="00022D64">
        <w:t xml:space="preserve">The department has also </w:t>
      </w:r>
      <w:r w:rsidR="00283B37" w:rsidRPr="00022D64">
        <w:t>consulted</w:t>
      </w:r>
      <w:r w:rsidRPr="00022D64">
        <w:t xml:space="preserve"> with Japan</w:t>
      </w:r>
      <w:r w:rsidR="00915F9D" w:rsidRPr="00022D64">
        <w:t>’</w:t>
      </w:r>
      <w:r w:rsidR="0031679C" w:rsidRPr="00022D64">
        <w:t>s MAFF</w:t>
      </w:r>
      <w:r w:rsidR="00283B37" w:rsidRPr="00022D64">
        <w:t xml:space="preserve"> and</w:t>
      </w:r>
      <w:r w:rsidRPr="00022D64">
        <w:t xml:space="preserve"> Australian state and territory governments</w:t>
      </w:r>
      <w:r w:rsidR="004279B2" w:rsidRPr="00022D64">
        <w:t xml:space="preserve"> during the preparation of this</w:t>
      </w:r>
      <w:r w:rsidR="00BA56FA" w:rsidRPr="00022D64">
        <w:t xml:space="preserve"> </w:t>
      </w:r>
      <w:r w:rsidRPr="00022D64">
        <w:t>report.</w:t>
      </w:r>
    </w:p>
    <w:p w14:paraId="01623311" w14:textId="34309058" w:rsidR="00BC4A2E" w:rsidRPr="00022D64" w:rsidRDefault="00BC4A2E" w:rsidP="00BC4A2E">
      <w:r w:rsidRPr="00022D64">
        <w:t>The draft report was released on 6 June 2019 (Plant Biosecurity Advice 2019/P08) for comment by stakeholders, for a consultation period of 60</w:t>
      </w:r>
      <w:r w:rsidR="00AD3800" w:rsidRPr="00022D64">
        <w:t> day</w:t>
      </w:r>
      <w:r w:rsidRPr="00022D64">
        <w:t>s that concluded on 5 August 2019.</w:t>
      </w:r>
    </w:p>
    <w:p w14:paraId="486DA366" w14:textId="66949354" w:rsidR="00BC4A2E" w:rsidRPr="00022D64" w:rsidRDefault="002C5A42" w:rsidP="00567138">
      <w:r w:rsidRPr="00022D64">
        <w:t>The department received seven</w:t>
      </w:r>
      <w:r w:rsidR="00BC4A2E" w:rsidRPr="00022D64">
        <w:t xml:space="preserve"> written submissions on the draft report. All submissions received, and issues raised by domestic stakeholders during the consultation period, were carefully considered and, where relevant, changes were made to the final report. A summary of key technical stakeholder comments and how they were considered is provided in Appendix B.</w:t>
      </w:r>
    </w:p>
    <w:p w14:paraId="460785D6" w14:textId="77777777" w:rsidR="005F77E5" w:rsidRPr="00022D64" w:rsidRDefault="00F90962" w:rsidP="00591D87">
      <w:pPr>
        <w:pStyle w:val="Heading4"/>
      </w:pPr>
      <w:r w:rsidRPr="00022D64">
        <w:t>Next Steps</w:t>
      </w:r>
    </w:p>
    <w:p w14:paraId="5394DE8F" w14:textId="70C504CC" w:rsidR="00F56422" w:rsidRPr="00022D64" w:rsidRDefault="00922B84" w:rsidP="00922B84">
      <w:r w:rsidRPr="00022D64">
        <w:t xml:space="preserve">The </w:t>
      </w:r>
      <w:r w:rsidR="0068781E" w:rsidRPr="00022D64">
        <w:t>final</w:t>
      </w:r>
      <w:r w:rsidRPr="00022D64">
        <w:t xml:space="preserve"> report will be published on </w:t>
      </w:r>
      <w:r w:rsidR="00915F9D" w:rsidRPr="00022D64">
        <w:t xml:space="preserve">the department’s website, </w:t>
      </w:r>
      <w:r w:rsidRPr="00022D64">
        <w:t>with a notice advising stakeholder</w:t>
      </w:r>
      <w:r w:rsidR="00D57B11" w:rsidRPr="00022D64">
        <w:t>s</w:t>
      </w:r>
      <w:r w:rsidRPr="00022D64">
        <w:t xml:space="preserve"> of its release. The department will also notify </w:t>
      </w:r>
      <w:r w:rsidR="00F56422" w:rsidRPr="00022D64">
        <w:t>Japan</w:t>
      </w:r>
      <w:r w:rsidR="00915F9D" w:rsidRPr="00022D64">
        <w:t>’</w:t>
      </w:r>
      <w:r w:rsidR="00F56422" w:rsidRPr="00022D64">
        <w:t>s MAFF</w:t>
      </w:r>
      <w:r w:rsidRPr="00022D64">
        <w:t>, the regis</w:t>
      </w:r>
      <w:r w:rsidR="003101E0" w:rsidRPr="00022D64">
        <w:t xml:space="preserve">tered stakeholders and the WTO </w:t>
      </w:r>
      <w:r w:rsidRPr="00022D64">
        <w:t xml:space="preserve">Secretariat </w:t>
      </w:r>
      <w:r w:rsidR="004279B2" w:rsidRPr="00022D64">
        <w:t>of</w:t>
      </w:r>
      <w:r w:rsidRPr="00022D64">
        <w:t xml:space="preserve"> the release of the final report. Publication of the final report represents the end of the risk analysis process. </w:t>
      </w:r>
    </w:p>
    <w:p w14:paraId="35582AA4" w14:textId="59DDBD7F" w:rsidR="00922B84" w:rsidRPr="00022D64" w:rsidRDefault="000A7922" w:rsidP="00922B84">
      <w:r w:rsidRPr="00022D64">
        <w:t xml:space="preserve">Before any trade in </w:t>
      </w:r>
      <w:r w:rsidR="00454EF9" w:rsidRPr="00022D64">
        <w:t>strawberry fruit from Japan</w:t>
      </w:r>
      <w:r w:rsidRPr="00022D64">
        <w:t xml:space="preserve"> commences, the d</w:t>
      </w:r>
      <w:r w:rsidR="00454EF9" w:rsidRPr="00022D64">
        <w:t>epartment will verify that Japan</w:t>
      </w:r>
      <w:r w:rsidRPr="00022D64">
        <w:t xml:space="preserve"> can implement the required pest risk management measures, and the system of </w:t>
      </w:r>
      <w:r w:rsidRPr="00022D64">
        <w:lastRenderedPageBreak/>
        <w:t xml:space="preserve">operational procedures necessary to maintain and verify the phytosanitary status of </w:t>
      </w:r>
      <w:r w:rsidR="00244416" w:rsidRPr="00022D64">
        <w:t xml:space="preserve">strawberry fruit </w:t>
      </w:r>
      <w:r w:rsidRPr="00022D64">
        <w:t>fo</w:t>
      </w:r>
      <w:r w:rsidR="00915F9D" w:rsidRPr="00022D64">
        <w:t>r export to Australia</w:t>
      </w:r>
      <w:r w:rsidRPr="00022D64">
        <w:t xml:space="preserve"> (as specified in Chapter 5: Pest risk management of this report). On verification of these requirements, the import conditions for </w:t>
      </w:r>
      <w:r w:rsidR="00244416" w:rsidRPr="00022D64">
        <w:t>strawberry fruit</w:t>
      </w:r>
      <w:r w:rsidRPr="00022D64">
        <w:t xml:space="preserve"> from </w:t>
      </w:r>
      <w:r w:rsidR="00244416" w:rsidRPr="00022D64">
        <w:t>Japan</w:t>
      </w:r>
      <w:r w:rsidRPr="00022D64">
        <w:t xml:space="preserve"> will be published in the department’s Biosecurity Im</w:t>
      </w:r>
      <w:r w:rsidR="004279B2" w:rsidRPr="00022D64">
        <w:t>port Conditions (BICON) system.</w:t>
      </w:r>
    </w:p>
    <w:p w14:paraId="4D3BA363" w14:textId="77777777" w:rsidR="00E310DC" w:rsidRPr="00022D64" w:rsidRDefault="00E310DC"/>
    <w:p w14:paraId="447D68EF" w14:textId="77777777" w:rsidR="00E310DC" w:rsidRPr="00022D64" w:rsidRDefault="00E310DC" w:rsidP="00591D87">
      <w:pPr>
        <w:pStyle w:val="Heading2"/>
        <w:sectPr w:rsidR="00E310DC" w:rsidRPr="00022D64" w:rsidSect="00E310DC">
          <w:headerReference w:type="even" r:id="rId50"/>
          <w:headerReference w:type="default" r:id="rId51"/>
          <w:headerReference w:type="first" r:id="rId52"/>
          <w:pgSz w:w="11906" w:h="16838"/>
          <w:pgMar w:top="1418" w:right="1418" w:bottom="1418" w:left="1418" w:header="567" w:footer="283" w:gutter="0"/>
          <w:cols w:space="708"/>
          <w:docGrid w:linePitch="360"/>
        </w:sectPr>
      </w:pPr>
    </w:p>
    <w:p w14:paraId="460785EA" w14:textId="4CBB3217" w:rsidR="005F77E5" w:rsidRPr="00022D64" w:rsidRDefault="00F90962" w:rsidP="00591D87">
      <w:pPr>
        <w:pStyle w:val="Heading2"/>
      </w:pPr>
      <w:bookmarkStart w:id="19" w:name="_Toc6906039"/>
      <w:r w:rsidRPr="00022D64">
        <w:lastRenderedPageBreak/>
        <w:t>Method for pest risk analysis</w:t>
      </w:r>
      <w:bookmarkEnd w:id="19"/>
    </w:p>
    <w:p w14:paraId="460785EB" w14:textId="76133DC9" w:rsidR="005F77E5" w:rsidRPr="00022D64" w:rsidRDefault="00F90962">
      <w:r w:rsidRPr="00022D64">
        <w:t>This chapter sets out the method used for the pest risk analysis (PRA) in this report</w:t>
      </w:r>
      <w:r w:rsidR="00FC4140" w:rsidRPr="00022D64">
        <w:t>. The Department of Agriculture</w:t>
      </w:r>
      <w:r w:rsidR="00227C9E" w:rsidRPr="00022D64">
        <w:t>, Water and the Environment</w:t>
      </w:r>
      <w:r w:rsidR="00AB277A" w:rsidRPr="00022D64">
        <w:t xml:space="preserve"> </w:t>
      </w:r>
      <w:r w:rsidRPr="00022D64">
        <w:t>has conducted this PRA in accordance with the International Standards for Phytosanitary M</w:t>
      </w:r>
      <w:r w:rsidR="00D96084" w:rsidRPr="00022D64">
        <w:t>easures (ISPMs), including ISPM 2</w:t>
      </w:r>
      <w:r w:rsidRPr="00022D64">
        <w:t xml:space="preserve">: </w:t>
      </w:r>
      <w:r w:rsidRPr="00022D64">
        <w:rPr>
          <w:i/>
        </w:rPr>
        <w:t>Framework for pest risk analysis</w:t>
      </w:r>
      <w:r w:rsidRPr="00022D64">
        <w:t xml:space="preserve"> </w:t>
      </w:r>
      <w:r w:rsidR="002A7FA6" w:rsidRPr="00022D64">
        <w:fldChar w:fldCharType="begin"/>
      </w:r>
      <w:r w:rsidR="002A7FA6" w:rsidRPr="00022D64">
        <w:instrText xml:space="preserve"> ADDIN EN.CITE &lt;EndNote&gt;&lt;Cite&gt;&lt;Author&gt;FAO&lt;/Author&gt;&lt;Year&gt;2016&lt;/Year&gt;&lt;RecNum&gt;31816&lt;/RecNum&gt;&lt;DisplayText&gt;(FAO 2016b)&lt;/DisplayText&gt;&lt;record&gt;&lt;rec-number&gt;31816&lt;/rec-number&gt;&lt;foreign-keys&gt;&lt;key app="EN" db-id="pxwxw0er9zv2fxezxdk5tt5utz5p5vtrwdv0" timestamp="1534835698"&gt;31816&lt;/key&gt;&lt;/foreign-keys&gt;&lt;ref-type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2018 EN31816.pdf&lt;/url&gt;&lt;/pdf-urls&gt;&lt;/urls&gt;&lt;custom1&gt;annual update_WW&lt;/custom1&gt;&lt;/record&gt;&lt;/Cite&gt;&lt;/EndNote&gt;</w:instrText>
      </w:r>
      <w:r w:rsidR="002A7FA6" w:rsidRPr="00022D64">
        <w:fldChar w:fldCharType="separate"/>
      </w:r>
      <w:r w:rsidR="002A7FA6" w:rsidRPr="00022D64">
        <w:rPr>
          <w:noProof/>
        </w:rPr>
        <w:t>(</w:t>
      </w:r>
      <w:hyperlink w:anchor="_ENREF_126" w:tooltip="FAO, 2016 #31816" w:history="1">
        <w:r w:rsidR="00204D32" w:rsidRPr="00022D64">
          <w:rPr>
            <w:noProof/>
          </w:rPr>
          <w:t>FAO 2016b</w:t>
        </w:r>
      </w:hyperlink>
      <w:r w:rsidR="002A7FA6" w:rsidRPr="00022D64">
        <w:rPr>
          <w:noProof/>
        </w:rPr>
        <w:t>)</w:t>
      </w:r>
      <w:r w:rsidR="002A7FA6" w:rsidRPr="00022D64">
        <w:fldChar w:fldCharType="end"/>
      </w:r>
      <w:r w:rsidR="00D96084" w:rsidRPr="00022D64">
        <w:t xml:space="preserve"> and ISPM </w:t>
      </w:r>
      <w:r w:rsidRPr="00022D64">
        <w:t xml:space="preserve">11: </w:t>
      </w:r>
      <w:r w:rsidRPr="00022D64">
        <w:rPr>
          <w:i/>
        </w:rPr>
        <w:t>Pest risk analysis for quarantine pests</w:t>
      </w:r>
      <w:r w:rsidRPr="00022D64">
        <w:t xml:space="preserve"> </w:t>
      </w:r>
      <w:r w:rsidR="002A7FA6" w:rsidRPr="00022D64">
        <w:fldChar w:fldCharType="begin"/>
      </w:r>
      <w:r w:rsidR="002A7FA6" w:rsidRPr="00022D64">
        <w:instrText xml:space="preserve"> ADDIN EN.CITE &lt;EndNote&gt;&lt;Cite&gt;&lt;Author&gt;FAO&lt;/Author&gt;&lt;Year&gt;2019&lt;/Year&gt;&lt;RecNum&gt;34870&lt;/RecNum&gt;&lt;DisplayText&gt;(FAO 2019b)&lt;/DisplayText&gt;&lt;record&gt;&lt;rec-number&gt;34870&lt;/rec-number&gt;&lt;foreign-keys&gt;&lt;key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A7FA6" w:rsidRPr="00022D64">
        <w:fldChar w:fldCharType="separate"/>
      </w:r>
      <w:r w:rsidR="002A7FA6" w:rsidRPr="00022D64">
        <w:rPr>
          <w:noProof/>
        </w:rPr>
        <w:t>(</w:t>
      </w:r>
      <w:hyperlink w:anchor="_ENREF_133" w:tooltip="FAO, 2019 #34870" w:history="1">
        <w:r w:rsidR="00204D32" w:rsidRPr="00022D64">
          <w:rPr>
            <w:noProof/>
          </w:rPr>
          <w:t>FAO 2019b</w:t>
        </w:r>
      </w:hyperlink>
      <w:r w:rsidR="002A7FA6" w:rsidRPr="00022D64">
        <w:rPr>
          <w:noProof/>
        </w:rPr>
        <w:t>)</w:t>
      </w:r>
      <w:r w:rsidR="002A7FA6" w:rsidRPr="00022D64">
        <w:fldChar w:fldCharType="end"/>
      </w:r>
      <w:r w:rsidRPr="00022D64">
        <w:t xml:space="preserve"> that ha</w:t>
      </w:r>
      <w:r w:rsidR="00D96084" w:rsidRPr="00022D64">
        <w:t>ve been developed under the SPS </w:t>
      </w:r>
      <w:r w:rsidRPr="00022D64">
        <w:t xml:space="preserve">Agreement </w:t>
      </w:r>
      <w:r w:rsidR="002A7FA6" w:rsidRPr="00022D64">
        <w:fldChar w:fldCharType="begin"/>
      </w:r>
      <w:r w:rsidR="002A7FA6" w:rsidRPr="00022D6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A7FA6" w:rsidRPr="00022D64">
        <w:fldChar w:fldCharType="separate"/>
      </w:r>
      <w:r w:rsidR="002A7FA6" w:rsidRPr="00022D64">
        <w:rPr>
          <w:noProof/>
        </w:rPr>
        <w:t>(</w:t>
      </w:r>
      <w:hyperlink w:anchor="_ENREF_488" w:tooltip="WTO, 1995 #6557" w:history="1">
        <w:r w:rsidR="00204D32" w:rsidRPr="00022D64">
          <w:rPr>
            <w:noProof/>
          </w:rPr>
          <w:t>WTO 1995</w:t>
        </w:r>
      </w:hyperlink>
      <w:r w:rsidR="002A7FA6" w:rsidRPr="00022D64">
        <w:rPr>
          <w:noProof/>
        </w:rPr>
        <w:t>)</w:t>
      </w:r>
      <w:r w:rsidR="002A7FA6" w:rsidRPr="00022D64">
        <w:fldChar w:fldCharType="end"/>
      </w:r>
      <w:r w:rsidRPr="00022D64">
        <w:t>.</w:t>
      </w:r>
    </w:p>
    <w:p w14:paraId="460785EC" w14:textId="051023C0" w:rsidR="005F77E5" w:rsidRPr="00022D64" w:rsidRDefault="00F90962">
      <w:r w:rsidRPr="00022D64">
        <w:t>A PRA is ‘the process of evaluating biological or other scientific and economic evidence to determine whether an organism is a pest, whether it should be regulated, and the strength of any phytosanitary mea</w:t>
      </w:r>
      <w:r w:rsidR="0088508B" w:rsidRPr="00022D64">
        <w:t xml:space="preserve">sures to be taken against it’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 xml:space="preserve">. A pest is ‘any species, strain or biotype of plant, animal, or pathogenic agent injurious to plants or plant products’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w:t>
      </w:r>
      <w:r w:rsidR="008D488A" w:rsidRPr="00022D64">
        <w:t xml:space="preserve"> This definition is also applied in the </w:t>
      </w:r>
      <w:r w:rsidR="008D488A" w:rsidRPr="00022D64">
        <w:rPr>
          <w:i/>
        </w:rPr>
        <w:t>Biosecurity Act 2015</w:t>
      </w:r>
      <w:r w:rsidR="008D488A" w:rsidRPr="00022D64">
        <w:t>.</w:t>
      </w:r>
    </w:p>
    <w:p w14:paraId="460785ED" w14:textId="24D18448" w:rsidR="005F77E5" w:rsidRPr="00022D64" w:rsidRDefault="00544101">
      <w:r w:rsidRPr="00022D64">
        <w:t xml:space="preserve">Biosecurity </w:t>
      </w:r>
      <w:r w:rsidR="00F90962" w:rsidRPr="00022D64">
        <w:t>risk consists of two major components: the likelihood of a pest entering, establishing and spreading in Australia from imports; and the consequences should this happen. These two components are combined to give an overall estimate of the risk.</w:t>
      </w:r>
    </w:p>
    <w:p w14:paraId="460785EE" w14:textId="5B5ED60C" w:rsidR="005F77E5" w:rsidRPr="00022D64" w:rsidRDefault="00F90962">
      <w:r w:rsidRPr="00022D64">
        <w:t xml:space="preserve">Unrestricted risk is estimated taking into account the existing commercial production practices of the exporting country and that, on arrival in Australia, the </w:t>
      </w:r>
      <w:r w:rsidR="00AB277A" w:rsidRPr="00022D64">
        <w:t>department</w:t>
      </w:r>
      <w:r w:rsidRPr="00022D64">
        <w:t xml:space="preserve"> will verify that the consignment received is as described on the commercial documents and its integrity has been maintained.</w:t>
      </w:r>
    </w:p>
    <w:p w14:paraId="460785EF" w14:textId="17483A47" w:rsidR="005F77E5" w:rsidRPr="00022D64" w:rsidRDefault="00F90962">
      <w:r w:rsidRPr="00022D64">
        <w:t xml:space="preserve">Restricted risk is estimated with phytosanitary measure(s) applied. A phytosanitary measure is ‘any legislation, regulation or official procedure having the purpose to prevent the introduction and/or spread of quarantine pests, or to limit the economic impact of </w:t>
      </w:r>
      <w:r w:rsidR="004279B2" w:rsidRPr="00022D64">
        <w:t xml:space="preserve">regulated non-quarantine pests’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7E4846" w:rsidRPr="00022D64">
        <w:t>.</w:t>
      </w:r>
    </w:p>
    <w:p w14:paraId="460785F0" w14:textId="5544DEC6" w:rsidR="005F77E5" w:rsidRPr="00022D64" w:rsidRDefault="00F90962">
      <w:r w:rsidRPr="00022D64">
        <w:t xml:space="preserve">A glossary of the terms used </w:t>
      </w:r>
      <w:r w:rsidR="000E316B" w:rsidRPr="00022D64">
        <w:t xml:space="preserve">in the risk analysis </w:t>
      </w:r>
      <w:r w:rsidRPr="00022D64">
        <w:t xml:space="preserve">is provided at the </w:t>
      </w:r>
      <w:r w:rsidR="00681771" w:rsidRPr="00022D64">
        <w:t xml:space="preserve">end </w:t>
      </w:r>
      <w:r w:rsidRPr="00022D64">
        <w:t>of this report.</w:t>
      </w:r>
    </w:p>
    <w:p w14:paraId="460785F1" w14:textId="77777777" w:rsidR="005F77E5" w:rsidRPr="00022D64" w:rsidRDefault="00F90962">
      <w:r w:rsidRPr="00022D64">
        <w:t>The PRAs are conducted in the following three consecutive stages: initiation, pest risk assessment and pest risk management.</w:t>
      </w:r>
    </w:p>
    <w:p w14:paraId="460785F2" w14:textId="77777777" w:rsidR="005F77E5" w:rsidRPr="00022D64" w:rsidRDefault="00F90962" w:rsidP="00591D87">
      <w:pPr>
        <w:pStyle w:val="Heading3"/>
      </w:pPr>
      <w:bookmarkStart w:id="20" w:name="_Toc6906040"/>
      <w:r w:rsidRPr="00022D64">
        <w:t>Stage 1 Initiation</w:t>
      </w:r>
      <w:bookmarkEnd w:id="20"/>
    </w:p>
    <w:p w14:paraId="460785F3" w14:textId="32D32B2F" w:rsidR="005F77E5" w:rsidRPr="00022D64" w:rsidRDefault="00F90962" w:rsidP="0054650E">
      <w:r w:rsidRPr="00022D64">
        <w:t>Initiation identifies the pes</w:t>
      </w:r>
      <w:r w:rsidR="00267207" w:rsidRPr="00022D64">
        <w:t>t(s) and pathway(s) that are of</w:t>
      </w:r>
      <w:r w:rsidR="00FD4C04" w:rsidRPr="00022D64">
        <w:t xml:space="preserve"> biosecurity</w:t>
      </w:r>
      <w:r w:rsidRPr="00022D64">
        <w:t xml:space="preserve"> concern and should be considered for risk analysis in relation to the identified PRA area.</w:t>
      </w:r>
    </w:p>
    <w:p w14:paraId="460785F4" w14:textId="04F91733" w:rsidR="005F77E5" w:rsidRPr="00022D64" w:rsidRDefault="004F7E00" w:rsidP="0054650E">
      <w:r w:rsidRPr="00022D64">
        <w:t xml:space="preserve">Appendix A </w:t>
      </w:r>
      <w:r w:rsidR="00F90962" w:rsidRPr="00022D64">
        <w:t xml:space="preserve">of this risk analysis report lists the pests with the potential to be associated with the exported commodity produced using commercial production and packing procedures. </w:t>
      </w:r>
      <w:r w:rsidRPr="00022D64">
        <w:t xml:space="preserve">Appendix A </w:t>
      </w:r>
      <w:r w:rsidR="00F90962" w:rsidRPr="00022D64">
        <w:t xml:space="preserve">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 </w:t>
      </w:r>
    </w:p>
    <w:p w14:paraId="460785F5" w14:textId="1D1E3F9B" w:rsidR="005F77E5" w:rsidRPr="00022D64" w:rsidRDefault="00F90962" w:rsidP="0054650E">
      <w:r w:rsidRPr="00022D64">
        <w:t>The identity of</w:t>
      </w:r>
      <w:r w:rsidR="00D96084" w:rsidRPr="00022D64">
        <w:t xml:space="preserve"> the pests is given in</w:t>
      </w:r>
      <w:r w:rsidR="004F7E00" w:rsidRPr="00022D64">
        <w:t xml:space="preserve"> Appendix A</w:t>
      </w:r>
      <w:r w:rsidRPr="00022D64">
        <w:t>.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14:paraId="460785F6" w14:textId="77777777" w:rsidR="005F77E5" w:rsidRPr="00022D64" w:rsidRDefault="00F90962" w:rsidP="0054650E">
      <w:r w:rsidRPr="00022D64">
        <w:lastRenderedPageBreak/>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15B5516E" w14:textId="480B1F6E" w:rsidR="00C54C22" w:rsidRPr="00022D64" w:rsidRDefault="00C54C22" w:rsidP="0054650E">
      <w:r w:rsidRPr="00022D64">
        <w:t>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w:t>
      </w:r>
      <w:r w:rsidR="00BA56FA" w:rsidRPr="00022D64">
        <w:t>ate,</w:t>
      </w:r>
      <w:r w:rsidRPr="00022D64">
        <w:t xml:space="preserve"> previous risk assessment</w:t>
      </w:r>
      <w:r w:rsidR="00835D9D" w:rsidRPr="00022D64">
        <w:t>s were</w:t>
      </w:r>
      <w:r w:rsidRPr="00022D64">
        <w:t xml:space="preserve"> taken into consideration </w:t>
      </w:r>
      <w:r w:rsidR="008D488A" w:rsidRPr="00022D64">
        <w:t>in</w:t>
      </w:r>
      <w:r w:rsidRPr="00022D64">
        <w:t xml:space="preserve"> this risk analysis.</w:t>
      </w:r>
    </w:p>
    <w:p w14:paraId="6C81B44E" w14:textId="356CC977" w:rsidR="00A65F15" w:rsidRPr="00022D64" w:rsidRDefault="00A65F15" w:rsidP="0054650E">
      <w:r w:rsidRPr="00022D64">
        <w:t xml:space="preserve">A Group Pest Risk Analysis (Group PRA) has been applied in this risk analysis, as explained in Section </w:t>
      </w:r>
      <w:r w:rsidR="007A3A29" w:rsidRPr="00022D64">
        <w:fldChar w:fldCharType="begin"/>
      </w:r>
      <w:r w:rsidR="007A3A29" w:rsidRPr="00022D64">
        <w:instrText xml:space="preserve"> REF _Ref524681882 \r \h </w:instrText>
      </w:r>
      <w:r w:rsidR="004F7E00" w:rsidRPr="00022D64">
        <w:instrText xml:space="preserve"> \* MERGEFORMAT </w:instrText>
      </w:r>
      <w:r w:rsidR="007A3A29" w:rsidRPr="00022D64">
        <w:fldChar w:fldCharType="separate"/>
      </w:r>
      <w:r w:rsidR="00726C5B">
        <w:t>2.2.7</w:t>
      </w:r>
      <w:r w:rsidR="007A3A29" w:rsidRPr="00022D64">
        <w:fldChar w:fldCharType="end"/>
      </w:r>
      <w:r w:rsidRPr="00022D64">
        <w:t>.</w:t>
      </w:r>
    </w:p>
    <w:p w14:paraId="460785F8" w14:textId="77777777" w:rsidR="005F77E5" w:rsidRPr="00022D64" w:rsidRDefault="00F90962" w:rsidP="00591D87">
      <w:pPr>
        <w:pStyle w:val="Heading3"/>
      </w:pPr>
      <w:bookmarkStart w:id="21" w:name="_Toc6906041"/>
      <w:r w:rsidRPr="00022D64">
        <w:t>Stage 2 Pest risk assessment</w:t>
      </w:r>
      <w:bookmarkEnd w:id="21"/>
    </w:p>
    <w:p w14:paraId="460785F9" w14:textId="30A1D26A" w:rsidR="005F77E5" w:rsidRPr="00022D64" w:rsidRDefault="00F90962">
      <w:r w:rsidRPr="00022D64">
        <w:t xml:space="preserve">A pest risk assessment (for quarantine pests) is the ‘evaluation of the probability of the introduction and spread of a pest and of the magnitude of the associated potential economic consequences’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w:t>
      </w:r>
    </w:p>
    <w:p w14:paraId="460785FA" w14:textId="77777777" w:rsidR="005F77E5" w:rsidRPr="00022D64" w:rsidRDefault="00F90962">
      <w:r w:rsidRPr="00022D64">
        <w:t>The following three, consecutive steps were used in pest risk assessment:</w:t>
      </w:r>
    </w:p>
    <w:p w14:paraId="460785FB" w14:textId="77777777" w:rsidR="005F77E5" w:rsidRPr="00022D64" w:rsidRDefault="00F90962" w:rsidP="00591D87">
      <w:pPr>
        <w:pStyle w:val="Heading4"/>
      </w:pPr>
      <w:r w:rsidRPr="00022D64">
        <w:t>Pest categorisation</w:t>
      </w:r>
    </w:p>
    <w:p w14:paraId="460785FC" w14:textId="33287F49" w:rsidR="005F77E5" w:rsidRPr="00022D64" w:rsidRDefault="00F90962" w:rsidP="0054650E">
      <w:r w:rsidRPr="00022D64">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7E4846" w:rsidRPr="00022D64">
        <w:t>.</w:t>
      </w:r>
    </w:p>
    <w:p w14:paraId="460785FD" w14:textId="77777777" w:rsidR="005F77E5" w:rsidRPr="00022D64" w:rsidRDefault="00F90962" w:rsidP="0054650E">
      <w:r w:rsidRPr="00022D64">
        <w:t>The pests identified in Stage 1 were categorised using the following primary elements to identify the quarantine pests for the commodity being assessed:</w:t>
      </w:r>
    </w:p>
    <w:p w14:paraId="460785FE" w14:textId="77777777" w:rsidR="005F77E5" w:rsidRPr="00022D64" w:rsidRDefault="00F90962" w:rsidP="0054650E">
      <w:pPr>
        <w:pStyle w:val="ListBullet"/>
      </w:pPr>
      <w:r w:rsidRPr="00022D64">
        <w:t>identity of the pest</w:t>
      </w:r>
    </w:p>
    <w:p w14:paraId="460785FF" w14:textId="77777777" w:rsidR="005F77E5" w:rsidRPr="00022D64" w:rsidRDefault="00F90962" w:rsidP="0054650E">
      <w:pPr>
        <w:pStyle w:val="ListBullet"/>
      </w:pPr>
      <w:r w:rsidRPr="00022D64">
        <w:t xml:space="preserve">presence or absence in the PRA area </w:t>
      </w:r>
    </w:p>
    <w:p w14:paraId="46078600" w14:textId="77777777" w:rsidR="005F77E5" w:rsidRPr="00022D64" w:rsidRDefault="00F90962" w:rsidP="0054650E">
      <w:pPr>
        <w:pStyle w:val="ListBullet"/>
      </w:pPr>
      <w:r w:rsidRPr="00022D64">
        <w:t xml:space="preserve">regulatory status </w:t>
      </w:r>
    </w:p>
    <w:p w14:paraId="46078601" w14:textId="77777777" w:rsidR="005F77E5" w:rsidRPr="00022D64" w:rsidRDefault="00F90962" w:rsidP="0054650E">
      <w:pPr>
        <w:pStyle w:val="ListBullet"/>
      </w:pPr>
      <w:r w:rsidRPr="00022D64">
        <w:t xml:space="preserve">potential for establishment and spread in the PRA area </w:t>
      </w:r>
    </w:p>
    <w:p w14:paraId="46078602" w14:textId="77777777" w:rsidR="005F77E5" w:rsidRPr="00022D64" w:rsidRDefault="00F90962" w:rsidP="0054650E">
      <w:pPr>
        <w:pStyle w:val="ListBullet"/>
      </w:pPr>
      <w:proofErr w:type="gramStart"/>
      <w:r w:rsidRPr="00022D64">
        <w:t>potential</w:t>
      </w:r>
      <w:proofErr w:type="gramEnd"/>
      <w:r w:rsidRPr="00022D64">
        <w:t xml:space="preserve"> for economic consequences (including environmental consequences) in the PRA area.</w:t>
      </w:r>
    </w:p>
    <w:p w14:paraId="46078603" w14:textId="29799B58" w:rsidR="005F77E5" w:rsidRPr="00022D64" w:rsidRDefault="00F90962" w:rsidP="00363CD8">
      <w:r w:rsidRPr="00022D64">
        <w:t>The results of pest categorisation are set out in</w:t>
      </w:r>
      <w:r w:rsidR="004F7E00" w:rsidRPr="00022D64">
        <w:t xml:space="preserve"> Appendix A</w:t>
      </w:r>
      <w:r w:rsidRPr="00022D64">
        <w:t xml:space="preserve">. The quarantine pests identified during categorisation were carried forward for pest risk assessment and are listed in </w:t>
      </w:r>
      <w:r w:rsidR="00AE47D6" w:rsidRPr="00022D64">
        <w:fldChar w:fldCharType="begin"/>
      </w:r>
      <w:r w:rsidR="00AE47D6" w:rsidRPr="00022D64">
        <w:instrText xml:space="preserve"> REF _Ref26352083 \h </w:instrText>
      </w:r>
      <w:r w:rsidR="004F7E00" w:rsidRPr="00022D64">
        <w:instrText xml:space="preserve"> \* MERGEFORMAT </w:instrText>
      </w:r>
      <w:r w:rsidR="00AE47D6" w:rsidRPr="00022D64">
        <w:fldChar w:fldCharType="separate"/>
      </w:r>
      <w:r w:rsidR="00726C5B" w:rsidRPr="00022D64">
        <w:t xml:space="preserve">Table </w:t>
      </w:r>
      <w:r w:rsidR="00726C5B">
        <w:rPr>
          <w:noProof/>
        </w:rPr>
        <w:t>4</w:t>
      </w:r>
      <w:r w:rsidR="00726C5B" w:rsidRPr="00022D64">
        <w:rPr>
          <w:noProof/>
        </w:rPr>
        <w:noBreakHyphen/>
      </w:r>
      <w:r w:rsidR="00726C5B">
        <w:rPr>
          <w:noProof/>
        </w:rPr>
        <w:t>1</w:t>
      </w:r>
      <w:r w:rsidR="00AE47D6" w:rsidRPr="00022D64">
        <w:fldChar w:fldCharType="end"/>
      </w:r>
      <w:r w:rsidR="00A60D77" w:rsidRPr="00022D64">
        <w:t>.</w:t>
      </w:r>
    </w:p>
    <w:p w14:paraId="46078604" w14:textId="77777777" w:rsidR="005F77E5" w:rsidRPr="00022D64" w:rsidRDefault="00F90962" w:rsidP="00591D87">
      <w:pPr>
        <w:pStyle w:val="Heading4"/>
      </w:pPr>
      <w:r w:rsidRPr="00022D64">
        <w:t>Assessment of the probability of entry, establishment and spread</w:t>
      </w:r>
    </w:p>
    <w:p w14:paraId="49AB843C" w14:textId="68B2473A" w:rsidR="00922CA2" w:rsidRPr="00022D64" w:rsidRDefault="00F90962">
      <w:r w:rsidRPr="00022D64">
        <w:t xml:space="preserve">Details of how to assess the ‘probability of entry’, ‘probability of establishment’ and ‘probability of spread’ of a pest are given in </w:t>
      </w:r>
      <w:r w:rsidR="00F6035E" w:rsidRPr="00022D64">
        <w:t>ISPM </w:t>
      </w:r>
      <w:r w:rsidRPr="00022D64">
        <w:t xml:space="preserve">11 </w:t>
      </w:r>
      <w:r w:rsidR="002A7FA6" w:rsidRPr="00022D64">
        <w:fldChar w:fldCharType="begin"/>
      </w:r>
      <w:r w:rsidR="002A7FA6" w:rsidRPr="00022D64">
        <w:instrText xml:space="preserve"> ADDIN EN.CITE &lt;EndNote&gt;&lt;Cite&gt;&lt;Author&gt;FAO&lt;/Author&gt;&lt;Year&gt;2019&lt;/Year&gt;&lt;RecNum&gt;34870&lt;/RecNum&gt;&lt;DisplayText&gt;(FAO 2019b)&lt;/DisplayText&gt;&lt;record&gt;&lt;rec-number&gt;34870&lt;/rec-number&gt;&lt;foreign-keys&gt;&lt;key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A7FA6" w:rsidRPr="00022D64">
        <w:fldChar w:fldCharType="separate"/>
      </w:r>
      <w:r w:rsidR="002A7FA6" w:rsidRPr="00022D64">
        <w:rPr>
          <w:noProof/>
        </w:rPr>
        <w:t>(</w:t>
      </w:r>
      <w:hyperlink w:anchor="_ENREF_133" w:tooltip="FAO, 2019 #34870" w:history="1">
        <w:r w:rsidR="00204D32" w:rsidRPr="00022D64">
          <w:rPr>
            <w:noProof/>
          </w:rPr>
          <w:t>FAO 2019b</w:t>
        </w:r>
      </w:hyperlink>
      <w:r w:rsidR="002A7FA6" w:rsidRPr="00022D64">
        <w:rPr>
          <w:noProof/>
        </w:rPr>
        <w:t>)</w:t>
      </w:r>
      <w:r w:rsidR="002A7FA6" w:rsidRPr="00022D64">
        <w:fldChar w:fldCharType="end"/>
      </w:r>
      <w:r w:rsidRPr="00022D64">
        <w:t xml:space="preserve">. The SPS Agreement </w:t>
      </w:r>
      <w:r w:rsidR="002A7FA6" w:rsidRPr="00022D64">
        <w:fldChar w:fldCharType="begin"/>
      </w:r>
      <w:r w:rsidR="002A7FA6" w:rsidRPr="00022D6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A7FA6" w:rsidRPr="00022D64">
        <w:fldChar w:fldCharType="separate"/>
      </w:r>
      <w:r w:rsidR="002A7FA6" w:rsidRPr="00022D64">
        <w:rPr>
          <w:noProof/>
        </w:rPr>
        <w:t>(</w:t>
      </w:r>
      <w:hyperlink w:anchor="_ENREF_488" w:tooltip="WTO, 1995 #6557" w:history="1">
        <w:r w:rsidR="00204D32" w:rsidRPr="00022D64">
          <w:rPr>
            <w:noProof/>
          </w:rPr>
          <w:t>WTO 1995</w:t>
        </w:r>
      </w:hyperlink>
      <w:r w:rsidR="002A7FA6" w:rsidRPr="00022D64">
        <w:rPr>
          <w:noProof/>
        </w:rPr>
        <w:t>)</w:t>
      </w:r>
      <w:r w:rsidR="002A7FA6" w:rsidRPr="00022D64">
        <w:fldChar w:fldCharType="end"/>
      </w:r>
      <w:r w:rsidR="00D61875" w:rsidRPr="00022D64">
        <w:t xml:space="preserve"> </w:t>
      </w:r>
      <w:r w:rsidRPr="00022D64">
        <w:t xml:space="preserve">uses the term </w:t>
      </w:r>
      <w:r w:rsidR="00633591" w:rsidRPr="00022D64">
        <w:t>‘</w:t>
      </w:r>
      <w:r w:rsidRPr="00022D64">
        <w:t>likelihood</w:t>
      </w:r>
      <w:r w:rsidR="00633591" w:rsidRPr="00022D64">
        <w:t>’</w:t>
      </w:r>
      <w:r w:rsidRPr="00022D64">
        <w:t xml:space="preserve"> rather than </w:t>
      </w:r>
      <w:r w:rsidR="00633591" w:rsidRPr="00022D64">
        <w:t>‘</w:t>
      </w:r>
      <w:r w:rsidRPr="00022D64">
        <w:t>probability</w:t>
      </w:r>
      <w:r w:rsidR="00633591" w:rsidRPr="00022D64">
        <w:t>’</w:t>
      </w:r>
      <w:r w:rsidRPr="00022D64">
        <w:t xml:space="preserve"> for these estimates. In qualitative PRAs, the </w:t>
      </w:r>
      <w:r w:rsidR="00922CA2" w:rsidRPr="00022D64">
        <w:t>department</w:t>
      </w:r>
      <w:r w:rsidRPr="00022D64">
        <w:t xml:space="preserve"> uses the term ‘likelihood’ for the descriptors it uses for its estimates of likelihood of entry, establishment and spread. The use of the term ‘probability’ is limited to the direct</w:t>
      </w:r>
      <w:r w:rsidR="001E11E8" w:rsidRPr="00022D64">
        <w:t xml:space="preserve"> quotation of ISPM definitions.</w:t>
      </w:r>
    </w:p>
    <w:p w14:paraId="46078605" w14:textId="2810417C" w:rsidR="005F77E5" w:rsidRPr="00022D64" w:rsidRDefault="00F90962">
      <w:r w:rsidRPr="00022D64">
        <w:lastRenderedPageBreak/>
        <w:t xml:space="preserve">A summary of this process is given </w:t>
      </w:r>
      <w:r w:rsidR="007E5CE3" w:rsidRPr="00022D64">
        <w:t>here</w:t>
      </w:r>
      <w:r w:rsidRPr="00022D64">
        <w:t>, followed by a description of the qualitative methodology used in this risk analysis.</w:t>
      </w:r>
    </w:p>
    <w:p w14:paraId="46078606" w14:textId="77777777" w:rsidR="005F77E5" w:rsidRPr="00022D64" w:rsidRDefault="00F90962" w:rsidP="002B0C91">
      <w:pPr>
        <w:pStyle w:val="Heading5"/>
      </w:pPr>
      <w:r w:rsidRPr="00022D64">
        <w:t>Likelihood of entry</w:t>
      </w:r>
    </w:p>
    <w:p w14:paraId="46078607" w14:textId="77777777" w:rsidR="005F77E5" w:rsidRPr="00022D64" w:rsidRDefault="00F90962" w:rsidP="00901A6E">
      <w:r w:rsidRPr="00022D64">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46078608" w14:textId="2D4F04D4" w:rsidR="005F77E5" w:rsidRPr="00022D64" w:rsidRDefault="00F90962" w:rsidP="00901A6E">
      <w:r w:rsidRPr="00022D64">
        <w:t>The likelihood of entry estimates for the quarantine pests for a commodity are based on the use of the existing commercial production, packaging and shipping practices of the exporting country. Details of the existing commercial production practices for the c</w:t>
      </w:r>
      <w:r w:rsidR="00F6035E" w:rsidRPr="00022D64">
        <w:t>ommodity are set out in Chapter </w:t>
      </w:r>
      <w:r w:rsidRPr="00022D64">
        <w:t xml:space="preserve">3. These practices are taken into consideration by the </w:t>
      </w:r>
      <w:r w:rsidR="00922CA2" w:rsidRPr="00022D64">
        <w:t>department</w:t>
      </w:r>
      <w:r w:rsidRPr="00022D64">
        <w:t xml:space="preserve"> when estimating the likelihood of entry.</w:t>
      </w:r>
    </w:p>
    <w:p w14:paraId="46078609" w14:textId="0E8AE44D" w:rsidR="005F77E5" w:rsidRPr="00022D64" w:rsidRDefault="00F90962" w:rsidP="00901A6E">
      <w:r w:rsidRPr="00022D64">
        <w:t xml:space="preserve">For the purpose of considering the likelihood of entry, the </w:t>
      </w:r>
      <w:r w:rsidR="005F1B70" w:rsidRPr="00022D64">
        <w:t>department</w:t>
      </w:r>
      <w:r w:rsidRPr="00022D64">
        <w:t xml:space="preserve"> divides this step into two components:</w:t>
      </w:r>
    </w:p>
    <w:p w14:paraId="4607860A" w14:textId="77777777" w:rsidR="005F77E5" w:rsidRPr="00022D64" w:rsidRDefault="00F90962" w:rsidP="00901A6E">
      <w:pPr>
        <w:pStyle w:val="ListBullet"/>
      </w:pPr>
      <w:r w:rsidRPr="00022D64">
        <w:rPr>
          <w:rStyle w:val="Strong"/>
        </w:rPr>
        <w:t>Likelihood of importation</w:t>
      </w:r>
      <w:r w:rsidRPr="00022D64">
        <w:t>—the likelihood that a pest will arrive in Australia when a given commodity is imported.</w:t>
      </w:r>
    </w:p>
    <w:p w14:paraId="4607860B" w14:textId="77777777" w:rsidR="005F77E5" w:rsidRPr="00022D64" w:rsidRDefault="00F90962" w:rsidP="00901A6E">
      <w:pPr>
        <w:pStyle w:val="ListBullet"/>
      </w:pPr>
      <w:r w:rsidRPr="00022D64">
        <w:rPr>
          <w:rStyle w:val="Strong"/>
        </w:rPr>
        <w:t>Likelihood of distribution</w:t>
      </w:r>
      <w:r w:rsidRPr="00022D64">
        <w:t>— the likelihood that the pest will be distributed, as a result of the processing, sale or disposal of the commodity, in the PRA area and subsequently transfer to a susceptible part of a host.</w:t>
      </w:r>
    </w:p>
    <w:p w14:paraId="4607860C" w14:textId="7D6067A2" w:rsidR="005F77E5" w:rsidRPr="00022D64" w:rsidRDefault="00F90962" w:rsidP="00901A6E">
      <w:r w:rsidRPr="00022D64">
        <w:t xml:space="preserve">Factors </w:t>
      </w:r>
      <w:r w:rsidR="00393C87" w:rsidRPr="00022D64">
        <w:t xml:space="preserve">to be </w:t>
      </w:r>
      <w:r w:rsidRPr="00022D64">
        <w:t xml:space="preserve">considered in the likelihood of importation </w:t>
      </w:r>
      <w:r w:rsidR="00393C87" w:rsidRPr="00022D64">
        <w:t xml:space="preserve">may </w:t>
      </w:r>
      <w:r w:rsidRPr="00022D64">
        <w:t>include:</w:t>
      </w:r>
    </w:p>
    <w:p w14:paraId="4607860D" w14:textId="77777777" w:rsidR="005F77E5" w:rsidRPr="00022D64" w:rsidRDefault="00F90962" w:rsidP="00901A6E">
      <w:pPr>
        <w:pStyle w:val="ListBullet"/>
      </w:pPr>
      <w:r w:rsidRPr="00022D64">
        <w:t>distribution and incidence of the pest in the source area</w:t>
      </w:r>
    </w:p>
    <w:p w14:paraId="4607860E" w14:textId="77777777" w:rsidR="005F77E5" w:rsidRPr="00022D64" w:rsidRDefault="00F90962" w:rsidP="00901A6E">
      <w:pPr>
        <w:pStyle w:val="ListBullet"/>
      </w:pPr>
      <w:r w:rsidRPr="00022D64">
        <w:t>occurrence of the pest in a life-stage that would be associated with the commodity</w:t>
      </w:r>
    </w:p>
    <w:p w14:paraId="4607860F" w14:textId="77777777" w:rsidR="005F77E5" w:rsidRPr="00022D64" w:rsidRDefault="00F90962" w:rsidP="00901A6E">
      <w:pPr>
        <w:pStyle w:val="ListBullet"/>
      </w:pPr>
      <w:r w:rsidRPr="00022D64">
        <w:t>mode of trade (for example, bulk, packed)</w:t>
      </w:r>
    </w:p>
    <w:p w14:paraId="46078610" w14:textId="77777777" w:rsidR="005F77E5" w:rsidRPr="00022D64" w:rsidRDefault="00F90962" w:rsidP="00901A6E">
      <w:pPr>
        <w:pStyle w:val="ListBullet"/>
      </w:pPr>
      <w:r w:rsidRPr="00022D64">
        <w:t>volume and frequency of movement of the commodity along each pathway</w:t>
      </w:r>
    </w:p>
    <w:p w14:paraId="46078611" w14:textId="77777777" w:rsidR="005F77E5" w:rsidRPr="00022D64" w:rsidRDefault="00F90962" w:rsidP="00901A6E">
      <w:pPr>
        <w:pStyle w:val="ListBullet"/>
      </w:pPr>
      <w:r w:rsidRPr="00022D64">
        <w:t>seasonal timing of imports</w:t>
      </w:r>
    </w:p>
    <w:p w14:paraId="46078612" w14:textId="77777777" w:rsidR="005F77E5" w:rsidRPr="00022D64" w:rsidRDefault="00F90962" w:rsidP="00901A6E">
      <w:pPr>
        <w:pStyle w:val="ListBullet"/>
      </w:pPr>
      <w:r w:rsidRPr="00022D64">
        <w:t>pest management, cultural and commercial procedures applied at the place of origin</w:t>
      </w:r>
    </w:p>
    <w:p w14:paraId="46078613" w14:textId="77777777" w:rsidR="005F77E5" w:rsidRPr="00022D64" w:rsidRDefault="00F90962" w:rsidP="00901A6E">
      <w:pPr>
        <w:pStyle w:val="ListBullet"/>
      </w:pPr>
      <w:r w:rsidRPr="00022D64">
        <w:t>speed of transport and conditions of storage compared with the duration of the lifecycle of the pest</w:t>
      </w:r>
    </w:p>
    <w:p w14:paraId="46078614" w14:textId="77777777" w:rsidR="005F77E5" w:rsidRPr="00022D64" w:rsidRDefault="00F90962" w:rsidP="00901A6E">
      <w:pPr>
        <w:pStyle w:val="ListBullet"/>
      </w:pPr>
      <w:r w:rsidRPr="00022D64">
        <w:t>vulnerability of the life-stages of the pest during transport or storage</w:t>
      </w:r>
    </w:p>
    <w:p w14:paraId="46078615" w14:textId="77777777" w:rsidR="005F77E5" w:rsidRPr="00022D64" w:rsidRDefault="00F90962" w:rsidP="00901A6E">
      <w:pPr>
        <w:pStyle w:val="ListBullet"/>
      </w:pPr>
      <w:r w:rsidRPr="00022D64">
        <w:t>incidence of the pest likely to be associated with a consignment</w:t>
      </w:r>
    </w:p>
    <w:p w14:paraId="46078616" w14:textId="77777777" w:rsidR="005F77E5" w:rsidRPr="00022D64" w:rsidRDefault="00F90962" w:rsidP="00901A6E">
      <w:pPr>
        <w:pStyle w:val="ListBullet"/>
      </w:pPr>
      <w:proofErr w:type="gramStart"/>
      <w:r w:rsidRPr="00022D64">
        <w:t>commercial</w:t>
      </w:r>
      <w:proofErr w:type="gramEnd"/>
      <w:r w:rsidRPr="00022D64">
        <w:t xml:space="preserve"> procedures (for example, refrigeration) applied to consignments during transport and storage in the country of origin, and during transport to Australia.</w:t>
      </w:r>
    </w:p>
    <w:p w14:paraId="46078617" w14:textId="29AD5042" w:rsidR="005F77E5" w:rsidRPr="00022D64" w:rsidRDefault="00F90962" w:rsidP="00901A6E">
      <w:r w:rsidRPr="00022D64">
        <w:t xml:space="preserve">Factors </w:t>
      </w:r>
      <w:r w:rsidR="00393C87" w:rsidRPr="00022D64">
        <w:t xml:space="preserve">to be </w:t>
      </w:r>
      <w:r w:rsidRPr="00022D64">
        <w:t xml:space="preserve">considered in the likelihood of distribution </w:t>
      </w:r>
      <w:r w:rsidR="00393C87" w:rsidRPr="00022D64">
        <w:t xml:space="preserve">may </w:t>
      </w:r>
      <w:r w:rsidRPr="00022D64">
        <w:t>include:</w:t>
      </w:r>
    </w:p>
    <w:p w14:paraId="46078618" w14:textId="77777777" w:rsidR="005F77E5" w:rsidRPr="00022D64" w:rsidRDefault="00F90962" w:rsidP="00901A6E">
      <w:pPr>
        <w:pStyle w:val="ListBullet"/>
      </w:pPr>
      <w:r w:rsidRPr="00022D64">
        <w:t>commercial procedures (for example, refrigeration) applied to consignments during distribution in Australia</w:t>
      </w:r>
    </w:p>
    <w:p w14:paraId="46078619" w14:textId="77777777" w:rsidR="005F77E5" w:rsidRPr="00022D64" w:rsidRDefault="00F90962" w:rsidP="00901A6E">
      <w:pPr>
        <w:pStyle w:val="ListBullet"/>
      </w:pPr>
      <w:r w:rsidRPr="00022D64">
        <w:t>dispersal mechanisms of the pest, including vectors, to allow movement from the pathway to a host</w:t>
      </w:r>
    </w:p>
    <w:p w14:paraId="4607861A" w14:textId="77777777" w:rsidR="005F77E5" w:rsidRPr="00022D64" w:rsidRDefault="00F90962" w:rsidP="00901A6E">
      <w:pPr>
        <w:pStyle w:val="ListBullet"/>
      </w:pPr>
      <w:r w:rsidRPr="00022D64">
        <w:lastRenderedPageBreak/>
        <w:t>whether the imported commodity is to be sent to a few or many destination points in the PRA area</w:t>
      </w:r>
    </w:p>
    <w:p w14:paraId="4607861B" w14:textId="77777777" w:rsidR="005F77E5" w:rsidRPr="00022D64" w:rsidRDefault="00F90962" w:rsidP="00901A6E">
      <w:pPr>
        <w:pStyle w:val="ListBullet"/>
      </w:pPr>
      <w:r w:rsidRPr="00022D64">
        <w:t>proximity of entry, transit and destination points to hosts</w:t>
      </w:r>
    </w:p>
    <w:p w14:paraId="4607861C" w14:textId="77777777" w:rsidR="005F77E5" w:rsidRPr="00022D64" w:rsidRDefault="00F90962" w:rsidP="00901A6E">
      <w:pPr>
        <w:pStyle w:val="ListBullet"/>
      </w:pPr>
      <w:r w:rsidRPr="00022D64">
        <w:t>time of year at which import takes place</w:t>
      </w:r>
    </w:p>
    <w:p w14:paraId="4607861D" w14:textId="77777777" w:rsidR="005F77E5" w:rsidRPr="00022D64" w:rsidRDefault="00F90962" w:rsidP="00901A6E">
      <w:pPr>
        <w:pStyle w:val="ListBullet"/>
      </w:pPr>
      <w:r w:rsidRPr="00022D64">
        <w:t>intended use of the commodity (for example, for planting, processing or consumption)</w:t>
      </w:r>
    </w:p>
    <w:p w14:paraId="4607861E" w14:textId="77777777" w:rsidR="005F77E5" w:rsidRPr="00022D64" w:rsidRDefault="00F90962" w:rsidP="00901A6E">
      <w:pPr>
        <w:pStyle w:val="ListBullet"/>
      </w:pPr>
      <w:proofErr w:type="gramStart"/>
      <w:r w:rsidRPr="00022D64">
        <w:t>risks</w:t>
      </w:r>
      <w:proofErr w:type="gramEnd"/>
      <w:r w:rsidRPr="00022D64">
        <w:t xml:space="preserve"> from by-products and waste.</w:t>
      </w:r>
    </w:p>
    <w:p w14:paraId="4607861F" w14:textId="77777777" w:rsidR="005F77E5" w:rsidRPr="00022D64" w:rsidRDefault="00F90962" w:rsidP="00901A6E">
      <w:pPr>
        <w:pStyle w:val="Heading5"/>
      </w:pPr>
      <w:r w:rsidRPr="00022D64">
        <w:t>Likelihood of establishment</w:t>
      </w:r>
    </w:p>
    <w:p w14:paraId="46078620" w14:textId="4FF1F5A6" w:rsidR="005F77E5" w:rsidRPr="00022D64" w:rsidRDefault="00F90962" w:rsidP="00901A6E">
      <w:r w:rsidRPr="00022D64">
        <w:t xml:space="preserve">Establishment is defined as the ‘perpetuation for the foreseeable future, of a pest within an area after entry’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 xml:space="preserve">. In order to estimate the likelihood of establishment of a pest, reliable biological information (for example, lifecycle, host range, epidemiology, </w:t>
      </w:r>
      <w:proofErr w:type="gramStart"/>
      <w:r w:rsidRPr="00022D64">
        <w:t>survival</w:t>
      </w:r>
      <w:proofErr w:type="gramEnd"/>
      <w:r w:rsidRPr="00022D64">
        <w:t>) is obtained from the areas where the pest currently occurs. The situation in the PRA area can then be compared with that in the areas where it currently occurs and expert judgement used to assess the likelihood of establishment.</w:t>
      </w:r>
    </w:p>
    <w:p w14:paraId="46078621" w14:textId="767F55B6" w:rsidR="005F77E5" w:rsidRPr="00022D64" w:rsidRDefault="00F90962" w:rsidP="00901A6E">
      <w:r w:rsidRPr="00022D64">
        <w:t xml:space="preserve">Factors </w:t>
      </w:r>
      <w:r w:rsidR="00393C87" w:rsidRPr="00022D64">
        <w:t xml:space="preserve">to be </w:t>
      </w:r>
      <w:r w:rsidRPr="00022D64">
        <w:t xml:space="preserve">considered in the likelihood of establishment in the PRA area </w:t>
      </w:r>
      <w:r w:rsidR="00393C87" w:rsidRPr="00022D64">
        <w:t xml:space="preserve">may </w:t>
      </w:r>
      <w:r w:rsidRPr="00022D64">
        <w:t>include:</w:t>
      </w:r>
    </w:p>
    <w:p w14:paraId="46078622" w14:textId="77777777" w:rsidR="005F77E5" w:rsidRPr="00022D64" w:rsidRDefault="00F90962" w:rsidP="00901A6E">
      <w:pPr>
        <w:pStyle w:val="ListBullet"/>
      </w:pPr>
      <w:r w:rsidRPr="00022D64">
        <w:t>availability of hosts, alternative hosts and vectors</w:t>
      </w:r>
    </w:p>
    <w:p w14:paraId="46078623" w14:textId="77777777" w:rsidR="005F77E5" w:rsidRPr="00022D64" w:rsidRDefault="00F90962" w:rsidP="00901A6E">
      <w:pPr>
        <w:pStyle w:val="ListBullet"/>
      </w:pPr>
      <w:r w:rsidRPr="00022D64">
        <w:t>suitability of the environment</w:t>
      </w:r>
    </w:p>
    <w:p w14:paraId="46078624" w14:textId="77777777" w:rsidR="005F77E5" w:rsidRPr="00022D64" w:rsidRDefault="00F90962" w:rsidP="00901A6E">
      <w:pPr>
        <w:pStyle w:val="ListBullet"/>
      </w:pPr>
      <w:r w:rsidRPr="00022D64">
        <w:t>reproductive strategy and potential for adaptation</w:t>
      </w:r>
    </w:p>
    <w:p w14:paraId="46078625" w14:textId="77777777" w:rsidR="005F77E5" w:rsidRPr="00022D64" w:rsidRDefault="00F90962" w:rsidP="00901A6E">
      <w:pPr>
        <w:pStyle w:val="ListBullet"/>
      </w:pPr>
      <w:r w:rsidRPr="00022D64">
        <w:t>minimum population needed for establishment</w:t>
      </w:r>
    </w:p>
    <w:p w14:paraId="46078626" w14:textId="77777777" w:rsidR="005F77E5" w:rsidRPr="00022D64" w:rsidRDefault="00F90962" w:rsidP="00901A6E">
      <w:pPr>
        <w:pStyle w:val="ListBullet"/>
      </w:pPr>
      <w:proofErr w:type="gramStart"/>
      <w:r w:rsidRPr="00022D64">
        <w:t>cultural</w:t>
      </w:r>
      <w:proofErr w:type="gramEnd"/>
      <w:r w:rsidRPr="00022D64">
        <w:t xml:space="preserve"> practices and control measures.</w:t>
      </w:r>
    </w:p>
    <w:p w14:paraId="46078627" w14:textId="77777777" w:rsidR="005F77E5" w:rsidRPr="00022D64" w:rsidRDefault="00F90962" w:rsidP="00591D87">
      <w:pPr>
        <w:pStyle w:val="Heading5"/>
      </w:pPr>
      <w:r w:rsidRPr="00022D64">
        <w:t>Likelihood of spread</w:t>
      </w:r>
    </w:p>
    <w:p w14:paraId="46078628" w14:textId="4CA983A0" w:rsidR="005F77E5" w:rsidRPr="00022D64" w:rsidRDefault="00F90962" w:rsidP="00901A6E">
      <w:r w:rsidRPr="00022D64">
        <w:t xml:space="preserve">Spread is defined as ‘the expansion of the geographical distribution of a pest within an area’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7E4846" w:rsidRPr="00022D64">
        <w:t xml:space="preserve">. </w:t>
      </w:r>
      <w:r w:rsidRPr="00022D64">
        <w:t>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46078629" w14:textId="54E166D1" w:rsidR="005F77E5" w:rsidRPr="00022D64" w:rsidRDefault="00F90962" w:rsidP="00901A6E">
      <w:r w:rsidRPr="00022D64">
        <w:t xml:space="preserve">Factors </w:t>
      </w:r>
      <w:r w:rsidR="00393C87" w:rsidRPr="00022D64">
        <w:t xml:space="preserve">to be </w:t>
      </w:r>
      <w:r w:rsidRPr="00022D64">
        <w:t xml:space="preserve">considered in the likelihood of spread </w:t>
      </w:r>
      <w:r w:rsidR="00393C87" w:rsidRPr="00022D64">
        <w:t xml:space="preserve">may </w:t>
      </w:r>
      <w:r w:rsidRPr="00022D64">
        <w:t>include:</w:t>
      </w:r>
    </w:p>
    <w:p w14:paraId="4607862A" w14:textId="77777777" w:rsidR="005F77E5" w:rsidRPr="00022D64" w:rsidRDefault="00F90962" w:rsidP="00901A6E">
      <w:pPr>
        <w:pStyle w:val="ListBullet"/>
      </w:pPr>
      <w:r w:rsidRPr="00022D64">
        <w:t>suitability of the natural and/or managed environment for natural spread of the pest</w:t>
      </w:r>
    </w:p>
    <w:p w14:paraId="4607862B" w14:textId="77777777" w:rsidR="005F77E5" w:rsidRPr="00022D64" w:rsidRDefault="00F90962" w:rsidP="00901A6E">
      <w:pPr>
        <w:pStyle w:val="ListBullet"/>
      </w:pPr>
      <w:r w:rsidRPr="00022D64">
        <w:t>presence of natural barriers</w:t>
      </w:r>
    </w:p>
    <w:p w14:paraId="4607862C" w14:textId="77777777" w:rsidR="005F77E5" w:rsidRPr="00022D64" w:rsidRDefault="00F90962" w:rsidP="00901A6E">
      <w:pPr>
        <w:pStyle w:val="ListBullet"/>
      </w:pPr>
      <w:r w:rsidRPr="00022D64">
        <w:t>potential for movement with commodities, conveyances or by vectors</w:t>
      </w:r>
    </w:p>
    <w:p w14:paraId="4607862D" w14:textId="77777777" w:rsidR="005F77E5" w:rsidRPr="00022D64" w:rsidRDefault="00F90962" w:rsidP="00901A6E">
      <w:pPr>
        <w:pStyle w:val="ListBullet"/>
      </w:pPr>
      <w:r w:rsidRPr="00022D64">
        <w:t>intended use of the commodity</w:t>
      </w:r>
    </w:p>
    <w:p w14:paraId="4607862E" w14:textId="77777777" w:rsidR="005F77E5" w:rsidRPr="00022D64" w:rsidRDefault="00F90962" w:rsidP="00901A6E">
      <w:pPr>
        <w:pStyle w:val="ListBullet"/>
      </w:pPr>
      <w:r w:rsidRPr="00022D64">
        <w:t>potential vectors of the pest in the PRA area</w:t>
      </w:r>
    </w:p>
    <w:p w14:paraId="4607862F" w14:textId="77777777" w:rsidR="005F77E5" w:rsidRPr="00022D64" w:rsidRDefault="00F90962" w:rsidP="00901A6E">
      <w:pPr>
        <w:pStyle w:val="ListBullet"/>
      </w:pPr>
      <w:proofErr w:type="gramStart"/>
      <w:r w:rsidRPr="00022D64">
        <w:t>potential</w:t>
      </w:r>
      <w:proofErr w:type="gramEnd"/>
      <w:r w:rsidRPr="00022D64">
        <w:t xml:space="preserve"> natural enemies of the pest in the PRA area.</w:t>
      </w:r>
    </w:p>
    <w:p w14:paraId="46078630" w14:textId="77777777" w:rsidR="005F77E5" w:rsidRPr="00022D64" w:rsidRDefault="00F90962" w:rsidP="00591D87">
      <w:pPr>
        <w:pStyle w:val="Heading5"/>
      </w:pPr>
      <w:r w:rsidRPr="00022D64">
        <w:t>Assigning likelihoods for entry, establishment and spread</w:t>
      </w:r>
    </w:p>
    <w:p w14:paraId="46078631" w14:textId="394952E4" w:rsidR="005F77E5" w:rsidRPr="00022D64" w:rsidRDefault="00F90962" w:rsidP="00901A6E">
      <w:r w:rsidRPr="00022D64">
        <w:t>Likelihoods are assigned to each step of entry, establishment and spread. Six descriptors are used: high; moderate; low; very low;</w:t>
      </w:r>
      <w:r w:rsidR="007B13F5" w:rsidRPr="00022D64">
        <w:t xml:space="preserve"> extremely low; and negligible</w:t>
      </w:r>
      <w:r w:rsidRPr="00022D64">
        <w:t xml:space="preserve">. </w:t>
      </w:r>
      <w:r w:rsidR="002B0C91" w:rsidRPr="00022D64">
        <w:t>D</w:t>
      </w:r>
      <w:r w:rsidRPr="00022D64">
        <w:t xml:space="preserve">efinitions for these descriptors and their indicative probability ranges are given in </w:t>
      </w:r>
      <w:r w:rsidR="00F0019A" w:rsidRPr="00022D64">
        <w:fldChar w:fldCharType="begin"/>
      </w:r>
      <w:r w:rsidR="00F0019A" w:rsidRPr="00022D64">
        <w:instrText xml:space="preserve"> REF _Ref26344707 \h </w:instrText>
      </w:r>
      <w:r w:rsidR="004F7E00" w:rsidRPr="00022D64">
        <w:instrText xml:space="preserve"> \* MERGEFORMAT </w:instrText>
      </w:r>
      <w:r w:rsidR="00F0019A" w:rsidRPr="00022D64">
        <w:fldChar w:fldCharType="separate"/>
      </w:r>
      <w:r w:rsidR="00726C5B" w:rsidRPr="00022D64">
        <w:t xml:space="preserve">Table </w:t>
      </w:r>
      <w:r w:rsidR="00726C5B">
        <w:rPr>
          <w:noProof/>
        </w:rPr>
        <w:t>2</w:t>
      </w:r>
      <w:r w:rsidR="00726C5B" w:rsidRPr="00022D64">
        <w:rPr>
          <w:noProof/>
        </w:rPr>
        <w:noBreakHyphen/>
      </w:r>
      <w:r w:rsidR="00726C5B">
        <w:rPr>
          <w:noProof/>
        </w:rPr>
        <w:t>1</w:t>
      </w:r>
      <w:r w:rsidR="00F0019A" w:rsidRPr="00022D64">
        <w:fldChar w:fldCharType="end"/>
      </w:r>
      <w:r w:rsidRPr="00022D64">
        <w:t xml:space="preserve">. The indicative </w:t>
      </w:r>
      <w:r w:rsidRPr="00022D64">
        <w:lastRenderedPageBreak/>
        <w:t>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46078632" w14:textId="321C51C8" w:rsidR="005F77E5" w:rsidRPr="00022D64" w:rsidRDefault="000300F6" w:rsidP="000300F6">
      <w:pPr>
        <w:pStyle w:val="Caption"/>
      </w:pPr>
      <w:bookmarkStart w:id="22" w:name="_Ref26344707"/>
      <w:bookmarkStart w:id="23" w:name="_Ref457826303"/>
      <w:bookmarkStart w:id="24" w:name="_Toc28079376"/>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2</w:t>
      </w:r>
      <w:r w:rsidR="00243C10" w:rsidRPr="00022D64">
        <w:rPr>
          <w:noProof/>
        </w:rPr>
        <w:fldChar w:fldCharType="end"/>
      </w:r>
      <w:r w:rsidR="00023C87"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1</w:t>
      </w:r>
      <w:r w:rsidR="00243C10" w:rsidRPr="00022D64">
        <w:rPr>
          <w:noProof/>
        </w:rPr>
        <w:fldChar w:fldCharType="end"/>
      </w:r>
      <w:bookmarkEnd w:id="22"/>
      <w:r w:rsidRPr="00022D64">
        <w:t xml:space="preserve"> </w:t>
      </w:r>
      <w:r w:rsidR="004535B4" w:rsidRPr="00022D64">
        <w:t>Nomenclature of likelihoods</w:t>
      </w:r>
      <w:bookmarkEnd w:id="23"/>
      <w:bookmarkEnd w:id="24"/>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F77E5" w:rsidRPr="00022D64" w14:paraId="46078636" w14:textId="77777777">
        <w:tc>
          <w:tcPr>
            <w:tcW w:w="1051" w:type="pct"/>
          </w:tcPr>
          <w:p w14:paraId="46078633" w14:textId="77777777" w:rsidR="005F77E5" w:rsidRPr="00022D64" w:rsidRDefault="00F90962" w:rsidP="004255F5">
            <w:pPr>
              <w:pStyle w:val="TableHeading"/>
            </w:pPr>
            <w:r w:rsidRPr="00022D64">
              <w:t>Likelihood</w:t>
            </w:r>
          </w:p>
        </w:tc>
        <w:tc>
          <w:tcPr>
            <w:tcW w:w="2282" w:type="pct"/>
          </w:tcPr>
          <w:p w14:paraId="46078634" w14:textId="77777777" w:rsidR="005F77E5" w:rsidRPr="00022D64" w:rsidRDefault="00F90962" w:rsidP="004255F5">
            <w:pPr>
              <w:pStyle w:val="TableHeading"/>
            </w:pPr>
            <w:r w:rsidRPr="00022D64">
              <w:t>Descriptive definition</w:t>
            </w:r>
          </w:p>
        </w:tc>
        <w:tc>
          <w:tcPr>
            <w:tcW w:w="1667" w:type="pct"/>
          </w:tcPr>
          <w:p w14:paraId="46078635" w14:textId="77777777" w:rsidR="005F77E5" w:rsidRPr="00022D64" w:rsidRDefault="00F90962" w:rsidP="004255F5">
            <w:pPr>
              <w:pStyle w:val="TableHeading"/>
            </w:pPr>
            <w:r w:rsidRPr="00022D64">
              <w:t>Indicative range</w:t>
            </w:r>
          </w:p>
        </w:tc>
      </w:tr>
      <w:tr w:rsidR="005F77E5" w:rsidRPr="00022D64" w14:paraId="4607863A" w14:textId="77777777">
        <w:tc>
          <w:tcPr>
            <w:tcW w:w="1051" w:type="pct"/>
          </w:tcPr>
          <w:p w14:paraId="46078637" w14:textId="77777777" w:rsidR="005F77E5" w:rsidRPr="00022D64" w:rsidRDefault="00F90962" w:rsidP="00901A6E">
            <w:pPr>
              <w:pStyle w:val="TableText"/>
            </w:pPr>
            <w:r w:rsidRPr="00022D64">
              <w:t>High</w:t>
            </w:r>
          </w:p>
        </w:tc>
        <w:tc>
          <w:tcPr>
            <w:tcW w:w="2282" w:type="pct"/>
          </w:tcPr>
          <w:p w14:paraId="46078638" w14:textId="77777777" w:rsidR="005F77E5" w:rsidRPr="00022D64" w:rsidRDefault="00F90962" w:rsidP="00901A6E">
            <w:pPr>
              <w:pStyle w:val="TableText"/>
            </w:pPr>
            <w:r w:rsidRPr="00022D64">
              <w:t>The event would be very likely to occur</w:t>
            </w:r>
          </w:p>
        </w:tc>
        <w:tc>
          <w:tcPr>
            <w:tcW w:w="1667" w:type="pct"/>
          </w:tcPr>
          <w:p w14:paraId="46078639" w14:textId="77777777" w:rsidR="005F77E5" w:rsidRPr="00022D64" w:rsidRDefault="00F90962" w:rsidP="00901A6E">
            <w:pPr>
              <w:pStyle w:val="TableText"/>
            </w:pPr>
            <w:r w:rsidRPr="00022D64">
              <w:t>0.7 &lt; to ≤ 1</w:t>
            </w:r>
          </w:p>
        </w:tc>
      </w:tr>
      <w:tr w:rsidR="005F77E5" w:rsidRPr="00022D64" w14:paraId="4607863E" w14:textId="77777777">
        <w:tc>
          <w:tcPr>
            <w:tcW w:w="1051" w:type="pct"/>
          </w:tcPr>
          <w:p w14:paraId="4607863B" w14:textId="77777777" w:rsidR="005F77E5" w:rsidRPr="00022D64" w:rsidRDefault="00F90962" w:rsidP="00901A6E">
            <w:pPr>
              <w:pStyle w:val="TableText"/>
            </w:pPr>
            <w:r w:rsidRPr="00022D64">
              <w:t>Moderate</w:t>
            </w:r>
          </w:p>
        </w:tc>
        <w:tc>
          <w:tcPr>
            <w:tcW w:w="2282" w:type="pct"/>
          </w:tcPr>
          <w:p w14:paraId="4607863C" w14:textId="77777777" w:rsidR="005F77E5" w:rsidRPr="00022D64" w:rsidRDefault="00F90962" w:rsidP="00901A6E">
            <w:pPr>
              <w:pStyle w:val="TableText"/>
            </w:pPr>
            <w:r w:rsidRPr="00022D64">
              <w:t>The event would occur with an even likelihood</w:t>
            </w:r>
          </w:p>
        </w:tc>
        <w:tc>
          <w:tcPr>
            <w:tcW w:w="1667" w:type="pct"/>
          </w:tcPr>
          <w:p w14:paraId="4607863D" w14:textId="77777777" w:rsidR="005F77E5" w:rsidRPr="00022D64" w:rsidRDefault="00F90962" w:rsidP="00901A6E">
            <w:pPr>
              <w:pStyle w:val="TableText"/>
            </w:pPr>
            <w:r w:rsidRPr="00022D64">
              <w:t>0.3 &lt; to ≤ 0.7</w:t>
            </w:r>
          </w:p>
        </w:tc>
      </w:tr>
      <w:tr w:rsidR="005F77E5" w:rsidRPr="00022D64" w14:paraId="46078642" w14:textId="77777777">
        <w:tc>
          <w:tcPr>
            <w:tcW w:w="1051" w:type="pct"/>
          </w:tcPr>
          <w:p w14:paraId="4607863F" w14:textId="77777777" w:rsidR="005F77E5" w:rsidRPr="00022D64" w:rsidRDefault="00F90962" w:rsidP="00901A6E">
            <w:pPr>
              <w:pStyle w:val="TableText"/>
            </w:pPr>
            <w:r w:rsidRPr="00022D64">
              <w:t>Low</w:t>
            </w:r>
          </w:p>
        </w:tc>
        <w:tc>
          <w:tcPr>
            <w:tcW w:w="2282" w:type="pct"/>
          </w:tcPr>
          <w:p w14:paraId="46078640" w14:textId="77777777" w:rsidR="005F77E5" w:rsidRPr="00022D64" w:rsidRDefault="00F90962" w:rsidP="00901A6E">
            <w:pPr>
              <w:pStyle w:val="TableText"/>
            </w:pPr>
            <w:r w:rsidRPr="00022D64">
              <w:t>The event would be unlikely to occur</w:t>
            </w:r>
          </w:p>
        </w:tc>
        <w:tc>
          <w:tcPr>
            <w:tcW w:w="1667" w:type="pct"/>
          </w:tcPr>
          <w:p w14:paraId="46078641" w14:textId="77777777" w:rsidR="005F77E5" w:rsidRPr="00022D64" w:rsidRDefault="00F90962" w:rsidP="00901A6E">
            <w:pPr>
              <w:pStyle w:val="TableText"/>
            </w:pPr>
            <w:r w:rsidRPr="00022D64">
              <w:t>0.05 &lt; to ≤ 0.3</w:t>
            </w:r>
          </w:p>
        </w:tc>
      </w:tr>
      <w:tr w:rsidR="005F77E5" w:rsidRPr="00022D64" w14:paraId="46078646" w14:textId="77777777">
        <w:tc>
          <w:tcPr>
            <w:tcW w:w="1051" w:type="pct"/>
          </w:tcPr>
          <w:p w14:paraId="46078643" w14:textId="77777777" w:rsidR="005F77E5" w:rsidRPr="00022D64" w:rsidRDefault="00F90962" w:rsidP="00901A6E">
            <w:pPr>
              <w:pStyle w:val="TableText"/>
            </w:pPr>
            <w:r w:rsidRPr="00022D64">
              <w:t>Very low</w:t>
            </w:r>
          </w:p>
        </w:tc>
        <w:tc>
          <w:tcPr>
            <w:tcW w:w="2282" w:type="pct"/>
          </w:tcPr>
          <w:p w14:paraId="46078644" w14:textId="77777777" w:rsidR="005F77E5" w:rsidRPr="00022D64" w:rsidRDefault="00F90962" w:rsidP="00901A6E">
            <w:pPr>
              <w:pStyle w:val="TableText"/>
            </w:pPr>
            <w:r w:rsidRPr="00022D64">
              <w:t>The event would be very unlikely to occur</w:t>
            </w:r>
          </w:p>
        </w:tc>
        <w:tc>
          <w:tcPr>
            <w:tcW w:w="1667" w:type="pct"/>
          </w:tcPr>
          <w:p w14:paraId="46078645" w14:textId="77777777" w:rsidR="005F77E5" w:rsidRPr="00022D64" w:rsidRDefault="00F90962" w:rsidP="00901A6E">
            <w:pPr>
              <w:pStyle w:val="TableText"/>
            </w:pPr>
            <w:r w:rsidRPr="00022D64">
              <w:t>0.001 &lt; to ≤ 0.05</w:t>
            </w:r>
          </w:p>
        </w:tc>
      </w:tr>
      <w:tr w:rsidR="005F77E5" w:rsidRPr="00022D64" w14:paraId="4607864A" w14:textId="77777777">
        <w:tc>
          <w:tcPr>
            <w:tcW w:w="1051" w:type="pct"/>
          </w:tcPr>
          <w:p w14:paraId="46078647" w14:textId="77777777" w:rsidR="005F77E5" w:rsidRPr="00022D64" w:rsidRDefault="00F90962" w:rsidP="00901A6E">
            <w:pPr>
              <w:pStyle w:val="TableText"/>
            </w:pPr>
            <w:r w:rsidRPr="00022D64">
              <w:t>Extremely low</w:t>
            </w:r>
          </w:p>
        </w:tc>
        <w:tc>
          <w:tcPr>
            <w:tcW w:w="2282" w:type="pct"/>
          </w:tcPr>
          <w:p w14:paraId="46078648" w14:textId="77777777" w:rsidR="005F77E5" w:rsidRPr="00022D64" w:rsidRDefault="00F90962" w:rsidP="00901A6E">
            <w:pPr>
              <w:pStyle w:val="TableText"/>
            </w:pPr>
            <w:r w:rsidRPr="00022D64">
              <w:t>The event would be extremely unlikely to occur</w:t>
            </w:r>
          </w:p>
        </w:tc>
        <w:tc>
          <w:tcPr>
            <w:tcW w:w="1667" w:type="pct"/>
          </w:tcPr>
          <w:p w14:paraId="46078649" w14:textId="77777777" w:rsidR="005F77E5" w:rsidRPr="00022D64" w:rsidRDefault="00F90962" w:rsidP="00901A6E">
            <w:pPr>
              <w:pStyle w:val="TableText"/>
            </w:pPr>
            <w:r w:rsidRPr="00022D64">
              <w:t>0.000001 &lt; to ≤ 0.001</w:t>
            </w:r>
          </w:p>
        </w:tc>
      </w:tr>
      <w:tr w:rsidR="005F77E5" w:rsidRPr="00022D64" w14:paraId="4607864E" w14:textId="77777777">
        <w:tc>
          <w:tcPr>
            <w:tcW w:w="1051" w:type="pct"/>
          </w:tcPr>
          <w:p w14:paraId="4607864B" w14:textId="77777777" w:rsidR="005F77E5" w:rsidRPr="00022D64" w:rsidRDefault="00F90962" w:rsidP="00901A6E">
            <w:pPr>
              <w:pStyle w:val="TableText"/>
            </w:pPr>
            <w:r w:rsidRPr="00022D64">
              <w:t>Negligible</w:t>
            </w:r>
          </w:p>
        </w:tc>
        <w:tc>
          <w:tcPr>
            <w:tcW w:w="2282" w:type="pct"/>
          </w:tcPr>
          <w:p w14:paraId="4607864C" w14:textId="77777777" w:rsidR="005F77E5" w:rsidRPr="00022D64" w:rsidRDefault="00F90962" w:rsidP="00901A6E">
            <w:pPr>
              <w:pStyle w:val="TableText"/>
            </w:pPr>
            <w:r w:rsidRPr="00022D64">
              <w:t>The event would almost certainly not occur</w:t>
            </w:r>
          </w:p>
        </w:tc>
        <w:tc>
          <w:tcPr>
            <w:tcW w:w="1667" w:type="pct"/>
          </w:tcPr>
          <w:p w14:paraId="4607864D" w14:textId="77777777" w:rsidR="005F77E5" w:rsidRPr="00022D64" w:rsidRDefault="00F90962" w:rsidP="00901A6E">
            <w:pPr>
              <w:pStyle w:val="TableText"/>
            </w:pPr>
            <w:r w:rsidRPr="00022D64">
              <w:t>0 &lt; to ≤ 0.000001</w:t>
            </w:r>
          </w:p>
        </w:tc>
      </w:tr>
    </w:tbl>
    <w:p w14:paraId="4607864F" w14:textId="77777777" w:rsidR="005F77E5" w:rsidRPr="00022D64" w:rsidRDefault="00F90962" w:rsidP="00591D87">
      <w:pPr>
        <w:pStyle w:val="Heading5"/>
      </w:pPr>
      <w:r w:rsidRPr="00022D64">
        <w:t>Combining likelihoods</w:t>
      </w:r>
    </w:p>
    <w:p w14:paraId="46078650" w14:textId="4CFDB916" w:rsidR="005F77E5" w:rsidRPr="00022D64" w:rsidRDefault="00F90962" w:rsidP="00901A6E">
      <w:r w:rsidRPr="00022D64">
        <w:t>The likelihood of entry is determined by combining the likelihood that the pest will be imported into the PRA area and the likelihood that the pest will be distributed within the PRA area, using a matrix of rules (</w:t>
      </w:r>
      <w:r w:rsidR="00AE47D6" w:rsidRPr="00022D64">
        <w:fldChar w:fldCharType="begin"/>
      </w:r>
      <w:r w:rsidR="00AE47D6" w:rsidRPr="00022D64">
        <w:instrText xml:space="preserve"> REF _Ref26352137 \h </w:instrText>
      </w:r>
      <w:r w:rsidR="004F7E00" w:rsidRPr="00022D64">
        <w:instrText xml:space="preserve"> \* MERGEFORMAT </w:instrText>
      </w:r>
      <w:r w:rsidR="00AE47D6" w:rsidRPr="00022D64">
        <w:fldChar w:fldCharType="separate"/>
      </w:r>
      <w:r w:rsidR="00726C5B" w:rsidRPr="00022D64">
        <w:t xml:space="preserve">Table </w:t>
      </w:r>
      <w:r w:rsidR="00726C5B">
        <w:rPr>
          <w:noProof/>
        </w:rPr>
        <w:t>2</w:t>
      </w:r>
      <w:r w:rsidR="00726C5B" w:rsidRPr="00022D64">
        <w:rPr>
          <w:noProof/>
        </w:rPr>
        <w:noBreakHyphen/>
      </w:r>
      <w:r w:rsidR="00726C5B">
        <w:rPr>
          <w:noProof/>
        </w:rPr>
        <w:t>2</w:t>
      </w:r>
      <w:r w:rsidR="00AE47D6" w:rsidRPr="00022D64">
        <w:fldChar w:fldCharType="end"/>
      </w:r>
      <w:r w:rsidRPr="00022D64">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46078651" w14:textId="77777777" w:rsidR="005F77E5" w:rsidRPr="00022D64" w:rsidRDefault="00F90962" w:rsidP="00901A6E">
      <w:r w:rsidRPr="00022D64">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46078652" w14:textId="77777777" w:rsidR="005F77E5" w:rsidRPr="00022D64" w:rsidRDefault="00F90962" w:rsidP="00901A6E">
      <w:pPr>
        <w:tabs>
          <w:tab w:val="left" w:pos="4395"/>
        </w:tabs>
      </w:pPr>
      <w:proofErr w:type="gramStart"/>
      <w:r w:rsidRPr="00022D64">
        <w:t>importation</w:t>
      </w:r>
      <w:proofErr w:type="gramEnd"/>
      <w:r w:rsidRPr="00022D64">
        <w:t xml:space="preserve"> x distribution = entry [E]</w:t>
      </w:r>
      <w:r w:rsidRPr="00022D64">
        <w:tab/>
      </w:r>
      <w:r w:rsidRPr="00022D64">
        <w:rPr>
          <w:rStyle w:val="Strong"/>
        </w:rPr>
        <w:t>low x moderate = low</w:t>
      </w:r>
    </w:p>
    <w:p w14:paraId="46078653" w14:textId="77777777" w:rsidR="005F77E5" w:rsidRPr="00022D64" w:rsidRDefault="00F90962" w:rsidP="00901A6E">
      <w:pPr>
        <w:tabs>
          <w:tab w:val="left" w:pos="4395"/>
        </w:tabs>
      </w:pPr>
      <w:proofErr w:type="gramStart"/>
      <w:r w:rsidRPr="00022D64">
        <w:t>entry</w:t>
      </w:r>
      <w:proofErr w:type="gramEnd"/>
      <w:r w:rsidRPr="00022D64">
        <w:t xml:space="preserve"> x establishment = [EE] </w:t>
      </w:r>
      <w:r w:rsidRPr="00022D64">
        <w:tab/>
      </w:r>
      <w:r w:rsidRPr="00022D64">
        <w:rPr>
          <w:rStyle w:val="Strong"/>
        </w:rPr>
        <w:t>low x high = low</w:t>
      </w:r>
    </w:p>
    <w:p w14:paraId="46078654" w14:textId="77777777" w:rsidR="005F77E5" w:rsidRPr="00022D64" w:rsidRDefault="00F90962" w:rsidP="00901A6E">
      <w:pPr>
        <w:tabs>
          <w:tab w:val="left" w:pos="4395"/>
        </w:tabs>
        <w:rPr>
          <w:rStyle w:val="Strong"/>
        </w:rPr>
      </w:pPr>
      <w:r w:rsidRPr="00022D64">
        <w:t xml:space="preserve">[EE] x spread = [EES] </w:t>
      </w:r>
      <w:r w:rsidRPr="00022D64">
        <w:tab/>
      </w:r>
      <w:r w:rsidRPr="00022D64">
        <w:rPr>
          <w:rStyle w:val="Strong"/>
        </w:rPr>
        <w:t>low x very low = very low</w:t>
      </w:r>
    </w:p>
    <w:p w14:paraId="46078655" w14:textId="76546D00" w:rsidR="005F77E5" w:rsidRPr="00022D64" w:rsidRDefault="00DA3668" w:rsidP="00DA3668">
      <w:pPr>
        <w:pStyle w:val="Caption"/>
      </w:pPr>
      <w:bookmarkStart w:id="25" w:name="_Ref26352137"/>
      <w:bookmarkStart w:id="26" w:name="_Ref457826328"/>
      <w:bookmarkStart w:id="27" w:name="_Toc28079377"/>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2</w:t>
      </w:r>
      <w:r w:rsidR="00243C10" w:rsidRPr="00022D64">
        <w:rPr>
          <w:noProof/>
        </w:rPr>
        <w:fldChar w:fldCharType="end"/>
      </w:r>
      <w:r w:rsidR="00023C87"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2</w:t>
      </w:r>
      <w:r w:rsidR="00243C10" w:rsidRPr="00022D64">
        <w:rPr>
          <w:noProof/>
        </w:rPr>
        <w:fldChar w:fldCharType="end"/>
      </w:r>
      <w:bookmarkEnd w:id="25"/>
      <w:r w:rsidRPr="00022D64">
        <w:t xml:space="preserve"> </w:t>
      </w:r>
      <w:r w:rsidR="004535B4" w:rsidRPr="00022D64">
        <w:t>Matrix of rules for combining likelihoods</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5F77E5" w:rsidRPr="00022D64" w14:paraId="4607865D" w14:textId="77777777">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46078656" w14:textId="77777777" w:rsidR="005F77E5" w:rsidRPr="00022D64" w:rsidRDefault="005F77E5" w:rsidP="0016140B">
            <w:pPr>
              <w:pStyle w:val="TableText"/>
            </w:pPr>
          </w:p>
        </w:tc>
        <w:tc>
          <w:tcPr>
            <w:tcW w:w="723" w:type="pct"/>
            <w:tcBorders>
              <w:top w:val="single" w:sz="8" w:space="0" w:color="auto"/>
              <w:left w:val="nil"/>
              <w:bottom w:val="single" w:sz="8" w:space="0" w:color="C0C0C0"/>
            </w:tcBorders>
            <w:shd w:val="clear" w:color="auto" w:fill="auto"/>
          </w:tcPr>
          <w:p w14:paraId="46078657" w14:textId="77777777" w:rsidR="005F77E5" w:rsidRPr="00022D64" w:rsidRDefault="00F90962" w:rsidP="0016140B">
            <w:pPr>
              <w:pStyle w:val="TableText"/>
            </w:pPr>
            <w:r w:rsidRPr="00022D64">
              <w:t>High</w:t>
            </w:r>
          </w:p>
        </w:tc>
        <w:tc>
          <w:tcPr>
            <w:tcW w:w="724" w:type="pct"/>
            <w:tcBorders>
              <w:top w:val="single" w:sz="8" w:space="0" w:color="auto"/>
              <w:bottom w:val="single" w:sz="8" w:space="0" w:color="C0C0C0"/>
            </w:tcBorders>
            <w:shd w:val="clear" w:color="auto" w:fill="auto"/>
          </w:tcPr>
          <w:p w14:paraId="46078658" w14:textId="77777777" w:rsidR="005F77E5" w:rsidRPr="00022D64" w:rsidRDefault="00F90962" w:rsidP="0016140B">
            <w:pPr>
              <w:pStyle w:val="TableText"/>
            </w:pPr>
            <w:r w:rsidRPr="00022D64">
              <w:t>Moderate</w:t>
            </w:r>
          </w:p>
        </w:tc>
        <w:tc>
          <w:tcPr>
            <w:tcW w:w="723" w:type="pct"/>
            <w:tcBorders>
              <w:top w:val="single" w:sz="8" w:space="0" w:color="auto"/>
              <w:bottom w:val="single" w:sz="8" w:space="0" w:color="C0C0C0"/>
            </w:tcBorders>
            <w:shd w:val="clear" w:color="auto" w:fill="auto"/>
          </w:tcPr>
          <w:p w14:paraId="46078659" w14:textId="77777777" w:rsidR="005F77E5" w:rsidRPr="00022D64" w:rsidRDefault="00F90962" w:rsidP="0016140B">
            <w:pPr>
              <w:pStyle w:val="TableText"/>
            </w:pPr>
            <w:r w:rsidRPr="00022D64">
              <w:t>Low</w:t>
            </w:r>
          </w:p>
        </w:tc>
        <w:tc>
          <w:tcPr>
            <w:tcW w:w="723" w:type="pct"/>
            <w:tcBorders>
              <w:top w:val="single" w:sz="8" w:space="0" w:color="auto"/>
              <w:bottom w:val="single" w:sz="8" w:space="0" w:color="C0C0C0"/>
            </w:tcBorders>
            <w:shd w:val="clear" w:color="auto" w:fill="auto"/>
          </w:tcPr>
          <w:p w14:paraId="4607865A" w14:textId="77777777" w:rsidR="005F77E5" w:rsidRPr="00022D64" w:rsidRDefault="00F90962" w:rsidP="0016140B">
            <w:pPr>
              <w:pStyle w:val="TableText"/>
            </w:pPr>
            <w:r w:rsidRPr="00022D64">
              <w:t>Very low</w:t>
            </w:r>
          </w:p>
        </w:tc>
        <w:tc>
          <w:tcPr>
            <w:tcW w:w="724" w:type="pct"/>
            <w:tcBorders>
              <w:top w:val="single" w:sz="8" w:space="0" w:color="auto"/>
              <w:bottom w:val="single" w:sz="8" w:space="0" w:color="C0C0C0"/>
            </w:tcBorders>
            <w:shd w:val="clear" w:color="auto" w:fill="auto"/>
          </w:tcPr>
          <w:p w14:paraId="4607865B" w14:textId="77777777" w:rsidR="005F77E5" w:rsidRPr="00022D64" w:rsidRDefault="00F90962" w:rsidP="0016140B">
            <w:pPr>
              <w:pStyle w:val="TableText"/>
            </w:pPr>
            <w:r w:rsidRPr="00022D64">
              <w:t>Extremely low</w:t>
            </w:r>
          </w:p>
        </w:tc>
        <w:tc>
          <w:tcPr>
            <w:tcW w:w="723" w:type="pct"/>
            <w:tcBorders>
              <w:top w:val="single" w:sz="8" w:space="0" w:color="auto"/>
              <w:bottom w:val="single" w:sz="8" w:space="0" w:color="C0C0C0"/>
              <w:right w:val="single" w:sz="8" w:space="0" w:color="auto"/>
            </w:tcBorders>
            <w:shd w:val="clear" w:color="auto" w:fill="auto"/>
          </w:tcPr>
          <w:p w14:paraId="4607865C" w14:textId="77777777" w:rsidR="005F77E5" w:rsidRPr="00022D64" w:rsidRDefault="00F90962" w:rsidP="0016140B">
            <w:pPr>
              <w:pStyle w:val="TableText"/>
            </w:pPr>
            <w:r w:rsidRPr="00022D64">
              <w:t>Negligible</w:t>
            </w:r>
          </w:p>
        </w:tc>
      </w:tr>
      <w:tr w:rsidR="005F77E5" w:rsidRPr="00022D64" w14:paraId="46078665" w14:textId="77777777">
        <w:trPr>
          <w:cantSplit/>
        </w:trPr>
        <w:tc>
          <w:tcPr>
            <w:tcW w:w="660" w:type="pct"/>
            <w:tcBorders>
              <w:top w:val="nil"/>
              <w:left w:val="single" w:sz="8" w:space="0" w:color="auto"/>
              <w:bottom w:val="single" w:sz="8" w:space="0" w:color="C0C0C0"/>
            </w:tcBorders>
            <w:vAlign w:val="center"/>
          </w:tcPr>
          <w:p w14:paraId="4607865E" w14:textId="77777777" w:rsidR="005F77E5" w:rsidRPr="00022D64" w:rsidRDefault="00F90962" w:rsidP="0016140B">
            <w:pPr>
              <w:pStyle w:val="TableText"/>
            </w:pPr>
            <w:r w:rsidRPr="00022D64">
              <w:t>High</w:t>
            </w:r>
          </w:p>
        </w:tc>
        <w:tc>
          <w:tcPr>
            <w:tcW w:w="723" w:type="pct"/>
            <w:tcBorders>
              <w:top w:val="single" w:sz="8" w:space="0" w:color="C0C0C0"/>
              <w:bottom w:val="single" w:sz="8" w:space="0" w:color="C0C0C0"/>
            </w:tcBorders>
            <w:shd w:val="clear" w:color="auto" w:fill="FF99CC"/>
            <w:vAlign w:val="center"/>
          </w:tcPr>
          <w:p w14:paraId="4607865F" w14:textId="77777777" w:rsidR="005F77E5" w:rsidRPr="00022D64" w:rsidRDefault="00F90962" w:rsidP="0016140B">
            <w:pPr>
              <w:pStyle w:val="TableText"/>
              <w:rPr>
                <w:snapToGrid w:val="0"/>
              </w:rPr>
            </w:pPr>
            <w:r w:rsidRPr="00022D64">
              <w:rPr>
                <w:snapToGrid w:val="0"/>
              </w:rPr>
              <w:t>High</w:t>
            </w:r>
          </w:p>
        </w:tc>
        <w:tc>
          <w:tcPr>
            <w:tcW w:w="724" w:type="pct"/>
            <w:tcBorders>
              <w:top w:val="single" w:sz="8" w:space="0" w:color="C0C0C0"/>
            </w:tcBorders>
            <w:shd w:val="clear" w:color="auto" w:fill="FFCC99"/>
            <w:vAlign w:val="center"/>
          </w:tcPr>
          <w:p w14:paraId="46078660" w14:textId="77777777" w:rsidR="005F77E5" w:rsidRPr="00022D64" w:rsidRDefault="00F90962" w:rsidP="0016140B">
            <w:pPr>
              <w:pStyle w:val="TableText"/>
              <w:rPr>
                <w:snapToGrid w:val="0"/>
              </w:rPr>
            </w:pPr>
            <w:r w:rsidRPr="00022D64">
              <w:rPr>
                <w:snapToGrid w:val="0"/>
              </w:rPr>
              <w:t>Moderate</w:t>
            </w:r>
          </w:p>
        </w:tc>
        <w:tc>
          <w:tcPr>
            <w:tcW w:w="723" w:type="pct"/>
            <w:tcBorders>
              <w:top w:val="single" w:sz="8" w:space="0" w:color="C0C0C0"/>
            </w:tcBorders>
            <w:shd w:val="clear" w:color="auto" w:fill="FFFF99"/>
            <w:vAlign w:val="center"/>
          </w:tcPr>
          <w:p w14:paraId="46078661" w14:textId="77777777" w:rsidR="005F77E5" w:rsidRPr="00022D64" w:rsidRDefault="00F90962" w:rsidP="0016140B">
            <w:pPr>
              <w:pStyle w:val="TableText"/>
              <w:rPr>
                <w:snapToGrid w:val="0"/>
              </w:rPr>
            </w:pPr>
            <w:r w:rsidRPr="00022D64">
              <w:rPr>
                <w:snapToGrid w:val="0"/>
              </w:rPr>
              <w:t>Low</w:t>
            </w:r>
          </w:p>
        </w:tc>
        <w:tc>
          <w:tcPr>
            <w:tcW w:w="723" w:type="pct"/>
            <w:tcBorders>
              <w:top w:val="single" w:sz="8" w:space="0" w:color="C0C0C0"/>
            </w:tcBorders>
            <w:shd w:val="clear" w:color="auto" w:fill="CCFFCC"/>
            <w:vAlign w:val="center"/>
          </w:tcPr>
          <w:p w14:paraId="46078662" w14:textId="77777777" w:rsidR="005F77E5" w:rsidRPr="00022D64" w:rsidRDefault="00F90962" w:rsidP="0016140B">
            <w:pPr>
              <w:pStyle w:val="TableText"/>
              <w:rPr>
                <w:snapToGrid w:val="0"/>
              </w:rPr>
            </w:pPr>
            <w:r w:rsidRPr="00022D64">
              <w:rPr>
                <w:snapToGrid w:val="0"/>
              </w:rPr>
              <w:t>Very low</w:t>
            </w:r>
          </w:p>
        </w:tc>
        <w:tc>
          <w:tcPr>
            <w:tcW w:w="724" w:type="pct"/>
            <w:tcBorders>
              <w:top w:val="single" w:sz="8" w:space="0" w:color="C0C0C0"/>
            </w:tcBorders>
            <w:shd w:val="clear" w:color="auto" w:fill="CCFFFF"/>
            <w:vAlign w:val="center"/>
          </w:tcPr>
          <w:p w14:paraId="46078663" w14:textId="77777777" w:rsidR="005F77E5" w:rsidRPr="00022D64" w:rsidRDefault="00F90962" w:rsidP="0016140B">
            <w:pPr>
              <w:pStyle w:val="TableText"/>
              <w:rPr>
                <w:snapToGrid w:val="0"/>
              </w:rPr>
            </w:pPr>
            <w:r w:rsidRPr="00022D64">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46078664" w14:textId="77777777" w:rsidR="005F77E5" w:rsidRPr="00022D64" w:rsidRDefault="00F90962" w:rsidP="0016140B">
            <w:pPr>
              <w:pStyle w:val="TableText"/>
              <w:rPr>
                <w:rFonts w:cs="Arial"/>
                <w:snapToGrid w:val="0"/>
                <w:szCs w:val="18"/>
              </w:rPr>
            </w:pPr>
            <w:r w:rsidRPr="00022D64">
              <w:rPr>
                <w:rFonts w:cs="Arial"/>
                <w:snapToGrid w:val="0"/>
                <w:szCs w:val="18"/>
              </w:rPr>
              <w:t>Negligible</w:t>
            </w:r>
          </w:p>
        </w:tc>
      </w:tr>
      <w:tr w:rsidR="005F77E5" w:rsidRPr="00022D64" w14:paraId="4607866C" w14:textId="77777777">
        <w:trPr>
          <w:cantSplit/>
        </w:trPr>
        <w:tc>
          <w:tcPr>
            <w:tcW w:w="1382" w:type="pct"/>
            <w:gridSpan w:val="2"/>
            <w:tcBorders>
              <w:top w:val="single" w:sz="8" w:space="0" w:color="C0C0C0"/>
              <w:left w:val="single" w:sz="8" w:space="0" w:color="auto"/>
              <w:bottom w:val="single" w:sz="8" w:space="0" w:color="C0C0C0"/>
            </w:tcBorders>
            <w:vAlign w:val="center"/>
          </w:tcPr>
          <w:p w14:paraId="46078666" w14:textId="77777777" w:rsidR="005F77E5" w:rsidRPr="00022D64" w:rsidRDefault="00F90962" w:rsidP="0016140B">
            <w:pPr>
              <w:pStyle w:val="TableText"/>
            </w:pPr>
            <w:r w:rsidRPr="00022D64">
              <w:t>Moderate</w:t>
            </w:r>
          </w:p>
        </w:tc>
        <w:tc>
          <w:tcPr>
            <w:tcW w:w="724" w:type="pct"/>
            <w:tcBorders>
              <w:bottom w:val="single" w:sz="8" w:space="0" w:color="C0C0C0"/>
            </w:tcBorders>
            <w:shd w:val="clear" w:color="auto" w:fill="FFFF99"/>
            <w:vAlign w:val="center"/>
          </w:tcPr>
          <w:p w14:paraId="46078667" w14:textId="77777777" w:rsidR="005F77E5" w:rsidRPr="00022D64" w:rsidRDefault="00F90962" w:rsidP="0016140B">
            <w:pPr>
              <w:pStyle w:val="TableText"/>
              <w:rPr>
                <w:snapToGrid w:val="0"/>
              </w:rPr>
            </w:pPr>
            <w:r w:rsidRPr="00022D64">
              <w:rPr>
                <w:snapToGrid w:val="0"/>
              </w:rPr>
              <w:t>Low</w:t>
            </w:r>
          </w:p>
        </w:tc>
        <w:tc>
          <w:tcPr>
            <w:tcW w:w="723" w:type="pct"/>
            <w:shd w:val="clear" w:color="auto" w:fill="FFFF99"/>
            <w:vAlign w:val="center"/>
          </w:tcPr>
          <w:p w14:paraId="46078668" w14:textId="77777777" w:rsidR="005F77E5" w:rsidRPr="00022D64" w:rsidRDefault="00F90962" w:rsidP="0016140B">
            <w:pPr>
              <w:pStyle w:val="TableText"/>
              <w:rPr>
                <w:snapToGrid w:val="0"/>
              </w:rPr>
            </w:pPr>
            <w:r w:rsidRPr="00022D64">
              <w:rPr>
                <w:snapToGrid w:val="0"/>
              </w:rPr>
              <w:t>Low</w:t>
            </w:r>
          </w:p>
        </w:tc>
        <w:tc>
          <w:tcPr>
            <w:tcW w:w="723" w:type="pct"/>
            <w:shd w:val="clear" w:color="auto" w:fill="CCFFCC"/>
            <w:vAlign w:val="center"/>
          </w:tcPr>
          <w:p w14:paraId="46078669" w14:textId="77777777" w:rsidR="005F77E5" w:rsidRPr="00022D64" w:rsidRDefault="00F90962" w:rsidP="0016140B">
            <w:pPr>
              <w:pStyle w:val="TableText"/>
              <w:rPr>
                <w:snapToGrid w:val="0"/>
              </w:rPr>
            </w:pPr>
            <w:r w:rsidRPr="00022D64">
              <w:rPr>
                <w:snapToGrid w:val="0"/>
              </w:rPr>
              <w:t>Very low</w:t>
            </w:r>
          </w:p>
        </w:tc>
        <w:tc>
          <w:tcPr>
            <w:tcW w:w="724" w:type="pct"/>
            <w:shd w:val="clear" w:color="auto" w:fill="CCFFFF"/>
            <w:vAlign w:val="center"/>
          </w:tcPr>
          <w:p w14:paraId="4607866A" w14:textId="77777777" w:rsidR="005F77E5" w:rsidRPr="00022D64" w:rsidRDefault="00F90962" w:rsidP="0016140B">
            <w:pPr>
              <w:pStyle w:val="TableText"/>
              <w:rPr>
                <w:snapToGrid w:val="0"/>
              </w:rPr>
            </w:pPr>
            <w:r w:rsidRPr="00022D64">
              <w:rPr>
                <w:snapToGrid w:val="0"/>
              </w:rPr>
              <w:t>Extremely low</w:t>
            </w:r>
          </w:p>
        </w:tc>
        <w:tc>
          <w:tcPr>
            <w:tcW w:w="723" w:type="pct"/>
            <w:tcBorders>
              <w:right w:val="single" w:sz="8" w:space="0" w:color="auto"/>
            </w:tcBorders>
            <w:shd w:val="clear" w:color="auto" w:fill="F2F2F2" w:themeFill="background1" w:themeFillShade="F2"/>
            <w:vAlign w:val="center"/>
          </w:tcPr>
          <w:p w14:paraId="4607866B" w14:textId="77777777" w:rsidR="005F77E5" w:rsidRPr="00022D64" w:rsidRDefault="00F90962" w:rsidP="0016140B">
            <w:pPr>
              <w:pStyle w:val="TableText"/>
              <w:rPr>
                <w:rFonts w:cs="Arial"/>
                <w:snapToGrid w:val="0"/>
                <w:szCs w:val="18"/>
              </w:rPr>
            </w:pPr>
            <w:r w:rsidRPr="00022D64">
              <w:rPr>
                <w:rFonts w:cs="Arial"/>
                <w:snapToGrid w:val="0"/>
                <w:szCs w:val="18"/>
              </w:rPr>
              <w:t>Negligible</w:t>
            </w:r>
          </w:p>
        </w:tc>
      </w:tr>
      <w:tr w:rsidR="005F77E5" w:rsidRPr="00022D64" w14:paraId="46078672" w14:textId="77777777">
        <w:trPr>
          <w:cantSplit/>
        </w:trPr>
        <w:tc>
          <w:tcPr>
            <w:tcW w:w="2106" w:type="pct"/>
            <w:gridSpan w:val="3"/>
            <w:tcBorders>
              <w:top w:val="single" w:sz="8" w:space="0" w:color="C0C0C0"/>
              <w:left w:val="single" w:sz="8" w:space="0" w:color="auto"/>
              <w:bottom w:val="single" w:sz="8" w:space="0" w:color="C0C0C0"/>
            </w:tcBorders>
            <w:vAlign w:val="center"/>
          </w:tcPr>
          <w:p w14:paraId="4607866D" w14:textId="77777777" w:rsidR="005F77E5" w:rsidRPr="00022D64" w:rsidRDefault="00F90962" w:rsidP="0016140B">
            <w:pPr>
              <w:pStyle w:val="TableText"/>
            </w:pPr>
            <w:r w:rsidRPr="00022D64">
              <w:t>Low</w:t>
            </w:r>
          </w:p>
        </w:tc>
        <w:tc>
          <w:tcPr>
            <w:tcW w:w="723" w:type="pct"/>
            <w:tcBorders>
              <w:bottom w:val="single" w:sz="8" w:space="0" w:color="C0C0C0"/>
            </w:tcBorders>
            <w:shd w:val="clear" w:color="auto" w:fill="CCFFCC"/>
            <w:vAlign w:val="center"/>
          </w:tcPr>
          <w:p w14:paraId="4607866E" w14:textId="77777777" w:rsidR="005F77E5" w:rsidRPr="00022D64" w:rsidRDefault="00F90962" w:rsidP="0016140B">
            <w:pPr>
              <w:pStyle w:val="TableText"/>
              <w:rPr>
                <w:snapToGrid w:val="0"/>
              </w:rPr>
            </w:pPr>
            <w:r w:rsidRPr="00022D64">
              <w:rPr>
                <w:snapToGrid w:val="0"/>
              </w:rPr>
              <w:t>Very low</w:t>
            </w:r>
          </w:p>
        </w:tc>
        <w:tc>
          <w:tcPr>
            <w:tcW w:w="723" w:type="pct"/>
            <w:shd w:val="clear" w:color="auto" w:fill="CCFFCC"/>
            <w:vAlign w:val="center"/>
          </w:tcPr>
          <w:p w14:paraId="4607866F" w14:textId="77777777" w:rsidR="005F77E5" w:rsidRPr="00022D64" w:rsidRDefault="00F90962" w:rsidP="0016140B">
            <w:pPr>
              <w:pStyle w:val="TableText"/>
              <w:rPr>
                <w:snapToGrid w:val="0"/>
              </w:rPr>
            </w:pPr>
            <w:r w:rsidRPr="00022D64">
              <w:rPr>
                <w:snapToGrid w:val="0"/>
              </w:rPr>
              <w:t>Very low</w:t>
            </w:r>
          </w:p>
        </w:tc>
        <w:tc>
          <w:tcPr>
            <w:tcW w:w="724" w:type="pct"/>
            <w:shd w:val="clear" w:color="auto" w:fill="CCFFFF"/>
            <w:vAlign w:val="center"/>
          </w:tcPr>
          <w:p w14:paraId="46078670" w14:textId="77777777" w:rsidR="005F77E5" w:rsidRPr="00022D64" w:rsidRDefault="00F90962" w:rsidP="0016140B">
            <w:pPr>
              <w:pStyle w:val="TableText"/>
              <w:rPr>
                <w:snapToGrid w:val="0"/>
              </w:rPr>
            </w:pPr>
            <w:r w:rsidRPr="00022D64">
              <w:rPr>
                <w:snapToGrid w:val="0"/>
              </w:rPr>
              <w:t>Extremely low</w:t>
            </w:r>
          </w:p>
        </w:tc>
        <w:tc>
          <w:tcPr>
            <w:tcW w:w="723" w:type="pct"/>
            <w:tcBorders>
              <w:right w:val="single" w:sz="8" w:space="0" w:color="auto"/>
            </w:tcBorders>
            <w:shd w:val="clear" w:color="auto" w:fill="F2F2F2" w:themeFill="background1" w:themeFillShade="F2"/>
            <w:vAlign w:val="center"/>
          </w:tcPr>
          <w:p w14:paraId="46078671" w14:textId="77777777" w:rsidR="005F77E5" w:rsidRPr="00022D64" w:rsidRDefault="00F90962" w:rsidP="0016140B">
            <w:pPr>
              <w:pStyle w:val="TableText"/>
              <w:rPr>
                <w:rFonts w:cs="Arial"/>
                <w:snapToGrid w:val="0"/>
                <w:szCs w:val="18"/>
              </w:rPr>
            </w:pPr>
            <w:r w:rsidRPr="00022D64">
              <w:rPr>
                <w:rFonts w:cs="Arial"/>
                <w:snapToGrid w:val="0"/>
                <w:szCs w:val="18"/>
              </w:rPr>
              <w:t>Negligible</w:t>
            </w:r>
          </w:p>
        </w:tc>
      </w:tr>
      <w:tr w:rsidR="005F77E5" w:rsidRPr="00022D64" w14:paraId="46078677" w14:textId="77777777">
        <w:trPr>
          <w:cantSplit/>
        </w:trPr>
        <w:tc>
          <w:tcPr>
            <w:tcW w:w="2830" w:type="pct"/>
            <w:gridSpan w:val="4"/>
            <w:tcBorders>
              <w:top w:val="single" w:sz="8" w:space="0" w:color="C0C0C0"/>
              <w:left w:val="single" w:sz="8" w:space="0" w:color="auto"/>
              <w:bottom w:val="single" w:sz="8" w:space="0" w:color="C0C0C0"/>
            </w:tcBorders>
            <w:vAlign w:val="center"/>
          </w:tcPr>
          <w:p w14:paraId="46078673" w14:textId="77777777" w:rsidR="005F77E5" w:rsidRPr="00022D64" w:rsidRDefault="00F90962" w:rsidP="0016140B">
            <w:pPr>
              <w:pStyle w:val="TableText"/>
            </w:pPr>
            <w:r w:rsidRPr="00022D64">
              <w:t>Very low</w:t>
            </w:r>
          </w:p>
        </w:tc>
        <w:tc>
          <w:tcPr>
            <w:tcW w:w="723" w:type="pct"/>
            <w:tcBorders>
              <w:bottom w:val="single" w:sz="8" w:space="0" w:color="C0C0C0"/>
            </w:tcBorders>
            <w:shd w:val="clear" w:color="auto" w:fill="CCFFFF"/>
            <w:vAlign w:val="center"/>
          </w:tcPr>
          <w:p w14:paraId="46078674" w14:textId="77777777" w:rsidR="005F77E5" w:rsidRPr="00022D64" w:rsidRDefault="00F90962" w:rsidP="0016140B">
            <w:pPr>
              <w:pStyle w:val="TableText"/>
              <w:rPr>
                <w:snapToGrid w:val="0"/>
              </w:rPr>
            </w:pPr>
            <w:r w:rsidRPr="00022D64">
              <w:rPr>
                <w:snapToGrid w:val="0"/>
              </w:rPr>
              <w:t>Extremely low</w:t>
            </w:r>
          </w:p>
        </w:tc>
        <w:tc>
          <w:tcPr>
            <w:tcW w:w="724" w:type="pct"/>
            <w:shd w:val="clear" w:color="auto" w:fill="CCFFFF"/>
            <w:vAlign w:val="center"/>
          </w:tcPr>
          <w:p w14:paraId="46078675" w14:textId="77777777" w:rsidR="005F77E5" w:rsidRPr="00022D64" w:rsidRDefault="00F90962" w:rsidP="0016140B">
            <w:pPr>
              <w:pStyle w:val="TableText"/>
              <w:rPr>
                <w:snapToGrid w:val="0"/>
              </w:rPr>
            </w:pPr>
            <w:r w:rsidRPr="00022D64">
              <w:rPr>
                <w:snapToGrid w:val="0"/>
              </w:rPr>
              <w:t>Extremely low</w:t>
            </w:r>
          </w:p>
        </w:tc>
        <w:tc>
          <w:tcPr>
            <w:tcW w:w="723" w:type="pct"/>
            <w:tcBorders>
              <w:right w:val="single" w:sz="8" w:space="0" w:color="auto"/>
            </w:tcBorders>
            <w:shd w:val="clear" w:color="auto" w:fill="F2F2F2" w:themeFill="background1" w:themeFillShade="F2"/>
            <w:vAlign w:val="center"/>
          </w:tcPr>
          <w:p w14:paraId="46078676" w14:textId="77777777" w:rsidR="005F77E5" w:rsidRPr="00022D64" w:rsidRDefault="00F90962" w:rsidP="0016140B">
            <w:pPr>
              <w:pStyle w:val="TableText"/>
              <w:rPr>
                <w:rFonts w:cs="Arial"/>
                <w:snapToGrid w:val="0"/>
                <w:szCs w:val="18"/>
              </w:rPr>
            </w:pPr>
            <w:r w:rsidRPr="00022D64">
              <w:rPr>
                <w:rFonts w:cs="Arial"/>
                <w:snapToGrid w:val="0"/>
                <w:szCs w:val="18"/>
              </w:rPr>
              <w:t>Negligible</w:t>
            </w:r>
          </w:p>
        </w:tc>
      </w:tr>
      <w:tr w:rsidR="005F77E5" w:rsidRPr="00022D64" w14:paraId="4607867B" w14:textId="77777777">
        <w:trPr>
          <w:cantSplit/>
        </w:trPr>
        <w:tc>
          <w:tcPr>
            <w:tcW w:w="3553" w:type="pct"/>
            <w:gridSpan w:val="5"/>
            <w:tcBorders>
              <w:top w:val="single" w:sz="8" w:space="0" w:color="C0C0C0"/>
              <w:left w:val="single" w:sz="8" w:space="0" w:color="auto"/>
              <w:bottom w:val="single" w:sz="8" w:space="0" w:color="C0C0C0"/>
            </w:tcBorders>
            <w:vAlign w:val="center"/>
          </w:tcPr>
          <w:p w14:paraId="46078678" w14:textId="77777777" w:rsidR="005F77E5" w:rsidRPr="00022D64" w:rsidRDefault="00F90962" w:rsidP="0016140B">
            <w:pPr>
              <w:pStyle w:val="TableText"/>
            </w:pPr>
            <w:r w:rsidRPr="00022D64">
              <w:t>Extremely low</w:t>
            </w:r>
          </w:p>
        </w:tc>
        <w:tc>
          <w:tcPr>
            <w:tcW w:w="724" w:type="pct"/>
            <w:tcBorders>
              <w:bottom w:val="single" w:sz="8" w:space="0" w:color="C0C0C0"/>
            </w:tcBorders>
            <w:shd w:val="clear" w:color="auto" w:fill="F2F2F2" w:themeFill="background1" w:themeFillShade="F2"/>
            <w:vAlign w:val="center"/>
          </w:tcPr>
          <w:p w14:paraId="46078679" w14:textId="77777777" w:rsidR="005F77E5" w:rsidRPr="00022D64" w:rsidRDefault="00F90962" w:rsidP="0016140B">
            <w:pPr>
              <w:pStyle w:val="TableText"/>
              <w:rPr>
                <w:snapToGrid w:val="0"/>
              </w:rPr>
            </w:pPr>
            <w:r w:rsidRPr="00022D64">
              <w:rPr>
                <w:snapToGrid w:val="0"/>
              </w:rPr>
              <w:t>Negligible</w:t>
            </w:r>
          </w:p>
        </w:tc>
        <w:tc>
          <w:tcPr>
            <w:tcW w:w="723" w:type="pct"/>
            <w:tcBorders>
              <w:right w:val="single" w:sz="8" w:space="0" w:color="auto"/>
            </w:tcBorders>
            <w:shd w:val="clear" w:color="auto" w:fill="F2F2F2" w:themeFill="background1" w:themeFillShade="F2"/>
            <w:vAlign w:val="center"/>
          </w:tcPr>
          <w:p w14:paraId="4607867A" w14:textId="77777777" w:rsidR="005F77E5" w:rsidRPr="00022D64" w:rsidRDefault="00F90962" w:rsidP="0016140B">
            <w:pPr>
              <w:pStyle w:val="TableText"/>
              <w:rPr>
                <w:rFonts w:cs="Arial"/>
                <w:snapToGrid w:val="0"/>
                <w:szCs w:val="18"/>
              </w:rPr>
            </w:pPr>
            <w:r w:rsidRPr="00022D64">
              <w:rPr>
                <w:rFonts w:cs="Arial"/>
                <w:snapToGrid w:val="0"/>
                <w:szCs w:val="18"/>
              </w:rPr>
              <w:t>Negligible</w:t>
            </w:r>
          </w:p>
        </w:tc>
      </w:tr>
      <w:tr w:rsidR="005F77E5" w:rsidRPr="00022D64" w14:paraId="4607867E" w14:textId="77777777">
        <w:trPr>
          <w:cantSplit/>
        </w:trPr>
        <w:tc>
          <w:tcPr>
            <w:tcW w:w="4277" w:type="pct"/>
            <w:gridSpan w:val="6"/>
            <w:tcBorders>
              <w:top w:val="single" w:sz="8" w:space="0" w:color="C0C0C0"/>
              <w:left w:val="single" w:sz="8" w:space="0" w:color="auto"/>
              <w:bottom w:val="single" w:sz="8" w:space="0" w:color="auto"/>
            </w:tcBorders>
            <w:vAlign w:val="center"/>
          </w:tcPr>
          <w:p w14:paraId="4607867C" w14:textId="77777777" w:rsidR="005F77E5" w:rsidRPr="00022D64" w:rsidRDefault="00F90962" w:rsidP="0016140B">
            <w:pPr>
              <w:pStyle w:val="TableText"/>
            </w:pPr>
            <w:r w:rsidRPr="00022D64">
              <w:t>Negligible</w:t>
            </w:r>
          </w:p>
        </w:tc>
        <w:tc>
          <w:tcPr>
            <w:tcW w:w="723" w:type="pct"/>
            <w:tcBorders>
              <w:bottom w:val="single" w:sz="8" w:space="0" w:color="auto"/>
              <w:right w:val="single" w:sz="8" w:space="0" w:color="auto"/>
            </w:tcBorders>
            <w:shd w:val="clear" w:color="auto" w:fill="F2F2F2" w:themeFill="background1" w:themeFillShade="F2"/>
            <w:vAlign w:val="center"/>
          </w:tcPr>
          <w:p w14:paraId="4607867D" w14:textId="77777777" w:rsidR="005F77E5" w:rsidRPr="00022D64" w:rsidRDefault="00F90962" w:rsidP="0016140B">
            <w:pPr>
              <w:pStyle w:val="TableText"/>
              <w:rPr>
                <w:rFonts w:cs="Arial"/>
                <w:szCs w:val="18"/>
              </w:rPr>
            </w:pPr>
            <w:r w:rsidRPr="00022D64">
              <w:rPr>
                <w:rFonts w:cs="Arial"/>
                <w:snapToGrid w:val="0"/>
                <w:szCs w:val="18"/>
              </w:rPr>
              <w:t>Negligible</w:t>
            </w:r>
          </w:p>
        </w:tc>
      </w:tr>
    </w:tbl>
    <w:p w14:paraId="4607867F" w14:textId="77777777" w:rsidR="005F77E5" w:rsidRPr="00022D64" w:rsidRDefault="00F90962" w:rsidP="00591D87">
      <w:pPr>
        <w:pStyle w:val="Heading5"/>
      </w:pPr>
      <w:r w:rsidRPr="00022D64">
        <w:lastRenderedPageBreak/>
        <w:t>Time and volume of trade</w:t>
      </w:r>
    </w:p>
    <w:p w14:paraId="46078680" w14:textId="77777777" w:rsidR="005F77E5" w:rsidRPr="00022D64" w:rsidRDefault="00F90962">
      <w:r w:rsidRPr="00022D64">
        <w:t>One factor affecting the likelihood of entry is the volume and duration of trade. If all other conditions remain the same, the overall likelihood of entry will increase as time passes and the overall volume of trade increases.</w:t>
      </w:r>
    </w:p>
    <w:p w14:paraId="46078681" w14:textId="69D1FDA5" w:rsidR="005F77E5" w:rsidRPr="00022D64" w:rsidRDefault="00F90962">
      <w:r w:rsidRPr="00022D64">
        <w:t xml:space="preserve">The </w:t>
      </w:r>
      <w:r w:rsidR="005F1B70" w:rsidRPr="00022D64">
        <w:t>department</w:t>
      </w:r>
      <w:r w:rsidRPr="00022D64">
        <w:t xml:space="preserve">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6078682" w14:textId="32A4D2E7" w:rsidR="005F77E5" w:rsidRPr="00022D64" w:rsidRDefault="00F90962">
      <w:r w:rsidRPr="00022D64">
        <w:t xml:space="preserve">The use of a one year volume of trade has been taken into account when setting up the matrix that is used to estimate the risk and therefore any policy based on this analysis does not simply apply to one year of trade. Policy decisions that are based on the </w:t>
      </w:r>
      <w:r w:rsidR="005F1B70" w:rsidRPr="00022D64">
        <w:t>department’s</w:t>
      </w:r>
      <w:r w:rsidRPr="00022D64">
        <w:t xml:space="preserve">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46078683" w14:textId="314157DE" w:rsidR="005F77E5" w:rsidRPr="00022D64" w:rsidRDefault="00F90962">
      <w:r w:rsidRPr="00022D64">
        <w:t xml:space="preserve">In assessing the volume of trade in this risk analysis, the </w:t>
      </w:r>
      <w:r w:rsidR="005F1B70" w:rsidRPr="00022D64">
        <w:t>department a</w:t>
      </w:r>
      <w:r w:rsidRPr="00022D64">
        <w:t>ssumed that a substantial volume of trade will occur</w:t>
      </w:r>
      <w:r w:rsidR="00A60D77" w:rsidRPr="00022D64">
        <w:t>.</w:t>
      </w:r>
    </w:p>
    <w:p w14:paraId="46078684" w14:textId="77777777" w:rsidR="005F77E5" w:rsidRPr="00022D64" w:rsidRDefault="00F90962" w:rsidP="00591D87">
      <w:pPr>
        <w:pStyle w:val="Heading4"/>
      </w:pPr>
      <w:r w:rsidRPr="00022D64">
        <w:t>Assessment of potential consequences</w:t>
      </w:r>
    </w:p>
    <w:p w14:paraId="61B1C503" w14:textId="1EFAB158" w:rsidR="00607207" w:rsidRPr="00022D64" w:rsidRDefault="00F90962" w:rsidP="00A32AD0">
      <w:r w:rsidRPr="00022D64">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w:t>
      </w:r>
      <w:r w:rsidR="00F6035E" w:rsidRPr="00022D64">
        <w:t>nsequences are given in Article 5.3 of the SPS </w:t>
      </w:r>
      <w:r w:rsidRPr="00022D64">
        <w:t xml:space="preserve">Agreement </w:t>
      </w:r>
      <w:r w:rsidR="002A7FA6" w:rsidRPr="00022D64">
        <w:fldChar w:fldCharType="begin"/>
      </w:r>
      <w:r w:rsidR="002A7FA6" w:rsidRPr="00022D6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A7FA6" w:rsidRPr="00022D64">
        <w:fldChar w:fldCharType="separate"/>
      </w:r>
      <w:r w:rsidR="002A7FA6" w:rsidRPr="00022D64">
        <w:rPr>
          <w:noProof/>
        </w:rPr>
        <w:t>(</w:t>
      </w:r>
      <w:hyperlink w:anchor="_ENREF_488" w:tooltip="WTO, 1995 #6557" w:history="1">
        <w:r w:rsidR="00204D32" w:rsidRPr="00022D64">
          <w:rPr>
            <w:noProof/>
          </w:rPr>
          <w:t>WTO 1995</w:t>
        </w:r>
      </w:hyperlink>
      <w:r w:rsidR="002A7FA6" w:rsidRPr="00022D64">
        <w:rPr>
          <w:noProof/>
        </w:rPr>
        <w:t>)</w:t>
      </w:r>
      <w:r w:rsidR="002A7FA6" w:rsidRPr="00022D64">
        <w:fldChar w:fldCharType="end"/>
      </w:r>
      <w:r w:rsidRPr="00022D64">
        <w:t>, ISPM</w:t>
      </w:r>
      <w:r w:rsidR="00B34A68" w:rsidRPr="00022D64">
        <w:t> </w:t>
      </w:r>
      <w:r w:rsidRPr="00022D64">
        <w:t xml:space="preserve">5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7E4846" w:rsidRPr="00022D64">
        <w:t xml:space="preserve"> </w:t>
      </w:r>
      <w:r w:rsidRPr="00022D64">
        <w:t>an</w:t>
      </w:r>
      <w:r w:rsidR="00F6035E" w:rsidRPr="00022D64">
        <w:t>d ISPM </w:t>
      </w:r>
      <w:r w:rsidRPr="00022D64">
        <w:t xml:space="preserve">11 </w:t>
      </w:r>
      <w:r w:rsidR="002A7FA6" w:rsidRPr="00022D64">
        <w:fldChar w:fldCharType="begin"/>
      </w:r>
      <w:r w:rsidR="002A7FA6" w:rsidRPr="00022D64">
        <w:instrText xml:space="preserve"> ADDIN EN.CITE &lt;EndNote&gt;&lt;Cite&gt;&lt;Author&gt;FAO&lt;/Author&gt;&lt;Year&gt;2019&lt;/Year&gt;&lt;RecNum&gt;34870&lt;/RecNum&gt;&lt;DisplayText&gt;(FAO 2019b)&lt;/DisplayText&gt;&lt;record&gt;&lt;rec-number&gt;34870&lt;/rec-number&gt;&lt;foreign-keys&gt;&lt;key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A7FA6" w:rsidRPr="00022D64">
        <w:fldChar w:fldCharType="separate"/>
      </w:r>
      <w:r w:rsidR="002A7FA6" w:rsidRPr="00022D64">
        <w:rPr>
          <w:noProof/>
        </w:rPr>
        <w:t>(</w:t>
      </w:r>
      <w:hyperlink w:anchor="_ENREF_133" w:tooltip="FAO, 2019 #34870" w:history="1">
        <w:r w:rsidR="00204D32" w:rsidRPr="00022D64">
          <w:rPr>
            <w:noProof/>
          </w:rPr>
          <w:t>FAO 2019b</w:t>
        </w:r>
      </w:hyperlink>
      <w:r w:rsidR="002A7FA6" w:rsidRPr="00022D64">
        <w:rPr>
          <w:noProof/>
        </w:rPr>
        <w:t>)</w:t>
      </w:r>
      <w:r w:rsidR="002A7FA6" w:rsidRPr="00022D64">
        <w:fldChar w:fldCharType="end"/>
      </w:r>
      <w:r w:rsidRPr="00022D64">
        <w:t>.</w:t>
      </w:r>
    </w:p>
    <w:p w14:paraId="46078686" w14:textId="77777777" w:rsidR="005F77E5" w:rsidRPr="00022D64" w:rsidRDefault="00F90962" w:rsidP="00A32AD0">
      <w:r w:rsidRPr="00022D64">
        <w:t>Direct pest effects are considered in the context of the effects on:</w:t>
      </w:r>
    </w:p>
    <w:p w14:paraId="46078687" w14:textId="77777777" w:rsidR="005F77E5" w:rsidRPr="00022D64" w:rsidRDefault="00F90962" w:rsidP="00A32AD0">
      <w:pPr>
        <w:pStyle w:val="ListBullet"/>
      </w:pPr>
      <w:r w:rsidRPr="00022D64">
        <w:t>plant life or health</w:t>
      </w:r>
    </w:p>
    <w:p w14:paraId="46078688" w14:textId="77777777" w:rsidR="005F77E5" w:rsidRPr="00022D64" w:rsidRDefault="00F90962" w:rsidP="00A32AD0">
      <w:pPr>
        <w:pStyle w:val="ListBullet"/>
      </w:pPr>
      <w:proofErr w:type="gramStart"/>
      <w:r w:rsidRPr="00022D64">
        <w:t>other</w:t>
      </w:r>
      <w:proofErr w:type="gramEnd"/>
      <w:r w:rsidRPr="00022D64">
        <w:t xml:space="preserve"> aspects of the environment.</w:t>
      </w:r>
    </w:p>
    <w:p w14:paraId="46078689" w14:textId="77777777" w:rsidR="005F77E5" w:rsidRPr="00022D64" w:rsidRDefault="00F90962" w:rsidP="00A32AD0">
      <w:r w:rsidRPr="00022D64">
        <w:t>Indirect pest effects are considered in the context of the effects on:</w:t>
      </w:r>
    </w:p>
    <w:p w14:paraId="4607868A" w14:textId="77777777" w:rsidR="005F77E5" w:rsidRPr="00022D64" w:rsidRDefault="00F90962" w:rsidP="00A32AD0">
      <w:pPr>
        <w:pStyle w:val="ListBullet"/>
      </w:pPr>
      <w:r w:rsidRPr="00022D64">
        <w:t>eradication, control</w:t>
      </w:r>
    </w:p>
    <w:p w14:paraId="4607868B" w14:textId="77777777" w:rsidR="005F77E5" w:rsidRPr="00022D64" w:rsidRDefault="00F90962" w:rsidP="00A32AD0">
      <w:pPr>
        <w:pStyle w:val="ListBullet"/>
      </w:pPr>
      <w:r w:rsidRPr="00022D64">
        <w:t>domestic trade</w:t>
      </w:r>
    </w:p>
    <w:p w14:paraId="4607868C" w14:textId="77777777" w:rsidR="005F77E5" w:rsidRPr="00022D64" w:rsidRDefault="00F90962" w:rsidP="00A32AD0">
      <w:pPr>
        <w:pStyle w:val="ListBullet"/>
      </w:pPr>
      <w:r w:rsidRPr="00022D64">
        <w:t>international trade</w:t>
      </w:r>
    </w:p>
    <w:p w14:paraId="4607868D" w14:textId="290D2960" w:rsidR="005F77E5" w:rsidRPr="00022D64" w:rsidRDefault="00E2535D" w:rsidP="00A32AD0">
      <w:pPr>
        <w:pStyle w:val="ListBullet"/>
      </w:pPr>
      <w:proofErr w:type="gramStart"/>
      <w:r w:rsidRPr="00022D64">
        <w:t>non-commercial</w:t>
      </w:r>
      <w:proofErr w:type="gramEnd"/>
      <w:r w:rsidRPr="00022D64">
        <w:t xml:space="preserve"> and environmental.</w:t>
      </w:r>
    </w:p>
    <w:p w14:paraId="4607868E" w14:textId="77777777" w:rsidR="005F77E5" w:rsidRPr="00022D64" w:rsidRDefault="00F90962" w:rsidP="00A32AD0">
      <w:r w:rsidRPr="00022D64">
        <w:t>For each of these six criteria, the consequences were estimated over four geographic levels, defined as:</w:t>
      </w:r>
    </w:p>
    <w:p w14:paraId="4607868F" w14:textId="77777777" w:rsidR="005F77E5" w:rsidRPr="00022D64" w:rsidRDefault="00F90962" w:rsidP="00A32AD0">
      <w:r w:rsidRPr="00022D64">
        <w:rPr>
          <w:rStyle w:val="Strong"/>
        </w:rPr>
        <w:lastRenderedPageBreak/>
        <w:t>Local</w:t>
      </w:r>
      <w:r w:rsidRPr="00022D64">
        <w:t>—an aggregate of households or enterprises (a rural community, a town or a local government area).</w:t>
      </w:r>
    </w:p>
    <w:p w14:paraId="46078690" w14:textId="77777777" w:rsidR="005F77E5" w:rsidRPr="00022D64" w:rsidRDefault="00F90962" w:rsidP="00A32AD0">
      <w:r w:rsidRPr="00022D64">
        <w:rPr>
          <w:rStyle w:val="Strong"/>
        </w:rPr>
        <w:t>District</w:t>
      </w:r>
      <w:r w:rsidRPr="00022D64">
        <w:t>—a geographically or geopolitically associated collection of aggregates (generally a recognised section of a state or territory, such as ‘Far North Queensland’).</w:t>
      </w:r>
    </w:p>
    <w:p w14:paraId="46078691" w14:textId="77777777" w:rsidR="005F77E5" w:rsidRPr="00022D64" w:rsidRDefault="00F90962" w:rsidP="00A32AD0">
      <w:r w:rsidRPr="00022D64">
        <w:rPr>
          <w:rStyle w:val="Strong"/>
        </w:rPr>
        <w:t>Regional</w:t>
      </w:r>
      <w:r w:rsidRPr="00022D64">
        <w:t>—a geographically or geopolitically associated collection of districts in a geographic area (generally a state or territory, although there may be exceptions with larger states such as Western Australia).</w:t>
      </w:r>
    </w:p>
    <w:p w14:paraId="46078692" w14:textId="77777777" w:rsidR="005F77E5" w:rsidRPr="00022D64" w:rsidRDefault="00F90962" w:rsidP="00A32AD0">
      <w:r w:rsidRPr="00022D64">
        <w:rPr>
          <w:rStyle w:val="Strong"/>
        </w:rPr>
        <w:t>National</w:t>
      </w:r>
      <w:r w:rsidRPr="00022D64">
        <w:t>—Australia wide (Australian mainland states and territories and Tasmania).</w:t>
      </w:r>
    </w:p>
    <w:p w14:paraId="46078693" w14:textId="77777777" w:rsidR="005F77E5" w:rsidRPr="00022D64" w:rsidRDefault="00F90962" w:rsidP="00A32AD0">
      <w:r w:rsidRPr="00022D64">
        <w:t>For each criterion, the magnitude of the potential consequence at each of these levels was described using four categories, defined as:</w:t>
      </w:r>
    </w:p>
    <w:p w14:paraId="46078694" w14:textId="77777777" w:rsidR="005F77E5" w:rsidRPr="00022D64" w:rsidRDefault="00F90962" w:rsidP="00A32AD0">
      <w:r w:rsidRPr="00022D64">
        <w:rPr>
          <w:rStyle w:val="Strong"/>
        </w:rPr>
        <w:t>Indiscernible</w:t>
      </w:r>
      <w:r w:rsidRPr="00022D64">
        <w:t>—pest impact unlikely to be noticeable.</w:t>
      </w:r>
    </w:p>
    <w:p w14:paraId="46078695" w14:textId="77777777" w:rsidR="005F77E5" w:rsidRPr="00022D64" w:rsidRDefault="00F90962" w:rsidP="00A32AD0">
      <w:r w:rsidRPr="00022D64">
        <w:rPr>
          <w:rStyle w:val="Strong"/>
        </w:rPr>
        <w:t>Minor significance</w:t>
      </w:r>
      <w:r w:rsidRPr="00022D64">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46078696" w14:textId="77777777" w:rsidR="005F77E5" w:rsidRPr="00022D64" w:rsidRDefault="00F90962" w:rsidP="00A32AD0">
      <w:r w:rsidRPr="00022D64">
        <w:rPr>
          <w:b/>
        </w:rPr>
        <w:t>Significant</w:t>
      </w:r>
      <w:r w:rsidRPr="00022D64">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46078697" w14:textId="77777777" w:rsidR="005F77E5" w:rsidRPr="00022D64" w:rsidRDefault="00F90962" w:rsidP="00A32AD0">
      <w:r w:rsidRPr="00022D64">
        <w:rPr>
          <w:b/>
        </w:rPr>
        <w:t>Major significance</w:t>
      </w:r>
      <w:r w:rsidRPr="00022D64">
        <w:t>—expected to threaten the economic viability through a large increase in mortality/morbidity of hosts, or a large decrease in production. Expected to severely or irreversibly damage the intrinsic ‘value’ of non-commercial criteria.</w:t>
      </w:r>
    </w:p>
    <w:p w14:paraId="46078698" w14:textId="3CB26D0A" w:rsidR="005F77E5" w:rsidRPr="00022D64" w:rsidRDefault="00F90962" w:rsidP="00A32AD0">
      <w:r w:rsidRPr="00022D64">
        <w:t>The estimates of the magnitude of the potential consequences over the four geographic levels were translated into a qualitative impact score (A</w:t>
      </w:r>
      <w:r w:rsidRPr="00022D64">
        <w:noBreakHyphen/>
        <w:t xml:space="preserve">G) using </w:t>
      </w:r>
      <w:r w:rsidR="00AE47D6" w:rsidRPr="00022D64">
        <w:fldChar w:fldCharType="begin"/>
      </w:r>
      <w:r w:rsidR="00AE47D6" w:rsidRPr="00022D64">
        <w:instrText xml:space="preserve"> REF _Ref26352168 \h </w:instrText>
      </w:r>
      <w:r w:rsidR="004F7E00" w:rsidRPr="00022D64">
        <w:instrText xml:space="preserve"> \* MERGEFORMAT </w:instrText>
      </w:r>
      <w:r w:rsidR="00AE47D6" w:rsidRPr="00022D64">
        <w:fldChar w:fldCharType="separate"/>
      </w:r>
      <w:r w:rsidR="00726C5B" w:rsidRPr="00022D64">
        <w:t xml:space="preserve">Table </w:t>
      </w:r>
      <w:r w:rsidR="00726C5B">
        <w:rPr>
          <w:noProof/>
        </w:rPr>
        <w:t>2</w:t>
      </w:r>
      <w:r w:rsidR="00726C5B" w:rsidRPr="00022D64">
        <w:rPr>
          <w:noProof/>
        </w:rPr>
        <w:noBreakHyphen/>
      </w:r>
      <w:r w:rsidR="00726C5B">
        <w:rPr>
          <w:noProof/>
        </w:rPr>
        <w:t>3</w:t>
      </w:r>
      <w:r w:rsidR="00AE47D6" w:rsidRPr="00022D64">
        <w:fldChar w:fldCharType="end"/>
      </w:r>
      <w:r w:rsidRPr="00022D64">
        <w:t>. For example, a consequence with a magnitude of ‘significant’ at the ‘district’ level will hav</w:t>
      </w:r>
      <w:r w:rsidR="00F6035E" w:rsidRPr="00022D64">
        <w:t>e a consequence impact score of </w:t>
      </w:r>
      <w:r w:rsidRPr="00022D64">
        <w:t>D.</w:t>
      </w:r>
    </w:p>
    <w:p w14:paraId="4607869A" w14:textId="2E7C19A4" w:rsidR="005F77E5" w:rsidRPr="00022D64" w:rsidRDefault="00DA3668" w:rsidP="00DA3668">
      <w:pPr>
        <w:pStyle w:val="Caption"/>
      </w:pPr>
      <w:bookmarkStart w:id="28" w:name="_Ref26352168"/>
      <w:bookmarkStart w:id="29" w:name="_Toc28079378"/>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2</w:t>
      </w:r>
      <w:r w:rsidR="00243C10" w:rsidRPr="00022D64">
        <w:rPr>
          <w:noProof/>
        </w:rPr>
        <w:fldChar w:fldCharType="end"/>
      </w:r>
      <w:r w:rsidR="00023C87"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3</w:t>
      </w:r>
      <w:r w:rsidR="00243C10" w:rsidRPr="00022D64">
        <w:rPr>
          <w:noProof/>
        </w:rPr>
        <w:fldChar w:fldCharType="end"/>
      </w:r>
      <w:bookmarkEnd w:id="28"/>
      <w:r w:rsidR="004535B4" w:rsidRPr="00022D64">
        <w:t xml:space="preserve"> Decision rules for determining the consequence impact score based on the magnitude of consequences at four geographic scales</w:t>
      </w:r>
      <w:bookmarkEnd w:id="29"/>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F77E5" w:rsidRPr="00022D64" w14:paraId="4607869D" w14:textId="77777777">
        <w:trPr>
          <w:cantSplit/>
        </w:trPr>
        <w:tc>
          <w:tcPr>
            <w:tcW w:w="1158" w:type="pct"/>
            <w:vMerge w:val="restart"/>
            <w:tcBorders>
              <w:top w:val="single" w:sz="4" w:space="0" w:color="000000" w:themeColor="text1"/>
              <w:bottom w:val="nil"/>
              <w:right w:val="nil"/>
              <w:tl2br w:val="nil"/>
            </w:tcBorders>
            <w:vAlign w:val="bottom"/>
          </w:tcPr>
          <w:p w14:paraId="4607869B" w14:textId="77777777" w:rsidR="005F77E5" w:rsidRPr="00022D64" w:rsidRDefault="00F90962" w:rsidP="00A32AD0">
            <w:pPr>
              <w:pStyle w:val="TableText"/>
            </w:pPr>
            <w:r w:rsidRPr="00022D64">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4607869C" w14:textId="77777777" w:rsidR="005F77E5" w:rsidRPr="00022D64" w:rsidRDefault="00F90962" w:rsidP="00A32AD0">
            <w:pPr>
              <w:pStyle w:val="TableText"/>
            </w:pPr>
            <w:r w:rsidRPr="00022D64">
              <w:t>Geographic scale</w:t>
            </w:r>
          </w:p>
        </w:tc>
      </w:tr>
      <w:tr w:rsidR="005F77E5" w:rsidRPr="00022D64" w14:paraId="460786A3" w14:textId="77777777">
        <w:trPr>
          <w:cantSplit/>
        </w:trPr>
        <w:tc>
          <w:tcPr>
            <w:tcW w:w="1158" w:type="pct"/>
            <w:vMerge/>
            <w:tcBorders>
              <w:top w:val="single" w:sz="4" w:space="0" w:color="auto"/>
              <w:bottom w:val="single" w:sz="4" w:space="0" w:color="BFBFBF" w:themeColor="background1" w:themeShade="BF"/>
              <w:right w:val="nil"/>
              <w:tl2br w:val="nil"/>
            </w:tcBorders>
          </w:tcPr>
          <w:p w14:paraId="4607869E" w14:textId="77777777" w:rsidR="005F77E5" w:rsidRPr="00022D64" w:rsidRDefault="005F77E5"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4607869F" w14:textId="77777777" w:rsidR="005F77E5" w:rsidRPr="00022D64" w:rsidRDefault="00F90962" w:rsidP="00A32AD0">
            <w:pPr>
              <w:pStyle w:val="TableText"/>
            </w:pPr>
            <w:r w:rsidRPr="00022D64">
              <w:t>Local</w:t>
            </w:r>
          </w:p>
        </w:tc>
        <w:tc>
          <w:tcPr>
            <w:tcW w:w="961" w:type="pct"/>
            <w:tcBorders>
              <w:top w:val="single" w:sz="4" w:space="0" w:color="BFBFBF" w:themeColor="background1" w:themeShade="BF"/>
              <w:bottom w:val="single" w:sz="4" w:space="0" w:color="BFBFBF" w:themeColor="background1" w:themeShade="BF"/>
            </w:tcBorders>
          </w:tcPr>
          <w:p w14:paraId="460786A0" w14:textId="77777777" w:rsidR="005F77E5" w:rsidRPr="00022D64" w:rsidRDefault="00F90962" w:rsidP="00A32AD0">
            <w:pPr>
              <w:pStyle w:val="TableText"/>
            </w:pPr>
            <w:r w:rsidRPr="00022D64">
              <w:t>District</w:t>
            </w:r>
          </w:p>
        </w:tc>
        <w:tc>
          <w:tcPr>
            <w:tcW w:w="960" w:type="pct"/>
            <w:tcBorders>
              <w:top w:val="single" w:sz="4" w:space="0" w:color="BFBFBF" w:themeColor="background1" w:themeShade="BF"/>
              <w:bottom w:val="single" w:sz="4" w:space="0" w:color="BFBFBF" w:themeColor="background1" w:themeShade="BF"/>
            </w:tcBorders>
          </w:tcPr>
          <w:p w14:paraId="460786A1" w14:textId="77777777" w:rsidR="005F77E5" w:rsidRPr="00022D64" w:rsidRDefault="00F90962" w:rsidP="00A32AD0">
            <w:pPr>
              <w:pStyle w:val="TableText"/>
            </w:pPr>
            <w:r w:rsidRPr="00022D64">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460786A2" w14:textId="77777777" w:rsidR="005F77E5" w:rsidRPr="00022D64" w:rsidRDefault="00F90962" w:rsidP="00A32AD0">
            <w:pPr>
              <w:pStyle w:val="TableText"/>
            </w:pPr>
            <w:r w:rsidRPr="00022D64">
              <w:t>Nation</w:t>
            </w:r>
          </w:p>
        </w:tc>
      </w:tr>
      <w:tr w:rsidR="005F77E5" w:rsidRPr="00022D64" w14:paraId="460786A9"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60786A4" w14:textId="77777777" w:rsidR="005F77E5" w:rsidRPr="00022D64" w:rsidRDefault="00F90962" w:rsidP="00A32AD0">
            <w:pPr>
              <w:pStyle w:val="TableText"/>
            </w:pPr>
            <w:r w:rsidRPr="00022D64">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0786A5" w14:textId="77777777" w:rsidR="005F77E5" w:rsidRPr="00022D64" w:rsidRDefault="00F90962" w:rsidP="00A32AD0">
            <w:pPr>
              <w:pStyle w:val="TableText"/>
            </w:pPr>
            <w:r w:rsidRPr="00022D64">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0786A6" w14:textId="77777777" w:rsidR="005F77E5" w:rsidRPr="00022D64" w:rsidRDefault="00F90962" w:rsidP="00A32AD0">
            <w:pPr>
              <w:pStyle w:val="TableText"/>
            </w:pPr>
            <w:r w:rsidRPr="00022D64">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0786A7" w14:textId="77777777" w:rsidR="005F77E5" w:rsidRPr="00022D64" w:rsidRDefault="00F90962" w:rsidP="00A32AD0">
            <w:pPr>
              <w:pStyle w:val="TableText"/>
            </w:pPr>
            <w:r w:rsidRPr="00022D64">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460786A8" w14:textId="77777777" w:rsidR="005F77E5" w:rsidRPr="00022D64" w:rsidRDefault="00F90962" w:rsidP="00A32AD0">
            <w:pPr>
              <w:pStyle w:val="TableText"/>
            </w:pPr>
            <w:r w:rsidRPr="00022D64">
              <w:t>A</w:t>
            </w:r>
          </w:p>
        </w:tc>
      </w:tr>
      <w:tr w:rsidR="005F77E5" w:rsidRPr="00022D64" w14:paraId="460786AF"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60786AA" w14:textId="77777777" w:rsidR="005F77E5" w:rsidRPr="00022D64" w:rsidRDefault="00F90962" w:rsidP="00A32AD0">
            <w:pPr>
              <w:pStyle w:val="TableText"/>
            </w:pPr>
            <w:r w:rsidRPr="00022D64">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460786AB" w14:textId="77777777" w:rsidR="005F77E5" w:rsidRPr="00022D64" w:rsidRDefault="00F90962" w:rsidP="00A32AD0">
            <w:pPr>
              <w:pStyle w:val="TableText"/>
              <w:rPr>
                <w:rFonts w:cs="Arial"/>
                <w:snapToGrid w:val="0"/>
                <w:szCs w:val="18"/>
              </w:rPr>
            </w:pPr>
            <w:r w:rsidRPr="00022D64">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460786AC" w14:textId="77777777" w:rsidR="005F77E5" w:rsidRPr="00022D64" w:rsidRDefault="00F90962" w:rsidP="00A32AD0">
            <w:pPr>
              <w:pStyle w:val="TableText"/>
              <w:rPr>
                <w:rFonts w:cs="Arial"/>
                <w:snapToGrid w:val="0"/>
                <w:szCs w:val="18"/>
              </w:rPr>
            </w:pPr>
            <w:r w:rsidRPr="00022D64">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460786AD" w14:textId="77777777" w:rsidR="005F77E5" w:rsidRPr="00022D64" w:rsidRDefault="00F90962" w:rsidP="00A32AD0">
            <w:pPr>
              <w:pStyle w:val="TableText"/>
              <w:rPr>
                <w:rFonts w:cs="Arial"/>
                <w:snapToGrid w:val="0"/>
                <w:szCs w:val="18"/>
              </w:rPr>
            </w:pPr>
            <w:r w:rsidRPr="00022D64">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460786AE" w14:textId="77777777" w:rsidR="005F77E5" w:rsidRPr="00022D64" w:rsidRDefault="00F90962" w:rsidP="00A32AD0">
            <w:pPr>
              <w:pStyle w:val="TableText"/>
            </w:pPr>
            <w:r w:rsidRPr="00022D64">
              <w:t>E</w:t>
            </w:r>
          </w:p>
        </w:tc>
      </w:tr>
      <w:tr w:rsidR="005F77E5" w:rsidRPr="00022D64" w14:paraId="460786B5"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60786B0" w14:textId="77777777" w:rsidR="005F77E5" w:rsidRPr="00022D64" w:rsidRDefault="00F90962" w:rsidP="00A32AD0">
            <w:pPr>
              <w:pStyle w:val="TableText"/>
            </w:pPr>
            <w:r w:rsidRPr="00022D64">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460786B1" w14:textId="77777777" w:rsidR="005F77E5" w:rsidRPr="00022D64" w:rsidRDefault="00F90962" w:rsidP="00A32AD0">
            <w:pPr>
              <w:pStyle w:val="TableText"/>
              <w:rPr>
                <w:rFonts w:cs="Arial"/>
                <w:snapToGrid w:val="0"/>
                <w:szCs w:val="18"/>
              </w:rPr>
            </w:pPr>
            <w:r w:rsidRPr="00022D64">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460786B2" w14:textId="77777777" w:rsidR="005F77E5" w:rsidRPr="00022D64" w:rsidRDefault="00F90962" w:rsidP="00A32AD0">
            <w:pPr>
              <w:pStyle w:val="TableText"/>
              <w:rPr>
                <w:rFonts w:cs="Arial"/>
                <w:snapToGrid w:val="0"/>
                <w:szCs w:val="18"/>
              </w:rPr>
            </w:pPr>
            <w:r w:rsidRPr="00022D64">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460786B3" w14:textId="77777777" w:rsidR="005F77E5" w:rsidRPr="00022D64" w:rsidRDefault="00F90962" w:rsidP="00A32AD0">
            <w:pPr>
              <w:pStyle w:val="TableText"/>
            </w:pPr>
            <w:r w:rsidRPr="00022D64">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460786B4" w14:textId="77777777" w:rsidR="005F77E5" w:rsidRPr="00022D64" w:rsidRDefault="00F90962" w:rsidP="00A32AD0">
            <w:pPr>
              <w:pStyle w:val="TableText"/>
            </w:pPr>
            <w:r w:rsidRPr="00022D64">
              <w:t>F</w:t>
            </w:r>
          </w:p>
        </w:tc>
      </w:tr>
      <w:tr w:rsidR="005F77E5" w:rsidRPr="00022D64" w14:paraId="460786BB"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460786B6" w14:textId="77777777" w:rsidR="005F77E5" w:rsidRPr="00022D64" w:rsidRDefault="00F90962" w:rsidP="00A32AD0">
            <w:pPr>
              <w:pStyle w:val="TableText"/>
            </w:pPr>
            <w:r w:rsidRPr="00022D64">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460786B7" w14:textId="77777777" w:rsidR="005F77E5" w:rsidRPr="00022D64" w:rsidRDefault="00F90962" w:rsidP="00A32AD0">
            <w:pPr>
              <w:pStyle w:val="TableText"/>
              <w:rPr>
                <w:rFonts w:cs="Arial"/>
                <w:snapToGrid w:val="0"/>
                <w:szCs w:val="18"/>
              </w:rPr>
            </w:pPr>
            <w:r w:rsidRPr="00022D64">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460786B8" w14:textId="77777777" w:rsidR="005F77E5" w:rsidRPr="00022D64" w:rsidRDefault="00F90962" w:rsidP="00A32AD0">
            <w:pPr>
              <w:pStyle w:val="TableText"/>
            </w:pPr>
            <w:r w:rsidRPr="00022D64">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460786B9" w14:textId="77777777" w:rsidR="005F77E5" w:rsidRPr="00022D64" w:rsidRDefault="00F90962" w:rsidP="00A32AD0">
            <w:pPr>
              <w:pStyle w:val="TableText"/>
            </w:pPr>
            <w:r w:rsidRPr="00022D64">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460786BA" w14:textId="77777777" w:rsidR="005F77E5" w:rsidRPr="00022D64" w:rsidRDefault="00F90962" w:rsidP="00A32AD0">
            <w:pPr>
              <w:pStyle w:val="TableText"/>
            </w:pPr>
            <w:r w:rsidRPr="00022D64">
              <w:t>G</w:t>
            </w:r>
          </w:p>
        </w:tc>
      </w:tr>
    </w:tbl>
    <w:p w14:paraId="460786BC" w14:textId="240DEFA0" w:rsidR="005F77E5" w:rsidRPr="00022D64" w:rsidRDefault="00F90962" w:rsidP="005F1B70">
      <w:pPr>
        <w:pStyle w:val="FigureTableNoteSource"/>
      </w:pPr>
      <w:r w:rsidRPr="00022D64">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Pr="00022D64">
        <w:noBreakHyphen/>
        <w:t xml:space="preserve">G and a new lowest category </w:t>
      </w:r>
      <w:proofErr w:type="gramStart"/>
      <w:r w:rsidRPr="00022D64">
        <w:t>A</w:t>
      </w:r>
      <w:proofErr w:type="gramEnd"/>
      <w:r w:rsidRPr="00022D64">
        <w:t xml:space="preserve"> (‘indiscernible’ at all four levels) was added. The rules for combining impacts in </w:t>
      </w:r>
      <w:r w:rsidR="00AE47D6" w:rsidRPr="00022D64">
        <w:fldChar w:fldCharType="begin"/>
      </w:r>
      <w:r w:rsidR="00AE47D6" w:rsidRPr="00022D64">
        <w:instrText xml:space="preserve"> REF _Ref26352191 \h </w:instrText>
      </w:r>
      <w:r w:rsidR="004F7E00" w:rsidRPr="00022D64">
        <w:instrText xml:space="preserve"> \* MERGEFORMAT </w:instrText>
      </w:r>
      <w:r w:rsidR="00AE47D6" w:rsidRPr="00022D64">
        <w:fldChar w:fldCharType="separate"/>
      </w:r>
      <w:r w:rsidR="00726C5B" w:rsidRPr="00022D64">
        <w:t xml:space="preserve">Table </w:t>
      </w:r>
      <w:r w:rsidR="00726C5B">
        <w:rPr>
          <w:noProof/>
        </w:rPr>
        <w:t>2</w:t>
      </w:r>
      <w:r w:rsidR="00726C5B" w:rsidRPr="00022D64">
        <w:rPr>
          <w:noProof/>
        </w:rPr>
        <w:noBreakHyphen/>
      </w:r>
      <w:r w:rsidR="00726C5B">
        <w:rPr>
          <w:noProof/>
        </w:rPr>
        <w:t>4</w:t>
      </w:r>
      <w:r w:rsidR="00AE47D6" w:rsidRPr="00022D64">
        <w:fldChar w:fldCharType="end"/>
      </w:r>
      <w:r w:rsidR="002B57F3" w:rsidRPr="00022D64">
        <w:t xml:space="preserve"> </w:t>
      </w:r>
      <w:r w:rsidRPr="00022D64">
        <w:t xml:space="preserve">were adjusted accordingly. </w:t>
      </w:r>
    </w:p>
    <w:p w14:paraId="460786BD" w14:textId="45AEA28B" w:rsidR="005F77E5" w:rsidRPr="00022D64" w:rsidRDefault="00F90962" w:rsidP="00A32AD0">
      <w:r w:rsidRPr="00022D64">
        <w:lastRenderedPageBreak/>
        <w:t>The overall consequence for each pest is achieved by combining the qualitative impact scores (A–G) for each direct and indirect consequence using a series of decision rules (</w:t>
      </w:r>
      <w:r w:rsidR="00AE47D6" w:rsidRPr="00022D64">
        <w:fldChar w:fldCharType="begin"/>
      </w:r>
      <w:r w:rsidR="00AE47D6" w:rsidRPr="00022D64">
        <w:instrText xml:space="preserve"> REF _Ref26352191 \h </w:instrText>
      </w:r>
      <w:r w:rsidR="004F7E00" w:rsidRPr="00022D64">
        <w:instrText xml:space="preserve"> \* MERGEFORMAT </w:instrText>
      </w:r>
      <w:r w:rsidR="00AE47D6" w:rsidRPr="00022D64">
        <w:fldChar w:fldCharType="separate"/>
      </w:r>
      <w:r w:rsidR="00726C5B" w:rsidRPr="00022D64">
        <w:t xml:space="preserve">Table </w:t>
      </w:r>
      <w:r w:rsidR="00726C5B">
        <w:rPr>
          <w:noProof/>
        </w:rPr>
        <w:t>2</w:t>
      </w:r>
      <w:r w:rsidR="00726C5B" w:rsidRPr="00022D64">
        <w:rPr>
          <w:noProof/>
        </w:rPr>
        <w:noBreakHyphen/>
      </w:r>
      <w:r w:rsidR="00726C5B">
        <w:rPr>
          <w:noProof/>
        </w:rPr>
        <w:t>4</w:t>
      </w:r>
      <w:r w:rsidR="00AE47D6" w:rsidRPr="00022D64">
        <w:fldChar w:fldCharType="end"/>
      </w:r>
      <w:r w:rsidRPr="00022D64">
        <w:t>). These rules are mutually exclusive, and are assessed in numerical order until one applies.</w:t>
      </w:r>
    </w:p>
    <w:p w14:paraId="460786BE" w14:textId="38E5ADF6" w:rsidR="005F77E5" w:rsidRPr="00022D64" w:rsidRDefault="00DA3668" w:rsidP="00DA3668">
      <w:pPr>
        <w:pStyle w:val="Caption"/>
      </w:pPr>
      <w:bookmarkStart w:id="30" w:name="_Ref26352191"/>
      <w:bookmarkStart w:id="31" w:name="_Toc28079379"/>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2</w:t>
      </w:r>
      <w:r w:rsidR="00243C10" w:rsidRPr="00022D64">
        <w:rPr>
          <w:noProof/>
        </w:rPr>
        <w:fldChar w:fldCharType="end"/>
      </w:r>
      <w:r w:rsidR="00023C87"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4</w:t>
      </w:r>
      <w:r w:rsidR="00243C10" w:rsidRPr="00022D64">
        <w:rPr>
          <w:noProof/>
        </w:rPr>
        <w:fldChar w:fldCharType="end"/>
      </w:r>
      <w:bookmarkEnd w:id="30"/>
      <w:r w:rsidRPr="00022D64">
        <w:t xml:space="preserve"> </w:t>
      </w:r>
      <w:r w:rsidR="004535B4" w:rsidRPr="00022D64">
        <w:t>Decision rules for determining the overall consequence rating for each pest</w:t>
      </w:r>
      <w:bookmarkEnd w:id="31"/>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F77E5" w:rsidRPr="00022D64" w14:paraId="460786C2" w14:textId="77777777">
        <w:trPr>
          <w:trHeight w:val="414"/>
        </w:trPr>
        <w:tc>
          <w:tcPr>
            <w:tcW w:w="440" w:type="pct"/>
          </w:tcPr>
          <w:p w14:paraId="460786BF" w14:textId="77777777" w:rsidR="005F77E5" w:rsidRPr="00022D64" w:rsidRDefault="00F90962" w:rsidP="00EE62A7">
            <w:pPr>
              <w:pStyle w:val="TableText"/>
            </w:pPr>
            <w:r w:rsidRPr="00022D64">
              <w:t>Rule</w:t>
            </w:r>
          </w:p>
        </w:tc>
        <w:tc>
          <w:tcPr>
            <w:tcW w:w="3206" w:type="pct"/>
          </w:tcPr>
          <w:p w14:paraId="460786C0" w14:textId="77777777" w:rsidR="005F77E5" w:rsidRPr="00022D64" w:rsidRDefault="00F90962" w:rsidP="00EE62A7">
            <w:pPr>
              <w:pStyle w:val="TableText"/>
            </w:pPr>
            <w:r w:rsidRPr="00022D64">
              <w:t>The impact scores for consequences of direct and indirect criteria</w:t>
            </w:r>
          </w:p>
        </w:tc>
        <w:tc>
          <w:tcPr>
            <w:tcW w:w="1354" w:type="pct"/>
          </w:tcPr>
          <w:p w14:paraId="460786C1" w14:textId="77777777" w:rsidR="005F77E5" w:rsidRPr="00022D64" w:rsidRDefault="00F90962" w:rsidP="00EE62A7">
            <w:pPr>
              <w:pStyle w:val="TableText"/>
            </w:pPr>
            <w:r w:rsidRPr="00022D64">
              <w:t>Overall consequence rating</w:t>
            </w:r>
          </w:p>
        </w:tc>
      </w:tr>
      <w:tr w:rsidR="005F77E5" w:rsidRPr="00022D64" w14:paraId="460786C6" w14:textId="77777777">
        <w:trPr>
          <w:trHeight w:val="414"/>
        </w:trPr>
        <w:tc>
          <w:tcPr>
            <w:tcW w:w="440" w:type="pct"/>
          </w:tcPr>
          <w:p w14:paraId="460786C3" w14:textId="77777777" w:rsidR="005F77E5" w:rsidRPr="00022D64" w:rsidRDefault="00F90962" w:rsidP="00EE62A7">
            <w:pPr>
              <w:pStyle w:val="TableText"/>
            </w:pPr>
            <w:r w:rsidRPr="00022D64">
              <w:t>1</w:t>
            </w:r>
          </w:p>
        </w:tc>
        <w:tc>
          <w:tcPr>
            <w:tcW w:w="3206" w:type="pct"/>
          </w:tcPr>
          <w:p w14:paraId="460786C4" w14:textId="77777777" w:rsidR="005F77E5" w:rsidRPr="00022D64" w:rsidRDefault="00F90962" w:rsidP="00EE62A7">
            <w:pPr>
              <w:pStyle w:val="TableText"/>
            </w:pPr>
            <w:r w:rsidRPr="00022D64">
              <w:t>Any criterion has an impact of ‘G’; or</w:t>
            </w:r>
            <w:r w:rsidRPr="00022D64">
              <w:br/>
              <w:t>more than one criterion has an impact of ‘F’; or</w:t>
            </w:r>
            <w:r w:rsidRPr="00022D64">
              <w:br/>
              <w:t>a single criterion has an impact of ‘F’ and each remaining criterion an ‘E’.</w:t>
            </w:r>
          </w:p>
        </w:tc>
        <w:tc>
          <w:tcPr>
            <w:tcW w:w="1354" w:type="pct"/>
          </w:tcPr>
          <w:p w14:paraId="460786C5" w14:textId="77777777" w:rsidR="005F77E5" w:rsidRPr="00022D64" w:rsidRDefault="00F90962" w:rsidP="00EE62A7">
            <w:pPr>
              <w:pStyle w:val="TableText"/>
            </w:pPr>
            <w:r w:rsidRPr="00022D64">
              <w:t>Extreme</w:t>
            </w:r>
          </w:p>
        </w:tc>
      </w:tr>
      <w:tr w:rsidR="005F77E5" w:rsidRPr="00022D64" w14:paraId="460786CA" w14:textId="77777777">
        <w:trPr>
          <w:trHeight w:val="414"/>
        </w:trPr>
        <w:tc>
          <w:tcPr>
            <w:tcW w:w="440" w:type="pct"/>
          </w:tcPr>
          <w:p w14:paraId="460786C7" w14:textId="77777777" w:rsidR="005F77E5" w:rsidRPr="00022D64" w:rsidRDefault="00F90962" w:rsidP="00EE62A7">
            <w:pPr>
              <w:pStyle w:val="TableText"/>
            </w:pPr>
            <w:r w:rsidRPr="00022D64">
              <w:t>2</w:t>
            </w:r>
          </w:p>
        </w:tc>
        <w:tc>
          <w:tcPr>
            <w:tcW w:w="3206" w:type="pct"/>
          </w:tcPr>
          <w:p w14:paraId="460786C8" w14:textId="77777777" w:rsidR="005F77E5" w:rsidRPr="00022D64" w:rsidRDefault="00F90962" w:rsidP="00EE62A7">
            <w:pPr>
              <w:pStyle w:val="TableText"/>
            </w:pPr>
            <w:r w:rsidRPr="00022D64">
              <w:t>A single criterion has an impact of ‘F’; or</w:t>
            </w:r>
            <w:r w:rsidRPr="00022D64">
              <w:br/>
              <w:t>all criteria have an impact of ‘E’.</w:t>
            </w:r>
          </w:p>
        </w:tc>
        <w:tc>
          <w:tcPr>
            <w:tcW w:w="1354" w:type="pct"/>
          </w:tcPr>
          <w:p w14:paraId="460786C9" w14:textId="77777777" w:rsidR="005F77E5" w:rsidRPr="00022D64" w:rsidRDefault="00F90962" w:rsidP="00EE62A7">
            <w:pPr>
              <w:pStyle w:val="TableText"/>
            </w:pPr>
            <w:r w:rsidRPr="00022D64">
              <w:t>High</w:t>
            </w:r>
          </w:p>
        </w:tc>
      </w:tr>
      <w:tr w:rsidR="005F77E5" w:rsidRPr="00022D64" w14:paraId="460786CE" w14:textId="77777777">
        <w:trPr>
          <w:trHeight w:val="414"/>
        </w:trPr>
        <w:tc>
          <w:tcPr>
            <w:tcW w:w="440" w:type="pct"/>
          </w:tcPr>
          <w:p w14:paraId="460786CB" w14:textId="77777777" w:rsidR="005F77E5" w:rsidRPr="00022D64" w:rsidRDefault="00F90962" w:rsidP="00EE62A7">
            <w:pPr>
              <w:pStyle w:val="TableText"/>
            </w:pPr>
            <w:r w:rsidRPr="00022D64">
              <w:t>3</w:t>
            </w:r>
          </w:p>
        </w:tc>
        <w:tc>
          <w:tcPr>
            <w:tcW w:w="3206" w:type="pct"/>
          </w:tcPr>
          <w:p w14:paraId="460786CC" w14:textId="77777777" w:rsidR="005F77E5" w:rsidRPr="00022D64" w:rsidRDefault="00F90962" w:rsidP="00EE62A7">
            <w:pPr>
              <w:pStyle w:val="TableText"/>
            </w:pPr>
            <w:r w:rsidRPr="00022D64">
              <w:t>One or more criteria have an impact of ‘E’; or</w:t>
            </w:r>
            <w:r w:rsidRPr="00022D64">
              <w:br/>
              <w:t>all criteria have an impact of ‘D’.</w:t>
            </w:r>
          </w:p>
        </w:tc>
        <w:tc>
          <w:tcPr>
            <w:tcW w:w="1354" w:type="pct"/>
          </w:tcPr>
          <w:p w14:paraId="460786CD" w14:textId="77777777" w:rsidR="005F77E5" w:rsidRPr="00022D64" w:rsidRDefault="00F90962" w:rsidP="00EE62A7">
            <w:pPr>
              <w:pStyle w:val="TableText"/>
            </w:pPr>
            <w:r w:rsidRPr="00022D64">
              <w:t>Moderate</w:t>
            </w:r>
          </w:p>
        </w:tc>
      </w:tr>
      <w:tr w:rsidR="005F77E5" w:rsidRPr="00022D64" w14:paraId="460786D2" w14:textId="77777777">
        <w:trPr>
          <w:trHeight w:val="414"/>
        </w:trPr>
        <w:tc>
          <w:tcPr>
            <w:tcW w:w="440" w:type="pct"/>
          </w:tcPr>
          <w:p w14:paraId="460786CF" w14:textId="77777777" w:rsidR="005F77E5" w:rsidRPr="00022D64" w:rsidRDefault="00F90962" w:rsidP="00EE62A7">
            <w:pPr>
              <w:pStyle w:val="TableText"/>
            </w:pPr>
            <w:r w:rsidRPr="00022D64">
              <w:t>4</w:t>
            </w:r>
          </w:p>
        </w:tc>
        <w:tc>
          <w:tcPr>
            <w:tcW w:w="3206" w:type="pct"/>
          </w:tcPr>
          <w:p w14:paraId="460786D0" w14:textId="77777777" w:rsidR="005F77E5" w:rsidRPr="00022D64" w:rsidRDefault="00F90962" w:rsidP="00EE62A7">
            <w:pPr>
              <w:pStyle w:val="TableText"/>
            </w:pPr>
            <w:r w:rsidRPr="00022D64">
              <w:t>One or more criteria have an impact of ‘D’; or</w:t>
            </w:r>
            <w:r w:rsidRPr="00022D64">
              <w:br/>
              <w:t>all criteria have an impact of ‘C’.</w:t>
            </w:r>
          </w:p>
        </w:tc>
        <w:tc>
          <w:tcPr>
            <w:tcW w:w="1354" w:type="pct"/>
          </w:tcPr>
          <w:p w14:paraId="460786D1" w14:textId="77777777" w:rsidR="005F77E5" w:rsidRPr="00022D64" w:rsidRDefault="00F90962" w:rsidP="00EE62A7">
            <w:pPr>
              <w:pStyle w:val="TableText"/>
            </w:pPr>
            <w:r w:rsidRPr="00022D64">
              <w:t>Low</w:t>
            </w:r>
          </w:p>
        </w:tc>
      </w:tr>
      <w:tr w:rsidR="005F77E5" w:rsidRPr="00022D64" w14:paraId="460786D6" w14:textId="77777777">
        <w:trPr>
          <w:trHeight w:val="414"/>
        </w:trPr>
        <w:tc>
          <w:tcPr>
            <w:tcW w:w="440" w:type="pct"/>
          </w:tcPr>
          <w:p w14:paraId="460786D3" w14:textId="77777777" w:rsidR="005F77E5" w:rsidRPr="00022D64" w:rsidRDefault="00F90962" w:rsidP="00EE62A7">
            <w:pPr>
              <w:pStyle w:val="TableText"/>
            </w:pPr>
            <w:r w:rsidRPr="00022D64">
              <w:t>5</w:t>
            </w:r>
          </w:p>
        </w:tc>
        <w:tc>
          <w:tcPr>
            <w:tcW w:w="3206" w:type="pct"/>
          </w:tcPr>
          <w:p w14:paraId="460786D4" w14:textId="77777777" w:rsidR="005F77E5" w:rsidRPr="00022D64" w:rsidRDefault="00F90962" w:rsidP="00EE62A7">
            <w:pPr>
              <w:pStyle w:val="TableText"/>
            </w:pPr>
            <w:r w:rsidRPr="00022D64">
              <w:t>One or more criteria have an impact of ‘C’; or</w:t>
            </w:r>
            <w:r w:rsidRPr="00022D64">
              <w:br/>
              <w:t>all criteria have an impact of ‘B’.</w:t>
            </w:r>
          </w:p>
        </w:tc>
        <w:tc>
          <w:tcPr>
            <w:tcW w:w="1354" w:type="pct"/>
          </w:tcPr>
          <w:p w14:paraId="460786D5" w14:textId="77777777" w:rsidR="005F77E5" w:rsidRPr="00022D64" w:rsidRDefault="00F90962" w:rsidP="00EE62A7">
            <w:pPr>
              <w:pStyle w:val="TableText"/>
            </w:pPr>
            <w:r w:rsidRPr="00022D64">
              <w:t>Very Low</w:t>
            </w:r>
          </w:p>
        </w:tc>
      </w:tr>
      <w:tr w:rsidR="005F77E5" w:rsidRPr="00022D64" w14:paraId="460786DA" w14:textId="77777777">
        <w:trPr>
          <w:trHeight w:val="414"/>
        </w:trPr>
        <w:tc>
          <w:tcPr>
            <w:tcW w:w="440" w:type="pct"/>
          </w:tcPr>
          <w:p w14:paraId="460786D7" w14:textId="77777777" w:rsidR="005F77E5" w:rsidRPr="00022D64" w:rsidRDefault="00F90962" w:rsidP="00EE62A7">
            <w:pPr>
              <w:pStyle w:val="TableText"/>
            </w:pPr>
            <w:r w:rsidRPr="00022D64">
              <w:t>6</w:t>
            </w:r>
          </w:p>
        </w:tc>
        <w:tc>
          <w:tcPr>
            <w:tcW w:w="3206" w:type="pct"/>
          </w:tcPr>
          <w:p w14:paraId="460786D8" w14:textId="77777777" w:rsidR="005F77E5" w:rsidRPr="00022D64" w:rsidRDefault="00F90962" w:rsidP="00EE62A7">
            <w:pPr>
              <w:pStyle w:val="TableText"/>
            </w:pPr>
            <w:r w:rsidRPr="00022D64">
              <w:t>One or more but not all criteria have an impact of ‘B’, and</w:t>
            </w:r>
            <w:r w:rsidRPr="00022D64">
              <w:br/>
              <w:t>all remaining criteria have an impact of ‘A’.</w:t>
            </w:r>
          </w:p>
        </w:tc>
        <w:tc>
          <w:tcPr>
            <w:tcW w:w="1354" w:type="pct"/>
          </w:tcPr>
          <w:p w14:paraId="460786D9" w14:textId="77777777" w:rsidR="005F77E5" w:rsidRPr="00022D64" w:rsidRDefault="00F90962" w:rsidP="00EE62A7">
            <w:pPr>
              <w:pStyle w:val="TableText"/>
            </w:pPr>
            <w:r w:rsidRPr="00022D64">
              <w:t>Negligible</w:t>
            </w:r>
          </w:p>
        </w:tc>
      </w:tr>
    </w:tbl>
    <w:p w14:paraId="460786DB" w14:textId="77777777" w:rsidR="005F77E5" w:rsidRPr="00022D64" w:rsidRDefault="00F90962" w:rsidP="00591D87">
      <w:pPr>
        <w:pStyle w:val="Heading4"/>
      </w:pPr>
      <w:r w:rsidRPr="00022D64">
        <w:t>Estimation of the unrestricted risk</w:t>
      </w:r>
    </w:p>
    <w:p w14:paraId="460786DC" w14:textId="579E8B08" w:rsidR="005F77E5" w:rsidRPr="00022D64" w:rsidRDefault="00F90962" w:rsidP="00EE62A7">
      <w:r w:rsidRPr="00022D64">
        <w:t>Once the assessment of the likelihood of entry, establishment and spread and for potential consequences are completed, the unrestricted risk can be determined for each pest or groups of pests. This is determined by using a risk estimation matrix (</w:t>
      </w:r>
      <w:r w:rsidR="00AE47D6" w:rsidRPr="00022D64">
        <w:fldChar w:fldCharType="begin"/>
      </w:r>
      <w:r w:rsidR="00AE47D6" w:rsidRPr="00022D64">
        <w:instrText xml:space="preserve"> REF _Ref524355015 \h </w:instrText>
      </w:r>
      <w:r w:rsidR="004F7E00" w:rsidRPr="00022D64">
        <w:instrText xml:space="preserve"> \* MERGEFORMAT </w:instrText>
      </w:r>
      <w:r w:rsidR="00AE47D6" w:rsidRPr="00022D64">
        <w:fldChar w:fldCharType="separate"/>
      </w:r>
      <w:r w:rsidR="00726C5B" w:rsidRPr="00022D64">
        <w:t xml:space="preserve">Table </w:t>
      </w:r>
      <w:r w:rsidR="00726C5B">
        <w:rPr>
          <w:noProof/>
        </w:rPr>
        <w:t>2</w:t>
      </w:r>
      <w:r w:rsidR="00726C5B" w:rsidRPr="00022D64">
        <w:rPr>
          <w:noProof/>
        </w:rPr>
        <w:noBreakHyphen/>
      </w:r>
      <w:r w:rsidR="00726C5B">
        <w:rPr>
          <w:noProof/>
        </w:rPr>
        <w:t>5</w:t>
      </w:r>
      <w:r w:rsidR="00AE47D6" w:rsidRPr="00022D64">
        <w:fldChar w:fldCharType="end"/>
      </w:r>
      <w:r w:rsidRPr="00022D64">
        <w:t xml:space="preserve">) to combine the estimates of the likelihood of entry, establishment and spread and the overall consequences of pest establishment and spread. Therefore, risk is the </w:t>
      </w:r>
      <w:r w:rsidR="000E316B" w:rsidRPr="00022D64">
        <w:t xml:space="preserve">combination </w:t>
      </w:r>
      <w:r w:rsidRPr="00022D64">
        <w:t>of likelihood and consequence.</w:t>
      </w:r>
    </w:p>
    <w:p w14:paraId="5F06D274" w14:textId="4A2028A2" w:rsidR="00EE62A7" w:rsidRPr="00022D64" w:rsidRDefault="00F90962" w:rsidP="00EE62A7">
      <w:r w:rsidRPr="00022D64">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32" w:name="_Toc384979280"/>
    </w:p>
    <w:p w14:paraId="460786DE" w14:textId="76C29539" w:rsidR="005F77E5" w:rsidRPr="00022D64" w:rsidRDefault="004535B4" w:rsidP="00302055">
      <w:pPr>
        <w:pStyle w:val="Caption"/>
        <w:keepLines/>
      </w:pPr>
      <w:bookmarkStart w:id="33" w:name="_Ref524355015"/>
      <w:bookmarkStart w:id="34" w:name="_Toc28079380"/>
      <w:bookmarkEnd w:id="32"/>
      <w:r w:rsidRPr="00022D64">
        <w:lastRenderedPageBreak/>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2</w:t>
      </w:r>
      <w:r w:rsidR="00243C10" w:rsidRPr="00022D64">
        <w:rPr>
          <w:noProof/>
        </w:rPr>
        <w:fldChar w:fldCharType="end"/>
      </w:r>
      <w:r w:rsidR="00023C87"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5</w:t>
      </w:r>
      <w:r w:rsidR="00243C10" w:rsidRPr="00022D64">
        <w:rPr>
          <w:noProof/>
        </w:rPr>
        <w:fldChar w:fldCharType="end"/>
      </w:r>
      <w:bookmarkEnd w:id="33"/>
      <w:r w:rsidRPr="00022D64">
        <w:t xml:space="preserve"> Risk estimation matrix</w:t>
      </w:r>
      <w:bookmarkEnd w:id="34"/>
    </w:p>
    <w:tbl>
      <w:tblPr>
        <w:tblW w:w="5000" w:type="pct"/>
        <w:tblLook w:val="0000" w:firstRow="0" w:lastRow="0" w:firstColumn="0" w:lastColumn="0" w:noHBand="0" w:noVBand="0"/>
      </w:tblPr>
      <w:tblGrid>
        <w:gridCol w:w="1438"/>
        <w:gridCol w:w="1270"/>
        <w:gridCol w:w="1270"/>
        <w:gridCol w:w="1272"/>
        <w:gridCol w:w="1270"/>
        <w:gridCol w:w="1270"/>
        <w:gridCol w:w="1270"/>
      </w:tblGrid>
      <w:tr w:rsidR="005F77E5" w:rsidRPr="00022D64" w14:paraId="460786E1" w14:textId="77777777" w:rsidTr="00302055">
        <w:trPr>
          <w:cantSplit/>
          <w:trHeight w:val="551"/>
          <w:tblHeader/>
        </w:trPr>
        <w:tc>
          <w:tcPr>
            <w:tcW w:w="793" w:type="pct"/>
            <w:vMerge w:val="restart"/>
            <w:tcBorders>
              <w:top w:val="single" w:sz="4" w:space="0" w:color="auto"/>
              <w:left w:val="single" w:sz="4" w:space="0" w:color="auto"/>
              <w:bottom w:val="single" w:sz="4" w:space="0" w:color="BFBFBF" w:themeColor="background1" w:themeShade="BF"/>
            </w:tcBorders>
            <w:vAlign w:val="bottom"/>
          </w:tcPr>
          <w:p w14:paraId="460786DF" w14:textId="77777777" w:rsidR="005F77E5" w:rsidRPr="00022D64" w:rsidRDefault="00F90962" w:rsidP="00302055">
            <w:pPr>
              <w:pStyle w:val="TableText"/>
              <w:keepNext/>
              <w:keepLines/>
            </w:pPr>
            <w:r w:rsidRPr="00022D64">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460786E0" w14:textId="77777777" w:rsidR="005F77E5" w:rsidRPr="00022D64" w:rsidRDefault="00F90962" w:rsidP="00302055">
            <w:pPr>
              <w:pStyle w:val="TableText"/>
              <w:keepNext/>
              <w:keepLines/>
            </w:pPr>
            <w:r w:rsidRPr="00022D64">
              <w:t>Consequences of pest entry, establishment and spread</w:t>
            </w:r>
          </w:p>
        </w:tc>
      </w:tr>
      <w:tr w:rsidR="005F77E5" w:rsidRPr="00022D64" w14:paraId="460786E9" w14:textId="77777777" w:rsidTr="00302055">
        <w:trPr>
          <w:cantSplit/>
          <w:tblHeader/>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460786E2" w14:textId="77777777" w:rsidR="005F77E5" w:rsidRPr="00022D64" w:rsidRDefault="005F77E5" w:rsidP="00302055">
            <w:pPr>
              <w:pStyle w:val="TableText"/>
              <w:keepNext/>
              <w:keepLines/>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460786E3" w14:textId="77777777" w:rsidR="005F77E5" w:rsidRPr="00022D64" w:rsidRDefault="00F90962" w:rsidP="00302055">
            <w:pPr>
              <w:pStyle w:val="TableText"/>
              <w:keepNext/>
              <w:keepLines/>
            </w:pPr>
            <w:r w:rsidRPr="00022D64">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460786E4" w14:textId="77777777" w:rsidR="005F77E5" w:rsidRPr="00022D64" w:rsidRDefault="00F90962" w:rsidP="00302055">
            <w:pPr>
              <w:pStyle w:val="TableText"/>
              <w:keepNext/>
              <w:keepLines/>
            </w:pPr>
            <w:r w:rsidRPr="00022D64">
              <w:t>Very low</w:t>
            </w:r>
          </w:p>
        </w:tc>
        <w:tc>
          <w:tcPr>
            <w:tcW w:w="702" w:type="pct"/>
            <w:tcBorders>
              <w:top w:val="single" w:sz="4" w:space="0" w:color="BFBFBF" w:themeColor="background1" w:themeShade="BF"/>
              <w:bottom w:val="single" w:sz="8" w:space="0" w:color="C0C0C0"/>
            </w:tcBorders>
            <w:shd w:val="clear" w:color="auto" w:fill="auto"/>
            <w:vAlign w:val="bottom"/>
          </w:tcPr>
          <w:p w14:paraId="460786E5" w14:textId="77777777" w:rsidR="005F77E5" w:rsidRPr="00022D64" w:rsidRDefault="00F90962" w:rsidP="00302055">
            <w:pPr>
              <w:pStyle w:val="TableText"/>
              <w:keepNext/>
              <w:keepLines/>
            </w:pPr>
            <w:r w:rsidRPr="00022D64">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460786E6" w14:textId="77777777" w:rsidR="005F77E5" w:rsidRPr="00022D64" w:rsidRDefault="00F90962" w:rsidP="00302055">
            <w:pPr>
              <w:pStyle w:val="TableText"/>
              <w:keepNext/>
              <w:keepLines/>
            </w:pPr>
            <w:r w:rsidRPr="00022D64">
              <w:t>Moderate</w:t>
            </w:r>
          </w:p>
        </w:tc>
        <w:tc>
          <w:tcPr>
            <w:tcW w:w="701" w:type="pct"/>
            <w:tcBorders>
              <w:top w:val="single" w:sz="4" w:space="0" w:color="BFBFBF" w:themeColor="background1" w:themeShade="BF"/>
              <w:bottom w:val="single" w:sz="8" w:space="0" w:color="C0C0C0"/>
            </w:tcBorders>
            <w:shd w:val="clear" w:color="auto" w:fill="auto"/>
            <w:vAlign w:val="bottom"/>
          </w:tcPr>
          <w:p w14:paraId="460786E7" w14:textId="77777777" w:rsidR="005F77E5" w:rsidRPr="00022D64" w:rsidRDefault="00F90962" w:rsidP="00302055">
            <w:pPr>
              <w:pStyle w:val="TableText"/>
              <w:keepNext/>
              <w:keepLines/>
            </w:pPr>
            <w:r w:rsidRPr="00022D64">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460786E8" w14:textId="77777777" w:rsidR="005F77E5" w:rsidRPr="00022D64" w:rsidRDefault="00F90962" w:rsidP="00302055">
            <w:pPr>
              <w:pStyle w:val="TableText"/>
              <w:keepNext/>
              <w:keepLines/>
            </w:pPr>
            <w:r w:rsidRPr="00022D64">
              <w:t xml:space="preserve">Extreme </w:t>
            </w:r>
          </w:p>
        </w:tc>
      </w:tr>
      <w:tr w:rsidR="005F77E5" w:rsidRPr="00022D64" w14:paraId="460786F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6EA" w14:textId="77777777" w:rsidR="005F77E5" w:rsidRPr="00022D64" w:rsidRDefault="00F90962" w:rsidP="00302055">
            <w:pPr>
              <w:pStyle w:val="TableText"/>
              <w:keepNext/>
              <w:keepLines/>
            </w:pPr>
            <w:r w:rsidRPr="00022D64">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6EB" w14:textId="77777777" w:rsidR="005F77E5" w:rsidRPr="00022D64" w:rsidRDefault="00F90962" w:rsidP="00302055">
            <w:pPr>
              <w:pStyle w:val="TableText"/>
              <w:keepNext/>
              <w:keepLines/>
            </w:pPr>
            <w:r w:rsidRPr="00022D64">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60786EC" w14:textId="77777777" w:rsidR="005F77E5" w:rsidRPr="00022D64" w:rsidRDefault="00F90962" w:rsidP="00302055">
            <w:pPr>
              <w:pStyle w:val="TableText"/>
              <w:keepNext/>
              <w:keepLines/>
              <w:rPr>
                <w:color w:val="FFFFFF"/>
              </w:rPr>
            </w:pPr>
            <w:r w:rsidRPr="00022D64">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460786ED" w14:textId="77777777" w:rsidR="005F77E5" w:rsidRPr="00022D64" w:rsidRDefault="00F90962" w:rsidP="00302055">
            <w:pPr>
              <w:pStyle w:val="TableText"/>
              <w:keepNext/>
              <w:keepLines/>
            </w:pPr>
            <w:r w:rsidRPr="00022D64">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460786EE" w14:textId="77777777" w:rsidR="005F77E5" w:rsidRPr="00022D64" w:rsidRDefault="00F90962" w:rsidP="00302055">
            <w:pPr>
              <w:pStyle w:val="TableText"/>
              <w:keepNext/>
              <w:keepLines/>
            </w:pPr>
            <w:r w:rsidRPr="00022D64">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460786EF" w14:textId="77777777" w:rsidR="005F77E5" w:rsidRPr="00022D64" w:rsidRDefault="00F90962" w:rsidP="00302055">
            <w:pPr>
              <w:pStyle w:val="TableText"/>
              <w:keepNext/>
              <w:keepLines/>
            </w:pPr>
            <w:r w:rsidRPr="00022D64">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460786F0" w14:textId="77777777" w:rsidR="005F77E5" w:rsidRPr="00022D64" w:rsidRDefault="00F90962" w:rsidP="00302055">
            <w:pPr>
              <w:pStyle w:val="TableText"/>
              <w:keepNext/>
              <w:keepLines/>
            </w:pPr>
            <w:r w:rsidRPr="00022D64">
              <w:t>Extreme risk</w:t>
            </w:r>
          </w:p>
        </w:tc>
      </w:tr>
      <w:tr w:rsidR="005F77E5" w:rsidRPr="00022D64" w14:paraId="460786F9"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6F2" w14:textId="77777777" w:rsidR="005F77E5" w:rsidRPr="00022D64" w:rsidRDefault="00F90962" w:rsidP="00302055">
            <w:pPr>
              <w:pStyle w:val="TableText"/>
              <w:keepNext/>
              <w:keepLines/>
            </w:pPr>
            <w:r w:rsidRPr="00022D64">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6F3"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60786F4" w14:textId="77777777" w:rsidR="005F77E5" w:rsidRPr="00022D64" w:rsidRDefault="00F90962" w:rsidP="00302055">
            <w:pPr>
              <w:pStyle w:val="TableText"/>
              <w:keepNext/>
              <w:keepLines/>
              <w:rPr>
                <w:color w:val="FFFFFF"/>
              </w:rPr>
            </w:pPr>
            <w:r w:rsidRPr="00022D64">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460786F5" w14:textId="77777777" w:rsidR="005F77E5" w:rsidRPr="00022D64" w:rsidRDefault="00F90962" w:rsidP="00302055">
            <w:pPr>
              <w:pStyle w:val="TableText"/>
              <w:keepNext/>
              <w:keepLines/>
            </w:pPr>
            <w:r w:rsidRPr="00022D64">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60786F6" w14:textId="77777777" w:rsidR="005F77E5" w:rsidRPr="00022D64" w:rsidRDefault="00F90962" w:rsidP="00302055">
            <w:pPr>
              <w:pStyle w:val="TableText"/>
              <w:keepNext/>
              <w:keepLines/>
            </w:pPr>
            <w:r w:rsidRPr="00022D64">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460786F7" w14:textId="77777777" w:rsidR="005F77E5" w:rsidRPr="00022D64" w:rsidRDefault="00F90962" w:rsidP="00302055">
            <w:pPr>
              <w:pStyle w:val="TableText"/>
              <w:keepNext/>
              <w:keepLines/>
            </w:pPr>
            <w:r w:rsidRPr="00022D64">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460786F8" w14:textId="77777777" w:rsidR="005F77E5" w:rsidRPr="00022D64" w:rsidRDefault="00F90962" w:rsidP="00302055">
            <w:pPr>
              <w:pStyle w:val="TableText"/>
              <w:keepNext/>
              <w:keepLines/>
            </w:pPr>
            <w:r w:rsidRPr="00022D64">
              <w:t>Extreme risk</w:t>
            </w:r>
          </w:p>
        </w:tc>
      </w:tr>
      <w:tr w:rsidR="005F77E5" w:rsidRPr="00022D64" w14:paraId="4607870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6FA" w14:textId="77777777" w:rsidR="005F77E5" w:rsidRPr="00022D64" w:rsidRDefault="00F90962" w:rsidP="00302055">
            <w:pPr>
              <w:pStyle w:val="TableText"/>
              <w:keepNext/>
              <w:keepLines/>
            </w:pPr>
            <w:r w:rsidRPr="00022D64">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6FB"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6FC" w14:textId="77777777" w:rsidR="005F77E5" w:rsidRPr="00022D64" w:rsidRDefault="00F90962" w:rsidP="00302055">
            <w:pPr>
              <w:pStyle w:val="TableText"/>
              <w:keepNext/>
              <w:keepLines/>
            </w:pPr>
            <w:r w:rsidRPr="00022D64">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460786FD" w14:textId="77777777" w:rsidR="005F77E5" w:rsidRPr="00022D64" w:rsidRDefault="00F90962" w:rsidP="00302055">
            <w:pPr>
              <w:pStyle w:val="TableText"/>
              <w:keepNext/>
              <w:keepLines/>
              <w:rPr>
                <w:color w:val="FFFFFF"/>
              </w:rPr>
            </w:pPr>
            <w:r w:rsidRPr="00022D64">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60786FE" w14:textId="77777777" w:rsidR="005F77E5" w:rsidRPr="00022D64" w:rsidRDefault="00F90962" w:rsidP="00302055">
            <w:pPr>
              <w:pStyle w:val="TableText"/>
              <w:keepNext/>
              <w:keepLines/>
            </w:pPr>
            <w:r w:rsidRPr="00022D64">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60786FF" w14:textId="77777777" w:rsidR="005F77E5" w:rsidRPr="00022D64" w:rsidRDefault="00F90962" w:rsidP="00302055">
            <w:pPr>
              <w:pStyle w:val="TableText"/>
              <w:keepNext/>
              <w:keepLines/>
            </w:pPr>
            <w:r w:rsidRPr="00022D64">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46078700" w14:textId="77777777" w:rsidR="005F77E5" w:rsidRPr="00022D64" w:rsidRDefault="00F90962" w:rsidP="00302055">
            <w:pPr>
              <w:pStyle w:val="TableText"/>
              <w:keepNext/>
              <w:keepLines/>
            </w:pPr>
            <w:r w:rsidRPr="00022D64">
              <w:t>High risk</w:t>
            </w:r>
          </w:p>
        </w:tc>
      </w:tr>
      <w:tr w:rsidR="005F77E5" w:rsidRPr="00022D64" w14:paraId="46078709"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702" w14:textId="77777777" w:rsidR="005F77E5" w:rsidRPr="00022D64" w:rsidRDefault="00F90962" w:rsidP="00302055">
            <w:pPr>
              <w:pStyle w:val="TableText"/>
              <w:keepNext/>
              <w:keepLines/>
            </w:pPr>
            <w:r w:rsidRPr="00022D64">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703"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4" w14:textId="77777777" w:rsidR="005F77E5" w:rsidRPr="00022D64" w:rsidRDefault="00F90962" w:rsidP="00302055">
            <w:pPr>
              <w:pStyle w:val="TableText"/>
              <w:keepNext/>
              <w:keepLines/>
            </w:pPr>
            <w:r w:rsidRPr="00022D64">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5"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6078706" w14:textId="77777777" w:rsidR="005F77E5" w:rsidRPr="00022D64" w:rsidRDefault="00F90962" w:rsidP="00302055">
            <w:pPr>
              <w:pStyle w:val="TableText"/>
              <w:keepNext/>
              <w:keepLines/>
              <w:rPr>
                <w:color w:val="FFFFFF"/>
              </w:rPr>
            </w:pPr>
            <w:r w:rsidRPr="00022D64">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46078707" w14:textId="77777777" w:rsidR="005F77E5" w:rsidRPr="00022D64" w:rsidRDefault="00F90962" w:rsidP="00302055">
            <w:pPr>
              <w:pStyle w:val="TableText"/>
              <w:keepNext/>
              <w:keepLines/>
            </w:pPr>
            <w:r w:rsidRPr="00022D64">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6078708" w14:textId="77777777" w:rsidR="005F77E5" w:rsidRPr="00022D64" w:rsidRDefault="00F90962" w:rsidP="00302055">
            <w:pPr>
              <w:pStyle w:val="TableText"/>
              <w:keepNext/>
              <w:keepLines/>
            </w:pPr>
            <w:r w:rsidRPr="00022D64">
              <w:t>Moderate risk</w:t>
            </w:r>
          </w:p>
        </w:tc>
      </w:tr>
      <w:tr w:rsidR="005F77E5" w:rsidRPr="00022D64" w14:paraId="4607871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07870A" w14:textId="77777777" w:rsidR="005F77E5" w:rsidRPr="00022D64" w:rsidRDefault="00F90962" w:rsidP="00302055">
            <w:pPr>
              <w:pStyle w:val="TableText"/>
              <w:keepNext/>
              <w:keepLines/>
            </w:pPr>
            <w:r w:rsidRPr="00022D64">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607870B"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C" w14:textId="77777777" w:rsidR="005F77E5" w:rsidRPr="00022D64" w:rsidRDefault="00F90962" w:rsidP="00302055">
            <w:pPr>
              <w:pStyle w:val="TableText"/>
              <w:keepNext/>
              <w:keepLines/>
            </w:pPr>
            <w:r w:rsidRPr="00022D64">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D"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607870E"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607870F" w14:textId="77777777" w:rsidR="005F77E5" w:rsidRPr="00022D64" w:rsidRDefault="00F90962" w:rsidP="00302055">
            <w:pPr>
              <w:pStyle w:val="TableText"/>
              <w:keepNext/>
              <w:keepLines/>
              <w:rPr>
                <w:color w:val="FFFFFF"/>
              </w:rPr>
            </w:pPr>
            <w:r w:rsidRPr="00022D64">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46078710" w14:textId="77777777" w:rsidR="005F77E5" w:rsidRPr="00022D64" w:rsidRDefault="00F90962" w:rsidP="00302055">
            <w:pPr>
              <w:pStyle w:val="TableText"/>
              <w:keepNext/>
              <w:keepLines/>
            </w:pPr>
            <w:r w:rsidRPr="00022D64">
              <w:t>Low risk</w:t>
            </w:r>
          </w:p>
        </w:tc>
      </w:tr>
      <w:tr w:rsidR="005F77E5" w:rsidRPr="00022D64" w14:paraId="46078719"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6078712" w14:textId="77777777" w:rsidR="005F77E5" w:rsidRPr="00022D64" w:rsidRDefault="00F90962" w:rsidP="00302055">
            <w:pPr>
              <w:pStyle w:val="TableText"/>
              <w:keepNext/>
              <w:keepLines/>
            </w:pPr>
            <w:r w:rsidRPr="00022D64">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46078713"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4" w14:textId="77777777" w:rsidR="005F77E5" w:rsidRPr="00022D64" w:rsidRDefault="00F90962" w:rsidP="00302055">
            <w:pPr>
              <w:pStyle w:val="TableText"/>
              <w:keepNext/>
              <w:keepLines/>
            </w:pPr>
            <w:r w:rsidRPr="00022D64">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5"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6"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6078717" w14:textId="77777777" w:rsidR="005F77E5" w:rsidRPr="00022D64" w:rsidRDefault="00F90962" w:rsidP="00302055">
            <w:pPr>
              <w:pStyle w:val="TableText"/>
              <w:keepNext/>
              <w:keepLines/>
            </w:pPr>
            <w:r w:rsidRPr="00022D64">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46078718" w14:textId="77777777" w:rsidR="005F77E5" w:rsidRPr="00022D64" w:rsidRDefault="00F90962" w:rsidP="00302055">
            <w:pPr>
              <w:pStyle w:val="TableText"/>
              <w:keepNext/>
              <w:keepLines/>
              <w:rPr>
                <w:color w:val="FFFFFF"/>
              </w:rPr>
            </w:pPr>
            <w:r w:rsidRPr="00022D64">
              <w:rPr>
                <w:color w:val="FFFFFF"/>
              </w:rPr>
              <w:t>Very low risk</w:t>
            </w:r>
          </w:p>
        </w:tc>
      </w:tr>
    </w:tbl>
    <w:p w14:paraId="4607871A" w14:textId="004A1B66" w:rsidR="005F77E5" w:rsidRPr="00022D64" w:rsidRDefault="00A90DC1" w:rsidP="00591D87">
      <w:pPr>
        <w:pStyle w:val="Heading4"/>
      </w:pPr>
      <w:r w:rsidRPr="00022D64">
        <w:t xml:space="preserve">The </w:t>
      </w:r>
      <w:r w:rsidR="00F90962" w:rsidRPr="00022D64">
        <w:t>appropriate level of protection (ALOP)</w:t>
      </w:r>
      <w:r w:rsidRPr="00022D64">
        <w:t xml:space="preserve"> for Australia</w:t>
      </w:r>
    </w:p>
    <w:p w14:paraId="4607871B" w14:textId="77777777" w:rsidR="005F77E5" w:rsidRPr="00022D64" w:rsidRDefault="00F90962">
      <w:r w:rsidRPr="00022D64">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4607871C" w14:textId="78489841" w:rsidR="005F77E5" w:rsidRPr="00022D64" w:rsidRDefault="00F90962">
      <w:r w:rsidRPr="00022D64">
        <w:t xml:space="preserve">Like many other countries, Australia expresses its ALOP in qualitative terms. </w:t>
      </w:r>
      <w:r w:rsidR="00A90DC1" w:rsidRPr="00022D64">
        <w:t xml:space="preserve">The ALOP for </w:t>
      </w:r>
      <w:r w:rsidRPr="00022D64">
        <w:t xml:space="preserve">Australia, which reflects community expectations through government policy, is currently expressed as providing a high level of sanitary or phytosanitary protection aimed at reducing risk to a very low level, but not to zero. The band of cells in </w:t>
      </w:r>
      <w:r w:rsidR="00AE47D6" w:rsidRPr="00022D64">
        <w:fldChar w:fldCharType="begin"/>
      </w:r>
      <w:r w:rsidR="00AE47D6" w:rsidRPr="00022D64">
        <w:instrText xml:space="preserve"> REF _Ref524355015 \h </w:instrText>
      </w:r>
      <w:r w:rsidR="004F7E00" w:rsidRPr="00022D64">
        <w:instrText xml:space="preserve"> \* MERGEFORMAT </w:instrText>
      </w:r>
      <w:r w:rsidR="00AE47D6" w:rsidRPr="00022D64">
        <w:fldChar w:fldCharType="separate"/>
      </w:r>
      <w:r w:rsidR="00726C5B" w:rsidRPr="00022D64">
        <w:t xml:space="preserve">Table </w:t>
      </w:r>
      <w:r w:rsidR="00726C5B">
        <w:rPr>
          <w:noProof/>
        </w:rPr>
        <w:t>2</w:t>
      </w:r>
      <w:r w:rsidR="00726C5B" w:rsidRPr="00022D64">
        <w:rPr>
          <w:noProof/>
        </w:rPr>
        <w:noBreakHyphen/>
      </w:r>
      <w:r w:rsidR="00726C5B">
        <w:rPr>
          <w:noProof/>
        </w:rPr>
        <w:t>5</w:t>
      </w:r>
      <w:r w:rsidR="00AE47D6" w:rsidRPr="00022D64">
        <w:fldChar w:fldCharType="end"/>
      </w:r>
      <w:r w:rsidR="007A3A29" w:rsidRPr="00022D64">
        <w:t xml:space="preserve"> </w:t>
      </w:r>
      <w:r w:rsidRPr="00022D64">
        <w:t xml:space="preserve">marked ‘very low risk’ represents </w:t>
      </w:r>
      <w:r w:rsidR="00A90DC1" w:rsidRPr="00022D64">
        <w:t xml:space="preserve">the ALOP for </w:t>
      </w:r>
      <w:r w:rsidRPr="00022D64">
        <w:t>Australia.</w:t>
      </w:r>
    </w:p>
    <w:p w14:paraId="32D4B225" w14:textId="575ADD06" w:rsidR="00A60D77" w:rsidRPr="00022D64" w:rsidRDefault="00A60D77" w:rsidP="00A60D77">
      <w:pPr>
        <w:pStyle w:val="Heading4"/>
      </w:pPr>
      <w:bookmarkStart w:id="35" w:name="_Ref524681905"/>
      <w:r w:rsidRPr="00022D64">
        <w:t>Adoption of outcomes from previous assessments</w:t>
      </w:r>
      <w:bookmarkEnd w:id="35"/>
    </w:p>
    <w:p w14:paraId="6E18AC7D" w14:textId="77777777" w:rsidR="00A60D77" w:rsidRPr="00022D64" w:rsidRDefault="00A60D77" w:rsidP="00A60D77">
      <w:r w:rsidRPr="00022D64">
        <w:t>Outcomes of previous risk assessments have been adopted in this assessment for pests for which the risk profile is assessed as comparable to previously assessed situations.</w:t>
      </w:r>
    </w:p>
    <w:p w14:paraId="439E28DA" w14:textId="77777777" w:rsidR="00A60D77" w:rsidRPr="00022D64" w:rsidRDefault="00A60D77" w:rsidP="00A60D77">
      <w:r w:rsidRPr="00022D64">
        <w:t>The prospective adoption of previous risk assessment ratings is considered on a case-by-case basis by comparing factors relevant to the current commodity/country pathway with those assessed previously. For assessment of the likelihood of importation, factors considered/compared include the commodity type, the prevalence of the pest and commercial production practices, whereas for assessment of the likelihood of distribution of a pest the factors include the commodity type, the time of year when importation occurs, and the availability and susceptibility of hosts at that time. After comparing these factors and reviewing the latest literature, previously determined ratings may be adopted if the department considers the likelihoods to be comparable to those assigned in the previous assessment(s).</w:t>
      </w:r>
    </w:p>
    <w:p w14:paraId="144933F4" w14:textId="25920D56" w:rsidR="00A60D77" w:rsidRPr="00022D64" w:rsidRDefault="00A60D77" w:rsidP="00A60D77">
      <w:r w:rsidRPr="00022D64">
        <w:t xml:space="preserve">The likelihood of establishment and of spread of a pest species in the PRA area (in this instance, Australia) will be comparable between risk assessments, regardless of the commodity/country pathway through which the pest is imported, as these likelihoods relate specifically to conditions and events that occur in the PRA area, and are independent of the import pathway. Similarly, the estimate of potential consequences associated with a pest species is also independent of the </w:t>
      </w:r>
      <w:r w:rsidRPr="00022D64">
        <w:lastRenderedPageBreak/>
        <w:t>import pathway. Therefore, the likelihoods of establishment and of spread of a pest, and the estimate of potential consequences, are directly comparable between assessments, and may be adopted with confidence.</w:t>
      </w:r>
    </w:p>
    <w:p w14:paraId="53DE10A9" w14:textId="05689DBA" w:rsidR="00A60D77" w:rsidRPr="00022D64" w:rsidRDefault="003F62BA" w:rsidP="00A60D77">
      <w:pPr>
        <w:pStyle w:val="Heading4"/>
      </w:pPr>
      <w:bookmarkStart w:id="36" w:name="_Ref524681882"/>
      <w:r w:rsidRPr="00022D64">
        <w:t>Application of the G</w:t>
      </w:r>
      <w:r w:rsidR="004E66D5" w:rsidRPr="00022D64">
        <w:t>roup PRA</w:t>
      </w:r>
      <w:bookmarkEnd w:id="36"/>
      <w:r w:rsidRPr="00022D64">
        <w:t xml:space="preserve"> to this risk analysis</w:t>
      </w:r>
    </w:p>
    <w:p w14:paraId="01716D1E" w14:textId="1405FA77" w:rsidR="00A60D77" w:rsidRPr="00022D64" w:rsidRDefault="00A60D77" w:rsidP="00A60D77">
      <w:r w:rsidRPr="00022D64">
        <w:t xml:space="preserve">Risk estimates derived from a Group PRA are ‘indicative’ in character. This is because the likelihood of entry (the combined likelihoods of importation and distribution) can be influenced by a range of pathway-specific factors, as explained in Section </w:t>
      </w:r>
      <w:r w:rsidR="007A3A29" w:rsidRPr="00022D64">
        <w:fldChar w:fldCharType="begin"/>
      </w:r>
      <w:r w:rsidR="007A3A29" w:rsidRPr="00022D64">
        <w:instrText xml:space="preserve"> REF _Ref524681905 \r \h </w:instrText>
      </w:r>
      <w:r w:rsidR="004F7E00" w:rsidRPr="00022D64">
        <w:instrText xml:space="preserve"> \* MERGEFORMAT </w:instrText>
      </w:r>
      <w:r w:rsidR="007A3A29" w:rsidRPr="00022D64">
        <w:fldChar w:fldCharType="separate"/>
      </w:r>
      <w:r w:rsidR="00726C5B">
        <w:t>2.2.6</w:t>
      </w:r>
      <w:r w:rsidR="007A3A29" w:rsidRPr="00022D64">
        <w:fldChar w:fldCharType="end"/>
      </w:r>
      <w:r w:rsidRPr="00022D64">
        <w:t>. Therefore, the indicative likelihood of entry from a Group PRA needs to be verified on a case-by-case basis.</w:t>
      </w:r>
    </w:p>
    <w:p w14:paraId="7773CF44" w14:textId="44665CA8" w:rsidR="00A60D77" w:rsidRPr="00022D64" w:rsidRDefault="00A60D77" w:rsidP="00A60D77">
      <w:r w:rsidRPr="00022D64">
        <w:t xml:space="preserve">In contrast, and as noted in Section </w:t>
      </w:r>
      <w:r w:rsidR="007A3A29" w:rsidRPr="00022D64">
        <w:fldChar w:fldCharType="begin"/>
      </w:r>
      <w:r w:rsidR="007A3A29" w:rsidRPr="00022D64">
        <w:instrText xml:space="preserve"> REF _Ref524681905 \r \h </w:instrText>
      </w:r>
      <w:r w:rsidR="004F7E00" w:rsidRPr="00022D64">
        <w:instrText xml:space="preserve"> \* MERGEFORMAT </w:instrText>
      </w:r>
      <w:r w:rsidR="007A3A29" w:rsidRPr="00022D64">
        <w:fldChar w:fldCharType="separate"/>
      </w:r>
      <w:r w:rsidR="00726C5B">
        <w:t>2.2.6</w:t>
      </w:r>
      <w:r w:rsidR="007A3A29" w:rsidRPr="00022D64">
        <w:fldChar w:fldCharType="end"/>
      </w:r>
      <w:r w:rsidRPr="00022D64">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a Group PRA assessment can be applied as the default outcome for any pest species on a plant import pathway once the previously assigned likelihood of entry has been verified.</w:t>
      </w:r>
    </w:p>
    <w:p w14:paraId="30E36CD3" w14:textId="77777777" w:rsidR="00A60D77" w:rsidRPr="00022D64" w:rsidRDefault="00A60D77" w:rsidP="00A60D77">
      <w:r w:rsidRPr="00022D64">
        <w:t>In a scenario where the likelihood of entry for a pest species on a commodity is assessed as different to the indicative estimate, the Group PRA-derived likelihoods of establishment and spread and the estimate of consequences can still be used, but the overall risk rating may change.</w:t>
      </w:r>
    </w:p>
    <w:p w14:paraId="79B6695B" w14:textId="00F97AB0" w:rsidR="00A60D77" w:rsidRPr="00022D64" w:rsidRDefault="00214D54" w:rsidP="00A60D77">
      <w:r w:rsidRPr="00022D64">
        <w:t>The g</w:t>
      </w:r>
      <w:r w:rsidR="00A60D77" w:rsidRPr="00022D64">
        <w:t xml:space="preserve">roup PRA that </w:t>
      </w:r>
      <w:r w:rsidR="001010D5" w:rsidRPr="00022D64">
        <w:t>was</w:t>
      </w:r>
      <w:r w:rsidR="00A60D77" w:rsidRPr="00022D64">
        <w:t xml:space="preserve"> applied to this risk analysis </w:t>
      </w:r>
      <w:r w:rsidR="001010D5" w:rsidRPr="00022D64">
        <w:t>is</w:t>
      </w:r>
      <w:r w:rsidR="00A60D77" w:rsidRPr="00022D64">
        <w:t>:</w:t>
      </w:r>
    </w:p>
    <w:p w14:paraId="6FAE2B1A" w14:textId="220C56BC" w:rsidR="00A60D77" w:rsidRPr="00022D64" w:rsidRDefault="00A60D77" w:rsidP="00A60D77">
      <w:pPr>
        <w:pStyle w:val="ListParagraph"/>
        <w:numPr>
          <w:ilvl w:val="0"/>
          <w:numId w:val="24"/>
        </w:numPr>
      </w:pPr>
      <w:r w:rsidRPr="00022D64">
        <w:t xml:space="preserve">The </w:t>
      </w:r>
      <w:r w:rsidRPr="00022D64">
        <w:rPr>
          <w:i/>
        </w:rPr>
        <w:t>Final group pest risk analysis for thrips and orthotospoviruses on fresh fruit, vegetable, cut-flower and foliage imports</w:t>
      </w:r>
      <w:r w:rsidRPr="00022D64">
        <w:t xml:space="preserve">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00A660A0" w:rsidRPr="00022D64">
        <w:t>, which is referred to as the ‘thrips group PRA’.</w:t>
      </w:r>
    </w:p>
    <w:p w14:paraId="4607871D" w14:textId="77777777" w:rsidR="005F77E5" w:rsidRPr="00022D64" w:rsidRDefault="00F90962" w:rsidP="00591D87">
      <w:pPr>
        <w:pStyle w:val="Heading3"/>
      </w:pPr>
      <w:bookmarkStart w:id="37" w:name="_Toc389741444"/>
      <w:bookmarkStart w:id="38" w:name="_Toc6906042"/>
      <w:r w:rsidRPr="00022D64">
        <w:t>Stage 3 Pest risk management</w:t>
      </w:r>
      <w:bookmarkEnd w:id="37"/>
      <w:bookmarkEnd w:id="38"/>
    </w:p>
    <w:p w14:paraId="4607871E" w14:textId="79C45DE4" w:rsidR="005F77E5" w:rsidRPr="00022D64" w:rsidRDefault="00F90962">
      <w:r w:rsidRPr="00022D64">
        <w:t xml:space="preserve">Pest risk management describes the process of identifying and implementing phytosanitary measures to manage risks to achieve </w:t>
      </w:r>
      <w:r w:rsidR="00A90DC1" w:rsidRPr="00022D64">
        <w:t xml:space="preserve">the ALOP for </w:t>
      </w:r>
      <w:r w:rsidRPr="00022D64">
        <w:t>Australia, while ensuring that any negative effects on trade are minimised.</w:t>
      </w:r>
    </w:p>
    <w:p w14:paraId="4607871F" w14:textId="680DA6E9" w:rsidR="005F77E5" w:rsidRPr="00022D64" w:rsidRDefault="00F90962">
      <w:r w:rsidRPr="00022D64">
        <w:t xml:space="preserve">The conclusions from pest risk assessment are used to decide whether risk management is required and if so, the appropriate measures to be used. Where the unrestricted risk estimate </w:t>
      </w:r>
      <w:r w:rsidR="00F6035E" w:rsidRPr="00022D64">
        <w:t xml:space="preserve">does not achieve </w:t>
      </w:r>
      <w:r w:rsidR="00A90DC1" w:rsidRPr="00022D64">
        <w:t xml:space="preserve">the ALOP for </w:t>
      </w:r>
      <w:r w:rsidRPr="00022D64">
        <w:t xml:space="preserve">Australia, risk management measures are required to reduce this risk to a very low level. The guiding principle for risk management is to manage risk to achieve </w:t>
      </w:r>
      <w:r w:rsidR="00A90DC1" w:rsidRPr="00022D64">
        <w:t xml:space="preserve">the ALOP for </w:t>
      </w:r>
      <w:r w:rsidRPr="00022D64">
        <w:t>Aust</w:t>
      </w:r>
      <w:r w:rsidR="001010D5" w:rsidRPr="00022D64">
        <w:t>ralia. The effectiveness of any</w:t>
      </w:r>
      <w:r w:rsidRPr="00022D64">
        <w:t xml:space="preserve"> </w:t>
      </w:r>
      <w:r w:rsidR="00E32DDD" w:rsidRPr="00022D64">
        <w:t xml:space="preserve">recommended </w:t>
      </w:r>
      <w:r w:rsidRPr="00022D64">
        <w:t xml:space="preserve">phytosanitary measures (or combination of measures) is evaluated, using the same approach as used to evaluate the unrestricted risk, to ensure the restricted risk for the relevant pest or pests </w:t>
      </w:r>
      <w:r w:rsidR="00433D54" w:rsidRPr="00022D64">
        <w:t>achieve</w:t>
      </w:r>
      <w:r w:rsidR="007D491C" w:rsidRPr="00022D64">
        <w:t>s</w:t>
      </w:r>
      <w:r w:rsidR="00433D54" w:rsidRPr="00022D64">
        <w:t xml:space="preserve"> </w:t>
      </w:r>
      <w:r w:rsidR="00A90DC1" w:rsidRPr="00022D64">
        <w:t xml:space="preserve">the ALOP for </w:t>
      </w:r>
      <w:r w:rsidRPr="00022D64">
        <w:t>Australia.</w:t>
      </w:r>
    </w:p>
    <w:p w14:paraId="5FE85630" w14:textId="3B88CA62" w:rsidR="008D37E3" w:rsidRPr="00022D64" w:rsidRDefault="00F6035E">
      <w:r w:rsidRPr="00022D64">
        <w:t>ISPM </w:t>
      </w:r>
      <w:r w:rsidR="00F90962" w:rsidRPr="00022D64">
        <w:t xml:space="preserve">11 </w:t>
      </w:r>
      <w:r w:rsidR="002A7FA6" w:rsidRPr="00022D64">
        <w:fldChar w:fldCharType="begin"/>
      </w:r>
      <w:r w:rsidR="002A7FA6" w:rsidRPr="00022D64">
        <w:instrText xml:space="preserve"> ADDIN EN.CITE &lt;EndNote&gt;&lt;Cite&gt;&lt;Author&gt;FAO&lt;/Author&gt;&lt;Year&gt;2019&lt;/Year&gt;&lt;RecNum&gt;34870&lt;/RecNum&gt;&lt;DisplayText&gt;(FAO 2019b)&lt;/DisplayText&gt;&lt;record&gt;&lt;rec-number&gt;34870&lt;/rec-number&gt;&lt;foreign-keys&gt;&lt;key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A7FA6" w:rsidRPr="00022D64">
        <w:fldChar w:fldCharType="separate"/>
      </w:r>
      <w:r w:rsidR="002A7FA6" w:rsidRPr="00022D64">
        <w:rPr>
          <w:noProof/>
        </w:rPr>
        <w:t>(</w:t>
      </w:r>
      <w:hyperlink w:anchor="_ENREF_133" w:tooltip="FAO, 2019 #34870" w:history="1">
        <w:r w:rsidR="00204D32" w:rsidRPr="00022D64">
          <w:rPr>
            <w:noProof/>
          </w:rPr>
          <w:t>FAO 2019b</w:t>
        </w:r>
      </w:hyperlink>
      <w:r w:rsidR="002A7FA6" w:rsidRPr="00022D64">
        <w:rPr>
          <w:noProof/>
        </w:rPr>
        <w:t>)</w:t>
      </w:r>
      <w:r w:rsidR="002A7FA6" w:rsidRPr="00022D64">
        <w:fldChar w:fldCharType="end"/>
      </w:r>
      <w:r w:rsidR="007E4846" w:rsidRPr="00022D64">
        <w:t xml:space="preserve"> </w:t>
      </w:r>
      <w:r w:rsidR="00F90962" w:rsidRPr="00022D64">
        <w:t>provides details on the identification and selection of appropriate risk management options and notes that the choice of measures should be based on their effectiveness in reducing the likelihood of entry of the pest.</w:t>
      </w:r>
    </w:p>
    <w:p w14:paraId="46078721" w14:textId="77777777" w:rsidR="005F77E5" w:rsidRPr="00022D64" w:rsidRDefault="00F90962" w:rsidP="00302055">
      <w:pPr>
        <w:keepNext/>
        <w:keepLines/>
      </w:pPr>
      <w:r w:rsidRPr="00022D64">
        <w:lastRenderedPageBreak/>
        <w:t>Examples given of measures commonly applied to traded commodities include:</w:t>
      </w:r>
    </w:p>
    <w:p w14:paraId="46078722" w14:textId="77777777" w:rsidR="005F77E5" w:rsidRPr="00022D64" w:rsidRDefault="00F90962" w:rsidP="00302055">
      <w:pPr>
        <w:pStyle w:val="ListBullet"/>
        <w:keepNext/>
        <w:keepLines/>
      </w:pPr>
      <w:r w:rsidRPr="00022D64">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46078723" w14:textId="77777777" w:rsidR="005F77E5" w:rsidRPr="00022D64" w:rsidRDefault="00F90962" w:rsidP="002431EF">
      <w:pPr>
        <w:pStyle w:val="ListBullet"/>
      </w:pPr>
      <w:r w:rsidRPr="00022D64">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46078724" w14:textId="77777777" w:rsidR="005F77E5" w:rsidRPr="00022D64" w:rsidRDefault="00F90962" w:rsidP="002431EF">
      <w:pPr>
        <w:pStyle w:val="ListBullet"/>
      </w:pPr>
      <w:r w:rsidRPr="00022D64">
        <w:t>options ensuring that the area, place or site of production or crop is free from the pest—for example, pest-free area, pest-free place of production or pest-free production site</w:t>
      </w:r>
    </w:p>
    <w:p w14:paraId="46078725" w14:textId="77777777" w:rsidR="005F77E5" w:rsidRPr="00022D64" w:rsidRDefault="00F90962">
      <w:pPr>
        <w:pStyle w:val="ListBullet"/>
      </w:pPr>
      <w:r w:rsidRPr="00022D64">
        <w:t>options for other types of pathways—for example, consider natural spread, measures for human travellers and their baggage, cleaning or disinfestations of contaminated machinery</w:t>
      </w:r>
    </w:p>
    <w:p w14:paraId="46078726" w14:textId="77777777" w:rsidR="005F77E5" w:rsidRPr="00022D64" w:rsidRDefault="00F90962">
      <w:pPr>
        <w:pStyle w:val="ListBullet"/>
      </w:pPr>
      <w:r w:rsidRPr="00022D64">
        <w:t>options within the importing country—for example, surveillance and eradication programs</w:t>
      </w:r>
    </w:p>
    <w:p w14:paraId="2C1691F1" w14:textId="5BEFE146" w:rsidR="008E7994" w:rsidRPr="00022D64" w:rsidRDefault="00F90962" w:rsidP="008E7994">
      <w:pPr>
        <w:pStyle w:val="ListBullet"/>
      </w:pPr>
      <w:proofErr w:type="gramStart"/>
      <w:r w:rsidRPr="00022D64">
        <w:t>prohibition</w:t>
      </w:r>
      <w:proofErr w:type="gramEnd"/>
      <w:r w:rsidRPr="00022D64">
        <w:t xml:space="preserve"> of commodities—if no satisfactory measure can be found.</w:t>
      </w:r>
      <w:r w:rsidR="00671698" w:rsidRPr="00022D64">
        <w:t xml:space="preserve"> </w:t>
      </w:r>
    </w:p>
    <w:p w14:paraId="34299AF6" w14:textId="05BAFD17" w:rsidR="008E7994" w:rsidRPr="00022D64" w:rsidRDefault="008E7994" w:rsidP="008E7994">
      <w:r w:rsidRPr="00022D64">
        <w:t>Risk management measures are identified for each quarantine pest where the level of biosecurity risk does not achieve the ALOP for Australia. These are presented in C</w:t>
      </w:r>
      <w:r w:rsidR="00197AAE" w:rsidRPr="00022D64">
        <w:t xml:space="preserve">hapter 5: Pest risk management </w:t>
      </w:r>
      <w:r w:rsidRPr="00022D64">
        <w:t>of this report.</w:t>
      </w:r>
    </w:p>
    <w:p w14:paraId="46078729" w14:textId="77777777" w:rsidR="005F77E5" w:rsidRPr="00022D64" w:rsidRDefault="005F77E5"/>
    <w:p w14:paraId="229BA8F6" w14:textId="77777777" w:rsidR="00E310DC" w:rsidRPr="00022D64" w:rsidRDefault="00E310DC" w:rsidP="00591D87">
      <w:pPr>
        <w:pStyle w:val="Heading2"/>
        <w:sectPr w:rsidR="00E310DC" w:rsidRPr="00022D64" w:rsidSect="00E310DC">
          <w:headerReference w:type="even" r:id="rId53"/>
          <w:headerReference w:type="default" r:id="rId54"/>
          <w:headerReference w:type="first" r:id="rId55"/>
          <w:pgSz w:w="11906" w:h="16838"/>
          <w:pgMar w:top="1418" w:right="1418" w:bottom="1418" w:left="1418" w:header="567" w:footer="283" w:gutter="0"/>
          <w:cols w:space="708"/>
          <w:docGrid w:linePitch="360"/>
        </w:sectPr>
      </w:pPr>
      <w:bookmarkStart w:id="39" w:name="_Toc389741445"/>
    </w:p>
    <w:p w14:paraId="4607872B" w14:textId="099F6D3F" w:rsidR="005F77E5" w:rsidRPr="00022D64" w:rsidRDefault="00340563" w:rsidP="00591D87">
      <w:pPr>
        <w:pStyle w:val="Heading2"/>
      </w:pPr>
      <w:bookmarkStart w:id="40" w:name="_Ref525126613"/>
      <w:bookmarkStart w:id="41" w:name="_Ref525127185"/>
      <w:bookmarkStart w:id="42" w:name="_Ref525127255"/>
      <w:bookmarkStart w:id="43" w:name="_Toc6906043"/>
      <w:r w:rsidRPr="00022D64">
        <w:lastRenderedPageBreak/>
        <w:t>Japan’s</w:t>
      </w:r>
      <w:r w:rsidR="00F90962" w:rsidRPr="00022D64">
        <w:t xml:space="preserve"> commercial production practices for </w:t>
      </w:r>
      <w:r w:rsidRPr="00022D64">
        <w:t>strawberries</w:t>
      </w:r>
      <w:bookmarkEnd w:id="39"/>
      <w:bookmarkEnd w:id="40"/>
      <w:bookmarkEnd w:id="41"/>
      <w:bookmarkEnd w:id="42"/>
      <w:bookmarkEnd w:id="43"/>
    </w:p>
    <w:p w14:paraId="6676FE2A" w14:textId="4C5DEA35" w:rsidR="00340563" w:rsidRPr="00022D64" w:rsidRDefault="00340563">
      <w:r w:rsidRPr="00022D64">
        <w:t>This chapter provides information on the pre-harvest, har</w:t>
      </w:r>
      <w:r w:rsidR="00A95B4F" w:rsidRPr="00022D64">
        <w:t>vest and post-harvest practices</w:t>
      </w:r>
      <w:r w:rsidRPr="00022D64">
        <w:t xml:space="preserve"> considered to be standard in Japan for the </w:t>
      </w:r>
      <w:r w:rsidR="00A95B4F" w:rsidRPr="00022D64">
        <w:t xml:space="preserve">commercial </w:t>
      </w:r>
      <w:r w:rsidRPr="00022D64">
        <w:t>production of strawberries for export. The export capability of Japan is also outlined.</w:t>
      </w:r>
    </w:p>
    <w:p w14:paraId="4607872D" w14:textId="725EDC00" w:rsidR="005F77E5" w:rsidRPr="00022D64" w:rsidRDefault="00C517DA" w:rsidP="00591D87">
      <w:pPr>
        <w:pStyle w:val="Heading3"/>
      </w:pPr>
      <w:bookmarkStart w:id="44" w:name="_Toc389741446"/>
      <w:bookmarkStart w:id="45" w:name="_Toc6906044"/>
      <w:r w:rsidRPr="00022D64">
        <w:t>Cons</w:t>
      </w:r>
      <w:r w:rsidR="001010D5" w:rsidRPr="00022D64">
        <w:t>iderations</w:t>
      </w:r>
      <w:r w:rsidR="00F90962" w:rsidRPr="00022D64">
        <w:t xml:space="preserve"> used in estimating unrestricted risk</w:t>
      </w:r>
      <w:bookmarkEnd w:id="44"/>
      <w:bookmarkEnd w:id="45"/>
    </w:p>
    <w:p w14:paraId="7E1E0D9A" w14:textId="55529D09" w:rsidR="00340563" w:rsidRPr="00022D64" w:rsidRDefault="00D61875" w:rsidP="00340563">
      <w:r w:rsidRPr="00022D64">
        <w:t>Japan provided Australia with information on the standard commercial practices used in the production of strawberries in different regions of Japan. This information has been complemented with data from other sources</w:t>
      </w:r>
      <w:r w:rsidR="00270C10" w:rsidRPr="00022D64">
        <w:t>,</w:t>
      </w:r>
      <w:r w:rsidRPr="00022D64">
        <w:t xml:space="preserve"> such as published literature and observations during visits to Japan, all of which have been taken into consideration when estimating the unrestricted risks of pests that may be associated with the import of this commodity.</w:t>
      </w:r>
    </w:p>
    <w:p w14:paraId="61FCD803" w14:textId="26D7C6CF" w:rsidR="00340563" w:rsidRPr="00022D64" w:rsidRDefault="004C08D4" w:rsidP="00340563">
      <w:r w:rsidRPr="00022D64">
        <w:t>Officers from the</w:t>
      </w:r>
      <w:r w:rsidR="00340563" w:rsidRPr="00022D64">
        <w:t xml:space="preserve"> department visited strawberry producing areas in Tochigi and Miyagi Prefectures in December 2017, and Sh</w:t>
      </w:r>
      <w:r w:rsidR="00D61875" w:rsidRPr="00022D64">
        <w:t>izuoka Prefecture in March 2018.</w:t>
      </w:r>
      <w:r w:rsidR="00340563" w:rsidRPr="00022D64">
        <w:t xml:space="preserve"> </w:t>
      </w:r>
      <w:r w:rsidR="00D61875" w:rsidRPr="00022D64">
        <w:t xml:space="preserve">The objectives of these visits were </w:t>
      </w:r>
      <w:r w:rsidR="00340563" w:rsidRPr="00022D64">
        <w:t>to</w:t>
      </w:r>
      <w:r w:rsidR="00D97E81" w:rsidRPr="00022D64">
        <w:t xml:space="preserve"> observe commercial production, pest management and other export practice</w:t>
      </w:r>
      <w:r w:rsidR="001010D5" w:rsidRPr="00022D64">
        <w:t xml:space="preserve">s. </w:t>
      </w:r>
      <w:r w:rsidR="00340563" w:rsidRPr="00022D64">
        <w:t>The department’s observations</w:t>
      </w:r>
      <w:r w:rsidR="00A95B4F" w:rsidRPr="00022D64">
        <w:t>,</w:t>
      </w:r>
      <w:r w:rsidR="00340563" w:rsidRPr="00022D64">
        <w:t xml:space="preserve"> and additional information provided during and after the visit</w:t>
      </w:r>
      <w:r w:rsidR="00A95B4F" w:rsidRPr="00022D64">
        <w:t>s</w:t>
      </w:r>
      <w:r w:rsidR="00340563" w:rsidRPr="00022D64">
        <w:t>, confirmed the production, harvest, processing and packing procedures described in this chapter as standard commercial production practices for strawberries for export.</w:t>
      </w:r>
    </w:p>
    <w:p w14:paraId="2B9B1EB4" w14:textId="6933C0F5" w:rsidR="00340563" w:rsidRPr="00022D64" w:rsidRDefault="00340563" w:rsidP="00340563">
      <w:r w:rsidRPr="00022D64">
        <w:t>In estimating the likelihood of pest introduction</w:t>
      </w:r>
      <w:r w:rsidR="00D97E81" w:rsidRPr="00022D64">
        <w:t xml:space="preserve"> to Australia</w:t>
      </w:r>
      <w:r w:rsidRPr="00022D64">
        <w:t xml:space="preserve"> it was assumed that the pre-harvest, harvest and post-harvest production practices for strawberries</w:t>
      </w:r>
      <w:r w:rsidR="00D97E81" w:rsidRPr="00022D64">
        <w:t xml:space="preserve"> as</w:t>
      </w:r>
      <w:r w:rsidRPr="00022D64">
        <w:t xml:space="preserve"> described in this chapter are implemented for all regions and for all strawberry cultivars. Where a specific practice described in this c</w:t>
      </w:r>
      <w:r w:rsidR="004C08D4" w:rsidRPr="00022D64">
        <w:t>hapter has not been used</w:t>
      </w:r>
      <w:r w:rsidRPr="00022D64">
        <w:t xml:space="preserve"> to estimate the unrestricted risk, it is clearly identified and explained in Chapter 4.</w:t>
      </w:r>
    </w:p>
    <w:p w14:paraId="410826DF" w14:textId="01573ADA" w:rsidR="00333252" w:rsidRPr="00022D64" w:rsidRDefault="00340563" w:rsidP="00591D87">
      <w:pPr>
        <w:pStyle w:val="Heading3"/>
      </w:pPr>
      <w:bookmarkStart w:id="46" w:name="_Toc6906045"/>
      <w:bookmarkStart w:id="47" w:name="_Toc389741447"/>
      <w:r w:rsidRPr="00022D64">
        <w:t>Strawberry</w:t>
      </w:r>
      <w:r w:rsidR="00333252" w:rsidRPr="00022D64">
        <w:t xml:space="preserve"> production </w:t>
      </w:r>
      <w:r w:rsidR="00A75827" w:rsidRPr="00022D64">
        <w:t>areas</w:t>
      </w:r>
      <w:bookmarkEnd w:id="46"/>
    </w:p>
    <w:p w14:paraId="55AA368D" w14:textId="545193F3" w:rsidR="00340563" w:rsidRPr="00022D64" w:rsidRDefault="00340563" w:rsidP="00340563">
      <w:r w:rsidRPr="00022D64">
        <w:t xml:space="preserve">Strawberries </w:t>
      </w:r>
      <w:r w:rsidR="003A6CFD" w:rsidRPr="00022D64">
        <w:t>are cultivated throughout Japan</w:t>
      </w:r>
      <w:r w:rsidR="00270C10" w:rsidRPr="00022D64">
        <w:t>. H</w:t>
      </w:r>
      <w:r w:rsidRPr="00022D64">
        <w:t>owever</w:t>
      </w:r>
      <w:r w:rsidR="003A6CFD" w:rsidRPr="00022D64">
        <w:t>,</w:t>
      </w:r>
      <w:r w:rsidRPr="00022D64">
        <w:t xml:space="preserve"> production is concentrated on the coasts of the islands </w:t>
      </w:r>
      <w:r w:rsidR="00A95B4F" w:rsidRPr="00022D64">
        <w:t xml:space="preserve">of </w:t>
      </w:r>
      <w:r w:rsidRPr="00022D64">
        <w:t xml:space="preserve">Honshu and Kyushu </w:t>
      </w:r>
      <w:r w:rsidR="002A7FA6" w:rsidRPr="00022D64">
        <w:fldChar w:fldCharType="begin"/>
      </w:r>
      <w:r w:rsidR="002A7FA6" w:rsidRPr="00022D64">
        <w:instrText xml:space="preserve"> ADDIN EN.CITE &lt;EndNote&gt;&lt;Cite&gt;&lt;Author&gt;Sugimoto&lt;/Author&gt;&lt;Year&gt;2015&lt;/Year&gt;&lt;RecNum&gt;30926&lt;/RecNum&gt;&lt;DisplayText&gt;(Sugimoto 2015)&lt;/DisplayText&gt;&lt;record&gt;&lt;rec-number&gt;30926&lt;/rec-number&gt;&lt;foreign-keys&gt;&lt;key app="EN" db-id="pxwxw0er9zv2fxezxdk5tt5utz5p5vtrwdv0" timestamp="1526437049"&gt;30926&lt;/key&gt;&lt;/foreign-keys&gt;&lt;ref-type name="Reports"&gt;27&lt;/ref-type&gt;&lt;contributors&gt;&lt;authors&gt;&lt;author&gt;Sugimoto, N &lt;/author&gt;&lt;/authors&gt;&lt;secondary-authors&gt;&lt;author&gt;Petlock, B.&lt;/author&gt;&lt;/secondary-authors&gt;&lt;/contributors&gt;&lt;titles&gt;&lt;title&gt;Strawberry Market Situation - Japan&lt;/title&gt;&lt;/titles&gt;&lt;pages&gt;10&lt;/pages&gt;&lt;number&gt;GAIN Report Number: JA5023&lt;/number&gt;&lt;keywords&gt;&lt;keyword&gt;Japan&lt;/keyword&gt;&lt;keyword&gt;production&lt;/keyword&gt;&lt;keyword&gt;fresh strawberries&lt;/keyword&gt;&lt;/keywords&gt;&lt;dates&gt;&lt;year&gt;2015&lt;/year&gt;&lt;/dates&gt;&lt;pub-location&gt;Tokyo&lt;/pub-location&gt;&lt;publisher&gt;United States Department of Agriculture, Foreign Agricultural Service&lt;/publisher&gt;&lt;urls&gt;&lt;pdf-urls&gt;&lt;url&gt;file://J:\E Library\Plant Catalogue\S\Sugimoto 2015 EN30926.pdf&lt;/url&gt;&lt;/pdf-urls&gt;&lt;/urls&gt;&lt;custom1&gt;Fresh strawberries from Japan MH&lt;/custom1&gt;&lt;/record&gt;&lt;/Cite&gt;&lt;/EndNote&gt;</w:instrText>
      </w:r>
      <w:r w:rsidR="002A7FA6" w:rsidRPr="00022D64">
        <w:fldChar w:fldCharType="separate"/>
      </w:r>
      <w:r w:rsidR="002A7FA6" w:rsidRPr="00022D64">
        <w:rPr>
          <w:noProof/>
        </w:rPr>
        <w:t>(</w:t>
      </w:r>
      <w:hyperlink w:anchor="_ENREF_419" w:tooltip="Sugimoto, 2015 #30926" w:history="1">
        <w:r w:rsidR="00204D32" w:rsidRPr="00022D64">
          <w:rPr>
            <w:noProof/>
          </w:rPr>
          <w:t>Sugimoto 2015</w:t>
        </w:r>
      </w:hyperlink>
      <w:r w:rsidR="002A7FA6" w:rsidRPr="00022D64">
        <w:rPr>
          <w:noProof/>
        </w:rPr>
        <w:t>)</w:t>
      </w:r>
      <w:r w:rsidR="002A7FA6" w:rsidRPr="00022D64">
        <w:fldChar w:fldCharType="end"/>
      </w:r>
      <w:r w:rsidRPr="00022D64">
        <w:t>.</w:t>
      </w:r>
    </w:p>
    <w:p w14:paraId="0A79680F" w14:textId="5DA4CF20" w:rsidR="00340563" w:rsidRPr="00022D64" w:rsidRDefault="001723C0" w:rsidP="00340563">
      <w:r w:rsidRPr="00022D64">
        <w:t xml:space="preserve">The largest </w:t>
      </w:r>
      <w:r w:rsidR="00340563" w:rsidRPr="00022D64">
        <w:t xml:space="preserve">strawberry producing prefectures </w:t>
      </w:r>
      <w:r w:rsidR="006D798B" w:rsidRPr="00022D64">
        <w:t>in 2016 were</w:t>
      </w:r>
      <w:r w:rsidR="00FC52D7" w:rsidRPr="00022D64">
        <w:t xml:space="preserve"> Tochigi (</w:t>
      </w:r>
      <w:r w:rsidR="00E73D1E">
        <w:t>24,800 tonnes), Fukuoka (16,000 tonnes), Kumamoto (10,900 tonnes), Shizuoka (10,400 </w:t>
      </w:r>
      <w:r w:rsidR="00FC52D7" w:rsidRPr="00022D64">
        <w:t>tonnes) and Nagasaki (10,</w:t>
      </w:r>
      <w:r w:rsidR="00E73D1E">
        <w:t>200 </w:t>
      </w:r>
      <w:r w:rsidR="00340563" w:rsidRPr="00022D64">
        <w:t xml:space="preserve">tonnes)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00340563" w:rsidRPr="00022D64">
        <w:t xml:space="preserve">. These prefectures are </w:t>
      </w:r>
      <w:r w:rsidR="006D798B" w:rsidRPr="00022D64">
        <w:t>identified</w:t>
      </w:r>
      <w:r w:rsidR="00340563" w:rsidRPr="00022D64">
        <w:t xml:space="preserve"> in </w:t>
      </w:r>
      <w:r w:rsidR="007B13F5" w:rsidRPr="00022D64">
        <w:fldChar w:fldCharType="begin"/>
      </w:r>
      <w:r w:rsidR="007B13F5" w:rsidRPr="00022D64">
        <w:instrText xml:space="preserve"> REF _Ref524355069 \h </w:instrText>
      </w:r>
      <w:r w:rsidR="004F7E00" w:rsidRPr="00022D64">
        <w:instrText xml:space="preserve"> \* MERGEFORMAT </w:instrText>
      </w:r>
      <w:r w:rsidR="007B13F5" w:rsidRPr="00022D64">
        <w:fldChar w:fldCharType="separate"/>
      </w:r>
      <w:r w:rsidR="00726C5B" w:rsidRPr="00022D64">
        <w:t xml:space="preserve">Map </w:t>
      </w:r>
      <w:r w:rsidR="00726C5B">
        <w:rPr>
          <w:noProof/>
        </w:rPr>
        <w:t>3</w:t>
      </w:r>
      <w:r w:rsidR="007B13F5" w:rsidRPr="00022D64">
        <w:fldChar w:fldCharType="end"/>
      </w:r>
      <w:r w:rsidR="00340563" w:rsidRPr="00022D64">
        <w:t>.</w:t>
      </w:r>
    </w:p>
    <w:p w14:paraId="46078732" w14:textId="77777777" w:rsidR="005F77E5" w:rsidRPr="00022D64" w:rsidRDefault="00F90962" w:rsidP="00591D87">
      <w:pPr>
        <w:pStyle w:val="Heading3"/>
      </w:pPr>
      <w:bookmarkStart w:id="48" w:name="_Toc6906046"/>
      <w:r w:rsidRPr="00022D64">
        <w:t>Climate in production areas</w:t>
      </w:r>
      <w:bookmarkEnd w:id="47"/>
      <w:bookmarkEnd w:id="48"/>
    </w:p>
    <w:p w14:paraId="379C6F51" w14:textId="455A9252" w:rsidR="00340563" w:rsidRPr="00022D64" w:rsidRDefault="00340563" w:rsidP="00340563">
      <w:r w:rsidRPr="00022D64">
        <w:t>Japan has a variety of climatic zones ranging from subarctic in the north of the country t</w:t>
      </w:r>
      <w:r w:rsidR="006D798B" w:rsidRPr="00022D64">
        <w:t>o subtropical in the south. In northern and e</w:t>
      </w:r>
      <w:r w:rsidRPr="00022D64">
        <w:t>astern Japan</w:t>
      </w:r>
      <w:r w:rsidR="00524336" w:rsidRPr="00022D64">
        <w:t>,</w:t>
      </w:r>
      <w:r w:rsidRPr="00022D64">
        <w:t xml:space="preserve"> summers are warm and winter months are very cold</w:t>
      </w:r>
      <w:r w:rsidR="006D798B" w:rsidRPr="00022D64">
        <w:t>,</w:t>
      </w:r>
      <w:r w:rsidRPr="00022D64">
        <w:t xml:space="preserve"> with some areas oft</w:t>
      </w:r>
      <w:r w:rsidR="006D798B" w:rsidRPr="00022D64">
        <w:t>en experiencing heavy snow. In western and s</w:t>
      </w:r>
      <w:r w:rsidRPr="00022D64">
        <w:t>outhern Japan summers are hot and humid</w:t>
      </w:r>
      <w:r w:rsidR="006D798B" w:rsidRPr="00022D64">
        <w:t>,</w:t>
      </w:r>
      <w:r w:rsidRPr="00022D64">
        <w:t xml:space="preserve"> and winters</w:t>
      </w:r>
      <w:r w:rsidR="0043576F" w:rsidRPr="00022D64">
        <w:t xml:space="preserve"> are</w:t>
      </w:r>
      <w:r w:rsidRPr="00022D64">
        <w:t xml:space="preserve"> milder </w:t>
      </w:r>
      <w:r w:rsidR="003A6CFD" w:rsidRPr="00022D64">
        <w:t xml:space="preserve">compared to </w:t>
      </w:r>
      <w:r w:rsidR="0043576F" w:rsidRPr="00022D64">
        <w:t xml:space="preserve">northern Japan </w:t>
      </w:r>
      <w:r w:rsidR="002A7FA6" w:rsidRPr="00022D64">
        <w:fldChar w:fldCharType="begin"/>
      </w:r>
      <w:r w:rsidR="002A7FA6" w:rsidRPr="00022D64">
        <w:instrText xml:space="preserve"> ADDIN EN.CITE &lt;EndNote&gt;&lt;Cite&gt;&lt;Author&gt;Japan Meteorological Agency&lt;/Author&gt;&lt;Year&gt;2018&lt;/Year&gt;&lt;RecNum&gt;30872&lt;/RecNum&gt;&lt;DisplayText&gt;(Japan Meteorological Agency 2018)&lt;/DisplayText&gt;&lt;record&gt;&lt;rec-number&gt;30872&lt;/rec-number&gt;&lt;foreign-keys&gt;&lt;key app="EN" db-id="pxwxw0er9zv2fxezxdk5tt5utz5p5vtrwdv0" timestamp="1525750194"&gt;30872&lt;/key&gt;&lt;/foreign-keys&gt;&lt;ref-type name="Website"&gt;48&lt;/ref-type&gt;&lt;contributors&gt;&lt;authors&gt;&lt;author&gt;Japan Meteorological Agency,&lt;/author&gt;&lt;/authors&gt;&lt;/contributors&gt;&lt;titles&gt;&lt;title&gt;Japan Meteorological Agency website&lt;/title&gt;&lt;/titles&gt;&lt;keywords&gt;&lt;keyword&gt;Climate&lt;/keyword&gt;&lt;keyword&gt;Japan&lt;/keyword&gt;&lt;keyword&gt;Tempterature&lt;/keyword&gt;&lt;/keywords&gt;&lt;dates&gt;&lt;year&gt;2018&lt;/year&gt;&lt;pub-dates&gt;&lt;date&gt;05/02/2018&lt;/date&gt;&lt;/pub-dates&gt;&lt;/dates&gt;&lt;pub-location&gt;Tokyo&lt;/pub-location&gt;&lt;urls&gt;&lt;related-urls&gt;&lt;url&gt;http://www.jma.go.jp/jma/indexe.html &lt;/url&gt;&lt;/related-urls&gt;&lt;/urls&gt;&lt;custom1&gt;Fresh strawberries from Japan, MH&lt;/custom1&gt;&lt;/record&gt;&lt;/Cite&gt;&lt;/EndNote&gt;</w:instrText>
      </w:r>
      <w:r w:rsidR="002A7FA6" w:rsidRPr="00022D64">
        <w:fldChar w:fldCharType="separate"/>
      </w:r>
      <w:r w:rsidR="002A7FA6" w:rsidRPr="00022D64">
        <w:rPr>
          <w:noProof/>
        </w:rPr>
        <w:t>(</w:t>
      </w:r>
      <w:hyperlink w:anchor="_ENREF_216" w:tooltip="Japan Meteorological Agency, 2018 #30872" w:history="1">
        <w:r w:rsidR="00204D32" w:rsidRPr="00022D64">
          <w:rPr>
            <w:noProof/>
          </w:rPr>
          <w:t>Japan Meteorological Agency 2018</w:t>
        </w:r>
      </w:hyperlink>
      <w:r w:rsidR="002A7FA6" w:rsidRPr="00022D64">
        <w:rPr>
          <w:noProof/>
        </w:rPr>
        <w:t>)</w:t>
      </w:r>
      <w:r w:rsidR="002A7FA6" w:rsidRPr="00022D64">
        <w:fldChar w:fldCharType="end"/>
      </w:r>
      <w:r w:rsidRPr="00022D64">
        <w:t>.</w:t>
      </w:r>
    </w:p>
    <w:p w14:paraId="5BD7F703" w14:textId="045B2726" w:rsidR="00340563" w:rsidRPr="00022D64" w:rsidRDefault="007B13F5" w:rsidP="00575E0D">
      <w:r w:rsidRPr="00022D64">
        <w:fldChar w:fldCharType="begin"/>
      </w:r>
      <w:r w:rsidRPr="00022D64">
        <w:instrText xml:space="preserve"> REF _Ref524355088 \h </w:instrText>
      </w:r>
      <w:r w:rsidR="004F7E00" w:rsidRPr="00022D64">
        <w:instrText xml:space="preserve"> \* MERGEFORMAT </w:instrText>
      </w:r>
      <w:r w:rsidRPr="00022D64">
        <w:fldChar w:fldCharType="separate"/>
      </w:r>
      <w:r w:rsidR="00726C5B" w:rsidRPr="00022D64">
        <w:t xml:space="preserve">Figure </w:t>
      </w:r>
      <w:r w:rsidR="00726C5B">
        <w:rPr>
          <w:noProof/>
        </w:rPr>
        <w:t>2</w:t>
      </w:r>
      <w:r w:rsidRPr="00022D64">
        <w:fldChar w:fldCharType="end"/>
      </w:r>
      <w:r w:rsidRPr="00022D64">
        <w:t xml:space="preserve"> </w:t>
      </w:r>
      <w:r w:rsidR="006D798B" w:rsidRPr="00022D64">
        <w:t>summarises</w:t>
      </w:r>
      <w:r w:rsidR="00340563" w:rsidRPr="00022D64">
        <w:t xml:space="preserve"> the annual maximum and minimum temperatures, </w:t>
      </w:r>
      <w:r w:rsidR="003A066D" w:rsidRPr="00022D64">
        <w:t xml:space="preserve">and </w:t>
      </w:r>
      <w:r w:rsidR="003A6CFD" w:rsidRPr="00022D64">
        <w:t xml:space="preserve">mean rainfall </w:t>
      </w:r>
      <w:r w:rsidR="00340563" w:rsidRPr="00022D64">
        <w:t>in cities in Japan</w:t>
      </w:r>
      <w:r w:rsidR="003A066D" w:rsidRPr="00022D64">
        <w:t xml:space="preserve"> in major strawberry producing prefectures</w:t>
      </w:r>
      <w:r w:rsidR="00340563" w:rsidRPr="00022D64">
        <w:t>.</w:t>
      </w:r>
    </w:p>
    <w:p w14:paraId="16012FDE" w14:textId="4B2EE95B" w:rsidR="00340563" w:rsidRPr="00022D64" w:rsidRDefault="004535B4" w:rsidP="004535B4">
      <w:pPr>
        <w:pStyle w:val="Caption"/>
      </w:pPr>
      <w:bookmarkStart w:id="49" w:name="_Ref524355069"/>
      <w:bookmarkStart w:id="50" w:name="_Toc28079392"/>
      <w:r w:rsidRPr="00022D64">
        <w:lastRenderedPageBreak/>
        <w:t xml:space="preserve">Map </w:t>
      </w:r>
      <w:r w:rsidR="00474B45" w:rsidRPr="00022D64">
        <w:rPr>
          <w:noProof/>
        </w:rPr>
        <w:fldChar w:fldCharType="begin"/>
      </w:r>
      <w:r w:rsidR="00474B45" w:rsidRPr="00022D64">
        <w:rPr>
          <w:noProof/>
        </w:rPr>
        <w:instrText xml:space="preserve"> SEQ Map \* ARABIC </w:instrText>
      </w:r>
      <w:r w:rsidR="00474B45" w:rsidRPr="00022D64">
        <w:rPr>
          <w:noProof/>
        </w:rPr>
        <w:fldChar w:fldCharType="separate"/>
      </w:r>
      <w:r w:rsidR="00726C5B">
        <w:rPr>
          <w:noProof/>
        </w:rPr>
        <w:t>3</w:t>
      </w:r>
      <w:r w:rsidR="00474B45" w:rsidRPr="00022D64">
        <w:rPr>
          <w:noProof/>
        </w:rPr>
        <w:fldChar w:fldCharType="end"/>
      </w:r>
      <w:bookmarkEnd w:id="49"/>
      <w:r w:rsidRPr="00022D64">
        <w:t xml:space="preserve"> </w:t>
      </w:r>
      <w:r w:rsidR="003345C0" w:rsidRPr="00022D64">
        <w:t>Largest</w:t>
      </w:r>
      <w:r w:rsidRPr="00022D64">
        <w:t xml:space="preserve"> strawberry producing prefectures in Japan</w:t>
      </w:r>
      <w:bookmarkEnd w:id="50"/>
    </w:p>
    <w:p w14:paraId="20BAAE4D" w14:textId="15C622B1" w:rsidR="00340563" w:rsidRPr="00022D64" w:rsidRDefault="00CE2A68" w:rsidP="00340563">
      <w:r w:rsidRPr="00022D64">
        <w:rPr>
          <w:noProof/>
          <w:lang w:eastAsia="en-AU"/>
        </w:rPr>
        <w:drawing>
          <wp:inline distT="0" distB="0" distL="0" distR="0" wp14:anchorId="1EE35A03" wp14:editId="5FFE8AA3">
            <wp:extent cx="6282724" cy="482072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11442" cy="4842759"/>
                    </a:xfrm>
                    <a:prstGeom prst="rect">
                      <a:avLst/>
                    </a:prstGeom>
                    <a:noFill/>
                  </pic:spPr>
                </pic:pic>
              </a:graphicData>
            </a:graphic>
          </wp:inline>
        </w:drawing>
      </w:r>
    </w:p>
    <w:p w14:paraId="46078736" w14:textId="78A71978" w:rsidR="00340563" w:rsidRPr="00022D64" w:rsidRDefault="00340563" w:rsidP="00340563">
      <w:pPr>
        <w:spacing w:before="120" w:line="264" w:lineRule="auto"/>
        <w:contextualSpacing/>
        <w:rPr>
          <w:rFonts w:ascii="Calibri" w:hAnsi="Calibri"/>
          <w:sz w:val="18"/>
        </w:rPr>
      </w:pPr>
      <w:bookmarkStart w:id="51" w:name="_Toc384979281"/>
      <w:bookmarkStart w:id="52" w:name="_Toc384979290"/>
      <w:r w:rsidRPr="00022D64">
        <w:rPr>
          <w:rFonts w:ascii="Calibri" w:hAnsi="Calibri"/>
          <w:sz w:val="18"/>
        </w:rPr>
        <w:t xml:space="preserve">Source: Modified from </w:t>
      </w:r>
      <w:r w:rsidR="00CE2A68" w:rsidRPr="00022D64">
        <w:rPr>
          <w:rFonts w:ascii="Calibri" w:hAnsi="Calibri"/>
          <w:sz w:val="18"/>
        </w:rPr>
        <w:t>https://www.kyuhoshi.com/map-of-japan/</w:t>
      </w:r>
    </w:p>
    <w:p w14:paraId="27DB4CC3" w14:textId="77777777" w:rsidR="00340563" w:rsidRPr="00022D64" w:rsidRDefault="00340563">
      <w:pPr>
        <w:spacing w:after="0" w:line="240" w:lineRule="auto"/>
        <w:rPr>
          <w:rFonts w:ascii="Calibri" w:hAnsi="Calibri"/>
          <w:sz w:val="18"/>
        </w:rPr>
      </w:pPr>
      <w:r w:rsidRPr="00022D64">
        <w:rPr>
          <w:rFonts w:ascii="Calibri" w:hAnsi="Calibri"/>
          <w:sz w:val="18"/>
        </w:rPr>
        <w:br w:type="page"/>
      </w:r>
    </w:p>
    <w:p w14:paraId="3EDD0B46" w14:textId="5D7BBC17" w:rsidR="005F77E5" w:rsidRPr="00022D64" w:rsidRDefault="00F25D4D" w:rsidP="00F25D4D">
      <w:pPr>
        <w:pStyle w:val="Caption"/>
      </w:pPr>
      <w:bookmarkStart w:id="53" w:name="_Ref524355088"/>
      <w:bookmarkStart w:id="54" w:name="_Toc28079369"/>
      <w:r w:rsidRPr="00022D64">
        <w:lastRenderedPageBreak/>
        <w:t xml:space="preserve">Figure </w:t>
      </w:r>
      <w:r w:rsidR="00474B45" w:rsidRPr="00022D64">
        <w:rPr>
          <w:noProof/>
        </w:rPr>
        <w:fldChar w:fldCharType="begin"/>
      </w:r>
      <w:r w:rsidR="00474B45" w:rsidRPr="00022D64">
        <w:rPr>
          <w:noProof/>
        </w:rPr>
        <w:instrText xml:space="preserve"> SEQ Figure \* ARABIC </w:instrText>
      </w:r>
      <w:r w:rsidR="00474B45" w:rsidRPr="00022D64">
        <w:rPr>
          <w:noProof/>
        </w:rPr>
        <w:fldChar w:fldCharType="separate"/>
      </w:r>
      <w:r w:rsidR="00726C5B">
        <w:rPr>
          <w:noProof/>
        </w:rPr>
        <w:t>2</w:t>
      </w:r>
      <w:r w:rsidR="00474B45" w:rsidRPr="00022D64">
        <w:rPr>
          <w:noProof/>
        </w:rPr>
        <w:fldChar w:fldCharType="end"/>
      </w:r>
      <w:bookmarkEnd w:id="53"/>
      <w:r w:rsidRPr="00022D64">
        <w:t xml:space="preserve"> Monthly maximum and minimum temperatures and mean rainfall data in strawberry production areas of Japan</w:t>
      </w:r>
      <w:bookmarkEnd w:id="54"/>
    </w:p>
    <w:p w14:paraId="60BB3383" w14:textId="77777777" w:rsidR="00F424BC" w:rsidRPr="00022D64" w:rsidRDefault="00F424BC" w:rsidP="004535B4">
      <w:r w:rsidRPr="00022D64">
        <w:rPr>
          <w:noProof/>
          <w:lang w:eastAsia="en-AU"/>
        </w:rPr>
        <w:drawing>
          <wp:inline distT="0" distB="0" distL="0" distR="0" wp14:anchorId="79645DA0" wp14:editId="451E4058">
            <wp:extent cx="5734049" cy="3742266"/>
            <wp:effectExtent l="0" t="0" r="635" b="0"/>
            <wp:docPr id="8" name="Picture 8" descr="Graph showing the monthly mean maximum and minimum temperatures and rainfall for Fuku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kuoka temp data.png"/>
                    <pic:cNvPicPr/>
                  </pic:nvPicPr>
                  <pic:blipFill>
                    <a:blip r:embed="rId57">
                      <a:extLst>
                        <a:ext uri="{28A0092B-C50C-407E-A947-70E740481C1C}">
                          <a14:useLocalDpi xmlns:a14="http://schemas.microsoft.com/office/drawing/2010/main" val="0"/>
                        </a:ext>
                      </a:extLst>
                    </a:blip>
                    <a:stretch>
                      <a:fillRect/>
                    </a:stretch>
                  </pic:blipFill>
                  <pic:spPr>
                    <a:xfrm>
                      <a:off x="0" y="0"/>
                      <a:ext cx="5739950" cy="3746117"/>
                    </a:xfrm>
                    <a:prstGeom prst="rect">
                      <a:avLst/>
                    </a:prstGeom>
                  </pic:spPr>
                </pic:pic>
              </a:graphicData>
            </a:graphic>
          </wp:inline>
        </w:drawing>
      </w:r>
    </w:p>
    <w:p w14:paraId="6C40088D" w14:textId="77777777" w:rsidR="00F424BC" w:rsidRPr="00022D64" w:rsidRDefault="00F424BC" w:rsidP="004535B4">
      <w:r w:rsidRPr="00022D64">
        <w:rPr>
          <w:noProof/>
          <w:lang w:eastAsia="en-AU"/>
        </w:rPr>
        <w:drawing>
          <wp:inline distT="0" distB="0" distL="0" distR="0" wp14:anchorId="12E9072E" wp14:editId="46A9DAF3">
            <wp:extent cx="5733415" cy="3699933"/>
            <wp:effectExtent l="0" t="0" r="635" b="0"/>
            <wp:docPr id="9" name="Picture 9" descr="Graph showing the monthly mean maximum and minimum temperatures and rainfall for Hamamat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mamatsu temp data.png"/>
                    <pic:cNvPicPr/>
                  </pic:nvPicPr>
                  <pic:blipFill>
                    <a:blip r:embed="rId58">
                      <a:extLst>
                        <a:ext uri="{28A0092B-C50C-407E-A947-70E740481C1C}">
                          <a14:useLocalDpi xmlns:a14="http://schemas.microsoft.com/office/drawing/2010/main" val="0"/>
                        </a:ext>
                      </a:extLst>
                    </a:blip>
                    <a:stretch>
                      <a:fillRect/>
                    </a:stretch>
                  </pic:blipFill>
                  <pic:spPr>
                    <a:xfrm>
                      <a:off x="0" y="0"/>
                      <a:ext cx="5740592" cy="3704565"/>
                    </a:xfrm>
                    <a:prstGeom prst="rect">
                      <a:avLst/>
                    </a:prstGeom>
                  </pic:spPr>
                </pic:pic>
              </a:graphicData>
            </a:graphic>
          </wp:inline>
        </w:drawing>
      </w:r>
    </w:p>
    <w:p w14:paraId="65E0CBE9" w14:textId="77777777" w:rsidR="00F424BC" w:rsidRPr="00022D64" w:rsidRDefault="00F424BC" w:rsidP="004535B4">
      <w:r w:rsidRPr="00022D64">
        <w:rPr>
          <w:noProof/>
          <w:lang w:eastAsia="en-AU"/>
        </w:rPr>
        <w:lastRenderedPageBreak/>
        <w:drawing>
          <wp:inline distT="0" distB="0" distL="0" distR="0" wp14:anchorId="635CA0CF" wp14:editId="604CA43D">
            <wp:extent cx="5734049" cy="3623733"/>
            <wp:effectExtent l="0" t="0" r="635" b="0"/>
            <wp:docPr id="11" name="Picture 11" descr="Graph showing the monthly mean maximum and minimum temperatures and rainfall for Sen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dai temp data.png"/>
                    <pic:cNvPicPr/>
                  </pic:nvPicPr>
                  <pic:blipFill>
                    <a:blip r:embed="rId59">
                      <a:extLst>
                        <a:ext uri="{28A0092B-C50C-407E-A947-70E740481C1C}">
                          <a14:useLocalDpi xmlns:a14="http://schemas.microsoft.com/office/drawing/2010/main" val="0"/>
                        </a:ext>
                      </a:extLst>
                    </a:blip>
                    <a:stretch>
                      <a:fillRect/>
                    </a:stretch>
                  </pic:blipFill>
                  <pic:spPr>
                    <a:xfrm>
                      <a:off x="0" y="0"/>
                      <a:ext cx="5741898" cy="3628694"/>
                    </a:xfrm>
                    <a:prstGeom prst="rect">
                      <a:avLst/>
                    </a:prstGeom>
                  </pic:spPr>
                </pic:pic>
              </a:graphicData>
            </a:graphic>
          </wp:inline>
        </w:drawing>
      </w:r>
    </w:p>
    <w:p w14:paraId="1BBEC3D1" w14:textId="7BFB8727" w:rsidR="004535B4" w:rsidRPr="00022D64" w:rsidRDefault="00F424BC" w:rsidP="004535B4">
      <w:r w:rsidRPr="00022D64">
        <w:rPr>
          <w:noProof/>
          <w:lang w:eastAsia="en-AU"/>
        </w:rPr>
        <w:drawing>
          <wp:inline distT="0" distB="0" distL="0" distR="0" wp14:anchorId="7826E46B" wp14:editId="1B9B7636">
            <wp:extent cx="5734049" cy="3471333"/>
            <wp:effectExtent l="0" t="0" r="635" b="0"/>
            <wp:docPr id="16" name="Picture 16" descr="Graph showing the monthly mean maximum and minimum temperatures  for Utsunomiya. Rainfall data from Maeb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tsunomiya temp data.png"/>
                    <pic:cNvPicPr/>
                  </pic:nvPicPr>
                  <pic:blipFill>
                    <a:blip r:embed="rId60">
                      <a:extLst>
                        <a:ext uri="{28A0092B-C50C-407E-A947-70E740481C1C}">
                          <a14:useLocalDpi xmlns:a14="http://schemas.microsoft.com/office/drawing/2010/main" val="0"/>
                        </a:ext>
                      </a:extLst>
                    </a:blip>
                    <a:stretch>
                      <a:fillRect/>
                    </a:stretch>
                  </pic:blipFill>
                  <pic:spPr>
                    <a:xfrm>
                      <a:off x="0" y="0"/>
                      <a:ext cx="5748542" cy="3480107"/>
                    </a:xfrm>
                    <a:prstGeom prst="rect">
                      <a:avLst/>
                    </a:prstGeom>
                  </pic:spPr>
                </pic:pic>
              </a:graphicData>
            </a:graphic>
          </wp:inline>
        </w:drawing>
      </w:r>
    </w:p>
    <w:p w14:paraId="6047487E" w14:textId="0FDAA706" w:rsidR="00340563" w:rsidRPr="00022D64" w:rsidRDefault="00F424BC" w:rsidP="00F25D4D">
      <w:pPr>
        <w:pStyle w:val="FigureTableNoteSource"/>
      </w:pPr>
      <w:r w:rsidRPr="00022D64">
        <w:t>Monthly mean maximum (</w:t>
      </w:r>
      <w:r w:rsidR="00FA4103" w:rsidRPr="00022D64">
        <w:rPr>
          <w:noProof/>
          <w:lang w:eastAsia="en-AU"/>
        </w:rPr>
        <w:drawing>
          <wp:inline distT="0" distB="0" distL="0" distR="0" wp14:anchorId="458D0553" wp14:editId="56F56323">
            <wp:extent cx="140758" cy="804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ue dot.png"/>
                    <pic:cNvPicPr/>
                  </pic:nvPicPr>
                  <pic:blipFill>
                    <a:blip r:embed="rId61">
                      <a:extLst>
                        <a:ext uri="{28A0092B-C50C-407E-A947-70E740481C1C}">
                          <a14:useLocalDpi xmlns:a14="http://schemas.microsoft.com/office/drawing/2010/main" val="0"/>
                        </a:ext>
                      </a:extLst>
                    </a:blip>
                    <a:stretch>
                      <a:fillRect/>
                    </a:stretch>
                  </pic:blipFill>
                  <pic:spPr>
                    <a:xfrm>
                      <a:off x="0" y="0"/>
                      <a:ext cx="151196" cy="86397"/>
                    </a:xfrm>
                    <a:prstGeom prst="rect">
                      <a:avLst/>
                    </a:prstGeom>
                  </pic:spPr>
                </pic:pic>
              </a:graphicData>
            </a:graphic>
          </wp:inline>
        </w:drawing>
      </w:r>
      <w:r w:rsidRPr="00022D64">
        <w:t>) and minimum (</w:t>
      </w:r>
      <w:r w:rsidR="00FA4103" w:rsidRPr="00022D64">
        <w:rPr>
          <w:noProof/>
          <w:lang w:eastAsia="en-AU"/>
        </w:rPr>
        <w:drawing>
          <wp:inline distT="0" distB="0" distL="0" distR="0" wp14:anchorId="77D85A03" wp14:editId="098805FB">
            <wp:extent cx="125783" cy="97381"/>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een dot.png"/>
                    <pic:cNvPicPr/>
                  </pic:nvPicPr>
                  <pic:blipFill>
                    <a:blip r:embed="rId62">
                      <a:extLst>
                        <a:ext uri="{28A0092B-C50C-407E-A947-70E740481C1C}">
                          <a14:useLocalDpi xmlns:a14="http://schemas.microsoft.com/office/drawing/2010/main" val="0"/>
                        </a:ext>
                      </a:extLst>
                    </a:blip>
                    <a:stretch>
                      <a:fillRect/>
                    </a:stretch>
                  </pic:blipFill>
                  <pic:spPr>
                    <a:xfrm>
                      <a:off x="0" y="0"/>
                      <a:ext cx="133674" cy="103490"/>
                    </a:xfrm>
                    <a:prstGeom prst="rect">
                      <a:avLst/>
                    </a:prstGeom>
                  </pic:spPr>
                </pic:pic>
              </a:graphicData>
            </a:graphic>
          </wp:inline>
        </w:drawing>
      </w:r>
      <w:r w:rsidRPr="00022D64">
        <w:t>) temperatures (degrees Celsius) and mean monthly rainfall (millimetres) (</w:t>
      </w:r>
      <w:r w:rsidR="00FA4103" w:rsidRPr="00022D64">
        <w:t> </w:t>
      </w:r>
      <w:r w:rsidR="00FA4103" w:rsidRPr="00022D64">
        <w:rPr>
          <w:noProof/>
          <w:lang w:eastAsia="en-AU"/>
        </w:rPr>
        <w:drawing>
          <wp:inline distT="0" distB="0" distL="0" distR="0" wp14:anchorId="64FEA505" wp14:editId="4A4266BB">
            <wp:extent cx="125307" cy="1016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ellow bar.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5293" cy="109697"/>
                    </a:xfrm>
                    <a:prstGeom prst="rect">
                      <a:avLst/>
                    </a:prstGeom>
                  </pic:spPr>
                </pic:pic>
              </a:graphicData>
            </a:graphic>
          </wp:inline>
        </w:drawing>
      </w:r>
      <w:r w:rsidRPr="00022D64">
        <w:t xml:space="preserve">) from </w:t>
      </w:r>
      <w:r w:rsidR="00F25D4D" w:rsidRPr="00022D64">
        <w:t>climate data sourced from Worldclimate.com 2018 for major strawberry production areas in Japan. Rainfall data was not available for Utsunomiya City; the closest city with rainfall data was used instead, Maebashi City.</w:t>
      </w:r>
      <w:bookmarkEnd w:id="51"/>
      <w:bookmarkEnd w:id="52"/>
    </w:p>
    <w:p w14:paraId="4607873F" w14:textId="24ACD112" w:rsidR="005F77E5" w:rsidRPr="00022D64" w:rsidRDefault="00F90962" w:rsidP="00591D87">
      <w:pPr>
        <w:pStyle w:val="Heading3"/>
      </w:pPr>
      <w:bookmarkStart w:id="55" w:name="_Toc389741448"/>
      <w:bookmarkStart w:id="56" w:name="_Toc6906047"/>
      <w:r w:rsidRPr="00022D64">
        <w:lastRenderedPageBreak/>
        <w:t>Pre-harvest</w:t>
      </w:r>
      <w:bookmarkEnd w:id="55"/>
      <w:bookmarkEnd w:id="56"/>
    </w:p>
    <w:p w14:paraId="46078740" w14:textId="77777777" w:rsidR="005F77E5" w:rsidRPr="00022D64" w:rsidRDefault="00F90962" w:rsidP="00591D87">
      <w:pPr>
        <w:pStyle w:val="Heading4"/>
      </w:pPr>
      <w:r w:rsidRPr="00022D64">
        <w:t>Cultivars</w:t>
      </w:r>
    </w:p>
    <w:p w14:paraId="645C7547" w14:textId="06D5DE36" w:rsidR="00340563" w:rsidRPr="00022D64" w:rsidRDefault="00340563" w:rsidP="00340563">
      <w:r w:rsidRPr="00022D64">
        <w:t>Commercial strawberry production began in Japan around 1900</w:t>
      </w:r>
      <w:r w:rsidR="006D798B" w:rsidRPr="00022D64">
        <w:t xml:space="preserve"> CE</w:t>
      </w:r>
      <w:r w:rsidRPr="00022D64">
        <w:t>. Over the last century different cultivars have been introduced or developed to improve fruit quality and yields.</w:t>
      </w:r>
    </w:p>
    <w:p w14:paraId="4A0C1D21" w14:textId="3198D03A" w:rsidR="00340563" w:rsidRPr="00022D64" w:rsidRDefault="00340563" w:rsidP="00340563">
      <w:r w:rsidRPr="00022D64">
        <w:t xml:space="preserve">Modern strawberry cultivar development flourished during the 1990s when private companies and agricultural stations began breeding programs to support local growers </w:t>
      </w:r>
      <w:r w:rsidR="002A7FA6" w:rsidRPr="00022D64">
        <w:fldChar w:fldCharType="begin"/>
      </w:r>
      <w:r w:rsidR="002A7FA6" w:rsidRPr="00022D64">
        <w:instrText xml:space="preserve"> ADDIN EN.CITE &lt;EndNote&gt;&lt;Cite&gt;&lt;Author&gt;Yoshida&lt;/Author&gt;&lt;Year&gt;2013&lt;/Year&gt;&lt;RecNum&gt;29056&lt;/RecNum&gt;&lt;DisplayText&gt;(Yoshida 2013)&lt;/DisplayText&gt;&lt;record&gt;&lt;rec-number&gt;29056&lt;/rec-number&gt;&lt;foreign-keys&gt;&lt;key app="EN" db-id="pxwxw0er9zv2fxezxdk5tt5utz5p5vtrwdv0" timestamp="1504665138"&gt;29056&lt;/key&gt;&lt;/foreign-keys&gt;&lt;ref-type name="Journal Articles"&gt;17&lt;/ref-type&gt;&lt;contributors&gt;&lt;authors&gt;&lt;author&gt;Yoshida,Y.&lt;/author&gt;&lt;/authors&gt;&lt;/contributors&gt;&lt;titles&gt;&lt;title&gt;Strawberry production in Japan: history and progress in production technology and cultivar development&lt;/title&gt;&lt;secondary-title&gt;International Journal of Fruit Science&lt;/secondary-title&gt;&lt;/titles&gt;&lt;periodical&gt;&lt;full-title&gt;International Journal of Fruit Science&lt;/full-title&gt;&lt;/periodical&gt;&lt;pages&gt;103-113&lt;/pages&gt;&lt;volume&gt;13&lt;/volume&gt;&lt;keywords&gt;&lt;keyword&gt;forcing production&lt;/keyword&gt;&lt;keyword&gt;Fragaria x ananassa&lt;/keyword&gt;&lt;keyword&gt;greenhouse&lt;/keyword&gt;&lt;keyword&gt;June-bearing&lt;/keyword&gt;&lt;keyword&gt;substrate culture&lt;/keyword&gt;&lt;/keywords&gt;&lt;dates&gt;&lt;year&gt;2013&lt;/year&gt;&lt;/dates&gt;&lt;urls&gt;&lt;pdf-urls&gt;&lt;url&gt;file://J:\E Library\Plant Catalogue\Y\Yoshida 2013 EN29056.pdf&lt;/url&gt;&lt;/pdf-urls&gt;&lt;/urls&gt;&lt;custom1&gt;CHM Strawberry from Japan&lt;/custom1&gt;&lt;electronic-resource-num&gt;DOI:10.1080/15538362.2012.697027&lt;/electronic-resource-num&gt;&lt;/record&gt;&lt;/Cite&gt;&lt;/EndNote&gt;</w:instrText>
      </w:r>
      <w:r w:rsidR="002A7FA6" w:rsidRPr="00022D64">
        <w:fldChar w:fldCharType="separate"/>
      </w:r>
      <w:r w:rsidR="002A7FA6" w:rsidRPr="00022D64">
        <w:rPr>
          <w:noProof/>
        </w:rPr>
        <w:t>(</w:t>
      </w:r>
      <w:hyperlink w:anchor="_ENREF_497" w:tooltip="Yoshida, 2013 #29056" w:history="1">
        <w:r w:rsidR="00204D32" w:rsidRPr="00022D64">
          <w:rPr>
            <w:noProof/>
          </w:rPr>
          <w:t>Yoshida 2013</w:t>
        </w:r>
      </w:hyperlink>
      <w:r w:rsidR="002A7FA6" w:rsidRPr="00022D64">
        <w:rPr>
          <w:noProof/>
        </w:rPr>
        <w:t>)</w:t>
      </w:r>
      <w:r w:rsidR="002A7FA6" w:rsidRPr="00022D64">
        <w:fldChar w:fldCharType="end"/>
      </w:r>
      <w:r w:rsidRPr="00022D64">
        <w:t>.</w:t>
      </w:r>
    </w:p>
    <w:p w14:paraId="3558C286" w14:textId="3874BC59" w:rsidR="00340563" w:rsidRPr="00022D64" w:rsidRDefault="00340563" w:rsidP="00340563">
      <w:r w:rsidRPr="00022D64">
        <w:t>Many breeding programs are still ongoing</w:t>
      </w:r>
      <w:r w:rsidR="006D798B" w:rsidRPr="00022D64">
        <w:t>,</w:t>
      </w:r>
      <w:r w:rsidRPr="00022D64">
        <w:t xml:space="preserve"> with prefectures competing to develop varieties with unique characteristics or the perfect combination of size, shape, colour and flavour </w:t>
      </w:r>
      <w:r w:rsidR="002A7FA6" w:rsidRPr="00022D64">
        <w:fldChar w:fldCharType="begin"/>
      </w:r>
      <w:r w:rsidR="002A7FA6" w:rsidRPr="00022D64">
        <w:instrText xml:space="preserve"> ADDIN EN.CITE &lt;EndNote&gt;&lt;Cite&gt;&lt;Author&gt;Sugimoto&lt;/Author&gt;&lt;Year&gt;2015&lt;/Year&gt;&lt;RecNum&gt;30926&lt;/RecNum&gt;&lt;DisplayText&gt;(Sugimoto 2015)&lt;/DisplayText&gt;&lt;record&gt;&lt;rec-number&gt;30926&lt;/rec-number&gt;&lt;foreign-keys&gt;&lt;key app="EN" db-id="pxwxw0er9zv2fxezxdk5tt5utz5p5vtrwdv0" timestamp="1526437049"&gt;30926&lt;/key&gt;&lt;/foreign-keys&gt;&lt;ref-type name="Reports"&gt;27&lt;/ref-type&gt;&lt;contributors&gt;&lt;authors&gt;&lt;author&gt;Sugimoto, N &lt;/author&gt;&lt;/authors&gt;&lt;secondary-authors&gt;&lt;author&gt;Petlock, B.&lt;/author&gt;&lt;/secondary-authors&gt;&lt;/contributors&gt;&lt;titles&gt;&lt;title&gt;Strawberry Market Situation - Japan&lt;/title&gt;&lt;/titles&gt;&lt;pages&gt;10&lt;/pages&gt;&lt;number&gt;GAIN Report Number: JA5023&lt;/number&gt;&lt;keywords&gt;&lt;keyword&gt;Japan&lt;/keyword&gt;&lt;keyword&gt;production&lt;/keyword&gt;&lt;keyword&gt;fresh strawberries&lt;/keyword&gt;&lt;/keywords&gt;&lt;dates&gt;&lt;year&gt;2015&lt;/year&gt;&lt;/dates&gt;&lt;pub-location&gt;Tokyo&lt;/pub-location&gt;&lt;publisher&gt;United States Department of Agriculture, Foreign Agricultural Service&lt;/publisher&gt;&lt;urls&gt;&lt;pdf-urls&gt;&lt;url&gt;file://J:\E Library\Plant Catalogue\S\Sugimoto 2015 EN30926.pdf&lt;/url&gt;&lt;/pdf-urls&gt;&lt;/urls&gt;&lt;custom1&gt;Fresh strawberries from Japan MH&lt;/custom1&gt;&lt;/record&gt;&lt;/Cite&gt;&lt;/EndNote&gt;</w:instrText>
      </w:r>
      <w:r w:rsidR="002A7FA6" w:rsidRPr="00022D64">
        <w:fldChar w:fldCharType="separate"/>
      </w:r>
      <w:r w:rsidR="002A7FA6" w:rsidRPr="00022D64">
        <w:rPr>
          <w:noProof/>
        </w:rPr>
        <w:t>(</w:t>
      </w:r>
      <w:hyperlink w:anchor="_ENREF_419" w:tooltip="Sugimoto, 2015 #30926" w:history="1">
        <w:r w:rsidR="00204D32" w:rsidRPr="00022D64">
          <w:rPr>
            <w:noProof/>
          </w:rPr>
          <w:t>Sugimoto 2015</w:t>
        </w:r>
      </w:hyperlink>
      <w:r w:rsidR="002A7FA6" w:rsidRPr="00022D64">
        <w:rPr>
          <w:noProof/>
        </w:rPr>
        <w:t>)</w:t>
      </w:r>
      <w:r w:rsidR="002A7FA6" w:rsidRPr="00022D64">
        <w:fldChar w:fldCharType="end"/>
      </w:r>
      <w:r w:rsidRPr="00022D64">
        <w:t xml:space="preserve">. There are a large number of varieties </w:t>
      </w:r>
      <w:r w:rsidR="006D798B" w:rsidRPr="00022D64">
        <w:t xml:space="preserve">currently </w:t>
      </w:r>
      <w:r w:rsidRPr="00022D64">
        <w:t xml:space="preserve">available; some of the most popular cultivars include </w:t>
      </w:r>
      <w:r w:rsidR="006D798B" w:rsidRPr="00022D64">
        <w:t xml:space="preserve">Amaou, </w:t>
      </w:r>
      <w:r w:rsidRPr="00022D64">
        <w:t>Beni-hoppe</w:t>
      </w:r>
      <w:r w:rsidR="006D798B" w:rsidRPr="00022D64">
        <w:t>, Saga-honoka and Tochiotome</w:t>
      </w:r>
      <w:r w:rsidRPr="00022D64">
        <w:t xml:space="preserve"> </w:t>
      </w:r>
      <w:r w:rsidR="002A7FA6" w:rsidRPr="00022D64">
        <w:fldChar w:fldCharType="begin">
          <w:fldData xml:space="preserve">PEVuZE5vdGU+PENpdGU+PEF1dGhvcj5NQUZGPC9BdXRob3I+PFllYXI+MjAxNjwvWWVhcj48UmVj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==
</w:fldData>
        </w:fldChar>
      </w:r>
      <w:r w:rsidR="002A7FA6" w:rsidRPr="00022D64">
        <w:instrText xml:space="preserve"> ADDIN EN.CITE </w:instrText>
      </w:r>
      <w:r w:rsidR="002A7FA6" w:rsidRPr="00022D64">
        <w:fldChar w:fldCharType="begin">
          <w:fldData xml:space="preserve">PEVuZE5vdGU+PENpdGU+PEF1dGhvcj5NQUZGPC9BdXRob3I+PFllYXI+MjAxNjwvWWVhcj48UmVj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==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 xml:space="preserve">; </w:t>
      </w:r>
      <w:hyperlink w:anchor="_ENREF_497" w:tooltip="Yoshida, 2013 #29056" w:history="1">
        <w:r w:rsidR="00204D32" w:rsidRPr="00022D64">
          <w:rPr>
            <w:noProof/>
          </w:rPr>
          <w:t>Yoshida 2013</w:t>
        </w:r>
      </w:hyperlink>
      <w:r w:rsidR="002A7FA6" w:rsidRPr="00022D64">
        <w:rPr>
          <w:noProof/>
        </w:rPr>
        <w:t>)</w:t>
      </w:r>
      <w:r w:rsidR="002A7FA6" w:rsidRPr="00022D64">
        <w:fldChar w:fldCharType="end"/>
      </w:r>
      <w:r w:rsidRPr="00022D64">
        <w:t>.</w:t>
      </w:r>
      <w:r w:rsidR="006D798B" w:rsidRPr="00022D64">
        <w:t xml:space="preserve"> Summarised characteristics of the fruits of these cultivars are as follows:</w:t>
      </w:r>
    </w:p>
    <w:p w14:paraId="19647C60" w14:textId="41C54372" w:rsidR="00340563" w:rsidRPr="00022D64" w:rsidRDefault="00340563" w:rsidP="00340563">
      <w:r w:rsidRPr="00022D64">
        <w:rPr>
          <w:b/>
        </w:rPr>
        <w:t>Amaou</w:t>
      </w:r>
      <w:r w:rsidR="003A066D" w:rsidRPr="00022D64">
        <w:rPr>
          <w:b/>
        </w:rPr>
        <w:t>:</w:t>
      </w:r>
      <w:r w:rsidR="003A066D" w:rsidRPr="00022D64">
        <w:t xml:space="preserve"> </w:t>
      </w:r>
      <w:r w:rsidRPr="00022D64">
        <w:t>Fruit are large and have a high suga</w:t>
      </w:r>
      <w:r w:rsidR="000A1B84" w:rsidRPr="00022D64">
        <w:t>r content; the skin and flesh are</w:t>
      </w:r>
      <w:r w:rsidRPr="00022D64">
        <w:t xml:space="preserve"> red. This variety is known for being </w:t>
      </w:r>
      <w:r w:rsidR="000A1B84" w:rsidRPr="00022D64">
        <w:t>moderately</w:t>
      </w:r>
      <w:r w:rsidRPr="00022D64">
        <w:t xml:space="preserve"> robust for storage and trans</w:t>
      </w:r>
      <w:r w:rsidR="000A1B84" w:rsidRPr="00022D64">
        <w:t>port. It is commonly sold in</w:t>
      </w:r>
      <w:r w:rsidRPr="00022D64">
        <w:t xml:space="preserve"> supermarket</w:t>
      </w:r>
      <w:r w:rsidR="000A1B84" w:rsidRPr="00022D64">
        <w:t>s</w:t>
      </w:r>
      <w:r w:rsidRPr="00022D64">
        <w:t xml:space="preserve"> rather than </w:t>
      </w:r>
      <w:r w:rsidR="000A1B84" w:rsidRPr="00022D64">
        <w:t>a ‘gift’ variety</w:t>
      </w:r>
      <w:r w:rsidRPr="00022D64">
        <w:t xml:space="preserve"> </w:t>
      </w:r>
      <w:r w:rsidR="002A7FA6" w:rsidRPr="00022D64">
        <w:fldChar w:fldCharType="begin"/>
      </w:r>
      <w:r w:rsidR="002A7FA6" w:rsidRPr="00022D64">
        <w:instrText xml:space="preserve"> ADDIN EN.CITE &lt;EndNote&gt;&lt;Cite&gt;&lt;Author&gt;FoodsLink&lt;/Author&gt;&lt;Year&gt;2017&lt;/Year&gt;&lt;RecNum&gt;31473&lt;/RecNum&gt;&lt;DisplayText&gt;(FoodsLink 2017; MAFF 2016)&lt;/DisplayText&gt;&lt;record&gt;&lt;rec-number&gt;31473&lt;/rec-number&gt;&lt;foreign-keys&gt;&lt;key app="EN" db-id="pxwxw0er9zv2fxezxdk5tt5utz5p5vtrwdv0" timestamp="1531874698"&gt;31473&lt;/key&gt;&lt;/foreign-keys&gt;&lt;ref-type name="Website"&gt;48&lt;/ref-type&gt;&lt;contributors&gt;&lt;authors&gt;&lt;author&gt;FoodsLink,&lt;/author&gt;&lt;/authors&gt;&lt;/contributors&gt;&lt;titles&gt;&lt;title&gt;Seasonal ingredients encyclopedia&lt;/title&gt;&lt;/titles&gt;&lt;keywords&gt;&lt;keyword&gt;Strawberry varieties&lt;/keyword&gt;&lt;/keywords&gt;&lt;dates&gt;&lt;year&gt;2017&lt;/year&gt;&lt;pub-dates&gt;&lt;date&gt;2018&lt;/date&gt;&lt;/pub-dates&gt;&lt;/dates&gt;&lt;publisher&gt;FoodsLink&lt;/publisher&gt;&lt;urls&gt;&lt;related-urls&gt;&lt;url&gt;http://foodslink.jp/syokuzaihyakka/index.htm&lt;/url&gt;&lt;/related-urls&gt;&lt;/urls&gt;&lt;custom1&gt;Japanese strawberry, JM&lt;/custom1&gt;&lt;/record&gt;&lt;/Cite&gt;&lt;Cite&gt;&lt;Author&gt;MAFF&lt;/Author&gt;&lt;Year&gt;2016&lt;/Year&gt;&lt;RecNum&gt;28967&lt;/RecNum&gt;&lt;record&gt;&lt;rec-number&gt;28967&lt;/rec-number&gt;&lt;foreign-keys&gt;&lt;key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3" w:tooltip="FoodsLink, 2017 #31473" w:history="1">
        <w:r w:rsidR="00204D32" w:rsidRPr="00022D64">
          <w:rPr>
            <w:noProof/>
          </w:rPr>
          <w:t>FoodsLink 2017</w:t>
        </w:r>
      </w:hyperlink>
      <w:r w:rsidR="002A7FA6" w:rsidRPr="00022D64">
        <w:rPr>
          <w:noProof/>
        </w:rPr>
        <w:t xml:space="preserve">; </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Pr="00022D64">
        <w:t>.</w:t>
      </w:r>
    </w:p>
    <w:p w14:paraId="3F0424D3" w14:textId="4ADDFFBF" w:rsidR="00340563" w:rsidRPr="00022D64" w:rsidRDefault="00340563" w:rsidP="00340563">
      <w:r w:rsidRPr="00022D64">
        <w:rPr>
          <w:b/>
        </w:rPr>
        <w:t>Beni-hoppe</w:t>
      </w:r>
      <w:r w:rsidR="003A066D" w:rsidRPr="00022D64">
        <w:rPr>
          <w:b/>
        </w:rPr>
        <w:t>:</w:t>
      </w:r>
      <w:r w:rsidR="003A066D" w:rsidRPr="00022D64">
        <w:t xml:space="preserve"> </w:t>
      </w:r>
      <w:r w:rsidR="003F49D8" w:rsidRPr="00022D64">
        <w:t xml:space="preserve">Fruit are large, bright red, glossy and conical </w:t>
      </w:r>
      <w:r w:rsidR="000A1B84" w:rsidRPr="00022D64">
        <w:t xml:space="preserve">in </w:t>
      </w:r>
      <w:r w:rsidR="003F49D8" w:rsidRPr="00022D64">
        <w:t xml:space="preserve">shape; the flesh is pale red. This variety is gaining popularity in Japan </w:t>
      </w:r>
      <w:r w:rsidR="00524336" w:rsidRPr="00022D64">
        <w:t>because of</w:t>
      </w:r>
      <w:r w:rsidR="003F49D8" w:rsidRPr="00022D64">
        <w:t xml:space="preserve"> its size, colour and flavour </w:t>
      </w:r>
      <w:r w:rsidR="002A7FA6" w:rsidRPr="00022D64">
        <w:fldChar w:fldCharType="begin"/>
      </w:r>
      <w:r w:rsidR="002A7FA6" w:rsidRPr="00022D64">
        <w:instrText xml:space="preserve"> ADDIN EN.CITE &lt;EndNote&gt;&lt;Cite&gt;&lt;Author&gt;FoodsLink&lt;/Author&gt;&lt;Year&gt;2017&lt;/Year&gt;&lt;RecNum&gt;31473&lt;/RecNum&gt;&lt;DisplayText&gt;(FoodsLink 2017; MAFF 2016)&lt;/DisplayText&gt;&lt;record&gt;&lt;rec-number&gt;31473&lt;/rec-number&gt;&lt;foreign-keys&gt;&lt;key app="EN" db-id="pxwxw0er9zv2fxezxdk5tt5utz5p5vtrwdv0" timestamp="1531874698"&gt;31473&lt;/key&gt;&lt;/foreign-keys&gt;&lt;ref-type name="Website"&gt;48&lt;/ref-type&gt;&lt;contributors&gt;&lt;authors&gt;&lt;author&gt;FoodsLink,&lt;/author&gt;&lt;/authors&gt;&lt;/contributors&gt;&lt;titles&gt;&lt;title&gt;Seasonal ingredients encyclopedia&lt;/title&gt;&lt;/titles&gt;&lt;keywords&gt;&lt;keyword&gt;Strawberry varieties&lt;/keyword&gt;&lt;/keywords&gt;&lt;dates&gt;&lt;year&gt;2017&lt;/year&gt;&lt;pub-dates&gt;&lt;date&gt;2018&lt;/date&gt;&lt;/pub-dates&gt;&lt;/dates&gt;&lt;publisher&gt;FoodsLink&lt;/publisher&gt;&lt;urls&gt;&lt;related-urls&gt;&lt;url&gt;http://foodslink.jp/syokuzaihyakka/index.htm&lt;/url&gt;&lt;/related-urls&gt;&lt;/urls&gt;&lt;custom1&gt;Japanese strawberry, JM&lt;/custom1&gt;&lt;/record&gt;&lt;/Cite&gt;&lt;Cite&gt;&lt;Author&gt;MAFF&lt;/Author&gt;&lt;Year&gt;2016&lt;/Year&gt;&lt;RecNum&gt;28967&lt;/RecNum&gt;&lt;record&gt;&lt;rec-number&gt;28967&lt;/rec-number&gt;&lt;foreign-keys&gt;&lt;key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3" w:tooltip="FoodsLink, 2017 #31473" w:history="1">
        <w:r w:rsidR="00204D32" w:rsidRPr="00022D64">
          <w:rPr>
            <w:noProof/>
          </w:rPr>
          <w:t>FoodsLink 2017</w:t>
        </w:r>
      </w:hyperlink>
      <w:r w:rsidR="002A7FA6" w:rsidRPr="00022D64">
        <w:rPr>
          <w:noProof/>
        </w:rPr>
        <w:t xml:space="preserve">; </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000A1B84" w:rsidRPr="00022D64">
        <w:t>. The a</w:t>
      </w:r>
      <w:r w:rsidR="003F49D8" w:rsidRPr="00022D64">
        <w:t xml:space="preserve">verage size of fruit </w:t>
      </w:r>
      <w:r w:rsidR="004532AD" w:rsidRPr="00022D64">
        <w:t xml:space="preserve">when </w:t>
      </w:r>
      <w:r w:rsidR="003F49D8" w:rsidRPr="00022D64">
        <w:t>grown in soil</w:t>
      </w:r>
      <w:r w:rsidR="000A1B84" w:rsidRPr="00022D64">
        <w:t>-</w:t>
      </w:r>
      <w:r w:rsidR="003F49D8" w:rsidRPr="00022D64">
        <w:t xml:space="preserve">less production </w:t>
      </w:r>
      <w:r w:rsidR="000A1B84" w:rsidRPr="00022D64">
        <w:t xml:space="preserve">systems </w:t>
      </w:r>
      <w:r w:rsidR="003F49D8" w:rsidRPr="00022D64">
        <w:t xml:space="preserve">is 35 grams </w:t>
      </w:r>
      <w:r w:rsidR="002A7FA6" w:rsidRPr="00022D64">
        <w:fldChar w:fldCharType="begin"/>
      </w:r>
      <w:r w:rsidR="002A7FA6" w:rsidRPr="00022D64">
        <w:instrText xml:space="preserve"> ADDIN EN.CITE &lt;EndNote&gt;&lt;Cite&gt;&lt;Author&gt;Liu&lt;/Author&gt;&lt;Year&gt;2016&lt;/Year&gt;&lt;RecNum&gt;30924&lt;/RecNum&gt;&lt;DisplayText&gt;(Liu et al. 2016)&lt;/DisplayText&gt;&lt;record&gt;&lt;rec-number&gt;30924&lt;/rec-number&gt;&lt;foreign-keys&gt;&lt;key app="EN" db-id="pxwxw0er9zv2fxezxdk5tt5utz5p5vtrwdv0" timestamp="1526433529"&gt;30924&lt;/key&gt;&lt;/foreign-keys&gt;&lt;ref-type name="Journal Articles"&gt;17&lt;/ref-type&gt;&lt;contributors&gt;&lt;authors&gt;&lt;author&gt;Liu, L.&lt;/author&gt;&lt;author&gt;Ji, M. L.&lt;/author&gt;&lt;author&gt;Chen, M.&lt;/author&gt;&lt;author&gt;Sun, M. Y.&lt;/author&gt;&lt;author&gt;Fu, X. L.&lt;/author&gt;&lt;author&gt;Li, L. &lt;/author&gt;&lt;author&gt;Gao, D. S.&lt;/author&gt;&lt;author&gt;Zhu, C. Y.&lt;/author&gt;&lt;/authors&gt;&lt;/contributors&gt;&lt;titles&gt;&lt;title&gt;The flavor and nutritional characteristic of four strawberry varieties cultured in soilless system&lt;/title&gt;&lt;secondary-title&gt;Food Science &amp;amp; Nutrition &lt;/secondary-title&gt;&lt;/titles&gt;&lt;periodical&gt;&lt;full-title&gt;Food Science &amp;amp; Nutrition&lt;/full-title&gt;&lt;/periodical&gt;&lt;pages&gt;858-868&lt;/pages&gt;&lt;volume&gt;4&lt;/volume&gt;&lt;number&gt;6&lt;/number&gt;&lt;keywords&gt;&lt;keyword&gt;Flavor,&lt;/keyword&gt;&lt;keyword&gt;GC–MS,&lt;/keyword&gt;&lt;keyword&gt;PCA,&lt;/keyword&gt;&lt;keyword&gt;strawberry,&lt;/keyword&gt;&lt;keyword&gt;volatile compounds&lt;/keyword&gt;&lt;keyword&gt;strawberry&lt;/keyword&gt;&lt;keyword&gt;Fragaria x ananassa Duch.&lt;/keyword&gt;&lt;/keywords&gt;&lt;dates&gt;&lt;year&gt;2016&lt;/year&gt;&lt;/dates&gt;&lt;urls&gt;&lt;pdf-urls&gt;&lt;url&gt;file://J:\E Library\Plant Catalogue\L\Liu et al 2016 EN30924.pdf&lt;/url&gt;&lt;/pdf-urls&gt;&lt;/urls&gt;&lt;custom1&gt;Fresh strawberries from Japan MH&lt;/custom1&gt;&lt;electronic-resource-num&gt;doi: 10.1002/fsn3.346&lt;/electronic-resource-num&gt;&lt;/record&gt;&lt;/Cite&gt;&lt;/EndNote&gt;</w:instrText>
      </w:r>
      <w:r w:rsidR="002A7FA6" w:rsidRPr="00022D64">
        <w:fldChar w:fldCharType="separate"/>
      </w:r>
      <w:r w:rsidR="002A7FA6" w:rsidRPr="00022D64">
        <w:rPr>
          <w:noProof/>
        </w:rPr>
        <w:t>(</w:t>
      </w:r>
      <w:hyperlink w:anchor="_ENREF_268" w:tooltip="Liu, 2016 #30924" w:history="1">
        <w:r w:rsidR="00204D32" w:rsidRPr="00022D64">
          <w:rPr>
            <w:noProof/>
          </w:rPr>
          <w:t>Liu et al. 2016</w:t>
        </w:r>
      </w:hyperlink>
      <w:r w:rsidR="002A7FA6" w:rsidRPr="00022D64">
        <w:rPr>
          <w:noProof/>
        </w:rPr>
        <w:t>)</w:t>
      </w:r>
      <w:r w:rsidR="002A7FA6" w:rsidRPr="00022D64">
        <w:fldChar w:fldCharType="end"/>
      </w:r>
      <w:r w:rsidR="003F49D8" w:rsidRPr="00022D64">
        <w:t>.</w:t>
      </w:r>
    </w:p>
    <w:p w14:paraId="1D05841A" w14:textId="0A5312C5" w:rsidR="00340563" w:rsidRPr="00022D64" w:rsidRDefault="00340563" w:rsidP="00340563">
      <w:r w:rsidRPr="00022D64">
        <w:rPr>
          <w:b/>
        </w:rPr>
        <w:t>Saga-honoka</w:t>
      </w:r>
      <w:r w:rsidR="003A066D" w:rsidRPr="00022D64">
        <w:rPr>
          <w:b/>
        </w:rPr>
        <w:t>:</w:t>
      </w:r>
      <w:r w:rsidR="003A066D" w:rsidRPr="00022D64">
        <w:t xml:space="preserve"> </w:t>
      </w:r>
      <w:r w:rsidR="003F49D8" w:rsidRPr="00022D64">
        <w:t xml:space="preserve">Fruit are relatively large, slim </w:t>
      </w:r>
      <w:r w:rsidR="000A1B84" w:rsidRPr="00022D64">
        <w:t xml:space="preserve">and </w:t>
      </w:r>
      <w:r w:rsidR="003F49D8" w:rsidRPr="00022D64">
        <w:t xml:space="preserve">conical </w:t>
      </w:r>
      <w:r w:rsidR="000A1B84" w:rsidRPr="00022D64">
        <w:t xml:space="preserve">in </w:t>
      </w:r>
      <w:r w:rsidR="003F49D8" w:rsidRPr="00022D64">
        <w:t xml:space="preserve">shape. The skin is brilliant and glossy red, the flesh is white </w:t>
      </w:r>
      <w:r w:rsidR="002A7FA6" w:rsidRPr="00022D64">
        <w:fldChar w:fldCharType="begin"/>
      </w:r>
      <w:r w:rsidR="002A7FA6" w:rsidRPr="00022D64">
        <w:instrText xml:space="preserve"> ADDIN EN.CITE &lt;EndNote&gt;&lt;Cite&gt;&lt;Author&gt;FoodsLink&lt;/Author&gt;&lt;Year&gt;2017&lt;/Year&gt;&lt;RecNum&gt;31473&lt;/RecNum&gt;&lt;DisplayText&gt;(FoodsLink 2017; MAFF 2016)&lt;/DisplayText&gt;&lt;record&gt;&lt;rec-number&gt;31473&lt;/rec-number&gt;&lt;foreign-keys&gt;&lt;key app="EN" db-id="pxwxw0er9zv2fxezxdk5tt5utz5p5vtrwdv0" timestamp="1531874698"&gt;31473&lt;/key&gt;&lt;/foreign-keys&gt;&lt;ref-type name="Website"&gt;48&lt;/ref-type&gt;&lt;contributors&gt;&lt;authors&gt;&lt;author&gt;FoodsLink,&lt;/author&gt;&lt;/authors&gt;&lt;/contributors&gt;&lt;titles&gt;&lt;title&gt;Seasonal ingredients encyclopedia&lt;/title&gt;&lt;/titles&gt;&lt;keywords&gt;&lt;keyword&gt;Strawberry varieties&lt;/keyword&gt;&lt;/keywords&gt;&lt;dates&gt;&lt;year&gt;2017&lt;/year&gt;&lt;pub-dates&gt;&lt;date&gt;2018&lt;/date&gt;&lt;/pub-dates&gt;&lt;/dates&gt;&lt;publisher&gt;FoodsLink&lt;/publisher&gt;&lt;urls&gt;&lt;related-urls&gt;&lt;url&gt;http://foodslink.jp/syokuzaihyakka/index.htm&lt;/url&gt;&lt;/related-urls&gt;&lt;/urls&gt;&lt;custom1&gt;Japanese strawberry, JM&lt;/custom1&gt;&lt;/record&gt;&lt;/Cite&gt;&lt;Cite&gt;&lt;Author&gt;MAFF&lt;/Author&gt;&lt;Year&gt;2016&lt;/Year&gt;&lt;RecNum&gt;28967&lt;/RecNum&gt;&lt;record&gt;&lt;rec-number&gt;28967&lt;/rec-number&gt;&lt;foreign-keys&gt;&lt;key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3" w:tooltip="FoodsLink, 2017 #31473" w:history="1">
        <w:r w:rsidR="00204D32" w:rsidRPr="00022D64">
          <w:rPr>
            <w:noProof/>
          </w:rPr>
          <w:t>FoodsLink 2017</w:t>
        </w:r>
      </w:hyperlink>
      <w:r w:rsidR="002A7FA6" w:rsidRPr="00022D64">
        <w:rPr>
          <w:noProof/>
        </w:rPr>
        <w:t xml:space="preserve">; </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003F49D8" w:rsidRPr="00022D64">
        <w:t>.</w:t>
      </w:r>
    </w:p>
    <w:p w14:paraId="77A99DED" w14:textId="5D58E54B" w:rsidR="00340563" w:rsidRPr="00022D64" w:rsidRDefault="00340563" w:rsidP="00340563">
      <w:r w:rsidRPr="00022D64">
        <w:rPr>
          <w:b/>
        </w:rPr>
        <w:t>Tochiotome</w:t>
      </w:r>
      <w:r w:rsidR="003A066D" w:rsidRPr="00022D64">
        <w:rPr>
          <w:b/>
        </w:rPr>
        <w:t>:</w:t>
      </w:r>
      <w:r w:rsidR="003A066D" w:rsidRPr="00022D64">
        <w:t xml:space="preserve"> </w:t>
      </w:r>
      <w:r w:rsidR="003F49D8" w:rsidRPr="00022D64">
        <w:t xml:space="preserve">Tochiotome is the most common strawberry variety grown in Japan. </w:t>
      </w:r>
      <w:r w:rsidR="00524336" w:rsidRPr="00022D64">
        <w:t>F</w:t>
      </w:r>
      <w:r w:rsidR="003F49D8" w:rsidRPr="00022D64">
        <w:t xml:space="preserve">ruit are long </w:t>
      </w:r>
      <w:r w:rsidR="000A1B84" w:rsidRPr="00022D64">
        <w:t xml:space="preserve">and </w:t>
      </w:r>
      <w:r w:rsidR="003F49D8" w:rsidRPr="00022D64">
        <w:t xml:space="preserve">conical </w:t>
      </w:r>
      <w:r w:rsidR="000A1B84" w:rsidRPr="00022D64">
        <w:t xml:space="preserve">in </w:t>
      </w:r>
      <w:r w:rsidR="003F49D8" w:rsidRPr="00022D64">
        <w:t>shape, large, and sweet. The skin is glossy and bright red,</w:t>
      </w:r>
      <w:r w:rsidR="00524336" w:rsidRPr="00022D64">
        <w:t xml:space="preserve"> and</w:t>
      </w:r>
      <w:r w:rsidR="003F49D8" w:rsidRPr="00022D64">
        <w:t xml:space="preserve"> the flesh is pink </w:t>
      </w:r>
      <w:r w:rsidR="002A7FA6" w:rsidRPr="00022D64">
        <w:fldChar w:fldCharType="begin"/>
      </w:r>
      <w:r w:rsidR="002A7FA6" w:rsidRPr="00022D64">
        <w:instrText xml:space="preserve"> ADDIN EN.CITE &lt;EndNote&gt;&lt;Cite&gt;&lt;Author&gt;FoodsLink&lt;/Author&gt;&lt;Year&gt;2017&lt;/Year&gt;&lt;RecNum&gt;31473&lt;/RecNum&gt;&lt;DisplayText&gt;(FoodsLink 2017; MAFF 2016)&lt;/DisplayText&gt;&lt;record&gt;&lt;rec-number&gt;31473&lt;/rec-number&gt;&lt;foreign-keys&gt;&lt;key app="EN" db-id="pxwxw0er9zv2fxezxdk5tt5utz5p5vtrwdv0" timestamp="1531874698"&gt;31473&lt;/key&gt;&lt;/foreign-keys&gt;&lt;ref-type name="Website"&gt;48&lt;/ref-type&gt;&lt;contributors&gt;&lt;authors&gt;&lt;author&gt;FoodsLink,&lt;/author&gt;&lt;/authors&gt;&lt;/contributors&gt;&lt;titles&gt;&lt;title&gt;Seasonal ingredients encyclopedia&lt;/title&gt;&lt;/titles&gt;&lt;keywords&gt;&lt;keyword&gt;Strawberry varieties&lt;/keyword&gt;&lt;/keywords&gt;&lt;dates&gt;&lt;year&gt;2017&lt;/year&gt;&lt;pub-dates&gt;&lt;date&gt;2018&lt;/date&gt;&lt;/pub-dates&gt;&lt;/dates&gt;&lt;publisher&gt;FoodsLink&lt;/publisher&gt;&lt;urls&gt;&lt;related-urls&gt;&lt;url&gt;http://foodslink.jp/syokuzaihyakka/index.htm&lt;/url&gt;&lt;/related-urls&gt;&lt;/urls&gt;&lt;custom1&gt;Japanese strawberry, JM&lt;/custom1&gt;&lt;/record&gt;&lt;/Cite&gt;&lt;Cite&gt;&lt;Author&gt;MAFF&lt;/Author&gt;&lt;Year&gt;2016&lt;/Year&gt;&lt;RecNum&gt;28967&lt;/RecNum&gt;&lt;record&gt;&lt;rec-number&gt;28967&lt;/rec-number&gt;&lt;foreign-keys&gt;&lt;key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3" w:tooltip="FoodsLink, 2017 #31473" w:history="1">
        <w:r w:rsidR="00204D32" w:rsidRPr="00022D64">
          <w:rPr>
            <w:noProof/>
          </w:rPr>
          <w:t>FoodsLink 2017</w:t>
        </w:r>
      </w:hyperlink>
      <w:r w:rsidR="002A7FA6" w:rsidRPr="00022D64">
        <w:rPr>
          <w:noProof/>
        </w:rPr>
        <w:t xml:space="preserve">; </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000A1B84" w:rsidRPr="00022D64">
        <w:t>. The a</w:t>
      </w:r>
      <w:r w:rsidR="003F49D8" w:rsidRPr="00022D64">
        <w:t xml:space="preserve">verage size of fruit </w:t>
      </w:r>
      <w:r w:rsidR="004532AD" w:rsidRPr="00022D64">
        <w:t xml:space="preserve">when </w:t>
      </w:r>
      <w:r w:rsidR="003F49D8" w:rsidRPr="00022D64">
        <w:t>grown in soil</w:t>
      </w:r>
      <w:r w:rsidR="000A1B84" w:rsidRPr="00022D64">
        <w:t>-</w:t>
      </w:r>
      <w:r w:rsidR="003F49D8" w:rsidRPr="00022D64">
        <w:t>less production</w:t>
      </w:r>
      <w:r w:rsidR="000A1B84" w:rsidRPr="00022D64">
        <w:t xml:space="preserve"> systems</w:t>
      </w:r>
      <w:r w:rsidR="003F49D8" w:rsidRPr="00022D64">
        <w:t xml:space="preserve"> is 21.5 grams </w:t>
      </w:r>
      <w:r w:rsidR="002A7FA6" w:rsidRPr="00022D64">
        <w:fldChar w:fldCharType="begin"/>
      </w:r>
      <w:r w:rsidR="002A7FA6" w:rsidRPr="00022D64">
        <w:instrText xml:space="preserve"> ADDIN EN.CITE &lt;EndNote&gt;&lt;Cite&gt;&lt;Author&gt;Liu&lt;/Author&gt;&lt;Year&gt;2016&lt;/Year&gt;&lt;RecNum&gt;30924&lt;/RecNum&gt;&lt;DisplayText&gt;(Liu et al. 2016)&lt;/DisplayText&gt;&lt;record&gt;&lt;rec-number&gt;30924&lt;/rec-number&gt;&lt;foreign-keys&gt;&lt;key app="EN" db-id="pxwxw0er9zv2fxezxdk5tt5utz5p5vtrwdv0" timestamp="1526433529"&gt;30924&lt;/key&gt;&lt;/foreign-keys&gt;&lt;ref-type name="Journal Articles"&gt;17&lt;/ref-type&gt;&lt;contributors&gt;&lt;authors&gt;&lt;author&gt;Liu, L.&lt;/author&gt;&lt;author&gt;Ji, M. L.&lt;/author&gt;&lt;author&gt;Chen, M.&lt;/author&gt;&lt;author&gt;Sun, M. Y.&lt;/author&gt;&lt;author&gt;Fu, X. L.&lt;/author&gt;&lt;author&gt;Li, L. &lt;/author&gt;&lt;author&gt;Gao, D. S.&lt;/author&gt;&lt;author&gt;Zhu, C. Y.&lt;/author&gt;&lt;/authors&gt;&lt;/contributors&gt;&lt;titles&gt;&lt;title&gt;The flavor and nutritional characteristic of four strawberry varieties cultured in soilless system&lt;/title&gt;&lt;secondary-title&gt;Food Science &amp;amp; Nutrition &lt;/secondary-title&gt;&lt;/titles&gt;&lt;periodical&gt;&lt;full-title&gt;Food Science &amp;amp; Nutrition&lt;/full-title&gt;&lt;/periodical&gt;&lt;pages&gt;858-868&lt;/pages&gt;&lt;volume&gt;4&lt;/volume&gt;&lt;number&gt;6&lt;/number&gt;&lt;keywords&gt;&lt;keyword&gt;Flavor,&lt;/keyword&gt;&lt;keyword&gt;GC–MS,&lt;/keyword&gt;&lt;keyword&gt;PCA,&lt;/keyword&gt;&lt;keyword&gt;strawberry,&lt;/keyword&gt;&lt;keyword&gt;volatile compounds&lt;/keyword&gt;&lt;keyword&gt;strawberry&lt;/keyword&gt;&lt;keyword&gt;Fragaria x ananassa Duch.&lt;/keyword&gt;&lt;/keywords&gt;&lt;dates&gt;&lt;year&gt;2016&lt;/year&gt;&lt;/dates&gt;&lt;urls&gt;&lt;pdf-urls&gt;&lt;url&gt;file://J:\E Library\Plant Catalogue\L\Liu et al 2016 EN30924.pdf&lt;/url&gt;&lt;/pdf-urls&gt;&lt;/urls&gt;&lt;custom1&gt;Fresh strawberries from Japan MH&lt;/custom1&gt;&lt;electronic-resource-num&gt;doi: 10.1002/fsn3.346&lt;/electronic-resource-num&gt;&lt;/record&gt;&lt;/Cite&gt;&lt;/EndNote&gt;</w:instrText>
      </w:r>
      <w:r w:rsidR="002A7FA6" w:rsidRPr="00022D64">
        <w:fldChar w:fldCharType="separate"/>
      </w:r>
      <w:r w:rsidR="002A7FA6" w:rsidRPr="00022D64">
        <w:rPr>
          <w:noProof/>
        </w:rPr>
        <w:t>(</w:t>
      </w:r>
      <w:hyperlink w:anchor="_ENREF_268" w:tooltip="Liu, 2016 #30924" w:history="1">
        <w:r w:rsidR="00204D32" w:rsidRPr="00022D64">
          <w:rPr>
            <w:noProof/>
          </w:rPr>
          <w:t>Liu et al. 2016</w:t>
        </w:r>
      </w:hyperlink>
      <w:r w:rsidR="002A7FA6" w:rsidRPr="00022D64">
        <w:rPr>
          <w:noProof/>
        </w:rPr>
        <w:t>)</w:t>
      </w:r>
      <w:r w:rsidR="002A7FA6" w:rsidRPr="00022D64">
        <w:fldChar w:fldCharType="end"/>
      </w:r>
      <w:r w:rsidR="003F49D8" w:rsidRPr="00022D64">
        <w:t>.</w:t>
      </w:r>
    </w:p>
    <w:p w14:paraId="078518BC" w14:textId="1302B161" w:rsidR="006D798B" w:rsidRPr="00022D64" w:rsidRDefault="006D798B" w:rsidP="00340563">
      <w:r w:rsidRPr="00022D64">
        <w:t xml:space="preserve">Japanese strawberries are softer than American and European varieties </w:t>
      </w:r>
      <w:r w:rsidR="002A7FA6" w:rsidRPr="00022D64">
        <w:fldChar w:fldCharType="begin"/>
      </w:r>
      <w:r w:rsidR="002A7FA6" w:rsidRPr="00022D64">
        <w:instrText xml:space="preserve"> ADDIN EN.CITE &lt;EndNote&gt;&lt;Cite&gt;&lt;Author&gt;Yoshida&lt;/Author&gt;&lt;Year&gt;2013&lt;/Year&gt;&lt;RecNum&gt;29056&lt;/RecNum&gt;&lt;DisplayText&gt;(Yoshida 2013)&lt;/DisplayText&gt;&lt;record&gt;&lt;rec-number&gt;29056&lt;/rec-number&gt;&lt;foreign-keys&gt;&lt;key app="EN" db-id="pxwxw0er9zv2fxezxdk5tt5utz5p5vtrwdv0" timestamp="1504665138"&gt;29056&lt;/key&gt;&lt;/foreign-keys&gt;&lt;ref-type name="Journal Articles"&gt;17&lt;/ref-type&gt;&lt;contributors&gt;&lt;authors&gt;&lt;author&gt;Yoshida,Y.&lt;/author&gt;&lt;/authors&gt;&lt;/contributors&gt;&lt;titles&gt;&lt;title&gt;Strawberry production in Japan: history and progress in production technology and cultivar development&lt;/title&gt;&lt;secondary-title&gt;International Journal of Fruit Science&lt;/secondary-title&gt;&lt;/titles&gt;&lt;periodical&gt;&lt;full-title&gt;International Journal of Fruit Science&lt;/full-title&gt;&lt;/periodical&gt;&lt;pages&gt;103-113&lt;/pages&gt;&lt;volume&gt;13&lt;/volume&gt;&lt;keywords&gt;&lt;keyword&gt;forcing production&lt;/keyword&gt;&lt;keyword&gt;Fragaria x ananassa&lt;/keyword&gt;&lt;keyword&gt;greenhouse&lt;/keyword&gt;&lt;keyword&gt;June-bearing&lt;/keyword&gt;&lt;keyword&gt;substrate culture&lt;/keyword&gt;&lt;/keywords&gt;&lt;dates&gt;&lt;year&gt;2013&lt;/year&gt;&lt;/dates&gt;&lt;urls&gt;&lt;pdf-urls&gt;&lt;url&gt;file://J:\E Library\Plant Catalogue\Y\Yoshida 2013 EN29056.pdf&lt;/url&gt;&lt;/pdf-urls&gt;&lt;/urls&gt;&lt;custom1&gt;CHM Strawberry from Japan&lt;/custom1&gt;&lt;electronic-resource-num&gt;DOI:10.1080/15538362.2012.697027&lt;/electronic-resource-num&gt;&lt;/record&gt;&lt;/Cite&gt;&lt;/EndNote&gt;</w:instrText>
      </w:r>
      <w:r w:rsidR="002A7FA6" w:rsidRPr="00022D64">
        <w:fldChar w:fldCharType="separate"/>
      </w:r>
      <w:r w:rsidR="002A7FA6" w:rsidRPr="00022D64">
        <w:rPr>
          <w:noProof/>
        </w:rPr>
        <w:t>(</w:t>
      </w:r>
      <w:hyperlink w:anchor="_ENREF_497" w:tooltip="Yoshida, 2013 #29056" w:history="1">
        <w:r w:rsidR="00204D32" w:rsidRPr="00022D64">
          <w:rPr>
            <w:noProof/>
          </w:rPr>
          <w:t>Yoshida 2013</w:t>
        </w:r>
      </w:hyperlink>
      <w:r w:rsidR="002A7FA6" w:rsidRPr="00022D64">
        <w:rPr>
          <w:noProof/>
        </w:rPr>
        <w:t>)</w:t>
      </w:r>
      <w:r w:rsidR="002A7FA6" w:rsidRPr="00022D64">
        <w:fldChar w:fldCharType="end"/>
      </w:r>
      <w:r w:rsidR="000A1B84" w:rsidRPr="00022D64">
        <w:t>,</w:t>
      </w:r>
      <w:r w:rsidRPr="00022D64">
        <w:t xml:space="preserve"> and </w:t>
      </w:r>
      <w:r w:rsidR="000A1B84" w:rsidRPr="00022D64">
        <w:t xml:space="preserve">are </w:t>
      </w:r>
      <w:r w:rsidRPr="00022D64">
        <w:t>harvested when the fruits are at maximum ripeness. In Japan, strawberries are produced for two different markets. Luxury fruits are a major part of Japan’s extensive gift-giving culture and practices. Perfect ‘gift’ strawberries are carefully displayed and sold in speciality stores and command very high prices. ‘Eating’ strawberries are still expected to meet high quality standards</w:t>
      </w:r>
      <w:r w:rsidR="000A1B84" w:rsidRPr="00022D64">
        <w:t>,</w:t>
      </w:r>
      <w:r w:rsidRPr="00022D64">
        <w:t xml:space="preserve"> but are generally sold in small punnets </w:t>
      </w:r>
      <w:r w:rsidR="000A1B84" w:rsidRPr="00022D64">
        <w:t xml:space="preserve">at </w:t>
      </w:r>
      <w:r w:rsidR="00524336" w:rsidRPr="00022D64">
        <w:t>lower</w:t>
      </w:r>
      <w:r w:rsidR="000A1B84" w:rsidRPr="00022D64">
        <w:t xml:space="preserve"> prices</w:t>
      </w:r>
      <w:r w:rsidRPr="00022D64">
        <w:t>.</w:t>
      </w:r>
    </w:p>
    <w:p w14:paraId="46078744" w14:textId="77777777" w:rsidR="005F77E5" w:rsidRPr="00022D64" w:rsidRDefault="00F90962" w:rsidP="00591D87">
      <w:pPr>
        <w:pStyle w:val="Heading4"/>
      </w:pPr>
      <w:r w:rsidRPr="00022D64">
        <w:t>Cultivation practices</w:t>
      </w:r>
    </w:p>
    <w:p w14:paraId="1E907356" w14:textId="32597E63" w:rsidR="003F49D8" w:rsidRPr="00022D64" w:rsidRDefault="003F49D8" w:rsidP="003F49D8">
      <w:pPr>
        <w:pStyle w:val="Heading5"/>
      </w:pPr>
      <w:r w:rsidRPr="00022D64">
        <w:t>Strawberry runner production</w:t>
      </w:r>
    </w:p>
    <w:p w14:paraId="428AFB7D" w14:textId="3321973D" w:rsidR="003F49D8" w:rsidRPr="00022D64" w:rsidRDefault="003A6CFD" w:rsidP="003F49D8">
      <w:r w:rsidRPr="00022D64">
        <w:t>The Prefecture</w:t>
      </w:r>
      <w:r w:rsidR="003F49D8" w:rsidRPr="00022D64">
        <w:t xml:space="preserve"> Agricultural Research Stations are responsible for breeding and developing new varieties of strawberries, </w:t>
      </w:r>
      <w:r w:rsidR="000A1B84" w:rsidRPr="00022D64">
        <w:t xml:space="preserve">for </w:t>
      </w:r>
      <w:r w:rsidR="003F49D8" w:rsidRPr="00022D64">
        <w:t xml:space="preserve">conducting research, and </w:t>
      </w:r>
      <w:r w:rsidR="000A1B84" w:rsidRPr="00022D64">
        <w:t xml:space="preserve">for </w:t>
      </w:r>
      <w:r w:rsidR="003F49D8" w:rsidRPr="00022D64">
        <w:t xml:space="preserve">managing the production and testing of </w:t>
      </w:r>
      <w:r w:rsidR="000A1B84" w:rsidRPr="00022D64">
        <w:t>‘</w:t>
      </w:r>
      <w:r w:rsidR="003F49D8" w:rsidRPr="00022D64">
        <w:t>clean</w:t>
      </w:r>
      <w:r w:rsidR="007A1597" w:rsidRPr="00022D64">
        <w:t>’ (that is,</w:t>
      </w:r>
      <w:r w:rsidR="000A1B84" w:rsidRPr="00022D64">
        <w:t xml:space="preserve"> pest and disease-free)</w:t>
      </w:r>
      <w:r w:rsidR="003F49D8" w:rsidRPr="00022D64">
        <w:t xml:space="preserve"> strawberry runners.</w:t>
      </w:r>
    </w:p>
    <w:p w14:paraId="68DECB24" w14:textId="77777777" w:rsidR="003F49D8" w:rsidRPr="00022D64" w:rsidRDefault="003F49D8" w:rsidP="003F49D8">
      <w:r w:rsidRPr="00022D64">
        <w:t>The majority of runners are produced from existing plants (foundation plants). Any strawberry nursery stock imported from other countries is subject to strict quarantine protocols and testing before it is released for propagation.</w:t>
      </w:r>
    </w:p>
    <w:p w14:paraId="46241106" w14:textId="7EFBEC1C" w:rsidR="003F49D8" w:rsidRPr="00022D64" w:rsidRDefault="003F49D8" w:rsidP="003F49D8">
      <w:r w:rsidRPr="00022D64">
        <w:lastRenderedPageBreak/>
        <w:t xml:space="preserve">Foundation plants </w:t>
      </w:r>
      <w:r w:rsidR="000A1B84" w:rsidRPr="00022D64">
        <w:t>are grown in isolation</w:t>
      </w:r>
      <w:r w:rsidRPr="00022D64">
        <w:t xml:space="preserve"> in glasshouses</w:t>
      </w:r>
      <w:r w:rsidR="000A1B84" w:rsidRPr="00022D64">
        <w:t>,</w:t>
      </w:r>
      <w:r w:rsidRPr="00022D64">
        <w:t xml:space="preserve"> with access restricted to maintain quarantine. Tiny cuttings (0.3</w:t>
      </w:r>
      <w:r w:rsidR="00270C10" w:rsidRPr="00022D64">
        <w:t>mm</w:t>
      </w:r>
      <w:r w:rsidRPr="00022D64">
        <w:t>–0.5</w:t>
      </w:r>
      <w:r w:rsidR="00270C10" w:rsidRPr="00022D64">
        <w:t>mm</w:t>
      </w:r>
      <w:r w:rsidRPr="00022D64">
        <w:t xml:space="preserve">) are taken </w:t>
      </w:r>
      <w:r w:rsidR="000A1B84" w:rsidRPr="00022D64">
        <w:t xml:space="preserve">from foundation plants </w:t>
      </w:r>
      <w:r w:rsidRPr="00022D64">
        <w:t>and propagated as tissue culture</w:t>
      </w:r>
      <w:r w:rsidR="000A1B84" w:rsidRPr="00022D64">
        <w:t>s</w:t>
      </w:r>
      <w:r w:rsidRPr="00022D64">
        <w:t xml:space="preserve"> un</w:t>
      </w:r>
      <w:r w:rsidR="000A1B84" w:rsidRPr="00022D64">
        <w:t>der sterile conditions. When</w:t>
      </w:r>
      <w:r w:rsidRPr="00022D64">
        <w:t xml:space="preserve"> tissue culture</w:t>
      </w:r>
      <w:r w:rsidR="000A1B84" w:rsidRPr="00022D64">
        <w:t>s are</w:t>
      </w:r>
      <w:r w:rsidRPr="00022D64">
        <w:t xml:space="preserve"> large enough, </w:t>
      </w:r>
      <w:r w:rsidR="000A1B84" w:rsidRPr="00022D64">
        <w:t>they are</w:t>
      </w:r>
      <w:r w:rsidRPr="00022D64">
        <w:t xml:space="preserve"> transferred to pots and acclimated in another glasshouse</w:t>
      </w:r>
      <w:r w:rsidR="000A1B84" w:rsidRPr="00022D64">
        <w:t xml:space="preserve">, where they are </w:t>
      </w:r>
      <w:r w:rsidRPr="00022D64">
        <w:t>exposed to appropriate tempera</w:t>
      </w:r>
      <w:r w:rsidR="000A1B84" w:rsidRPr="00022D64">
        <w:t>tures and conditions for growth, and</w:t>
      </w:r>
      <w:r w:rsidRPr="00022D64">
        <w:t xml:space="preserve"> also </w:t>
      </w:r>
      <w:r w:rsidR="000A1B84" w:rsidRPr="00022D64">
        <w:t>to allow</w:t>
      </w:r>
      <w:r w:rsidRPr="00022D64">
        <w:t xml:space="preserve"> disease expression. Plants are checked for any signs of infection, as well as quality and yield.</w:t>
      </w:r>
    </w:p>
    <w:p w14:paraId="70ADF110" w14:textId="37F98E68" w:rsidR="003F49D8" w:rsidRPr="00022D64" w:rsidRDefault="003A6CFD" w:rsidP="003F49D8">
      <w:r w:rsidRPr="00022D64">
        <w:t>Plants grown by the Prefecture</w:t>
      </w:r>
      <w:r w:rsidR="003F49D8" w:rsidRPr="00022D64">
        <w:t xml:space="preserve"> Agricultural Research Stations undergo ro</w:t>
      </w:r>
      <w:r w:rsidR="00736423" w:rsidRPr="00022D64">
        <w:t xml:space="preserve">utine disease testing using </w:t>
      </w:r>
      <w:r w:rsidR="0043576F" w:rsidRPr="00022D64">
        <w:t>polymerase chain reaction (</w:t>
      </w:r>
      <w:r w:rsidR="00736423" w:rsidRPr="00022D64">
        <w:t>PCR</w:t>
      </w:r>
      <w:r w:rsidR="0043576F" w:rsidRPr="00022D64">
        <w:t>)</w:t>
      </w:r>
      <w:r w:rsidR="00736423" w:rsidRPr="00022D64">
        <w:t xml:space="preserve">, as summarised in </w:t>
      </w:r>
      <w:r w:rsidR="00AE47D6" w:rsidRPr="00022D64">
        <w:fldChar w:fldCharType="begin"/>
      </w:r>
      <w:r w:rsidR="00AE47D6" w:rsidRPr="00022D64">
        <w:instrText xml:space="preserve"> REF _Ref26352275 \h </w:instrText>
      </w:r>
      <w:r w:rsidR="004F7E00" w:rsidRPr="00022D64">
        <w:instrText xml:space="preserve"> \* MERGEFORMAT </w:instrText>
      </w:r>
      <w:r w:rsidR="00AE47D6" w:rsidRPr="00022D64">
        <w:fldChar w:fldCharType="separate"/>
      </w:r>
      <w:r w:rsidR="00726C5B" w:rsidRPr="00022D64">
        <w:t xml:space="preserve">Table </w:t>
      </w:r>
      <w:r w:rsidR="00726C5B">
        <w:rPr>
          <w:noProof/>
        </w:rPr>
        <w:t>3</w:t>
      </w:r>
      <w:r w:rsidR="00726C5B" w:rsidRPr="00022D64">
        <w:rPr>
          <w:noProof/>
        </w:rPr>
        <w:noBreakHyphen/>
      </w:r>
      <w:r w:rsidR="00726C5B">
        <w:rPr>
          <w:noProof/>
        </w:rPr>
        <w:t>1</w:t>
      </w:r>
      <w:r w:rsidR="00AE47D6" w:rsidRPr="00022D64">
        <w:fldChar w:fldCharType="end"/>
      </w:r>
      <w:r w:rsidR="00736423" w:rsidRPr="00022D64">
        <w:t>.</w:t>
      </w:r>
    </w:p>
    <w:p w14:paraId="26A5667D" w14:textId="71549172" w:rsidR="003F49D8" w:rsidRPr="00022D64" w:rsidRDefault="000300F6" w:rsidP="000300F6">
      <w:pPr>
        <w:pStyle w:val="Caption"/>
      </w:pPr>
      <w:bookmarkStart w:id="57" w:name="_Ref26352275"/>
      <w:bookmarkStart w:id="58" w:name="_Toc28079381"/>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3</w:t>
      </w:r>
      <w:r w:rsidR="00243C10" w:rsidRPr="00022D64">
        <w:rPr>
          <w:noProof/>
        </w:rPr>
        <w:fldChar w:fldCharType="end"/>
      </w:r>
      <w:r w:rsidR="00023C87"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1</w:t>
      </w:r>
      <w:r w:rsidR="00243C10" w:rsidRPr="00022D64">
        <w:rPr>
          <w:noProof/>
        </w:rPr>
        <w:fldChar w:fldCharType="end"/>
      </w:r>
      <w:bookmarkEnd w:id="57"/>
      <w:r w:rsidRPr="00022D64">
        <w:t xml:space="preserve"> </w:t>
      </w:r>
      <w:r w:rsidR="00033525" w:rsidRPr="00022D64">
        <w:t>Pathogen testing of strawberry</w:t>
      </w:r>
      <w:r w:rsidR="003A6CFD" w:rsidRPr="00022D64">
        <w:t xml:space="preserve"> runners produced by Prefecture</w:t>
      </w:r>
      <w:r w:rsidR="00033525" w:rsidRPr="00022D64">
        <w:t xml:space="preserve"> Agricultural Research Stations</w:t>
      </w:r>
      <w:bookmarkEnd w:id="58"/>
    </w:p>
    <w:tbl>
      <w:tblPr>
        <w:tblStyle w:val="TableGrid11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671"/>
      </w:tblGrid>
      <w:tr w:rsidR="003F49D8" w:rsidRPr="00022D64" w14:paraId="3A70BF0A" w14:textId="77777777" w:rsidTr="004A3B84">
        <w:trPr>
          <w:tblHeader/>
        </w:trPr>
        <w:tc>
          <w:tcPr>
            <w:tcW w:w="2425" w:type="pct"/>
            <w:tcBorders>
              <w:top w:val="single" w:sz="4" w:space="0" w:color="auto"/>
              <w:bottom w:val="single" w:sz="4" w:space="0" w:color="D9D9D9" w:themeColor="background1" w:themeShade="D9"/>
            </w:tcBorders>
          </w:tcPr>
          <w:p w14:paraId="42F35B91" w14:textId="77777777" w:rsidR="003F49D8" w:rsidRPr="00022D64" w:rsidRDefault="003F49D8" w:rsidP="00D56A48">
            <w:pPr>
              <w:pStyle w:val="TableHeading"/>
            </w:pPr>
            <w:r w:rsidRPr="00022D64">
              <w:t>Disease</w:t>
            </w:r>
          </w:p>
        </w:tc>
        <w:tc>
          <w:tcPr>
            <w:tcW w:w="2575" w:type="pct"/>
            <w:tcBorders>
              <w:top w:val="single" w:sz="4" w:space="0" w:color="auto"/>
              <w:bottom w:val="single" w:sz="4" w:space="0" w:color="D9D9D9" w:themeColor="background1" w:themeShade="D9"/>
            </w:tcBorders>
          </w:tcPr>
          <w:p w14:paraId="0D0CADB5" w14:textId="77777777" w:rsidR="003F49D8" w:rsidRPr="00022D64" w:rsidRDefault="003F49D8" w:rsidP="00D56A48">
            <w:pPr>
              <w:pStyle w:val="TableHeading"/>
            </w:pPr>
            <w:r w:rsidRPr="00022D64">
              <w:t>Test</w:t>
            </w:r>
          </w:p>
        </w:tc>
      </w:tr>
      <w:tr w:rsidR="003F49D8" w:rsidRPr="00022D64" w14:paraId="756253A5" w14:textId="77777777" w:rsidTr="004A3B84">
        <w:tc>
          <w:tcPr>
            <w:tcW w:w="2425" w:type="pct"/>
            <w:tcBorders>
              <w:top w:val="single" w:sz="4" w:space="0" w:color="D9D9D9" w:themeColor="background1" w:themeShade="D9"/>
              <w:bottom w:val="single" w:sz="4" w:space="0" w:color="D9D9D9" w:themeColor="background1" w:themeShade="D9"/>
            </w:tcBorders>
          </w:tcPr>
          <w:p w14:paraId="125DA4A6" w14:textId="77777777" w:rsidR="003F49D8" w:rsidRPr="00022D64" w:rsidRDefault="003F49D8" w:rsidP="00D56A48">
            <w:pPr>
              <w:pStyle w:val="TableHeading"/>
            </w:pPr>
            <w:r w:rsidRPr="00022D64">
              <w:t>Virus</w:t>
            </w:r>
          </w:p>
        </w:tc>
        <w:tc>
          <w:tcPr>
            <w:tcW w:w="2575" w:type="pct"/>
            <w:tcBorders>
              <w:top w:val="single" w:sz="4" w:space="0" w:color="D9D9D9" w:themeColor="background1" w:themeShade="D9"/>
              <w:bottom w:val="single" w:sz="4" w:space="0" w:color="D9D9D9" w:themeColor="background1" w:themeShade="D9"/>
            </w:tcBorders>
          </w:tcPr>
          <w:p w14:paraId="2D8228C2" w14:textId="77777777" w:rsidR="003F49D8" w:rsidRPr="00022D64" w:rsidRDefault="003F49D8" w:rsidP="00D56A48">
            <w:pPr>
              <w:pStyle w:val="TableHeading"/>
            </w:pPr>
          </w:p>
        </w:tc>
      </w:tr>
      <w:tr w:rsidR="003F49D8" w:rsidRPr="00022D64" w14:paraId="18C8F085" w14:textId="77777777" w:rsidTr="004A3B84">
        <w:tc>
          <w:tcPr>
            <w:tcW w:w="2425" w:type="pct"/>
            <w:tcBorders>
              <w:top w:val="single" w:sz="4" w:space="0" w:color="D9D9D9" w:themeColor="background1" w:themeShade="D9"/>
              <w:bottom w:val="single" w:sz="4" w:space="0" w:color="D9D9D9" w:themeColor="background1" w:themeShade="D9"/>
            </w:tcBorders>
          </w:tcPr>
          <w:p w14:paraId="582FD17C" w14:textId="77777777" w:rsidR="003F49D8" w:rsidRPr="00022D64" w:rsidRDefault="003F49D8" w:rsidP="00D56A48">
            <w:pPr>
              <w:pStyle w:val="TableText"/>
            </w:pPr>
            <w:r w:rsidRPr="00022D64">
              <w:rPr>
                <w:i/>
              </w:rPr>
              <w:t>Strawberry mottle virus</w:t>
            </w:r>
            <w:r w:rsidRPr="00022D64">
              <w:t xml:space="preserve"> (SMoV)</w:t>
            </w:r>
          </w:p>
        </w:tc>
        <w:tc>
          <w:tcPr>
            <w:tcW w:w="2575" w:type="pct"/>
            <w:tcBorders>
              <w:top w:val="single" w:sz="4" w:space="0" w:color="D9D9D9" w:themeColor="background1" w:themeShade="D9"/>
              <w:bottom w:val="single" w:sz="4" w:space="0" w:color="D9D9D9" w:themeColor="background1" w:themeShade="D9"/>
            </w:tcBorders>
          </w:tcPr>
          <w:p w14:paraId="3D84554B" w14:textId="77777777" w:rsidR="003F49D8" w:rsidRPr="00022D64" w:rsidRDefault="003F49D8" w:rsidP="00D56A48">
            <w:pPr>
              <w:pStyle w:val="TableText"/>
            </w:pPr>
            <w:r w:rsidRPr="00022D64">
              <w:t>RT-PCR</w:t>
            </w:r>
          </w:p>
        </w:tc>
      </w:tr>
      <w:tr w:rsidR="003F49D8" w:rsidRPr="00022D64" w14:paraId="08F19F8E" w14:textId="77777777" w:rsidTr="004A3B84">
        <w:tc>
          <w:tcPr>
            <w:tcW w:w="2425" w:type="pct"/>
            <w:tcBorders>
              <w:top w:val="single" w:sz="4" w:space="0" w:color="D9D9D9" w:themeColor="background1" w:themeShade="D9"/>
              <w:bottom w:val="single" w:sz="4" w:space="0" w:color="D9D9D9" w:themeColor="background1" w:themeShade="D9"/>
            </w:tcBorders>
          </w:tcPr>
          <w:p w14:paraId="6FBFE2B9" w14:textId="77777777" w:rsidR="003F49D8" w:rsidRPr="00022D64" w:rsidRDefault="003F49D8" w:rsidP="00D56A48">
            <w:pPr>
              <w:pStyle w:val="TableText"/>
            </w:pPr>
            <w:r w:rsidRPr="00022D64">
              <w:rPr>
                <w:i/>
              </w:rPr>
              <w:t>Strawberry mild yellow edge virus</w:t>
            </w:r>
            <w:r w:rsidRPr="00022D64">
              <w:t xml:space="preserve"> (SMYEW)</w:t>
            </w:r>
          </w:p>
        </w:tc>
        <w:tc>
          <w:tcPr>
            <w:tcW w:w="2575" w:type="pct"/>
            <w:tcBorders>
              <w:top w:val="single" w:sz="4" w:space="0" w:color="D9D9D9" w:themeColor="background1" w:themeShade="D9"/>
              <w:bottom w:val="single" w:sz="4" w:space="0" w:color="D9D9D9" w:themeColor="background1" w:themeShade="D9"/>
            </w:tcBorders>
          </w:tcPr>
          <w:p w14:paraId="2F69CD31" w14:textId="77777777" w:rsidR="003F49D8" w:rsidRPr="00022D64" w:rsidRDefault="003F49D8" w:rsidP="00D56A48">
            <w:pPr>
              <w:pStyle w:val="TableText"/>
            </w:pPr>
            <w:r w:rsidRPr="00022D64">
              <w:t>RT-PCR</w:t>
            </w:r>
          </w:p>
        </w:tc>
      </w:tr>
      <w:tr w:rsidR="003F49D8" w:rsidRPr="00022D64" w14:paraId="3D4352CB" w14:textId="77777777" w:rsidTr="004A3B84">
        <w:tc>
          <w:tcPr>
            <w:tcW w:w="2425" w:type="pct"/>
            <w:tcBorders>
              <w:top w:val="single" w:sz="4" w:space="0" w:color="D9D9D9" w:themeColor="background1" w:themeShade="D9"/>
              <w:bottom w:val="single" w:sz="4" w:space="0" w:color="D9D9D9" w:themeColor="background1" w:themeShade="D9"/>
            </w:tcBorders>
          </w:tcPr>
          <w:p w14:paraId="3882BA64" w14:textId="77777777" w:rsidR="003F49D8" w:rsidRPr="00022D64" w:rsidRDefault="003F49D8" w:rsidP="00D56A48">
            <w:pPr>
              <w:pStyle w:val="TableText"/>
            </w:pPr>
            <w:r w:rsidRPr="00022D64">
              <w:rPr>
                <w:i/>
              </w:rPr>
              <w:t>Strawberry vein banding virus</w:t>
            </w:r>
            <w:r w:rsidRPr="00022D64">
              <w:t xml:space="preserve"> (SVBV)</w:t>
            </w:r>
          </w:p>
        </w:tc>
        <w:tc>
          <w:tcPr>
            <w:tcW w:w="2575" w:type="pct"/>
            <w:tcBorders>
              <w:top w:val="single" w:sz="4" w:space="0" w:color="D9D9D9" w:themeColor="background1" w:themeShade="D9"/>
              <w:bottom w:val="single" w:sz="4" w:space="0" w:color="D9D9D9" w:themeColor="background1" w:themeShade="D9"/>
            </w:tcBorders>
          </w:tcPr>
          <w:p w14:paraId="0A3563D3" w14:textId="77777777" w:rsidR="003F49D8" w:rsidRPr="00022D64" w:rsidRDefault="003F49D8" w:rsidP="00D56A48">
            <w:pPr>
              <w:pStyle w:val="TableText"/>
            </w:pPr>
            <w:r w:rsidRPr="00022D64">
              <w:t>RT-PCR</w:t>
            </w:r>
          </w:p>
        </w:tc>
      </w:tr>
      <w:tr w:rsidR="003F49D8" w:rsidRPr="00022D64" w14:paraId="1546DB68" w14:textId="77777777" w:rsidTr="004A3B84">
        <w:tc>
          <w:tcPr>
            <w:tcW w:w="2425" w:type="pct"/>
            <w:tcBorders>
              <w:top w:val="single" w:sz="4" w:space="0" w:color="D9D9D9" w:themeColor="background1" w:themeShade="D9"/>
              <w:bottom w:val="single" w:sz="4" w:space="0" w:color="D9D9D9" w:themeColor="background1" w:themeShade="D9"/>
            </w:tcBorders>
          </w:tcPr>
          <w:p w14:paraId="5ACC17FA" w14:textId="77777777" w:rsidR="003F49D8" w:rsidRPr="00022D64" w:rsidRDefault="003F49D8" w:rsidP="00D56A48">
            <w:pPr>
              <w:pStyle w:val="TableText"/>
            </w:pPr>
            <w:r w:rsidRPr="00022D64">
              <w:rPr>
                <w:i/>
              </w:rPr>
              <w:t>Strawberry crinkle virus</w:t>
            </w:r>
            <w:r w:rsidRPr="00022D64">
              <w:t xml:space="preserve"> (SCV)</w:t>
            </w:r>
          </w:p>
        </w:tc>
        <w:tc>
          <w:tcPr>
            <w:tcW w:w="2575" w:type="pct"/>
            <w:tcBorders>
              <w:top w:val="single" w:sz="4" w:space="0" w:color="D9D9D9" w:themeColor="background1" w:themeShade="D9"/>
              <w:bottom w:val="single" w:sz="4" w:space="0" w:color="D9D9D9" w:themeColor="background1" w:themeShade="D9"/>
            </w:tcBorders>
          </w:tcPr>
          <w:p w14:paraId="62C0B0AD" w14:textId="77777777" w:rsidR="003F49D8" w:rsidRPr="00022D64" w:rsidRDefault="003F49D8" w:rsidP="00D56A48">
            <w:pPr>
              <w:pStyle w:val="TableText"/>
            </w:pPr>
            <w:r w:rsidRPr="00022D64">
              <w:t>RT-PCR</w:t>
            </w:r>
          </w:p>
        </w:tc>
      </w:tr>
      <w:tr w:rsidR="003F49D8" w:rsidRPr="00022D64" w14:paraId="2269D065" w14:textId="77777777" w:rsidTr="004A3B84">
        <w:tc>
          <w:tcPr>
            <w:tcW w:w="2425" w:type="pct"/>
            <w:tcBorders>
              <w:top w:val="single" w:sz="4" w:space="0" w:color="D9D9D9" w:themeColor="background1" w:themeShade="D9"/>
              <w:bottom w:val="single" w:sz="4" w:space="0" w:color="D9D9D9" w:themeColor="background1" w:themeShade="D9"/>
            </w:tcBorders>
          </w:tcPr>
          <w:p w14:paraId="5A5BD03D" w14:textId="77777777" w:rsidR="003F49D8" w:rsidRPr="00022D64" w:rsidRDefault="003F49D8" w:rsidP="00D56A48">
            <w:pPr>
              <w:pStyle w:val="TableHeading"/>
            </w:pPr>
            <w:r w:rsidRPr="00022D64">
              <w:t>Pathogen</w:t>
            </w:r>
          </w:p>
        </w:tc>
        <w:tc>
          <w:tcPr>
            <w:tcW w:w="2575" w:type="pct"/>
            <w:tcBorders>
              <w:top w:val="single" w:sz="4" w:space="0" w:color="D9D9D9" w:themeColor="background1" w:themeShade="D9"/>
              <w:bottom w:val="single" w:sz="4" w:space="0" w:color="D9D9D9" w:themeColor="background1" w:themeShade="D9"/>
            </w:tcBorders>
          </w:tcPr>
          <w:p w14:paraId="0F509B7D" w14:textId="77777777" w:rsidR="003F49D8" w:rsidRPr="00022D64" w:rsidRDefault="003F49D8" w:rsidP="00D56A48">
            <w:pPr>
              <w:pStyle w:val="TableHeading"/>
            </w:pPr>
          </w:p>
        </w:tc>
      </w:tr>
      <w:tr w:rsidR="003F49D8" w:rsidRPr="00022D64" w14:paraId="7351AB1D" w14:textId="77777777" w:rsidTr="004A3B84">
        <w:tc>
          <w:tcPr>
            <w:tcW w:w="2425" w:type="pct"/>
            <w:tcBorders>
              <w:top w:val="single" w:sz="4" w:space="0" w:color="D9D9D9" w:themeColor="background1" w:themeShade="D9"/>
              <w:bottom w:val="single" w:sz="4" w:space="0" w:color="D9D9D9" w:themeColor="background1" w:themeShade="D9"/>
            </w:tcBorders>
          </w:tcPr>
          <w:p w14:paraId="506C7F31" w14:textId="77777777" w:rsidR="003F49D8" w:rsidRPr="00022D64" w:rsidRDefault="003F49D8" w:rsidP="00D56A48">
            <w:pPr>
              <w:pStyle w:val="TableText"/>
            </w:pPr>
            <w:r w:rsidRPr="00022D64">
              <w:rPr>
                <w:i/>
              </w:rPr>
              <w:t>Colletotrichum gloeosporioides</w:t>
            </w:r>
            <w:r w:rsidRPr="00022D64">
              <w:t xml:space="preserve"> complex</w:t>
            </w:r>
          </w:p>
        </w:tc>
        <w:tc>
          <w:tcPr>
            <w:tcW w:w="2575" w:type="pct"/>
            <w:tcBorders>
              <w:top w:val="single" w:sz="4" w:space="0" w:color="D9D9D9" w:themeColor="background1" w:themeShade="D9"/>
              <w:bottom w:val="single" w:sz="4" w:space="0" w:color="D9D9D9" w:themeColor="background1" w:themeShade="D9"/>
            </w:tcBorders>
          </w:tcPr>
          <w:p w14:paraId="6D586618" w14:textId="77777777" w:rsidR="003F49D8" w:rsidRPr="00022D64" w:rsidRDefault="003F49D8" w:rsidP="00D56A48">
            <w:pPr>
              <w:pStyle w:val="TableText"/>
            </w:pPr>
            <w:r w:rsidRPr="00022D64">
              <w:t>Nested PCR</w:t>
            </w:r>
          </w:p>
        </w:tc>
      </w:tr>
      <w:tr w:rsidR="003F49D8" w:rsidRPr="00022D64" w14:paraId="2CACB354" w14:textId="77777777" w:rsidTr="004A3B84">
        <w:tc>
          <w:tcPr>
            <w:tcW w:w="2425" w:type="pct"/>
            <w:tcBorders>
              <w:top w:val="single" w:sz="4" w:space="0" w:color="D9D9D9" w:themeColor="background1" w:themeShade="D9"/>
              <w:bottom w:val="single" w:sz="4" w:space="0" w:color="D9D9D9" w:themeColor="background1" w:themeShade="D9"/>
            </w:tcBorders>
          </w:tcPr>
          <w:p w14:paraId="1F1E763E" w14:textId="77777777" w:rsidR="003F49D8" w:rsidRPr="00022D64" w:rsidRDefault="003F49D8" w:rsidP="00D56A48">
            <w:pPr>
              <w:pStyle w:val="TableText"/>
            </w:pPr>
            <w:r w:rsidRPr="00022D64">
              <w:rPr>
                <w:i/>
              </w:rPr>
              <w:t>Fusarium oxysporum</w:t>
            </w:r>
            <w:r w:rsidRPr="00022D64">
              <w:t xml:space="preserve"> f. sp</w:t>
            </w:r>
            <w:r w:rsidRPr="00022D64">
              <w:rPr>
                <w:i/>
              </w:rPr>
              <w:t>. fragariae</w:t>
            </w:r>
          </w:p>
        </w:tc>
        <w:tc>
          <w:tcPr>
            <w:tcW w:w="2575" w:type="pct"/>
            <w:tcBorders>
              <w:top w:val="single" w:sz="4" w:space="0" w:color="D9D9D9" w:themeColor="background1" w:themeShade="D9"/>
              <w:bottom w:val="single" w:sz="4" w:space="0" w:color="D9D9D9" w:themeColor="background1" w:themeShade="D9"/>
            </w:tcBorders>
          </w:tcPr>
          <w:p w14:paraId="6EAAE1FE" w14:textId="77777777" w:rsidR="003F49D8" w:rsidRPr="00022D64" w:rsidRDefault="003F49D8" w:rsidP="00D56A48">
            <w:pPr>
              <w:pStyle w:val="TableText"/>
            </w:pPr>
            <w:r w:rsidRPr="00022D64">
              <w:t>Nested PCR</w:t>
            </w:r>
          </w:p>
        </w:tc>
      </w:tr>
      <w:tr w:rsidR="003F49D8" w:rsidRPr="00022D64" w14:paraId="27260C27" w14:textId="77777777" w:rsidTr="004A3B84">
        <w:tc>
          <w:tcPr>
            <w:tcW w:w="2425" w:type="pct"/>
            <w:tcBorders>
              <w:top w:val="single" w:sz="4" w:space="0" w:color="D9D9D9" w:themeColor="background1" w:themeShade="D9"/>
              <w:bottom w:val="single" w:sz="4" w:space="0" w:color="D9D9D9" w:themeColor="background1" w:themeShade="D9"/>
            </w:tcBorders>
          </w:tcPr>
          <w:p w14:paraId="78686046" w14:textId="77777777" w:rsidR="003F49D8" w:rsidRPr="00022D64" w:rsidRDefault="003F49D8" w:rsidP="00D56A48">
            <w:pPr>
              <w:pStyle w:val="TableText"/>
              <w:rPr>
                <w:i/>
              </w:rPr>
            </w:pPr>
            <w:r w:rsidRPr="00022D64">
              <w:rPr>
                <w:i/>
              </w:rPr>
              <w:t>Phytophthora cactorum</w:t>
            </w:r>
          </w:p>
        </w:tc>
        <w:tc>
          <w:tcPr>
            <w:tcW w:w="2575" w:type="pct"/>
            <w:tcBorders>
              <w:top w:val="single" w:sz="4" w:space="0" w:color="D9D9D9" w:themeColor="background1" w:themeShade="D9"/>
              <w:bottom w:val="single" w:sz="4" w:space="0" w:color="D9D9D9" w:themeColor="background1" w:themeShade="D9"/>
            </w:tcBorders>
          </w:tcPr>
          <w:p w14:paraId="57425790" w14:textId="77777777" w:rsidR="003F49D8" w:rsidRPr="00022D64" w:rsidRDefault="003F49D8" w:rsidP="00D56A48">
            <w:pPr>
              <w:pStyle w:val="TableText"/>
            </w:pPr>
            <w:r w:rsidRPr="00022D64">
              <w:t>Nested PCR</w:t>
            </w:r>
          </w:p>
        </w:tc>
      </w:tr>
      <w:tr w:rsidR="003F49D8" w:rsidRPr="00022D64" w14:paraId="3423698C" w14:textId="77777777" w:rsidTr="004A3B84">
        <w:tc>
          <w:tcPr>
            <w:tcW w:w="2425" w:type="pct"/>
            <w:tcBorders>
              <w:top w:val="single" w:sz="4" w:space="0" w:color="D9D9D9" w:themeColor="background1" w:themeShade="D9"/>
              <w:bottom w:val="single" w:sz="4" w:space="0" w:color="auto"/>
            </w:tcBorders>
          </w:tcPr>
          <w:p w14:paraId="79ACE9AA" w14:textId="77777777" w:rsidR="003F49D8" w:rsidRPr="00022D64" w:rsidRDefault="003F49D8" w:rsidP="00D56A48">
            <w:pPr>
              <w:pStyle w:val="TableText"/>
              <w:rPr>
                <w:i/>
              </w:rPr>
            </w:pPr>
            <w:r w:rsidRPr="00022D64">
              <w:rPr>
                <w:i/>
              </w:rPr>
              <w:t>Phytophthora nicotianae</w:t>
            </w:r>
          </w:p>
        </w:tc>
        <w:tc>
          <w:tcPr>
            <w:tcW w:w="2575" w:type="pct"/>
            <w:tcBorders>
              <w:top w:val="single" w:sz="4" w:space="0" w:color="D9D9D9" w:themeColor="background1" w:themeShade="D9"/>
              <w:bottom w:val="single" w:sz="4" w:space="0" w:color="auto"/>
            </w:tcBorders>
          </w:tcPr>
          <w:p w14:paraId="798D131E" w14:textId="77777777" w:rsidR="003F49D8" w:rsidRPr="00022D64" w:rsidRDefault="003F49D8" w:rsidP="00D56A48">
            <w:pPr>
              <w:pStyle w:val="TableText"/>
            </w:pPr>
            <w:r w:rsidRPr="00022D64">
              <w:t>Nested PCR</w:t>
            </w:r>
          </w:p>
        </w:tc>
      </w:tr>
    </w:tbl>
    <w:p w14:paraId="181A29CB" w14:textId="77777777" w:rsidR="003F49D8" w:rsidRPr="00022D64" w:rsidRDefault="003F49D8" w:rsidP="003F49D8"/>
    <w:p w14:paraId="3C3F6628" w14:textId="4C03CE34" w:rsidR="003F49D8" w:rsidRPr="00022D64" w:rsidRDefault="003F49D8" w:rsidP="003F49D8">
      <w:r w:rsidRPr="00022D64">
        <w:t>Clean strawberry runners are supplied to specialised producer groups who multiply the runners. The producer groups are the primary source of strawberry runners for growers and provide all stock for the main varieties of strawberry (only rare or unique varieties are produced ou</w:t>
      </w:r>
      <w:r w:rsidR="000B4466" w:rsidRPr="00022D64">
        <w:t>tside this system). Testing for</w:t>
      </w:r>
      <w:r w:rsidR="00736423" w:rsidRPr="00022D64">
        <w:t xml:space="preserve"> </w:t>
      </w:r>
      <w:r w:rsidRPr="00022D64">
        <w:rPr>
          <w:i/>
        </w:rPr>
        <w:t>Colletotrichum</w:t>
      </w:r>
      <w:r w:rsidRPr="00022D64">
        <w:t xml:space="preserve"> </w:t>
      </w:r>
      <w:r w:rsidRPr="00022D64">
        <w:rPr>
          <w:i/>
        </w:rPr>
        <w:t>gloeosporioides</w:t>
      </w:r>
      <w:r w:rsidRPr="00022D64">
        <w:t xml:space="preserve"> complex is carried out again before plants are sold to growers.</w:t>
      </w:r>
    </w:p>
    <w:p w14:paraId="673EE266" w14:textId="69FE8FEB" w:rsidR="003F49D8" w:rsidRPr="00022D64" w:rsidRDefault="003F49D8" w:rsidP="003F49D8">
      <w:r w:rsidRPr="00022D64">
        <w:t>Growers usually replace stock every two to three years</w:t>
      </w:r>
      <w:r w:rsidR="00736423" w:rsidRPr="00022D64">
        <w:t>,</w:t>
      </w:r>
      <w:r w:rsidRPr="00022D64">
        <w:t xml:space="preserve"> and may multiply runners again on production sites.</w:t>
      </w:r>
    </w:p>
    <w:p w14:paraId="72804309" w14:textId="5911341E" w:rsidR="003F49D8" w:rsidRPr="00022D64" w:rsidRDefault="003F49D8" w:rsidP="003F49D8">
      <w:r w:rsidRPr="00022D64">
        <w:t xml:space="preserve">It is </w:t>
      </w:r>
      <w:r w:rsidR="003E4967" w:rsidRPr="00022D64">
        <w:t xml:space="preserve">common </w:t>
      </w:r>
      <w:r w:rsidR="00855263" w:rsidRPr="00022D64">
        <w:t xml:space="preserve">practice </w:t>
      </w:r>
      <w:r w:rsidRPr="00022D64">
        <w:t xml:space="preserve">for growers to expose </w:t>
      </w:r>
      <w:r w:rsidR="00855263" w:rsidRPr="00022D64">
        <w:t xml:space="preserve">strawberry </w:t>
      </w:r>
      <w:r w:rsidRPr="00022D64">
        <w:t>plants to cold outdoor conditions in order to induce flower bud differentiation. After flower bud differentiation, plants can be b</w:t>
      </w:r>
      <w:r w:rsidR="000B4466" w:rsidRPr="00022D64">
        <w:t>r</w:t>
      </w:r>
      <w:r w:rsidRPr="00022D64">
        <w:t>ought inside glasshouses or plastic tunnel houses where warm temperatures initiate flowering and early fruiting, thus avoiding the dormant period</w:t>
      </w:r>
      <w:r w:rsidR="00F862CF" w:rsidRPr="00022D64">
        <w:t xml:space="preserve"> that is</w:t>
      </w:r>
      <w:r w:rsidRPr="00022D64">
        <w:t xml:space="preserve"> usual in strawberries grown in outdoor conditions. The practice is referred to as ‘forcing’</w:t>
      </w:r>
      <w:r w:rsidR="00736423" w:rsidRPr="00022D64">
        <w:t>,</w:t>
      </w:r>
      <w:r w:rsidRPr="00022D64">
        <w:t xml:space="preserve"> and is common in strawberry production systems worldwide.</w:t>
      </w:r>
    </w:p>
    <w:p w14:paraId="3F8BFBE6" w14:textId="051CD426" w:rsidR="003061A8" w:rsidRPr="00022D64" w:rsidRDefault="003F49D8" w:rsidP="003F49D8">
      <w:pPr>
        <w:pStyle w:val="Heading5"/>
      </w:pPr>
      <w:r w:rsidRPr="00022D64">
        <w:t>Strawberry fruit production</w:t>
      </w:r>
    </w:p>
    <w:p w14:paraId="49604BEE" w14:textId="63A371EE" w:rsidR="003F49D8" w:rsidRPr="00022D64" w:rsidRDefault="003F49D8" w:rsidP="003F49D8">
      <w:r w:rsidRPr="00022D64">
        <w:t xml:space="preserve">In Japan, strawberries are grown under plastic tunnel </w:t>
      </w:r>
      <w:r w:rsidR="00736423" w:rsidRPr="00022D64">
        <w:t>houses or in glasshouses. Under-</w:t>
      </w:r>
      <w:r w:rsidRPr="00022D64">
        <w:t>cove</w:t>
      </w:r>
      <w:r w:rsidR="00736423" w:rsidRPr="00022D64">
        <w:t xml:space="preserve">r production allows control of </w:t>
      </w:r>
      <w:r w:rsidRPr="00022D64">
        <w:t xml:space="preserve">temperature, moisture, </w:t>
      </w:r>
      <w:r w:rsidR="00736423" w:rsidRPr="00022D64">
        <w:t xml:space="preserve">and </w:t>
      </w:r>
      <w:r w:rsidRPr="00022D64">
        <w:t xml:space="preserve">pollination, and effective management </w:t>
      </w:r>
      <w:r w:rsidR="00736423" w:rsidRPr="00022D64">
        <w:t xml:space="preserve">of </w:t>
      </w:r>
      <w:r w:rsidRPr="00022D64">
        <w:t xml:space="preserve">pest and disease pressures. The most important of these factors are </w:t>
      </w:r>
      <w:r w:rsidR="00736423" w:rsidRPr="00022D64">
        <w:t xml:space="preserve">generally considered to be </w:t>
      </w:r>
      <w:r w:rsidRPr="00022D64">
        <w:t>temperature and moisture.</w:t>
      </w:r>
    </w:p>
    <w:p w14:paraId="0E4DBF55" w14:textId="5DCCF19D" w:rsidR="003F49D8" w:rsidRPr="00022D64" w:rsidRDefault="003F49D8" w:rsidP="003F49D8">
      <w:r w:rsidRPr="00022D64">
        <w:lastRenderedPageBreak/>
        <w:t>Many areas in Japan do not have suitable climates for growing strawberries outdoors</w:t>
      </w:r>
      <w:r w:rsidR="00736423" w:rsidRPr="00022D64">
        <w:t>,</w:t>
      </w:r>
      <w:r w:rsidRPr="00022D64">
        <w:t xml:space="preserve"> and under</w:t>
      </w:r>
      <w:r w:rsidR="00736423" w:rsidRPr="00022D64">
        <w:t>-</w:t>
      </w:r>
      <w:r w:rsidRPr="00022D64">
        <w:t xml:space="preserve">cover production is the only way growers are able to produce strawberry fruits. Planting </w:t>
      </w:r>
      <w:r w:rsidR="00736423" w:rsidRPr="00022D64">
        <w:t xml:space="preserve">commonly </w:t>
      </w:r>
      <w:r w:rsidRPr="00022D64">
        <w:t>occurs at the end of August/start of September</w:t>
      </w:r>
      <w:r w:rsidR="00FF2585" w:rsidRPr="00022D64">
        <w:t>,</w:t>
      </w:r>
      <w:r w:rsidRPr="00022D64">
        <w:t xml:space="preserve"> and fruiting occurs from November to May.</w:t>
      </w:r>
    </w:p>
    <w:p w14:paraId="57B1D97F" w14:textId="33AB2CAC" w:rsidR="003F49D8" w:rsidRPr="00022D64" w:rsidRDefault="003F49D8" w:rsidP="003F49D8">
      <w:r w:rsidRPr="00022D64">
        <w:t>Overhead watering systems are used for irrigation and temperature control before flowering</w:t>
      </w:r>
      <w:r w:rsidR="00FF2585" w:rsidRPr="00022D64">
        <w:t xml:space="preserve"> occurs</w:t>
      </w:r>
      <w:r w:rsidRPr="00022D64">
        <w:t xml:space="preserve">. </w:t>
      </w:r>
      <w:r w:rsidR="00FF2585" w:rsidRPr="00022D64">
        <w:t>When</w:t>
      </w:r>
      <w:r w:rsidRPr="00022D64">
        <w:t xml:space="preserve"> flowering begins, drip irrigation is used to reduce interference with bees used for pollination, and </w:t>
      </w:r>
      <w:r w:rsidR="00FF2585" w:rsidRPr="00022D64">
        <w:t xml:space="preserve">to </w:t>
      </w:r>
      <w:r w:rsidRPr="00022D64">
        <w:t>minimise the risk of fungal and bacterial diseases often linked to the presence of free water.</w:t>
      </w:r>
    </w:p>
    <w:p w14:paraId="5CF1D120" w14:textId="49B9E2A5" w:rsidR="003F49D8" w:rsidRPr="00022D64" w:rsidRDefault="003F49D8" w:rsidP="003F49D8">
      <w:r w:rsidRPr="00022D64">
        <w:t>Af</w:t>
      </w:r>
      <w:r w:rsidR="00FF2585" w:rsidRPr="00022D64">
        <w:t>ter bee hives are placed in</w:t>
      </w:r>
      <w:r w:rsidRPr="00022D64">
        <w:t xml:space="preserve"> tunnel house</w:t>
      </w:r>
      <w:r w:rsidR="00FF2585" w:rsidRPr="00022D64">
        <w:t>s</w:t>
      </w:r>
      <w:r w:rsidRPr="00022D64">
        <w:t xml:space="preserve"> or glasshouse</w:t>
      </w:r>
      <w:r w:rsidR="00FF2585" w:rsidRPr="00022D64">
        <w:t>s,</w:t>
      </w:r>
      <w:r w:rsidRPr="00022D64">
        <w:t xml:space="preserve"> applications of insecticides and fungicides are reduced to minimise any negative impacts on the bees. Pollination by bees is the primary method of pollinating strawberry flowers. It is critical to manage bee numbers and activity to ensure maximum pollination, not only for yield but also </w:t>
      </w:r>
      <w:r w:rsidR="0039437D" w:rsidRPr="00022D64">
        <w:t xml:space="preserve">because </w:t>
      </w:r>
      <w:r w:rsidRPr="00022D64">
        <w:t>flowers that do not receive enough pollen produce deformed fruits</w:t>
      </w:r>
      <w:r w:rsidR="00F862CF" w:rsidRPr="00022D64">
        <w:t>,</w:t>
      </w:r>
      <w:r w:rsidRPr="00022D64">
        <w:t xml:space="preserve"> which are not saleable in Japan.</w:t>
      </w:r>
    </w:p>
    <w:p w14:paraId="43F0995C" w14:textId="748F0227" w:rsidR="003F49D8" w:rsidRPr="00022D64" w:rsidRDefault="003F49D8" w:rsidP="003F49D8">
      <w:r w:rsidRPr="00022D64">
        <w:t>If pesticides or fungicides are required during flowering</w:t>
      </w:r>
      <w:r w:rsidR="0039437D" w:rsidRPr="00022D64">
        <w:t xml:space="preserve"> periods</w:t>
      </w:r>
      <w:r w:rsidRPr="00022D64">
        <w:t>, the bee hives are either removed during spraying</w:t>
      </w:r>
      <w:r w:rsidR="0039437D" w:rsidRPr="00022D64">
        <w:t>, or sprays are applied at</w:t>
      </w:r>
      <w:r w:rsidRPr="00022D64">
        <w:t xml:space="preserve"> night after bees have returned to the hive.</w:t>
      </w:r>
    </w:p>
    <w:p w14:paraId="048EC06D" w14:textId="31AA45BD" w:rsidR="00855263" w:rsidRPr="00022D64" w:rsidRDefault="006C614C" w:rsidP="003F49D8">
      <w:r w:rsidRPr="00022D64">
        <w:t>Japan uses two different s</w:t>
      </w:r>
      <w:r w:rsidR="00A019B2" w:rsidRPr="00022D64">
        <w:t>ystems for growing strawberries, namely,</w:t>
      </w:r>
      <w:r w:rsidRPr="00022D64">
        <w:t xml:space="preserve"> plastic tunnel houses and glasshouses. Plastic tunnel houses are the most common system used, but there are a number of sophisticated glasshouse arrangements throughout the country.</w:t>
      </w:r>
    </w:p>
    <w:p w14:paraId="3E037532" w14:textId="2D528C61" w:rsidR="003F49D8" w:rsidRPr="00022D64" w:rsidRDefault="003F49D8" w:rsidP="003F49D8">
      <w:pPr>
        <w:pStyle w:val="Heading6"/>
      </w:pPr>
      <w:r w:rsidRPr="00022D64">
        <w:t>Plastic tunnel house</w:t>
      </w:r>
      <w:r w:rsidR="0039437D" w:rsidRPr="00022D64">
        <w:t>s</w:t>
      </w:r>
    </w:p>
    <w:p w14:paraId="1D865169" w14:textId="40194722" w:rsidR="003F49D8" w:rsidRPr="00022D64" w:rsidRDefault="00D57B11" w:rsidP="003F49D8">
      <w:r w:rsidRPr="00022D64">
        <w:t xml:space="preserve">Tunnel houses </w:t>
      </w:r>
      <w:r w:rsidR="00B85B09" w:rsidRPr="00022D64">
        <w:t xml:space="preserve">typically </w:t>
      </w:r>
      <w:r w:rsidRPr="00022D64">
        <w:t>measure 6</w:t>
      </w:r>
      <w:r w:rsidR="0039437D" w:rsidRPr="00022D64">
        <w:t xml:space="preserve"> met</w:t>
      </w:r>
      <w:r w:rsidR="003F49D8" w:rsidRPr="00022D64">
        <w:t>r</w:t>
      </w:r>
      <w:r w:rsidR="0039437D" w:rsidRPr="00022D64">
        <w:t>e</w:t>
      </w:r>
      <w:r w:rsidR="00855263" w:rsidRPr="00022D64">
        <w:t>s by</w:t>
      </w:r>
      <w:r w:rsidR="004A3B84" w:rsidRPr="00022D64">
        <w:t xml:space="preserve"> 85 met</w:t>
      </w:r>
      <w:r w:rsidR="003F49D8" w:rsidRPr="00022D64">
        <w:t>r</w:t>
      </w:r>
      <w:r w:rsidR="004A3B84" w:rsidRPr="00022D64">
        <w:t>e</w:t>
      </w:r>
      <w:r w:rsidR="003F49D8" w:rsidRPr="00022D64">
        <w:t>s</w:t>
      </w:r>
      <w:r w:rsidR="00B85B09" w:rsidRPr="00022D64">
        <w:t xml:space="preserve"> (see Figure 3)</w:t>
      </w:r>
      <w:r w:rsidR="003F49D8" w:rsidRPr="00022D64">
        <w:t xml:space="preserve">. The clear plastic that covers a metal frame is replaced every two to three years. The entrance often has </w:t>
      </w:r>
      <w:r w:rsidR="004A3B84" w:rsidRPr="00022D64">
        <w:t xml:space="preserve">a </w:t>
      </w:r>
      <w:r w:rsidR="003F49D8" w:rsidRPr="00022D64">
        <w:t>polycarbonate front with a door, and the plastic sides of the tunnel houses can be opened (rolled up) to assist with temperature control.</w:t>
      </w:r>
    </w:p>
    <w:p w14:paraId="44EDED08" w14:textId="49F557AB" w:rsidR="003F49D8" w:rsidRPr="00022D64" w:rsidRDefault="003F49D8" w:rsidP="003F49D8">
      <w:r w:rsidRPr="00022D64">
        <w:t>Inside, the soil is trea</w:t>
      </w:r>
      <w:r w:rsidR="00017444" w:rsidRPr="00022D64">
        <w:t>ted with a fumigant [C</w:t>
      </w:r>
      <w:r w:rsidRPr="00022D64">
        <w:t>hloropicrin] before the plants are introduced. Soil is mounded to create beds with drainage channels between rows whi</w:t>
      </w:r>
      <w:r w:rsidR="00FC52D7" w:rsidRPr="00022D64">
        <w:t>ch are approximately 30 </w:t>
      </w:r>
      <w:r w:rsidRPr="00022D64">
        <w:t>centimetres apart. Beds are covered with plastic to prevent the developing fruits coming into contact with the soil.</w:t>
      </w:r>
    </w:p>
    <w:p w14:paraId="396C59C1" w14:textId="364E1119" w:rsidR="003F49D8" w:rsidRPr="00022D64" w:rsidRDefault="003F49D8" w:rsidP="003F49D8">
      <w:r w:rsidRPr="00022D64">
        <w:t xml:space="preserve">Temperature is controlled using watering systems and ventilation, </w:t>
      </w:r>
      <w:r w:rsidR="004A3B84" w:rsidRPr="00022D64">
        <w:t xml:space="preserve">by </w:t>
      </w:r>
      <w:r w:rsidRPr="00022D64">
        <w:t xml:space="preserve">opening </w:t>
      </w:r>
      <w:r w:rsidR="004A3B84" w:rsidRPr="00022D64">
        <w:t xml:space="preserve">the </w:t>
      </w:r>
      <w:r w:rsidRPr="00022D64">
        <w:t>sides of the tunnel house in warm weather, common</w:t>
      </w:r>
      <w:r w:rsidR="004A3B84" w:rsidRPr="00022D64">
        <w:t>ly</w:t>
      </w:r>
      <w:r w:rsidRPr="00022D64">
        <w:t xml:space="preserve"> at the </w:t>
      </w:r>
      <w:r w:rsidR="004A3B84" w:rsidRPr="00022D64">
        <w:t>end of April and during August to</w:t>
      </w:r>
      <w:r w:rsidRPr="00022D64">
        <w:t xml:space="preserve"> October. Basic heating systems such as electric heaters are used during winter to maintain temperatures suitable for plant growth and fruiting inside the tunnel house.</w:t>
      </w:r>
    </w:p>
    <w:p w14:paraId="4034DCA5" w14:textId="30A4C3E5" w:rsidR="00B92E9A" w:rsidRPr="00022D64" w:rsidRDefault="00033525" w:rsidP="00033525">
      <w:pPr>
        <w:pStyle w:val="Caption"/>
      </w:pPr>
      <w:bookmarkStart w:id="59" w:name="_Toc28079370"/>
      <w:r w:rsidRPr="00022D64">
        <w:lastRenderedPageBreak/>
        <w:t xml:space="preserve">Figure </w:t>
      </w:r>
      <w:r w:rsidR="00474B45" w:rsidRPr="00022D64">
        <w:rPr>
          <w:noProof/>
        </w:rPr>
        <w:fldChar w:fldCharType="begin"/>
      </w:r>
      <w:r w:rsidR="00474B45" w:rsidRPr="00022D64">
        <w:rPr>
          <w:noProof/>
        </w:rPr>
        <w:instrText xml:space="preserve"> SEQ Figure \* ARABIC </w:instrText>
      </w:r>
      <w:r w:rsidR="00474B45" w:rsidRPr="00022D64">
        <w:rPr>
          <w:noProof/>
        </w:rPr>
        <w:fldChar w:fldCharType="separate"/>
      </w:r>
      <w:r w:rsidR="00726C5B">
        <w:rPr>
          <w:noProof/>
        </w:rPr>
        <w:t>3</w:t>
      </w:r>
      <w:r w:rsidR="00474B45" w:rsidRPr="00022D64">
        <w:rPr>
          <w:noProof/>
        </w:rPr>
        <w:fldChar w:fldCharType="end"/>
      </w:r>
      <w:r w:rsidRPr="00022D64">
        <w:t xml:space="preserve"> Plastic tunnel house used for strawberry production</w:t>
      </w:r>
      <w:bookmarkEnd w:id="59"/>
    </w:p>
    <w:p w14:paraId="47018866" w14:textId="4A37D87D" w:rsidR="00B92E9A" w:rsidRPr="00022D64" w:rsidRDefault="00B92E9A" w:rsidP="00B92E9A">
      <w:r w:rsidRPr="00022D64">
        <w:rPr>
          <w:noProof/>
          <w:lang w:eastAsia="en-AU"/>
        </w:rPr>
        <w:drawing>
          <wp:inline distT="0" distB="0" distL="0" distR="0" wp14:anchorId="5B790F45" wp14:editId="7D7396E8">
            <wp:extent cx="5759450" cy="4039870"/>
            <wp:effectExtent l="0" t="0" r="0" b="0"/>
            <wp:docPr id="14" name="Picture 14" descr="This photograph depicts the typical structure and layout of a plastic tunnel house which has been planted out with strawberry ru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nnel house 201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9450" cy="4039870"/>
                    </a:xfrm>
                    <a:prstGeom prst="rect">
                      <a:avLst/>
                    </a:prstGeom>
                  </pic:spPr>
                </pic:pic>
              </a:graphicData>
            </a:graphic>
          </wp:inline>
        </w:drawing>
      </w:r>
    </w:p>
    <w:p w14:paraId="20DA7E75" w14:textId="6BF2C086" w:rsidR="00B92E9A" w:rsidRPr="00022D64" w:rsidRDefault="00B92E9A" w:rsidP="00B92E9A">
      <w:pPr>
        <w:pStyle w:val="Heading6"/>
      </w:pPr>
      <w:r w:rsidRPr="00022D64">
        <w:t>Glasshouse</w:t>
      </w:r>
      <w:r w:rsidR="004A3B84" w:rsidRPr="00022D64">
        <w:t>s</w:t>
      </w:r>
    </w:p>
    <w:p w14:paraId="1B121351" w14:textId="2E71E63D" w:rsidR="00B92E9A" w:rsidRPr="00022D64" w:rsidRDefault="00B92E9A" w:rsidP="00B92E9A">
      <w:r w:rsidRPr="00022D64">
        <w:t>Glasshouses are permanent structures with concrete flooring. Ventilation windows are covered with fine mesh (about 0.4</w:t>
      </w:r>
      <w:r w:rsidR="00AD3800" w:rsidRPr="00022D64">
        <w:t> milli</w:t>
      </w:r>
      <w:r w:rsidRPr="00022D64">
        <w:t>metres)</w:t>
      </w:r>
      <w:r w:rsidR="00855263" w:rsidRPr="00022D64">
        <w:t>. T</w:t>
      </w:r>
      <w:r w:rsidRPr="00022D64">
        <w:t xml:space="preserve">he entrance </w:t>
      </w:r>
      <w:r w:rsidR="00855263" w:rsidRPr="00022D64">
        <w:t xml:space="preserve">to the glasshouse </w:t>
      </w:r>
      <w:r w:rsidRPr="00022D64">
        <w:t xml:space="preserve">usually has </w:t>
      </w:r>
      <w:r w:rsidR="004A3B84" w:rsidRPr="00022D64">
        <w:t xml:space="preserve">a </w:t>
      </w:r>
      <w:r w:rsidRPr="00022D64">
        <w:t>two door system to minimise the risk of pests entering.</w:t>
      </w:r>
    </w:p>
    <w:p w14:paraId="1F7BCE8A" w14:textId="28A7E20B" w:rsidR="00B92E9A" w:rsidRPr="00022D64" w:rsidRDefault="00B92E9A" w:rsidP="00B92E9A">
      <w:r w:rsidRPr="00022D64">
        <w:t>Natural gas and heated water systems are used for heating, and misting with fans combined with ventilation is used for cooling. Any condensation is collected by an overhead system befor</w:t>
      </w:r>
      <w:r w:rsidR="004A3B84" w:rsidRPr="00022D64">
        <w:t>e it reaches the plants below. G</w:t>
      </w:r>
      <w:r w:rsidRPr="00022D64">
        <w:t xml:space="preserve">lasshouses are usually maintained at </w:t>
      </w:r>
      <w:r w:rsidR="00F20C8D" w:rsidRPr="00022D64">
        <w:t xml:space="preserve">15 to </w:t>
      </w:r>
      <w:r w:rsidR="00033525" w:rsidRPr="00022D64">
        <w:t>25</w:t>
      </w:r>
      <w:r w:rsidR="00F20C8D" w:rsidRPr="00022D64">
        <w:t> </w:t>
      </w:r>
      <w:r w:rsidRPr="00022D64">
        <w:t>degrees Celsiu</w:t>
      </w:r>
      <w:r w:rsidR="00F20C8D" w:rsidRPr="00022D64">
        <w:t>s but can reach a maximum of 30 </w:t>
      </w:r>
      <w:r w:rsidRPr="00022D64">
        <w:t>d</w:t>
      </w:r>
      <w:r w:rsidR="00F20C8D" w:rsidRPr="00022D64">
        <w:t xml:space="preserve">egrees Celsius and </w:t>
      </w:r>
      <w:r w:rsidR="00F862CF" w:rsidRPr="00022D64">
        <w:t xml:space="preserve">a </w:t>
      </w:r>
      <w:r w:rsidR="00F20C8D" w:rsidRPr="00022D64">
        <w:t>minimum of 5 </w:t>
      </w:r>
      <w:r w:rsidRPr="00022D64">
        <w:t>degrees Celsius.</w:t>
      </w:r>
    </w:p>
    <w:p w14:paraId="6BAF3BE1" w14:textId="533517E5" w:rsidR="00B92E9A" w:rsidRPr="00022D64" w:rsidRDefault="00B92E9A" w:rsidP="00B92E9A">
      <w:r w:rsidRPr="00022D64">
        <w:t xml:space="preserve">Before plants are introduced into glasshouses, soil is removed </w:t>
      </w:r>
      <w:r w:rsidR="004A3B84" w:rsidRPr="00022D64">
        <w:t xml:space="preserve">from the roots </w:t>
      </w:r>
      <w:r w:rsidRPr="00022D64">
        <w:t xml:space="preserve">and plants are fumigated with </w:t>
      </w:r>
      <w:r w:rsidR="004A3B84" w:rsidRPr="00022D64">
        <w:t xml:space="preserve">60 per cent </w:t>
      </w:r>
      <w:r w:rsidRPr="00022D64">
        <w:t>carbon dioxide gas (CO</w:t>
      </w:r>
      <w:r w:rsidRPr="00022D64">
        <w:rPr>
          <w:vertAlign w:val="subscript"/>
        </w:rPr>
        <w:t>2</w:t>
      </w:r>
      <w:r w:rsidRPr="00022D64">
        <w:t>) for 24 hours to kill any arthropod pests. The plants are then placed into individual pots in soil</w:t>
      </w:r>
      <w:r w:rsidR="004A3B84" w:rsidRPr="00022D64">
        <w:t>-</w:t>
      </w:r>
      <w:r w:rsidRPr="00022D64">
        <w:t>less mixes (peat moss-coir mix) that has either been disinfected or sterilised. The pots are placed in raised beds and plastic is used to prevent strawberry fruits coming in</w:t>
      </w:r>
      <w:r w:rsidR="004A3B84" w:rsidRPr="00022D64">
        <w:t>to</w:t>
      </w:r>
      <w:r w:rsidRPr="00022D64">
        <w:t xml:space="preserve"> contact with the beds. </w:t>
      </w:r>
    </w:p>
    <w:p w14:paraId="3C9905F9" w14:textId="4D36EDEC" w:rsidR="00B92E9A" w:rsidRPr="00022D64" w:rsidRDefault="00B92E9A" w:rsidP="00B92E9A">
      <w:r w:rsidRPr="00022D64">
        <w:t>Raised beds are either fixed to the floor or suspended from the ceiling, and are approxim</w:t>
      </w:r>
      <w:r w:rsidR="00FC52D7" w:rsidRPr="00022D64">
        <w:t>ately 50 </w:t>
      </w:r>
      <w:r w:rsidR="004A3B84" w:rsidRPr="00022D64">
        <w:t>centimetres to one met</w:t>
      </w:r>
      <w:r w:rsidRPr="00022D64">
        <w:t>r</w:t>
      </w:r>
      <w:r w:rsidR="004A3B84" w:rsidRPr="00022D64">
        <w:t>e</w:t>
      </w:r>
      <w:r w:rsidRPr="00022D64">
        <w:t xml:space="preserve"> apart. In some facilities artificial lighting is used to supplement natural light</w:t>
      </w:r>
      <w:r w:rsidR="00B85B09" w:rsidRPr="00022D64">
        <w:t xml:space="preserve"> (see </w:t>
      </w:r>
      <w:r w:rsidR="003E4967" w:rsidRPr="00022D64">
        <w:fldChar w:fldCharType="begin"/>
      </w:r>
      <w:r w:rsidR="003E4967" w:rsidRPr="00022D64">
        <w:instrText xml:space="preserve"> REF _Ref526503623 \h </w:instrText>
      </w:r>
      <w:r w:rsidR="004F7E00" w:rsidRPr="00022D64">
        <w:instrText xml:space="preserve"> \* MERGEFORMAT </w:instrText>
      </w:r>
      <w:r w:rsidR="003E4967" w:rsidRPr="00022D64">
        <w:fldChar w:fldCharType="separate"/>
      </w:r>
      <w:r w:rsidR="00726C5B" w:rsidRPr="00022D64">
        <w:t xml:space="preserve">Figure </w:t>
      </w:r>
      <w:r w:rsidR="00726C5B">
        <w:rPr>
          <w:noProof/>
        </w:rPr>
        <w:t>4</w:t>
      </w:r>
      <w:r w:rsidR="003E4967" w:rsidRPr="00022D64">
        <w:fldChar w:fldCharType="end"/>
      </w:r>
      <w:r w:rsidR="00B85B09" w:rsidRPr="00022D64">
        <w:t>)</w:t>
      </w:r>
      <w:r w:rsidRPr="00022D64">
        <w:t>.</w:t>
      </w:r>
    </w:p>
    <w:p w14:paraId="3105DC98" w14:textId="51E1A195" w:rsidR="00564581" w:rsidRPr="00022D64" w:rsidRDefault="00033525" w:rsidP="00033525">
      <w:pPr>
        <w:pStyle w:val="Caption"/>
      </w:pPr>
      <w:bookmarkStart w:id="60" w:name="_Ref526503623"/>
      <w:bookmarkStart w:id="61" w:name="_Toc28079371"/>
      <w:r w:rsidRPr="00022D64">
        <w:lastRenderedPageBreak/>
        <w:t xml:space="preserve">Figure </w:t>
      </w:r>
      <w:r w:rsidR="00474B45" w:rsidRPr="00022D64">
        <w:rPr>
          <w:noProof/>
        </w:rPr>
        <w:fldChar w:fldCharType="begin"/>
      </w:r>
      <w:r w:rsidR="00474B45" w:rsidRPr="00022D64">
        <w:rPr>
          <w:noProof/>
        </w:rPr>
        <w:instrText xml:space="preserve"> SEQ Figure \* ARABIC </w:instrText>
      </w:r>
      <w:r w:rsidR="00474B45" w:rsidRPr="00022D64">
        <w:rPr>
          <w:noProof/>
        </w:rPr>
        <w:fldChar w:fldCharType="separate"/>
      </w:r>
      <w:r w:rsidR="00726C5B">
        <w:rPr>
          <w:noProof/>
        </w:rPr>
        <w:t>4</w:t>
      </w:r>
      <w:r w:rsidR="00474B45" w:rsidRPr="00022D64">
        <w:rPr>
          <w:noProof/>
        </w:rPr>
        <w:fldChar w:fldCharType="end"/>
      </w:r>
      <w:bookmarkEnd w:id="60"/>
      <w:r w:rsidRPr="00022D64">
        <w:t xml:space="preserve"> Glasshouse with suspended beds for strawberry production</w:t>
      </w:r>
      <w:bookmarkEnd w:id="61"/>
    </w:p>
    <w:p w14:paraId="289D2328" w14:textId="0430A79A" w:rsidR="003F49D8" w:rsidRPr="00022D64" w:rsidRDefault="00564581" w:rsidP="003F49D8">
      <w:r w:rsidRPr="00022D64">
        <w:rPr>
          <w:noProof/>
          <w:lang w:eastAsia="en-AU"/>
        </w:rPr>
        <w:drawing>
          <wp:inline distT="0" distB="0" distL="0" distR="0" wp14:anchorId="2CF44C41" wp14:editId="489EBD41">
            <wp:extent cx="5759450" cy="3956050"/>
            <wp:effectExtent l="0" t="0" r="0" b="6350"/>
            <wp:docPr id="15" name="Picture 15" descr="This photograph depicts a commercial glasshouse structure including vents covered with insect proof mesh. Suspended beds filled with strawberry plants and fruits are also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spended beds 201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9450" cy="3956050"/>
                    </a:xfrm>
                    <a:prstGeom prst="rect">
                      <a:avLst/>
                    </a:prstGeom>
                  </pic:spPr>
                </pic:pic>
              </a:graphicData>
            </a:graphic>
          </wp:inline>
        </w:drawing>
      </w:r>
    </w:p>
    <w:p w14:paraId="46078749" w14:textId="77777777" w:rsidR="005F77E5" w:rsidRPr="00022D64" w:rsidRDefault="00F90962" w:rsidP="00EE62A7">
      <w:pPr>
        <w:pStyle w:val="Heading4"/>
      </w:pPr>
      <w:r w:rsidRPr="00022D64">
        <w:t>Pest management</w:t>
      </w:r>
    </w:p>
    <w:p w14:paraId="208E586D" w14:textId="5123A623" w:rsidR="00D56A48" w:rsidRPr="00022D64" w:rsidRDefault="00D56A48" w:rsidP="00D56A48">
      <w:bookmarkStart w:id="62" w:name="_Toc389741449"/>
      <w:r w:rsidRPr="00022D64">
        <w:t xml:space="preserve">Growers </w:t>
      </w:r>
      <w:r w:rsidR="006747E7" w:rsidRPr="00022D64">
        <w:t>manage pests and diseases throughout the production season using various commercial insecti</w:t>
      </w:r>
      <w:r w:rsidR="00581893" w:rsidRPr="00022D64">
        <w:t xml:space="preserve">cides, fungicides and miticides. </w:t>
      </w:r>
      <w:r w:rsidRPr="00022D64">
        <w:t xml:space="preserve">Japanese growers also </w:t>
      </w:r>
      <w:r w:rsidR="004A3B84" w:rsidRPr="00022D64">
        <w:t xml:space="preserve">employ </w:t>
      </w:r>
      <w:r w:rsidRPr="00022D64">
        <w:t xml:space="preserve">integrated pest management </w:t>
      </w:r>
      <w:r w:rsidR="004A3B84" w:rsidRPr="00022D64">
        <w:t xml:space="preserve">procedures </w:t>
      </w:r>
      <w:r w:rsidRPr="00022D64">
        <w:t xml:space="preserve">in strawberry production </w:t>
      </w:r>
      <w:r w:rsidR="004A3B84" w:rsidRPr="00022D64">
        <w:t>using</w:t>
      </w:r>
      <w:r w:rsidRPr="00022D64">
        <w:t xml:space="preserve"> predatory mites</w:t>
      </w:r>
      <w:r w:rsidR="00581893" w:rsidRPr="00022D64">
        <w:t xml:space="preserve">, as well as biopesticides (see </w:t>
      </w:r>
      <w:r w:rsidR="00AE47D6" w:rsidRPr="00022D64">
        <w:fldChar w:fldCharType="begin"/>
      </w:r>
      <w:r w:rsidR="00AE47D6" w:rsidRPr="00022D64">
        <w:instrText xml:space="preserve"> REF _Ref26352297 \h </w:instrText>
      </w:r>
      <w:r w:rsidR="004F7E00" w:rsidRPr="00022D64">
        <w:instrText xml:space="preserve"> \* MERGEFORMAT </w:instrText>
      </w:r>
      <w:r w:rsidR="00AE47D6" w:rsidRPr="00022D64">
        <w:fldChar w:fldCharType="separate"/>
      </w:r>
      <w:r w:rsidR="00726C5B" w:rsidRPr="00022D64">
        <w:t xml:space="preserve">Table </w:t>
      </w:r>
      <w:r w:rsidR="00726C5B">
        <w:rPr>
          <w:noProof/>
        </w:rPr>
        <w:t>3</w:t>
      </w:r>
      <w:r w:rsidR="00726C5B" w:rsidRPr="00022D64">
        <w:rPr>
          <w:noProof/>
        </w:rPr>
        <w:noBreakHyphen/>
      </w:r>
      <w:r w:rsidR="00726C5B">
        <w:rPr>
          <w:noProof/>
        </w:rPr>
        <w:t>2</w:t>
      </w:r>
      <w:r w:rsidR="00AE47D6" w:rsidRPr="00022D64">
        <w:fldChar w:fldCharType="end"/>
      </w:r>
      <w:r w:rsidR="00581893" w:rsidRPr="00022D64">
        <w:t>)</w:t>
      </w:r>
      <w:r w:rsidRPr="00022D64">
        <w:t>.</w:t>
      </w:r>
    </w:p>
    <w:p w14:paraId="0FE30220" w14:textId="14263A5C" w:rsidR="00D56A48" w:rsidRPr="00022D64" w:rsidRDefault="00D56A48" w:rsidP="00D56A48">
      <w:r w:rsidRPr="00022D64">
        <w:t>Between Sep</w:t>
      </w:r>
      <w:r w:rsidR="004A3B84" w:rsidRPr="00022D64">
        <w:t>tember and November</w:t>
      </w:r>
      <w:r w:rsidR="00F862CF" w:rsidRPr="00022D64">
        <w:t>,</w:t>
      </w:r>
      <w:r w:rsidR="004A3B84" w:rsidRPr="00022D64">
        <w:t xml:space="preserve"> insecticidal</w:t>
      </w:r>
      <w:r w:rsidRPr="00022D64">
        <w:t xml:space="preserve"> sprays are applied </w:t>
      </w:r>
      <w:r w:rsidR="004A3B84" w:rsidRPr="00022D64">
        <w:t>at weekly to 10</w:t>
      </w:r>
      <w:r w:rsidR="00AD3800" w:rsidRPr="00022D64">
        <w:t> day</w:t>
      </w:r>
      <w:r w:rsidR="004A3B84" w:rsidRPr="00022D64">
        <w:t xml:space="preserve"> </w:t>
      </w:r>
      <w:r w:rsidR="0068781E" w:rsidRPr="00022D64">
        <w:t>intervals</w:t>
      </w:r>
      <w:r w:rsidR="004A3B84" w:rsidRPr="00022D64">
        <w:t xml:space="preserve">. </w:t>
      </w:r>
      <w:r w:rsidRPr="00022D64">
        <w:t xml:space="preserve">After this </w:t>
      </w:r>
      <w:r w:rsidR="004A3B84" w:rsidRPr="00022D64">
        <w:t>time</w:t>
      </w:r>
      <w:r w:rsidR="00192954" w:rsidRPr="00022D64">
        <w:t>,</w:t>
      </w:r>
      <w:r w:rsidR="004A3B84" w:rsidRPr="00022D64">
        <w:t xml:space="preserve"> </w:t>
      </w:r>
      <w:r w:rsidRPr="00022D64">
        <w:t xml:space="preserve">insecticides are usually applied </w:t>
      </w:r>
      <w:r w:rsidR="004A3B84" w:rsidRPr="00022D64">
        <w:t xml:space="preserve">only </w:t>
      </w:r>
      <w:r w:rsidRPr="00022D64">
        <w:t xml:space="preserve">as needed, as they </w:t>
      </w:r>
      <w:r w:rsidR="004A3B84" w:rsidRPr="00022D64">
        <w:t xml:space="preserve">can </w:t>
      </w:r>
      <w:r w:rsidRPr="00022D64">
        <w:t>disrupt pollination by bees and integrated pest management</w:t>
      </w:r>
      <w:r w:rsidR="004A3B84" w:rsidRPr="00022D64">
        <w:t xml:space="preserve"> activities</w:t>
      </w:r>
      <w:r w:rsidRPr="00022D64">
        <w:t xml:space="preserve">. Some production sites also use sticky traps to monitor </w:t>
      </w:r>
      <w:r w:rsidR="00D57B11" w:rsidRPr="00022D64">
        <w:t>pest pressure</w:t>
      </w:r>
      <w:r w:rsidRPr="00022D64">
        <w:t xml:space="preserve"> within the tunnel house or glasshouse.</w:t>
      </w:r>
    </w:p>
    <w:p w14:paraId="12D545C4" w14:textId="371E9DB3" w:rsidR="00D56A48" w:rsidRPr="00022D64" w:rsidRDefault="00D56A48" w:rsidP="00D56A48">
      <w:r w:rsidRPr="00022D64">
        <w:t>Fungicides are routinely applied throughout the season</w:t>
      </w:r>
      <w:r w:rsidR="004A3B84" w:rsidRPr="00022D64">
        <w:t>,</w:t>
      </w:r>
      <w:r w:rsidRPr="00022D64">
        <w:t xml:space="preserve"> but </w:t>
      </w:r>
      <w:r w:rsidR="004A3B84" w:rsidRPr="00022D64">
        <w:t xml:space="preserve">are </w:t>
      </w:r>
      <w:r w:rsidRPr="00022D64">
        <w:t xml:space="preserve">most heavily applied during </w:t>
      </w:r>
      <w:r w:rsidR="004A3B84" w:rsidRPr="00022D64">
        <w:t xml:space="preserve">the fruiting months of December to </w:t>
      </w:r>
      <w:r w:rsidRPr="00022D64">
        <w:t>January.</w:t>
      </w:r>
    </w:p>
    <w:p w14:paraId="1AE23643" w14:textId="7CEA2FF1" w:rsidR="00D56A48" w:rsidRPr="00022D64" w:rsidRDefault="00D56A48" w:rsidP="00D56A48">
      <w:r w:rsidRPr="00022D64">
        <w:t xml:space="preserve">Growers inspect their strawberry crops for pests </w:t>
      </w:r>
      <w:r w:rsidR="00F862CF" w:rsidRPr="00022D64">
        <w:t>at 2-</w:t>
      </w:r>
      <w:r w:rsidR="004A3B84" w:rsidRPr="00022D64">
        <w:t xml:space="preserve">day to weekly intervals. </w:t>
      </w:r>
      <w:r w:rsidRPr="00022D64">
        <w:t>In addition, every pr</w:t>
      </w:r>
      <w:r w:rsidR="004A3B84" w:rsidRPr="00022D64">
        <w:t xml:space="preserve">oduction site is visited twice each month by </w:t>
      </w:r>
      <w:r w:rsidR="003345C0" w:rsidRPr="00022D64">
        <w:t xml:space="preserve">prefecture </w:t>
      </w:r>
      <w:r w:rsidR="004A3B84" w:rsidRPr="00022D64">
        <w:t>officials,</w:t>
      </w:r>
      <w:r w:rsidRPr="00022D64">
        <w:t xml:space="preserve"> who monitor the crop for pests. Any plants showing disease symptoms are quickly removed from the production site and destroyed to minimise the spread of diseases.</w:t>
      </w:r>
    </w:p>
    <w:p w14:paraId="784B7EE4" w14:textId="41189BD2" w:rsidR="003061A8" w:rsidRPr="00022D64" w:rsidRDefault="00D56A48" w:rsidP="003061A8">
      <w:r w:rsidRPr="00022D64">
        <w:t>Each prefecture runs a pest forecasting service, monitoring the presence and abundance of pest</w:t>
      </w:r>
      <w:r w:rsidR="004A3B84" w:rsidRPr="00022D64">
        <w:t>s</w:t>
      </w:r>
      <w:r w:rsidRPr="00022D64">
        <w:t xml:space="preserve"> across a variety of crops in their region. This information is provided to growers to assist them in identifying pests</w:t>
      </w:r>
      <w:r w:rsidR="004A3B84" w:rsidRPr="00022D64">
        <w:t xml:space="preserve"> that</w:t>
      </w:r>
      <w:r w:rsidRPr="00022D64">
        <w:t xml:space="preserve"> are present in their area. Growers also have ac</w:t>
      </w:r>
      <w:r w:rsidR="004A3B84" w:rsidRPr="00022D64">
        <w:t>cess to technical support from p</w:t>
      </w:r>
      <w:r w:rsidRPr="00022D64">
        <w:t>refecture staff. If either growers or officials identify any unusual symptoms and/or pests in strawberry crops, samples are sent to the local Prefecture Agricultural Research Station for analysis/identification.</w:t>
      </w:r>
    </w:p>
    <w:p w14:paraId="4A5028FA" w14:textId="545207A4" w:rsidR="00D56A48" w:rsidRPr="00022D64" w:rsidRDefault="000300F6" w:rsidP="000300F6">
      <w:pPr>
        <w:pStyle w:val="Caption"/>
      </w:pPr>
      <w:bookmarkStart w:id="63" w:name="_Ref26352297"/>
      <w:bookmarkStart w:id="64" w:name="_Toc28079382"/>
      <w:r w:rsidRPr="00022D64">
        <w:lastRenderedPageBreak/>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3</w:t>
      </w:r>
      <w:r w:rsidR="00243C10" w:rsidRPr="00022D64">
        <w:rPr>
          <w:noProof/>
        </w:rPr>
        <w:fldChar w:fldCharType="end"/>
      </w:r>
      <w:r w:rsidR="00023C87"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2</w:t>
      </w:r>
      <w:r w:rsidR="00243C10" w:rsidRPr="00022D64">
        <w:rPr>
          <w:noProof/>
        </w:rPr>
        <w:fldChar w:fldCharType="end"/>
      </w:r>
      <w:bookmarkEnd w:id="63"/>
      <w:r w:rsidRPr="00022D64">
        <w:t xml:space="preserve"> </w:t>
      </w:r>
      <w:r w:rsidR="00557350" w:rsidRPr="00022D64">
        <w:t>Example of annual pest management schedule for Japanese strawberries</w:t>
      </w:r>
      <w:bookmarkEnd w:id="64"/>
    </w:p>
    <w:tbl>
      <w:tblPr>
        <w:tblStyle w:val="TableGrid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4820"/>
        <w:gridCol w:w="2690"/>
      </w:tblGrid>
      <w:tr w:rsidR="00D56A48" w:rsidRPr="00022D64" w14:paraId="6C48BB6F" w14:textId="77777777" w:rsidTr="00FF554E">
        <w:trPr>
          <w:cantSplit/>
          <w:tblHeader/>
        </w:trPr>
        <w:tc>
          <w:tcPr>
            <w:tcW w:w="860" w:type="pct"/>
            <w:tcBorders>
              <w:top w:val="single" w:sz="4" w:space="0" w:color="auto"/>
              <w:bottom w:val="nil"/>
            </w:tcBorders>
          </w:tcPr>
          <w:p w14:paraId="648514B0" w14:textId="77777777" w:rsidR="00D56A48" w:rsidRPr="00022D64" w:rsidRDefault="00D56A48" w:rsidP="00D56A48">
            <w:pPr>
              <w:pStyle w:val="TableHeading"/>
            </w:pPr>
            <w:r w:rsidRPr="00022D64">
              <w:t>Time of year</w:t>
            </w:r>
          </w:p>
        </w:tc>
        <w:tc>
          <w:tcPr>
            <w:tcW w:w="2657" w:type="pct"/>
            <w:tcBorders>
              <w:top w:val="single" w:sz="4" w:space="0" w:color="auto"/>
              <w:bottom w:val="nil"/>
            </w:tcBorders>
          </w:tcPr>
          <w:p w14:paraId="607781AC" w14:textId="77777777" w:rsidR="00D56A48" w:rsidRPr="00022D64" w:rsidRDefault="00D56A48" w:rsidP="00D56A48">
            <w:pPr>
              <w:pStyle w:val="TableHeading"/>
            </w:pPr>
            <w:r w:rsidRPr="00022D64">
              <w:t>Pest/pathogen</w:t>
            </w:r>
          </w:p>
        </w:tc>
        <w:tc>
          <w:tcPr>
            <w:tcW w:w="1483" w:type="pct"/>
            <w:tcBorders>
              <w:top w:val="single" w:sz="4" w:space="0" w:color="auto"/>
              <w:bottom w:val="nil"/>
            </w:tcBorders>
          </w:tcPr>
          <w:p w14:paraId="63B6863D" w14:textId="77777777" w:rsidR="00D56A48" w:rsidRPr="00022D64" w:rsidRDefault="00D56A48" w:rsidP="00D56A48">
            <w:pPr>
              <w:pStyle w:val="TableHeading"/>
            </w:pPr>
            <w:r w:rsidRPr="00022D64">
              <w:t>Chemical spray</w:t>
            </w:r>
          </w:p>
        </w:tc>
      </w:tr>
      <w:tr w:rsidR="00D56A48" w:rsidRPr="00022D64" w14:paraId="1A4A08B7" w14:textId="77777777" w:rsidTr="00FF554E">
        <w:trPr>
          <w:cantSplit/>
          <w:tblHeader/>
        </w:trPr>
        <w:tc>
          <w:tcPr>
            <w:tcW w:w="860" w:type="pct"/>
            <w:tcBorders>
              <w:top w:val="nil"/>
              <w:bottom w:val="single" w:sz="4" w:space="0" w:color="D9D9D9" w:themeColor="background1" w:themeShade="D9"/>
            </w:tcBorders>
          </w:tcPr>
          <w:p w14:paraId="3D4B7308" w14:textId="77777777" w:rsidR="00D56A48" w:rsidRPr="00022D64" w:rsidRDefault="00D56A48" w:rsidP="00D56A48">
            <w:pPr>
              <w:pStyle w:val="TableText"/>
            </w:pPr>
            <w:r w:rsidRPr="00022D64">
              <w:t>Mid-September</w:t>
            </w:r>
          </w:p>
        </w:tc>
        <w:tc>
          <w:tcPr>
            <w:tcW w:w="2657" w:type="pct"/>
            <w:tcBorders>
              <w:top w:val="nil"/>
              <w:bottom w:val="single" w:sz="4" w:space="0" w:color="D9D9D9" w:themeColor="background1" w:themeShade="D9"/>
            </w:tcBorders>
          </w:tcPr>
          <w:p w14:paraId="1288CE5B" w14:textId="7C1387B1" w:rsidR="00D56A48" w:rsidRPr="00022D64" w:rsidRDefault="00F96350" w:rsidP="00D56A48">
            <w:pPr>
              <w:pStyle w:val="TableText"/>
            </w:pPr>
            <w:r w:rsidRPr="00022D64">
              <w:t>A</w:t>
            </w:r>
            <w:r w:rsidR="00D56A48" w:rsidRPr="00022D64">
              <w:t>phid</w:t>
            </w:r>
            <w:r w:rsidRPr="00022D64">
              <w:t xml:space="preserve"> (e.g. </w:t>
            </w:r>
            <w:r w:rsidRPr="00022D64">
              <w:rPr>
                <w:i/>
              </w:rPr>
              <w:t>Aphis forbesi</w:t>
            </w:r>
            <w:r w:rsidRPr="00022D64">
              <w:t xml:space="preserve">) </w:t>
            </w:r>
          </w:p>
        </w:tc>
        <w:tc>
          <w:tcPr>
            <w:tcW w:w="1483" w:type="pct"/>
            <w:tcBorders>
              <w:top w:val="nil"/>
              <w:bottom w:val="single" w:sz="4" w:space="0" w:color="D9D9D9" w:themeColor="background1" w:themeShade="D9"/>
            </w:tcBorders>
          </w:tcPr>
          <w:p w14:paraId="2561215F" w14:textId="1D2C84B9" w:rsidR="00D56A48" w:rsidRPr="00022D64" w:rsidRDefault="00D56A48" w:rsidP="00581893">
            <w:pPr>
              <w:pStyle w:val="TableText"/>
            </w:pPr>
            <w:r w:rsidRPr="00022D64">
              <w:t>insecticide</w:t>
            </w:r>
          </w:p>
        </w:tc>
      </w:tr>
      <w:tr w:rsidR="00D56A48" w:rsidRPr="00022D64" w14:paraId="3F9FDAC7" w14:textId="77777777" w:rsidTr="00FF554E">
        <w:trPr>
          <w:cantSplit/>
          <w:tblHeader/>
        </w:trPr>
        <w:tc>
          <w:tcPr>
            <w:tcW w:w="860" w:type="pct"/>
            <w:tcBorders>
              <w:top w:val="nil"/>
              <w:bottom w:val="single" w:sz="4" w:space="0" w:color="D9D9D9" w:themeColor="background1" w:themeShade="D9"/>
            </w:tcBorders>
          </w:tcPr>
          <w:p w14:paraId="253D07BC" w14:textId="77777777" w:rsidR="00D56A48" w:rsidRPr="00022D64" w:rsidRDefault="00D56A48" w:rsidP="00D56A48">
            <w:pPr>
              <w:pStyle w:val="TableText"/>
            </w:pPr>
            <w:r w:rsidRPr="00022D64">
              <w:t>Late-September</w:t>
            </w:r>
          </w:p>
        </w:tc>
        <w:tc>
          <w:tcPr>
            <w:tcW w:w="2657" w:type="pct"/>
            <w:tcBorders>
              <w:top w:val="nil"/>
              <w:bottom w:val="single" w:sz="4" w:space="0" w:color="D9D9D9" w:themeColor="background1" w:themeShade="D9"/>
            </w:tcBorders>
          </w:tcPr>
          <w:p w14:paraId="647F9DB2" w14:textId="0C6CAFC4" w:rsidR="00F96350" w:rsidRPr="00022D64" w:rsidRDefault="00F96350" w:rsidP="00D56A48">
            <w:pPr>
              <w:pStyle w:val="TableText"/>
            </w:pPr>
            <w:r w:rsidRPr="00022D64">
              <w:t>Thrips (e.g.</w:t>
            </w:r>
            <w:r w:rsidRPr="00022D64">
              <w:rPr>
                <w:i/>
              </w:rPr>
              <w:t xml:space="preserve"> F</w:t>
            </w:r>
            <w:r w:rsidR="00721738" w:rsidRPr="00022D64">
              <w:rPr>
                <w:i/>
              </w:rPr>
              <w:t xml:space="preserve">rankliniella </w:t>
            </w:r>
            <w:r w:rsidRPr="00022D64">
              <w:rPr>
                <w:i/>
              </w:rPr>
              <w:t>occidentalis</w:t>
            </w:r>
            <w:r w:rsidRPr="00022D64">
              <w:t>)</w:t>
            </w:r>
          </w:p>
          <w:p w14:paraId="315E7411" w14:textId="39F18982" w:rsidR="00D56A48" w:rsidRPr="00022D64" w:rsidRDefault="00721738" w:rsidP="00D56A48">
            <w:pPr>
              <w:pStyle w:val="TableText"/>
              <w:rPr>
                <w:i/>
              </w:rPr>
            </w:pPr>
            <w:r w:rsidRPr="00022D64">
              <w:t>C</w:t>
            </w:r>
            <w:r w:rsidR="00D56A48" w:rsidRPr="00022D64">
              <w:t>utworm</w:t>
            </w:r>
            <w:r w:rsidRPr="00022D64">
              <w:t xml:space="preserve"> (e.g. </w:t>
            </w:r>
            <w:r w:rsidRPr="00022D64">
              <w:rPr>
                <w:i/>
              </w:rPr>
              <w:t>Spodoptera litura</w:t>
            </w:r>
            <w:r w:rsidRPr="00022D64">
              <w:t>)</w:t>
            </w:r>
          </w:p>
        </w:tc>
        <w:tc>
          <w:tcPr>
            <w:tcW w:w="1483" w:type="pct"/>
            <w:tcBorders>
              <w:top w:val="nil"/>
              <w:bottom w:val="single" w:sz="4" w:space="0" w:color="D9D9D9" w:themeColor="background1" w:themeShade="D9"/>
            </w:tcBorders>
          </w:tcPr>
          <w:p w14:paraId="7EC8B8D4" w14:textId="090A0018" w:rsidR="00F96350" w:rsidRPr="00022D64" w:rsidRDefault="009165F1" w:rsidP="00D56A48">
            <w:pPr>
              <w:pStyle w:val="TableText"/>
            </w:pPr>
            <w:r w:rsidRPr="00022D64">
              <w:t>i</w:t>
            </w:r>
            <w:r w:rsidR="00581893" w:rsidRPr="00022D64">
              <w:t>nsecticide</w:t>
            </w:r>
          </w:p>
          <w:p w14:paraId="0F976F92" w14:textId="062D677D" w:rsidR="00F96350" w:rsidRPr="00022D64" w:rsidRDefault="00F96350" w:rsidP="00D56A48">
            <w:pPr>
              <w:pStyle w:val="TableText"/>
            </w:pPr>
          </w:p>
        </w:tc>
      </w:tr>
      <w:tr w:rsidR="00D56A48" w:rsidRPr="00022D64" w14:paraId="13BA48AF"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7298DA9C" w14:textId="0ED1A490" w:rsidR="00D56A48" w:rsidRPr="00022D64" w:rsidRDefault="00D56A48" w:rsidP="00D56A48">
            <w:pPr>
              <w:pStyle w:val="TableText"/>
            </w:pPr>
            <w:r w:rsidRPr="00022D64">
              <w:t>Early-October</w:t>
            </w:r>
          </w:p>
        </w:tc>
        <w:tc>
          <w:tcPr>
            <w:tcW w:w="2657" w:type="pct"/>
            <w:tcBorders>
              <w:top w:val="single" w:sz="4" w:space="0" w:color="D9D9D9" w:themeColor="background1" w:themeShade="D9"/>
              <w:bottom w:val="single" w:sz="4" w:space="0" w:color="D9D9D9" w:themeColor="background1" w:themeShade="D9"/>
            </w:tcBorders>
          </w:tcPr>
          <w:p w14:paraId="4710F40F" w14:textId="7C86E393" w:rsidR="00721738" w:rsidRPr="00022D64" w:rsidRDefault="00721738" w:rsidP="00D56A48">
            <w:pPr>
              <w:pStyle w:val="TableText"/>
            </w:pPr>
            <w:r w:rsidRPr="00022D64">
              <w:t xml:space="preserve">Cutworm (e.g. </w:t>
            </w:r>
            <w:r w:rsidRPr="00022D64">
              <w:rPr>
                <w:i/>
              </w:rPr>
              <w:t>Spodoptera litura</w:t>
            </w:r>
            <w:r w:rsidRPr="00022D64">
              <w:t>)</w:t>
            </w:r>
          </w:p>
          <w:p w14:paraId="6D077619" w14:textId="6169DD6F" w:rsidR="00D56A48" w:rsidRPr="00022D64" w:rsidRDefault="00721738" w:rsidP="00D56A48">
            <w:pPr>
              <w:pStyle w:val="TableText"/>
              <w:rPr>
                <w:i/>
              </w:rPr>
            </w:pPr>
            <w:r w:rsidRPr="00022D64">
              <w:t>B</w:t>
            </w:r>
            <w:r w:rsidR="00D56A48" w:rsidRPr="00022D64">
              <w:t>ollworm</w:t>
            </w:r>
            <w:r w:rsidRPr="00022D64">
              <w:t xml:space="preserve"> (e.g. </w:t>
            </w:r>
            <w:r w:rsidRPr="00022D64">
              <w:rPr>
                <w:i/>
              </w:rPr>
              <w:t>Helicoverpa armigera</w:t>
            </w:r>
            <w:r w:rsidRPr="00022D64">
              <w:t>)</w:t>
            </w:r>
          </w:p>
        </w:tc>
        <w:tc>
          <w:tcPr>
            <w:tcW w:w="1483" w:type="pct"/>
            <w:tcBorders>
              <w:top w:val="single" w:sz="4" w:space="0" w:color="D9D9D9" w:themeColor="background1" w:themeShade="D9"/>
              <w:bottom w:val="single" w:sz="4" w:space="0" w:color="D9D9D9" w:themeColor="background1" w:themeShade="D9"/>
            </w:tcBorders>
          </w:tcPr>
          <w:p w14:paraId="524A9EC8" w14:textId="68F0ECFC" w:rsidR="00D56A48" w:rsidRPr="00022D64" w:rsidRDefault="00581893" w:rsidP="00D56A48">
            <w:pPr>
              <w:pStyle w:val="TableText"/>
            </w:pPr>
            <w:r w:rsidRPr="00022D64">
              <w:t>insecticide</w:t>
            </w:r>
          </w:p>
        </w:tc>
      </w:tr>
      <w:tr w:rsidR="00D56A48" w:rsidRPr="00022D64" w14:paraId="3FF9AF2F"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6C8315DF" w14:textId="706FBFD6" w:rsidR="00D56A48" w:rsidRPr="00022D64" w:rsidRDefault="00D56A48" w:rsidP="00D56A48">
            <w:pPr>
              <w:pStyle w:val="TableText"/>
            </w:pPr>
            <w:r w:rsidRPr="00022D64">
              <w:t>Mid-October</w:t>
            </w:r>
          </w:p>
        </w:tc>
        <w:tc>
          <w:tcPr>
            <w:tcW w:w="2657" w:type="pct"/>
            <w:tcBorders>
              <w:top w:val="single" w:sz="4" w:space="0" w:color="D9D9D9" w:themeColor="background1" w:themeShade="D9"/>
              <w:bottom w:val="single" w:sz="4" w:space="0" w:color="D9D9D9" w:themeColor="background1" w:themeShade="D9"/>
            </w:tcBorders>
          </w:tcPr>
          <w:p w14:paraId="41F42458" w14:textId="41564C3D" w:rsidR="00F96350" w:rsidRPr="00022D64" w:rsidRDefault="0048080B" w:rsidP="00D56A48">
            <w:pPr>
              <w:pStyle w:val="TableText"/>
            </w:pPr>
            <w:r w:rsidRPr="00022D64">
              <w:t>S</w:t>
            </w:r>
            <w:r w:rsidR="00721738" w:rsidRPr="00022D64">
              <w:t xml:space="preserve">pider mite (e.g. </w:t>
            </w:r>
            <w:r w:rsidR="00721738" w:rsidRPr="00022D64">
              <w:rPr>
                <w:i/>
              </w:rPr>
              <w:t>Tetranychus kanzawai</w:t>
            </w:r>
            <w:r w:rsidR="00721738" w:rsidRPr="00022D64">
              <w:t>)</w:t>
            </w:r>
          </w:p>
          <w:p w14:paraId="34AB7AD4" w14:textId="6BEC6B8F" w:rsidR="00F96350" w:rsidRPr="00022D64" w:rsidRDefault="0048080B" w:rsidP="00D56A48">
            <w:pPr>
              <w:pStyle w:val="TableText"/>
            </w:pPr>
            <w:r w:rsidRPr="00022D64">
              <w:t>A</w:t>
            </w:r>
            <w:r w:rsidR="00721738" w:rsidRPr="00022D64">
              <w:t xml:space="preserve">phid (e.g. </w:t>
            </w:r>
            <w:r w:rsidR="00721738" w:rsidRPr="00022D64">
              <w:rPr>
                <w:i/>
              </w:rPr>
              <w:t>Aphis forbesi</w:t>
            </w:r>
            <w:r w:rsidR="00721738" w:rsidRPr="00022D64">
              <w:t>)</w:t>
            </w:r>
          </w:p>
          <w:p w14:paraId="7BEB03F8" w14:textId="2CE4213C" w:rsidR="00D56A48" w:rsidRPr="00022D64" w:rsidRDefault="0048080B" w:rsidP="00D56A48">
            <w:pPr>
              <w:pStyle w:val="TableText"/>
            </w:pPr>
            <w:r w:rsidRPr="00022D64">
              <w:t>W</w:t>
            </w:r>
            <w:r w:rsidR="00D56A48" w:rsidRPr="00022D64">
              <w:t>hite flies</w:t>
            </w:r>
            <w:r w:rsidR="00721738" w:rsidRPr="00022D64">
              <w:t xml:space="preserve"> (e.g. </w:t>
            </w:r>
            <w:r w:rsidR="00721738" w:rsidRPr="00022D64">
              <w:rPr>
                <w:i/>
              </w:rPr>
              <w:t>Trialeurodes packardi</w:t>
            </w:r>
            <w:r w:rsidR="00721738" w:rsidRPr="00022D64">
              <w:t>)</w:t>
            </w:r>
          </w:p>
          <w:p w14:paraId="020439F5" w14:textId="760F95B5" w:rsidR="00D56A48" w:rsidRPr="00022D64" w:rsidRDefault="0048080B" w:rsidP="00D56A48">
            <w:pPr>
              <w:pStyle w:val="TableText"/>
            </w:pPr>
            <w:r w:rsidRPr="00022D64">
              <w:t>A</w:t>
            </w:r>
            <w:r w:rsidR="00D56A48" w:rsidRPr="00022D64">
              <w:t>nthracnose</w:t>
            </w:r>
            <w:r w:rsidRPr="00022D64">
              <w:t xml:space="preserve"> (e.g. </w:t>
            </w:r>
            <w:r w:rsidRPr="00022D64">
              <w:rPr>
                <w:i/>
                <w:lang w:val="pt-BR"/>
              </w:rPr>
              <w:t xml:space="preserve">Colletotrichum gloeosporioides </w:t>
            </w:r>
            <w:r w:rsidRPr="00022D64">
              <w:rPr>
                <w:lang w:val="pt-BR"/>
              </w:rPr>
              <w:t>complex)</w:t>
            </w:r>
          </w:p>
        </w:tc>
        <w:tc>
          <w:tcPr>
            <w:tcW w:w="1483" w:type="pct"/>
            <w:tcBorders>
              <w:top w:val="single" w:sz="4" w:space="0" w:color="D9D9D9" w:themeColor="background1" w:themeShade="D9"/>
              <w:bottom w:val="single" w:sz="4" w:space="0" w:color="D9D9D9" w:themeColor="background1" w:themeShade="D9"/>
            </w:tcBorders>
          </w:tcPr>
          <w:p w14:paraId="77301F07" w14:textId="2539E4D5" w:rsidR="00D56A48" w:rsidRPr="00022D64" w:rsidRDefault="0032495C" w:rsidP="00D56A48">
            <w:pPr>
              <w:pStyle w:val="TableText"/>
            </w:pPr>
            <w:r w:rsidRPr="00022D64">
              <w:t>insecticide</w:t>
            </w:r>
          </w:p>
          <w:p w14:paraId="1263C08E" w14:textId="77777777" w:rsidR="00F96350" w:rsidRPr="00022D64" w:rsidRDefault="00F96350" w:rsidP="000820E5">
            <w:pPr>
              <w:pStyle w:val="TableText"/>
            </w:pPr>
          </w:p>
          <w:p w14:paraId="17DEBD16" w14:textId="77777777" w:rsidR="00F96350" w:rsidRPr="00022D64" w:rsidRDefault="00F96350" w:rsidP="000820E5">
            <w:pPr>
              <w:pStyle w:val="TableText"/>
            </w:pPr>
          </w:p>
          <w:p w14:paraId="0C234423" w14:textId="06366517" w:rsidR="00D56A48" w:rsidRPr="00022D64" w:rsidRDefault="0032495C" w:rsidP="000820E5">
            <w:pPr>
              <w:pStyle w:val="TableText"/>
            </w:pPr>
            <w:r w:rsidRPr="00022D64">
              <w:t>fungicide</w:t>
            </w:r>
          </w:p>
        </w:tc>
      </w:tr>
      <w:tr w:rsidR="00D56A48" w:rsidRPr="00022D64" w14:paraId="576E056F"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68C267F4" w14:textId="77777777" w:rsidR="00D56A48" w:rsidRPr="00022D64" w:rsidRDefault="00D56A48" w:rsidP="00D56A48">
            <w:pPr>
              <w:pStyle w:val="TableText"/>
            </w:pPr>
            <w:r w:rsidRPr="00022D64">
              <w:t>Late-October</w:t>
            </w:r>
          </w:p>
        </w:tc>
        <w:tc>
          <w:tcPr>
            <w:tcW w:w="2657" w:type="pct"/>
            <w:tcBorders>
              <w:top w:val="single" w:sz="4" w:space="0" w:color="D9D9D9" w:themeColor="background1" w:themeShade="D9"/>
              <w:bottom w:val="single" w:sz="4" w:space="0" w:color="D9D9D9" w:themeColor="background1" w:themeShade="D9"/>
            </w:tcBorders>
          </w:tcPr>
          <w:p w14:paraId="051AD93B" w14:textId="4CC99B19" w:rsidR="00D56A48" w:rsidRPr="00022D64" w:rsidRDefault="0048080B" w:rsidP="00D56A48">
            <w:pPr>
              <w:pStyle w:val="TableText"/>
            </w:pPr>
            <w:r w:rsidRPr="00022D64">
              <w:t>S</w:t>
            </w:r>
            <w:r w:rsidR="00D56A48" w:rsidRPr="00022D64">
              <w:t>pider mite</w:t>
            </w:r>
            <w:r w:rsidRPr="00022D64">
              <w:t xml:space="preserve"> (e.g. </w:t>
            </w:r>
            <w:r w:rsidRPr="00022D64">
              <w:rPr>
                <w:i/>
              </w:rPr>
              <w:t>Tetranychus kanzawai</w:t>
            </w:r>
            <w:r w:rsidRPr="00022D64">
              <w:t>)</w:t>
            </w:r>
          </w:p>
          <w:p w14:paraId="720C5AE3" w14:textId="2BD4CDAD" w:rsidR="00D56A48" w:rsidRPr="00022D64" w:rsidRDefault="0048080B" w:rsidP="00D56A48">
            <w:pPr>
              <w:pStyle w:val="TableText"/>
            </w:pPr>
            <w:r w:rsidRPr="00022D64">
              <w:t>A</w:t>
            </w:r>
            <w:r w:rsidR="00D56A48" w:rsidRPr="00022D64">
              <w:t>nthracnose</w:t>
            </w:r>
            <w:r w:rsidRPr="00022D64">
              <w:t xml:space="preserve"> (e.g. </w:t>
            </w:r>
            <w:r w:rsidRPr="00022D64">
              <w:rPr>
                <w:i/>
                <w:lang w:val="pt-BR"/>
              </w:rPr>
              <w:t xml:space="preserve">Colletotrichum gloeosporioides </w:t>
            </w:r>
            <w:r w:rsidRPr="00022D64">
              <w:rPr>
                <w:lang w:val="pt-BR"/>
              </w:rPr>
              <w:t>complex)</w:t>
            </w:r>
          </w:p>
        </w:tc>
        <w:tc>
          <w:tcPr>
            <w:tcW w:w="1483" w:type="pct"/>
            <w:tcBorders>
              <w:top w:val="single" w:sz="4" w:space="0" w:color="D9D9D9" w:themeColor="background1" w:themeShade="D9"/>
              <w:bottom w:val="single" w:sz="4" w:space="0" w:color="D9D9D9" w:themeColor="background1" w:themeShade="D9"/>
            </w:tcBorders>
          </w:tcPr>
          <w:p w14:paraId="5F07A7FB" w14:textId="6A0A6D8A" w:rsidR="00D56A48" w:rsidRPr="00022D64" w:rsidRDefault="00581893" w:rsidP="00D56A48">
            <w:pPr>
              <w:pStyle w:val="TableText"/>
            </w:pPr>
            <w:r w:rsidRPr="00022D64">
              <w:t>miticide</w:t>
            </w:r>
          </w:p>
          <w:p w14:paraId="43C42937" w14:textId="428F2845" w:rsidR="00D56A48" w:rsidRPr="00022D64" w:rsidRDefault="00581893" w:rsidP="00D56A48">
            <w:pPr>
              <w:pStyle w:val="TableText"/>
            </w:pPr>
            <w:r w:rsidRPr="00022D64">
              <w:t>fungicide</w:t>
            </w:r>
          </w:p>
        </w:tc>
      </w:tr>
      <w:tr w:rsidR="00D56A48" w:rsidRPr="00022D64" w14:paraId="7CAE148E"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32D36717" w14:textId="77777777" w:rsidR="00D56A48" w:rsidRPr="00022D64" w:rsidRDefault="00D56A48" w:rsidP="00D56A48">
            <w:pPr>
              <w:pStyle w:val="TableText"/>
            </w:pPr>
            <w:r w:rsidRPr="00022D64">
              <w:t>Early-November</w:t>
            </w:r>
          </w:p>
        </w:tc>
        <w:tc>
          <w:tcPr>
            <w:tcW w:w="2657" w:type="pct"/>
            <w:tcBorders>
              <w:top w:val="single" w:sz="4" w:space="0" w:color="D9D9D9" w:themeColor="background1" w:themeShade="D9"/>
              <w:bottom w:val="single" w:sz="4" w:space="0" w:color="D9D9D9" w:themeColor="background1" w:themeShade="D9"/>
            </w:tcBorders>
          </w:tcPr>
          <w:p w14:paraId="7326A92E" w14:textId="320954DF" w:rsidR="00D56A48" w:rsidRPr="00022D64" w:rsidRDefault="0048080B" w:rsidP="00D56A48">
            <w:pPr>
              <w:pStyle w:val="TableText"/>
            </w:pPr>
            <w:r w:rsidRPr="00022D64">
              <w:t>S</w:t>
            </w:r>
            <w:r w:rsidR="00D56A48" w:rsidRPr="00022D64">
              <w:t>pider mite</w:t>
            </w:r>
            <w:r w:rsidRPr="00022D64">
              <w:t xml:space="preserve"> (e.g. </w:t>
            </w:r>
            <w:r w:rsidRPr="00022D64">
              <w:rPr>
                <w:i/>
              </w:rPr>
              <w:t>Tetranychus kanzawai</w:t>
            </w:r>
            <w:r w:rsidRPr="00022D64">
              <w:t>)</w:t>
            </w:r>
          </w:p>
          <w:p w14:paraId="2D354305" w14:textId="2CD659A2" w:rsidR="00D56A48" w:rsidRPr="00022D64" w:rsidRDefault="0048080B" w:rsidP="00D56A48">
            <w:pPr>
              <w:pStyle w:val="TableText"/>
            </w:pPr>
            <w:r w:rsidRPr="00022D64">
              <w:t>S</w:t>
            </w:r>
            <w:r w:rsidR="00D56A48" w:rsidRPr="00022D64">
              <w:t>pider mite</w:t>
            </w:r>
            <w:r w:rsidRPr="00022D64">
              <w:t xml:space="preserve"> (e.g. </w:t>
            </w:r>
            <w:r w:rsidRPr="00022D64">
              <w:rPr>
                <w:i/>
              </w:rPr>
              <w:t>Tetranychus kanzawai</w:t>
            </w:r>
            <w:r w:rsidRPr="00022D64">
              <w:t>)</w:t>
            </w:r>
          </w:p>
        </w:tc>
        <w:tc>
          <w:tcPr>
            <w:tcW w:w="1483" w:type="pct"/>
            <w:tcBorders>
              <w:top w:val="single" w:sz="4" w:space="0" w:color="D9D9D9" w:themeColor="background1" w:themeShade="D9"/>
              <w:bottom w:val="single" w:sz="4" w:space="0" w:color="D9D9D9" w:themeColor="background1" w:themeShade="D9"/>
            </w:tcBorders>
          </w:tcPr>
          <w:p w14:paraId="6F58F3A6" w14:textId="06E367F7" w:rsidR="00D56A48" w:rsidRPr="00022D64" w:rsidRDefault="00581893" w:rsidP="00D56A48">
            <w:pPr>
              <w:pStyle w:val="TableText"/>
            </w:pPr>
            <w:r w:rsidRPr="00022D64">
              <w:t>miticide</w:t>
            </w:r>
          </w:p>
          <w:p w14:paraId="42882988" w14:textId="771865C8" w:rsidR="00D56A48" w:rsidRPr="00022D64" w:rsidRDefault="00581893" w:rsidP="00D56A48">
            <w:pPr>
              <w:pStyle w:val="TableText"/>
            </w:pPr>
            <w:r w:rsidRPr="00022D64">
              <w:t>predatory mite</w:t>
            </w:r>
          </w:p>
        </w:tc>
      </w:tr>
      <w:tr w:rsidR="00D56A48" w:rsidRPr="00022D64" w14:paraId="5B5F9159"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3D5776BC" w14:textId="77777777" w:rsidR="00D56A48" w:rsidRPr="00022D64" w:rsidRDefault="00D56A48" w:rsidP="00D56A48">
            <w:pPr>
              <w:pStyle w:val="TableText"/>
            </w:pPr>
            <w:r w:rsidRPr="00022D64">
              <w:t>Mid-November</w:t>
            </w:r>
          </w:p>
        </w:tc>
        <w:tc>
          <w:tcPr>
            <w:tcW w:w="2657" w:type="pct"/>
            <w:tcBorders>
              <w:top w:val="single" w:sz="4" w:space="0" w:color="D9D9D9" w:themeColor="background1" w:themeShade="D9"/>
              <w:bottom w:val="single" w:sz="4" w:space="0" w:color="D9D9D9" w:themeColor="background1" w:themeShade="D9"/>
            </w:tcBorders>
          </w:tcPr>
          <w:p w14:paraId="5F72DA8B" w14:textId="5456A521" w:rsidR="00D56A48" w:rsidRPr="00022D64" w:rsidRDefault="0048080B" w:rsidP="00D56A48">
            <w:pPr>
              <w:pStyle w:val="TableText"/>
            </w:pPr>
            <w:r w:rsidRPr="00022D64">
              <w:t>S</w:t>
            </w:r>
            <w:r w:rsidR="00D56A48" w:rsidRPr="00022D64">
              <w:t>pider mite</w:t>
            </w:r>
            <w:r w:rsidRPr="00022D64">
              <w:t xml:space="preserve"> (e.g. </w:t>
            </w:r>
            <w:r w:rsidRPr="00022D64">
              <w:rPr>
                <w:i/>
              </w:rPr>
              <w:t>Tetranychus kanzawai</w:t>
            </w:r>
            <w:r w:rsidRPr="00022D64">
              <w:t>)</w:t>
            </w:r>
          </w:p>
        </w:tc>
        <w:tc>
          <w:tcPr>
            <w:tcW w:w="1483" w:type="pct"/>
            <w:tcBorders>
              <w:top w:val="single" w:sz="4" w:space="0" w:color="D9D9D9" w:themeColor="background1" w:themeShade="D9"/>
              <w:bottom w:val="single" w:sz="4" w:space="0" w:color="D9D9D9" w:themeColor="background1" w:themeShade="D9"/>
            </w:tcBorders>
          </w:tcPr>
          <w:p w14:paraId="5436F4F1" w14:textId="2A8623CE" w:rsidR="00D56A48" w:rsidRPr="00022D64" w:rsidRDefault="00581893" w:rsidP="00D56A48">
            <w:pPr>
              <w:pStyle w:val="TableText"/>
            </w:pPr>
            <w:r w:rsidRPr="00022D64">
              <w:t>predatory mite</w:t>
            </w:r>
            <w:r w:rsidR="00D56A48" w:rsidRPr="00022D64">
              <w:t xml:space="preserve"> </w:t>
            </w:r>
          </w:p>
        </w:tc>
      </w:tr>
      <w:tr w:rsidR="00D56A48" w:rsidRPr="00022D64" w14:paraId="37398BC4"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7C57EE54" w14:textId="77777777" w:rsidR="00D56A48" w:rsidRPr="00022D64" w:rsidRDefault="00D56A48" w:rsidP="00D56A48">
            <w:pPr>
              <w:pStyle w:val="TableText"/>
            </w:pPr>
            <w:r w:rsidRPr="00022D64">
              <w:t>Early-December</w:t>
            </w:r>
          </w:p>
        </w:tc>
        <w:tc>
          <w:tcPr>
            <w:tcW w:w="2657" w:type="pct"/>
            <w:tcBorders>
              <w:top w:val="single" w:sz="4" w:space="0" w:color="D9D9D9" w:themeColor="background1" w:themeShade="D9"/>
              <w:bottom w:val="single" w:sz="4" w:space="0" w:color="D9D9D9" w:themeColor="background1" w:themeShade="D9"/>
            </w:tcBorders>
          </w:tcPr>
          <w:p w14:paraId="545EF50A" w14:textId="5A6BF23D" w:rsidR="00D56A48" w:rsidRPr="00022D64" w:rsidRDefault="0048080B" w:rsidP="00D56A48">
            <w:pPr>
              <w:pStyle w:val="TableText"/>
            </w:pPr>
            <w:r w:rsidRPr="00022D64">
              <w:t>A</w:t>
            </w:r>
            <w:r w:rsidR="00D56A48" w:rsidRPr="00022D64">
              <w:t>nthracnose</w:t>
            </w:r>
            <w:r w:rsidRPr="00022D64">
              <w:t xml:space="preserve"> (e.g. </w:t>
            </w:r>
            <w:r w:rsidRPr="00022D64">
              <w:rPr>
                <w:i/>
                <w:lang w:val="pt-BR"/>
              </w:rPr>
              <w:t xml:space="preserve">Colletotrichum gloeosporioides </w:t>
            </w:r>
            <w:r w:rsidRPr="00022D64">
              <w:rPr>
                <w:lang w:val="pt-BR"/>
              </w:rPr>
              <w:t>complex)</w:t>
            </w:r>
          </w:p>
        </w:tc>
        <w:tc>
          <w:tcPr>
            <w:tcW w:w="1483" w:type="pct"/>
            <w:tcBorders>
              <w:top w:val="single" w:sz="4" w:space="0" w:color="D9D9D9" w:themeColor="background1" w:themeShade="D9"/>
              <w:bottom w:val="single" w:sz="4" w:space="0" w:color="D9D9D9" w:themeColor="background1" w:themeShade="D9"/>
            </w:tcBorders>
          </w:tcPr>
          <w:p w14:paraId="59EB6975" w14:textId="3529F708" w:rsidR="00D56A48" w:rsidRPr="00022D64" w:rsidRDefault="00581893" w:rsidP="00D56A48">
            <w:pPr>
              <w:pStyle w:val="TableText"/>
            </w:pPr>
            <w:r w:rsidRPr="00022D64">
              <w:t>biopesticide</w:t>
            </w:r>
          </w:p>
        </w:tc>
      </w:tr>
      <w:tr w:rsidR="00D56A48" w:rsidRPr="00022D64" w14:paraId="39D1D850"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35B3A503" w14:textId="77777777" w:rsidR="00D56A48" w:rsidRPr="00022D64" w:rsidRDefault="00D56A48" w:rsidP="00D56A48">
            <w:pPr>
              <w:pStyle w:val="TableText"/>
            </w:pPr>
            <w:r w:rsidRPr="00022D64">
              <w:t>Mid-December</w:t>
            </w:r>
          </w:p>
        </w:tc>
        <w:tc>
          <w:tcPr>
            <w:tcW w:w="2657" w:type="pct"/>
            <w:tcBorders>
              <w:top w:val="single" w:sz="4" w:space="0" w:color="D9D9D9" w:themeColor="background1" w:themeShade="D9"/>
              <w:bottom w:val="single" w:sz="4" w:space="0" w:color="D9D9D9" w:themeColor="background1" w:themeShade="D9"/>
            </w:tcBorders>
          </w:tcPr>
          <w:p w14:paraId="47CE3084" w14:textId="273F97EB" w:rsidR="00D56A48" w:rsidRPr="00022D64" w:rsidRDefault="0048080B" w:rsidP="00D56A48">
            <w:pPr>
              <w:pStyle w:val="TableText"/>
            </w:pPr>
            <w:r w:rsidRPr="00022D64">
              <w:t>A</w:t>
            </w:r>
            <w:r w:rsidR="00D56A48" w:rsidRPr="00022D64">
              <w:t>nthracnose</w:t>
            </w:r>
            <w:r w:rsidRPr="00022D64">
              <w:t xml:space="preserve"> (e.g. </w:t>
            </w:r>
            <w:r w:rsidRPr="00022D64">
              <w:rPr>
                <w:i/>
                <w:lang w:val="pt-BR"/>
              </w:rPr>
              <w:t xml:space="preserve">Colletotrichum gloeosporioides </w:t>
            </w:r>
            <w:r w:rsidRPr="00022D64">
              <w:rPr>
                <w:lang w:val="pt-BR"/>
              </w:rPr>
              <w:t>complex)</w:t>
            </w:r>
          </w:p>
        </w:tc>
        <w:tc>
          <w:tcPr>
            <w:tcW w:w="1483" w:type="pct"/>
            <w:tcBorders>
              <w:top w:val="single" w:sz="4" w:space="0" w:color="D9D9D9" w:themeColor="background1" w:themeShade="D9"/>
              <w:bottom w:val="single" w:sz="4" w:space="0" w:color="D9D9D9" w:themeColor="background1" w:themeShade="D9"/>
            </w:tcBorders>
          </w:tcPr>
          <w:p w14:paraId="4C281C48" w14:textId="22AE6AB2" w:rsidR="00D56A48" w:rsidRPr="00022D64" w:rsidRDefault="00581893" w:rsidP="00D56A48">
            <w:pPr>
              <w:pStyle w:val="TableText"/>
            </w:pPr>
            <w:r w:rsidRPr="00022D64">
              <w:t>biopesticide</w:t>
            </w:r>
          </w:p>
        </w:tc>
      </w:tr>
      <w:tr w:rsidR="00D56A48" w:rsidRPr="00022D64" w14:paraId="066C18D8"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42644CF4" w14:textId="77777777" w:rsidR="00D56A48" w:rsidRPr="00022D64" w:rsidRDefault="00D56A48" w:rsidP="00D56A48">
            <w:pPr>
              <w:pStyle w:val="TableText"/>
            </w:pPr>
            <w:r w:rsidRPr="00022D64">
              <w:t>Early-January</w:t>
            </w:r>
          </w:p>
        </w:tc>
        <w:tc>
          <w:tcPr>
            <w:tcW w:w="2657" w:type="pct"/>
            <w:tcBorders>
              <w:top w:val="single" w:sz="4" w:space="0" w:color="D9D9D9" w:themeColor="background1" w:themeShade="D9"/>
              <w:bottom w:val="single" w:sz="4" w:space="0" w:color="D9D9D9" w:themeColor="background1" w:themeShade="D9"/>
            </w:tcBorders>
          </w:tcPr>
          <w:p w14:paraId="1CE908F4" w14:textId="78932F6F" w:rsidR="00D56A48" w:rsidRPr="00022D64" w:rsidRDefault="0048080B" w:rsidP="00D56A48">
            <w:pPr>
              <w:pStyle w:val="TableText"/>
            </w:pPr>
            <w:r w:rsidRPr="00022D64">
              <w:t>A</w:t>
            </w:r>
            <w:r w:rsidR="00D56A48" w:rsidRPr="00022D64">
              <w:t>nthracnose</w:t>
            </w:r>
            <w:r w:rsidRPr="00022D64">
              <w:t xml:space="preserve"> (e.g. </w:t>
            </w:r>
            <w:r w:rsidRPr="00022D64">
              <w:rPr>
                <w:i/>
                <w:lang w:val="pt-BR"/>
              </w:rPr>
              <w:t xml:space="preserve">Colletotrichum gloeosporioides </w:t>
            </w:r>
            <w:r w:rsidRPr="00022D64">
              <w:rPr>
                <w:lang w:val="pt-BR"/>
              </w:rPr>
              <w:t>complex)</w:t>
            </w:r>
          </w:p>
        </w:tc>
        <w:tc>
          <w:tcPr>
            <w:tcW w:w="1483" w:type="pct"/>
            <w:tcBorders>
              <w:top w:val="single" w:sz="4" w:space="0" w:color="D9D9D9" w:themeColor="background1" w:themeShade="D9"/>
              <w:bottom w:val="single" w:sz="4" w:space="0" w:color="D9D9D9" w:themeColor="background1" w:themeShade="D9"/>
            </w:tcBorders>
          </w:tcPr>
          <w:p w14:paraId="33094A17" w14:textId="1CC81B4A" w:rsidR="00D56A48" w:rsidRPr="00022D64" w:rsidRDefault="00581893" w:rsidP="00D56A48">
            <w:pPr>
              <w:pStyle w:val="TableText"/>
            </w:pPr>
            <w:r w:rsidRPr="00022D64">
              <w:t>plant growth regulator</w:t>
            </w:r>
          </w:p>
        </w:tc>
      </w:tr>
      <w:tr w:rsidR="00D56A48" w:rsidRPr="00022D64" w14:paraId="136C5F6F"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7C01CAB1" w14:textId="77777777" w:rsidR="00D56A48" w:rsidRPr="00022D64" w:rsidRDefault="00D56A48" w:rsidP="00D56A48">
            <w:pPr>
              <w:pStyle w:val="TableText"/>
            </w:pPr>
            <w:r w:rsidRPr="00022D64">
              <w:t>Mid-January</w:t>
            </w:r>
          </w:p>
        </w:tc>
        <w:tc>
          <w:tcPr>
            <w:tcW w:w="2657" w:type="pct"/>
            <w:tcBorders>
              <w:top w:val="single" w:sz="4" w:space="0" w:color="D9D9D9" w:themeColor="background1" w:themeShade="D9"/>
              <w:bottom w:val="single" w:sz="4" w:space="0" w:color="D9D9D9" w:themeColor="background1" w:themeShade="D9"/>
            </w:tcBorders>
          </w:tcPr>
          <w:p w14:paraId="6BC9D94A" w14:textId="29B6F528" w:rsidR="00D56A48" w:rsidRPr="00022D64" w:rsidRDefault="0048080B" w:rsidP="00D56A48">
            <w:pPr>
              <w:pStyle w:val="TableText"/>
            </w:pPr>
            <w:r w:rsidRPr="00022D64">
              <w:t>S</w:t>
            </w:r>
            <w:r w:rsidR="00D56A48" w:rsidRPr="00022D64">
              <w:t>pider mite</w:t>
            </w:r>
            <w:r w:rsidRPr="00022D64">
              <w:t xml:space="preserve"> (e.g. </w:t>
            </w:r>
            <w:r w:rsidRPr="00022D64">
              <w:rPr>
                <w:i/>
              </w:rPr>
              <w:t>Tetranychus kanzawai</w:t>
            </w:r>
            <w:r w:rsidRPr="00022D64">
              <w:t>)</w:t>
            </w:r>
          </w:p>
        </w:tc>
        <w:tc>
          <w:tcPr>
            <w:tcW w:w="1483" w:type="pct"/>
            <w:tcBorders>
              <w:top w:val="single" w:sz="4" w:space="0" w:color="D9D9D9" w:themeColor="background1" w:themeShade="D9"/>
              <w:bottom w:val="single" w:sz="4" w:space="0" w:color="D9D9D9" w:themeColor="background1" w:themeShade="D9"/>
            </w:tcBorders>
          </w:tcPr>
          <w:p w14:paraId="39A1E8CA" w14:textId="00C1487E" w:rsidR="00D56A48" w:rsidRPr="00022D64" w:rsidRDefault="00581893" w:rsidP="00D56A48">
            <w:pPr>
              <w:pStyle w:val="TableText"/>
            </w:pPr>
            <w:r w:rsidRPr="00022D64">
              <w:t>miticide</w:t>
            </w:r>
          </w:p>
        </w:tc>
      </w:tr>
      <w:tr w:rsidR="00D56A48" w:rsidRPr="00022D64" w14:paraId="43A504DC"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3F95D4D4" w14:textId="77777777" w:rsidR="00D56A48" w:rsidRPr="00022D64" w:rsidRDefault="00D56A48" w:rsidP="00D56A48">
            <w:pPr>
              <w:pStyle w:val="TableText"/>
            </w:pPr>
            <w:r w:rsidRPr="00022D64">
              <w:t>Early-February</w:t>
            </w:r>
          </w:p>
        </w:tc>
        <w:tc>
          <w:tcPr>
            <w:tcW w:w="2657" w:type="pct"/>
            <w:tcBorders>
              <w:top w:val="single" w:sz="4" w:space="0" w:color="D9D9D9" w:themeColor="background1" w:themeShade="D9"/>
              <w:bottom w:val="single" w:sz="4" w:space="0" w:color="D9D9D9" w:themeColor="background1" w:themeShade="D9"/>
            </w:tcBorders>
          </w:tcPr>
          <w:p w14:paraId="7212A8FF" w14:textId="65D853F5" w:rsidR="00D56A48" w:rsidRPr="00022D64" w:rsidRDefault="0048080B" w:rsidP="00D56A48">
            <w:pPr>
              <w:pStyle w:val="TableText"/>
            </w:pPr>
            <w:r w:rsidRPr="00022D64">
              <w:t>A</w:t>
            </w:r>
            <w:r w:rsidR="00D56A48" w:rsidRPr="00022D64">
              <w:t>nthracnose</w:t>
            </w:r>
            <w:r w:rsidRPr="00022D64">
              <w:t xml:space="preserve"> (e.g. </w:t>
            </w:r>
            <w:r w:rsidRPr="00022D64">
              <w:rPr>
                <w:i/>
                <w:lang w:val="pt-BR"/>
              </w:rPr>
              <w:t xml:space="preserve">Colletotrichum gloeosporioides </w:t>
            </w:r>
            <w:r w:rsidRPr="00022D64">
              <w:rPr>
                <w:lang w:val="pt-BR"/>
              </w:rPr>
              <w:t>complex)</w:t>
            </w:r>
          </w:p>
        </w:tc>
        <w:tc>
          <w:tcPr>
            <w:tcW w:w="1483" w:type="pct"/>
            <w:tcBorders>
              <w:top w:val="single" w:sz="4" w:space="0" w:color="D9D9D9" w:themeColor="background1" w:themeShade="D9"/>
              <w:bottom w:val="single" w:sz="4" w:space="0" w:color="D9D9D9" w:themeColor="background1" w:themeShade="D9"/>
            </w:tcBorders>
          </w:tcPr>
          <w:p w14:paraId="50EA32A0" w14:textId="044CEE65" w:rsidR="00D56A48" w:rsidRPr="00022D64" w:rsidRDefault="0032495C" w:rsidP="00D56A48">
            <w:pPr>
              <w:pStyle w:val="TableText"/>
            </w:pPr>
            <w:r w:rsidRPr="00022D64">
              <w:t>fungicide</w:t>
            </w:r>
          </w:p>
        </w:tc>
      </w:tr>
      <w:tr w:rsidR="00D56A48" w:rsidRPr="00022D64" w14:paraId="267FE2DB"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2CB83281" w14:textId="77777777" w:rsidR="00D56A48" w:rsidRPr="00022D64" w:rsidRDefault="00D56A48" w:rsidP="00D56A48">
            <w:pPr>
              <w:pStyle w:val="TableText"/>
            </w:pPr>
            <w:r w:rsidRPr="00022D64">
              <w:t>Mid-February</w:t>
            </w:r>
          </w:p>
        </w:tc>
        <w:tc>
          <w:tcPr>
            <w:tcW w:w="2657" w:type="pct"/>
            <w:tcBorders>
              <w:top w:val="single" w:sz="4" w:space="0" w:color="D9D9D9" w:themeColor="background1" w:themeShade="D9"/>
              <w:bottom w:val="single" w:sz="4" w:space="0" w:color="D9D9D9" w:themeColor="background1" w:themeShade="D9"/>
            </w:tcBorders>
          </w:tcPr>
          <w:p w14:paraId="7C62447A" w14:textId="21E0BAC2" w:rsidR="0048080B" w:rsidRPr="00022D64" w:rsidRDefault="0048080B" w:rsidP="00D56A48">
            <w:pPr>
              <w:pStyle w:val="TableText"/>
            </w:pPr>
            <w:r w:rsidRPr="00022D64">
              <w:t xml:space="preserve">Aphid (e.g. </w:t>
            </w:r>
            <w:r w:rsidRPr="00022D64">
              <w:rPr>
                <w:i/>
              </w:rPr>
              <w:t>Aphis forbesi</w:t>
            </w:r>
            <w:r w:rsidRPr="00022D64">
              <w:t>)</w:t>
            </w:r>
          </w:p>
          <w:p w14:paraId="31765CC0" w14:textId="133F1257" w:rsidR="00D56A48" w:rsidRPr="00022D64" w:rsidRDefault="0048080B" w:rsidP="00D56A48">
            <w:pPr>
              <w:pStyle w:val="TableText"/>
            </w:pPr>
            <w:r w:rsidRPr="00022D64">
              <w:t>W</w:t>
            </w:r>
            <w:r w:rsidR="00D56A48" w:rsidRPr="00022D64">
              <w:t>hite flies</w:t>
            </w:r>
            <w:r w:rsidRPr="00022D64">
              <w:t xml:space="preserve"> (e.g. </w:t>
            </w:r>
            <w:r w:rsidRPr="00022D64">
              <w:rPr>
                <w:i/>
              </w:rPr>
              <w:t>Trialeurodes packardi</w:t>
            </w:r>
            <w:r w:rsidRPr="00022D64">
              <w:t>)</w:t>
            </w:r>
          </w:p>
          <w:p w14:paraId="24D0FC15" w14:textId="18EE4633" w:rsidR="00D56A48" w:rsidRPr="00022D64" w:rsidRDefault="0048080B" w:rsidP="00D56A48">
            <w:pPr>
              <w:pStyle w:val="TableText"/>
            </w:pPr>
            <w:r w:rsidRPr="00022D64">
              <w:t>T</w:t>
            </w:r>
            <w:r w:rsidR="00D56A48" w:rsidRPr="00022D64">
              <w:t>hrips</w:t>
            </w:r>
            <w:r w:rsidRPr="00022D64">
              <w:t xml:space="preserve"> (e.g.</w:t>
            </w:r>
            <w:r w:rsidRPr="00022D64">
              <w:rPr>
                <w:i/>
              </w:rPr>
              <w:t xml:space="preserve"> Frankliniella occidentalis</w:t>
            </w:r>
            <w:r w:rsidRPr="00022D64">
              <w:t>)</w:t>
            </w:r>
          </w:p>
          <w:p w14:paraId="00636C4D" w14:textId="3E9693F4" w:rsidR="00D56A48" w:rsidRPr="00022D64" w:rsidRDefault="0048080B" w:rsidP="00D56A48">
            <w:pPr>
              <w:pStyle w:val="TableText"/>
            </w:pPr>
            <w:r w:rsidRPr="00022D64">
              <w:t>S</w:t>
            </w:r>
            <w:r w:rsidR="00D56A48" w:rsidRPr="00022D64">
              <w:t>pider mite</w:t>
            </w:r>
            <w:r w:rsidRPr="00022D64">
              <w:t xml:space="preserve"> (e.g. </w:t>
            </w:r>
            <w:r w:rsidRPr="00022D64">
              <w:rPr>
                <w:i/>
              </w:rPr>
              <w:t>Tetranychus kanzawai</w:t>
            </w:r>
            <w:r w:rsidRPr="00022D64">
              <w:t>)</w:t>
            </w:r>
          </w:p>
        </w:tc>
        <w:tc>
          <w:tcPr>
            <w:tcW w:w="1483" w:type="pct"/>
            <w:tcBorders>
              <w:top w:val="single" w:sz="4" w:space="0" w:color="D9D9D9" w:themeColor="background1" w:themeShade="D9"/>
              <w:bottom w:val="single" w:sz="4" w:space="0" w:color="D9D9D9" w:themeColor="background1" w:themeShade="D9"/>
            </w:tcBorders>
          </w:tcPr>
          <w:p w14:paraId="013E8212" w14:textId="5FC978C2" w:rsidR="00D56A48" w:rsidRPr="00022D64" w:rsidRDefault="00245B29" w:rsidP="00D56A48">
            <w:pPr>
              <w:pStyle w:val="TableText"/>
            </w:pPr>
            <w:r w:rsidRPr="00022D64">
              <w:t>insecticide</w:t>
            </w:r>
          </w:p>
          <w:p w14:paraId="56109394" w14:textId="41015D12" w:rsidR="00D56A48" w:rsidRPr="00022D64" w:rsidRDefault="00D56A48" w:rsidP="00D56A48">
            <w:pPr>
              <w:pStyle w:val="TableText"/>
            </w:pPr>
          </w:p>
          <w:p w14:paraId="0BBA5028" w14:textId="77777777" w:rsidR="0048080B" w:rsidRPr="00022D64" w:rsidRDefault="0048080B" w:rsidP="00D56A48">
            <w:pPr>
              <w:pStyle w:val="TableText"/>
            </w:pPr>
          </w:p>
          <w:p w14:paraId="54FA6EF7" w14:textId="3DA01406" w:rsidR="00D56A48" w:rsidRPr="00022D64" w:rsidRDefault="0068781E" w:rsidP="00D56A48">
            <w:pPr>
              <w:pStyle w:val="TableText"/>
            </w:pPr>
            <w:r w:rsidRPr="00022D64">
              <w:t>predatory</w:t>
            </w:r>
            <w:r w:rsidR="00581893" w:rsidRPr="00022D64">
              <w:t xml:space="preserve"> mite</w:t>
            </w:r>
          </w:p>
        </w:tc>
      </w:tr>
      <w:tr w:rsidR="00D56A48" w:rsidRPr="00022D64" w14:paraId="303B662B"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132EBF55" w14:textId="77777777" w:rsidR="00D56A48" w:rsidRPr="00022D64" w:rsidRDefault="00D56A48" w:rsidP="00D56A48">
            <w:pPr>
              <w:pStyle w:val="TableText"/>
            </w:pPr>
            <w:r w:rsidRPr="00022D64">
              <w:t>Late-February</w:t>
            </w:r>
          </w:p>
        </w:tc>
        <w:tc>
          <w:tcPr>
            <w:tcW w:w="2657" w:type="pct"/>
            <w:tcBorders>
              <w:top w:val="single" w:sz="4" w:space="0" w:color="D9D9D9" w:themeColor="background1" w:themeShade="D9"/>
              <w:bottom w:val="single" w:sz="4" w:space="0" w:color="D9D9D9" w:themeColor="background1" w:themeShade="D9"/>
            </w:tcBorders>
          </w:tcPr>
          <w:p w14:paraId="036ED635" w14:textId="4A984F7F" w:rsidR="00D56A48" w:rsidRPr="00022D64" w:rsidRDefault="0048080B" w:rsidP="00D56A48">
            <w:pPr>
              <w:pStyle w:val="TableText"/>
            </w:pPr>
            <w:r w:rsidRPr="00022D64">
              <w:t>S</w:t>
            </w:r>
            <w:r w:rsidR="00D56A48" w:rsidRPr="00022D64">
              <w:t>pider mite</w:t>
            </w:r>
            <w:r w:rsidRPr="00022D64">
              <w:t xml:space="preserve"> (e.g. </w:t>
            </w:r>
            <w:r w:rsidRPr="00022D64">
              <w:rPr>
                <w:i/>
              </w:rPr>
              <w:t>Tetranychus kanzawai</w:t>
            </w:r>
            <w:r w:rsidRPr="00022D64">
              <w:t>)</w:t>
            </w:r>
          </w:p>
        </w:tc>
        <w:tc>
          <w:tcPr>
            <w:tcW w:w="1483" w:type="pct"/>
            <w:tcBorders>
              <w:top w:val="single" w:sz="4" w:space="0" w:color="D9D9D9" w:themeColor="background1" w:themeShade="D9"/>
              <w:bottom w:val="single" w:sz="4" w:space="0" w:color="D9D9D9" w:themeColor="background1" w:themeShade="D9"/>
            </w:tcBorders>
          </w:tcPr>
          <w:p w14:paraId="4E1C56D1" w14:textId="5F330899" w:rsidR="00D56A48" w:rsidRPr="00022D64" w:rsidRDefault="00581893" w:rsidP="00D56A48">
            <w:pPr>
              <w:pStyle w:val="TableText"/>
            </w:pPr>
            <w:r w:rsidRPr="00022D64">
              <w:t>predatory mite</w:t>
            </w:r>
          </w:p>
        </w:tc>
      </w:tr>
      <w:tr w:rsidR="00D56A48" w:rsidRPr="00022D64" w14:paraId="24BE01E0"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71CB5C14" w14:textId="77777777" w:rsidR="00D56A48" w:rsidRPr="00022D64" w:rsidRDefault="00D56A48" w:rsidP="00D56A48">
            <w:pPr>
              <w:pStyle w:val="TableText"/>
            </w:pPr>
            <w:r w:rsidRPr="00022D64">
              <w:t>Early-March</w:t>
            </w:r>
          </w:p>
        </w:tc>
        <w:tc>
          <w:tcPr>
            <w:tcW w:w="2657" w:type="pct"/>
            <w:tcBorders>
              <w:top w:val="single" w:sz="4" w:space="0" w:color="D9D9D9" w:themeColor="background1" w:themeShade="D9"/>
              <w:bottom w:val="single" w:sz="4" w:space="0" w:color="D9D9D9" w:themeColor="background1" w:themeShade="D9"/>
            </w:tcBorders>
          </w:tcPr>
          <w:p w14:paraId="21987104" w14:textId="0B47F8FB" w:rsidR="00D56A48" w:rsidRPr="00022D64" w:rsidRDefault="0048080B" w:rsidP="00D56A48">
            <w:pPr>
              <w:pStyle w:val="TableText"/>
            </w:pPr>
            <w:r w:rsidRPr="00022D64">
              <w:t>A</w:t>
            </w:r>
            <w:r w:rsidR="00D56A48" w:rsidRPr="00022D64">
              <w:t>nthracnose</w:t>
            </w:r>
            <w:r w:rsidRPr="00022D64">
              <w:t xml:space="preserve"> (e.g. </w:t>
            </w:r>
            <w:r w:rsidRPr="00022D64">
              <w:rPr>
                <w:i/>
                <w:lang w:val="pt-BR"/>
              </w:rPr>
              <w:t xml:space="preserve">Colletotrichum gloeosporioides </w:t>
            </w:r>
            <w:r w:rsidRPr="00022D64">
              <w:rPr>
                <w:lang w:val="pt-BR"/>
              </w:rPr>
              <w:t>complex)</w:t>
            </w:r>
          </w:p>
        </w:tc>
        <w:tc>
          <w:tcPr>
            <w:tcW w:w="1483" w:type="pct"/>
            <w:tcBorders>
              <w:top w:val="single" w:sz="4" w:space="0" w:color="D9D9D9" w:themeColor="background1" w:themeShade="D9"/>
              <w:bottom w:val="single" w:sz="4" w:space="0" w:color="D9D9D9" w:themeColor="background1" w:themeShade="D9"/>
            </w:tcBorders>
          </w:tcPr>
          <w:p w14:paraId="703462C5" w14:textId="2F933AE0" w:rsidR="00D56A48" w:rsidRPr="00022D64" w:rsidRDefault="00581893" w:rsidP="00D56A48">
            <w:pPr>
              <w:pStyle w:val="TableText"/>
            </w:pPr>
            <w:r w:rsidRPr="00022D64">
              <w:t>fungicide</w:t>
            </w:r>
          </w:p>
        </w:tc>
      </w:tr>
      <w:tr w:rsidR="00D56A48" w:rsidRPr="00022D64" w14:paraId="6435B4DB"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285AADD7" w14:textId="77777777" w:rsidR="00D56A48" w:rsidRPr="00022D64" w:rsidRDefault="00D56A48" w:rsidP="00D56A48">
            <w:pPr>
              <w:pStyle w:val="TableText"/>
            </w:pPr>
            <w:r w:rsidRPr="00022D64">
              <w:t>Mid-Late-March</w:t>
            </w:r>
          </w:p>
        </w:tc>
        <w:tc>
          <w:tcPr>
            <w:tcW w:w="2657" w:type="pct"/>
            <w:tcBorders>
              <w:top w:val="single" w:sz="4" w:space="0" w:color="D9D9D9" w:themeColor="background1" w:themeShade="D9"/>
              <w:bottom w:val="single" w:sz="4" w:space="0" w:color="D9D9D9" w:themeColor="background1" w:themeShade="D9"/>
            </w:tcBorders>
          </w:tcPr>
          <w:p w14:paraId="39CBE52D" w14:textId="58BFADB4" w:rsidR="00D56A48" w:rsidRPr="00022D64" w:rsidRDefault="009165F1" w:rsidP="00D56A48">
            <w:pPr>
              <w:pStyle w:val="TableText"/>
            </w:pPr>
            <w:r w:rsidRPr="00022D64">
              <w:t>S</w:t>
            </w:r>
            <w:r w:rsidR="00D56A48" w:rsidRPr="00022D64">
              <w:t>pider mite</w:t>
            </w:r>
            <w:r w:rsidR="0048080B" w:rsidRPr="00022D64">
              <w:t xml:space="preserve"> (e.g. </w:t>
            </w:r>
            <w:r w:rsidR="0048080B" w:rsidRPr="00022D64">
              <w:rPr>
                <w:i/>
              </w:rPr>
              <w:t>Tetranychus kanzawai</w:t>
            </w:r>
            <w:r w:rsidR="0048080B" w:rsidRPr="00022D64">
              <w:t>)</w:t>
            </w:r>
          </w:p>
          <w:p w14:paraId="5E23C18B" w14:textId="2E0017B5" w:rsidR="00D56A48" w:rsidRPr="00022D64" w:rsidRDefault="0048080B" w:rsidP="0048080B">
            <w:pPr>
              <w:pStyle w:val="TableText"/>
            </w:pPr>
            <w:r w:rsidRPr="00022D64">
              <w:t>T</w:t>
            </w:r>
            <w:r w:rsidR="00D56A48" w:rsidRPr="00022D64">
              <w:t>hrips</w:t>
            </w:r>
            <w:r w:rsidRPr="00022D64">
              <w:t xml:space="preserve"> (e.g.</w:t>
            </w:r>
            <w:r w:rsidRPr="00022D64">
              <w:rPr>
                <w:i/>
              </w:rPr>
              <w:t xml:space="preserve"> Frankliniella occidentalis</w:t>
            </w:r>
            <w:r w:rsidRPr="00022D64">
              <w:t xml:space="preserve">) </w:t>
            </w:r>
          </w:p>
        </w:tc>
        <w:tc>
          <w:tcPr>
            <w:tcW w:w="1483" w:type="pct"/>
            <w:tcBorders>
              <w:top w:val="single" w:sz="4" w:space="0" w:color="D9D9D9" w:themeColor="background1" w:themeShade="D9"/>
              <w:bottom w:val="single" w:sz="4" w:space="0" w:color="D9D9D9" w:themeColor="background1" w:themeShade="D9"/>
            </w:tcBorders>
          </w:tcPr>
          <w:p w14:paraId="1CC4D54E" w14:textId="5DFBEDBA" w:rsidR="00D56A48" w:rsidRPr="00022D64" w:rsidRDefault="00581893" w:rsidP="00D56A48">
            <w:pPr>
              <w:pStyle w:val="TableText"/>
            </w:pPr>
            <w:r w:rsidRPr="00022D64">
              <w:t>miticide</w:t>
            </w:r>
          </w:p>
          <w:p w14:paraId="4637C2B7" w14:textId="03A815D9" w:rsidR="00D56A48" w:rsidRPr="00022D64" w:rsidRDefault="00581893" w:rsidP="00D56A48">
            <w:pPr>
              <w:pStyle w:val="TableText"/>
            </w:pPr>
            <w:r w:rsidRPr="00022D64">
              <w:t>biocontrol</w:t>
            </w:r>
          </w:p>
        </w:tc>
      </w:tr>
      <w:tr w:rsidR="00D56A48" w:rsidRPr="00022D64" w14:paraId="7DB6982F" w14:textId="77777777" w:rsidTr="00FF554E">
        <w:trPr>
          <w:cantSplit/>
          <w:tblHeader/>
        </w:trPr>
        <w:tc>
          <w:tcPr>
            <w:tcW w:w="860" w:type="pct"/>
            <w:tcBorders>
              <w:top w:val="single" w:sz="4" w:space="0" w:color="D9D9D9" w:themeColor="background1" w:themeShade="D9"/>
              <w:bottom w:val="single" w:sz="4" w:space="0" w:color="D9D9D9" w:themeColor="background1" w:themeShade="D9"/>
            </w:tcBorders>
          </w:tcPr>
          <w:p w14:paraId="7B680F3F" w14:textId="77777777" w:rsidR="00D56A48" w:rsidRPr="00022D64" w:rsidRDefault="00D56A48" w:rsidP="00D56A48">
            <w:pPr>
              <w:pStyle w:val="TableText"/>
            </w:pPr>
            <w:r w:rsidRPr="00022D64">
              <w:t>Mid-April</w:t>
            </w:r>
          </w:p>
        </w:tc>
        <w:tc>
          <w:tcPr>
            <w:tcW w:w="2657" w:type="pct"/>
            <w:tcBorders>
              <w:top w:val="single" w:sz="4" w:space="0" w:color="D9D9D9" w:themeColor="background1" w:themeShade="D9"/>
              <w:bottom w:val="single" w:sz="4" w:space="0" w:color="D9D9D9" w:themeColor="background1" w:themeShade="D9"/>
            </w:tcBorders>
          </w:tcPr>
          <w:p w14:paraId="621DCDFC" w14:textId="7BCB17C6" w:rsidR="00D56A48" w:rsidRPr="00022D64" w:rsidRDefault="0048080B" w:rsidP="00D56A48">
            <w:pPr>
              <w:pStyle w:val="TableText"/>
            </w:pPr>
            <w:r w:rsidRPr="00022D64">
              <w:t>T</w:t>
            </w:r>
            <w:r w:rsidR="00D56A48" w:rsidRPr="00022D64">
              <w:t>hrips</w:t>
            </w:r>
            <w:r w:rsidRPr="00022D64">
              <w:t xml:space="preserve"> (e.g.</w:t>
            </w:r>
            <w:r w:rsidRPr="00022D64">
              <w:rPr>
                <w:i/>
              </w:rPr>
              <w:t xml:space="preserve"> Frankliniella occidentalis</w:t>
            </w:r>
            <w:r w:rsidRPr="00022D64">
              <w:t>)</w:t>
            </w:r>
          </w:p>
        </w:tc>
        <w:tc>
          <w:tcPr>
            <w:tcW w:w="1483" w:type="pct"/>
            <w:tcBorders>
              <w:top w:val="single" w:sz="4" w:space="0" w:color="D9D9D9" w:themeColor="background1" w:themeShade="D9"/>
              <w:bottom w:val="single" w:sz="4" w:space="0" w:color="D9D9D9" w:themeColor="background1" w:themeShade="D9"/>
            </w:tcBorders>
          </w:tcPr>
          <w:p w14:paraId="2C741E2E" w14:textId="56DFBDCC" w:rsidR="00D56A48" w:rsidRPr="00022D64" w:rsidRDefault="00581893" w:rsidP="00D56A48">
            <w:pPr>
              <w:pStyle w:val="TableText"/>
            </w:pPr>
            <w:r w:rsidRPr="00022D64">
              <w:t>biocontrol</w:t>
            </w:r>
          </w:p>
        </w:tc>
      </w:tr>
      <w:tr w:rsidR="00D56A48" w:rsidRPr="00022D64" w14:paraId="7760FAD0" w14:textId="77777777" w:rsidTr="00FF554E">
        <w:trPr>
          <w:cantSplit/>
          <w:tblHeader/>
        </w:trPr>
        <w:tc>
          <w:tcPr>
            <w:tcW w:w="860" w:type="pct"/>
            <w:tcBorders>
              <w:top w:val="single" w:sz="4" w:space="0" w:color="D9D9D9" w:themeColor="background1" w:themeShade="D9"/>
              <w:bottom w:val="single" w:sz="4" w:space="0" w:color="auto"/>
            </w:tcBorders>
          </w:tcPr>
          <w:p w14:paraId="60F93C3B" w14:textId="77777777" w:rsidR="00D56A48" w:rsidRPr="00022D64" w:rsidRDefault="00D56A48" w:rsidP="00D56A48">
            <w:pPr>
              <w:pStyle w:val="TableText"/>
            </w:pPr>
            <w:r w:rsidRPr="00022D64">
              <w:t>Mid-May</w:t>
            </w:r>
          </w:p>
        </w:tc>
        <w:tc>
          <w:tcPr>
            <w:tcW w:w="2657" w:type="pct"/>
            <w:tcBorders>
              <w:top w:val="single" w:sz="4" w:space="0" w:color="D9D9D9" w:themeColor="background1" w:themeShade="D9"/>
              <w:bottom w:val="single" w:sz="4" w:space="0" w:color="auto"/>
            </w:tcBorders>
          </w:tcPr>
          <w:p w14:paraId="548898B2" w14:textId="6AD7C411" w:rsidR="00D56A48" w:rsidRPr="00022D64" w:rsidRDefault="0048080B" w:rsidP="00D56A48">
            <w:pPr>
              <w:pStyle w:val="TableText"/>
            </w:pPr>
            <w:r w:rsidRPr="00022D64">
              <w:t>T</w:t>
            </w:r>
            <w:r w:rsidR="00D56A48" w:rsidRPr="00022D64">
              <w:t>hrips</w:t>
            </w:r>
            <w:r w:rsidRPr="00022D64">
              <w:t xml:space="preserve"> (e.g.</w:t>
            </w:r>
            <w:r w:rsidRPr="00022D64">
              <w:rPr>
                <w:i/>
              </w:rPr>
              <w:t xml:space="preserve"> Frankliniella occidentalis</w:t>
            </w:r>
            <w:r w:rsidRPr="00022D64">
              <w:t>)</w:t>
            </w:r>
          </w:p>
        </w:tc>
        <w:tc>
          <w:tcPr>
            <w:tcW w:w="1483" w:type="pct"/>
            <w:tcBorders>
              <w:top w:val="single" w:sz="4" w:space="0" w:color="D9D9D9" w:themeColor="background1" w:themeShade="D9"/>
              <w:bottom w:val="single" w:sz="4" w:space="0" w:color="auto"/>
            </w:tcBorders>
          </w:tcPr>
          <w:p w14:paraId="1756C8C5" w14:textId="18EFDB4D" w:rsidR="00D56A48" w:rsidRPr="00022D64" w:rsidRDefault="00581893" w:rsidP="00D56A48">
            <w:pPr>
              <w:pStyle w:val="TableText"/>
            </w:pPr>
            <w:r w:rsidRPr="00022D64">
              <w:t>insecticide</w:t>
            </w:r>
          </w:p>
        </w:tc>
      </w:tr>
    </w:tbl>
    <w:p w14:paraId="3A3A2B7D" w14:textId="77777777" w:rsidR="00D56A48" w:rsidRPr="00022D64" w:rsidRDefault="00D56A48" w:rsidP="00D56A48"/>
    <w:p w14:paraId="4607874D" w14:textId="636D8DF1" w:rsidR="005F77E5" w:rsidRPr="00022D64" w:rsidRDefault="00F90962" w:rsidP="00591D87">
      <w:pPr>
        <w:pStyle w:val="Heading3"/>
      </w:pPr>
      <w:bookmarkStart w:id="65" w:name="_Toc6906048"/>
      <w:r w:rsidRPr="00022D64">
        <w:t>Harvesting and handling procedures</w:t>
      </w:r>
      <w:bookmarkEnd w:id="62"/>
      <w:bookmarkEnd w:id="65"/>
    </w:p>
    <w:p w14:paraId="23A4AD38" w14:textId="2CD391BE" w:rsidR="00D56A48" w:rsidRPr="00022D64" w:rsidRDefault="00D56A48" w:rsidP="00D56A48">
      <w:bookmarkStart w:id="66" w:name="_Toc389741450"/>
      <w:r w:rsidRPr="00022D64">
        <w:t>In Japan, strawberries are picked at maximum ripeness and fresh fruit</w:t>
      </w:r>
      <w:r w:rsidR="00AC1F47" w:rsidRPr="00022D64">
        <w:t xml:space="preserve"> typically</w:t>
      </w:r>
      <w:r w:rsidRPr="00022D64">
        <w:t xml:space="preserve"> reaches the consumer within two days.</w:t>
      </w:r>
    </w:p>
    <w:p w14:paraId="7F960426" w14:textId="582D0AA9" w:rsidR="00D56A48" w:rsidRPr="00022D64" w:rsidRDefault="00D56A48" w:rsidP="00D56A48">
      <w:r w:rsidRPr="00022D64">
        <w:t xml:space="preserve">All picking is done by hand </w:t>
      </w:r>
      <w:r w:rsidR="0097587F" w:rsidRPr="00022D64">
        <w:t>daily or every</w:t>
      </w:r>
      <w:r w:rsidRPr="00022D64">
        <w:t xml:space="preserve"> two days. Picking is conducted during the morning when the temperature, and thus the fruits, are cool.</w:t>
      </w:r>
    </w:p>
    <w:p w14:paraId="392A1898" w14:textId="39FAFB1F" w:rsidR="00D56A48" w:rsidRPr="00022D64" w:rsidRDefault="00D56A48" w:rsidP="00D56A48">
      <w:r w:rsidRPr="00022D64">
        <w:t xml:space="preserve">Strawberries are placed in a single layer into plastic trays lined with foam padding to protect the delicate fruits, and </w:t>
      </w:r>
      <w:r w:rsidR="00AC1F47" w:rsidRPr="00022D64">
        <w:t xml:space="preserve">are </w:t>
      </w:r>
      <w:r w:rsidRPr="00022D64">
        <w:t>transported to cool store</w:t>
      </w:r>
      <w:r w:rsidR="00AC1F47" w:rsidRPr="00022D64">
        <w:t>s</w:t>
      </w:r>
      <w:r w:rsidRPr="00022D64">
        <w:t>. Fruits are inspected at the time of picking; any damaged strawberries are discarded into waste bins which are emptied daily.</w:t>
      </w:r>
    </w:p>
    <w:p w14:paraId="203DD405" w14:textId="2EAD7C37" w:rsidR="00D56A48" w:rsidRPr="00022D64" w:rsidRDefault="00D56A48" w:rsidP="00D56A48">
      <w:r w:rsidRPr="00022D64">
        <w:lastRenderedPageBreak/>
        <w:t>Strawberries are packed the same day they are picked. Trays of fruit are removed from</w:t>
      </w:r>
      <w:r w:rsidR="00AC1F47" w:rsidRPr="00022D64">
        <w:t xml:space="preserve"> the</w:t>
      </w:r>
      <w:r w:rsidRPr="00022D64">
        <w:t xml:space="preserve"> cool store and b</w:t>
      </w:r>
      <w:r w:rsidR="000B4466" w:rsidRPr="00022D64">
        <w:t>r</w:t>
      </w:r>
      <w:r w:rsidRPr="00022D64">
        <w:t xml:space="preserve">ought into </w:t>
      </w:r>
      <w:r w:rsidR="00AC1F47" w:rsidRPr="00022D64">
        <w:t xml:space="preserve">a </w:t>
      </w:r>
      <w:r w:rsidRPr="00022D64">
        <w:t>dedicated packing space</w:t>
      </w:r>
      <w:r w:rsidR="00687F0C" w:rsidRPr="00022D64">
        <w:t xml:space="preserve"> (see </w:t>
      </w:r>
      <w:r w:rsidR="00BD6286" w:rsidRPr="00022D64">
        <w:fldChar w:fldCharType="begin"/>
      </w:r>
      <w:r w:rsidR="00BD6286" w:rsidRPr="00022D64">
        <w:instrText xml:space="preserve"> REF _Ref526503710 \h </w:instrText>
      </w:r>
      <w:r w:rsidR="004F7E00" w:rsidRPr="00022D64">
        <w:instrText xml:space="preserve"> \* MERGEFORMAT </w:instrText>
      </w:r>
      <w:r w:rsidR="00BD6286" w:rsidRPr="00022D64">
        <w:fldChar w:fldCharType="separate"/>
      </w:r>
      <w:r w:rsidR="00726C5B" w:rsidRPr="00022D64">
        <w:t xml:space="preserve">Figure </w:t>
      </w:r>
      <w:r w:rsidR="00726C5B">
        <w:rPr>
          <w:noProof/>
        </w:rPr>
        <w:t>5</w:t>
      </w:r>
      <w:r w:rsidR="00BD6286" w:rsidRPr="00022D64">
        <w:fldChar w:fldCharType="end"/>
      </w:r>
      <w:r w:rsidR="00687F0C" w:rsidRPr="00022D64">
        <w:t>)</w:t>
      </w:r>
      <w:r w:rsidRPr="00022D64">
        <w:t>. Each fruit is individually inspected for damage and imperfections</w:t>
      </w:r>
      <w:r w:rsidR="00AC1F47" w:rsidRPr="00022D64">
        <w:t>; d</w:t>
      </w:r>
      <w:r w:rsidRPr="00022D64">
        <w:t>amaged strawberries are discarded in waste bins.</w:t>
      </w:r>
    </w:p>
    <w:p w14:paraId="7EFB7557" w14:textId="70B10950" w:rsidR="00D56A48" w:rsidRPr="00022D64" w:rsidRDefault="00557350" w:rsidP="00557350">
      <w:pPr>
        <w:pStyle w:val="Caption"/>
      </w:pPr>
      <w:bookmarkStart w:id="67" w:name="_Ref526503710"/>
      <w:bookmarkStart w:id="68" w:name="_Toc28079372"/>
      <w:r w:rsidRPr="00022D64">
        <w:t xml:space="preserve">Figure </w:t>
      </w:r>
      <w:r w:rsidR="00474B45" w:rsidRPr="00022D64">
        <w:rPr>
          <w:noProof/>
        </w:rPr>
        <w:fldChar w:fldCharType="begin"/>
      </w:r>
      <w:r w:rsidR="00474B45" w:rsidRPr="00022D64">
        <w:rPr>
          <w:noProof/>
        </w:rPr>
        <w:instrText xml:space="preserve"> SEQ Figure \* ARABIC </w:instrText>
      </w:r>
      <w:r w:rsidR="00474B45" w:rsidRPr="00022D64">
        <w:rPr>
          <w:noProof/>
        </w:rPr>
        <w:fldChar w:fldCharType="separate"/>
      </w:r>
      <w:r w:rsidR="00726C5B">
        <w:rPr>
          <w:noProof/>
        </w:rPr>
        <w:t>5</w:t>
      </w:r>
      <w:r w:rsidR="00474B45" w:rsidRPr="00022D64">
        <w:rPr>
          <w:noProof/>
        </w:rPr>
        <w:fldChar w:fldCharType="end"/>
      </w:r>
      <w:bookmarkEnd w:id="67"/>
      <w:r w:rsidRPr="00022D64">
        <w:t xml:space="preserve"> Dedicated </w:t>
      </w:r>
      <w:r w:rsidR="00017444" w:rsidRPr="00022D64">
        <w:t xml:space="preserve">strawberry </w:t>
      </w:r>
      <w:r w:rsidRPr="00022D64">
        <w:t>inspection and packing space</w:t>
      </w:r>
      <w:bookmarkEnd w:id="68"/>
    </w:p>
    <w:p w14:paraId="35AEDDD3" w14:textId="02006731" w:rsidR="00D56A48" w:rsidRPr="00022D64" w:rsidRDefault="00D56A48" w:rsidP="00D56A48">
      <w:r w:rsidRPr="00022D64">
        <w:rPr>
          <w:noProof/>
          <w:lang w:eastAsia="en-AU"/>
        </w:rPr>
        <w:drawing>
          <wp:inline distT="0" distB="0" distL="0" distR="0" wp14:anchorId="64836724" wp14:editId="2C257BA3">
            <wp:extent cx="5759450" cy="3801110"/>
            <wp:effectExtent l="0" t="0" r="0" b="8890"/>
            <wp:docPr id="7" name="Picture 7" descr="This photograph shows a space and equipment set up for inspecting and packing strawber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cking space 201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3801110"/>
                    </a:xfrm>
                    <a:prstGeom prst="rect">
                      <a:avLst/>
                    </a:prstGeom>
                  </pic:spPr>
                </pic:pic>
              </a:graphicData>
            </a:graphic>
          </wp:inline>
        </w:drawing>
      </w:r>
    </w:p>
    <w:p w14:paraId="0E064F04" w14:textId="42E538B1" w:rsidR="00D56A48" w:rsidRPr="00022D64" w:rsidRDefault="00D56A48" w:rsidP="00D56A48">
      <w:r w:rsidRPr="00022D64">
        <w:t>Strawberries are matched with fruits of a similar colour</w:t>
      </w:r>
      <w:r w:rsidR="007C631A" w:rsidRPr="00022D64">
        <w:t>, shape and size to create high-</w:t>
      </w:r>
      <w:r w:rsidRPr="00022D64">
        <w:t>quality</w:t>
      </w:r>
      <w:r w:rsidR="007C631A" w:rsidRPr="00022D64">
        <w:t xml:space="preserve"> assemblages</w:t>
      </w:r>
      <w:r w:rsidRPr="00022D64">
        <w:t xml:space="preserve">. Alternatively, ‘gift’ strawberries are </w:t>
      </w:r>
      <w:r w:rsidR="00A019B2" w:rsidRPr="00022D64">
        <w:t>high-</w:t>
      </w:r>
      <w:r w:rsidR="006C614C" w:rsidRPr="00022D64">
        <w:t xml:space="preserve">end products, </w:t>
      </w:r>
      <w:r w:rsidR="007C631A" w:rsidRPr="00022D64">
        <w:t xml:space="preserve">usually </w:t>
      </w:r>
      <w:r w:rsidRPr="00022D64">
        <w:t>sold individually</w:t>
      </w:r>
      <w:r w:rsidR="00BD6286" w:rsidRPr="00022D64">
        <w:t xml:space="preserve"> or in small assemblages</w:t>
      </w:r>
      <w:r w:rsidRPr="00022D64">
        <w:t xml:space="preserve">. These </w:t>
      </w:r>
      <w:r w:rsidR="006C614C" w:rsidRPr="00022D64">
        <w:t>fruits</w:t>
      </w:r>
      <w:r w:rsidR="00BD6286" w:rsidRPr="00022D64">
        <w:t xml:space="preserve"> are usually placed i</w:t>
      </w:r>
      <w:r w:rsidR="007C631A" w:rsidRPr="00022D64">
        <w:t>n</w:t>
      </w:r>
      <w:r w:rsidRPr="00022D64">
        <w:t xml:space="preserve"> </w:t>
      </w:r>
      <w:r w:rsidR="00BD6286" w:rsidRPr="00022D64">
        <w:t>specialised packaging to cushion and</w:t>
      </w:r>
      <w:r w:rsidRPr="00022D64">
        <w:t xml:space="preserve"> protect the </w:t>
      </w:r>
      <w:r w:rsidR="006C614C" w:rsidRPr="00022D64">
        <w:t>strawberries</w:t>
      </w:r>
      <w:r w:rsidRPr="00022D64">
        <w:t>.</w:t>
      </w:r>
    </w:p>
    <w:p w14:paraId="3504DBC1" w14:textId="3C2A6C21" w:rsidR="00D56A48" w:rsidRPr="00022D64" w:rsidRDefault="00D56A48" w:rsidP="00D56A48">
      <w:r w:rsidRPr="00022D64">
        <w:t xml:space="preserve">There are no specific quality standards for strawberry fruits in Japan. </w:t>
      </w:r>
      <w:r w:rsidR="007C631A" w:rsidRPr="00022D64">
        <w:t>M</w:t>
      </w:r>
      <w:r w:rsidRPr="00022D64">
        <w:t xml:space="preserve">arket pressures dictate that only </w:t>
      </w:r>
      <w:r w:rsidR="007C631A" w:rsidRPr="00022D64">
        <w:t>fruits of the highest quality are</w:t>
      </w:r>
      <w:r w:rsidRPr="00022D64">
        <w:t xml:space="preserve"> sold</w:t>
      </w:r>
      <w:r w:rsidR="007C631A" w:rsidRPr="00022D64">
        <w:t>;</w:t>
      </w:r>
      <w:r w:rsidRPr="00022D64">
        <w:t xml:space="preserve"> all imperfect fruits are either redirected for sale domestically (</w:t>
      </w:r>
      <w:r w:rsidR="007C631A" w:rsidRPr="00022D64">
        <w:t>as ‘</w:t>
      </w:r>
      <w:r w:rsidRPr="00022D64">
        <w:t>eating</w:t>
      </w:r>
      <w:r w:rsidR="007C631A" w:rsidRPr="00022D64">
        <w:t xml:space="preserve">’ strawberries </w:t>
      </w:r>
      <w:r w:rsidR="00687F0C" w:rsidRPr="00022D64">
        <w:t xml:space="preserve">(see </w:t>
      </w:r>
      <w:r w:rsidR="00BD6286" w:rsidRPr="00022D64">
        <w:fldChar w:fldCharType="begin"/>
      </w:r>
      <w:r w:rsidR="00BD6286" w:rsidRPr="00022D64">
        <w:instrText xml:space="preserve"> REF _Ref526503740 \h  \* MERGEFORMAT </w:instrText>
      </w:r>
      <w:r w:rsidR="00BD6286" w:rsidRPr="00022D64">
        <w:fldChar w:fldCharType="separate"/>
      </w:r>
      <w:r w:rsidR="00726C5B" w:rsidRPr="00022D64">
        <w:t xml:space="preserve">Figure </w:t>
      </w:r>
      <w:r w:rsidR="00726C5B">
        <w:rPr>
          <w:noProof/>
        </w:rPr>
        <w:t>6</w:t>
      </w:r>
      <w:r w:rsidR="00BD6286" w:rsidRPr="00022D64">
        <w:fldChar w:fldCharType="end"/>
      </w:r>
      <w:r w:rsidR="00687F0C" w:rsidRPr="00022D64">
        <w:t xml:space="preserve">) </w:t>
      </w:r>
      <w:r w:rsidR="007C631A" w:rsidRPr="00022D64">
        <w:t>rather than</w:t>
      </w:r>
      <w:r w:rsidRPr="00022D64">
        <w:t xml:space="preserve"> ‘gift’ strawberries)</w:t>
      </w:r>
      <w:r w:rsidR="007C631A" w:rsidRPr="00022D64">
        <w:t>,</w:t>
      </w:r>
      <w:r w:rsidRPr="00022D64">
        <w:t xml:space="preserve"> or </w:t>
      </w:r>
      <w:r w:rsidR="007C631A" w:rsidRPr="00022D64">
        <w:t xml:space="preserve">are </w:t>
      </w:r>
      <w:r w:rsidRPr="00022D64">
        <w:t>directed to the confectionary industry to be used in desserts or processing.</w:t>
      </w:r>
    </w:p>
    <w:p w14:paraId="38E83176" w14:textId="3EBE4380" w:rsidR="005D4D68" w:rsidRPr="00022D64" w:rsidRDefault="005D4D68">
      <w:pPr>
        <w:spacing w:after="0" w:line="240" w:lineRule="auto"/>
      </w:pPr>
      <w:r w:rsidRPr="00022D64">
        <w:br w:type="page"/>
      </w:r>
    </w:p>
    <w:p w14:paraId="58EE37F3" w14:textId="6409E0CC" w:rsidR="003328DA" w:rsidRPr="00022D64" w:rsidRDefault="003328DA" w:rsidP="003328DA">
      <w:pPr>
        <w:pStyle w:val="Caption"/>
      </w:pPr>
      <w:bookmarkStart w:id="69" w:name="_Ref526503740"/>
      <w:bookmarkStart w:id="70" w:name="_Toc28079373"/>
      <w:r w:rsidRPr="00022D64">
        <w:lastRenderedPageBreak/>
        <w:t xml:space="preserve">Figure </w:t>
      </w:r>
      <w:r w:rsidR="004864F9" w:rsidRPr="00022D64">
        <w:rPr>
          <w:noProof/>
        </w:rPr>
        <w:fldChar w:fldCharType="begin"/>
      </w:r>
      <w:r w:rsidR="004864F9" w:rsidRPr="00022D64">
        <w:rPr>
          <w:noProof/>
        </w:rPr>
        <w:instrText xml:space="preserve"> SEQ Figure \* ARABIC </w:instrText>
      </w:r>
      <w:r w:rsidR="004864F9" w:rsidRPr="00022D64">
        <w:rPr>
          <w:noProof/>
        </w:rPr>
        <w:fldChar w:fldCharType="separate"/>
      </w:r>
      <w:r w:rsidR="00726C5B">
        <w:rPr>
          <w:noProof/>
        </w:rPr>
        <w:t>6</w:t>
      </w:r>
      <w:r w:rsidR="004864F9" w:rsidRPr="00022D64">
        <w:rPr>
          <w:noProof/>
        </w:rPr>
        <w:fldChar w:fldCharType="end"/>
      </w:r>
      <w:bookmarkEnd w:id="69"/>
      <w:r w:rsidRPr="00022D64">
        <w:t xml:space="preserve"> Summary of operational steps for strawberries grown in Japan for export</w:t>
      </w:r>
      <w:bookmarkEnd w:id="70"/>
    </w:p>
    <w:p w14:paraId="003D25BE" w14:textId="34432C7D" w:rsidR="005D4D68" w:rsidRPr="00022D64" w:rsidRDefault="005D4D68" w:rsidP="005D4D68"/>
    <w:p w14:paraId="44DD8991" w14:textId="3D2F3238" w:rsidR="005D4D68" w:rsidRPr="00022D64" w:rsidRDefault="005D4D68" w:rsidP="005D4D68">
      <w:r w:rsidRPr="00022D64">
        <w:rPr>
          <w:noProof/>
          <w:lang w:eastAsia="en-AU"/>
        </w:rPr>
        <w:drawing>
          <wp:inline distT="0" distB="0" distL="0" distR="0" wp14:anchorId="56A66662" wp14:editId="1EB8CCD2">
            <wp:extent cx="5581650" cy="6248400"/>
            <wp:effectExtent l="0" t="0" r="0" b="0"/>
            <wp:docPr id="22" name="Picture 22" descr="A flow chart depecting the steps that make up the export pathway for strawberries from Japan, starting with harvesting and ending with export to desination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928_Export pathway flow chart draft.jpg"/>
                    <pic:cNvPicPr/>
                  </pic:nvPicPr>
                  <pic:blipFill>
                    <a:blip r:embed="rId67">
                      <a:extLst>
                        <a:ext uri="{28A0092B-C50C-407E-A947-70E740481C1C}">
                          <a14:useLocalDpi xmlns:a14="http://schemas.microsoft.com/office/drawing/2010/main" val="0"/>
                        </a:ext>
                      </a:extLst>
                    </a:blip>
                    <a:stretch>
                      <a:fillRect/>
                    </a:stretch>
                  </pic:blipFill>
                  <pic:spPr>
                    <a:xfrm>
                      <a:off x="0" y="0"/>
                      <a:ext cx="5592124" cy="6260125"/>
                    </a:xfrm>
                    <a:prstGeom prst="rect">
                      <a:avLst/>
                    </a:prstGeom>
                  </pic:spPr>
                </pic:pic>
              </a:graphicData>
            </a:graphic>
          </wp:inline>
        </w:drawing>
      </w:r>
    </w:p>
    <w:p w14:paraId="3BF6B531" w14:textId="00B8DEC7" w:rsidR="00B0546A" w:rsidRPr="00022D64" w:rsidRDefault="00B0546A">
      <w:pPr>
        <w:spacing w:after="0" w:line="240" w:lineRule="auto"/>
      </w:pPr>
      <w:r w:rsidRPr="00022D64">
        <w:br w:type="page"/>
      </w:r>
    </w:p>
    <w:p w14:paraId="46078751" w14:textId="76C1C36A" w:rsidR="005F77E5" w:rsidRPr="00022D64" w:rsidRDefault="00E56600" w:rsidP="00201994">
      <w:pPr>
        <w:pStyle w:val="Heading3"/>
      </w:pPr>
      <w:bookmarkStart w:id="71" w:name="_Toc6906049"/>
      <w:bookmarkEnd w:id="66"/>
      <w:r w:rsidRPr="00022D64">
        <w:lastRenderedPageBreak/>
        <w:t>Export capability</w:t>
      </w:r>
      <w:bookmarkEnd w:id="71"/>
    </w:p>
    <w:p w14:paraId="0AC98D0B" w14:textId="42741E3A" w:rsidR="00E56600" w:rsidRPr="00022D64" w:rsidRDefault="00E56600" w:rsidP="00E56600">
      <w:r w:rsidRPr="00022D64">
        <w:t xml:space="preserve">In major growing areas, strawberry fruit </w:t>
      </w:r>
      <w:r w:rsidR="00F862CF" w:rsidRPr="00022D64">
        <w:t>are</w:t>
      </w:r>
      <w:r w:rsidRPr="00022D64">
        <w:t xml:space="preserve"> typically harvested from November to May. Strawberries are grown in the cool northern regions of Japan through summer</w:t>
      </w:r>
      <w:r w:rsidR="003345C0" w:rsidRPr="00022D64">
        <w:t xml:space="preserve"> (June to August)</w:t>
      </w:r>
      <w:r w:rsidRPr="00022D64">
        <w:t xml:space="preserve">, but these fruits supply the domestic market </w:t>
      </w:r>
      <w:r w:rsidR="002A7FA6" w:rsidRPr="00022D64">
        <w:fldChar w:fldCharType="begin"/>
      </w:r>
      <w:r w:rsidR="002A7FA6" w:rsidRPr="00022D64">
        <w:instrText xml:space="preserve"> ADDIN EN.CITE &lt;EndNote&gt;&lt;Cite&gt;&lt;Author&gt;Sugimoto&lt;/Author&gt;&lt;Year&gt;2015&lt;/Year&gt;&lt;RecNum&gt;30926&lt;/RecNum&gt;&lt;DisplayText&gt;(Sugimoto 2015)&lt;/DisplayText&gt;&lt;record&gt;&lt;rec-number&gt;30926&lt;/rec-number&gt;&lt;foreign-keys&gt;&lt;key app="EN" db-id="pxwxw0er9zv2fxezxdk5tt5utz5p5vtrwdv0" timestamp="1526437049"&gt;30926&lt;/key&gt;&lt;/foreign-keys&gt;&lt;ref-type name="Reports"&gt;27&lt;/ref-type&gt;&lt;contributors&gt;&lt;authors&gt;&lt;author&gt;Sugimoto, N &lt;/author&gt;&lt;/authors&gt;&lt;secondary-authors&gt;&lt;author&gt;Petlock, B.&lt;/author&gt;&lt;/secondary-authors&gt;&lt;/contributors&gt;&lt;titles&gt;&lt;title&gt;Strawberry Market Situation - Japan&lt;/title&gt;&lt;/titles&gt;&lt;pages&gt;10&lt;/pages&gt;&lt;number&gt;GAIN Report Number: JA5023&lt;/number&gt;&lt;keywords&gt;&lt;keyword&gt;Japan&lt;/keyword&gt;&lt;keyword&gt;production&lt;/keyword&gt;&lt;keyword&gt;fresh strawberries&lt;/keyword&gt;&lt;/keywords&gt;&lt;dates&gt;&lt;year&gt;2015&lt;/year&gt;&lt;/dates&gt;&lt;pub-location&gt;Tokyo&lt;/pub-location&gt;&lt;publisher&gt;United States Department of Agriculture, Foreign Agricultural Service&lt;/publisher&gt;&lt;urls&gt;&lt;pdf-urls&gt;&lt;url&gt;file://J:\E Library\Plant Catalogue\S\Sugimoto 2015 EN30926.pdf&lt;/url&gt;&lt;/pdf-urls&gt;&lt;/urls&gt;&lt;custom1&gt;Fresh strawberries from Japan MH&lt;/custom1&gt;&lt;/record&gt;&lt;/Cite&gt;&lt;/EndNote&gt;</w:instrText>
      </w:r>
      <w:r w:rsidR="002A7FA6" w:rsidRPr="00022D64">
        <w:fldChar w:fldCharType="separate"/>
      </w:r>
      <w:r w:rsidR="002A7FA6" w:rsidRPr="00022D64">
        <w:rPr>
          <w:noProof/>
        </w:rPr>
        <w:t>(</w:t>
      </w:r>
      <w:hyperlink w:anchor="_ENREF_419" w:tooltip="Sugimoto, 2015 #30926" w:history="1">
        <w:r w:rsidR="00204D32" w:rsidRPr="00022D64">
          <w:rPr>
            <w:noProof/>
          </w:rPr>
          <w:t>Sugimoto 2015</w:t>
        </w:r>
      </w:hyperlink>
      <w:r w:rsidR="002A7FA6" w:rsidRPr="00022D64">
        <w:rPr>
          <w:noProof/>
        </w:rPr>
        <w:t>)</w:t>
      </w:r>
      <w:r w:rsidR="002A7FA6" w:rsidRPr="00022D64">
        <w:fldChar w:fldCharType="end"/>
      </w:r>
      <w:r w:rsidRPr="00022D64">
        <w:t>.</w:t>
      </w:r>
      <w:r w:rsidR="00FD0A11" w:rsidRPr="00022D64">
        <w:t xml:space="preserve"> Japan’s largest strawberry producing prefectures and their respective crop areas and yields are shown in </w:t>
      </w:r>
      <w:r w:rsidR="00FD0A11" w:rsidRPr="00022D64">
        <w:fldChar w:fldCharType="begin"/>
      </w:r>
      <w:r w:rsidR="00FD0A11" w:rsidRPr="00022D64">
        <w:instrText xml:space="preserve"> REF _Ref26352534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3</w:t>
      </w:r>
      <w:r w:rsidR="00726C5B" w:rsidRPr="00022D64">
        <w:rPr>
          <w:noProof/>
        </w:rPr>
        <w:noBreakHyphen/>
      </w:r>
      <w:r w:rsidR="00726C5B">
        <w:rPr>
          <w:noProof/>
        </w:rPr>
        <w:t>3</w:t>
      </w:r>
      <w:r w:rsidR="00FD0A11" w:rsidRPr="00022D64">
        <w:fldChar w:fldCharType="end"/>
      </w:r>
      <w:r w:rsidR="00FD0A11" w:rsidRPr="00022D64">
        <w:t>.</w:t>
      </w:r>
    </w:p>
    <w:p w14:paraId="62AA2593" w14:textId="5340397B" w:rsidR="00D56A48" w:rsidRPr="00022D64" w:rsidRDefault="000300F6" w:rsidP="000300F6">
      <w:pPr>
        <w:pStyle w:val="Caption"/>
      </w:pPr>
      <w:bookmarkStart w:id="72" w:name="_Ref26352534"/>
      <w:bookmarkStart w:id="73" w:name="_Toc28079383"/>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3</w:t>
      </w:r>
      <w:r w:rsidR="00243C10" w:rsidRPr="00022D64">
        <w:rPr>
          <w:noProof/>
        </w:rPr>
        <w:fldChar w:fldCharType="end"/>
      </w:r>
      <w:r w:rsidR="00023C87"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3</w:t>
      </w:r>
      <w:r w:rsidR="00243C10" w:rsidRPr="00022D64">
        <w:rPr>
          <w:noProof/>
        </w:rPr>
        <w:fldChar w:fldCharType="end"/>
      </w:r>
      <w:bookmarkEnd w:id="72"/>
      <w:r w:rsidRPr="00022D64">
        <w:t xml:space="preserve"> </w:t>
      </w:r>
      <w:r w:rsidR="00557350" w:rsidRPr="00022D64">
        <w:t xml:space="preserve">Strawberry production in Japan’s </w:t>
      </w:r>
      <w:r w:rsidR="003345C0" w:rsidRPr="00022D64">
        <w:t>largest</w:t>
      </w:r>
      <w:r w:rsidR="00557350" w:rsidRPr="00022D64">
        <w:t xml:space="preserve"> producing prefectures in 2016</w:t>
      </w:r>
      <w:bookmarkEnd w:id="73"/>
    </w:p>
    <w:tbl>
      <w:tblPr>
        <w:tblStyle w:val="TableGrid21"/>
        <w:tblW w:w="5000"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024"/>
        <w:gridCol w:w="3024"/>
        <w:gridCol w:w="3022"/>
      </w:tblGrid>
      <w:tr w:rsidR="00E56600" w:rsidRPr="00022D64" w14:paraId="55A4D06D" w14:textId="77777777" w:rsidTr="004A3B84">
        <w:trPr>
          <w:cantSplit/>
          <w:tblHeader/>
        </w:trPr>
        <w:tc>
          <w:tcPr>
            <w:tcW w:w="1667" w:type="pct"/>
          </w:tcPr>
          <w:p w14:paraId="562112D8" w14:textId="77777777" w:rsidR="00E56600" w:rsidRPr="00022D64" w:rsidRDefault="00E56600" w:rsidP="00E56600">
            <w:pPr>
              <w:pStyle w:val="TableHeading"/>
            </w:pPr>
            <w:r w:rsidRPr="00022D64">
              <w:t>Prefecture</w:t>
            </w:r>
          </w:p>
        </w:tc>
        <w:tc>
          <w:tcPr>
            <w:tcW w:w="1667" w:type="pct"/>
          </w:tcPr>
          <w:p w14:paraId="4DDCD3C4" w14:textId="77777777" w:rsidR="00E56600" w:rsidRPr="00022D64" w:rsidRDefault="00E56600" w:rsidP="007C631A">
            <w:pPr>
              <w:pStyle w:val="TableHeading"/>
              <w:jc w:val="center"/>
            </w:pPr>
            <w:r w:rsidRPr="00022D64">
              <w:t>Yield (tonnes)</w:t>
            </w:r>
          </w:p>
        </w:tc>
        <w:tc>
          <w:tcPr>
            <w:tcW w:w="1667" w:type="pct"/>
          </w:tcPr>
          <w:p w14:paraId="2BB4E43D" w14:textId="5B285CFE" w:rsidR="00E56600" w:rsidRPr="00022D64" w:rsidRDefault="00687F0C" w:rsidP="007C631A">
            <w:pPr>
              <w:pStyle w:val="TableHeading"/>
              <w:jc w:val="center"/>
            </w:pPr>
            <w:r w:rsidRPr="00022D64">
              <w:t>Crop Area</w:t>
            </w:r>
            <w:r w:rsidR="00E56600" w:rsidRPr="00022D64">
              <w:t xml:space="preserve"> (hectares)</w:t>
            </w:r>
          </w:p>
        </w:tc>
      </w:tr>
      <w:tr w:rsidR="00E56600" w:rsidRPr="00022D64" w14:paraId="113015F4" w14:textId="77777777" w:rsidTr="004A3B84">
        <w:trPr>
          <w:cantSplit/>
          <w:tblHeader/>
        </w:trPr>
        <w:tc>
          <w:tcPr>
            <w:tcW w:w="1667" w:type="pct"/>
          </w:tcPr>
          <w:p w14:paraId="2EDCBE64" w14:textId="77777777" w:rsidR="00E56600" w:rsidRPr="00022D64" w:rsidRDefault="00E56600" w:rsidP="00E56600">
            <w:pPr>
              <w:pStyle w:val="TableText"/>
            </w:pPr>
            <w:r w:rsidRPr="00022D64">
              <w:t>Tochigi</w:t>
            </w:r>
          </w:p>
        </w:tc>
        <w:tc>
          <w:tcPr>
            <w:tcW w:w="1667" w:type="pct"/>
          </w:tcPr>
          <w:p w14:paraId="6580BF2B" w14:textId="25DAC7D3" w:rsidR="00E56600" w:rsidRPr="00022D64" w:rsidRDefault="009165F1" w:rsidP="00197809">
            <w:pPr>
              <w:pStyle w:val="TableText"/>
              <w:ind w:right="1262"/>
              <w:jc w:val="right"/>
            </w:pPr>
            <w:r w:rsidRPr="00022D64">
              <w:t>25,</w:t>
            </w:r>
            <w:r w:rsidR="00E56600" w:rsidRPr="00022D64">
              <w:t>100</w:t>
            </w:r>
          </w:p>
        </w:tc>
        <w:tc>
          <w:tcPr>
            <w:tcW w:w="1667" w:type="pct"/>
          </w:tcPr>
          <w:p w14:paraId="1732C158" w14:textId="77777777" w:rsidR="00E56600" w:rsidRPr="00022D64" w:rsidRDefault="00E56600" w:rsidP="00197809">
            <w:pPr>
              <w:pStyle w:val="TableText"/>
              <w:ind w:right="1307"/>
              <w:jc w:val="right"/>
            </w:pPr>
            <w:r w:rsidRPr="00022D64">
              <w:t>586</w:t>
            </w:r>
          </w:p>
        </w:tc>
      </w:tr>
      <w:tr w:rsidR="00E56600" w:rsidRPr="00022D64" w14:paraId="5E43FCBE" w14:textId="77777777" w:rsidTr="004A3B84">
        <w:trPr>
          <w:cantSplit/>
          <w:tblHeader/>
        </w:trPr>
        <w:tc>
          <w:tcPr>
            <w:tcW w:w="1667" w:type="pct"/>
          </w:tcPr>
          <w:p w14:paraId="7CC6E1F7" w14:textId="77777777" w:rsidR="00E56600" w:rsidRPr="00022D64" w:rsidRDefault="00E56600" w:rsidP="00E56600">
            <w:pPr>
              <w:pStyle w:val="TableText"/>
            </w:pPr>
            <w:r w:rsidRPr="00022D64">
              <w:t>Fukuoka</w:t>
            </w:r>
          </w:p>
        </w:tc>
        <w:tc>
          <w:tcPr>
            <w:tcW w:w="1667" w:type="pct"/>
          </w:tcPr>
          <w:p w14:paraId="74D7C700" w14:textId="46701C7F" w:rsidR="00E56600" w:rsidRPr="00022D64" w:rsidRDefault="009165F1" w:rsidP="00197809">
            <w:pPr>
              <w:pStyle w:val="TableText"/>
              <w:ind w:right="1262"/>
              <w:jc w:val="right"/>
            </w:pPr>
            <w:r w:rsidRPr="00022D64">
              <w:t>15,</w:t>
            </w:r>
            <w:r w:rsidR="00E56600" w:rsidRPr="00022D64">
              <w:t>600</w:t>
            </w:r>
          </w:p>
        </w:tc>
        <w:tc>
          <w:tcPr>
            <w:tcW w:w="1667" w:type="pct"/>
          </w:tcPr>
          <w:p w14:paraId="14FA3806" w14:textId="77777777" w:rsidR="00E56600" w:rsidRPr="00022D64" w:rsidRDefault="00E56600" w:rsidP="00197809">
            <w:pPr>
              <w:pStyle w:val="TableText"/>
              <w:ind w:right="1307"/>
              <w:jc w:val="right"/>
            </w:pPr>
            <w:r w:rsidRPr="00022D64">
              <w:t>463</w:t>
            </w:r>
          </w:p>
        </w:tc>
      </w:tr>
      <w:tr w:rsidR="00E56600" w:rsidRPr="00022D64" w14:paraId="0A069357" w14:textId="77777777" w:rsidTr="004A3B84">
        <w:trPr>
          <w:cantSplit/>
          <w:tblHeader/>
        </w:trPr>
        <w:tc>
          <w:tcPr>
            <w:tcW w:w="1667" w:type="pct"/>
          </w:tcPr>
          <w:p w14:paraId="7143F88F" w14:textId="77777777" w:rsidR="00E56600" w:rsidRPr="00022D64" w:rsidRDefault="00E56600" w:rsidP="00E56600">
            <w:pPr>
              <w:pStyle w:val="TableText"/>
            </w:pPr>
            <w:r w:rsidRPr="00022D64">
              <w:t>Kumamoto</w:t>
            </w:r>
          </w:p>
        </w:tc>
        <w:tc>
          <w:tcPr>
            <w:tcW w:w="1667" w:type="pct"/>
          </w:tcPr>
          <w:p w14:paraId="57A38999" w14:textId="25583E98" w:rsidR="00E56600" w:rsidRPr="00022D64" w:rsidRDefault="009165F1" w:rsidP="00197809">
            <w:pPr>
              <w:pStyle w:val="TableText"/>
              <w:ind w:right="1262"/>
              <w:jc w:val="right"/>
            </w:pPr>
            <w:r w:rsidRPr="00022D64">
              <w:t>10,</w:t>
            </w:r>
            <w:r w:rsidR="00E56600" w:rsidRPr="00022D64">
              <w:t>200</w:t>
            </w:r>
          </w:p>
        </w:tc>
        <w:tc>
          <w:tcPr>
            <w:tcW w:w="1667" w:type="pct"/>
          </w:tcPr>
          <w:p w14:paraId="37E291F7" w14:textId="77777777" w:rsidR="00E56600" w:rsidRPr="00022D64" w:rsidRDefault="00E56600" w:rsidP="00197809">
            <w:pPr>
              <w:pStyle w:val="TableText"/>
              <w:ind w:right="1307"/>
              <w:jc w:val="right"/>
            </w:pPr>
            <w:r w:rsidRPr="00022D64">
              <w:t>321</w:t>
            </w:r>
          </w:p>
        </w:tc>
      </w:tr>
      <w:tr w:rsidR="00E56600" w:rsidRPr="00022D64" w14:paraId="442E9C11" w14:textId="77777777" w:rsidTr="004A3B84">
        <w:trPr>
          <w:cantSplit/>
          <w:tblHeader/>
        </w:trPr>
        <w:tc>
          <w:tcPr>
            <w:tcW w:w="1667" w:type="pct"/>
          </w:tcPr>
          <w:p w14:paraId="394F2595" w14:textId="77777777" w:rsidR="00E56600" w:rsidRPr="00022D64" w:rsidRDefault="00E56600" w:rsidP="00E56600">
            <w:pPr>
              <w:pStyle w:val="TableText"/>
            </w:pPr>
            <w:r w:rsidRPr="00022D64">
              <w:t>Shizuoka</w:t>
            </w:r>
          </w:p>
        </w:tc>
        <w:tc>
          <w:tcPr>
            <w:tcW w:w="1667" w:type="pct"/>
          </w:tcPr>
          <w:p w14:paraId="2C6188B7" w14:textId="761E53DC" w:rsidR="00E56600" w:rsidRPr="00022D64" w:rsidRDefault="009165F1" w:rsidP="00197809">
            <w:pPr>
              <w:pStyle w:val="TableText"/>
              <w:ind w:right="1262"/>
              <w:jc w:val="right"/>
            </w:pPr>
            <w:r w:rsidRPr="00022D64">
              <w:t>10,</w:t>
            </w:r>
            <w:r w:rsidR="00E56600" w:rsidRPr="00022D64">
              <w:t>100</w:t>
            </w:r>
          </w:p>
        </w:tc>
        <w:tc>
          <w:tcPr>
            <w:tcW w:w="1667" w:type="pct"/>
          </w:tcPr>
          <w:p w14:paraId="34C6A82D" w14:textId="77777777" w:rsidR="00E56600" w:rsidRPr="00022D64" w:rsidRDefault="00E56600" w:rsidP="00197809">
            <w:pPr>
              <w:pStyle w:val="TableText"/>
              <w:ind w:right="1307"/>
              <w:jc w:val="right"/>
            </w:pPr>
            <w:r w:rsidRPr="00022D64">
              <w:t>308</w:t>
            </w:r>
          </w:p>
        </w:tc>
      </w:tr>
      <w:tr w:rsidR="00E56600" w:rsidRPr="00022D64" w14:paraId="3E4A2097" w14:textId="77777777" w:rsidTr="004A3B84">
        <w:trPr>
          <w:cantSplit/>
          <w:tblHeader/>
        </w:trPr>
        <w:tc>
          <w:tcPr>
            <w:tcW w:w="1667" w:type="pct"/>
          </w:tcPr>
          <w:p w14:paraId="4B260A39" w14:textId="77777777" w:rsidR="00E56600" w:rsidRPr="00022D64" w:rsidRDefault="00E56600" w:rsidP="00E56600">
            <w:pPr>
              <w:pStyle w:val="TableText"/>
            </w:pPr>
            <w:r w:rsidRPr="00022D64">
              <w:t>Nagasaki</w:t>
            </w:r>
          </w:p>
        </w:tc>
        <w:tc>
          <w:tcPr>
            <w:tcW w:w="1667" w:type="pct"/>
          </w:tcPr>
          <w:p w14:paraId="0D630294" w14:textId="5791AFA6" w:rsidR="00E56600" w:rsidRPr="00022D64" w:rsidRDefault="009165F1" w:rsidP="00197809">
            <w:pPr>
              <w:pStyle w:val="TableText"/>
              <w:ind w:right="1262"/>
              <w:jc w:val="right"/>
            </w:pPr>
            <w:r w:rsidRPr="00022D64">
              <w:t>9,</w:t>
            </w:r>
            <w:r w:rsidR="00E56600" w:rsidRPr="00022D64">
              <w:t>640</w:t>
            </w:r>
          </w:p>
        </w:tc>
        <w:tc>
          <w:tcPr>
            <w:tcW w:w="1667" w:type="pct"/>
          </w:tcPr>
          <w:p w14:paraId="2A66A163" w14:textId="77777777" w:rsidR="00E56600" w:rsidRPr="00022D64" w:rsidRDefault="00E56600" w:rsidP="00197809">
            <w:pPr>
              <w:pStyle w:val="TableText"/>
              <w:ind w:right="1307"/>
              <w:jc w:val="right"/>
            </w:pPr>
            <w:r w:rsidRPr="00022D64">
              <w:t>277</w:t>
            </w:r>
          </w:p>
        </w:tc>
      </w:tr>
    </w:tbl>
    <w:p w14:paraId="32964BF6" w14:textId="77777777" w:rsidR="00B0546A" w:rsidRPr="00022D64" w:rsidRDefault="00B0546A" w:rsidP="00D51648"/>
    <w:p w14:paraId="3ED94091" w14:textId="2486D913" w:rsidR="00D51648" w:rsidRPr="00022D64" w:rsidRDefault="00D51648" w:rsidP="00D51648">
      <w:r w:rsidRPr="00022D64">
        <w:t xml:space="preserve">Japanese strawberry varieties are soft and </w:t>
      </w:r>
      <w:r w:rsidR="00E33CE6" w:rsidRPr="00022D64">
        <w:t>must</w:t>
      </w:r>
      <w:r w:rsidRPr="00022D64">
        <w:t xml:space="preserve"> be handled with care </w:t>
      </w:r>
      <w:r w:rsidR="002A7FA6" w:rsidRPr="00022D64">
        <w:fldChar w:fldCharType="begin"/>
      </w:r>
      <w:r w:rsidR="002A7FA6" w:rsidRPr="00022D64">
        <w:instrText xml:space="preserve"> ADDIN EN.CITE &lt;EndNote&gt;&lt;Cite&gt;&lt;Author&gt;Yoshida&lt;/Author&gt;&lt;Year&gt;2013&lt;/Year&gt;&lt;RecNum&gt;29056&lt;/RecNum&gt;&lt;DisplayText&gt;(Yoshida 2013)&lt;/DisplayText&gt;&lt;record&gt;&lt;rec-number&gt;29056&lt;/rec-number&gt;&lt;foreign-keys&gt;&lt;key app="EN" db-id="pxwxw0er9zv2fxezxdk5tt5utz5p5vtrwdv0" timestamp="1504665138"&gt;29056&lt;/key&gt;&lt;/foreign-keys&gt;&lt;ref-type name="Journal Articles"&gt;17&lt;/ref-type&gt;&lt;contributors&gt;&lt;authors&gt;&lt;author&gt;Yoshida,Y.&lt;/author&gt;&lt;/authors&gt;&lt;/contributors&gt;&lt;titles&gt;&lt;title&gt;Strawberry production in Japan: history and progress in production technology and cultivar development&lt;/title&gt;&lt;secondary-title&gt;International Journal of Fruit Science&lt;/secondary-title&gt;&lt;/titles&gt;&lt;periodical&gt;&lt;full-title&gt;International Journal of Fruit Science&lt;/full-title&gt;&lt;/periodical&gt;&lt;pages&gt;103-113&lt;/pages&gt;&lt;volume&gt;13&lt;/volume&gt;&lt;keywords&gt;&lt;keyword&gt;forcing production&lt;/keyword&gt;&lt;keyword&gt;Fragaria x ananassa&lt;/keyword&gt;&lt;keyword&gt;greenhouse&lt;/keyword&gt;&lt;keyword&gt;June-bearing&lt;/keyword&gt;&lt;keyword&gt;substrate culture&lt;/keyword&gt;&lt;/keywords&gt;&lt;dates&gt;&lt;year&gt;2013&lt;/year&gt;&lt;/dates&gt;&lt;urls&gt;&lt;pdf-urls&gt;&lt;url&gt;file://J:\E Library\Plant Catalogue\Y\Yoshida 2013 EN29056.pdf&lt;/url&gt;&lt;/pdf-urls&gt;&lt;/urls&gt;&lt;custom1&gt;CHM Strawberry from Japan&lt;/custom1&gt;&lt;electronic-resource-num&gt;DOI:10.1080/15538362.2012.697027&lt;/electronic-resource-num&gt;&lt;/record&gt;&lt;/Cite&gt;&lt;/EndNote&gt;</w:instrText>
      </w:r>
      <w:r w:rsidR="002A7FA6" w:rsidRPr="00022D64">
        <w:fldChar w:fldCharType="separate"/>
      </w:r>
      <w:r w:rsidR="002A7FA6" w:rsidRPr="00022D64">
        <w:rPr>
          <w:noProof/>
        </w:rPr>
        <w:t>(</w:t>
      </w:r>
      <w:hyperlink w:anchor="_ENREF_497" w:tooltip="Yoshida, 2013 #29056" w:history="1">
        <w:r w:rsidR="00204D32" w:rsidRPr="00022D64">
          <w:rPr>
            <w:noProof/>
          </w:rPr>
          <w:t>Yoshida 2013</w:t>
        </w:r>
      </w:hyperlink>
      <w:r w:rsidR="002A7FA6" w:rsidRPr="00022D64">
        <w:rPr>
          <w:noProof/>
        </w:rPr>
        <w:t>)</w:t>
      </w:r>
      <w:r w:rsidR="002A7FA6" w:rsidRPr="00022D64">
        <w:fldChar w:fldCharType="end"/>
      </w:r>
      <w:r w:rsidRPr="00022D64">
        <w:t xml:space="preserve">. Most farms sell their strawberries branded with the farm name and </w:t>
      </w:r>
      <w:r w:rsidR="00E33CE6" w:rsidRPr="00022D64">
        <w:t xml:space="preserve">the </w:t>
      </w:r>
      <w:r w:rsidRPr="00022D64">
        <w:t xml:space="preserve">variety clearly identified. </w:t>
      </w:r>
      <w:r w:rsidR="003345C0" w:rsidRPr="00022D64">
        <w:t>V</w:t>
      </w:r>
      <w:r w:rsidRPr="00022D64">
        <w:t>ariety is an important part of marketing</w:t>
      </w:r>
      <w:r w:rsidR="00E33CE6" w:rsidRPr="00022D64">
        <w:t>, with p</w:t>
      </w:r>
      <w:r w:rsidRPr="00022D64">
        <w:t>refectures owning the rights to varieties they have developed/bred. There is strong competition to produce new varieties with the perfect combinat</w:t>
      </w:r>
      <w:r w:rsidR="00E33CE6" w:rsidRPr="00022D64">
        <w:t>ion of sought after qualities such as</w:t>
      </w:r>
      <w:r w:rsidRPr="00022D64">
        <w:t xml:space="preserve"> size, shape, colour and flavour.</w:t>
      </w:r>
    </w:p>
    <w:p w14:paraId="34705B15" w14:textId="6A0971DB" w:rsidR="00D56A48" w:rsidRPr="00022D64" w:rsidRDefault="00AA6EC2" w:rsidP="00AA6EC2">
      <w:pPr>
        <w:pStyle w:val="Caption"/>
      </w:pPr>
      <w:bookmarkStart w:id="74" w:name="_Toc28079374"/>
      <w:r w:rsidRPr="00022D64">
        <w:t xml:space="preserve">Figure </w:t>
      </w:r>
      <w:r w:rsidR="00474B45" w:rsidRPr="00022D64">
        <w:rPr>
          <w:noProof/>
        </w:rPr>
        <w:fldChar w:fldCharType="begin"/>
      </w:r>
      <w:r w:rsidR="00474B45" w:rsidRPr="00022D64">
        <w:rPr>
          <w:noProof/>
        </w:rPr>
        <w:instrText xml:space="preserve"> SEQ Figure \* ARABIC </w:instrText>
      </w:r>
      <w:r w:rsidR="00474B45" w:rsidRPr="00022D64">
        <w:rPr>
          <w:noProof/>
        </w:rPr>
        <w:fldChar w:fldCharType="separate"/>
      </w:r>
      <w:r w:rsidR="00726C5B">
        <w:rPr>
          <w:noProof/>
        </w:rPr>
        <w:t>7</w:t>
      </w:r>
      <w:r w:rsidR="00474B45" w:rsidRPr="00022D64">
        <w:rPr>
          <w:noProof/>
        </w:rPr>
        <w:fldChar w:fldCharType="end"/>
      </w:r>
      <w:r w:rsidRPr="00022D64">
        <w:t xml:space="preserve"> Japanese strawberries packaged for retail sale</w:t>
      </w:r>
      <w:bookmarkEnd w:id="74"/>
    </w:p>
    <w:p w14:paraId="0CB5F45C" w14:textId="3052FE50" w:rsidR="00D51648" w:rsidRPr="00022D64" w:rsidRDefault="00D51648" w:rsidP="00D51648">
      <w:r w:rsidRPr="00022D64">
        <w:rPr>
          <w:noProof/>
          <w:lang w:eastAsia="en-AU"/>
        </w:rPr>
        <w:drawing>
          <wp:inline distT="0" distB="0" distL="0" distR="0" wp14:anchorId="7AF302AC" wp14:editId="57BA88DA">
            <wp:extent cx="5080000" cy="3635532"/>
            <wp:effectExtent l="0" t="0" r="6350" b="3175"/>
            <wp:docPr id="6" name="Picture 6" descr="This photograph shows two punnets of fresh strawberries for retail sale with the variety 'skyberry' clear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ckaged strawberry 1 201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95839" cy="3646867"/>
                    </a:xfrm>
                    <a:prstGeom prst="rect">
                      <a:avLst/>
                    </a:prstGeom>
                  </pic:spPr>
                </pic:pic>
              </a:graphicData>
            </a:graphic>
          </wp:inline>
        </w:drawing>
      </w:r>
    </w:p>
    <w:p w14:paraId="78775D8E" w14:textId="7F748A79" w:rsidR="00E310DC" w:rsidRPr="00022D64" w:rsidRDefault="00D51648" w:rsidP="00D51648">
      <w:r w:rsidRPr="00022D64">
        <w:t xml:space="preserve">The majority of strawberries produced in Japan are for domestic consumption. In 2014, Japan exported </w:t>
      </w:r>
      <w:r w:rsidR="00E33CE6" w:rsidRPr="00022D64">
        <w:t xml:space="preserve">a total of </w:t>
      </w:r>
      <w:r w:rsidRPr="00022D64">
        <w:t>205 tonnes of strawberries to markets in Hong Kong (85 per cent), Taiw</w:t>
      </w:r>
      <w:r w:rsidR="002B1AC6" w:rsidRPr="00022D64">
        <w:t>an (12 per cent), Singapore (1 per cent) and Thailand (1</w:t>
      </w:r>
      <w:r w:rsidRPr="00022D64">
        <w:t xml:space="preserve"> per cent) </w:t>
      </w:r>
      <w:r w:rsidR="002A7FA6" w:rsidRPr="00022D64">
        <w:fldChar w:fldCharType="begin"/>
      </w:r>
      <w:r w:rsidR="002A7FA6" w:rsidRPr="00022D64">
        <w:instrText xml:space="preserve"> ADDIN EN.CITE &lt;EndNote&gt;&lt;Cite&gt;&lt;Author&gt;Sugimoto&lt;/Author&gt;&lt;Year&gt;2015&lt;/Year&gt;&lt;RecNum&gt;30926&lt;/RecNum&gt;&lt;DisplayText&gt;(Sugimoto 2015)&lt;/DisplayText&gt;&lt;record&gt;&lt;rec-number&gt;30926&lt;/rec-number&gt;&lt;foreign-keys&gt;&lt;key app="EN" db-id="pxwxw0er9zv2fxezxdk5tt5utz5p5vtrwdv0" timestamp="1526437049"&gt;30926&lt;/key&gt;&lt;/foreign-keys&gt;&lt;ref-type name="Reports"&gt;27&lt;/ref-type&gt;&lt;contributors&gt;&lt;authors&gt;&lt;author&gt;Sugimoto, N &lt;/author&gt;&lt;/authors&gt;&lt;secondary-authors&gt;&lt;author&gt;Petlock, B.&lt;/author&gt;&lt;/secondary-authors&gt;&lt;/contributors&gt;&lt;titles&gt;&lt;title&gt;Strawberry Market Situation - Japan&lt;/title&gt;&lt;/titles&gt;&lt;pages&gt;10&lt;/pages&gt;&lt;number&gt;GAIN Report Number: JA5023&lt;/number&gt;&lt;keywords&gt;&lt;keyword&gt;Japan&lt;/keyword&gt;&lt;keyword&gt;production&lt;/keyword&gt;&lt;keyword&gt;fresh strawberries&lt;/keyword&gt;&lt;/keywords&gt;&lt;dates&gt;&lt;year&gt;2015&lt;/year&gt;&lt;/dates&gt;&lt;pub-location&gt;Tokyo&lt;/pub-location&gt;&lt;publisher&gt;United States Department of Agriculture, Foreign Agricultural Service&lt;/publisher&gt;&lt;urls&gt;&lt;pdf-urls&gt;&lt;url&gt;file://J:\E Library\Plant Catalogue\S\Sugimoto 2015 EN30926.pdf&lt;/url&gt;&lt;/pdf-urls&gt;&lt;/urls&gt;&lt;custom1&gt;Fresh strawberries from Japan MH&lt;/custom1&gt;&lt;/record&gt;&lt;/Cite&gt;&lt;/EndNote&gt;</w:instrText>
      </w:r>
      <w:r w:rsidR="002A7FA6" w:rsidRPr="00022D64">
        <w:fldChar w:fldCharType="separate"/>
      </w:r>
      <w:r w:rsidR="002A7FA6" w:rsidRPr="00022D64">
        <w:rPr>
          <w:noProof/>
        </w:rPr>
        <w:t>(</w:t>
      </w:r>
      <w:hyperlink w:anchor="_ENREF_419" w:tooltip="Sugimoto, 2015 #30926" w:history="1">
        <w:r w:rsidR="00204D32" w:rsidRPr="00022D64">
          <w:rPr>
            <w:noProof/>
          </w:rPr>
          <w:t>Sugimoto 2015</w:t>
        </w:r>
      </w:hyperlink>
      <w:r w:rsidR="002A7FA6" w:rsidRPr="00022D64">
        <w:rPr>
          <w:noProof/>
        </w:rPr>
        <w:t>)</w:t>
      </w:r>
      <w:r w:rsidR="002A7FA6" w:rsidRPr="00022D64">
        <w:fldChar w:fldCharType="end"/>
      </w:r>
      <w:r w:rsidRPr="00022D64">
        <w:t>.</w:t>
      </w:r>
    </w:p>
    <w:p w14:paraId="208F72EC" w14:textId="77777777" w:rsidR="00D51648" w:rsidRPr="00022D64" w:rsidRDefault="00D51648" w:rsidP="00D51648">
      <w:pPr>
        <w:sectPr w:rsidR="00D51648" w:rsidRPr="00022D64" w:rsidSect="00E310DC">
          <w:headerReference w:type="even" r:id="rId69"/>
          <w:headerReference w:type="default" r:id="rId70"/>
          <w:headerReference w:type="first" r:id="rId71"/>
          <w:pgSz w:w="11906" w:h="16838"/>
          <w:pgMar w:top="1418" w:right="1418" w:bottom="1418" w:left="1418" w:header="567" w:footer="283" w:gutter="0"/>
          <w:cols w:space="708"/>
          <w:docGrid w:linePitch="360"/>
        </w:sectPr>
      </w:pPr>
    </w:p>
    <w:p w14:paraId="4607876A" w14:textId="41C475A5" w:rsidR="005F77E5" w:rsidRPr="00022D64" w:rsidRDefault="00F90962" w:rsidP="00591D87">
      <w:pPr>
        <w:pStyle w:val="Heading2"/>
      </w:pPr>
      <w:bookmarkStart w:id="75" w:name="_Toc389741452"/>
      <w:bookmarkStart w:id="76" w:name="_Toc6906050"/>
      <w:r w:rsidRPr="00022D64">
        <w:lastRenderedPageBreak/>
        <w:t>Pest risk assessments for quarantine pests</w:t>
      </w:r>
      <w:bookmarkEnd w:id="75"/>
      <w:bookmarkEnd w:id="76"/>
    </w:p>
    <w:p w14:paraId="4E3B8446" w14:textId="3FA82083" w:rsidR="00D50F0B" w:rsidRPr="00022D64" w:rsidRDefault="00780C50" w:rsidP="00D50F0B">
      <w:r w:rsidRPr="00022D64">
        <w:t>Sixteen</w:t>
      </w:r>
      <w:r w:rsidR="00D50F0B" w:rsidRPr="00022D64">
        <w:t xml:space="preserve"> quarantine pests </w:t>
      </w:r>
      <w:r w:rsidR="003F62BA" w:rsidRPr="00022D64">
        <w:t>for Australia</w:t>
      </w:r>
      <w:r w:rsidR="00C517DA" w:rsidRPr="00022D64">
        <w:t>, one of which is also considered a regulated article</w:t>
      </w:r>
      <w:r w:rsidR="001335D7" w:rsidRPr="00022D64">
        <w:t xml:space="preserve"> </w:t>
      </w:r>
      <w:r w:rsidR="00D50F0B" w:rsidRPr="00022D64">
        <w:t>(</w:t>
      </w:r>
      <w:r w:rsidR="00FD0A11" w:rsidRPr="00022D64">
        <w:fldChar w:fldCharType="begin"/>
      </w:r>
      <w:r w:rsidR="00FD0A11" w:rsidRPr="00022D64">
        <w:instrText xml:space="preserve"> REF _Ref26352083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4</w:t>
      </w:r>
      <w:r w:rsidR="00726C5B" w:rsidRPr="00022D64">
        <w:rPr>
          <w:noProof/>
        </w:rPr>
        <w:noBreakHyphen/>
      </w:r>
      <w:r w:rsidR="00726C5B">
        <w:rPr>
          <w:noProof/>
        </w:rPr>
        <w:t>1</w:t>
      </w:r>
      <w:r w:rsidR="00FD0A11" w:rsidRPr="00022D64">
        <w:fldChar w:fldCharType="end"/>
      </w:r>
      <w:r w:rsidR="00FD0A11" w:rsidRPr="00022D64">
        <w:t xml:space="preserve">) </w:t>
      </w:r>
      <w:r w:rsidR="00D50F0B" w:rsidRPr="00022D64">
        <w:t xml:space="preserve">associated with </w:t>
      </w:r>
      <w:r w:rsidR="001335D7" w:rsidRPr="00022D64">
        <w:t xml:space="preserve">commercially produced, </w:t>
      </w:r>
      <w:r w:rsidR="00D50F0B" w:rsidRPr="00022D64">
        <w:t>export quality strawberries produced in Japan were identified in the pest categorisation process (</w:t>
      </w:r>
      <w:r w:rsidR="004F7E00" w:rsidRPr="00022D64">
        <w:t>Appendix A</w:t>
      </w:r>
      <w:r w:rsidR="00D50F0B" w:rsidRPr="00022D64">
        <w:t>). This chapter assesses the likelihood</w:t>
      </w:r>
      <w:r w:rsidR="001335D7" w:rsidRPr="00022D64">
        <w:t>s</w:t>
      </w:r>
      <w:r w:rsidR="00D50F0B" w:rsidRPr="00022D64">
        <w:t xml:space="preserve"> of the entry (importation and distribution), establishment and spread of these</w:t>
      </w:r>
      <w:r w:rsidR="001335D7" w:rsidRPr="00022D64">
        <w:t xml:space="preserve"> pests</w:t>
      </w:r>
      <w:r w:rsidR="003F62BA" w:rsidRPr="00022D64">
        <w:t>, and the economic (</w:t>
      </w:r>
      <w:r w:rsidR="00D50F0B" w:rsidRPr="00022D64">
        <w:t>including environmental</w:t>
      </w:r>
      <w:r w:rsidR="003F62BA" w:rsidRPr="00022D64">
        <w:t>)</w:t>
      </w:r>
      <w:r w:rsidR="00D50F0B" w:rsidRPr="00022D64">
        <w:t xml:space="preserve"> consequences these</w:t>
      </w:r>
      <w:r w:rsidR="001335D7" w:rsidRPr="00022D64">
        <w:t xml:space="preserve"> pests</w:t>
      </w:r>
      <w:r w:rsidR="003F62BA" w:rsidRPr="00022D64">
        <w:t xml:space="preserve"> </w:t>
      </w:r>
      <w:r w:rsidR="00D50F0B" w:rsidRPr="00022D64">
        <w:t>may cause if they were to enter, establish and spread in Australia.</w:t>
      </w:r>
    </w:p>
    <w:p w14:paraId="5C4E4D84" w14:textId="2BB98493" w:rsidR="00D50F0B" w:rsidRPr="00022D64" w:rsidRDefault="00713E91" w:rsidP="00D50F0B">
      <w:r w:rsidRPr="00022D64">
        <w:t xml:space="preserve">Two </w:t>
      </w:r>
      <w:r w:rsidR="001335D7" w:rsidRPr="00022D64">
        <w:t>pests</w:t>
      </w:r>
      <w:r w:rsidRPr="00022D64">
        <w:t xml:space="preserve"> </w:t>
      </w:r>
      <w:r w:rsidR="007F0384" w:rsidRPr="00022D64">
        <w:t>identified</w:t>
      </w:r>
      <w:r w:rsidR="00D50F0B" w:rsidRPr="00022D64">
        <w:t xml:space="preserve"> in this assessment have been recorded in some regions of Australia </w:t>
      </w:r>
      <w:r w:rsidR="00D55F0E" w:rsidRPr="00022D64">
        <w:t>but</w:t>
      </w:r>
      <w:r w:rsidR="00D50F0B" w:rsidRPr="00022D64">
        <w:t>, due to interstate quarantine regulations and their enforcement, are considered pests of regional concern. The acronym</w:t>
      </w:r>
      <w:r w:rsidR="00A019B2" w:rsidRPr="00022D64">
        <w:t>s</w:t>
      </w:r>
      <w:r w:rsidR="00D50F0B" w:rsidRPr="00022D64">
        <w:t xml:space="preserve"> for the state</w:t>
      </w:r>
      <w:r w:rsidR="00A019B2" w:rsidRPr="00022D64">
        <w:t>s or territories</w:t>
      </w:r>
      <w:r w:rsidR="00D50F0B" w:rsidRPr="00022D64">
        <w:t xml:space="preserve"> for which the regional pest status is considered, ‘NT’ (Northern Territory) </w:t>
      </w:r>
      <w:r w:rsidR="00A019B2" w:rsidRPr="00022D64">
        <w:t>and ‘WA’ (Western Australia), are</w:t>
      </w:r>
      <w:r w:rsidR="00D50F0B" w:rsidRPr="00022D64">
        <w:t xml:space="preserve"> used to identify these pests.</w:t>
      </w:r>
    </w:p>
    <w:p w14:paraId="5E368031" w14:textId="38CDDB6B" w:rsidR="00301407" w:rsidRPr="00022D64" w:rsidRDefault="00D50F0B" w:rsidP="00FE77D7">
      <w:r w:rsidRPr="00022D64">
        <w:t xml:space="preserve">Most </w:t>
      </w:r>
      <w:r w:rsidR="00FE77D7" w:rsidRPr="00022D64">
        <w:t xml:space="preserve">of the </w:t>
      </w:r>
      <w:r w:rsidRPr="00022D64">
        <w:t xml:space="preserve">identified quarantine pests or pest groups </w:t>
      </w:r>
      <w:r w:rsidR="00D55F0E" w:rsidRPr="00022D64">
        <w:t>considered here</w:t>
      </w:r>
      <w:r w:rsidR="00780C50" w:rsidRPr="00022D64">
        <w:t xml:space="preserve"> </w:t>
      </w:r>
      <w:r w:rsidR="00FE77D7" w:rsidRPr="00022D64">
        <w:t xml:space="preserve">have been assessed previously by the department. </w:t>
      </w:r>
      <w:r w:rsidR="00A77CCB" w:rsidRPr="00022D64">
        <w:t>Where appropriate</w:t>
      </w:r>
      <w:r w:rsidRPr="00022D64">
        <w:t>, the outcomes of the previous asses</w:t>
      </w:r>
      <w:r w:rsidR="00033BF2" w:rsidRPr="00022D64">
        <w:t>sments</w:t>
      </w:r>
      <w:r w:rsidR="00101413" w:rsidRPr="00022D64">
        <w:t xml:space="preserve"> for these pests</w:t>
      </w:r>
      <w:r w:rsidR="00033BF2" w:rsidRPr="00022D64">
        <w:t xml:space="preserve"> have</w:t>
      </w:r>
      <w:r w:rsidRPr="00022D64">
        <w:t xml:space="preserve"> been </w:t>
      </w:r>
      <w:r w:rsidR="00101413" w:rsidRPr="00022D64">
        <w:t>adopted for this risk analysis,</w:t>
      </w:r>
      <w:r w:rsidRPr="00022D64">
        <w:t xml:space="preserve"> </w:t>
      </w:r>
      <w:r w:rsidR="00FE77D7" w:rsidRPr="00022D64">
        <w:t xml:space="preserve">unless new information is available that </w:t>
      </w:r>
      <w:r w:rsidR="00101413" w:rsidRPr="00022D64">
        <w:t xml:space="preserve">suggests </w:t>
      </w:r>
      <w:r w:rsidR="00033BF2" w:rsidRPr="00022D64">
        <w:t>the risk would be different</w:t>
      </w:r>
      <w:r w:rsidR="00FE77D7" w:rsidRPr="00022D64">
        <w:t xml:space="preserve">. </w:t>
      </w:r>
      <w:r w:rsidR="00301407" w:rsidRPr="00022D64">
        <w:t xml:space="preserve">The acronym ‘EP’ is used to identify species assessed previously and for which import policy already exists. The adoption of outcomes from previous assessments is outlined in Section </w:t>
      </w:r>
      <w:r w:rsidR="00763109" w:rsidRPr="00022D64">
        <w:fldChar w:fldCharType="begin"/>
      </w:r>
      <w:r w:rsidR="00763109" w:rsidRPr="00022D64">
        <w:instrText xml:space="preserve"> REF _Ref524681905 \r \h </w:instrText>
      </w:r>
      <w:r w:rsidR="004F7E00" w:rsidRPr="00022D64">
        <w:instrText xml:space="preserve"> \* MERGEFORMAT </w:instrText>
      </w:r>
      <w:r w:rsidR="00763109" w:rsidRPr="00022D64">
        <w:fldChar w:fldCharType="separate"/>
      </w:r>
      <w:r w:rsidR="00726C5B">
        <w:t>2.2.6</w:t>
      </w:r>
      <w:r w:rsidR="00763109" w:rsidRPr="00022D64">
        <w:fldChar w:fldCharType="end"/>
      </w:r>
      <w:r w:rsidR="00301407" w:rsidRPr="00022D64">
        <w:t>.</w:t>
      </w:r>
    </w:p>
    <w:p w14:paraId="329D1228" w14:textId="03447477" w:rsidR="00A77CCB" w:rsidRPr="00022D64" w:rsidRDefault="00FE77D7" w:rsidP="00FE77D7">
      <w:r w:rsidRPr="00022D64">
        <w:t>The b</w:t>
      </w:r>
      <w:r w:rsidR="00101413" w:rsidRPr="00022D64">
        <w:t>iosecurity risk posed by thrips</w:t>
      </w:r>
      <w:r w:rsidRPr="00022D64">
        <w:t xml:space="preserve"> and the orthotospoviruses they transmit, from all countries </w:t>
      </w:r>
      <w:r w:rsidR="00033BF2" w:rsidRPr="00022D64">
        <w:t xml:space="preserve">on fresh fruit, vegetable, cut-flower and foliage imports </w:t>
      </w:r>
      <w:r w:rsidRPr="00022D64">
        <w:t xml:space="preserve">was previously assessed in the </w:t>
      </w:r>
      <w:r w:rsidRPr="00022D64">
        <w:rPr>
          <w:i/>
        </w:rPr>
        <w:t>Final group pest risk analysis for thrips and orthotospoviruses on fresh fruit, vegetable, cut-flower and foliage imports</w:t>
      </w:r>
      <w:r w:rsidRPr="00022D64">
        <w:t xml:space="preserve">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Pr="00022D64">
        <w:t>.</w:t>
      </w:r>
      <w:r w:rsidR="00FF554E" w:rsidRPr="00022D64">
        <w:t xml:space="preserve"> This Group PRA has been applied to this assessment of strawberry fruit from Japan</w:t>
      </w:r>
      <w:r w:rsidR="00033BF2" w:rsidRPr="00022D64">
        <w:t xml:space="preserve">. </w:t>
      </w:r>
    </w:p>
    <w:p w14:paraId="46AF66D1" w14:textId="4C67583C" w:rsidR="00FE77D7" w:rsidRPr="00022D64" w:rsidRDefault="00301407" w:rsidP="00FE77D7">
      <w:r w:rsidRPr="00022D64">
        <w:t>The acronym ‘GP’ is used to identify sp</w:t>
      </w:r>
      <w:r w:rsidR="00FF554E" w:rsidRPr="00022D64">
        <w:t>ecies assessed previously in a Group PRA and for which the G</w:t>
      </w:r>
      <w:r w:rsidRPr="00022D64">
        <w:t>roup PRA was applied. The application of the th</w:t>
      </w:r>
      <w:r w:rsidR="00101413" w:rsidRPr="00022D64">
        <w:t>rips G</w:t>
      </w:r>
      <w:r w:rsidR="007A101B" w:rsidRPr="00022D64">
        <w:t>roup PRA to this risk anal</w:t>
      </w:r>
      <w:r w:rsidRPr="00022D64">
        <w:t xml:space="preserve">ysis is outlined in Section </w:t>
      </w:r>
      <w:r w:rsidR="00763109" w:rsidRPr="00022D64">
        <w:fldChar w:fldCharType="begin"/>
      </w:r>
      <w:r w:rsidR="00763109" w:rsidRPr="00022D64">
        <w:instrText xml:space="preserve"> REF _Ref524681882 \r \h </w:instrText>
      </w:r>
      <w:r w:rsidR="004F7E00" w:rsidRPr="00022D64">
        <w:instrText xml:space="preserve"> \* MERGEFORMAT </w:instrText>
      </w:r>
      <w:r w:rsidR="00763109" w:rsidRPr="00022D64">
        <w:fldChar w:fldCharType="separate"/>
      </w:r>
      <w:r w:rsidR="00726C5B">
        <w:t>2.2.7</w:t>
      </w:r>
      <w:r w:rsidR="00763109" w:rsidRPr="00022D64">
        <w:fldChar w:fldCharType="end"/>
      </w:r>
      <w:r w:rsidRPr="00022D64">
        <w:t>. A</w:t>
      </w:r>
      <w:r w:rsidR="00FE77D7" w:rsidRPr="00022D64">
        <w:t xml:space="preserve"> summar</w:t>
      </w:r>
      <w:r w:rsidRPr="00022D64">
        <w:t>y of pe</w:t>
      </w:r>
      <w:r w:rsidR="00101413" w:rsidRPr="00022D64">
        <w:t>st information from the thrips G</w:t>
      </w:r>
      <w:r w:rsidR="00FE77D7" w:rsidRPr="00022D64">
        <w:t>roup</w:t>
      </w:r>
      <w:r w:rsidRPr="00022D64">
        <w:t xml:space="preserve"> PRA</w:t>
      </w:r>
      <w:r w:rsidR="00FE77D7" w:rsidRPr="00022D64">
        <w:t xml:space="preserve"> is presented i</w:t>
      </w:r>
      <w:r w:rsidR="00A65F15" w:rsidRPr="00022D64">
        <w:t>n this chapter for convenience.</w:t>
      </w:r>
    </w:p>
    <w:p w14:paraId="54C0EB5A" w14:textId="4752BF19" w:rsidR="00101413" w:rsidRPr="00022D64" w:rsidRDefault="00101413" w:rsidP="00FE77D7">
      <w:r w:rsidRPr="00022D64">
        <w:t>Assessments of risks associated with these species are presented in this chapter unless otherwise indicated.</w:t>
      </w:r>
    </w:p>
    <w:p w14:paraId="6D8B4B1A" w14:textId="24EB68A5" w:rsidR="00101413" w:rsidRPr="00022D64" w:rsidRDefault="00101413" w:rsidP="00101413">
      <w:pPr>
        <w:spacing w:after="0" w:line="240" w:lineRule="auto"/>
      </w:pPr>
      <w:r w:rsidRPr="00022D64">
        <w:br w:type="page"/>
      </w:r>
    </w:p>
    <w:p w14:paraId="5CF95283" w14:textId="2BD250B4" w:rsidR="00FE77D7" w:rsidRPr="00022D64" w:rsidRDefault="000300F6" w:rsidP="000300F6">
      <w:pPr>
        <w:pStyle w:val="Caption"/>
      </w:pPr>
      <w:bookmarkStart w:id="77" w:name="_Ref26352083"/>
      <w:bookmarkStart w:id="78" w:name="_Toc28079384"/>
      <w:bookmarkStart w:id="79" w:name="_Ref457826715"/>
      <w:bookmarkStart w:id="80" w:name="_Toc384979284"/>
      <w:bookmarkStart w:id="81" w:name="_Toc389741476"/>
      <w:r w:rsidRPr="00022D64">
        <w:lastRenderedPageBreak/>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4</w:t>
      </w:r>
      <w:r w:rsidR="00243C10" w:rsidRPr="00022D64">
        <w:rPr>
          <w:noProof/>
        </w:rPr>
        <w:fldChar w:fldCharType="end"/>
      </w:r>
      <w:r w:rsidR="00023C87"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1</w:t>
      </w:r>
      <w:r w:rsidR="00243C10" w:rsidRPr="00022D64">
        <w:rPr>
          <w:noProof/>
        </w:rPr>
        <w:fldChar w:fldCharType="end"/>
      </w:r>
      <w:bookmarkEnd w:id="77"/>
      <w:r w:rsidRPr="00022D64">
        <w:t xml:space="preserve"> </w:t>
      </w:r>
      <w:r w:rsidR="00AA6EC2" w:rsidRPr="00022D64">
        <w:t xml:space="preserve">Quarantine pests </w:t>
      </w:r>
      <w:r w:rsidR="00C517DA" w:rsidRPr="00022D64">
        <w:t xml:space="preserve">and regulated </w:t>
      </w:r>
      <w:r w:rsidR="00FB493F" w:rsidRPr="00022D64">
        <w:t>thrips associated</w:t>
      </w:r>
      <w:r w:rsidR="00FC2E4B" w:rsidRPr="00022D64">
        <w:t xml:space="preserve"> with fresh </w:t>
      </w:r>
      <w:r w:rsidR="00AA6EC2" w:rsidRPr="00022D64">
        <w:t>strawberries from Japan</w:t>
      </w:r>
      <w:bookmarkEnd w:id="78"/>
      <w:r w:rsidR="00AA6EC2" w:rsidRPr="00022D64">
        <w:t xml:space="preserve"> </w:t>
      </w:r>
    </w:p>
    <w:tbl>
      <w:tblPr>
        <w:tblStyle w:val="TableGrid1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FE77D7" w:rsidRPr="00022D64" w14:paraId="4FD96BB3" w14:textId="77777777" w:rsidTr="005974B1">
        <w:trPr>
          <w:cantSplit/>
          <w:tblHeader/>
        </w:trPr>
        <w:tc>
          <w:tcPr>
            <w:tcW w:w="2500" w:type="pct"/>
            <w:tcBorders>
              <w:bottom w:val="single" w:sz="4" w:space="0" w:color="BFBFBF" w:themeColor="background1" w:themeShade="BF"/>
            </w:tcBorders>
          </w:tcPr>
          <w:p w14:paraId="726CC646" w14:textId="77777777" w:rsidR="00FE77D7" w:rsidRPr="00022D64" w:rsidRDefault="00FE77D7" w:rsidP="00FE77D7">
            <w:pPr>
              <w:pStyle w:val="TableHeading"/>
            </w:pPr>
            <w:r w:rsidRPr="00022D64">
              <w:t>Pest</w:t>
            </w:r>
          </w:p>
        </w:tc>
        <w:tc>
          <w:tcPr>
            <w:tcW w:w="2500" w:type="pct"/>
            <w:tcBorders>
              <w:bottom w:val="single" w:sz="4" w:space="0" w:color="BFBFBF" w:themeColor="background1" w:themeShade="BF"/>
            </w:tcBorders>
          </w:tcPr>
          <w:p w14:paraId="51FF7286" w14:textId="77777777" w:rsidR="00FE77D7" w:rsidRPr="00022D64" w:rsidRDefault="00FE77D7" w:rsidP="00FE77D7">
            <w:pPr>
              <w:pStyle w:val="TableHeading"/>
            </w:pPr>
            <w:r w:rsidRPr="00022D64">
              <w:t>Common name</w:t>
            </w:r>
          </w:p>
        </w:tc>
      </w:tr>
      <w:tr w:rsidR="00FC2E4B" w:rsidRPr="00022D64" w14:paraId="050D6C58" w14:textId="77777777" w:rsidTr="005974B1">
        <w:trPr>
          <w:cantSplit/>
          <w:tblHeader/>
        </w:trPr>
        <w:tc>
          <w:tcPr>
            <w:tcW w:w="5000" w:type="pct"/>
            <w:gridSpan w:val="2"/>
            <w:tcBorders>
              <w:top w:val="single" w:sz="4" w:space="0" w:color="BFBFBF" w:themeColor="background1" w:themeShade="BF"/>
            </w:tcBorders>
          </w:tcPr>
          <w:p w14:paraId="65F50D55" w14:textId="07791920" w:rsidR="00FC2E4B" w:rsidRPr="00022D64" w:rsidRDefault="007F5FE8" w:rsidP="00FC2E4B">
            <w:pPr>
              <w:pStyle w:val="TableHeading"/>
            </w:pPr>
            <w:r w:rsidRPr="00022D64">
              <w:t>Drosophila [Diptera: Drosophilidae]</w:t>
            </w:r>
          </w:p>
        </w:tc>
      </w:tr>
      <w:tr w:rsidR="009B1C9F" w:rsidRPr="00022D64" w14:paraId="48E5984C" w14:textId="77777777" w:rsidTr="00FC2E4B">
        <w:trPr>
          <w:cantSplit/>
          <w:tblHeader/>
        </w:trPr>
        <w:tc>
          <w:tcPr>
            <w:tcW w:w="2500" w:type="pct"/>
          </w:tcPr>
          <w:p w14:paraId="00B83EA1" w14:textId="2B107EF7" w:rsidR="009B1C9F" w:rsidRPr="00022D64" w:rsidRDefault="009B1C9F" w:rsidP="00FC2E4B">
            <w:pPr>
              <w:pStyle w:val="TableText"/>
              <w:rPr>
                <w:i/>
              </w:rPr>
            </w:pPr>
            <w:r w:rsidRPr="00022D64">
              <w:rPr>
                <w:i/>
              </w:rPr>
              <w:t>Drosophila pulchrella</w:t>
            </w:r>
          </w:p>
        </w:tc>
        <w:tc>
          <w:tcPr>
            <w:tcW w:w="2500" w:type="pct"/>
          </w:tcPr>
          <w:p w14:paraId="37476474" w14:textId="61323348" w:rsidR="009B1C9F" w:rsidRPr="00022D64" w:rsidRDefault="009B1C9F" w:rsidP="00FC2E4B">
            <w:pPr>
              <w:pStyle w:val="TableText"/>
            </w:pPr>
            <w:r w:rsidRPr="00022D64">
              <w:t>Drosophilid fly</w:t>
            </w:r>
          </w:p>
        </w:tc>
      </w:tr>
      <w:tr w:rsidR="009B1C9F" w:rsidRPr="00022D64" w14:paraId="4965E41C" w14:textId="77777777" w:rsidTr="00FC2E4B">
        <w:trPr>
          <w:cantSplit/>
          <w:tblHeader/>
        </w:trPr>
        <w:tc>
          <w:tcPr>
            <w:tcW w:w="2500" w:type="pct"/>
          </w:tcPr>
          <w:p w14:paraId="3718294F" w14:textId="32E39E07" w:rsidR="009B1C9F" w:rsidRPr="00022D64" w:rsidRDefault="009B1C9F" w:rsidP="00FC2E4B">
            <w:pPr>
              <w:pStyle w:val="TableText"/>
              <w:rPr>
                <w:i/>
              </w:rPr>
            </w:pPr>
            <w:r w:rsidRPr="00022D64">
              <w:rPr>
                <w:i/>
              </w:rPr>
              <w:t>Drosophila subpulchrella</w:t>
            </w:r>
          </w:p>
        </w:tc>
        <w:tc>
          <w:tcPr>
            <w:tcW w:w="2500" w:type="pct"/>
          </w:tcPr>
          <w:p w14:paraId="34F58115" w14:textId="61B04E72" w:rsidR="009B1C9F" w:rsidRPr="00022D64" w:rsidRDefault="009B1C9F" w:rsidP="00FC2E4B">
            <w:pPr>
              <w:pStyle w:val="TableText"/>
            </w:pPr>
            <w:r w:rsidRPr="00022D64">
              <w:t>Drosophilid fly</w:t>
            </w:r>
          </w:p>
        </w:tc>
      </w:tr>
      <w:tr w:rsidR="00FC2E4B" w:rsidRPr="00022D64" w14:paraId="163F37BA" w14:textId="77777777" w:rsidTr="005974B1">
        <w:trPr>
          <w:cantSplit/>
          <w:tblHeader/>
        </w:trPr>
        <w:tc>
          <w:tcPr>
            <w:tcW w:w="2500" w:type="pct"/>
            <w:tcBorders>
              <w:bottom w:val="single" w:sz="4" w:space="0" w:color="BFBFBF" w:themeColor="background1" w:themeShade="BF"/>
            </w:tcBorders>
          </w:tcPr>
          <w:p w14:paraId="6F02261C" w14:textId="77777777" w:rsidR="00FC2E4B" w:rsidRPr="00022D64" w:rsidRDefault="00FC2E4B" w:rsidP="00FC2E4B">
            <w:pPr>
              <w:pStyle w:val="TableText"/>
            </w:pPr>
            <w:r w:rsidRPr="00022D64">
              <w:rPr>
                <w:i/>
              </w:rPr>
              <w:t>Drosophila suzukii</w:t>
            </w:r>
            <w:r w:rsidRPr="00022D64">
              <w:t xml:space="preserve"> (EP)</w:t>
            </w:r>
          </w:p>
        </w:tc>
        <w:tc>
          <w:tcPr>
            <w:tcW w:w="2500" w:type="pct"/>
            <w:tcBorders>
              <w:bottom w:val="single" w:sz="4" w:space="0" w:color="BFBFBF" w:themeColor="background1" w:themeShade="BF"/>
            </w:tcBorders>
          </w:tcPr>
          <w:p w14:paraId="407CFE94" w14:textId="77777777" w:rsidR="00FC2E4B" w:rsidRPr="00022D64" w:rsidRDefault="00FC2E4B" w:rsidP="00FC2E4B">
            <w:pPr>
              <w:pStyle w:val="TableText"/>
            </w:pPr>
            <w:r w:rsidRPr="00022D64">
              <w:t>Spotted wing drosophila</w:t>
            </w:r>
          </w:p>
        </w:tc>
      </w:tr>
      <w:tr w:rsidR="00B62C1B" w:rsidRPr="00022D64" w14:paraId="620ED804" w14:textId="77777777" w:rsidTr="005974B1">
        <w:trPr>
          <w:cantSplit/>
          <w:tblHeader/>
        </w:trPr>
        <w:tc>
          <w:tcPr>
            <w:tcW w:w="1" w:type="pct"/>
            <w:gridSpan w:val="2"/>
            <w:tcBorders>
              <w:top w:val="single" w:sz="4" w:space="0" w:color="BFBFBF" w:themeColor="background1" w:themeShade="BF"/>
            </w:tcBorders>
          </w:tcPr>
          <w:p w14:paraId="4CF4AFF3" w14:textId="2917246B" w:rsidR="00B62C1B" w:rsidRPr="00022D64" w:rsidRDefault="007F5FE8" w:rsidP="00FC2E4B">
            <w:pPr>
              <w:pStyle w:val="TableText"/>
              <w:rPr>
                <w:b/>
              </w:rPr>
            </w:pPr>
            <w:r w:rsidRPr="00022D64">
              <w:rPr>
                <w:b/>
              </w:rPr>
              <w:t>Thrips [Thysanoptera: Thripidae]</w:t>
            </w:r>
          </w:p>
        </w:tc>
      </w:tr>
      <w:tr w:rsidR="00B62C1B" w:rsidRPr="00022D64" w14:paraId="3288B08C" w14:textId="77777777" w:rsidTr="00AD6CD4">
        <w:trPr>
          <w:cantSplit/>
          <w:tblHeader/>
        </w:trPr>
        <w:tc>
          <w:tcPr>
            <w:tcW w:w="2500" w:type="pct"/>
            <w:tcBorders>
              <w:top w:val="nil"/>
            </w:tcBorders>
          </w:tcPr>
          <w:p w14:paraId="35D4A1B2" w14:textId="2EC6C4DA" w:rsidR="00B62C1B" w:rsidRPr="00022D64" w:rsidRDefault="00B62C1B" w:rsidP="00B62C1B">
            <w:pPr>
              <w:pStyle w:val="TableText"/>
              <w:rPr>
                <w:i/>
              </w:rPr>
            </w:pPr>
            <w:r w:rsidRPr="00022D64">
              <w:rPr>
                <w:i/>
              </w:rPr>
              <w:t xml:space="preserve">Frankliniella fusca </w:t>
            </w:r>
            <w:r w:rsidRPr="00022D64">
              <w:t>(GP)</w:t>
            </w:r>
          </w:p>
        </w:tc>
        <w:tc>
          <w:tcPr>
            <w:tcW w:w="2500" w:type="pct"/>
            <w:tcBorders>
              <w:top w:val="nil"/>
            </w:tcBorders>
          </w:tcPr>
          <w:p w14:paraId="394BF87D" w14:textId="1A7A9A2B" w:rsidR="00B62C1B" w:rsidRPr="00022D64" w:rsidRDefault="00B62C1B" w:rsidP="00B62C1B">
            <w:pPr>
              <w:pStyle w:val="TableText"/>
            </w:pPr>
            <w:r w:rsidRPr="00022D64">
              <w:t>Tobacco thrips</w:t>
            </w:r>
          </w:p>
        </w:tc>
      </w:tr>
      <w:tr w:rsidR="00B62C1B" w:rsidRPr="00022D64" w14:paraId="7832D936" w14:textId="77777777" w:rsidTr="00AD6CD4">
        <w:trPr>
          <w:cantSplit/>
          <w:tblHeader/>
        </w:trPr>
        <w:tc>
          <w:tcPr>
            <w:tcW w:w="2500" w:type="pct"/>
            <w:tcBorders>
              <w:top w:val="nil"/>
            </w:tcBorders>
          </w:tcPr>
          <w:p w14:paraId="771066C5" w14:textId="6C791539" w:rsidR="00B62C1B" w:rsidRPr="00022D64" w:rsidRDefault="00B62C1B" w:rsidP="00B62C1B">
            <w:pPr>
              <w:pStyle w:val="TableText"/>
              <w:rPr>
                <w:i/>
              </w:rPr>
            </w:pPr>
            <w:r w:rsidRPr="00022D64">
              <w:rPr>
                <w:i/>
              </w:rPr>
              <w:t xml:space="preserve">Frankliniella intonsa </w:t>
            </w:r>
            <w:r w:rsidRPr="00022D64">
              <w:t>(GP)</w:t>
            </w:r>
          </w:p>
        </w:tc>
        <w:tc>
          <w:tcPr>
            <w:tcW w:w="2500" w:type="pct"/>
            <w:tcBorders>
              <w:top w:val="nil"/>
            </w:tcBorders>
          </w:tcPr>
          <w:p w14:paraId="4B43842F" w14:textId="0103EE26" w:rsidR="00B62C1B" w:rsidRPr="00022D64" w:rsidRDefault="004C2EB0" w:rsidP="00B62C1B">
            <w:pPr>
              <w:pStyle w:val="TableText"/>
            </w:pPr>
            <w:r w:rsidRPr="00022D64">
              <w:t>Eurasian</w:t>
            </w:r>
            <w:r w:rsidR="00B62C1B" w:rsidRPr="00022D64">
              <w:t xml:space="preserve"> flower thrips</w:t>
            </w:r>
          </w:p>
        </w:tc>
      </w:tr>
      <w:tr w:rsidR="00B62C1B" w:rsidRPr="00022D64" w14:paraId="7CF849AA" w14:textId="77777777" w:rsidTr="005974B1">
        <w:trPr>
          <w:cantSplit/>
          <w:tblHeader/>
        </w:trPr>
        <w:tc>
          <w:tcPr>
            <w:tcW w:w="2500" w:type="pct"/>
            <w:tcBorders>
              <w:bottom w:val="single" w:sz="4" w:space="0" w:color="BFBFBF" w:themeColor="background1" w:themeShade="BF"/>
            </w:tcBorders>
          </w:tcPr>
          <w:p w14:paraId="36B748B9" w14:textId="5ABBCD4F" w:rsidR="00B62C1B" w:rsidRPr="00022D64" w:rsidRDefault="00B62C1B" w:rsidP="00B62C1B">
            <w:pPr>
              <w:pStyle w:val="TableText"/>
              <w:rPr>
                <w:i/>
              </w:rPr>
            </w:pPr>
            <w:r w:rsidRPr="00022D64">
              <w:rPr>
                <w:i/>
              </w:rPr>
              <w:t>Frankliniella occidentalis</w:t>
            </w:r>
            <w:r w:rsidRPr="00022D64">
              <w:t xml:space="preserve"> (GP, NT, RA)</w:t>
            </w:r>
          </w:p>
        </w:tc>
        <w:tc>
          <w:tcPr>
            <w:tcW w:w="2500" w:type="pct"/>
          </w:tcPr>
          <w:p w14:paraId="306DBCFF" w14:textId="71C041F6" w:rsidR="00B62C1B" w:rsidRPr="00022D64" w:rsidRDefault="00B62C1B" w:rsidP="00B62C1B">
            <w:pPr>
              <w:pStyle w:val="TableText"/>
            </w:pPr>
            <w:r w:rsidRPr="00022D64">
              <w:t>Western flower thrips</w:t>
            </w:r>
          </w:p>
        </w:tc>
      </w:tr>
      <w:tr w:rsidR="00FC2E4B" w:rsidRPr="00022D64" w14:paraId="2F282280" w14:textId="77777777" w:rsidTr="005974B1">
        <w:trPr>
          <w:cantSplit/>
          <w:tblHeader/>
        </w:trPr>
        <w:tc>
          <w:tcPr>
            <w:tcW w:w="5000" w:type="pct"/>
            <w:gridSpan w:val="2"/>
            <w:tcBorders>
              <w:top w:val="single" w:sz="4" w:space="0" w:color="BFBFBF" w:themeColor="background1" w:themeShade="BF"/>
            </w:tcBorders>
          </w:tcPr>
          <w:p w14:paraId="1249AABF" w14:textId="13B8D5E5" w:rsidR="00FC2E4B" w:rsidRPr="00022D64" w:rsidRDefault="007F5FE8" w:rsidP="00FC2E4B">
            <w:pPr>
              <w:pStyle w:val="TableHeading"/>
            </w:pPr>
            <w:r w:rsidRPr="00022D64">
              <w:t>Mites [Trombidiformes: Tetranychidae]</w:t>
            </w:r>
          </w:p>
        </w:tc>
      </w:tr>
      <w:tr w:rsidR="00FC2E4B" w:rsidRPr="00022D64" w14:paraId="78AA50D1" w14:textId="77777777" w:rsidTr="00FC2E4B">
        <w:trPr>
          <w:cantSplit/>
          <w:tblHeader/>
        </w:trPr>
        <w:tc>
          <w:tcPr>
            <w:tcW w:w="2500" w:type="pct"/>
          </w:tcPr>
          <w:p w14:paraId="31C05C6C" w14:textId="77777777" w:rsidR="00FC2E4B" w:rsidRPr="00022D64" w:rsidRDefault="00FC2E4B" w:rsidP="00FC2E4B">
            <w:pPr>
              <w:pStyle w:val="TableText"/>
              <w:rPr>
                <w:i/>
              </w:rPr>
            </w:pPr>
            <w:r w:rsidRPr="00022D64">
              <w:rPr>
                <w:i/>
              </w:rPr>
              <w:t xml:space="preserve">Amphitetranychus viennensis </w:t>
            </w:r>
            <w:r w:rsidRPr="00022D64">
              <w:t>(EP)</w:t>
            </w:r>
          </w:p>
        </w:tc>
        <w:tc>
          <w:tcPr>
            <w:tcW w:w="2500" w:type="pct"/>
          </w:tcPr>
          <w:p w14:paraId="3BA65F7F" w14:textId="77777777" w:rsidR="00FC2E4B" w:rsidRPr="00022D64" w:rsidRDefault="00FC2E4B" w:rsidP="00FC2E4B">
            <w:pPr>
              <w:pStyle w:val="TableText"/>
            </w:pPr>
            <w:r w:rsidRPr="00022D64">
              <w:t>Hawthorn spider mite</w:t>
            </w:r>
          </w:p>
        </w:tc>
      </w:tr>
      <w:tr w:rsidR="004F3C1B" w:rsidRPr="00022D64" w14:paraId="45375FB9" w14:textId="77777777" w:rsidTr="00FC2E4B">
        <w:trPr>
          <w:cantSplit/>
          <w:tblHeader/>
        </w:trPr>
        <w:tc>
          <w:tcPr>
            <w:tcW w:w="2500" w:type="pct"/>
          </w:tcPr>
          <w:p w14:paraId="40918C68" w14:textId="29BB8550" w:rsidR="004F3C1B" w:rsidRPr="00022D64" w:rsidRDefault="004F3C1B" w:rsidP="00FC2E4B">
            <w:pPr>
              <w:pStyle w:val="TableText"/>
              <w:rPr>
                <w:i/>
              </w:rPr>
            </w:pPr>
            <w:r w:rsidRPr="00022D64">
              <w:rPr>
                <w:i/>
              </w:rPr>
              <w:t>Eotetranychus asiaticus</w:t>
            </w:r>
          </w:p>
        </w:tc>
        <w:tc>
          <w:tcPr>
            <w:tcW w:w="2500" w:type="pct"/>
          </w:tcPr>
          <w:p w14:paraId="2AC43BD0" w14:textId="4FD9FDC8" w:rsidR="004F3C1B" w:rsidRPr="00022D64" w:rsidRDefault="004F3C1B" w:rsidP="00FC2E4B">
            <w:pPr>
              <w:pStyle w:val="TableText"/>
            </w:pPr>
            <w:r w:rsidRPr="00022D64">
              <w:t>Spider mite</w:t>
            </w:r>
          </w:p>
        </w:tc>
      </w:tr>
      <w:tr w:rsidR="004F3C1B" w:rsidRPr="00022D64" w14:paraId="5036A413" w14:textId="77777777" w:rsidTr="00FC2E4B">
        <w:trPr>
          <w:cantSplit/>
          <w:tblHeader/>
        </w:trPr>
        <w:tc>
          <w:tcPr>
            <w:tcW w:w="2500" w:type="pct"/>
          </w:tcPr>
          <w:p w14:paraId="39D181B9" w14:textId="6E96A2B1" w:rsidR="004F3C1B" w:rsidRPr="00022D64" w:rsidRDefault="004F3C1B" w:rsidP="00FC2E4B">
            <w:pPr>
              <w:pStyle w:val="TableText"/>
              <w:rPr>
                <w:i/>
              </w:rPr>
            </w:pPr>
            <w:r w:rsidRPr="00022D64">
              <w:rPr>
                <w:i/>
              </w:rPr>
              <w:t>Eotetranychus geniculatus</w:t>
            </w:r>
          </w:p>
        </w:tc>
        <w:tc>
          <w:tcPr>
            <w:tcW w:w="2500" w:type="pct"/>
          </w:tcPr>
          <w:p w14:paraId="356A75D1" w14:textId="78E9B4E6" w:rsidR="004F3C1B" w:rsidRPr="00022D64" w:rsidRDefault="004F3C1B" w:rsidP="00FC2E4B">
            <w:pPr>
              <w:pStyle w:val="TableText"/>
            </w:pPr>
            <w:r w:rsidRPr="00022D64">
              <w:t>Spider mite</w:t>
            </w:r>
          </w:p>
        </w:tc>
      </w:tr>
      <w:tr w:rsidR="00FC2E4B" w:rsidRPr="00022D64" w14:paraId="4B451DCF" w14:textId="77777777" w:rsidTr="00FC2E4B">
        <w:trPr>
          <w:cantSplit/>
          <w:tblHeader/>
        </w:trPr>
        <w:tc>
          <w:tcPr>
            <w:tcW w:w="2500" w:type="pct"/>
          </w:tcPr>
          <w:p w14:paraId="38EB5F48" w14:textId="3AB58F46" w:rsidR="00FC2E4B" w:rsidRPr="00022D64" w:rsidRDefault="004F3C1B" w:rsidP="00FC2E4B">
            <w:pPr>
              <w:pStyle w:val="TableText"/>
            </w:pPr>
            <w:r w:rsidRPr="00022D64">
              <w:rPr>
                <w:i/>
              </w:rPr>
              <w:t>Eotetranychus smithi</w:t>
            </w:r>
          </w:p>
        </w:tc>
        <w:tc>
          <w:tcPr>
            <w:tcW w:w="2500" w:type="pct"/>
          </w:tcPr>
          <w:p w14:paraId="38B322A6" w14:textId="77777777" w:rsidR="00FC2E4B" w:rsidRPr="00022D64" w:rsidRDefault="00FC2E4B" w:rsidP="00FC2E4B">
            <w:pPr>
              <w:pStyle w:val="TableText"/>
            </w:pPr>
            <w:r w:rsidRPr="00022D64">
              <w:t>Spider mite</w:t>
            </w:r>
          </w:p>
        </w:tc>
      </w:tr>
      <w:tr w:rsidR="00FC2E4B" w:rsidRPr="00022D64" w14:paraId="4636F27B" w14:textId="77777777" w:rsidTr="005974B1">
        <w:trPr>
          <w:cantSplit/>
          <w:tblHeader/>
        </w:trPr>
        <w:tc>
          <w:tcPr>
            <w:tcW w:w="2500" w:type="pct"/>
            <w:tcBorders>
              <w:bottom w:val="single" w:sz="4" w:space="0" w:color="BFBFBF" w:themeColor="background1" w:themeShade="BF"/>
            </w:tcBorders>
          </w:tcPr>
          <w:p w14:paraId="3595706E" w14:textId="77777777" w:rsidR="00FC2E4B" w:rsidRPr="00022D64" w:rsidRDefault="00FC2E4B" w:rsidP="00FC2E4B">
            <w:pPr>
              <w:pStyle w:val="TableText"/>
            </w:pPr>
            <w:r w:rsidRPr="00022D64">
              <w:rPr>
                <w:i/>
              </w:rPr>
              <w:t>Tetranychus kanzawai</w:t>
            </w:r>
            <w:r w:rsidRPr="00022D64">
              <w:t xml:space="preserve"> (EP, WA)</w:t>
            </w:r>
          </w:p>
        </w:tc>
        <w:tc>
          <w:tcPr>
            <w:tcW w:w="2500" w:type="pct"/>
          </w:tcPr>
          <w:p w14:paraId="41070AD2" w14:textId="77777777" w:rsidR="00FC2E4B" w:rsidRPr="00022D64" w:rsidRDefault="00FC2E4B" w:rsidP="00FC2E4B">
            <w:pPr>
              <w:pStyle w:val="TableText"/>
            </w:pPr>
            <w:r w:rsidRPr="00022D64">
              <w:t>Kanzawa spider mite</w:t>
            </w:r>
          </w:p>
        </w:tc>
      </w:tr>
      <w:tr w:rsidR="00FC2E4B" w:rsidRPr="00022D64" w14:paraId="58C87E30" w14:textId="77777777" w:rsidTr="005974B1">
        <w:trPr>
          <w:cantSplit/>
          <w:tblHeader/>
        </w:trPr>
        <w:tc>
          <w:tcPr>
            <w:tcW w:w="5000" w:type="pct"/>
            <w:gridSpan w:val="2"/>
            <w:tcBorders>
              <w:top w:val="single" w:sz="4" w:space="0" w:color="BFBFBF" w:themeColor="background1" w:themeShade="BF"/>
            </w:tcBorders>
          </w:tcPr>
          <w:p w14:paraId="45012A81" w14:textId="7353545B" w:rsidR="00FC2E4B" w:rsidRPr="00022D64" w:rsidRDefault="00FC2E4B" w:rsidP="007F5FE8">
            <w:pPr>
              <w:pStyle w:val="TableHeading"/>
            </w:pPr>
            <w:r w:rsidRPr="00022D64">
              <w:t>Bacteria</w:t>
            </w:r>
            <w:r w:rsidR="007F5FE8" w:rsidRPr="00022D64">
              <w:t xml:space="preserve"> [Xamthomonadales: Xanthonomadaceae]</w:t>
            </w:r>
          </w:p>
        </w:tc>
      </w:tr>
      <w:tr w:rsidR="00FC2E4B" w:rsidRPr="00022D64" w14:paraId="5028739D" w14:textId="77777777" w:rsidTr="005974B1">
        <w:trPr>
          <w:cantSplit/>
          <w:tblHeader/>
        </w:trPr>
        <w:tc>
          <w:tcPr>
            <w:tcW w:w="2500" w:type="pct"/>
            <w:tcBorders>
              <w:bottom w:val="single" w:sz="4" w:space="0" w:color="BFBFBF" w:themeColor="background1" w:themeShade="BF"/>
            </w:tcBorders>
          </w:tcPr>
          <w:p w14:paraId="1E9DE3C9" w14:textId="77777777" w:rsidR="00FC2E4B" w:rsidRPr="00022D64" w:rsidRDefault="00FC2E4B" w:rsidP="00FC2E4B">
            <w:pPr>
              <w:pStyle w:val="TableText"/>
            </w:pPr>
            <w:r w:rsidRPr="00022D64">
              <w:rPr>
                <w:i/>
              </w:rPr>
              <w:t xml:space="preserve">Xanthomonas fragariae </w:t>
            </w:r>
            <w:r w:rsidRPr="00022D64">
              <w:t>(EP)</w:t>
            </w:r>
          </w:p>
        </w:tc>
        <w:tc>
          <w:tcPr>
            <w:tcW w:w="2500" w:type="pct"/>
            <w:tcBorders>
              <w:bottom w:val="single" w:sz="4" w:space="0" w:color="BFBFBF" w:themeColor="background1" w:themeShade="BF"/>
            </w:tcBorders>
          </w:tcPr>
          <w:p w14:paraId="2A386286" w14:textId="77777777" w:rsidR="00FC2E4B" w:rsidRPr="00022D64" w:rsidRDefault="00FC2E4B" w:rsidP="00FC2E4B">
            <w:pPr>
              <w:pStyle w:val="TableText"/>
            </w:pPr>
            <w:r w:rsidRPr="00022D64">
              <w:t>Angular leaf spot</w:t>
            </w:r>
          </w:p>
        </w:tc>
      </w:tr>
      <w:tr w:rsidR="00FE77D7" w:rsidRPr="00022D64" w14:paraId="687A224F" w14:textId="77777777" w:rsidTr="005974B1">
        <w:trPr>
          <w:cantSplit/>
          <w:tblHeader/>
        </w:trPr>
        <w:tc>
          <w:tcPr>
            <w:tcW w:w="5000" w:type="pct"/>
            <w:gridSpan w:val="2"/>
            <w:tcBorders>
              <w:top w:val="single" w:sz="4" w:space="0" w:color="BFBFBF" w:themeColor="background1" w:themeShade="BF"/>
            </w:tcBorders>
          </w:tcPr>
          <w:p w14:paraId="630596E1" w14:textId="40F8190E" w:rsidR="00FE77D7" w:rsidRPr="00022D64" w:rsidRDefault="007F5FE8" w:rsidP="00FE77D7">
            <w:pPr>
              <w:pStyle w:val="TableHeading"/>
            </w:pPr>
            <w:r w:rsidRPr="00022D64">
              <w:t>Phytophthora [Prenosporales: Preonosporaceae]</w:t>
            </w:r>
          </w:p>
        </w:tc>
      </w:tr>
      <w:tr w:rsidR="00FE77D7" w:rsidRPr="00022D64" w14:paraId="2F5A74BE" w14:textId="77777777" w:rsidTr="005974B1">
        <w:trPr>
          <w:cantSplit/>
          <w:tblHeader/>
        </w:trPr>
        <w:tc>
          <w:tcPr>
            <w:tcW w:w="5000" w:type="pct"/>
            <w:gridSpan w:val="2"/>
            <w:tcBorders>
              <w:bottom w:val="single" w:sz="4" w:space="0" w:color="BFBFBF" w:themeColor="background1" w:themeShade="BF"/>
            </w:tcBorders>
          </w:tcPr>
          <w:p w14:paraId="3083121B" w14:textId="77777777" w:rsidR="00FE77D7" w:rsidRPr="00022D64" w:rsidRDefault="00FE77D7" w:rsidP="00FE77D7">
            <w:pPr>
              <w:pStyle w:val="TableText"/>
            </w:pPr>
            <w:r w:rsidRPr="00022D64">
              <w:rPr>
                <w:i/>
              </w:rPr>
              <w:t>Phytophthora fragariaefolia</w:t>
            </w:r>
          </w:p>
        </w:tc>
      </w:tr>
      <w:tr w:rsidR="00FE77D7" w:rsidRPr="00022D64" w14:paraId="1DD1E4C7" w14:textId="77777777" w:rsidTr="005974B1">
        <w:trPr>
          <w:cantSplit/>
          <w:tblHeader/>
        </w:trPr>
        <w:tc>
          <w:tcPr>
            <w:tcW w:w="5000" w:type="pct"/>
            <w:gridSpan w:val="2"/>
            <w:tcBorders>
              <w:top w:val="single" w:sz="4" w:space="0" w:color="BFBFBF" w:themeColor="background1" w:themeShade="BF"/>
            </w:tcBorders>
          </w:tcPr>
          <w:p w14:paraId="3C3D7C2F" w14:textId="15CA5DCF" w:rsidR="00FE77D7" w:rsidRPr="00022D64" w:rsidRDefault="00803F83" w:rsidP="00FE77D7">
            <w:pPr>
              <w:pStyle w:val="TableHeading"/>
            </w:pPr>
            <w:r w:rsidRPr="00022D64">
              <w:t>Fungi</w:t>
            </w:r>
            <w:r w:rsidR="007F5FE8" w:rsidRPr="00022D64">
              <w:t xml:space="preserve"> [Glomerellales: Glomerellaceae]</w:t>
            </w:r>
          </w:p>
        </w:tc>
      </w:tr>
      <w:tr w:rsidR="00FE77D7" w:rsidRPr="00022D64" w14:paraId="6210FF52" w14:textId="77777777" w:rsidTr="00FE77D7">
        <w:trPr>
          <w:cantSplit/>
          <w:tblHeader/>
        </w:trPr>
        <w:tc>
          <w:tcPr>
            <w:tcW w:w="2500" w:type="pct"/>
          </w:tcPr>
          <w:p w14:paraId="184267A2" w14:textId="77777777" w:rsidR="00FE77D7" w:rsidRPr="00022D64" w:rsidRDefault="00FE77D7" w:rsidP="00FE77D7">
            <w:pPr>
              <w:pStyle w:val="TableText"/>
              <w:rPr>
                <w:i/>
              </w:rPr>
            </w:pPr>
            <w:r w:rsidRPr="00022D64">
              <w:rPr>
                <w:i/>
              </w:rPr>
              <w:t>Colletotrichum aenigma</w:t>
            </w:r>
          </w:p>
        </w:tc>
        <w:tc>
          <w:tcPr>
            <w:tcW w:w="2500" w:type="pct"/>
          </w:tcPr>
          <w:p w14:paraId="468E7450" w14:textId="77777777" w:rsidR="00FE77D7" w:rsidRPr="00022D64" w:rsidRDefault="00FE77D7" w:rsidP="00FE77D7">
            <w:pPr>
              <w:pStyle w:val="TableText"/>
            </w:pPr>
            <w:r w:rsidRPr="00022D64">
              <w:t>Anthracnose</w:t>
            </w:r>
          </w:p>
        </w:tc>
      </w:tr>
      <w:tr w:rsidR="007F5FE8" w:rsidRPr="00022D64" w14:paraId="760CB297" w14:textId="77777777" w:rsidTr="006E4DC7">
        <w:trPr>
          <w:cantSplit/>
          <w:tblHeader/>
        </w:trPr>
        <w:tc>
          <w:tcPr>
            <w:tcW w:w="1" w:type="pct"/>
            <w:gridSpan w:val="2"/>
          </w:tcPr>
          <w:p w14:paraId="1D378597" w14:textId="50AB89DB" w:rsidR="007F5FE8" w:rsidRPr="00022D64" w:rsidRDefault="00803F83" w:rsidP="00803F83">
            <w:pPr>
              <w:pStyle w:val="TableHeading"/>
            </w:pPr>
            <w:r w:rsidRPr="00022D64">
              <w:t>Fungi</w:t>
            </w:r>
            <w:r w:rsidR="007F5FE8" w:rsidRPr="00022D64">
              <w:t xml:space="preserve"> [Helotiales: Sclerotiniaceae]</w:t>
            </w:r>
          </w:p>
        </w:tc>
      </w:tr>
      <w:tr w:rsidR="00FC2E4B" w:rsidRPr="00022D64" w14:paraId="7F19F91B" w14:textId="77777777" w:rsidTr="00FE77D7">
        <w:trPr>
          <w:cantSplit/>
          <w:tblHeader/>
        </w:trPr>
        <w:tc>
          <w:tcPr>
            <w:tcW w:w="2500" w:type="pct"/>
          </w:tcPr>
          <w:p w14:paraId="3B1365A0" w14:textId="3FFA4152" w:rsidR="00FC2E4B" w:rsidRPr="00022D64" w:rsidRDefault="00FC2E4B" w:rsidP="00FC2E4B">
            <w:pPr>
              <w:pStyle w:val="TableText"/>
              <w:rPr>
                <w:i/>
              </w:rPr>
            </w:pPr>
            <w:r w:rsidRPr="00022D64">
              <w:rPr>
                <w:i/>
              </w:rPr>
              <w:t xml:space="preserve">Monilia polystroma </w:t>
            </w:r>
            <w:r w:rsidRPr="00022D64">
              <w:t>(EP)</w:t>
            </w:r>
          </w:p>
        </w:tc>
        <w:tc>
          <w:tcPr>
            <w:tcW w:w="2500" w:type="pct"/>
          </w:tcPr>
          <w:p w14:paraId="722E8E67" w14:textId="7EA8CCC3" w:rsidR="00FC2E4B" w:rsidRPr="00022D64" w:rsidRDefault="00FC2E4B" w:rsidP="00FC2E4B">
            <w:pPr>
              <w:pStyle w:val="TableText"/>
            </w:pPr>
            <w:r w:rsidRPr="00022D64">
              <w:t>Asiatic brown rot</w:t>
            </w:r>
          </w:p>
        </w:tc>
      </w:tr>
      <w:tr w:rsidR="00FC2E4B" w:rsidRPr="00022D64" w14:paraId="1E3C9809" w14:textId="77777777" w:rsidTr="00FE77D7">
        <w:trPr>
          <w:cantSplit/>
          <w:tblHeader/>
        </w:trPr>
        <w:tc>
          <w:tcPr>
            <w:tcW w:w="2500" w:type="pct"/>
          </w:tcPr>
          <w:p w14:paraId="155B1DB8" w14:textId="2CC45D36" w:rsidR="00FC2E4B" w:rsidRPr="00022D64" w:rsidRDefault="00FC2E4B" w:rsidP="00FC2E4B">
            <w:pPr>
              <w:pStyle w:val="TableText"/>
              <w:rPr>
                <w:i/>
              </w:rPr>
            </w:pPr>
            <w:r w:rsidRPr="00022D64">
              <w:rPr>
                <w:i/>
              </w:rPr>
              <w:t xml:space="preserve">Monilinia fructigena </w:t>
            </w:r>
            <w:r w:rsidRPr="00022D64">
              <w:t>(EP)</w:t>
            </w:r>
          </w:p>
        </w:tc>
        <w:tc>
          <w:tcPr>
            <w:tcW w:w="2500" w:type="pct"/>
          </w:tcPr>
          <w:p w14:paraId="638FC9C6" w14:textId="0438AA93" w:rsidR="00FC2E4B" w:rsidRPr="00022D64" w:rsidRDefault="00FC2E4B" w:rsidP="00FC2E4B">
            <w:pPr>
              <w:pStyle w:val="TableText"/>
            </w:pPr>
            <w:r w:rsidRPr="00022D64">
              <w:t>Brown rot</w:t>
            </w:r>
          </w:p>
        </w:tc>
      </w:tr>
    </w:tbl>
    <w:p w14:paraId="5F2B6343" w14:textId="097C8B90" w:rsidR="00C975B5" w:rsidRPr="00022D64" w:rsidRDefault="004852D6" w:rsidP="00C24B22">
      <w:pPr>
        <w:pStyle w:val="FigureTableNoteSource"/>
      </w:pPr>
      <w:r w:rsidRPr="00022D64">
        <w:rPr>
          <w:b/>
        </w:rPr>
        <w:t>EP</w:t>
      </w:r>
      <w:r w:rsidR="00101413" w:rsidRPr="00022D64">
        <w:rPr>
          <w:b/>
        </w:rPr>
        <w:t>:</w:t>
      </w:r>
      <w:r w:rsidRPr="00022D64">
        <w:t xml:space="preserve"> Species has been assessed previously and import policy already exists. </w:t>
      </w:r>
      <w:r w:rsidR="00B62C1B" w:rsidRPr="00022D64">
        <w:rPr>
          <w:b/>
        </w:rPr>
        <w:t>GP:</w:t>
      </w:r>
      <w:r w:rsidR="00B62C1B" w:rsidRPr="00022D64">
        <w:t xml:space="preserve"> Species has</w:t>
      </w:r>
      <w:r w:rsidR="00780C50" w:rsidRPr="00022D64">
        <w:t xml:space="preserve"> been assessed previously in a Group PRA and the G</w:t>
      </w:r>
      <w:r w:rsidR="00B62C1B" w:rsidRPr="00022D64">
        <w:t xml:space="preserve">roup PRA has been applied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00B62C1B" w:rsidRPr="00022D64">
        <w:t xml:space="preserve">. </w:t>
      </w:r>
      <w:r w:rsidR="00B62C1B" w:rsidRPr="00022D64">
        <w:rPr>
          <w:b/>
        </w:rPr>
        <w:t xml:space="preserve">NT: </w:t>
      </w:r>
      <w:r w:rsidR="00B62C1B" w:rsidRPr="00022D64">
        <w:t xml:space="preserve">Pest of biosecurity concern for the Northern Territory. </w:t>
      </w:r>
      <w:r w:rsidR="00B62C1B" w:rsidRPr="00022D64">
        <w:rPr>
          <w:b/>
        </w:rPr>
        <w:t>RA:</w:t>
      </w:r>
      <w:r w:rsidR="00780C50" w:rsidRPr="00022D64">
        <w:t xml:space="preserve"> R</w:t>
      </w:r>
      <w:r w:rsidR="00B62C1B" w:rsidRPr="00022D64">
        <w:t xml:space="preserve">egulated article, refer to Section </w:t>
      </w:r>
      <w:r w:rsidR="00B62C1B" w:rsidRPr="00022D64">
        <w:fldChar w:fldCharType="begin"/>
      </w:r>
      <w:r w:rsidR="00B62C1B" w:rsidRPr="00022D64">
        <w:instrText xml:space="preserve"> REF _Ref530558834 \r \h </w:instrText>
      </w:r>
      <w:r w:rsidR="004F7E00" w:rsidRPr="00022D64">
        <w:instrText xml:space="preserve"> \* MERGEFORMAT </w:instrText>
      </w:r>
      <w:r w:rsidR="00B62C1B" w:rsidRPr="00022D64">
        <w:fldChar w:fldCharType="separate"/>
      </w:r>
      <w:r w:rsidR="00726C5B">
        <w:t>4.8</w:t>
      </w:r>
      <w:r w:rsidR="00B62C1B" w:rsidRPr="00022D64">
        <w:fldChar w:fldCharType="end"/>
      </w:r>
      <w:r w:rsidR="004626B9" w:rsidRPr="00022D64">
        <w:t xml:space="preserve"> for definition of a R</w:t>
      </w:r>
      <w:r w:rsidR="00B62C1B" w:rsidRPr="00022D64">
        <w:t>egulated article.</w:t>
      </w:r>
      <w:r w:rsidR="005974B1" w:rsidRPr="00022D64">
        <w:rPr>
          <w:b/>
        </w:rPr>
        <w:t xml:space="preserve"> WA:</w:t>
      </w:r>
      <w:r w:rsidR="005974B1" w:rsidRPr="00022D64">
        <w:t xml:space="preserve"> Pest of biosecurity concern for Western Australia.</w:t>
      </w:r>
      <w:bookmarkEnd w:id="79"/>
      <w:bookmarkEnd w:id="80"/>
      <w:bookmarkEnd w:id="81"/>
      <w:r w:rsidR="00F90962" w:rsidRPr="00022D64">
        <w:br w:type="page"/>
      </w:r>
      <w:bookmarkStart w:id="82" w:name="_Toc389741453"/>
    </w:p>
    <w:p w14:paraId="02224614" w14:textId="7B698D77" w:rsidR="00CE3E8E" w:rsidRPr="00022D64" w:rsidRDefault="00CE3E8E" w:rsidP="00AF0A01">
      <w:pPr>
        <w:pStyle w:val="Heading3"/>
      </w:pPr>
      <w:bookmarkStart w:id="83" w:name="_Toc6906051"/>
      <w:r w:rsidRPr="00022D64">
        <w:lastRenderedPageBreak/>
        <w:t>Drosophilid flies</w:t>
      </w:r>
      <w:bookmarkEnd w:id="83"/>
    </w:p>
    <w:p w14:paraId="77E731AC" w14:textId="3BD6AB90" w:rsidR="00CE3E8E" w:rsidRPr="00022D64" w:rsidRDefault="00CE3E8E" w:rsidP="00CE3E8E">
      <w:pPr>
        <w:pStyle w:val="Heading4"/>
        <w:numPr>
          <w:ilvl w:val="0"/>
          <w:numId w:val="0"/>
        </w:numPr>
        <w:rPr>
          <w:i/>
        </w:rPr>
      </w:pPr>
      <w:r w:rsidRPr="00022D64">
        <w:rPr>
          <w:i/>
        </w:rPr>
        <w:t>Drosophila</w:t>
      </w:r>
    </w:p>
    <w:p w14:paraId="3271B80C" w14:textId="32F511F7" w:rsidR="00557615" w:rsidRPr="00022D64" w:rsidRDefault="00557615" w:rsidP="00557615">
      <w:r w:rsidRPr="00022D64">
        <w:t xml:space="preserve">The family Drosophilidae includes over 3,950 described species. Within the Drosophilinae subfamily, the largest genus is </w:t>
      </w:r>
      <w:r w:rsidRPr="00022D64">
        <w:rPr>
          <w:i/>
        </w:rPr>
        <w:t>Drosophila</w:t>
      </w:r>
      <w:r w:rsidRPr="00022D64">
        <w:t xml:space="preserve"> with over 1,000 species described. </w:t>
      </w:r>
      <w:r w:rsidRPr="00022D64">
        <w:rPr>
          <w:i/>
        </w:rPr>
        <w:t xml:space="preserve">Drosophila </w:t>
      </w:r>
      <w:r w:rsidRPr="00022D64">
        <w:t xml:space="preserve">species are found in all biogeographical regions, and are most abundant in tropical areas </w:t>
      </w:r>
      <w:r w:rsidR="002A7FA6" w:rsidRPr="00022D64">
        <w:fldChar w:fldCharType="begin"/>
      </w:r>
      <w:r w:rsidR="002A7FA6" w:rsidRPr="00022D64">
        <w:instrText xml:space="preserve"> ADDIN EN.CITE &lt;EndNote&gt;&lt;Cite&gt;&lt;Author&gt;Miller&lt;/Author&gt;&lt;Year&gt;2017&lt;/Year&gt;&lt;RecNum&gt;32951&lt;/RecNum&gt;&lt;DisplayText&gt;(Miller, Marshall &amp;amp; Grimaldi 2017)&lt;/DisplayText&gt;&lt;record&gt;&lt;rec-number&gt;32951&lt;/rec-number&gt;&lt;foreign-keys&gt;&lt;key app="EN" db-id="pxwxw0er9zv2fxezxdk5tt5utz5p5vtrwdv0" timestamp="1541724029"&gt;32951&lt;/key&gt;&lt;/foreign-keys&gt;&lt;ref-type name="Journal Articles"&gt;17&lt;/ref-type&gt;&lt;contributors&gt;&lt;authors&gt;&lt;author&gt;Miller, M.E.&lt;/author&gt;&lt;author&gt;Marshall, S.A.&lt;/author&gt;&lt;author&gt;Grimaldi, D.A.&lt;/author&gt;&lt;/authors&gt;&lt;/contributors&gt;&lt;titles&gt;&lt;title&gt;&lt;style face="normal" font="default" size="100%"&gt;A review of the species of &lt;/style&gt;&lt;style face="italic" font="default" size="100%"&gt;Drosophila &lt;/style&gt;&lt;style face="normal" font="default" size="100%"&gt;(Diptera: Drosophilidae) and genera of Drosophilidae of northeastern North America&lt;/style&gt;&lt;/title&gt;&lt;secondary-title&gt;Canadian Journal of Arthropod Identification&lt;/secondary-title&gt;&lt;/titles&gt;&lt;periodical&gt;&lt;full-title&gt;Canadian Journal of Arthropod Identification&lt;/full-title&gt;&lt;/periodical&gt;&lt;pages&gt;1-282&lt;/pages&gt;&lt;volume&gt;31&lt;/volume&gt;&lt;keywords&gt;&lt;keyword&gt;drosophila&lt;/keyword&gt;&lt;keyword&gt;Drosophilidae&lt;/keyword&gt;&lt;keyword&gt;North America&lt;/keyword&gt;&lt;keyword&gt;key&lt;/keyword&gt;&lt;/keywords&gt;&lt;dates&gt;&lt;year&gt;2017&lt;/year&gt;&lt;/dates&gt;&lt;urls&gt;&lt;related-urls&gt;&lt;url&gt;https://cjai.biologicalsurvey.ca/mmg_31/mmg_31.pdf&lt;/url&gt;&lt;/related-urls&gt;&lt;/urls&gt;&lt;custom1&gt;Japanese strawberry, jm&lt;/custom1&gt;&lt;electronic-resource-num&gt;DOI 10.3752/cjai.2017.31&lt;/electronic-resource-num&gt;&lt;/record&gt;&lt;/Cite&gt;&lt;/EndNote&gt;</w:instrText>
      </w:r>
      <w:r w:rsidR="002A7FA6" w:rsidRPr="00022D64">
        <w:fldChar w:fldCharType="separate"/>
      </w:r>
      <w:r w:rsidR="002A7FA6" w:rsidRPr="00022D64">
        <w:rPr>
          <w:noProof/>
        </w:rPr>
        <w:t>(</w:t>
      </w:r>
      <w:hyperlink w:anchor="_ENREF_303" w:tooltip="Miller, 2017 #32951" w:history="1">
        <w:r w:rsidR="00204D32" w:rsidRPr="00022D64">
          <w:rPr>
            <w:noProof/>
          </w:rPr>
          <w:t>Miller, Marshall &amp; Grimaldi 2017</w:t>
        </w:r>
      </w:hyperlink>
      <w:r w:rsidR="002A7FA6" w:rsidRPr="00022D64">
        <w:rPr>
          <w:noProof/>
        </w:rPr>
        <w:t>)</w:t>
      </w:r>
      <w:r w:rsidR="002A7FA6" w:rsidRPr="00022D64">
        <w:fldChar w:fldCharType="end"/>
      </w:r>
      <w:r w:rsidRPr="00022D64">
        <w:t xml:space="preserve">. </w:t>
      </w:r>
    </w:p>
    <w:p w14:paraId="4FAE72F5" w14:textId="4B0AEF57" w:rsidR="00557615" w:rsidRPr="00022D64" w:rsidRDefault="00557615" w:rsidP="00557615">
      <w:r w:rsidRPr="00022D64">
        <w:rPr>
          <w:i/>
        </w:rPr>
        <w:t>Drosophila pulchrella</w:t>
      </w:r>
      <w:r w:rsidRPr="00022D64">
        <w:t xml:space="preserve"> and </w:t>
      </w:r>
      <w:r w:rsidRPr="00022D64">
        <w:rPr>
          <w:i/>
        </w:rPr>
        <w:t>D. subpulchrella</w:t>
      </w:r>
      <w:r w:rsidRPr="00022D64">
        <w:t xml:space="preserve"> are both members of the</w:t>
      </w:r>
      <w:r w:rsidRPr="00022D64">
        <w:rPr>
          <w:i/>
        </w:rPr>
        <w:t xml:space="preserve"> D. melanogaster</w:t>
      </w:r>
      <w:r w:rsidRPr="00022D64">
        <w:t xml:space="preserve"> species group, and </w:t>
      </w:r>
      <w:r w:rsidRPr="00022D64">
        <w:rPr>
          <w:i/>
        </w:rPr>
        <w:t>D. suzukii</w:t>
      </w:r>
      <w:r w:rsidRPr="00022D64">
        <w:t xml:space="preserve"> subgroup </w:t>
      </w:r>
      <w:r w:rsidR="002A7FA6" w:rsidRPr="00022D64">
        <w:fldChar w:fldCharType="begin"/>
      </w:r>
      <w:r w:rsidR="002A7FA6" w:rsidRPr="00022D64">
        <w:instrText xml:space="preserve"> ADDIN EN.CITE &lt;EndNote&gt;&lt;Cite&gt;&lt;Author&gt;Takamori&lt;/Author&gt;&lt;Year&gt;2006&lt;/Year&gt;&lt;RecNum&gt;9945&lt;/RecNum&gt;&lt;DisplayText&gt;(Takamori et al. 2006)&lt;/DisplayText&gt;&lt;record&gt;&lt;rec-number&gt;9945&lt;/rec-number&gt;&lt;foreign-keys&gt;&lt;key app="EN" db-id="pxwxw0er9zv2fxezxdk5tt5utz5p5vtrwdv0" timestamp="1451972598"&gt;9945&lt;/key&gt;&lt;/foreign-keys&gt;&lt;ref-type name="Journal Articles"&gt;17&lt;/ref-type&gt;&lt;contributors&gt;&lt;authors&gt;&lt;author&gt;Takamori, H.&lt;/author&gt;&lt;author&gt;Watabe, H.&lt;/author&gt;&lt;author&gt;Fuyama, Y.&lt;/author&gt;&lt;author&gt;Zhang, Y.&lt;/author&gt;&lt;author&gt;Aotsuka, T.&lt;/author&gt;&lt;/authors&gt;&lt;/contributors&gt;&lt;titles&gt;&lt;title&gt;&lt;style face="italic" font="default" size="100%"&gt;Drosophila subpulchrella,&lt;/style&gt;&lt;style face="normal" font="default" size="100%"&gt; a new species of the &lt;/style&gt;&lt;style face="italic" font="default" size="100%"&gt;Drosophila suzukii &lt;/style&gt;&lt;style face="normal" font="default" size="100%"&gt;species subgroup from Japan and China (Diptera: Drosophilidae)&lt;/style&gt;&lt;/title&gt;&lt;secondary-title&gt;Entomological Science&lt;/secondary-title&gt;&lt;/titles&gt;&lt;periodical&gt;&lt;full-title&gt;Entomological Science&lt;/full-title&gt;&lt;/periodical&gt;&lt;pages&gt;121-128&lt;/pages&gt;&lt;volume&gt;9&lt;/volume&gt;&lt;number&gt;1&lt;/number&gt;&lt;keywords&gt;&lt;keyword&gt;China&lt;/keyword&gt;&lt;keyword&gt;Diptera&lt;/keyword&gt;&lt;keyword&gt;Drosophila&lt;/keyword&gt;&lt;keyword&gt;Drosophila suzukii&lt;/keyword&gt;&lt;keyword&gt;Drosophilidae&lt;/keyword&gt;&lt;keyword&gt;Japan&lt;/keyword&gt;&lt;keyword&gt;new species&lt;/keyword&gt;&lt;keyword&gt;Species&lt;/keyword&gt;&lt;keyword&gt;Subgroup&lt;/keyword&gt;&lt;/keywords&gt;&lt;dates&gt;&lt;year&gt;2006&lt;/year&gt;&lt;/dates&gt;&lt;orig-pub&gt;&lt;style face="underline" font="default" size="100%"&gt;J:\E Library\Plant Catalogue\T&lt;/style&gt;&lt;/orig-pub&gt;&lt;label&gt;73803&lt;/label&gt;&lt;urls&gt;&lt;pdf-urls&gt;&lt;url&gt;file://J:\E Library\Plant Catalogue\T\Takamori et al 2006 EN9945.pdf&lt;/url&gt;&lt;/pdf-urls&gt;&lt;/urls&gt;&lt;custom1&gt;China summerfruits and cherries sp&lt;/custom1&gt;&lt;/record&gt;&lt;/Cite&gt;&lt;/EndNote&gt;</w:instrText>
      </w:r>
      <w:r w:rsidR="002A7FA6" w:rsidRPr="00022D64">
        <w:fldChar w:fldCharType="separate"/>
      </w:r>
      <w:r w:rsidR="002A7FA6" w:rsidRPr="00022D64">
        <w:rPr>
          <w:noProof/>
        </w:rPr>
        <w:t>(</w:t>
      </w:r>
      <w:hyperlink w:anchor="_ENREF_430" w:tooltip="Takamori, 2006 #9945" w:history="1">
        <w:r w:rsidR="00204D32" w:rsidRPr="00022D64">
          <w:rPr>
            <w:noProof/>
          </w:rPr>
          <w:t>Takamori et al. 2006</w:t>
        </w:r>
      </w:hyperlink>
      <w:r w:rsidR="002A7FA6" w:rsidRPr="00022D64">
        <w:rPr>
          <w:noProof/>
        </w:rPr>
        <w:t>)</w:t>
      </w:r>
      <w:r w:rsidR="002A7FA6" w:rsidRPr="00022D64">
        <w:fldChar w:fldCharType="end"/>
      </w:r>
      <w:r w:rsidRPr="00022D64">
        <w:t>. These two species are not present in Australia.</w:t>
      </w:r>
    </w:p>
    <w:p w14:paraId="727D0F98" w14:textId="77777777" w:rsidR="00557615" w:rsidRPr="00022D64" w:rsidRDefault="00557615" w:rsidP="00557615">
      <w:r w:rsidRPr="00022D64">
        <w:t xml:space="preserve">These species have been grouped together as they are closely related, with similar biologies and behaviours, such that they are predicted to pose similar risks and to require similar risk mitigation measures. In this assessment, the term drosophilid flies is used to refer to the two species </w:t>
      </w:r>
      <w:r w:rsidRPr="00022D64">
        <w:rPr>
          <w:i/>
        </w:rPr>
        <w:t>D. pulchrella</w:t>
      </w:r>
      <w:r w:rsidRPr="00022D64">
        <w:t xml:space="preserve"> and </w:t>
      </w:r>
      <w:r w:rsidRPr="00022D64">
        <w:rPr>
          <w:i/>
        </w:rPr>
        <w:t>D. subpulchrella</w:t>
      </w:r>
      <w:r w:rsidRPr="00022D64">
        <w:t>. The scientific name is used when information refers to a specific species.</w:t>
      </w:r>
    </w:p>
    <w:p w14:paraId="42CC3E51" w14:textId="3DE8737C" w:rsidR="00557615" w:rsidRPr="00022D64" w:rsidRDefault="00557615" w:rsidP="00557615">
      <w:r w:rsidRPr="00022D64">
        <w:rPr>
          <w:i/>
        </w:rPr>
        <w:t>Drosophila pulchrella</w:t>
      </w:r>
      <w:r w:rsidRPr="00022D64">
        <w:t xml:space="preserve"> and </w:t>
      </w:r>
      <w:r w:rsidRPr="00022D64">
        <w:rPr>
          <w:i/>
        </w:rPr>
        <w:t>D. subpulchrella</w:t>
      </w:r>
      <w:r w:rsidRPr="00022D64">
        <w:t xml:space="preserve"> are closely related to </w:t>
      </w:r>
      <w:r w:rsidRPr="00022D64">
        <w:rPr>
          <w:i/>
        </w:rPr>
        <w:t>D. suzukii</w:t>
      </w:r>
      <w:r w:rsidRPr="00022D64">
        <w:t xml:space="preserve">. The department has previously assessed </w:t>
      </w:r>
      <w:r w:rsidRPr="00022D64">
        <w:rPr>
          <w:i/>
        </w:rPr>
        <w:t>Drosophila suzukii</w:t>
      </w:r>
      <w:r w:rsidRPr="00022D64">
        <w:t xml:space="preserve">, conducting a pest risk assessment for </w:t>
      </w:r>
      <w:r w:rsidRPr="00022D64">
        <w:rPr>
          <w:i/>
        </w:rPr>
        <w:t>D. suzukii</w:t>
      </w:r>
      <w:r w:rsidRPr="00022D64">
        <w:t xml:space="preserve"> on the pathways commercial grade fruits and cut flowers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Pr="00022D64">
        <w:t xml:space="preserve">. </w:t>
      </w:r>
      <w:r w:rsidRPr="00022D64">
        <w:rPr>
          <w:i/>
        </w:rPr>
        <w:t>Drosophila suzukii</w:t>
      </w:r>
      <w:r w:rsidRPr="00022D64">
        <w:t xml:space="preserve"> has also been considered</w:t>
      </w:r>
      <w:r w:rsidR="001A1195" w:rsidRPr="00022D64">
        <w:t xml:space="preserve"> in a number of other commodity-</w:t>
      </w:r>
      <w:r w:rsidRPr="00022D64">
        <w:t>specific risk a</w:t>
      </w:r>
      <w:r w:rsidR="001A1195" w:rsidRPr="00022D64">
        <w:t>nalyse</w:t>
      </w:r>
      <w:r w:rsidRPr="00022D64">
        <w:t xml:space="preserve">s including strawberries from Korea and table grapes from Japan </w:t>
      </w:r>
      <w:r w:rsidR="002A7FA6" w:rsidRPr="00022D64">
        <w:fldChar w:fldCharType="begin">
          <w:fldData xml:space="preserve">PEVuZE5vdGU+PENpdGU+PEF1dGhvcj5EZXBhcnRtZW50IG9mIEFncmljdWx0dXJlIGFuZCBXYXRl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</w:fldData>
        </w:fldChar>
      </w:r>
      <w:r w:rsidR="002A7FA6" w:rsidRPr="00022D64">
        <w:instrText xml:space="preserve"> ADDIN EN.CITE </w:instrText>
      </w:r>
      <w:r w:rsidR="002A7FA6" w:rsidRPr="00022D64">
        <w:fldChar w:fldCharType="begin">
          <w:fldData xml:space="preserve">PEVuZE5vdGU+PENpdGU+PEF1dGhvcj5EZXBhcnRtZW50IG9mIEFncmljdWx0dXJlIGFuZCBXYXRl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91" w:tooltip="Department of Agriculture, 2014 #21245" w:history="1">
        <w:r w:rsidR="00204D32" w:rsidRPr="00022D64">
          <w:rPr>
            <w:noProof/>
          </w:rPr>
          <w:t>Department of Agriculture 2014</w:t>
        </w:r>
      </w:hyperlink>
      <w:r w:rsidR="002A7FA6" w:rsidRPr="00022D64">
        <w:rPr>
          <w:noProof/>
        </w:rPr>
        <w:t xml:space="preserve">; </w:t>
      </w:r>
      <w:hyperlink w:anchor="_ENREF_98" w:tooltip="Department of Agriculture and Water Resources, 2018 #31470" w:history="1">
        <w:r w:rsidR="00204D32" w:rsidRPr="00022D64">
          <w:rPr>
            <w:noProof/>
          </w:rPr>
          <w:t>Department of Agriculture and Water Resources 2018c</w:t>
        </w:r>
      </w:hyperlink>
      <w:r w:rsidR="002A7FA6" w:rsidRPr="00022D64">
        <w:rPr>
          <w:noProof/>
        </w:rPr>
        <w:t>)</w:t>
      </w:r>
      <w:r w:rsidR="002A7FA6" w:rsidRPr="00022D64">
        <w:fldChar w:fldCharType="end"/>
      </w:r>
      <w:r w:rsidRPr="00022D64">
        <w:t>.</w:t>
      </w:r>
    </w:p>
    <w:p w14:paraId="307F8C42" w14:textId="2A5F74A2" w:rsidR="00557615" w:rsidRPr="00022D64" w:rsidRDefault="00557615" w:rsidP="00557615">
      <w:r w:rsidRPr="00022D64">
        <w:t xml:space="preserve">The likelihoods for establishment and spread of drosophilid flies in Australia from strawberries from Japan are considered </w:t>
      </w:r>
      <w:r w:rsidR="00FD4C04" w:rsidRPr="00022D64">
        <w:t xml:space="preserve">similar </w:t>
      </w:r>
      <w:r w:rsidRPr="00022D64">
        <w:t xml:space="preserve">to those for </w:t>
      </w:r>
      <w:r w:rsidRPr="00022D64">
        <w:rPr>
          <w:i/>
        </w:rPr>
        <w:t>D. suzukii</w:t>
      </w:r>
      <w:r w:rsidRPr="00022D64">
        <w:t xml:space="preserve"> on commercial grade fruits. These likelihoods relate specifically to events that occur in Australia, and are principally independent of the importation pathway. Thus, the existing policy for </w:t>
      </w:r>
      <w:r w:rsidRPr="00022D64">
        <w:rPr>
          <w:i/>
        </w:rPr>
        <w:t>D. suzukii</w:t>
      </w:r>
      <w:r w:rsidRPr="00022D64">
        <w:t xml:space="preserve"> establishment and spread will be adopted for </w:t>
      </w:r>
      <w:r w:rsidRPr="00022D64">
        <w:rPr>
          <w:i/>
        </w:rPr>
        <w:t>D. pulchrella</w:t>
      </w:r>
      <w:r w:rsidRPr="00022D64">
        <w:t xml:space="preserve"> and </w:t>
      </w:r>
      <w:r w:rsidRPr="00022D64">
        <w:rPr>
          <w:i/>
        </w:rPr>
        <w:t>D. subpulchrella</w:t>
      </w:r>
      <w:r w:rsidRPr="00022D64">
        <w:t>.</w:t>
      </w:r>
    </w:p>
    <w:p w14:paraId="283489DC" w14:textId="5155F90C" w:rsidR="00557615" w:rsidRPr="00022D64" w:rsidRDefault="00557615" w:rsidP="00557615">
      <w:r w:rsidRPr="00022D64">
        <w:t xml:space="preserve">The likelihood of establishment for </w:t>
      </w:r>
      <w:r w:rsidRPr="00022D64">
        <w:rPr>
          <w:i/>
        </w:rPr>
        <w:t>D. suzukii</w:t>
      </w:r>
      <w:r w:rsidRPr="00022D64">
        <w:t xml:space="preserve"> was based on factors including suitability of the environment</w:t>
      </w:r>
      <w:r w:rsidR="004E7CBE" w:rsidRPr="00022D64">
        <w:t xml:space="preserve"> in Australia</w:t>
      </w:r>
      <w:r w:rsidRPr="00022D64">
        <w:t>,</w:t>
      </w:r>
      <w:r w:rsidR="004E7CBE" w:rsidRPr="00022D64">
        <w:t xml:space="preserve"> the</w:t>
      </w:r>
      <w:r w:rsidRPr="00022D64">
        <w:t xml:space="preserve"> presence of multiple host species throughout the PRA area and the </w:t>
      </w:r>
      <w:r w:rsidR="003101E0" w:rsidRPr="00022D64">
        <w:t xml:space="preserve">time of </w:t>
      </w:r>
      <w:r w:rsidRPr="00022D64">
        <w:t>year, high reproductive potential</w:t>
      </w:r>
      <w:r w:rsidR="001A1195" w:rsidRPr="00022D64">
        <w:t>,</w:t>
      </w:r>
      <w:r w:rsidRPr="00022D64">
        <w:t xml:space="preserve"> and wide geographic range in both native and introduced regions.</w:t>
      </w:r>
    </w:p>
    <w:p w14:paraId="02997426" w14:textId="37F518CE" w:rsidR="00557615" w:rsidRPr="00022D64" w:rsidRDefault="00557615" w:rsidP="00557615">
      <w:r w:rsidRPr="00022D64">
        <w:t xml:space="preserve">The likelihood of spread for </w:t>
      </w:r>
      <w:r w:rsidRPr="00022D64">
        <w:rPr>
          <w:i/>
        </w:rPr>
        <w:t>D. suzukii</w:t>
      </w:r>
      <w:r w:rsidRPr="00022D64">
        <w:t xml:space="preserve"> was based on factors including suitability of the environment, presence of multiple host species throughout the PRA area, potential for spread in domestic commodities</w:t>
      </w:r>
      <w:r w:rsidR="001A1195" w:rsidRPr="00022D64">
        <w:t>,</w:t>
      </w:r>
      <w:r w:rsidRPr="00022D64">
        <w:t xml:space="preserve"> and ability to disperse independently and rapidly.</w:t>
      </w:r>
    </w:p>
    <w:p w14:paraId="54098442" w14:textId="7852A522" w:rsidR="00557615" w:rsidRPr="00022D64" w:rsidRDefault="004E7CBE" w:rsidP="00557615">
      <w:r w:rsidRPr="00022D64">
        <w:t>However</w:t>
      </w:r>
      <w:r w:rsidR="00557615" w:rsidRPr="00022D64">
        <w:t xml:space="preserve">, the risk of drosophilid flies being associated with the entry of Japanese strawberries, and the potential consequences of these pests, is </w:t>
      </w:r>
      <w:r w:rsidR="001A1195" w:rsidRPr="00022D64">
        <w:t>considered to be lower than those</w:t>
      </w:r>
      <w:r w:rsidR="00557615" w:rsidRPr="00022D64">
        <w:t xml:space="preserve"> assessed for </w:t>
      </w:r>
      <w:r w:rsidR="00557615" w:rsidRPr="00022D64">
        <w:rPr>
          <w:i/>
        </w:rPr>
        <w:t>D. suzukii</w:t>
      </w:r>
      <w:r w:rsidR="00557615" w:rsidRPr="00022D64">
        <w:t>. Thus entry (importation and distribu</w:t>
      </w:r>
      <w:r w:rsidR="001A1195" w:rsidRPr="00022D64">
        <w:t>tion), and consequences, are</w:t>
      </w:r>
      <w:r w:rsidR="00557615" w:rsidRPr="00022D64">
        <w:t xml:space="preserve"> assessed separately</w:t>
      </w:r>
      <w:r w:rsidR="001A1195" w:rsidRPr="00022D64">
        <w:t xml:space="preserve"> here</w:t>
      </w:r>
      <w:r w:rsidR="00557615" w:rsidRPr="00022D64">
        <w:t>.</w:t>
      </w:r>
    </w:p>
    <w:p w14:paraId="44CE6ADA" w14:textId="21458FF3" w:rsidR="00EA470A" w:rsidRPr="00022D64" w:rsidRDefault="00EA470A" w:rsidP="00EA470A">
      <w:r w:rsidRPr="00022D64">
        <w:t xml:space="preserve">All ratings for the likelihoods of entry, establishment and spread, and the rating for the overall consequences are set out in </w:t>
      </w:r>
      <w:r w:rsidRPr="00022D64">
        <w:fldChar w:fldCharType="begin"/>
      </w:r>
      <w:r w:rsidRPr="00022D64">
        <w:instrText xml:space="preserve"> REF _Ref26353396 \h </w:instrText>
      </w:r>
      <w:r w:rsidR="004F7E00" w:rsidRPr="00022D64">
        <w:instrText xml:space="preserve"> \* MERGEFORMAT </w:instrText>
      </w:r>
      <w:r w:rsidRPr="00022D64">
        <w:fldChar w:fldCharType="separate"/>
      </w:r>
      <w:r w:rsidR="00726C5B" w:rsidRPr="00022D64">
        <w:t xml:space="preserve">Table </w:t>
      </w:r>
      <w:r w:rsidR="00726C5B">
        <w:rPr>
          <w:noProof/>
        </w:rPr>
        <w:t>4</w:t>
      </w:r>
      <w:r w:rsidR="00726C5B" w:rsidRPr="00022D64">
        <w:rPr>
          <w:noProof/>
        </w:rPr>
        <w:noBreakHyphen/>
      </w:r>
      <w:r w:rsidR="00726C5B">
        <w:rPr>
          <w:noProof/>
        </w:rPr>
        <w:t>5</w:t>
      </w:r>
      <w:r w:rsidRPr="00022D64">
        <w:fldChar w:fldCharType="end"/>
      </w:r>
    </w:p>
    <w:p w14:paraId="0DF9D789" w14:textId="77777777" w:rsidR="00EA470A" w:rsidRPr="00022D64" w:rsidRDefault="00EA470A" w:rsidP="00557615"/>
    <w:p w14:paraId="56079C07" w14:textId="0C23C980" w:rsidR="00557615" w:rsidRPr="00022D64" w:rsidRDefault="00557615" w:rsidP="00557615">
      <w:pPr>
        <w:pStyle w:val="Heading4"/>
        <w:numPr>
          <w:ilvl w:val="0"/>
          <w:numId w:val="0"/>
        </w:numPr>
        <w:ind w:left="794" w:hanging="794"/>
      </w:pPr>
      <w:r w:rsidRPr="00022D64">
        <w:rPr>
          <w:i/>
        </w:rPr>
        <w:lastRenderedPageBreak/>
        <w:t>Drosophila pulchrella</w:t>
      </w:r>
      <w:r w:rsidRPr="00022D64">
        <w:t xml:space="preserve"> and </w:t>
      </w:r>
      <w:r w:rsidRPr="00022D64">
        <w:rPr>
          <w:i/>
        </w:rPr>
        <w:t>Drosophila subpulchrella</w:t>
      </w:r>
    </w:p>
    <w:p w14:paraId="490748E9" w14:textId="5AB0A5CD" w:rsidR="00557615" w:rsidRPr="00022D64" w:rsidRDefault="00557615" w:rsidP="00557615">
      <w:r w:rsidRPr="00022D64">
        <w:rPr>
          <w:i/>
        </w:rPr>
        <w:t>Drosophila pulchrella</w:t>
      </w:r>
      <w:r w:rsidRPr="00022D64">
        <w:t xml:space="preserve"> was described in 1949 from China </w:t>
      </w:r>
      <w:r w:rsidR="002A7FA6" w:rsidRPr="00022D64">
        <w:fldChar w:fldCharType="begin"/>
      </w:r>
      <w:r w:rsidR="002A7FA6" w:rsidRPr="00022D64">
        <w:instrText xml:space="preserve"> ADDIN EN.CITE &lt;EndNote&gt;&lt;Cite&gt;&lt;Author&gt;Tan&lt;/Author&gt;&lt;Year&gt;1949&lt;/Year&gt;&lt;RecNum&gt;9115&lt;/RecNum&gt;&lt;DisplayText&gt;(Tan, Hsu &amp;amp; Sheng 1949)&lt;/DisplayText&gt;&lt;record&gt;&lt;rec-number&gt;9115&lt;/rec-number&gt;&lt;foreign-keys&gt;&lt;key app="EN" db-id="pxwxw0er9zv2fxezxdk5tt5utz5p5vtrwdv0" timestamp="1451972580"&gt;9115&lt;/key&gt;&lt;/foreign-keys&gt;&lt;ref-type name="Journal Articles"&gt;17&lt;/ref-type&gt;&lt;contributors&gt;&lt;authors&gt;&lt;author&gt;Tan,C.C.&lt;/author&gt;&lt;author&gt;Hsu,T.C.&lt;/author&gt;&lt;author&gt;Sheng,T.C.&lt;/author&gt;&lt;/authors&gt;&lt;/contributors&gt;&lt;titles&gt;&lt;title&gt;&lt;style face="normal" font="default" size="100%"&gt;Known &lt;/style&gt;&lt;style face="italic" font="default" size="100%"&gt;Drosophila&lt;/style&gt;&lt;style face="normal" font="default" size="100%"&gt; species in China with descriptions of twelve new species&lt;/style&gt;&lt;/title&gt;&lt;secondary-title&gt;University of Texas Publication&lt;/secondary-title&gt;&lt;/titles&gt;&lt;periodical&gt;&lt;full-title&gt;University of Texas Publication&lt;/full-title&gt;&lt;/periodical&gt;&lt;pages&gt;196-206&lt;/pages&gt;&lt;volume&gt;4920&lt;/volume&gt;&lt;keywords&gt;&lt;keyword&gt;China&lt;/keyword&gt;&lt;keyword&gt;Description&lt;/keyword&gt;&lt;keyword&gt;Descriptions&lt;/keyword&gt;&lt;keyword&gt;Drosophila&lt;/keyword&gt;&lt;keyword&gt;new species&lt;/keyword&gt;&lt;keyword&gt;Species&lt;/keyword&gt;&lt;/keywords&gt;&lt;dates&gt;&lt;year&gt;1949&lt;/year&gt;&lt;/dates&gt;&lt;orig-pub&gt;&lt;style face="underline" font="default" size="100%"&gt;J:\E Library\Plant Catalogue\T&lt;/style&gt;&lt;/orig-pub&gt;&lt;label&gt;72881&lt;/label&gt;&lt;urls&gt;&lt;/urls&gt;&lt;custom1&gt;China project C summerfruits and cherries sp cherries to China lm Summerfruit to China as&lt;/custom1&gt;&lt;/record&gt;&lt;/Cite&gt;&lt;/EndNote&gt;</w:instrText>
      </w:r>
      <w:r w:rsidR="002A7FA6" w:rsidRPr="00022D64">
        <w:fldChar w:fldCharType="separate"/>
      </w:r>
      <w:r w:rsidR="002A7FA6" w:rsidRPr="00022D64">
        <w:rPr>
          <w:noProof/>
        </w:rPr>
        <w:t>(</w:t>
      </w:r>
      <w:hyperlink w:anchor="_ENREF_432" w:tooltip="Tan, 1949 #9115" w:history="1">
        <w:r w:rsidR="00204D32" w:rsidRPr="00022D64">
          <w:rPr>
            <w:noProof/>
          </w:rPr>
          <w:t>Tan, Hsu &amp; Sheng 1949</w:t>
        </w:r>
      </w:hyperlink>
      <w:r w:rsidR="002A7FA6" w:rsidRPr="00022D64">
        <w:rPr>
          <w:noProof/>
        </w:rPr>
        <w:t>)</w:t>
      </w:r>
      <w:r w:rsidR="002A7FA6" w:rsidRPr="00022D64">
        <w:fldChar w:fldCharType="end"/>
      </w:r>
      <w:r w:rsidRPr="00022D64">
        <w:t xml:space="preserve">. Male </w:t>
      </w:r>
      <w:r w:rsidRPr="00022D64">
        <w:rPr>
          <w:i/>
        </w:rPr>
        <w:t>D. pulchrella</w:t>
      </w:r>
      <w:r w:rsidRPr="00022D64">
        <w:t xml:space="preserve"> are identified as having two spots on the wings, and until 2006 it was believed that flies caught in Japan were a single-spotted variant of </w:t>
      </w:r>
      <w:r w:rsidRPr="00022D64">
        <w:rPr>
          <w:i/>
        </w:rPr>
        <w:t xml:space="preserve">D. pulchrella </w:t>
      </w:r>
      <w:r w:rsidR="002A7FA6" w:rsidRPr="00022D64">
        <w:fldChar w:fldCharType="begin"/>
      </w:r>
      <w:r w:rsidR="002A7FA6" w:rsidRPr="00022D64">
        <w:instrText xml:space="preserve"> ADDIN EN.CITE &lt;EndNote&gt;&lt;Cite&gt;&lt;Author&gt;Takamori&lt;/Author&gt;&lt;Year&gt;2006&lt;/Year&gt;&lt;RecNum&gt;9945&lt;/RecNum&gt;&lt;DisplayText&gt;(Takamori et al. 2006)&lt;/DisplayText&gt;&lt;record&gt;&lt;rec-number&gt;9945&lt;/rec-number&gt;&lt;foreign-keys&gt;&lt;key app="EN" db-id="pxwxw0er9zv2fxezxdk5tt5utz5p5vtrwdv0" timestamp="1451972598"&gt;9945&lt;/key&gt;&lt;/foreign-keys&gt;&lt;ref-type name="Journal Articles"&gt;17&lt;/ref-type&gt;&lt;contributors&gt;&lt;authors&gt;&lt;author&gt;Takamori, H.&lt;/author&gt;&lt;author&gt;Watabe, H.&lt;/author&gt;&lt;author&gt;Fuyama, Y.&lt;/author&gt;&lt;author&gt;Zhang, Y.&lt;/author&gt;&lt;author&gt;Aotsuka, T.&lt;/author&gt;&lt;/authors&gt;&lt;/contributors&gt;&lt;titles&gt;&lt;title&gt;&lt;style face="italic" font="default" size="100%"&gt;Drosophila subpulchrella,&lt;/style&gt;&lt;style face="normal" font="default" size="100%"&gt; a new species of the &lt;/style&gt;&lt;style face="italic" font="default" size="100%"&gt;Drosophila suzukii &lt;/style&gt;&lt;style face="normal" font="default" size="100%"&gt;species subgroup from Japan and China (Diptera: Drosophilidae)&lt;/style&gt;&lt;/title&gt;&lt;secondary-title&gt;Entomological Science&lt;/secondary-title&gt;&lt;/titles&gt;&lt;periodical&gt;&lt;full-title&gt;Entomological Science&lt;/full-title&gt;&lt;/periodical&gt;&lt;pages&gt;121-128&lt;/pages&gt;&lt;volume&gt;9&lt;/volume&gt;&lt;number&gt;1&lt;/number&gt;&lt;keywords&gt;&lt;keyword&gt;China&lt;/keyword&gt;&lt;keyword&gt;Diptera&lt;/keyword&gt;&lt;keyword&gt;Drosophila&lt;/keyword&gt;&lt;keyword&gt;Drosophila suzukii&lt;/keyword&gt;&lt;keyword&gt;Drosophilidae&lt;/keyword&gt;&lt;keyword&gt;Japan&lt;/keyword&gt;&lt;keyword&gt;new species&lt;/keyword&gt;&lt;keyword&gt;Species&lt;/keyword&gt;&lt;keyword&gt;Subgroup&lt;/keyword&gt;&lt;/keywords&gt;&lt;dates&gt;&lt;year&gt;2006&lt;/year&gt;&lt;/dates&gt;&lt;orig-pub&gt;&lt;style face="underline" font="default" size="100%"&gt;J:\E Library\Plant Catalogue\T&lt;/style&gt;&lt;/orig-pub&gt;&lt;label&gt;73803&lt;/label&gt;&lt;urls&gt;&lt;pdf-urls&gt;&lt;url&gt;file://J:\E Library\Plant Catalogue\T\Takamori et al 2006 EN9945.pdf&lt;/url&gt;&lt;/pdf-urls&gt;&lt;/urls&gt;&lt;custom1&gt;China summerfruits and cherries sp&lt;/custom1&gt;&lt;/record&gt;&lt;/Cite&gt;&lt;/EndNote&gt;</w:instrText>
      </w:r>
      <w:r w:rsidR="002A7FA6" w:rsidRPr="00022D64">
        <w:fldChar w:fldCharType="separate"/>
      </w:r>
      <w:r w:rsidR="002A7FA6" w:rsidRPr="00022D64">
        <w:rPr>
          <w:noProof/>
        </w:rPr>
        <w:t>(</w:t>
      </w:r>
      <w:hyperlink w:anchor="_ENREF_430" w:tooltip="Takamori, 2006 #9945" w:history="1">
        <w:r w:rsidR="00204D32" w:rsidRPr="00022D64">
          <w:rPr>
            <w:noProof/>
          </w:rPr>
          <w:t>Takamori et al. 2006</w:t>
        </w:r>
      </w:hyperlink>
      <w:r w:rsidR="002A7FA6" w:rsidRPr="00022D64">
        <w:rPr>
          <w:noProof/>
        </w:rPr>
        <w:t>)</w:t>
      </w:r>
      <w:r w:rsidR="002A7FA6" w:rsidRPr="00022D64">
        <w:fldChar w:fldCharType="end"/>
      </w:r>
      <w:r w:rsidRPr="00022D64">
        <w:t>.</w:t>
      </w:r>
    </w:p>
    <w:p w14:paraId="3784F95F" w14:textId="79E3D48E" w:rsidR="00557615" w:rsidRPr="00022D64" w:rsidRDefault="00557615" w:rsidP="00557615">
      <w:r w:rsidRPr="00022D64">
        <w:t>In 2006</w:t>
      </w:r>
      <w:r w:rsidR="0020675B" w:rsidRPr="00022D64">
        <w:t>,</w:t>
      </w:r>
      <w:r w:rsidRPr="00022D64">
        <w:t xml:space="preserve"> </w:t>
      </w:r>
      <w:r w:rsidR="0020675B" w:rsidRPr="00022D64">
        <w:t>Takamori et al.</w:t>
      </w:r>
      <w:r w:rsidR="002A7FA6" w:rsidRPr="00022D64">
        <w:fldChar w:fldCharType="begin"/>
      </w:r>
      <w:r w:rsidR="002A7FA6" w:rsidRPr="00022D64">
        <w:instrText xml:space="preserve"> ADDIN EN.CITE &lt;EndNote&gt;&lt;Cite Hidden="1"&gt;&lt;Author&gt;Takamori&lt;/Author&gt;&lt;Year&gt;2006&lt;/Year&gt;&lt;RecNum&gt;9945&lt;/RecNum&gt;&lt;record&gt;&lt;rec-number&gt;9945&lt;/rec-number&gt;&lt;foreign-keys&gt;&lt;key app="EN" db-id="pxwxw0er9zv2fxezxdk5tt5utz5p5vtrwdv0" timestamp="1451972598"&gt;9945&lt;/key&gt;&lt;/foreign-keys&gt;&lt;ref-type name="Journal Articles"&gt;17&lt;/ref-type&gt;&lt;contributors&gt;&lt;authors&gt;&lt;author&gt;Takamori, H.&lt;/author&gt;&lt;author&gt;Watabe, H.&lt;/author&gt;&lt;author&gt;Fuyama, Y.&lt;/author&gt;&lt;author&gt;Zhang, Y.&lt;/author&gt;&lt;author&gt;Aotsuka, T.&lt;/author&gt;&lt;/authors&gt;&lt;/contributors&gt;&lt;titles&gt;&lt;title&gt;&lt;style face="italic" font="default" size="100%"&gt;Drosophila subpulchrella,&lt;/style&gt;&lt;style face="normal" font="default" size="100%"&gt; a new species of the &lt;/style&gt;&lt;style face="italic" font="default" size="100%"&gt;Drosophila suzukii &lt;/style&gt;&lt;style face="normal" font="default" size="100%"&gt;species subgroup from Japan and China (Diptera: Drosophilidae)&lt;/style&gt;&lt;/title&gt;&lt;secondary-title&gt;Entomological Science&lt;/secondary-title&gt;&lt;/titles&gt;&lt;periodical&gt;&lt;full-title&gt;Entomological Science&lt;/full-title&gt;&lt;/periodical&gt;&lt;pages&gt;121-128&lt;/pages&gt;&lt;volume&gt;9&lt;/volume&gt;&lt;number&gt;1&lt;/number&gt;&lt;keywords&gt;&lt;keyword&gt;China&lt;/keyword&gt;&lt;keyword&gt;Diptera&lt;/keyword&gt;&lt;keyword&gt;Drosophila&lt;/keyword&gt;&lt;keyword&gt;Drosophila suzukii&lt;/keyword&gt;&lt;keyword&gt;Drosophilidae&lt;/keyword&gt;&lt;keyword&gt;Japan&lt;/keyword&gt;&lt;keyword&gt;new species&lt;/keyword&gt;&lt;keyword&gt;Species&lt;/keyword&gt;&lt;keyword&gt;Subgroup&lt;/keyword&gt;&lt;/keywords&gt;&lt;dates&gt;&lt;year&gt;2006&lt;/year&gt;&lt;/dates&gt;&lt;orig-pub&gt;&lt;style face="underline" font="default" size="100%"&gt;J:\E Library\Plant Catalogue\T&lt;/style&gt;&lt;/orig-pub&gt;&lt;label&gt;73803&lt;/label&gt;&lt;urls&gt;&lt;pdf-urls&gt;&lt;url&gt;file://J:\E Library\Plant Catalogue\T\Takamori et al 2006 EN9945.pdf&lt;/url&gt;&lt;/pdf-urls&gt;&lt;/urls&gt;&lt;custom1&gt;China summerfruits and cherries sp&lt;/custom1&gt;&lt;/record&gt;&lt;/Cite&gt;&lt;/EndNote&gt;</w:instrText>
      </w:r>
      <w:r w:rsidR="002A7FA6" w:rsidRPr="00022D64">
        <w:fldChar w:fldCharType="end"/>
      </w:r>
      <w:r w:rsidRPr="00022D64">
        <w:t xml:space="preserve"> </w:t>
      </w:r>
      <w:proofErr w:type="gramStart"/>
      <w:r w:rsidRPr="00022D64">
        <w:t>described</w:t>
      </w:r>
      <w:proofErr w:type="gramEnd"/>
      <w:r w:rsidRPr="00022D64">
        <w:t xml:space="preserve"> the new species </w:t>
      </w:r>
      <w:r w:rsidRPr="00022D64">
        <w:rPr>
          <w:i/>
        </w:rPr>
        <w:t>D. subpulchrella</w:t>
      </w:r>
      <w:r w:rsidRPr="00022D64">
        <w:t xml:space="preserve"> based on the collection of flies in China and Japan. The new publication resulted in some of the previous identifications of </w:t>
      </w:r>
      <w:r w:rsidRPr="00022D64">
        <w:rPr>
          <w:i/>
        </w:rPr>
        <w:t>D. pulchrella</w:t>
      </w:r>
      <w:r w:rsidR="001A1195" w:rsidRPr="00022D64">
        <w:t xml:space="preserve"> from Japan</w:t>
      </w:r>
      <w:r w:rsidRPr="00022D64">
        <w:t xml:space="preserve"> being </w:t>
      </w:r>
      <w:r w:rsidR="004E7CBE" w:rsidRPr="00022D64">
        <w:t xml:space="preserve">subsequently </w:t>
      </w:r>
      <w:r w:rsidRPr="00022D64">
        <w:t xml:space="preserve">recognised as </w:t>
      </w:r>
      <w:r w:rsidRPr="00022D64">
        <w:rPr>
          <w:i/>
        </w:rPr>
        <w:t>D</w:t>
      </w:r>
      <w:r w:rsidR="00713E91" w:rsidRPr="00022D64">
        <w:rPr>
          <w:i/>
        </w:rPr>
        <w:t>.</w:t>
      </w:r>
      <w:r w:rsidRPr="00022D64">
        <w:rPr>
          <w:i/>
        </w:rPr>
        <w:t xml:space="preserve"> subpulchrella </w:t>
      </w:r>
      <w:r w:rsidR="002A7FA6" w:rsidRPr="00022D64">
        <w:fldChar w:fldCharType="begin"/>
      </w:r>
      <w:r w:rsidR="002A7FA6" w:rsidRPr="00022D64">
        <w:instrText xml:space="preserve"> ADDIN EN.CITE &lt;EndNote&gt;&lt;Cite&gt;&lt;Author&gt;Beppu&lt;/Author&gt;&lt;Year&gt;2014&lt;/Year&gt;&lt;RecNum&gt;32948&lt;/RecNum&gt;&lt;DisplayText&gt;(Beppu 2014)&lt;/DisplayText&gt;&lt;record&gt;&lt;rec-number&gt;32948&lt;/rec-number&gt;&lt;foreign-keys&gt;&lt;key app="EN" db-id="pxwxw0er9zv2fxezxdk5tt5utz5p5vtrwdv0" timestamp="1541724029"&gt;32948&lt;/key&gt;&lt;/foreign-keys&gt;&lt;ref-type name="Journal Articles"&gt;17&lt;/ref-type&gt;&lt;contributors&gt;&lt;authors&gt;&lt;author&gt;Beppu,K.&lt;/author&gt;&lt;/authors&gt;&lt;/contributors&gt;&lt;titles&gt;&lt;title&gt;Newly recorded drosophilid species and seasonal change of ecological structure of the drosophilid assemblage in the Imperial Palace, Tokyo&lt;/title&gt;&lt;secondary-title&gt;Memoirs of the National Museum of Nature and Science&lt;/secondary-title&gt;&lt;/titles&gt;&lt;periodical&gt;&lt;full-title&gt;Memoirs of the National Museum of Nature and Science&lt;/full-title&gt;&lt;/periodical&gt;&lt;pages&gt;407-434&lt;/pages&gt;&lt;volume&gt;50&lt;/volume&gt;&lt;keywords&gt;&lt;keyword&gt;drosophila&lt;/keyword&gt;&lt;keyword&gt;drosophila suzukii&lt;/keyword&gt;&lt;keyword&gt;drosophila subpulchrella&lt;/keyword&gt;&lt;keyword&gt;survey&lt;/keyword&gt;&lt;keyword&gt;Tokyo&lt;/keyword&gt;&lt;keyword&gt;ecological structure&lt;/keyword&gt;&lt;keyword&gt;seasonal change&lt;/keyword&gt;&lt;/keywords&gt;&lt;dates&gt;&lt;year&gt;2014&lt;/year&gt;&lt;/dates&gt;&lt;urls&gt;&lt;related-urls&gt;&lt;url&gt;https://www.kahaku.go.jp/research/publication/memoir/download/50/5021.pdf&lt;/url&gt;&lt;/related-urls&gt;&lt;pdf-urls&gt;&lt;url&gt;file://J:\E Library\Plant Catalogue\B\Beppu 2014 EN32948.pdf&lt;/url&gt;&lt;/pdf-urls&gt;&lt;/urls&gt;&lt;custom1&gt;Japanese strawberry, jm&lt;/custom1&gt;&lt;language&gt;Japanese&lt;/language&gt;&lt;/record&gt;&lt;/Cite&gt;&lt;/EndNote&gt;</w:instrText>
      </w:r>
      <w:r w:rsidR="002A7FA6" w:rsidRPr="00022D64">
        <w:fldChar w:fldCharType="separate"/>
      </w:r>
      <w:r w:rsidR="002A7FA6" w:rsidRPr="00022D64">
        <w:rPr>
          <w:noProof/>
        </w:rPr>
        <w:t>(</w:t>
      </w:r>
      <w:hyperlink w:anchor="_ENREF_29" w:tooltip="Beppu, 2014 #32948" w:history="1">
        <w:r w:rsidR="00204D32" w:rsidRPr="00022D64">
          <w:rPr>
            <w:noProof/>
          </w:rPr>
          <w:t>Beppu 2014</w:t>
        </w:r>
      </w:hyperlink>
      <w:r w:rsidR="002A7FA6" w:rsidRPr="00022D64">
        <w:rPr>
          <w:noProof/>
        </w:rPr>
        <w:t>)</w:t>
      </w:r>
      <w:r w:rsidR="002A7FA6" w:rsidRPr="00022D64">
        <w:fldChar w:fldCharType="end"/>
      </w:r>
      <w:r w:rsidRPr="00022D64">
        <w:t>.</w:t>
      </w:r>
    </w:p>
    <w:p w14:paraId="035F8C7B" w14:textId="22B934A2" w:rsidR="00557615" w:rsidRPr="00022D64" w:rsidRDefault="0013359A" w:rsidP="00557615">
      <w:hyperlink w:anchor="_ENREF_430" w:tooltip="Takamori, 2006 #9945" w:history="1">
        <w:r w:rsidR="00204D32" w:rsidRPr="00022D64">
          <w:fldChar w:fldCharType="begin"/>
        </w:r>
        <w:r w:rsidR="00204D32" w:rsidRPr="00022D64">
          <w:instrText xml:space="preserve"> ADDIN EN.CITE &lt;EndNote&gt;&lt;Cite AuthorYear="1"&gt;&lt;Author&gt;Takamori&lt;/Author&gt;&lt;Year&gt;2006&lt;/Year&gt;&lt;RecNum&gt;9945&lt;/RecNum&gt;&lt;DisplayText&gt;Takamori et al. (2006)&lt;/DisplayText&gt;&lt;record&gt;&lt;rec-number&gt;9945&lt;/rec-number&gt;&lt;foreign-keys&gt;&lt;key app="EN" db-id="pxwxw0er9zv2fxezxdk5tt5utz5p5vtrwdv0" timestamp="1451972598"&gt;9945&lt;/key&gt;&lt;/foreign-keys&gt;&lt;ref-type name="Journal Articles"&gt;17&lt;/ref-type&gt;&lt;contributors&gt;&lt;authors&gt;&lt;author&gt;Takamori, H.&lt;/author&gt;&lt;author&gt;Watabe, H.&lt;/author&gt;&lt;author&gt;Fuyama, Y.&lt;/author&gt;&lt;author&gt;Zhang, Y.&lt;/author&gt;&lt;author&gt;Aotsuka, T.&lt;/author&gt;&lt;/authors&gt;&lt;/contributors&gt;&lt;titles&gt;&lt;title&gt;&lt;style face="italic" font="default" size="100%"&gt;Drosophila subpulchrella,&lt;/style&gt;&lt;style face="normal" font="default" size="100%"&gt; a new species of the &lt;/style&gt;&lt;style face="italic" font="default" size="100%"&gt;Drosophila suzukii &lt;/style&gt;&lt;style face="normal" font="default" size="100%"&gt;species subgroup from Japan and China (Diptera: Drosophilidae)&lt;/style&gt;&lt;/title&gt;&lt;secondary-title&gt;Entomological Science&lt;/secondary-title&gt;&lt;/titles&gt;&lt;periodical&gt;&lt;full-title&gt;Entomological Science&lt;/full-title&gt;&lt;/periodical&gt;&lt;pages&gt;121-128&lt;/pages&gt;&lt;volume&gt;9&lt;/volume&gt;&lt;number&gt;1&lt;/number&gt;&lt;keywords&gt;&lt;keyword&gt;China&lt;/keyword&gt;&lt;keyword&gt;Diptera&lt;/keyword&gt;&lt;keyword&gt;Drosophila&lt;/keyword&gt;&lt;keyword&gt;Drosophila suzukii&lt;/keyword&gt;&lt;keyword&gt;Drosophilidae&lt;/keyword&gt;&lt;keyword&gt;Japan&lt;/keyword&gt;&lt;keyword&gt;new species&lt;/keyword&gt;&lt;keyword&gt;Species&lt;/keyword&gt;&lt;keyword&gt;Subgroup&lt;/keyword&gt;&lt;/keywords&gt;&lt;dates&gt;&lt;year&gt;2006&lt;/year&gt;&lt;/dates&gt;&lt;orig-pub&gt;&lt;style face="underline" font="default" size="100%"&gt;J:\E Library\Plant Catalogue\T&lt;/style&gt;&lt;/orig-pub&gt;&lt;label&gt;73803&lt;/label&gt;&lt;urls&gt;&lt;pdf-urls&gt;&lt;url&gt;file://J:\E Library\Plant Catalogue\T\Takamori et al 2006 EN9945.pdf&lt;/url&gt;&lt;/pdf-urls&gt;&lt;/urls&gt;&lt;custom1&gt;China summerfruits and cherries sp&lt;/custom1&gt;&lt;/record&gt;&lt;/Cite&gt;&lt;/EndNote&gt;</w:instrText>
        </w:r>
        <w:r w:rsidR="00204D32" w:rsidRPr="00022D64">
          <w:fldChar w:fldCharType="separate"/>
        </w:r>
        <w:r w:rsidR="00204D32" w:rsidRPr="00022D64">
          <w:rPr>
            <w:noProof/>
          </w:rPr>
          <w:t>Takamori et al. (2006)</w:t>
        </w:r>
        <w:r w:rsidR="00204D32" w:rsidRPr="00022D64">
          <w:fldChar w:fldCharType="end"/>
        </w:r>
      </w:hyperlink>
      <w:r w:rsidR="00557615" w:rsidRPr="00022D64">
        <w:t xml:space="preserve"> </w:t>
      </w:r>
      <w:proofErr w:type="gramStart"/>
      <w:r w:rsidR="00557615" w:rsidRPr="00022D64">
        <w:t>demonstrated</w:t>
      </w:r>
      <w:proofErr w:type="gramEnd"/>
      <w:r w:rsidR="00557615" w:rsidRPr="00022D64">
        <w:t xml:space="preserve"> that the two species</w:t>
      </w:r>
      <w:r w:rsidR="008C0F4E" w:rsidRPr="00022D64">
        <w:t>,</w:t>
      </w:r>
      <w:r w:rsidR="00270C10" w:rsidRPr="00022D64">
        <w:t xml:space="preserve"> </w:t>
      </w:r>
      <w:r w:rsidR="00F862CF" w:rsidRPr="00022D64">
        <w:t>that</w:t>
      </w:r>
      <w:r w:rsidR="00270C10" w:rsidRPr="00022D64">
        <w:t xml:space="preserve"> are unable to interbreed</w:t>
      </w:r>
      <w:r w:rsidR="00557615" w:rsidRPr="00022D64">
        <w:t xml:space="preserve"> are </w:t>
      </w:r>
      <w:r w:rsidR="001A1195" w:rsidRPr="00022D64">
        <w:t>r</w:t>
      </w:r>
      <w:r w:rsidR="00270C10" w:rsidRPr="00022D64">
        <w:t>eproductively isolated</w:t>
      </w:r>
      <w:r w:rsidR="00557615" w:rsidRPr="00022D64">
        <w:t xml:space="preserve">. This trait provides strong evidence that </w:t>
      </w:r>
      <w:r w:rsidR="00557615" w:rsidRPr="00022D64">
        <w:rPr>
          <w:i/>
        </w:rPr>
        <w:t>D. pulchrella</w:t>
      </w:r>
      <w:r w:rsidR="00557615" w:rsidRPr="00022D64">
        <w:t xml:space="preserve"> and </w:t>
      </w:r>
      <w:r w:rsidR="00557615" w:rsidRPr="00022D64">
        <w:rPr>
          <w:i/>
        </w:rPr>
        <w:t>D. subpulchrella</w:t>
      </w:r>
      <w:r w:rsidR="00557615" w:rsidRPr="00022D64">
        <w:t xml:space="preserve"> are separate</w:t>
      </w:r>
      <w:r w:rsidR="001A1195" w:rsidRPr="00022D64">
        <w:t xml:space="preserve"> species</w:t>
      </w:r>
      <w:r w:rsidR="00557615" w:rsidRPr="00022D64">
        <w:t>, not variants of one species.</w:t>
      </w:r>
    </w:p>
    <w:p w14:paraId="723E3046" w14:textId="0415A029" w:rsidR="004E7CBE" w:rsidRPr="00022D64" w:rsidRDefault="004E7CBE" w:rsidP="00557615">
      <w:r w:rsidRPr="00022D64">
        <w:t xml:space="preserve">Both </w:t>
      </w:r>
      <w:r w:rsidRPr="00022D64">
        <w:rPr>
          <w:i/>
        </w:rPr>
        <w:t>D. pulchrella</w:t>
      </w:r>
      <w:r w:rsidRPr="00022D64">
        <w:t xml:space="preserve"> and </w:t>
      </w:r>
      <w:r w:rsidRPr="00022D64">
        <w:rPr>
          <w:i/>
        </w:rPr>
        <w:t>D. subpulchrella</w:t>
      </w:r>
      <w:r w:rsidRPr="00022D64">
        <w:t xml:space="preserve"> females have a serrated ovipositor</w:t>
      </w:r>
      <w:r w:rsidR="00270C10" w:rsidRPr="00022D64">
        <w:t>,</w:t>
      </w:r>
      <w:r w:rsidRPr="00022D64">
        <w:t xml:space="preserve"> allowing them to attack ripe fruits </w:t>
      </w:r>
      <w:r w:rsidR="002A7FA6" w:rsidRPr="00022D64">
        <w:fldChar w:fldCharType="begin">
          <w:fldData xml:space="preserve">PEVuZE5vdGU+PENpdGU+PEF1dGhvcj5UYWthbW9yaTwvQXV0aG9yPjxZZWFyPjIwMDY8L1llYXI+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</w:fldData>
        </w:fldChar>
      </w:r>
      <w:r w:rsidR="002A7FA6" w:rsidRPr="00022D64">
        <w:instrText xml:space="preserve"> ADDIN EN.CITE </w:instrText>
      </w:r>
      <w:r w:rsidR="002A7FA6" w:rsidRPr="00022D64">
        <w:fldChar w:fldCharType="begin">
          <w:fldData xml:space="preserve">PEVuZE5vdGU+PENpdGU+PEF1dGhvcj5UYWthbW9yaTwvQXV0aG9yPjxZZWFyPjIwMDY8L1llYXI+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 w:tooltip="Atallah, 2014 #167" w:history="1">
        <w:r w:rsidR="00204D32" w:rsidRPr="00022D64">
          <w:rPr>
            <w:noProof/>
          </w:rPr>
          <w:t>Atallah et al. 2014</w:t>
        </w:r>
      </w:hyperlink>
      <w:r w:rsidR="002A7FA6" w:rsidRPr="00022D64">
        <w:rPr>
          <w:noProof/>
        </w:rPr>
        <w:t xml:space="preserve">; </w:t>
      </w:r>
      <w:hyperlink w:anchor="_ENREF_430" w:tooltip="Takamori, 2006 #9945" w:history="1">
        <w:r w:rsidR="00204D32" w:rsidRPr="00022D64">
          <w:rPr>
            <w:noProof/>
          </w:rPr>
          <w:t>Takamori et al. 2006</w:t>
        </w:r>
      </w:hyperlink>
      <w:r w:rsidR="002A7FA6" w:rsidRPr="00022D64">
        <w:rPr>
          <w:noProof/>
        </w:rPr>
        <w:t>)</w:t>
      </w:r>
      <w:r w:rsidR="002A7FA6" w:rsidRPr="00022D64">
        <w:fldChar w:fldCharType="end"/>
      </w:r>
      <w:r w:rsidRPr="00022D64">
        <w:t>.</w:t>
      </w:r>
    </w:p>
    <w:p w14:paraId="039CEB6E" w14:textId="58A49A59" w:rsidR="00557615" w:rsidRPr="00022D64" w:rsidRDefault="00557615" w:rsidP="00557615">
      <w:r w:rsidRPr="00022D64">
        <w:t xml:space="preserve">In August 2018, </w:t>
      </w:r>
      <w:hyperlink w:anchor="_ENREF_442" w:tooltip="Tochigi Prefecture Agricultural and Environmental Training Centre, 2018 #32955" w:history="1">
        <w:r w:rsidR="00204D32" w:rsidRPr="00022D64">
          <w:fldChar w:fldCharType="begin"/>
        </w:r>
        <w:r w:rsidR="00204D32" w:rsidRPr="00022D64">
          <w:instrText xml:space="preserve"> ADDIN EN.CITE &lt;EndNote&gt;&lt;Cite AuthorYear="1"&gt;&lt;Author&gt;Tochigi Prefecture Agricultural and Environmental Training Centre&lt;/Author&gt;&lt;Year&gt;2018&lt;/Year&gt;&lt;RecNum&gt;32955&lt;/RecNum&gt;&lt;DisplayText&gt;Tochigi Prefecture Agricultural and Environmental Training Centre (2018)&lt;/DisplayText&gt;&lt;record&gt;&lt;rec-number&gt;32955&lt;/rec-number&gt;&lt;foreign-keys&gt;&lt;key app="EN" db-id="pxwxw0er9zv2fxezxdk5tt5utz5p5vtrwdv0" timestamp="1541724029"&gt;32955&lt;/key&gt;&lt;/foreign-keys&gt;&lt;ref-type name="Web Page/Online Document"&gt;12&lt;/ref-type&gt;&lt;contributors&gt;&lt;authors&gt;&lt;author&gt;Tochigi Prefecture Agricultural and Environmental Training Centre,&lt;/author&gt;&lt;/authors&gt;&lt;/contributors&gt;&lt;titles&gt;&lt;title&gt;&lt;style face="normal" font="default" size="100%"&gt;2018 Pest occurrence forecast special report No. 3: Occurrence of &lt;/style&gt;&lt;style face="italic" font="default" size="100%"&gt;Drosophila&lt;/style&gt;&lt;style face="normal" font="default" size="100%"&gt; spp. in strawberries&lt;/style&gt;&lt;/title&gt;&lt;/titles&gt;&lt;pages&gt;1-2&lt;/pages&gt;&lt;number&gt;3&lt;/number&gt;&lt;keywords&gt;&lt;keyword&gt;drosophila&lt;/keyword&gt;&lt;keyword&gt;Drosophila suzukii&lt;/keyword&gt;&lt;keyword&gt;Drosophila pulchrella&lt;/keyword&gt;&lt;keyword&gt;strawberry&lt;/keyword&gt;&lt;keyword&gt;Japan&lt;/keyword&gt;&lt;/keywords&gt;&lt;dates&gt;&lt;year&gt;2018&lt;/year&gt;&lt;pub-dates&gt;&lt;date&gt;10/05/2018&lt;/date&gt;&lt;/pub-dates&gt;&lt;/dates&gt;&lt;pub-location&gt;Tochigi, Japan&lt;/pub-location&gt;&lt;urls&gt;&lt;related-urls&gt;&lt;url&gt;http://www.jppn.ne.jp/tochigi/file/yosatu/H30/tokusyuhou/H30tokusyuhou3.pdf&lt;/url&gt;&lt;/related-urls&gt;&lt;pdf-urls&gt;&lt;url&gt;file://J:\E Library\Plant Catalogue\T\Tochigi Prefecture pest report - 2018 EN32955.docx&lt;/url&gt;&lt;/pdf-urls&gt;&lt;/urls&gt;&lt;custom1&gt;Japanese strawberry, jm&lt;/custom1&gt;&lt;custom2&gt;273 kb&lt;/custom2&gt;&lt;custom3&gt;pdf&lt;/custom3&gt;&lt;/record&gt;&lt;/Cite&gt;&lt;/EndNote&gt;</w:instrText>
        </w:r>
        <w:r w:rsidR="00204D32" w:rsidRPr="00022D64">
          <w:fldChar w:fldCharType="separate"/>
        </w:r>
        <w:r w:rsidR="00204D32" w:rsidRPr="00022D64">
          <w:rPr>
            <w:noProof/>
          </w:rPr>
          <w:t>Tochigi Prefecture Agricultural and Environmental Training Centre (2018)</w:t>
        </w:r>
        <w:r w:rsidR="00204D32" w:rsidRPr="00022D64">
          <w:fldChar w:fldCharType="end"/>
        </w:r>
      </w:hyperlink>
      <w:r w:rsidRPr="00022D64">
        <w:t xml:space="preserve"> found </w:t>
      </w:r>
      <w:r w:rsidRPr="00022D64">
        <w:rPr>
          <w:i/>
        </w:rPr>
        <w:t xml:space="preserve">Drosophila </w:t>
      </w:r>
      <w:r w:rsidRPr="00022D64">
        <w:t xml:space="preserve">larvae in strawberries in central Japan. The larvae were reared out and subsequently identified as </w:t>
      </w:r>
      <w:r w:rsidRPr="00022D64">
        <w:rPr>
          <w:i/>
        </w:rPr>
        <w:t>D. suzukii</w:t>
      </w:r>
      <w:r w:rsidRPr="00022D64">
        <w:t xml:space="preserve"> and </w:t>
      </w:r>
      <w:r w:rsidRPr="00022D64">
        <w:rPr>
          <w:i/>
        </w:rPr>
        <w:t>D. pulchrella</w:t>
      </w:r>
      <w:r w:rsidRPr="00022D64">
        <w:t xml:space="preserve">. </w:t>
      </w:r>
    </w:p>
    <w:p w14:paraId="508FF766" w14:textId="3ED3A451" w:rsidR="00557615" w:rsidRPr="00022D64" w:rsidRDefault="0013359A" w:rsidP="00557615">
      <w:hyperlink w:anchor="_ENREF_388" w:tooltip="Sasaki, 1995 #8992" w:history="1">
        <w:r w:rsidR="00204D32" w:rsidRPr="00022D64">
          <w:fldChar w:fldCharType="begin"/>
        </w:r>
        <w:r w:rsidR="00204D32" w:rsidRPr="00022D64">
          <w:instrText xml:space="preserve"> ADDIN EN.CITE &lt;EndNote&gt;&lt;Cite AuthorYear="1"&gt;&lt;Author&gt;Sasaki&lt;/Author&gt;&lt;Year&gt;1995&lt;/Year&gt;&lt;RecNum&gt;8992&lt;/RecNum&gt;&lt;DisplayText&gt;Sasaki and Sato (1995a)&lt;/DisplayText&gt;&lt;record&gt;&lt;rec-number&gt;8992&lt;/rec-number&gt;&lt;foreign-keys&gt;&lt;key app="EN" db-id="pxwxw0er9zv2fxezxdk5tt5utz5p5vtrwdv0" timestamp="1451972578"&gt;8992&lt;/key&gt;&lt;/foreign-keys&gt;&lt;ref-type name="Journal Articles"&gt;17&lt;/ref-type&gt;&lt;contributors&gt;&lt;authors&gt;&lt;author&gt;Sasaki,M.&lt;/author&gt;&lt;author&gt;Sato,R.&lt;/author&gt;&lt;/authors&gt;&lt;/contributors&gt;&lt;titles&gt;&lt;title&gt;&lt;style face="normal" font="default" size="100%"&gt;Bionomics of cherry&lt;/style&gt;&lt;style face="italic" font="default" size="100%"&gt; &lt;/style&gt;&lt;style face="normal" font="default" size="100%"&gt;drosophila,&lt;/style&gt;&lt;style face="italic" font="default" size="100%"&gt; Drosophila suzukii,&lt;/style&gt;&lt;style face="normal" font="default" size="100%"&gt; Matsumura (Diptera: Drosophilidae) in Fukushima prefecture: i. Drosophila injured on cherry fruit&lt;/style&gt;&lt;/title&gt;&lt;secondary-title&gt;Annual Report of the Society of Plant Protection of North Japan&lt;/secondary-title&gt;&lt;/titles&gt;&lt;periodical&gt;&lt;full-title&gt;Annual Report of the Society of Plant Protection of North Japan&lt;/full-title&gt;&lt;/periodical&gt;&lt;pages&gt;164-166&lt;/pages&gt;&lt;volume&gt;46&lt;/volume&gt;&lt;keywords&gt;&lt;keyword&gt;Bionomics&lt;/keyword&gt;&lt;keyword&gt;Cherries&lt;/keyword&gt;&lt;keyword&gt;cherry&lt;/keyword&gt;&lt;keyword&gt;Diptera&lt;/keyword&gt;&lt;keyword&gt;Drosophila&lt;/keyword&gt;&lt;keyword&gt;Drosophila suzukii&lt;/keyword&gt;&lt;keyword&gt;Drosophilidae&lt;/keyword&gt;&lt;keyword&gt;fruit&lt;/keyword&gt;&lt;/keywords&gt;&lt;dates&gt;&lt;year&gt;1995&lt;/year&gt;&lt;/dates&gt;&lt;orig-pub&gt;&lt;style face="underline" font="default" size="100%"&gt;J:\E Library\Plant Catalogue\S&lt;/style&gt;&lt;/orig-pub&gt;&lt;label&gt;72742&lt;/label&gt;&lt;urls&gt;&lt;/urls&gt;&lt;custom1&gt;sp Drosophila jc&lt;/custom1&gt;&lt;language&gt;Japanese&lt;/language&gt;&lt;/record&gt;&lt;/Cite&gt;&lt;/EndNote&gt;</w:instrText>
        </w:r>
        <w:r w:rsidR="00204D32" w:rsidRPr="00022D64">
          <w:fldChar w:fldCharType="separate"/>
        </w:r>
        <w:r w:rsidR="00204D32" w:rsidRPr="00022D64">
          <w:rPr>
            <w:noProof/>
          </w:rPr>
          <w:t>Sasaki and Sato (1995a)</w:t>
        </w:r>
        <w:r w:rsidR="00204D32" w:rsidRPr="00022D64">
          <w:fldChar w:fldCharType="end"/>
        </w:r>
      </w:hyperlink>
      <w:r w:rsidR="00557615" w:rsidRPr="00022D64">
        <w:t xml:space="preserve"> </w:t>
      </w:r>
      <w:proofErr w:type="gramStart"/>
      <w:r w:rsidR="00557615" w:rsidRPr="00022D64">
        <w:t>successfully</w:t>
      </w:r>
      <w:proofErr w:type="gramEnd"/>
      <w:r w:rsidR="00557615" w:rsidRPr="00022D64">
        <w:t xml:space="preserve"> reared </w:t>
      </w:r>
      <w:r w:rsidR="00557615" w:rsidRPr="00022D64">
        <w:rPr>
          <w:i/>
        </w:rPr>
        <w:t>D. pulchrella</w:t>
      </w:r>
      <w:r w:rsidR="00557615" w:rsidRPr="00022D64">
        <w:t xml:space="preserve"> on cherry fruits. In further studies, </w:t>
      </w:r>
      <w:hyperlink w:anchor="_ENREF_389" w:tooltip="Sasaki, 1995 #9854" w:history="1">
        <w:r w:rsidR="00204D32" w:rsidRPr="00022D64">
          <w:fldChar w:fldCharType="begin"/>
        </w:r>
        <w:r w:rsidR="00204D32" w:rsidRPr="00022D64">
          <w:instrText xml:space="preserve"> ADDIN EN.CITE &lt;EndNote&gt;&lt;Cite AuthorYear="1"&gt;&lt;Author&gt;Sasaki&lt;/Author&gt;&lt;Year&gt;1995&lt;/Year&gt;&lt;RecNum&gt;9854&lt;/RecNum&gt;&lt;DisplayText&gt;Sasaki and Sato (1995b)&lt;/DisplayText&gt;&lt;record&gt;&lt;rec-number&gt;9854&lt;/rec-number&gt;&lt;foreign-keys&gt;&lt;key app="EN" db-id="pxwxw0er9zv2fxezxdk5tt5utz5p5vtrwdv0" timestamp="1451972596"&gt;9854&lt;/key&gt;&lt;/foreign-keys&gt;&lt;ref-type name="Journal Articles"&gt;17&lt;/ref-type&gt;&lt;contributors&gt;&lt;authors&gt;&lt;author&gt;Sasaki,M.&lt;/author&gt;&lt;author&gt;Sato,R.&lt;/author&gt;&lt;/authors&gt;&lt;/contributors&gt;&lt;titles&gt;&lt;title&gt;&lt;style face="normal" font="default" size="100%"&gt;Bionomics of the cherry drosophila, &lt;/style&gt;&lt;style face="italic" font="default" size="100%"&gt;Drosophila suzuki&lt;/style&gt;&lt;style face="normal" font="default" size="100%"&gt; Matsuma (Diptera: Drosophilidae) in Fukushima prefecture: iii. life cycle&lt;/style&gt;&lt;/title&gt;&lt;secondary-title&gt;Annual Report of the Society of Plant Protection of North Japan&lt;/secondary-title&gt;&lt;/titles&gt;&lt;periodical&gt;&lt;full-title&gt;Annual Report of the Society of Plant Protection of North Japan&lt;/full-title&gt;&lt;/periodical&gt;&lt;pages&gt;170-172&lt;/pages&gt;&lt;volume&gt;46&lt;/volume&gt;&lt;keywords&gt;&lt;keyword&gt;Bionomics&lt;/keyword&gt;&lt;keyword&gt;Cherries&lt;/keyword&gt;&lt;keyword&gt;cherry&lt;/keyword&gt;&lt;keyword&gt;Cycle&lt;/keyword&gt;&lt;keyword&gt;Diptera&lt;/keyword&gt;&lt;keyword&gt;Drosophila&lt;/keyword&gt;&lt;keyword&gt;Drosophilidae&lt;/keyword&gt;&lt;keyword&gt;Life-cycle&lt;/keyword&gt;&lt;/keywords&gt;&lt;dates&gt;&lt;year&gt;1995&lt;/year&gt;&lt;/dates&gt;&lt;orig-pub&gt;&lt;style face="underline" font="default" size="100%"&gt;J:\E Library\Plant Catalogue\S&lt;/style&gt;&lt;/orig-pub&gt;&lt;label&gt;73706&lt;/label&gt;&lt;urls&gt;&lt;/urls&gt;&lt;custom1&gt;sp Drosophila jc&lt;/custom1&gt;&lt;language&gt;Japanese&lt;/language&gt;&lt;/record&gt;&lt;/Cite&gt;&lt;/EndNote&gt;</w:instrText>
        </w:r>
        <w:r w:rsidR="00204D32" w:rsidRPr="00022D64">
          <w:fldChar w:fldCharType="separate"/>
        </w:r>
        <w:r w:rsidR="00204D32" w:rsidRPr="00022D64">
          <w:rPr>
            <w:noProof/>
          </w:rPr>
          <w:t>Sasaki and Sato (1995b)</w:t>
        </w:r>
        <w:r w:rsidR="00204D32" w:rsidRPr="00022D64">
          <w:fldChar w:fldCharType="end"/>
        </w:r>
      </w:hyperlink>
      <w:r w:rsidR="00557615" w:rsidRPr="00022D64">
        <w:t xml:space="preserve"> collected </w:t>
      </w:r>
      <w:r w:rsidR="00557615" w:rsidRPr="00022D64">
        <w:rPr>
          <w:i/>
        </w:rPr>
        <w:t>D. pulchrella</w:t>
      </w:r>
      <w:r w:rsidR="00557615" w:rsidRPr="00022D64">
        <w:t xml:space="preserve"> in high numbers from naturally infested fruits of raspberries and blackberries</w:t>
      </w:r>
      <w:r w:rsidR="00557615" w:rsidRPr="00022D64">
        <w:rPr>
          <w:i/>
        </w:rPr>
        <w:t>,</w:t>
      </w:r>
      <w:r w:rsidR="00557615" w:rsidRPr="00022D64">
        <w:t xml:space="preserve"> and in lower numbers from blueberry,</w:t>
      </w:r>
      <w:r w:rsidR="00557615" w:rsidRPr="00022D64">
        <w:rPr>
          <w:i/>
        </w:rPr>
        <w:t xml:space="preserve"> Rubus triphyllus</w:t>
      </w:r>
      <w:r w:rsidR="00557615" w:rsidRPr="00022D64">
        <w:t xml:space="preserve">, </w:t>
      </w:r>
      <w:r w:rsidR="00557615" w:rsidRPr="00022D64">
        <w:rPr>
          <w:i/>
        </w:rPr>
        <w:t>Prunus buergeriana</w:t>
      </w:r>
      <w:r w:rsidR="00557615" w:rsidRPr="00022D64">
        <w:t xml:space="preserve"> and </w:t>
      </w:r>
      <w:r w:rsidR="00557615" w:rsidRPr="00022D64">
        <w:rPr>
          <w:i/>
        </w:rPr>
        <w:t>Phytolacca americana</w:t>
      </w:r>
      <w:r w:rsidR="00557615" w:rsidRPr="00022D64">
        <w:t>.</w:t>
      </w:r>
    </w:p>
    <w:p w14:paraId="0BBC9249" w14:textId="63C0D5FE" w:rsidR="004E7CBE" w:rsidRPr="00022D64" w:rsidRDefault="0013359A" w:rsidP="00557615">
      <w:hyperlink w:anchor="_ENREF_18" w:tooltip="Atallah, 2014 #167" w:history="1">
        <w:r w:rsidR="00204D32" w:rsidRPr="00022D64">
          <w:fldChar w:fldCharType="begin">
            <w:fldData xml:space="preserve">PEVuZE5vdGU+PENpdGUgQXV0aG9yWWVhcj0iMSI+PEF1dGhvcj5BdGFsbGFoPC9BdXRob3I+PFll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</w:fldData>
          </w:fldChar>
        </w:r>
        <w:r w:rsidR="00204D32" w:rsidRPr="00022D64">
          <w:instrText xml:space="preserve"> ADDIN EN.CITE </w:instrText>
        </w:r>
        <w:r w:rsidR="00204D32" w:rsidRPr="00022D64">
          <w:fldChar w:fldCharType="begin">
            <w:fldData xml:space="preserve">PEVuZE5vdGU+PENpdGUgQXV0aG9yWWVhcj0iMSI+PEF1dGhvcj5BdGFsbGFoPC9BdXRob3I+PFll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</w:fldData>
          </w:fldChar>
        </w:r>
        <w:r w:rsidR="00204D32" w:rsidRPr="00022D64">
          <w:instrText xml:space="preserve"> ADDIN EN.CITE.DATA </w:instrText>
        </w:r>
        <w:r w:rsidR="00204D32" w:rsidRPr="00022D64">
          <w:fldChar w:fldCharType="end"/>
        </w:r>
        <w:r w:rsidR="00204D32" w:rsidRPr="00022D64">
          <w:fldChar w:fldCharType="separate"/>
        </w:r>
        <w:r w:rsidR="00204D32" w:rsidRPr="00022D64">
          <w:rPr>
            <w:noProof/>
          </w:rPr>
          <w:t>Atallah et al. (2014)</w:t>
        </w:r>
        <w:r w:rsidR="00204D32" w:rsidRPr="00022D64">
          <w:fldChar w:fldCharType="end"/>
        </w:r>
      </w:hyperlink>
      <w:r w:rsidR="004E7CBE" w:rsidRPr="00022D64">
        <w:t xml:space="preserve"> </w:t>
      </w:r>
      <w:proofErr w:type="gramStart"/>
      <w:r w:rsidR="004E7CBE" w:rsidRPr="00022D64">
        <w:t>demonstrated</w:t>
      </w:r>
      <w:proofErr w:type="gramEnd"/>
      <w:r w:rsidR="004E7CBE" w:rsidRPr="00022D64">
        <w:t xml:space="preserve"> that </w:t>
      </w:r>
      <w:r w:rsidR="004E7CBE" w:rsidRPr="00022D64">
        <w:rPr>
          <w:i/>
        </w:rPr>
        <w:t>D. subpulchrella</w:t>
      </w:r>
      <w:r w:rsidR="004E7CBE" w:rsidRPr="00022D64">
        <w:t xml:space="preserve"> could lay eggs in raspberries and cherries but was unable to lay eggs in intact Thompson grapes and red grapes. However, eggs were laid in gr</w:t>
      </w:r>
      <w:r w:rsidR="006A1193" w:rsidRPr="00022D64">
        <w:t>apes when the skin was removed.</w:t>
      </w:r>
    </w:p>
    <w:p w14:paraId="3E12E7B6" w14:textId="6FF6B691" w:rsidR="00557615" w:rsidRPr="00022D64" w:rsidRDefault="00557615" w:rsidP="00557615">
      <w:r w:rsidRPr="00022D64">
        <w:t>Due to the similar m</w:t>
      </w:r>
      <w:r w:rsidR="001A1195" w:rsidRPr="00022D64">
        <w:t>orphologies</w:t>
      </w:r>
      <w:r w:rsidRPr="00022D64">
        <w:t xml:space="preserve">, and the relatively recent description of </w:t>
      </w:r>
      <w:r w:rsidRPr="00022D64">
        <w:rPr>
          <w:i/>
        </w:rPr>
        <w:t>D. subpulchrella</w:t>
      </w:r>
      <w:r w:rsidRPr="00022D64">
        <w:t xml:space="preserve">, it is likely that the distribution and hosts of the two species have been confused in the literature. Early descriptions of </w:t>
      </w:r>
      <w:r w:rsidRPr="00022D64">
        <w:rPr>
          <w:i/>
        </w:rPr>
        <w:t>D. pulchrella</w:t>
      </w:r>
      <w:r w:rsidRPr="00022D64">
        <w:t xml:space="preserve"> distribution include reports from China, Japan, Nepal, Taiwan and India </w:t>
      </w:r>
      <w:r w:rsidR="002A7FA6" w:rsidRPr="00022D64">
        <w:fldChar w:fldCharType="begin"/>
      </w:r>
      <w:r w:rsidR="002A7FA6" w:rsidRPr="00022D64">
        <w:instrText xml:space="preserve"> ADDIN EN.CITE &lt;EndNote&gt;&lt;Cite&gt;&lt;Author&gt;Gupta&lt;/Author&gt;&lt;Year&gt;1974&lt;/Year&gt;&lt;RecNum&gt;32950&lt;/RecNum&gt;&lt;DisplayText&gt;(Gupta 1974)&lt;/DisplayText&gt;&lt;record&gt;&lt;rec-number&gt;32950&lt;/rec-number&gt;&lt;foreign-keys&gt;&lt;key app="EN" db-id="pxwxw0er9zv2fxezxdk5tt5utz5p5vtrwdv0" timestamp="1541724029"&gt;32950&lt;/key&gt;&lt;/foreign-keys&gt;&lt;ref-type name="Journal Articles"&gt;17&lt;/ref-type&gt;&lt;contributors&gt;&lt;authors&gt;&lt;author&gt;Gupta,J.P.&lt;/author&gt;&lt;/authors&gt;&lt;/contributors&gt;&lt;titles&gt;&lt;title&gt;The family Drosophilidae in India&lt;/title&gt;&lt;secondary-title&gt;Indian Biologist&lt;/secondary-title&gt;&lt;/titles&gt;&lt;periodical&gt;&lt;full-title&gt;Indian Biologist&lt;/full-title&gt;&lt;/periodical&gt;&lt;pages&gt;7-30&lt;/pages&gt;&lt;volume&gt;5&lt;/volume&gt;&lt;keywords&gt;&lt;keyword&gt;drosophila&lt;/keyword&gt;&lt;keyword&gt;India&lt;/keyword&gt;&lt;keyword&gt;key&lt;/keyword&gt;&lt;/keywords&gt;&lt;dates&gt;&lt;year&gt;1974&lt;/year&gt;&lt;/dates&gt;&lt;urls&gt;&lt;related-urls&gt;&lt;url&gt;http://www.drosophila.jp/jdd/class/030707/03070733.pdf&lt;/url&gt;&lt;/related-urls&gt;&lt;pdf-urls&gt;&lt;url&gt;file://J:\E Library\Plant Catalogue\G\Gupta 1974 EN32950.pdf&lt;/url&gt;&lt;/pdf-urls&gt;&lt;/urls&gt;&lt;custom1&gt;Japanese strawberry, jm&lt;/custom1&gt;&lt;/record&gt;&lt;/Cite&gt;&lt;/EndNote&gt;</w:instrText>
      </w:r>
      <w:r w:rsidR="002A7FA6" w:rsidRPr="00022D64">
        <w:fldChar w:fldCharType="separate"/>
      </w:r>
      <w:r w:rsidR="002A7FA6" w:rsidRPr="00022D64">
        <w:rPr>
          <w:noProof/>
        </w:rPr>
        <w:t>(</w:t>
      </w:r>
      <w:hyperlink w:anchor="_ENREF_170" w:tooltip="Gupta, 1974 #32950" w:history="1">
        <w:r w:rsidR="00204D32" w:rsidRPr="00022D64">
          <w:rPr>
            <w:noProof/>
          </w:rPr>
          <w:t>Gupta 1974</w:t>
        </w:r>
      </w:hyperlink>
      <w:r w:rsidR="002A7FA6" w:rsidRPr="00022D64">
        <w:rPr>
          <w:noProof/>
        </w:rPr>
        <w:t>)</w:t>
      </w:r>
      <w:r w:rsidR="002A7FA6" w:rsidRPr="00022D64">
        <w:fldChar w:fldCharType="end"/>
      </w:r>
      <w:r w:rsidRPr="00022D64">
        <w:t>.</w:t>
      </w:r>
    </w:p>
    <w:p w14:paraId="764FFAEB" w14:textId="70E8AD77" w:rsidR="00557615" w:rsidRPr="00022D64" w:rsidRDefault="0013359A" w:rsidP="00557615">
      <w:hyperlink w:anchor="_ENREF_430" w:tooltip="Takamori, 2006 #9945" w:history="1">
        <w:r w:rsidR="00204D32" w:rsidRPr="00022D64">
          <w:fldChar w:fldCharType="begin"/>
        </w:r>
        <w:r w:rsidR="00204D32" w:rsidRPr="00022D64">
          <w:instrText xml:space="preserve"> ADDIN EN.CITE &lt;EndNote&gt;&lt;Cite AuthorYear="1"&gt;&lt;Author&gt;Takamori&lt;/Author&gt;&lt;Year&gt;2006&lt;/Year&gt;&lt;RecNum&gt;9945&lt;/RecNum&gt;&lt;DisplayText&gt;Takamori et al. (2006)&lt;/DisplayText&gt;&lt;record&gt;&lt;rec-number&gt;9945&lt;/rec-number&gt;&lt;foreign-keys&gt;&lt;key app="EN" db-id="pxwxw0er9zv2fxezxdk5tt5utz5p5vtrwdv0" timestamp="1451972598"&gt;9945&lt;/key&gt;&lt;/foreign-keys&gt;&lt;ref-type name="Journal Articles"&gt;17&lt;/ref-type&gt;&lt;contributors&gt;&lt;authors&gt;&lt;author&gt;Takamori, H.&lt;/author&gt;&lt;author&gt;Watabe, H.&lt;/author&gt;&lt;author&gt;Fuyama, Y.&lt;/author&gt;&lt;author&gt;Zhang, Y.&lt;/author&gt;&lt;author&gt;Aotsuka, T.&lt;/author&gt;&lt;/authors&gt;&lt;/contributors&gt;&lt;titles&gt;&lt;title&gt;&lt;style face="italic" font="default" size="100%"&gt;Drosophila subpulchrella,&lt;/style&gt;&lt;style face="normal" font="default" size="100%"&gt; a new species of the &lt;/style&gt;&lt;style face="italic" font="default" size="100%"&gt;Drosophila suzukii &lt;/style&gt;&lt;style face="normal" font="default" size="100%"&gt;species subgroup from Japan and China (Diptera: Drosophilidae)&lt;/style&gt;&lt;/title&gt;&lt;secondary-title&gt;Entomological Science&lt;/secondary-title&gt;&lt;/titles&gt;&lt;periodical&gt;&lt;full-title&gt;Entomological Science&lt;/full-title&gt;&lt;/periodical&gt;&lt;pages&gt;121-128&lt;/pages&gt;&lt;volume&gt;9&lt;/volume&gt;&lt;number&gt;1&lt;/number&gt;&lt;keywords&gt;&lt;keyword&gt;China&lt;/keyword&gt;&lt;keyword&gt;Diptera&lt;/keyword&gt;&lt;keyword&gt;Drosophila&lt;/keyword&gt;&lt;keyword&gt;Drosophila suzukii&lt;/keyword&gt;&lt;keyword&gt;Drosophilidae&lt;/keyword&gt;&lt;keyword&gt;Japan&lt;/keyword&gt;&lt;keyword&gt;new species&lt;/keyword&gt;&lt;keyword&gt;Species&lt;/keyword&gt;&lt;keyword&gt;Subgroup&lt;/keyword&gt;&lt;/keywords&gt;&lt;dates&gt;&lt;year&gt;2006&lt;/year&gt;&lt;/dates&gt;&lt;orig-pub&gt;&lt;style face="underline" font="default" size="100%"&gt;J:\E Library\Plant Catalogue\T&lt;/style&gt;&lt;/orig-pub&gt;&lt;label&gt;73803&lt;/label&gt;&lt;urls&gt;&lt;pdf-urls&gt;&lt;url&gt;file://J:\E Library\Plant Catalogue\T\Takamori et al 2006 EN9945.pdf&lt;/url&gt;&lt;/pdf-urls&gt;&lt;/urls&gt;&lt;custom1&gt;China summerfruits and cherries sp&lt;/custom1&gt;&lt;/record&gt;&lt;/Cite&gt;&lt;/EndNote&gt;</w:instrText>
        </w:r>
        <w:r w:rsidR="00204D32" w:rsidRPr="00022D64">
          <w:fldChar w:fldCharType="separate"/>
        </w:r>
        <w:r w:rsidR="00204D32" w:rsidRPr="00022D64">
          <w:rPr>
            <w:noProof/>
          </w:rPr>
          <w:t>Takamori et al. (2006)</w:t>
        </w:r>
        <w:r w:rsidR="00204D32" w:rsidRPr="00022D64">
          <w:fldChar w:fldCharType="end"/>
        </w:r>
      </w:hyperlink>
      <w:r w:rsidR="00557615" w:rsidRPr="00022D64">
        <w:t xml:space="preserve"> </w:t>
      </w:r>
      <w:proofErr w:type="gramStart"/>
      <w:r w:rsidR="00557615" w:rsidRPr="00022D64">
        <w:t>reported</w:t>
      </w:r>
      <w:proofErr w:type="gramEnd"/>
      <w:r w:rsidR="00557615" w:rsidRPr="00022D64">
        <w:t xml:space="preserve"> that </w:t>
      </w:r>
      <w:r w:rsidR="00557615" w:rsidRPr="00022D64">
        <w:rPr>
          <w:i/>
        </w:rPr>
        <w:t>D. pulchrella</w:t>
      </w:r>
      <w:r w:rsidR="00557615" w:rsidRPr="00022D64">
        <w:t xml:space="preserve"> </w:t>
      </w:r>
      <w:r w:rsidR="00A42C0C" w:rsidRPr="00022D64">
        <w:t>is found at high altitudes, 700–</w:t>
      </w:r>
      <w:r w:rsidR="00270C10" w:rsidRPr="00022D64">
        <w:t>2,800 metre</w:t>
      </w:r>
      <w:r w:rsidR="00557615" w:rsidRPr="00022D64">
        <w:t xml:space="preserve">s above sea level, while </w:t>
      </w:r>
      <w:r w:rsidR="00557615" w:rsidRPr="00022D64">
        <w:rPr>
          <w:i/>
        </w:rPr>
        <w:t>D. subpulchrella</w:t>
      </w:r>
      <w:r w:rsidR="00557615" w:rsidRPr="00022D64">
        <w:t xml:space="preserve"> is found a</w:t>
      </w:r>
      <w:r w:rsidR="008C0F4E" w:rsidRPr="00022D64">
        <w:t>t altitudes lower than 900 </w:t>
      </w:r>
      <w:r w:rsidR="00270C10" w:rsidRPr="00022D64">
        <w:t>metre</w:t>
      </w:r>
      <w:r w:rsidR="00557615" w:rsidRPr="00022D64">
        <w:t xml:space="preserve">s above sea level. A similar pattern of distribution is reported by </w:t>
      </w:r>
      <w:hyperlink w:anchor="_ENREF_157" w:tooltip="Girod, 2018 #32949" w:history="1">
        <w:r w:rsidR="00204D32" w:rsidRPr="00022D64">
          <w:fldChar w:fldCharType="begin"/>
        </w:r>
        <w:r w:rsidR="00204D32" w:rsidRPr="00022D64">
          <w:instrText xml:space="preserve"> ADDIN EN.CITE &lt;EndNote&gt;&lt;Cite AuthorYear="1"&gt;&lt;Author&gt;Girod&lt;/Author&gt;&lt;Year&gt;2018&lt;/Year&gt;&lt;RecNum&gt;32949&lt;/RecNum&gt;&lt;DisplayText&gt;Girod et al. (2018)&lt;/DisplayText&gt;&lt;record&gt;&lt;rec-number&gt;32949&lt;/rec-number&gt;&lt;foreign-keys&gt;&lt;key app="EN" db-id="pxwxw0er9zv2fxezxdk5tt5utz5p5vtrwdv0" timestamp="1541724029"&gt;32949&lt;/key&gt;&lt;/foreign-keys&gt;&lt;ref-type name="Journal Articles (online only)"&gt;43&lt;/ref-type&gt;&lt;contributors&gt;&lt;authors&gt;&lt;author&gt;Girod,P.&lt;/author&gt;&lt;author&gt;Borowiec,N.&lt;/author&gt;&lt;author&gt;Buffington,M.&lt;/author&gt;&lt;author&gt;Chen,G.&lt;/author&gt;&lt;author&gt;Fang,Y.&lt;/author&gt;&lt;author&gt;Kimura,M.T.&lt;/author&gt;&lt;author&gt;Peris-Felipo,F.J.&lt;/author&gt;&lt;author&gt;Ris,N.&lt;/author&gt;&lt;author&gt;Wu,H.&lt;/author&gt;&lt;author&gt;Xiao,C.&lt;/author&gt;&lt;author&gt;Zhang,J.&lt;/author&gt;&lt;author&gt;Aebi,A.&lt;/author&gt;&lt;author&gt;Haye, T.&lt;/author&gt;&lt;author&gt;Kenis,M.&lt;/author&gt;&lt;/authors&gt;&lt;/contributors&gt;&lt;titles&gt;&lt;title&gt;&lt;style face="normal" font="default" size="100%"&gt;The parasitoid complex of &lt;/style&gt;&lt;style face="italic" font="default" size="100%"&gt;D. suzukii &lt;/style&gt;&lt;style face="normal" font="default" size="100%"&gt;and other fruit freeding &lt;/style&gt;&lt;style face="italic" font="default" size="100%"&gt;Drosophila &lt;/style&gt;&lt;style face="normal" font="default" size="100%"&gt;species in Asia&lt;/style&gt;&lt;/title&gt;&lt;secondary-title&gt;Scientific Reports&lt;/secondary-title&gt;&lt;/titles&gt;&lt;periodical&gt;&lt;full-title&gt;Scientific Reports&lt;/full-title&gt;&lt;abbr-1&gt;Scientific reports&lt;/abbr-1&gt;&lt;/periodical&gt;&lt;pages&gt;1-8&lt;/pages&gt;&lt;volume&gt;8&lt;/volume&gt;&lt;number&gt;11839&lt;/number&gt;&lt;keywords&gt;&lt;keyword&gt;drosophila&lt;/keyword&gt;&lt;keyword&gt;drosophila suzukii&lt;/keyword&gt;&lt;keyword&gt;drosophila subpulchrella&lt;/keyword&gt;&lt;keyword&gt;drosophila pulchrella&lt;/keyword&gt;&lt;keyword&gt;Japan&lt;/keyword&gt;&lt;keyword&gt;China&lt;/keyword&gt;&lt;keyword&gt;parasitoid&lt;/keyword&gt;&lt;/keywords&gt;&lt;dates&gt;&lt;year&gt;2018&lt;/year&gt;&lt;/dates&gt;&lt;urls&gt;&lt;related-urls&gt;&lt;url&gt;https://www.nature.com/articles/s41598-018-29555-8&lt;/url&gt;&lt;/related-urls&gt;&lt;pdf-urls&gt;&lt;url&gt;file://J:\E Library\Plant Catalogue\G\Girod et al 2018 EN32949.pdf&lt;/url&gt;&lt;/pdf-urls&gt;&lt;/urls&gt;&lt;custom1&gt;Japanese strawberry, jm&lt;/custom1&gt;&lt;electronic-resource-num&gt;DOI 10.1038/s41598-018-29555-8&lt;/electronic-resource-num&gt;&lt;/record&gt;&lt;/Cite&gt;&lt;/EndNote&gt;</w:instrText>
        </w:r>
        <w:r w:rsidR="00204D32" w:rsidRPr="00022D64">
          <w:fldChar w:fldCharType="separate"/>
        </w:r>
        <w:r w:rsidR="00204D32" w:rsidRPr="00022D64">
          <w:rPr>
            <w:noProof/>
          </w:rPr>
          <w:t>Girod et al. (2018)</w:t>
        </w:r>
        <w:r w:rsidR="00204D32" w:rsidRPr="00022D64">
          <w:fldChar w:fldCharType="end"/>
        </w:r>
      </w:hyperlink>
      <w:r w:rsidR="00557615" w:rsidRPr="00022D64">
        <w:t xml:space="preserve"> who trapped </w:t>
      </w:r>
      <w:r w:rsidR="00557615" w:rsidRPr="00022D64">
        <w:rPr>
          <w:i/>
        </w:rPr>
        <w:t>D. subpulchrella</w:t>
      </w:r>
      <w:r w:rsidR="00557615" w:rsidRPr="00022D64">
        <w:t xml:space="preserve"> at lower altitudes in China an</w:t>
      </w:r>
      <w:r w:rsidR="00270C10" w:rsidRPr="00022D64">
        <w:t>d Japan (&gt;1,500 metre</w:t>
      </w:r>
      <w:r w:rsidR="00557615" w:rsidRPr="00022D64">
        <w:t xml:space="preserve">s). However, collections by </w:t>
      </w:r>
      <w:hyperlink w:anchor="_ENREF_307" w:tooltip="Mitsui, 2010 #10847" w:history="1">
        <w:r w:rsidR="00204D32" w:rsidRPr="00022D64">
          <w:fldChar w:fldCharType="begin"/>
        </w:r>
        <w:r w:rsidR="00204D32" w:rsidRPr="00022D64">
          <w:instrText xml:space="preserve"> ADDIN EN.CITE &lt;EndNote&gt;&lt;Cite AuthorYear="1"&gt;&lt;Author&gt;Mitsui&lt;/Author&gt;&lt;Year&gt;2010&lt;/Year&gt;&lt;RecNum&gt;10847&lt;/RecNum&gt;&lt;DisplayText&gt;Mitsui, Beppu and Kimura (2010)&lt;/DisplayText&gt;&lt;record&gt;&lt;rec-number&gt;10847&lt;/rec-number&gt;&lt;foreign-keys&gt;&lt;key app="EN" db-id="pxwxw0er9zv2fxezxdk5tt5utz5p5vtrwdv0" timestamp="1451972617"&gt;10847&lt;/key&gt;&lt;/foreign-keys&gt;&lt;ref-type name="Journal Articles"&gt;17&lt;/ref-type&gt;&lt;contributors&gt;&lt;authors&gt;&lt;author&gt;Mitsui,H.&lt;/author&gt;&lt;author&gt;Beppu,K.&lt;/author&gt;&lt;author&gt;Kimura,M.T.&lt;/author&gt;&lt;/authors&gt;&lt;/contributors&gt;&lt;titles&gt;&lt;title&gt;Seasonal life cycles and resources uses of flower-and fruit-feeding drosophilid flies (Diptera: Drosophilidae) in central Japan&lt;/title&gt;&lt;secondary-title&gt;Entomological Science&lt;/secondary-title&gt;&lt;/titles&gt;&lt;periodical&gt;&lt;full-title&gt;Entomological Science&lt;/full-title&gt;&lt;/periodical&gt;&lt;pages&gt;60-67&lt;/pages&gt;&lt;volume&gt;13&lt;/volume&gt;&lt;keywords&gt;&lt;keyword&gt;Cycle&lt;/keyword&gt;&lt;keyword&gt;Diptera&lt;/keyword&gt;&lt;keyword&gt;Drosophilidae&lt;/keyword&gt;&lt;keyword&gt;Flies&lt;/keyword&gt;&lt;keyword&gt;Japan&lt;/keyword&gt;&lt;keyword&gt;Life-cycle&lt;/keyword&gt;&lt;keyword&gt;Resources&lt;/keyword&gt;&lt;keyword&gt;Uses&lt;/keyword&gt;&lt;/keywords&gt;&lt;dates&gt;&lt;year&gt;2010&lt;/year&gt;&lt;/dates&gt;&lt;orig-pub&gt;&lt;style face="underline" font="default" size="100%"&gt;J:\E Library\Plant Catalogue\M&lt;/style&gt;&lt;/orig-pub&gt;&lt;label&gt;74760&lt;/label&gt;&lt;urls&gt;&lt;/urls&gt;&lt;custom1&gt;sp Drosophila jc&lt;/custom1&gt;&lt;/record&gt;&lt;/Cite&gt;&lt;/EndNote&gt;</w:instrText>
        </w:r>
        <w:r w:rsidR="00204D32" w:rsidRPr="00022D64">
          <w:fldChar w:fldCharType="separate"/>
        </w:r>
        <w:r w:rsidR="00204D32" w:rsidRPr="00022D64">
          <w:rPr>
            <w:noProof/>
          </w:rPr>
          <w:t>Mitsui, Beppu and Kimura (2010)</w:t>
        </w:r>
        <w:r w:rsidR="00204D32" w:rsidRPr="00022D64">
          <w:fldChar w:fldCharType="end"/>
        </w:r>
      </w:hyperlink>
      <w:r w:rsidR="00557615" w:rsidRPr="00022D64">
        <w:t xml:space="preserve"> are less clear</w:t>
      </w:r>
      <w:r w:rsidR="001A1195" w:rsidRPr="00022D64">
        <w:t>,</w:t>
      </w:r>
      <w:r w:rsidR="00557615" w:rsidRPr="00022D64">
        <w:t xml:space="preserve"> with </w:t>
      </w:r>
      <w:r w:rsidR="00557615" w:rsidRPr="00022D64">
        <w:rPr>
          <w:i/>
        </w:rPr>
        <w:t>D. subpulchrella</w:t>
      </w:r>
      <w:r w:rsidR="00557615" w:rsidRPr="00022D64">
        <w:t xml:space="preserve"> </w:t>
      </w:r>
      <w:r w:rsidR="00A42C0C" w:rsidRPr="00022D64">
        <w:t>trapped in Japan at sites 1,040–</w:t>
      </w:r>
      <w:r w:rsidR="008C0F4E" w:rsidRPr="00022D64">
        <w:t>2,000 </w:t>
      </w:r>
      <w:r w:rsidR="00270C10" w:rsidRPr="00022D64">
        <w:t>metre</w:t>
      </w:r>
      <w:r w:rsidR="00557615" w:rsidRPr="00022D64">
        <w:t>s above sea level.</w:t>
      </w:r>
    </w:p>
    <w:p w14:paraId="755A0659" w14:textId="511CD8D6" w:rsidR="00557615" w:rsidRPr="00022D64" w:rsidRDefault="00557615" w:rsidP="00557615">
      <w:r w:rsidRPr="00022D64">
        <w:t xml:space="preserve">Based on information in the current literature, it appears that </w:t>
      </w:r>
      <w:r w:rsidRPr="00022D64">
        <w:rPr>
          <w:i/>
        </w:rPr>
        <w:t>D. subpulchrella</w:t>
      </w:r>
      <w:r w:rsidRPr="00022D64">
        <w:t xml:space="preserve"> is widely distributed in Japan, and </w:t>
      </w:r>
      <w:r w:rsidRPr="00022D64">
        <w:rPr>
          <w:i/>
        </w:rPr>
        <w:t>D. pulchrella</w:t>
      </w:r>
      <w:r w:rsidRPr="00022D64">
        <w:t xml:space="preserve"> may be absent. However, </w:t>
      </w:r>
      <w:r w:rsidR="002035EA" w:rsidRPr="00022D64">
        <w:t xml:space="preserve">as noted above, </w:t>
      </w:r>
      <w:r w:rsidRPr="00022D64">
        <w:t xml:space="preserve">a recent detection of </w:t>
      </w:r>
      <w:r w:rsidR="004C2EB0" w:rsidRPr="00022D64">
        <w:rPr>
          <w:i/>
        </w:rPr>
        <w:t xml:space="preserve">Drosophila </w:t>
      </w:r>
      <w:r w:rsidR="004C2EB0" w:rsidRPr="00022D64">
        <w:t>species</w:t>
      </w:r>
      <w:r w:rsidRPr="00022D64">
        <w:t xml:space="preserve"> in strawberries in Japan was reported as </w:t>
      </w:r>
      <w:r w:rsidRPr="00022D64">
        <w:rPr>
          <w:i/>
        </w:rPr>
        <w:t>D. suzukii</w:t>
      </w:r>
      <w:r w:rsidRPr="00022D64">
        <w:t xml:space="preserve"> and </w:t>
      </w:r>
      <w:r w:rsidRPr="00022D64">
        <w:rPr>
          <w:i/>
        </w:rPr>
        <w:t>D. pulchrella</w:t>
      </w:r>
      <w:r w:rsidRPr="00022D64">
        <w:t xml:space="preserve"> </w:t>
      </w:r>
      <w:r w:rsidR="002A7FA6" w:rsidRPr="00022D64">
        <w:fldChar w:fldCharType="begin"/>
      </w:r>
      <w:r w:rsidR="002A7FA6" w:rsidRPr="00022D64">
        <w:instrText xml:space="preserve"> ADDIN EN.CITE &lt;EndNote&gt;&lt;Cite&gt;&lt;Author&gt;Tochigi Prefecture Agricultural and Environmental Training Centre&lt;/Author&gt;&lt;Year&gt;2018&lt;/Year&gt;&lt;RecNum&gt;32955&lt;/RecNum&gt;&lt;DisplayText&gt;(Tochigi Prefecture Agricultural and Environmental Training Centre 2018)&lt;/DisplayText&gt;&lt;record&gt;&lt;rec-number&gt;32955&lt;/rec-number&gt;&lt;foreign-keys&gt;&lt;key app="EN" db-id="pxwxw0er9zv2fxezxdk5tt5utz5p5vtrwdv0" timestamp="1541724029"&gt;32955&lt;/key&gt;&lt;/foreign-keys&gt;&lt;ref-type name="Web Page/Online Document"&gt;12&lt;/ref-type&gt;&lt;contributors&gt;&lt;authors&gt;&lt;author&gt;Tochigi Prefecture Agricultural and Environmental Training Centre,&lt;/author&gt;&lt;/authors&gt;&lt;/contributors&gt;&lt;titles&gt;&lt;title&gt;&lt;style face="normal" font="default" size="100%"&gt;2018 Pest occurrence forecast special report No. 3: Occurrence of &lt;/style&gt;&lt;style face="italic" font="default" size="100%"&gt;Drosophila&lt;/style&gt;&lt;style face="normal" font="default" size="100%"&gt; spp. in strawberries&lt;/style&gt;&lt;/title&gt;&lt;/titles&gt;&lt;pages&gt;1-2&lt;/pages&gt;&lt;number&gt;3&lt;/number&gt;&lt;keywords&gt;&lt;keyword&gt;drosophila&lt;/keyword&gt;&lt;keyword&gt;Drosophila suzukii&lt;/keyword&gt;&lt;keyword&gt;Drosophila pulchrella&lt;/keyword&gt;&lt;keyword&gt;strawberry&lt;/keyword&gt;&lt;keyword&gt;Japan&lt;/keyword&gt;&lt;/keywords&gt;&lt;dates&gt;&lt;year&gt;2018&lt;/year&gt;&lt;pub-dates&gt;&lt;date&gt;10/05/2018&lt;/date&gt;&lt;/pub-dates&gt;&lt;/dates&gt;&lt;pub-location&gt;Tochigi, Japan&lt;/pub-location&gt;&lt;urls&gt;&lt;related-urls&gt;&lt;url&gt;http://www.jppn.ne.jp/tochigi/file/yosatu/H30/tokusyuhou/H30tokusyuhou3.pdf&lt;/url&gt;&lt;/related-urls&gt;&lt;pdf-urls&gt;&lt;url&gt;file://J:\E Library\Plant Catalogue\T\Tochigi Prefecture pest report - 2018 EN32955.docx&lt;/url&gt;&lt;/pdf-urls&gt;&lt;/urls&gt;&lt;custom1&gt;Japanese strawberry, jm&lt;/custom1&gt;&lt;custom2&gt;273 kb&lt;/custom2&gt;&lt;custom3&gt;pdf&lt;/custom3&gt;&lt;/record&gt;&lt;/Cite&gt;&lt;/EndNote&gt;</w:instrText>
      </w:r>
      <w:r w:rsidR="002A7FA6" w:rsidRPr="00022D64">
        <w:fldChar w:fldCharType="separate"/>
      </w:r>
      <w:r w:rsidR="002A7FA6" w:rsidRPr="00022D64">
        <w:rPr>
          <w:noProof/>
        </w:rPr>
        <w:t>(</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w:t>
      </w:r>
      <w:r w:rsidR="002A7FA6" w:rsidRPr="00022D64">
        <w:fldChar w:fldCharType="end"/>
      </w:r>
      <w:r w:rsidRPr="00022D64">
        <w:t>.</w:t>
      </w:r>
    </w:p>
    <w:p w14:paraId="19B283A3" w14:textId="3447BDE6" w:rsidR="00557615" w:rsidRPr="00022D64" w:rsidRDefault="00557615" w:rsidP="00557615">
      <w:r w:rsidRPr="00022D64">
        <w:rPr>
          <w:i/>
        </w:rPr>
        <w:t>Drosophila pulchrella</w:t>
      </w:r>
      <w:r w:rsidRPr="00022D64">
        <w:t xml:space="preserve"> and </w:t>
      </w:r>
      <w:r w:rsidRPr="00022D64">
        <w:rPr>
          <w:i/>
        </w:rPr>
        <w:t>D. subpulchrella</w:t>
      </w:r>
      <w:r w:rsidR="002035EA" w:rsidRPr="00022D64">
        <w:t xml:space="preserve"> have four life stages–</w:t>
      </w:r>
      <w:r w:rsidRPr="00022D64">
        <w:t xml:space="preserve">egg, larva, pupa and adult. The immature life stages of </w:t>
      </w:r>
      <w:r w:rsidRPr="00022D64">
        <w:rPr>
          <w:i/>
        </w:rPr>
        <w:t>Drosophila</w:t>
      </w:r>
      <w:r w:rsidRPr="00022D64">
        <w:t xml:space="preserve"> </w:t>
      </w:r>
      <w:r w:rsidR="002035EA" w:rsidRPr="00022D64">
        <w:t xml:space="preserve">species </w:t>
      </w:r>
      <w:r w:rsidRPr="00022D64">
        <w:t xml:space="preserve">are morphologically similar </w:t>
      </w:r>
      <w:r w:rsidR="002A7FA6" w:rsidRPr="00022D64">
        <w:fldChar w:fldCharType="begin"/>
      </w:r>
      <w:r w:rsidR="002A7FA6" w:rsidRPr="00022D64">
        <w:instrText xml:space="preserve"> ADDIN EN.CITE &lt;EndNote&gt;&lt;Cite&gt;&lt;Author&gt;Ferrar&lt;/Author&gt;&lt;Year&gt;1987&lt;/Year&gt;&lt;RecNum&gt;33034&lt;/RecNum&gt;&lt;DisplayText&gt;(Ferrar 1987)&lt;/DisplayText&gt;&lt;record&gt;&lt;rec-number&gt;33034&lt;/rec-number&gt;&lt;foreign-keys&gt;&lt;key app="EN" db-id="pxwxw0er9zv2fxezxdk5tt5utz5p5vtrwdv0" timestamp="1542683069"&gt;33034&lt;/key&gt;&lt;/foreign-keys&gt;&lt;ref-type name="Books"&gt;6&lt;/ref-type&gt;&lt;contributors&gt;&lt;authors&gt;&lt;author&gt;Ferrar,P.&lt;/author&gt;&lt;/authors&gt;&lt;secondary-authors&gt;&lt;author&gt;Brill,E.J.&lt;/author&gt;&lt;/secondary-authors&gt;&lt;/contributors&gt;&lt;titles&gt;&lt;title&gt;A guide to the breeding habits and immature stages of Diptera: Cyclorrhapha&lt;/title&gt;&lt;/titles&gt;&lt;pages&gt;143-161&lt;/pages&gt;&lt;volume&gt;Part 1&lt;/volume&gt;&lt;keywords&gt;&lt;keyword&gt;Drosophila&lt;/keyword&gt;&lt;keyword&gt;drosophila suzukii&lt;/keyword&gt;&lt;keyword&gt;drosophilid flies&lt;/keyword&gt;&lt;/keywords&gt;&lt;dates&gt;&lt;year&gt;1987&lt;/year&gt;&lt;/dates&gt;&lt;pub-location&gt;Leiden, Copenhagen&lt;/pub-location&gt;&lt;publisher&gt;Scandinavian Science Press&lt;/publisher&gt;&lt;isbn&gt;9004085408 &lt;/isbn&gt;&lt;urls&gt;&lt;related-urls&gt;&lt;url&gt;https://www.cabdirect.org/cabdirect/abstract/19900501286&lt;/url&gt;&lt;/related-urls&gt;&lt;pdf-urls&gt;&lt;url&gt;file://J:\E Library\Plant Catalogue\F\Ferrar 1987 EN33034.pdf&lt;/url&gt;&lt;/pdf-urls&gt;&lt;/urls&gt;&lt;custom1&gt;Japanese strawberry, jm&lt;/custom1&gt;&lt;/record&gt;&lt;/Cite&gt;&lt;/EndNote&gt;</w:instrText>
      </w:r>
      <w:r w:rsidR="002A7FA6" w:rsidRPr="00022D64">
        <w:fldChar w:fldCharType="separate"/>
      </w:r>
      <w:r w:rsidR="002A7FA6" w:rsidRPr="00022D64">
        <w:rPr>
          <w:noProof/>
        </w:rPr>
        <w:t>(</w:t>
      </w:r>
      <w:hyperlink w:anchor="_ENREF_138" w:tooltip="Ferrar, 1987 #33034" w:history="1">
        <w:r w:rsidR="00204D32" w:rsidRPr="00022D64">
          <w:rPr>
            <w:noProof/>
          </w:rPr>
          <w:t>Ferrar 1987</w:t>
        </w:r>
      </w:hyperlink>
      <w:r w:rsidR="002A7FA6" w:rsidRPr="00022D64">
        <w:rPr>
          <w:noProof/>
        </w:rPr>
        <w:t>)</w:t>
      </w:r>
      <w:r w:rsidR="002A7FA6" w:rsidRPr="00022D64">
        <w:fldChar w:fldCharType="end"/>
      </w:r>
      <w:r w:rsidRPr="00022D64">
        <w:t>. It is almost impossible to identify immature life stages to species level unless the flies are reared to adulthood or molecular tests are employed.</w:t>
      </w:r>
    </w:p>
    <w:p w14:paraId="32C4AAA0" w14:textId="6B881827" w:rsidR="00557615" w:rsidRPr="00022D64" w:rsidRDefault="00557615" w:rsidP="00557615">
      <w:r w:rsidRPr="00022D64">
        <w:lastRenderedPageBreak/>
        <w:t>Eggs are creamy white with 0.5</w:t>
      </w:r>
      <w:r w:rsidR="00AD3800" w:rsidRPr="00022D64">
        <w:t> milli</w:t>
      </w:r>
      <w:r w:rsidRPr="00022D64">
        <w:t>metre long projections. Larvae have the appearance of white maggots and reach approximately 6</w:t>
      </w:r>
      <w:r w:rsidR="00AD3800" w:rsidRPr="00022D64">
        <w:t> milli</w:t>
      </w:r>
      <w:r w:rsidRPr="00022D64">
        <w:t>metres</w:t>
      </w:r>
      <w:r w:rsidR="00270C10" w:rsidRPr="00022D64">
        <w:t xml:space="preserve"> in length</w:t>
      </w:r>
      <w:r w:rsidR="008C0F4E" w:rsidRPr="00022D64">
        <w:t>. Pupae are red-brown, 4 </w:t>
      </w:r>
      <w:r w:rsidRPr="00022D64">
        <w:t xml:space="preserve">millimetres long with two branched protrusions at the front edge </w:t>
      </w:r>
      <w:r w:rsidR="002A7FA6" w:rsidRPr="00022D64">
        <w:fldChar w:fldCharType="begin">
          <w:fldData xml:space="preserve">PEVuZE5vdGU+PENpdGU+PEF1dGhvcj5UYW48L0F1dGhvcj48WWVhcj4xOTQ5PC9ZZWFyPjxSZWNO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</w:fldData>
        </w:fldChar>
      </w:r>
      <w:r w:rsidR="002A7FA6" w:rsidRPr="00022D64">
        <w:instrText xml:space="preserve"> ADDIN EN.CITE </w:instrText>
      </w:r>
      <w:r w:rsidR="002A7FA6" w:rsidRPr="00022D64">
        <w:fldChar w:fldCharType="begin">
          <w:fldData xml:space="preserve">PEVuZE5vdGU+PENpdGU+PEF1dGhvcj5UYW48L0F1dGhvcj48WWVhcj4xOTQ5PC9ZZWFyPjxSZWNO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30" w:tooltip="Takamori, 2006 #9945" w:history="1">
        <w:r w:rsidR="00204D32" w:rsidRPr="00022D64">
          <w:rPr>
            <w:noProof/>
          </w:rPr>
          <w:t>Takamori et al. 2006</w:t>
        </w:r>
      </w:hyperlink>
      <w:r w:rsidR="002A7FA6" w:rsidRPr="00022D64">
        <w:rPr>
          <w:noProof/>
        </w:rPr>
        <w:t xml:space="preserve">; </w:t>
      </w:r>
      <w:hyperlink w:anchor="_ENREF_432" w:tooltip="Tan, 1949 #9115" w:history="1">
        <w:r w:rsidR="00204D32" w:rsidRPr="00022D64">
          <w:rPr>
            <w:noProof/>
          </w:rPr>
          <w:t>Tan, Hsu &amp; Sheng 1949</w:t>
        </w:r>
      </w:hyperlink>
      <w:r w:rsidR="002A7FA6" w:rsidRPr="00022D64">
        <w:rPr>
          <w:noProof/>
        </w:rPr>
        <w:t xml:space="preserve">; </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w:t>
      </w:r>
      <w:r w:rsidR="002A7FA6" w:rsidRPr="00022D64">
        <w:fldChar w:fldCharType="end"/>
      </w:r>
      <w:r w:rsidRPr="00022D64">
        <w:t>.</w:t>
      </w:r>
    </w:p>
    <w:p w14:paraId="46DA02AA" w14:textId="3D5B4BB8" w:rsidR="002035EA" w:rsidRPr="00022D64" w:rsidRDefault="002035EA" w:rsidP="00557615">
      <w:r w:rsidRPr="00022D64">
        <w:t xml:space="preserve">Adults of </w:t>
      </w:r>
      <w:r w:rsidRPr="00022D64">
        <w:rPr>
          <w:i/>
        </w:rPr>
        <w:t>D. pulchrella</w:t>
      </w:r>
      <w:r w:rsidRPr="00022D64">
        <w:t xml:space="preserve"> and </w:t>
      </w:r>
      <w:r w:rsidRPr="00022D64">
        <w:rPr>
          <w:i/>
        </w:rPr>
        <w:t>D. subpulchrella</w:t>
      </w:r>
      <w:r w:rsidR="00270C10" w:rsidRPr="00022D64">
        <w:t xml:space="preserve"> are</w:t>
      </w:r>
      <w:r w:rsidRPr="00022D64">
        <w:t xml:space="preserve"> similar in appearance. Adult flies are dark yellow-brown in colour and almost 3</w:t>
      </w:r>
      <w:r w:rsidR="00AD3800" w:rsidRPr="00022D64">
        <w:t> milli</w:t>
      </w:r>
      <w:r w:rsidRPr="00022D64">
        <w:t xml:space="preserve">metres long. </w:t>
      </w:r>
      <w:r w:rsidRPr="00022D64">
        <w:rPr>
          <w:i/>
        </w:rPr>
        <w:t>D. pulchrella</w:t>
      </w:r>
      <w:r w:rsidRPr="00022D64">
        <w:t xml:space="preserve"> males have two spots on the wing, whereas </w:t>
      </w:r>
      <w:r w:rsidRPr="00022D64">
        <w:rPr>
          <w:i/>
        </w:rPr>
        <w:t>D. subpulchrella</w:t>
      </w:r>
      <w:r w:rsidRPr="00022D64">
        <w:t xml:space="preserve"> has one. Females of b</w:t>
      </w:r>
      <w:r w:rsidR="008C0F4E" w:rsidRPr="00022D64">
        <w:t>oth species lack the wing spot(s)</w:t>
      </w:r>
      <w:r w:rsidRPr="00022D64">
        <w:t>.</w:t>
      </w:r>
    </w:p>
    <w:p w14:paraId="3DD281E2" w14:textId="18924102" w:rsidR="00557615" w:rsidRPr="00022D64" w:rsidRDefault="0013359A" w:rsidP="00557615">
      <w:hyperlink w:anchor="_ENREF_495" w:tooltip="Yoon, 1990 #32956" w:history="1">
        <w:r w:rsidR="00204D32" w:rsidRPr="00022D64">
          <w:fldChar w:fldCharType="begin"/>
        </w:r>
        <w:r w:rsidR="00204D32" w:rsidRPr="00022D64">
          <w:instrText xml:space="preserve"> ADDIN EN.CITE &lt;EndNote&gt;&lt;Cite AuthorYear="1"&gt;&lt;Author&gt;Yoon&lt;/Author&gt;&lt;Year&gt;1990&lt;/Year&gt;&lt;RecNum&gt;32956&lt;/RecNum&gt;&lt;DisplayText&gt;Yoon, Gagen and Zhu (1990)&lt;/DisplayText&gt;&lt;record&gt;&lt;rec-number&gt;32956&lt;/rec-number&gt;&lt;foreign-keys&gt;&lt;key app="EN" db-id="pxwxw0er9zv2fxezxdk5tt5utz5p5vtrwdv0" timestamp="1541724029"&gt;32956&lt;/key&gt;&lt;/foreign-keys&gt;&lt;ref-type name="Journal Articles"&gt;17&lt;/ref-type&gt;&lt;contributors&gt;&lt;authors&gt;&lt;author&gt;Yoon, J.S.&lt;/author&gt;&lt;author&gt;Gagen, K.P.&lt;/author&gt;&lt;author&gt;Zhu, D.I.&lt;/author&gt;&lt;/authors&gt;&lt;/contributors&gt;&lt;titles&gt;&lt;title&gt;&lt;style face="normal" font="default" size="100%"&gt;Longevity of 68 species of &lt;/style&gt;&lt;style face="italic" font="default" size="100%"&gt;Drosophila&lt;/style&gt;&lt;/title&gt;&lt;secondary-title&gt;Ohio Journal of Science&lt;/secondary-title&gt;&lt;/titles&gt;&lt;periodical&gt;&lt;full-title&gt;Ohio Journal of Science&lt;/full-title&gt;&lt;/periodical&gt;&lt;pages&gt;16-32&lt;/pages&gt;&lt;volume&gt;90&lt;/volume&gt;&lt;number&gt;1&lt;/number&gt;&lt;keywords&gt;&lt;keyword&gt;drosophila&lt;/keyword&gt;&lt;keyword&gt;life history&lt;/keyword&gt;&lt;keyword&gt;longevity&lt;/keyword&gt;&lt;/keywords&gt;&lt;dates&gt;&lt;year&gt;1990&lt;/year&gt;&lt;/dates&gt;&lt;urls&gt;&lt;related-urls&gt;&lt;url&gt;https://kb.osu.edu/bitstream/handle/1811/23379/V090N1_016.pdf?sequence=1&lt;/url&gt;&lt;/related-urls&gt;&lt;pdf-urls&gt;&lt;url&gt;file://J:\E Library\Plant Catalogue\Y\Yoon et al 1990 EN32956.pdf&lt;/url&gt;&lt;/pdf-urls&gt;&lt;/urls&gt;&lt;custom1&gt;Japanese strawberry, jm&lt;/custom1&gt;&lt;/record&gt;&lt;/Cite&gt;&lt;/EndNote&gt;</w:instrText>
        </w:r>
        <w:r w:rsidR="00204D32" w:rsidRPr="00022D64">
          <w:fldChar w:fldCharType="separate"/>
        </w:r>
        <w:r w:rsidR="00204D32" w:rsidRPr="00022D64">
          <w:rPr>
            <w:noProof/>
          </w:rPr>
          <w:t>Yoon, Gagen and Zhu (1990)</w:t>
        </w:r>
        <w:r w:rsidR="00204D32" w:rsidRPr="00022D64">
          <w:fldChar w:fldCharType="end"/>
        </w:r>
      </w:hyperlink>
      <w:r w:rsidR="00557615" w:rsidRPr="00022D64">
        <w:t xml:space="preserve"> </w:t>
      </w:r>
      <w:proofErr w:type="gramStart"/>
      <w:r w:rsidR="00557615" w:rsidRPr="00022D64">
        <w:t>investigated</w:t>
      </w:r>
      <w:proofErr w:type="gramEnd"/>
      <w:r w:rsidR="00557615" w:rsidRPr="00022D64">
        <w:t xml:space="preserve"> the longevity of adult </w:t>
      </w:r>
      <w:r w:rsidR="00557615" w:rsidRPr="00022D64">
        <w:rPr>
          <w:i/>
        </w:rPr>
        <w:t>Drosophila</w:t>
      </w:r>
      <w:r w:rsidR="00557615" w:rsidRPr="00022D64">
        <w:t xml:space="preserve"> species under laboratory conditions and reported the average lifespan of </w:t>
      </w:r>
      <w:r w:rsidR="00557615" w:rsidRPr="00022D64">
        <w:rPr>
          <w:i/>
        </w:rPr>
        <w:t>D. pulchrella</w:t>
      </w:r>
      <w:r w:rsidR="00557615" w:rsidRPr="00022D64">
        <w:t xml:space="preserve"> as 36.1 ±</w:t>
      </w:r>
      <w:r w:rsidR="005439D9" w:rsidRPr="00022D64">
        <w:t xml:space="preserve"> </w:t>
      </w:r>
      <w:r w:rsidR="00AD3800" w:rsidRPr="00022D64">
        <w:t>1.3 </w:t>
      </w:r>
      <w:r w:rsidR="00557615" w:rsidRPr="00022D64">
        <w:t xml:space="preserve">days. Within the </w:t>
      </w:r>
      <w:r w:rsidR="002035EA" w:rsidRPr="00022D64">
        <w:t>‘</w:t>
      </w:r>
      <w:r w:rsidR="00557615" w:rsidRPr="00022D64">
        <w:rPr>
          <w:i/>
        </w:rPr>
        <w:t>suzukii</w:t>
      </w:r>
      <w:r w:rsidR="002035EA" w:rsidRPr="00022D64">
        <w:t>’</w:t>
      </w:r>
      <w:r w:rsidR="00557615" w:rsidRPr="00022D64">
        <w:t xml:space="preserve"> group, there were no significant differences observed</w:t>
      </w:r>
      <w:r w:rsidR="006765F9" w:rsidRPr="00022D64">
        <w:t xml:space="preserve"> in longevity between three</w:t>
      </w:r>
      <w:r w:rsidR="00270C10" w:rsidRPr="00022D64">
        <w:t xml:space="preserve"> of the four</w:t>
      </w:r>
      <w:r w:rsidR="00557615" w:rsidRPr="00022D64">
        <w:t xml:space="preserve"> species tested, the outlier being </w:t>
      </w:r>
      <w:r w:rsidR="00557615" w:rsidRPr="00022D64">
        <w:rPr>
          <w:i/>
        </w:rPr>
        <w:t>D. rajasekari</w:t>
      </w:r>
      <w:r w:rsidR="006A1193" w:rsidRPr="00022D64">
        <w:t>.</w:t>
      </w:r>
    </w:p>
    <w:p w14:paraId="4FCD9910" w14:textId="51B12212" w:rsidR="00557615" w:rsidRPr="00022D64" w:rsidRDefault="00353827" w:rsidP="00557615">
      <w:r w:rsidRPr="00022D64">
        <w:t>At 22</w:t>
      </w:r>
      <w:r w:rsidR="00AD3800" w:rsidRPr="00022D64">
        <w:t> degree</w:t>
      </w:r>
      <w:r w:rsidR="00270C10" w:rsidRPr="00022D64">
        <w:t xml:space="preserve">s Celsius to </w:t>
      </w:r>
      <w:r w:rsidR="00713E91" w:rsidRPr="00022D64">
        <w:t>30</w:t>
      </w:r>
      <w:r w:rsidR="00AD3800" w:rsidRPr="00022D64">
        <w:t> degree</w:t>
      </w:r>
      <w:r w:rsidR="00713E91" w:rsidRPr="00022D64">
        <w:t xml:space="preserve">s </w:t>
      </w:r>
      <w:r w:rsidR="00557615" w:rsidRPr="00022D64">
        <w:t>C</w:t>
      </w:r>
      <w:r w:rsidR="00713E91" w:rsidRPr="00022D64">
        <w:t>elsius</w:t>
      </w:r>
      <w:r w:rsidR="00557615" w:rsidRPr="00022D64">
        <w:t xml:space="preserve"> </w:t>
      </w:r>
      <w:r w:rsidR="00557615" w:rsidRPr="00022D64">
        <w:rPr>
          <w:i/>
        </w:rPr>
        <w:t xml:space="preserve">D. pulchrella </w:t>
      </w:r>
      <w:r w:rsidR="00557615" w:rsidRPr="00022D64">
        <w:t>develops from egg to adult in approximately 12</w:t>
      </w:r>
      <w:r w:rsidR="00AD3800" w:rsidRPr="00022D64">
        <w:t> day</w:t>
      </w:r>
      <w:r w:rsidR="00557615" w:rsidRPr="00022D64">
        <w:t xml:space="preserve">s. At </w:t>
      </w:r>
      <w:r w:rsidR="00270C10" w:rsidRPr="00022D64">
        <w:t>18</w:t>
      </w:r>
      <w:r w:rsidR="00AD3800" w:rsidRPr="00022D64">
        <w:t> degree</w:t>
      </w:r>
      <w:r w:rsidR="00270C10" w:rsidRPr="00022D64">
        <w:t xml:space="preserve">s Celsius to </w:t>
      </w:r>
      <w:r w:rsidR="00557615" w:rsidRPr="00022D64">
        <w:t>22</w:t>
      </w:r>
      <w:r w:rsidR="00AD3800" w:rsidRPr="00022D64">
        <w:t> degree</w:t>
      </w:r>
      <w:r w:rsidR="00557615" w:rsidRPr="00022D64">
        <w:t xml:space="preserve">s Celsius it develops faster than </w:t>
      </w:r>
      <w:r w:rsidR="00557615" w:rsidRPr="00022D64">
        <w:rPr>
          <w:i/>
        </w:rPr>
        <w:t>D. suzukii</w:t>
      </w:r>
      <w:r w:rsidR="005439D9" w:rsidRPr="00022D64">
        <w:t>, and at 25–</w:t>
      </w:r>
      <w:r w:rsidR="00557615" w:rsidRPr="00022D64">
        <w:t>30</w:t>
      </w:r>
      <w:r w:rsidR="00AD3800" w:rsidRPr="00022D64">
        <w:t> degree</w:t>
      </w:r>
      <w:r w:rsidR="00557615" w:rsidRPr="00022D64">
        <w:t xml:space="preserve">s Celsius develops slower than </w:t>
      </w:r>
      <w:r w:rsidR="00557615" w:rsidRPr="00022D64">
        <w:rPr>
          <w:i/>
        </w:rPr>
        <w:t>D. suzukii</w:t>
      </w:r>
      <w:r w:rsidR="00557615" w:rsidRPr="00022D64">
        <w:t xml:space="preserve">. The pre-oviposition period </w:t>
      </w:r>
      <w:r w:rsidR="00557615" w:rsidRPr="00022D64">
        <w:rPr>
          <w:i/>
        </w:rPr>
        <w:t>for D. pulchrella</w:t>
      </w:r>
      <w:r w:rsidR="00713E91" w:rsidRPr="00022D64">
        <w:t xml:space="preserve"> was </w:t>
      </w:r>
      <w:r w:rsidR="002035EA" w:rsidRPr="00022D64">
        <w:t>6 ± 1.6</w:t>
      </w:r>
      <w:r w:rsidR="00AD3800" w:rsidRPr="00022D64">
        <w:t> day</w:t>
      </w:r>
      <w:r w:rsidR="002035EA" w:rsidRPr="00022D64">
        <w:t xml:space="preserve">s, </w:t>
      </w:r>
      <w:r w:rsidR="00713E91" w:rsidRPr="00022D64">
        <w:t>three</w:t>
      </w:r>
      <w:r w:rsidR="00557615" w:rsidRPr="00022D64">
        <w:t xml:space="preserve"> days longer than </w:t>
      </w:r>
      <w:r w:rsidR="00557615" w:rsidRPr="00022D64">
        <w:rPr>
          <w:i/>
        </w:rPr>
        <w:t>D. suzukii</w:t>
      </w:r>
      <w:r w:rsidR="002035EA" w:rsidRPr="00022D64">
        <w:t xml:space="preserve"> at 25</w:t>
      </w:r>
      <w:r w:rsidR="00AD3800" w:rsidRPr="00022D64">
        <w:t> degree</w:t>
      </w:r>
      <w:r w:rsidR="002035EA" w:rsidRPr="00022D64">
        <w:t>s Celsius. T</w:t>
      </w:r>
      <w:r w:rsidR="005439D9" w:rsidRPr="00022D64">
        <w:t>he e</w:t>
      </w:r>
      <w:r w:rsidR="00557615" w:rsidRPr="00022D64">
        <w:t xml:space="preserve">mergence </w:t>
      </w:r>
      <w:r w:rsidR="00713E91" w:rsidRPr="00022D64">
        <w:t xml:space="preserve">rate </w:t>
      </w:r>
      <w:r w:rsidR="002035EA" w:rsidRPr="00022D64">
        <w:t xml:space="preserve">of eggs </w:t>
      </w:r>
      <w:r w:rsidR="00713E91" w:rsidRPr="00022D64">
        <w:t>at 30</w:t>
      </w:r>
      <w:r w:rsidR="00AD3800" w:rsidRPr="00022D64">
        <w:t> degree</w:t>
      </w:r>
      <w:r w:rsidR="00713E91" w:rsidRPr="00022D64">
        <w:t>s Celsius was three</w:t>
      </w:r>
      <w:r w:rsidR="00557615" w:rsidRPr="00022D64">
        <w:t xml:space="preserve"> per cent </w:t>
      </w:r>
      <w:r w:rsidR="002A7FA6" w:rsidRPr="00022D64">
        <w:fldChar w:fldCharType="begin"/>
      </w:r>
      <w:r w:rsidR="002A7FA6" w:rsidRPr="00022D64">
        <w:instrText xml:space="preserve"> ADDIN EN.CITE &lt;EndNote&gt;&lt;Cite&gt;&lt;Author&gt;Sasaki&lt;/Author&gt;&lt;Year&gt;1996&lt;/Year&gt;&lt;RecNum&gt;32954&lt;/RecNum&gt;&lt;DisplayText&gt;(Sasaki &amp;amp; Sato 1996)&lt;/DisplayText&gt;&lt;record&gt;&lt;rec-number&gt;32954&lt;/rec-number&gt;&lt;foreign-keys&gt;&lt;key app="EN" db-id="pxwxw0er9zv2fxezxdk5tt5utz5p5vtrwdv0" timestamp="1541724029"&gt;32954&lt;/key&gt;&lt;/foreign-keys&gt;&lt;ref-type name="Journal Articles"&gt;17&lt;/ref-type&gt;&lt;contributors&gt;&lt;authors&gt;&lt;author&gt;Sasaki,M.&lt;/author&gt;&lt;author&gt;Sato,R.&lt;/author&gt;&lt;/authors&gt;&lt;/contributors&gt;&lt;titles&gt;&lt;title&gt;&lt;style face="normal" font="default" size="100%"&gt;Bionomics of &lt;/style&gt;&lt;style face="italic" font="default" size="100%"&gt;Drosophila pulchrella &lt;/style&gt;&lt;style face="normal" font="default" size="100%"&gt;Tan, Hsu et Sheng (Diptera: Drosphilidae) in Fukushima Prefecture&lt;/style&gt;&lt;/title&gt;&lt;secondary-title&gt;Tohoku Agricultural Research&lt;/secondary-title&gt;&lt;/titles&gt;&lt;periodical&gt;&lt;full-title&gt;Tohoku Agricultural Research&lt;/full-title&gt;&lt;/periodical&gt;&lt;pages&gt;161-162&lt;/pages&gt;&lt;volume&gt;49&lt;/volume&gt;&lt;keywords&gt;&lt;keyword&gt;drosophila&lt;/keyword&gt;&lt;keyword&gt;drosophila pulchrella&lt;/keyword&gt;&lt;keyword&gt;Fukushima&lt;/keyword&gt;&lt;/keywords&gt;&lt;dates&gt;&lt;year&gt;1996&lt;/year&gt;&lt;/dates&gt;&lt;urls&gt;&lt;related-urls&gt;&lt;url&gt;http://www.naro.affrc.go.jp/org/tarc/to-noken/DB/DATA/049/049-161.pdf&lt;/url&gt;&lt;/related-urls&gt;&lt;pdf-urls&gt;&lt;url&gt;file://J:\E Library\Plant Catalogue\S\Sasaki and Sato 1996 EN32954.pdf&lt;/url&gt;&lt;/pdf-urls&gt;&lt;/urls&gt;&lt;custom1&gt;Japanese strawberry, jm&lt;/custom1&gt;&lt;language&gt;Japanese&lt;/language&gt;&lt;/record&gt;&lt;/Cite&gt;&lt;/EndNote&gt;</w:instrText>
      </w:r>
      <w:r w:rsidR="002A7FA6" w:rsidRPr="00022D64">
        <w:fldChar w:fldCharType="separate"/>
      </w:r>
      <w:r w:rsidR="002A7FA6" w:rsidRPr="00022D64">
        <w:rPr>
          <w:noProof/>
        </w:rPr>
        <w:t>(</w:t>
      </w:r>
      <w:hyperlink w:anchor="_ENREF_390" w:tooltip="Sasaki, 1996 #32954" w:history="1">
        <w:r w:rsidR="00204D32" w:rsidRPr="00022D64">
          <w:rPr>
            <w:noProof/>
          </w:rPr>
          <w:t>Sasaki &amp; Sato 1996</w:t>
        </w:r>
      </w:hyperlink>
      <w:r w:rsidR="002A7FA6" w:rsidRPr="00022D64">
        <w:rPr>
          <w:noProof/>
        </w:rPr>
        <w:t>)</w:t>
      </w:r>
      <w:r w:rsidR="002A7FA6" w:rsidRPr="00022D64">
        <w:fldChar w:fldCharType="end"/>
      </w:r>
      <w:r w:rsidR="006A1193" w:rsidRPr="00022D64">
        <w:t>.</w:t>
      </w:r>
    </w:p>
    <w:p w14:paraId="1D75CC1D" w14:textId="240FE6D4" w:rsidR="00557615" w:rsidRPr="00022D64" w:rsidRDefault="00557615" w:rsidP="00557615">
      <w:r w:rsidRPr="00022D64">
        <w:rPr>
          <w:i/>
        </w:rPr>
        <w:t>Drosophila pulchrella</w:t>
      </w:r>
      <w:r w:rsidRPr="00022D64">
        <w:t xml:space="preserve"> is more suited to cooler temperatures, occurs less frequently and emerges later </w:t>
      </w:r>
      <w:r w:rsidR="002035EA" w:rsidRPr="00022D64">
        <w:t xml:space="preserve">in the season </w:t>
      </w:r>
      <w:r w:rsidRPr="00022D64">
        <w:t xml:space="preserve">than </w:t>
      </w:r>
      <w:r w:rsidRPr="00022D64">
        <w:rPr>
          <w:i/>
        </w:rPr>
        <w:t>D. suzukii</w:t>
      </w:r>
      <w:r w:rsidRPr="00022D64">
        <w:t xml:space="preserve"> </w:t>
      </w:r>
      <w:r w:rsidR="002A7FA6" w:rsidRPr="00022D64">
        <w:fldChar w:fldCharType="begin">
          <w:fldData xml:space="preserve">PEVuZE5vdGU+PENpdGU+PEF1dGhvcj5TYXNha2k8L0F1dGhvcj48WWVhcj4xOTkzPC9ZZWFyPjxS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</w:fldData>
        </w:fldChar>
      </w:r>
      <w:r w:rsidR="002A7FA6" w:rsidRPr="00022D64">
        <w:instrText xml:space="preserve"> ADDIN EN.CITE </w:instrText>
      </w:r>
      <w:r w:rsidR="002A7FA6" w:rsidRPr="00022D64">
        <w:fldChar w:fldCharType="begin">
          <w:fldData xml:space="preserve">PEVuZE5vdGU+PENpdGU+PEF1dGhvcj5TYXNha2k8L0F1dGhvcj48WWVhcj4xOTkzPC9ZZWFyPjxS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87" w:tooltip="Sasaki, 1993 #8993" w:history="1">
        <w:r w:rsidR="00204D32" w:rsidRPr="00022D64">
          <w:rPr>
            <w:noProof/>
          </w:rPr>
          <w:t>Sasaki &amp; Abe 1993</w:t>
        </w:r>
      </w:hyperlink>
      <w:r w:rsidR="002A7FA6" w:rsidRPr="00022D64">
        <w:rPr>
          <w:noProof/>
        </w:rPr>
        <w:t xml:space="preserve">; </w:t>
      </w:r>
      <w:hyperlink w:anchor="_ENREF_390" w:tooltip="Sasaki, 1996 #32954" w:history="1">
        <w:r w:rsidR="00204D32" w:rsidRPr="00022D64">
          <w:rPr>
            <w:noProof/>
          </w:rPr>
          <w:t>Sasaki &amp; Sato 1996</w:t>
        </w:r>
      </w:hyperlink>
      <w:r w:rsidR="002A7FA6" w:rsidRPr="00022D64">
        <w:rPr>
          <w:noProof/>
        </w:rPr>
        <w:t xml:space="preserve">; </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w:t>
      </w:r>
      <w:r w:rsidR="002A7FA6" w:rsidRPr="00022D64">
        <w:fldChar w:fldCharType="end"/>
      </w:r>
      <w:r w:rsidRPr="00022D64">
        <w:t>.</w:t>
      </w:r>
    </w:p>
    <w:p w14:paraId="4B242B15" w14:textId="668EF32C" w:rsidR="00557615" w:rsidRPr="00022D64" w:rsidRDefault="00557615" w:rsidP="00557615">
      <w:r w:rsidRPr="00022D64">
        <w:t xml:space="preserve">The risk scenario of concern for </w:t>
      </w:r>
      <w:r w:rsidRPr="00022D64">
        <w:rPr>
          <w:i/>
        </w:rPr>
        <w:t xml:space="preserve">D. pulchrella </w:t>
      </w:r>
      <w:r w:rsidRPr="00022D64">
        <w:t xml:space="preserve">and </w:t>
      </w:r>
      <w:r w:rsidRPr="00022D64">
        <w:rPr>
          <w:i/>
        </w:rPr>
        <w:t>D. subpulchrella</w:t>
      </w:r>
      <w:r w:rsidRPr="00022D64">
        <w:t xml:space="preserve"> is the presence of eggs and larvae in strawberries from Japan imported to Australia</w:t>
      </w:r>
      <w:r w:rsidR="00FA6DCD" w:rsidRPr="00022D64">
        <w:t>.</w:t>
      </w:r>
    </w:p>
    <w:p w14:paraId="2C0F715D" w14:textId="194623C0" w:rsidR="00CE3E8E" w:rsidRPr="00022D64" w:rsidRDefault="00557615" w:rsidP="00557615">
      <w:pPr>
        <w:pStyle w:val="Heading4"/>
      </w:pPr>
      <w:r w:rsidRPr="00022D64">
        <w:t>Likelihood of entry</w:t>
      </w:r>
    </w:p>
    <w:p w14:paraId="46BF26DF" w14:textId="77777777" w:rsidR="00557615" w:rsidRPr="00022D64" w:rsidRDefault="00557615" w:rsidP="00557615">
      <w:r w:rsidRPr="00022D64">
        <w:t>The likelihood of entry is considered in two parts: the likelihood of importation and the likelihood of distribution, which consider the pre-border and post-border issues, respectively.</w:t>
      </w:r>
    </w:p>
    <w:p w14:paraId="4595A776" w14:textId="2E73CE52" w:rsidR="00557615" w:rsidRPr="00022D64" w:rsidRDefault="00557615" w:rsidP="00557615">
      <w:pPr>
        <w:pStyle w:val="Heading5"/>
      </w:pPr>
      <w:r w:rsidRPr="00022D64">
        <w:t>Likelihood of importation</w:t>
      </w:r>
    </w:p>
    <w:p w14:paraId="3728FDD1" w14:textId="77777777" w:rsidR="00557615" w:rsidRPr="00022D64" w:rsidRDefault="00557615" w:rsidP="00557615">
      <w:pPr>
        <w:rPr>
          <w:b/>
        </w:rPr>
      </w:pPr>
      <w:r w:rsidRPr="00022D64">
        <w:t xml:space="preserve">The likelihood that </w:t>
      </w:r>
      <w:r w:rsidRPr="00022D64">
        <w:rPr>
          <w:i/>
        </w:rPr>
        <w:t>Drosophila pulchrella</w:t>
      </w:r>
      <w:r w:rsidRPr="00022D64">
        <w:t xml:space="preserve"> and </w:t>
      </w:r>
      <w:r w:rsidRPr="00022D64">
        <w:rPr>
          <w:i/>
        </w:rPr>
        <w:t>D. subpulchrella</w:t>
      </w:r>
      <w:r w:rsidRPr="00022D64">
        <w:t xml:space="preserve"> will arrive in Australia with the importation of strawberries from Japan is assessed as: </w:t>
      </w:r>
      <w:r w:rsidRPr="00022D64">
        <w:rPr>
          <w:b/>
        </w:rPr>
        <w:t>Low.</w:t>
      </w:r>
    </w:p>
    <w:p w14:paraId="3A9E1165" w14:textId="77777777" w:rsidR="00557615" w:rsidRPr="00022D64" w:rsidRDefault="00557615" w:rsidP="00557615">
      <w:r w:rsidRPr="00022D64">
        <w:t>The following information provides supporting evidence for this assessment.</w:t>
      </w:r>
    </w:p>
    <w:p w14:paraId="3FC94075" w14:textId="32314490" w:rsidR="00F76032" w:rsidRPr="00022D64" w:rsidRDefault="00F76032" w:rsidP="00F76032">
      <w:pPr>
        <w:pStyle w:val="ListBullet"/>
      </w:pPr>
      <w:r w:rsidRPr="00022D64">
        <w:rPr>
          <w:i/>
        </w:rPr>
        <w:t>Drosophila pulchrella</w:t>
      </w:r>
      <w:r w:rsidRPr="00022D64">
        <w:t xml:space="preserve"> and </w:t>
      </w:r>
      <w:r w:rsidRPr="00022D64">
        <w:rPr>
          <w:i/>
        </w:rPr>
        <w:t>D. subpulchrella</w:t>
      </w:r>
      <w:r w:rsidRPr="00022D64">
        <w:t xml:space="preserve"> have been reported from Japan </w:t>
      </w:r>
      <w:r w:rsidR="002A7FA6" w:rsidRPr="00022D64">
        <w:fldChar w:fldCharType="begin">
          <w:fldData xml:space="preserve">PEVuZE5vdGU+PENpdGU+PEF1dGhvcj5Ub2NoaWdpIFByZWZlY3R1cmUgQWdyaWN1bHR1cmFsIGFu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</w:fldData>
        </w:fldChar>
      </w:r>
      <w:r w:rsidR="002A7FA6" w:rsidRPr="00022D64">
        <w:instrText xml:space="preserve"> ADDIN EN.CITE </w:instrText>
      </w:r>
      <w:r w:rsidR="002A7FA6" w:rsidRPr="00022D64">
        <w:fldChar w:fldCharType="begin">
          <w:fldData xml:space="preserve">PEVuZE5vdGU+PENpdGU+PEF1dGhvcj5Ub2NoaWdpIFByZWZlY3R1cmUgQWdyaWN1bHR1cmFsIGFu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9" w:tooltip="Beppu, 2014 #32948" w:history="1">
        <w:r w:rsidR="00204D32" w:rsidRPr="00022D64">
          <w:rPr>
            <w:noProof/>
          </w:rPr>
          <w:t>Beppu 2014</w:t>
        </w:r>
      </w:hyperlink>
      <w:r w:rsidR="002A7FA6" w:rsidRPr="00022D64">
        <w:rPr>
          <w:noProof/>
        </w:rPr>
        <w:t xml:space="preserve">; </w:t>
      </w:r>
      <w:hyperlink w:anchor="_ENREF_157" w:tooltip="Girod, 2018 #32949" w:history="1">
        <w:r w:rsidR="00204D32" w:rsidRPr="00022D64">
          <w:rPr>
            <w:noProof/>
          </w:rPr>
          <w:t>Girod et al. 2018</w:t>
        </w:r>
      </w:hyperlink>
      <w:r w:rsidR="002A7FA6" w:rsidRPr="00022D64">
        <w:rPr>
          <w:noProof/>
        </w:rPr>
        <w:t xml:space="preserve">; </w:t>
      </w:r>
      <w:hyperlink w:anchor="_ENREF_307" w:tooltip="Mitsui, 2010 #10847" w:history="1">
        <w:r w:rsidR="00204D32" w:rsidRPr="00022D64">
          <w:rPr>
            <w:noProof/>
          </w:rPr>
          <w:t>Mitsui, Beppu &amp; Kimura 2010</w:t>
        </w:r>
      </w:hyperlink>
      <w:r w:rsidR="002A7FA6" w:rsidRPr="00022D64">
        <w:rPr>
          <w:noProof/>
        </w:rPr>
        <w:t xml:space="preserve">; </w:t>
      </w:r>
      <w:hyperlink w:anchor="_ENREF_430" w:tooltip="Takamori, 2006 #9945" w:history="1">
        <w:r w:rsidR="00204D32" w:rsidRPr="00022D64">
          <w:rPr>
            <w:noProof/>
          </w:rPr>
          <w:t>Takamori et al. 2006</w:t>
        </w:r>
      </w:hyperlink>
      <w:r w:rsidR="002A7FA6" w:rsidRPr="00022D64">
        <w:rPr>
          <w:noProof/>
        </w:rPr>
        <w:t xml:space="preserve">; </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w:t>
      </w:r>
      <w:r w:rsidR="002A7FA6" w:rsidRPr="00022D64">
        <w:fldChar w:fldCharType="end"/>
      </w:r>
      <w:r w:rsidRPr="00022D64">
        <w:t xml:space="preserve">. </w:t>
      </w:r>
      <w:r w:rsidR="002035EA" w:rsidRPr="00022D64">
        <w:t>T</w:t>
      </w:r>
      <w:r w:rsidRPr="00022D64">
        <w:t xml:space="preserve">he exact distribution of these species in Japan is unclear due to the recent description of </w:t>
      </w:r>
      <w:r w:rsidRPr="00022D64">
        <w:rPr>
          <w:i/>
        </w:rPr>
        <w:t>D. subpulchrella</w:t>
      </w:r>
      <w:r w:rsidRPr="00022D64">
        <w:t>.</w:t>
      </w:r>
    </w:p>
    <w:p w14:paraId="26BAA617" w14:textId="1C3A77C6" w:rsidR="00F76032" w:rsidRPr="00022D64" w:rsidRDefault="0013359A" w:rsidP="00F76032">
      <w:pPr>
        <w:pStyle w:val="ListBullet"/>
      </w:pPr>
      <w:hyperlink w:anchor="_ENREF_157" w:tooltip="Girod, 2018 #32949" w:history="1">
        <w:r w:rsidR="00204D32" w:rsidRPr="00022D64">
          <w:fldChar w:fldCharType="begin"/>
        </w:r>
        <w:r w:rsidR="00204D32" w:rsidRPr="00022D64">
          <w:instrText xml:space="preserve"> ADDIN EN.CITE &lt;EndNote&gt;&lt;Cite AuthorYear="1"&gt;&lt;Author&gt;Girod&lt;/Author&gt;&lt;Year&gt;2018&lt;/Year&gt;&lt;RecNum&gt;32949&lt;/RecNum&gt;&lt;DisplayText&gt;Girod et al. (2018)&lt;/DisplayText&gt;&lt;record&gt;&lt;rec-number&gt;32949&lt;/rec-number&gt;&lt;foreign-keys&gt;&lt;key app="EN" db-id="pxwxw0er9zv2fxezxdk5tt5utz5p5vtrwdv0" timestamp="1541724029"&gt;32949&lt;/key&gt;&lt;/foreign-keys&gt;&lt;ref-type name="Journal Articles (online only)"&gt;43&lt;/ref-type&gt;&lt;contributors&gt;&lt;authors&gt;&lt;author&gt;Girod,P.&lt;/author&gt;&lt;author&gt;Borowiec,N.&lt;/author&gt;&lt;author&gt;Buffington,M.&lt;/author&gt;&lt;author&gt;Chen,G.&lt;/author&gt;&lt;author&gt;Fang,Y.&lt;/author&gt;&lt;author&gt;Kimura,M.T.&lt;/author&gt;&lt;author&gt;Peris-Felipo,F.J.&lt;/author&gt;&lt;author&gt;Ris,N.&lt;/author&gt;&lt;author&gt;Wu,H.&lt;/author&gt;&lt;author&gt;Xiao,C.&lt;/author&gt;&lt;author&gt;Zhang,J.&lt;/author&gt;&lt;author&gt;Aebi,A.&lt;/author&gt;&lt;author&gt;Haye, T.&lt;/author&gt;&lt;author&gt;Kenis,M.&lt;/author&gt;&lt;/authors&gt;&lt;/contributors&gt;&lt;titles&gt;&lt;title&gt;&lt;style face="normal" font="default" size="100%"&gt;The parasitoid complex of &lt;/style&gt;&lt;style face="italic" font="default" size="100%"&gt;D. suzukii &lt;/style&gt;&lt;style face="normal" font="default" size="100%"&gt;and other fruit freeding &lt;/style&gt;&lt;style face="italic" font="default" size="100%"&gt;Drosophila &lt;/style&gt;&lt;style face="normal" font="default" size="100%"&gt;species in Asia&lt;/style&gt;&lt;/title&gt;&lt;secondary-title&gt;Scientific Reports&lt;/secondary-title&gt;&lt;/titles&gt;&lt;periodical&gt;&lt;full-title&gt;Scientific Reports&lt;/full-title&gt;&lt;abbr-1&gt;Scientific reports&lt;/abbr-1&gt;&lt;/periodical&gt;&lt;pages&gt;1-8&lt;/pages&gt;&lt;volume&gt;8&lt;/volume&gt;&lt;number&gt;11839&lt;/number&gt;&lt;keywords&gt;&lt;keyword&gt;drosophila&lt;/keyword&gt;&lt;keyword&gt;drosophila suzukii&lt;/keyword&gt;&lt;keyword&gt;drosophila subpulchrella&lt;/keyword&gt;&lt;keyword&gt;drosophila pulchrella&lt;/keyword&gt;&lt;keyword&gt;Japan&lt;/keyword&gt;&lt;keyword&gt;China&lt;/keyword&gt;&lt;keyword&gt;parasitoid&lt;/keyword&gt;&lt;/keywords&gt;&lt;dates&gt;&lt;year&gt;2018&lt;/year&gt;&lt;/dates&gt;&lt;urls&gt;&lt;related-urls&gt;&lt;url&gt;https://www.nature.com/articles/s41598-018-29555-8&lt;/url&gt;&lt;/related-urls&gt;&lt;pdf-urls&gt;&lt;url&gt;file://J:\E Library\Plant Catalogue\G\Girod et al 2018 EN32949.pdf&lt;/url&gt;&lt;/pdf-urls&gt;&lt;/urls&gt;&lt;custom1&gt;Japanese strawberry, jm&lt;/custom1&gt;&lt;electronic-resource-num&gt;DOI 10.1038/s41598-018-29555-8&lt;/electronic-resource-num&gt;&lt;/record&gt;&lt;/Cite&gt;&lt;/EndNote&gt;</w:instrText>
        </w:r>
        <w:r w:rsidR="00204D32" w:rsidRPr="00022D64">
          <w:fldChar w:fldCharType="separate"/>
        </w:r>
        <w:r w:rsidR="00204D32" w:rsidRPr="00022D64">
          <w:rPr>
            <w:noProof/>
          </w:rPr>
          <w:t>Girod et al. (2018)</w:t>
        </w:r>
        <w:r w:rsidR="00204D32" w:rsidRPr="00022D64">
          <w:fldChar w:fldCharType="end"/>
        </w:r>
      </w:hyperlink>
      <w:r w:rsidR="00F76032" w:rsidRPr="00022D64">
        <w:t xml:space="preserve"> </w:t>
      </w:r>
      <w:proofErr w:type="gramStart"/>
      <w:r w:rsidR="00F76032" w:rsidRPr="00022D64">
        <w:t>claims</w:t>
      </w:r>
      <w:proofErr w:type="gramEnd"/>
      <w:r w:rsidR="00F76032" w:rsidRPr="00022D64">
        <w:t xml:space="preserve"> that in some areas of East Asia, </w:t>
      </w:r>
      <w:r w:rsidR="00F76032" w:rsidRPr="00022D64">
        <w:rPr>
          <w:i/>
        </w:rPr>
        <w:t>D</w:t>
      </w:r>
      <w:r w:rsidR="00713E91" w:rsidRPr="00022D64">
        <w:rPr>
          <w:i/>
        </w:rPr>
        <w:t>. </w:t>
      </w:r>
      <w:r w:rsidR="00F76032" w:rsidRPr="00022D64">
        <w:rPr>
          <w:i/>
        </w:rPr>
        <w:t xml:space="preserve">pulchrella </w:t>
      </w:r>
      <w:r w:rsidR="00F76032" w:rsidRPr="00022D64">
        <w:t xml:space="preserve">and </w:t>
      </w:r>
      <w:r w:rsidR="00F76032" w:rsidRPr="00022D64">
        <w:rPr>
          <w:i/>
        </w:rPr>
        <w:t>D. subpulchrella</w:t>
      </w:r>
      <w:r w:rsidR="00F76032" w:rsidRPr="00022D64">
        <w:t xml:space="preserve"> are as common as </w:t>
      </w:r>
      <w:r w:rsidR="00F76032" w:rsidRPr="00022D64">
        <w:rPr>
          <w:i/>
        </w:rPr>
        <w:t>D. suzukii</w:t>
      </w:r>
      <w:r w:rsidR="00F76032" w:rsidRPr="00022D64">
        <w:t xml:space="preserve">. However, in Japan trapping studies show that </w:t>
      </w:r>
      <w:r w:rsidR="00F76032" w:rsidRPr="00022D64">
        <w:rPr>
          <w:i/>
        </w:rPr>
        <w:t>D. pulchrella</w:t>
      </w:r>
      <w:r w:rsidR="00F76032" w:rsidRPr="00022D64">
        <w:t xml:space="preserve"> and </w:t>
      </w:r>
      <w:r w:rsidR="00F76032" w:rsidRPr="00022D64">
        <w:rPr>
          <w:i/>
        </w:rPr>
        <w:t>D. subpulchrella</w:t>
      </w:r>
      <w:r w:rsidR="00F76032" w:rsidRPr="00022D64">
        <w:t xml:space="preserve"> are much less prevalent </w:t>
      </w:r>
      <w:r w:rsidR="00CD04D7" w:rsidRPr="00022D64">
        <w:t>than</w:t>
      </w:r>
      <w:r w:rsidR="00F76032" w:rsidRPr="00022D64">
        <w:t xml:space="preserve"> </w:t>
      </w:r>
      <w:r w:rsidR="00F76032" w:rsidRPr="00022D64">
        <w:rPr>
          <w:i/>
        </w:rPr>
        <w:t>D. suzukii</w:t>
      </w:r>
      <w:r w:rsidR="00F76032" w:rsidRPr="00022D64">
        <w:t xml:space="preserve">. For example, </w:t>
      </w:r>
      <w:hyperlink w:anchor="_ENREF_29" w:tooltip="Beppu, 2014 #32948" w:history="1">
        <w:r w:rsidR="00204D32" w:rsidRPr="00022D64">
          <w:fldChar w:fldCharType="begin"/>
        </w:r>
        <w:r w:rsidR="00204D32" w:rsidRPr="00022D64">
          <w:instrText xml:space="preserve"> ADDIN EN.CITE &lt;EndNote&gt;&lt;Cite AuthorYear="1"&gt;&lt;Author&gt;Beppu&lt;/Author&gt;&lt;Year&gt;2014&lt;/Year&gt;&lt;RecNum&gt;32948&lt;/RecNum&gt;&lt;DisplayText&gt;Beppu (2014)&lt;/DisplayText&gt;&lt;record&gt;&lt;rec-number&gt;32948&lt;/rec-number&gt;&lt;foreign-keys&gt;&lt;key app="EN" db-id="pxwxw0er9zv2fxezxdk5tt5utz5p5vtrwdv0" timestamp="1541724029"&gt;32948&lt;/key&gt;&lt;/foreign-keys&gt;&lt;ref-type name="Journal Articles"&gt;17&lt;/ref-type&gt;&lt;contributors&gt;&lt;authors&gt;&lt;author&gt;Beppu,K.&lt;/author&gt;&lt;/authors&gt;&lt;/contributors&gt;&lt;titles&gt;&lt;title&gt;Newly recorded drosophilid species and seasonal change of ecological structure of the drosophilid assemblage in the Imperial Palace, Tokyo&lt;/title&gt;&lt;secondary-title&gt;Memoirs of the National Museum of Nature and Science&lt;/secondary-title&gt;&lt;/titles&gt;&lt;periodical&gt;&lt;full-title&gt;Memoirs of the National Museum of Nature and Science&lt;/full-title&gt;&lt;/periodical&gt;&lt;pages&gt;407-434&lt;/pages&gt;&lt;volume&gt;50&lt;/volume&gt;&lt;keywords&gt;&lt;keyword&gt;drosophila&lt;/keyword&gt;&lt;keyword&gt;drosophila suzukii&lt;/keyword&gt;&lt;keyword&gt;drosophila subpulchrella&lt;/keyword&gt;&lt;keyword&gt;survey&lt;/keyword&gt;&lt;keyword&gt;Tokyo&lt;/keyword&gt;&lt;keyword&gt;ecological structure&lt;/keyword&gt;&lt;keyword&gt;seasonal change&lt;/keyword&gt;&lt;/keywords&gt;&lt;dates&gt;&lt;year&gt;2014&lt;/year&gt;&lt;/dates&gt;&lt;urls&gt;&lt;related-urls&gt;&lt;url&gt;https://www.kahaku.go.jp/research/publication/memoir/download/50/5021.pdf&lt;/url&gt;&lt;/related-urls&gt;&lt;pdf-urls&gt;&lt;url&gt;file://J:\E Library\Plant Catalogue\B\Beppu 2014 EN32948.pdf&lt;/url&gt;&lt;/pdf-urls&gt;&lt;/urls&gt;&lt;custom1&gt;Japanese strawberry, jm&lt;/custom1&gt;&lt;language&gt;Japanese&lt;/language&gt;&lt;/record&gt;&lt;/Cite&gt;&lt;/EndNote&gt;</w:instrText>
        </w:r>
        <w:r w:rsidR="00204D32" w:rsidRPr="00022D64">
          <w:fldChar w:fldCharType="separate"/>
        </w:r>
        <w:r w:rsidR="00204D32" w:rsidRPr="00022D64">
          <w:rPr>
            <w:noProof/>
          </w:rPr>
          <w:t>Beppu (2014)</w:t>
        </w:r>
        <w:r w:rsidR="00204D32" w:rsidRPr="00022D64">
          <w:fldChar w:fldCharType="end"/>
        </w:r>
      </w:hyperlink>
      <w:r w:rsidR="00F76032" w:rsidRPr="00022D64">
        <w:t xml:space="preserve"> trapped a total of 114,712 </w:t>
      </w:r>
      <w:r w:rsidR="00F76032" w:rsidRPr="00022D64">
        <w:rPr>
          <w:i/>
        </w:rPr>
        <w:t>D. suzukii</w:t>
      </w:r>
      <w:r w:rsidR="00F76032" w:rsidRPr="00022D64">
        <w:t xml:space="preserve"> flies over a single year in the Imperial Gardens, Tokyo, compared to 4,959 </w:t>
      </w:r>
      <w:r w:rsidR="00F76032" w:rsidRPr="00022D64">
        <w:rPr>
          <w:i/>
        </w:rPr>
        <w:t>D. subpulchrella</w:t>
      </w:r>
      <w:r w:rsidR="00F76032" w:rsidRPr="00022D64">
        <w:t xml:space="preserve">. </w:t>
      </w:r>
      <w:hyperlink w:anchor="_ENREF_234" w:tooltip="Katoh, 2011 #15426" w:history="1">
        <w:r w:rsidR="00204D32" w:rsidRPr="00022D64">
          <w:fldChar w:fldCharType="begin"/>
        </w:r>
        <w:r w:rsidR="00204D32" w:rsidRPr="00022D64">
          <w:instrText xml:space="preserve"> ADDIN EN.CITE &lt;EndNote&gt;&lt;Cite AuthorYear="1"&gt;&lt;Author&gt;Katoh&lt;/Author&gt;&lt;Year&gt;2011&lt;/Year&gt;&lt;RecNum&gt;15426&lt;/RecNum&gt;&lt;DisplayText&gt;Katoh and Watada (2011)&lt;/DisplayText&gt;&lt;record&gt;&lt;rec-number&gt;15426&lt;/rec-number&gt;&lt;foreign-keys&gt;&lt;key app="EN" db-id="pxwxw0er9zv2fxezxdk5tt5utz5p5vtrwdv0" timestamp="1451972712"&gt;15426&lt;/key&gt;&lt;/foreign-keys&gt;&lt;ref-type name="Journal Articles"&gt;17&lt;/ref-type&gt;&lt;contributors&gt;&lt;authors&gt;&lt;author&gt;Katoh,T.K.&lt;/author&gt;&lt;author&gt;Watada,M.&lt;/author&gt;&lt;/authors&gt;&lt;/contributors&gt;&lt;titles&gt;&lt;title&gt;Faunal and seasonal surveys on drosophilid flies by net sweeping in Ehime Prefecture, Skikoku, Japan&lt;/title&gt;&lt;secondary-title&gt;Low Temperature Science&lt;/secondary-title&gt;&lt;/titles&gt;&lt;periodical&gt;&lt;full-title&gt;Low Temperature Science&lt;/full-title&gt;&lt;/periodical&gt;&lt;pages&gt;121-127&lt;/pages&gt;&lt;volume&gt;69&lt;/volume&gt;&lt;keywords&gt;&lt;keyword&gt;faunal&lt;/keyword&gt;&lt;keyword&gt;Flies&lt;/keyword&gt;&lt;keyword&gt;Japan&lt;/keyword&gt;&lt;keyword&gt;Survey&lt;/keyword&gt;&lt;keyword&gt;Surveys&lt;/keyword&gt;&lt;/keywords&gt;&lt;dates&gt;&lt;year&gt;2011&lt;/year&gt;&lt;/dates&gt;&lt;orig-pub&gt;&lt;style face="underline" font="default" size="100%"&gt;J:\E Library\Plant Catalogue\K&lt;/style&gt;&lt;/orig-pub&gt;&lt;label&gt;79581&lt;/label&gt;&lt;urls&gt;&lt;/urls&gt;&lt;custom1&gt;Drosophila jc&lt;/custom1&gt;&lt;/record&gt;&lt;/Cite&gt;&lt;/EndNote&gt;</w:instrText>
        </w:r>
        <w:r w:rsidR="00204D32" w:rsidRPr="00022D64">
          <w:fldChar w:fldCharType="separate"/>
        </w:r>
        <w:r w:rsidR="00204D32" w:rsidRPr="00022D64">
          <w:rPr>
            <w:noProof/>
          </w:rPr>
          <w:t>Katoh and Watada (2011)</w:t>
        </w:r>
        <w:r w:rsidR="00204D32" w:rsidRPr="00022D64">
          <w:fldChar w:fldCharType="end"/>
        </w:r>
      </w:hyperlink>
      <w:r w:rsidR="00F76032" w:rsidRPr="00022D64">
        <w:t xml:space="preserve">, </w:t>
      </w:r>
      <w:hyperlink w:anchor="_ENREF_307" w:tooltip="Mitsui, 2010 #10847" w:history="1">
        <w:r w:rsidR="00204D32" w:rsidRPr="00022D64">
          <w:fldChar w:fldCharType="begin"/>
        </w:r>
        <w:r w:rsidR="00204D32" w:rsidRPr="00022D64">
          <w:instrText xml:space="preserve"> ADDIN EN.CITE &lt;EndNote&gt;&lt;Cite AuthorYear="1"&gt;&lt;Author&gt;Mitsui&lt;/Author&gt;&lt;Year&gt;2010&lt;/Year&gt;&lt;RecNum&gt;10847&lt;/RecNum&gt;&lt;DisplayText&gt;Mitsui, Beppu and Kimura (2010)&lt;/DisplayText&gt;&lt;record&gt;&lt;rec-number&gt;10847&lt;/rec-number&gt;&lt;foreign-keys&gt;&lt;key app="EN" db-id="pxwxw0er9zv2fxezxdk5tt5utz5p5vtrwdv0" timestamp="1451972617"&gt;10847&lt;/key&gt;&lt;/foreign-keys&gt;&lt;ref-type name="Journal Articles"&gt;17&lt;/ref-type&gt;&lt;contributors&gt;&lt;authors&gt;&lt;author&gt;Mitsui,H.&lt;/author&gt;&lt;author&gt;Beppu,K.&lt;/author&gt;&lt;author&gt;Kimura,M.T.&lt;/author&gt;&lt;/authors&gt;&lt;/contributors&gt;&lt;titles&gt;&lt;title&gt;Seasonal life cycles and resources uses of flower-and fruit-feeding drosophilid flies (Diptera: Drosophilidae) in central Japan&lt;/title&gt;&lt;secondary-title&gt;Entomological Science&lt;/secondary-title&gt;&lt;/titles&gt;&lt;periodical&gt;&lt;full-title&gt;Entomological Science&lt;/full-title&gt;&lt;/periodical&gt;&lt;pages&gt;60-67&lt;/pages&gt;&lt;volume&gt;13&lt;/volume&gt;&lt;keywords&gt;&lt;keyword&gt;Cycle&lt;/keyword&gt;&lt;keyword&gt;Diptera&lt;/keyword&gt;&lt;keyword&gt;Drosophilidae&lt;/keyword&gt;&lt;keyword&gt;Flies&lt;/keyword&gt;&lt;keyword&gt;Japan&lt;/keyword&gt;&lt;keyword&gt;Life-cycle&lt;/keyword&gt;&lt;keyword&gt;Resources&lt;/keyword&gt;&lt;keyword&gt;Uses&lt;/keyword&gt;&lt;/keywords&gt;&lt;dates&gt;&lt;year&gt;2010&lt;/year&gt;&lt;/dates&gt;&lt;orig-pub&gt;&lt;style face="underline" font="default" size="100%"&gt;J:\E Library\Plant Catalogue\M&lt;/style&gt;&lt;/orig-pub&gt;&lt;label&gt;74760&lt;/label&gt;&lt;urls&gt;&lt;/urls&gt;&lt;custom1&gt;sp Drosophila jc&lt;/custom1&gt;&lt;/record&gt;&lt;/Cite&gt;&lt;/EndNote&gt;</w:instrText>
        </w:r>
        <w:r w:rsidR="00204D32" w:rsidRPr="00022D64">
          <w:fldChar w:fldCharType="separate"/>
        </w:r>
        <w:r w:rsidR="00204D32" w:rsidRPr="00022D64">
          <w:rPr>
            <w:noProof/>
          </w:rPr>
          <w:t>Mitsui, Beppu and Kimura (2010)</w:t>
        </w:r>
        <w:r w:rsidR="00204D32" w:rsidRPr="00022D64">
          <w:fldChar w:fldCharType="end"/>
        </w:r>
      </w:hyperlink>
      <w:r w:rsidR="00F76032" w:rsidRPr="00022D64">
        <w:t xml:space="preserve">, </w:t>
      </w:r>
      <w:hyperlink w:anchor="_ENREF_28" w:tooltip="Beppu, 2006 #31950" w:history="1">
        <w:r w:rsidR="00204D32" w:rsidRPr="00022D64">
          <w:fldChar w:fldCharType="begin"/>
        </w:r>
        <w:r w:rsidR="00204D32" w:rsidRPr="00022D64">
          <w:instrText xml:space="preserve"> ADDIN EN.CITE &lt;EndNote&gt;&lt;Cite AuthorYear="1"&gt;&lt;Author&gt;Beppu&lt;/Author&gt;&lt;Year&gt;2006&lt;/Year&gt;&lt;RecNum&gt;31950&lt;/RecNum&gt;&lt;DisplayText&gt;Beppu (2006)&lt;/DisplayText&gt;&lt;record&gt;&lt;rec-number&gt;31950&lt;/rec-number&gt;&lt;foreign-keys&gt;&lt;key app="EN" db-id="pxwxw0er9zv2fxezxdk5tt5utz5p5vtrwdv0" timestamp="1535504816"&gt;31950&lt;/key&gt;&lt;/foreign-keys&gt;&lt;ref-type name="Journal Articles"&gt;17&lt;/ref-type&gt;&lt;contributors&gt;&lt;authors&gt;&lt;author&gt;Beppu, K.&lt;/author&gt;&lt;/authors&gt;&lt;/contributors&gt;&lt;titles&gt;&lt;title&gt;Seasonal change of drosophilid assemblage and adult age structure of the common drosophilid species in the Imperial Palace Grounds, Tokyo&lt;/title&gt;&lt;secondary-title&gt;Memoirs of the National Museum of Nature and Science&lt;/secondary-title&gt;&lt;/titles&gt;&lt;periodical&gt;&lt;full-title&gt;Memoirs of the National Museum of Nature and Science&lt;/full-title&gt;&lt;/periodical&gt;&lt;pages&gt;295-334&lt;/pages&gt;&lt;volume&gt;43&lt;/volume&gt;&lt;keywords&gt;&lt;keyword&gt;drosophilid flies&lt;/keyword&gt;&lt;keyword&gt;Japan&lt;/keyword&gt;&lt;keyword&gt;drosophila suzukii&lt;/keyword&gt;&lt;keyword&gt;winter activity&lt;/keyword&gt;&lt;/keywords&gt;&lt;dates&gt;&lt;year&gt;2006&lt;/year&gt;&lt;/dates&gt;&lt;urls&gt;&lt;pdf-urls&gt;&lt;url&gt;file://J:\E Library\Plant Catalogue\B\Beppu 2006 EN31950.pdf&lt;/url&gt;&lt;/pdf-urls&gt;&lt;/urls&gt;&lt;custom1&gt;Japan strawberry, jm&lt;/custom1&gt;&lt;language&gt;Japanese&lt;/language&gt;&lt;/record&gt;&lt;/Cite&gt;&lt;/EndNote&gt;</w:instrText>
        </w:r>
        <w:r w:rsidR="00204D32" w:rsidRPr="00022D64">
          <w:fldChar w:fldCharType="separate"/>
        </w:r>
        <w:r w:rsidR="00204D32" w:rsidRPr="00022D64">
          <w:rPr>
            <w:noProof/>
          </w:rPr>
          <w:t>Beppu (2006)</w:t>
        </w:r>
        <w:r w:rsidR="00204D32" w:rsidRPr="00022D64">
          <w:fldChar w:fldCharType="end"/>
        </w:r>
      </w:hyperlink>
      <w:r w:rsidR="00F76032" w:rsidRPr="00022D64">
        <w:t xml:space="preserve">, </w:t>
      </w:r>
      <w:hyperlink w:anchor="_ENREF_27" w:tooltip="Beppu, 2000 #31949" w:history="1">
        <w:r w:rsidR="00204D32" w:rsidRPr="00022D64">
          <w:fldChar w:fldCharType="begin"/>
        </w:r>
        <w:r w:rsidR="00204D32" w:rsidRPr="00022D64">
          <w:instrText xml:space="preserve"> ADDIN EN.CITE &lt;EndNote&gt;&lt;Cite AuthorYear="1"&gt;&lt;Author&gt;Beppu&lt;/Author&gt;&lt;Year&gt;2000&lt;/Year&gt;&lt;RecNum&gt;31949&lt;/RecNum&gt;&lt;DisplayText&gt;Beppu (2000)&lt;/DisplayText&gt;&lt;record&gt;&lt;rec-number&gt;31949&lt;/rec-number&gt;&lt;foreign-keys&gt;&lt;key app="EN" db-id="pxwxw0er9zv2fxezxdk5tt5utz5p5vtrwdv0" timestamp="1535504816"&gt;31949&lt;/key&gt;&lt;/foreign-keys&gt;&lt;ref-type name="Journal Articles"&gt;17&lt;/ref-type&gt;&lt;contributors&gt;&lt;authors&gt;&lt;author&gt;Beppu, K.&lt;/author&gt;&lt;/authors&gt;&lt;/contributors&gt;&lt;titles&gt;&lt;title&gt;Faunal and ecological surveys on drosophilid flies in the Imperial Palace, Tokyo&lt;/title&gt;&lt;secondary-title&gt;Memoirs of the National Museum of Nature and Science&lt;/secondary-title&gt;&lt;/titles&gt;&lt;periodical&gt;&lt;full-title&gt;Memoirs of the National Museum of Nature and Science&lt;/full-title&gt;&lt;/periodical&gt;&lt;pages&gt;409-435&lt;/pages&gt;&lt;volume&gt;36&lt;/volume&gt;&lt;keywords&gt;&lt;keyword&gt;drosophila suzukii&lt;/keyword&gt;&lt;keyword&gt;Japan&lt;/keyword&gt;&lt;keyword&gt;winter activity&lt;/keyword&gt;&lt;/keywords&gt;&lt;dates&gt;&lt;year&gt;2000&lt;/year&gt;&lt;/dates&gt;&lt;urls&gt;&lt;related-urls&gt;&lt;url&gt;http://iss.ndl.go.jp/books/R000000004-I5860524-00&lt;/url&gt;&lt;/related-urls&gt;&lt;pdf-urls&gt;&lt;url&gt;file://J:\E Library\Plant Catalogue\B\Beppu 2000 EN31949.pdf&lt;/url&gt;&lt;/pdf-urls&gt;&lt;/urls&gt;&lt;custom1&gt;Japan strawberry, jm&lt;/custom1&gt;&lt;/record&gt;&lt;/Cite&gt;&lt;/EndNote&gt;</w:instrText>
        </w:r>
        <w:r w:rsidR="00204D32" w:rsidRPr="00022D64">
          <w:fldChar w:fldCharType="separate"/>
        </w:r>
        <w:r w:rsidR="00204D32" w:rsidRPr="00022D64">
          <w:rPr>
            <w:noProof/>
          </w:rPr>
          <w:t>Beppu (2000)</w:t>
        </w:r>
        <w:r w:rsidR="00204D32" w:rsidRPr="00022D64">
          <w:fldChar w:fldCharType="end"/>
        </w:r>
      </w:hyperlink>
      <w:r w:rsidR="00F76032" w:rsidRPr="00022D64">
        <w:t xml:space="preserve">, </w:t>
      </w:r>
      <w:hyperlink w:anchor="_ENREF_389" w:tooltip="Sasaki, 1995 #9854" w:history="1">
        <w:r w:rsidR="00204D32" w:rsidRPr="00022D64">
          <w:fldChar w:fldCharType="begin"/>
        </w:r>
        <w:r w:rsidR="00204D32" w:rsidRPr="00022D64">
          <w:instrText xml:space="preserve"> ADDIN EN.CITE &lt;EndNote&gt;&lt;Cite AuthorYear="1"&gt;&lt;Author&gt;Sasaki&lt;/Author&gt;&lt;Year&gt;1995&lt;/Year&gt;&lt;RecNum&gt;9854&lt;/RecNum&gt;&lt;DisplayText&gt;Sasaki and Sato (1995b)&lt;/DisplayText&gt;&lt;record&gt;&lt;rec-number&gt;9854&lt;/rec-number&gt;&lt;foreign-keys&gt;&lt;key app="EN" db-id="pxwxw0er9zv2fxezxdk5tt5utz5p5vtrwdv0" timestamp="1451972596"&gt;9854&lt;/key&gt;&lt;/foreign-keys&gt;&lt;ref-type name="Journal Articles"&gt;17&lt;/ref-type&gt;&lt;contributors&gt;&lt;authors&gt;&lt;author&gt;Sasaki,M.&lt;/author&gt;&lt;author&gt;Sato,R.&lt;/author&gt;&lt;/authors&gt;&lt;/contributors&gt;&lt;titles&gt;&lt;title&gt;&lt;style face="normal" font="default" size="100%"&gt;Bionomics of the cherry drosophila, &lt;/style&gt;&lt;style face="italic" font="default" size="100%"&gt;Drosophila suzuki&lt;/style&gt;&lt;style face="normal" font="default" size="100%"&gt; Matsuma (Diptera: Drosophilidae) in Fukushima prefecture: iii. life cycle&lt;/style&gt;&lt;/title&gt;&lt;secondary-title&gt;Annual Report of the Society of Plant Protection of North Japan&lt;/secondary-title&gt;&lt;/titles&gt;&lt;periodical&gt;&lt;full-title&gt;Annual Report of the Society of Plant Protection of North Japan&lt;/full-title&gt;&lt;/periodical&gt;&lt;pages&gt;170-172&lt;/pages&gt;&lt;volume&gt;46&lt;/volume&gt;&lt;keywords&gt;&lt;keyword&gt;Bionomics&lt;/keyword&gt;&lt;keyword&gt;Cherries&lt;/keyword&gt;&lt;keyword&gt;cherry&lt;/keyword&gt;&lt;keyword&gt;Cycle&lt;/keyword&gt;&lt;keyword&gt;Diptera&lt;/keyword&gt;&lt;keyword&gt;Drosophila&lt;/keyword&gt;&lt;keyword&gt;Drosophilidae&lt;/keyword&gt;&lt;keyword&gt;Life-cycle&lt;/keyword&gt;&lt;/keywords&gt;&lt;dates&gt;&lt;year&gt;1995&lt;/year&gt;&lt;/dates&gt;&lt;orig-pub&gt;&lt;style face="underline" font="default" size="100%"&gt;J:\E Library\Plant Catalogue\S&lt;/style&gt;&lt;/orig-pub&gt;&lt;label&gt;73706&lt;/label&gt;&lt;urls&gt;&lt;/urls&gt;&lt;custom1&gt;sp Drosophila jc&lt;/custom1&gt;&lt;language&gt;Japanese&lt;/language&gt;&lt;/record&gt;&lt;/Cite&gt;&lt;/EndNote&gt;</w:instrText>
        </w:r>
        <w:r w:rsidR="00204D32" w:rsidRPr="00022D64">
          <w:fldChar w:fldCharType="separate"/>
        </w:r>
        <w:r w:rsidR="00204D32" w:rsidRPr="00022D64">
          <w:rPr>
            <w:noProof/>
          </w:rPr>
          <w:t>Sasaki and Sato (1995b)</w:t>
        </w:r>
        <w:r w:rsidR="00204D32" w:rsidRPr="00022D64">
          <w:fldChar w:fldCharType="end"/>
        </w:r>
      </w:hyperlink>
      <w:r w:rsidR="00F76032" w:rsidRPr="00022D64">
        <w:t xml:space="preserve">, and </w:t>
      </w:r>
      <w:hyperlink w:anchor="_ENREF_387" w:tooltip="Sasaki, 1993 #8993" w:history="1">
        <w:r w:rsidR="00204D32" w:rsidRPr="00022D64">
          <w:fldChar w:fldCharType="begin"/>
        </w:r>
        <w:r w:rsidR="00204D32" w:rsidRPr="00022D64">
          <w:instrText xml:space="preserve"> ADDIN EN.CITE &lt;EndNote&gt;&lt;Cite AuthorYear="1"&gt;&lt;Author&gt;Sasaki&lt;/Author&gt;&lt;Year&gt;1993&lt;/Year&gt;&lt;RecNum&gt;8993&lt;/RecNum&gt;&lt;DisplayText&gt;Sasaki and Abe (1993)&lt;/DisplayText&gt;&lt;record&gt;&lt;rec-number&gt;8993&lt;/rec-number&gt;&lt;foreign-keys&gt;&lt;key app="EN" db-id="pxwxw0er9zv2fxezxdk5tt5utz5p5vtrwdv0" timestamp="1451972578"&gt;8993&lt;/key&gt;&lt;/foreign-keys&gt;&lt;ref-type name="Journal Articles"&gt;17&lt;/ref-type&gt;&lt;contributors&gt;&lt;authors&gt;&lt;author&gt;Sasaki,M.&lt;/author&gt;&lt;author&gt;Abe,N.&lt;/author&gt;&lt;/authors&gt;&lt;/contributors&gt;&lt;titles&gt;&lt;title&gt;&lt;style face="normal" font="default" size="100%"&gt;Occurrence of &lt;/style&gt;&lt;style face="italic" font="default" size="100%"&gt;Drosophila&lt;/style&gt;&lt;style face="normal" font="default" size="100%"&gt; in the cherry orchards: i. species and the seasonal prevalence obtained by the bait trap&lt;/style&gt;&lt;/title&gt;&lt;secondary-title&gt;Annual Report of the Society of Plant Protection of North Japan&lt;/secondary-title&gt;&lt;/titles&gt;&lt;periodical&gt;&lt;full-title&gt;Annual Report of the Society of Plant Protection of North Japan&lt;/full-title&gt;&lt;/periodical&gt;&lt;pages&gt;169-171&lt;/pages&gt;&lt;volume&gt;44&lt;/volume&gt;&lt;keywords&gt;&lt;keyword&gt;Cherries&lt;/keyword&gt;&lt;keyword&gt;cherry&lt;/keyword&gt;&lt;keyword&gt;Drosophila&lt;/keyword&gt;&lt;keyword&gt;Occurrence&lt;/keyword&gt;&lt;keyword&gt;Orchards&lt;/keyword&gt;&lt;keyword&gt;Prevalence&lt;/keyword&gt;&lt;keyword&gt;Species&lt;/keyword&gt;&lt;/keywords&gt;&lt;dates&gt;&lt;year&gt;1993&lt;/year&gt;&lt;/dates&gt;&lt;orig-pub&gt;&lt;style face="underline" font="default" size="100%"&gt;J:\E Library\Plant Catalogue\S&lt;/style&gt;&lt;/orig-pub&gt;&lt;label&gt;72743&lt;/label&gt;&lt;urls&gt;&lt;/urls&gt;&lt;custom1&gt;sp Drosophila jc&lt;/custom1&gt;&lt;language&gt;Japanese&lt;/language&gt;&lt;/record&gt;&lt;/Cite&gt;&lt;/EndNote&gt;</w:instrText>
        </w:r>
        <w:r w:rsidR="00204D32" w:rsidRPr="00022D64">
          <w:fldChar w:fldCharType="separate"/>
        </w:r>
        <w:r w:rsidR="00204D32" w:rsidRPr="00022D64">
          <w:rPr>
            <w:noProof/>
          </w:rPr>
          <w:t>Sasaki and Abe (1993)</w:t>
        </w:r>
        <w:r w:rsidR="00204D32" w:rsidRPr="00022D64">
          <w:fldChar w:fldCharType="end"/>
        </w:r>
      </w:hyperlink>
      <w:r w:rsidR="00F76032" w:rsidRPr="00022D64">
        <w:t xml:space="preserve"> all report trap catches of </w:t>
      </w:r>
      <w:r w:rsidR="00F76032" w:rsidRPr="00022D64">
        <w:rPr>
          <w:i/>
        </w:rPr>
        <w:t>D. suzukii</w:t>
      </w:r>
      <w:r w:rsidR="00F76032" w:rsidRPr="00022D64">
        <w:t xml:space="preserve"> being higher than </w:t>
      </w:r>
      <w:r w:rsidR="00F76032" w:rsidRPr="00022D64">
        <w:rPr>
          <w:i/>
        </w:rPr>
        <w:t xml:space="preserve">D. pulchrella </w:t>
      </w:r>
      <w:r w:rsidR="00F76032" w:rsidRPr="00022D64">
        <w:t xml:space="preserve">or </w:t>
      </w:r>
      <w:r w:rsidR="00F76032" w:rsidRPr="00022D64">
        <w:rPr>
          <w:i/>
        </w:rPr>
        <w:t>D. subpulchrella</w:t>
      </w:r>
      <w:r w:rsidR="00F76032" w:rsidRPr="00022D64">
        <w:t>.</w:t>
      </w:r>
    </w:p>
    <w:p w14:paraId="6182952C" w14:textId="675763EB" w:rsidR="00F76032" w:rsidRPr="00022D64" w:rsidRDefault="00F76032" w:rsidP="00F76032">
      <w:pPr>
        <w:pStyle w:val="ListBullet"/>
      </w:pPr>
      <w:r w:rsidRPr="00022D64">
        <w:rPr>
          <w:i/>
        </w:rPr>
        <w:t>Drosophila pulchrella</w:t>
      </w:r>
      <w:r w:rsidRPr="00022D64">
        <w:t xml:space="preserve"> </w:t>
      </w:r>
      <w:r w:rsidR="005439D9" w:rsidRPr="00022D64">
        <w:t>is</w:t>
      </w:r>
      <w:r w:rsidRPr="00022D64">
        <w:t xml:space="preserve"> reported to be more cold tolerant than </w:t>
      </w:r>
      <w:r w:rsidRPr="00022D64">
        <w:rPr>
          <w:i/>
        </w:rPr>
        <w:t xml:space="preserve">D. suzukii </w:t>
      </w:r>
      <w:r w:rsidR="002A7FA6" w:rsidRPr="00022D64">
        <w:fldChar w:fldCharType="begin"/>
      </w:r>
      <w:r w:rsidR="002A7FA6" w:rsidRPr="00022D64">
        <w:instrText xml:space="preserve"> ADDIN EN.CITE &lt;EndNote&gt;&lt;Cite&gt;&lt;Author&gt;Tochigi Prefecture Agricultural and Environmental Training Centre&lt;/Author&gt;&lt;Year&gt;2018&lt;/Year&gt;&lt;RecNum&gt;32955&lt;/RecNum&gt;&lt;DisplayText&gt;(Tochigi Prefecture Agricultural and Environmental Training Centre 2018)&lt;/DisplayText&gt;&lt;record&gt;&lt;rec-number&gt;32955&lt;/rec-number&gt;&lt;foreign-keys&gt;&lt;key app="EN" db-id="pxwxw0er9zv2fxezxdk5tt5utz5p5vtrwdv0" timestamp="1541724029"&gt;32955&lt;/key&gt;&lt;/foreign-keys&gt;&lt;ref-type name="Web Page/Online Document"&gt;12&lt;/ref-type&gt;&lt;contributors&gt;&lt;authors&gt;&lt;author&gt;Tochigi Prefecture Agricultural and Environmental Training Centre,&lt;/author&gt;&lt;/authors&gt;&lt;/contributors&gt;&lt;titles&gt;&lt;title&gt;&lt;style face="normal" font="default" size="100%"&gt;2018 Pest occurrence forecast special report No. 3: Occurrence of &lt;/style&gt;&lt;style face="italic" font="default" size="100%"&gt;Drosophila&lt;/style&gt;&lt;style face="normal" font="default" size="100%"&gt; spp. in strawberries&lt;/style&gt;&lt;/title&gt;&lt;/titles&gt;&lt;pages&gt;1-2&lt;/pages&gt;&lt;number&gt;3&lt;/number&gt;&lt;keywords&gt;&lt;keyword&gt;drosophila&lt;/keyword&gt;&lt;keyword&gt;Drosophila suzukii&lt;/keyword&gt;&lt;keyword&gt;Drosophila pulchrella&lt;/keyword&gt;&lt;keyword&gt;strawberry&lt;/keyword&gt;&lt;keyword&gt;Japan&lt;/keyword&gt;&lt;/keywords&gt;&lt;dates&gt;&lt;year&gt;2018&lt;/year&gt;&lt;pub-dates&gt;&lt;date&gt;10/05/2018&lt;/date&gt;&lt;/pub-dates&gt;&lt;/dates&gt;&lt;pub-location&gt;Tochigi, Japan&lt;/pub-location&gt;&lt;urls&gt;&lt;related-urls&gt;&lt;url&gt;http://www.jppn.ne.jp/tochigi/file/yosatu/H30/tokusyuhou/H30tokusyuhou3.pdf&lt;/url&gt;&lt;/related-urls&gt;&lt;pdf-urls&gt;&lt;url&gt;file://J:\E Library\Plant Catalogue\T\Tochigi Prefecture pest report - 2018 EN32955.docx&lt;/url&gt;&lt;/pdf-urls&gt;&lt;/urls&gt;&lt;custom1&gt;Japanese strawberry, jm&lt;/custom1&gt;&lt;custom2&gt;273 kb&lt;/custom2&gt;&lt;custom3&gt;pdf&lt;/custom3&gt;&lt;/record&gt;&lt;/Cite&gt;&lt;/EndNote&gt;</w:instrText>
      </w:r>
      <w:r w:rsidR="002A7FA6" w:rsidRPr="00022D64">
        <w:fldChar w:fldCharType="separate"/>
      </w:r>
      <w:r w:rsidR="002A7FA6" w:rsidRPr="00022D64">
        <w:rPr>
          <w:noProof/>
        </w:rPr>
        <w:t>(</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w:t>
      </w:r>
      <w:r w:rsidR="002A7FA6" w:rsidRPr="00022D64">
        <w:fldChar w:fldCharType="end"/>
      </w:r>
      <w:r w:rsidRPr="00022D64">
        <w:t>.</w:t>
      </w:r>
    </w:p>
    <w:p w14:paraId="69A1AA80" w14:textId="4261E76E" w:rsidR="00F76032" w:rsidRPr="00022D64" w:rsidRDefault="00F76032" w:rsidP="00F76032">
      <w:pPr>
        <w:pStyle w:val="ListBullet"/>
      </w:pPr>
      <w:r w:rsidRPr="00022D64">
        <w:lastRenderedPageBreak/>
        <w:t xml:space="preserve">The peak capture of </w:t>
      </w:r>
      <w:r w:rsidR="005439D9" w:rsidRPr="00022D64">
        <w:t xml:space="preserve">drosophilid </w:t>
      </w:r>
      <w:r w:rsidRPr="00022D64">
        <w:t>flies generally occurs one month after the peak</w:t>
      </w:r>
      <w:r w:rsidR="00CD04D7" w:rsidRPr="00022D64">
        <w:t xml:space="preserve"> of</w:t>
      </w:r>
      <w:r w:rsidRPr="00022D64">
        <w:t xml:space="preserve"> </w:t>
      </w:r>
      <w:r w:rsidRPr="00022D64">
        <w:rPr>
          <w:i/>
        </w:rPr>
        <w:t>D. suzukii</w:t>
      </w:r>
      <w:r w:rsidRPr="00022D64">
        <w:t xml:space="preserve"> trapping </w:t>
      </w:r>
      <w:r w:rsidR="002A7FA6" w:rsidRPr="00022D64">
        <w:fldChar w:fldCharType="begin">
          <w:fldData xml:space="preserve">PEVuZE5vdGU+PENpdGU+PEF1dGhvcj5CZXBwdTwvQXV0aG9yPjxZZWFyPjIwMTQ8L1llYXI+PFJl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=
</w:fldData>
        </w:fldChar>
      </w:r>
      <w:r w:rsidR="002A7FA6" w:rsidRPr="00022D64">
        <w:instrText xml:space="preserve"> ADDIN EN.CITE </w:instrText>
      </w:r>
      <w:r w:rsidR="002A7FA6" w:rsidRPr="00022D64">
        <w:fldChar w:fldCharType="begin">
          <w:fldData xml:space="preserve">PEVuZE5vdGU+PENpdGU+PEF1dGhvcj5CZXBwdTwvQXV0aG9yPjxZZWFyPjIwMTQ8L1llYXI+PFJl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=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9" w:tooltip="Beppu, 2014 #32948" w:history="1">
        <w:r w:rsidR="00204D32" w:rsidRPr="00022D64">
          <w:rPr>
            <w:noProof/>
          </w:rPr>
          <w:t>Beppu 2014</w:t>
        </w:r>
      </w:hyperlink>
      <w:r w:rsidR="002A7FA6" w:rsidRPr="00022D64">
        <w:rPr>
          <w:noProof/>
        </w:rPr>
        <w:t xml:space="preserve">; </w:t>
      </w:r>
      <w:hyperlink w:anchor="_ENREF_387" w:tooltip="Sasaki, 1993 #8993" w:history="1">
        <w:r w:rsidR="00204D32" w:rsidRPr="00022D64">
          <w:rPr>
            <w:noProof/>
          </w:rPr>
          <w:t>Sasaki &amp; Abe 1993</w:t>
        </w:r>
      </w:hyperlink>
      <w:r w:rsidR="002A7FA6" w:rsidRPr="00022D64">
        <w:rPr>
          <w:noProof/>
        </w:rPr>
        <w:t xml:space="preserve">; </w:t>
      </w:r>
      <w:hyperlink w:anchor="_ENREF_390" w:tooltip="Sasaki, 1996 #32954" w:history="1">
        <w:r w:rsidR="00204D32" w:rsidRPr="00022D64">
          <w:rPr>
            <w:noProof/>
          </w:rPr>
          <w:t>Sasaki &amp; Sato 1996</w:t>
        </w:r>
      </w:hyperlink>
      <w:r w:rsidR="002A7FA6" w:rsidRPr="00022D64">
        <w:rPr>
          <w:noProof/>
        </w:rPr>
        <w:t>)</w:t>
      </w:r>
      <w:r w:rsidR="002A7FA6" w:rsidRPr="00022D64">
        <w:fldChar w:fldCharType="end"/>
      </w:r>
      <w:r w:rsidRPr="00022D64">
        <w:t xml:space="preserve">. The timing of peak trapping is dependent on the location. For example, in Fukushima Prefecture, </w:t>
      </w:r>
      <w:hyperlink w:anchor="_ENREF_390" w:tooltip="Sasaki, 1996 #32954" w:history="1">
        <w:r w:rsidR="00204D32" w:rsidRPr="00022D64">
          <w:fldChar w:fldCharType="begin"/>
        </w:r>
        <w:r w:rsidR="00204D32" w:rsidRPr="00022D64">
          <w:instrText xml:space="preserve"> ADDIN EN.CITE &lt;EndNote&gt;&lt;Cite AuthorYear="1"&gt;&lt;Author&gt;Sasaki&lt;/Author&gt;&lt;Year&gt;1996&lt;/Year&gt;&lt;RecNum&gt;32954&lt;/RecNum&gt;&lt;DisplayText&gt;Sasaki and Sato (1996)&lt;/DisplayText&gt;&lt;record&gt;&lt;rec-number&gt;32954&lt;/rec-number&gt;&lt;foreign-keys&gt;&lt;key app="EN" db-id="pxwxw0er9zv2fxezxdk5tt5utz5p5vtrwdv0" timestamp="1541724029"&gt;32954&lt;/key&gt;&lt;/foreign-keys&gt;&lt;ref-type name="Journal Articles"&gt;17&lt;/ref-type&gt;&lt;contributors&gt;&lt;authors&gt;&lt;author&gt;Sasaki,M.&lt;/author&gt;&lt;author&gt;Sato,R.&lt;/author&gt;&lt;/authors&gt;&lt;/contributors&gt;&lt;titles&gt;&lt;title&gt;&lt;style face="normal" font="default" size="100%"&gt;Bionomics of &lt;/style&gt;&lt;style face="italic" font="default" size="100%"&gt;Drosophila pulchrella &lt;/style&gt;&lt;style face="normal" font="default" size="100%"&gt;Tan, Hsu et Sheng (Diptera: Drosphilidae) in Fukushima Prefecture&lt;/style&gt;&lt;/title&gt;&lt;secondary-title&gt;Tohoku Agricultural Research&lt;/secondary-title&gt;&lt;/titles&gt;&lt;periodical&gt;&lt;full-title&gt;Tohoku Agricultural Research&lt;/full-title&gt;&lt;/periodical&gt;&lt;pages&gt;161-162&lt;/pages&gt;&lt;volume&gt;49&lt;/volume&gt;&lt;keywords&gt;&lt;keyword&gt;drosophila&lt;/keyword&gt;&lt;keyword&gt;drosophila pulchrella&lt;/keyword&gt;&lt;keyword&gt;Fukushima&lt;/keyword&gt;&lt;/keywords&gt;&lt;dates&gt;&lt;year&gt;1996&lt;/year&gt;&lt;/dates&gt;&lt;urls&gt;&lt;related-urls&gt;&lt;url&gt;http://www.naro.affrc.go.jp/org/tarc/to-noken/DB/DATA/049/049-161.pdf&lt;/url&gt;&lt;/related-urls&gt;&lt;pdf-urls&gt;&lt;url&gt;file://J:\E Library\Plant Catalogue\S\Sasaki and Sato 1996 EN32954.pdf&lt;/url&gt;&lt;/pdf-urls&gt;&lt;/urls&gt;&lt;custom1&gt;Japanese strawberry, jm&lt;/custom1&gt;&lt;language&gt;Japanese&lt;/language&gt;&lt;/record&gt;&lt;/Cite&gt;&lt;/EndNote&gt;</w:instrText>
        </w:r>
        <w:r w:rsidR="00204D32" w:rsidRPr="00022D64">
          <w:fldChar w:fldCharType="separate"/>
        </w:r>
        <w:r w:rsidR="00204D32" w:rsidRPr="00022D64">
          <w:rPr>
            <w:noProof/>
          </w:rPr>
          <w:t>Sasaki and Sato (1996)</w:t>
        </w:r>
        <w:r w:rsidR="00204D32" w:rsidRPr="00022D64">
          <w:fldChar w:fldCharType="end"/>
        </w:r>
      </w:hyperlink>
      <w:r w:rsidR="00CD04D7" w:rsidRPr="00022D64">
        <w:t xml:space="preserve"> reported</w:t>
      </w:r>
      <w:r w:rsidRPr="00022D64">
        <w:t xml:space="preserve"> the peak trapping of </w:t>
      </w:r>
      <w:r w:rsidRPr="00022D64">
        <w:rPr>
          <w:i/>
        </w:rPr>
        <w:t>D. pulchrella</w:t>
      </w:r>
      <w:r w:rsidRPr="00022D64">
        <w:t xml:space="preserve"> in September, while in Tokyo, </w:t>
      </w:r>
      <w:hyperlink w:anchor="_ENREF_29" w:tooltip="Beppu, 2014 #32948" w:history="1">
        <w:r w:rsidR="00204D32" w:rsidRPr="00022D64">
          <w:fldChar w:fldCharType="begin"/>
        </w:r>
        <w:r w:rsidR="00204D32" w:rsidRPr="00022D64">
          <w:instrText xml:space="preserve"> ADDIN EN.CITE &lt;EndNote&gt;&lt;Cite AuthorYear="1"&gt;&lt;Author&gt;Beppu&lt;/Author&gt;&lt;Year&gt;2014&lt;/Year&gt;&lt;RecNum&gt;32948&lt;/RecNum&gt;&lt;DisplayText&gt;Beppu (2014)&lt;/DisplayText&gt;&lt;record&gt;&lt;rec-number&gt;32948&lt;/rec-number&gt;&lt;foreign-keys&gt;&lt;key app="EN" db-id="pxwxw0er9zv2fxezxdk5tt5utz5p5vtrwdv0" timestamp="1541724029"&gt;32948&lt;/key&gt;&lt;/foreign-keys&gt;&lt;ref-type name="Journal Articles"&gt;17&lt;/ref-type&gt;&lt;contributors&gt;&lt;authors&gt;&lt;author&gt;Beppu,K.&lt;/author&gt;&lt;/authors&gt;&lt;/contributors&gt;&lt;titles&gt;&lt;title&gt;Newly recorded drosophilid species and seasonal change of ecological structure of the drosophilid assemblage in the Imperial Palace, Tokyo&lt;/title&gt;&lt;secondary-title&gt;Memoirs of the National Museum of Nature and Science&lt;/secondary-title&gt;&lt;/titles&gt;&lt;periodical&gt;&lt;full-title&gt;Memoirs of the National Museum of Nature and Science&lt;/full-title&gt;&lt;/periodical&gt;&lt;pages&gt;407-434&lt;/pages&gt;&lt;volume&gt;50&lt;/volume&gt;&lt;keywords&gt;&lt;keyword&gt;drosophila&lt;/keyword&gt;&lt;keyword&gt;drosophila suzukii&lt;/keyword&gt;&lt;keyword&gt;drosophila subpulchrella&lt;/keyword&gt;&lt;keyword&gt;survey&lt;/keyword&gt;&lt;keyword&gt;Tokyo&lt;/keyword&gt;&lt;keyword&gt;ecological structure&lt;/keyword&gt;&lt;keyword&gt;seasonal change&lt;/keyword&gt;&lt;/keywords&gt;&lt;dates&gt;&lt;year&gt;2014&lt;/year&gt;&lt;/dates&gt;&lt;urls&gt;&lt;related-urls&gt;&lt;url&gt;https://www.kahaku.go.jp/research/publication/memoir/download/50/5021.pdf&lt;/url&gt;&lt;/related-urls&gt;&lt;pdf-urls&gt;&lt;url&gt;file://J:\E Library\Plant Catalogue\B\Beppu 2014 EN32948.pdf&lt;/url&gt;&lt;/pdf-urls&gt;&lt;/urls&gt;&lt;custom1&gt;Japanese strawberry, jm&lt;/custom1&gt;&lt;language&gt;Japanese&lt;/language&gt;&lt;/record&gt;&lt;/Cite&gt;&lt;/EndNote&gt;</w:instrText>
        </w:r>
        <w:r w:rsidR="00204D32" w:rsidRPr="00022D64">
          <w:fldChar w:fldCharType="separate"/>
        </w:r>
        <w:r w:rsidR="00204D32" w:rsidRPr="00022D64">
          <w:rPr>
            <w:noProof/>
          </w:rPr>
          <w:t>Beppu (2014)</w:t>
        </w:r>
        <w:r w:rsidR="00204D32" w:rsidRPr="00022D64">
          <w:fldChar w:fldCharType="end"/>
        </w:r>
      </w:hyperlink>
      <w:r w:rsidR="00CD04D7" w:rsidRPr="00022D64">
        <w:t xml:space="preserve"> reported</w:t>
      </w:r>
      <w:r w:rsidRPr="00022D64">
        <w:t xml:space="preserve"> peak trapping of </w:t>
      </w:r>
      <w:r w:rsidRPr="00022D64">
        <w:rPr>
          <w:i/>
        </w:rPr>
        <w:t>D. subpulchrella</w:t>
      </w:r>
      <w:r w:rsidRPr="00022D64">
        <w:t xml:space="preserve"> occurring in December. Thus, it is possible these drosophilid flies may be present </w:t>
      </w:r>
      <w:r w:rsidR="005439D9" w:rsidRPr="00022D64">
        <w:t xml:space="preserve">in Japan </w:t>
      </w:r>
      <w:r w:rsidRPr="00022D64">
        <w:t>during winter production of strawberries.</w:t>
      </w:r>
    </w:p>
    <w:p w14:paraId="7A16D174" w14:textId="2F36AF5F" w:rsidR="00F76032" w:rsidRPr="00022D64" w:rsidRDefault="00F76032" w:rsidP="00F76032">
      <w:pPr>
        <w:pStyle w:val="ListBullet"/>
      </w:pPr>
      <w:r w:rsidRPr="00022D64">
        <w:t xml:space="preserve">Despite trapping of drosophilid flies during winter, the authors </w:t>
      </w:r>
      <w:r w:rsidR="0020675B" w:rsidRPr="00022D64">
        <w:t xml:space="preserve">Beppu, Kimura and Mitsui </w:t>
      </w:r>
      <w:r w:rsidR="007A2C93" w:rsidRPr="00022D64">
        <w:t>suggest</w:t>
      </w:r>
      <w:r w:rsidRPr="00022D64">
        <w:t xml:space="preserve"> that </w:t>
      </w:r>
      <w:r w:rsidRPr="00022D64">
        <w:rPr>
          <w:i/>
        </w:rPr>
        <w:t>D. subpulchrella</w:t>
      </w:r>
      <w:r w:rsidRPr="00022D64">
        <w:t xml:space="preserve"> enters reproductive diapause over winter in Japan. </w:t>
      </w:r>
      <w:hyperlink w:anchor="_ENREF_28" w:tooltip="Beppu, 2006 #31950" w:history="1">
        <w:r w:rsidR="00204D32" w:rsidRPr="00022D64">
          <w:fldChar w:fldCharType="begin"/>
        </w:r>
        <w:r w:rsidR="00204D32" w:rsidRPr="00022D64">
          <w:instrText xml:space="preserve"> ADDIN EN.CITE &lt;EndNote&gt;&lt;Cite AuthorYear="1"&gt;&lt;Author&gt;Beppu&lt;/Author&gt;&lt;Year&gt;2006&lt;/Year&gt;&lt;RecNum&gt;31950&lt;/RecNum&gt;&lt;DisplayText&gt;Beppu (2006)&lt;/DisplayText&gt;&lt;record&gt;&lt;rec-number&gt;31950&lt;/rec-number&gt;&lt;foreign-keys&gt;&lt;key app="EN" db-id="pxwxw0er9zv2fxezxdk5tt5utz5p5vtrwdv0" timestamp="1535504816"&gt;31950&lt;/key&gt;&lt;/foreign-keys&gt;&lt;ref-type name="Journal Articles"&gt;17&lt;/ref-type&gt;&lt;contributors&gt;&lt;authors&gt;&lt;author&gt;Beppu, K.&lt;/author&gt;&lt;/authors&gt;&lt;/contributors&gt;&lt;titles&gt;&lt;title&gt;Seasonal change of drosophilid assemblage and adult age structure of the common drosophilid species in the Imperial Palace Grounds, Tokyo&lt;/title&gt;&lt;secondary-title&gt;Memoirs of the National Museum of Nature and Science&lt;/secondary-title&gt;&lt;/titles&gt;&lt;periodical&gt;&lt;full-title&gt;Memoirs of the National Museum of Nature and Science&lt;/full-title&gt;&lt;/periodical&gt;&lt;pages&gt;295-334&lt;/pages&gt;&lt;volume&gt;43&lt;/volume&gt;&lt;keywords&gt;&lt;keyword&gt;drosophilid flies&lt;/keyword&gt;&lt;keyword&gt;Japan&lt;/keyword&gt;&lt;keyword&gt;drosophila suzukii&lt;/keyword&gt;&lt;keyword&gt;winter activity&lt;/keyword&gt;&lt;/keywords&gt;&lt;dates&gt;&lt;year&gt;2006&lt;/year&gt;&lt;/dates&gt;&lt;urls&gt;&lt;pdf-urls&gt;&lt;url&gt;file://J:\E Library\Plant Catalogue\B\Beppu 2006 EN31950.pdf&lt;/url&gt;&lt;/pdf-urls&gt;&lt;/urls&gt;&lt;custom1&gt;Japan strawberry, jm&lt;/custom1&gt;&lt;language&gt;Japanese&lt;/language&gt;&lt;/record&gt;&lt;/Cite&gt;&lt;/EndNote&gt;</w:instrText>
        </w:r>
        <w:r w:rsidR="00204D32" w:rsidRPr="00022D64">
          <w:fldChar w:fldCharType="separate"/>
        </w:r>
        <w:r w:rsidR="00204D32" w:rsidRPr="00022D64">
          <w:rPr>
            <w:noProof/>
          </w:rPr>
          <w:t>Beppu (2006)</w:t>
        </w:r>
        <w:r w:rsidR="00204D32" w:rsidRPr="00022D64">
          <w:fldChar w:fldCharType="end"/>
        </w:r>
      </w:hyperlink>
      <w:r w:rsidR="00CD04D7" w:rsidRPr="00022D64">
        <w:t xml:space="preserve"> </w:t>
      </w:r>
      <w:proofErr w:type="gramStart"/>
      <w:r w:rsidR="00CD04D7" w:rsidRPr="00022D64">
        <w:t>reported</w:t>
      </w:r>
      <w:proofErr w:type="gramEnd"/>
      <w:r w:rsidRPr="00022D64">
        <w:t xml:space="preserve"> no sexually mature flies were trapped in Tokyo between November and March. These results were replicated by </w:t>
      </w:r>
      <w:hyperlink w:anchor="_ENREF_307" w:tooltip="Mitsui, 2010 #10847" w:history="1">
        <w:r w:rsidR="00204D32" w:rsidRPr="00022D64">
          <w:fldChar w:fldCharType="begin"/>
        </w:r>
        <w:r w:rsidR="00204D32" w:rsidRPr="00022D64">
          <w:instrText xml:space="preserve"> ADDIN EN.CITE &lt;EndNote&gt;&lt;Cite AuthorYear="1"&gt;&lt;Author&gt;Mitsui&lt;/Author&gt;&lt;Year&gt;2010&lt;/Year&gt;&lt;RecNum&gt;10847&lt;/RecNum&gt;&lt;DisplayText&gt;Mitsui, Beppu and Kimura (2010)&lt;/DisplayText&gt;&lt;record&gt;&lt;rec-number&gt;10847&lt;/rec-number&gt;&lt;foreign-keys&gt;&lt;key app="EN" db-id="pxwxw0er9zv2fxezxdk5tt5utz5p5vtrwdv0" timestamp="1451972617"&gt;10847&lt;/key&gt;&lt;/foreign-keys&gt;&lt;ref-type name="Journal Articles"&gt;17&lt;/ref-type&gt;&lt;contributors&gt;&lt;authors&gt;&lt;author&gt;Mitsui,H.&lt;/author&gt;&lt;author&gt;Beppu,K.&lt;/author&gt;&lt;author&gt;Kimura,M.T.&lt;/author&gt;&lt;/authors&gt;&lt;/contributors&gt;&lt;titles&gt;&lt;title&gt;Seasonal life cycles and resources uses of flower-and fruit-feeding drosophilid flies (Diptera: Drosophilidae) in central Japan&lt;/title&gt;&lt;secondary-title&gt;Entomological Science&lt;/secondary-title&gt;&lt;/titles&gt;&lt;periodical&gt;&lt;full-title&gt;Entomological Science&lt;/full-title&gt;&lt;/periodical&gt;&lt;pages&gt;60-67&lt;/pages&gt;&lt;volume&gt;13&lt;/volume&gt;&lt;keywords&gt;&lt;keyword&gt;Cycle&lt;/keyword&gt;&lt;keyword&gt;Diptera&lt;/keyword&gt;&lt;keyword&gt;Drosophilidae&lt;/keyword&gt;&lt;keyword&gt;Flies&lt;/keyword&gt;&lt;keyword&gt;Japan&lt;/keyword&gt;&lt;keyword&gt;Life-cycle&lt;/keyword&gt;&lt;keyword&gt;Resources&lt;/keyword&gt;&lt;keyword&gt;Uses&lt;/keyword&gt;&lt;/keywords&gt;&lt;dates&gt;&lt;year&gt;2010&lt;/year&gt;&lt;/dates&gt;&lt;orig-pub&gt;&lt;style face="underline" font="default" size="100%"&gt;J:\E Library\Plant Catalogue\M&lt;/style&gt;&lt;/orig-pub&gt;&lt;label&gt;74760&lt;/label&gt;&lt;urls&gt;&lt;/urls&gt;&lt;custom1&gt;sp Drosophila jc&lt;/custom1&gt;&lt;/record&gt;&lt;/Cite&gt;&lt;/EndNote&gt;</w:instrText>
        </w:r>
        <w:r w:rsidR="00204D32" w:rsidRPr="00022D64">
          <w:fldChar w:fldCharType="separate"/>
        </w:r>
        <w:r w:rsidR="00204D32" w:rsidRPr="00022D64">
          <w:rPr>
            <w:noProof/>
          </w:rPr>
          <w:t>Mitsui, Beppu and Kimura (2010)</w:t>
        </w:r>
        <w:r w:rsidR="00204D32" w:rsidRPr="00022D64">
          <w:fldChar w:fldCharType="end"/>
        </w:r>
      </w:hyperlink>
      <w:r w:rsidRPr="00022D64">
        <w:t xml:space="preserve"> who reported peak trapping of </w:t>
      </w:r>
      <w:r w:rsidRPr="00022D64">
        <w:rPr>
          <w:i/>
        </w:rPr>
        <w:t>D. subpulchrella</w:t>
      </w:r>
      <w:r w:rsidR="00CD04D7" w:rsidRPr="00022D64">
        <w:t xml:space="preserve"> at low altitudes (&lt;</w:t>
      </w:r>
      <w:r w:rsidR="00270C10" w:rsidRPr="00022D64">
        <w:t>1,000 metre</w:t>
      </w:r>
      <w:r w:rsidRPr="00022D64">
        <w:t>s above sea level) in December, also finding the population consisted of sexually immature flies.</w:t>
      </w:r>
    </w:p>
    <w:p w14:paraId="586E50FD" w14:textId="70F33823" w:rsidR="00F76032" w:rsidRPr="00022D64" w:rsidRDefault="00F76032" w:rsidP="00F76032">
      <w:pPr>
        <w:pStyle w:val="ListBullet"/>
      </w:pPr>
      <w:r w:rsidRPr="00022D64">
        <w:rPr>
          <w:i/>
        </w:rPr>
        <w:t>Drosophila suzukii</w:t>
      </w:r>
      <w:r w:rsidRPr="00022D64">
        <w:t xml:space="preserve"> reproductive diapause observed in winter has been linked to temperature (&lt;10</w:t>
      </w:r>
      <w:r w:rsidR="00AD3800" w:rsidRPr="00022D64">
        <w:t> degree</w:t>
      </w:r>
      <w:r w:rsidRPr="00022D64">
        <w:t xml:space="preserve">s Celsius) rather than daylight </w:t>
      </w:r>
      <w:r w:rsidR="002A7FA6" w:rsidRPr="00022D64">
        <w:fldChar w:fldCharType="begin"/>
      </w:r>
      <w:r w:rsidR="002A7FA6" w:rsidRPr="00022D64">
        <w:instrText xml:space="preserve"> ADDIN EN.CITE &lt;EndNote&gt;&lt;Cite&gt;&lt;Author&gt;Hamby&lt;/Author&gt;&lt;Year&gt;2016&lt;/Year&gt;&lt;RecNum&gt;33035&lt;/RecNum&gt;&lt;DisplayText&gt;(Hamby et al. 2016)&lt;/DisplayText&gt;&lt;record&gt;&lt;rec-number&gt;33035&lt;/rec-number&gt;&lt;foreign-keys&gt;&lt;key app="EN" db-id="pxwxw0er9zv2fxezxdk5tt5utz5p5vtrwdv0" timestamp="1542683070"&gt;33035&lt;/key&gt;&lt;/foreign-keys&gt;&lt;ref-type name="Journal Articles"&gt;17&lt;/ref-type&gt;&lt;contributors&gt;&lt;authors&gt;&lt;author&gt;Hamby,K.A.&lt;/author&gt;&lt;author&gt;Bellamy,D.E.&lt;/author&gt;&lt;author&gt;Chiu,J.C.&lt;/author&gt;&lt;author&gt;Lee,J.C.&lt;/author&gt;&lt;author&gt;Walton,V.M.&lt;/author&gt;&lt;author&gt;Wilman,N.G.&lt;/author&gt;&lt;author&gt;York,R.M.&lt;/author&gt;&lt;author&gt;Biondi,A.&lt;/author&gt;&lt;/authors&gt;&lt;/contributors&gt;&lt;titles&gt;&lt;title&gt;&lt;style face="normal" font="default" size="100%"&gt;Biotic and abiotic factors impacting development, behavior, phenology, and reproductive biology of &lt;/style&gt;&lt;style face="italic" font="default" size="100%"&gt;Drosophila suzukii&lt;/style&gt;&lt;/title&gt;&lt;secondary-title&gt;Journal of Pest Science&lt;/secondary-title&gt;&lt;/titles&gt;&lt;periodical&gt;&lt;full-title&gt;Journal of Pest Science&lt;/full-title&gt;&lt;/periodical&gt;&lt;pages&gt;605-619&lt;/pages&gt;&lt;volume&gt;89&lt;/volume&gt;&lt;number&gt;3&lt;/number&gt;&lt;keywords&gt;&lt;keyword&gt;drosophila suzukii&lt;/keyword&gt;&lt;keyword&gt;Invasive species&lt;/keyword&gt;&lt;keyword&gt;Chronobiology&lt;/keyword&gt;&lt;keyword&gt;development&lt;/keyword&gt;&lt;keyword&gt;overwintering&lt;/keyword&gt;&lt;keyword&gt;reproduction&lt;/keyword&gt;&lt;keyword&gt;spotted wing drosophila&lt;/keyword&gt;&lt;/keywords&gt;&lt;dates&gt;&lt;year&gt;2016&lt;/year&gt;&lt;/dates&gt;&lt;urls&gt;&lt;related-urls&gt;&lt;url&gt;https://link.springer.com/article/10.1007/s10340-016-0756-5&lt;/url&gt;&lt;/related-urls&gt;&lt;pdf-urls&gt;&lt;url&gt;file://J:\E Library\Plant Catalogue\H\Hamby et al 2016 EN33035.pdf&lt;/url&gt;&lt;/pdf-urls&gt;&lt;/urls&gt;&lt;custom1&gt;Japanese strawberry, jm&lt;/custom1&gt;&lt;electronic-resource-num&gt;DOI 10.1007/s10340-016-0756-5&lt;/electronic-resource-num&gt;&lt;/record&gt;&lt;/Cite&gt;&lt;/EndNote&gt;</w:instrText>
      </w:r>
      <w:r w:rsidR="002A7FA6" w:rsidRPr="00022D64">
        <w:fldChar w:fldCharType="separate"/>
      </w:r>
      <w:r w:rsidR="002A7FA6" w:rsidRPr="00022D64">
        <w:rPr>
          <w:noProof/>
        </w:rPr>
        <w:t>(</w:t>
      </w:r>
      <w:hyperlink w:anchor="_ENREF_174" w:tooltip="Hamby, 2016 #33035" w:history="1">
        <w:r w:rsidR="00204D32" w:rsidRPr="00022D64">
          <w:rPr>
            <w:noProof/>
          </w:rPr>
          <w:t>Hamby et al. 2016</w:t>
        </w:r>
      </w:hyperlink>
      <w:r w:rsidR="002A7FA6" w:rsidRPr="00022D64">
        <w:rPr>
          <w:noProof/>
        </w:rPr>
        <w:t>)</w:t>
      </w:r>
      <w:r w:rsidR="002A7FA6" w:rsidRPr="00022D64">
        <w:fldChar w:fldCharType="end"/>
      </w:r>
      <w:r w:rsidRPr="00022D64">
        <w:t>. Thus, if the drosophilid flies were to enter a tunnel house or glasshouse, where tempe</w:t>
      </w:r>
      <w:r w:rsidR="00A42C0C" w:rsidRPr="00022D64">
        <w:t xml:space="preserve">rature is controlled between </w:t>
      </w:r>
      <w:r w:rsidR="00270C10" w:rsidRPr="00022D64">
        <w:t>15</w:t>
      </w:r>
      <w:r w:rsidR="00AD3800" w:rsidRPr="00022D64">
        <w:t> degree</w:t>
      </w:r>
      <w:r w:rsidR="00270C10" w:rsidRPr="00022D64">
        <w:t xml:space="preserve">s Celsius to </w:t>
      </w:r>
      <w:r w:rsidRPr="00022D64">
        <w:t>25</w:t>
      </w:r>
      <w:r w:rsidR="00AD3800" w:rsidRPr="00022D64">
        <w:t> degree</w:t>
      </w:r>
      <w:r w:rsidRPr="00022D64">
        <w:t>s Cel</w:t>
      </w:r>
      <w:r w:rsidR="00CD04D7" w:rsidRPr="00022D64">
        <w:t>sius, it is proposed the flies c</w:t>
      </w:r>
      <w:r w:rsidRPr="00022D64">
        <w:t>ould</w:t>
      </w:r>
      <w:r w:rsidR="00CD04D7" w:rsidRPr="00022D64">
        <w:t xml:space="preserve"> become</w:t>
      </w:r>
      <w:r w:rsidRPr="00022D64">
        <w:t xml:space="preserve"> sexually mature.</w:t>
      </w:r>
    </w:p>
    <w:p w14:paraId="1B25F1DF" w14:textId="28C287BC" w:rsidR="00F76032" w:rsidRPr="00022D64" w:rsidRDefault="00F76032" w:rsidP="00F76032">
      <w:pPr>
        <w:pStyle w:val="ListBullet"/>
      </w:pPr>
      <w:r w:rsidRPr="00022D64">
        <w:t xml:space="preserve">Both drosophilid flies have serrated ovipositors, similar to </w:t>
      </w:r>
      <w:r w:rsidRPr="00022D64">
        <w:rPr>
          <w:i/>
        </w:rPr>
        <w:t>D. suzukii</w:t>
      </w:r>
      <w:r w:rsidRPr="00022D64">
        <w:t xml:space="preserve">, that allow them to attack ripe or ripening fruit, laying eggs inside </w:t>
      </w:r>
      <w:r w:rsidR="00CD04D7" w:rsidRPr="00022D64">
        <w:t xml:space="preserve">the fruit </w:t>
      </w:r>
      <w:r w:rsidR="002A7FA6" w:rsidRPr="00022D64">
        <w:fldChar w:fldCharType="begin">
          <w:fldData xml:space="preserve">PEVuZE5vdGU+PENpdGU+PEF1dGhvcj5UYW48L0F1dGhvcj48WWVhcj4xOTQ5PC9ZZWFyPjxSZWNO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</w:fldData>
        </w:fldChar>
      </w:r>
      <w:r w:rsidR="002A7FA6" w:rsidRPr="00022D64">
        <w:instrText xml:space="preserve"> ADDIN EN.CITE </w:instrText>
      </w:r>
      <w:r w:rsidR="002A7FA6" w:rsidRPr="00022D64">
        <w:fldChar w:fldCharType="begin">
          <w:fldData xml:space="preserve">PEVuZE5vdGU+PENpdGU+PEF1dGhvcj5UYW48L0F1dGhvcj48WWVhcj4xOTQ5PC9ZZWFyPjxSZWNO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 w:tooltip="Atallah, 2014 #167" w:history="1">
        <w:r w:rsidR="00204D32" w:rsidRPr="00022D64">
          <w:rPr>
            <w:noProof/>
          </w:rPr>
          <w:t>Atallah et al. 2014</w:t>
        </w:r>
      </w:hyperlink>
      <w:r w:rsidR="002A7FA6" w:rsidRPr="00022D64">
        <w:rPr>
          <w:noProof/>
        </w:rPr>
        <w:t xml:space="preserve">; </w:t>
      </w:r>
      <w:hyperlink w:anchor="_ENREF_387" w:tooltip="Sasaki, 1993 #8993" w:history="1">
        <w:r w:rsidR="00204D32" w:rsidRPr="00022D64">
          <w:rPr>
            <w:noProof/>
          </w:rPr>
          <w:t>Sasaki &amp; Abe 1993</w:t>
        </w:r>
      </w:hyperlink>
      <w:r w:rsidR="002A7FA6" w:rsidRPr="00022D64">
        <w:rPr>
          <w:noProof/>
        </w:rPr>
        <w:t xml:space="preserve">; </w:t>
      </w:r>
      <w:hyperlink w:anchor="_ENREF_430" w:tooltip="Takamori, 2006 #9945" w:history="1">
        <w:r w:rsidR="00204D32" w:rsidRPr="00022D64">
          <w:rPr>
            <w:noProof/>
          </w:rPr>
          <w:t>Takamori et al. 2006</w:t>
        </w:r>
      </w:hyperlink>
      <w:r w:rsidR="002A7FA6" w:rsidRPr="00022D64">
        <w:rPr>
          <w:noProof/>
        </w:rPr>
        <w:t xml:space="preserve">; </w:t>
      </w:r>
      <w:hyperlink w:anchor="_ENREF_432" w:tooltip="Tan, 1949 #9115" w:history="1">
        <w:r w:rsidR="00204D32" w:rsidRPr="00022D64">
          <w:rPr>
            <w:noProof/>
          </w:rPr>
          <w:t>Tan, Hsu &amp; Sheng 1949</w:t>
        </w:r>
      </w:hyperlink>
      <w:r w:rsidR="002A7FA6" w:rsidRPr="00022D64">
        <w:rPr>
          <w:noProof/>
        </w:rPr>
        <w:t xml:space="preserve">; </w:t>
      </w:r>
      <w:hyperlink w:anchor="_ENREF_474" w:tooltip="Walsh, 2011 #17290" w:history="1">
        <w:r w:rsidR="00204D32" w:rsidRPr="00022D64">
          <w:rPr>
            <w:noProof/>
          </w:rPr>
          <w:t>Walsh et al. 2011</w:t>
        </w:r>
      </w:hyperlink>
      <w:r w:rsidR="002A7FA6" w:rsidRPr="00022D64">
        <w:rPr>
          <w:noProof/>
        </w:rPr>
        <w:t>)</w:t>
      </w:r>
      <w:r w:rsidR="002A7FA6" w:rsidRPr="00022D64">
        <w:fldChar w:fldCharType="end"/>
      </w:r>
      <w:r w:rsidRPr="00022D64">
        <w:t>.</w:t>
      </w:r>
    </w:p>
    <w:p w14:paraId="19BCCA6F" w14:textId="15473BDD" w:rsidR="00F76032" w:rsidRPr="00022D64" w:rsidRDefault="00F76032" w:rsidP="00F76032">
      <w:pPr>
        <w:pStyle w:val="ListBullet"/>
      </w:pPr>
      <w:r w:rsidRPr="00022D64">
        <w:t xml:space="preserve">However, </w:t>
      </w:r>
      <w:r w:rsidRPr="00022D64">
        <w:rPr>
          <w:i/>
        </w:rPr>
        <w:t>D. pulchrella</w:t>
      </w:r>
      <w:r w:rsidRPr="00022D64">
        <w:t xml:space="preserve"> has only </w:t>
      </w:r>
      <w:r w:rsidR="00CD04D7" w:rsidRPr="00022D64">
        <w:t>once been reported</w:t>
      </w:r>
      <w:r w:rsidR="00270C10" w:rsidRPr="00022D64">
        <w:t xml:space="preserve"> on strawberries</w:t>
      </w:r>
      <w:r w:rsidRPr="00022D64">
        <w:t xml:space="preserve"> </w:t>
      </w:r>
      <w:r w:rsidR="002A7FA6" w:rsidRPr="00022D64">
        <w:fldChar w:fldCharType="begin"/>
      </w:r>
      <w:r w:rsidR="002A7FA6" w:rsidRPr="00022D64">
        <w:instrText xml:space="preserve"> ADDIN EN.CITE &lt;EndNote&gt;&lt;Cite&gt;&lt;Author&gt;Tochigi Prefecture Agricultural and Environmental Training Centre&lt;/Author&gt;&lt;Year&gt;2018&lt;/Year&gt;&lt;RecNum&gt;32955&lt;/RecNum&gt;&lt;DisplayText&gt;(Tochigi Prefecture Agricultural and Environmental Training Centre 2018)&lt;/DisplayText&gt;&lt;record&gt;&lt;rec-number&gt;32955&lt;/rec-number&gt;&lt;foreign-keys&gt;&lt;key app="EN" db-id="pxwxw0er9zv2fxezxdk5tt5utz5p5vtrwdv0" timestamp="1541724029"&gt;32955&lt;/key&gt;&lt;/foreign-keys&gt;&lt;ref-type name="Web Page/Online Document"&gt;12&lt;/ref-type&gt;&lt;contributors&gt;&lt;authors&gt;&lt;author&gt;Tochigi Prefecture Agricultural and Environmental Training Centre,&lt;/author&gt;&lt;/authors&gt;&lt;/contributors&gt;&lt;titles&gt;&lt;title&gt;&lt;style face="normal" font="default" size="100%"&gt;2018 Pest occurrence forecast special report No. 3: Occurrence of &lt;/style&gt;&lt;style face="italic" font="default" size="100%"&gt;Drosophila&lt;/style&gt;&lt;style face="normal" font="default" size="100%"&gt; spp. in strawberries&lt;/style&gt;&lt;/title&gt;&lt;/titles&gt;&lt;pages&gt;1-2&lt;/pages&gt;&lt;number&gt;3&lt;/number&gt;&lt;keywords&gt;&lt;keyword&gt;drosophila&lt;/keyword&gt;&lt;keyword&gt;Drosophila suzukii&lt;/keyword&gt;&lt;keyword&gt;Drosophila pulchrella&lt;/keyword&gt;&lt;keyword&gt;strawberry&lt;/keyword&gt;&lt;keyword&gt;Japan&lt;/keyword&gt;&lt;/keywords&gt;&lt;dates&gt;&lt;year&gt;2018&lt;/year&gt;&lt;pub-dates&gt;&lt;date&gt;10/05/2018&lt;/date&gt;&lt;/pub-dates&gt;&lt;/dates&gt;&lt;pub-location&gt;Tochigi, Japan&lt;/pub-location&gt;&lt;urls&gt;&lt;related-urls&gt;&lt;url&gt;http://www.jppn.ne.jp/tochigi/file/yosatu/H30/tokusyuhou/H30tokusyuhou3.pdf&lt;/url&gt;&lt;/related-urls&gt;&lt;pdf-urls&gt;&lt;url&gt;file://J:\E Library\Plant Catalogue\T\Tochigi Prefecture pest report - 2018 EN32955.docx&lt;/url&gt;&lt;/pdf-urls&gt;&lt;/urls&gt;&lt;custom1&gt;Japanese strawberry, jm&lt;/custom1&gt;&lt;custom2&gt;273 kb&lt;/custom2&gt;&lt;custom3&gt;pdf&lt;/custom3&gt;&lt;/record&gt;&lt;/Cite&gt;&lt;/EndNote&gt;</w:instrText>
      </w:r>
      <w:r w:rsidR="002A7FA6" w:rsidRPr="00022D64">
        <w:fldChar w:fldCharType="separate"/>
      </w:r>
      <w:r w:rsidR="002A7FA6" w:rsidRPr="00022D64">
        <w:rPr>
          <w:noProof/>
        </w:rPr>
        <w:t>(</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w:t>
      </w:r>
      <w:r w:rsidR="002A7FA6" w:rsidRPr="00022D64">
        <w:fldChar w:fldCharType="end"/>
      </w:r>
      <w:r w:rsidRPr="00022D64">
        <w:t xml:space="preserve">. Other hosts include cherries, raspberries, blackberries, blueberries, </w:t>
      </w:r>
      <w:r w:rsidRPr="00022D64">
        <w:rPr>
          <w:i/>
        </w:rPr>
        <w:t>Rubus triphyllus</w:t>
      </w:r>
      <w:r w:rsidRPr="00022D64">
        <w:t xml:space="preserve">, </w:t>
      </w:r>
      <w:r w:rsidRPr="00022D64">
        <w:rPr>
          <w:i/>
        </w:rPr>
        <w:t>Prunus buergeriana</w:t>
      </w:r>
      <w:r w:rsidRPr="00022D64">
        <w:t xml:space="preserve">, </w:t>
      </w:r>
      <w:r w:rsidRPr="00022D64">
        <w:rPr>
          <w:i/>
        </w:rPr>
        <w:t xml:space="preserve">Phytolacca </w:t>
      </w:r>
      <w:proofErr w:type="gramStart"/>
      <w:r w:rsidRPr="00022D64">
        <w:rPr>
          <w:i/>
        </w:rPr>
        <w:t>americana</w:t>
      </w:r>
      <w:proofErr w:type="gramEnd"/>
      <w:r w:rsidRPr="00022D64">
        <w:t xml:space="preserve"> </w:t>
      </w:r>
      <w:r w:rsidR="002A7FA6" w:rsidRPr="00022D64">
        <w:fldChar w:fldCharType="begin">
          <w:fldData xml:space="preserve">PEVuZE5vdGU+PENpdGU+PEF1dGhvcj5TYXNha2k8L0F1dGhvcj48WWVhcj4xOTk1PC9ZZWFyPjxS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</w:fldData>
        </w:fldChar>
      </w:r>
      <w:r w:rsidR="002A7FA6" w:rsidRPr="00022D64">
        <w:instrText xml:space="preserve"> ADDIN EN.CITE </w:instrText>
      </w:r>
      <w:r w:rsidR="002A7FA6" w:rsidRPr="00022D64">
        <w:fldChar w:fldCharType="begin">
          <w:fldData xml:space="preserve">PEVuZE5vdGU+PENpdGU+PEF1dGhvcj5TYXNha2k8L0F1dGhvcj48WWVhcj4xOTk1PC9ZZWFyPjxS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 w:tooltip="Atallah, 2014 #167" w:history="1">
        <w:r w:rsidR="00204D32" w:rsidRPr="00022D64">
          <w:rPr>
            <w:noProof/>
          </w:rPr>
          <w:t>Atallah et al. 2014</w:t>
        </w:r>
      </w:hyperlink>
      <w:r w:rsidR="002A7FA6" w:rsidRPr="00022D64">
        <w:rPr>
          <w:noProof/>
        </w:rPr>
        <w:t xml:space="preserve">; </w:t>
      </w:r>
      <w:hyperlink w:anchor="_ENREF_389" w:tooltip="Sasaki, 1995 #9854" w:history="1">
        <w:r w:rsidR="00204D32" w:rsidRPr="00022D64">
          <w:rPr>
            <w:noProof/>
          </w:rPr>
          <w:t>Sasaki &amp; Sato 1995b</w:t>
        </w:r>
      </w:hyperlink>
      <w:r w:rsidR="002A7FA6" w:rsidRPr="00022D64">
        <w:rPr>
          <w:noProof/>
        </w:rPr>
        <w:t>)</w:t>
      </w:r>
      <w:r w:rsidR="002A7FA6" w:rsidRPr="00022D64">
        <w:fldChar w:fldCharType="end"/>
      </w:r>
      <w:r w:rsidRPr="00022D64">
        <w:t xml:space="preserve">. </w:t>
      </w:r>
      <w:hyperlink w:anchor="_ENREF_18" w:tooltip="Atallah, 2014 #167" w:history="1">
        <w:r w:rsidR="00204D32" w:rsidRPr="00022D64">
          <w:fldChar w:fldCharType="begin">
            <w:fldData xml:space="preserve">PEVuZE5vdGU+PENpdGUgQXV0aG9yWWVhcj0iMSI+PEF1dGhvcj5BdGFsbGFoPC9BdXRob3I+PFll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</w:fldData>
          </w:fldChar>
        </w:r>
        <w:r w:rsidR="00204D32" w:rsidRPr="00022D64">
          <w:instrText xml:space="preserve"> ADDIN EN.CITE </w:instrText>
        </w:r>
        <w:r w:rsidR="00204D32" w:rsidRPr="00022D64">
          <w:fldChar w:fldCharType="begin">
            <w:fldData xml:space="preserve">PEVuZE5vdGU+PENpdGUgQXV0aG9yWWVhcj0iMSI+PEF1dGhvcj5BdGFsbGFoPC9BdXRob3I+PFll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</w:fldData>
          </w:fldChar>
        </w:r>
        <w:r w:rsidR="00204D32" w:rsidRPr="00022D64">
          <w:instrText xml:space="preserve"> ADDIN EN.CITE.DATA </w:instrText>
        </w:r>
        <w:r w:rsidR="00204D32" w:rsidRPr="00022D64">
          <w:fldChar w:fldCharType="end"/>
        </w:r>
        <w:r w:rsidR="00204D32" w:rsidRPr="00022D64">
          <w:fldChar w:fldCharType="separate"/>
        </w:r>
        <w:r w:rsidR="00204D32" w:rsidRPr="00022D64">
          <w:rPr>
            <w:noProof/>
          </w:rPr>
          <w:t>Atallah et al. (2014)</w:t>
        </w:r>
        <w:r w:rsidR="00204D32" w:rsidRPr="00022D64">
          <w:fldChar w:fldCharType="end"/>
        </w:r>
      </w:hyperlink>
      <w:r w:rsidRPr="00022D64">
        <w:t xml:space="preserve"> </w:t>
      </w:r>
      <w:proofErr w:type="gramStart"/>
      <w:r w:rsidRPr="00022D64">
        <w:t>also</w:t>
      </w:r>
      <w:proofErr w:type="gramEnd"/>
      <w:r w:rsidRPr="00022D64">
        <w:t xml:space="preserve"> reported that </w:t>
      </w:r>
      <w:r w:rsidRPr="00022D64">
        <w:rPr>
          <w:i/>
        </w:rPr>
        <w:t>D. subpulchrella</w:t>
      </w:r>
      <w:r w:rsidRPr="00022D64">
        <w:t xml:space="preserve"> was unable to pierce the skin of grapes, but </w:t>
      </w:r>
      <w:r w:rsidR="00CD04D7" w:rsidRPr="00022D64">
        <w:t xml:space="preserve">that </w:t>
      </w:r>
      <w:r w:rsidRPr="00022D64">
        <w:t>when skin was removed females readily laid eggs in exposed grape tissue.</w:t>
      </w:r>
    </w:p>
    <w:p w14:paraId="7AAED6AB" w14:textId="4BE5ACE5" w:rsidR="00F76032" w:rsidRPr="00022D64" w:rsidRDefault="00CD04D7" w:rsidP="00F76032">
      <w:pPr>
        <w:pStyle w:val="ListBullet"/>
      </w:pPr>
      <w:r w:rsidRPr="00022D64">
        <w:t>Drosophilid e</w:t>
      </w:r>
      <w:r w:rsidR="00F76032" w:rsidRPr="00022D64">
        <w:t>ggs hatch</w:t>
      </w:r>
      <w:r w:rsidRPr="00022D64">
        <w:t xml:space="preserve"> quickly</w:t>
      </w:r>
      <w:r w:rsidR="00F76032" w:rsidRPr="00022D64">
        <w:t xml:space="preserve">; </w:t>
      </w:r>
      <w:r w:rsidR="00F76032" w:rsidRPr="00022D64">
        <w:rPr>
          <w:i/>
        </w:rPr>
        <w:t>D. suzukii</w:t>
      </w:r>
      <w:r w:rsidR="00F76032" w:rsidRPr="00022D64">
        <w:t xml:space="preserve"> eggs typically hatch within one day (Kanzawa 1939). Larval feeding causes collapse of strawberry tissues, followed by rotting </w:t>
      </w:r>
      <w:r w:rsidR="002A7FA6" w:rsidRPr="00022D64">
        <w:fldChar w:fldCharType="begin"/>
      </w:r>
      <w:r w:rsidR="002A7FA6" w:rsidRPr="00022D64">
        <w:instrText xml:space="preserve"> ADDIN EN.CITE &lt;EndNote&gt;&lt;Cite&gt;&lt;Author&gt;Tochigi Prefecture Agricultural and Environmental Training Centre&lt;/Author&gt;&lt;Year&gt;2018&lt;/Year&gt;&lt;RecNum&gt;32955&lt;/RecNum&gt;&lt;DisplayText&gt;(Tochigi Prefecture Agricultural and Environmental Training Centre 2018)&lt;/DisplayText&gt;&lt;record&gt;&lt;rec-number&gt;32955&lt;/rec-number&gt;&lt;foreign-keys&gt;&lt;key app="EN" db-id="pxwxw0er9zv2fxezxdk5tt5utz5p5vtrwdv0" timestamp="1541724029"&gt;32955&lt;/key&gt;&lt;/foreign-keys&gt;&lt;ref-type name="Web Page/Online Document"&gt;12&lt;/ref-type&gt;&lt;contributors&gt;&lt;authors&gt;&lt;author&gt;Tochigi Prefecture Agricultural and Environmental Training Centre,&lt;/author&gt;&lt;/authors&gt;&lt;/contributors&gt;&lt;titles&gt;&lt;title&gt;&lt;style face="normal" font="default" size="100%"&gt;2018 Pest occurrence forecast special report No. 3: Occurrence of &lt;/style&gt;&lt;style face="italic" font="default" size="100%"&gt;Drosophila&lt;/style&gt;&lt;style face="normal" font="default" size="100%"&gt; spp. in strawberries&lt;/style&gt;&lt;/title&gt;&lt;/titles&gt;&lt;pages&gt;1-2&lt;/pages&gt;&lt;number&gt;3&lt;/number&gt;&lt;keywords&gt;&lt;keyword&gt;drosophila&lt;/keyword&gt;&lt;keyword&gt;Drosophila suzukii&lt;/keyword&gt;&lt;keyword&gt;Drosophila pulchrella&lt;/keyword&gt;&lt;keyword&gt;strawberry&lt;/keyword&gt;&lt;keyword&gt;Japan&lt;/keyword&gt;&lt;/keywords&gt;&lt;dates&gt;&lt;year&gt;2018&lt;/year&gt;&lt;pub-dates&gt;&lt;date&gt;10/05/2018&lt;/date&gt;&lt;/pub-dates&gt;&lt;/dates&gt;&lt;pub-location&gt;Tochigi, Japan&lt;/pub-location&gt;&lt;urls&gt;&lt;related-urls&gt;&lt;url&gt;http://www.jppn.ne.jp/tochigi/file/yosatu/H30/tokusyuhou/H30tokusyuhou3.pdf&lt;/url&gt;&lt;/related-urls&gt;&lt;pdf-urls&gt;&lt;url&gt;file://J:\E Library\Plant Catalogue\T\Tochigi Prefecture pest report - 2018 EN32955.docx&lt;/url&gt;&lt;/pdf-urls&gt;&lt;/urls&gt;&lt;custom1&gt;Japanese strawberry, jm&lt;/custom1&gt;&lt;custom2&gt;273 kb&lt;/custom2&gt;&lt;custom3&gt;pdf&lt;/custom3&gt;&lt;/record&gt;&lt;/Cite&gt;&lt;/EndNote&gt;</w:instrText>
      </w:r>
      <w:r w:rsidR="002A7FA6" w:rsidRPr="00022D64">
        <w:fldChar w:fldCharType="separate"/>
      </w:r>
      <w:r w:rsidR="002A7FA6" w:rsidRPr="00022D64">
        <w:rPr>
          <w:noProof/>
        </w:rPr>
        <w:t>(</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w:t>
      </w:r>
      <w:r w:rsidR="002A7FA6" w:rsidRPr="00022D64">
        <w:fldChar w:fldCharType="end"/>
      </w:r>
      <w:r w:rsidR="00F76032" w:rsidRPr="00022D64">
        <w:t xml:space="preserve">. Similar to </w:t>
      </w:r>
      <w:r w:rsidRPr="00022D64">
        <w:t xml:space="preserve">the </w:t>
      </w:r>
      <w:r w:rsidR="00F76032" w:rsidRPr="00022D64">
        <w:t xml:space="preserve">obvious damage that results from </w:t>
      </w:r>
      <w:r w:rsidR="00F76032" w:rsidRPr="00022D64">
        <w:rPr>
          <w:i/>
        </w:rPr>
        <w:t>D. suzukii</w:t>
      </w:r>
      <w:r w:rsidR="00F76032" w:rsidRPr="00022D64">
        <w:t xml:space="preserve"> attacking soft fr</w:t>
      </w:r>
      <w:r w:rsidRPr="00022D64">
        <w:t xml:space="preserve">uits </w:t>
      </w:r>
      <w:r w:rsidR="002A7FA6" w:rsidRPr="00022D64">
        <w:fldChar w:fldCharType="begin"/>
      </w:r>
      <w:r w:rsidR="002A7FA6" w:rsidRPr="00022D64">
        <w:instrText xml:space="preserve"> ADDIN EN.CITE &lt;EndNote&gt;&lt;Cite&gt;&lt;Author&gt;Walton&lt;/Author&gt;&lt;Year&gt;2010&lt;/Year&gt;&lt;RecNum&gt;32100&lt;/RecNum&gt;&lt;DisplayText&gt;(Walton et al. 2010)&lt;/DisplayText&gt;&lt;record&gt;&lt;rec-number&gt;32100&lt;/rec-number&gt;&lt;foreign-keys&gt;&lt;key app="EN" db-id="pxwxw0er9zv2fxezxdk5tt5utz5p5vtrwdv0" timestamp="1536300141"&gt;32100&lt;/key&gt;&lt;/foreign-keys&gt;&lt;ref-type name="Web Page/Online Document"&gt;12&lt;/ref-type&gt;&lt;contributors&gt;&lt;authors&gt;&lt;author&gt;Walton, V.&lt;/author&gt;&lt;author&gt;Lee, J.&lt;/author&gt;&lt;author&gt;Bruck, D.&lt;/author&gt;&lt;author&gt;Shearer, P.&lt;/author&gt;&lt;author&gt;Parent, E.&lt;/author&gt;&lt;author&gt;Whitney, T.&lt;/author&gt;&lt;author&gt;Dreves, A.J.&lt;/author&gt;&lt;/authors&gt;&lt;/contributors&gt;&lt;titles&gt;&lt;title&gt;&lt;style face="normal" font="default" size="100%"&gt;Recognize fruit damage from spotted wing drosophila (SWD) - &lt;/style&gt;&lt;style face="italic" font="default" size="100%"&gt;Drosophila suzukii&lt;/style&gt;&lt;/title&gt;&lt;/titles&gt;&lt;keywords&gt;&lt;keyword&gt;fruit damage&lt;/keyword&gt;&lt;keyword&gt;fruit flies&lt;/keyword&gt;&lt;keyword&gt;drosophila suzukii&lt;/keyword&gt;&lt;/keywords&gt;&lt;dates&gt;&lt;year&gt;2010&lt;/year&gt;&lt;pub-dates&gt;&lt;date&gt;2018&lt;/date&gt;&lt;/pub-dates&gt;&lt;/dates&gt;&lt;publisher&gt;Oregon State University Extension Service&lt;/publisher&gt;&lt;orig-pub&gt;J:\E Library\Plant Catalogue\W&lt;/orig-pub&gt;&lt;urls&gt;&lt;related-urls&gt;&lt;url&gt;https://catalog.extension.oregonstate.edu/em9021&lt;/url&gt;&lt;/related-urls&gt;&lt;pdf-urls&gt;&lt;url&gt;file://J:\E Library\Plant Catalogue\W\Walton et al 2010 EN32100.pdf&lt;/url&gt;&lt;/pdf-urls&gt;&lt;/urls&gt;&lt;custom1&gt;Fresh strawberry from Japan, jm&lt;/custom1&gt;&lt;custom2&gt;830.22 kb&lt;/custom2&gt;&lt;custom3&gt;pdf&lt;/custom3&gt;&lt;/record&gt;&lt;/Cite&gt;&lt;/EndNote&gt;</w:instrText>
      </w:r>
      <w:r w:rsidR="002A7FA6" w:rsidRPr="00022D64">
        <w:fldChar w:fldCharType="separate"/>
      </w:r>
      <w:r w:rsidR="002A7FA6" w:rsidRPr="00022D64">
        <w:rPr>
          <w:noProof/>
        </w:rPr>
        <w:t>(</w:t>
      </w:r>
      <w:hyperlink w:anchor="_ENREF_475" w:tooltip="Walton, 2010 #32100" w:history="1">
        <w:r w:rsidR="00204D32" w:rsidRPr="00022D64">
          <w:rPr>
            <w:noProof/>
          </w:rPr>
          <w:t>Walton et al. 2010</w:t>
        </w:r>
      </w:hyperlink>
      <w:r w:rsidR="002A7FA6" w:rsidRPr="00022D64">
        <w:rPr>
          <w:noProof/>
        </w:rPr>
        <w:t>)</w:t>
      </w:r>
      <w:r w:rsidR="002A7FA6" w:rsidRPr="00022D64">
        <w:fldChar w:fldCharType="end"/>
      </w:r>
      <w:r w:rsidRPr="00022D64">
        <w:t xml:space="preserve">, </w:t>
      </w:r>
      <w:r w:rsidR="00F76032" w:rsidRPr="00022D64">
        <w:t xml:space="preserve">damage to strawberries by </w:t>
      </w:r>
      <w:r w:rsidR="00F76032" w:rsidRPr="00022D64">
        <w:rPr>
          <w:i/>
        </w:rPr>
        <w:t>D. pulchrella</w:t>
      </w:r>
      <w:r w:rsidR="00F76032" w:rsidRPr="00022D64">
        <w:t xml:space="preserve"> is likely to be visually obvious and </w:t>
      </w:r>
      <w:r w:rsidRPr="00022D64">
        <w:t>to render</w:t>
      </w:r>
      <w:r w:rsidR="00F76032" w:rsidRPr="00022D64">
        <w:t xml:space="preserve"> fruit unmarketable.</w:t>
      </w:r>
    </w:p>
    <w:p w14:paraId="206E4FDD" w14:textId="10F43FF3" w:rsidR="00F76032" w:rsidRPr="00022D64" w:rsidRDefault="00F76032" w:rsidP="00F76032">
      <w:pPr>
        <w:pStyle w:val="ListBullet"/>
      </w:pPr>
      <w:r w:rsidRPr="00022D64">
        <w:t xml:space="preserve">Strawberries are subject to pest inspections </w:t>
      </w:r>
      <w:r w:rsidR="00CD04D7" w:rsidRPr="00022D64">
        <w:t xml:space="preserve">at intervals from </w:t>
      </w:r>
      <w:r w:rsidRPr="00022D64">
        <w:t xml:space="preserve">every few days to weekly. An infestation of </w:t>
      </w:r>
      <w:r w:rsidRPr="00022D64">
        <w:rPr>
          <w:i/>
        </w:rPr>
        <w:t>D. pulchrella</w:t>
      </w:r>
      <w:r w:rsidRPr="00022D64">
        <w:t xml:space="preserve"> or </w:t>
      </w:r>
      <w:r w:rsidRPr="00022D64">
        <w:rPr>
          <w:i/>
        </w:rPr>
        <w:t>D. subpulchrella</w:t>
      </w:r>
      <w:r w:rsidRPr="00022D64">
        <w:t xml:space="preserve"> in a tunnel house or glasshouse would </w:t>
      </w:r>
      <w:r w:rsidR="00CD04D7" w:rsidRPr="00022D64">
        <w:t>be likely to be quickly noticed by growers</w:t>
      </w:r>
      <w:r w:rsidRPr="00022D64">
        <w:t>.</w:t>
      </w:r>
    </w:p>
    <w:p w14:paraId="7A1C65A1" w14:textId="3ED39329" w:rsidR="00557615" w:rsidRPr="00022D64" w:rsidRDefault="00F76032" w:rsidP="00557615">
      <w:pPr>
        <w:pStyle w:val="ListBullet"/>
      </w:pPr>
      <w:r w:rsidRPr="00022D64">
        <w:t>Japanese strawberries are picked at maximum ripeness and are fragile, requiring delicate handling. The fruits are inspected during picking and packing</w:t>
      </w:r>
      <w:r w:rsidR="00CD04D7" w:rsidRPr="00022D64">
        <w:t>,</w:t>
      </w:r>
      <w:r w:rsidRPr="00022D64">
        <w:t xml:space="preserve"> with any damaged strawberries discar</w:t>
      </w:r>
      <w:r w:rsidR="00CA553D" w:rsidRPr="00022D64">
        <w:t>ded into waste bins for disposal through managed waste systems</w:t>
      </w:r>
      <w:r w:rsidRPr="00022D64">
        <w:t>.</w:t>
      </w:r>
    </w:p>
    <w:p w14:paraId="3C1417F5" w14:textId="4213ED32" w:rsidR="008365F0" w:rsidRPr="00022D64" w:rsidRDefault="008365F0" w:rsidP="008365F0">
      <w:r w:rsidRPr="00022D64">
        <w:rPr>
          <w:i/>
        </w:rPr>
        <w:t>Drosophila pulchrella</w:t>
      </w:r>
      <w:r w:rsidRPr="00022D64">
        <w:t xml:space="preserve"> and </w:t>
      </w:r>
      <w:r w:rsidRPr="00022D64">
        <w:rPr>
          <w:i/>
        </w:rPr>
        <w:t>D. subpulchrella</w:t>
      </w:r>
      <w:r w:rsidRPr="00022D64">
        <w:t xml:space="preserve"> are present in Japan, are </w:t>
      </w:r>
      <w:proofErr w:type="gramStart"/>
      <w:r w:rsidRPr="00022D64">
        <w:t>more cold</w:t>
      </w:r>
      <w:proofErr w:type="gramEnd"/>
      <w:r w:rsidRPr="00022D64">
        <w:t xml:space="preserve"> tolerant compared with the well-known strawberry pest </w:t>
      </w:r>
      <w:r w:rsidRPr="00022D64">
        <w:rPr>
          <w:i/>
        </w:rPr>
        <w:t>D. suzukii</w:t>
      </w:r>
      <w:r w:rsidRPr="00022D64">
        <w:t xml:space="preserve">, and have a serrated ovipositor allowing them to lay eggs in ripe fruits. They are also less prevalent compared with </w:t>
      </w:r>
      <w:r w:rsidRPr="00022D64">
        <w:rPr>
          <w:i/>
        </w:rPr>
        <w:t>D. suzukii</w:t>
      </w:r>
      <w:r w:rsidRPr="00022D64">
        <w:t xml:space="preserve">, are not reported to be sexually mature during winter, and only </w:t>
      </w:r>
      <w:r w:rsidRPr="00022D64">
        <w:rPr>
          <w:i/>
        </w:rPr>
        <w:t>D. pulchrella</w:t>
      </w:r>
      <w:r w:rsidR="005439D9" w:rsidRPr="00022D64">
        <w:t xml:space="preserve"> has been reported to attack</w:t>
      </w:r>
      <w:r w:rsidRPr="00022D64">
        <w:t xml:space="preserve"> strawberries. Larval feeding causes obvious damage to fruits</w:t>
      </w:r>
      <w:r w:rsidR="00CD04D7" w:rsidRPr="00022D64">
        <w:t>, rendering them unmarketable. Fr</w:t>
      </w:r>
      <w:r w:rsidRPr="00022D64">
        <w:t xml:space="preserve">uits are regularly inspected during </w:t>
      </w:r>
      <w:r w:rsidR="00CD04D7" w:rsidRPr="00022D64">
        <w:t xml:space="preserve">the </w:t>
      </w:r>
      <w:r w:rsidRPr="00022D64">
        <w:t>growing</w:t>
      </w:r>
      <w:r w:rsidR="00CD04D7" w:rsidRPr="00022D64">
        <w:t xml:space="preserve"> period, as well as</w:t>
      </w:r>
      <w:r w:rsidRPr="00022D64">
        <w:t xml:space="preserve"> during picking and packing. These factors moderate the likelihood that </w:t>
      </w:r>
      <w:r w:rsidRPr="00022D64">
        <w:rPr>
          <w:i/>
        </w:rPr>
        <w:t>D. pulchrella</w:t>
      </w:r>
      <w:r w:rsidRPr="00022D64">
        <w:t xml:space="preserve"> and </w:t>
      </w:r>
      <w:r w:rsidRPr="00022D64">
        <w:rPr>
          <w:i/>
        </w:rPr>
        <w:t>D. subpulchrella</w:t>
      </w:r>
      <w:r w:rsidRPr="00022D64">
        <w:t xml:space="preserve"> would be associated with strawberries</w:t>
      </w:r>
      <w:r w:rsidR="00CD04D7" w:rsidRPr="00022D64">
        <w:t xml:space="preserve"> exported to Australia</w:t>
      </w:r>
      <w:r w:rsidRPr="00022D64">
        <w:t>.</w:t>
      </w:r>
    </w:p>
    <w:p w14:paraId="69E7EB3E" w14:textId="44DFA8D0" w:rsidR="008365F0" w:rsidRPr="00022D64" w:rsidRDefault="008365F0" w:rsidP="008365F0">
      <w:r w:rsidRPr="00022D64">
        <w:t>For the reasons outlined, the likelihood of importation of eggs and</w:t>
      </w:r>
      <w:r w:rsidR="00493435" w:rsidRPr="00022D64">
        <w:t xml:space="preserve"> larvae is assessed as ‘Low</w:t>
      </w:r>
      <w:r w:rsidRPr="00022D64">
        <w:t>’.</w:t>
      </w:r>
    </w:p>
    <w:p w14:paraId="0D1E4010" w14:textId="44E0D22E" w:rsidR="008365F0" w:rsidRPr="00022D64" w:rsidRDefault="008365F0" w:rsidP="008365F0">
      <w:pPr>
        <w:pStyle w:val="Heading5"/>
      </w:pPr>
      <w:r w:rsidRPr="00022D64">
        <w:lastRenderedPageBreak/>
        <w:t>Likelihood of distribution</w:t>
      </w:r>
    </w:p>
    <w:p w14:paraId="35A76DA5" w14:textId="55C169A1" w:rsidR="008365F0" w:rsidRPr="00022D64" w:rsidRDefault="008365F0" w:rsidP="008365F0">
      <w:r w:rsidRPr="00022D64">
        <w:t xml:space="preserve">The likelihood that </w:t>
      </w:r>
      <w:r w:rsidRPr="00022D64">
        <w:rPr>
          <w:i/>
        </w:rPr>
        <w:t>Drosophila pulchrella</w:t>
      </w:r>
      <w:r w:rsidRPr="00022D64">
        <w:t xml:space="preserve"> and </w:t>
      </w:r>
      <w:r w:rsidRPr="00022D64">
        <w:rPr>
          <w:i/>
        </w:rPr>
        <w:t>D. subpulchrella</w:t>
      </w:r>
      <w:r w:rsidRPr="00022D64">
        <w:t xml:space="preserve"> will be distributed within Australia in a viable state as a result of processing</w:t>
      </w:r>
      <w:r w:rsidR="00CA553D" w:rsidRPr="00022D64">
        <w:t>,</w:t>
      </w:r>
      <w:r w:rsidRPr="00022D64">
        <w:t xml:space="preserve"> sale or disposal of strawberry fruit from Japan, and subsequently transfer to a susceptible host is assessed as: </w:t>
      </w:r>
      <w:r w:rsidRPr="00022D64">
        <w:rPr>
          <w:b/>
        </w:rPr>
        <w:t>High</w:t>
      </w:r>
      <w:r w:rsidRPr="00022D64">
        <w:t>.</w:t>
      </w:r>
    </w:p>
    <w:p w14:paraId="312BC4CB" w14:textId="32B663CD" w:rsidR="008365F0" w:rsidRPr="00022D64" w:rsidRDefault="008365F0" w:rsidP="008365F0">
      <w:pPr>
        <w:pStyle w:val="ListBullet"/>
      </w:pPr>
      <w:r w:rsidRPr="00022D64">
        <w:t>Strawberries will be transported to Australia and be</w:t>
      </w:r>
      <w:r w:rsidR="008777D5" w:rsidRPr="00022D64">
        <w:t xml:space="preserve"> distributed to multiple retail</w:t>
      </w:r>
      <w:r w:rsidRPr="00022D64">
        <w:t xml:space="preserve"> points under refrigeration. Due to the perishable nature of strawberry fruits, transit times will be short. </w:t>
      </w:r>
    </w:p>
    <w:p w14:paraId="77297529" w14:textId="7DF93DD1" w:rsidR="008365F0" w:rsidRPr="00022D64" w:rsidRDefault="008365F0" w:rsidP="008365F0">
      <w:pPr>
        <w:pStyle w:val="ListBullet"/>
      </w:pPr>
      <w:r w:rsidRPr="00022D64">
        <w:t xml:space="preserve">The developmental threshold for </w:t>
      </w:r>
      <w:r w:rsidRPr="00022D64">
        <w:rPr>
          <w:i/>
        </w:rPr>
        <w:t>D. pulchrella</w:t>
      </w:r>
      <w:r w:rsidRPr="00022D64">
        <w:t xml:space="preserve"> is reported to be 5.8</w:t>
      </w:r>
      <w:r w:rsidR="00AD3800" w:rsidRPr="00022D64">
        <w:t> degree</w:t>
      </w:r>
      <w:r w:rsidRPr="00022D64">
        <w:t xml:space="preserve">s Celsius </w:t>
      </w:r>
      <w:r w:rsidR="002A7FA6" w:rsidRPr="00022D64">
        <w:fldChar w:fldCharType="begin"/>
      </w:r>
      <w:r w:rsidR="002A7FA6" w:rsidRPr="00022D64">
        <w:instrText xml:space="preserve"> ADDIN EN.CITE &lt;EndNote&gt;&lt;Cite&gt;&lt;Author&gt;Sasaki&lt;/Author&gt;&lt;Year&gt;1996&lt;/Year&gt;&lt;RecNum&gt;32954&lt;/RecNum&gt;&lt;DisplayText&gt;(Sasaki &amp;amp; Sato 1996)&lt;/DisplayText&gt;&lt;record&gt;&lt;rec-number&gt;32954&lt;/rec-number&gt;&lt;foreign-keys&gt;&lt;key app="EN" db-id="pxwxw0er9zv2fxezxdk5tt5utz5p5vtrwdv0" timestamp="1541724029"&gt;32954&lt;/key&gt;&lt;/foreign-keys&gt;&lt;ref-type name="Journal Articles"&gt;17&lt;/ref-type&gt;&lt;contributors&gt;&lt;authors&gt;&lt;author&gt;Sasaki,M.&lt;/author&gt;&lt;author&gt;Sato,R.&lt;/author&gt;&lt;/authors&gt;&lt;/contributors&gt;&lt;titles&gt;&lt;title&gt;&lt;style face="normal" font="default" size="100%"&gt;Bionomics of &lt;/style&gt;&lt;style face="italic" font="default" size="100%"&gt;Drosophila pulchrella &lt;/style&gt;&lt;style face="normal" font="default" size="100%"&gt;Tan, Hsu et Sheng (Diptera: Drosphilidae) in Fukushima Prefecture&lt;/style&gt;&lt;/title&gt;&lt;secondary-title&gt;Tohoku Agricultural Research&lt;/secondary-title&gt;&lt;/titles&gt;&lt;periodical&gt;&lt;full-title&gt;Tohoku Agricultural Research&lt;/full-title&gt;&lt;/periodical&gt;&lt;pages&gt;161-162&lt;/pages&gt;&lt;volume&gt;49&lt;/volume&gt;&lt;keywords&gt;&lt;keyword&gt;drosophila&lt;/keyword&gt;&lt;keyword&gt;drosophila pulchrella&lt;/keyword&gt;&lt;keyword&gt;Fukushima&lt;/keyword&gt;&lt;/keywords&gt;&lt;dates&gt;&lt;year&gt;1996&lt;/year&gt;&lt;/dates&gt;&lt;urls&gt;&lt;related-urls&gt;&lt;url&gt;http://www.naro.affrc.go.jp/org/tarc/to-noken/DB/DATA/049/049-161.pdf&lt;/url&gt;&lt;/related-urls&gt;&lt;pdf-urls&gt;&lt;url&gt;file://J:\E Library\Plant Catalogue\S\Sasaki and Sato 1996 EN32954.pdf&lt;/url&gt;&lt;/pdf-urls&gt;&lt;/urls&gt;&lt;custom1&gt;Japanese strawberry, jm&lt;/custom1&gt;&lt;language&gt;Japanese&lt;/language&gt;&lt;/record&gt;&lt;/Cite&gt;&lt;/EndNote&gt;</w:instrText>
      </w:r>
      <w:r w:rsidR="002A7FA6" w:rsidRPr="00022D64">
        <w:fldChar w:fldCharType="separate"/>
      </w:r>
      <w:r w:rsidR="002A7FA6" w:rsidRPr="00022D64">
        <w:rPr>
          <w:noProof/>
        </w:rPr>
        <w:t>(</w:t>
      </w:r>
      <w:hyperlink w:anchor="_ENREF_390" w:tooltip="Sasaki, 1996 #32954" w:history="1">
        <w:r w:rsidR="00204D32" w:rsidRPr="00022D64">
          <w:rPr>
            <w:noProof/>
          </w:rPr>
          <w:t>Sasaki &amp; Sato 1996</w:t>
        </w:r>
      </w:hyperlink>
      <w:r w:rsidR="002A7FA6" w:rsidRPr="00022D64">
        <w:rPr>
          <w:noProof/>
        </w:rPr>
        <w:t>)</w:t>
      </w:r>
      <w:r w:rsidR="002A7FA6" w:rsidRPr="00022D64">
        <w:fldChar w:fldCharType="end"/>
      </w:r>
      <w:r w:rsidRPr="00022D64">
        <w:t>. The cool temperature (generally 2</w:t>
      </w:r>
      <w:r w:rsidR="00AD3800" w:rsidRPr="00022D64">
        <w:t> degree</w:t>
      </w:r>
      <w:r w:rsidRPr="00022D64">
        <w:t xml:space="preserve">s Celsius for refrigerated transport) will delay the development of any eggs or larvae of drosophilid flies, but may not be lethal. </w:t>
      </w:r>
    </w:p>
    <w:p w14:paraId="0C80A8CC" w14:textId="77777777" w:rsidR="008365F0" w:rsidRPr="00022D64" w:rsidRDefault="008365F0" w:rsidP="008365F0">
      <w:pPr>
        <w:pStyle w:val="ListBullet"/>
      </w:pPr>
      <w:r w:rsidRPr="00022D64">
        <w:t xml:space="preserve">At retail points strawberries are likely to be returned to ambient temperature when displayed for sale, enabling any surviving eggs and larvae to continue development. </w:t>
      </w:r>
    </w:p>
    <w:p w14:paraId="3ED85A2C" w14:textId="77777777" w:rsidR="008365F0" w:rsidRPr="00022D64" w:rsidRDefault="008365F0" w:rsidP="008365F0">
      <w:pPr>
        <w:pStyle w:val="ListBullet"/>
      </w:pPr>
      <w:r w:rsidRPr="00022D64">
        <w:t xml:space="preserve">Strawberries from Japan are intended for human consumption. The strawberries will be packaged, and are unlikely to be examined or processed until they arrive at retail points. </w:t>
      </w:r>
    </w:p>
    <w:p w14:paraId="0D082F71" w14:textId="77777777" w:rsidR="008365F0" w:rsidRPr="00022D64" w:rsidRDefault="008365F0" w:rsidP="008365F0">
      <w:pPr>
        <w:pStyle w:val="ListBullet"/>
      </w:pPr>
      <w:r w:rsidRPr="00022D64">
        <w:t>However, the feeding by larvae results in obvious symptoms and damage, quickly followed by rotting. This damage may be noticed at retail points and infested fruits discarded into managed waste systems.</w:t>
      </w:r>
    </w:p>
    <w:p w14:paraId="0E10B348" w14:textId="46149D0C" w:rsidR="008365F0" w:rsidRPr="00022D64" w:rsidRDefault="008365F0" w:rsidP="008365F0">
      <w:pPr>
        <w:pStyle w:val="ListBullet"/>
      </w:pPr>
      <w:r w:rsidRPr="00022D64">
        <w:t>Strawberr</w:t>
      </w:r>
      <w:r w:rsidR="008777D5" w:rsidRPr="00022D64">
        <w:t>ies infested with eggs or newly-</w:t>
      </w:r>
      <w:r w:rsidRPr="00022D64">
        <w:t>emerged larvae in sound condition may be sold to consumers. It is expected that due to the damage caused by larvae feeding, fruits would quickly become inedible and would likely be discarded into managed waste systems.</w:t>
      </w:r>
    </w:p>
    <w:p w14:paraId="31BA9199" w14:textId="77777777" w:rsidR="008365F0" w:rsidRPr="00022D64" w:rsidRDefault="008365F0" w:rsidP="008365F0">
      <w:pPr>
        <w:pStyle w:val="ListBullet"/>
      </w:pPr>
      <w:r w:rsidRPr="00022D64">
        <w:t>Consumers may discard small quantities of fruit waste in urban, rural and natural localities, or in domestic compost.</w:t>
      </w:r>
    </w:p>
    <w:p w14:paraId="5D705626" w14:textId="372D64DB" w:rsidR="008365F0" w:rsidRPr="00022D64" w:rsidRDefault="008365F0" w:rsidP="008365F0">
      <w:pPr>
        <w:pStyle w:val="ListBullet"/>
      </w:pPr>
      <w:r w:rsidRPr="00022D64">
        <w:t xml:space="preserve">Imported strawberry fruit </w:t>
      </w:r>
      <w:r w:rsidR="00422BB2" w:rsidRPr="00022D64">
        <w:t>are</w:t>
      </w:r>
      <w:r w:rsidRPr="00022D64">
        <w:t xml:space="preserve"> likely to a</w:t>
      </w:r>
      <w:r w:rsidR="007F606F" w:rsidRPr="00022D64">
        <w:t>rrive between November and March</w:t>
      </w:r>
      <w:r w:rsidRPr="00022D64">
        <w:t xml:space="preserve">. </w:t>
      </w:r>
      <w:r w:rsidRPr="00022D64">
        <w:rPr>
          <w:i/>
        </w:rPr>
        <w:t>Drosophila pulchrella</w:t>
      </w:r>
      <w:r w:rsidRPr="00022D64">
        <w:t xml:space="preserve"> develops fro</w:t>
      </w:r>
      <w:r w:rsidR="005439D9" w:rsidRPr="00022D64">
        <w:t>m egg to adult in 12</w:t>
      </w:r>
      <w:r w:rsidR="00AD3800" w:rsidRPr="00022D64">
        <w:t> day</w:t>
      </w:r>
      <w:r w:rsidR="005439D9" w:rsidRPr="00022D64">
        <w:t xml:space="preserve">s at </w:t>
      </w:r>
      <w:r w:rsidR="00CA553D" w:rsidRPr="00022D64">
        <w:t>22</w:t>
      </w:r>
      <w:r w:rsidR="00AD3800" w:rsidRPr="00022D64">
        <w:t> degree</w:t>
      </w:r>
      <w:r w:rsidR="00CA553D" w:rsidRPr="00022D64">
        <w:t xml:space="preserve">s Celsius to </w:t>
      </w:r>
      <w:r w:rsidRPr="00022D64">
        <w:t>30</w:t>
      </w:r>
      <w:r w:rsidR="00AD3800" w:rsidRPr="00022D64">
        <w:t> degree</w:t>
      </w:r>
      <w:r w:rsidRPr="00022D64">
        <w:t xml:space="preserve">s Celsius </w:t>
      </w:r>
      <w:r w:rsidR="002A7FA6" w:rsidRPr="00022D64">
        <w:fldChar w:fldCharType="begin"/>
      </w:r>
      <w:r w:rsidR="002A7FA6" w:rsidRPr="00022D64">
        <w:instrText xml:space="preserve"> ADDIN EN.CITE &lt;EndNote&gt;&lt;Cite&gt;&lt;Author&gt;Sasaki&lt;/Author&gt;&lt;Year&gt;1996&lt;/Year&gt;&lt;RecNum&gt;32954&lt;/RecNum&gt;&lt;DisplayText&gt;(Sasaki &amp;amp; Sato 1996)&lt;/DisplayText&gt;&lt;record&gt;&lt;rec-number&gt;32954&lt;/rec-number&gt;&lt;foreign-keys&gt;&lt;key app="EN" db-id="pxwxw0er9zv2fxezxdk5tt5utz5p5vtrwdv0" timestamp="1541724029"&gt;32954&lt;/key&gt;&lt;/foreign-keys&gt;&lt;ref-type name="Journal Articles"&gt;17&lt;/ref-type&gt;&lt;contributors&gt;&lt;authors&gt;&lt;author&gt;Sasaki,M.&lt;/author&gt;&lt;author&gt;Sato,R.&lt;/author&gt;&lt;/authors&gt;&lt;/contributors&gt;&lt;titles&gt;&lt;title&gt;&lt;style face="normal" font="default" size="100%"&gt;Bionomics of &lt;/style&gt;&lt;style face="italic" font="default" size="100%"&gt;Drosophila pulchrella &lt;/style&gt;&lt;style face="normal" font="default" size="100%"&gt;Tan, Hsu et Sheng (Diptera: Drosphilidae) in Fukushima Prefecture&lt;/style&gt;&lt;/title&gt;&lt;secondary-title&gt;Tohoku Agricultural Research&lt;/secondary-title&gt;&lt;/titles&gt;&lt;periodical&gt;&lt;full-title&gt;Tohoku Agricultural Research&lt;/full-title&gt;&lt;/periodical&gt;&lt;pages&gt;161-162&lt;/pages&gt;&lt;volume&gt;49&lt;/volume&gt;&lt;keywords&gt;&lt;keyword&gt;drosophila&lt;/keyword&gt;&lt;keyword&gt;drosophila pulchrella&lt;/keyword&gt;&lt;keyword&gt;Fukushima&lt;/keyword&gt;&lt;/keywords&gt;&lt;dates&gt;&lt;year&gt;1996&lt;/year&gt;&lt;/dates&gt;&lt;urls&gt;&lt;related-urls&gt;&lt;url&gt;http://www.naro.affrc.go.jp/org/tarc/to-noken/DB/DATA/049/049-161.pdf&lt;/url&gt;&lt;/related-urls&gt;&lt;pdf-urls&gt;&lt;url&gt;file://J:\E Library\Plant Catalogue\S\Sasaki and Sato 1996 EN32954.pdf&lt;/url&gt;&lt;/pdf-urls&gt;&lt;/urls&gt;&lt;custom1&gt;Japanese strawberry, jm&lt;/custom1&gt;&lt;language&gt;Japanese&lt;/language&gt;&lt;/record&gt;&lt;/Cite&gt;&lt;/EndNote&gt;</w:instrText>
      </w:r>
      <w:r w:rsidR="002A7FA6" w:rsidRPr="00022D64">
        <w:fldChar w:fldCharType="separate"/>
      </w:r>
      <w:r w:rsidR="002A7FA6" w:rsidRPr="00022D64">
        <w:rPr>
          <w:noProof/>
        </w:rPr>
        <w:t>(</w:t>
      </w:r>
      <w:hyperlink w:anchor="_ENREF_390" w:tooltip="Sasaki, 1996 #32954" w:history="1">
        <w:r w:rsidR="00204D32" w:rsidRPr="00022D64">
          <w:rPr>
            <w:noProof/>
          </w:rPr>
          <w:t>Sasaki &amp; Sato 1996</w:t>
        </w:r>
      </w:hyperlink>
      <w:r w:rsidR="002A7FA6" w:rsidRPr="00022D64">
        <w:rPr>
          <w:noProof/>
        </w:rPr>
        <w:t>)</w:t>
      </w:r>
      <w:r w:rsidR="002A7FA6" w:rsidRPr="00022D64">
        <w:fldChar w:fldCharType="end"/>
      </w:r>
      <w:r w:rsidRPr="00022D64">
        <w:t>. This temperature range can be found in many areas of Australia in summ</w:t>
      </w:r>
      <w:r w:rsidR="008777D5" w:rsidRPr="00022D64">
        <w:t>er/autumn, particularly on the e</w:t>
      </w:r>
      <w:r w:rsidRPr="00022D64">
        <w:t xml:space="preserve">ast coast of Australia </w:t>
      </w:r>
      <w:r w:rsidR="002A7FA6" w:rsidRPr="00022D64">
        <w:fldChar w:fldCharType="begin"/>
      </w:r>
      <w:r w:rsidR="002A7FA6" w:rsidRPr="00022D64">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2A7FA6" w:rsidRPr="00022D64">
        <w:fldChar w:fldCharType="separate"/>
      </w:r>
      <w:r w:rsidR="002A7FA6" w:rsidRPr="00022D64">
        <w:rPr>
          <w:noProof/>
        </w:rPr>
        <w:t>(</w:t>
      </w:r>
      <w:hyperlink w:anchor="_ENREF_55" w:tooltip="Bureau of Meteorology, 2018 #30348" w:history="1">
        <w:r w:rsidR="00204D32" w:rsidRPr="00022D64">
          <w:rPr>
            <w:noProof/>
          </w:rPr>
          <w:t>Bureau of Meteorology 2018</w:t>
        </w:r>
      </w:hyperlink>
      <w:r w:rsidR="002A7FA6" w:rsidRPr="00022D64">
        <w:rPr>
          <w:noProof/>
        </w:rPr>
        <w:t>)</w:t>
      </w:r>
      <w:r w:rsidR="002A7FA6" w:rsidRPr="00022D64">
        <w:fldChar w:fldCharType="end"/>
      </w:r>
      <w:r w:rsidRPr="00022D64">
        <w:t>.</w:t>
      </w:r>
    </w:p>
    <w:p w14:paraId="26E2639F" w14:textId="0F89129D" w:rsidR="008777D5" w:rsidRPr="00022D64" w:rsidRDefault="008365F0" w:rsidP="008777D5">
      <w:pPr>
        <w:pStyle w:val="ListBullet"/>
      </w:pPr>
      <w:r w:rsidRPr="00022D64">
        <w:rPr>
          <w:i/>
        </w:rPr>
        <w:t>Drosophila pulchrella</w:t>
      </w:r>
      <w:r w:rsidRPr="00022D64">
        <w:t xml:space="preserve"> are negatively affected by high temperatures</w:t>
      </w:r>
      <w:r w:rsidR="008777D5" w:rsidRPr="00022D64">
        <w:t>,</w:t>
      </w:r>
      <w:r w:rsidRPr="00022D64">
        <w:t xml:space="preserve"> with only 3 per cent of eggs hatching at 30</w:t>
      </w:r>
      <w:r w:rsidR="00AD3800" w:rsidRPr="00022D64">
        <w:t> degree</w:t>
      </w:r>
      <w:r w:rsidRPr="00022D64">
        <w:t xml:space="preserve">s Celsius </w:t>
      </w:r>
      <w:r w:rsidR="002A7FA6" w:rsidRPr="00022D64">
        <w:fldChar w:fldCharType="begin"/>
      </w:r>
      <w:r w:rsidR="002A7FA6" w:rsidRPr="00022D64">
        <w:instrText xml:space="preserve"> ADDIN EN.CITE &lt;EndNote&gt;&lt;Cite&gt;&lt;Author&gt;Sasaki&lt;/Author&gt;&lt;Year&gt;1996&lt;/Year&gt;&lt;RecNum&gt;32954&lt;/RecNum&gt;&lt;DisplayText&gt;(Sasaki &amp;amp; Sato 1996)&lt;/DisplayText&gt;&lt;record&gt;&lt;rec-number&gt;32954&lt;/rec-number&gt;&lt;foreign-keys&gt;&lt;key app="EN" db-id="pxwxw0er9zv2fxezxdk5tt5utz5p5vtrwdv0" timestamp="1541724029"&gt;32954&lt;/key&gt;&lt;/foreign-keys&gt;&lt;ref-type name="Journal Articles"&gt;17&lt;/ref-type&gt;&lt;contributors&gt;&lt;authors&gt;&lt;author&gt;Sasaki,M.&lt;/author&gt;&lt;author&gt;Sato,R.&lt;/author&gt;&lt;/authors&gt;&lt;/contributors&gt;&lt;titles&gt;&lt;title&gt;&lt;style face="normal" font="default" size="100%"&gt;Bionomics of &lt;/style&gt;&lt;style face="italic" font="default" size="100%"&gt;Drosophila pulchrella &lt;/style&gt;&lt;style face="normal" font="default" size="100%"&gt;Tan, Hsu et Sheng (Diptera: Drosphilidae) in Fukushima Prefecture&lt;/style&gt;&lt;/title&gt;&lt;secondary-title&gt;Tohoku Agricultural Research&lt;/secondary-title&gt;&lt;/titles&gt;&lt;periodical&gt;&lt;full-title&gt;Tohoku Agricultural Research&lt;/full-title&gt;&lt;/periodical&gt;&lt;pages&gt;161-162&lt;/pages&gt;&lt;volume&gt;49&lt;/volume&gt;&lt;keywords&gt;&lt;keyword&gt;drosophila&lt;/keyword&gt;&lt;keyword&gt;drosophila pulchrella&lt;/keyword&gt;&lt;keyword&gt;Fukushima&lt;/keyword&gt;&lt;/keywords&gt;&lt;dates&gt;&lt;year&gt;1996&lt;/year&gt;&lt;/dates&gt;&lt;urls&gt;&lt;related-urls&gt;&lt;url&gt;http://www.naro.affrc.go.jp/org/tarc/to-noken/DB/DATA/049/049-161.pdf&lt;/url&gt;&lt;/related-urls&gt;&lt;pdf-urls&gt;&lt;url&gt;file://J:\E Library\Plant Catalogue\S\Sasaki and Sato 1996 EN32954.pdf&lt;/url&gt;&lt;/pdf-urls&gt;&lt;/urls&gt;&lt;custom1&gt;Japanese strawberry, jm&lt;/custom1&gt;&lt;language&gt;Japanese&lt;/language&gt;&lt;/record&gt;&lt;/Cite&gt;&lt;/EndNote&gt;</w:instrText>
      </w:r>
      <w:r w:rsidR="002A7FA6" w:rsidRPr="00022D64">
        <w:fldChar w:fldCharType="separate"/>
      </w:r>
      <w:r w:rsidR="002A7FA6" w:rsidRPr="00022D64">
        <w:rPr>
          <w:noProof/>
        </w:rPr>
        <w:t>(</w:t>
      </w:r>
      <w:hyperlink w:anchor="_ENREF_390" w:tooltip="Sasaki, 1996 #32954" w:history="1">
        <w:r w:rsidR="00204D32" w:rsidRPr="00022D64">
          <w:rPr>
            <w:noProof/>
          </w:rPr>
          <w:t>Sasaki &amp; Sato 1996</w:t>
        </w:r>
      </w:hyperlink>
      <w:r w:rsidR="002A7FA6" w:rsidRPr="00022D64">
        <w:rPr>
          <w:noProof/>
        </w:rPr>
        <w:t>)</w:t>
      </w:r>
      <w:r w:rsidR="002A7FA6" w:rsidRPr="00022D64">
        <w:fldChar w:fldCharType="end"/>
      </w:r>
      <w:r w:rsidRPr="00022D64">
        <w:t>. During summer months, some areas of Australia experience maximum temperatures above 30</w:t>
      </w:r>
      <w:r w:rsidR="00AD3800" w:rsidRPr="00022D64">
        <w:t> degree</w:t>
      </w:r>
      <w:r w:rsidRPr="00022D64">
        <w:t xml:space="preserve">s Celsius for consecutive days </w:t>
      </w:r>
      <w:r w:rsidR="002A7FA6" w:rsidRPr="00022D64">
        <w:fldChar w:fldCharType="begin"/>
      </w:r>
      <w:r w:rsidR="002A7FA6" w:rsidRPr="00022D64">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2A7FA6" w:rsidRPr="00022D64">
        <w:fldChar w:fldCharType="separate"/>
      </w:r>
      <w:r w:rsidR="002A7FA6" w:rsidRPr="00022D64">
        <w:rPr>
          <w:noProof/>
        </w:rPr>
        <w:t>(</w:t>
      </w:r>
      <w:hyperlink w:anchor="_ENREF_55" w:tooltip="Bureau of Meteorology, 2018 #30348" w:history="1">
        <w:r w:rsidR="00204D32" w:rsidRPr="00022D64">
          <w:rPr>
            <w:noProof/>
          </w:rPr>
          <w:t>Bureau of Meteorology 2018</w:t>
        </w:r>
      </w:hyperlink>
      <w:r w:rsidR="002A7FA6" w:rsidRPr="00022D64">
        <w:rPr>
          <w:noProof/>
        </w:rPr>
        <w:t>)</w:t>
      </w:r>
      <w:r w:rsidR="002A7FA6" w:rsidRPr="00022D64">
        <w:fldChar w:fldCharType="end"/>
      </w:r>
      <w:r w:rsidR="008777D5" w:rsidRPr="00022D64">
        <w:t xml:space="preserve">. </w:t>
      </w:r>
    </w:p>
    <w:p w14:paraId="54E94FCA" w14:textId="0EC54FC6" w:rsidR="008365F0" w:rsidRPr="00022D64" w:rsidRDefault="004C2EB0" w:rsidP="008777D5">
      <w:pPr>
        <w:pStyle w:val="ListBullet"/>
      </w:pPr>
      <w:r w:rsidRPr="00022D64">
        <w:rPr>
          <w:i/>
        </w:rPr>
        <w:t xml:space="preserve">Drosophila </w:t>
      </w:r>
      <w:r w:rsidRPr="00022D64">
        <w:t>species</w:t>
      </w:r>
      <w:r w:rsidR="008365F0" w:rsidRPr="00022D64">
        <w:t xml:space="preserve"> are highly sensitiv</w:t>
      </w:r>
      <w:r w:rsidR="00CA553D" w:rsidRPr="00022D64">
        <w:t xml:space="preserve">e to low moisture, and require greater than </w:t>
      </w:r>
      <w:r w:rsidR="008365F0" w:rsidRPr="00022D64">
        <w:t xml:space="preserve">70 per cent humidity for successful reproduction </w:t>
      </w:r>
      <w:r w:rsidR="002A7FA6" w:rsidRPr="00022D64">
        <w:fldChar w:fldCharType="begin"/>
      </w:r>
      <w:r w:rsidR="002A7FA6" w:rsidRPr="00022D64">
        <w:instrText xml:space="preserve"> ADDIN EN.CITE &lt;EndNote&gt;&lt;Cite&gt;&lt;Author&gt;Ashburner&lt;/Author&gt;&lt;Year&gt;2005&lt;/Year&gt;&lt;RecNum&gt;15433&lt;/RecNum&gt;&lt;DisplayText&gt;(Ashburner, Golic &amp;amp; Hawley 2005)&lt;/DisplayText&gt;&lt;record&gt;&lt;rec-number&gt;15433&lt;/rec-number&gt;&lt;foreign-keys&gt;&lt;key app="EN" db-id="pxwxw0er9zv2fxezxdk5tt5utz5p5vtrwdv0" timestamp="1451972712"&gt;15433&lt;/key&gt;&lt;/foreign-keys&gt;&lt;ref-type name="Books"&gt;6&lt;/ref-type&gt;&lt;contributors&gt;&lt;authors&gt;&lt;author&gt;Ashburner,M.&lt;/author&gt;&lt;author&gt;Golic,K.G.&lt;/author&gt;&lt;author&gt;Hawley,R.S.&lt;/author&gt;&lt;/authors&gt;&lt;/contributors&gt;&lt;titles&gt;&lt;title&gt;Drosophila: a laboratory handbook&lt;/title&gt;&lt;/titles&gt;&lt;pages&gt;1-1409&lt;/pages&gt;&lt;edition&gt;2nd&lt;/edition&gt;&lt;keywords&gt;&lt;keyword&gt;Drosophila&lt;/keyword&gt;&lt;keyword&gt;Laboratories&lt;/keyword&gt;&lt;keyword&gt;Laboratory&lt;/keyword&gt;&lt;/keywords&gt;&lt;dates&gt;&lt;year&gt;2005&lt;/year&gt;&lt;/dates&gt;&lt;pub-location&gt;New York&lt;/pub-location&gt;&lt;publisher&gt;Cold Spring Harbor Laboratory Press&lt;/publisher&gt;&lt;orig-pub&gt;&lt;style face="underline" font="default" size="100%"&gt;J:\E Library\Plant Catalogue\A&lt;/style&gt;&lt;/orig-pub&gt;&lt;label&gt;79588&lt;/label&gt;&lt;urls&gt;&lt;/urls&gt;&lt;custom1&gt;Drosophila jc&lt;/custom1&gt;&lt;/record&gt;&lt;/Cite&gt;&lt;/EndNote&gt;</w:instrText>
      </w:r>
      <w:r w:rsidR="002A7FA6" w:rsidRPr="00022D64">
        <w:fldChar w:fldCharType="separate"/>
      </w:r>
      <w:r w:rsidR="002A7FA6" w:rsidRPr="00022D64">
        <w:rPr>
          <w:noProof/>
        </w:rPr>
        <w:t>(</w:t>
      </w:r>
      <w:hyperlink w:anchor="_ENREF_16" w:tooltip="Ashburner, 2005 #15433" w:history="1">
        <w:r w:rsidR="00204D32" w:rsidRPr="00022D64">
          <w:rPr>
            <w:noProof/>
          </w:rPr>
          <w:t>Ashburner, Golic &amp; Hawley 2005</w:t>
        </w:r>
      </w:hyperlink>
      <w:r w:rsidR="002A7FA6" w:rsidRPr="00022D64">
        <w:rPr>
          <w:noProof/>
        </w:rPr>
        <w:t>)</w:t>
      </w:r>
      <w:r w:rsidR="002A7FA6" w:rsidRPr="00022D64">
        <w:fldChar w:fldCharType="end"/>
      </w:r>
      <w:r w:rsidR="008365F0" w:rsidRPr="00022D64">
        <w:t xml:space="preserve">. </w:t>
      </w:r>
      <w:r w:rsidR="008365F0" w:rsidRPr="00022D64">
        <w:rPr>
          <w:i/>
        </w:rPr>
        <w:t>Drosophila suzukii</w:t>
      </w:r>
      <w:r w:rsidR="008365F0" w:rsidRPr="00022D64">
        <w:t xml:space="preserve"> adults die un</w:t>
      </w:r>
      <w:r w:rsidR="00CA553D" w:rsidRPr="00022D64">
        <w:t xml:space="preserve">der normal room conditions in six to </w:t>
      </w:r>
      <w:r w:rsidR="008365F0" w:rsidRPr="00022D64">
        <w:t xml:space="preserve">24 hours without a source of moisture </w:t>
      </w:r>
      <w:r w:rsidR="002A7FA6" w:rsidRPr="00022D64">
        <w:fldChar w:fldCharType="begin"/>
      </w:r>
      <w:r w:rsidR="002A7FA6" w:rsidRPr="00022D64">
        <w:instrText xml:space="preserve"> ADDIN EN.CITE &lt;EndNote&gt;&lt;Cite&gt;&lt;Author&gt;Kellermann&lt;/Author&gt;&lt;Year&gt;2012&lt;/Year&gt;&lt;RecNum&gt;33036&lt;/RecNum&gt;&lt;DisplayText&gt;(Kellermann et al. 2012)&lt;/DisplayText&gt;&lt;record&gt;&lt;rec-number&gt;33036&lt;/rec-number&gt;&lt;foreign-keys&gt;&lt;key app="EN" db-id="pxwxw0er9zv2fxezxdk5tt5utz5p5vtrwdv0" timestamp="1542683070"&gt;33036&lt;/key&gt;&lt;/foreign-keys&gt;&lt;ref-type name="Journal Articles"&gt;17&lt;/ref-type&gt;&lt;contributors&gt;&lt;authors&gt;&lt;author&gt;Kellermann,V.&lt;/author&gt;&lt;author&gt;Loeschcke,V.&lt;/author&gt;&lt;author&gt;Hoffmann,A.A.&lt;/author&gt;&lt;author&gt;Kristensen,T.N.&lt;/author&gt;&lt;author&gt;Fløjgaard,C.&lt;/author&gt;&lt;author&gt;David,J.R.&lt;/author&gt;&lt;author&gt;Svenning,J.C.&lt;/author&gt;&lt;author&gt;Overgaard,J.&lt;/author&gt;&lt;/authors&gt;&lt;/contributors&gt;&lt;titles&gt;&lt;title&gt;&lt;style face="normal" font="default" size="100%"&gt;Phylogenetic constraints in key functional traits behind species&amp;apos; climate niches: patterns of desiccation and cold resistance across 95 &lt;/style&gt;&lt;style face="italic" font="default" size="100%"&gt;Drosophila&lt;/style&gt;&lt;style face="normal" font="default" size="100%"&gt; species&lt;/style&gt;&lt;/title&gt;&lt;secondary-title&gt;Evolution&lt;/secondary-title&gt;&lt;/titles&gt;&lt;periodical&gt;&lt;full-title&gt;Evolution&lt;/full-title&gt;&lt;/periodical&gt;&lt;pages&gt;3377-3389&lt;/pages&gt;&lt;volume&gt;66&lt;/volume&gt;&lt;number&gt;11&lt;/number&gt;&lt;keywords&gt;&lt;keyword&gt;Drosophila&lt;/keyword&gt;&lt;keyword&gt;Climate&lt;/keyword&gt;&lt;keyword&gt;cold tolerance, Diapause&lt;/keyword&gt;&lt;keyword&gt;Ancestral trait reconstruction&lt;/keyword&gt;&lt;keyword&gt;evolutionary history&lt;/keyword&gt;&lt;keyword&gt;niche conservatism&lt;/keyword&gt;&lt;keyword&gt;phylogenetic signal&lt;/keyword&gt;&lt;keyword&gt;species distribution&lt;/keyword&gt;&lt;keyword&gt;stress resistance&lt;/keyword&gt;&lt;/keywords&gt;&lt;dates&gt;&lt;year&gt;2012&lt;/year&gt;&lt;/dates&gt;&lt;urls&gt;&lt;related-urls&gt;&lt;url&gt;https://onlinelibrary.wiley.com/doi/abs/10.1111/j.1558-5646.2012.01685.x&lt;/url&gt;&lt;/related-urls&gt;&lt;pdf-urls&gt;&lt;url&gt;file://J:\E Library\Plant Catalogue\K\Kellermann_et_al-2012-EN33036.pdf&lt;/url&gt;&lt;/pdf-urls&gt;&lt;/urls&gt;&lt;custom1&gt;Japanese strawberry, jm&lt;/custom1&gt;&lt;electronic-resource-num&gt;dDi:10.1111/j.1558-5646.2012.01685.x&lt;/electronic-resource-num&gt;&lt;/record&gt;&lt;/Cite&gt;&lt;/EndNote&gt;</w:instrText>
      </w:r>
      <w:r w:rsidR="002A7FA6" w:rsidRPr="00022D64">
        <w:fldChar w:fldCharType="separate"/>
      </w:r>
      <w:r w:rsidR="002A7FA6" w:rsidRPr="00022D64">
        <w:rPr>
          <w:noProof/>
        </w:rPr>
        <w:t>(</w:t>
      </w:r>
      <w:hyperlink w:anchor="_ENREF_236" w:tooltip="Kellermann, 2012 #33036" w:history="1">
        <w:r w:rsidR="00204D32" w:rsidRPr="00022D64">
          <w:rPr>
            <w:noProof/>
          </w:rPr>
          <w:t>Kellermann et al. 2012</w:t>
        </w:r>
      </w:hyperlink>
      <w:r w:rsidR="002A7FA6" w:rsidRPr="00022D64">
        <w:rPr>
          <w:noProof/>
        </w:rPr>
        <w:t>)</w:t>
      </w:r>
      <w:r w:rsidR="002A7FA6" w:rsidRPr="00022D64">
        <w:fldChar w:fldCharType="end"/>
      </w:r>
      <w:r w:rsidR="008777D5" w:rsidRPr="00022D64">
        <w:t xml:space="preserve">. </w:t>
      </w:r>
      <w:r w:rsidR="008365F0" w:rsidRPr="00022D64">
        <w:t>The majority of strawberries are expected to be imported to major metropolitan areas including Sydney and Melbourne. These cities</w:t>
      </w:r>
      <w:r w:rsidR="008777D5" w:rsidRPr="00022D64">
        <w:t xml:space="preserve"> commonly</w:t>
      </w:r>
      <w:r w:rsidR="008365F0" w:rsidRPr="00022D64">
        <w:t xml:space="preserve"> have high levels of humidity (&gt;70 per cent)</w:t>
      </w:r>
      <w:r w:rsidR="008777D5" w:rsidRPr="00022D64">
        <w:t>,</w:t>
      </w:r>
      <w:r w:rsidR="008365F0" w:rsidRPr="00022D64">
        <w:t xml:space="preserve"> and during summer have average maximum temperature</w:t>
      </w:r>
      <w:r w:rsidR="00CA553D" w:rsidRPr="00022D64">
        <w:t>s</w:t>
      </w:r>
      <w:r w:rsidR="008365F0" w:rsidRPr="00022D64">
        <w:t xml:space="preserve"> below 30</w:t>
      </w:r>
      <w:r w:rsidR="00AD3800" w:rsidRPr="00022D64">
        <w:t> degree</w:t>
      </w:r>
      <w:r w:rsidR="008365F0" w:rsidRPr="00022D64">
        <w:t xml:space="preserve">s Celsius </w:t>
      </w:r>
      <w:r w:rsidR="002A7FA6" w:rsidRPr="00022D64">
        <w:fldChar w:fldCharType="begin"/>
      </w:r>
      <w:r w:rsidR="002A7FA6" w:rsidRPr="00022D64">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2A7FA6" w:rsidRPr="00022D64">
        <w:fldChar w:fldCharType="separate"/>
      </w:r>
      <w:r w:rsidR="002A7FA6" w:rsidRPr="00022D64">
        <w:rPr>
          <w:noProof/>
        </w:rPr>
        <w:t>(</w:t>
      </w:r>
      <w:hyperlink w:anchor="_ENREF_55" w:tooltip="Bureau of Meteorology, 2018 #30348" w:history="1">
        <w:r w:rsidR="00204D32" w:rsidRPr="00022D64">
          <w:rPr>
            <w:noProof/>
          </w:rPr>
          <w:t>Bureau of Meteorology 2018</w:t>
        </w:r>
      </w:hyperlink>
      <w:r w:rsidR="002A7FA6" w:rsidRPr="00022D64">
        <w:rPr>
          <w:noProof/>
        </w:rPr>
        <w:t>)</w:t>
      </w:r>
      <w:r w:rsidR="002A7FA6" w:rsidRPr="00022D64">
        <w:fldChar w:fldCharType="end"/>
      </w:r>
      <w:r w:rsidR="008365F0" w:rsidRPr="00022D64">
        <w:t>.</w:t>
      </w:r>
    </w:p>
    <w:p w14:paraId="15A6EDCC" w14:textId="26D9A9BC" w:rsidR="008365F0" w:rsidRPr="00022D64" w:rsidRDefault="008365F0" w:rsidP="008365F0">
      <w:pPr>
        <w:pStyle w:val="ListBullet"/>
      </w:pPr>
      <w:r w:rsidRPr="00022D64">
        <w:t xml:space="preserve">Drosophilid flies that survive on discarded strawberry waste, and develop to adult stage, must find suitable host material. Adults are mobile, </w:t>
      </w:r>
      <w:r w:rsidR="008777D5" w:rsidRPr="00022D64">
        <w:t xml:space="preserve">being </w:t>
      </w:r>
      <w:r w:rsidRPr="00022D64">
        <w:t xml:space="preserve">capable of flight. There is no specific data available for </w:t>
      </w:r>
      <w:r w:rsidRPr="00022D64">
        <w:rPr>
          <w:i/>
        </w:rPr>
        <w:t>D. pulchrella</w:t>
      </w:r>
      <w:r w:rsidRPr="00022D64">
        <w:t xml:space="preserve"> or </w:t>
      </w:r>
      <w:r w:rsidRPr="00022D64">
        <w:rPr>
          <w:i/>
        </w:rPr>
        <w:t>D. subpulchrella</w:t>
      </w:r>
      <w:r w:rsidR="00CA553D" w:rsidRPr="00022D64">
        <w:t>. H</w:t>
      </w:r>
      <w:r w:rsidRPr="00022D64">
        <w:t xml:space="preserve">owever, </w:t>
      </w:r>
      <w:hyperlink w:anchor="_ENREF_233" w:tooltip="Kanzawa, 1939 #9951" w:history="1">
        <w:r w:rsidR="00204D32" w:rsidRPr="00022D64">
          <w:fldChar w:fldCharType="begin"/>
        </w:r>
        <w:r w:rsidR="00204D32" w:rsidRPr="00022D64">
          <w:instrText xml:space="preserve"> ADDIN EN.CITE &lt;EndNote&gt;&lt;Cite AuthorYear="1"&gt;&lt;Author&gt;Kanzawa&lt;/Author&gt;&lt;Year&gt;1939&lt;/Year&gt;&lt;RecNum&gt;9951&lt;/RecNum&gt;&lt;DisplayText&gt;Kanzawa (1939)&lt;/DisplayText&gt;&lt;record&gt;&lt;rec-number&gt;9951&lt;/rec-number&gt;&lt;foreign-keys&gt;&lt;key app="EN" db-id="pxwxw0er9zv2fxezxdk5tt5utz5p5vtrwdv0" timestamp="1451972598"&gt;9951&lt;/key&gt;&lt;/foreign-keys&gt;&lt;ref-type name="Books"&gt;6&lt;/ref-type&gt;&lt;contributors&gt;&lt;authors&gt;&lt;author&gt;Kanzawa,T.&lt;/author&gt;&lt;/authors&gt;&lt;/contributors&gt;&lt;titles&gt;&lt;title&gt;&lt;style face="normal" font="default" size="100%"&gt;Studies on &lt;/style&gt;&lt;style face="italic" font="default" size="100%"&gt;Drosophila suzukii&lt;/style&gt;&lt;style face="normal" font="default" size="100%"&gt; Mats (in Japanese)&lt;/style&gt;&lt;/title&gt;&lt;/titles&gt;&lt;pages&gt;1-49&lt;/pages&gt;&lt;keywords&gt;&lt;keyword&gt;Drosophila&lt;/keyword&gt;&lt;keyword&gt;Drosophila suzukii&lt;/keyword&gt;&lt;keyword&gt;Studies&lt;/keyword&gt;&lt;keyword&gt;cherries&lt;/keyword&gt;&lt;keyword&gt;nectarines&lt;/keyword&gt;&lt;/keywords&gt;&lt;dates&gt;&lt;year&gt;1939&lt;/year&gt;&lt;/dates&gt;&lt;pub-location&gt;Japan&lt;/pub-location&gt;&lt;publisher&gt;Yamanashi Agricultural Experimental Station&lt;/publisher&gt;&lt;orig-pub&gt;&lt;style face="underline" font="default" size="100%"&gt;J:\E Library\Plant Catalogue\K&lt;/style&gt;&lt;/orig-pub&gt;&lt;label&gt;73809&lt;/label&gt;&lt;urls&gt;&lt;/urls&gt;&lt;custom1&gt;China summerfruits and cherries sp Drosophila jc&lt;/custom1&gt;&lt;/record&gt;&lt;/Cite&gt;&lt;/EndNote&gt;</w:instrText>
        </w:r>
        <w:r w:rsidR="00204D32" w:rsidRPr="00022D64">
          <w:fldChar w:fldCharType="separate"/>
        </w:r>
        <w:r w:rsidR="00204D32" w:rsidRPr="00022D64">
          <w:rPr>
            <w:noProof/>
          </w:rPr>
          <w:t>Kanzawa (1939)</w:t>
        </w:r>
        <w:r w:rsidR="00204D32" w:rsidRPr="00022D64">
          <w:fldChar w:fldCharType="end"/>
        </w:r>
      </w:hyperlink>
      <w:r w:rsidR="00CA553D" w:rsidRPr="00022D64">
        <w:t xml:space="preserve"> reported that</w:t>
      </w:r>
      <w:r w:rsidRPr="00022D64">
        <w:t xml:space="preserve"> </w:t>
      </w:r>
      <w:r w:rsidRPr="00022D64">
        <w:rPr>
          <w:i/>
        </w:rPr>
        <w:t>D. suzukii</w:t>
      </w:r>
      <w:r w:rsidRPr="00022D64">
        <w:t xml:space="preserve"> is capable of flight for several hours, and closely related species of </w:t>
      </w:r>
      <w:r w:rsidRPr="00022D64">
        <w:rPr>
          <w:i/>
        </w:rPr>
        <w:t>Drosophila</w:t>
      </w:r>
      <w:r w:rsidRPr="00022D64">
        <w:t xml:space="preserve"> are known to fly hundreds of metres towards preferred habitat </w:t>
      </w:r>
      <w:r w:rsidR="002A7FA6" w:rsidRPr="00022D64">
        <w:fldChar w:fldCharType="begin"/>
      </w:r>
      <w:r w:rsidR="002A7FA6" w:rsidRPr="00022D64">
        <w:instrText xml:space="preserve"> ADDIN EN.CITE &lt;EndNote&gt;&lt;Cite&gt;&lt;Author&gt;Coyne&lt;/Author&gt;&lt;Year&gt;1987&lt;/Year&gt;&lt;RecNum&gt;15441&lt;/RecNum&gt;&lt;DisplayText&gt;(Coyne, Bryant &amp;amp; Turelli 1987)&lt;/DisplayText&gt;&lt;record&gt;&lt;rec-number&gt;15441&lt;/rec-number&gt;&lt;foreign-keys&gt;&lt;key app="EN" db-id="pxwxw0er9zv2fxezxdk5tt5utz5p5vtrwdv0" timestamp="1451972712"&gt;15441&lt;/key&gt;&lt;/foreign-keys&gt;&lt;ref-type name="Journal Articles"&gt;17&lt;/ref-type&gt;&lt;contributors&gt;&lt;authors&gt;&lt;author&gt;Coyne,J.A.&lt;/author&gt;&lt;author&gt;Bryant,S.H.&lt;/author&gt;&lt;author&gt;Turelli,M.&lt;/author&gt;&lt;/authors&gt;&lt;/contributors&gt;&lt;titles&gt;&lt;title&gt;&lt;style face="normal" font="default" size="100%"&gt;Long-distance migration of &lt;/style&gt;&lt;style face="italic" font="default" size="100%"&gt;Drosophila&lt;/style&gt;&lt;style face="normal" font="default" size="100%"&gt;. 2. Presence in desolate sites and dispersal near a desert oasis&lt;/style&gt;&lt;/title&gt;&lt;secondary-title&gt;The American Naturalist&lt;/secondary-title&gt;&lt;/titles&gt;&lt;periodical&gt;&lt;full-title&gt;The American Naturalist&lt;/full-title&gt;&lt;/periodical&gt;&lt;pages&gt;847-961&lt;/pages&gt;&lt;volume&gt;129&lt;/volume&gt;&lt;keywords&gt;&lt;keyword&gt;Dispersal&lt;/keyword&gt;&lt;keyword&gt;Drosophila&lt;/keyword&gt;&lt;keyword&gt;Migration&lt;/keyword&gt;&lt;keyword&gt;Sites&lt;/keyword&gt;&lt;/keywords&gt;&lt;dates&gt;&lt;year&gt;1987&lt;/year&gt;&lt;/dates&gt;&lt;orig-pub&gt;&lt;style face="underline" font="default" size="100%"&gt;J:\E Library\Plant Catalogue\C&lt;/style&gt;&lt;/orig-pub&gt;&lt;label&gt;79596&lt;/label&gt;&lt;urls&gt;&lt;/urls&gt;&lt;custom1&gt;Drosophila jc&lt;/custom1&gt;&lt;/record&gt;&lt;/Cite&gt;&lt;/EndNote&gt;</w:instrText>
      </w:r>
      <w:r w:rsidR="002A7FA6" w:rsidRPr="00022D64">
        <w:fldChar w:fldCharType="separate"/>
      </w:r>
      <w:r w:rsidR="002A7FA6" w:rsidRPr="00022D64">
        <w:rPr>
          <w:noProof/>
        </w:rPr>
        <w:t>(</w:t>
      </w:r>
      <w:hyperlink w:anchor="_ENREF_80" w:tooltip="Coyne, 1987 #15441" w:history="1">
        <w:r w:rsidR="00204D32" w:rsidRPr="00022D64">
          <w:rPr>
            <w:noProof/>
          </w:rPr>
          <w:t>Coyne, Bryant &amp; Turelli 1987</w:t>
        </w:r>
      </w:hyperlink>
      <w:r w:rsidR="002A7FA6" w:rsidRPr="00022D64">
        <w:rPr>
          <w:noProof/>
        </w:rPr>
        <w:t>)</w:t>
      </w:r>
      <w:r w:rsidR="002A7FA6" w:rsidRPr="00022D64">
        <w:fldChar w:fldCharType="end"/>
      </w:r>
      <w:r w:rsidRPr="00022D64">
        <w:t>.</w:t>
      </w:r>
    </w:p>
    <w:p w14:paraId="3FFD76CA" w14:textId="3B1F9805" w:rsidR="008365F0" w:rsidRPr="00022D64" w:rsidRDefault="008365F0" w:rsidP="008365F0">
      <w:pPr>
        <w:pStyle w:val="ListBullet"/>
      </w:pPr>
      <w:r w:rsidRPr="00022D64">
        <w:t xml:space="preserve">Recorded hosts for </w:t>
      </w:r>
      <w:r w:rsidRPr="00022D64">
        <w:rPr>
          <w:i/>
        </w:rPr>
        <w:t>D. pulchrella</w:t>
      </w:r>
      <w:r w:rsidRPr="00022D64">
        <w:t xml:space="preserve"> and </w:t>
      </w:r>
      <w:r w:rsidRPr="00022D64">
        <w:rPr>
          <w:i/>
        </w:rPr>
        <w:t>D. subpulchrella</w:t>
      </w:r>
      <w:r w:rsidRPr="00022D64">
        <w:t xml:space="preserve"> include cherries, blueberries, raspberries, blackberries</w:t>
      </w:r>
      <w:r w:rsidRPr="00022D64">
        <w:rPr>
          <w:i/>
        </w:rPr>
        <w:t>, Rubus triphyllus</w:t>
      </w:r>
      <w:r w:rsidRPr="00022D64">
        <w:t xml:space="preserve">, </w:t>
      </w:r>
      <w:r w:rsidRPr="00022D64">
        <w:rPr>
          <w:i/>
        </w:rPr>
        <w:t>Prunus buergeriana</w:t>
      </w:r>
      <w:r w:rsidRPr="00022D64">
        <w:t xml:space="preserve">, </w:t>
      </w:r>
      <w:r w:rsidRPr="00022D64">
        <w:rPr>
          <w:i/>
        </w:rPr>
        <w:t xml:space="preserve">Phytolacca americana </w:t>
      </w:r>
      <w:r w:rsidRPr="00022D64">
        <w:t xml:space="preserve">and strawberry </w:t>
      </w:r>
      <w:r w:rsidR="002A7FA6" w:rsidRPr="00022D64">
        <w:fldChar w:fldCharType="begin">
          <w:fldData xml:space="preserve">PEVuZE5vdGU+PENpdGU+PEF1dGhvcj5TYXNha2k8L0F1dGhvcj48WWVhcj4xOTk1PC9ZZWFyPjxS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</w:fldData>
        </w:fldChar>
      </w:r>
      <w:r w:rsidR="002A7FA6" w:rsidRPr="00022D64">
        <w:instrText xml:space="preserve"> ADDIN EN.CITE </w:instrText>
      </w:r>
      <w:r w:rsidR="002A7FA6" w:rsidRPr="00022D64">
        <w:fldChar w:fldCharType="begin">
          <w:fldData xml:space="preserve">PEVuZE5vdGU+PENpdGU+PEF1dGhvcj5TYXNha2k8L0F1dGhvcj48WWVhcj4xOTk1PC9ZZWFyPjxS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89" w:tooltip="Sasaki, 1995 #9854" w:history="1">
        <w:r w:rsidR="00204D32" w:rsidRPr="00022D64">
          <w:rPr>
            <w:noProof/>
          </w:rPr>
          <w:t>Sasaki &amp; Sato 1995b</w:t>
        </w:r>
      </w:hyperlink>
      <w:r w:rsidR="002A7FA6" w:rsidRPr="00022D64">
        <w:rPr>
          <w:noProof/>
        </w:rPr>
        <w:t xml:space="preserve">, </w:t>
      </w:r>
      <w:hyperlink w:anchor="_ENREF_388" w:tooltip="Sasaki, 1995 #8992" w:history="1">
        <w:r w:rsidR="00204D32" w:rsidRPr="00022D64">
          <w:rPr>
            <w:noProof/>
          </w:rPr>
          <w:t>a</w:t>
        </w:r>
      </w:hyperlink>
      <w:r w:rsidR="002A7FA6" w:rsidRPr="00022D64">
        <w:rPr>
          <w:noProof/>
        </w:rPr>
        <w:t xml:space="preserve">; </w:t>
      </w:r>
      <w:hyperlink w:anchor="_ENREF_442" w:tooltip="Tochigi Prefecture Agricultural and Environmental Training Centre, 2018 #32955" w:history="1">
        <w:r w:rsidR="00204D32" w:rsidRPr="00022D64">
          <w:rPr>
            <w:noProof/>
          </w:rPr>
          <w:t xml:space="preserve">Tochigi Prefecture Agricultural and Environmental </w:t>
        </w:r>
        <w:r w:rsidR="00204D32" w:rsidRPr="00022D64">
          <w:rPr>
            <w:noProof/>
          </w:rPr>
          <w:lastRenderedPageBreak/>
          <w:t>Training Centre 2018</w:t>
        </w:r>
      </w:hyperlink>
      <w:r w:rsidR="002A7FA6" w:rsidRPr="00022D64">
        <w:rPr>
          <w:noProof/>
        </w:rPr>
        <w:t>)</w:t>
      </w:r>
      <w:r w:rsidR="002A7FA6" w:rsidRPr="00022D64">
        <w:fldChar w:fldCharType="end"/>
      </w:r>
      <w:r w:rsidRPr="00022D64">
        <w:t xml:space="preserve">. Most of these hosts are distributed in commercial and domestic environments within Australia </w:t>
      </w:r>
      <w:r w:rsidR="002A7FA6" w:rsidRPr="00022D64">
        <w:fldChar w:fldCharType="begin"/>
      </w:r>
      <w:r w:rsidR="002A7FA6" w:rsidRPr="00022D64">
        <w:instrText xml:space="preserve"> ADDIN EN.CITE &lt;EndNote&gt;&lt;Cite&gt;&lt;Author&gt;AVH&lt;/Author&gt;&lt;Year&gt;2018&lt;/Year&gt;&lt;RecNum&gt;30456&lt;/RecNum&gt;&lt;DisplayText&gt;(AVH 2018)&lt;/DisplayText&gt;&lt;record&gt;&lt;rec-number&gt;30456&lt;/rec-number&gt;&lt;foreign-keys&gt;&lt;key app="EN" db-id="pxwxw0er9zv2fxezxdk5tt5utz5p5vtrwdv0" timestamp="1519334447"&gt;30456&lt;/key&gt;&lt;/foreign-keys&gt;&lt;ref-type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2018&lt;/year&gt;&lt;pub-dates&gt;&lt;date&gt;2018&lt;/date&gt;&lt;/pub-dates&gt;&lt;/dates&gt;&lt;publisher&gt;Atlas of Living Australia&lt;/publisher&gt;&lt;urls&gt;&lt;related-urls&gt;&lt;url&gt;http://avh.chah.org.au&lt;/url&gt;&lt;/related-urls&gt;&lt;/urls&gt;&lt;custom1&gt;updated_RG&lt;/custom1&gt;&lt;/record&gt;&lt;/Cite&gt;&lt;/EndNote&gt;</w:instrText>
      </w:r>
      <w:r w:rsidR="002A7FA6" w:rsidRPr="00022D64">
        <w:fldChar w:fldCharType="separate"/>
      </w:r>
      <w:r w:rsidR="002A7FA6" w:rsidRPr="00022D64">
        <w:rPr>
          <w:noProof/>
        </w:rPr>
        <w:t>(</w:t>
      </w:r>
      <w:hyperlink w:anchor="_ENREF_22" w:tooltip="AVH, 2018 #30456" w:history="1">
        <w:r w:rsidR="00204D32" w:rsidRPr="00022D64">
          <w:rPr>
            <w:noProof/>
          </w:rPr>
          <w:t>AVH 2018</w:t>
        </w:r>
      </w:hyperlink>
      <w:r w:rsidR="002A7FA6" w:rsidRPr="00022D64">
        <w:rPr>
          <w:noProof/>
        </w:rPr>
        <w:t>)</w:t>
      </w:r>
      <w:r w:rsidR="002A7FA6" w:rsidRPr="00022D64">
        <w:fldChar w:fldCharType="end"/>
      </w:r>
      <w:r w:rsidRPr="00022D64">
        <w:t xml:space="preserve">. Blackberries are declared a weed of national significance, and are widely distributed along the east coast and southern areas of Australia </w:t>
      </w:r>
      <w:r w:rsidR="002A7FA6" w:rsidRPr="00022D64">
        <w:fldChar w:fldCharType="begin"/>
      </w:r>
      <w:r w:rsidR="002A7FA6" w:rsidRPr="00022D64">
        <w:instrText xml:space="preserve"> ADDIN EN.CITE &lt;EndNote&gt;&lt;Cite&gt;&lt;Author&gt;NSW DPI&lt;/Author&gt;&lt;Year&gt;2009&lt;/Year&gt;&lt;RecNum&gt;33033&lt;/RecNum&gt;&lt;DisplayText&gt;(NSW DPI 2009)&lt;/DisplayText&gt;&lt;record&gt;&lt;rec-number&gt;33033&lt;/rec-number&gt;&lt;foreign-keys&gt;&lt;key app="EN" db-id="pxwxw0er9zv2fxezxdk5tt5utz5p5vtrwdv0" timestamp="1542683069"&gt;33033&lt;/key&gt;&lt;/foreign-keys&gt;&lt;ref-type name="Web Page/Online Document"&gt;12&lt;/ref-type&gt;&lt;contributors&gt;&lt;authors&gt;&lt;author&gt;NSW DPI,&lt;/author&gt;&lt;/authors&gt;&lt;/contributors&gt;&lt;titles&gt;&lt;title&gt;&lt;style face="normal" font="default" size="100%"&gt;Blackberry control manual: Management and control options for blackberry (&lt;/style&gt;&lt;style face="italic" font="default" size="100%"&gt;Rubus &lt;/style&gt;&lt;style face="normal" font="default" size="100%"&gt;spp.) in Australia&lt;/style&gt;&lt;/title&gt;&lt;/titles&gt;&lt;keywords&gt;&lt;keyword&gt;blackberry&lt;/keyword&gt;&lt;keyword&gt;control manual&lt;/keyword&gt;&lt;keyword&gt;weed management&lt;/keyword&gt;&lt;keyword&gt;national weeds of significance&lt;/keyword&gt;&lt;/keywords&gt;&lt;dates&gt;&lt;year&gt;2009&lt;/year&gt;&lt;pub-dates&gt;&lt;date&gt;11/19/2018&lt;/date&gt;&lt;/pub-dates&gt;&lt;/dates&gt;&lt;pub-location&gt;Victoria&lt;/pub-location&gt;&lt;publisher&gt;Department of Primary Industries&lt;/publisher&gt;&lt;urls&gt;&lt;related-urls&gt;&lt;url&gt;http://weeds.ala.org.au/WoNS/blackberry/&lt;/url&gt;&lt;/related-urls&gt;&lt;/urls&gt;&lt;custom1&gt;Japanese strawberry, jm&lt;/custom1&gt;&lt;/record&gt;&lt;/Cite&gt;&lt;/EndNote&gt;</w:instrText>
      </w:r>
      <w:r w:rsidR="002A7FA6" w:rsidRPr="00022D64">
        <w:fldChar w:fldCharType="separate"/>
      </w:r>
      <w:r w:rsidR="002A7FA6" w:rsidRPr="00022D64">
        <w:rPr>
          <w:noProof/>
        </w:rPr>
        <w:t>(</w:t>
      </w:r>
      <w:hyperlink w:anchor="_ENREF_328" w:tooltip="NSW DPI, 2009 #33033" w:history="1">
        <w:r w:rsidR="00204D32" w:rsidRPr="00022D64">
          <w:rPr>
            <w:noProof/>
          </w:rPr>
          <w:t>NSW DPI 2009</w:t>
        </w:r>
      </w:hyperlink>
      <w:r w:rsidR="002A7FA6" w:rsidRPr="00022D64">
        <w:rPr>
          <w:noProof/>
        </w:rPr>
        <w:t>)</w:t>
      </w:r>
      <w:r w:rsidR="002A7FA6" w:rsidRPr="00022D64">
        <w:fldChar w:fldCharType="end"/>
      </w:r>
      <w:r w:rsidRPr="00022D64">
        <w:t>.</w:t>
      </w:r>
    </w:p>
    <w:p w14:paraId="79C2E863" w14:textId="67E71633" w:rsidR="008365F0" w:rsidRPr="00022D64" w:rsidRDefault="004C2EB0" w:rsidP="008365F0">
      <w:pPr>
        <w:pStyle w:val="ListBullet"/>
      </w:pPr>
      <w:r w:rsidRPr="00022D64">
        <w:rPr>
          <w:i/>
        </w:rPr>
        <w:t xml:space="preserve">Drosophila </w:t>
      </w:r>
      <w:r w:rsidRPr="00022D64">
        <w:t>species</w:t>
      </w:r>
      <w:r w:rsidR="008365F0" w:rsidRPr="00022D64">
        <w:t xml:space="preserve"> have also been reported to oviposit in fallen or damaged fruits </w:t>
      </w:r>
      <w:r w:rsidR="002A7FA6" w:rsidRPr="00022D64">
        <w:fldChar w:fldCharType="begin">
          <w:fldData xml:space="preserve">PEVuZE5vdGU+PENpdGU+PEF1dGhvcj5NaXRzdWk8L0F1dGhvcj48WWVhcj4yMDEwPC9ZZWFyPjxS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</w:fldData>
        </w:fldChar>
      </w:r>
      <w:r w:rsidR="00204D32">
        <w:instrText xml:space="preserve"> ADDIN EN.CITE </w:instrText>
      </w:r>
      <w:r w:rsidR="00204D32">
        <w:fldChar w:fldCharType="begin">
          <w:fldData xml:space="preserve">PEVuZE5vdGU+PENpdGU+PEF1dGhvcj5NaXRzdWk8L0F1dGhvcj48WWVhcj4yMDEwPC9ZZWFyPjxS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</w:fldData>
        </w:fldChar>
      </w:r>
      <w:r w:rsidR="00204D32">
        <w:instrText xml:space="preserve"> ADDIN EN.CITE.DATA </w:instrText>
      </w:r>
      <w:r w:rsidR="00204D32">
        <w:fldChar w:fldCharType="end"/>
      </w:r>
      <w:r w:rsidR="002A7FA6" w:rsidRPr="00022D64">
        <w:fldChar w:fldCharType="separate"/>
      </w:r>
      <w:r w:rsidR="00204D32">
        <w:rPr>
          <w:noProof/>
        </w:rPr>
        <w:t>(</w:t>
      </w:r>
      <w:hyperlink w:anchor="_ENREF_18" w:tooltip="Atallah, 2014 #167" w:history="1">
        <w:r w:rsidR="00204D32">
          <w:rPr>
            <w:noProof/>
          </w:rPr>
          <w:t>Atallah et al. 2014</w:t>
        </w:r>
      </w:hyperlink>
      <w:r w:rsidR="00204D32">
        <w:rPr>
          <w:noProof/>
        </w:rPr>
        <w:t xml:space="preserve">; </w:t>
      </w:r>
      <w:hyperlink w:anchor="_ENREF_307" w:tooltip="Mitsui, 2010 #10847" w:history="1">
        <w:r w:rsidR="00204D32">
          <w:rPr>
            <w:noProof/>
          </w:rPr>
          <w:t>Mitsui, Beppu &amp; Kimura 2010</w:t>
        </w:r>
      </w:hyperlink>
      <w:r w:rsidR="00204D32">
        <w:rPr>
          <w:noProof/>
        </w:rPr>
        <w:t>)</w:t>
      </w:r>
      <w:r w:rsidR="002A7FA6" w:rsidRPr="00022D64">
        <w:fldChar w:fldCharType="end"/>
      </w:r>
      <w:r w:rsidR="008365F0" w:rsidRPr="00022D64">
        <w:t>.</w:t>
      </w:r>
    </w:p>
    <w:p w14:paraId="5D0E1AB1" w14:textId="5359F905" w:rsidR="00557615" w:rsidRPr="00022D64" w:rsidRDefault="008365F0" w:rsidP="00557615">
      <w:pPr>
        <w:pStyle w:val="ListBullet"/>
      </w:pPr>
      <w:r w:rsidRPr="00022D64">
        <w:t>The importation of str</w:t>
      </w:r>
      <w:r w:rsidR="00A77526" w:rsidRPr="00022D64">
        <w:t>awberries from November to March</w:t>
      </w:r>
      <w:r w:rsidRPr="00022D64">
        <w:t xml:space="preserve"> coincides with Australian summer and autumn seasons. Many hosts produ</w:t>
      </w:r>
      <w:r w:rsidR="005439D9" w:rsidRPr="00022D64">
        <w:t>ce</w:t>
      </w:r>
      <w:r w:rsidRPr="00022D64">
        <w:t xml:space="preserve"> fruits suitable for drosophilid flies during these seasons. In addition, the continuous supply of fruit th</w:t>
      </w:r>
      <w:r w:rsidR="00197AAE" w:rsidRPr="00022D64">
        <w:t>r</w:t>
      </w:r>
      <w:r w:rsidRPr="00022D64">
        <w:t>ough the retail sector would ensure host fruits are available throughout the year in residential areas.</w:t>
      </w:r>
    </w:p>
    <w:p w14:paraId="50A76064" w14:textId="77777777" w:rsidR="008365F0" w:rsidRPr="00022D64" w:rsidRDefault="008365F0" w:rsidP="008365F0">
      <w:r w:rsidRPr="00022D64">
        <w:rPr>
          <w:i/>
        </w:rPr>
        <w:t>Drosophila pulchrella</w:t>
      </w:r>
      <w:r w:rsidRPr="00022D64">
        <w:t xml:space="preserve"> and </w:t>
      </w:r>
      <w:r w:rsidRPr="00022D64">
        <w:rPr>
          <w:i/>
        </w:rPr>
        <w:t>D. subpulchrella</w:t>
      </w:r>
      <w:r w:rsidRPr="00022D64">
        <w:t xml:space="preserve"> eggs and larvae are likely to survive transport and distribution within Australia, complete development to adult stage, and move independently to locate suitable host material.</w:t>
      </w:r>
    </w:p>
    <w:p w14:paraId="4FB067DF" w14:textId="4029BD36" w:rsidR="008365F0" w:rsidRPr="00022D64" w:rsidRDefault="008365F0" w:rsidP="008365F0">
      <w:r w:rsidRPr="00022D64">
        <w:t xml:space="preserve">For the reasons outlined, the likelihood of the distribution of </w:t>
      </w:r>
      <w:r w:rsidRPr="00022D64">
        <w:rPr>
          <w:i/>
        </w:rPr>
        <w:t>D. pulchrella</w:t>
      </w:r>
      <w:r w:rsidRPr="00022D64">
        <w:t xml:space="preserve"> and </w:t>
      </w:r>
      <w:r w:rsidRPr="00022D64">
        <w:rPr>
          <w:i/>
        </w:rPr>
        <w:t>D. subpulchrella</w:t>
      </w:r>
      <w:r w:rsidRPr="00022D64">
        <w:t xml:space="preserve"> is assessed as ‘High’.</w:t>
      </w:r>
    </w:p>
    <w:p w14:paraId="3D8DC176" w14:textId="6D9955FB" w:rsidR="008365F0" w:rsidRPr="00022D64" w:rsidRDefault="008365F0" w:rsidP="008365F0">
      <w:pPr>
        <w:pStyle w:val="Heading5"/>
      </w:pPr>
      <w:r w:rsidRPr="00022D64">
        <w:t>Overall likelihood of entry</w:t>
      </w:r>
    </w:p>
    <w:p w14:paraId="38537B23" w14:textId="04B01F38" w:rsidR="008365F0" w:rsidRPr="00022D64" w:rsidRDefault="008365F0" w:rsidP="008365F0">
      <w:r w:rsidRPr="00022D64">
        <w:t xml:space="preserve">The overall likelihood of entry is determined by combining the likelihood of importation with the likelihood of distribution using the matrix of rules shown in </w:t>
      </w:r>
      <w:r w:rsidR="00FD0A11" w:rsidRPr="00022D64">
        <w:fldChar w:fldCharType="begin"/>
      </w:r>
      <w:r w:rsidR="00FD0A11" w:rsidRPr="00022D64">
        <w:instrText xml:space="preserve"> REF _Ref26352137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2</w:t>
      </w:r>
      <w:r w:rsidR="00FD0A11" w:rsidRPr="00022D64">
        <w:fldChar w:fldCharType="end"/>
      </w:r>
      <w:r w:rsidRPr="00022D64">
        <w:t>.</w:t>
      </w:r>
    </w:p>
    <w:p w14:paraId="75A7C228" w14:textId="77777777" w:rsidR="008365F0" w:rsidRPr="00022D64" w:rsidRDefault="008365F0" w:rsidP="008365F0">
      <w:r w:rsidRPr="00022D64">
        <w:t xml:space="preserve">The likelihood that </w:t>
      </w:r>
      <w:r w:rsidRPr="00022D64">
        <w:rPr>
          <w:i/>
        </w:rPr>
        <w:t>Drosophila pulchrella</w:t>
      </w:r>
      <w:r w:rsidRPr="00022D64">
        <w:t xml:space="preserve"> and </w:t>
      </w:r>
      <w:r w:rsidRPr="00022D64">
        <w:rPr>
          <w:i/>
        </w:rPr>
        <w:t>D. subpulchrella</w:t>
      </w:r>
      <w:r w:rsidRPr="00022D64">
        <w:t xml:space="preserve"> will enter Australia as a result of trade in strawberry fruit from Japan and be distributed in a viable state to a susceptible host is assessed as: </w:t>
      </w:r>
      <w:r w:rsidRPr="00022D64">
        <w:rPr>
          <w:b/>
        </w:rPr>
        <w:t>Low.</w:t>
      </w:r>
    </w:p>
    <w:p w14:paraId="5A95CAAE" w14:textId="564093AD" w:rsidR="008365F0" w:rsidRPr="00022D64" w:rsidRDefault="008365F0" w:rsidP="008365F0">
      <w:pPr>
        <w:pStyle w:val="Heading4"/>
      </w:pPr>
      <w:r w:rsidRPr="00022D64">
        <w:t>Likelihoods of establishment and spread</w:t>
      </w:r>
    </w:p>
    <w:p w14:paraId="6F4BE808" w14:textId="57F74F81" w:rsidR="008365F0" w:rsidRPr="00022D64" w:rsidRDefault="008365F0" w:rsidP="008365F0">
      <w:r w:rsidRPr="00022D64">
        <w:t xml:space="preserve">The likelihoods of establishment and of spread for </w:t>
      </w:r>
      <w:r w:rsidRPr="00022D64">
        <w:rPr>
          <w:i/>
        </w:rPr>
        <w:t>Drosophila pulchrella</w:t>
      </w:r>
      <w:r w:rsidRPr="00022D64">
        <w:t xml:space="preserve"> and </w:t>
      </w:r>
      <w:r w:rsidRPr="00022D64">
        <w:rPr>
          <w:i/>
        </w:rPr>
        <w:t xml:space="preserve">D. subpulchrella </w:t>
      </w:r>
      <w:r w:rsidRPr="00022D64">
        <w:t xml:space="preserve">are </w:t>
      </w:r>
      <w:r w:rsidR="00FD4C04" w:rsidRPr="00022D64">
        <w:t>similar</w:t>
      </w:r>
      <w:r w:rsidRPr="00022D64">
        <w:t xml:space="preserve"> to those assessed in the pest risk analysis for </w:t>
      </w:r>
      <w:r w:rsidRPr="00022D64">
        <w:rPr>
          <w:i/>
        </w:rPr>
        <w:t>D. suzukii</w:t>
      </w:r>
      <w:r w:rsidRPr="00022D64">
        <w:t xml:space="preserve"> on the fresh fruit pathway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Pr="00022D64">
        <w:t>. The ratings from previous assessments are:</w:t>
      </w:r>
    </w:p>
    <w:p w14:paraId="4E117A82" w14:textId="77777777" w:rsidR="008365F0" w:rsidRPr="00022D64" w:rsidRDefault="008365F0" w:rsidP="008365F0">
      <w:r w:rsidRPr="00022D64">
        <w:t>Likelihood of establishment: High</w:t>
      </w:r>
    </w:p>
    <w:p w14:paraId="0F95B3F5" w14:textId="77777777" w:rsidR="008365F0" w:rsidRPr="00022D64" w:rsidRDefault="008365F0" w:rsidP="008365F0">
      <w:r w:rsidRPr="00022D64">
        <w:t>Likelihood of spread: High</w:t>
      </w:r>
    </w:p>
    <w:p w14:paraId="3AE181BA" w14:textId="4AD8D640" w:rsidR="008365F0" w:rsidRPr="00022D64" w:rsidRDefault="008365F0" w:rsidP="008365F0">
      <w:pPr>
        <w:pStyle w:val="Heading4"/>
      </w:pPr>
      <w:r w:rsidRPr="00022D64">
        <w:t>Overall likelihood of entry, establishment and spread</w:t>
      </w:r>
    </w:p>
    <w:p w14:paraId="410FFC85" w14:textId="73AA54D3" w:rsidR="00640C2E" w:rsidRPr="00022D64" w:rsidRDefault="00640C2E" w:rsidP="00640C2E">
      <w:r w:rsidRPr="00022D64">
        <w:t xml:space="preserve">The overall likelihood of entry, establishment and spread is determined by combining the likelihoods of entry, of establishment and spread using the matrix of rules shown in </w:t>
      </w:r>
      <w:r w:rsidR="00FD0A11" w:rsidRPr="00022D64">
        <w:fldChar w:fldCharType="begin"/>
      </w:r>
      <w:r w:rsidR="00FD0A11" w:rsidRPr="00022D64">
        <w:instrText xml:space="preserve"> REF _Ref26352137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2</w:t>
      </w:r>
      <w:r w:rsidR="00FD0A11" w:rsidRPr="00022D64">
        <w:fldChar w:fldCharType="end"/>
      </w:r>
      <w:r w:rsidRPr="00022D64">
        <w:t>.</w:t>
      </w:r>
    </w:p>
    <w:p w14:paraId="1D5746E5" w14:textId="77777777" w:rsidR="00640C2E" w:rsidRPr="00022D64" w:rsidRDefault="00640C2E" w:rsidP="00640C2E">
      <w:r w:rsidRPr="00022D64">
        <w:t xml:space="preserve">The overall likelihood that </w:t>
      </w:r>
      <w:r w:rsidRPr="00022D64">
        <w:rPr>
          <w:i/>
        </w:rPr>
        <w:t>Drosophila pulchrella</w:t>
      </w:r>
      <w:r w:rsidRPr="00022D64">
        <w:t xml:space="preserve"> and </w:t>
      </w:r>
      <w:r w:rsidRPr="00022D64">
        <w:rPr>
          <w:i/>
        </w:rPr>
        <w:t>D. subpulchrella</w:t>
      </w:r>
      <w:r w:rsidRPr="00022D64">
        <w:t xml:space="preserve"> will enter Australia as a result of trade in strawberry fruit from Japan, be distributed in a viable state to a susceptible host, establish in Australia and subsequently spread within Australia is assessed as: </w:t>
      </w:r>
      <w:r w:rsidRPr="00022D64">
        <w:rPr>
          <w:b/>
        </w:rPr>
        <w:t>Low</w:t>
      </w:r>
      <w:r w:rsidRPr="00022D64">
        <w:t>.</w:t>
      </w:r>
    </w:p>
    <w:p w14:paraId="4B3EBD3E" w14:textId="732B37F7" w:rsidR="00640C2E" w:rsidRPr="00022D64" w:rsidRDefault="00640C2E" w:rsidP="00640C2E">
      <w:pPr>
        <w:pStyle w:val="Heading4"/>
      </w:pPr>
      <w:r w:rsidRPr="00022D64">
        <w:t>Consequences</w:t>
      </w:r>
    </w:p>
    <w:p w14:paraId="260F6607" w14:textId="4676677F" w:rsidR="00640C2E" w:rsidRPr="00022D64" w:rsidRDefault="00640C2E" w:rsidP="00640C2E">
      <w:r w:rsidRPr="00022D64">
        <w:t xml:space="preserve">The potential consequences of the establishment of </w:t>
      </w:r>
      <w:r w:rsidRPr="00022D64">
        <w:rPr>
          <w:i/>
        </w:rPr>
        <w:t>Drosophila pulchrella</w:t>
      </w:r>
      <w:r w:rsidRPr="00022D64">
        <w:t xml:space="preserve"> and</w:t>
      </w:r>
      <w:r w:rsidR="008777D5" w:rsidRPr="00022D64">
        <w:t>/or</w:t>
      </w:r>
      <w:r w:rsidRPr="00022D64">
        <w:t xml:space="preserve"> </w:t>
      </w:r>
      <w:r w:rsidRPr="00022D64">
        <w:rPr>
          <w:i/>
        </w:rPr>
        <w:t>D. subpulchrella</w:t>
      </w:r>
      <w:r w:rsidRPr="00022D64">
        <w:t xml:space="preserve"> </w:t>
      </w:r>
      <w:r w:rsidR="008777D5" w:rsidRPr="00022D64">
        <w:t>in Australia have</w:t>
      </w:r>
      <w:r w:rsidRPr="00022D64">
        <w:t xml:space="preserve"> been estimated according to the methods described in </w:t>
      </w:r>
      <w:r w:rsidR="00FD0A11" w:rsidRPr="00022D64">
        <w:fldChar w:fldCharType="begin"/>
      </w:r>
      <w:r w:rsidR="00FD0A11" w:rsidRPr="00022D64">
        <w:instrText xml:space="preserve"> REF _Ref26352168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3</w:t>
      </w:r>
      <w:r w:rsidR="00FD0A11" w:rsidRPr="00022D64">
        <w:fldChar w:fldCharType="end"/>
      </w:r>
      <w:r w:rsidRPr="00022D64">
        <w:t>.</w:t>
      </w:r>
    </w:p>
    <w:p w14:paraId="37C9CE9E" w14:textId="524FCEA7" w:rsidR="00640C2E" w:rsidRPr="00022D64" w:rsidRDefault="00640C2E" w:rsidP="00640C2E">
      <w:r w:rsidRPr="00022D64">
        <w:lastRenderedPageBreak/>
        <w:t xml:space="preserve">Based on the decision rules described in </w:t>
      </w:r>
      <w:r w:rsidR="00FD0A11" w:rsidRPr="00022D64">
        <w:fldChar w:fldCharType="begin"/>
      </w:r>
      <w:r w:rsidR="00FD0A11" w:rsidRPr="00022D64">
        <w:instrText xml:space="preserve"> REF _Ref26352191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4</w:t>
      </w:r>
      <w:r w:rsidR="00FD0A11" w:rsidRPr="00022D64">
        <w:fldChar w:fldCharType="end"/>
      </w:r>
      <w:r w:rsidRPr="00022D64">
        <w:t xml:space="preserve">, that is, where the potential consequences of a pest with respect to one or more criteria are ‘E’, the overall consequences are estimated to be </w:t>
      </w:r>
      <w:r w:rsidRPr="00022D64">
        <w:rPr>
          <w:b/>
        </w:rPr>
        <w:t>Moderate</w:t>
      </w:r>
      <w:r w:rsidRPr="00022D64">
        <w:t>.</w:t>
      </w:r>
    </w:p>
    <w:tbl>
      <w:tblPr>
        <w:tblStyle w:val="TableGrid7"/>
        <w:tblW w:w="5000"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4254"/>
        <w:gridCol w:w="4816"/>
      </w:tblGrid>
      <w:tr w:rsidR="00BB3405" w:rsidRPr="00022D64" w14:paraId="0DCF520E" w14:textId="77777777" w:rsidTr="00302055">
        <w:trPr>
          <w:tblHeader/>
        </w:trPr>
        <w:tc>
          <w:tcPr>
            <w:tcW w:w="2345" w:type="pct"/>
          </w:tcPr>
          <w:p w14:paraId="70886723" w14:textId="77777777" w:rsidR="00BB3405" w:rsidRPr="00022D64" w:rsidRDefault="00BB3405" w:rsidP="00E532C1">
            <w:pPr>
              <w:pStyle w:val="TableHeading"/>
            </w:pPr>
            <w:r w:rsidRPr="00022D64">
              <w:t>Criterion</w:t>
            </w:r>
          </w:p>
        </w:tc>
        <w:tc>
          <w:tcPr>
            <w:tcW w:w="2655" w:type="pct"/>
          </w:tcPr>
          <w:p w14:paraId="3BE9A798" w14:textId="77777777" w:rsidR="00BB3405" w:rsidRPr="00022D64" w:rsidRDefault="00BB3405" w:rsidP="00E532C1">
            <w:pPr>
              <w:pStyle w:val="TableHeading"/>
            </w:pPr>
            <w:r w:rsidRPr="00022D64">
              <w:t>Estimate and rationale</w:t>
            </w:r>
          </w:p>
        </w:tc>
      </w:tr>
      <w:tr w:rsidR="00BB3405" w:rsidRPr="00022D64" w14:paraId="38F06EE8" w14:textId="77777777" w:rsidTr="00302055">
        <w:tc>
          <w:tcPr>
            <w:tcW w:w="5000" w:type="pct"/>
            <w:gridSpan w:val="2"/>
          </w:tcPr>
          <w:p w14:paraId="658BA2C6" w14:textId="77777777" w:rsidR="00BB3405" w:rsidRPr="00022D64" w:rsidRDefault="00BB3405" w:rsidP="00E532C1">
            <w:pPr>
              <w:pStyle w:val="TableText"/>
            </w:pPr>
            <w:r w:rsidRPr="00022D64">
              <w:t>Direct</w:t>
            </w:r>
          </w:p>
        </w:tc>
      </w:tr>
      <w:tr w:rsidR="00BB3405" w:rsidRPr="00022D64" w14:paraId="74A6C9D1" w14:textId="77777777" w:rsidTr="00302055">
        <w:tc>
          <w:tcPr>
            <w:tcW w:w="2345" w:type="pct"/>
          </w:tcPr>
          <w:p w14:paraId="7ADB801C" w14:textId="77777777" w:rsidR="00BB3405" w:rsidRPr="00022D64" w:rsidRDefault="00BB3405" w:rsidP="00E532C1">
            <w:pPr>
              <w:pStyle w:val="TableText"/>
            </w:pPr>
            <w:r w:rsidRPr="00022D64">
              <w:t>Plant life or health</w:t>
            </w:r>
          </w:p>
        </w:tc>
        <w:tc>
          <w:tcPr>
            <w:tcW w:w="2655" w:type="pct"/>
          </w:tcPr>
          <w:p w14:paraId="51CEBD76" w14:textId="09E7FA8F" w:rsidR="00BB3405" w:rsidRPr="00022D64" w:rsidRDefault="0097439B" w:rsidP="00E532C1">
            <w:pPr>
              <w:pStyle w:val="TableText"/>
            </w:pPr>
            <w:r w:rsidRPr="00022D64">
              <w:t>E – Significant at the regional</w:t>
            </w:r>
            <w:r w:rsidR="00BB3405" w:rsidRPr="00022D64">
              <w:t xml:space="preserve"> level</w:t>
            </w:r>
          </w:p>
          <w:p w14:paraId="48523CEE" w14:textId="05441937" w:rsidR="0097439B" w:rsidRPr="00022D64" w:rsidRDefault="0097439B" w:rsidP="00E532C1">
            <w:pPr>
              <w:pStyle w:val="TableText"/>
            </w:pPr>
            <w:r w:rsidRPr="00022D64">
              <w:rPr>
                <w:i/>
              </w:rPr>
              <w:t>Drosophila pulchrella</w:t>
            </w:r>
            <w:r w:rsidRPr="00022D64">
              <w:t xml:space="preserve"> and </w:t>
            </w:r>
            <w:r w:rsidRPr="00022D64">
              <w:rPr>
                <w:i/>
              </w:rPr>
              <w:t xml:space="preserve">D. subpulchrella </w:t>
            </w:r>
            <w:r w:rsidRPr="00022D64">
              <w:t xml:space="preserve">have been reported to attack a range of important commercial crops including strawberry, cherry, blueberry, raspberry and blackberry </w:t>
            </w:r>
            <w:r w:rsidR="002A7FA6" w:rsidRPr="00022D64">
              <w:fldChar w:fldCharType="begin">
                <w:fldData xml:space="preserve">PEVuZE5vdGU+PENpdGU+PEF1dGhvcj5TYXNha2k8L0F1dGhvcj48WWVhcj4xOTk1PC9ZZWFyPjxS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</w:fldData>
              </w:fldChar>
            </w:r>
            <w:r w:rsidR="002A7FA6" w:rsidRPr="00022D64">
              <w:instrText xml:space="preserve"> ADDIN EN.CITE </w:instrText>
            </w:r>
            <w:r w:rsidR="002A7FA6" w:rsidRPr="00022D64">
              <w:fldChar w:fldCharType="begin">
                <w:fldData xml:space="preserve">PEVuZE5vdGU+PENpdGU+PEF1dGhvcj5TYXNha2k8L0F1dGhvcj48WWVhcj4xOTk1PC9ZZWFyPjxS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 w:tooltip="Atallah, 2014 #167" w:history="1">
              <w:r w:rsidR="00204D32" w:rsidRPr="00022D64">
                <w:rPr>
                  <w:noProof/>
                </w:rPr>
                <w:t>Atallah et al. 2014</w:t>
              </w:r>
            </w:hyperlink>
            <w:r w:rsidR="002A7FA6" w:rsidRPr="00022D64">
              <w:rPr>
                <w:noProof/>
              </w:rPr>
              <w:t xml:space="preserve">; </w:t>
            </w:r>
            <w:hyperlink w:anchor="_ENREF_389" w:tooltip="Sasaki, 1995 #9854" w:history="1">
              <w:r w:rsidR="00204D32" w:rsidRPr="00022D64">
                <w:rPr>
                  <w:noProof/>
                </w:rPr>
                <w:t>Sasaki &amp; Sato 1995b</w:t>
              </w:r>
            </w:hyperlink>
            <w:r w:rsidR="002A7FA6" w:rsidRPr="00022D64">
              <w:rPr>
                <w:noProof/>
              </w:rPr>
              <w:t xml:space="preserve">; </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w:t>
            </w:r>
            <w:r w:rsidR="002A7FA6" w:rsidRPr="00022D64">
              <w:fldChar w:fldCharType="end"/>
            </w:r>
            <w:r w:rsidRPr="00022D64">
              <w:t>. In Australia these industries are valued at:</w:t>
            </w:r>
          </w:p>
          <w:p w14:paraId="15F85459" w14:textId="7D9290C8" w:rsidR="0097439B" w:rsidRPr="00022D64" w:rsidRDefault="00E532C1" w:rsidP="00E532C1">
            <w:pPr>
              <w:pStyle w:val="TableText"/>
            </w:pPr>
            <w:r w:rsidRPr="00022D64">
              <w:t xml:space="preserve">• </w:t>
            </w:r>
            <w:r w:rsidR="0097439B" w:rsidRPr="00022D64">
              <w:rPr>
                <w:i/>
              </w:rPr>
              <w:t xml:space="preserve">Rubus </w:t>
            </w:r>
            <w:r w:rsidR="00A42C0C" w:rsidRPr="00022D64">
              <w:t>berries: in 2016–</w:t>
            </w:r>
            <w:r w:rsidR="0097439B" w:rsidRPr="00022D64">
              <w:t>2017, 5,946 tonnes was produced. The value of production was $166.5</w:t>
            </w:r>
            <w:r w:rsidR="00AD3800" w:rsidRPr="00022D64">
              <w:t> milli</w:t>
            </w:r>
            <w:r w:rsidR="0097439B" w:rsidRPr="00022D64">
              <w:t>on</w:t>
            </w:r>
          </w:p>
          <w:p w14:paraId="77868EC6" w14:textId="16FCF1AC" w:rsidR="00E532C1" w:rsidRPr="00022D64" w:rsidRDefault="00A42C0C" w:rsidP="00E532C1">
            <w:pPr>
              <w:pStyle w:val="TableText"/>
            </w:pPr>
            <w:r w:rsidRPr="00022D64">
              <w:t xml:space="preserve">• </w:t>
            </w:r>
            <w:proofErr w:type="gramStart"/>
            <w:r w:rsidRPr="00022D64">
              <w:t>strawberries</w:t>
            </w:r>
            <w:proofErr w:type="gramEnd"/>
            <w:r w:rsidRPr="00022D64">
              <w:t>: in 2016–</w:t>
            </w:r>
            <w:r w:rsidR="00E532C1" w:rsidRPr="00022D64">
              <w:t>2017, 91,083 tonnes was produced. The value of production was $506.5</w:t>
            </w:r>
            <w:r w:rsidR="00AD3800" w:rsidRPr="00022D64">
              <w:t> milli</w:t>
            </w:r>
            <w:r w:rsidR="00E532C1" w:rsidRPr="00022D64">
              <w:t xml:space="preserve">on </w:t>
            </w:r>
          </w:p>
          <w:p w14:paraId="1661C86E" w14:textId="48A4D1A8" w:rsidR="0097439B" w:rsidRPr="00022D64" w:rsidRDefault="00E532C1" w:rsidP="0097439B">
            <w:pPr>
              <w:spacing w:after="60" w:line="240" w:lineRule="auto"/>
              <w:rPr>
                <w:rStyle w:val="TableTextChar"/>
              </w:rPr>
            </w:pPr>
            <w:r w:rsidRPr="00022D64">
              <w:t xml:space="preserve">• </w:t>
            </w:r>
            <w:proofErr w:type="gramStart"/>
            <w:r w:rsidR="00A42C0C" w:rsidRPr="00022D64">
              <w:rPr>
                <w:rStyle w:val="TableTextChar"/>
              </w:rPr>
              <w:t>cherry</w:t>
            </w:r>
            <w:proofErr w:type="gramEnd"/>
            <w:r w:rsidR="00A42C0C" w:rsidRPr="00022D64">
              <w:rPr>
                <w:rStyle w:val="TableTextChar"/>
              </w:rPr>
              <w:t>: in 2016–2</w:t>
            </w:r>
            <w:r w:rsidR="0097439B" w:rsidRPr="00022D64">
              <w:rPr>
                <w:rStyle w:val="TableTextChar"/>
              </w:rPr>
              <w:t>017, 11,012 tonnes was produced. The value of production was $120.7</w:t>
            </w:r>
            <w:r w:rsidR="00AD3800" w:rsidRPr="00022D64">
              <w:rPr>
                <w:rStyle w:val="TableTextChar"/>
              </w:rPr>
              <w:t> milli</w:t>
            </w:r>
            <w:r w:rsidR="0097439B" w:rsidRPr="00022D64">
              <w:rPr>
                <w:rStyle w:val="TableTextChar"/>
              </w:rPr>
              <w:t xml:space="preserve">on </w:t>
            </w:r>
          </w:p>
          <w:p w14:paraId="4052E021" w14:textId="5570DF1D" w:rsidR="0097439B" w:rsidRPr="00022D64" w:rsidRDefault="00E532C1" w:rsidP="00A42C0C">
            <w:pPr>
              <w:pStyle w:val="TableParagraph"/>
              <w:rPr>
                <w:sz w:val="18"/>
              </w:rPr>
            </w:pPr>
            <w:r w:rsidRPr="00022D64">
              <w:t xml:space="preserve">• </w:t>
            </w:r>
            <w:proofErr w:type="gramStart"/>
            <w:r w:rsidR="0097439B" w:rsidRPr="00022D64">
              <w:rPr>
                <w:rStyle w:val="TableTextChar"/>
              </w:rPr>
              <w:t>blueb</w:t>
            </w:r>
            <w:r w:rsidR="00A42C0C" w:rsidRPr="00022D64">
              <w:rPr>
                <w:rStyle w:val="TableTextChar"/>
              </w:rPr>
              <w:t>erry</w:t>
            </w:r>
            <w:proofErr w:type="gramEnd"/>
            <w:r w:rsidR="00A42C0C" w:rsidRPr="00022D64">
              <w:rPr>
                <w:rStyle w:val="TableTextChar"/>
              </w:rPr>
              <w:t>: in 2016–20</w:t>
            </w:r>
            <w:r w:rsidR="0097439B" w:rsidRPr="00022D64">
              <w:rPr>
                <w:rStyle w:val="TableTextChar"/>
              </w:rPr>
              <w:t>17, 9,553 tonnes was produced. The value of production was $193.6</w:t>
            </w:r>
            <w:r w:rsidR="00AD3800" w:rsidRPr="00022D64">
              <w:rPr>
                <w:rStyle w:val="TableTextChar"/>
              </w:rPr>
              <w:t> milli</w:t>
            </w:r>
            <w:r w:rsidR="0097439B" w:rsidRPr="00022D64">
              <w:rPr>
                <w:rStyle w:val="TableTextChar"/>
              </w:rPr>
              <w:t xml:space="preserve">on </w:t>
            </w:r>
            <w:r w:rsidR="002A7FA6" w:rsidRPr="00022D64">
              <w:rPr>
                <w:rStyle w:val="TableTextChar"/>
              </w:rPr>
              <w:fldChar w:fldCharType="begin"/>
            </w:r>
            <w:r w:rsidR="002A7FA6" w:rsidRPr="00022D64">
              <w:rPr>
                <w:rStyle w:val="TableTextChar"/>
              </w:rPr>
              <w:instrText xml:space="preserve"> ADDIN EN.CITE &lt;EndNote&gt;&lt;Cite&gt;&lt;Author&gt;Horticulture Innovation Australia&lt;/Author&gt;&lt;Year&gt;2018&lt;/Year&gt;&lt;RecNum&gt;32254&lt;/RecNum&gt;&lt;DisplayText&gt;(Horticulture Innovation Australia 2018b)&lt;/DisplayText&gt;&lt;record&gt;&lt;rec-number&gt;32254&lt;/rec-number&gt;&lt;foreign-keys&gt;&lt;key app="EN" db-id="pxwxw0er9zv2fxezxdk5tt5utz5p5vtrwdv0" timestamp="1537332125"&gt;32254&lt;/key&gt;&lt;/foreign-keys&gt;&lt;ref-type name="Web Page/Online Document"&gt;12&lt;/ref-type&gt;&lt;contributors&gt;&lt;authors&gt;&lt;author&gt;Horticulture Innovation Australia,&lt;/author&gt;&lt;/authors&gt;&lt;/contributors&gt;&lt;titles&gt;&lt;title&gt;Australian Horticulture Statistics Handbook: Fruit 2016/17&lt;/title&gt;&lt;/titles&gt;&lt;keywords&gt;&lt;keyword&gt;Australian horticulture&lt;/keyword&gt;&lt;keyword&gt;statistics&lt;/keyword&gt;&lt;keyword&gt;Handbook&lt;/keyword&gt;&lt;keyword&gt;fruit&lt;/keyword&gt;&lt;/keywords&gt;&lt;dates&gt;&lt;year&gt;2018&lt;/year&gt;&lt;pub-dates&gt;&lt;date&gt;09/03/2018&lt;/date&gt;&lt;/pub-dates&gt;&lt;/dates&gt;&lt;pub-location&gt;Sydney, Australia&lt;/pub-location&gt;&lt;publisher&gt;Horticulture Innovation Australia Limited&lt;/publisher&gt;&lt;urls&gt;&lt;related-urls&gt;&lt;url&gt;https://horticulture.com.au/wp-content/uploads/2018/03/Hort-Stats-2016-17-Fruit-web.pdf&lt;/url&gt;&lt;/related-urls&gt;&lt;pdf-urls&gt;&lt;url&gt;file://J:\E Library\Plant Catalogue\H\Horticulture Innovation Australia 2018 EN32254.pdf&lt;/url&gt;&lt;/pdf-urls&gt;&lt;/urls&gt;&lt;custom1&gt;Pinapples from the Philippines&lt;/custom1&gt;&lt;/record&gt;&lt;/Cite&gt;&lt;/EndNote&gt;</w:instrText>
            </w:r>
            <w:r w:rsidR="002A7FA6" w:rsidRPr="00022D64">
              <w:rPr>
                <w:rStyle w:val="TableTextChar"/>
              </w:rPr>
              <w:fldChar w:fldCharType="separate"/>
            </w:r>
            <w:r w:rsidR="002A7FA6" w:rsidRPr="00022D64">
              <w:rPr>
                <w:rStyle w:val="TableTextChar"/>
                <w:noProof/>
              </w:rPr>
              <w:t>(</w:t>
            </w:r>
            <w:hyperlink w:anchor="_ENREF_195" w:tooltip="Horticulture Innovation Australia, 2018 #32254" w:history="1">
              <w:r w:rsidR="00204D32" w:rsidRPr="00022D64">
                <w:rPr>
                  <w:rStyle w:val="TableTextChar"/>
                  <w:noProof/>
                </w:rPr>
                <w:t>Horticulture Innovation Australia 2018b</w:t>
              </w:r>
            </w:hyperlink>
            <w:r w:rsidR="002A7FA6" w:rsidRPr="00022D64">
              <w:rPr>
                <w:rStyle w:val="TableTextChar"/>
                <w:noProof/>
              </w:rPr>
              <w:t>)</w:t>
            </w:r>
            <w:r w:rsidR="002A7FA6" w:rsidRPr="00022D64">
              <w:rPr>
                <w:rStyle w:val="TableTextChar"/>
              </w:rPr>
              <w:fldChar w:fldCharType="end"/>
            </w:r>
            <w:r w:rsidR="0097439B" w:rsidRPr="00022D64">
              <w:rPr>
                <w:rStyle w:val="TableTextChar"/>
              </w:rPr>
              <w:t>.</w:t>
            </w:r>
          </w:p>
          <w:p w14:paraId="466D265C" w14:textId="330B43E2" w:rsidR="0097439B" w:rsidRPr="00022D64" w:rsidRDefault="0097439B" w:rsidP="00E532C1">
            <w:pPr>
              <w:pStyle w:val="TableText"/>
            </w:pPr>
            <w:r w:rsidRPr="00022D64">
              <w:t xml:space="preserve">While there are limited reports of commercial damage by these species, </w:t>
            </w:r>
            <w:proofErr w:type="gramStart"/>
            <w:r w:rsidRPr="00022D64">
              <w:t xml:space="preserve">neither </w:t>
            </w:r>
            <w:r w:rsidRPr="00022D64">
              <w:rPr>
                <w:i/>
              </w:rPr>
              <w:t>D. pulchrella</w:t>
            </w:r>
            <w:r w:rsidRPr="00022D64">
              <w:t xml:space="preserve"> or</w:t>
            </w:r>
            <w:proofErr w:type="gramEnd"/>
            <w:r w:rsidRPr="00022D64">
              <w:t xml:space="preserve"> </w:t>
            </w:r>
            <w:r w:rsidRPr="00022D64">
              <w:rPr>
                <w:i/>
              </w:rPr>
              <w:t>D. subpulchrella</w:t>
            </w:r>
            <w:r w:rsidR="00CA553D" w:rsidRPr="00022D64">
              <w:t xml:space="preserve"> has been found outside the</w:t>
            </w:r>
            <w:r w:rsidRPr="00022D64">
              <w:t xml:space="preserve"> native range of Asia </w:t>
            </w:r>
            <w:r w:rsidR="002A7FA6" w:rsidRPr="00022D64">
              <w:fldChar w:fldCharType="begin">
                <w:fldData xml:space="preserve">PEVuZE5vdGU+PENpdGU+PEF1dGhvcj5HdXB0YTwvQXV0aG9yPjxZZWFyPjE5NzQ8L1llYXI+PFJl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</w:fldData>
              </w:fldChar>
            </w:r>
            <w:r w:rsidR="002A7FA6" w:rsidRPr="00022D64">
              <w:instrText xml:space="preserve"> ADDIN EN.CITE </w:instrText>
            </w:r>
            <w:r w:rsidR="002A7FA6" w:rsidRPr="00022D64">
              <w:fldChar w:fldCharType="begin">
                <w:fldData xml:space="preserve">PEVuZE5vdGU+PENpdGU+PEF1dGhvcj5HdXB0YTwvQXV0aG9yPjxZZWFyPjE5NzQ8L1llYXI+PFJl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0" w:tooltip="Gupta, 1974 #32950" w:history="1">
              <w:r w:rsidR="00204D32" w:rsidRPr="00022D64">
                <w:rPr>
                  <w:noProof/>
                </w:rPr>
                <w:t>Gupta 1974</w:t>
              </w:r>
            </w:hyperlink>
            <w:r w:rsidR="002A7FA6" w:rsidRPr="00022D64">
              <w:rPr>
                <w:noProof/>
              </w:rPr>
              <w:t xml:space="preserve">; </w:t>
            </w:r>
            <w:hyperlink w:anchor="_ENREF_430" w:tooltip="Takamori, 2006 #9945" w:history="1">
              <w:r w:rsidR="00204D32" w:rsidRPr="00022D64">
                <w:rPr>
                  <w:noProof/>
                </w:rPr>
                <w:t>Takamori et al. 2006</w:t>
              </w:r>
            </w:hyperlink>
            <w:r w:rsidR="002A7FA6" w:rsidRPr="00022D64">
              <w:rPr>
                <w:noProof/>
              </w:rPr>
              <w:t>)</w:t>
            </w:r>
            <w:r w:rsidR="002A7FA6" w:rsidRPr="00022D64">
              <w:fldChar w:fldCharType="end"/>
            </w:r>
            <w:r w:rsidR="00CA553D" w:rsidRPr="00022D64">
              <w:t>. Both species</w:t>
            </w:r>
            <w:r w:rsidRPr="00022D64">
              <w:t xml:space="preserve"> have short life cycles with the ability for multiple generations per year, and survive unfavourable conditions during winter and summer in their native distribution </w:t>
            </w:r>
            <w:r w:rsidR="002A7FA6" w:rsidRPr="00022D64">
              <w:fldChar w:fldCharType="begin">
                <w:fldData xml:space="preserve">PEVuZE5vdGU+PENpdGU+PEF1dGhvcj5UYWthbW9yaTwvQXV0aG9yPjxZZWFyPjIwMDY8L1llYXI+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</w:fldData>
              </w:fldChar>
            </w:r>
            <w:r w:rsidR="002A7FA6" w:rsidRPr="00022D64">
              <w:instrText xml:space="preserve"> ADDIN EN.CITE </w:instrText>
            </w:r>
            <w:r w:rsidR="002A7FA6" w:rsidRPr="00022D64">
              <w:fldChar w:fldCharType="begin">
                <w:fldData xml:space="preserve">PEVuZE5vdGU+PENpdGU+PEF1dGhvcj5UYWthbW9yaTwvQXV0aG9yPjxZZWFyPjIwMDY8L1llYXI+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9" w:tooltip="Beppu, 2014 #32948" w:history="1">
              <w:r w:rsidR="00204D32" w:rsidRPr="00022D64">
                <w:rPr>
                  <w:noProof/>
                </w:rPr>
                <w:t>Beppu 2014</w:t>
              </w:r>
            </w:hyperlink>
            <w:r w:rsidR="002A7FA6" w:rsidRPr="00022D64">
              <w:rPr>
                <w:noProof/>
              </w:rPr>
              <w:t xml:space="preserve">; </w:t>
            </w:r>
            <w:hyperlink w:anchor="_ENREF_307" w:tooltip="Mitsui, 2010 #10847" w:history="1">
              <w:r w:rsidR="00204D32" w:rsidRPr="00022D64">
                <w:rPr>
                  <w:noProof/>
                </w:rPr>
                <w:t>Mitsui, Beppu &amp; Kimura 2010</w:t>
              </w:r>
            </w:hyperlink>
            <w:r w:rsidR="002A7FA6" w:rsidRPr="00022D64">
              <w:rPr>
                <w:noProof/>
              </w:rPr>
              <w:t xml:space="preserve">; </w:t>
            </w:r>
            <w:hyperlink w:anchor="_ENREF_430" w:tooltip="Takamori, 2006 #9945" w:history="1">
              <w:r w:rsidR="00204D32" w:rsidRPr="00022D64">
                <w:rPr>
                  <w:noProof/>
                </w:rPr>
                <w:t>Takamori et al. 2006</w:t>
              </w:r>
            </w:hyperlink>
            <w:r w:rsidR="002A7FA6" w:rsidRPr="00022D64">
              <w:rPr>
                <w:noProof/>
              </w:rPr>
              <w:t>)</w:t>
            </w:r>
            <w:r w:rsidR="002A7FA6" w:rsidRPr="00022D64">
              <w:fldChar w:fldCharType="end"/>
            </w:r>
            <w:r w:rsidRPr="00022D64">
              <w:t>.</w:t>
            </w:r>
          </w:p>
          <w:p w14:paraId="64655F20" w14:textId="1004B5E8" w:rsidR="0097439B" w:rsidRPr="00022D64" w:rsidRDefault="0097439B" w:rsidP="00E532C1">
            <w:pPr>
              <w:pStyle w:val="TableText"/>
            </w:pPr>
            <w:r w:rsidRPr="00022D64">
              <w:t xml:space="preserve">Similar to </w:t>
            </w:r>
            <w:r w:rsidRPr="00022D64">
              <w:rPr>
                <w:i/>
              </w:rPr>
              <w:t>D. suzukii</w:t>
            </w:r>
            <w:r w:rsidRPr="00022D64">
              <w:t xml:space="preserve">, both species have a serrated ovipositor enabling them to attack ripening fruits </w:t>
            </w:r>
            <w:r w:rsidR="002A7FA6" w:rsidRPr="00022D64">
              <w:fldChar w:fldCharType="begin">
                <w:fldData xml:space="preserve">PEVuZE5vdGU+PENpdGU+PEF1dGhvcj5UYW48L0F1dGhvcj48WWVhcj4xOTQ5PC9ZZWFyPjxSZWNO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</w:fldData>
              </w:fldChar>
            </w:r>
            <w:r w:rsidR="002A7FA6" w:rsidRPr="00022D64">
              <w:instrText xml:space="preserve"> ADDIN EN.CITE </w:instrText>
            </w:r>
            <w:r w:rsidR="002A7FA6" w:rsidRPr="00022D64">
              <w:fldChar w:fldCharType="begin">
                <w:fldData xml:space="preserve">PEVuZE5vdGU+PENpdGU+PEF1dGhvcj5UYW48L0F1dGhvcj48WWVhcj4xOTQ5PC9ZZWFyPjxSZWNO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 w:tooltip="Atallah, 2014 #167" w:history="1">
              <w:r w:rsidR="00204D32" w:rsidRPr="00022D64">
                <w:rPr>
                  <w:noProof/>
                </w:rPr>
                <w:t>Atallah et al. 2014</w:t>
              </w:r>
            </w:hyperlink>
            <w:r w:rsidR="002A7FA6" w:rsidRPr="00022D64">
              <w:rPr>
                <w:noProof/>
              </w:rPr>
              <w:t xml:space="preserve">; </w:t>
            </w:r>
            <w:hyperlink w:anchor="_ENREF_387" w:tooltip="Sasaki, 1993 #8993" w:history="1">
              <w:r w:rsidR="00204D32" w:rsidRPr="00022D64">
                <w:rPr>
                  <w:noProof/>
                </w:rPr>
                <w:t>Sasaki &amp; Abe 1993</w:t>
              </w:r>
            </w:hyperlink>
            <w:r w:rsidR="002A7FA6" w:rsidRPr="00022D64">
              <w:rPr>
                <w:noProof/>
              </w:rPr>
              <w:t xml:space="preserve">; </w:t>
            </w:r>
            <w:hyperlink w:anchor="_ENREF_430" w:tooltip="Takamori, 2006 #9945" w:history="1">
              <w:r w:rsidR="00204D32" w:rsidRPr="00022D64">
                <w:rPr>
                  <w:noProof/>
                </w:rPr>
                <w:t>Takamori et al. 2006</w:t>
              </w:r>
            </w:hyperlink>
            <w:r w:rsidR="002A7FA6" w:rsidRPr="00022D64">
              <w:rPr>
                <w:noProof/>
              </w:rPr>
              <w:t xml:space="preserve">; </w:t>
            </w:r>
            <w:hyperlink w:anchor="_ENREF_432" w:tooltip="Tan, 1949 #9115" w:history="1">
              <w:r w:rsidR="00204D32" w:rsidRPr="00022D64">
                <w:rPr>
                  <w:noProof/>
                </w:rPr>
                <w:t>Tan, Hsu &amp; Sheng 1949</w:t>
              </w:r>
            </w:hyperlink>
            <w:r w:rsidR="002A7FA6" w:rsidRPr="00022D64">
              <w:rPr>
                <w:noProof/>
              </w:rPr>
              <w:t xml:space="preserve">; </w:t>
            </w:r>
            <w:hyperlink w:anchor="_ENREF_474" w:tooltip="Walsh, 2011 #17290" w:history="1">
              <w:r w:rsidR="00204D32" w:rsidRPr="00022D64">
                <w:rPr>
                  <w:noProof/>
                </w:rPr>
                <w:t>Walsh et al. 2011</w:t>
              </w:r>
            </w:hyperlink>
            <w:r w:rsidR="002A7FA6" w:rsidRPr="00022D64">
              <w:rPr>
                <w:noProof/>
              </w:rPr>
              <w:t>)</w:t>
            </w:r>
            <w:r w:rsidR="002A7FA6" w:rsidRPr="00022D64">
              <w:fldChar w:fldCharType="end"/>
            </w:r>
            <w:r w:rsidRPr="00022D64">
              <w:t>. In Japan</w:t>
            </w:r>
            <w:r w:rsidR="00CA553D" w:rsidRPr="00022D64">
              <w:t>,</w:t>
            </w:r>
            <w:r w:rsidRPr="00022D64">
              <w:t xml:space="preserve"> the major hosts of </w:t>
            </w:r>
            <w:r w:rsidRPr="00022D64">
              <w:rPr>
                <w:i/>
              </w:rPr>
              <w:t>D. pulchrella</w:t>
            </w:r>
            <w:r w:rsidRPr="00022D64">
              <w:t xml:space="preserve"> and </w:t>
            </w:r>
            <w:r w:rsidRPr="00022D64">
              <w:rPr>
                <w:i/>
              </w:rPr>
              <w:t>D. subpulchrella</w:t>
            </w:r>
            <w:r w:rsidRPr="00022D64">
              <w:t xml:space="preserve"> are </w:t>
            </w:r>
            <w:r w:rsidRPr="00022D64">
              <w:rPr>
                <w:i/>
              </w:rPr>
              <w:t>Rubus</w:t>
            </w:r>
            <w:r w:rsidRPr="00022D64">
              <w:t xml:space="preserve"> and cherry </w:t>
            </w:r>
            <w:r w:rsidR="002A7FA6" w:rsidRPr="00022D64">
              <w:fldChar w:fldCharType="begin">
                <w:fldData xml:space="preserve">PEVuZE5vdGU+PENpdGU+PEF1dGhvcj5TYXNha2k8L0F1dGhvcj48WWVhcj4xOTk1PC9ZZWFyPjxS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</w:fldData>
              </w:fldChar>
            </w:r>
            <w:r w:rsidR="002A7FA6" w:rsidRPr="00022D64">
              <w:instrText xml:space="preserve"> ADDIN EN.CITE </w:instrText>
            </w:r>
            <w:r w:rsidR="002A7FA6" w:rsidRPr="00022D64">
              <w:fldChar w:fldCharType="begin">
                <w:fldData xml:space="preserve">PEVuZE5vdGU+PENpdGU+PEF1dGhvcj5TYXNha2k8L0F1dGhvcj48WWVhcj4xOTk1PC9ZZWFyPjxS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 w:tooltip="Atallah, 2014 #167" w:history="1">
              <w:r w:rsidR="00204D32" w:rsidRPr="00022D64">
                <w:rPr>
                  <w:noProof/>
                </w:rPr>
                <w:t>Atallah et al. 2014</w:t>
              </w:r>
            </w:hyperlink>
            <w:r w:rsidR="002A7FA6" w:rsidRPr="00022D64">
              <w:rPr>
                <w:noProof/>
              </w:rPr>
              <w:t xml:space="preserve">; </w:t>
            </w:r>
            <w:hyperlink w:anchor="_ENREF_307" w:tooltip="Mitsui, 2010 #10847" w:history="1">
              <w:r w:rsidR="00204D32" w:rsidRPr="00022D64">
                <w:rPr>
                  <w:noProof/>
                </w:rPr>
                <w:t>Mitsui, Beppu &amp; Kimura 2010</w:t>
              </w:r>
            </w:hyperlink>
            <w:r w:rsidR="002A7FA6" w:rsidRPr="00022D64">
              <w:rPr>
                <w:noProof/>
              </w:rPr>
              <w:t xml:space="preserve">; </w:t>
            </w:r>
            <w:hyperlink w:anchor="_ENREF_389" w:tooltip="Sasaki, 1995 #9854" w:history="1">
              <w:r w:rsidR="00204D32" w:rsidRPr="00022D64">
                <w:rPr>
                  <w:noProof/>
                </w:rPr>
                <w:t>Sasaki &amp; Sato 1995b</w:t>
              </w:r>
            </w:hyperlink>
            <w:r w:rsidR="002A7FA6" w:rsidRPr="00022D64">
              <w:rPr>
                <w:noProof/>
              </w:rPr>
              <w:t>)</w:t>
            </w:r>
            <w:r w:rsidR="002A7FA6" w:rsidRPr="00022D64">
              <w:fldChar w:fldCharType="end"/>
            </w:r>
            <w:r w:rsidR="008777D5" w:rsidRPr="00022D64">
              <w:t>. Even o</w:t>
            </w:r>
            <w:r w:rsidRPr="00022D64">
              <w:t xml:space="preserve">n major hosts in their native range, these flies are usually found in low numbers, and almost always associated with </w:t>
            </w:r>
            <w:r w:rsidRPr="00022D64">
              <w:rPr>
                <w:i/>
              </w:rPr>
              <w:t xml:space="preserve">D. suzukii </w:t>
            </w:r>
            <w:r w:rsidR="002A7FA6" w:rsidRPr="00022D64">
              <w:fldChar w:fldCharType="begin"/>
            </w:r>
            <w:r w:rsidR="002A7FA6" w:rsidRPr="00022D64">
              <w:instrText xml:space="preserve"> ADDIN EN.CITE &lt;EndNote&gt;&lt;Cite&gt;&lt;Author&gt;Girod&lt;/Author&gt;&lt;Year&gt;2018&lt;/Year&gt;&lt;RecNum&gt;32949&lt;/RecNum&gt;&lt;DisplayText&gt;(Girod et al. 2018)&lt;/DisplayText&gt;&lt;record&gt;&lt;rec-number&gt;32949&lt;/rec-number&gt;&lt;foreign-keys&gt;&lt;key app="EN" db-id="pxwxw0er9zv2fxezxdk5tt5utz5p5vtrwdv0" timestamp="1541724029"&gt;32949&lt;/key&gt;&lt;/foreign-keys&gt;&lt;ref-type name="Journal Articles (online only)"&gt;43&lt;/ref-type&gt;&lt;contributors&gt;&lt;authors&gt;&lt;author&gt;Girod,P.&lt;/author&gt;&lt;author&gt;Borowiec,N.&lt;/author&gt;&lt;author&gt;Buffington,M.&lt;/author&gt;&lt;author&gt;Chen,G.&lt;/author&gt;&lt;author&gt;Fang,Y.&lt;/author&gt;&lt;author&gt;Kimura,M.T.&lt;/author&gt;&lt;author&gt;Peris-Felipo,F.J.&lt;/author&gt;&lt;author&gt;Ris,N.&lt;/author&gt;&lt;author&gt;Wu,H.&lt;/author&gt;&lt;author&gt;Xiao,C.&lt;/author&gt;&lt;author&gt;Zhang,J.&lt;/author&gt;&lt;author&gt;Aebi,A.&lt;/author&gt;&lt;author&gt;Haye, T.&lt;/author&gt;&lt;author&gt;Kenis,M.&lt;/author&gt;&lt;/authors&gt;&lt;/contributors&gt;&lt;titles&gt;&lt;title&gt;&lt;style face="normal" font="default" size="100%"&gt;The parasitoid complex of &lt;/style&gt;&lt;style face="italic" font="default" size="100%"&gt;D. suzukii &lt;/style&gt;&lt;style face="normal" font="default" size="100%"&gt;and other fruit freeding &lt;/style&gt;&lt;style face="italic" font="default" size="100%"&gt;Drosophila &lt;/style&gt;&lt;style face="normal" font="default" size="100%"&gt;species in Asia&lt;/style&gt;&lt;/title&gt;&lt;secondary-title&gt;Scientific Reports&lt;/secondary-title&gt;&lt;/titles&gt;&lt;periodical&gt;&lt;full-title&gt;Scientific Reports&lt;/full-title&gt;&lt;abbr-1&gt;Scientific reports&lt;/abbr-1&gt;&lt;/periodical&gt;&lt;pages&gt;1-8&lt;/pages&gt;&lt;volume&gt;8&lt;/volume&gt;&lt;number&gt;11839&lt;/number&gt;&lt;keywords&gt;&lt;keyword&gt;drosophila&lt;/keyword&gt;&lt;keyword&gt;drosophila suzukii&lt;/keyword&gt;&lt;keyword&gt;drosophila subpulchrella&lt;/keyword&gt;&lt;keyword&gt;drosophila pulchrella&lt;/keyword&gt;&lt;keyword&gt;Japan&lt;/keyword&gt;&lt;keyword&gt;China&lt;/keyword&gt;&lt;keyword&gt;parasitoid&lt;/keyword&gt;&lt;/keywords&gt;&lt;dates&gt;&lt;year&gt;2018&lt;/year&gt;&lt;/dates&gt;&lt;urls&gt;&lt;related-urls&gt;&lt;url&gt;https://www.nature.com/articles/s41598-018-29555-8&lt;/url&gt;&lt;/related-urls&gt;&lt;pdf-urls&gt;&lt;url&gt;file://J:\E Library\Plant Catalogue\G\Girod et al 2018 EN32949.pdf&lt;/url&gt;&lt;/pdf-urls&gt;&lt;/urls&gt;&lt;custom1&gt;Japanese strawberry, jm&lt;/custom1&gt;&lt;electronic-resource-num&gt;DOI 10.1038/s41598-018-29555-8&lt;/electronic-resource-num&gt;&lt;/record&gt;&lt;/Cite&gt;&lt;/EndNote&gt;</w:instrText>
            </w:r>
            <w:r w:rsidR="002A7FA6" w:rsidRPr="00022D64">
              <w:fldChar w:fldCharType="separate"/>
            </w:r>
            <w:r w:rsidR="002A7FA6" w:rsidRPr="00022D64">
              <w:rPr>
                <w:noProof/>
              </w:rPr>
              <w:t>(</w:t>
            </w:r>
            <w:hyperlink w:anchor="_ENREF_157" w:tooltip="Girod, 2018 #32949" w:history="1">
              <w:r w:rsidR="00204D32" w:rsidRPr="00022D64">
                <w:rPr>
                  <w:noProof/>
                </w:rPr>
                <w:t>Girod et al. 2018</w:t>
              </w:r>
            </w:hyperlink>
            <w:r w:rsidR="002A7FA6" w:rsidRPr="00022D64">
              <w:rPr>
                <w:noProof/>
              </w:rPr>
              <w:t>)</w:t>
            </w:r>
            <w:r w:rsidR="002A7FA6" w:rsidRPr="00022D64">
              <w:fldChar w:fldCharType="end"/>
            </w:r>
            <w:r w:rsidRPr="00022D64">
              <w:t>.</w:t>
            </w:r>
          </w:p>
          <w:p w14:paraId="1FFF4850" w14:textId="64610752" w:rsidR="0097439B" w:rsidRPr="00022D64" w:rsidRDefault="0013359A" w:rsidP="00E532C1">
            <w:pPr>
              <w:pStyle w:val="TableText"/>
            </w:pPr>
            <w:hyperlink w:anchor="_ENREF_157" w:tooltip="Girod, 2018 #32949" w:history="1">
              <w:r w:rsidR="00204D32" w:rsidRPr="00022D64">
                <w:fldChar w:fldCharType="begin"/>
              </w:r>
              <w:r w:rsidR="00204D32" w:rsidRPr="00022D64">
                <w:instrText xml:space="preserve"> ADDIN EN.CITE &lt;EndNote&gt;&lt;Cite AuthorYear="1"&gt;&lt;Author&gt;Girod&lt;/Author&gt;&lt;Year&gt;2018&lt;/Year&gt;&lt;RecNum&gt;32949&lt;/RecNum&gt;&lt;DisplayText&gt;Girod et al. (2018)&lt;/DisplayText&gt;&lt;record&gt;&lt;rec-number&gt;32949&lt;/rec-number&gt;&lt;foreign-keys&gt;&lt;key app="EN" db-id="pxwxw0er9zv2fxezxdk5tt5utz5p5vtrwdv0" timestamp="1541724029"&gt;32949&lt;/key&gt;&lt;/foreign-keys&gt;&lt;ref-type name="Journal Articles (online only)"&gt;43&lt;/ref-type&gt;&lt;contributors&gt;&lt;authors&gt;&lt;author&gt;Girod,P.&lt;/author&gt;&lt;author&gt;Borowiec,N.&lt;/author&gt;&lt;author&gt;Buffington,M.&lt;/author&gt;&lt;author&gt;Chen,G.&lt;/author&gt;&lt;author&gt;Fang,Y.&lt;/author&gt;&lt;author&gt;Kimura,M.T.&lt;/author&gt;&lt;author&gt;Peris-Felipo,F.J.&lt;/author&gt;&lt;author&gt;Ris,N.&lt;/author&gt;&lt;author&gt;Wu,H.&lt;/author&gt;&lt;author&gt;Xiao,C.&lt;/author&gt;&lt;author&gt;Zhang,J.&lt;/author&gt;&lt;author&gt;Aebi,A.&lt;/author&gt;&lt;author&gt;Haye, T.&lt;/author&gt;&lt;author&gt;Kenis,M.&lt;/author&gt;&lt;/authors&gt;&lt;/contributors&gt;&lt;titles&gt;&lt;title&gt;&lt;style face="normal" font="default" size="100%"&gt;The parasitoid complex of &lt;/style&gt;&lt;style face="italic" font="default" size="100%"&gt;D. suzukii &lt;/style&gt;&lt;style face="normal" font="default" size="100%"&gt;and other fruit freeding &lt;/style&gt;&lt;style face="italic" font="default" size="100%"&gt;Drosophila &lt;/style&gt;&lt;style face="normal" font="default" size="100%"&gt;species in Asia&lt;/style&gt;&lt;/title&gt;&lt;secondary-title&gt;Scientific Reports&lt;/secondary-title&gt;&lt;/titles&gt;&lt;periodical&gt;&lt;full-title&gt;Scientific Reports&lt;/full-title&gt;&lt;abbr-1&gt;Scientific reports&lt;/abbr-1&gt;&lt;/periodical&gt;&lt;pages&gt;1-8&lt;/pages&gt;&lt;volume&gt;8&lt;/volume&gt;&lt;number&gt;11839&lt;/number&gt;&lt;keywords&gt;&lt;keyword&gt;drosophila&lt;/keyword&gt;&lt;keyword&gt;drosophila suzukii&lt;/keyword&gt;&lt;keyword&gt;drosophila subpulchrella&lt;/keyword&gt;&lt;keyword&gt;drosophila pulchrella&lt;/keyword&gt;&lt;keyword&gt;Japan&lt;/keyword&gt;&lt;keyword&gt;China&lt;/keyword&gt;&lt;keyword&gt;parasitoid&lt;/keyword&gt;&lt;/keywords&gt;&lt;dates&gt;&lt;year&gt;2018&lt;/year&gt;&lt;/dates&gt;&lt;urls&gt;&lt;related-urls&gt;&lt;url&gt;https://www.nature.com/articles/s41598-018-29555-8&lt;/url&gt;&lt;/related-urls&gt;&lt;pdf-urls&gt;&lt;url&gt;file://J:\E Library\Plant Catalogue\G\Girod et al 2018 EN32949.pdf&lt;/url&gt;&lt;/pdf-urls&gt;&lt;/urls&gt;&lt;custom1&gt;Japanese strawberry, jm&lt;/custom1&gt;&lt;electronic-resource-num&gt;DOI 10.1038/s41598-018-29555-8&lt;/electronic-resource-num&gt;&lt;/record&gt;&lt;/Cite&gt;&lt;/EndNote&gt;</w:instrText>
              </w:r>
              <w:r w:rsidR="00204D32" w:rsidRPr="00022D64">
                <w:fldChar w:fldCharType="separate"/>
              </w:r>
              <w:r w:rsidR="00204D32" w:rsidRPr="00022D64">
                <w:rPr>
                  <w:noProof/>
                </w:rPr>
                <w:t>Girod et al. (2018)</w:t>
              </w:r>
              <w:r w:rsidR="00204D32" w:rsidRPr="00022D64">
                <w:fldChar w:fldCharType="end"/>
              </w:r>
            </w:hyperlink>
            <w:r w:rsidR="0097439B" w:rsidRPr="00022D64">
              <w:t xml:space="preserve"> </w:t>
            </w:r>
            <w:proofErr w:type="gramStart"/>
            <w:r w:rsidR="0097439B" w:rsidRPr="00022D64">
              <w:t>notes</w:t>
            </w:r>
            <w:proofErr w:type="gramEnd"/>
            <w:r w:rsidR="0097439B" w:rsidRPr="00022D64">
              <w:t xml:space="preserve"> these species have the potential to become invasive pests and their introduction to new environments is be to avoided at all costs. </w:t>
            </w:r>
            <w:r w:rsidR="002A7FA6" w:rsidRPr="00022D64">
              <w:fldChar w:fldCharType="begin">
                <w:fldData xml:space="preserve">PEVuZE5vdGU+PENpdGU+PEF1dGhvcj5BdGFsbGFoPC9BdXRob3I+PFllYXI+MjAxNDwvWWVhcj48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=
</w:fldData>
              </w:fldChar>
            </w:r>
            <w:r w:rsidR="002A7FA6" w:rsidRPr="00022D64">
              <w:instrText xml:space="preserve"> ADDIN EN.CITE </w:instrText>
            </w:r>
            <w:r w:rsidR="002A7FA6" w:rsidRPr="00022D64">
              <w:fldChar w:fldCharType="begin">
                <w:fldData xml:space="preserve">PEVuZE5vdGU+PENpdGU+PEF1dGhvcj5BdGFsbGFoPC9BdXRob3I+PFllYXI+MjAxNDwvWWVhcj48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=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 w:tooltip="Atallah, 2014 #167" w:history="1">
              <w:r w:rsidR="00204D32" w:rsidRPr="00022D64">
                <w:rPr>
                  <w:noProof/>
                </w:rPr>
                <w:t>Atallah et al. 2014</w:t>
              </w:r>
            </w:hyperlink>
            <w:r w:rsidR="002A7FA6" w:rsidRPr="00022D64">
              <w:rPr>
                <w:noProof/>
              </w:rPr>
              <w:t>)</w:t>
            </w:r>
            <w:r w:rsidR="002A7FA6" w:rsidRPr="00022D64">
              <w:fldChar w:fldCharType="end"/>
            </w:r>
            <w:r w:rsidR="0097439B" w:rsidRPr="00022D64">
              <w:t xml:space="preserve"> suggests that </w:t>
            </w:r>
            <w:r w:rsidR="0097439B" w:rsidRPr="00022D64">
              <w:rPr>
                <w:i/>
              </w:rPr>
              <w:t>D. subpulchrella</w:t>
            </w:r>
            <w:r w:rsidR="0097439B" w:rsidRPr="00022D64">
              <w:t xml:space="preserve"> may pose a threat to </w:t>
            </w:r>
            <w:r w:rsidR="005439D9" w:rsidRPr="00022D64">
              <w:t>raspberry and cherry industries h</w:t>
            </w:r>
            <w:r w:rsidR="0097439B" w:rsidRPr="00022D64">
              <w:t xml:space="preserve">owever, also cautions that with little known of the ecology of </w:t>
            </w:r>
            <w:r w:rsidR="0097439B" w:rsidRPr="00022D64">
              <w:rPr>
                <w:i/>
              </w:rPr>
              <w:t>D. subpulchrella</w:t>
            </w:r>
            <w:r w:rsidR="0097439B" w:rsidRPr="00022D64">
              <w:t>, it is difficult to determine its invasive potential.</w:t>
            </w:r>
          </w:p>
          <w:p w14:paraId="6CB9F8D6" w14:textId="181768B8" w:rsidR="0097439B" w:rsidRPr="00022D64" w:rsidRDefault="0097439B" w:rsidP="00E532C1">
            <w:pPr>
              <w:pStyle w:val="TableText"/>
            </w:pPr>
            <w:r w:rsidRPr="00022D64">
              <w:t xml:space="preserve">The relatively low abundance of </w:t>
            </w:r>
            <w:r w:rsidRPr="00022D64">
              <w:rPr>
                <w:i/>
              </w:rPr>
              <w:t>D. pulchrella</w:t>
            </w:r>
            <w:r w:rsidRPr="00022D64">
              <w:t xml:space="preserve"> and </w:t>
            </w:r>
            <w:r w:rsidRPr="00022D64">
              <w:rPr>
                <w:i/>
              </w:rPr>
              <w:t>D. subpulchrella</w:t>
            </w:r>
            <w:r w:rsidRPr="00022D64">
              <w:t xml:space="preserve"> and the </w:t>
            </w:r>
            <w:r w:rsidR="005439D9" w:rsidRPr="00022D64">
              <w:t>narrower</w:t>
            </w:r>
            <w:r w:rsidRPr="00022D64">
              <w:t xml:space="preserve"> host range, suggests these drosophilid flies will have a lower impact than </w:t>
            </w:r>
            <w:r w:rsidRPr="00022D64">
              <w:rPr>
                <w:i/>
              </w:rPr>
              <w:t>D. suzukii</w:t>
            </w:r>
            <w:r w:rsidRPr="00022D64">
              <w:t xml:space="preserve"> in Australia. </w:t>
            </w:r>
          </w:p>
          <w:p w14:paraId="358C241A" w14:textId="07E48F85" w:rsidR="0097439B" w:rsidRPr="00022D64" w:rsidRDefault="0097439B" w:rsidP="00E532C1">
            <w:pPr>
              <w:pStyle w:val="TableText"/>
            </w:pPr>
            <w:r w:rsidRPr="00022D64">
              <w:t xml:space="preserve">It is possible the presence of </w:t>
            </w:r>
            <w:r w:rsidRPr="00022D64">
              <w:rPr>
                <w:i/>
              </w:rPr>
              <w:t>D. pulchrella</w:t>
            </w:r>
            <w:r w:rsidRPr="00022D64">
              <w:t xml:space="preserve"> and </w:t>
            </w:r>
            <w:r w:rsidRPr="00022D64">
              <w:rPr>
                <w:i/>
              </w:rPr>
              <w:t>D. subpulchrella</w:t>
            </w:r>
            <w:r w:rsidRPr="00022D64">
              <w:t xml:space="preserve"> could threaten the economic viability of commercial production of some soft fruit industries in Australia, although this is uncertain. </w:t>
            </w:r>
            <w:r w:rsidR="006D3FB7" w:rsidRPr="00022D64">
              <w:t>Production from o</w:t>
            </w:r>
            <w:r w:rsidRPr="00022D64">
              <w:t xml:space="preserve">ther host plants in the environment, including </w:t>
            </w:r>
            <w:r w:rsidR="006D3FB7" w:rsidRPr="00022D64">
              <w:t xml:space="preserve">garden </w:t>
            </w:r>
            <w:r w:rsidRPr="00022D64">
              <w:t>plants</w:t>
            </w:r>
            <w:r w:rsidR="006D3FB7" w:rsidRPr="00022D64">
              <w:t>,</w:t>
            </w:r>
            <w:r w:rsidRPr="00022D64">
              <w:t xml:space="preserve"> would be affected</w:t>
            </w:r>
            <w:r w:rsidR="006D3FB7" w:rsidRPr="00022D64">
              <w:t>,</w:t>
            </w:r>
            <w:r w:rsidRPr="00022D64">
              <w:t xml:space="preserve"> as infested fruit is not suitable for consumption.</w:t>
            </w:r>
          </w:p>
          <w:p w14:paraId="672795B2" w14:textId="15F9C1EE" w:rsidR="00BB3405" w:rsidRPr="00022D64" w:rsidRDefault="0097439B" w:rsidP="00E532C1">
            <w:pPr>
              <w:pStyle w:val="TableText"/>
            </w:pPr>
            <w:r w:rsidRPr="00022D64">
              <w:t xml:space="preserve">Considering all the information, a rating of significant at </w:t>
            </w:r>
            <w:r w:rsidR="00CA553D" w:rsidRPr="00022D64">
              <w:t>the regional level is determined to be</w:t>
            </w:r>
            <w:r w:rsidRPr="00022D64">
              <w:t xml:space="preserve"> appropriate. </w:t>
            </w:r>
          </w:p>
        </w:tc>
      </w:tr>
      <w:tr w:rsidR="00BB3405" w:rsidRPr="00022D64" w14:paraId="60497694" w14:textId="77777777" w:rsidTr="00302055">
        <w:tc>
          <w:tcPr>
            <w:tcW w:w="2345" w:type="pct"/>
          </w:tcPr>
          <w:p w14:paraId="3D99564E" w14:textId="77777777" w:rsidR="00BB3405" w:rsidRPr="00022D64" w:rsidRDefault="00BB3405" w:rsidP="00E532C1">
            <w:pPr>
              <w:pStyle w:val="TableText"/>
            </w:pPr>
            <w:r w:rsidRPr="00022D64">
              <w:lastRenderedPageBreak/>
              <w:t>Other aspects of the environment</w:t>
            </w:r>
          </w:p>
        </w:tc>
        <w:tc>
          <w:tcPr>
            <w:tcW w:w="2655" w:type="pct"/>
          </w:tcPr>
          <w:p w14:paraId="3E90C015" w14:textId="36096913" w:rsidR="00BB3405" w:rsidRPr="00022D64" w:rsidRDefault="00E532C1" w:rsidP="00E532C1">
            <w:pPr>
              <w:pStyle w:val="TableText"/>
            </w:pPr>
            <w:r w:rsidRPr="00022D64">
              <w:t>B</w:t>
            </w:r>
            <w:r w:rsidR="00BB3405" w:rsidRPr="00022D64">
              <w:t xml:space="preserve"> –</w:t>
            </w:r>
            <w:r w:rsidRPr="00022D64">
              <w:t xml:space="preserve"> Minor significance</w:t>
            </w:r>
            <w:r w:rsidR="00BB3405" w:rsidRPr="00022D64">
              <w:t xml:space="preserve"> at the local level</w:t>
            </w:r>
          </w:p>
          <w:p w14:paraId="0E294505" w14:textId="096301FE" w:rsidR="00BB3405" w:rsidRPr="00022D64" w:rsidRDefault="00E532C1" w:rsidP="00E532C1">
            <w:pPr>
              <w:pStyle w:val="TableText"/>
            </w:pPr>
            <w:r w:rsidRPr="00022D64">
              <w:t>There may be some impact on insect or animal species that feed on host plants due to reduced availability of fruits through larval competition or highly damaged fruits.</w:t>
            </w:r>
          </w:p>
        </w:tc>
      </w:tr>
      <w:tr w:rsidR="00BB3405" w:rsidRPr="00022D64" w14:paraId="0CD818C6" w14:textId="77777777" w:rsidTr="00302055">
        <w:tc>
          <w:tcPr>
            <w:tcW w:w="5000" w:type="pct"/>
            <w:gridSpan w:val="2"/>
          </w:tcPr>
          <w:p w14:paraId="7D56FA95" w14:textId="77777777" w:rsidR="00BB3405" w:rsidRPr="00022D64" w:rsidRDefault="00BB3405" w:rsidP="00E532C1">
            <w:pPr>
              <w:pStyle w:val="TableText"/>
            </w:pPr>
            <w:r w:rsidRPr="00022D64">
              <w:t>Indirect</w:t>
            </w:r>
          </w:p>
        </w:tc>
      </w:tr>
      <w:tr w:rsidR="00BB3405" w:rsidRPr="00022D64" w14:paraId="5D56380F" w14:textId="77777777" w:rsidTr="00302055">
        <w:tc>
          <w:tcPr>
            <w:tcW w:w="2345" w:type="pct"/>
          </w:tcPr>
          <w:p w14:paraId="593B141B" w14:textId="77777777" w:rsidR="00BB3405" w:rsidRPr="00022D64" w:rsidRDefault="00BB3405" w:rsidP="00E532C1">
            <w:pPr>
              <w:pStyle w:val="TableText"/>
            </w:pPr>
            <w:r w:rsidRPr="00022D64">
              <w:t>Eradication, control</w:t>
            </w:r>
          </w:p>
        </w:tc>
        <w:tc>
          <w:tcPr>
            <w:tcW w:w="2655" w:type="pct"/>
          </w:tcPr>
          <w:p w14:paraId="4A7F4825" w14:textId="4BA0D5FB" w:rsidR="00BB3405" w:rsidRPr="00022D64" w:rsidRDefault="00E532C1" w:rsidP="00E532C1">
            <w:pPr>
              <w:pStyle w:val="TableText"/>
            </w:pPr>
            <w:r w:rsidRPr="00022D64">
              <w:t>E</w:t>
            </w:r>
            <w:r w:rsidR="00BB3405" w:rsidRPr="00022D64">
              <w:t xml:space="preserve"> – </w:t>
            </w:r>
            <w:r w:rsidRPr="00022D64">
              <w:t>Major significance at the district level</w:t>
            </w:r>
          </w:p>
          <w:p w14:paraId="5790776E" w14:textId="23B5A742" w:rsidR="004C2EB0" w:rsidRPr="00022D64" w:rsidRDefault="00ED31AD" w:rsidP="00E532C1">
            <w:pPr>
              <w:pStyle w:val="TableText"/>
            </w:pPr>
            <w:r w:rsidRPr="00022D64">
              <w:t xml:space="preserve">There are no insecticides registered for the control of </w:t>
            </w:r>
            <w:r w:rsidRPr="00022D64">
              <w:rPr>
                <w:i/>
              </w:rPr>
              <w:t>Drosophila</w:t>
            </w:r>
            <w:r w:rsidRPr="00022D64">
              <w:t xml:space="preserve"> species </w:t>
            </w:r>
            <w:r w:rsidR="002A7FA6" w:rsidRPr="00022D64">
              <w:fldChar w:fldCharType="begin"/>
            </w:r>
            <w:r w:rsidR="002A7FA6" w:rsidRPr="00022D64">
              <w:instrText xml:space="preserve"> ADDIN EN.CITE &lt;EndNote&gt;&lt;Cite&gt;&lt;Author&gt;APVMA&lt;/Author&gt;&lt;Year&gt;2019&lt;/Year&gt;&lt;RecNum&gt;35401&lt;/RecNum&gt;&lt;DisplayText&gt;(APVMA 2019)&lt;/DisplayText&gt;&lt;record&gt;&lt;rec-number&gt;35401&lt;/rec-number&gt;&lt;foreign-keys&gt;&lt;key app="EN" db-id="pxwxw0er9zv2fxezxdk5tt5utz5p5vtrwdv0" timestamp="1563143177"&gt;35401&lt;/key&gt;&lt;/foreign-keys&gt;&lt;ref-type name="Databases"&gt;45&lt;/ref-type&gt;&lt;contributors&gt;&lt;authors&gt;&lt;author&gt;APVMA&lt;/author&gt;&lt;/authors&gt;&lt;/contributors&gt;&lt;titles&gt;&lt;title&gt;Public chemical registration information system: PUBCRIS database&lt;/title&gt;&lt;/titles&gt;&lt;dates&gt;&lt;year&gt;2019&lt;/year&gt;&lt;pub-dates&gt;&lt;date&gt;2019&lt;/date&gt;&lt;/pub-dates&gt;&lt;/dates&gt;&lt;pub-location&gt;Canberra&lt;/pub-location&gt;&lt;publisher&gt;Australian Pesticides and Veterinary Medicines Authority (APVMA)&lt;/publisher&gt;&lt;urls&gt;&lt;related-urls&gt;&lt;url&gt;https://apvma.gov.au/node/10831&lt;/url&gt;&lt;/related-urls&gt;&lt;/urls&gt;&lt;custom1&gt;Updated_RG&lt;/custom1&gt;&lt;/record&gt;&lt;/Cite&gt;&lt;/EndNote&gt;</w:instrText>
            </w:r>
            <w:r w:rsidR="002A7FA6" w:rsidRPr="00022D64">
              <w:fldChar w:fldCharType="separate"/>
            </w:r>
            <w:r w:rsidR="002A7FA6" w:rsidRPr="00022D64">
              <w:rPr>
                <w:noProof/>
              </w:rPr>
              <w:t>(</w:t>
            </w:r>
            <w:hyperlink w:anchor="_ENREF_13" w:tooltip="APVMA, 2019 #35401" w:history="1">
              <w:r w:rsidR="00204D32" w:rsidRPr="00022D64">
                <w:rPr>
                  <w:noProof/>
                </w:rPr>
                <w:t>APVMA 2019</w:t>
              </w:r>
            </w:hyperlink>
            <w:r w:rsidR="002A7FA6" w:rsidRPr="00022D64">
              <w:rPr>
                <w:noProof/>
              </w:rPr>
              <w:t>)</w:t>
            </w:r>
            <w:r w:rsidR="002A7FA6" w:rsidRPr="00022D64">
              <w:fldChar w:fldCharType="end"/>
            </w:r>
            <w:r w:rsidRPr="00022D64">
              <w:t xml:space="preserve">. However, there are several insecticides registered </w:t>
            </w:r>
            <w:r w:rsidR="004626B9" w:rsidRPr="00022D64">
              <w:t xml:space="preserve">in Australia </w:t>
            </w:r>
            <w:r w:rsidRPr="00022D64">
              <w:t>for use on host plants that have been shown to be effective in the U</w:t>
            </w:r>
            <w:r w:rsidR="0087738E" w:rsidRPr="00022D64">
              <w:t xml:space="preserve">nited </w:t>
            </w:r>
            <w:r w:rsidRPr="00022D64">
              <w:t>S</w:t>
            </w:r>
            <w:r w:rsidR="0087738E" w:rsidRPr="00022D64">
              <w:t xml:space="preserve">tates of </w:t>
            </w:r>
            <w:r w:rsidRPr="00022D64">
              <w:t>A</w:t>
            </w:r>
            <w:r w:rsidR="0087738E" w:rsidRPr="00022D64">
              <w:t>merica</w:t>
            </w:r>
            <w:r w:rsidRPr="00022D64">
              <w:t xml:space="preserve"> </w:t>
            </w:r>
            <w:r w:rsidR="002A7FA6" w:rsidRPr="00022D64">
              <w:fldChar w:fldCharType="begin"/>
            </w:r>
            <w:r w:rsidR="002A7FA6" w:rsidRPr="00022D64">
              <w:instrText xml:space="preserve"> ADDIN EN.CITE &lt;EndNote&gt;&lt;Cite&gt;&lt;Author&gt;OSU&lt;/Author&gt;&lt;Year&gt;2010&lt;/Year&gt;&lt;RecNum&gt;15480&lt;/RecNum&gt;&lt;DisplayText&gt;(OSU 2010c)&lt;/DisplayText&gt;&lt;record&gt;&lt;rec-number&gt;15480&lt;/rec-number&gt;&lt;foreign-keys&gt;&lt;key app="EN" db-id="pxwxw0er9zv2fxezxdk5tt5utz5p5vtrwdv0" timestamp="1451972713"&gt;15480&lt;/key&gt;&lt;/foreign-keys&gt;&lt;ref-type name="Electronic Publication"&gt;44&lt;/ref-type&gt;&lt;contributors&gt;&lt;authors&gt;&lt;author&gt;OSU&lt;/author&gt;&lt;/authors&gt;&lt;/contributors&gt;&lt;titles&gt;&lt;title&gt;Pesticide update for Spotted wing drosophila&lt;/title&gt;&lt;secondary-title&gt;Oregon State University&lt;/secondary-title&gt;&lt;/titles&gt;&lt;keywords&gt;&lt;keyword&gt;Drosophila&lt;/keyword&gt;&lt;/keywords&gt;&lt;dates&gt;&lt;year&gt;2010&lt;/year&gt;&lt;pub-dates&gt;&lt;date&gt;6/20/2010&lt;/date&gt;&lt;/pub-dates&gt;&lt;/dates&gt;&lt;orig-pub&gt;&lt;style face="underline" font="default" size="100%"&gt;J:\E Library\Plant Catalogue\O&lt;/style&gt;&lt;/orig-pub&gt;&lt;label&gt;79636&lt;/label&gt;&lt;urls&gt;&lt;related-urls&gt;&lt;url&gt;&lt;style face="underline" font="default" size="100%"&gt;http://swd.hort.oregonstate.edu/research_reports&lt;/style&gt;&lt;/url&gt;&lt;/related-urls&gt;&lt;/urls&gt;&lt;custom1&gt;Drosophila jc&lt;/custom1&gt;&lt;/record&gt;&lt;/Cite&gt;&lt;/EndNote&gt;</w:instrText>
            </w:r>
            <w:r w:rsidR="002A7FA6" w:rsidRPr="00022D64">
              <w:fldChar w:fldCharType="separate"/>
            </w:r>
            <w:r w:rsidR="002A7FA6" w:rsidRPr="00022D64">
              <w:rPr>
                <w:noProof/>
              </w:rPr>
              <w:t>(</w:t>
            </w:r>
            <w:hyperlink w:anchor="_ENREF_340" w:tooltip="OSU, 2010 #15480" w:history="1">
              <w:r w:rsidR="00204D32" w:rsidRPr="00022D64">
                <w:rPr>
                  <w:noProof/>
                </w:rPr>
                <w:t>OSU 2010c</w:t>
              </w:r>
            </w:hyperlink>
            <w:r w:rsidR="002A7FA6" w:rsidRPr="00022D64">
              <w:rPr>
                <w:noProof/>
              </w:rPr>
              <w:t>)</w:t>
            </w:r>
            <w:r w:rsidR="002A7FA6" w:rsidRPr="00022D64">
              <w:fldChar w:fldCharType="end"/>
            </w:r>
            <w:r w:rsidRPr="00022D64">
              <w:t>.</w:t>
            </w:r>
          </w:p>
          <w:p w14:paraId="5D3318D7" w14:textId="77777777" w:rsidR="00ED31AD" w:rsidRPr="00022D64" w:rsidRDefault="00ED31AD" w:rsidP="00ED31AD">
            <w:pPr>
              <w:pStyle w:val="TableText"/>
            </w:pPr>
            <w:r w:rsidRPr="00022D64">
              <w:t xml:space="preserve">There are no pheromone-specific traps for these species. Any trapping would be food based; this technique has limited use in controlling populations of flies and would be used to determine presence and distribution in specific areas. </w:t>
            </w:r>
          </w:p>
          <w:p w14:paraId="5DAE65E8" w14:textId="77777777" w:rsidR="00ED31AD" w:rsidRPr="00022D64" w:rsidRDefault="00ED31AD" w:rsidP="00ED31AD">
            <w:pPr>
              <w:pStyle w:val="TableText"/>
            </w:pPr>
            <w:r w:rsidRPr="00022D64">
              <w:t>Affected growers would be required to use a number of techniques to manage/control the flies in their orchards/production sites, with no single measure offering full protection. These techniques might include monitoring pest pressures, implementing orchard hygiene practices, applying insecticides, and possibly introducing physical measures such as netting to exclude flies. All of these techniques would increase production costs for growers.</w:t>
            </w:r>
          </w:p>
          <w:p w14:paraId="1D5162C9" w14:textId="03F10CE5" w:rsidR="0077023F" w:rsidRPr="00022D64" w:rsidRDefault="00ED31AD" w:rsidP="00E532C1">
            <w:pPr>
              <w:pStyle w:val="TableText"/>
            </w:pPr>
            <w:r w:rsidRPr="00022D64">
              <w:t xml:space="preserve">Eradication of </w:t>
            </w:r>
            <w:r w:rsidR="0077023F" w:rsidRPr="00022D64">
              <w:t>d</w:t>
            </w:r>
            <w:r w:rsidR="007A4BCC" w:rsidRPr="00022D64">
              <w:t>rosophilid</w:t>
            </w:r>
            <w:r w:rsidR="007A4BCC" w:rsidRPr="00022D64">
              <w:rPr>
                <w:i/>
              </w:rPr>
              <w:t xml:space="preserve"> </w:t>
            </w:r>
            <w:r w:rsidR="007A4BCC" w:rsidRPr="00022D64">
              <w:t>flies</w:t>
            </w:r>
            <w:r w:rsidR="007A4BCC" w:rsidRPr="00022D64">
              <w:rPr>
                <w:i/>
              </w:rPr>
              <w:t xml:space="preserve"> </w:t>
            </w:r>
            <w:r w:rsidRPr="00022D64">
              <w:t>would require the removal of large numbers of native, amenity, weedy and commercial host fruit</w:t>
            </w:r>
            <w:r w:rsidR="0077023F" w:rsidRPr="00022D64">
              <w:t>s</w:t>
            </w:r>
            <w:r w:rsidRPr="00022D64">
              <w:t xml:space="preserve"> within the vicinity of outbreaks</w:t>
            </w:r>
            <w:r w:rsidR="0077023F" w:rsidRPr="00022D64">
              <w:t>, and/or the broad-</w:t>
            </w:r>
            <w:r w:rsidRPr="00022D64">
              <w:t xml:space="preserve">scale application of insecticides to control adult and juvenile life stages. Due to the large number of host plants affected, </w:t>
            </w:r>
            <w:r w:rsidR="0077023F" w:rsidRPr="00022D64">
              <w:t>and the likely human-</w:t>
            </w:r>
            <w:r w:rsidRPr="00022D64">
              <w:t>assisted and natural spread</w:t>
            </w:r>
            <w:r w:rsidR="0077023F" w:rsidRPr="00022D64">
              <w:t>,</w:t>
            </w:r>
            <w:r w:rsidRPr="00022D64">
              <w:t xml:space="preserve"> the costs of any eradication campaign are likely to be substant</w:t>
            </w:r>
            <w:r w:rsidR="0077023F" w:rsidRPr="00022D64">
              <w:t>ial</w:t>
            </w:r>
            <w:r w:rsidRPr="00022D64">
              <w:t>. The high reproductive capacity and dispersal abilities of these pests would make early detection vital if eradication was to be successful.</w:t>
            </w:r>
            <w:r w:rsidR="0077023F" w:rsidRPr="00022D64">
              <w:t xml:space="preserve"> </w:t>
            </w:r>
          </w:p>
          <w:p w14:paraId="6C580290" w14:textId="0A55B311" w:rsidR="00ED31AD" w:rsidRPr="00022D64" w:rsidRDefault="0077023F" w:rsidP="00E532C1">
            <w:pPr>
              <w:pStyle w:val="TableText"/>
            </w:pPr>
            <w:r w:rsidRPr="00022D64">
              <w:t xml:space="preserve">As an example, </w:t>
            </w:r>
            <w:r w:rsidRPr="00022D64">
              <w:rPr>
                <w:i/>
              </w:rPr>
              <w:t>Drosophila</w:t>
            </w:r>
            <w:r w:rsidRPr="00022D64">
              <w:t xml:space="preserve"> </w:t>
            </w:r>
            <w:r w:rsidRPr="00022D64">
              <w:rPr>
                <w:i/>
              </w:rPr>
              <w:t>suzukii</w:t>
            </w:r>
            <w:r w:rsidRPr="00022D64">
              <w:t xml:space="preserve"> has recently been found in multiple countries and eradication</w:t>
            </w:r>
            <w:r w:rsidR="00915920" w:rsidRPr="00022D64">
              <w:t xml:space="preserve"> efforts have been unsuccessful.</w:t>
            </w:r>
          </w:p>
          <w:p w14:paraId="4713CAC1" w14:textId="6AB8DE7C" w:rsidR="00BB3405" w:rsidRPr="00022D64" w:rsidRDefault="00E532C1" w:rsidP="005439D9">
            <w:pPr>
              <w:pStyle w:val="TableText"/>
            </w:pPr>
            <w:r w:rsidRPr="00022D64">
              <w:t xml:space="preserve">The impact of these factors is expected to be moderated by the </w:t>
            </w:r>
            <w:r w:rsidR="005439D9" w:rsidRPr="00022D64">
              <w:t>narrower</w:t>
            </w:r>
            <w:r w:rsidRPr="00022D64">
              <w:t xml:space="preserve"> host range of </w:t>
            </w:r>
            <w:r w:rsidRPr="00022D64">
              <w:rPr>
                <w:i/>
              </w:rPr>
              <w:t>D. pulchrella</w:t>
            </w:r>
            <w:r w:rsidRPr="00022D64">
              <w:t xml:space="preserve"> and </w:t>
            </w:r>
            <w:r w:rsidRPr="00022D64">
              <w:rPr>
                <w:i/>
              </w:rPr>
              <w:t>D. subpulchrella</w:t>
            </w:r>
            <w:r w:rsidRPr="00022D64">
              <w:t xml:space="preserve">, compared to that of </w:t>
            </w:r>
            <w:r w:rsidRPr="00022D64">
              <w:rPr>
                <w:i/>
              </w:rPr>
              <w:t>D. suzukii</w:t>
            </w:r>
            <w:r w:rsidRPr="00022D64">
              <w:t>.</w:t>
            </w:r>
          </w:p>
        </w:tc>
      </w:tr>
      <w:tr w:rsidR="00BB3405" w:rsidRPr="00022D64" w14:paraId="6752F93C" w14:textId="77777777" w:rsidTr="00302055">
        <w:tc>
          <w:tcPr>
            <w:tcW w:w="2345" w:type="pct"/>
          </w:tcPr>
          <w:p w14:paraId="4FB19182" w14:textId="77777777" w:rsidR="00BB3405" w:rsidRPr="00022D64" w:rsidRDefault="00BB3405" w:rsidP="00E532C1">
            <w:pPr>
              <w:pStyle w:val="TableText"/>
            </w:pPr>
            <w:r w:rsidRPr="00022D64">
              <w:t>Domestic trade</w:t>
            </w:r>
          </w:p>
        </w:tc>
        <w:tc>
          <w:tcPr>
            <w:tcW w:w="2655" w:type="pct"/>
          </w:tcPr>
          <w:p w14:paraId="2D13EC01" w14:textId="77777777" w:rsidR="00E532C1" w:rsidRPr="00022D64" w:rsidRDefault="00E532C1" w:rsidP="00E532C1">
            <w:pPr>
              <w:pStyle w:val="TableText"/>
            </w:pPr>
            <w:r w:rsidRPr="00022D64">
              <w:t>E – Major significance at the district level</w:t>
            </w:r>
          </w:p>
          <w:p w14:paraId="1B45FEF7" w14:textId="36C02CA1" w:rsidR="00BB3405" w:rsidRPr="00022D64" w:rsidRDefault="00E532C1" w:rsidP="00E532C1">
            <w:pPr>
              <w:pStyle w:val="TableText"/>
            </w:pPr>
            <w:r w:rsidRPr="00022D64">
              <w:t xml:space="preserve">The presence of drosophilid flies in production areas would likely result in restrictions on the domestic movement of host commodities. </w:t>
            </w:r>
            <w:r w:rsidR="007F0384" w:rsidRPr="00022D64">
              <w:t>Post-harvest</w:t>
            </w:r>
            <w:r w:rsidRPr="00022D64">
              <w:t xml:space="preserve"> treatments would likely be required to facilitate interstate movement of host commodities.</w:t>
            </w:r>
          </w:p>
        </w:tc>
      </w:tr>
      <w:tr w:rsidR="00BB3405" w:rsidRPr="00022D64" w14:paraId="08FD7109" w14:textId="77777777" w:rsidTr="00302055">
        <w:tc>
          <w:tcPr>
            <w:tcW w:w="2345" w:type="pct"/>
          </w:tcPr>
          <w:p w14:paraId="753052C7" w14:textId="77777777" w:rsidR="00BB3405" w:rsidRPr="00022D64" w:rsidRDefault="00BB3405" w:rsidP="00E532C1">
            <w:pPr>
              <w:pStyle w:val="TableText"/>
            </w:pPr>
            <w:r w:rsidRPr="00022D64">
              <w:t>International trade</w:t>
            </w:r>
          </w:p>
        </w:tc>
        <w:tc>
          <w:tcPr>
            <w:tcW w:w="2655" w:type="pct"/>
          </w:tcPr>
          <w:p w14:paraId="5C4738DC" w14:textId="77777777" w:rsidR="00E532C1" w:rsidRPr="00022D64" w:rsidRDefault="00E532C1" w:rsidP="00E532C1">
            <w:pPr>
              <w:pStyle w:val="TableText"/>
            </w:pPr>
            <w:r w:rsidRPr="00022D64">
              <w:t>E – Major significance at the district level</w:t>
            </w:r>
          </w:p>
          <w:p w14:paraId="38C8C369" w14:textId="5BD5E894" w:rsidR="00BB3405" w:rsidRPr="00022D64" w:rsidRDefault="00E532C1" w:rsidP="006D3FB7">
            <w:pPr>
              <w:pStyle w:val="TableText"/>
            </w:pPr>
            <w:r w:rsidRPr="00022D64">
              <w:t xml:space="preserve">The presence of drosophilid flies in production areas </w:t>
            </w:r>
            <w:r w:rsidR="006D3FB7" w:rsidRPr="00022D64">
              <w:t>would limit access t</w:t>
            </w:r>
            <w:r w:rsidRPr="00022D64">
              <w:t xml:space="preserve">o some overseas markets and complicate market access negotiations. Fruit flies are the </w:t>
            </w:r>
            <w:r w:rsidR="006D3FB7" w:rsidRPr="00022D64">
              <w:t>highest priority</w:t>
            </w:r>
            <w:r w:rsidRPr="00022D64">
              <w:t xml:space="preserve"> issue for Australian growers exporting horticultural produce to overseas markets.</w:t>
            </w:r>
          </w:p>
        </w:tc>
      </w:tr>
      <w:tr w:rsidR="00BB3405" w:rsidRPr="00022D64" w14:paraId="0F265104" w14:textId="77777777" w:rsidTr="00302055">
        <w:tc>
          <w:tcPr>
            <w:tcW w:w="2345" w:type="pct"/>
          </w:tcPr>
          <w:p w14:paraId="7DE60A3B" w14:textId="77777777" w:rsidR="00BB3405" w:rsidRPr="00022D64" w:rsidRDefault="00BB3405" w:rsidP="00E532C1">
            <w:pPr>
              <w:pStyle w:val="TableText"/>
            </w:pPr>
            <w:r w:rsidRPr="00022D64">
              <w:t>Environmental and non-commercial</w:t>
            </w:r>
          </w:p>
        </w:tc>
        <w:tc>
          <w:tcPr>
            <w:tcW w:w="2655" w:type="pct"/>
          </w:tcPr>
          <w:p w14:paraId="7D2380D3" w14:textId="03E48B00" w:rsidR="00BB3405" w:rsidRPr="00022D64" w:rsidRDefault="00E532C1" w:rsidP="00E532C1">
            <w:pPr>
              <w:pStyle w:val="TableText"/>
            </w:pPr>
            <w:r w:rsidRPr="00022D64">
              <w:t>B – Minor significance at the local level</w:t>
            </w:r>
          </w:p>
          <w:p w14:paraId="1183FA4F" w14:textId="0CAD840C" w:rsidR="00BB3405" w:rsidRPr="00022D64" w:rsidRDefault="00E532C1" w:rsidP="00E532C1">
            <w:pPr>
              <w:pStyle w:val="TableText"/>
            </w:pPr>
            <w:r w:rsidRPr="00022D64">
              <w:t xml:space="preserve">Broad-scale applications of insecticides to target </w:t>
            </w:r>
            <w:r w:rsidRPr="00022D64">
              <w:rPr>
                <w:i/>
              </w:rPr>
              <w:t>D. pulchrella</w:t>
            </w:r>
            <w:r w:rsidRPr="00022D64">
              <w:t xml:space="preserve"> and </w:t>
            </w:r>
            <w:r w:rsidRPr="00022D64">
              <w:rPr>
                <w:i/>
              </w:rPr>
              <w:t>D. subpulchrella</w:t>
            </w:r>
            <w:r w:rsidR="006D3FB7" w:rsidRPr="00022D64">
              <w:t xml:space="preserve"> would be </w:t>
            </w:r>
            <w:r w:rsidRPr="00022D64">
              <w:t>likely to have some impacts on native species of insects. The increased use of</w:t>
            </w:r>
            <w:r w:rsidR="006D3FB7" w:rsidRPr="00022D64">
              <w:t xml:space="preserve"> insecticides might</w:t>
            </w:r>
            <w:r w:rsidR="005439D9" w:rsidRPr="00022D64">
              <w:t xml:space="preserve"> also have off-</w:t>
            </w:r>
            <w:r w:rsidRPr="00022D64">
              <w:t>target impacts on other native species</w:t>
            </w:r>
            <w:r w:rsidR="006D3FB7" w:rsidRPr="00022D64">
              <w:t>,</w:t>
            </w:r>
            <w:r w:rsidRPr="00022D64">
              <w:t xml:space="preserve"> for example, negative impacts on </w:t>
            </w:r>
            <w:r w:rsidRPr="00022D64">
              <w:lastRenderedPageBreak/>
              <w:t xml:space="preserve">native water systems through runoff, noting </w:t>
            </w:r>
            <w:r w:rsidR="006D3FB7" w:rsidRPr="00022D64">
              <w:t xml:space="preserve">however, </w:t>
            </w:r>
            <w:r w:rsidRPr="00022D64">
              <w:t>that large amounts of chemical insecticides are already used in Australian agricultural production systems</w:t>
            </w:r>
            <w:r w:rsidR="00BB3405" w:rsidRPr="00022D64">
              <w:t>.</w:t>
            </w:r>
          </w:p>
        </w:tc>
      </w:tr>
    </w:tbl>
    <w:p w14:paraId="40EED934" w14:textId="060F6312" w:rsidR="00640C2E" w:rsidRPr="00022D64" w:rsidRDefault="00E532C1" w:rsidP="00E532C1">
      <w:pPr>
        <w:pStyle w:val="Heading4"/>
      </w:pPr>
      <w:r w:rsidRPr="00022D64">
        <w:lastRenderedPageBreak/>
        <w:t>Unrestricted risk estimate</w:t>
      </w:r>
    </w:p>
    <w:p w14:paraId="66668529" w14:textId="5AB7C138" w:rsidR="00E532C1" w:rsidRPr="00022D64" w:rsidRDefault="00E532C1" w:rsidP="00E532C1">
      <w:r w:rsidRPr="00022D64">
        <w:t xml:space="preserve">Unrestricted risk is the result of combining the likelihoods of entry, establishment and spread with the outcome of overall consequences. Likelihoods and consequences are combined using the risk estimation matrix shown in </w:t>
      </w:r>
      <w:r w:rsidR="00FD0A11" w:rsidRPr="00022D64">
        <w:fldChar w:fldCharType="begin"/>
      </w:r>
      <w:r w:rsidR="00FD0A11" w:rsidRPr="00022D64">
        <w:instrText xml:space="preserve"> REF _Ref524355015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5</w:t>
      </w:r>
      <w:r w:rsidR="00FD0A11" w:rsidRPr="00022D64">
        <w:fldChar w:fldCharType="end"/>
      </w:r>
      <w:r w:rsidRPr="00022D64">
        <w:t>.</w:t>
      </w:r>
    </w:p>
    <w:tbl>
      <w:tblPr>
        <w:tblStyle w:val="TableGrid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39"/>
      </w:tblGrid>
      <w:tr w:rsidR="007159FB" w:rsidRPr="00022D64" w14:paraId="18BA2E1A" w14:textId="77777777" w:rsidTr="00E053DA">
        <w:trPr>
          <w:cantSplit/>
          <w:tblHeader/>
        </w:trPr>
        <w:tc>
          <w:tcPr>
            <w:tcW w:w="9060" w:type="dxa"/>
            <w:gridSpan w:val="2"/>
          </w:tcPr>
          <w:p w14:paraId="5C5A8C03" w14:textId="529FEEDC" w:rsidR="007159FB" w:rsidRPr="00022D64" w:rsidRDefault="007159FB" w:rsidP="007159FB">
            <w:pPr>
              <w:pStyle w:val="TableHeading"/>
            </w:pPr>
            <w:r w:rsidRPr="00022D64">
              <w:t xml:space="preserve">Unrestricted risk estimate for </w:t>
            </w:r>
            <w:r w:rsidRPr="00022D64">
              <w:rPr>
                <w:i/>
              </w:rPr>
              <w:t>Drosophila pulchrella and D. subpulchrella</w:t>
            </w:r>
          </w:p>
        </w:tc>
      </w:tr>
      <w:tr w:rsidR="007159FB" w:rsidRPr="00022D64" w14:paraId="0985963E" w14:textId="77777777" w:rsidTr="00E053DA">
        <w:trPr>
          <w:cantSplit/>
          <w:tblHeader/>
        </w:trPr>
        <w:tc>
          <w:tcPr>
            <w:tcW w:w="6521" w:type="dxa"/>
          </w:tcPr>
          <w:p w14:paraId="39875B36" w14:textId="77777777" w:rsidR="007159FB" w:rsidRPr="00022D64" w:rsidRDefault="007159FB" w:rsidP="00E053DA">
            <w:pPr>
              <w:pStyle w:val="TableText"/>
            </w:pPr>
            <w:r w:rsidRPr="00022D64">
              <w:t>Overall likelihood of entry, establishment and spread</w:t>
            </w:r>
          </w:p>
        </w:tc>
        <w:tc>
          <w:tcPr>
            <w:tcW w:w="2539" w:type="dxa"/>
          </w:tcPr>
          <w:p w14:paraId="18C2F033" w14:textId="4E9818EE" w:rsidR="007159FB" w:rsidRPr="00022D64" w:rsidRDefault="007159FB" w:rsidP="00E053DA">
            <w:pPr>
              <w:pStyle w:val="TableText"/>
            </w:pPr>
            <w:r w:rsidRPr="00022D64">
              <w:t>Low</w:t>
            </w:r>
          </w:p>
        </w:tc>
      </w:tr>
      <w:tr w:rsidR="007159FB" w:rsidRPr="00022D64" w14:paraId="6F803225" w14:textId="77777777" w:rsidTr="00E053DA">
        <w:trPr>
          <w:cantSplit/>
          <w:tblHeader/>
        </w:trPr>
        <w:tc>
          <w:tcPr>
            <w:tcW w:w="6521" w:type="dxa"/>
          </w:tcPr>
          <w:p w14:paraId="64E18776" w14:textId="77777777" w:rsidR="007159FB" w:rsidRPr="00022D64" w:rsidRDefault="007159FB" w:rsidP="00E053DA">
            <w:pPr>
              <w:pStyle w:val="TableText"/>
            </w:pPr>
            <w:r w:rsidRPr="00022D64">
              <w:t>Consequences</w:t>
            </w:r>
          </w:p>
        </w:tc>
        <w:tc>
          <w:tcPr>
            <w:tcW w:w="2539" w:type="dxa"/>
          </w:tcPr>
          <w:p w14:paraId="3B16A9E3" w14:textId="0FB34673" w:rsidR="007159FB" w:rsidRPr="00022D64" w:rsidRDefault="007159FB" w:rsidP="00E053DA">
            <w:pPr>
              <w:pStyle w:val="TableText"/>
            </w:pPr>
            <w:r w:rsidRPr="00022D64">
              <w:t>Moderate</w:t>
            </w:r>
          </w:p>
        </w:tc>
      </w:tr>
      <w:tr w:rsidR="007159FB" w:rsidRPr="00022D64" w14:paraId="664C9D8F" w14:textId="77777777" w:rsidTr="00E053DA">
        <w:trPr>
          <w:cantSplit/>
          <w:tblHeader/>
        </w:trPr>
        <w:tc>
          <w:tcPr>
            <w:tcW w:w="6521" w:type="dxa"/>
          </w:tcPr>
          <w:p w14:paraId="241096A0" w14:textId="77777777" w:rsidR="007159FB" w:rsidRPr="00022D64" w:rsidRDefault="007159FB" w:rsidP="00E053DA">
            <w:pPr>
              <w:pStyle w:val="TableText"/>
            </w:pPr>
            <w:r w:rsidRPr="00022D64">
              <w:t>Unrestricted risk</w:t>
            </w:r>
          </w:p>
        </w:tc>
        <w:tc>
          <w:tcPr>
            <w:tcW w:w="2539" w:type="dxa"/>
          </w:tcPr>
          <w:p w14:paraId="2B6F423B" w14:textId="46DA858F" w:rsidR="007159FB" w:rsidRPr="00022D64" w:rsidRDefault="007159FB" w:rsidP="00E053DA">
            <w:pPr>
              <w:pStyle w:val="TableText"/>
            </w:pPr>
            <w:r w:rsidRPr="00022D64">
              <w:t>Low</w:t>
            </w:r>
          </w:p>
        </w:tc>
      </w:tr>
    </w:tbl>
    <w:p w14:paraId="5B09C742" w14:textId="77777777" w:rsidR="002603E1" w:rsidRPr="00022D64" w:rsidRDefault="002603E1" w:rsidP="00640C2E"/>
    <w:p w14:paraId="6173EC91" w14:textId="599C8D07" w:rsidR="00640C2E" w:rsidRPr="00022D64" w:rsidRDefault="002603E1" w:rsidP="002603E1">
      <w:r w:rsidRPr="00022D64">
        <w:t>As indicated, the unrestricted risk estimate</w:t>
      </w:r>
      <w:r w:rsidR="006D3FB7" w:rsidRPr="00022D64">
        <w:t>s</w:t>
      </w:r>
      <w:r w:rsidRPr="00022D64">
        <w:t xml:space="preserve"> for </w:t>
      </w:r>
      <w:r w:rsidRPr="00022D64">
        <w:rPr>
          <w:i/>
        </w:rPr>
        <w:t>Drosophila pulchrella</w:t>
      </w:r>
      <w:r w:rsidRPr="00022D64">
        <w:t xml:space="preserve"> and </w:t>
      </w:r>
      <w:r w:rsidRPr="00022D64">
        <w:rPr>
          <w:i/>
        </w:rPr>
        <w:t>D. subpulchrella</w:t>
      </w:r>
      <w:r w:rsidR="006D3FB7" w:rsidRPr="00022D64">
        <w:t xml:space="preserve"> have</w:t>
      </w:r>
      <w:r w:rsidRPr="00022D64">
        <w:t xml:space="preserve"> been assessed as ‘Low’, which does not achieve the ALOP for Australia. Therefore, specific risk management measures are required for these pests.</w:t>
      </w:r>
    </w:p>
    <w:p w14:paraId="37475DB4" w14:textId="212E11A9" w:rsidR="002603E1" w:rsidRPr="00022D64" w:rsidRDefault="002603E1">
      <w:pPr>
        <w:spacing w:after="0" w:line="240" w:lineRule="auto"/>
      </w:pPr>
      <w:r w:rsidRPr="00022D64">
        <w:br w:type="page"/>
      </w:r>
    </w:p>
    <w:p w14:paraId="382AE89D" w14:textId="77777777" w:rsidR="00AF0A01" w:rsidRPr="00022D64" w:rsidRDefault="00AF0A01" w:rsidP="00AF0A01">
      <w:pPr>
        <w:pStyle w:val="Heading3"/>
      </w:pPr>
      <w:bookmarkStart w:id="84" w:name="_Ref530666209"/>
      <w:bookmarkStart w:id="85" w:name="_Toc6906052"/>
      <w:r w:rsidRPr="00022D64">
        <w:lastRenderedPageBreak/>
        <w:t>Spotted wing drosophila</w:t>
      </w:r>
      <w:bookmarkEnd w:id="84"/>
      <w:bookmarkEnd w:id="85"/>
    </w:p>
    <w:p w14:paraId="612A91A5" w14:textId="77777777" w:rsidR="00AF0A01" w:rsidRPr="00022D64" w:rsidRDefault="00AF0A01" w:rsidP="00AF0A01">
      <w:pPr>
        <w:pStyle w:val="Heading4"/>
        <w:numPr>
          <w:ilvl w:val="0"/>
          <w:numId w:val="0"/>
        </w:numPr>
      </w:pPr>
      <w:r w:rsidRPr="00022D64">
        <w:rPr>
          <w:i/>
        </w:rPr>
        <w:t>Drosophila suzukii</w:t>
      </w:r>
      <w:r w:rsidRPr="00022D64">
        <w:t xml:space="preserve"> (EP)</w:t>
      </w:r>
    </w:p>
    <w:p w14:paraId="39225323" w14:textId="356664B8" w:rsidR="00AF0A01" w:rsidRPr="00022D64" w:rsidRDefault="00AF0A01" w:rsidP="00AF0A01">
      <w:r w:rsidRPr="00022D64">
        <w:t xml:space="preserve">The quarantine risks posed by </w:t>
      </w:r>
      <w:r w:rsidRPr="00022D64">
        <w:rPr>
          <w:i/>
        </w:rPr>
        <w:t>Drosophila suzukii</w:t>
      </w:r>
      <w:r w:rsidRPr="00022D64">
        <w:t xml:space="preserve"> from all countries and for all commodities, including strawberries, were previously assessed in the final pest risk analysis (PRA) report for </w:t>
      </w:r>
      <w:r w:rsidRPr="00022D64">
        <w:rPr>
          <w:i/>
        </w:rPr>
        <w:t>D. suzukii</w:t>
      </w:r>
      <w:r w:rsidRPr="00022D64">
        <w:t xml:space="preserve">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Pr="00022D64">
        <w:t xml:space="preserve">. Therefore, there is no need to reassess this pest here. A summary of pest information and the previous risk assessment for strawberries from the final PRA report for </w:t>
      </w:r>
      <w:r w:rsidRPr="00022D64">
        <w:rPr>
          <w:i/>
        </w:rPr>
        <w:t>D. suzukii</w:t>
      </w:r>
      <w:r w:rsidRPr="00022D64">
        <w:t xml:space="preserve"> is provided below.</w:t>
      </w:r>
    </w:p>
    <w:p w14:paraId="74DC4AA4" w14:textId="5C46AEE5" w:rsidR="00AF0A01" w:rsidRPr="00022D64" w:rsidRDefault="00AF0A01" w:rsidP="00AF0A01">
      <w:r w:rsidRPr="00022D64">
        <w:t xml:space="preserve">In addition, the department has reviewed the latest literature (for example </w:t>
      </w:r>
      <w:r w:rsidR="002A7FA6" w:rsidRPr="00022D64">
        <w:fldChar w:fldCharType="begin">
          <w:fldData xml:space="preserve">PEVuZE5vdGU+PENpdGU+PEF1dGhvcj5Bc3BsZW48L0F1dGhvcj48WWVhcj4yMDE1PC9ZZWFyPjxS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</w:fldData>
        </w:fldChar>
      </w:r>
      <w:r w:rsidR="002A7FA6" w:rsidRPr="00022D64">
        <w:instrText xml:space="preserve"> ADDIN EN.CITE </w:instrText>
      </w:r>
      <w:r w:rsidR="002A7FA6" w:rsidRPr="00022D64">
        <w:fldChar w:fldCharType="begin">
          <w:fldData xml:space="preserve">PEVuZE5vdGU+PENpdGU+PEF1dGhvcj5Bc3BsZW48L0F1dGhvcj48WWVhcj4yMDE1PC9ZZWFyPjxS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 w:tooltip="Asplen, 2015 #24554" w:history="1">
        <w:r w:rsidR="00204D32" w:rsidRPr="00022D64">
          <w:rPr>
            <w:noProof/>
          </w:rPr>
          <w:t>Asplen et al. 2015</w:t>
        </w:r>
      </w:hyperlink>
      <w:r w:rsidR="002A7FA6" w:rsidRPr="00022D64">
        <w:rPr>
          <w:noProof/>
        </w:rPr>
        <w:t xml:space="preserve">; </w:t>
      </w:r>
      <w:hyperlink w:anchor="_ENREF_221" w:tooltip="Joshi, 2017 #25455" w:history="1">
        <w:r w:rsidR="00204D32" w:rsidRPr="00022D64">
          <w:rPr>
            <w:noProof/>
          </w:rPr>
          <w:t>Joshi et al. 2017</w:t>
        </w:r>
      </w:hyperlink>
      <w:r w:rsidR="002A7FA6" w:rsidRPr="00022D64">
        <w:rPr>
          <w:noProof/>
        </w:rPr>
        <w:t xml:space="preserve">; </w:t>
      </w:r>
      <w:hyperlink w:anchor="_ENREF_370" w:tooltip="Plantamp, 2016 #25457" w:history="1">
        <w:r w:rsidR="00204D32" w:rsidRPr="00022D64">
          <w:rPr>
            <w:noProof/>
          </w:rPr>
          <w:t>Plantamp et al. 2016</w:t>
        </w:r>
      </w:hyperlink>
      <w:r w:rsidR="002A7FA6" w:rsidRPr="00022D64">
        <w:rPr>
          <w:noProof/>
        </w:rPr>
        <w:t xml:space="preserve">; </w:t>
      </w:r>
      <w:hyperlink w:anchor="_ENREF_448" w:tooltip="Toxopeus, 2016 #25458" w:history="1">
        <w:r w:rsidR="00204D32" w:rsidRPr="00022D64">
          <w:rPr>
            <w:noProof/>
          </w:rPr>
          <w:t>Toxopeus et al. 2016</w:t>
        </w:r>
      </w:hyperlink>
      <w:r w:rsidR="002A7FA6" w:rsidRPr="00022D64">
        <w:rPr>
          <w:noProof/>
        </w:rPr>
        <w:t>)</w:t>
      </w:r>
      <w:r w:rsidR="002A7FA6" w:rsidRPr="00022D64">
        <w:fldChar w:fldCharType="end"/>
      </w:r>
      <w:r w:rsidRPr="00022D64">
        <w:t xml:space="preserve">), and has found no new information that would significantly change the risk ratings for importation, distribution, establishment, spread and consequences as set out in the final PRA report for </w:t>
      </w:r>
      <w:r w:rsidRPr="00022D64">
        <w:rPr>
          <w:i/>
        </w:rPr>
        <w:t>D. suzukii</w:t>
      </w:r>
      <w:r w:rsidRPr="00022D64">
        <w:t xml:space="preserve">. The likelihood of </w:t>
      </w:r>
      <w:r w:rsidRPr="00022D64">
        <w:rPr>
          <w:i/>
        </w:rPr>
        <w:t>D. suzukii</w:t>
      </w:r>
      <w:r w:rsidRPr="00022D64">
        <w:t xml:space="preserve"> being associated with host fruit will change depending on the time of year and the region from which the</w:t>
      </w:r>
      <w:r w:rsidR="00980EBF" w:rsidRPr="00022D64">
        <w:t xml:space="preserve"> fruit is sourced (see S</w:t>
      </w:r>
      <w:r w:rsidRPr="00022D64">
        <w:t xml:space="preserve">ections 3.4.2 and 3.4.3 of the Final PRA report for </w:t>
      </w:r>
      <w:r w:rsidRPr="00022D64">
        <w:rPr>
          <w:i/>
        </w:rPr>
        <w:t>Drosophila suzukii</w:t>
      </w:r>
      <w:r w:rsidRPr="00022D64">
        <w:t xml:space="preserve"> and below for further discussion).</w:t>
      </w:r>
    </w:p>
    <w:p w14:paraId="4228691E" w14:textId="361708EE" w:rsidR="00AF0A01" w:rsidRPr="00022D64" w:rsidRDefault="00AF0A01" w:rsidP="00AF0A01">
      <w:r w:rsidRPr="00022D64">
        <w:rPr>
          <w:i/>
        </w:rPr>
        <w:t>Drosophila suzukii</w:t>
      </w:r>
      <w:r w:rsidRPr="00022D64">
        <w:t xml:space="preserve"> is native to temperate parts of Asia </w:t>
      </w:r>
      <w:r w:rsidR="002A7FA6" w:rsidRPr="00022D64">
        <w:fldChar w:fldCharType="begin"/>
      </w:r>
      <w:r w:rsidR="002A7FA6" w:rsidRPr="00022D64">
        <w:instrText xml:space="preserve"> ADDIN EN.CITE &lt;EndNote&gt;&lt;Cite&gt;&lt;Author&gt;Rota-Stabelli&lt;/Author&gt;&lt;Year&gt;2013&lt;/Year&gt;&lt;RecNum&gt;19209&lt;/RecNum&gt;&lt;DisplayText&gt;(Rota-Stabelli, Blaxter &amp;amp; Anfora 2013)&lt;/DisplayText&gt;&lt;record&gt;&lt;rec-number&gt;19209&lt;/rec-number&gt;&lt;foreign-keys&gt;&lt;key app="EN" db-id="pxwxw0er9zv2fxezxdk5tt5utz5p5vtrwdv0" timestamp="1451972798"&gt;19209&lt;/key&gt;&lt;/foreign-keys&gt;&lt;ref-type name="Journal Articles"&gt;17&lt;/ref-type&gt;&lt;contributors&gt;&lt;authors&gt;&lt;author&gt;Rota-Stabelli,O.&lt;/author&gt;&lt;author&gt;Blaxter,M.&lt;/author&gt;&lt;author&gt;Anfora,G.&lt;/author&gt;&lt;/authors&gt;&lt;/contributors&gt;&lt;titles&gt;&lt;title&gt;&lt;style face="italic" font="default" size="100%"&gt;Drosophila suzukii&lt;/style&gt;&lt;/title&gt;&lt;secondary-title&gt;Current Biology&lt;/secondary-title&gt;&lt;/titles&gt;&lt;periodical&gt;&lt;full-title&gt;Current Biology&lt;/full-title&gt;&lt;/periodical&gt;&lt;pages&gt;R8-R9&lt;/pages&gt;&lt;volume&gt;23&lt;/volume&gt;&lt;number&gt;1&lt;/number&gt;&lt;keywords&gt;&lt;keyword&gt;as&lt;/keyword&gt;&lt;keyword&gt;Asia&lt;/keyword&gt;&lt;keyword&gt;Biology&lt;/keyword&gt;&lt;keyword&gt;Combs&lt;/keyword&gt;&lt;keyword&gt;Countries&lt;/keyword&gt;&lt;keyword&gt;Dark&lt;/keyword&gt;&lt;keyword&gt;Drosophila&lt;/keyword&gt;&lt;keyword&gt;Drosophila suzukii&lt;/keyword&gt;&lt;keyword&gt;fruit&lt;/keyword&gt;&lt;keyword&gt;Industries&lt;/keyword&gt;&lt;keyword&gt;Industry&lt;/keyword&gt;&lt;keyword&gt;Males&lt;/keyword&gt;&lt;keyword&gt;pest&lt;/keyword&gt;&lt;keyword&gt;Sex&lt;/keyword&gt;&lt;keyword&gt;Species&lt;/keyword&gt;&lt;keyword&gt;Volume&lt;/keyword&gt;&lt;/keywords&gt;&lt;dates&gt;&lt;year&gt;2013&lt;/year&gt;&lt;/dates&gt;&lt;orig-pub&gt;&lt;style face="underline" font="default" size="100%"&gt;J:\E Library\Plant Catalogue\R&lt;/style&gt;&lt;/orig-pub&gt;&lt;label&gt;83540&lt;/label&gt;&lt;urls&gt;&lt;/urls&gt;&lt;custom1&gt;drosophila rj&lt;/custom1&gt;&lt;/record&gt;&lt;/Cite&gt;&lt;/EndNote&gt;</w:instrText>
      </w:r>
      <w:r w:rsidR="002A7FA6" w:rsidRPr="00022D64">
        <w:fldChar w:fldCharType="separate"/>
      </w:r>
      <w:r w:rsidR="002A7FA6" w:rsidRPr="00022D64">
        <w:rPr>
          <w:noProof/>
        </w:rPr>
        <w:t>(</w:t>
      </w:r>
      <w:hyperlink w:anchor="_ENREF_382" w:tooltip="Rota-Stabelli, 2013 #19209" w:history="1">
        <w:r w:rsidR="00204D32" w:rsidRPr="00022D64">
          <w:rPr>
            <w:noProof/>
          </w:rPr>
          <w:t>Rota-Stabelli, Blaxter &amp; Anfora 2013</w:t>
        </w:r>
      </w:hyperlink>
      <w:r w:rsidR="002A7FA6" w:rsidRPr="00022D64">
        <w:rPr>
          <w:noProof/>
        </w:rPr>
        <w:t>)</w:t>
      </w:r>
      <w:r w:rsidR="002A7FA6" w:rsidRPr="00022D64">
        <w:fldChar w:fldCharType="end"/>
      </w:r>
      <w:r w:rsidRPr="00022D64">
        <w:t xml:space="preserve"> and is present in Japan, including on the four main islands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Pr="00022D64">
        <w:t xml:space="preserve">. It has also invaded North America and Europe where its distribution has spread dramatically in recent years </w:t>
      </w:r>
      <w:r w:rsidR="002A7FA6" w:rsidRPr="00022D64">
        <w:fldChar w:fldCharType="begin">
          <w:fldData xml:space="preserve">PEVuZE5vdGU+PENpdGU+PEF1dGhvcj5DaW5pPC9BdXRob3I+PFllYXI+MjAxMjwvWWVhcj48UmVj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</w:fldData>
        </w:fldChar>
      </w:r>
      <w:r w:rsidR="002A7FA6" w:rsidRPr="00022D64">
        <w:instrText xml:space="preserve"> ADDIN EN.CITE </w:instrText>
      </w:r>
      <w:r w:rsidR="002A7FA6" w:rsidRPr="00022D64">
        <w:fldChar w:fldCharType="begin">
          <w:fldData xml:space="preserve">PEVuZE5vdGU+PENpdGU+PEF1dGhvcj5DaW5pPC9BdXRob3I+PFllYXI+MjAxMjwvWWVhcj48UmVj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 w:tooltip="Asplen, 2015 #24554" w:history="1">
        <w:r w:rsidR="00204D32" w:rsidRPr="00022D64">
          <w:rPr>
            <w:noProof/>
          </w:rPr>
          <w:t>Asplen et al. 2015</w:t>
        </w:r>
      </w:hyperlink>
      <w:r w:rsidR="002A7FA6" w:rsidRPr="00022D64">
        <w:rPr>
          <w:noProof/>
        </w:rPr>
        <w:t xml:space="preserve">; </w:t>
      </w:r>
      <w:hyperlink w:anchor="_ENREF_62" w:tooltip="Calabria, 2012 #15534" w:history="1">
        <w:r w:rsidR="00204D32" w:rsidRPr="00022D64">
          <w:rPr>
            <w:noProof/>
          </w:rPr>
          <w:t>Calabria et al. 2012</w:t>
        </w:r>
      </w:hyperlink>
      <w:r w:rsidR="002A7FA6" w:rsidRPr="00022D64">
        <w:rPr>
          <w:noProof/>
        </w:rPr>
        <w:t xml:space="preserve">; </w:t>
      </w:r>
      <w:hyperlink w:anchor="_ENREF_74" w:tooltip="Cini, 2012 #16714" w:history="1">
        <w:r w:rsidR="00204D32" w:rsidRPr="00022D64">
          <w:rPr>
            <w:noProof/>
          </w:rPr>
          <w:t>Cini, Ioriatti &amp; Anfora 2012</w:t>
        </w:r>
      </w:hyperlink>
      <w:r w:rsidR="002A7FA6" w:rsidRPr="00022D64">
        <w:rPr>
          <w:noProof/>
        </w:rPr>
        <w:t>)</w:t>
      </w:r>
      <w:r w:rsidR="002A7FA6" w:rsidRPr="00022D64">
        <w:fldChar w:fldCharType="end"/>
      </w:r>
      <w:r w:rsidRPr="00022D64">
        <w:t xml:space="preserve">. It has also been detected in South America </w:t>
      </w:r>
      <w:r w:rsidR="002A7FA6" w:rsidRPr="00022D64">
        <w:fldChar w:fldCharType="begin"/>
      </w:r>
      <w:r w:rsidR="002A7FA6" w:rsidRPr="00022D64">
        <w:instrText xml:space="preserve"> ADDIN EN.CITE &lt;EndNote&gt;&lt;Cite&gt;&lt;Author&gt;Asplen&lt;/Author&gt;&lt;Year&gt;2015&lt;/Year&gt;&lt;RecNum&gt;24554&lt;/RecNum&gt;&lt;DisplayText&gt;(Asplen et al. 2015)&lt;/DisplayText&gt;&lt;record&gt;&lt;rec-number&gt;24554&lt;/rec-number&gt;&lt;foreign-keys&gt;&lt;key app="EN" db-id="pxwxw0er9zv2fxezxdk5tt5utz5p5vtrwdv0" timestamp="1469659041"&gt;24554&lt;/key&gt;&lt;/foreign-keys&gt;&lt;ref-type name="Journal Articles"&gt;17&lt;/ref-type&gt;&lt;contributors&gt;&lt;authors&gt;&lt;author&gt;Asplen,M.K.&lt;/author&gt;&lt;author&gt;Anfora,G.&lt;/author&gt;&lt;author&gt;Biondi,A.&lt;/author&gt;&lt;author&gt;Choi,D.&lt;/author&gt;&lt;author&gt;Chu,D.&lt;/author&gt;&lt;author&gt;Daane,K.M.&lt;/author&gt;&lt;author&gt;Gibert,P.&lt;/author&gt;&lt;author&gt;Gutierrez,A.P.&lt;/author&gt;&lt;author&gt;Hoelmer,K.A.&lt;/author&gt;&lt;author&gt;Hutchison,W.D.&lt;/author&gt;&lt;author&gt;Isaacs,R.&lt;/author&gt;&lt;author&gt;Jiang,Z.&lt;/author&gt;&lt;author&gt;Kárpáti,Z.&lt;/author&gt;&lt;author&gt;Kimura,M.T.&lt;/author&gt;&lt;author&gt;Pascual,M.&lt;/author&gt;&lt;author&gt;Philips,C.R.&lt;/author&gt;&lt;author&gt;Plantamp,C.&lt;/author&gt;&lt;author&gt;Ponti,L.&lt;/author&gt;&lt;author&gt;Vétek,G.&lt;/author&gt;&lt;author&gt;Vogt,H.&lt;/author&gt;&lt;author&gt;Walton,V.M.&lt;/author&gt;&lt;author&gt;Yu,Y.&lt;/author&gt;&lt;author&gt;Zappalà,L.&lt;/author&gt;&lt;author&gt;Desneux,N.&lt;/author&gt;&lt;/authors&gt;&lt;/contributors&gt;&lt;titles&gt;&lt;title&gt;&lt;style face="normal" font="default" size="100%"&gt;Invasion biology of spotted wing Drosophila (&lt;/style&gt;&lt;style face="italic" font="default" size="100%"&gt;Drosophila suzukii&lt;/style&gt;&lt;style face="normal" font="default" size="100%"&gt;): a global perspective and future priorities&lt;/style&gt;&lt;/title&gt;&lt;secondary-title&gt;Journal of Pest Science&lt;/secondary-title&gt;&lt;/titles&gt;&lt;periodical&gt;&lt;full-title&gt;Journal of Pest Science&lt;/full-title&gt;&lt;/periodical&gt;&lt;pages&gt;469-494&lt;/pages&gt;&lt;volume&gt;88&lt;/volume&gt;&lt;number&gt;3&lt;/number&gt;&lt;keywords&gt;&lt;keyword&gt;Biological control&lt;/keyword&gt;&lt;keyword&gt;Drosophila&lt;/keyword&gt;&lt;keyword&gt;Frugivore  &lt;/keyword&gt;&lt;keyword&gt;Integrated pest management&lt;/keyword&gt;&lt;keyword&gt;Invasion biology&lt;/keyword&gt;&lt;/keywords&gt;&lt;dates&gt;&lt;year&gt;2015&lt;/year&gt;&lt;/dates&gt;&lt;isbn&gt;1612-4758&amp;#xD;1612-4766&lt;/isbn&gt;&lt;urls&gt;&lt;pdf-urls&gt;&lt;url&gt;file://J:\E Library\Plant Catalogue\A\Asplen et al 2015 EN24554.pdf&lt;/url&gt;&lt;/pdf-urls&gt;&lt;/urls&gt;&lt;custom1&gt;Korean Strawberries GB&lt;/custom1&gt;&lt;electronic-resource-num&gt;10.1007/s10340-015-0681-z&lt;/electronic-resource-num&gt;&lt;/record&gt;&lt;/Cite&gt;&lt;/EndNote&gt;</w:instrText>
      </w:r>
      <w:r w:rsidR="002A7FA6" w:rsidRPr="00022D64">
        <w:fldChar w:fldCharType="separate"/>
      </w:r>
      <w:r w:rsidR="002A7FA6" w:rsidRPr="00022D64">
        <w:rPr>
          <w:noProof/>
        </w:rPr>
        <w:t>(</w:t>
      </w:r>
      <w:hyperlink w:anchor="_ENREF_17" w:tooltip="Asplen, 2015 #24554" w:history="1">
        <w:r w:rsidR="00204D32" w:rsidRPr="00022D64">
          <w:rPr>
            <w:noProof/>
          </w:rPr>
          <w:t>Asplen et al. 2015</w:t>
        </w:r>
      </w:hyperlink>
      <w:r w:rsidR="002A7FA6" w:rsidRPr="00022D64">
        <w:rPr>
          <w:noProof/>
        </w:rPr>
        <w:t>)</w:t>
      </w:r>
      <w:r w:rsidR="002A7FA6" w:rsidRPr="00022D64">
        <w:fldChar w:fldCharType="end"/>
      </w:r>
      <w:r w:rsidRPr="00022D64">
        <w:t>.</w:t>
      </w:r>
    </w:p>
    <w:p w14:paraId="23558156" w14:textId="09BF8F24" w:rsidR="00AF0A01" w:rsidRPr="00022D64" w:rsidRDefault="00AF0A01" w:rsidP="00AF0A01">
      <w:r w:rsidRPr="00022D64">
        <w:rPr>
          <w:i/>
        </w:rPr>
        <w:t>Drosophila suzukii</w:t>
      </w:r>
      <w:r w:rsidRPr="00022D64">
        <w:t xml:space="preserve"> preferentially oviposit on ripening fruit but will also oviposit on unripe and overripe fruit </w:t>
      </w:r>
      <w:r w:rsidR="002A7FA6" w:rsidRPr="00022D64">
        <w:fldChar w:fldCharType="begin">
          <w:fldData xml:space="preserve">PEVuZE5vdGU+PENpdGU+PEF1dGhvcj5CcmV3ZXI8L0F1dGhvcj48WWVhcj4yMDEyPC9ZZWFyPjxS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</w:fldData>
        </w:fldChar>
      </w:r>
      <w:r w:rsidR="002A7FA6" w:rsidRPr="00022D64">
        <w:instrText xml:space="preserve"> ADDIN EN.CITE </w:instrText>
      </w:r>
      <w:r w:rsidR="002A7FA6" w:rsidRPr="00022D64">
        <w:fldChar w:fldCharType="begin">
          <w:fldData xml:space="preserve">PEVuZE5vdGU+PENpdGU+PEF1dGhvcj5CcmV3ZXI8L0F1dGhvcj48WWVhcj4yMDEyPC9ZZWFyPjxS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6" w:tooltip="Brewer, 2012 #20313" w:history="1">
        <w:r w:rsidR="00204D32" w:rsidRPr="00022D64">
          <w:rPr>
            <w:noProof/>
          </w:rPr>
          <w:t>Brewer et al. 2012</w:t>
        </w:r>
      </w:hyperlink>
      <w:r w:rsidR="002A7FA6" w:rsidRPr="00022D64">
        <w:rPr>
          <w:noProof/>
        </w:rPr>
        <w:t xml:space="preserve">; </w:t>
      </w:r>
      <w:hyperlink w:anchor="_ENREF_59" w:tooltip="CABI, 2019 #33496" w:history="1">
        <w:r w:rsidR="00204D32" w:rsidRPr="00022D64">
          <w:rPr>
            <w:noProof/>
          </w:rPr>
          <w:t>CABI 2019</w:t>
        </w:r>
      </w:hyperlink>
      <w:r w:rsidR="002A7FA6" w:rsidRPr="00022D64">
        <w:rPr>
          <w:noProof/>
        </w:rPr>
        <w:t xml:space="preserve">; </w:t>
      </w:r>
      <w:hyperlink w:anchor="_ENREF_233" w:tooltip="Kanzawa, 1939 #9951" w:history="1">
        <w:r w:rsidR="00204D32" w:rsidRPr="00022D64">
          <w:rPr>
            <w:noProof/>
          </w:rPr>
          <w:t>Kanzawa 1939</w:t>
        </w:r>
      </w:hyperlink>
      <w:r w:rsidR="002A7FA6" w:rsidRPr="00022D64">
        <w:rPr>
          <w:noProof/>
        </w:rPr>
        <w:t xml:space="preserve">; </w:t>
      </w:r>
      <w:hyperlink w:anchor="_ENREF_263" w:tooltip="Lee, 2011 #15091" w:history="1">
        <w:r w:rsidR="00204D32" w:rsidRPr="00022D64">
          <w:rPr>
            <w:noProof/>
          </w:rPr>
          <w:t>Lee et al. 2011</w:t>
        </w:r>
      </w:hyperlink>
      <w:r w:rsidR="002A7FA6" w:rsidRPr="00022D64">
        <w:rPr>
          <w:noProof/>
        </w:rPr>
        <w:t>)</w:t>
      </w:r>
      <w:r w:rsidR="002A7FA6" w:rsidRPr="00022D64">
        <w:fldChar w:fldCharType="end"/>
      </w:r>
      <w:r w:rsidRPr="00022D64">
        <w:t>.</w:t>
      </w:r>
      <w:r w:rsidR="007A2C93" w:rsidRPr="00022D64">
        <w:t xml:space="preserve"> </w:t>
      </w:r>
      <w:r w:rsidRPr="00022D64">
        <w:t xml:space="preserve">Larval feeding causes collapse of the fruit around the area of oviposition, and high attack rates can lead to collapse of the entire fruit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Pr="00022D64">
        <w:t xml:space="preserve">. Larvae feeding on very acidic fruit fail to complete development </w:t>
      </w:r>
      <w:r w:rsidR="002A7FA6" w:rsidRPr="00022D64">
        <w:fldChar w:fldCharType="begin"/>
      </w:r>
      <w:r w:rsidR="002A7FA6" w:rsidRPr="00022D64">
        <w:instrText xml:space="preserve"> ADDIN EN.CITE &lt;EndNote&gt;&lt;Cite&gt;&lt;Author&gt;Kanzawa&lt;/Author&gt;&lt;Year&gt;1935&lt;/Year&gt;&lt;RecNum&gt;12541&lt;/RecNum&gt;&lt;DisplayText&gt;(Kanzawa 1935)&lt;/DisplayText&gt;&lt;record&gt;&lt;rec-number&gt;12541&lt;/rec-number&gt;&lt;foreign-keys&gt;&lt;key app="EN" db-id="pxwxw0er9zv2fxezxdk5tt5utz5p5vtrwdv0" timestamp="1451972653"&gt;12541&lt;/key&gt;&lt;/foreign-keys&gt;&lt;ref-type name="Reports"&gt;27&lt;/ref-type&gt;&lt;contributors&gt;&lt;authors&gt;&lt;author&gt;Kanzawa,T.&lt;/author&gt;&lt;/authors&gt;&lt;/contributors&gt;&lt;titles&gt;&lt;title&gt;&lt;style face="normal" font="default" size="100%"&gt;Research into the fruit-fly &lt;/style&gt;&lt;style face="italic" font="default" size="100%"&gt;Drosophila suzukii &lt;/style&gt;&lt;style face="normal" font="default" size="100%"&gt;Matsumura (preliminary report)&lt;/style&gt;&lt;/title&gt;&lt;secondary-title&gt;(in Japanese)&lt;/secondary-title&gt;&lt;/titles&gt;&lt;pages&gt;1-42&lt;/pages&gt;&lt;keywords&gt;&lt;keyword&gt;Drosophila&lt;/keyword&gt;&lt;keyword&gt;Drosophila suzukii&lt;/keyword&gt;&lt;keyword&gt;Fruit flies&lt;/keyword&gt;&lt;keyword&gt;fruit fly&lt;/keyword&gt;&lt;keyword&gt;Report&lt;/keyword&gt;&lt;keyword&gt;Research&lt;/keyword&gt;&lt;keyword&gt;Studies&lt;/keyword&gt;&lt;/keywords&gt;&lt;dates&gt;&lt;year&gt;1935&lt;/year&gt;&lt;/dates&gt;&lt;pub-location&gt;Kofu&lt;/pub-location&gt;&lt;publisher&gt;Yamanashi Agricultural Experimental Station&lt;/publisher&gt;&lt;orig-pub&gt;&lt;style face="underline" font="default" size="100%"&gt;J:\E Library\Plant Catalogue\K&lt;/style&gt;&lt;/orig-pub&gt;&lt;label&gt;76549&lt;/label&gt;&lt;urls&gt;&lt;/urls&gt;&lt;custom1&gt;Korean table grapes sp Drosophila jc&lt;/custom1&gt;&lt;/record&gt;&lt;/Cite&gt;&lt;/EndNote&gt;</w:instrText>
      </w:r>
      <w:r w:rsidR="002A7FA6" w:rsidRPr="00022D64">
        <w:fldChar w:fldCharType="separate"/>
      </w:r>
      <w:r w:rsidR="002A7FA6" w:rsidRPr="00022D64">
        <w:rPr>
          <w:noProof/>
        </w:rPr>
        <w:t>(</w:t>
      </w:r>
      <w:hyperlink w:anchor="_ENREF_231" w:tooltip="Kanzawa, 1935 #12541" w:history="1">
        <w:r w:rsidR="00204D32" w:rsidRPr="00022D64">
          <w:rPr>
            <w:noProof/>
          </w:rPr>
          <w:t>Kanzawa 1935</w:t>
        </w:r>
      </w:hyperlink>
      <w:r w:rsidR="002A7FA6" w:rsidRPr="00022D64">
        <w:rPr>
          <w:noProof/>
        </w:rPr>
        <w:t>)</w:t>
      </w:r>
      <w:r w:rsidR="002A7FA6" w:rsidRPr="00022D64">
        <w:fldChar w:fldCharType="end"/>
      </w:r>
      <w:r w:rsidRPr="00022D64">
        <w:t xml:space="preserve">. In both the native and introduced ranges, </w:t>
      </w:r>
      <w:r w:rsidRPr="00022D64">
        <w:rPr>
          <w:i/>
        </w:rPr>
        <w:t>D. suzukii</w:t>
      </w:r>
      <w:r w:rsidRPr="00022D64">
        <w:t xml:space="preserve"> has been recorded as causing commercial damage to a wide range of fruits including cherries, blueberries, red bayberries, apricots, plums, strawberries and various caneberries </w:t>
      </w:r>
      <w:r w:rsidR="002A7FA6" w:rsidRPr="00022D64">
        <w:fldChar w:fldCharType="begin"/>
      </w:r>
      <w:r w:rsidR="002A7FA6" w:rsidRPr="00022D64">
        <w:instrText xml:space="preserve"> ADDIN EN.CITE &lt;EndNote&gt;&lt;Cite&gt;&lt;Author&gt;Lee&lt;/Author&gt;&lt;Year&gt;2011&lt;/Year&gt;&lt;RecNum&gt;15091&lt;/RecNum&gt;&lt;DisplayText&gt;(Lee et al. 2011)&lt;/DisplayText&gt;&lt;record&gt;&lt;rec-number&gt;15091&lt;/rec-number&gt;&lt;foreign-keys&gt;&lt;key app="EN" db-id="pxwxw0er9zv2fxezxdk5tt5utz5p5vtrwdv0" timestamp="1451972705"&gt;15091&lt;/key&gt;&lt;/foreign-keys&gt;&lt;ref-type name="Journal Articles"&gt;17&lt;/ref-type&gt;&lt;contributors&gt;&lt;authors&gt;&lt;author&gt;Lee,J.C.&lt;/author&gt;&lt;author&gt;Bruck,D.J.&lt;/author&gt;&lt;author&gt;Curry,H.&lt;/author&gt;&lt;author&gt;Edwards,D.&lt;/author&gt;&lt;author&gt;Haviland,D.R.&lt;/author&gt;&lt;author&gt;Van Steenwyk,R.A.&lt;/author&gt;&lt;author&gt;Yorgey,B.M.&lt;/author&gt;&lt;/authors&gt;&lt;/contributors&gt;&lt;titles&gt;&lt;title&gt;&lt;style face="normal" font="default" size="100%"&gt;The susceptibility of small fruits and cherries to the spotted-wing drosophila, &lt;/style&gt;&lt;style face="italic" font="default" size="100%"&gt;Drosophila suzukii&lt;/style&gt;&lt;/title&gt;&lt;secondary-title&gt;Pest Management Science&lt;/secondary-title&gt;&lt;/titles&gt;&lt;periodical&gt;&lt;full-title&gt;Pest Management Science&lt;/full-title&gt;&lt;/periodical&gt;&lt;pages&gt;1358-1367&lt;/pages&gt;&lt;volume&gt;67&lt;/volume&gt;&lt;keywords&gt;&lt;keyword&gt;Cherries&lt;/keyword&gt;&lt;keyword&gt;cherry&lt;/keyword&gt;&lt;keyword&gt;Drosophila&lt;/keyword&gt;&lt;keyword&gt;Drosophila suzukii&lt;/keyword&gt;&lt;keyword&gt;first&lt;/keyword&gt;&lt;keyword&gt;fruit&lt;/keyword&gt;&lt;keyword&gt;Fruits&lt;/keyword&gt;&lt;keyword&gt;Susceptibility&lt;/keyword&gt;&lt;/keywords&gt;&lt;dates&gt;&lt;year&gt;2011&lt;/year&gt;&lt;/dates&gt;&lt;orig-pub&gt;&lt;style face="underline" font="default" size="100%"&gt;J:\E Library\Plant Catalogue\L&lt;/style&gt;&lt;/orig-pub&gt;&lt;label&gt;79232&lt;/label&gt;&lt;urls&gt;&lt;/urls&gt;&lt;custom1&gt;sp; Japan table grapes rh; Drosophila rh&lt;/custom1&gt;&lt;/record&gt;&lt;/Cite&gt;&lt;/EndNote&gt;</w:instrText>
      </w:r>
      <w:r w:rsidR="002A7FA6" w:rsidRPr="00022D64">
        <w:fldChar w:fldCharType="separate"/>
      </w:r>
      <w:r w:rsidR="002A7FA6" w:rsidRPr="00022D64">
        <w:rPr>
          <w:noProof/>
        </w:rPr>
        <w:t>(</w:t>
      </w:r>
      <w:hyperlink w:anchor="_ENREF_263" w:tooltip="Lee, 2011 #15091" w:history="1">
        <w:r w:rsidR="00204D32" w:rsidRPr="00022D64">
          <w:rPr>
            <w:noProof/>
          </w:rPr>
          <w:t>Lee et al. 2011</w:t>
        </w:r>
      </w:hyperlink>
      <w:r w:rsidR="002A7FA6" w:rsidRPr="00022D64">
        <w:rPr>
          <w:noProof/>
        </w:rPr>
        <w:t>)</w:t>
      </w:r>
      <w:r w:rsidR="002A7FA6" w:rsidRPr="00022D64">
        <w:fldChar w:fldCharType="end"/>
      </w:r>
      <w:r w:rsidRPr="00022D64">
        <w:t>.</w:t>
      </w:r>
    </w:p>
    <w:p w14:paraId="224F8720" w14:textId="52938CE6" w:rsidR="00AF0A01" w:rsidRPr="00022D64" w:rsidRDefault="00AF0A01" w:rsidP="00AF0A01">
      <w:r w:rsidRPr="00022D64">
        <w:rPr>
          <w:i/>
        </w:rPr>
        <w:t>Drosophila suzukii</w:t>
      </w:r>
      <w:r w:rsidRPr="00022D64">
        <w:t xml:space="preserve"> is a multi-voltine pest that can</w:t>
      </w:r>
      <w:r w:rsidR="00CA553D" w:rsidRPr="00022D64">
        <w:t xml:space="preserve"> develop from egg to adult in eight to </w:t>
      </w:r>
      <w:r w:rsidRPr="00022D64">
        <w:t>12</w:t>
      </w:r>
      <w:r w:rsidR="00AD3800" w:rsidRPr="00022D64">
        <w:t> day</w:t>
      </w:r>
      <w:r w:rsidRPr="00022D64">
        <w:t>s under suitable warm cond</w:t>
      </w:r>
      <w:r w:rsidR="00A42C0C" w:rsidRPr="00022D64">
        <w:t>itions (for example constant 25–</w:t>
      </w:r>
      <w:r w:rsidRPr="00022D64">
        <w:t>28 degrees Celsius)</w:t>
      </w:r>
      <w:r w:rsidR="00A77526" w:rsidRPr="00022D64">
        <w:t xml:space="preserve"> </w:t>
      </w:r>
      <w:r w:rsidR="002A7FA6" w:rsidRPr="00022D64">
        <w:fldChar w:fldCharType="begin">
          <w:fldData xml:space="preserve">PEVuZE5vdGU+PENpdGU+PEF1dGhvcj5LYW56YXdhPC9BdXRob3I+PFllYXI+MTkzOTwvWWVhcj48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==
</w:fldData>
        </w:fldChar>
      </w:r>
      <w:r w:rsidR="002A7FA6" w:rsidRPr="00022D64">
        <w:instrText xml:space="preserve"> ADDIN EN.CITE </w:instrText>
      </w:r>
      <w:r w:rsidR="002A7FA6" w:rsidRPr="00022D64">
        <w:fldChar w:fldCharType="begin">
          <w:fldData xml:space="preserve">PEVuZE5vdGU+PENpdGU+PEF1dGhvcj5LYW56YXdhPC9BdXRob3I+PFllYXI+MTkzOTwvWWVhcj48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==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5" w:tooltip="Brewer, 2011 #32091" w:history="1">
        <w:r w:rsidR="00204D32" w:rsidRPr="00022D64">
          <w:rPr>
            <w:noProof/>
          </w:rPr>
          <w:t>Brewer et al. 2011</w:t>
        </w:r>
      </w:hyperlink>
      <w:r w:rsidR="002A7FA6" w:rsidRPr="00022D64">
        <w:rPr>
          <w:noProof/>
        </w:rPr>
        <w:t xml:space="preserve">; </w:t>
      </w:r>
      <w:hyperlink w:anchor="_ENREF_233" w:tooltip="Kanzawa, 1939 #9951" w:history="1">
        <w:r w:rsidR="00204D32" w:rsidRPr="00022D64">
          <w:rPr>
            <w:noProof/>
          </w:rPr>
          <w:t>Kanzawa 1939</w:t>
        </w:r>
      </w:hyperlink>
      <w:r w:rsidR="002A7FA6" w:rsidRPr="00022D64">
        <w:rPr>
          <w:noProof/>
        </w:rPr>
        <w:t xml:space="preserve">; </w:t>
      </w:r>
      <w:hyperlink w:anchor="_ENREF_441" w:tooltip="Tochen, 2014 #22965" w:history="1">
        <w:r w:rsidR="00204D32" w:rsidRPr="00022D64">
          <w:rPr>
            <w:noProof/>
          </w:rPr>
          <w:t>Tochen et al. 2014</w:t>
        </w:r>
      </w:hyperlink>
      <w:r w:rsidR="002A7FA6" w:rsidRPr="00022D64">
        <w:rPr>
          <w:noProof/>
        </w:rPr>
        <w:t>)</w:t>
      </w:r>
      <w:r w:rsidR="002A7FA6" w:rsidRPr="00022D64">
        <w:fldChar w:fldCharType="end"/>
      </w:r>
      <w:r w:rsidRPr="00022D64">
        <w:t xml:space="preserve">. This rapid development allows the pest to produce up to 13 generations per year </w:t>
      </w:r>
      <w:r w:rsidR="002A7FA6" w:rsidRPr="00022D64">
        <w:fldChar w:fldCharType="begin"/>
      </w:r>
      <w:r w:rsidR="002A7FA6" w:rsidRPr="00022D64">
        <w:instrText xml:space="preserve"> ADDIN EN.CITE &lt;EndNote&gt;&lt;Cite&gt;&lt;Author&gt;Kanzawa&lt;/Author&gt;&lt;Year&gt;1939&lt;/Year&gt;&lt;RecNum&gt;9951&lt;/RecNum&gt;&lt;DisplayText&gt;(Kanzawa 1939)&lt;/DisplayText&gt;&lt;record&gt;&lt;rec-number&gt;9951&lt;/rec-number&gt;&lt;foreign-keys&gt;&lt;key app="EN" db-id="pxwxw0er9zv2fxezxdk5tt5utz5p5vtrwdv0" timestamp="1451972598"&gt;9951&lt;/key&gt;&lt;/foreign-keys&gt;&lt;ref-type name="Books"&gt;6&lt;/ref-type&gt;&lt;contributors&gt;&lt;authors&gt;&lt;author&gt;Kanzawa,T.&lt;/author&gt;&lt;/authors&gt;&lt;/contributors&gt;&lt;titles&gt;&lt;title&gt;&lt;style face="normal" font="default" size="100%"&gt;Studies on &lt;/style&gt;&lt;style face="italic" font="default" size="100%"&gt;Drosophila suzukii&lt;/style&gt;&lt;style face="normal" font="default" size="100%"&gt; Mats (in Japanese)&lt;/style&gt;&lt;/title&gt;&lt;/titles&gt;&lt;pages&gt;1-49&lt;/pages&gt;&lt;keywords&gt;&lt;keyword&gt;Drosophila&lt;/keyword&gt;&lt;keyword&gt;Drosophila suzukii&lt;/keyword&gt;&lt;keyword&gt;Studies&lt;/keyword&gt;&lt;keyword&gt;cherries&lt;/keyword&gt;&lt;keyword&gt;nectarines&lt;/keyword&gt;&lt;/keywords&gt;&lt;dates&gt;&lt;year&gt;1939&lt;/year&gt;&lt;/dates&gt;&lt;pub-location&gt;Japan&lt;/pub-location&gt;&lt;publisher&gt;Yamanashi Agricultural Experimental Station&lt;/publisher&gt;&lt;orig-pub&gt;&lt;style face="underline" font="default" size="100%"&gt;J:\E Library\Plant Catalogue\K&lt;/style&gt;&lt;/orig-pub&gt;&lt;label&gt;73809&lt;/label&gt;&lt;urls&gt;&lt;/urls&gt;&lt;custom1&gt;China summerfruits and cherries sp Drosophila jc&lt;/custom1&gt;&lt;/record&gt;&lt;/Cite&gt;&lt;/EndNote&gt;</w:instrText>
      </w:r>
      <w:r w:rsidR="002A7FA6" w:rsidRPr="00022D64">
        <w:fldChar w:fldCharType="separate"/>
      </w:r>
      <w:r w:rsidR="002A7FA6" w:rsidRPr="00022D64">
        <w:rPr>
          <w:noProof/>
        </w:rPr>
        <w:t>(</w:t>
      </w:r>
      <w:hyperlink w:anchor="_ENREF_233" w:tooltip="Kanzawa, 1939 #9951" w:history="1">
        <w:r w:rsidR="00204D32" w:rsidRPr="00022D64">
          <w:rPr>
            <w:noProof/>
          </w:rPr>
          <w:t>Kanzawa 1939</w:t>
        </w:r>
      </w:hyperlink>
      <w:r w:rsidR="002A7FA6" w:rsidRPr="00022D64">
        <w:rPr>
          <w:noProof/>
        </w:rPr>
        <w:t>)</w:t>
      </w:r>
      <w:r w:rsidR="002A7FA6" w:rsidRPr="00022D64">
        <w:fldChar w:fldCharType="end"/>
      </w:r>
      <w:r w:rsidRPr="00022D64">
        <w:t>.</w:t>
      </w:r>
      <w:r w:rsidRPr="00022D64">
        <w:rPr>
          <w:i/>
        </w:rPr>
        <w:t xml:space="preserve"> Drosophila suzukii</w:t>
      </w:r>
      <w:r w:rsidRPr="00022D64">
        <w:t xml:space="preserve"> developmen</w:t>
      </w:r>
      <w:r w:rsidR="00474449" w:rsidRPr="00022D64">
        <w:t>t is temperature sensitive, and</w:t>
      </w:r>
      <w:r w:rsidRPr="00022D64">
        <w:t xml:space="preserve"> development to adult ceases at constant temperatures of about </w:t>
      </w:r>
      <w:r w:rsidR="00CA553D" w:rsidRPr="00022D64">
        <w:t xml:space="preserve">8 degrees Celsius to </w:t>
      </w:r>
      <w:r w:rsidRPr="00022D64">
        <w:t xml:space="preserve">12 degrees Celsius </w:t>
      </w:r>
      <w:r w:rsidR="002A7FA6" w:rsidRPr="00022D64">
        <w:fldChar w:fldCharType="begin">
          <w:fldData xml:space="preserve">PEVuZE5vdGU+PENpdGU+PEF1dGhvcj5Ub2NoZW48L0F1dGhvcj48WWVhcj4yMDE0PC9ZZWFyPjxS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</w:fldData>
        </w:fldChar>
      </w:r>
      <w:r w:rsidR="002A7FA6" w:rsidRPr="00022D64">
        <w:instrText xml:space="preserve"> ADDIN EN.CITE </w:instrText>
      </w:r>
      <w:r w:rsidR="002A7FA6" w:rsidRPr="00022D64">
        <w:fldChar w:fldCharType="begin">
          <w:fldData xml:space="preserve">PEVuZE5vdGU+PENpdGU+PEF1dGhvcj5Ub2NoZW48L0F1dGhvcj48WWVhcj4yMDE0PC9ZZWFyPjxS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41" w:tooltip="Tochen, 2014 #22965" w:history="1">
        <w:r w:rsidR="00204D32" w:rsidRPr="00022D64">
          <w:rPr>
            <w:noProof/>
          </w:rPr>
          <w:t>Tochen et al. 2014</w:t>
        </w:r>
      </w:hyperlink>
      <w:r w:rsidR="002A7FA6" w:rsidRPr="00022D64">
        <w:rPr>
          <w:noProof/>
        </w:rPr>
        <w:t xml:space="preserve">; </w:t>
      </w:r>
      <w:hyperlink w:anchor="_ENREF_446" w:tooltip="Tonina, 2016 #31453" w:history="1">
        <w:r w:rsidR="00204D32" w:rsidRPr="00022D64">
          <w:rPr>
            <w:noProof/>
          </w:rPr>
          <w:t>Tonina et al. 2016</w:t>
        </w:r>
      </w:hyperlink>
      <w:r w:rsidR="002A7FA6" w:rsidRPr="00022D64">
        <w:rPr>
          <w:noProof/>
        </w:rPr>
        <w:t>)</w:t>
      </w:r>
      <w:r w:rsidR="002A7FA6" w:rsidRPr="00022D64">
        <w:fldChar w:fldCharType="end"/>
      </w:r>
      <w:r w:rsidRPr="00022D64">
        <w:t>. At temperatures just above this threshold, development times are significantly increased, to over 70</w:t>
      </w:r>
      <w:r w:rsidR="00AD3800" w:rsidRPr="00022D64">
        <w:t> day</w:t>
      </w:r>
      <w:r w:rsidRPr="00022D64">
        <w:t xml:space="preserve">s </w:t>
      </w:r>
      <w:r w:rsidR="002A7FA6" w:rsidRPr="00022D64">
        <w:fldChar w:fldCharType="begin">
          <w:fldData xml:space="preserve">PEVuZE5vdGU+PENpdGU+PEF1dGhvcj5Ub2NoZW48L0F1dGhvcj48WWVhcj4yMDE0PC9ZZWFyPjxS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</w:fldData>
        </w:fldChar>
      </w:r>
      <w:r w:rsidR="002A7FA6" w:rsidRPr="00022D64">
        <w:instrText xml:space="preserve"> ADDIN EN.CITE </w:instrText>
      </w:r>
      <w:r w:rsidR="002A7FA6" w:rsidRPr="00022D64">
        <w:fldChar w:fldCharType="begin">
          <w:fldData xml:space="preserve">PEVuZE5vdGU+PENpdGU+PEF1dGhvcj5Ub2NoZW48L0F1dGhvcj48WWVhcj4yMDE0PC9ZZWFyPjxS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41" w:tooltip="Tochen, 2014 #22965" w:history="1">
        <w:r w:rsidR="00204D32" w:rsidRPr="00022D64">
          <w:rPr>
            <w:noProof/>
          </w:rPr>
          <w:t>Tochen et al. 2014</w:t>
        </w:r>
      </w:hyperlink>
      <w:r w:rsidR="002A7FA6" w:rsidRPr="00022D64">
        <w:rPr>
          <w:noProof/>
        </w:rPr>
        <w:t xml:space="preserve">; </w:t>
      </w:r>
      <w:hyperlink w:anchor="_ENREF_446" w:tooltip="Tonina, 2016 #31453" w:history="1">
        <w:r w:rsidR="00204D32" w:rsidRPr="00022D64">
          <w:rPr>
            <w:noProof/>
          </w:rPr>
          <w:t>Tonina et al. 2016</w:t>
        </w:r>
      </w:hyperlink>
      <w:r w:rsidR="002A7FA6" w:rsidRPr="00022D64">
        <w:rPr>
          <w:noProof/>
        </w:rPr>
        <w:t>)</w:t>
      </w:r>
      <w:r w:rsidR="002A7FA6" w:rsidRPr="00022D64">
        <w:fldChar w:fldCharType="end"/>
      </w:r>
      <w:r w:rsidRPr="00022D64">
        <w:t xml:space="preserve">. </w:t>
      </w:r>
    </w:p>
    <w:p w14:paraId="5FFFAA05" w14:textId="1F0AA7E7" w:rsidR="00AF0A01" w:rsidRPr="00022D64" w:rsidRDefault="00AF0A01" w:rsidP="00AF0A01">
      <w:r w:rsidRPr="00022D64">
        <w:t xml:space="preserve">During autumn, newly-emerged adults do not sexually mature, and enter a winter reproductive diapause </w:t>
      </w:r>
      <w:r w:rsidR="002A7FA6" w:rsidRPr="00022D64">
        <w:fldChar w:fldCharType="begin">
          <w:fldData xml:space="preserve">PEVuZE5vdGU+PENpdGU+PEF1dGhvcj5LYW56YXdhPC9BdXRob3I+PFllYXI+MTkzOTwvWWVhcj48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</w:fldData>
        </w:fldChar>
      </w:r>
      <w:r w:rsidR="002A7FA6" w:rsidRPr="00022D64">
        <w:instrText xml:space="preserve"> ADDIN EN.CITE </w:instrText>
      </w:r>
      <w:r w:rsidR="002A7FA6" w:rsidRPr="00022D64">
        <w:fldChar w:fldCharType="begin">
          <w:fldData xml:space="preserve">PEVuZE5vdGU+PENpdGU+PEF1dGhvcj5LYW56YXdhPC9BdXRob3I+PFllYXI+MTkzOTwvWWVhcj48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 w:tooltip="Asplen, 2015 #24554" w:history="1">
        <w:r w:rsidR="00204D32" w:rsidRPr="00022D64">
          <w:rPr>
            <w:noProof/>
          </w:rPr>
          <w:t>Asplen et al. 2015</w:t>
        </w:r>
      </w:hyperlink>
      <w:r w:rsidR="002A7FA6" w:rsidRPr="00022D64">
        <w:rPr>
          <w:noProof/>
        </w:rPr>
        <w:t xml:space="preserve">; </w:t>
      </w:r>
      <w:hyperlink w:anchor="_ENREF_233" w:tooltip="Kanzawa, 1939 #9951" w:history="1">
        <w:r w:rsidR="00204D32" w:rsidRPr="00022D64">
          <w:rPr>
            <w:noProof/>
          </w:rPr>
          <w:t>Kanzawa 1939</w:t>
        </w:r>
      </w:hyperlink>
      <w:r w:rsidR="002A7FA6" w:rsidRPr="00022D64">
        <w:rPr>
          <w:noProof/>
        </w:rPr>
        <w:t xml:space="preserve">; </w:t>
      </w:r>
      <w:hyperlink w:anchor="_ENREF_307" w:tooltip="Mitsui, 2010 #10847" w:history="1">
        <w:r w:rsidR="00204D32" w:rsidRPr="00022D64">
          <w:rPr>
            <w:noProof/>
          </w:rPr>
          <w:t>Mitsui, Beppu &amp; Kimura 2010</w:t>
        </w:r>
      </w:hyperlink>
      <w:r w:rsidR="002A7FA6" w:rsidRPr="00022D64">
        <w:rPr>
          <w:noProof/>
        </w:rPr>
        <w:t xml:space="preserve">; </w:t>
      </w:r>
      <w:hyperlink w:anchor="_ENREF_381" w:tooltip="Rossi-Stacconi, 2016 #31812" w:history="1">
        <w:r w:rsidR="00204D32" w:rsidRPr="00022D64">
          <w:rPr>
            <w:noProof/>
          </w:rPr>
          <w:t>Rossi-Stacconi et al. 2016</w:t>
        </w:r>
      </w:hyperlink>
      <w:r w:rsidR="002A7FA6" w:rsidRPr="00022D64">
        <w:rPr>
          <w:noProof/>
        </w:rPr>
        <w:t xml:space="preserve">; </w:t>
      </w:r>
      <w:hyperlink w:anchor="_ENREF_404" w:tooltip="Shearer, 2016 #24795" w:history="1">
        <w:r w:rsidR="00204D32" w:rsidRPr="00022D64">
          <w:rPr>
            <w:noProof/>
          </w:rPr>
          <w:t>Shearer, Long &amp; Stoven 2016</w:t>
        </w:r>
      </w:hyperlink>
      <w:r w:rsidR="002A7FA6" w:rsidRPr="00022D64">
        <w:rPr>
          <w:noProof/>
        </w:rPr>
        <w:t xml:space="preserve">; </w:t>
      </w:r>
      <w:hyperlink w:anchor="_ENREF_443" w:tooltip="Toda, 1979 #15514" w:history="1">
        <w:r w:rsidR="00204D32" w:rsidRPr="00022D64">
          <w:rPr>
            <w:noProof/>
          </w:rPr>
          <w:t>Toda 1979</w:t>
        </w:r>
      </w:hyperlink>
      <w:r w:rsidR="002A7FA6" w:rsidRPr="00022D64">
        <w:rPr>
          <w:noProof/>
        </w:rPr>
        <w:t xml:space="preserve">; </w:t>
      </w:r>
      <w:hyperlink w:anchor="_ENREF_471" w:tooltip="Wallingford, 2016 #25460" w:history="1">
        <w:r w:rsidR="00204D32" w:rsidRPr="00022D64">
          <w:rPr>
            <w:noProof/>
          </w:rPr>
          <w:t>Wallingford, Lee &amp; Loeb 2016</w:t>
        </w:r>
      </w:hyperlink>
      <w:r w:rsidR="002A7FA6" w:rsidRPr="00022D64">
        <w:rPr>
          <w:noProof/>
        </w:rPr>
        <w:t xml:space="preserve">; </w:t>
      </w:r>
      <w:hyperlink w:anchor="_ENREF_501" w:tooltip="Zhai, 2016 #32101" w:history="1">
        <w:r w:rsidR="00204D32" w:rsidRPr="00022D64">
          <w:rPr>
            <w:noProof/>
          </w:rPr>
          <w:t>Zhai et al. 2016</w:t>
        </w:r>
      </w:hyperlink>
      <w:r w:rsidR="002A7FA6" w:rsidRPr="00022D64">
        <w:rPr>
          <w:noProof/>
        </w:rPr>
        <w:t>)</w:t>
      </w:r>
      <w:r w:rsidR="002A7FA6" w:rsidRPr="00022D64">
        <w:fldChar w:fldCharType="end"/>
      </w:r>
      <w:r w:rsidRPr="00022D64">
        <w:t xml:space="preserve">. Adults collected in central and southern Japan during late autumn to winter do not have developed ovaries and are sexually immature </w:t>
      </w:r>
      <w:r w:rsidR="002A7FA6" w:rsidRPr="00022D64">
        <w:fldChar w:fldCharType="begin">
          <w:fldData xml:space="preserve">PEVuZE5vdGU+PENpdGU+PEF1dGhvcj5Ub2RhPC9BdXRob3I+PFllYXI+MTk3OTwvWWVhcj48UmVj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==
</w:fldData>
        </w:fldChar>
      </w:r>
      <w:r w:rsidR="002A7FA6" w:rsidRPr="00022D64">
        <w:instrText xml:space="preserve"> ADDIN EN.CITE </w:instrText>
      </w:r>
      <w:r w:rsidR="002A7FA6" w:rsidRPr="00022D64">
        <w:fldChar w:fldCharType="begin">
          <w:fldData xml:space="preserve">PEVuZE5vdGU+PENpdGU+PEF1dGhvcj5Ub2RhPC9BdXRob3I+PFllYXI+MTk3OTwvWWVhcj48UmVj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==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07" w:tooltip="Mitsui, 2010 #10847" w:history="1">
        <w:r w:rsidR="00204D32" w:rsidRPr="00022D64">
          <w:rPr>
            <w:noProof/>
          </w:rPr>
          <w:t>Mitsui, Beppu &amp; Kimura 2010</w:t>
        </w:r>
      </w:hyperlink>
      <w:r w:rsidR="002A7FA6" w:rsidRPr="00022D64">
        <w:rPr>
          <w:noProof/>
        </w:rPr>
        <w:t xml:space="preserve">; </w:t>
      </w:r>
      <w:hyperlink w:anchor="_ENREF_443" w:tooltip="Toda, 1979 #15514" w:history="1">
        <w:r w:rsidR="00204D32" w:rsidRPr="00022D64">
          <w:rPr>
            <w:noProof/>
          </w:rPr>
          <w:t>Toda 1979</w:t>
        </w:r>
      </w:hyperlink>
      <w:r w:rsidR="002A7FA6" w:rsidRPr="00022D64">
        <w:rPr>
          <w:noProof/>
        </w:rPr>
        <w:t>)</w:t>
      </w:r>
      <w:r w:rsidR="002A7FA6" w:rsidRPr="00022D64">
        <w:fldChar w:fldCharType="end"/>
      </w:r>
      <w:r w:rsidRPr="00022D64">
        <w:t xml:space="preserve">. A detailed study in the Imperial Gardens in Tokyo showed peak sexual maturity occurs from April to October (mid-spring to mid-autumn) </w:t>
      </w:r>
      <w:r w:rsidR="002A7FA6" w:rsidRPr="00022D64">
        <w:fldChar w:fldCharType="begin"/>
      </w:r>
      <w:r w:rsidR="002A7FA6" w:rsidRPr="00022D64">
        <w:instrText xml:space="preserve"> ADDIN EN.CITE &lt;EndNote&gt;&lt;Cite&gt;&lt;Author&gt;Beppu&lt;/Author&gt;&lt;Year&gt;2006&lt;/Year&gt;&lt;RecNum&gt;31950&lt;/RecNum&gt;&lt;DisplayText&gt;(Beppu 2006)&lt;/DisplayText&gt;&lt;record&gt;&lt;rec-number&gt;31950&lt;/rec-number&gt;&lt;foreign-keys&gt;&lt;key app="EN" db-id="pxwxw0er9zv2fxezxdk5tt5utz5p5vtrwdv0" timestamp="1535504816"&gt;31950&lt;/key&gt;&lt;/foreign-keys&gt;&lt;ref-type name="Journal Articles"&gt;17&lt;/ref-type&gt;&lt;contributors&gt;&lt;authors&gt;&lt;author&gt;Beppu, K.&lt;/author&gt;&lt;/authors&gt;&lt;/contributors&gt;&lt;titles&gt;&lt;title&gt;Seasonal change of drosophilid assemblage and adult age structure of the common drosophilid species in the Imperial Palace Grounds, Tokyo&lt;/title&gt;&lt;secondary-title&gt;Memoirs of the National Museum of Nature and Science&lt;/secondary-title&gt;&lt;/titles&gt;&lt;periodical&gt;&lt;full-title&gt;Memoirs of the National Museum of Nature and Science&lt;/full-title&gt;&lt;/periodical&gt;&lt;pages&gt;295-334&lt;/pages&gt;&lt;volume&gt;43&lt;/volume&gt;&lt;keywords&gt;&lt;keyword&gt;drosophilid flies&lt;/keyword&gt;&lt;keyword&gt;Japan&lt;/keyword&gt;&lt;keyword&gt;drosophila suzukii&lt;/keyword&gt;&lt;keyword&gt;winter activity&lt;/keyword&gt;&lt;/keywords&gt;&lt;dates&gt;&lt;year&gt;2006&lt;/year&gt;&lt;/dates&gt;&lt;urls&gt;&lt;pdf-urls&gt;&lt;url&gt;file://J:\E Library\Plant Catalogue\B\Beppu 2006 EN31950.pdf&lt;/url&gt;&lt;/pdf-urls&gt;&lt;/urls&gt;&lt;custom1&gt;Japan strawberry, jm&lt;/custom1&gt;&lt;language&gt;Japanese&lt;/language&gt;&lt;/record&gt;&lt;/Cite&gt;&lt;/EndNote&gt;</w:instrText>
      </w:r>
      <w:r w:rsidR="002A7FA6" w:rsidRPr="00022D64">
        <w:fldChar w:fldCharType="separate"/>
      </w:r>
      <w:r w:rsidR="002A7FA6" w:rsidRPr="00022D64">
        <w:rPr>
          <w:noProof/>
        </w:rPr>
        <w:t>(</w:t>
      </w:r>
      <w:hyperlink w:anchor="_ENREF_28" w:tooltip="Beppu, 2006 #31950" w:history="1">
        <w:r w:rsidR="00204D32" w:rsidRPr="00022D64">
          <w:rPr>
            <w:noProof/>
          </w:rPr>
          <w:t>Beppu 2006</w:t>
        </w:r>
      </w:hyperlink>
      <w:r w:rsidR="002A7FA6" w:rsidRPr="00022D64">
        <w:rPr>
          <w:noProof/>
        </w:rPr>
        <w:t>)</w:t>
      </w:r>
      <w:r w:rsidR="002A7FA6" w:rsidRPr="00022D64">
        <w:fldChar w:fldCharType="end"/>
      </w:r>
      <w:r w:rsidRPr="00022D64">
        <w:t xml:space="preserve">. From November to March (late autumn to early spring), the number of adults collected with mature ovaries rapidly declined until all </w:t>
      </w:r>
      <w:r w:rsidRPr="00022D64">
        <w:lastRenderedPageBreak/>
        <w:t xml:space="preserve">adults were sexually immature by February </w:t>
      </w:r>
      <w:r w:rsidR="002A7FA6" w:rsidRPr="00022D64">
        <w:fldChar w:fldCharType="begin"/>
      </w:r>
      <w:r w:rsidR="002A7FA6" w:rsidRPr="00022D64">
        <w:instrText xml:space="preserve"> ADDIN EN.CITE &lt;EndNote&gt;&lt;Cite&gt;&lt;Author&gt;Beppu&lt;/Author&gt;&lt;Year&gt;2006&lt;/Year&gt;&lt;RecNum&gt;31950&lt;/RecNum&gt;&lt;DisplayText&gt;(Beppu 2006)&lt;/DisplayText&gt;&lt;record&gt;&lt;rec-number&gt;31950&lt;/rec-number&gt;&lt;foreign-keys&gt;&lt;key app="EN" db-id="pxwxw0er9zv2fxezxdk5tt5utz5p5vtrwdv0" timestamp="1535504816"&gt;31950&lt;/key&gt;&lt;/foreign-keys&gt;&lt;ref-type name="Journal Articles"&gt;17&lt;/ref-type&gt;&lt;contributors&gt;&lt;authors&gt;&lt;author&gt;Beppu, K.&lt;/author&gt;&lt;/authors&gt;&lt;/contributors&gt;&lt;titles&gt;&lt;title&gt;Seasonal change of drosophilid assemblage and adult age structure of the common drosophilid species in the Imperial Palace Grounds, Tokyo&lt;/title&gt;&lt;secondary-title&gt;Memoirs of the National Museum of Nature and Science&lt;/secondary-title&gt;&lt;/titles&gt;&lt;periodical&gt;&lt;full-title&gt;Memoirs of the National Museum of Nature and Science&lt;/full-title&gt;&lt;/periodical&gt;&lt;pages&gt;295-334&lt;/pages&gt;&lt;volume&gt;43&lt;/volume&gt;&lt;keywords&gt;&lt;keyword&gt;drosophilid flies&lt;/keyword&gt;&lt;keyword&gt;Japan&lt;/keyword&gt;&lt;keyword&gt;drosophila suzukii&lt;/keyword&gt;&lt;keyword&gt;winter activity&lt;/keyword&gt;&lt;/keywords&gt;&lt;dates&gt;&lt;year&gt;2006&lt;/year&gt;&lt;/dates&gt;&lt;urls&gt;&lt;pdf-urls&gt;&lt;url&gt;file://J:\E Library\Plant Catalogue\B\Beppu 2006 EN31950.pdf&lt;/url&gt;&lt;/pdf-urls&gt;&lt;/urls&gt;&lt;custom1&gt;Japan strawberry, jm&lt;/custom1&gt;&lt;language&gt;Japanese&lt;/language&gt;&lt;/record&gt;&lt;/Cite&gt;&lt;/EndNote&gt;</w:instrText>
      </w:r>
      <w:r w:rsidR="002A7FA6" w:rsidRPr="00022D64">
        <w:fldChar w:fldCharType="separate"/>
      </w:r>
      <w:r w:rsidR="002A7FA6" w:rsidRPr="00022D64">
        <w:rPr>
          <w:noProof/>
        </w:rPr>
        <w:t>(</w:t>
      </w:r>
      <w:hyperlink w:anchor="_ENREF_28" w:tooltip="Beppu, 2006 #31950" w:history="1">
        <w:r w:rsidR="00204D32" w:rsidRPr="00022D64">
          <w:rPr>
            <w:noProof/>
          </w:rPr>
          <w:t>Beppu 2006</w:t>
        </w:r>
      </w:hyperlink>
      <w:r w:rsidR="002A7FA6" w:rsidRPr="00022D64">
        <w:rPr>
          <w:noProof/>
        </w:rPr>
        <w:t>)</w:t>
      </w:r>
      <w:r w:rsidR="002A7FA6" w:rsidRPr="00022D64">
        <w:fldChar w:fldCharType="end"/>
      </w:r>
      <w:r w:rsidRPr="00022D64">
        <w:t xml:space="preserve">. The continued decline in sexual maturity at the Tokyo site indicates winter temperatures are unfavourable for </w:t>
      </w:r>
      <w:r w:rsidRPr="00022D64">
        <w:rPr>
          <w:i/>
        </w:rPr>
        <w:t>D. suzukii</w:t>
      </w:r>
      <w:r w:rsidRPr="00022D64">
        <w:t xml:space="preserve"> to maintain reproductive capacity during winter.</w:t>
      </w:r>
    </w:p>
    <w:p w14:paraId="6E2A6206" w14:textId="5EACD3F8" w:rsidR="00AF0A01" w:rsidRPr="00022D64" w:rsidRDefault="00AF0A01" w:rsidP="00AF0A01">
      <w:r w:rsidRPr="00022D64">
        <w:t xml:space="preserve">The factors that induce reproductive diapause in </w:t>
      </w:r>
      <w:r w:rsidRPr="00022D64">
        <w:rPr>
          <w:i/>
        </w:rPr>
        <w:t>D. suzukii</w:t>
      </w:r>
      <w:r w:rsidRPr="00022D64">
        <w:t xml:space="preserve"> are temperature and day length </w:t>
      </w:r>
      <w:r w:rsidR="002A7FA6" w:rsidRPr="00022D64">
        <w:fldChar w:fldCharType="begin">
          <w:fldData xml:space="preserve">PEVuZE5vdGU+PENpdGU+PEF1dGhvcj5Sb3NzaS1TdGFjY29uaTwvQXV0aG9yPjxZZWFyPjIwMTY8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</w:fldData>
        </w:fldChar>
      </w:r>
      <w:r w:rsidR="002A7FA6" w:rsidRPr="00022D64">
        <w:instrText xml:space="preserve"> ADDIN EN.CITE </w:instrText>
      </w:r>
      <w:r w:rsidR="002A7FA6" w:rsidRPr="00022D64">
        <w:fldChar w:fldCharType="begin">
          <w:fldData xml:space="preserve">PEVuZE5vdGU+PENpdGU+PEF1dGhvcj5Sb3NzaS1TdGFjY29uaTwvQXV0aG9yPjxZZWFyPjIwMTY8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81" w:tooltip="Rossi-Stacconi, 2016 #31812" w:history="1">
        <w:r w:rsidR="00204D32" w:rsidRPr="00022D64">
          <w:rPr>
            <w:noProof/>
          </w:rPr>
          <w:t>Rossi-Stacconi et al. 2016</w:t>
        </w:r>
      </w:hyperlink>
      <w:r w:rsidR="002A7FA6" w:rsidRPr="00022D64">
        <w:rPr>
          <w:noProof/>
        </w:rPr>
        <w:t xml:space="preserve">; </w:t>
      </w:r>
      <w:hyperlink w:anchor="_ENREF_471" w:tooltip="Wallingford, 2016 #25460" w:history="1">
        <w:r w:rsidR="00204D32" w:rsidRPr="00022D64">
          <w:rPr>
            <w:noProof/>
          </w:rPr>
          <w:t>Wallingford, Lee &amp; Loeb 2016</w:t>
        </w:r>
      </w:hyperlink>
      <w:r w:rsidR="002A7FA6" w:rsidRPr="00022D64">
        <w:rPr>
          <w:noProof/>
        </w:rPr>
        <w:t xml:space="preserve">; </w:t>
      </w:r>
      <w:hyperlink w:anchor="_ENREF_501" w:tooltip="Zhai, 2016 #32101" w:history="1">
        <w:r w:rsidR="00204D32" w:rsidRPr="00022D64">
          <w:rPr>
            <w:noProof/>
          </w:rPr>
          <w:t>Zhai et al. 2016</w:t>
        </w:r>
      </w:hyperlink>
      <w:r w:rsidR="002A7FA6" w:rsidRPr="00022D64">
        <w:rPr>
          <w:noProof/>
        </w:rPr>
        <w:t>)</w:t>
      </w:r>
      <w:r w:rsidR="002A7FA6" w:rsidRPr="00022D64">
        <w:fldChar w:fldCharType="end"/>
      </w:r>
      <w:r w:rsidRPr="00022D64">
        <w:t xml:space="preserve">. Temperature is the dominant factor, and even at very short day lengths, suitably warm temperatures in laboratory conditions allow ovary development and oviposition </w:t>
      </w:r>
      <w:r w:rsidR="002A7FA6" w:rsidRPr="00022D64">
        <w:fldChar w:fldCharType="begin"/>
      </w:r>
      <w:r w:rsidR="002A7FA6" w:rsidRPr="00022D64">
        <w:instrText xml:space="preserve"> ADDIN EN.CITE &lt;EndNote&gt;&lt;Cite&gt;&lt;Author&gt;Zhai&lt;/Author&gt;&lt;Year&gt;2016&lt;/Year&gt;&lt;RecNum&gt;32101&lt;/RecNum&gt;&lt;DisplayText&gt;(Zhai et al. 2016)&lt;/DisplayText&gt;&lt;record&gt;&lt;rec-number&gt;32101&lt;/rec-number&gt;&lt;foreign-keys&gt;&lt;key app="EN" db-id="pxwxw0er9zv2fxezxdk5tt5utz5p5vtrwdv0" timestamp="1536300141"&gt;32101&lt;/key&gt;&lt;/foreign-keys&gt;&lt;ref-type name="Journal Articles"&gt;17&lt;/ref-type&gt;&lt;contributors&gt;&lt;authors&gt;&lt;author&gt;Zhai,Y.&lt;/author&gt;&lt;author&gt;Lin, Q.&lt;/author&gt;&lt;author&gt;Zhang, J.&lt;/author&gt;&lt;author&gt;Zhang, F.&lt;/author&gt;&lt;author&gt;Zheng, L.&lt;/author&gt;&lt;author&gt;Yu,Y.&lt;/author&gt;&lt;/authors&gt;&lt;/contributors&gt;&lt;titles&gt;&lt;title&gt;&lt;style face="normal" font="default" size="100%"&gt;Adult reproductive diapause in &lt;/style&gt;&lt;style face="italic" font="default" size="100%"&gt;Drosophila suzukii &lt;/style&gt;&lt;style face="normal" font="default" size="100%"&gt;females&lt;/style&gt;&lt;/title&gt;&lt;secondary-title&gt;Journal of Pest Science&lt;/secondary-title&gt;&lt;/titles&gt;&lt;periodical&gt;&lt;full-title&gt;Journal of Pest Science&lt;/full-title&gt;&lt;/periodical&gt;&lt;pages&gt;679-688&lt;/pages&gt;&lt;volume&gt;89&lt;/volume&gt;&lt;keywords&gt;&lt;keyword&gt;drosophila suzukii&lt;/keyword&gt;&lt;keyword&gt;reproductive diapause&lt;/keyword&gt;&lt;keyword&gt;photoperiod&lt;/keyword&gt;&lt;keyword&gt;diapause induction&lt;/keyword&gt;&lt;keyword&gt;Cold tolerance, Diapause&lt;/keyword&gt;&lt;/keywords&gt;&lt;dates&gt;&lt;year&gt;2016&lt;/year&gt;&lt;/dates&gt;&lt;orig-pub&gt;J:\E Library\Plant Catalogue\Z&lt;/orig-pub&gt;&lt;urls&gt;&lt;related-urls&gt;&lt;url&gt;https://link.springer.com/article/10.1007/s10340-016-0760-9&lt;/url&gt;&lt;/related-urls&gt;&lt;pdf-urls&gt;&lt;url&gt;file://J:\E Library\Plant Catalogue\Z\Zhai et al 2016 EN32101.pdf&lt;/url&gt;&lt;/pdf-urls&gt;&lt;/urls&gt;&lt;custom1&gt;Fresh strawberry from Japan, jm&lt;/custom1&gt;&lt;electronic-resource-num&gt;doi 10.1007/s10340-016-0760-9&lt;/electronic-resource-num&gt;&lt;/record&gt;&lt;/Cite&gt;&lt;/EndNote&gt;</w:instrText>
      </w:r>
      <w:r w:rsidR="002A7FA6" w:rsidRPr="00022D64">
        <w:fldChar w:fldCharType="separate"/>
      </w:r>
      <w:r w:rsidR="002A7FA6" w:rsidRPr="00022D64">
        <w:rPr>
          <w:noProof/>
        </w:rPr>
        <w:t>(</w:t>
      </w:r>
      <w:hyperlink w:anchor="_ENREF_501" w:tooltip="Zhai, 2016 #32101" w:history="1">
        <w:r w:rsidR="00204D32" w:rsidRPr="00022D64">
          <w:rPr>
            <w:noProof/>
          </w:rPr>
          <w:t>Zhai et al. 2016</w:t>
        </w:r>
      </w:hyperlink>
      <w:r w:rsidR="002A7FA6" w:rsidRPr="00022D64">
        <w:rPr>
          <w:noProof/>
        </w:rPr>
        <w:t>)</w:t>
      </w:r>
      <w:r w:rsidR="002A7FA6" w:rsidRPr="00022D64">
        <w:fldChar w:fldCharType="end"/>
      </w:r>
      <w:r w:rsidRPr="00022D64">
        <w:t xml:space="preserve">. Adults that are in diapause take longer to resume oviposition compared to summer-reared flies when returned to temperatures suitable for adult activity </w:t>
      </w:r>
      <w:r w:rsidR="002A7FA6" w:rsidRPr="00022D64">
        <w:fldChar w:fldCharType="begin"/>
      </w:r>
      <w:r w:rsidR="002A7FA6" w:rsidRPr="00022D64">
        <w:instrText xml:space="preserve"> ADDIN EN.CITE &lt;EndNote&gt;&lt;Cite&gt;&lt;Author&gt;Wallingford&lt;/Author&gt;&lt;Year&gt;2016&lt;/Year&gt;&lt;RecNum&gt;25460&lt;/RecNum&gt;&lt;DisplayText&gt;(Wallingford, Lee &amp;amp; Loeb 2016)&lt;/DisplayText&gt;&lt;record&gt;&lt;rec-number&gt;25460&lt;/rec-number&gt;&lt;foreign-keys&gt;&lt;key app="EN" db-id="pxwxw0er9zv2fxezxdk5tt5utz5p5vtrwdv0" timestamp="1478651067"&gt;25460&lt;/key&gt;&lt;/foreign-keys&gt;&lt;ref-type name="Journal Articles"&gt;17&lt;/ref-type&gt;&lt;contributors&gt;&lt;authors&gt;&lt;author&gt;Wallingford,A.K.&lt;/author&gt;&lt;author&gt;Lee,J.C.&lt;/author&gt;&lt;author&gt;Loeb,G.M.&lt;/author&gt;&lt;/authors&gt;&lt;/contributors&gt;&lt;titles&gt;&lt;title&gt;&lt;style face="normal" font="default" size="100%"&gt;The influence of temperature and photoperiod on the reproductive diapause and cold tolerance of spotted-wing drosophila, &lt;/style&gt;&lt;style face="italic" font="default" size="100%"&gt;Drosophila suzukii&lt;/style&gt;&lt;/title&gt;&lt;secondary-title&gt;Entomologia Experimentalis et Applicata&lt;/secondary-title&gt;&lt;/titles&gt;&lt;periodical&gt;&lt;full-title&gt;Entomologia Experimentalis et Applicata&lt;/full-title&gt;&lt;/periodical&gt;&lt;pages&gt;327-337&lt;/pages&gt;&lt;volume&gt;159&lt;/volume&gt;&lt;number&gt;3&lt;/number&gt;&lt;keywords&gt;&lt;keyword&gt;Diptera&lt;/keyword&gt;&lt;keyword&gt;Drosophilidae&lt;/keyword&gt;&lt;keyword&gt;invasive pest&lt;/keyword&gt;&lt;keyword&gt;token stimuli&lt;/keyword&gt;&lt;keyword&gt;diapause induction&lt;/keyword&gt;&lt;keyword&gt;diapause&lt;/keyword&gt;&lt;keyword&gt;termination, egg load&lt;/keyword&gt;&lt;keyword&gt;chill coma recovery rate&lt;/keyword&gt;&lt;keyword&gt;cold stress&lt;/keyword&gt;&lt;/keywords&gt;&lt;dates&gt;&lt;year&gt;2016&lt;/year&gt;&lt;/dates&gt;&lt;isbn&gt;00138703&lt;/isbn&gt;&lt;urls&gt;&lt;pdf-urls&gt;&lt;url&gt;file://J:\E Library\Plant Catalogue\W\Wallingford et al 2016 EN25460.pdf&lt;/url&gt;&lt;/pdf-urls&gt;&lt;/urls&gt;&lt;custom1&gt;Korean Strawberries GB&lt;/custom1&gt;&lt;electronic-resource-num&gt;10.1111/eea.12443&lt;/electronic-resource-num&gt;&lt;/record&gt;&lt;/Cite&gt;&lt;/EndNote&gt;</w:instrText>
      </w:r>
      <w:r w:rsidR="002A7FA6" w:rsidRPr="00022D64">
        <w:fldChar w:fldCharType="separate"/>
      </w:r>
      <w:r w:rsidR="002A7FA6" w:rsidRPr="00022D64">
        <w:rPr>
          <w:noProof/>
        </w:rPr>
        <w:t>(</w:t>
      </w:r>
      <w:hyperlink w:anchor="_ENREF_471" w:tooltip="Wallingford, 2016 #25460" w:history="1">
        <w:r w:rsidR="00204D32" w:rsidRPr="00022D64">
          <w:rPr>
            <w:noProof/>
          </w:rPr>
          <w:t>Wallingford, Lee &amp; Loeb 2016</w:t>
        </w:r>
      </w:hyperlink>
      <w:r w:rsidR="002A7FA6" w:rsidRPr="00022D64">
        <w:rPr>
          <w:noProof/>
        </w:rPr>
        <w:t>)</w:t>
      </w:r>
      <w:r w:rsidR="002A7FA6" w:rsidRPr="00022D64">
        <w:fldChar w:fldCharType="end"/>
      </w:r>
      <w:r w:rsidRPr="00022D64">
        <w:t>. Low temperature and decreasing day length are also known to induce a winter morph of</w:t>
      </w:r>
      <w:r w:rsidRPr="00022D64">
        <w:rPr>
          <w:i/>
        </w:rPr>
        <w:t xml:space="preserve"> D. suzukii</w:t>
      </w:r>
      <w:r w:rsidRPr="00022D64">
        <w:t xml:space="preserve"> that is considered to have higher winter survival </w:t>
      </w:r>
      <w:r w:rsidR="002A7FA6" w:rsidRPr="00022D64">
        <w:fldChar w:fldCharType="begin">
          <w:fldData xml:space="preserve">PEVuZE5vdGU+PENpdGU+PEF1dGhvcj5TaGVhcmVyPC9BdXRob3I+PFllYXI+MjAxNjwvWWVhcj48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</w:fldData>
        </w:fldChar>
      </w:r>
      <w:r w:rsidR="002A7FA6" w:rsidRPr="00022D64">
        <w:instrText xml:space="preserve"> ADDIN EN.CITE </w:instrText>
      </w:r>
      <w:r w:rsidR="002A7FA6" w:rsidRPr="00022D64">
        <w:fldChar w:fldCharType="begin">
          <w:fldData xml:space="preserve">PEVuZE5vdGU+PENpdGU+PEF1dGhvcj5TaGVhcmVyPC9BdXRob3I+PFllYXI+MjAxNjwvWWVhcj48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04" w:tooltip="Shearer, 2016 #24795" w:history="1">
        <w:r w:rsidR="00204D32" w:rsidRPr="00022D64">
          <w:rPr>
            <w:noProof/>
          </w:rPr>
          <w:t>Shearer, Long &amp; Stoven 2016</w:t>
        </w:r>
      </w:hyperlink>
      <w:r w:rsidR="002A7FA6" w:rsidRPr="00022D64">
        <w:rPr>
          <w:noProof/>
        </w:rPr>
        <w:t xml:space="preserve">; </w:t>
      </w:r>
      <w:hyperlink w:anchor="_ENREF_471" w:tooltip="Wallingford, 2016 #25460" w:history="1">
        <w:r w:rsidR="00204D32" w:rsidRPr="00022D64">
          <w:rPr>
            <w:noProof/>
          </w:rPr>
          <w:t>Wallingford, Lee &amp; Loeb 2016</w:t>
        </w:r>
      </w:hyperlink>
      <w:r w:rsidR="002A7FA6" w:rsidRPr="00022D64">
        <w:rPr>
          <w:noProof/>
        </w:rPr>
        <w:t>)</w:t>
      </w:r>
      <w:r w:rsidR="002A7FA6" w:rsidRPr="00022D64">
        <w:fldChar w:fldCharType="end"/>
      </w:r>
      <w:r w:rsidRPr="00022D64">
        <w:t>.</w:t>
      </w:r>
    </w:p>
    <w:p w14:paraId="6AFF62B5" w14:textId="402F76B8" w:rsidR="00AF0A01" w:rsidRPr="00022D64" w:rsidRDefault="00AF0A01" w:rsidP="00AF0A01">
      <w:r w:rsidRPr="00022D64">
        <w:t xml:space="preserve">The survival of </w:t>
      </w:r>
      <w:r w:rsidRPr="00022D64">
        <w:rPr>
          <w:i/>
        </w:rPr>
        <w:t>D. suzukii</w:t>
      </w:r>
      <w:r w:rsidRPr="00022D64">
        <w:t xml:space="preserve"> is significantly reduced during winter. Immature life stages do not survive protracted winters, and the adult is considered the life stage that over-winters </w:t>
      </w:r>
      <w:r w:rsidR="002A7FA6" w:rsidRPr="00022D64">
        <w:fldChar w:fldCharType="begin">
          <w:fldData xml:space="preserve">PEVuZE5vdGU+PENpdGU+PEF1dGhvcj5LYW56YXdhPC9BdXRob3I+PFllYXI+MTkzOTwvWWVhcj48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</w:fldData>
        </w:fldChar>
      </w:r>
      <w:r w:rsidR="002A7FA6" w:rsidRPr="00022D64">
        <w:instrText xml:space="preserve"> ADDIN EN.CITE </w:instrText>
      </w:r>
      <w:r w:rsidR="002A7FA6" w:rsidRPr="00022D64">
        <w:fldChar w:fldCharType="begin">
          <w:fldData xml:space="preserve">PEVuZE5vdGU+PENpdGU+PEF1dGhvcj5LYW56YXdhPC9BdXRob3I+PFllYXI+MTkzOTwvWWVhcj48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3" w:tooltip="Dalton, 2011 #16204" w:history="1">
        <w:r w:rsidR="00204D32" w:rsidRPr="00022D64">
          <w:rPr>
            <w:noProof/>
          </w:rPr>
          <w:t>Dalton et al. 2011</w:t>
        </w:r>
      </w:hyperlink>
      <w:r w:rsidR="002A7FA6" w:rsidRPr="00022D64">
        <w:rPr>
          <w:noProof/>
        </w:rPr>
        <w:t xml:space="preserve">; </w:t>
      </w:r>
      <w:hyperlink w:anchor="_ENREF_226" w:tooltip="Kaçar, 2016 #31954" w:history="1">
        <w:r w:rsidR="00204D32" w:rsidRPr="00022D64">
          <w:rPr>
            <w:noProof/>
          </w:rPr>
          <w:t>Kaçar et al. 2016</w:t>
        </w:r>
      </w:hyperlink>
      <w:r w:rsidR="002A7FA6" w:rsidRPr="00022D64">
        <w:rPr>
          <w:noProof/>
        </w:rPr>
        <w:t xml:space="preserve">; </w:t>
      </w:r>
      <w:hyperlink w:anchor="_ENREF_233" w:tooltip="Kanzawa, 1939 #9951" w:history="1">
        <w:r w:rsidR="00204D32" w:rsidRPr="00022D64">
          <w:rPr>
            <w:noProof/>
          </w:rPr>
          <w:t>Kanzawa 1939</w:t>
        </w:r>
      </w:hyperlink>
      <w:r w:rsidR="002A7FA6" w:rsidRPr="00022D64">
        <w:rPr>
          <w:noProof/>
        </w:rPr>
        <w:t xml:space="preserve">; </w:t>
      </w:r>
      <w:hyperlink w:anchor="_ENREF_389" w:tooltip="Sasaki, 1995 #9854" w:history="1">
        <w:r w:rsidR="00204D32" w:rsidRPr="00022D64">
          <w:rPr>
            <w:noProof/>
          </w:rPr>
          <w:t>Sasaki &amp; Sato 1995b</w:t>
        </w:r>
      </w:hyperlink>
      <w:r w:rsidR="002A7FA6" w:rsidRPr="00022D64">
        <w:rPr>
          <w:noProof/>
        </w:rPr>
        <w:t>)</w:t>
      </w:r>
      <w:r w:rsidR="002A7FA6" w:rsidRPr="00022D64">
        <w:fldChar w:fldCharType="end"/>
      </w:r>
      <w:r w:rsidRPr="00022D64">
        <w:t xml:space="preserve">. Field experiments have shown that adult mortality approaches, or reaches, 100 per cent by early spring </w:t>
      </w:r>
      <w:r w:rsidR="002A7FA6" w:rsidRPr="00022D64">
        <w:fldChar w:fldCharType="begin">
          <w:fldData xml:space="preserve">PEVuZE5vdGU+PENpdGU+PEF1dGhvcj5EYWx0b248L0F1dGhvcj48WWVhcj4yMDExPC9ZZWFyPjxS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</w:fldData>
        </w:fldChar>
      </w:r>
      <w:r w:rsidR="002A7FA6" w:rsidRPr="00022D64">
        <w:instrText xml:space="preserve"> ADDIN EN.CITE </w:instrText>
      </w:r>
      <w:r w:rsidR="002A7FA6" w:rsidRPr="00022D64">
        <w:fldChar w:fldCharType="begin">
          <w:fldData xml:space="preserve">PEVuZE5vdGU+PENpdGU+PEF1dGhvcj5EYWx0b248L0F1dGhvcj48WWVhcj4yMDExPC9ZZWFyPjxS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3" w:tooltip="Dalton, 2011 #16204" w:history="1">
        <w:r w:rsidR="00204D32" w:rsidRPr="00022D64">
          <w:rPr>
            <w:noProof/>
          </w:rPr>
          <w:t>Dalton et al. 2011</w:t>
        </w:r>
      </w:hyperlink>
      <w:r w:rsidR="002A7FA6" w:rsidRPr="00022D64">
        <w:rPr>
          <w:noProof/>
        </w:rPr>
        <w:t xml:space="preserve">; </w:t>
      </w:r>
      <w:hyperlink w:anchor="_ENREF_226" w:tooltip="Kaçar, 2016 #31954" w:history="1">
        <w:r w:rsidR="00204D32" w:rsidRPr="00022D64">
          <w:rPr>
            <w:noProof/>
          </w:rPr>
          <w:t>Kaçar et al. 2016</w:t>
        </w:r>
      </w:hyperlink>
      <w:r w:rsidR="002A7FA6" w:rsidRPr="00022D64">
        <w:rPr>
          <w:noProof/>
        </w:rPr>
        <w:t>)</w:t>
      </w:r>
      <w:r w:rsidR="002A7FA6" w:rsidRPr="00022D64">
        <w:fldChar w:fldCharType="end"/>
      </w:r>
      <w:r w:rsidR="00CA553D" w:rsidRPr="00022D64">
        <w:t>. Lack of access to suitably</w:t>
      </w:r>
      <w:r w:rsidRPr="00022D64">
        <w:t xml:space="preserve"> protected sites, water and food accelerate mortality </w:t>
      </w:r>
      <w:r w:rsidR="002A7FA6" w:rsidRPr="00022D64">
        <w:fldChar w:fldCharType="begin">
          <w:fldData xml:space="preserve">PEVuZE5vdGU+PENpdGU+PEF1dGhvcj5LYcOnYXI8L0F1dGhvcj48WWVhcj4yMDE2PC9ZZWFyPjxS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</w:fldData>
        </w:fldChar>
      </w:r>
      <w:r w:rsidR="002A7FA6" w:rsidRPr="00022D64">
        <w:instrText xml:space="preserve"> ADDIN EN.CITE </w:instrText>
      </w:r>
      <w:r w:rsidR="002A7FA6" w:rsidRPr="00022D64">
        <w:fldChar w:fldCharType="begin">
          <w:fldData xml:space="preserve">PEVuZE5vdGU+PENpdGU+PEF1dGhvcj5LYcOnYXI8L0F1dGhvcj48WWVhcj4yMDE2PC9ZZWFyPjxS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26" w:tooltip="Kaçar, 2016 #31954" w:history="1">
        <w:r w:rsidR="00204D32" w:rsidRPr="00022D64">
          <w:rPr>
            <w:noProof/>
          </w:rPr>
          <w:t>Kaçar et al. 2016</w:t>
        </w:r>
      </w:hyperlink>
      <w:r w:rsidR="002A7FA6" w:rsidRPr="00022D64">
        <w:rPr>
          <w:noProof/>
        </w:rPr>
        <w:t xml:space="preserve">; </w:t>
      </w:r>
      <w:hyperlink w:anchor="_ENREF_472" w:tooltip="Wallingford, 2018 #32099" w:history="1">
        <w:r w:rsidR="00204D32" w:rsidRPr="00022D64">
          <w:rPr>
            <w:noProof/>
          </w:rPr>
          <w:t>Wallingford et al. 2018</w:t>
        </w:r>
      </w:hyperlink>
      <w:r w:rsidR="002A7FA6" w:rsidRPr="00022D64">
        <w:rPr>
          <w:noProof/>
        </w:rPr>
        <w:t>)</w:t>
      </w:r>
      <w:r w:rsidR="002A7FA6" w:rsidRPr="00022D64">
        <w:fldChar w:fldCharType="end"/>
      </w:r>
      <w:r w:rsidRPr="00022D64">
        <w:t>. In the absence of food, over-w</w:t>
      </w:r>
      <w:r w:rsidR="00CA553D" w:rsidRPr="00022D64">
        <w:t>intering adults do not survive two</w:t>
      </w:r>
      <w:r w:rsidRPr="00022D64">
        <w:t xml:space="preserve"> weeks under experimental field conditions in California </w:t>
      </w:r>
      <w:r w:rsidR="002A7FA6" w:rsidRPr="00022D64">
        <w:fldChar w:fldCharType="begin"/>
      </w:r>
      <w:r w:rsidR="002A7FA6" w:rsidRPr="00022D64">
        <w:instrText xml:space="preserve"> ADDIN EN.CITE &lt;EndNote&gt;&lt;Cite&gt;&lt;Author&gt;Kaçar&lt;/Author&gt;&lt;Year&gt;2016&lt;/Year&gt;&lt;RecNum&gt;31954&lt;/RecNum&gt;&lt;DisplayText&gt;(Kaçar et al. 2016)&lt;/DisplayText&gt;&lt;record&gt;&lt;rec-number&gt;31954&lt;/rec-number&gt;&lt;foreign-keys&gt;&lt;key app="EN" db-id="pxwxw0er9zv2fxezxdk5tt5utz5p5vtrwdv0" timestamp="1535504816"&gt;31954&lt;/key&gt;&lt;/foreign-keys&gt;&lt;ref-type name="Journal Articles"&gt;17&lt;/ref-type&gt;&lt;contributors&gt;&lt;authors&gt;&lt;author&gt;Kaçar, G.&lt;/author&gt;&lt;author&gt;Wang, X. G.&lt;/author&gt;&lt;author&gt;Stewart, T. J.&lt;/author&gt;&lt;author&gt;Daane, K. M.&lt;/author&gt;&lt;/authors&gt;&lt;/contributors&gt;&lt;titles&gt;&lt;title&gt;&lt;style face="normal" font="default" size="100%"&gt;Overwintering survival of &lt;/style&gt;&lt;style face="italic" font="default" size="100%"&gt;Drosophila suzukii &lt;/style&gt;&lt;style face="normal" font="default" size="100%"&gt;(Diptera: Drosophilidae) and the effect of food on adult survival in California&amp;apos;s San Joaquin Valley&lt;/style&gt;&lt;/title&gt;&lt;secondary-title&gt;Environmental Entomology&lt;/secondary-title&gt;&lt;/titles&gt;&lt;periodical&gt;&lt;full-title&gt;Environmental Entomology&lt;/full-title&gt;&lt;/periodical&gt;&lt;pages&gt;763-771&lt;/pages&gt;&lt;volume&gt;45&lt;/volume&gt;&lt;number&gt;4&lt;/number&gt;&lt;keywords&gt;&lt;keyword&gt;adult fruit fly food&lt;/keyword&gt;&lt;keyword&gt;overwintering survival&lt;/keyword&gt;&lt;keyword&gt;development&lt;/keyword&gt;&lt;keyword&gt;drosophila suzukii&lt;/keyword&gt;&lt;keyword&gt;overwintering&lt;/keyword&gt;&lt;/keywords&gt;&lt;dates&gt;&lt;year&gt;2016&lt;/year&gt;&lt;/dates&gt;&lt;urls&gt;&lt;related-urls&gt;&lt;url&gt;https://www.ncbi.nlm.nih.gov/pubmed/26654917&lt;/url&gt;&lt;/related-urls&gt;&lt;pdf-urls&gt;&lt;url&gt;file://J:\E Library\Plant Catalogue\K\Kacar et al 2016 EN31954.pdf&lt;/url&gt;&lt;/pdf-urls&gt;&lt;/urls&gt;&lt;custom1&gt;Japan strawberry, jm&lt;/custom1&gt;&lt;electronic-resource-num&gt;DOI: 10.1093/ee/nvv182&lt;/electronic-resource-num&gt;&lt;/record&gt;&lt;/Cite&gt;&lt;/EndNote&gt;</w:instrText>
      </w:r>
      <w:r w:rsidR="002A7FA6" w:rsidRPr="00022D64">
        <w:fldChar w:fldCharType="separate"/>
      </w:r>
      <w:r w:rsidR="002A7FA6" w:rsidRPr="00022D64">
        <w:rPr>
          <w:noProof/>
        </w:rPr>
        <w:t>(</w:t>
      </w:r>
      <w:hyperlink w:anchor="_ENREF_226" w:tooltip="Kaçar, 2016 #31954" w:history="1">
        <w:r w:rsidR="00204D32" w:rsidRPr="00022D64">
          <w:rPr>
            <w:noProof/>
          </w:rPr>
          <w:t>Kaçar et al. 2016</w:t>
        </w:r>
      </w:hyperlink>
      <w:r w:rsidR="002A7FA6" w:rsidRPr="00022D64">
        <w:rPr>
          <w:noProof/>
        </w:rPr>
        <w:t>)</w:t>
      </w:r>
      <w:r w:rsidR="002A7FA6" w:rsidRPr="00022D64">
        <w:fldChar w:fldCharType="end"/>
      </w:r>
      <w:r w:rsidRPr="00022D64">
        <w:t xml:space="preserve">. Numerous studies have also shown that </w:t>
      </w:r>
      <w:r w:rsidRPr="00022D64">
        <w:rPr>
          <w:i/>
        </w:rPr>
        <w:t>D. suzukii</w:t>
      </w:r>
      <w:r w:rsidRPr="00022D64">
        <w:t xml:space="preserve"> abundance is very low post-winter (even once favourable temperatures return), and that this period is a significant restriction (‘bottle-neck’) for the population </w:t>
      </w:r>
      <w:r w:rsidR="002A7FA6" w:rsidRPr="00022D64">
        <w:fldChar w:fldCharType="begin">
          <w:fldData xml:space="preserve">PEVuZE5vdGU+PENpdGU+PEF1dGhvcj5LYW56YXdhPC9BdXRob3I+PFllYXI+MTkzOTwvWWVhcj48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</w:fldData>
        </w:fldChar>
      </w:r>
      <w:r w:rsidR="002A7FA6" w:rsidRPr="00022D64">
        <w:instrText xml:space="preserve"> ADDIN EN.CITE </w:instrText>
      </w:r>
      <w:r w:rsidR="002A7FA6" w:rsidRPr="00022D64">
        <w:fldChar w:fldCharType="begin">
          <w:fldData xml:space="preserve">PEVuZE5vdGU+PENpdGU+PEF1dGhvcj5LYW56YXdhPC9BdXRob3I+PFllYXI+MTkzOTwvWWVhcj48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 w:tooltip="Asplen, 2015 #24554" w:history="1">
        <w:r w:rsidR="00204D32" w:rsidRPr="00022D64">
          <w:rPr>
            <w:noProof/>
          </w:rPr>
          <w:t>Asplen et al. 2015</w:t>
        </w:r>
      </w:hyperlink>
      <w:r w:rsidR="002A7FA6" w:rsidRPr="00022D64">
        <w:rPr>
          <w:noProof/>
        </w:rPr>
        <w:t xml:space="preserve">; </w:t>
      </w:r>
      <w:hyperlink w:anchor="_ENREF_165" w:tooltip="Grassi, 2018 #31953" w:history="1">
        <w:r w:rsidR="00204D32" w:rsidRPr="00022D64">
          <w:rPr>
            <w:noProof/>
          </w:rPr>
          <w:t>Grassi et al. 2018</w:t>
        </w:r>
      </w:hyperlink>
      <w:r w:rsidR="002A7FA6" w:rsidRPr="00022D64">
        <w:rPr>
          <w:noProof/>
        </w:rPr>
        <w:t xml:space="preserve">; </w:t>
      </w:r>
      <w:hyperlink w:anchor="_ENREF_233" w:tooltip="Kanzawa, 1939 #9951" w:history="1">
        <w:r w:rsidR="00204D32" w:rsidRPr="00022D64">
          <w:rPr>
            <w:noProof/>
          </w:rPr>
          <w:t>Kanzawa 1939</w:t>
        </w:r>
      </w:hyperlink>
      <w:r w:rsidR="002A7FA6" w:rsidRPr="00022D64">
        <w:rPr>
          <w:noProof/>
        </w:rPr>
        <w:t xml:space="preserve">; </w:t>
      </w:r>
      <w:hyperlink w:anchor="_ENREF_381" w:tooltip="Rossi-Stacconi, 2016 #31812" w:history="1">
        <w:r w:rsidR="00204D32" w:rsidRPr="00022D64">
          <w:rPr>
            <w:noProof/>
          </w:rPr>
          <w:t>Rossi-Stacconi et al. 2016</w:t>
        </w:r>
      </w:hyperlink>
      <w:r w:rsidR="002A7FA6" w:rsidRPr="00022D64">
        <w:rPr>
          <w:noProof/>
        </w:rPr>
        <w:t xml:space="preserve">; </w:t>
      </w:r>
      <w:hyperlink w:anchor="_ENREF_404" w:tooltip="Shearer, 2016 #24795" w:history="1">
        <w:r w:rsidR="00204D32" w:rsidRPr="00022D64">
          <w:rPr>
            <w:noProof/>
          </w:rPr>
          <w:t>Shearer, Long &amp; Stoven 2016</w:t>
        </w:r>
      </w:hyperlink>
      <w:r w:rsidR="002A7FA6" w:rsidRPr="00022D64">
        <w:rPr>
          <w:noProof/>
        </w:rPr>
        <w:t xml:space="preserve">; </w:t>
      </w:r>
      <w:hyperlink w:anchor="_ENREF_471" w:tooltip="Wallingford, 2016 #25460" w:history="1">
        <w:r w:rsidR="00204D32" w:rsidRPr="00022D64">
          <w:rPr>
            <w:noProof/>
          </w:rPr>
          <w:t>Wallingford, Lee &amp; Loeb 2016</w:t>
        </w:r>
      </w:hyperlink>
      <w:r w:rsidR="002A7FA6" w:rsidRPr="00022D64">
        <w:rPr>
          <w:noProof/>
        </w:rPr>
        <w:t>)</w:t>
      </w:r>
      <w:r w:rsidR="002A7FA6" w:rsidRPr="00022D64">
        <w:fldChar w:fldCharType="end"/>
      </w:r>
      <w:r w:rsidRPr="00022D64">
        <w:t xml:space="preserve">. For example, work in Europe has shown that the severity of winter negatively affects the population of </w:t>
      </w:r>
      <w:r w:rsidRPr="00022D64">
        <w:rPr>
          <w:i/>
        </w:rPr>
        <w:t>D. suzukii</w:t>
      </w:r>
      <w:r w:rsidRPr="00022D64">
        <w:t xml:space="preserve"> in the following summer </w:t>
      </w:r>
      <w:r w:rsidR="002A7FA6" w:rsidRPr="00022D64">
        <w:fldChar w:fldCharType="begin"/>
      </w:r>
      <w:r w:rsidR="002A7FA6" w:rsidRPr="00022D64">
        <w:instrText xml:space="preserve"> ADDIN EN.CITE &lt;EndNote&gt;&lt;Cite&gt;&lt;Author&gt;Rossi-Stacconi&lt;/Author&gt;&lt;Year&gt;2016&lt;/Year&gt;&lt;RecNum&gt;31812&lt;/RecNum&gt;&lt;DisplayText&gt;(Rossi-Stacconi et al. 2016)&lt;/DisplayText&gt;&lt;record&gt;&lt;rec-number&gt;31812&lt;/rec-number&gt;&lt;foreign-keys&gt;&lt;key app="EN" db-id="pxwxw0er9zv2fxezxdk5tt5utz5p5vtrwdv0" timestamp="1534728307"&gt;31812&lt;/key&gt;&lt;/foreign-keys&gt;&lt;ref-type name="Journal Articles"&gt;17&lt;/ref-type&gt;&lt;contributors&gt;&lt;authors&gt;&lt;author&gt;Rossi-Stacconi, M. V.&lt;/author&gt;&lt;author&gt;Kaur, R.&lt;/author&gt;&lt;author&gt;Mazzoni, V.&lt;/author&gt;&lt;author&gt;Ometto, L.&lt;/author&gt;&lt;author&gt;Grassi, A.&lt;/author&gt;&lt;author&gt;Gottardello, A.&lt;/author&gt;&lt;author&gt;Rota-Stabelli, O.&lt;/author&gt;&lt;author&gt;Anfora, G.&lt;/author&gt;&lt;/authors&gt;&lt;/contributors&gt;&lt;titles&gt;&lt;title&gt;&lt;style face="normal" font="default" size="100%"&gt;Multiple lines of evidence for reproductive winter diapause in the invasive pest &lt;/style&gt;&lt;style face="italic" font="default" size="100%"&gt;Drosophila suzukii&lt;/style&gt;&lt;style face="normal" font="default" size="100%"&gt;: useful clues for control strategies&lt;/style&gt;&lt;/title&gt;&lt;secondary-title&gt;Journal of Pest Science&lt;/secondary-title&gt;&lt;/titles&gt;&lt;periodical&gt;&lt;full-title&gt;Journal of Pest Science&lt;/full-title&gt;&lt;/periodical&gt;&lt;pages&gt;689-700&lt;/pages&gt;&lt;volume&gt;89&lt;/volume&gt;&lt;number&gt;3&lt;/number&gt;&lt;keywords&gt;&lt;keyword&gt;Spotted wing drosophila&lt;/keyword&gt;&lt;keyword&gt;diapause&lt;/keyword&gt;&lt;keyword&gt;overwintering&lt;/keyword&gt;&lt;keyword&gt;integrated pest management&lt;/keyword&gt;&lt;keyword&gt;Cyp4d20&lt;/keyword&gt;&lt;keyword&gt;cytochrome&lt;/keyword&gt;&lt;/keywords&gt;&lt;dates&gt;&lt;year&gt;2016&lt;/year&gt;&lt;pub-dates&gt;&lt;date&gt;July 01&lt;/date&gt;&lt;/pub-dates&gt;&lt;/dates&gt;&lt;isbn&gt;1612-4766&lt;/isbn&gt;&lt;work-type&gt;journal article&lt;/work-type&gt;&lt;urls&gt;&lt;related-urls&gt;&lt;url&gt;https://doi.org/10.1007/s10340-016-0753-8&lt;/url&gt;&lt;/related-urls&gt;&lt;pdf-urls&gt;&lt;url&gt;file://J:\E Library\Plant Catalogue\R\Rossi et al 2016 EN31812.pdf&lt;/url&gt;&lt;/pdf-urls&gt;&lt;/urls&gt;&lt;custom1&gt;QL&lt;/custom1&gt;&lt;electronic-resource-num&gt;10.1007/s10340-016-0753-8&lt;/electronic-resource-num&gt;&lt;/record&gt;&lt;/Cite&gt;&lt;/EndNote&gt;</w:instrText>
      </w:r>
      <w:r w:rsidR="002A7FA6" w:rsidRPr="00022D64">
        <w:fldChar w:fldCharType="separate"/>
      </w:r>
      <w:r w:rsidR="002A7FA6" w:rsidRPr="00022D64">
        <w:rPr>
          <w:noProof/>
        </w:rPr>
        <w:t>(</w:t>
      </w:r>
      <w:hyperlink w:anchor="_ENREF_381" w:tooltip="Rossi-Stacconi, 2016 #31812" w:history="1">
        <w:r w:rsidR="00204D32" w:rsidRPr="00022D64">
          <w:rPr>
            <w:noProof/>
          </w:rPr>
          <w:t>Rossi-Stacconi et al. 2016</w:t>
        </w:r>
      </w:hyperlink>
      <w:r w:rsidR="002A7FA6" w:rsidRPr="00022D64">
        <w:rPr>
          <w:noProof/>
        </w:rPr>
        <w:t>)</w:t>
      </w:r>
      <w:r w:rsidR="002A7FA6" w:rsidRPr="00022D64">
        <w:fldChar w:fldCharType="end"/>
      </w:r>
      <w:r w:rsidRPr="00022D64">
        <w:t>.</w:t>
      </w:r>
    </w:p>
    <w:p w14:paraId="627AB48F" w14:textId="41E9BD38" w:rsidR="00AF0A01" w:rsidRPr="00022D64" w:rsidRDefault="00AF0A01" w:rsidP="00AF0A01">
      <w:r w:rsidRPr="00022D64">
        <w:t xml:space="preserve">The largest recorded number of adult </w:t>
      </w:r>
      <w:r w:rsidRPr="00022D64">
        <w:rPr>
          <w:i/>
        </w:rPr>
        <w:t>D. suzukii</w:t>
      </w:r>
      <w:r w:rsidRPr="00022D64">
        <w:t xml:space="preserve"> trapped in Japan occurred in the Imperial Palace Gardens in Tokyo </w:t>
      </w:r>
      <w:r w:rsidR="002A7FA6" w:rsidRPr="00022D64">
        <w:fldChar w:fldCharType="begin">
          <w:fldData xml:space="preserve">PEVuZE5vdGU+PENpdGU+PEF1dGhvcj5CZXBwdTwvQXV0aG9yPjxZZWFyPjIwMDA8L1llYXI+PFJl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</w:fldData>
        </w:fldChar>
      </w:r>
      <w:r w:rsidR="002A7FA6" w:rsidRPr="00022D64">
        <w:instrText xml:space="preserve"> ADDIN EN.CITE </w:instrText>
      </w:r>
      <w:r w:rsidR="002A7FA6" w:rsidRPr="00022D64">
        <w:fldChar w:fldCharType="begin">
          <w:fldData xml:space="preserve">PEVuZE5vdGU+PENpdGU+PEF1dGhvcj5CZXBwdTwvQXV0aG9yPjxZZWFyPjIwMDA8L1llYXI+PFJl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7" w:tooltip="Beppu, 2000 #31949" w:history="1">
        <w:r w:rsidR="00204D32" w:rsidRPr="00022D64">
          <w:rPr>
            <w:noProof/>
          </w:rPr>
          <w:t>Beppu 2000</w:t>
        </w:r>
      </w:hyperlink>
      <w:r w:rsidR="002A7FA6" w:rsidRPr="00022D64">
        <w:rPr>
          <w:noProof/>
        </w:rPr>
        <w:t xml:space="preserve">, </w:t>
      </w:r>
      <w:hyperlink w:anchor="_ENREF_28" w:tooltip="Beppu, 2006 #31950" w:history="1">
        <w:r w:rsidR="00204D32" w:rsidRPr="00022D64">
          <w:rPr>
            <w:noProof/>
          </w:rPr>
          <w:t>2006</w:t>
        </w:r>
      </w:hyperlink>
      <w:r w:rsidR="002A7FA6" w:rsidRPr="00022D64">
        <w:rPr>
          <w:noProof/>
        </w:rPr>
        <w:t xml:space="preserve">, </w:t>
      </w:r>
      <w:hyperlink w:anchor="_ENREF_29" w:tooltip="Beppu, 2014 #32948" w:history="1">
        <w:r w:rsidR="00204D32" w:rsidRPr="00022D64">
          <w:rPr>
            <w:noProof/>
          </w:rPr>
          <w:t>2014</w:t>
        </w:r>
      </w:hyperlink>
      <w:r w:rsidR="002A7FA6" w:rsidRPr="00022D64">
        <w:rPr>
          <w:noProof/>
        </w:rPr>
        <w:t>)</w:t>
      </w:r>
      <w:r w:rsidR="002A7FA6" w:rsidRPr="00022D64">
        <w:fldChar w:fldCharType="end"/>
      </w:r>
      <w:r w:rsidRPr="00022D64">
        <w:t xml:space="preserve"> where thousands of adults were trapped/collected after the reproductive season in November and December </w:t>
      </w:r>
      <w:r w:rsidR="002A7FA6" w:rsidRPr="00022D64">
        <w:fldChar w:fldCharType="begin">
          <w:fldData xml:space="preserve">PEVuZE5vdGU+PENpdGU+PEF1dGhvcj5CZXBwdTwvQXV0aG9yPjxZZWFyPjIwMDA8L1llYXI+PFJl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</w:fldData>
        </w:fldChar>
      </w:r>
      <w:r w:rsidR="002A7FA6" w:rsidRPr="00022D64">
        <w:instrText xml:space="preserve"> ADDIN EN.CITE </w:instrText>
      </w:r>
      <w:r w:rsidR="002A7FA6" w:rsidRPr="00022D64">
        <w:fldChar w:fldCharType="begin">
          <w:fldData xml:space="preserve">PEVuZE5vdGU+PENpdGU+PEF1dGhvcj5CZXBwdTwvQXV0aG9yPjxZZWFyPjIwMDA8L1llYXI+PFJl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7" w:tooltip="Beppu, 2000 #31949" w:history="1">
        <w:r w:rsidR="00204D32" w:rsidRPr="00022D64">
          <w:rPr>
            <w:noProof/>
          </w:rPr>
          <w:t>Beppu 2000</w:t>
        </w:r>
      </w:hyperlink>
      <w:r w:rsidR="002A7FA6" w:rsidRPr="00022D64">
        <w:rPr>
          <w:noProof/>
        </w:rPr>
        <w:t xml:space="preserve">, </w:t>
      </w:r>
      <w:hyperlink w:anchor="_ENREF_28" w:tooltip="Beppu, 2006 #31950" w:history="1">
        <w:r w:rsidR="00204D32" w:rsidRPr="00022D64">
          <w:rPr>
            <w:noProof/>
          </w:rPr>
          <w:t>2006</w:t>
        </w:r>
      </w:hyperlink>
      <w:r w:rsidR="002A7FA6" w:rsidRPr="00022D64">
        <w:rPr>
          <w:noProof/>
        </w:rPr>
        <w:t xml:space="preserve">, </w:t>
      </w:r>
      <w:hyperlink w:anchor="_ENREF_29" w:tooltip="Beppu, 2014 #32948" w:history="1">
        <w:r w:rsidR="00204D32" w:rsidRPr="00022D64">
          <w:rPr>
            <w:noProof/>
          </w:rPr>
          <w:t>2014</w:t>
        </w:r>
      </w:hyperlink>
      <w:r w:rsidR="002A7FA6" w:rsidRPr="00022D64">
        <w:rPr>
          <w:noProof/>
        </w:rPr>
        <w:t>)</w:t>
      </w:r>
      <w:r w:rsidR="002A7FA6" w:rsidRPr="00022D64">
        <w:fldChar w:fldCharType="end"/>
      </w:r>
      <w:r w:rsidRPr="00022D64">
        <w:t xml:space="preserve">. The higher </w:t>
      </w:r>
      <w:r w:rsidRPr="00022D64">
        <w:rPr>
          <w:i/>
        </w:rPr>
        <w:t>D. suzukii</w:t>
      </w:r>
      <w:r w:rsidRPr="00022D64">
        <w:t xml:space="preserve"> adult activity in winter at this site is consistent with large numbers of </w:t>
      </w:r>
      <w:r w:rsidRPr="00022D64">
        <w:rPr>
          <w:i/>
        </w:rPr>
        <w:t>Drosophila</w:t>
      </w:r>
      <w:r w:rsidRPr="00022D64">
        <w:t xml:space="preserve"> adults among a broad range of species trapped at this location </w:t>
      </w:r>
      <w:r w:rsidR="002A7FA6" w:rsidRPr="00022D64">
        <w:fldChar w:fldCharType="begin">
          <w:fldData xml:space="preserve">PEVuZE5vdGU+PENpdGU+PEF1dGhvcj5CZXBwdTwvQXV0aG9yPjxZZWFyPjIwMDA8L1llYXI+PFJl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</w:fldData>
        </w:fldChar>
      </w:r>
      <w:r w:rsidR="002A7FA6" w:rsidRPr="00022D64">
        <w:instrText xml:space="preserve"> ADDIN EN.CITE </w:instrText>
      </w:r>
      <w:r w:rsidR="002A7FA6" w:rsidRPr="00022D64">
        <w:fldChar w:fldCharType="begin">
          <w:fldData xml:space="preserve">PEVuZE5vdGU+PENpdGU+PEF1dGhvcj5CZXBwdTwvQXV0aG9yPjxZZWFyPjIwMDA8L1llYXI+PFJl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7" w:tooltip="Beppu, 2000 #31949" w:history="1">
        <w:r w:rsidR="00204D32" w:rsidRPr="00022D64">
          <w:rPr>
            <w:noProof/>
          </w:rPr>
          <w:t>Beppu 2000</w:t>
        </w:r>
      </w:hyperlink>
      <w:r w:rsidR="002A7FA6" w:rsidRPr="00022D64">
        <w:rPr>
          <w:noProof/>
        </w:rPr>
        <w:t xml:space="preserve">, </w:t>
      </w:r>
      <w:hyperlink w:anchor="_ENREF_28" w:tooltip="Beppu, 2006 #31950" w:history="1">
        <w:r w:rsidR="00204D32" w:rsidRPr="00022D64">
          <w:rPr>
            <w:noProof/>
          </w:rPr>
          <w:t>2006</w:t>
        </w:r>
      </w:hyperlink>
      <w:r w:rsidR="002A7FA6" w:rsidRPr="00022D64">
        <w:rPr>
          <w:noProof/>
        </w:rPr>
        <w:t xml:space="preserve">, </w:t>
      </w:r>
      <w:hyperlink w:anchor="_ENREF_29" w:tooltip="Beppu, 2014 #32948" w:history="1">
        <w:r w:rsidR="00204D32" w:rsidRPr="00022D64">
          <w:rPr>
            <w:noProof/>
          </w:rPr>
          <w:t>2014</w:t>
        </w:r>
      </w:hyperlink>
      <w:r w:rsidR="002A7FA6" w:rsidRPr="00022D64">
        <w:rPr>
          <w:noProof/>
        </w:rPr>
        <w:t>)</w:t>
      </w:r>
      <w:r w:rsidR="002A7FA6" w:rsidRPr="00022D64">
        <w:fldChar w:fldCharType="end"/>
      </w:r>
      <w:r w:rsidRPr="00022D64">
        <w:t xml:space="preserve">. This is likely to reflect an abundance of the flies due to the diverse range of plant hosts available in the gardens. In addition, locally favourable micro-climates due to urban structures in the gardens, and the general warming effect of the Tokyo metropolitan area moderating winter temperatures, are likely to allow </w:t>
      </w:r>
      <w:r w:rsidRPr="00022D64">
        <w:rPr>
          <w:i/>
        </w:rPr>
        <w:t>D. suzukii</w:t>
      </w:r>
      <w:r w:rsidRPr="00022D64">
        <w:t xml:space="preserve"> adult activity to continue for longer at this particular site. </w:t>
      </w:r>
    </w:p>
    <w:p w14:paraId="186DC711" w14:textId="10A9DF7D" w:rsidR="00AF0A01" w:rsidRPr="00022D64" w:rsidRDefault="00AF0A01" w:rsidP="00AF0A01">
      <w:r w:rsidRPr="00022D64">
        <w:t xml:space="preserve">It has been reported in Europe that winter survival between years varies and that </w:t>
      </w:r>
      <w:r w:rsidRPr="00022D64">
        <w:rPr>
          <w:i/>
        </w:rPr>
        <w:t xml:space="preserve">D. suzukii </w:t>
      </w:r>
      <w:r w:rsidRPr="00022D64">
        <w:t xml:space="preserve">activity and over-wintering survival is positively linked to temperature </w:t>
      </w:r>
      <w:r w:rsidR="002A7FA6" w:rsidRPr="00022D64">
        <w:fldChar w:fldCharType="begin"/>
      </w:r>
      <w:r w:rsidR="002A7FA6" w:rsidRPr="00022D64">
        <w:instrText xml:space="preserve"> ADDIN EN.CITE &lt;EndNote&gt;&lt;Cite&gt;&lt;Author&gt;Rossi-Stacconi&lt;/Author&gt;&lt;Year&gt;2016&lt;/Year&gt;&lt;RecNum&gt;31812&lt;/RecNum&gt;&lt;DisplayText&gt;(Rossi-Stacconi et al. 2016)&lt;/DisplayText&gt;&lt;record&gt;&lt;rec-number&gt;31812&lt;/rec-number&gt;&lt;foreign-keys&gt;&lt;key app="EN" db-id="pxwxw0er9zv2fxezxdk5tt5utz5p5vtrwdv0" timestamp="1534728307"&gt;31812&lt;/key&gt;&lt;/foreign-keys&gt;&lt;ref-type name="Journal Articles"&gt;17&lt;/ref-type&gt;&lt;contributors&gt;&lt;authors&gt;&lt;author&gt;Rossi-Stacconi, M. V.&lt;/author&gt;&lt;author&gt;Kaur, R.&lt;/author&gt;&lt;author&gt;Mazzoni, V.&lt;/author&gt;&lt;author&gt;Ometto, L.&lt;/author&gt;&lt;author&gt;Grassi, A.&lt;/author&gt;&lt;author&gt;Gottardello, A.&lt;/author&gt;&lt;author&gt;Rota-Stabelli, O.&lt;/author&gt;&lt;author&gt;Anfora, G.&lt;/author&gt;&lt;/authors&gt;&lt;/contributors&gt;&lt;titles&gt;&lt;title&gt;&lt;style face="normal" font="default" size="100%"&gt;Multiple lines of evidence for reproductive winter diapause in the invasive pest &lt;/style&gt;&lt;style face="italic" font="default" size="100%"&gt;Drosophila suzukii&lt;/style&gt;&lt;style face="normal" font="default" size="100%"&gt;: useful clues for control strategies&lt;/style&gt;&lt;/title&gt;&lt;secondary-title&gt;Journal of Pest Science&lt;/secondary-title&gt;&lt;/titles&gt;&lt;periodical&gt;&lt;full-title&gt;Journal of Pest Science&lt;/full-title&gt;&lt;/periodical&gt;&lt;pages&gt;689-700&lt;/pages&gt;&lt;volume&gt;89&lt;/volume&gt;&lt;number&gt;3&lt;/number&gt;&lt;keywords&gt;&lt;keyword&gt;Spotted wing drosophila&lt;/keyword&gt;&lt;keyword&gt;diapause&lt;/keyword&gt;&lt;keyword&gt;overwintering&lt;/keyword&gt;&lt;keyword&gt;integrated pest management&lt;/keyword&gt;&lt;keyword&gt;Cyp4d20&lt;/keyword&gt;&lt;keyword&gt;cytochrome&lt;/keyword&gt;&lt;/keywords&gt;&lt;dates&gt;&lt;year&gt;2016&lt;/year&gt;&lt;pub-dates&gt;&lt;date&gt;July 01&lt;/date&gt;&lt;/pub-dates&gt;&lt;/dates&gt;&lt;isbn&gt;1612-4766&lt;/isbn&gt;&lt;work-type&gt;journal article&lt;/work-type&gt;&lt;urls&gt;&lt;related-urls&gt;&lt;url&gt;https://doi.org/10.1007/s10340-016-0753-8&lt;/url&gt;&lt;/related-urls&gt;&lt;pdf-urls&gt;&lt;url&gt;file://J:\E Library\Plant Catalogue\R\Rossi et al 2016 EN31812.pdf&lt;/url&gt;&lt;/pdf-urls&gt;&lt;/urls&gt;&lt;custom1&gt;QL&lt;/custom1&gt;&lt;electronic-resource-num&gt;10.1007/s10340-016-0753-8&lt;/electronic-resource-num&gt;&lt;/record&gt;&lt;/Cite&gt;&lt;/EndNote&gt;</w:instrText>
      </w:r>
      <w:r w:rsidR="002A7FA6" w:rsidRPr="00022D64">
        <w:fldChar w:fldCharType="separate"/>
      </w:r>
      <w:r w:rsidR="002A7FA6" w:rsidRPr="00022D64">
        <w:rPr>
          <w:noProof/>
        </w:rPr>
        <w:t>(</w:t>
      </w:r>
      <w:hyperlink w:anchor="_ENREF_381" w:tooltip="Rossi-Stacconi, 2016 #31812" w:history="1">
        <w:r w:rsidR="00204D32" w:rsidRPr="00022D64">
          <w:rPr>
            <w:noProof/>
          </w:rPr>
          <w:t>Rossi-Stacconi et al. 2016</w:t>
        </w:r>
      </w:hyperlink>
      <w:r w:rsidR="002A7FA6" w:rsidRPr="00022D64">
        <w:rPr>
          <w:noProof/>
        </w:rPr>
        <w:t>)</w:t>
      </w:r>
      <w:r w:rsidR="002A7FA6" w:rsidRPr="00022D64">
        <w:fldChar w:fldCharType="end"/>
      </w:r>
      <w:r w:rsidRPr="00022D64">
        <w:t xml:space="preserve">. In the central valley of California (where winters are mild) the majority of sampled sites do not detect </w:t>
      </w:r>
      <w:r w:rsidRPr="00022D64">
        <w:rPr>
          <w:i/>
        </w:rPr>
        <w:t>D. suzukii</w:t>
      </w:r>
      <w:r w:rsidRPr="00022D64">
        <w:t xml:space="preserve"> through winter and early spring. However, at some locations where host trees can be within one metre o</w:t>
      </w:r>
      <w:r w:rsidR="00CA553D" w:rsidRPr="00022D64">
        <w:t>f a building, or crops are</w:t>
      </w:r>
      <w:r w:rsidRPr="00022D64">
        <w:t xml:space="preserve"> nearby, adults can be trapped throughout the winter </w:t>
      </w:r>
      <w:r w:rsidR="002A7FA6" w:rsidRPr="00022D64">
        <w:fldChar w:fldCharType="begin"/>
      </w:r>
      <w:r w:rsidR="002A7FA6" w:rsidRPr="00022D64">
        <w:instrText xml:space="preserve"> ADDIN EN.CITE &lt;EndNote&gt;&lt;Cite&gt;&lt;Author&gt;Harris&lt;/Author&gt;&lt;Year&gt;2014&lt;/Year&gt;&lt;RecNum&gt;26785&lt;/RecNum&gt;&lt;DisplayText&gt;(Harris et al. 2014)&lt;/DisplayText&gt;&lt;record&gt;&lt;rec-number&gt;26785&lt;/rec-number&gt;&lt;foreign-keys&gt;&lt;key app="EN" db-id="pxwxw0er9zv2fxezxdk5tt5utz5p5vtrwdv0" timestamp="1496812893"&gt;26785&lt;/key&gt;&lt;/foreign-keys&gt;&lt;ref-type name="Journal Articles"&gt;17&lt;/ref-type&gt;&lt;contributors&gt;&lt;authors&gt;&lt;author&gt;Harris,D.W.&lt;/author&gt;&lt;author&gt;Hamby,K.A.&lt;/author&gt;&lt;author&gt;Wilson,H.E.&lt;/author&gt;&lt;author&gt;Zalom,F.G.&lt;/author&gt;&lt;/authors&gt;&lt;/contributors&gt;&lt;titles&gt;&lt;title&gt;&lt;style face="normal" font="default" size="100%"&gt;Seasonal monitoring of&lt;/style&gt;&lt;style face="italic" font="default" size="100%"&gt; Drosophila suzukii&lt;/style&gt;&lt;style face="normal" font="default" size="100%"&gt; (Diptera: Drosophilidae) in a mixed fruit production system&lt;/style&gt;&lt;/title&gt;&lt;secondary-title&gt;Journal of Asia-Pacific Entomology&lt;/secondary-title&gt;&lt;/titles&gt;&lt;periodical&gt;&lt;full-title&gt;Journal of Asia-Pacific Entomology&lt;/full-title&gt;&lt;/periodical&gt;&lt;pages&gt;857-864&lt;/pages&gt;&lt;volume&gt;17&lt;/volume&gt;&lt;keywords&gt;&lt;keyword&gt;Spotted wing drosophila&lt;/keyword&gt;&lt;keyword&gt;Seasonal phenology&lt;/keyword&gt;&lt;keyword&gt;Overwintering&lt;/keyword&gt;&lt;keyword&gt;Host reservoirs&lt;/keyword&gt;&lt;keyword&gt;Small farms&lt;/keyword&gt;&lt;keyword&gt;Gardens&lt;/keyword&gt;&lt;/keywords&gt;&lt;dates&gt;&lt;year&gt;2014&lt;/year&gt;&lt;/dates&gt;&lt;urls&gt;&lt;pdf-urls&gt;&lt;url&gt;file://J:\E Library\Plant Catalogue\H\Harris et al 2014 EN26785.pdf&lt;/url&gt;&lt;/pdf-urls&gt;&lt;/urls&gt;&lt;custom1&gt;Persimmons from Japan GB&lt;/custom1&gt;&lt;electronic-resource-num&gt;10.1016/j.aspen.2014.08.006&lt;/electronic-resource-num&gt;&lt;/record&gt;&lt;/Cite&gt;&lt;/EndNote&gt;</w:instrText>
      </w:r>
      <w:r w:rsidR="002A7FA6" w:rsidRPr="00022D64">
        <w:fldChar w:fldCharType="separate"/>
      </w:r>
      <w:r w:rsidR="002A7FA6" w:rsidRPr="00022D64">
        <w:rPr>
          <w:noProof/>
        </w:rPr>
        <w:t>(</w:t>
      </w:r>
      <w:hyperlink w:anchor="_ENREF_177" w:tooltip="Harris, 2014 #26785" w:history="1">
        <w:r w:rsidR="00204D32" w:rsidRPr="00022D64">
          <w:rPr>
            <w:noProof/>
          </w:rPr>
          <w:t>Harris et al. 2014</w:t>
        </w:r>
      </w:hyperlink>
      <w:r w:rsidR="002A7FA6" w:rsidRPr="00022D64">
        <w:rPr>
          <w:noProof/>
        </w:rPr>
        <w:t>)</w:t>
      </w:r>
      <w:r w:rsidR="002A7FA6" w:rsidRPr="00022D64">
        <w:fldChar w:fldCharType="end"/>
      </w:r>
      <w:r w:rsidRPr="00022D64">
        <w:t>.</w:t>
      </w:r>
    </w:p>
    <w:p w14:paraId="75AB7EEC" w14:textId="09AD004B" w:rsidR="002C0F2B" w:rsidRPr="00022D64" w:rsidRDefault="002C0F2B" w:rsidP="00AF0A01">
      <w:r w:rsidRPr="00022D64">
        <w:t xml:space="preserve">The activity of </w:t>
      </w:r>
      <w:r w:rsidRPr="00022D64">
        <w:rPr>
          <w:i/>
        </w:rPr>
        <w:t>D. suzukii</w:t>
      </w:r>
      <w:r w:rsidRPr="00022D64">
        <w:t xml:space="preserve"> adults is very low over winter until spring in temperate regions. For example, in 1995 </w:t>
      </w:r>
      <w:r w:rsidR="00A77526" w:rsidRPr="00022D64">
        <w:t>Sasaki and Sato</w:t>
      </w:r>
      <w:r w:rsidR="002A7FA6" w:rsidRPr="00022D64">
        <w:fldChar w:fldCharType="begin"/>
      </w:r>
      <w:r w:rsidR="002A7FA6" w:rsidRPr="00022D64">
        <w:instrText xml:space="preserve"> ADDIN EN.CITE &lt;EndNote&gt;&lt;Cite Hidden="1"&gt;&lt;Author&gt;Sasaki&lt;/Author&gt;&lt;Year&gt;1995&lt;/Year&gt;&lt;RecNum&gt;9854&lt;/RecNum&gt;&lt;record&gt;&lt;rec-number&gt;9854&lt;/rec-number&gt;&lt;foreign-keys&gt;&lt;key app="EN" db-id="pxwxw0er9zv2fxezxdk5tt5utz5p5vtrwdv0" timestamp="1451972596"&gt;9854&lt;/key&gt;&lt;/foreign-keys&gt;&lt;ref-type name="Journal Articles"&gt;17&lt;/ref-type&gt;&lt;contributors&gt;&lt;authors&gt;&lt;author&gt;Sasaki,M.&lt;/author&gt;&lt;author&gt;Sato,R.&lt;/author&gt;&lt;/authors&gt;&lt;/contributors&gt;&lt;titles&gt;&lt;title&gt;&lt;style face="normal" font="default" size="100%"&gt;Bionomics of the cherry drosophila, &lt;/style&gt;&lt;style face="italic" font="default" size="100%"&gt;Drosophila suzuki&lt;/style&gt;&lt;style face="normal" font="default" size="100%"&gt; Matsuma (Diptera: Drosophilidae) in Fukushima prefecture: iii. life cycle&lt;/style&gt;&lt;/title&gt;&lt;secondary-title&gt;Annual Report of the Society of Plant Protection of North Japan&lt;/secondary-title&gt;&lt;/titles&gt;&lt;periodical&gt;&lt;full-title&gt;Annual Report of the Society of Plant Protection of North Japan&lt;/full-title&gt;&lt;/periodical&gt;&lt;pages&gt;170-172&lt;/pages&gt;&lt;volume&gt;46&lt;/volume&gt;&lt;keywords&gt;&lt;keyword&gt;Bionomics&lt;/keyword&gt;&lt;keyword&gt;Cherries&lt;/keyword&gt;&lt;keyword&gt;cherry&lt;/keyword&gt;&lt;keyword&gt;Cycle&lt;/keyword&gt;&lt;keyword&gt;Diptera&lt;/keyword&gt;&lt;keyword&gt;Drosophila&lt;/keyword&gt;&lt;keyword&gt;Drosophilidae&lt;/keyword&gt;&lt;keyword&gt;Life-cycle&lt;/keyword&gt;&lt;/keywords&gt;&lt;dates&gt;&lt;year&gt;1995&lt;/year&gt;&lt;/dates&gt;&lt;orig-pub&gt;&lt;style face="underline" font="default" size="100%"&gt;J:\E Library\Plant Catalogue\S&lt;/style&gt;&lt;/orig-pub&gt;&lt;label&gt;73706&lt;/label&gt;&lt;urls&gt;&lt;/urls&gt;&lt;custom1&gt;sp Drosophila jc&lt;/custom1&gt;&lt;language&gt;Japanese&lt;/language&gt;&lt;/record&gt;&lt;/Cite&gt;&lt;/EndNote&gt;</w:instrText>
      </w:r>
      <w:r w:rsidR="002A7FA6" w:rsidRPr="00022D64">
        <w:fldChar w:fldCharType="end"/>
      </w:r>
      <w:r w:rsidR="00585BED" w:rsidRPr="00022D64">
        <w:t xml:space="preserve"> </w:t>
      </w:r>
      <w:r w:rsidRPr="00022D64">
        <w:t xml:space="preserve">did not collect any adults </w:t>
      </w:r>
      <w:r w:rsidR="004D57A6" w:rsidRPr="00022D64">
        <w:t xml:space="preserve">in Fukushima Prefecture </w:t>
      </w:r>
      <w:r w:rsidRPr="00022D64">
        <w:t xml:space="preserve">from December to April for two years. In 2016, </w:t>
      </w:r>
      <w:r w:rsidR="00A77526" w:rsidRPr="00022D64">
        <w:t>Sasaki</w:t>
      </w:r>
      <w:r w:rsidR="002A7FA6" w:rsidRPr="00022D64">
        <w:fldChar w:fldCharType="begin"/>
      </w:r>
      <w:r w:rsidR="002A7FA6" w:rsidRPr="00022D64">
        <w:instrText xml:space="preserve"> ADDIN EN.CITE &lt;EndNote&gt;&lt;Cite Hidden="1"&gt;&lt;Author&gt;Sasaki&lt;/Author&gt;&lt;Year&gt;2017&lt;/Year&gt;&lt;RecNum&gt;32990&lt;/RecNum&gt;&lt;record&gt;&lt;rec-number&gt;32990&lt;/rec-number&gt;&lt;foreign-keys&gt;&lt;key app="EN" db-id="pxwxw0er9zv2fxezxdk5tt5utz5p5vtrwdv0" timestamp="1542162635"&gt;32990&lt;/key&gt;&lt;/foreign-keys&gt;&lt;ref-type name="Journal Articles"&gt;17&lt;/ref-type&gt;&lt;contributors&gt;&lt;authors&gt;&lt;author&gt;Sasaki, M.&lt;/author&gt;&lt;/authors&gt;&lt;/contributors&gt;&lt;titles&gt;&lt;title&gt;&lt;style face="normal" font="default" size="100%"&gt;New bait trap using a plastic bottle to capture &lt;/style&gt;&lt;style face="italic" font="default" size="100%"&gt;Drosophila suzukii&lt;/style&gt;&lt;style face="normal" font="default" size="100%"&gt; and other Drosophilae&lt;/style&gt;&lt;/title&gt;&lt;secondary-title&gt;Annual Report of the Society of Plant Protection of North Japan&lt;/secondary-title&gt;&lt;/titles&gt;&lt;periodical&gt;&lt;full-title&gt;Annual Report of the Society of Plant Protection of North Japan&lt;/full-title&gt;&lt;/periodical&gt;&lt;pages&gt;226-232&lt;/pages&gt;&lt;volume&gt;68&lt;/volume&gt;&lt;keywords&gt;&lt;keyword&gt;Trapping&lt;/keyword&gt;&lt;keyword&gt;Drosophila suzukii&lt;/keyword&gt;&lt;/keywords&gt;&lt;dates&gt;&lt;year&gt;2017&lt;/year&gt;&lt;/dates&gt;&lt;urls&gt;&lt;pdf-urls&gt;&lt;url&gt;file://J:\E Library\Plant Catalogue\S\Sasaki 2017 EN32990.pdf&lt;/url&gt;&lt;/pdf-urls&gt;&lt;/urls&gt;&lt;custom1&gt;Fresh strawberry from Japan_RG&lt;/custom1&gt;&lt;language&gt;Japanese&lt;/language&gt;&lt;/record&gt;&lt;/Cite&gt;&lt;/EndNote&gt;</w:instrText>
      </w:r>
      <w:r w:rsidR="002A7FA6" w:rsidRPr="00022D64">
        <w:fldChar w:fldCharType="end"/>
      </w:r>
      <w:r w:rsidR="00585BED" w:rsidRPr="00022D64">
        <w:t xml:space="preserve"> </w:t>
      </w:r>
      <w:r w:rsidRPr="00022D64">
        <w:t xml:space="preserve">trapped a very small number of adults </w:t>
      </w:r>
      <w:r w:rsidR="00B0291E" w:rsidRPr="00022D64">
        <w:t xml:space="preserve">in a </w:t>
      </w:r>
      <w:r w:rsidR="00B0291E" w:rsidRPr="00022D64">
        <w:lastRenderedPageBreak/>
        <w:t xml:space="preserve">blueberry orchard </w:t>
      </w:r>
      <w:r w:rsidRPr="00022D64">
        <w:t>during winter including a single female in January and a male and female in March. In other southern locations (Aichi and Kagawa Prefectures) very low n</w:t>
      </w:r>
      <w:r w:rsidR="00B0291E" w:rsidRPr="00022D64">
        <w:t>umbers of adults were collected</w:t>
      </w:r>
      <w:r w:rsidRPr="00022D64">
        <w:t xml:space="preserve">, but not at others (Kochi Prefecture) </w:t>
      </w:r>
      <w:r w:rsidR="002A7FA6" w:rsidRPr="00022D64">
        <w:fldChar w:fldCharType="begin"/>
      </w:r>
      <w:r w:rsidR="002A7FA6" w:rsidRPr="00022D64">
        <w:instrText xml:space="preserve"> ADDIN EN.CITE &lt;EndNote&gt;&lt;Cite&gt;&lt;Author&gt;Toda&lt;/Author&gt;&lt;Year&gt;1979&lt;/Year&gt;&lt;RecNum&gt;15514&lt;/RecNum&gt;&lt;DisplayText&gt;(Toda 1979)&lt;/DisplayText&gt;&lt;record&gt;&lt;rec-number&gt;15514&lt;/rec-number&gt;&lt;foreign-keys&gt;&lt;key app="EN" db-id="pxwxw0er9zv2fxezxdk5tt5utz5p5vtrwdv0" timestamp="1451972714"&gt;15514&lt;/key&gt;&lt;/foreign-keys&gt;&lt;ref-type name="Journal Articles"&gt;17&lt;/ref-type&gt;&lt;contributors&gt;&lt;authors&gt;&lt;author&gt;Toda,M.J.&lt;/author&gt;&lt;/authors&gt;&lt;/contributors&gt;&lt;titles&gt;&lt;title&gt;A preliminary note on winter Drosophilid flies in southern Japan, with special reference to reproductive conditions&lt;/title&gt;&lt;secondary-title&gt;Low Temperature Science Ser. B, Biological sciences&lt;/secondary-title&gt;&lt;/titles&gt;&lt;periodical&gt;&lt;full-title&gt;Low Temperature Science Ser. B, Biological sciences&lt;/full-title&gt;&lt;/periodical&gt;&lt;pages&gt;39-45&lt;/pages&gt;&lt;volume&gt;37&lt;/volume&gt;&lt;keywords&gt;&lt;keyword&gt;Bionomics&lt;/keyword&gt;&lt;keyword&gt;Conditions&lt;/keyword&gt;&lt;keyword&gt;Diapause&lt;/keyword&gt;&lt;keyword&gt;Flies&lt;/keyword&gt;&lt;keyword&gt;Hibernation&lt;/keyword&gt;&lt;keyword&gt;Japan&lt;/keyword&gt;&lt;keyword&gt;Physiology&lt;/keyword&gt;&lt;keyword&gt;Samples&lt;/keyword&gt;&lt;keyword&gt;Species&lt;/keyword&gt;&lt;keyword&gt;Winter&lt;/keyword&gt;&lt;/keywords&gt;&lt;dates&gt;&lt;year&gt;1979&lt;/year&gt;&lt;/dates&gt;&lt;orig-pub&gt;&lt;style face="underline" font="default" size="100%"&gt;J:\E Library\Plant Catalogue\T&lt;/style&gt;&lt;/orig-pub&gt;&lt;label&gt;79672&lt;/label&gt;&lt;urls&gt;&lt;/urls&gt;&lt;custom1&gt;Drosophila jc&lt;/custom1&gt;&lt;/record&gt;&lt;/Cite&gt;&lt;/EndNote&gt;</w:instrText>
      </w:r>
      <w:r w:rsidR="002A7FA6" w:rsidRPr="00022D64">
        <w:fldChar w:fldCharType="separate"/>
      </w:r>
      <w:r w:rsidR="002A7FA6" w:rsidRPr="00022D64">
        <w:rPr>
          <w:noProof/>
        </w:rPr>
        <w:t>(</w:t>
      </w:r>
      <w:hyperlink w:anchor="_ENREF_443" w:tooltip="Toda, 1979 #15514" w:history="1">
        <w:r w:rsidR="00204D32" w:rsidRPr="00022D64">
          <w:rPr>
            <w:noProof/>
          </w:rPr>
          <w:t>Toda 1979</w:t>
        </w:r>
      </w:hyperlink>
      <w:r w:rsidR="002A7FA6" w:rsidRPr="00022D64">
        <w:rPr>
          <w:noProof/>
        </w:rPr>
        <w:t>)</w:t>
      </w:r>
      <w:r w:rsidR="002A7FA6" w:rsidRPr="00022D64">
        <w:fldChar w:fldCharType="end"/>
      </w:r>
      <w:r w:rsidR="00B0291E" w:rsidRPr="00022D64">
        <w:t xml:space="preserve">. Similarly, very low or nil adult activity over winter in temperate regions has been reported from mainland Asia </w:t>
      </w:r>
      <w:r w:rsidR="002A7FA6" w:rsidRPr="00022D64">
        <w:fldChar w:fldCharType="begin"/>
      </w:r>
      <w:r w:rsidR="002A7FA6" w:rsidRPr="00022D64">
        <w:instrText xml:space="preserve"> ADDIN EN.CITE &lt;EndNote&gt;&lt;Cite&gt;&lt;Author&gt;Zhai&lt;/Author&gt;&lt;Year&gt;2016&lt;/Year&gt;&lt;RecNum&gt;32101&lt;/RecNum&gt;&lt;DisplayText&gt;(Zhai et al. 2016)&lt;/DisplayText&gt;&lt;record&gt;&lt;rec-number&gt;32101&lt;/rec-number&gt;&lt;foreign-keys&gt;&lt;key app="EN" db-id="pxwxw0er9zv2fxezxdk5tt5utz5p5vtrwdv0" timestamp="1536300141"&gt;32101&lt;/key&gt;&lt;/foreign-keys&gt;&lt;ref-type name="Journal Articles"&gt;17&lt;/ref-type&gt;&lt;contributors&gt;&lt;authors&gt;&lt;author&gt;Zhai,Y.&lt;/author&gt;&lt;author&gt;Lin, Q.&lt;/author&gt;&lt;author&gt;Zhang, J.&lt;/author&gt;&lt;author&gt;Zhang, F.&lt;/author&gt;&lt;author&gt;Zheng, L.&lt;/author&gt;&lt;author&gt;Yu,Y.&lt;/author&gt;&lt;/authors&gt;&lt;/contributors&gt;&lt;titles&gt;&lt;title&gt;&lt;style face="normal" font="default" size="100%"&gt;Adult reproductive diapause in &lt;/style&gt;&lt;style face="italic" font="default" size="100%"&gt;Drosophila suzukii &lt;/style&gt;&lt;style face="normal" font="default" size="100%"&gt;females&lt;/style&gt;&lt;/title&gt;&lt;secondary-title&gt;Journal of Pest Science&lt;/secondary-title&gt;&lt;/titles&gt;&lt;periodical&gt;&lt;full-title&gt;Journal of Pest Science&lt;/full-title&gt;&lt;/periodical&gt;&lt;pages&gt;679-688&lt;/pages&gt;&lt;volume&gt;89&lt;/volume&gt;&lt;keywords&gt;&lt;keyword&gt;drosophila suzukii&lt;/keyword&gt;&lt;keyword&gt;reproductive diapause&lt;/keyword&gt;&lt;keyword&gt;photoperiod&lt;/keyword&gt;&lt;keyword&gt;diapause induction&lt;/keyword&gt;&lt;keyword&gt;Cold tolerance, Diapause&lt;/keyword&gt;&lt;/keywords&gt;&lt;dates&gt;&lt;year&gt;2016&lt;/year&gt;&lt;/dates&gt;&lt;orig-pub&gt;J:\E Library\Plant Catalogue\Z&lt;/orig-pub&gt;&lt;urls&gt;&lt;related-urls&gt;&lt;url&gt;https://link.springer.com/article/10.1007/s10340-016-0760-9&lt;/url&gt;&lt;/related-urls&gt;&lt;pdf-urls&gt;&lt;url&gt;file://J:\E Library\Plant Catalogue\Z\Zhai et al 2016 EN32101.pdf&lt;/url&gt;&lt;/pdf-urls&gt;&lt;/urls&gt;&lt;custom1&gt;Fresh strawberry from Japan, jm&lt;/custom1&gt;&lt;electronic-resource-num&gt;doi 10.1007/s10340-016-0760-9&lt;/electronic-resource-num&gt;&lt;/record&gt;&lt;/Cite&gt;&lt;/EndNote&gt;</w:instrText>
      </w:r>
      <w:r w:rsidR="002A7FA6" w:rsidRPr="00022D64">
        <w:fldChar w:fldCharType="separate"/>
      </w:r>
      <w:r w:rsidR="002A7FA6" w:rsidRPr="00022D64">
        <w:rPr>
          <w:noProof/>
        </w:rPr>
        <w:t>(</w:t>
      </w:r>
      <w:hyperlink w:anchor="_ENREF_501" w:tooltip="Zhai, 2016 #32101" w:history="1">
        <w:r w:rsidR="00204D32" w:rsidRPr="00022D64">
          <w:rPr>
            <w:noProof/>
          </w:rPr>
          <w:t>Zhai et al. 2016</w:t>
        </w:r>
      </w:hyperlink>
      <w:r w:rsidR="002A7FA6" w:rsidRPr="00022D64">
        <w:rPr>
          <w:noProof/>
        </w:rPr>
        <w:t>)</w:t>
      </w:r>
      <w:r w:rsidR="002A7FA6" w:rsidRPr="00022D64">
        <w:fldChar w:fldCharType="end"/>
      </w:r>
      <w:r w:rsidR="00B0291E" w:rsidRPr="00022D64">
        <w:t xml:space="preserve">, Europe </w:t>
      </w:r>
      <w:r w:rsidR="002A7FA6" w:rsidRPr="00022D64">
        <w:fldChar w:fldCharType="begin"/>
      </w:r>
      <w:r w:rsidR="002A7FA6" w:rsidRPr="00022D64">
        <w:instrText xml:space="preserve"> ADDIN EN.CITE &lt;EndNote&gt;&lt;Cite&gt;&lt;Author&gt;Rossi-Stacconi&lt;/Author&gt;&lt;Year&gt;2016&lt;/Year&gt;&lt;RecNum&gt;31812&lt;/RecNum&gt;&lt;DisplayText&gt;(Rossi-Stacconi et al. 2016)&lt;/DisplayText&gt;&lt;record&gt;&lt;rec-number&gt;31812&lt;/rec-number&gt;&lt;foreign-keys&gt;&lt;key app="EN" db-id="pxwxw0er9zv2fxezxdk5tt5utz5p5vtrwdv0" timestamp="1534728307"&gt;31812&lt;/key&gt;&lt;/foreign-keys&gt;&lt;ref-type name="Journal Articles"&gt;17&lt;/ref-type&gt;&lt;contributors&gt;&lt;authors&gt;&lt;author&gt;Rossi-Stacconi, M. V.&lt;/author&gt;&lt;author&gt;Kaur, R.&lt;/author&gt;&lt;author&gt;Mazzoni, V.&lt;/author&gt;&lt;author&gt;Ometto, L.&lt;/author&gt;&lt;author&gt;Grassi, A.&lt;/author&gt;&lt;author&gt;Gottardello, A.&lt;/author&gt;&lt;author&gt;Rota-Stabelli, O.&lt;/author&gt;&lt;author&gt;Anfora, G.&lt;/author&gt;&lt;/authors&gt;&lt;/contributors&gt;&lt;titles&gt;&lt;title&gt;&lt;style face="normal" font="default" size="100%"&gt;Multiple lines of evidence for reproductive winter diapause in the invasive pest &lt;/style&gt;&lt;style face="italic" font="default" size="100%"&gt;Drosophila suzukii&lt;/style&gt;&lt;style face="normal" font="default" size="100%"&gt;: useful clues for control strategies&lt;/style&gt;&lt;/title&gt;&lt;secondary-title&gt;Journal of Pest Science&lt;/secondary-title&gt;&lt;/titles&gt;&lt;periodical&gt;&lt;full-title&gt;Journal of Pest Science&lt;/full-title&gt;&lt;/periodical&gt;&lt;pages&gt;689-700&lt;/pages&gt;&lt;volume&gt;89&lt;/volume&gt;&lt;number&gt;3&lt;/number&gt;&lt;keywords&gt;&lt;keyword&gt;Spotted wing drosophila&lt;/keyword&gt;&lt;keyword&gt;diapause&lt;/keyword&gt;&lt;keyword&gt;overwintering&lt;/keyword&gt;&lt;keyword&gt;integrated pest management&lt;/keyword&gt;&lt;keyword&gt;Cyp4d20&lt;/keyword&gt;&lt;keyword&gt;cytochrome&lt;/keyword&gt;&lt;/keywords&gt;&lt;dates&gt;&lt;year&gt;2016&lt;/year&gt;&lt;pub-dates&gt;&lt;date&gt;July 01&lt;/date&gt;&lt;/pub-dates&gt;&lt;/dates&gt;&lt;isbn&gt;1612-4766&lt;/isbn&gt;&lt;work-type&gt;journal article&lt;/work-type&gt;&lt;urls&gt;&lt;related-urls&gt;&lt;url&gt;https://doi.org/10.1007/s10340-016-0753-8&lt;/url&gt;&lt;/related-urls&gt;&lt;pdf-urls&gt;&lt;url&gt;file://J:\E Library\Plant Catalogue\R\Rossi et al 2016 EN31812.pdf&lt;/url&gt;&lt;/pdf-urls&gt;&lt;/urls&gt;&lt;custom1&gt;QL&lt;/custom1&gt;&lt;electronic-resource-num&gt;10.1007/s10340-016-0753-8&lt;/electronic-resource-num&gt;&lt;/record&gt;&lt;/Cite&gt;&lt;/EndNote&gt;</w:instrText>
      </w:r>
      <w:r w:rsidR="002A7FA6" w:rsidRPr="00022D64">
        <w:fldChar w:fldCharType="separate"/>
      </w:r>
      <w:r w:rsidR="002A7FA6" w:rsidRPr="00022D64">
        <w:rPr>
          <w:noProof/>
        </w:rPr>
        <w:t>(</w:t>
      </w:r>
      <w:hyperlink w:anchor="_ENREF_381" w:tooltip="Rossi-Stacconi, 2016 #31812" w:history="1">
        <w:r w:rsidR="00204D32" w:rsidRPr="00022D64">
          <w:rPr>
            <w:noProof/>
          </w:rPr>
          <w:t>Rossi-Stacconi et al. 2016</w:t>
        </w:r>
      </w:hyperlink>
      <w:r w:rsidR="002A7FA6" w:rsidRPr="00022D64">
        <w:rPr>
          <w:noProof/>
        </w:rPr>
        <w:t>)</w:t>
      </w:r>
      <w:r w:rsidR="002A7FA6" w:rsidRPr="00022D64">
        <w:fldChar w:fldCharType="end"/>
      </w:r>
      <w:r w:rsidR="00B0291E" w:rsidRPr="00022D64">
        <w:t xml:space="preserve"> and North America </w:t>
      </w:r>
      <w:r w:rsidR="002A7FA6" w:rsidRPr="00022D64">
        <w:fldChar w:fldCharType="begin">
          <w:fldData xml:space="preserve">PEVuZE5vdGU+PENpdGU+PEF1dGhvcj5EYWx0b248L0F1dGhvcj48WWVhcj4yMDExPC9ZZWFyPjxS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</w:fldData>
        </w:fldChar>
      </w:r>
      <w:r w:rsidR="002A7FA6" w:rsidRPr="00022D64">
        <w:instrText xml:space="preserve"> ADDIN EN.CITE </w:instrText>
      </w:r>
      <w:r w:rsidR="002A7FA6" w:rsidRPr="00022D64">
        <w:fldChar w:fldCharType="begin">
          <w:fldData xml:space="preserve">PEVuZE5vdGU+PENpdGU+PEF1dGhvcj5EYWx0b248L0F1dGhvcj48WWVhcj4yMDExPC9ZZWFyPjxS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3" w:tooltip="Dalton, 2011 #16204" w:history="1">
        <w:r w:rsidR="00204D32" w:rsidRPr="00022D64">
          <w:rPr>
            <w:noProof/>
          </w:rPr>
          <w:t>Dalton et al. 2011</w:t>
        </w:r>
      </w:hyperlink>
      <w:r w:rsidR="002A7FA6" w:rsidRPr="00022D64">
        <w:rPr>
          <w:noProof/>
        </w:rPr>
        <w:t xml:space="preserve">; </w:t>
      </w:r>
      <w:hyperlink w:anchor="_ENREF_177" w:tooltip="Harris, 2014 #26785" w:history="1">
        <w:r w:rsidR="00204D32" w:rsidRPr="00022D64">
          <w:rPr>
            <w:noProof/>
          </w:rPr>
          <w:t>Harris et al. 2014</w:t>
        </w:r>
      </w:hyperlink>
      <w:r w:rsidR="002A7FA6" w:rsidRPr="00022D64">
        <w:rPr>
          <w:noProof/>
        </w:rPr>
        <w:t xml:space="preserve">; </w:t>
      </w:r>
      <w:hyperlink w:anchor="_ENREF_438" w:tooltip="Thistlewood, 2018 #32098" w:history="1">
        <w:r w:rsidR="00204D32" w:rsidRPr="00022D64">
          <w:rPr>
            <w:noProof/>
          </w:rPr>
          <w:t>Thistlewood et al. 2018</w:t>
        </w:r>
      </w:hyperlink>
      <w:r w:rsidR="002A7FA6" w:rsidRPr="00022D64">
        <w:rPr>
          <w:noProof/>
        </w:rPr>
        <w:t>)</w:t>
      </w:r>
      <w:r w:rsidR="002A7FA6" w:rsidRPr="00022D64">
        <w:fldChar w:fldCharType="end"/>
      </w:r>
      <w:r w:rsidR="00B0291E" w:rsidRPr="00022D64">
        <w:t>.</w:t>
      </w:r>
    </w:p>
    <w:p w14:paraId="659920AD" w14:textId="0B785F99" w:rsidR="00AF0A01" w:rsidRPr="00022D64" w:rsidRDefault="00AF0A01" w:rsidP="00AF0A01">
      <w:r w:rsidRPr="00022D64">
        <w:t xml:space="preserve">The dominant and positive influence of temperature on </w:t>
      </w:r>
      <w:r w:rsidRPr="00022D64">
        <w:rPr>
          <w:i/>
        </w:rPr>
        <w:t>D. suzukii</w:t>
      </w:r>
      <w:r w:rsidRPr="00022D64">
        <w:t xml:space="preserve"> activity supports considerations that reproduction could occur in regions with mild to warm winters, such as sub-tropical areas. For example, </w:t>
      </w:r>
      <w:r w:rsidRPr="00022D64">
        <w:rPr>
          <w:i/>
        </w:rPr>
        <w:t>D. suzukii</w:t>
      </w:r>
      <w:r w:rsidRPr="00022D64">
        <w:t xml:space="preserve"> is reported to be active in </w:t>
      </w:r>
      <w:r w:rsidR="0087738E" w:rsidRPr="00022D64">
        <w:t xml:space="preserve">the State of </w:t>
      </w:r>
      <w:r w:rsidRPr="00022D64">
        <w:t>Florida, U</w:t>
      </w:r>
      <w:r w:rsidR="0087738E" w:rsidRPr="00022D64">
        <w:t xml:space="preserve">nited </w:t>
      </w:r>
      <w:r w:rsidRPr="00022D64">
        <w:t>S</w:t>
      </w:r>
      <w:r w:rsidR="0087738E" w:rsidRPr="00022D64">
        <w:t xml:space="preserve">tates of </w:t>
      </w:r>
      <w:r w:rsidRPr="00022D64">
        <w:t>A</w:t>
      </w:r>
      <w:r w:rsidR="0087738E" w:rsidRPr="00022D64">
        <w:t>merica (USA)</w:t>
      </w:r>
      <w:r w:rsidRPr="00022D64">
        <w:t xml:space="preserve"> with sexually mature adults trapped throughout the winter period </w:t>
      </w:r>
      <w:r w:rsidR="002A7FA6" w:rsidRPr="00022D64">
        <w:fldChar w:fldCharType="begin"/>
      </w:r>
      <w:r w:rsidR="002A7FA6" w:rsidRPr="00022D64">
        <w:instrText xml:space="preserve"> ADDIN EN.CITE &lt;EndNote&gt;&lt;Cite&gt;&lt;Author&gt;Renkema&lt;/Author&gt;&lt;Year&gt;2018&lt;/Year&gt;&lt;RecNum&gt;31955&lt;/RecNum&gt;&lt;DisplayText&gt;(Renkema et al. 2018)&lt;/DisplayText&gt;&lt;record&gt;&lt;rec-number&gt;31955&lt;/rec-number&gt;&lt;foreign-keys&gt;&lt;key app="EN" db-id="pxwxw0er9zv2fxezxdk5tt5utz5p5vtrwdv0" timestamp="1535504816"&gt;31955&lt;/key&gt;&lt;/foreign-keys&gt;&lt;ref-type name="Journal Articles"&gt;17&lt;/ref-type&gt;&lt;contributors&gt;&lt;authors&gt;&lt;author&gt;Renkema, J. M.&lt;/author&gt;&lt;author&gt;Iglesias, L. E.&lt;/author&gt;&lt;author&gt;Bonneau, P.&lt;/author&gt;&lt;author&gt;Liburd, O. E.&lt;/author&gt;&lt;/authors&gt;&lt;/contributors&gt;&lt;titles&gt;&lt;title&gt;&lt;style face="normal" font="default" size="100%"&gt;Trapping system comparisons for and factors affecting populations of &lt;/style&gt;&lt;style face="italic" font="default" size="100%"&gt;Drosophila suzukii &lt;/style&gt;&lt;style face="normal" font="default" size="100%"&gt;and &lt;/style&gt;&lt;style face="italic" font="default" size="100%"&gt;Zaprionus indianus&lt;/style&gt;&lt;style face="normal" font="default" size="100%"&gt; in winter-grown strawberry&lt;/style&gt;&lt;/title&gt;&lt;secondary-title&gt;Pest Management Science&lt;/secondary-title&gt;&lt;/titles&gt;&lt;periodical&gt;&lt;full-title&gt;Pest Management Science&lt;/full-title&gt;&lt;/periodical&gt;&lt;pages&gt;2076-2088&lt;/pages&gt;&lt;volume&gt;74&lt;/volume&gt;&lt;number&gt;9&lt;/number&gt;&lt;keywords&gt;&lt;keyword&gt;drosophila suzukii&lt;/keyword&gt;&lt;keyword&gt;zaprionus indianus&lt;/keyword&gt;&lt;keyword&gt;ovarian maturation&lt;/keyword&gt;&lt;keyword&gt;Florida&lt;/keyword&gt;&lt;keyword&gt;Strawberry&lt;/keyword&gt;&lt;keyword&gt;winter activity&lt;/keyword&gt;&lt;/keywords&gt;&lt;dates&gt;&lt;year&gt;2018&lt;/year&gt;&lt;/dates&gt;&lt;urls&gt;&lt;related-urls&gt;&lt;url&gt;https://doi.org/10.1002/ps.4904&lt;/url&gt;&lt;/related-urls&gt;&lt;pdf-urls&gt;&lt;url&gt;file://J:\E Library\Plant Catalogue\R\Renkema et al 2018 EN31955.pdf&lt;/url&gt;&lt;/pdf-urls&gt;&lt;/urls&gt;&lt;custom1&gt;Japan strawberry, jm&lt;/custom1&gt;&lt;/record&gt;&lt;/Cite&gt;&lt;/EndNote&gt;</w:instrText>
      </w:r>
      <w:r w:rsidR="002A7FA6" w:rsidRPr="00022D64">
        <w:fldChar w:fldCharType="separate"/>
      </w:r>
      <w:r w:rsidR="002A7FA6" w:rsidRPr="00022D64">
        <w:rPr>
          <w:noProof/>
        </w:rPr>
        <w:t>(</w:t>
      </w:r>
      <w:hyperlink w:anchor="_ENREF_378" w:tooltip="Renkema, 2018 #31955" w:history="1">
        <w:r w:rsidR="00204D32" w:rsidRPr="00022D64">
          <w:rPr>
            <w:noProof/>
          </w:rPr>
          <w:t>Renkema et al. 2018</w:t>
        </w:r>
      </w:hyperlink>
      <w:r w:rsidR="002A7FA6" w:rsidRPr="00022D64">
        <w:rPr>
          <w:noProof/>
        </w:rPr>
        <w:t>)</w:t>
      </w:r>
      <w:r w:rsidR="002A7FA6" w:rsidRPr="00022D64">
        <w:fldChar w:fldCharType="end"/>
      </w:r>
      <w:r w:rsidRPr="00022D64">
        <w:t xml:space="preserve">. Nevertheless, although this pest has been present in </w:t>
      </w:r>
      <w:r w:rsidR="0087738E" w:rsidRPr="00022D64">
        <w:t xml:space="preserve">the State of </w:t>
      </w:r>
      <w:r w:rsidRPr="00022D64">
        <w:t xml:space="preserve">Florida for about 10 years, there is still no significant damage observed to commercial strawberries grown through winter (November to March) </w:t>
      </w:r>
      <w:r w:rsidR="002A7FA6" w:rsidRPr="00022D64">
        <w:fldChar w:fldCharType="begin"/>
      </w:r>
      <w:r w:rsidR="002A7FA6" w:rsidRPr="00022D64">
        <w:instrText xml:space="preserve"> ADDIN EN.CITE &lt;EndNote&gt;&lt;Cite&gt;&lt;Author&gt;Renkema&lt;/Author&gt;&lt;Year&gt;2018&lt;/Year&gt;&lt;RecNum&gt;31955&lt;/RecNum&gt;&lt;DisplayText&gt;(Renkema et al. 2018)&lt;/DisplayText&gt;&lt;record&gt;&lt;rec-number&gt;31955&lt;/rec-number&gt;&lt;foreign-keys&gt;&lt;key app="EN" db-id="pxwxw0er9zv2fxezxdk5tt5utz5p5vtrwdv0" timestamp="1535504816"&gt;31955&lt;/key&gt;&lt;/foreign-keys&gt;&lt;ref-type name="Journal Articles"&gt;17&lt;/ref-type&gt;&lt;contributors&gt;&lt;authors&gt;&lt;author&gt;Renkema, J. M.&lt;/author&gt;&lt;author&gt;Iglesias, L. E.&lt;/author&gt;&lt;author&gt;Bonneau, P.&lt;/author&gt;&lt;author&gt;Liburd, O. E.&lt;/author&gt;&lt;/authors&gt;&lt;/contributors&gt;&lt;titles&gt;&lt;title&gt;&lt;style face="normal" font="default" size="100%"&gt;Trapping system comparisons for and factors affecting populations of &lt;/style&gt;&lt;style face="italic" font="default" size="100%"&gt;Drosophila suzukii &lt;/style&gt;&lt;style face="normal" font="default" size="100%"&gt;and &lt;/style&gt;&lt;style face="italic" font="default" size="100%"&gt;Zaprionus indianus&lt;/style&gt;&lt;style face="normal" font="default" size="100%"&gt; in winter-grown strawberry&lt;/style&gt;&lt;/title&gt;&lt;secondary-title&gt;Pest Management Science&lt;/secondary-title&gt;&lt;/titles&gt;&lt;periodical&gt;&lt;full-title&gt;Pest Management Science&lt;/full-title&gt;&lt;/periodical&gt;&lt;pages&gt;2076-2088&lt;/pages&gt;&lt;volume&gt;74&lt;/volume&gt;&lt;number&gt;9&lt;/number&gt;&lt;keywords&gt;&lt;keyword&gt;drosophila suzukii&lt;/keyword&gt;&lt;keyword&gt;zaprionus indianus&lt;/keyword&gt;&lt;keyword&gt;ovarian maturation&lt;/keyword&gt;&lt;keyword&gt;Florida&lt;/keyword&gt;&lt;keyword&gt;Strawberry&lt;/keyword&gt;&lt;keyword&gt;winter activity&lt;/keyword&gt;&lt;/keywords&gt;&lt;dates&gt;&lt;year&gt;2018&lt;/year&gt;&lt;/dates&gt;&lt;urls&gt;&lt;related-urls&gt;&lt;url&gt;https://doi.org/10.1002/ps.4904&lt;/url&gt;&lt;/related-urls&gt;&lt;pdf-urls&gt;&lt;url&gt;file://J:\E Library\Plant Catalogue\R\Renkema et al 2018 EN31955.pdf&lt;/url&gt;&lt;/pdf-urls&gt;&lt;/urls&gt;&lt;custom1&gt;Japan strawberry, jm&lt;/custom1&gt;&lt;/record&gt;&lt;/Cite&gt;&lt;/EndNote&gt;</w:instrText>
      </w:r>
      <w:r w:rsidR="002A7FA6" w:rsidRPr="00022D64">
        <w:fldChar w:fldCharType="separate"/>
      </w:r>
      <w:r w:rsidR="002A7FA6" w:rsidRPr="00022D64">
        <w:rPr>
          <w:noProof/>
        </w:rPr>
        <w:t>(</w:t>
      </w:r>
      <w:hyperlink w:anchor="_ENREF_378" w:tooltip="Renkema, 2018 #31955" w:history="1">
        <w:r w:rsidR="00204D32" w:rsidRPr="00022D64">
          <w:rPr>
            <w:noProof/>
          </w:rPr>
          <w:t>Renkema et al. 2018</w:t>
        </w:r>
      </w:hyperlink>
      <w:r w:rsidR="002A7FA6" w:rsidRPr="00022D64">
        <w:rPr>
          <w:noProof/>
        </w:rPr>
        <w:t>)</w:t>
      </w:r>
      <w:r w:rsidR="002A7FA6" w:rsidRPr="00022D64">
        <w:fldChar w:fldCharType="end"/>
      </w:r>
      <w:r w:rsidRPr="00022D64">
        <w:t xml:space="preserve">. Similarly, low levels of oviposition have been recorded over winter in the central valley of California </w:t>
      </w:r>
      <w:r w:rsidR="002A7FA6" w:rsidRPr="00022D64">
        <w:fldChar w:fldCharType="begin"/>
      </w:r>
      <w:r w:rsidR="002A7FA6" w:rsidRPr="00022D64">
        <w:instrText xml:space="preserve"> ADDIN EN.CITE &lt;EndNote&gt;&lt;Cite&gt;&lt;Author&gt;Kaçar&lt;/Author&gt;&lt;Year&gt;2016&lt;/Year&gt;&lt;RecNum&gt;31954&lt;/RecNum&gt;&lt;DisplayText&gt;(Kaçar et al. 2016)&lt;/DisplayText&gt;&lt;record&gt;&lt;rec-number&gt;31954&lt;/rec-number&gt;&lt;foreign-keys&gt;&lt;key app="EN" db-id="pxwxw0er9zv2fxezxdk5tt5utz5p5vtrwdv0" timestamp="1535504816"&gt;31954&lt;/key&gt;&lt;/foreign-keys&gt;&lt;ref-type name="Journal Articles"&gt;17&lt;/ref-type&gt;&lt;contributors&gt;&lt;authors&gt;&lt;author&gt;Kaçar, G.&lt;/author&gt;&lt;author&gt;Wang, X. G.&lt;/author&gt;&lt;author&gt;Stewart, T. J.&lt;/author&gt;&lt;author&gt;Daane, K. M.&lt;/author&gt;&lt;/authors&gt;&lt;/contributors&gt;&lt;titles&gt;&lt;title&gt;&lt;style face="normal" font="default" size="100%"&gt;Overwintering survival of &lt;/style&gt;&lt;style face="italic" font="default" size="100%"&gt;Drosophila suzukii &lt;/style&gt;&lt;style face="normal" font="default" size="100%"&gt;(Diptera: Drosophilidae) and the effect of food on adult survival in California&amp;apos;s San Joaquin Valley&lt;/style&gt;&lt;/title&gt;&lt;secondary-title&gt;Environmental Entomology&lt;/secondary-title&gt;&lt;/titles&gt;&lt;periodical&gt;&lt;full-title&gt;Environmental Entomology&lt;/full-title&gt;&lt;/periodical&gt;&lt;pages&gt;763-771&lt;/pages&gt;&lt;volume&gt;45&lt;/volume&gt;&lt;number&gt;4&lt;/number&gt;&lt;keywords&gt;&lt;keyword&gt;adult fruit fly food&lt;/keyword&gt;&lt;keyword&gt;overwintering survival&lt;/keyword&gt;&lt;keyword&gt;development&lt;/keyword&gt;&lt;keyword&gt;drosophila suzukii&lt;/keyword&gt;&lt;keyword&gt;overwintering&lt;/keyword&gt;&lt;/keywords&gt;&lt;dates&gt;&lt;year&gt;2016&lt;/year&gt;&lt;/dates&gt;&lt;urls&gt;&lt;related-urls&gt;&lt;url&gt;https://www.ncbi.nlm.nih.gov/pubmed/26654917&lt;/url&gt;&lt;/related-urls&gt;&lt;pdf-urls&gt;&lt;url&gt;file://J:\E Library\Plant Catalogue\K\Kacar et al 2016 EN31954.pdf&lt;/url&gt;&lt;/pdf-urls&gt;&lt;/urls&gt;&lt;custom1&gt;Japan strawberry, jm&lt;/custom1&gt;&lt;electronic-resource-num&gt;DOI: 10.1093/ee/nvv182&lt;/electronic-resource-num&gt;&lt;/record&gt;&lt;/Cite&gt;&lt;/EndNote&gt;</w:instrText>
      </w:r>
      <w:r w:rsidR="002A7FA6" w:rsidRPr="00022D64">
        <w:fldChar w:fldCharType="separate"/>
      </w:r>
      <w:r w:rsidR="002A7FA6" w:rsidRPr="00022D64">
        <w:rPr>
          <w:noProof/>
        </w:rPr>
        <w:t>(</w:t>
      </w:r>
      <w:hyperlink w:anchor="_ENREF_226" w:tooltip="Kaçar, 2016 #31954" w:history="1">
        <w:r w:rsidR="00204D32" w:rsidRPr="00022D64">
          <w:rPr>
            <w:noProof/>
          </w:rPr>
          <w:t>Kaçar et al. 2016</w:t>
        </w:r>
      </w:hyperlink>
      <w:r w:rsidR="002A7FA6" w:rsidRPr="00022D64">
        <w:rPr>
          <w:noProof/>
        </w:rPr>
        <w:t>)</w:t>
      </w:r>
      <w:r w:rsidR="002A7FA6" w:rsidRPr="00022D64">
        <w:fldChar w:fldCharType="end"/>
      </w:r>
      <w:r w:rsidRPr="00022D64">
        <w:t>. Trap catches through the Florida winter period als</w:t>
      </w:r>
      <w:r w:rsidR="00CA553D" w:rsidRPr="00022D64">
        <w:t xml:space="preserve">o remain low, commonly being 95 per cent to </w:t>
      </w:r>
      <w:r w:rsidRPr="00022D64">
        <w:t xml:space="preserve">98 per cent less than numbers of adults trapped during summer in temperate regions of the USA </w:t>
      </w:r>
      <w:r w:rsidR="002A7FA6" w:rsidRPr="00022D64">
        <w:fldChar w:fldCharType="begin"/>
      </w:r>
      <w:r w:rsidR="002A7FA6" w:rsidRPr="00022D64">
        <w:instrText xml:space="preserve"> ADDIN EN.CITE &lt;EndNote&gt;&lt;Cite&gt;&lt;Author&gt;Renkema&lt;/Author&gt;&lt;Year&gt;2018&lt;/Year&gt;&lt;RecNum&gt;31955&lt;/RecNum&gt;&lt;DisplayText&gt;(Renkema et al. 2018)&lt;/DisplayText&gt;&lt;record&gt;&lt;rec-number&gt;31955&lt;/rec-number&gt;&lt;foreign-keys&gt;&lt;key app="EN" db-id="pxwxw0er9zv2fxezxdk5tt5utz5p5vtrwdv0" timestamp="1535504816"&gt;31955&lt;/key&gt;&lt;/foreign-keys&gt;&lt;ref-type name="Journal Articles"&gt;17&lt;/ref-type&gt;&lt;contributors&gt;&lt;authors&gt;&lt;author&gt;Renkema, J. M.&lt;/author&gt;&lt;author&gt;Iglesias, L. E.&lt;/author&gt;&lt;author&gt;Bonneau, P.&lt;/author&gt;&lt;author&gt;Liburd, O. E.&lt;/author&gt;&lt;/authors&gt;&lt;/contributors&gt;&lt;titles&gt;&lt;title&gt;&lt;style face="normal" font="default" size="100%"&gt;Trapping system comparisons for and factors affecting populations of &lt;/style&gt;&lt;style face="italic" font="default" size="100%"&gt;Drosophila suzukii &lt;/style&gt;&lt;style face="normal" font="default" size="100%"&gt;and &lt;/style&gt;&lt;style face="italic" font="default" size="100%"&gt;Zaprionus indianus&lt;/style&gt;&lt;style face="normal" font="default" size="100%"&gt; in winter-grown strawberry&lt;/style&gt;&lt;/title&gt;&lt;secondary-title&gt;Pest Management Science&lt;/secondary-title&gt;&lt;/titles&gt;&lt;periodical&gt;&lt;full-title&gt;Pest Management Science&lt;/full-title&gt;&lt;/periodical&gt;&lt;pages&gt;2076-2088&lt;/pages&gt;&lt;volume&gt;74&lt;/volume&gt;&lt;number&gt;9&lt;/number&gt;&lt;keywords&gt;&lt;keyword&gt;drosophila suzukii&lt;/keyword&gt;&lt;keyword&gt;zaprionus indianus&lt;/keyword&gt;&lt;keyword&gt;ovarian maturation&lt;/keyword&gt;&lt;keyword&gt;Florida&lt;/keyword&gt;&lt;keyword&gt;Strawberry&lt;/keyword&gt;&lt;keyword&gt;winter activity&lt;/keyword&gt;&lt;/keywords&gt;&lt;dates&gt;&lt;year&gt;2018&lt;/year&gt;&lt;/dates&gt;&lt;urls&gt;&lt;related-urls&gt;&lt;url&gt;https://doi.org/10.1002/ps.4904&lt;/url&gt;&lt;/related-urls&gt;&lt;pdf-urls&gt;&lt;url&gt;file://J:\E Library\Plant Catalogue\R\Renkema et al 2018 EN31955.pdf&lt;/url&gt;&lt;/pdf-urls&gt;&lt;/urls&gt;&lt;custom1&gt;Japan strawberry, jm&lt;/custom1&gt;&lt;/record&gt;&lt;/Cite&gt;&lt;/EndNote&gt;</w:instrText>
      </w:r>
      <w:r w:rsidR="002A7FA6" w:rsidRPr="00022D64">
        <w:fldChar w:fldCharType="separate"/>
      </w:r>
      <w:r w:rsidR="002A7FA6" w:rsidRPr="00022D64">
        <w:rPr>
          <w:noProof/>
        </w:rPr>
        <w:t>(</w:t>
      </w:r>
      <w:hyperlink w:anchor="_ENREF_378" w:tooltip="Renkema, 2018 #31955" w:history="1">
        <w:r w:rsidR="00204D32" w:rsidRPr="00022D64">
          <w:rPr>
            <w:noProof/>
          </w:rPr>
          <w:t>Renkema et al. 2018</w:t>
        </w:r>
      </w:hyperlink>
      <w:r w:rsidR="002A7FA6" w:rsidRPr="00022D64">
        <w:rPr>
          <w:noProof/>
        </w:rPr>
        <w:t>)</w:t>
      </w:r>
      <w:r w:rsidR="002A7FA6" w:rsidRPr="00022D64">
        <w:fldChar w:fldCharType="end"/>
      </w:r>
      <w:r w:rsidRPr="00022D64">
        <w:t xml:space="preserve">. </w:t>
      </w:r>
    </w:p>
    <w:p w14:paraId="3E87705A" w14:textId="03B5815F" w:rsidR="00AF0A01" w:rsidRPr="00022D64" w:rsidRDefault="00AF0A01" w:rsidP="00AF0A01">
      <w:r w:rsidRPr="00022D64">
        <w:t xml:space="preserve">Monitoring programs in the northwest of the United States show trap catches in strawberry fields over summer are high, and that strawberries are a preferred host for </w:t>
      </w:r>
      <w:r w:rsidRPr="00022D64">
        <w:rPr>
          <w:i/>
        </w:rPr>
        <w:t>D. suzukii</w:t>
      </w:r>
      <w:r w:rsidRPr="00022D64">
        <w:t xml:space="preserve"> </w:t>
      </w:r>
      <w:r w:rsidR="002A7FA6" w:rsidRPr="00022D64">
        <w:fldChar w:fldCharType="begin">
          <w:fldData xml:space="preserve">PEVuZE5vdGU+PENpdGU+PEF1dGhvcj5PU1U8L0F1dGhvcj48WWVhcj4yMDEwPC9ZZWFyPjxSZWNO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</w:fldData>
        </w:fldChar>
      </w:r>
      <w:r w:rsidR="002A7FA6" w:rsidRPr="00022D64">
        <w:instrText xml:space="preserve"> ADDIN EN.CITE </w:instrText>
      </w:r>
      <w:r w:rsidR="002A7FA6" w:rsidRPr="00022D64">
        <w:fldChar w:fldCharType="begin">
          <w:fldData xml:space="preserve">PEVuZE5vdGU+PENpdGU+PEF1dGhvcj5PU1U8L0F1dGhvcj48WWVhcj4yMDEwPC9ZZWFyPjxSZWNO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38" w:tooltip="OSU, 2010 #15481" w:history="1">
        <w:r w:rsidR="00204D32" w:rsidRPr="00022D64">
          <w:rPr>
            <w:noProof/>
          </w:rPr>
          <w:t>OSU 2010a</w:t>
        </w:r>
      </w:hyperlink>
      <w:r w:rsidR="002A7FA6" w:rsidRPr="00022D64">
        <w:rPr>
          <w:noProof/>
        </w:rPr>
        <w:t xml:space="preserve">, </w:t>
      </w:r>
      <w:hyperlink w:anchor="_ENREF_339" w:tooltip="OSU, 2010 #15573" w:history="1">
        <w:r w:rsidR="00204D32" w:rsidRPr="00022D64">
          <w:rPr>
            <w:noProof/>
          </w:rPr>
          <w:t>b</w:t>
        </w:r>
      </w:hyperlink>
      <w:r w:rsidR="002A7FA6" w:rsidRPr="00022D64">
        <w:rPr>
          <w:noProof/>
        </w:rPr>
        <w:t xml:space="preserve">; </w:t>
      </w:r>
      <w:hyperlink w:anchor="_ENREF_351" w:tooltip="Peerbolt, 2010 #15482" w:history="1">
        <w:r w:rsidR="00204D32" w:rsidRPr="00022D64">
          <w:rPr>
            <w:noProof/>
          </w:rPr>
          <w:t>Peerbolt 2010</w:t>
        </w:r>
      </w:hyperlink>
      <w:r w:rsidR="002A7FA6" w:rsidRPr="00022D64">
        <w:rPr>
          <w:noProof/>
        </w:rPr>
        <w:t>)</w:t>
      </w:r>
      <w:r w:rsidR="002A7FA6" w:rsidRPr="00022D64">
        <w:fldChar w:fldCharType="end"/>
      </w:r>
      <w:r w:rsidRPr="00022D64">
        <w:t xml:space="preserve">. In the eastern United States, high larval infestations in strawberries in North Carolina have been reported </w:t>
      </w:r>
      <w:r w:rsidR="002A7FA6" w:rsidRPr="00022D64">
        <w:fldChar w:fldCharType="begin"/>
      </w:r>
      <w:r w:rsidR="002A7FA6" w:rsidRPr="00022D64">
        <w:instrText xml:space="preserve"> ADDIN EN.CITE &lt;EndNote&gt;&lt;Cite&gt;&lt;Author&gt;Burrack&lt;/Author&gt;&lt;Year&gt;2010&lt;/Year&gt;&lt;RecNum&gt;15533&lt;/RecNum&gt;&lt;DisplayText&gt;(Burrack 2010)&lt;/DisplayText&gt;&lt;record&gt;&lt;rec-number&gt;15533&lt;/rec-number&gt;&lt;foreign-keys&gt;&lt;key app="EN" db-id="pxwxw0er9zv2fxezxdk5tt5utz5p5vtrwdv0" timestamp="1451972714"&gt;15533&lt;/key&gt;&lt;/foreign-keys&gt;&lt;ref-type name="Electronic Publication"&gt;44&lt;/ref-type&gt;&lt;contributors&gt;&lt;authors&gt;&lt;author&gt;Burrack,B.&lt;/author&gt;&lt;/authors&gt;&lt;/contributors&gt;&lt;titles&gt;&lt;title&gt;NC small fruit, specialty crop, and tobacco IPM blog&lt;/title&gt;&lt;/titles&gt;&lt;keywords&gt;&lt;keyword&gt;fruit&lt;/keyword&gt;&lt;keyword&gt;IPM&lt;/keyword&gt;&lt;keyword&gt;Tobacco&lt;/keyword&gt;&lt;/keywords&gt;&lt;dates&gt;&lt;year&gt;2010&lt;/year&gt;&lt;pub-dates&gt;&lt;date&gt;5/2010&lt;/date&gt;&lt;/pub-dates&gt;&lt;/dates&gt;&lt;label&gt;79694&lt;/label&gt;&lt;urls&gt;&lt;related-urls&gt;&lt;url&gt;&lt;style face="underline" font="default" size="100%"&gt;http://ncsmallfruitsipm.blogspot.com/&lt;/style&gt;&lt;/url&gt;&lt;/related-urls&gt;&lt;/urls&gt;&lt;custom1&gt;Drosophila jc&lt;/custom1&gt;&lt;/record&gt;&lt;/Cite&gt;&lt;/EndNote&gt;</w:instrText>
      </w:r>
      <w:r w:rsidR="002A7FA6" w:rsidRPr="00022D64">
        <w:fldChar w:fldCharType="separate"/>
      </w:r>
      <w:r w:rsidR="002A7FA6" w:rsidRPr="00022D64">
        <w:rPr>
          <w:noProof/>
        </w:rPr>
        <w:t>(</w:t>
      </w:r>
      <w:hyperlink w:anchor="_ENREF_56" w:tooltip="Burrack, 2010 #15533" w:history="1">
        <w:r w:rsidR="00204D32" w:rsidRPr="00022D64">
          <w:rPr>
            <w:noProof/>
          </w:rPr>
          <w:t>Burrack 2010</w:t>
        </w:r>
      </w:hyperlink>
      <w:r w:rsidR="002A7FA6" w:rsidRPr="00022D64">
        <w:rPr>
          <w:noProof/>
        </w:rPr>
        <w:t>)</w:t>
      </w:r>
      <w:r w:rsidR="002A7FA6" w:rsidRPr="00022D64">
        <w:fldChar w:fldCharType="end"/>
      </w:r>
      <w:r w:rsidRPr="00022D64">
        <w:t xml:space="preserve">. Damage to commercial strawberries has also been recorded in Europe </w:t>
      </w:r>
      <w:r w:rsidR="002A7FA6" w:rsidRPr="00022D64">
        <w:fldChar w:fldCharType="begin"/>
      </w:r>
      <w:r w:rsidR="002A7FA6" w:rsidRPr="00022D64">
        <w:instrText xml:space="preserve"> ADDIN EN.CITE &lt;EndNote&gt;&lt;Cite&gt;&lt;Author&gt;EPPO&lt;/Author&gt;&lt;Year&gt;2010&lt;/Year&gt;&lt;RecNum&gt;15447&lt;/RecNum&gt;&lt;DisplayText&gt;(EPPO 2010)&lt;/DisplayText&gt;&lt;record&gt;&lt;rec-number&gt;15447&lt;/rec-number&gt;&lt;foreign-keys&gt;&lt;key app="EN" db-id="pxwxw0er9zv2fxezxdk5tt5utz5p5vtrwdv0" timestamp="1451972712"&gt;15447&lt;/key&gt;&lt;/foreign-keys&gt;&lt;ref-type name="Chapters"&gt;5&lt;/ref-type&gt;&lt;contributors&gt;&lt;authors&gt;&lt;author&gt;EPPO,&lt;/author&gt;&lt;/authors&gt;&lt;/contributors&gt;&lt;titles&gt;&lt;title&gt;&lt;style face="normal" font="default" size="100%"&gt;First record of &lt;/style&gt;&lt;style face="italic" font="default" size="100%"&gt;Drosophila suzukii &lt;/style&gt;&lt;style face="normal" font="default" size="100%"&gt;in Italy: addition to the EPPO alert list&lt;/style&gt;&lt;/title&gt;&lt;secondary-title&gt;EPPO reporting service 2010, No. 1&lt;/secondary-title&gt;&lt;/titles&gt;&lt;pages&gt;4-7&lt;/pages&gt;&lt;keywords&gt;&lt;keyword&gt;Drosophila&lt;/keyword&gt;&lt;keyword&gt;Drosophila suzukii&lt;/keyword&gt;&lt;keyword&gt;EPPO&lt;/keyword&gt;&lt;keyword&gt;first&lt;/keyword&gt;&lt;keyword&gt;Italy&lt;/keyword&gt;&lt;/keywords&gt;&lt;dates&gt;&lt;year&gt;2010&lt;/year&gt;&lt;/dates&gt;&lt;pub-location&gt;Paris&lt;/pub-location&gt;&lt;publisher&gt;European and Mediterranean Plant Protection Organization&lt;/publisher&gt;&lt;orig-pub&gt;&lt;style face="underline" font="default" size="100%"&gt;J:\E Library\Plant Catalogue\E&lt;/style&gt;&lt;/orig-pub&gt;&lt;label&gt;79603&lt;/label&gt;&lt;urls&gt;&lt;/urls&gt;&lt;custom1&gt;Drosophila jc&lt;/custom1&gt;&lt;/record&gt;&lt;/Cite&gt;&lt;/EndNote&gt;</w:instrText>
      </w:r>
      <w:r w:rsidR="002A7FA6" w:rsidRPr="00022D64">
        <w:fldChar w:fldCharType="separate"/>
      </w:r>
      <w:r w:rsidR="002A7FA6" w:rsidRPr="00022D64">
        <w:rPr>
          <w:noProof/>
        </w:rPr>
        <w:t>(</w:t>
      </w:r>
      <w:hyperlink w:anchor="_ENREF_117" w:tooltip="EPPO, 2010 #15447" w:history="1">
        <w:r w:rsidR="00204D32" w:rsidRPr="00022D64">
          <w:rPr>
            <w:noProof/>
          </w:rPr>
          <w:t>EPPO 2010</w:t>
        </w:r>
      </w:hyperlink>
      <w:r w:rsidR="002A7FA6" w:rsidRPr="00022D64">
        <w:rPr>
          <w:noProof/>
        </w:rPr>
        <w:t>)</w:t>
      </w:r>
      <w:r w:rsidR="002A7FA6" w:rsidRPr="00022D64">
        <w:fldChar w:fldCharType="end"/>
      </w:r>
      <w:r w:rsidRPr="00022D64">
        <w:t xml:space="preserve">, with 60 to 100 per cent damage in infested areas </w:t>
      </w:r>
      <w:r w:rsidR="002A7FA6" w:rsidRPr="00022D64">
        <w:fldChar w:fldCharType="begin">
          <w:fldData xml:space="preserve">PEVuZE5vdGU+PENpdGU+PEF1dGhvcj5HcmFzc2k8L0F1dGhvcj48WWVhcj4yMDExPC9ZZWFyPjxS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=
</w:fldData>
        </w:fldChar>
      </w:r>
      <w:r w:rsidR="002A7FA6" w:rsidRPr="00022D64">
        <w:instrText xml:space="preserve"> ADDIN EN.CITE </w:instrText>
      </w:r>
      <w:r w:rsidR="002A7FA6" w:rsidRPr="00022D64">
        <w:fldChar w:fldCharType="begin">
          <w:fldData xml:space="preserve">PEVuZE5vdGU+PENpdGU+PEF1dGhvcj5HcmFzc2k8L0F1dGhvcj48WWVhcj4yMDExPC9ZZWFyPjxS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=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64" w:tooltip="Grassi, 2011 #23861" w:history="1">
        <w:r w:rsidR="00204D32" w:rsidRPr="00022D64">
          <w:rPr>
            <w:noProof/>
          </w:rPr>
          <w:t>Grassi, Giongo &amp; Palmieri 2011</w:t>
        </w:r>
      </w:hyperlink>
      <w:r w:rsidR="002A7FA6" w:rsidRPr="00022D64">
        <w:rPr>
          <w:noProof/>
        </w:rPr>
        <w:t xml:space="preserve">; </w:t>
      </w:r>
      <w:hyperlink w:anchor="_ENREF_166" w:tooltip="Grassi, 2012 #23860" w:history="1">
        <w:r w:rsidR="00204D32" w:rsidRPr="00022D64">
          <w:rPr>
            <w:noProof/>
          </w:rPr>
          <w:t>Grassi &amp; Pallaoro 2012</w:t>
        </w:r>
      </w:hyperlink>
      <w:r w:rsidR="002A7FA6" w:rsidRPr="00022D64">
        <w:rPr>
          <w:noProof/>
        </w:rPr>
        <w:t xml:space="preserve">; </w:t>
      </w:r>
      <w:hyperlink w:anchor="_ENREF_421" w:tooltip="Süss, 2010 #23862" w:history="1">
        <w:r w:rsidR="00204D32" w:rsidRPr="00022D64">
          <w:rPr>
            <w:noProof/>
          </w:rPr>
          <w:t>Süss &amp; Costanzi 2010</w:t>
        </w:r>
      </w:hyperlink>
      <w:r w:rsidR="002A7FA6" w:rsidRPr="00022D64">
        <w:rPr>
          <w:noProof/>
        </w:rPr>
        <w:t>)</w:t>
      </w:r>
      <w:r w:rsidR="002A7FA6" w:rsidRPr="00022D64">
        <w:fldChar w:fldCharType="end"/>
      </w:r>
      <w:r w:rsidRPr="00022D64">
        <w:t xml:space="preserve">. Early in the season, when </w:t>
      </w:r>
      <w:r w:rsidRPr="00022D64">
        <w:rPr>
          <w:i/>
        </w:rPr>
        <w:t>D. suzukii</w:t>
      </w:r>
      <w:r w:rsidRPr="00022D64">
        <w:t xml:space="preserve"> populations are lower and insecticide application</w:t>
      </w:r>
      <w:r w:rsidR="006455D9" w:rsidRPr="00022D64">
        <w:t>s</w:t>
      </w:r>
      <w:r w:rsidRPr="00022D64">
        <w:t xml:space="preserve"> more frequent, infestation levels range from 2</w:t>
      </w:r>
      <w:r w:rsidR="006455D9" w:rsidRPr="00022D64">
        <w:t xml:space="preserve"> per cent</w:t>
      </w:r>
      <w:r w:rsidRPr="00022D64">
        <w:t xml:space="preserve"> to 10 per cent </w:t>
      </w:r>
      <w:r w:rsidR="002A7FA6" w:rsidRPr="00022D64">
        <w:fldChar w:fldCharType="begin">
          <w:fldData xml:space="preserve">PEVuZE5vdGU+PENpdGU+PEF1dGhvcj5HcmFzc2k8L0F1dGhvcj48WWVhcj4yMDExPC9ZZWFyPjxS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</w:fldData>
        </w:fldChar>
      </w:r>
      <w:r w:rsidR="002A7FA6" w:rsidRPr="00022D64">
        <w:instrText xml:space="preserve"> ADDIN EN.CITE </w:instrText>
      </w:r>
      <w:r w:rsidR="002A7FA6" w:rsidRPr="00022D64">
        <w:fldChar w:fldCharType="begin">
          <w:fldData xml:space="preserve">PEVuZE5vdGU+PENpdGU+PEF1dGhvcj5HcmFzc2k8L0F1dGhvcj48WWVhcj4yMDExPC9ZZWFyPjxS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64" w:tooltip="Grassi, 2011 #23861" w:history="1">
        <w:r w:rsidR="00204D32" w:rsidRPr="00022D64">
          <w:rPr>
            <w:noProof/>
          </w:rPr>
          <w:t>Grassi, Giongo &amp; Palmieri 2011</w:t>
        </w:r>
      </w:hyperlink>
      <w:r w:rsidR="002A7FA6" w:rsidRPr="00022D64">
        <w:rPr>
          <w:noProof/>
        </w:rPr>
        <w:t xml:space="preserve">; </w:t>
      </w:r>
      <w:hyperlink w:anchor="_ENREF_166" w:tooltip="Grassi, 2012 #23860" w:history="1">
        <w:r w:rsidR="00204D32" w:rsidRPr="00022D64">
          <w:rPr>
            <w:noProof/>
          </w:rPr>
          <w:t>Grassi &amp; Pallaoro 2012</w:t>
        </w:r>
      </w:hyperlink>
      <w:r w:rsidR="002A7FA6" w:rsidRPr="00022D64">
        <w:rPr>
          <w:noProof/>
        </w:rPr>
        <w:t>)</w:t>
      </w:r>
      <w:r w:rsidR="002A7FA6" w:rsidRPr="00022D64">
        <w:fldChar w:fldCharType="end"/>
      </w:r>
      <w:r w:rsidRPr="00022D64">
        <w:t>.</w:t>
      </w:r>
    </w:p>
    <w:p w14:paraId="6CEE0EED" w14:textId="07CE92EF" w:rsidR="00AF0A01" w:rsidRPr="00022D64" w:rsidRDefault="00AF0A01" w:rsidP="00AF0A01">
      <w:r w:rsidRPr="00022D64">
        <w:t xml:space="preserve">In contrast to the </w:t>
      </w:r>
      <w:r w:rsidR="003C2D79" w:rsidRPr="00022D64">
        <w:t xml:space="preserve">numerous </w:t>
      </w:r>
      <w:r w:rsidRPr="00022D64">
        <w:t xml:space="preserve">reports of </w:t>
      </w:r>
      <w:r w:rsidRPr="00022D64">
        <w:rPr>
          <w:i/>
        </w:rPr>
        <w:t>D. suzukii</w:t>
      </w:r>
      <w:r w:rsidRPr="00022D64">
        <w:t xml:space="preserve"> attacking strawberry in the introduced range, there </w:t>
      </w:r>
      <w:r w:rsidR="003C2D79" w:rsidRPr="00022D64">
        <w:t>is only one report</w:t>
      </w:r>
      <w:r w:rsidRPr="00022D64">
        <w:t xml:space="preserve"> of this pest attacking commercial strawberries</w:t>
      </w:r>
      <w:r w:rsidR="003C2D79" w:rsidRPr="00022D64">
        <w:t xml:space="preserve"> in August</w:t>
      </w:r>
      <w:r w:rsidRPr="00022D64">
        <w:t xml:space="preserve"> in Japan since the 1930s </w:t>
      </w:r>
      <w:r w:rsidR="002A7FA6" w:rsidRPr="00022D64">
        <w:fldChar w:fldCharType="begin">
          <w:fldData xml:space="preserve">PEVuZE5vdGU+PENpdGU+PEF1dGhvcj5LYW56YXdhPC9BdXRob3I+PFllYXI+MTkzOTwvWWVhcj48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</w:fldData>
        </w:fldChar>
      </w:r>
      <w:r w:rsidR="002A7FA6" w:rsidRPr="00022D64">
        <w:instrText xml:space="preserve"> ADDIN EN.CITE </w:instrText>
      </w:r>
      <w:r w:rsidR="002A7FA6" w:rsidRPr="00022D64">
        <w:fldChar w:fldCharType="begin">
          <w:fldData xml:space="preserve">PEVuZE5vdGU+PENpdGU+PEF1dGhvcj5LYW56YXdhPC9BdXRob3I+PFllYXI+MTkzOTwvWWVhcj48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33" w:tooltip="Kanzawa, 1939 #9951" w:history="1">
        <w:r w:rsidR="00204D32" w:rsidRPr="00022D64">
          <w:rPr>
            <w:noProof/>
          </w:rPr>
          <w:t>Kanzawa 1939</w:t>
        </w:r>
      </w:hyperlink>
      <w:r w:rsidR="002A7FA6" w:rsidRPr="00022D64">
        <w:rPr>
          <w:noProof/>
        </w:rPr>
        <w:t xml:space="preserve">; </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w:t>
      </w:r>
      <w:r w:rsidR="002A7FA6" w:rsidRPr="00022D64">
        <w:fldChar w:fldCharType="end"/>
      </w:r>
      <w:r w:rsidRPr="00022D64">
        <w:t>. MAFF has provided information on pest surveillance activities in Japan. Japan has 47 Prefectures, and each Prefecture monitors about 100 pests monthly to support commercial growers in making decisions about pest management.</w:t>
      </w:r>
      <w:r w:rsidR="006455D9" w:rsidRPr="00022D64">
        <w:t xml:space="preserve"> Nationally, there are about 11,</w:t>
      </w:r>
      <w:r w:rsidRPr="00022D64">
        <w:t>000 sites monitored across a wide range of crops and this monitoring program has been in place for many decades. For commercial</w:t>
      </w:r>
      <w:r w:rsidR="003C2D79" w:rsidRPr="00022D64">
        <w:t xml:space="preserve"> winter</w:t>
      </w:r>
      <w:r w:rsidRPr="00022D64">
        <w:t xml:space="preserve"> strawberry production, 400 sites are monitored monthly (during the production season of November to May) and there has been no detection of </w:t>
      </w:r>
      <w:r w:rsidRPr="00022D64">
        <w:rPr>
          <w:i/>
        </w:rPr>
        <w:t>D. suzukii</w:t>
      </w:r>
      <w:r w:rsidRPr="00022D64">
        <w:t xml:space="preserve"> for over 40 years.</w:t>
      </w:r>
    </w:p>
    <w:p w14:paraId="03BF78F6" w14:textId="77777777" w:rsidR="00AF0A01" w:rsidRPr="00022D64" w:rsidRDefault="00AF0A01" w:rsidP="00AF0A01">
      <w:r w:rsidRPr="00022D64">
        <w:t xml:space="preserve">In summary, winter conditions in Japan impose a significant stress on </w:t>
      </w:r>
      <w:r w:rsidRPr="00022D64">
        <w:rPr>
          <w:i/>
        </w:rPr>
        <w:t>D. suzukii</w:t>
      </w:r>
      <w:r w:rsidRPr="00022D64">
        <w:t xml:space="preserve"> that results in very high levels of mortality, significantly limits adult flight activity, and induces reproductive diapause in the small number of surviving adults. Furthermore, information provided by MAFF indicates the complete absence of </w:t>
      </w:r>
      <w:r w:rsidRPr="00022D64">
        <w:rPr>
          <w:i/>
        </w:rPr>
        <w:t>D. suzukii</w:t>
      </w:r>
      <w:r w:rsidRPr="00022D64">
        <w:t xml:space="preserve"> from commercial strawberry production sites in Japan.</w:t>
      </w:r>
    </w:p>
    <w:p w14:paraId="63902758" w14:textId="77777777" w:rsidR="00AF0A01" w:rsidRPr="00022D64" w:rsidRDefault="00AF0A01" w:rsidP="00AF0A01">
      <w:r w:rsidRPr="00022D64">
        <w:t xml:space="preserve">The risk scenario of concern for </w:t>
      </w:r>
      <w:r w:rsidRPr="00022D64">
        <w:rPr>
          <w:i/>
        </w:rPr>
        <w:t>D. suzukii</w:t>
      </w:r>
      <w:r w:rsidRPr="00022D64">
        <w:t xml:space="preserve"> is the presence of larvae and eggs in strawberries from Japan imported to Australia.</w:t>
      </w:r>
    </w:p>
    <w:p w14:paraId="3DE5FCFF" w14:textId="48F2B165" w:rsidR="00EA470A" w:rsidRPr="00022D64" w:rsidRDefault="00EA470A" w:rsidP="00AF0A01">
      <w:r w:rsidRPr="00022D64">
        <w:lastRenderedPageBreak/>
        <w:t xml:space="preserve">All ratings for the likelihoods of entry, establishment and spread, and the rating for the overall consequences are set out in </w:t>
      </w:r>
      <w:r w:rsidRPr="00022D64">
        <w:fldChar w:fldCharType="begin"/>
      </w:r>
      <w:r w:rsidRPr="00022D64">
        <w:instrText xml:space="preserve"> REF _Ref26353396 \h </w:instrText>
      </w:r>
      <w:r w:rsidR="004F7E00" w:rsidRPr="00022D64">
        <w:instrText xml:space="preserve"> \* MERGEFORMAT </w:instrText>
      </w:r>
      <w:r w:rsidRPr="00022D64">
        <w:fldChar w:fldCharType="separate"/>
      </w:r>
      <w:r w:rsidR="00726C5B" w:rsidRPr="00022D64">
        <w:t xml:space="preserve">Table </w:t>
      </w:r>
      <w:r w:rsidR="00726C5B">
        <w:rPr>
          <w:noProof/>
        </w:rPr>
        <w:t>4</w:t>
      </w:r>
      <w:r w:rsidR="00726C5B" w:rsidRPr="00022D64">
        <w:rPr>
          <w:noProof/>
        </w:rPr>
        <w:noBreakHyphen/>
      </w:r>
      <w:r w:rsidR="00726C5B">
        <w:rPr>
          <w:noProof/>
        </w:rPr>
        <w:t>5</w:t>
      </w:r>
      <w:r w:rsidRPr="00022D64">
        <w:fldChar w:fldCharType="end"/>
      </w:r>
    </w:p>
    <w:p w14:paraId="2C423ABB" w14:textId="77777777" w:rsidR="00AF0A01" w:rsidRPr="00022D64" w:rsidRDefault="00AF0A01" w:rsidP="00AF0A01">
      <w:pPr>
        <w:pStyle w:val="Heading4"/>
      </w:pPr>
      <w:r w:rsidRPr="00022D64">
        <w:t>Unrestricted risk estimate</w:t>
      </w:r>
    </w:p>
    <w:p w14:paraId="7C3CD1DE" w14:textId="6F53F65F" w:rsidR="00DC42D4" w:rsidRPr="00022D64" w:rsidRDefault="00AF0A01" w:rsidP="00AF0A01">
      <w:r w:rsidRPr="00022D64">
        <w:t xml:space="preserve">Based on the final PRA report for </w:t>
      </w:r>
      <w:r w:rsidRPr="00022D64">
        <w:rPr>
          <w:i/>
        </w:rPr>
        <w:t>D. suzukii</w:t>
      </w:r>
      <w:r w:rsidRPr="00022D64">
        <w:t xml:space="preserve">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Pr="00022D64">
        <w:t xml:space="preserve">, the unrestricted risk estimate for </w:t>
      </w:r>
      <w:r w:rsidRPr="00022D64">
        <w:rPr>
          <w:i/>
        </w:rPr>
        <w:t>D. suzukii</w:t>
      </w:r>
      <w:r w:rsidRPr="00022D64">
        <w:t xml:space="preserve"> for strawberries from Japan</w:t>
      </w:r>
      <w:r w:rsidR="0077023F" w:rsidRPr="00022D64">
        <w:t xml:space="preserve"> is ‘High’ and therefore</w:t>
      </w:r>
      <w:r w:rsidRPr="00022D64">
        <w:t xml:space="preserve"> does not achieve the ALOP for Australia. Therefore, specific risk management measu</w:t>
      </w:r>
      <w:r w:rsidR="00BE64C9" w:rsidRPr="00022D64">
        <w:t>res are required for this pest.</w:t>
      </w:r>
      <w:r w:rsidR="00DC42D4" w:rsidRPr="00022D64">
        <w:br w:type="page"/>
      </w:r>
    </w:p>
    <w:p w14:paraId="2D57E03B" w14:textId="77777777" w:rsidR="004625BD" w:rsidRPr="00022D64" w:rsidRDefault="004625BD" w:rsidP="004625BD">
      <w:pPr>
        <w:pStyle w:val="Heading3"/>
      </w:pPr>
      <w:bookmarkStart w:id="86" w:name="_Ref524681990"/>
      <w:bookmarkStart w:id="87" w:name="_Toc6906053"/>
      <w:r w:rsidRPr="00022D64">
        <w:lastRenderedPageBreak/>
        <w:t>Spider mites</w:t>
      </w:r>
      <w:bookmarkEnd w:id="86"/>
      <w:bookmarkEnd w:id="87"/>
    </w:p>
    <w:p w14:paraId="1F41FF71" w14:textId="61CC7ADD" w:rsidR="004625BD" w:rsidRPr="00022D64" w:rsidRDefault="004625BD" w:rsidP="004625BD">
      <w:pPr>
        <w:pStyle w:val="Heading4"/>
        <w:numPr>
          <w:ilvl w:val="0"/>
          <w:numId w:val="0"/>
        </w:numPr>
      </w:pPr>
      <w:r w:rsidRPr="00022D64">
        <w:rPr>
          <w:i/>
        </w:rPr>
        <w:t>Amphitetranychus viennensis</w:t>
      </w:r>
      <w:r w:rsidRPr="00022D64">
        <w:t xml:space="preserve"> (EP), </w:t>
      </w:r>
      <w:r w:rsidR="000D1499" w:rsidRPr="00022D64">
        <w:rPr>
          <w:i/>
        </w:rPr>
        <w:t xml:space="preserve">Eotetranychus smithi, Eotetranychus asiaticus, </w:t>
      </w:r>
      <w:r w:rsidRPr="00022D64">
        <w:rPr>
          <w:i/>
        </w:rPr>
        <w:t>Eotetranychus geniculatus</w:t>
      </w:r>
      <w:r w:rsidRPr="00022D64">
        <w:t xml:space="preserve">, </w:t>
      </w:r>
      <w:r w:rsidRPr="00022D64">
        <w:rPr>
          <w:i/>
        </w:rPr>
        <w:t>Tetranychus kanzawai</w:t>
      </w:r>
      <w:r w:rsidRPr="00022D64">
        <w:t xml:space="preserve"> (EP, WA)</w:t>
      </w:r>
    </w:p>
    <w:p w14:paraId="41F15AE2" w14:textId="73253876" w:rsidR="004625BD" w:rsidRPr="00022D64" w:rsidRDefault="004625BD" w:rsidP="004625BD">
      <w:r w:rsidRPr="00022D64">
        <w:t xml:space="preserve">Spider mites are common pests on a wide range of horticultural commodities. They generally occur on leaves but are also found on fruits when infestation levels are high </w:t>
      </w:r>
      <w:r w:rsidR="002A7FA6" w:rsidRPr="00022D64">
        <w:fldChar w:fldCharType="begin"/>
      </w:r>
      <w:r w:rsidR="002A7FA6" w:rsidRPr="00022D64">
        <w:instrText xml:space="preserve"> ADDIN EN.CITE &lt;EndNote&gt;&lt;Cite&gt;&lt;Author&gt;NAPPO&lt;/Author&gt;&lt;Year&gt;2014&lt;/Year&gt;&lt;RecNum&gt;23543&lt;/RecNum&gt;&lt;DisplayText&gt;(NAPPO 2014)&lt;/DisplayText&gt;&lt;record&gt;&lt;rec-number&gt;23543&lt;/rec-number&gt;&lt;foreign-keys&gt;&lt;key app="EN" db-id="pxwxw0er9zv2fxezxdk5tt5utz5p5vtrwdv0" timestamp="1459733551"&gt;23543&lt;/key&gt;&lt;/foreign-keys&gt;&lt;ref-type name="Web Page/Online Document"&gt;12&lt;/ref-type&gt;&lt;contributors&gt;&lt;authors&gt;&lt;author&gt;NAPPO&lt;/author&gt;&lt;/authors&gt;&lt;/contributors&gt;&lt;titles&gt;&lt;title&gt;Morphological identification of spider mites (Tetranychidae) affecting imported fruits&lt;/title&gt;&lt;/titles&gt;&lt;keywords&gt;&lt;keyword&gt;Spider mites&lt;/keyword&gt;&lt;keyword&gt;Tetranychus&lt;/keyword&gt;&lt;keyword&gt;Amphitetranychus viennensis&lt;/keyword&gt;&lt;keyword&gt;Eutetranychus orientalis&lt;/keyword&gt;&lt;keyword&gt;Oligonychus mangiferus&lt;/keyword&gt;&lt;/keywords&gt;&lt;dates&gt;&lt;year&gt;2014&lt;/year&gt;&lt;pub-dates&gt;&lt;date&gt;02/08/2016&lt;/date&gt;&lt;/pub-dates&gt;&lt;/dates&gt;&lt;pub-location&gt;Ottawa, Ontario, Canada&lt;/pub-location&gt;&lt;publisher&gt;North American Plant Protection Organization&lt;/publisher&gt;&lt;urls&gt;&lt;related-urls&gt;&lt;url&gt;http://www.nappo.org/files/3714/3782/0943/DP_03_Tetranychidae-e.pdf&lt;/url&gt;&lt;/related-urls&gt;&lt;pdf-urls&gt;&lt;url&gt;file://J:\E Library\Plant Catalogue\N\NAPPO 2014 EN23543.pdf&lt;/url&gt;&lt;/pdf-urls&gt;&lt;/urls&gt;&lt;custom1&gt;Cherries from China mh&lt;/custom1&gt;&lt;custom2&gt;1125 kb&lt;/custom2&gt;&lt;custom3&gt;pdf&lt;/custom3&gt;&lt;/record&gt;&lt;/Cite&gt;&lt;/EndNote&gt;</w:instrText>
      </w:r>
      <w:r w:rsidR="002A7FA6" w:rsidRPr="00022D64">
        <w:fldChar w:fldCharType="separate"/>
      </w:r>
      <w:r w:rsidR="002A7FA6" w:rsidRPr="00022D64">
        <w:rPr>
          <w:noProof/>
        </w:rPr>
        <w:t>(</w:t>
      </w:r>
      <w:hyperlink w:anchor="_ENREF_319" w:tooltip="NAPPO, 2014 #23543" w:history="1">
        <w:r w:rsidR="00204D32" w:rsidRPr="00022D64">
          <w:rPr>
            <w:noProof/>
          </w:rPr>
          <w:t>NAPPO 2014</w:t>
        </w:r>
      </w:hyperlink>
      <w:r w:rsidR="002A7FA6" w:rsidRPr="00022D64">
        <w:rPr>
          <w:noProof/>
        </w:rPr>
        <w:t>)</w:t>
      </w:r>
      <w:r w:rsidR="002A7FA6" w:rsidRPr="00022D64">
        <w:fldChar w:fldCharType="end"/>
      </w:r>
      <w:r w:rsidRPr="00022D64">
        <w:t>. Spider mites have been intercepted on strawberries from the United States, as well as other horticultural commodities (unpublished data DAWR)</w:t>
      </w:r>
      <w:r w:rsidR="002A7FA6" w:rsidRPr="00022D64">
        <w:fldChar w:fldCharType="begin"/>
      </w:r>
      <w:r w:rsidR="002A7FA6" w:rsidRPr="00022D64">
        <w:instrText xml:space="preserve"> ADDIN EN.CITE &lt;EndNote&gt;&lt;Cite&gt;&lt;Author&gt;NAPPO&lt;/Author&gt;&lt;Year&gt;2014&lt;/Year&gt;&lt;RecNum&gt;23543&lt;/RecNum&gt;&lt;DisplayText&gt;(NAPPO 2014)&lt;/DisplayText&gt;&lt;record&gt;&lt;rec-number&gt;23543&lt;/rec-number&gt;&lt;foreign-keys&gt;&lt;key app="EN" db-id="pxwxw0er9zv2fxezxdk5tt5utz5p5vtrwdv0" timestamp="1459733551"&gt;23543&lt;/key&gt;&lt;/foreign-keys&gt;&lt;ref-type name="Web Page/Online Document"&gt;12&lt;/ref-type&gt;&lt;contributors&gt;&lt;authors&gt;&lt;author&gt;NAPPO&lt;/author&gt;&lt;/authors&gt;&lt;/contributors&gt;&lt;titles&gt;&lt;title&gt;Morphological identification of spider mites (Tetranychidae) affecting imported fruits&lt;/title&gt;&lt;/titles&gt;&lt;keywords&gt;&lt;keyword&gt;Spider mites&lt;/keyword&gt;&lt;keyword&gt;Tetranychus&lt;/keyword&gt;&lt;keyword&gt;Amphitetranychus viennensis&lt;/keyword&gt;&lt;keyword&gt;Eutetranychus orientalis&lt;/keyword&gt;&lt;keyword&gt;Oligonychus mangiferus&lt;/keyword&gt;&lt;/keywords&gt;&lt;dates&gt;&lt;year&gt;2014&lt;/year&gt;&lt;pub-dates&gt;&lt;date&gt;02/08/2016&lt;/date&gt;&lt;/pub-dates&gt;&lt;/dates&gt;&lt;pub-location&gt;Ottawa, Ontario, Canada&lt;/pub-location&gt;&lt;publisher&gt;North American Plant Protection Organization&lt;/publisher&gt;&lt;urls&gt;&lt;related-urls&gt;&lt;url&gt;http://www.nappo.org/files/3714/3782/0943/DP_03_Tetranychidae-e.pdf&lt;/url&gt;&lt;/related-urls&gt;&lt;pdf-urls&gt;&lt;url&gt;file://J:\E Library\Plant Catalogue\N\NAPPO 2014 EN23543.pdf&lt;/url&gt;&lt;/pdf-urls&gt;&lt;/urls&gt;&lt;custom1&gt;Cherries from China mh&lt;/custom1&gt;&lt;custom2&gt;1125 kb&lt;/custom2&gt;&lt;custom3&gt;pdf&lt;/custom3&gt;&lt;/record&gt;&lt;/Cite&gt;&lt;/EndNote&gt;</w:instrText>
      </w:r>
      <w:r w:rsidR="002A7FA6" w:rsidRPr="00022D64">
        <w:fldChar w:fldCharType="separate"/>
      </w:r>
      <w:r w:rsidR="002A7FA6" w:rsidRPr="00022D64">
        <w:rPr>
          <w:noProof/>
        </w:rPr>
        <w:t>(</w:t>
      </w:r>
      <w:hyperlink w:anchor="_ENREF_319" w:tooltip="NAPPO, 2014 #23543" w:history="1">
        <w:r w:rsidR="00204D32" w:rsidRPr="00022D64">
          <w:rPr>
            <w:noProof/>
          </w:rPr>
          <w:t>NAPPO 2014</w:t>
        </w:r>
      </w:hyperlink>
      <w:r w:rsidR="002A7FA6" w:rsidRPr="00022D64">
        <w:rPr>
          <w:noProof/>
        </w:rPr>
        <w:t>)</w:t>
      </w:r>
      <w:r w:rsidR="002A7FA6" w:rsidRPr="00022D64">
        <w:fldChar w:fldCharType="end"/>
      </w:r>
      <w:r w:rsidRPr="00022D64">
        <w:t>.</w:t>
      </w:r>
    </w:p>
    <w:p w14:paraId="633858DB" w14:textId="6952C07B" w:rsidR="004625BD" w:rsidRPr="00022D64" w:rsidRDefault="004625BD" w:rsidP="004625BD">
      <w:r w:rsidRPr="00022D64">
        <w:rPr>
          <w:i/>
        </w:rPr>
        <w:t>Amphitetranychus viennensis</w:t>
      </w:r>
      <w:r w:rsidRPr="00022D64">
        <w:t xml:space="preserve">, </w:t>
      </w:r>
      <w:r w:rsidR="000D1499" w:rsidRPr="00022D64">
        <w:rPr>
          <w:i/>
        </w:rPr>
        <w:t>Eotetranychus smithi, Eotetranychus asiaticus</w:t>
      </w:r>
      <w:r w:rsidR="000D1499" w:rsidRPr="00022D64">
        <w:t xml:space="preserve">, </w:t>
      </w:r>
      <w:r w:rsidRPr="00022D64">
        <w:rPr>
          <w:i/>
        </w:rPr>
        <w:t>Eotetranychus geniculatus</w:t>
      </w:r>
      <w:r w:rsidRPr="00022D64">
        <w:t xml:space="preserve"> and </w:t>
      </w:r>
      <w:r w:rsidRPr="00022D64">
        <w:rPr>
          <w:i/>
        </w:rPr>
        <w:t>Tetranychus kanzawai</w:t>
      </w:r>
      <w:r w:rsidRPr="00022D64">
        <w:t xml:space="preserve"> have been grouped together on the basis that their biologies and behaviours are considered to be very similar, such that they are predicted to pose similar risks and to require similar risk mitigation measures.</w:t>
      </w:r>
    </w:p>
    <w:p w14:paraId="03B5B1B7" w14:textId="67276726" w:rsidR="004625BD" w:rsidRPr="00022D64" w:rsidRDefault="004625BD" w:rsidP="004625BD">
      <w:r w:rsidRPr="00022D64">
        <w:rPr>
          <w:i/>
        </w:rPr>
        <w:t>Amphitetranychus viennensis</w:t>
      </w:r>
      <w:r w:rsidR="000D1499" w:rsidRPr="00022D64">
        <w:t>,</w:t>
      </w:r>
      <w:r w:rsidRPr="00022D64">
        <w:t xml:space="preserve"> </w:t>
      </w:r>
      <w:r w:rsidR="000D1499" w:rsidRPr="00022D64">
        <w:rPr>
          <w:i/>
        </w:rPr>
        <w:t xml:space="preserve">Eotetranychus smithi, Eotetranychus asiaticus </w:t>
      </w:r>
      <w:r w:rsidRPr="00022D64">
        <w:t xml:space="preserve">and </w:t>
      </w:r>
      <w:r w:rsidRPr="00022D64">
        <w:rPr>
          <w:i/>
        </w:rPr>
        <w:t>Eotetranychus geniculatus</w:t>
      </w:r>
      <w:r w:rsidRPr="00022D64">
        <w:t xml:space="preserve"> are not present in Australia. </w:t>
      </w:r>
      <w:r w:rsidRPr="00022D64">
        <w:rPr>
          <w:i/>
        </w:rPr>
        <w:t>Tetranychus kanzawai</w:t>
      </w:r>
      <w:r w:rsidRPr="00022D64">
        <w:t xml:space="preserve"> is not present in the state of Western Australia and is a pest of biosecurity concern for that state.</w:t>
      </w:r>
    </w:p>
    <w:p w14:paraId="6C6F5906" w14:textId="4E08E841" w:rsidR="004625BD" w:rsidRPr="00022D64" w:rsidRDefault="004625BD" w:rsidP="004625BD">
      <w:r w:rsidRPr="00022D64">
        <w:t xml:space="preserve">Various spider mite species, including two of the species assessed here, </w:t>
      </w:r>
      <w:r w:rsidR="006B1024" w:rsidRPr="00022D64">
        <w:t>have been</w:t>
      </w:r>
      <w:r w:rsidRPr="00022D64">
        <w:t xml:space="preserve"> assessed pre</w:t>
      </w:r>
      <w:r w:rsidR="009E6FE6" w:rsidRPr="00022D64">
        <w:t>viously in existing risk analyse</w:t>
      </w:r>
      <w:r w:rsidRPr="00022D64">
        <w:t xml:space="preserve">s. The department has previously assessed </w:t>
      </w:r>
      <w:r w:rsidRPr="00022D64">
        <w:rPr>
          <w:i/>
        </w:rPr>
        <w:t>T. kanzawai</w:t>
      </w:r>
      <w:r w:rsidRPr="00022D64">
        <w:t xml:space="preserve"> on horticultural commodities including for table grapes from Japan </w:t>
      </w:r>
      <w:r w:rsidR="002A7FA6" w:rsidRPr="00022D64">
        <w:fldChar w:fldCharType="begin"/>
      </w:r>
      <w:r w:rsidR="002A7FA6" w:rsidRPr="00022D64">
        <w:instrText xml:space="preserve"> ADDIN EN.CITE &lt;EndNote&gt;&lt;Cite&gt;&lt;Author&gt;Department of Agriculture&lt;/Author&gt;&lt;Year&gt;2014&lt;/Year&gt;&lt;RecNum&gt;21245&lt;/RecNum&gt;&lt;DisplayText&gt;(Department of Agriculture 2014)&lt;/DisplayText&gt;&lt;record&gt;&lt;rec-number&gt;21245&lt;/rec-number&gt;&lt;foreign-keys&gt;&lt;key app="EN" db-id="pxwxw0er9zv2fxezxdk5tt5utz5p5vtrwdv0" timestamp="1451972846"&gt;21245&lt;/key&gt;&lt;/foreign-keys&gt;&lt;ref-type name="Reports"&gt;27&lt;/ref-type&gt;&lt;contributors&gt;&lt;authors&gt;&lt;author&gt;Department of Agriculture,&lt;/author&gt;&lt;/authors&gt;&lt;/contributors&gt;&lt;titles&gt;&lt;title&gt;Final report for the non-regulated analysis of existing policy for fresh table grapes from Japan&lt;/title&gt;&lt;/titles&gt;&lt;pages&gt;1-363&lt;/pages&gt;&lt;keywords&gt;&lt;keyword&gt;Analysis&lt;/keyword&gt;&lt;keyword&gt;Final Report&lt;/keyword&gt;&lt;keyword&gt;grape&lt;/keyword&gt;&lt;keyword&gt;Grapes&lt;/keyword&gt;&lt;keyword&gt;Japan&lt;/keyword&gt;&lt;keyword&gt;Policies&lt;/keyword&gt;&lt;keyword&gt;Policy&lt;/keyword&gt;&lt;keyword&gt;table grape&lt;/keyword&gt;&lt;keyword&gt;Table grapes&lt;/keyword&gt;&lt;/keywords&gt;&lt;dates&gt;&lt;year&gt;2014&lt;/year&gt;&lt;/dates&gt;&lt;pub-location&gt;Canberra&lt;/pub-location&gt;&lt;publisher&gt;Department of Agriculture&lt;/publisher&gt;&lt;orig-pub&gt;&lt;style face="underline" font="default" size="100%"&gt;J:\E Library\Plant Catalogue\D&lt;/style&gt;&lt;/orig-pub&gt;&lt;label&gt;86036&lt;/label&gt;&lt;urls&gt;&lt;related-urls&gt;&lt;url&gt;&lt;style face="underline" font="default" size="100%"&gt;http://www.agriculture.gov.au/SiteCollectionDocuments/ba/reviews/final-plant/table-grapes-japan/final-report-non-regulated-analysis-table-grapes-japan.pdf&lt;/style&gt;&lt;/url&gt;&lt;/related-urls&gt;&lt;/urls&gt;&lt;custom1&gt;Table Grapes fom Mexico adm&lt;/custom1&gt;&lt;custom2&gt;3.6 mb&lt;/custom2&gt;&lt;custom3&gt;pdf&lt;/custom3&gt;&lt;/record&gt;&lt;/Cite&gt;&lt;/EndNote&gt;</w:instrText>
      </w:r>
      <w:r w:rsidR="002A7FA6" w:rsidRPr="00022D64">
        <w:fldChar w:fldCharType="separate"/>
      </w:r>
      <w:r w:rsidR="002A7FA6" w:rsidRPr="00022D64">
        <w:rPr>
          <w:noProof/>
        </w:rPr>
        <w:t>(</w:t>
      </w:r>
      <w:hyperlink w:anchor="_ENREF_91" w:tooltip="Department of Agriculture, 2014 #21245" w:history="1">
        <w:r w:rsidR="00204D32" w:rsidRPr="00022D64">
          <w:rPr>
            <w:noProof/>
          </w:rPr>
          <w:t>Department of Agriculture 2014</w:t>
        </w:r>
      </w:hyperlink>
      <w:r w:rsidR="002A7FA6" w:rsidRPr="00022D64">
        <w:rPr>
          <w:noProof/>
        </w:rPr>
        <w:t>)</w:t>
      </w:r>
      <w:r w:rsidR="002A7FA6" w:rsidRPr="00022D64">
        <w:fldChar w:fldCharType="end"/>
      </w:r>
      <w:r w:rsidRPr="00022D64">
        <w:t xml:space="preserve">, Korea </w:t>
      </w:r>
      <w:r w:rsidR="002A7FA6" w:rsidRPr="00022D64">
        <w:fldChar w:fldCharType="begin"/>
      </w:r>
      <w:r w:rsidR="002A7FA6" w:rsidRPr="00022D64">
        <w:instrText xml:space="preserve"> ADDIN EN.CITE &lt;EndNote&gt;&lt;Cite&gt;&lt;Author&gt;Biosecurity Australia&lt;/Author&gt;&lt;Year&gt;2011&lt;/Year&gt;&lt;RecNum&gt;15405&lt;/RecNum&gt;&lt;DisplayText&gt;(Biosecurity Australia 2011b)&lt;/DisplayText&gt;&lt;record&gt;&lt;rec-number&gt;15405&lt;/rec-number&gt;&lt;foreign-keys&gt;&lt;key app="EN" db-id="pxwxw0er9zv2fxezxdk5tt5utz5p5vtrwdv0" timestamp="1451972711"&gt;15405&lt;/key&gt;&lt;/foreign-keys&gt;&lt;ref-type name="Reports"&gt;27&lt;/ref-type&gt;&lt;contributors&gt;&lt;authors&gt;&lt;author&gt;Biosecurity Australia,&lt;/author&gt;&lt;/authors&gt;&lt;/contributors&gt;&lt;titles&gt;&lt;title&gt;Final non-regulated risk analysis report for table grapes from the Republic of Korea&lt;/title&gt;&lt;/titles&gt;&lt;pages&gt;1-220&lt;/pages&gt;&lt;keywords&gt;&lt;keyword&gt;Analysis&lt;/keyword&gt;&lt;keyword&gt;grape&lt;/keyword&gt;&lt;keyword&gt;Grapes&lt;/keyword&gt;&lt;keyword&gt;Korea&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79560&lt;/label&gt;&lt;urls&gt;&lt;related-urls&gt;&lt;url&gt;http://www.agriculture.gov.au/biosecurity/risk-analysis/plant/grapes-korea/baa2011-15-final-table-grapes-korea&lt;/url&gt;&lt;/related-urls&gt;&lt;/urls&gt;&lt;custom1&gt;Table grapes Korea Indian table grapes jd  us table grapes to wa lm&lt;/custom1&gt;&lt;custom2&gt;318 kb&lt;/custom2&gt;&lt;custom3&gt;pdf&lt;/custom3&gt;&lt;/record&gt;&lt;/Cite&gt;&lt;/EndNote&gt;</w:instrText>
      </w:r>
      <w:r w:rsidR="002A7FA6" w:rsidRPr="00022D64">
        <w:fldChar w:fldCharType="separate"/>
      </w:r>
      <w:r w:rsidR="002A7FA6" w:rsidRPr="00022D64">
        <w:rPr>
          <w:noProof/>
        </w:rPr>
        <w:t>(</w:t>
      </w:r>
      <w:hyperlink w:anchor="_ENREF_40" w:tooltip="Biosecurity Australia, 2011 #15405" w:history="1">
        <w:r w:rsidR="00204D32" w:rsidRPr="00022D64">
          <w:rPr>
            <w:noProof/>
          </w:rPr>
          <w:t>Biosecurity Australia 2011b</w:t>
        </w:r>
      </w:hyperlink>
      <w:r w:rsidR="002A7FA6" w:rsidRPr="00022D64">
        <w:rPr>
          <w:noProof/>
        </w:rPr>
        <w:t>)</w:t>
      </w:r>
      <w:r w:rsidR="002A7FA6" w:rsidRPr="00022D64">
        <w:fldChar w:fldCharType="end"/>
      </w:r>
      <w:r w:rsidRPr="00022D64">
        <w:t xml:space="preserve"> and China </w:t>
      </w:r>
      <w:r w:rsidR="002A7FA6" w:rsidRPr="00022D64">
        <w:fldChar w:fldCharType="begin"/>
      </w:r>
      <w:r w:rsidR="002A7FA6" w:rsidRPr="00022D64">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2A7FA6" w:rsidRPr="00022D64">
        <w:fldChar w:fldCharType="separate"/>
      </w:r>
      <w:r w:rsidR="002A7FA6" w:rsidRPr="00022D64">
        <w:rPr>
          <w:noProof/>
        </w:rPr>
        <w:t>(</w:t>
      </w:r>
      <w:hyperlink w:anchor="_ENREF_39" w:tooltip="Biosecurity Australia, 2011 #24540" w:history="1">
        <w:r w:rsidR="00204D32" w:rsidRPr="00022D64">
          <w:rPr>
            <w:noProof/>
          </w:rPr>
          <w:t>Biosecurity Australia 2011a</w:t>
        </w:r>
      </w:hyperlink>
      <w:r w:rsidR="002A7FA6" w:rsidRPr="00022D64">
        <w:rPr>
          <w:noProof/>
        </w:rPr>
        <w:t>)</w:t>
      </w:r>
      <w:r w:rsidR="002A7FA6" w:rsidRPr="00022D64">
        <w:fldChar w:fldCharType="end"/>
      </w:r>
      <w:r w:rsidRPr="00022D64">
        <w:t xml:space="preserve">, and most recently strawberries from Korea </w:t>
      </w:r>
      <w:r w:rsidR="002A7FA6" w:rsidRPr="00022D64">
        <w:fldChar w:fldCharType="begin"/>
      </w:r>
      <w:r w:rsidR="002A7FA6" w:rsidRPr="00022D64">
        <w:instrText xml:space="preserve"> ADDIN EN.CITE &lt;EndNote&gt;&lt;Cite&gt;&lt;Author&gt;Department of Agriculture and Water Resources&lt;/Author&gt;&lt;Year&gt;2018&lt;/Year&gt;&lt;RecNum&gt;31470&lt;/RecNum&gt;&lt;DisplayText&gt;(Department of Agriculture and Water Resources 2018c)&lt;/DisplayText&gt;&lt;record&gt;&lt;rec-number&gt;31470&lt;/rec-number&gt;&lt;foreign-keys&gt;&lt;key app="EN" db-id="pxwxw0er9zv2fxezxdk5tt5utz5p5vtrwdv0" timestamp="1531874698"&gt;31470&lt;/key&gt;&lt;/foreign-keys&gt;&lt;ref-type name="Reports"&gt;27&lt;/ref-type&gt;&lt;contributors&gt;&lt;authors&gt;&lt;author&gt;Department of Agriculture and Water Resources,&lt;/author&gt;&lt;/authors&gt;&lt;/contributors&gt;&lt;titles&gt;&lt;title&gt;Final report for the non-regulated analysis of existing policy for fresh strawberry fruit from the Republic of Korea&lt;/title&gt;&lt;/titles&gt;&lt;pages&gt;1-163&lt;/pages&gt;&lt;keywords&gt;&lt;keyword&gt;Strawberry&lt;/keyword&gt;&lt;keyword&gt;Risk analysis&lt;/keyword&gt;&lt;keyword&gt;Korea&lt;/keyword&gt;&lt;/keywords&gt;&lt;dates&gt;&lt;year&gt;2018&lt;/year&gt;&lt;/dates&gt;&lt;pub-location&gt;Canberra&lt;/pub-location&gt;&lt;publisher&gt;Department of Agriculture and Water Resources&lt;/publisher&gt;&lt;urls&gt;&lt;related-urls&gt;&lt;url&gt;http://www.agriculture.gov.au/biosecurity/risk-analysis/plant/strawberries-from-korea/final-report&lt;/url&gt;&lt;/related-urls&gt;&lt;/urls&gt;&lt;custom1&gt;Japanese strawberry, jm&lt;/custom1&gt;&lt;custom2&gt;3.6 mb&lt;/custom2&gt;&lt;custom3&gt;pdf&lt;/custom3&gt;&lt;/record&gt;&lt;/Cite&gt;&lt;/EndNote&gt;</w:instrText>
      </w:r>
      <w:r w:rsidR="002A7FA6" w:rsidRPr="00022D64">
        <w:fldChar w:fldCharType="separate"/>
      </w:r>
      <w:r w:rsidR="002A7FA6" w:rsidRPr="00022D64">
        <w:rPr>
          <w:noProof/>
        </w:rPr>
        <w:t>(</w:t>
      </w:r>
      <w:hyperlink w:anchor="_ENREF_98" w:tooltip="Department of Agriculture and Water Resources, 2018 #31470" w:history="1">
        <w:r w:rsidR="00204D32" w:rsidRPr="00022D64">
          <w:rPr>
            <w:noProof/>
          </w:rPr>
          <w:t>Department of Agriculture and Water Resources 2018c</w:t>
        </w:r>
      </w:hyperlink>
      <w:r w:rsidR="002A7FA6" w:rsidRPr="00022D64">
        <w:rPr>
          <w:noProof/>
        </w:rPr>
        <w:t>)</w:t>
      </w:r>
      <w:r w:rsidR="002A7FA6" w:rsidRPr="00022D64">
        <w:fldChar w:fldCharType="end"/>
      </w:r>
      <w:r w:rsidRPr="00022D64">
        <w:t xml:space="preserve">. </w:t>
      </w:r>
      <w:r w:rsidRPr="00022D64">
        <w:rPr>
          <w:i/>
        </w:rPr>
        <w:t>Amphitetranychus viennensis</w:t>
      </w:r>
      <w:r w:rsidRPr="00022D64">
        <w:t xml:space="preserve"> was previously assessed on apples from China </w:t>
      </w:r>
      <w:r w:rsidR="002A7FA6" w:rsidRPr="00022D64">
        <w:fldChar w:fldCharType="begin"/>
      </w:r>
      <w:r w:rsidR="002A7FA6" w:rsidRPr="00022D64">
        <w:instrText xml:space="preserve"> ADDIN EN.CITE &lt;EndNote&gt;&lt;Cite&gt;&lt;Author&gt;Biosecurity Australia&lt;/Author&gt;&lt;Year&gt;2010&lt;/Year&gt;&lt;RecNum&gt;11300&lt;/RecNum&gt;&lt;DisplayText&gt;(Biosecurity Australia 2010)&lt;/DisplayText&gt;&lt;record&gt;&lt;rec-number&gt;11300&lt;/rec-number&gt;&lt;foreign-keys&gt;&lt;key app="EN" db-id="pxwxw0er9zv2fxezxdk5tt5utz5p5vtrwdv0" timestamp="1451972627"&gt;11300&lt;/key&gt;&lt;/foreign-keys&gt;&lt;ref-type name="Reports"&gt;27&lt;/ref-type&gt;&lt;contributors&gt;&lt;authors&gt;&lt;author&gt;Biosecurity Australia,&lt;/author&gt;&lt;/authors&gt;&lt;/contributors&gt;&lt;titles&gt;&lt;title&gt;Final import risk analysis report for fresh apple fruit from the People&amp;apos;s Republic of China&lt;/title&gt;&lt;/titles&gt;&lt;pages&gt;1-370&lt;/pages&gt;&lt;keywords&gt;&lt;keyword&gt;Analysis&lt;/keyword&gt;&lt;keyword&gt;Apple&lt;/keyword&gt;&lt;keyword&gt;Apple fruit&lt;/keyword&gt;&lt;keyword&gt;China&lt;/keyword&gt;&lt;keyword&gt;fruit&lt;/keyword&gt;&lt;keyword&gt;Fruits&lt;/keyword&gt;&lt;keyword&gt;Import&lt;/keyword&gt;&lt;keyword&gt;Import risk analysis&lt;/keyword&gt;&lt;keyword&gt;Report&lt;/keyword&gt;&lt;keyword&gt;risk&lt;/keyword&gt;&lt;keyword&gt;Risk analysis&lt;/keyword&gt;&lt;keyword&gt;Risks&lt;/keyword&gt;&lt;/keywords&gt;&lt;dates&gt;&lt;year&gt;2010&lt;/year&gt;&lt;/dates&gt;&lt;pub-location&gt;Canberra&lt;/pub-location&gt;&lt;publisher&gt;Biosecurity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Catalogue\B&lt;/style&gt;&lt;/orig-pub&gt;&lt;label&gt;75242&lt;/label&gt;&lt;urls&gt;&lt;related-urls&gt;&lt;url&gt;http://www.agriculture.gov.au/biosecurity/risk-analysis/plant/apples-china&lt;/url&gt;&lt;/related-urls&gt;&lt;/urls&gt;&lt;custom1&gt;Korean China table grapes sp Mexican avocado lm&lt;/custom1&gt;&lt;custom2&gt;2.9 mb&lt;/custom2&gt;&lt;custom3&gt;pdf&lt;/custom3&gt;&lt;/record&gt;&lt;/Cite&gt;&lt;/EndNote&gt;</w:instrText>
      </w:r>
      <w:r w:rsidR="002A7FA6" w:rsidRPr="00022D64">
        <w:fldChar w:fldCharType="separate"/>
      </w:r>
      <w:r w:rsidR="002A7FA6" w:rsidRPr="00022D64">
        <w:rPr>
          <w:noProof/>
        </w:rPr>
        <w:t>(</w:t>
      </w:r>
      <w:hyperlink w:anchor="_ENREF_38" w:tooltip="Biosecurity Australia, 2010 #11300" w:history="1">
        <w:r w:rsidR="00204D32" w:rsidRPr="00022D64">
          <w:rPr>
            <w:noProof/>
          </w:rPr>
          <w:t>Biosecurity Australia 2010</w:t>
        </w:r>
      </w:hyperlink>
      <w:r w:rsidR="002A7FA6" w:rsidRPr="00022D64">
        <w:rPr>
          <w:noProof/>
        </w:rPr>
        <w:t>)</w:t>
      </w:r>
      <w:r w:rsidR="002A7FA6" w:rsidRPr="00022D64">
        <w:fldChar w:fldCharType="end"/>
      </w:r>
      <w:r w:rsidRPr="00022D64">
        <w:t>. In these existing risk analyses, the unrestricted risk estimates for spider mites were uniformly assessed as not achieving ALOP for Australia. Therefore, specific risk management measures are required for these pests on these pathways, and in this report are extended to imported strawberries from Japan.</w:t>
      </w:r>
    </w:p>
    <w:p w14:paraId="06B72715" w14:textId="5D1D9809" w:rsidR="004625BD" w:rsidRPr="00022D64" w:rsidRDefault="000D1499" w:rsidP="004625BD">
      <w:r w:rsidRPr="00022D64">
        <w:rPr>
          <w:i/>
        </w:rPr>
        <w:t>Eotetranychus</w:t>
      </w:r>
      <w:r w:rsidRPr="00022D64">
        <w:t xml:space="preserve"> </w:t>
      </w:r>
      <w:r w:rsidRPr="00022D64">
        <w:rPr>
          <w:i/>
        </w:rPr>
        <w:t>smithi</w:t>
      </w:r>
      <w:r w:rsidRPr="00022D64">
        <w:t xml:space="preserve">, </w:t>
      </w:r>
      <w:r w:rsidRPr="00022D64">
        <w:rPr>
          <w:i/>
        </w:rPr>
        <w:t>Eotetranychus</w:t>
      </w:r>
      <w:r w:rsidRPr="00022D64">
        <w:t xml:space="preserve"> </w:t>
      </w:r>
      <w:r w:rsidRPr="00022D64">
        <w:rPr>
          <w:i/>
        </w:rPr>
        <w:t xml:space="preserve">asiaticus </w:t>
      </w:r>
      <w:r w:rsidRPr="00022D64">
        <w:t>and</w:t>
      </w:r>
      <w:r w:rsidRPr="00022D64">
        <w:rPr>
          <w:i/>
        </w:rPr>
        <w:t xml:space="preserve"> </w:t>
      </w:r>
      <w:r w:rsidR="004625BD" w:rsidRPr="00022D64">
        <w:rPr>
          <w:i/>
        </w:rPr>
        <w:t>Eotetranychus geniculatus</w:t>
      </w:r>
      <w:r w:rsidRPr="00022D64">
        <w:t xml:space="preserve"> have</w:t>
      </w:r>
      <w:r w:rsidR="004625BD" w:rsidRPr="00022D64">
        <w:t xml:space="preserve"> not been previously assessed by the department. </w:t>
      </w:r>
      <w:r w:rsidR="00D128FF" w:rsidRPr="00022D64">
        <w:rPr>
          <w:i/>
        </w:rPr>
        <w:t>Eotetranychus</w:t>
      </w:r>
      <w:r w:rsidR="00D128FF" w:rsidRPr="00022D64">
        <w:t xml:space="preserve"> </w:t>
      </w:r>
      <w:r w:rsidR="00D128FF" w:rsidRPr="00022D64">
        <w:rPr>
          <w:i/>
        </w:rPr>
        <w:t xml:space="preserve">smithi </w:t>
      </w:r>
      <w:r w:rsidR="00D128FF" w:rsidRPr="00022D64">
        <w:t>is known from China, Japan, S</w:t>
      </w:r>
      <w:r w:rsidR="00F042CA" w:rsidRPr="00022D64">
        <w:t>outh Korea, Madagascar, the Phi</w:t>
      </w:r>
      <w:r w:rsidR="00D128FF" w:rsidRPr="00022D64">
        <w:t>lip</w:t>
      </w:r>
      <w:r w:rsidR="00F042CA" w:rsidRPr="00022D64">
        <w:t>p</w:t>
      </w:r>
      <w:r w:rsidR="00D128FF" w:rsidRPr="00022D64">
        <w:t>ines, Taiwan and the U</w:t>
      </w:r>
      <w:r w:rsidR="0087738E" w:rsidRPr="00022D64">
        <w:t xml:space="preserve">nited </w:t>
      </w:r>
      <w:r w:rsidR="00D128FF" w:rsidRPr="00022D64">
        <w:t>S</w:t>
      </w:r>
      <w:r w:rsidR="0087738E" w:rsidRPr="00022D64">
        <w:t xml:space="preserve">tates of </w:t>
      </w:r>
      <w:r w:rsidR="00D128FF" w:rsidRPr="00022D64">
        <w:t>A</w:t>
      </w:r>
      <w:r w:rsidR="0087738E" w:rsidRPr="00022D64">
        <w:t>merica (USA)</w:t>
      </w:r>
      <w:r w:rsidR="00D128FF" w:rsidRPr="00022D64">
        <w:t xml:space="preserve"> </w:t>
      </w:r>
      <w:r w:rsidR="002A7FA6" w:rsidRPr="00022D64">
        <w:fldChar w:fldCharType="begin"/>
      </w:r>
      <w:r w:rsidR="002A7FA6" w:rsidRPr="00022D64">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002A7FA6" w:rsidRPr="00022D64">
        <w:fldChar w:fldCharType="separate"/>
      </w:r>
      <w:r w:rsidR="002A7FA6" w:rsidRPr="00022D64">
        <w:rPr>
          <w:noProof/>
        </w:rPr>
        <w:t>(</w:t>
      </w:r>
      <w:hyperlink w:anchor="_ENREF_463" w:tooltip="Vacante, 2016 #25012" w:history="1">
        <w:r w:rsidR="00204D32" w:rsidRPr="00022D64">
          <w:rPr>
            <w:noProof/>
          </w:rPr>
          <w:t>Vacante 2016</w:t>
        </w:r>
      </w:hyperlink>
      <w:r w:rsidR="002A7FA6" w:rsidRPr="00022D64">
        <w:rPr>
          <w:noProof/>
        </w:rPr>
        <w:t>)</w:t>
      </w:r>
      <w:r w:rsidR="002A7FA6" w:rsidRPr="00022D64">
        <w:fldChar w:fldCharType="end"/>
      </w:r>
      <w:r w:rsidR="00D128FF" w:rsidRPr="00022D64">
        <w:rPr>
          <w:i/>
        </w:rPr>
        <w:t>.</w:t>
      </w:r>
      <w:r w:rsidR="00C517DA" w:rsidRPr="00022D64">
        <w:rPr>
          <w:i/>
        </w:rPr>
        <w:t xml:space="preserve"> </w:t>
      </w:r>
      <w:r w:rsidR="00D128FF" w:rsidRPr="00022D64">
        <w:t xml:space="preserve">Host plants of </w:t>
      </w:r>
      <w:r w:rsidR="00D128FF" w:rsidRPr="00022D64">
        <w:rPr>
          <w:i/>
        </w:rPr>
        <w:t xml:space="preserve">E. smithi </w:t>
      </w:r>
      <w:r w:rsidR="005A06EE" w:rsidRPr="00022D64">
        <w:t>include 25 species in six families,</w:t>
      </w:r>
      <w:r w:rsidR="00A70DEA" w:rsidRPr="00022D64">
        <w:t xml:space="preserve"> which include import</w:t>
      </w:r>
      <w:r w:rsidR="00413B29" w:rsidRPr="00022D64">
        <w:t>ant</w:t>
      </w:r>
      <w:r w:rsidR="005A06EE" w:rsidRPr="00022D64">
        <w:t xml:space="preserve"> economic crops such as cotton, apple, grape and peach </w:t>
      </w:r>
      <w:r w:rsidR="002A7FA6" w:rsidRPr="00022D64">
        <w:fldChar w:fldCharType="begin"/>
      </w:r>
      <w:r w:rsidR="002A7FA6" w:rsidRPr="00022D64">
        <w:instrText xml:space="preserve"> ADDIN EN.CITE &lt;EndNote&gt;&lt;Cite&gt;&lt;Author&gt;Vacante&lt;/Author&gt;&lt;Year&gt;2016&lt;/Year&gt;&lt;RecNum&gt;25012&lt;/RecNum&gt;&lt;DisplayText&gt;(Migeon &amp;amp; Dorkeld 2019; 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MP&lt;/custom1&gt;&lt;/record&gt;&lt;/Cite&gt;&lt;Cite&gt;&lt;Author&gt;Migeon&lt;/Author&gt;&lt;Year&gt;2019&lt;/Year&gt;&lt;RecNum&gt;33495&lt;/RecNum&gt;&lt;record&gt;&lt;rec-number&gt;33495&lt;/rec-number&gt;&lt;foreign-keys&gt;&lt;key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fldChar w:fldCharType="separate"/>
      </w:r>
      <w:r w:rsidR="002A7FA6" w:rsidRPr="00022D64">
        <w:rPr>
          <w:noProof/>
        </w:rPr>
        <w:t>(</w:t>
      </w:r>
      <w:hyperlink w:anchor="_ENREF_300" w:tooltip="Migeon, 2019 #33495" w:history="1">
        <w:r w:rsidR="00204D32" w:rsidRPr="00022D64">
          <w:rPr>
            <w:noProof/>
          </w:rPr>
          <w:t>Migeon &amp; Dorkeld 2019</w:t>
        </w:r>
      </w:hyperlink>
      <w:r w:rsidR="002A7FA6" w:rsidRPr="00022D64">
        <w:rPr>
          <w:noProof/>
        </w:rPr>
        <w:t xml:space="preserve">; </w:t>
      </w:r>
      <w:hyperlink w:anchor="_ENREF_463" w:tooltip="Vacante, 2016 #25012" w:history="1">
        <w:r w:rsidR="00204D32" w:rsidRPr="00022D64">
          <w:rPr>
            <w:noProof/>
          </w:rPr>
          <w:t>Vacante 2016</w:t>
        </w:r>
      </w:hyperlink>
      <w:r w:rsidR="002A7FA6" w:rsidRPr="00022D64">
        <w:rPr>
          <w:noProof/>
        </w:rPr>
        <w:t>)</w:t>
      </w:r>
      <w:r w:rsidR="002A7FA6" w:rsidRPr="00022D64">
        <w:fldChar w:fldCharType="end"/>
      </w:r>
      <w:r w:rsidR="00D128FF" w:rsidRPr="00022D64">
        <w:t>.</w:t>
      </w:r>
      <w:r w:rsidR="005A06EE" w:rsidRPr="00022D64">
        <w:rPr>
          <w:i/>
        </w:rPr>
        <w:t xml:space="preserve"> Eotetranychus</w:t>
      </w:r>
      <w:r w:rsidR="005A06EE" w:rsidRPr="00022D64">
        <w:t xml:space="preserve"> </w:t>
      </w:r>
      <w:r w:rsidR="005A06EE" w:rsidRPr="00022D64">
        <w:rPr>
          <w:i/>
        </w:rPr>
        <w:t xml:space="preserve">asiaticus </w:t>
      </w:r>
      <w:r w:rsidR="00221D61" w:rsidRPr="00022D64">
        <w:t xml:space="preserve">is known from Japan, China, Korea and Taiwan </w:t>
      </w:r>
      <w:r w:rsidR="002A7FA6" w:rsidRPr="00022D64">
        <w:fldChar w:fldCharType="begin"/>
      </w:r>
      <w:r w:rsidR="002A7FA6" w:rsidRPr="00022D64">
        <w:instrText xml:space="preserve"> ADDIN EN.CITE &lt;EndNote&gt;&lt;Cite&gt;&lt;Author&gt;Ehara&lt;/Author&gt;&lt;Year&gt;1999&lt;/Year&gt;&lt;RecNum&gt;11156&lt;/RecNum&gt;&lt;DisplayText&gt;(Ehara 1999)&lt;/DisplayText&gt;&lt;record&gt;&lt;rec-number&gt;11156&lt;/rec-number&gt;&lt;foreign-keys&gt;&lt;key app="EN" db-id="pxwxw0er9zv2fxezxdk5tt5utz5p5vtrwdv0" timestamp="1451972624"&gt;11156&lt;/key&gt;&lt;/foreign-keys&gt;&lt;ref-type name="Journal Articles"&gt;17&lt;/ref-type&gt;&lt;contributors&gt;&lt;authors&gt;&lt;author&gt;Ehara,S.&lt;/author&gt;&lt;/authors&gt;&lt;/contributors&gt;&lt;titles&gt;&lt;title&gt;Revision of the spider mite family Tetranychidae of Japan (Acari: Prostigmata)&lt;/title&gt;&lt;secondary-title&gt;Species Diversity&lt;/secondary-title&gt;&lt;/titles&gt;&lt;periodical&gt;&lt;full-title&gt;Species Diversity&lt;/full-title&gt;&lt;/periodical&gt;&lt;pages&gt;63-141&lt;/pages&gt;&lt;volume&gt;4&lt;/volume&gt;&lt;keywords&gt;&lt;keyword&gt;Acari&lt;/keyword&gt;&lt;keyword&gt;Families&lt;/keyword&gt;&lt;keyword&gt;Family&lt;/keyword&gt;&lt;keyword&gt;Japan&lt;/keyword&gt;&lt;keyword&gt;Mites&lt;/keyword&gt;&lt;keyword&gt;Prostigmata&lt;/keyword&gt;&lt;keyword&gt;Spider mites&lt;/keyword&gt;&lt;keyword&gt;Tetranychidae&lt;/keyword&gt;&lt;/keywords&gt;&lt;dates&gt;&lt;year&gt;1999&lt;/year&gt;&lt;/dates&gt;&lt;orig-pub&gt;&lt;style face="underline" font="default" size="100%"&gt;J:\E Library\Plant Catalogue\E&lt;/style&gt;&lt;/orig-pub&gt;&lt;label&gt;75093&lt;/label&gt;&lt;urls&gt;&lt;pdf-urls&gt;&lt;url&gt;file://J:\E Library\Plant Catalogue\E\Ehara 1999 ID75093.pdf&lt;/url&gt;&lt;/pdf-urls&gt;&lt;/urls&gt;&lt;custom1&gt;stonefruits sp&lt;/custom1&gt;&lt;/record&gt;&lt;/Cite&gt;&lt;/EndNote&gt;</w:instrText>
      </w:r>
      <w:r w:rsidR="002A7FA6" w:rsidRPr="00022D64">
        <w:fldChar w:fldCharType="separate"/>
      </w:r>
      <w:r w:rsidR="002A7FA6" w:rsidRPr="00022D64">
        <w:rPr>
          <w:noProof/>
        </w:rPr>
        <w:t>(</w:t>
      </w:r>
      <w:hyperlink w:anchor="_ENREF_114" w:tooltip="Ehara, 1999 #11156" w:history="1">
        <w:r w:rsidR="00204D32" w:rsidRPr="00022D64">
          <w:rPr>
            <w:noProof/>
          </w:rPr>
          <w:t>Ehara 1999</w:t>
        </w:r>
      </w:hyperlink>
      <w:r w:rsidR="002A7FA6" w:rsidRPr="00022D64">
        <w:rPr>
          <w:noProof/>
        </w:rPr>
        <w:t>)</w:t>
      </w:r>
      <w:r w:rsidR="002A7FA6" w:rsidRPr="00022D64">
        <w:fldChar w:fldCharType="end"/>
      </w:r>
      <w:r w:rsidR="00221D61" w:rsidRPr="00022D64">
        <w:t>.</w:t>
      </w:r>
      <w:r w:rsidR="002B409D" w:rsidRPr="00022D64">
        <w:t xml:space="preserve"> </w:t>
      </w:r>
      <w:r w:rsidR="00413B29" w:rsidRPr="00022D64">
        <w:t>H</w:t>
      </w:r>
      <w:r w:rsidR="002B409D" w:rsidRPr="00022D64">
        <w:t>ost plants of</w:t>
      </w:r>
      <w:r w:rsidR="00413B29" w:rsidRPr="00022D64">
        <w:t xml:space="preserve"> economic importance of</w:t>
      </w:r>
      <w:r w:rsidR="002B409D" w:rsidRPr="00022D64">
        <w:t xml:space="preserve"> </w:t>
      </w:r>
      <w:r w:rsidR="002B409D" w:rsidRPr="00022D64">
        <w:rPr>
          <w:i/>
        </w:rPr>
        <w:t xml:space="preserve">E. asiaticus </w:t>
      </w:r>
      <w:r w:rsidR="002B409D" w:rsidRPr="00022D64">
        <w:t>include citrus, tea, persimmon</w:t>
      </w:r>
      <w:r w:rsidR="00221D61" w:rsidRPr="00022D64">
        <w:t xml:space="preserve"> </w:t>
      </w:r>
      <w:r w:rsidR="00846E83" w:rsidRPr="00022D64">
        <w:t xml:space="preserve">and grapes </w:t>
      </w:r>
      <w:r w:rsidR="002A7FA6" w:rsidRPr="00022D64">
        <w:fldChar w:fldCharType="begin">
          <w:fldData xml:space="preserve">PEVuZE5vdGU+PENpdGU+PEF1dGhvcj5FaGFyYTwvQXV0aG9yPjxZZWFyPjE5OTk8L1llYXI+PFJl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</w:fldData>
        </w:fldChar>
      </w:r>
      <w:r w:rsidR="002A7FA6" w:rsidRPr="00022D64">
        <w:instrText xml:space="preserve"> ADDIN EN.CITE </w:instrText>
      </w:r>
      <w:r w:rsidR="002A7FA6" w:rsidRPr="00022D64">
        <w:fldChar w:fldCharType="begin">
          <w:fldData xml:space="preserve">PEVuZE5vdGU+PENpdGU+PEF1dGhvcj5FaGFyYTwvQXV0aG9yPjxZZWFyPjE5OTk8L1llYXI+PFJl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4" w:tooltip="Ehara, 1999 #11156" w:history="1">
        <w:r w:rsidR="00204D32" w:rsidRPr="00022D64">
          <w:rPr>
            <w:noProof/>
          </w:rPr>
          <w:t>Ehara 1999</w:t>
        </w:r>
      </w:hyperlink>
      <w:r w:rsidR="002A7FA6" w:rsidRPr="00022D64">
        <w:rPr>
          <w:noProof/>
        </w:rPr>
        <w:t xml:space="preserve">; </w:t>
      </w:r>
      <w:hyperlink w:anchor="_ENREF_461" w:tooltip="USDA, 1995 #9863" w:history="1">
        <w:r w:rsidR="00204D32" w:rsidRPr="00022D64">
          <w:rPr>
            <w:noProof/>
          </w:rPr>
          <w:t>USDA 1995</w:t>
        </w:r>
      </w:hyperlink>
      <w:r w:rsidR="002A7FA6" w:rsidRPr="00022D64">
        <w:rPr>
          <w:noProof/>
        </w:rPr>
        <w:t>)</w:t>
      </w:r>
      <w:r w:rsidR="002A7FA6" w:rsidRPr="00022D64">
        <w:fldChar w:fldCharType="end"/>
      </w:r>
      <w:r w:rsidR="00846E83" w:rsidRPr="00022D64">
        <w:t xml:space="preserve">. </w:t>
      </w:r>
      <w:r w:rsidR="000159FF" w:rsidRPr="00022D64">
        <w:rPr>
          <w:i/>
        </w:rPr>
        <w:t>Eotetranychus geniculatus</w:t>
      </w:r>
      <w:r w:rsidR="004625BD" w:rsidRPr="00022D64">
        <w:t xml:space="preserve"> it is only known from Japan and China, </w:t>
      </w:r>
      <w:r w:rsidR="006455D9" w:rsidRPr="00022D64">
        <w:t xml:space="preserve">and </w:t>
      </w:r>
      <w:r w:rsidR="004625BD" w:rsidRPr="00022D64">
        <w:t xml:space="preserve">there is limited </w:t>
      </w:r>
      <w:r w:rsidR="006455D9" w:rsidRPr="00022D64">
        <w:t xml:space="preserve">information </w:t>
      </w:r>
      <w:r w:rsidR="004625BD" w:rsidRPr="00022D64">
        <w:t xml:space="preserve">available </w:t>
      </w:r>
      <w:r w:rsidR="00E242C8" w:rsidRPr="00022D64">
        <w:t>about this species</w:t>
      </w:r>
      <w:r w:rsidR="004625BD" w:rsidRPr="00022D64">
        <w:t xml:space="preserve">. However, </w:t>
      </w:r>
      <w:hyperlink w:anchor="_ENREF_506" w:tooltip="Zhang, 2003 #9054" w:history="1">
        <w:r w:rsidR="00204D32" w:rsidRPr="00022D64">
          <w:fldChar w:fldCharType="begin"/>
        </w:r>
        <w:r w:rsidR="00204D32" w:rsidRPr="00022D64">
          <w:instrText xml:space="preserve"> ADDIN EN.CITE &lt;EndNote&gt;&lt;Cite AuthorYear="1"&gt;&lt;Author&gt;Zhang&lt;/Author&gt;&lt;Year&gt;2003&lt;/Year&gt;&lt;RecNum&gt;9054&lt;/RecNum&gt;&lt;DisplayText&gt;Zhang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Catalogue\Z&lt;/style&gt;&lt;/orig-pub&gt;&lt;label&gt;72811&lt;/label&gt;&lt;urls&gt;&lt;/urls&gt;&lt;custom1&gt;China table grapes China summerfruits and cherries sp Citrus to USA jc Mexico avocado, US apples Potatoes from NZ lm&lt;/custom1&gt;&lt;/record&gt;&lt;/Cite&gt;&lt;/EndNote&gt;</w:instrText>
        </w:r>
        <w:r w:rsidR="00204D32" w:rsidRPr="00022D64">
          <w:fldChar w:fldCharType="separate"/>
        </w:r>
        <w:r w:rsidR="00204D32" w:rsidRPr="00022D64">
          <w:rPr>
            <w:noProof/>
          </w:rPr>
          <w:t>Zhang (2003)</w:t>
        </w:r>
        <w:r w:rsidR="00204D32" w:rsidRPr="00022D64">
          <w:fldChar w:fldCharType="end"/>
        </w:r>
      </w:hyperlink>
      <w:r w:rsidR="004625BD" w:rsidRPr="00022D64">
        <w:t xml:space="preserve"> and </w:t>
      </w:r>
      <w:hyperlink w:anchor="_ENREF_463" w:tooltip="Vacante, 2016 #25012" w:history="1">
        <w:r w:rsidR="00204D32" w:rsidRPr="00022D64">
          <w:fldChar w:fldCharType="begin"/>
        </w:r>
        <w:r w:rsidR="00204D32" w:rsidRPr="00022D64">
          <w:instrText xml:space="preserve"> ADDIN EN.CITE &lt;EndNote&gt;&lt;Cite AuthorYear="1"&gt;&lt;Author&gt;Vacante&lt;/Author&gt;&lt;Year&gt;2016&lt;/Year&gt;&lt;RecNum&gt;25012&lt;/RecNum&gt;&lt;DisplayText&gt;Vacante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00204D32" w:rsidRPr="00022D64">
          <w:fldChar w:fldCharType="separate"/>
        </w:r>
        <w:r w:rsidR="00204D32" w:rsidRPr="00022D64">
          <w:rPr>
            <w:noProof/>
          </w:rPr>
          <w:t>Vacante (2016)</w:t>
        </w:r>
        <w:r w:rsidR="00204D32" w:rsidRPr="00022D64">
          <w:fldChar w:fldCharType="end"/>
        </w:r>
      </w:hyperlink>
      <w:r w:rsidR="004625BD" w:rsidRPr="00022D64">
        <w:t xml:space="preserve"> described the behaviour and biology of two other well-known species of the genus </w:t>
      </w:r>
      <w:r w:rsidR="004625BD" w:rsidRPr="00022D64">
        <w:rPr>
          <w:i/>
        </w:rPr>
        <w:t>Eotetranychus</w:t>
      </w:r>
      <w:r w:rsidR="004625BD" w:rsidRPr="00022D64">
        <w:t xml:space="preserve">, </w:t>
      </w:r>
      <w:r w:rsidR="004625BD" w:rsidRPr="00022D64">
        <w:rPr>
          <w:i/>
        </w:rPr>
        <w:t>E. lewisi</w:t>
      </w:r>
      <w:r w:rsidR="004625BD" w:rsidRPr="00022D64">
        <w:t xml:space="preserve"> and </w:t>
      </w:r>
      <w:r w:rsidR="004625BD" w:rsidRPr="00022D64">
        <w:rPr>
          <w:i/>
        </w:rPr>
        <w:t>E. sexmaculatus</w:t>
      </w:r>
      <w:r w:rsidR="004625BD" w:rsidRPr="00022D64">
        <w:t>, and in both instances these are considered similar to the behaviour and biology of the other spider mites of different genera considered in this assessment. I</w:t>
      </w:r>
      <w:r w:rsidR="00474449" w:rsidRPr="00022D64">
        <w:t>t is therefore considered</w:t>
      </w:r>
      <w:r w:rsidR="00E242C8" w:rsidRPr="00022D64">
        <w:t xml:space="preserve"> appropriate</w:t>
      </w:r>
      <w:r w:rsidR="004625BD" w:rsidRPr="00022D64">
        <w:t xml:space="preserve"> to include</w:t>
      </w:r>
      <w:r w:rsidR="000159FF" w:rsidRPr="00022D64">
        <w:t xml:space="preserve"> </w:t>
      </w:r>
      <w:r w:rsidR="000159FF" w:rsidRPr="00022D64">
        <w:rPr>
          <w:i/>
        </w:rPr>
        <w:t>E. smithi</w:t>
      </w:r>
      <w:r w:rsidR="000159FF" w:rsidRPr="00022D64">
        <w:t xml:space="preserve">, </w:t>
      </w:r>
      <w:r w:rsidR="000159FF" w:rsidRPr="00022D64">
        <w:rPr>
          <w:i/>
        </w:rPr>
        <w:t>E. asiaticus</w:t>
      </w:r>
      <w:r w:rsidR="004625BD" w:rsidRPr="00022D64">
        <w:t xml:space="preserve"> </w:t>
      </w:r>
      <w:r w:rsidR="000159FF" w:rsidRPr="00022D64">
        <w:t xml:space="preserve">and </w:t>
      </w:r>
      <w:r w:rsidR="00F603B1" w:rsidRPr="00022D64">
        <w:rPr>
          <w:i/>
        </w:rPr>
        <w:t>E. </w:t>
      </w:r>
      <w:r w:rsidR="004625BD" w:rsidRPr="00022D64">
        <w:rPr>
          <w:i/>
        </w:rPr>
        <w:t>geniculatus</w:t>
      </w:r>
      <w:r w:rsidR="004625BD" w:rsidRPr="00022D64">
        <w:t xml:space="preserve"> in this joint assessment.</w:t>
      </w:r>
    </w:p>
    <w:p w14:paraId="3B62F352" w14:textId="6FC663D7" w:rsidR="004625BD" w:rsidRPr="00022D64" w:rsidRDefault="004625BD" w:rsidP="004625BD">
      <w:r w:rsidRPr="00022D64">
        <w:t xml:space="preserve">Most species of spider mites have a wide host range that includes agricultural and horticultural crops. </w:t>
      </w:r>
      <w:r w:rsidRPr="00022D64">
        <w:rPr>
          <w:i/>
        </w:rPr>
        <w:t>Amphitetranychus viennensis</w:t>
      </w:r>
      <w:r w:rsidRPr="00022D64">
        <w:t xml:space="preserve"> and </w:t>
      </w:r>
      <w:r w:rsidRPr="00022D64">
        <w:rPr>
          <w:i/>
        </w:rPr>
        <w:t>T. kanzawai</w:t>
      </w:r>
      <w:r w:rsidRPr="00022D64">
        <w:t xml:space="preserve"> are important pests in Japan on fruit trees, woody ornamentals and greenhouse grapes </w:t>
      </w:r>
      <w:r w:rsidR="002A7FA6" w:rsidRPr="00022D64">
        <w:fldChar w:fldCharType="begin">
          <w:fldData xml:space="preserve">PEVuZE5vdGU+PENpdGU+PEF1dGhvcj5LYWZpbDwvQXV0aG9yPjxZZWFyPjIwMDc8L1llYXI+PFJl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</w:fldData>
        </w:fldChar>
      </w:r>
      <w:r w:rsidR="002A7FA6" w:rsidRPr="00022D64">
        <w:instrText xml:space="preserve"> ADDIN EN.CITE </w:instrText>
      </w:r>
      <w:r w:rsidR="002A7FA6" w:rsidRPr="00022D64">
        <w:fldChar w:fldCharType="begin">
          <w:fldData xml:space="preserve">PEVuZE5vdGU+PENpdGU+PEF1dGhvcj5LYWZpbDwvQXV0aG9yPjxZZWFyPjIwMDc8L1llYXI+PFJl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4" w:tooltip="Ehara, 1999 #11156" w:history="1">
        <w:r w:rsidR="00204D32" w:rsidRPr="00022D64">
          <w:rPr>
            <w:noProof/>
          </w:rPr>
          <w:t>Ehara 1999</w:t>
        </w:r>
      </w:hyperlink>
      <w:r w:rsidR="002A7FA6" w:rsidRPr="00022D64">
        <w:rPr>
          <w:noProof/>
        </w:rPr>
        <w:t xml:space="preserve">; </w:t>
      </w:r>
      <w:hyperlink w:anchor="_ENREF_227" w:tooltip="Kafil, 2007 #31474" w:history="1">
        <w:r w:rsidR="00204D32" w:rsidRPr="00022D64">
          <w:rPr>
            <w:noProof/>
          </w:rPr>
          <w:t>Kafil, Allahyari &amp; Saboori 2007</w:t>
        </w:r>
      </w:hyperlink>
      <w:r w:rsidR="002A7FA6" w:rsidRPr="00022D64">
        <w:rPr>
          <w:noProof/>
        </w:rPr>
        <w:t xml:space="preserve">; </w:t>
      </w:r>
      <w:hyperlink w:anchor="_ENREF_429" w:tooltip="Takafuji, 2000 #9421" w:history="1">
        <w:r w:rsidR="00204D32" w:rsidRPr="00022D64">
          <w:rPr>
            <w:noProof/>
          </w:rPr>
          <w:t>Takafuji et al. 2000</w:t>
        </w:r>
      </w:hyperlink>
      <w:r w:rsidR="002A7FA6" w:rsidRPr="00022D64">
        <w:rPr>
          <w:noProof/>
        </w:rPr>
        <w:t xml:space="preserve">; </w:t>
      </w:r>
      <w:hyperlink w:anchor="_ENREF_506" w:tooltip="Zhang, 2003 #9054" w:history="1">
        <w:r w:rsidR="00204D32" w:rsidRPr="00022D64">
          <w:rPr>
            <w:noProof/>
          </w:rPr>
          <w:t>Zhang 2003</w:t>
        </w:r>
      </w:hyperlink>
      <w:r w:rsidR="002A7FA6" w:rsidRPr="00022D64">
        <w:rPr>
          <w:noProof/>
        </w:rPr>
        <w:t>)</w:t>
      </w:r>
      <w:r w:rsidR="002A7FA6" w:rsidRPr="00022D64">
        <w:fldChar w:fldCharType="end"/>
      </w:r>
      <w:r w:rsidR="0077023F" w:rsidRPr="00022D64">
        <w:t>.</w:t>
      </w:r>
      <w:r w:rsidRPr="00022D64">
        <w:t xml:space="preserve"> </w:t>
      </w:r>
      <w:r w:rsidR="0077023F" w:rsidRPr="00022D64">
        <w:rPr>
          <w:i/>
        </w:rPr>
        <w:t xml:space="preserve">Eotetranychus smithi </w:t>
      </w:r>
      <w:r w:rsidR="00B03A22" w:rsidRPr="00022D64">
        <w:t>has been reported on grape, pear and strawberry in Japan</w:t>
      </w:r>
      <w:r w:rsidR="0023081D" w:rsidRPr="00022D64">
        <w:t xml:space="preserve"> </w:t>
      </w:r>
      <w:r w:rsidR="002A7FA6" w:rsidRPr="00022D64">
        <w:fldChar w:fldCharType="begin"/>
      </w:r>
      <w:r w:rsidR="002A7FA6" w:rsidRPr="00022D64">
        <w:instrText xml:space="preserve"> ADDIN EN.CITE &lt;EndNote&gt;&lt;Cite&gt;&lt;Author&gt;Ehara&lt;/Author&gt;&lt;Year&gt;1999&lt;/Year&gt;&lt;RecNum&gt;11156&lt;/RecNum&gt;&lt;DisplayText&gt;(Ehara 1999)&lt;/DisplayText&gt;&lt;record&gt;&lt;rec-number&gt;11156&lt;/rec-number&gt;&lt;foreign-keys&gt;&lt;key app="EN" db-id="pxwxw0er9zv2fxezxdk5tt5utz5p5vtrwdv0" timestamp="1451972624"&gt;11156&lt;/key&gt;&lt;/foreign-keys&gt;&lt;ref-type name="Journal Articles"&gt;17&lt;/ref-type&gt;&lt;contributors&gt;&lt;authors&gt;&lt;author&gt;Ehara,S.&lt;/author&gt;&lt;/authors&gt;&lt;/contributors&gt;&lt;titles&gt;&lt;title&gt;Revision of the spider mite family Tetranychidae of Japan (Acari: Prostigmata)&lt;/title&gt;&lt;secondary-title&gt;Species Diversity&lt;/secondary-title&gt;&lt;/titles&gt;&lt;periodical&gt;&lt;full-title&gt;Species Diversity&lt;/full-title&gt;&lt;/periodical&gt;&lt;pages&gt;63-141&lt;/pages&gt;&lt;volume&gt;4&lt;/volume&gt;&lt;keywords&gt;&lt;keyword&gt;Acari&lt;/keyword&gt;&lt;keyword&gt;Families&lt;/keyword&gt;&lt;keyword&gt;Family&lt;/keyword&gt;&lt;keyword&gt;Japan&lt;/keyword&gt;&lt;keyword&gt;Mites&lt;/keyword&gt;&lt;keyword&gt;Prostigmata&lt;/keyword&gt;&lt;keyword&gt;Spider mites&lt;/keyword&gt;&lt;keyword&gt;Tetranychidae&lt;/keyword&gt;&lt;/keywords&gt;&lt;dates&gt;&lt;year&gt;1999&lt;/year&gt;&lt;/dates&gt;&lt;orig-pub&gt;&lt;style face="underline" font="default" size="100%"&gt;J:\E Library\Plant Catalogue\E&lt;/style&gt;&lt;/orig-pub&gt;&lt;label&gt;75093&lt;/label&gt;&lt;urls&gt;&lt;pdf-urls&gt;&lt;url&gt;file://J:\E Library\Plant Catalogue\E\Ehara 1999 ID75093.pdf&lt;/url&gt;&lt;/pdf-urls&gt;&lt;/urls&gt;&lt;custom1&gt;stonefruits sp&lt;/custom1&gt;&lt;/record&gt;&lt;/Cite&gt;&lt;/EndNote&gt;</w:instrText>
      </w:r>
      <w:r w:rsidR="002A7FA6" w:rsidRPr="00022D64">
        <w:fldChar w:fldCharType="separate"/>
      </w:r>
      <w:r w:rsidR="002A7FA6" w:rsidRPr="00022D64">
        <w:rPr>
          <w:noProof/>
        </w:rPr>
        <w:t>(</w:t>
      </w:r>
      <w:hyperlink w:anchor="_ENREF_114" w:tooltip="Ehara, 1999 #11156" w:history="1">
        <w:r w:rsidR="00204D32" w:rsidRPr="00022D64">
          <w:rPr>
            <w:noProof/>
          </w:rPr>
          <w:t>Ehara 1999</w:t>
        </w:r>
      </w:hyperlink>
      <w:r w:rsidR="002A7FA6" w:rsidRPr="00022D64">
        <w:rPr>
          <w:noProof/>
        </w:rPr>
        <w:t>)</w:t>
      </w:r>
      <w:r w:rsidR="002A7FA6" w:rsidRPr="00022D64">
        <w:fldChar w:fldCharType="end"/>
      </w:r>
      <w:r w:rsidR="00B03A22" w:rsidRPr="00022D64">
        <w:t xml:space="preserve">, </w:t>
      </w:r>
      <w:r w:rsidR="00B03A22" w:rsidRPr="00022D64">
        <w:rPr>
          <w:i/>
        </w:rPr>
        <w:t xml:space="preserve">E. asiaticus </w:t>
      </w:r>
      <w:r w:rsidR="00B03A22" w:rsidRPr="00022D64">
        <w:t xml:space="preserve">has been reported </w:t>
      </w:r>
      <w:r w:rsidR="0077023F" w:rsidRPr="00022D64">
        <w:t xml:space="preserve">on citrus, tea, persimmon in </w:t>
      </w:r>
      <w:r w:rsidR="0077023F" w:rsidRPr="00022D64">
        <w:lastRenderedPageBreak/>
        <w:t>J</w:t>
      </w:r>
      <w:r w:rsidR="00633639" w:rsidRPr="00022D64">
        <w:t xml:space="preserve">apan and grapes in Taiwan </w:t>
      </w:r>
      <w:r w:rsidR="002A7FA6" w:rsidRPr="00022D64">
        <w:fldChar w:fldCharType="begin">
          <w:fldData xml:space="preserve">PEVuZE5vdGU+PENpdGU+PEF1dGhvcj5FaGFyYTwvQXV0aG9yPjxZZWFyPjE5OTk8L1llYXI+PFJl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</w:fldData>
        </w:fldChar>
      </w:r>
      <w:r w:rsidR="002A7FA6" w:rsidRPr="00022D64">
        <w:instrText xml:space="preserve"> ADDIN EN.CITE </w:instrText>
      </w:r>
      <w:r w:rsidR="002A7FA6" w:rsidRPr="00022D64">
        <w:fldChar w:fldCharType="begin">
          <w:fldData xml:space="preserve">PEVuZE5vdGU+PENpdGU+PEF1dGhvcj5FaGFyYTwvQXV0aG9yPjxZZWFyPjE5OTk8L1llYXI+PFJl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4" w:tooltip="Ehara, 1999 #11156" w:history="1">
        <w:r w:rsidR="00204D32" w:rsidRPr="00022D64">
          <w:rPr>
            <w:noProof/>
          </w:rPr>
          <w:t>Ehara 1999</w:t>
        </w:r>
      </w:hyperlink>
      <w:r w:rsidR="002A7FA6" w:rsidRPr="00022D64">
        <w:rPr>
          <w:noProof/>
        </w:rPr>
        <w:t xml:space="preserve">; </w:t>
      </w:r>
      <w:hyperlink w:anchor="_ENREF_461" w:tooltip="USDA, 1995 #9863" w:history="1">
        <w:r w:rsidR="00204D32" w:rsidRPr="00022D64">
          <w:rPr>
            <w:noProof/>
          </w:rPr>
          <w:t>USDA 1995</w:t>
        </w:r>
      </w:hyperlink>
      <w:r w:rsidR="002A7FA6" w:rsidRPr="00022D64">
        <w:rPr>
          <w:noProof/>
        </w:rPr>
        <w:t>)</w:t>
      </w:r>
      <w:r w:rsidR="002A7FA6" w:rsidRPr="00022D64">
        <w:fldChar w:fldCharType="end"/>
      </w:r>
      <w:r w:rsidR="00633639" w:rsidRPr="00022D64">
        <w:t xml:space="preserve"> </w:t>
      </w:r>
      <w:r w:rsidRPr="00022D64">
        <w:t xml:space="preserve">and </w:t>
      </w:r>
      <w:r w:rsidRPr="00022D64">
        <w:rPr>
          <w:i/>
        </w:rPr>
        <w:t>E. geniculatus</w:t>
      </w:r>
      <w:r w:rsidRPr="00022D64">
        <w:t xml:space="preserve"> has been reported on grape and strawberry in Japan </w:t>
      </w:r>
      <w:r w:rsidR="002A7FA6" w:rsidRPr="00022D64">
        <w:fldChar w:fldCharType="begin"/>
      </w:r>
      <w:r w:rsidR="002A7FA6" w:rsidRPr="00022D64">
        <w:instrText xml:space="preserve"> ADDIN EN.CITE &lt;EndNote&gt;&lt;Cite&gt;&lt;Author&gt;Ehara&lt;/Author&gt;&lt;Year&gt;1999&lt;/Year&gt;&lt;RecNum&gt;11156&lt;/RecNum&gt;&lt;DisplayText&gt;(Ehara 1999)&lt;/DisplayText&gt;&lt;record&gt;&lt;rec-number&gt;11156&lt;/rec-number&gt;&lt;foreign-keys&gt;&lt;key app="EN" db-id="pxwxw0er9zv2fxezxdk5tt5utz5p5vtrwdv0" timestamp="1451972624"&gt;11156&lt;/key&gt;&lt;/foreign-keys&gt;&lt;ref-type name="Journal Articles"&gt;17&lt;/ref-type&gt;&lt;contributors&gt;&lt;authors&gt;&lt;author&gt;Ehara,S.&lt;/author&gt;&lt;/authors&gt;&lt;/contributors&gt;&lt;titles&gt;&lt;title&gt;Revision of the spider mite family Tetranychidae of Japan (Acari: Prostigmata)&lt;/title&gt;&lt;secondary-title&gt;Species Diversity&lt;/secondary-title&gt;&lt;/titles&gt;&lt;periodical&gt;&lt;full-title&gt;Species Diversity&lt;/full-title&gt;&lt;/periodical&gt;&lt;pages&gt;63-141&lt;/pages&gt;&lt;volume&gt;4&lt;/volume&gt;&lt;keywords&gt;&lt;keyword&gt;Acari&lt;/keyword&gt;&lt;keyword&gt;Families&lt;/keyword&gt;&lt;keyword&gt;Family&lt;/keyword&gt;&lt;keyword&gt;Japan&lt;/keyword&gt;&lt;keyword&gt;Mites&lt;/keyword&gt;&lt;keyword&gt;Prostigmata&lt;/keyword&gt;&lt;keyword&gt;Spider mites&lt;/keyword&gt;&lt;keyword&gt;Tetranychidae&lt;/keyword&gt;&lt;/keywords&gt;&lt;dates&gt;&lt;year&gt;1999&lt;/year&gt;&lt;/dates&gt;&lt;orig-pub&gt;&lt;style face="underline" font="default" size="100%"&gt;J:\E Library\Plant Catalogue\E&lt;/style&gt;&lt;/orig-pub&gt;&lt;label&gt;75093&lt;/label&gt;&lt;urls&gt;&lt;pdf-urls&gt;&lt;url&gt;file://J:\E Library\Plant Catalogue\E\Ehara 1999 ID75093.pdf&lt;/url&gt;&lt;/pdf-urls&gt;&lt;/urls&gt;&lt;custom1&gt;stonefruits sp&lt;/custom1&gt;&lt;/record&gt;&lt;/Cite&gt;&lt;/EndNote&gt;</w:instrText>
      </w:r>
      <w:r w:rsidR="002A7FA6" w:rsidRPr="00022D64">
        <w:fldChar w:fldCharType="separate"/>
      </w:r>
      <w:r w:rsidR="002A7FA6" w:rsidRPr="00022D64">
        <w:rPr>
          <w:noProof/>
        </w:rPr>
        <w:t>(</w:t>
      </w:r>
      <w:hyperlink w:anchor="_ENREF_114" w:tooltip="Ehara, 1999 #11156" w:history="1">
        <w:r w:rsidR="00204D32" w:rsidRPr="00022D64">
          <w:rPr>
            <w:noProof/>
          </w:rPr>
          <w:t>Ehara 1999</w:t>
        </w:r>
      </w:hyperlink>
      <w:r w:rsidR="002A7FA6" w:rsidRPr="00022D64">
        <w:rPr>
          <w:noProof/>
        </w:rPr>
        <w:t>)</w:t>
      </w:r>
      <w:r w:rsidR="002A7FA6" w:rsidRPr="00022D64">
        <w:fldChar w:fldCharType="end"/>
      </w:r>
      <w:r w:rsidR="007A4BCC" w:rsidRPr="00022D64">
        <w:t>. The hosts of these species are economically important crops in Australia. Therefore, these species are considered likely to have similar</w:t>
      </w:r>
      <w:r w:rsidR="00FD210D" w:rsidRPr="00022D64">
        <w:t xml:space="preserve"> potential </w:t>
      </w:r>
      <w:r w:rsidR="007A4BCC" w:rsidRPr="00022D64">
        <w:t>consequences.</w:t>
      </w:r>
    </w:p>
    <w:p w14:paraId="5E1D6E73" w14:textId="32B3D64A" w:rsidR="004625BD" w:rsidRPr="00022D64" w:rsidRDefault="004625BD" w:rsidP="004625BD">
      <w:r w:rsidRPr="00022D64">
        <w:t xml:space="preserve">Spider mites usually inhabit the underside of leaves where they spin a covering of fine silk webbing. They feed by piercing plant cells and consuming their contents </w:t>
      </w:r>
      <w:r w:rsidR="002A7FA6" w:rsidRPr="00022D64">
        <w:fldChar w:fldCharType="begin">
          <w:fldData xml:space="preserve">PEVuZE5vdGU+PENpdGU+PEF1dGhvcj5aaGFuZzwvQXV0aG9yPjxZZWFyPjIwMDM8L1llYXI+PFJl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</w:fldData>
        </w:fldChar>
      </w:r>
      <w:r w:rsidR="002A7FA6" w:rsidRPr="00022D64">
        <w:instrText xml:space="preserve"> ADDIN EN.CITE </w:instrText>
      </w:r>
      <w:r w:rsidR="002A7FA6" w:rsidRPr="00022D64">
        <w:fldChar w:fldCharType="begin">
          <w:fldData xml:space="preserve">PEVuZE5vdGU+PENpdGU+PEF1dGhvcj5aaGFuZzwvQXV0aG9yPjxZZWFyPjIwMDM8L1llYXI+PFJl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03" w:tooltip="Zhang, 2008 #7939" w:history="1">
        <w:r w:rsidR="00204D32" w:rsidRPr="00022D64">
          <w:rPr>
            <w:noProof/>
          </w:rPr>
          <w:t>Zhang 2008</w:t>
        </w:r>
      </w:hyperlink>
      <w:r w:rsidR="002A7FA6" w:rsidRPr="00022D64">
        <w:rPr>
          <w:noProof/>
        </w:rPr>
        <w:t xml:space="preserve">; </w:t>
      </w:r>
      <w:hyperlink w:anchor="_ENREF_506" w:tooltip="Zhang, 2003 #9054" w:history="1">
        <w:r w:rsidR="00204D32" w:rsidRPr="00022D64">
          <w:rPr>
            <w:noProof/>
          </w:rPr>
          <w:t>Zhang 2003</w:t>
        </w:r>
      </w:hyperlink>
      <w:r w:rsidR="002A7FA6" w:rsidRPr="00022D64">
        <w:rPr>
          <w:noProof/>
        </w:rPr>
        <w:t>)</w:t>
      </w:r>
      <w:r w:rsidR="002A7FA6" w:rsidRPr="00022D64">
        <w:fldChar w:fldCharType="end"/>
      </w:r>
      <w:r w:rsidRPr="00022D64">
        <w:t xml:space="preserve">. Damaged leaves develop yellowish/brownish spots due to the removal of moisture, and large infestations may result in stunted growth of plants, reduced fruit quality, and eventually, plant death </w:t>
      </w:r>
      <w:r w:rsidR="002A7FA6" w:rsidRPr="00022D64">
        <w:fldChar w:fldCharType="begin">
          <w:fldData xml:space="preserve">PEVuZE5vdGU+PENpdGU+PEF1dGhvcj5BbGZvcmQ8L0F1dGhvcj48WWVhcj4yMDA3PC9ZZWFyPjxS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</w:fldData>
        </w:fldChar>
      </w:r>
      <w:r w:rsidR="002A7FA6" w:rsidRPr="00022D64">
        <w:instrText xml:space="preserve"> ADDIN EN.CITE </w:instrText>
      </w:r>
      <w:r w:rsidR="002A7FA6" w:rsidRPr="00022D64">
        <w:fldChar w:fldCharType="begin">
          <w:fldData xml:space="preserve">PEVuZE5vdGU+PENpdGU+PEF1dGhvcj5BbGZvcmQ8L0F1dGhvcj48WWVhcj4yMDA3PC9ZZWFyPjxS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 xml:space="preserve">; </w:t>
      </w:r>
      <w:hyperlink w:anchor="_ENREF_319" w:tooltip="NAPPO, 2014 #23543" w:history="1">
        <w:r w:rsidR="00204D32" w:rsidRPr="00022D64">
          <w:rPr>
            <w:noProof/>
          </w:rPr>
          <w:t>NAPPO 2014</w:t>
        </w:r>
      </w:hyperlink>
      <w:r w:rsidR="002A7FA6" w:rsidRPr="00022D64">
        <w:rPr>
          <w:noProof/>
        </w:rPr>
        <w:t xml:space="preserve">; </w:t>
      </w:r>
      <w:hyperlink w:anchor="_ENREF_503" w:tooltip="Zhang, 2008 #7939" w:history="1">
        <w:r w:rsidR="00204D32" w:rsidRPr="00022D64">
          <w:rPr>
            <w:noProof/>
          </w:rPr>
          <w:t>Zhang 2008</w:t>
        </w:r>
      </w:hyperlink>
      <w:r w:rsidR="002A7FA6" w:rsidRPr="00022D64">
        <w:rPr>
          <w:noProof/>
        </w:rPr>
        <w:t xml:space="preserve">; </w:t>
      </w:r>
      <w:hyperlink w:anchor="_ENREF_506" w:tooltip="Zhang, 2003 #9054" w:history="1">
        <w:r w:rsidR="00204D32" w:rsidRPr="00022D64">
          <w:rPr>
            <w:noProof/>
          </w:rPr>
          <w:t>Zhang 2003</w:t>
        </w:r>
      </w:hyperlink>
      <w:r w:rsidR="002A7FA6" w:rsidRPr="00022D64">
        <w:rPr>
          <w:noProof/>
        </w:rPr>
        <w:t>)</w:t>
      </w:r>
      <w:r w:rsidR="002A7FA6" w:rsidRPr="00022D64">
        <w:fldChar w:fldCharType="end"/>
      </w:r>
      <w:r w:rsidRPr="00022D64">
        <w:t>.</w:t>
      </w:r>
    </w:p>
    <w:p w14:paraId="2A230D91" w14:textId="58D4D895" w:rsidR="004625BD" w:rsidRPr="00022D64" w:rsidRDefault="004625BD" w:rsidP="004625BD">
      <w:r w:rsidRPr="00022D64">
        <w:t>The life cycle of spider m</w:t>
      </w:r>
      <w:r w:rsidR="00E242C8" w:rsidRPr="00022D64">
        <w:t>ites consists of five</w:t>
      </w:r>
      <w:r w:rsidRPr="00022D64">
        <w:t xml:space="preserve"> stages—egg, larva, protonymph, deutonymph and adult. The largest of these life stages are adult females, which typically measure 0.3</w:t>
      </w:r>
      <w:r w:rsidR="00AD3800" w:rsidRPr="00022D64">
        <w:t> milli</w:t>
      </w:r>
      <w:r w:rsidR="006455D9" w:rsidRPr="00022D64">
        <w:t>metres</w:t>
      </w:r>
      <w:r w:rsidRPr="00022D64">
        <w:t xml:space="preserve"> to 0.5</w:t>
      </w:r>
      <w:r w:rsidR="00AD3800" w:rsidRPr="00022D64">
        <w:t> milli</w:t>
      </w:r>
      <w:r w:rsidRPr="00022D64">
        <w:t xml:space="preserve">metres in length and are commonly red, brown, green or yellow in colour. Immature stages resemble adults, but are smaller </w:t>
      </w:r>
      <w:r w:rsidR="002A7FA6" w:rsidRPr="00022D64">
        <w:fldChar w:fldCharType="begin">
          <w:fldData xml:space="preserve">PEVuZE5vdGU+PENpdGU+PEF1dGhvcj5BbGZvcmQ8L0F1dGhvcj48WWVhcj4yMDA3PC9ZZWFyPjxS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</w:fldData>
        </w:fldChar>
      </w:r>
      <w:r w:rsidR="002A7FA6" w:rsidRPr="00022D64">
        <w:instrText xml:space="preserve"> ADDIN EN.CITE </w:instrText>
      </w:r>
      <w:r w:rsidR="002A7FA6" w:rsidRPr="00022D64">
        <w:fldChar w:fldCharType="begin">
          <w:fldData xml:space="preserve">PEVuZE5vdGU+PENpdGU+PEF1dGhvcj5BbGZvcmQ8L0F1dGhvcj48WWVhcj4yMDA3PC9ZZWFyPjxS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 xml:space="preserve">; </w:t>
      </w:r>
      <w:hyperlink w:anchor="_ENREF_319" w:tooltip="NAPPO, 2014 #23543" w:history="1">
        <w:r w:rsidR="00204D32" w:rsidRPr="00022D64">
          <w:rPr>
            <w:noProof/>
          </w:rPr>
          <w:t>NAPPO 2014</w:t>
        </w:r>
      </w:hyperlink>
      <w:r w:rsidR="002A7FA6" w:rsidRPr="00022D64">
        <w:rPr>
          <w:noProof/>
        </w:rPr>
        <w:t xml:space="preserve">; </w:t>
      </w:r>
      <w:hyperlink w:anchor="_ENREF_503" w:tooltip="Zhang, 2008 #7939" w:history="1">
        <w:r w:rsidR="00204D32" w:rsidRPr="00022D64">
          <w:rPr>
            <w:noProof/>
          </w:rPr>
          <w:t>Zhang 2008</w:t>
        </w:r>
      </w:hyperlink>
      <w:r w:rsidR="002A7FA6" w:rsidRPr="00022D64">
        <w:rPr>
          <w:noProof/>
        </w:rPr>
        <w:t xml:space="preserve">; </w:t>
      </w:r>
      <w:hyperlink w:anchor="_ENREF_506" w:tooltip="Zhang, 2003 #9054" w:history="1">
        <w:r w:rsidR="00204D32" w:rsidRPr="00022D64">
          <w:rPr>
            <w:noProof/>
          </w:rPr>
          <w:t>Zhang 2003</w:t>
        </w:r>
      </w:hyperlink>
      <w:r w:rsidR="002A7FA6" w:rsidRPr="00022D64">
        <w:rPr>
          <w:noProof/>
        </w:rPr>
        <w:t>)</w:t>
      </w:r>
      <w:r w:rsidR="002A7FA6" w:rsidRPr="00022D64">
        <w:fldChar w:fldCharType="end"/>
      </w:r>
      <w:r w:rsidRPr="00022D64">
        <w:t>.</w:t>
      </w:r>
    </w:p>
    <w:p w14:paraId="1DCC3AB6" w14:textId="5638C1B1" w:rsidR="004625BD" w:rsidRPr="00022D64" w:rsidRDefault="004625BD" w:rsidP="004625BD">
      <w:r w:rsidRPr="00022D64">
        <w:t xml:space="preserve">Development from egg to adult takes one to two weeks depending on temperature, host, humidity and other environmental conditions </w:t>
      </w:r>
      <w:r w:rsidR="002A7FA6" w:rsidRPr="00022D64">
        <w:fldChar w:fldCharType="begin">
          <w:fldData xml:space="preserve">PEVuZE5vdGU+PENpdGU+PEF1dGhvcj5aaGFuZzwvQXV0aG9yPjxZZWFyPjIwMDM8L1llYXI+PFJl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</w:fldData>
        </w:fldChar>
      </w:r>
      <w:r w:rsidR="002A7FA6" w:rsidRPr="00022D64">
        <w:instrText xml:space="preserve"> ADDIN EN.CITE </w:instrText>
      </w:r>
      <w:r w:rsidR="002A7FA6" w:rsidRPr="00022D64">
        <w:fldChar w:fldCharType="begin">
          <w:fldData xml:space="preserve">PEVuZE5vdGU+PENpdGU+PEF1dGhvcj5aaGFuZzwvQXV0aG9yPjxZZWFyPjIwMDM8L1llYXI+PFJl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03" w:tooltip="Zhang, 2008 #7939" w:history="1">
        <w:r w:rsidR="00204D32" w:rsidRPr="00022D64">
          <w:rPr>
            <w:noProof/>
          </w:rPr>
          <w:t>Zhang 2008</w:t>
        </w:r>
      </w:hyperlink>
      <w:r w:rsidR="002A7FA6" w:rsidRPr="00022D64">
        <w:rPr>
          <w:noProof/>
        </w:rPr>
        <w:t xml:space="preserve">; </w:t>
      </w:r>
      <w:hyperlink w:anchor="_ENREF_506" w:tooltip="Zhang, 2003 #9054" w:history="1">
        <w:r w:rsidR="00204D32" w:rsidRPr="00022D64">
          <w:rPr>
            <w:noProof/>
          </w:rPr>
          <w:t>Zhang 2003</w:t>
        </w:r>
      </w:hyperlink>
      <w:r w:rsidR="002A7FA6" w:rsidRPr="00022D64">
        <w:rPr>
          <w:noProof/>
        </w:rPr>
        <w:t>)</w:t>
      </w:r>
      <w:r w:rsidR="002A7FA6" w:rsidRPr="00022D64">
        <w:fldChar w:fldCharType="end"/>
      </w:r>
      <w:r w:rsidRPr="00022D64">
        <w:t xml:space="preserve">. Due to their short development time, several generations can occur each year. In most species, females overwinter in protected sites. However, in glasshouses spider mites can reproduce throughout the year </w:t>
      </w:r>
      <w:r w:rsidR="002A7FA6" w:rsidRPr="00022D64">
        <w:fldChar w:fldCharType="begin"/>
      </w:r>
      <w:r w:rsidR="002A7FA6" w:rsidRPr="00022D64">
        <w:instrText xml:space="preserve"> ADDIN EN.CITE &lt;EndNote&gt;&lt;Cite&gt;&lt;Author&gt;Zhang&lt;/Author&gt;&lt;Year&gt;2003&lt;/Year&gt;&lt;RecNum&gt;9054&lt;/RecNum&gt;&lt;DisplayText&gt;(Zhang 2003)&lt;/DisplayText&gt;&lt;record&gt;&lt;rec-number&gt;9054&lt;/rec-number&gt;&lt;foreign-keys&gt;&lt;key app="EN" db-id="pxwxw0er9zv2fxezxdk5tt5utz5p5vtrwdv0" timestamp="1451972579"&gt;9054&lt;/key&gt;&lt;/foreign-keys&gt;&lt;ref-type name="Books"&gt;6&lt;/ref-type&gt;&lt;contributors&gt;&lt;authors&gt;&lt;author&gt;Zhang,Z.Q.&lt;/author&gt;&lt;/authors&gt;&lt;/contributors&gt;&lt;titles&gt;&lt;title&gt;Mites of greenhouses: identification, biology and control&lt;/title&gt;&lt;/titles&gt;&lt;pages&gt;1-244&lt;/pages&gt;&lt;keywords&gt;&lt;keyword&gt;Biology&lt;/keyword&gt;&lt;keyword&gt;control&lt;/keyword&gt;&lt;keyword&gt;Controls&lt;/keyword&gt;&lt;keyword&gt;Greenhouses&lt;/keyword&gt;&lt;keyword&gt;Identification&lt;/keyword&gt;&lt;keyword&gt;Mites&lt;/keyword&gt;&lt;/keywords&gt;&lt;dates&gt;&lt;year&gt;2003&lt;/year&gt;&lt;/dates&gt;&lt;pub-location&gt;Wallingford, U.K.&lt;/pub-location&gt;&lt;publisher&gt;CABI Publishing&lt;/publisher&gt;&lt;orig-pub&gt;&lt;style face="underline" font="default" size="100%"&gt;J:\E Library\Plant Catalogue\Z&lt;/style&gt;&lt;/orig-pub&gt;&lt;label&gt;72811&lt;/label&gt;&lt;urls&gt;&lt;/urls&gt;&lt;custom1&gt;China table grapes China summerfruits and cherries sp Citrus to USA jc Mexico avocado, US apples Potatoes from NZ lm&lt;/custom1&gt;&lt;/record&gt;&lt;/Cite&gt;&lt;/EndNote&gt;</w:instrText>
      </w:r>
      <w:r w:rsidR="002A7FA6" w:rsidRPr="00022D64">
        <w:fldChar w:fldCharType="separate"/>
      </w:r>
      <w:r w:rsidR="002A7FA6" w:rsidRPr="00022D64">
        <w:rPr>
          <w:noProof/>
        </w:rPr>
        <w:t>(</w:t>
      </w:r>
      <w:hyperlink w:anchor="_ENREF_506" w:tooltip="Zhang, 2003 #9054" w:history="1">
        <w:r w:rsidR="00204D32" w:rsidRPr="00022D64">
          <w:rPr>
            <w:noProof/>
          </w:rPr>
          <w:t>Zhang 2003</w:t>
        </w:r>
      </w:hyperlink>
      <w:r w:rsidR="002A7FA6" w:rsidRPr="00022D64">
        <w:rPr>
          <w:noProof/>
        </w:rPr>
        <w:t>)</w:t>
      </w:r>
      <w:r w:rsidR="002A7FA6" w:rsidRPr="00022D64">
        <w:fldChar w:fldCharType="end"/>
      </w:r>
      <w:r w:rsidRPr="00022D64">
        <w:t>.</w:t>
      </w:r>
    </w:p>
    <w:p w14:paraId="3EF51316" w14:textId="2F28D601" w:rsidR="004625BD" w:rsidRPr="00022D64" w:rsidRDefault="004625BD" w:rsidP="004625BD">
      <w:r w:rsidRPr="00022D64">
        <w:t xml:space="preserve">Spider mites can spread aerially, and through the movement of infested materials including plants and contaminated equipment and clothing. They can also disperse by crawling between plants, particularly under high infestation levels </w:t>
      </w:r>
      <w:r w:rsidR="002A7FA6" w:rsidRPr="00022D64">
        <w:fldChar w:fldCharType="begin">
          <w:fldData xml:space="preserve">PEVuZE5vdGU+PENpdGU+PEF1dGhvcj5OQVBQTzwvQXV0aG9yPjxZZWFyPjIwMTQ8L1llYXI+PFJl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</w:fldData>
        </w:fldChar>
      </w:r>
      <w:r w:rsidR="002A7FA6" w:rsidRPr="00022D64">
        <w:instrText xml:space="preserve"> ADDIN EN.CITE </w:instrText>
      </w:r>
      <w:r w:rsidR="002A7FA6" w:rsidRPr="00022D64">
        <w:fldChar w:fldCharType="begin">
          <w:fldData xml:space="preserve">PEVuZE5vdGU+PENpdGU+PEF1dGhvcj5OQVBQTzwvQXV0aG9yPjxZZWFyPjIwMTQ8L1llYXI+PFJl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19" w:tooltip="NAPPO, 2014 #23543" w:history="1">
        <w:r w:rsidR="00204D32" w:rsidRPr="00022D64">
          <w:rPr>
            <w:noProof/>
          </w:rPr>
          <w:t>NAPPO 2014</w:t>
        </w:r>
      </w:hyperlink>
      <w:r w:rsidR="002A7FA6" w:rsidRPr="00022D64">
        <w:rPr>
          <w:noProof/>
        </w:rPr>
        <w:t xml:space="preserve">; </w:t>
      </w:r>
      <w:hyperlink w:anchor="_ENREF_506" w:tooltip="Zhang, 2003 #9054" w:history="1">
        <w:r w:rsidR="00204D32" w:rsidRPr="00022D64">
          <w:rPr>
            <w:noProof/>
          </w:rPr>
          <w:t>Zhang 2003</w:t>
        </w:r>
      </w:hyperlink>
      <w:r w:rsidR="002A7FA6" w:rsidRPr="00022D64">
        <w:rPr>
          <w:noProof/>
        </w:rPr>
        <w:t>)</w:t>
      </w:r>
      <w:r w:rsidR="002A7FA6" w:rsidRPr="00022D64">
        <w:fldChar w:fldCharType="end"/>
      </w:r>
      <w:r w:rsidRPr="00022D64">
        <w:t>.</w:t>
      </w:r>
    </w:p>
    <w:p w14:paraId="5AEA0AF5" w14:textId="45B9B7E4" w:rsidR="004625BD" w:rsidRPr="00022D64" w:rsidRDefault="004625BD" w:rsidP="004625BD">
      <w:r w:rsidRPr="00022D64">
        <w:t xml:space="preserve">Further to the previous assessments noted, the department has reviewed the latest literature (for example </w:t>
      </w:r>
      <w:r w:rsidR="002A7FA6" w:rsidRPr="00022D64">
        <w:fldChar w:fldCharType="begin">
          <w:fldData xml:space="preserve">PEVuZE5vdGU+PENpdGU+PEF1dGhvcj5DaG9pPC9BdXRob3I+PFllYXI+MjAxODwvWWVhcj48UmVj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</w:fldData>
        </w:fldChar>
      </w:r>
      <w:r w:rsidR="002A7FA6" w:rsidRPr="00022D64">
        <w:instrText xml:space="preserve"> ADDIN EN.CITE </w:instrText>
      </w:r>
      <w:r w:rsidR="002A7FA6" w:rsidRPr="00022D64">
        <w:fldChar w:fldCharType="begin">
          <w:fldData xml:space="preserve">PEVuZE5vdGU+PENpdGU+PEF1dGhvcj5DaG9pPC9BdXRob3I+PFllYXI+MjAxODwvWWVhcj48UmVj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2" w:tooltip="Choi, 2018 #31565" w:history="1">
        <w:r w:rsidR="00204D32" w:rsidRPr="00022D64">
          <w:rPr>
            <w:noProof/>
          </w:rPr>
          <w:t>Choi et al. 2018</w:t>
        </w:r>
      </w:hyperlink>
      <w:r w:rsidR="002A7FA6" w:rsidRPr="00022D64">
        <w:rPr>
          <w:noProof/>
        </w:rPr>
        <w:t xml:space="preserve">; </w:t>
      </w:r>
      <w:hyperlink w:anchor="_ENREF_154" w:tooltip="Ghazy, 2016 #25453" w:history="1">
        <w:r w:rsidR="00204D32" w:rsidRPr="00022D64">
          <w:rPr>
            <w:noProof/>
          </w:rPr>
          <w:t>Ghazy et al. 2016</w:t>
        </w:r>
      </w:hyperlink>
      <w:r w:rsidR="002A7FA6" w:rsidRPr="00022D64">
        <w:rPr>
          <w:noProof/>
        </w:rPr>
        <w:t xml:space="preserve">; </w:t>
      </w:r>
      <w:hyperlink w:anchor="_ENREF_315" w:tooltip="Murase, 2017 #31554" w:history="1">
        <w:r w:rsidR="00204D32" w:rsidRPr="00022D64">
          <w:rPr>
            <w:noProof/>
          </w:rPr>
          <w:t>Murase &amp; Fujita 2017</w:t>
        </w:r>
      </w:hyperlink>
      <w:r w:rsidR="002A7FA6" w:rsidRPr="00022D64">
        <w:rPr>
          <w:noProof/>
        </w:rPr>
        <w:t xml:space="preserve">; </w:t>
      </w:r>
      <w:hyperlink w:anchor="_ENREF_353" w:tooltip="Peng, 2016 #31555" w:history="1">
        <w:r w:rsidR="00204D32" w:rsidRPr="00022D64">
          <w:rPr>
            <w:noProof/>
          </w:rPr>
          <w:t>Peng et al. 2016</w:t>
        </w:r>
      </w:hyperlink>
      <w:r w:rsidR="002A7FA6" w:rsidRPr="00022D64">
        <w:rPr>
          <w:noProof/>
        </w:rPr>
        <w:t xml:space="preserve">; </w:t>
      </w:r>
      <w:hyperlink w:anchor="_ENREF_395" w:tooltip="Seeman, 2017 #31557" w:history="1">
        <w:r w:rsidR="00204D32" w:rsidRPr="00022D64">
          <w:rPr>
            <w:noProof/>
          </w:rPr>
          <w:t>Seeman, Beard &amp; Zhang 2017</w:t>
        </w:r>
      </w:hyperlink>
      <w:r w:rsidR="002A7FA6" w:rsidRPr="00022D64">
        <w:rPr>
          <w:noProof/>
        </w:rPr>
        <w:t>)</w:t>
      </w:r>
      <w:r w:rsidR="002A7FA6" w:rsidRPr="00022D64">
        <w:fldChar w:fldCharType="end"/>
      </w:r>
      <w:r w:rsidRPr="00022D64">
        <w:t xml:space="preserve">) and found no new information that would significantly change the risk ratings for the importation, distribution, establishment, spread and consequences as already established for </w:t>
      </w:r>
      <w:r w:rsidRPr="00022D64">
        <w:rPr>
          <w:i/>
        </w:rPr>
        <w:t>A. viennensis</w:t>
      </w:r>
      <w:r w:rsidRPr="00022D64">
        <w:t xml:space="preserve"> and </w:t>
      </w:r>
      <w:r w:rsidRPr="00022D64">
        <w:rPr>
          <w:i/>
        </w:rPr>
        <w:t>T. kanzawai</w:t>
      </w:r>
      <w:r w:rsidRPr="00022D64">
        <w:t xml:space="preserve"> in existing policies.</w:t>
      </w:r>
    </w:p>
    <w:p w14:paraId="5FB33C48" w14:textId="39853B38" w:rsidR="004625BD" w:rsidRPr="00022D64" w:rsidRDefault="004625BD" w:rsidP="004625BD">
      <w:r w:rsidRPr="00022D64">
        <w:t>The likelihood</w:t>
      </w:r>
      <w:r w:rsidR="006B1024" w:rsidRPr="00022D64">
        <w:t>s</w:t>
      </w:r>
      <w:r w:rsidRPr="00022D64">
        <w:t xml:space="preserve"> of entry, establishment and spread of </w:t>
      </w:r>
      <w:r w:rsidRPr="00022D64">
        <w:rPr>
          <w:i/>
        </w:rPr>
        <w:t>A. viennensis</w:t>
      </w:r>
      <w:r w:rsidRPr="00022D64">
        <w:t xml:space="preserve">, </w:t>
      </w:r>
      <w:r w:rsidR="00BF5787" w:rsidRPr="00022D64">
        <w:rPr>
          <w:i/>
        </w:rPr>
        <w:t>E. smithi</w:t>
      </w:r>
      <w:r w:rsidR="00BF5787" w:rsidRPr="00022D64">
        <w:t xml:space="preserve">, </w:t>
      </w:r>
      <w:r w:rsidR="00BF5787" w:rsidRPr="00022D64">
        <w:rPr>
          <w:i/>
        </w:rPr>
        <w:t>E. asiaticus,</w:t>
      </w:r>
      <w:r w:rsidR="00BF5787" w:rsidRPr="00022D64">
        <w:t xml:space="preserve"> </w:t>
      </w:r>
      <w:r w:rsidRPr="00022D64">
        <w:rPr>
          <w:i/>
        </w:rPr>
        <w:t>E. geniculatus</w:t>
      </w:r>
      <w:r w:rsidRPr="00022D64">
        <w:t xml:space="preserve"> and </w:t>
      </w:r>
      <w:r w:rsidRPr="00022D64">
        <w:rPr>
          <w:i/>
        </w:rPr>
        <w:t xml:space="preserve">T. kanzawai </w:t>
      </w:r>
      <w:r w:rsidRPr="00022D64">
        <w:t xml:space="preserve">on strawberries from Japan </w:t>
      </w:r>
      <w:r w:rsidR="006B1024" w:rsidRPr="00022D64">
        <w:t>are</w:t>
      </w:r>
      <w:r w:rsidRPr="00022D64">
        <w:t xml:space="preserve"> assessed as being </w:t>
      </w:r>
      <w:r w:rsidR="00FD4C04" w:rsidRPr="00022D64">
        <w:t>similar</w:t>
      </w:r>
      <w:r w:rsidRPr="00022D64">
        <w:t xml:space="preserve"> to the previous assessment for </w:t>
      </w:r>
      <w:r w:rsidRPr="00022D64">
        <w:rPr>
          <w:i/>
        </w:rPr>
        <w:t>T. kanzawai</w:t>
      </w:r>
      <w:r w:rsidRPr="00022D64">
        <w:t xml:space="preserve"> on strawberries from Korea.</w:t>
      </w:r>
    </w:p>
    <w:p w14:paraId="7A1C89D8" w14:textId="2DEEEFDC" w:rsidR="004625BD" w:rsidRPr="00022D64" w:rsidRDefault="004625BD" w:rsidP="004625BD">
      <w:r w:rsidRPr="00022D64">
        <w:t>Thus, the likelihood of importation is assessed as ‘Moderate’. This is based on factors including the association of mites with strawberry fruit under high infestation levels, the visually-obvious damage and silk webbing produced by mites, and the hand-picking and packing of strawberries that could all be expected to reduce the potentially high association of these mites with fruit. The likelihood of distribution is also assessed as ‘Moderate’. This is based on factors including the potential for survival of mites during transport and distribution, their wide host range and host availability in the PRA area; these factors are moderated by recognition of the primary method of dispersal of mites</w:t>
      </w:r>
      <w:r w:rsidR="006455D9" w:rsidRPr="00022D64">
        <w:t>, by crawling over short distances</w:t>
      </w:r>
      <w:r w:rsidRPr="00022D64">
        <w:t xml:space="preserve">. </w:t>
      </w:r>
    </w:p>
    <w:p w14:paraId="33E10EB1" w14:textId="0023F950" w:rsidR="004625BD" w:rsidRPr="00022D64" w:rsidRDefault="00EA470A" w:rsidP="004625BD">
      <w:r w:rsidRPr="00022D64">
        <w:t xml:space="preserve">All ratings for the likelihoods of entry, establishment and spread, and the rating for the overall consequences are set out in </w:t>
      </w:r>
      <w:r w:rsidRPr="00022D64">
        <w:fldChar w:fldCharType="begin"/>
      </w:r>
      <w:r w:rsidRPr="00022D64">
        <w:instrText xml:space="preserve"> REF _Ref26353396 \h </w:instrText>
      </w:r>
      <w:r w:rsidR="004F7E00" w:rsidRPr="00022D64">
        <w:instrText xml:space="preserve"> \* MERGEFORMAT </w:instrText>
      </w:r>
      <w:r w:rsidRPr="00022D64">
        <w:fldChar w:fldCharType="separate"/>
      </w:r>
      <w:r w:rsidR="00726C5B" w:rsidRPr="00022D64">
        <w:t xml:space="preserve">Table </w:t>
      </w:r>
      <w:r w:rsidR="00726C5B">
        <w:rPr>
          <w:noProof/>
        </w:rPr>
        <w:t>4</w:t>
      </w:r>
      <w:r w:rsidR="00726C5B" w:rsidRPr="00022D64">
        <w:rPr>
          <w:noProof/>
        </w:rPr>
        <w:noBreakHyphen/>
      </w:r>
      <w:r w:rsidR="00726C5B">
        <w:rPr>
          <w:noProof/>
        </w:rPr>
        <w:t>5</w:t>
      </w:r>
      <w:r w:rsidRPr="00022D64">
        <w:fldChar w:fldCharType="end"/>
      </w:r>
      <w:r w:rsidR="004625BD" w:rsidRPr="00022D64">
        <w:t>.</w:t>
      </w:r>
    </w:p>
    <w:p w14:paraId="5BFD7371" w14:textId="77777777" w:rsidR="004625BD" w:rsidRPr="00022D64" w:rsidRDefault="004625BD" w:rsidP="004625BD">
      <w:pPr>
        <w:pStyle w:val="Heading4"/>
      </w:pPr>
      <w:r w:rsidRPr="00022D64">
        <w:lastRenderedPageBreak/>
        <w:t>Unrestricted risk estimate</w:t>
      </w:r>
    </w:p>
    <w:p w14:paraId="25429968" w14:textId="54D2A113" w:rsidR="004625BD" w:rsidRPr="00022D64" w:rsidRDefault="004625BD" w:rsidP="004625BD">
      <w:r w:rsidRPr="00022D64">
        <w:t>The unrestricted r</w:t>
      </w:r>
      <w:r w:rsidR="00FA0D3F" w:rsidRPr="00022D64">
        <w:t>isk estimate for spider mites f</w:t>
      </w:r>
      <w:r w:rsidRPr="00022D64">
        <w:t>r</w:t>
      </w:r>
      <w:r w:rsidR="00FA0D3F" w:rsidRPr="00022D64">
        <w:t>om the</w:t>
      </w:r>
      <w:r w:rsidRPr="00022D64">
        <w:t xml:space="preserve"> strawberries from Japan </w:t>
      </w:r>
      <w:r w:rsidR="00FA0D3F" w:rsidRPr="00022D64">
        <w:t xml:space="preserve">pathway </w:t>
      </w:r>
      <w:r w:rsidRPr="00022D64">
        <w:t xml:space="preserve">is </w:t>
      </w:r>
      <w:r w:rsidR="00CD7C40" w:rsidRPr="00022D64">
        <w:t>assessed as ‘Low’, which</w:t>
      </w:r>
      <w:r w:rsidR="00474449" w:rsidRPr="00022D64">
        <w:t xml:space="preserve"> is</w:t>
      </w:r>
      <w:r w:rsidR="00FD4C04" w:rsidRPr="00022D64">
        <w:t xml:space="preserve"> similar</w:t>
      </w:r>
      <w:r w:rsidRPr="00022D64">
        <w:t xml:space="preserve"> to the </w:t>
      </w:r>
      <w:r w:rsidR="00FA0D3F" w:rsidRPr="00022D64">
        <w:t>outcomes of</w:t>
      </w:r>
      <w:r w:rsidRPr="00022D64">
        <w:t xml:space="preserve"> previous assessments, and does not achieve the ALOP for Australia. Therefore, specific risk management measures are required.</w:t>
      </w:r>
    </w:p>
    <w:p w14:paraId="2462A5AA" w14:textId="51295225" w:rsidR="00DC42D4" w:rsidRPr="00022D64" w:rsidRDefault="00DC42D4" w:rsidP="004625BD">
      <w:r w:rsidRPr="00022D64">
        <w:br w:type="page"/>
      </w:r>
    </w:p>
    <w:p w14:paraId="055D2BB3" w14:textId="77777777" w:rsidR="004625BD" w:rsidRPr="00022D64" w:rsidRDefault="004625BD" w:rsidP="004625BD">
      <w:pPr>
        <w:pStyle w:val="Heading3"/>
      </w:pPr>
      <w:bookmarkStart w:id="88" w:name="_Toc6906054"/>
      <w:r w:rsidRPr="00022D64">
        <w:lastRenderedPageBreak/>
        <w:t>Angular leaf spot</w:t>
      </w:r>
      <w:bookmarkEnd w:id="88"/>
    </w:p>
    <w:p w14:paraId="626215D7" w14:textId="77777777" w:rsidR="004625BD" w:rsidRPr="00022D64" w:rsidRDefault="004625BD" w:rsidP="004625BD">
      <w:pPr>
        <w:pStyle w:val="Heading4"/>
        <w:numPr>
          <w:ilvl w:val="0"/>
          <w:numId w:val="0"/>
        </w:numPr>
      </w:pPr>
      <w:r w:rsidRPr="00022D64">
        <w:rPr>
          <w:i/>
        </w:rPr>
        <w:t>Xanthomonas fragariae</w:t>
      </w:r>
      <w:r w:rsidRPr="00022D64">
        <w:t xml:space="preserve"> (EP)</w:t>
      </w:r>
    </w:p>
    <w:p w14:paraId="67ECD290" w14:textId="2A095AB0" w:rsidR="004625BD" w:rsidRPr="00022D64" w:rsidRDefault="004625BD" w:rsidP="004625BD">
      <w:r w:rsidRPr="00022D64">
        <w:t xml:space="preserve">Angular leaf spot is a disease of strawberries caused by the gram-negative bacterium </w:t>
      </w:r>
      <w:r w:rsidRPr="00022D64">
        <w:rPr>
          <w:i/>
        </w:rPr>
        <w:t>Xanthomonas fragariae</w:t>
      </w:r>
      <w:r w:rsidRPr="00022D64">
        <w:t xml:space="preserve"> </w:t>
      </w:r>
      <w:r w:rsidR="002A7FA6" w:rsidRPr="00022D64">
        <w:fldChar w:fldCharType="begin">
          <w:fldData xml:space="preserve">PEVuZE5vdGU+PENpdGU+PEF1dGhvcj5QYXJraW5zb248L0F1dGhvcj48WWVhcj4yMDA3PC9ZZWFy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</w:fldData>
        </w:fldChar>
      </w:r>
      <w:r w:rsidR="002A7FA6" w:rsidRPr="00022D64">
        <w:instrText xml:space="preserve"> ADDIN EN.CITE </w:instrText>
      </w:r>
      <w:r w:rsidR="002A7FA6" w:rsidRPr="00022D64">
        <w:fldChar w:fldCharType="begin">
          <w:fldData xml:space="preserve">PEVuZE5vdGU+PENpdGU+PEF1dGhvcj5QYXJraW5zb248L0F1dGhvcj48WWVhcj4yMDA3PC9ZZWFy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50" w:tooltip="Parkinson, 2007 #23941" w:history="1">
        <w:r w:rsidR="00204D32" w:rsidRPr="00022D64">
          <w:rPr>
            <w:noProof/>
          </w:rPr>
          <w:t>Parkinson et al. 2007</w:t>
        </w:r>
      </w:hyperlink>
      <w:r w:rsidR="002A7FA6" w:rsidRPr="00022D64">
        <w:rPr>
          <w:noProof/>
        </w:rPr>
        <w:t>)</w:t>
      </w:r>
      <w:r w:rsidR="002A7FA6" w:rsidRPr="00022D64">
        <w:fldChar w:fldCharType="end"/>
      </w:r>
      <w:r w:rsidRPr="00022D64">
        <w:t xml:space="preserve">. </w:t>
      </w:r>
      <w:r w:rsidRPr="00022D64">
        <w:rPr>
          <w:i/>
        </w:rPr>
        <w:t>Xanthomonas fragariae</w:t>
      </w:r>
      <w:r w:rsidRPr="00022D64">
        <w:t xml:space="preserve"> was first detected in </w:t>
      </w:r>
      <w:r w:rsidR="0087738E" w:rsidRPr="00022D64">
        <w:t xml:space="preserve">the State of </w:t>
      </w:r>
      <w:r w:rsidRPr="00022D64">
        <w:t>Minnesota, U</w:t>
      </w:r>
      <w:r w:rsidR="0087738E" w:rsidRPr="00022D64">
        <w:t xml:space="preserve">nited </w:t>
      </w:r>
      <w:r w:rsidRPr="00022D64">
        <w:t>S</w:t>
      </w:r>
      <w:r w:rsidR="0087738E" w:rsidRPr="00022D64">
        <w:t xml:space="preserve">tates of </w:t>
      </w:r>
      <w:r w:rsidRPr="00022D64">
        <w:t>A</w:t>
      </w:r>
      <w:r w:rsidR="0087738E" w:rsidRPr="00022D64">
        <w:t>merica (USA)</w:t>
      </w:r>
      <w:r w:rsidRPr="00022D64">
        <w:t xml:space="preserve"> in 1960 </w:t>
      </w:r>
      <w:r w:rsidR="002A7FA6" w:rsidRPr="00022D64">
        <w:fldChar w:fldCharType="begin"/>
      </w:r>
      <w:r w:rsidR="002A7FA6" w:rsidRPr="00022D64">
        <w:instrText xml:space="preserve"> ADDIN EN.CITE &lt;EndNote&gt;&lt;Cite&gt;&lt;Author&gt;Kennedy&lt;/Author&gt;&lt;Year&gt;1962&lt;/Year&gt;&lt;RecNum&gt;23878&lt;/RecNum&gt;&lt;DisplayText&gt;(Kennedy &amp;amp; King 1962)&lt;/DisplayText&gt;&lt;record&gt;&lt;rec-number&gt;23878&lt;/rec-number&gt;&lt;foreign-keys&gt;&lt;key app="EN" db-id="pxwxw0er9zv2fxezxdk5tt5utz5p5vtrwdv0" timestamp="1462429692"&gt;23878&lt;/key&gt;&lt;/foreign-keys&gt;&lt;ref-type name="Journal Articles"&gt;17&lt;/ref-type&gt;&lt;contributors&gt;&lt;authors&gt;&lt;author&gt;Kennedy,B.W.&lt;/author&gt;&lt;author&gt;King,T.H.&lt;/author&gt;&lt;/authors&gt;&lt;/contributors&gt;&lt;titles&gt;&lt;title&gt;Studies of epidemiology of bacterial angular leafspot on strawberry&lt;/title&gt;&lt;secondary-title&gt;Plant Disease Reporter&lt;/secondary-title&gt;&lt;/titles&gt;&lt;periodical&gt;&lt;full-title&gt;Plant Disease Reporter&lt;/full-title&gt;&lt;/periodical&gt;&lt;pages&gt;360-363&lt;/pages&gt;&lt;volume&gt;46&lt;/volume&gt;&lt;number&gt;5&lt;/number&gt;&lt;keywords&gt;&lt;keyword&gt;angular leafspot&lt;/keyword&gt;&lt;keyword&gt;strawberries&lt;/keyword&gt;&lt;keyword&gt;Inoculum&lt;/keyword&gt;&lt;keyword&gt;fragariae&lt;/keyword&gt;&lt;/keywords&gt;&lt;dates&gt;&lt;year&gt;1962&lt;/year&gt;&lt;/dates&gt;&lt;urls&gt;&lt;pdf-urls&gt;&lt;url&gt;file://J:\E Library\Plant Catalogue\K\Kennedy and King 1962 EN23878.pdf&lt;/url&gt;&lt;/pdf-urls&gt;&lt;/urls&gt;&lt;custom1&gt;Korean Strawberries GB&lt;/custom1&gt;&lt;/record&gt;&lt;/Cite&gt;&lt;/EndNote&gt;</w:instrText>
      </w:r>
      <w:r w:rsidR="002A7FA6" w:rsidRPr="00022D64">
        <w:fldChar w:fldCharType="separate"/>
      </w:r>
      <w:r w:rsidR="002A7FA6" w:rsidRPr="00022D64">
        <w:rPr>
          <w:noProof/>
        </w:rPr>
        <w:t>(</w:t>
      </w:r>
      <w:hyperlink w:anchor="_ENREF_237" w:tooltip="Kennedy, 1962 #23878" w:history="1">
        <w:r w:rsidR="00204D32" w:rsidRPr="00022D64">
          <w:rPr>
            <w:noProof/>
          </w:rPr>
          <w:t>Kennedy &amp; King 1962</w:t>
        </w:r>
      </w:hyperlink>
      <w:r w:rsidR="002A7FA6" w:rsidRPr="00022D64">
        <w:rPr>
          <w:noProof/>
        </w:rPr>
        <w:t>)</w:t>
      </w:r>
      <w:r w:rsidR="002A7FA6" w:rsidRPr="00022D64">
        <w:fldChar w:fldCharType="end"/>
      </w:r>
      <w:r w:rsidRPr="00022D64">
        <w:t>, and has become an important pest of strawbe</w:t>
      </w:r>
      <w:r w:rsidR="0087738E" w:rsidRPr="00022D64">
        <w:t>rries in the USA</w:t>
      </w:r>
      <w:r w:rsidRPr="00022D64">
        <w:t xml:space="preserve">. It has since been reported in many other strawberry-growing areas around the world </w:t>
      </w:r>
      <w:r w:rsidR="002A7FA6" w:rsidRPr="00022D64">
        <w:fldChar w:fldCharType="begin"/>
      </w:r>
      <w:r w:rsidR="002A7FA6" w:rsidRPr="00022D64">
        <w:instrText xml:space="preserve"> ADDIN EN.CITE &lt;EndNote&gt;&lt;Cite&gt;&lt;Author&gt;FAO&lt;/Author&gt;&lt;Year&gt;2016&lt;/Year&gt;&lt;RecNum&gt;31830&lt;/RecNum&gt;&lt;DisplayText&gt;(FAO 2016a)&lt;/DisplayText&gt;&lt;record&gt;&lt;rec-number&gt;31830&lt;/rec-number&gt;&lt;foreign-keys&gt;&lt;key app="EN" db-id="pxwxw0er9zv2fxezxdk5tt5utz5p5vtrwdv0" timestamp="1534987471"&gt;31830&lt;/key&gt;&lt;/foreign-keys&gt;&lt;ref-type name="Reports"&gt;27&lt;/ref-type&gt;&lt;contributors&gt;&lt;authors&gt;&lt;author&gt;FAO,&lt;/author&gt;&lt;/authors&gt;&lt;/contributors&gt;&lt;titles&gt;&lt;title&gt;&lt;style face="normal" font="default" size="100%"&gt;International Standard for Phytosanitary Measures (ISPM) no. 27: Diagnostic protocols for regulated pests, DP 14: &lt;/style&gt;&lt;style face="italic" font="default" size="100%"&gt;Xanthomonas fragariae&lt;/style&gt;&lt;/title&gt;&lt;/titles&gt;&lt;pages&gt;1-26&lt;/pages&gt;&lt;keywords&gt;&lt;keyword&gt;Xanthomonas fragariae&lt;/keyword&gt;&lt;keyword&gt;diagnostic protocol&lt;/keyword&gt;&lt;keyword&gt;IPPC&lt;/keyword&gt;&lt;keyword&gt;Strawberry&lt;/keyword&gt;&lt;/keywords&gt;&lt;dates&gt;&lt;year&gt;2016&lt;/year&gt;&lt;/dates&gt;&lt;pub-location&gt;Rome,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Nations&lt;/publisher&gt;&lt;urls&gt;&lt;related-urls&gt;&lt;url&gt;https://www.ippc.int/static/media/files/publication/en/2017/01/DP_14_2016_En_2017-01-23.pdf&lt;/url&gt;&lt;/related-urls&gt;&lt;pdf-urls&gt;&lt;url&gt;file://J:\E Library\Plant Catalogue\F\FAO 2016 EN31830.pdf&lt;/url&gt;&lt;/pdf-urls&gt;&lt;/urls&gt;&lt;custom1&gt;Japan strawberry, jm&lt;/custom1&gt;&lt;custom2&gt;1.17 mb&lt;/custom2&gt;&lt;custom3&gt;pdf&lt;/custom3&gt;&lt;/record&gt;&lt;/Cite&gt;&lt;/EndNote&gt;</w:instrText>
      </w:r>
      <w:r w:rsidR="002A7FA6" w:rsidRPr="00022D64">
        <w:fldChar w:fldCharType="separate"/>
      </w:r>
      <w:r w:rsidR="002A7FA6" w:rsidRPr="00022D64">
        <w:rPr>
          <w:noProof/>
        </w:rPr>
        <w:t>(</w:t>
      </w:r>
      <w:hyperlink w:anchor="_ENREF_125" w:tooltip="FAO, 2016 #31830" w:history="1">
        <w:r w:rsidR="00204D32" w:rsidRPr="00022D64">
          <w:rPr>
            <w:noProof/>
          </w:rPr>
          <w:t>FAO 2016a</w:t>
        </w:r>
      </w:hyperlink>
      <w:r w:rsidR="002A7FA6" w:rsidRPr="00022D64">
        <w:rPr>
          <w:noProof/>
        </w:rPr>
        <w:t>)</w:t>
      </w:r>
      <w:r w:rsidR="002A7FA6" w:rsidRPr="00022D64">
        <w:fldChar w:fldCharType="end"/>
      </w:r>
      <w:r w:rsidRPr="00022D64">
        <w:t>.</w:t>
      </w:r>
    </w:p>
    <w:p w14:paraId="0356C904" w14:textId="3064F61D" w:rsidR="004625BD" w:rsidRPr="00022D64" w:rsidRDefault="004625BD" w:rsidP="004625BD">
      <w:r w:rsidRPr="00022D64">
        <w:t xml:space="preserve">In Australia, </w:t>
      </w:r>
      <w:r w:rsidRPr="00022D64">
        <w:rPr>
          <w:i/>
        </w:rPr>
        <w:t>X. fragariae</w:t>
      </w:r>
      <w:r w:rsidRPr="00022D64">
        <w:t xml:space="preserve"> has been found in Gosford</w:t>
      </w:r>
      <w:r w:rsidR="008C0F4E" w:rsidRPr="00022D64">
        <w:t>, N</w:t>
      </w:r>
      <w:r w:rsidR="00DE6C4F" w:rsidRPr="00022D64">
        <w:t xml:space="preserve">ew </w:t>
      </w:r>
      <w:r w:rsidR="008C0F4E" w:rsidRPr="00022D64">
        <w:t>S</w:t>
      </w:r>
      <w:r w:rsidR="00DE6C4F" w:rsidRPr="00022D64">
        <w:t xml:space="preserve">outh </w:t>
      </w:r>
      <w:r w:rsidR="008C0F4E" w:rsidRPr="00022D64">
        <w:t>W</w:t>
      </w:r>
      <w:r w:rsidR="00DE6C4F" w:rsidRPr="00022D64">
        <w:t>ales</w:t>
      </w:r>
      <w:r w:rsidRPr="00022D64">
        <w:t xml:space="preserve"> in 1975, the Adelaide Hills</w:t>
      </w:r>
      <w:r w:rsidR="008C0F4E" w:rsidRPr="00022D64">
        <w:t xml:space="preserve">, </w:t>
      </w:r>
      <w:proofErr w:type="gramStart"/>
      <w:r w:rsidR="008C0F4E" w:rsidRPr="00022D64">
        <w:t>S</w:t>
      </w:r>
      <w:r w:rsidR="00DE6C4F" w:rsidRPr="00022D64">
        <w:t>outh</w:t>
      </w:r>
      <w:proofErr w:type="gramEnd"/>
      <w:r w:rsidR="00DE6C4F" w:rsidRPr="00022D64">
        <w:t xml:space="preserve"> </w:t>
      </w:r>
      <w:r w:rsidR="008C0F4E" w:rsidRPr="00022D64">
        <w:t>A</w:t>
      </w:r>
      <w:r w:rsidR="00DE6C4F" w:rsidRPr="00022D64">
        <w:t>ustralia</w:t>
      </w:r>
      <w:r w:rsidRPr="00022D64">
        <w:t xml:space="preserve"> in 1994 and in Bundaberg</w:t>
      </w:r>
      <w:r w:rsidR="00DE6C4F" w:rsidRPr="00022D64">
        <w:t xml:space="preserve">, Queensland </w:t>
      </w:r>
      <w:r w:rsidRPr="00022D64">
        <w:t xml:space="preserve">in 2010. These outbreaks have since been eradicated, and Australia is now considered to be free of </w:t>
      </w:r>
      <w:r w:rsidRPr="00022D64">
        <w:rPr>
          <w:i/>
        </w:rPr>
        <w:t>X. fragariae</w:t>
      </w:r>
      <w:r w:rsidRPr="00022D64">
        <w:t xml:space="preserve"> </w:t>
      </w:r>
      <w:r w:rsidR="002A7FA6" w:rsidRPr="00022D64">
        <w:fldChar w:fldCharType="begin">
          <w:fldData xml:space="preserve">PEVuZE5vdGU+PENpdGU+PEF1dGhvcj5HaWxsaW5nczwvQXV0aG9yPjxZZWFyPjE5OTg8L1llYXI+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</w:fldData>
        </w:fldChar>
      </w:r>
      <w:r w:rsidR="002A7FA6" w:rsidRPr="00022D64">
        <w:instrText xml:space="preserve"> ADDIN EN.CITE </w:instrText>
      </w:r>
      <w:r w:rsidR="002A7FA6" w:rsidRPr="00022D64">
        <w:fldChar w:fldCharType="begin">
          <w:fldData xml:space="preserve">PEVuZE5vdGU+PENpdGU+PEF1dGhvcj5HaWxsaW5nczwvQXV0aG9yPjxZZWFyPjE5OTg8L1llYXI+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9" w:tooltip="Australian Government Department of Agriculture, 2012 #23531" w:history="1">
        <w:r w:rsidR="00204D32" w:rsidRPr="00022D64">
          <w:rPr>
            <w:noProof/>
          </w:rPr>
          <w:t>Australian Government Department of Agriculture 2012</w:t>
        </w:r>
      </w:hyperlink>
      <w:r w:rsidR="002A7FA6" w:rsidRPr="00022D64">
        <w:rPr>
          <w:noProof/>
        </w:rPr>
        <w:t xml:space="preserve">; </w:t>
      </w:r>
      <w:hyperlink w:anchor="_ENREF_156" w:tooltip="Gillings, 1998 #23835" w:history="1">
        <w:r w:rsidR="00204D32" w:rsidRPr="00022D64">
          <w:rPr>
            <w:noProof/>
          </w:rPr>
          <w:t>Gillings, Fahy &amp; Bradley 1998</w:t>
        </w:r>
      </w:hyperlink>
      <w:r w:rsidR="002A7FA6" w:rsidRPr="00022D64">
        <w:rPr>
          <w:noProof/>
        </w:rPr>
        <w:t xml:space="preserve">; </w:t>
      </w:r>
      <w:hyperlink w:anchor="_ENREF_204" w:tooltip="IPPC, 2015 #32095" w:history="1">
        <w:r w:rsidR="00204D32" w:rsidRPr="00022D64">
          <w:rPr>
            <w:noProof/>
          </w:rPr>
          <w:t>IPPC 2015</w:t>
        </w:r>
      </w:hyperlink>
      <w:r w:rsidR="002A7FA6" w:rsidRPr="00022D64">
        <w:rPr>
          <w:noProof/>
        </w:rPr>
        <w:t xml:space="preserve">; </w:t>
      </w:r>
      <w:hyperlink w:anchor="_ENREF_293" w:tooltip="McGechan, 1976 #23828" w:history="1">
        <w:r w:rsidR="00204D32" w:rsidRPr="00022D64">
          <w:rPr>
            <w:noProof/>
          </w:rPr>
          <w:t>McGechan &amp; Fahy 1976</w:t>
        </w:r>
      </w:hyperlink>
      <w:r w:rsidR="002A7FA6" w:rsidRPr="00022D64">
        <w:rPr>
          <w:noProof/>
        </w:rPr>
        <w:t xml:space="preserve">; </w:t>
      </w:r>
      <w:hyperlink w:anchor="_ENREF_499" w:tooltip="Young, 2011 #23507" w:history="1">
        <w:r w:rsidR="00204D32" w:rsidRPr="00022D64">
          <w:rPr>
            <w:noProof/>
          </w:rPr>
          <w:t>Young et al. 2011</w:t>
        </w:r>
      </w:hyperlink>
      <w:r w:rsidR="002A7FA6" w:rsidRPr="00022D64">
        <w:rPr>
          <w:noProof/>
        </w:rPr>
        <w:t>)</w:t>
      </w:r>
      <w:r w:rsidR="002A7FA6" w:rsidRPr="00022D64">
        <w:fldChar w:fldCharType="end"/>
      </w:r>
      <w:r w:rsidRPr="00022D64">
        <w:t>.</w:t>
      </w:r>
    </w:p>
    <w:p w14:paraId="336A44BE" w14:textId="268C7B1C" w:rsidR="004625BD" w:rsidRPr="00022D64" w:rsidRDefault="004625BD" w:rsidP="004625BD">
      <w:r w:rsidRPr="00022D64">
        <w:rPr>
          <w:i/>
        </w:rPr>
        <w:t>Xanthomonas fragariae</w:t>
      </w:r>
      <w:r w:rsidRPr="00022D64">
        <w:t xml:space="preserve"> was assessed in the risk analysis for strawberries from Korea </w:t>
      </w:r>
      <w:r w:rsidR="002A7FA6" w:rsidRPr="00022D64">
        <w:fldChar w:fldCharType="begin"/>
      </w:r>
      <w:r w:rsidR="002A7FA6" w:rsidRPr="00022D64">
        <w:instrText xml:space="preserve"> ADDIN EN.CITE &lt;EndNote&gt;&lt;Cite&gt;&lt;Author&gt;Department of Agriculture and Water Resources&lt;/Author&gt;&lt;Year&gt;2018&lt;/Year&gt;&lt;RecNum&gt;31470&lt;/RecNum&gt;&lt;DisplayText&gt;(Department of Agriculture and Water Resources 2018c)&lt;/DisplayText&gt;&lt;record&gt;&lt;rec-number&gt;31470&lt;/rec-number&gt;&lt;foreign-keys&gt;&lt;key app="EN" db-id="pxwxw0er9zv2fxezxdk5tt5utz5p5vtrwdv0" timestamp="1531874698"&gt;31470&lt;/key&gt;&lt;/foreign-keys&gt;&lt;ref-type name="Reports"&gt;27&lt;/ref-type&gt;&lt;contributors&gt;&lt;authors&gt;&lt;author&gt;Department of Agriculture and Water Resources,&lt;/author&gt;&lt;/authors&gt;&lt;/contributors&gt;&lt;titles&gt;&lt;title&gt;Final report for the non-regulated analysis of existing policy for fresh strawberry fruit from the Republic of Korea&lt;/title&gt;&lt;/titles&gt;&lt;pages&gt;1-163&lt;/pages&gt;&lt;keywords&gt;&lt;keyword&gt;Strawberry&lt;/keyword&gt;&lt;keyword&gt;Risk analysis&lt;/keyword&gt;&lt;keyword&gt;Korea&lt;/keyword&gt;&lt;/keywords&gt;&lt;dates&gt;&lt;year&gt;2018&lt;/year&gt;&lt;/dates&gt;&lt;pub-location&gt;Canberra&lt;/pub-location&gt;&lt;publisher&gt;Department of Agriculture and Water Resources&lt;/publisher&gt;&lt;urls&gt;&lt;related-urls&gt;&lt;url&gt;http://www.agriculture.gov.au/biosecurity/risk-analysis/plant/strawberries-from-korea/final-report&lt;/url&gt;&lt;/related-urls&gt;&lt;/urls&gt;&lt;custom1&gt;Japanese strawberry, jm&lt;/custom1&gt;&lt;custom2&gt;3.6 mb&lt;/custom2&gt;&lt;custom3&gt;pdf&lt;/custom3&gt;&lt;/record&gt;&lt;/Cite&gt;&lt;/EndNote&gt;</w:instrText>
      </w:r>
      <w:r w:rsidR="002A7FA6" w:rsidRPr="00022D64">
        <w:fldChar w:fldCharType="separate"/>
      </w:r>
      <w:r w:rsidR="002A7FA6" w:rsidRPr="00022D64">
        <w:rPr>
          <w:noProof/>
        </w:rPr>
        <w:t>(</w:t>
      </w:r>
      <w:hyperlink w:anchor="_ENREF_98" w:tooltip="Department of Agriculture and Water Resources, 2018 #31470" w:history="1">
        <w:r w:rsidR="00204D32" w:rsidRPr="00022D64">
          <w:rPr>
            <w:noProof/>
          </w:rPr>
          <w:t>Department of Agriculture and Water Resources 2018c</w:t>
        </w:r>
      </w:hyperlink>
      <w:r w:rsidR="002A7FA6" w:rsidRPr="00022D64">
        <w:rPr>
          <w:noProof/>
        </w:rPr>
        <w:t>)</w:t>
      </w:r>
      <w:r w:rsidR="002A7FA6" w:rsidRPr="00022D64">
        <w:fldChar w:fldCharType="end"/>
      </w:r>
      <w:r w:rsidRPr="00022D64">
        <w:t xml:space="preserve">. </w:t>
      </w:r>
      <w:r w:rsidR="006B1024" w:rsidRPr="00022D64">
        <w:t>In that</w:t>
      </w:r>
      <w:r w:rsidRPr="00022D64">
        <w:t xml:space="preserve"> risk analysis the unrestricted risk estimate for angular leaf spot was assessed as not achieving</w:t>
      </w:r>
      <w:r w:rsidR="006455D9" w:rsidRPr="00022D64">
        <w:t xml:space="preserve"> the</w:t>
      </w:r>
      <w:r w:rsidRPr="00022D64">
        <w:t xml:space="preserve"> ALOP for Australia. Therefore, specific risk management measures are required for angular leaf spot on tha</w:t>
      </w:r>
      <w:r w:rsidR="006B1024" w:rsidRPr="00022D64">
        <w:t>t pathway, and in this report are</w:t>
      </w:r>
      <w:r w:rsidRPr="00022D64">
        <w:t xml:space="preserve"> extended to imported strawberries from Japan.</w:t>
      </w:r>
    </w:p>
    <w:p w14:paraId="0EDBFFE6" w14:textId="4CF5D01D" w:rsidR="004625BD" w:rsidRPr="00022D64" w:rsidRDefault="004625BD" w:rsidP="004625BD">
      <w:r w:rsidRPr="00022D64">
        <w:t xml:space="preserve">Strawberries are the only natural host of this bacterium. Experimental data indicate that susceptibility to </w:t>
      </w:r>
      <w:r w:rsidRPr="00022D64">
        <w:rPr>
          <w:i/>
        </w:rPr>
        <w:t>X. fragariae</w:t>
      </w:r>
      <w:r w:rsidRPr="00022D64">
        <w:t xml:space="preserve"> varies among different strawberry cultivars </w:t>
      </w:r>
      <w:r w:rsidR="002A7FA6" w:rsidRPr="00022D64">
        <w:fldChar w:fldCharType="begin">
          <w:fldData xml:space="preserve">PEVuZE5vdGU+PENpdGU+PEF1dGhvcj5CZXN0ZmxlaXNjaDwvQXV0aG9yPjxZZWFyPjIwMTU8L1ll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=
</w:fldData>
        </w:fldChar>
      </w:r>
      <w:r w:rsidR="002A7FA6" w:rsidRPr="00022D64">
        <w:instrText xml:space="preserve"> ADDIN EN.CITE </w:instrText>
      </w:r>
      <w:r w:rsidR="002A7FA6" w:rsidRPr="00022D64">
        <w:fldChar w:fldCharType="begin">
          <w:fldData xml:space="preserve">PEVuZE5vdGU+PENpdGU+PEF1dGhvcj5CZXN0ZmxlaXNjaDwvQXV0aG9yPjxZZWFyPjIwMTU8L1ll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=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3" w:tooltip="Bestfleisch, 2015 #23813" w:history="1">
        <w:r w:rsidR="00204D32" w:rsidRPr="00022D64">
          <w:rPr>
            <w:noProof/>
          </w:rPr>
          <w:t>Bestfleisch et al. 2015</w:t>
        </w:r>
      </w:hyperlink>
      <w:r w:rsidR="002A7FA6" w:rsidRPr="00022D64">
        <w:rPr>
          <w:noProof/>
        </w:rPr>
        <w:t xml:space="preserve">; </w:t>
      </w:r>
      <w:hyperlink w:anchor="_ENREF_272" w:tooltip="Maas, 2000 #23815" w:history="1">
        <w:r w:rsidR="00204D32" w:rsidRPr="00022D64">
          <w:rPr>
            <w:noProof/>
          </w:rPr>
          <w:t>Maas et al. 2000</w:t>
        </w:r>
      </w:hyperlink>
      <w:r w:rsidR="002A7FA6" w:rsidRPr="00022D64">
        <w:rPr>
          <w:noProof/>
        </w:rPr>
        <w:t>)</w:t>
      </w:r>
      <w:r w:rsidR="002A7FA6" w:rsidRPr="00022D64">
        <w:fldChar w:fldCharType="end"/>
      </w:r>
      <w:r w:rsidRPr="00022D64">
        <w:t>, with fully resistant genotypes not yet identified.</w:t>
      </w:r>
    </w:p>
    <w:p w14:paraId="28F4C9FC" w14:textId="237012E7" w:rsidR="004625BD" w:rsidRPr="00022D64" w:rsidRDefault="004625BD" w:rsidP="004625BD">
      <w:r w:rsidRPr="00022D64">
        <w:t xml:space="preserve">Infection of leaves of wild and cultivated strawberry plants causes water-soaked lesions to form on the lower surface of the leaf </w:t>
      </w:r>
      <w:r w:rsidR="002A7FA6" w:rsidRPr="00022D64">
        <w:fldChar w:fldCharType="begin">
          <w:fldData xml:space="preserve">PEVuZE5vdGU+PENpdGU+PEF1dGhvcj5HdWJsZXI8L0F1dGhvcj48WWVhcj4xOTk5PC9ZZWFyPjxS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</w:fldData>
        </w:fldChar>
      </w:r>
      <w:r w:rsidR="002A7FA6" w:rsidRPr="00022D64">
        <w:instrText xml:space="preserve"> ADDIN EN.CITE </w:instrText>
      </w:r>
      <w:r w:rsidR="002A7FA6" w:rsidRPr="00022D64">
        <w:fldChar w:fldCharType="begin">
          <w:fldData xml:space="preserve">PEVuZE5vdGU+PENpdGU+PEF1dGhvcj5HdWJsZXI8L0F1dGhvcj48WWVhcj4xOTk5PC9ZZWFyPjxS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69" w:tooltip="Gubler, 1999 #23844" w:history="1">
        <w:r w:rsidR="00204D32" w:rsidRPr="00022D64">
          <w:rPr>
            <w:noProof/>
          </w:rPr>
          <w:t>Gubler et al. 1999</w:t>
        </w:r>
      </w:hyperlink>
      <w:r w:rsidR="002A7FA6" w:rsidRPr="00022D64">
        <w:rPr>
          <w:noProof/>
        </w:rPr>
        <w:t xml:space="preserve">; </w:t>
      </w:r>
      <w:hyperlink w:anchor="_ENREF_258" w:tooltip="Kwon, 2010 #23500" w:history="1">
        <w:r w:rsidR="00204D32" w:rsidRPr="00022D64">
          <w:rPr>
            <w:noProof/>
          </w:rPr>
          <w:t>Kwon et al. 2010</w:t>
        </w:r>
      </w:hyperlink>
      <w:r w:rsidR="002A7FA6" w:rsidRPr="00022D64">
        <w:rPr>
          <w:noProof/>
        </w:rPr>
        <w:t xml:space="preserve">; </w:t>
      </w:r>
      <w:hyperlink w:anchor="_ENREF_354" w:tooltip="Peres, 2014 #23503" w:history="1">
        <w:r w:rsidR="00204D32" w:rsidRPr="00022D64">
          <w:rPr>
            <w:noProof/>
          </w:rPr>
          <w:t>Peres 2014</w:t>
        </w:r>
      </w:hyperlink>
      <w:r w:rsidR="002A7FA6" w:rsidRPr="00022D64">
        <w:rPr>
          <w:noProof/>
        </w:rPr>
        <w:t xml:space="preserve">; </w:t>
      </w:r>
      <w:hyperlink w:anchor="_ENREF_416" w:tooltip="Stöger, 2008 #23938" w:history="1">
        <w:r w:rsidR="00204D32" w:rsidRPr="00022D64">
          <w:rPr>
            <w:noProof/>
          </w:rPr>
          <w:t>Stöger et al. 2008</w:t>
        </w:r>
      </w:hyperlink>
      <w:r w:rsidR="002A7FA6" w:rsidRPr="00022D64">
        <w:rPr>
          <w:noProof/>
        </w:rPr>
        <w:t>)</w:t>
      </w:r>
      <w:r w:rsidR="002A7FA6" w:rsidRPr="00022D64">
        <w:fldChar w:fldCharType="end"/>
      </w:r>
      <w:r w:rsidRPr="00022D64">
        <w:t xml:space="preserve">. The lesions are initially small and irregular in shape; under high moisture conditions they may enlarge, becoming angular in shape and forming reddish-brown spots. These may develop into necrotic tissue and exude bacteria in an ooze </w:t>
      </w:r>
      <w:r w:rsidR="002A7FA6" w:rsidRPr="00022D64">
        <w:fldChar w:fldCharType="begin">
          <w:fldData xml:space="preserve">PEVuZE5vdGU+PENpdGU+PEF1dGhvcj5IZWlkZW5yZWljaDwvQXV0aG9yPjxZZWFyPjIwMTY8L1ll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</w:fldData>
        </w:fldChar>
      </w:r>
      <w:r w:rsidR="002A7FA6" w:rsidRPr="00022D64">
        <w:instrText xml:space="preserve"> ADDIN EN.CITE </w:instrText>
      </w:r>
      <w:r w:rsidR="002A7FA6" w:rsidRPr="00022D64">
        <w:fldChar w:fldCharType="begin">
          <w:fldData xml:space="preserve">PEVuZE5vdGU+PENpdGU+PEF1dGhvcj5IZWlkZW5yZWljaDwvQXV0aG9yPjxZZWFyPjIwMTY8L1ll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1" w:tooltip="Heidenreich, 2016 #23956" w:history="1">
        <w:r w:rsidR="00204D32" w:rsidRPr="00022D64">
          <w:rPr>
            <w:noProof/>
          </w:rPr>
          <w:t>Heidenreich &amp; Turechek 2016</w:t>
        </w:r>
      </w:hyperlink>
      <w:r w:rsidR="002A7FA6" w:rsidRPr="00022D64">
        <w:rPr>
          <w:noProof/>
        </w:rPr>
        <w:t xml:space="preserve">; </w:t>
      </w:r>
      <w:hyperlink w:anchor="_ENREF_182" w:tooltip="Hildebrand, 1967 #23836" w:history="1">
        <w:r w:rsidR="00204D32" w:rsidRPr="00022D64">
          <w:rPr>
            <w:noProof/>
          </w:rPr>
          <w:t>Hildebrand, Schroth &amp; Wilhelm 1967</w:t>
        </w:r>
      </w:hyperlink>
      <w:r w:rsidR="002A7FA6" w:rsidRPr="00022D64">
        <w:rPr>
          <w:noProof/>
        </w:rPr>
        <w:t xml:space="preserve">; </w:t>
      </w:r>
      <w:hyperlink w:anchor="_ENREF_354" w:tooltip="Peres, 2014 #23503" w:history="1">
        <w:r w:rsidR="00204D32" w:rsidRPr="00022D64">
          <w:rPr>
            <w:noProof/>
          </w:rPr>
          <w:t>Peres 2014</w:t>
        </w:r>
      </w:hyperlink>
      <w:r w:rsidR="002A7FA6" w:rsidRPr="00022D64">
        <w:rPr>
          <w:noProof/>
        </w:rPr>
        <w:t>)</w:t>
      </w:r>
      <w:r w:rsidR="002A7FA6" w:rsidRPr="00022D64">
        <w:fldChar w:fldCharType="end"/>
      </w:r>
      <w:r w:rsidRPr="00022D64">
        <w:t>.</w:t>
      </w:r>
    </w:p>
    <w:p w14:paraId="51F5A190" w14:textId="240477A1" w:rsidR="004625BD" w:rsidRPr="00022D64" w:rsidRDefault="004625BD" w:rsidP="004625BD">
      <w:r w:rsidRPr="00022D64">
        <w:t xml:space="preserve">The calyx may become infected, with symptoms identical to those on leaves </w:t>
      </w:r>
      <w:r w:rsidR="002A7FA6" w:rsidRPr="00022D64">
        <w:fldChar w:fldCharType="begin">
          <w:fldData xml:space="preserve">PEVuZE5vdGU+PENpdGU+PEF1dGhvcj5IZWlkZW5yZWljaDwvQXV0aG9yPjxZZWFyPjIwMTY8L1ll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</w:fldData>
        </w:fldChar>
      </w:r>
      <w:r w:rsidR="002A7FA6" w:rsidRPr="00022D64">
        <w:instrText xml:space="preserve"> ADDIN EN.CITE </w:instrText>
      </w:r>
      <w:r w:rsidR="002A7FA6" w:rsidRPr="00022D64">
        <w:fldChar w:fldCharType="begin">
          <w:fldData xml:space="preserve">PEVuZE5vdGU+PENpdGU+PEF1dGhvcj5IZWlkZW5yZWljaDwvQXV0aG9yPjxZZWFyPjIwMTY8L1ll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1" w:tooltip="Heidenreich, 2016 #23956" w:history="1">
        <w:r w:rsidR="00204D32" w:rsidRPr="00022D64">
          <w:rPr>
            <w:noProof/>
          </w:rPr>
          <w:t>Heidenreich &amp; Turechek 2016</w:t>
        </w:r>
      </w:hyperlink>
      <w:r w:rsidR="002A7FA6" w:rsidRPr="00022D64">
        <w:rPr>
          <w:noProof/>
        </w:rPr>
        <w:t xml:space="preserve">; </w:t>
      </w:r>
      <w:hyperlink w:anchor="_ENREF_354" w:tooltip="Peres, 2014 #23503" w:history="1">
        <w:r w:rsidR="00204D32" w:rsidRPr="00022D64">
          <w:rPr>
            <w:noProof/>
          </w:rPr>
          <w:t>Peres 2014</w:t>
        </w:r>
      </w:hyperlink>
      <w:r w:rsidR="002A7FA6" w:rsidRPr="00022D64">
        <w:rPr>
          <w:noProof/>
        </w:rPr>
        <w:t>)</w:t>
      </w:r>
      <w:r w:rsidR="002A7FA6" w:rsidRPr="00022D64">
        <w:fldChar w:fldCharType="end"/>
      </w:r>
      <w:r w:rsidRPr="00022D64">
        <w:t xml:space="preserve">. During severe infections the whole calyx may dry up and darken </w:t>
      </w:r>
      <w:r w:rsidR="002A7FA6" w:rsidRPr="00022D64">
        <w:fldChar w:fldCharType="begin"/>
      </w:r>
      <w:r w:rsidR="002A7FA6" w:rsidRPr="00022D64">
        <w:instrText xml:space="preserve"> ADDIN EN.CITE &lt;EndNote&gt;&lt;Cite&gt;&lt;Author&gt;Wang&lt;/Author&gt;&lt;Year&gt;2018&lt;/Year&gt;&lt;RecNum&gt;31833&lt;/RecNum&gt;&lt;DisplayText&gt;(Wang, McTavish &amp;amp; Turechek 2018)&lt;/DisplayText&gt;&lt;record&gt;&lt;rec-number&gt;31833&lt;/rec-number&gt;&lt;foreign-keys&gt;&lt;key app="EN" db-id="pxwxw0er9zv2fxezxdk5tt5utz5p5vtrwdv0" timestamp="1534987471"&gt;31833&lt;/key&gt;&lt;/foreign-keys&gt;&lt;ref-type name="Journal Articles"&gt;17&lt;/ref-type&gt;&lt;contributors&gt;&lt;authors&gt;&lt;author&gt;Wang, H.&lt;/author&gt;&lt;author&gt;McTavish, C.&lt;/author&gt;&lt;author&gt;Turechek, W.W.&lt;/author&gt;&lt;/authors&gt;&lt;/contributors&gt;&lt;titles&gt;&lt;title&gt;&lt;style face="normal" font="default" size="100%"&gt;Colonization and movement of &lt;/style&gt;&lt;style face="italic" font="default" size="100%"&gt;Xanthomonas fragariae&lt;/style&gt;&lt;style face="normal" font="default" size="100%"&gt; in strawberry tissues&lt;/style&gt;&lt;/title&gt;&lt;secondary-title&gt;Phytopathology&lt;/secondary-title&gt;&lt;/titles&gt;&lt;periodical&gt;&lt;full-title&gt;Phytopathology&lt;/full-title&gt;&lt;/periodical&gt;&lt;pages&gt;681-690&lt;/pages&gt;&lt;volume&gt;108&lt;/volume&gt;&lt;number&gt;6&lt;/number&gt;&lt;keywords&gt;&lt;keyword&gt;bacterial disease&lt;/keyword&gt;&lt;keyword&gt;xanthomonas&lt;/keyword&gt;&lt;keyword&gt;vascular tissues&lt;/keyword&gt;&lt;keyword&gt;green fluorescent protein&lt;/keyword&gt;&lt;keyword&gt;Taqman PCR&lt;/keyword&gt;&lt;/keywords&gt;&lt;dates&gt;&lt;year&gt;2018&lt;/year&gt;&lt;/dates&gt;&lt;urls&gt;&lt;related-urls&gt;&lt;url&gt;https://doi.org/10.1094/PHYTO-10-17-0356-R &lt;/url&gt;&lt;/related-urls&gt;&lt;pdf-urls&gt;&lt;url&gt;file://J:\E Library\Plant Catalogue\W\Wang et al 2018 EN31833.pdf&lt;/url&gt;&lt;/pdf-urls&gt;&lt;/urls&gt;&lt;custom1&gt;Japan strawberry, jm&lt;/custom1&gt;&lt;/record&gt;&lt;/Cite&gt;&lt;/EndNote&gt;</w:instrText>
      </w:r>
      <w:r w:rsidR="002A7FA6" w:rsidRPr="00022D64">
        <w:fldChar w:fldCharType="separate"/>
      </w:r>
      <w:r w:rsidR="002A7FA6" w:rsidRPr="00022D64">
        <w:rPr>
          <w:noProof/>
        </w:rPr>
        <w:t>(</w:t>
      </w:r>
      <w:hyperlink w:anchor="_ENREF_476" w:tooltip="Wang, 2018 #31833" w:history="1">
        <w:r w:rsidR="00204D32" w:rsidRPr="00022D64">
          <w:rPr>
            <w:noProof/>
          </w:rPr>
          <w:t>Wang, McTavish &amp; Turechek 2018</w:t>
        </w:r>
      </w:hyperlink>
      <w:r w:rsidR="002A7FA6" w:rsidRPr="00022D64">
        <w:rPr>
          <w:noProof/>
        </w:rPr>
        <w:t>)</w:t>
      </w:r>
      <w:r w:rsidR="002A7FA6" w:rsidRPr="00022D64">
        <w:fldChar w:fldCharType="end"/>
      </w:r>
      <w:r w:rsidRPr="00022D64">
        <w:t xml:space="preserve">. Lesions on the calyx and flowers can also secrete bacterial ooze </w:t>
      </w:r>
      <w:r w:rsidR="002A7FA6" w:rsidRPr="00022D64">
        <w:fldChar w:fldCharType="begin">
          <w:fldData xml:space="preserve">PEVuZE5vdGU+PENpdGU+PEF1dGhvcj5HdWJsZXI8L0F1dGhvcj48WWVhcj4xOTk5PC9ZZWFyPjxS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</w:fldData>
        </w:fldChar>
      </w:r>
      <w:r w:rsidR="002A7FA6" w:rsidRPr="00022D64">
        <w:instrText xml:space="preserve"> ADDIN EN.CITE </w:instrText>
      </w:r>
      <w:r w:rsidR="002A7FA6" w:rsidRPr="00022D64">
        <w:fldChar w:fldCharType="begin">
          <w:fldData xml:space="preserve">PEVuZE5vdGU+PENpdGU+PEF1dGhvcj5HdWJsZXI8L0F1dGhvcj48WWVhcj4xOTk5PC9ZZWFyPjxS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69" w:tooltip="Gubler, 1999 #23844" w:history="1">
        <w:r w:rsidR="00204D32" w:rsidRPr="00022D64">
          <w:rPr>
            <w:noProof/>
          </w:rPr>
          <w:t>Gubler et al. 1999</w:t>
        </w:r>
      </w:hyperlink>
      <w:r w:rsidR="002A7FA6" w:rsidRPr="00022D64">
        <w:rPr>
          <w:noProof/>
        </w:rPr>
        <w:t xml:space="preserve">; </w:t>
      </w:r>
      <w:hyperlink w:anchor="_ENREF_354" w:tooltip="Peres, 2014 #23503" w:history="1">
        <w:r w:rsidR="00204D32" w:rsidRPr="00022D64">
          <w:rPr>
            <w:noProof/>
          </w:rPr>
          <w:t>Peres 2014</w:t>
        </w:r>
      </w:hyperlink>
      <w:r w:rsidR="002A7FA6" w:rsidRPr="00022D64">
        <w:rPr>
          <w:noProof/>
        </w:rPr>
        <w:t>)</w:t>
      </w:r>
      <w:r w:rsidR="002A7FA6" w:rsidRPr="00022D64">
        <w:fldChar w:fldCharType="end"/>
      </w:r>
      <w:r w:rsidRPr="00022D64">
        <w:t xml:space="preserve">. In the crown, water-soaked lesions may be localised or confined to one section </w:t>
      </w:r>
      <w:r w:rsidR="002A7FA6" w:rsidRPr="00022D64">
        <w:fldChar w:fldCharType="begin"/>
      </w:r>
      <w:r w:rsidR="002A7FA6" w:rsidRPr="00022D64">
        <w:instrText xml:space="preserve"> ADDIN EN.CITE &lt;EndNote&gt;&lt;Cite&gt;&lt;Author&gt;Hildebrand&lt;/Author&gt;&lt;Year&gt;1967&lt;/Year&gt;&lt;RecNum&gt;23836&lt;/RecNum&gt;&lt;DisplayText&gt;(Hildebrand, Schroth &amp;amp; Wilhelm 1967)&lt;/DisplayText&gt;&lt;record&gt;&lt;rec-number&gt;23836&lt;/rec-number&gt;&lt;foreign-keys&gt;&lt;key app="EN" db-id="pxwxw0er9zv2fxezxdk5tt5utz5p5vtrwdv0" timestamp="1461300795"&gt;23836&lt;/key&gt;&lt;/foreign-keys&gt;&lt;ref-type name="Journal Articles"&gt;17&lt;/ref-type&gt;&lt;contributors&gt;&lt;authors&gt;&lt;author&gt;Hildebrand,D.C.&lt;/author&gt;&lt;author&gt;Schroth,M.N.&lt;/author&gt;&lt;author&gt;Wilhelm,S.&lt;/author&gt;&lt;/authors&gt;&lt;/contributors&gt;&lt;titles&gt;&lt;title&gt;&lt;style face="normal" font="default" size="100%"&gt;Systemic invasion of strawberry by &lt;/style&gt;&lt;style face="italic" font="default" size="100%"&gt;Xanthomonas fragariae&lt;/style&gt;&lt;style face="normal" font="default" size="100%"&gt; causing vascular collapse&lt;/style&gt;&lt;/title&gt;&lt;secondary-title&gt;Phytopathology&lt;/secondary-title&gt;&lt;/titles&gt;&lt;periodical&gt;&lt;full-title&gt;Phytopathology&lt;/full-title&gt;&lt;/periodical&gt;&lt;pages&gt;1260-1261&lt;/pages&gt;&lt;volume&gt;57&lt;/volume&gt;&lt;dates&gt;&lt;year&gt;1967&lt;/year&gt;&lt;/dates&gt;&lt;urls&gt;&lt;pdf-urls&gt;&lt;url&gt;file://J:\E Library\Plant Catalogue\H\Hildebrand et al. 1967 EN23836.pdf&lt;/url&gt;&lt;/pdf-urls&gt;&lt;/urls&gt;&lt;/record&gt;&lt;/Cite&gt;&lt;/EndNote&gt;</w:instrText>
      </w:r>
      <w:r w:rsidR="002A7FA6" w:rsidRPr="00022D64">
        <w:fldChar w:fldCharType="separate"/>
      </w:r>
      <w:r w:rsidR="002A7FA6" w:rsidRPr="00022D64">
        <w:rPr>
          <w:noProof/>
        </w:rPr>
        <w:t>(</w:t>
      </w:r>
      <w:hyperlink w:anchor="_ENREF_182" w:tooltip="Hildebrand, 1967 #23836" w:history="1">
        <w:r w:rsidR="00204D32" w:rsidRPr="00022D64">
          <w:rPr>
            <w:noProof/>
          </w:rPr>
          <w:t>Hildebrand, Schroth &amp; Wilhelm 1967</w:t>
        </w:r>
      </w:hyperlink>
      <w:r w:rsidR="002A7FA6" w:rsidRPr="00022D64">
        <w:rPr>
          <w:noProof/>
        </w:rPr>
        <w:t>)</w:t>
      </w:r>
      <w:r w:rsidR="002A7FA6" w:rsidRPr="00022D64">
        <w:fldChar w:fldCharType="end"/>
      </w:r>
      <w:r w:rsidRPr="00022D64">
        <w:t xml:space="preserve">. </w:t>
      </w:r>
    </w:p>
    <w:p w14:paraId="5743E30F" w14:textId="2D9A6E89" w:rsidR="004625BD" w:rsidRPr="00022D64" w:rsidRDefault="004625BD" w:rsidP="004625BD">
      <w:r w:rsidRPr="00022D64">
        <w:t xml:space="preserve">In addition to host specificity attributes, many </w:t>
      </w:r>
      <w:r w:rsidRPr="00022D64">
        <w:rPr>
          <w:i/>
        </w:rPr>
        <w:t xml:space="preserve">Xanthomonas </w:t>
      </w:r>
      <w:r w:rsidRPr="00022D64">
        <w:t>species and pathovars also show tissue specificity, invading either intercellular spaces of mesophyll tissue (mesophilic pathogens) and/or xylem elements of vascular tissue (vascular pathogens)</w:t>
      </w:r>
      <w:r w:rsidRPr="00022D64">
        <w:rPr>
          <w:i/>
        </w:rPr>
        <w:t xml:space="preserve"> </w:t>
      </w:r>
      <w:r w:rsidR="002A7FA6" w:rsidRPr="00022D64">
        <w:fldChar w:fldCharType="begin"/>
      </w:r>
      <w:r w:rsidR="002A7FA6" w:rsidRPr="00022D64">
        <w:instrText xml:space="preserve"> ADDIN EN.CITE &lt;EndNote&gt;&lt;Cite&gt;&lt;Author&gt;Ryan&lt;/Author&gt;&lt;Year&gt;2011&lt;/Year&gt;&lt;RecNum&gt;21060&lt;/RecNum&gt;&lt;DisplayText&gt;(Ryan et al. 2011)&lt;/DisplayText&gt;&lt;record&gt;&lt;rec-number&gt;21060&lt;/rec-number&gt;&lt;foreign-keys&gt;&lt;key app="EN" db-id="pxwxw0er9zv2fxezxdk5tt5utz5p5vtrwdv0" timestamp="1451972842"&gt;21060&lt;/key&gt;&lt;/foreign-keys&gt;&lt;ref-type name="Journal Articles"&gt;17&lt;/ref-type&gt;&lt;contributors&gt;&lt;authors&gt;&lt;author&gt;Ryan,R.P.&lt;/author&gt;&lt;author&gt;Vorhölter,F.J.&lt;/author&gt;&lt;author&gt;Potnis,N.&lt;/author&gt;&lt;author&gt;Jones,J.B.&lt;/author&gt;&lt;author&gt;Van Sluys,M.A.&lt;/author&gt;&lt;author&gt;Bogdanove,A.J.&lt;/author&gt;&lt;author&gt;Dow,J.M.&lt;/author&gt;&lt;/authors&gt;&lt;/contributors&gt;&lt;titles&gt;&lt;title&gt;&lt;style face="normal" font="default" size="100%"&gt;Pathogenomics of &lt;/style&gt;&lt;style face="italic" font="GillSans" size="100%"&gt;Xanthomonas&lt;/style&gt;&lt;style face="normal" font="default" size="100%"&gt;: understanding bacterium-plant interactions&lt;/style&gt;&lt;/title&gt;&lt;secondary-title&gt;Nature Reviews Microbiology&lt;/secondary-title&gt;&lt;/titles&gt;&lt;periodical&gt;&lt;full-title&gt;Nature Reviews Microbiology&lt;/full-title&gt;&lt;/periodical&gt;&lt;pages&gt;344-355&lt;/pages&gt;&lt;volume&gt;9&lt;/volume&gt;&lt;keywords&gt;&lt;keyword&gt;Interactions&lt;/keyword&gt;&lt;keyword&gt;Xanthomonas&lt;/keyword&gt;&lt;keyword&gt;j&lt;/keyword&gt;&lt;keyword&gt;Genus&lt;/keyword&gt;&lt;keyword&gt;Gram negative bacteria&lt;/keyword&gt;&lt;keyword&gt;Bacteria&lt;/keyword&gt;&lt;keyword&gt;Bacterium&lt;/keyword&gt;&lt;keyword&gt;disease&lt;/keyword&gt;&lt;keyword&gt;Plant hosts&lt;/keyword&gt;&lt;keyword&gt;Hosts&lt;/keyword&gt;&lt;keyword&gt;Crops&lt;/keyword&gt;&lt;keyword&gt;Species&lt;/keyword&gt;&lt;keyword&gt;Host plant&lt;/keyword&gt;&lt;keyword&gt;Specificity&lt;/keyword&gt;&lt;keyword&gt;Tissue&lt;/keyword&gt;&lt;keyword&gt;Vascular system&lt;/keyword&gt;&lt;keyword&gt;Mesophyll&lt;/keyword&gt;&lt;keyword&gt;Studies&lt;/keyword&gt;&lt;keyword&gt;Diversity&lt;/keyword&gt;&lt;keyword&gt;Host tissues&lt;/keyword&gt;&lt;keyword&gt;Tissues&lt;/keyword&gt;&lt;/keywords&gt;&lt;dates&gt;&lt;year&gt;2011&lt;/year&gt;&lt;/dates&gt;&lt;orig-pub&gt;&lt;style face="underline" font="default" size="100%"&gt;J:\E Library\Plant Catalogue\R&lt;/style&gt;&lt;/orig-pub&gt;&lt;label&gt;85844&lt;/label&gt;&lt;urls&gt;&lt;/urls&gt;&lt;custom1&gt;Bo Yu&lt;/custom1&gt;&lt;/record&gt;&lt;/Cite&gt;&lt;/EndNote&gt;</w:instrText>
      </w:r>
      <w:r w:rsidR="002A7FA6" w:rsidRPr="00022D64">
        <w:fldChar w:fldCharType="separate"/>
      </w:r>
      <w:r w:rsidR="002A7FA6" w:rsidRPr="00022D64">
        <w:rPr>
          <w:noProof/>
        </w:rPr>
        <w:t>(</w:t>
      </w:r>
      <w:hyperlink w:anchor="_ENREF_384" w:tooltip="Ryan, 2011 #21060" w:history="1">
        <w:r w:rsidR="00204D32" w:rsidRPr="00022D64">
          <w:rPr>
            <w:noProof/>
          </w:rPr>
          <w:t>Ryan et al. 2011</w:t>
        </w:r>
      </w:hyperlink>
      <w:r w:rsidR="002A7FA6" w:rsidRPr="00022D64">
        <w:rPr>
          <w:noProof/>
        </w:rPr>
        <w:t>)</w:t>
      </w:r>
      <w:r w:rsidR="002A7FA6" w:rsidRPr="00022D64">
        <w:fldChar w:fldCharType="end"/>
      </w:r>
      <w:r w:rsidRPr="00022D64">
        <w:t>.</w:t>
      </w:r>
    </w:p>
    <w:p w14:paraId="626A96CE" w14:textId="7FF5EAC1" w:rsidR="004625BD" w:rsidRPr="00022D64" w:rsidRDefault="004625BD" w:rsidP="004625BD">
      <w:r w:rsidRPr="00022D64">
        <w:rPr>
          <w:i/>
        </w:rPr>
        <w:t>Xanthomonas fragariae</w:t>
      </w:r>
      <w:r w:rsidRPr="00022D64">
        <w:t xml:space="preserve"> has been found in vascular tissues of all parts of strawberry plants, including the crown, leaves, roots, petioles, stolons, daughter plants and calyx </w:t>
      </w:r>
      <w:r w:rsidR="002A7FA6" w:rsidRPr="00022D64">
        <w:fldChar w:fldCharType="begin">
          <w:fldData xml:space="preserve">PEVuZE5vdGU+PENpdGU+PEF1dGhvcj5BbmNvPC9BdXRob3I+PFllYXI+MjAxMTwvWWVhcj48UmVj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</w:fldData>
        </w:fldChar>
      </w:r>
      <w:r w:rsidR="002A7FA6" w:rsidRPr="00022D64">
        <w:instrText xml:space="preserve"> ADDIN EN.CITE </w:instrText>
      </w:r>
      <w:r w:rsidR="002A7FA6" w:rsidRPr="00022D64">
        <w:fldChar w:fldCharType="begin">
          <w:fldData xml:space="preserve">PEVuZE5vdGU+PENpdGU+PEF1dGhvcj5BbmNvPC9BdXRob3I+PFllYXI+MjAxMTwvWWVhcj48UmVj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9" w:tooltip="Anco, 2011 #23491" w:history="1">
        <w:r w:rsidR="00204D32" w:rsidRPr="00022D64">
          <w:rPr>
            <w:noProof/>
          </w:rPr>
          <w:t>Anco &amp; Ellis 2011</w:t>
        </w:r>
      </w:hyperlink>
      <w:r w:rsidR="002A7FA6" w:rsidRPr="00022D64">
        <w:rPr>
          <w:noProof/>
        </w:rPr>
        <w:t xml:space="preserve">; </w:t>
      </w:r>
      <w:hyperlink w:anchor="_ENREF_33" w:tooltip="Bestfleisch, 2015 #23813" w:history="1">
        <w:r w:rsidR="00204D32" w:rsidRPr="00022D64">
          <w:rPr>
            <w:noProof/>
          </w:rPr>
          <w:t>Bestfleisch et al. 2015</w:t>
        </w:r>
      </w:hyperlink>
      <w:r w:rsidR="002A7FA6" w:rsidRPr="00022D64">
        <w:rPr>
          <w:noProof/>
        </w:rPr>
        <w:t xml:space="preserve">; </w:t>
      </w:r>
      <w:hyperlink w:anchor="_ENREF_181" w:tooltip="Heidenreich, 2016 #23956" w:history="1">
        <w:r w:rsidR="00204D32" w:rsidRPr="00022D64">
          <w:rPr>
            <w:noProof/>
          </w:rPr>
          <w:t>Heidenreich &amp; Turechek 2016</w:t>
        </w:r>
      </w:hyperlink>
      <w:r w:rsidR="002A7FA6" w:rsidRPr="00022D64">
        <w:rPr>
          <w:noProof/>
        </w:rPr>
        <w:t xml:space="preserve">; </w:t>
      </w:r>
      <w:hyperlink w:anchor="_ENREF_269" w:tooltip="Louws, 2014 #23848" w:history="1">
        <w:r w:rsidR="00204D32" w:rsidRPr="00022D64">
          <w:rPr>
            <w:noProof/>
          </w:rPr>
          <w:t>Louws, Harrison &amp; Garrett 2014</w:t>
        </w:r>
      </w:hyperlink>
      <w:r w:rsidR="002A7FA6" w:rsidRPr="00022D64">
        <w:rPr>
          <w:noProof/>
        </w:rPr>
        <w:t>)</w:t>
      </w:r>
      <w:r w:rsidR="002A7FA6" w:rsidRPr="00022D64">
        <w:fldChar w:fldCharType="end"/>
      </w:r>
      <w:r w:rsidRPr="00022D64">
        <w:t xml:space="preserve">. </w:t>
      </w:r>
      <w:r w:rsidRPr="00022D64">
        <w:rPr>
          <w:i/>
        </w:rPr>
        <w:t>Xanthomonas fragariae</w:t>
      </w:r>
      <w:r w:rsidRPr="00022D64">
        <w:t xml:space="preserve"> is not directly associated with fruits </w:t>
      </w:r>
      <w:r w:rsidR="002A7FA6" w:rsidRPr="00022D64">
        <w:fldChar w:fldCharType="begin"/>
      </w:r>
      <w:r w:rsidR="002A7FA6" w:rsidRPr="00022D64">
        <w:instrText xml:space="preserve"> ADDIN EN.CITE &lt;EndNote&gt;&lt;Cite&gt;&lt;Author&gt;Gubler&lt;/Author&gt;&lt;Year&gt;1999&lt;/Year&gt;&lt;RecNum&gt;23844&lt;/RecNum&gt;&lt;DisplayText&gt;(Gubler et al. 1999)&lt;/DisplayText&gt;&lt;record&gt;&lt;rec-number&gt;23844&lt;/rec-number&gt;&lt;foreign-keys&gt;&lt;key app="EN" db-id="pxwxw0er9zv2fxezxdk5tt5utz5p5vtrwdv0" timestamp="1462140470"&gt;23844&lt;/key&gt;&lt;/foreign-keys&gt;&lt;ref-type name="Journal Articles"&gt;17&lt;/ref-type&gt;&lt;contributors&gt;&lt;authors&gt;&lt;author&gt;Gubler,W.D.&lt;/author&gt;&lt;author&gt;Feliciano,C.J.&lt;/author&gt;&lt;author&gt;Bordas,A.C.&lt;/author&gt;&lt;author&gt;Civerolo,E.&lt;/author&gt;&lt;author&gt;Melvin,J.A.&lt;/author&gt;&lt;author&gt;Welch,N.C.&lt;/author&gt;&lt;/authors&gt;&lt;/contributors&gt;&lt;titles&gt;&lt;title&gt;&lt;style face="italic" font="default" size="100%"&gt;X. fragariae &lt;/style&gt;&lt;style face="normal" font="default" size="100%"&gt;and&lt;/style&gt;&lt;style face="italic" font="default" size="100%"&gt; C. cladosporioides&lt;/style&gt;&lt;style face="normal" font="default" size="100%"&gt; cause strawberry blossom blight&lt;/style&gt;&lt;/title&gt;&lt;secondary-title&gt;California Agriculture &lt;/secondary-title&gt;&lt;/titles&gt;&lt;periodical&gt;&lt;full-title&gt;California Agriculture&lt;/full-title&gt;&lt;/periodical&gt;&lt;pages&gt;26-28&lt;/pages&gt;&lt;volume&gt;53&lt;/volume&gt;&lt;number&gt;4&lt;/number&gt;&lt;keywords&gt;&lt;keyword&gt;Xanthomonas&lt;/keyword&gt;&lt;keyword&gt;fragariae&lt;/keyword&gt;&lt;keyword&gt;Cladosporium cladosporioides&lt;/keyword&gt;&lt;keyword&gt;strawberries&lt;/keyword&gt;&lt;keyword&gt;blossom blight&lt;/keyword&gt;&lt;/keywords&gt;&lt;dates&gt;&lt;year&gt;1999&lt;/year&gt;&lt;/dates&gt;&lt;urls&gt;&lt;pdf-urls&gt;&lt;url&gt;file://J:\E Library\Plant Catalogue\G\Gubler et al 1999 EN23844.pdf&lt;/url&gt;&lt;/pdf-urls&gt;&lt;/urls&gt;&lt;custom1&gt;Korean Strawberries GB&lt;/custom1&gt;&lt;electronic-resource-num&gt;10.3733/ca.v053n04p26.&lt;/electronic-resource-num&gt;&lt;/record&gt;&lt;/Cite&gt;&lt;/EndNote&gt;</w:instrText>
      </w:r>
      <w:r w:rsidR="002A7FA6" w:rsidRPr="00022D64">
        <w:fldChar w:fldCharType="separate"/>
      </w:r>
      <w:r w:rsidR="002A7FA6" w:rsidRPr="00022D64">
        <w:rPr>
          <w:noProof/>
        </w:rPr>
        <w:t>(</w:t>
      </w:r>
      <w:hyperlink w:anchor="_ENREF_169" w:tooltip="Gubler, 1999 #23844" w:history="1">
        <w:r w:rsidR="00204D32" w:rsidRPr="00022D64">
          <w:rPr>
            <w:noProof/>
          </w:rPr>
          <w:t>Gubler et al. 1999</w:t>
        </w:r>
      </w:hyperlink>
      <w:r w:rsidR="002A7FA6" w:rsidRPr="00022D64">
        <w:rPr>
          <w:noProof/>
        </w:rPr>
        <w:t>)</w:t>
      </w:r>
      <w:r w:rsidR="002A7FA6" w:rsidRPr="00022D64">
        <w:fldChar w:fldCharType="end"/>
      </w:r>
      <w:r w:rsidRPr="00022D64">
        <w:t xml:space="preserve">. Recent information suggests the movement of the bacterium in vascular tissue to uninfected plant parts may be a passive process </w:t>
      </w:r>
      <w:r w:rsidR="002A7FA6" w:rsidRPr="00022D64">
        <w:fldChar w:fldCharType="begin"/>
      </w:r>
      <w:r w:rsidR="002A7FA6" w:rsidRPr="00022D64">
        <w:instrText xml:space="preserve"> ADDIN EN.CITE &lt;EndNote&gt;&lt;Cite&gt;&lt;Author&gt;Wang&lt;/Author&gt;&lt;Year&gt;2018&lt;/Year&gt;&lt;RecNum&gt;31833&lt;/RecNum&gt;&lt;DisplayText&gt;(Wang, McTavish &amp;amp; Turechek 2018)&lt;/DisplayText&gt;&lt;record&gt;&lt;rec-number&gt;31833&lt;/rec-number&gt;&lt;foreign-keys&gt;&lt;key app="EN" db-id="pxwxw0er9zv2fxezxdk5tt5utz5p5vtrwdv0" timestamp="1534987471"&gt;31833&lt;/key&gt;&lt;/foreign-keys&gt;&lt;ref-type name="Journal Articles"&gt;17&lt;/ref-type&gt;&lt;contributors&gt;&lt;authors&gt;&lt;author&gt;Wang, H.&lt;/author&gt;&lt;author&gt;McTavish, C.&lt;/author&gt;&lt;author&gt;Turechek, W.W.&lt;/author&gt;&lt;/authors&gt;&lt;/contributors&gt;&lt;titles&gt;&lt;title&gt;&lt;style face="normal" font="default" size="100%"&gt;Colonization and movement of &lt;/style&gt;&lt;style face="italic" font="default" size="100%"&gt;Xanthomonas fragariae&lt;/style&gt;&lt;style face="normal" font="default" size="100%"&gt; in strawberry tissues&lt;/style&gt;&lt;/title&gt;&lt;secondary-title&gt;Phytopathology&lt;/secondary-title&gt;&lt;/titles&gt;&lt;periodical&gt;&lt;full-title&gt;Phytopathology&lt;/full-title&gt;&lt;/periodical&gt;&lt;pages&gt;681-690&lt;/pages&gt;&lt;volume&gt;108&lt;/volume&gt;&lt;number&gt;6&lt;/number&gt;&lt;keywords&gt;&lt;keyword&gt;bacterial disease&lt;/keyword&gt;&lt;keyword&gt;xanthomonas&lt;/keyword&gt;&lt;keyword&gt;vascular tissues&lt;/keyword&gt;&lt;keyword&gt;green fluorescent protein&lt;/keyword&gt;&lt;keyword&gt;Taqman PCR&lt;/keyword&gt;&lt;/keywords&gt;&lt;dates&gt;&lt;year&gt;2018&lt;/year&gt;&lt;/dates&gt;&lt;urls&gt;&lt;related-urls&gt;&lt;url&gt;https://doi.org/10.1094/PHYTO-10-17-0356-R &lt;/url&gt;&lt;/related-urls&gt;&lt;pdf-urls&gt;&lt;url&gt;file://J:\E Library\Plant Catalogue\W\Wang et al 2018 EN31833.pdf&lt;/url&gt;&lt;/pdf-urls&gt;&lt;/urls&gt;&lt;custom1&gt;Japan strawberry, jm&lt;/custom1&gt;&lt;/record&gt;&lt;/Cite&gt;&lt;/EndNote&gt;</w:instrText>
      </w:r>
      <w:r w:rsidR="002A7FA6" w:rsidRPr="00022D64">
        <w:fldChar w:fldCharType="separate"/>
      </w:r>
      <w:r w:rsidR="002A7FA6" w:rsidRPr="00022D64">
        <w:rPr>
          <w:noProof/>
        </w:rPr>
        <w:t>(</w:t>
      </w:r>
      <w:hyperlink w:anchor="_ENREF_476" w:tooltip="Wang, 2018 #31833" w:history="1">
        <w:r w:rsidR="00204D32" w:rsidRPr="00022D64">
          <w:rPr>
            <w:noProof/>
          </w:rPr>
          <w:t>Wang, McTavish &amp; Turechek 2018</w:t>
        </w:r>
      </w:hyperlink>
      <w:r w:rsidR="002A7FA6" w:rsidRPr="00022D64">
        <w:rPr>
          <w:noProof/>
        </w:rPr>
        <w:t>)</w:t>
      </w:r>
      <w:r w:rsidR="002A7FA6" w:rsidRPr="00022D64">
        <w:fldChar w:fldCharType="end"/>
      </w:r>
      <w:r w:rsidRPr="00022D64">
        <w:t>.</w:t>
      </w:r>
    </w:p>
    <w:p w14:paraId="2E284D4E" w14:textId="056FC011" w:rsidR="004625BD" w:rsidRPr="00022D64" w:rsidRDefault="004625BD" w:rsidP="004625BD">
      <w:r w:rsidRPr="00022D64">
        <w:lastRenderedPageBreak/>
        <w:t xml:space="preserve">The spread of </w:t>
      </w:r>
      <w:r w:rsidRPr="00022D64">
        <w:rPr>
          <w:i/>
        </w:rPr>
        <w:t>X. fragariae</w:t>
      </w:r>
      <w:r w:rsidRPr="00022D64">
        <w:t xml:space="preserve"> occurs through infected propagative material, and in water, for example,</w:t>
      </w:r>
      <w:r w:rsidR="006455D9" w:rsidRPr="00022D64">
        <w:t xml:space="preserve"> by</w:t>
      </w:r>
      <w:r w:rsidRPr="00022D64">
        <w:t xml:space="preserve"> overhead irrigation, rain splash and windblown droplets </w:t>
      </w:r>
      <w:r w:rsidR="002A7FA6" w:rsidRPr="00022D64">
        <w:fldChar w:fldCharType="begin">
          <w:fldData xml:space="preserve">PEVuZE5vdGU+PENpdGU+PEF1dGhvcj5IaWxkZWJyYW5kPC9BdXRob3I+PFllYXI+MTk2NzwvWWVh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</w:fldData>
        </w:fldChar>
      </w:r>
      <w:r w:rsidR="002A7FA6" w:rsidRPr="00022D64">
        <w:instrText xml:space="preserve"> ADDIN EN.CITE </w:instrText>
      </w:r>
      <w:r w:rsidR="002A7FA6" w:rsidRPr="00022D64">
        <w:fldChar w:fldCharType="begin">
          <w:fldData xml:space="preserve">PEVuZE5vdGU+PENpdGU+PEF1dGhvcj5IaWxkZWJyYW5kPC9BdXRob3I+PFllYXI+MTk2NzwvWWVh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2" w:tooltip="Hildebrand, 1967 #23836" w:history="1">
        <w:r w:rsidR="00204D32" w:rsidRPr="00022D64">
          <w:rPr>
            <w:noProof/>
          </w:rPr>
          <w:t>Hildebrand, Schroth &amp; Wilhelm 1967</w:t>
        </w:r>
      </w:hyperlink>
      <w:r w:rsidR="002A7FA6" w:rsidRPr="00022D64">
        <w:rPr>
          <w:noProof/>
        </w:rPr>
        <w:t xml:space="preserve">; </w:t>
      </w:r>
      <w:hyperlink w:anchor="_ENREF_476" w:tooltip="Wang, 2018 #31833" w:history="1">
        <w:r w:rsidR="00204D32" w:rsidRPr="00022D64">
          <w:rPr>
            <w:noProof/>
          </w:rPr>
          <w:t>Wang, McTavish &amp; Turechek 2018</w:t>
        </w:r>
      </w:hyperlink>
      <w:r w:rsidR="002A7FA6" w:rsidRPr="00022D64">
        <w:rPr>
          <w:noProof/>
        </w:rPr>
        <w:t>)</w:t>
      </w:r>
      <w:r w:rsidR="002A7FA6" w:rsidRPr="00022D64">
        <w:fldChar w:fldCharType="end"/>
      </w:r>
      <w:r w:rsidRPr="00022D64">
        <w:t>. Seed transmission has not been demonstrated.</w:t>
      </w:r>
    </w:p>
    <w:p w14:paraId="5B2A7576" w14:textId="05D6476F" w:rsidR="004625BD" w:rsidRPr="00022D64" w:rsidRDefault="006455D9" w:rsidP="004625BD">
      <w:r w:rsidRPr="00022D64">
        <w:t>T</w:t>
      </w:r>
      <w:r w:rsidR="004625BD" w:rsidRPr="00022D64">
        <w:t xml:space="preserve">he department has reviewed the latest literature about </w:t>
      </w:r>
      <w:r w:rsidR="004625BD" w:rsidRPr="00022D64">
        <w:rPr>
          <w:i/>
        </w:rPr>
        <w:t>X. fragariae</w:t>
      </w:r>
      <w:r w:rsidR="004625BD" w:rsidRPr="00022D64">
        <w:t xml:space="preserve"> (for example </w:t>
      </w:r>
      <w:r w:rsidR="002A7FA6" w:rsidRPr="00022D64">
        <w:fldChar w:fldCharType="begin">
          <w:fldData xml:space="preserve">PEVuZE5vdGU+PENpdGU+PEF1dGhvcj5XYW5nPC9BdXRob3I+PFllYXI+MjAxODwvWWVhcj48UmVj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</w:fldData>
        </w:fldChar>
      </w:r>
      <w:r w:rsidR="002A7FA6" w:rsidRPr="00022D64">
        <w:instrText xml:space="preserve"> ADDIN EN.CITE </w:instrText>
      </w:r>
      <w:r w:rsidR="002A7FA6" w:rsidRPr="00022D64">
        <w:fldChar w:fldCharType="begin">
          <w:fldData xml:space="preserve">PEVuZE5vdGU+PENpdGU+PEF1dGhvcj5XYW5nPC9BdXRob3I+PFllYXI+MjAxODwvWWVhcj48UmVj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5" w:tooltip="FAO, 2016 #31830" w:history="1">
        <w:r w:rsidR="00204D32" w:rsidRPr="00022D64">
          <w:rPr>
            <w:noProof/>
          </w:rPr>
          <w:t>FAO 2016a</w:t>
        </w:r>
      </w:hyperlink>
      <w:r w:rsidR="002A7FA6" w:rsidRPr="00022D64">
        <w:rPr>
          <w:noProof/>
        </w:rPr>
        <w:t xml:space="preserve">; </w:t>
      </w:r>
      <w:hyperlink w:anchor="_ENREF_153" w:tooltip="Gétaz, 2018 #31829" w:history="1">
        <w:r w:rsidR="00204D32" w:rsidRPr="00022D64">
          <w:rPr>
            <w:noProof/>
          </w:rPr>
          <w:t>Gétaz et al. 2018</w:t>
        </w:r>
      </w:hyperlink>
      <w:r w:rsidR="002A7FA6" w:rsidRPr="00022D64">
        <w:rPr>
          <w:noProof/>
        </w:rPr>
        <w:t xml:space="preserve">; </w:t>
      </w:r>
      <w:hyperlink w:anchor="_ENREF_476" w:tooltip="Wang, 2018 #31833" w:history="1">
        <w:r w:rsidR="00204D32" w:rsidRPr="00022D64">
          <w:rPr>
            <w:noProof/>
          </w:rPr>
          <w:t>Wang, McTavish &amp; Turechek 2018</w:t>
        </w:r>
      </w:hyperlink>
      <w:r w:rsidR="002A7FA6" w:rsidRPr="00022D64">
        <w:rPr>
          <w:noProof/>
        </w:rPr>
        <w:t>)</w:t>
      </w:r>
      <w:r w:rsidR="002A7FA6" w:rsidRPr="00022D64">
        <w:fldChar w:fldCharType="end"/>
      </w:r>
      <w:r w:rsidR="004625BD" w:rsidRPr="00022D64">
        <w:t xml:space="preserve">). New information </w:t>
      </w:r>
      <w:r w:rsidR="00E242C8" w:rsidRPr="00022D64">
        <w:t xml:space="preserve">identified </w:t>
      </w:r>
      <w:r w:rsidR="004625BD" w:rsidRPr="00022D64">
        <w:t xml:space="preserve">on the colonisation and movement of </w:t>
      </w:r>
      <w:r w:rsidR="004625BD" w:rsidRPr="00022D64">
        <w:rPr>
          <w:i/>
        </w:rPr>
        <w:t>X. fragariae</w:t>
      </w:r>
      <w:r w:rsidR="004625BD" w:rsidRPr="00022D64">
        <w:t xml:space="preserve"> in strawberry plants does not change the risk ratings for the importation, distribution, establishment, spread and consequences as set out for </w:t>
      </w:r>
      <w:r w:rsidR="004625BD" w:rsidRPr="00022D64">
        <w:rPr>
          <w:i/>
        </w:rPr>
        <w:t>X. fragariae</w:t>
      </w:r>
      <w:r w:rsidR="004625BD" w:rsidRPr="00022D64">
        <w:t xml:space="preserve"> in existing policy.</w:t>
      </w:r>
    </w:p>
    <w:p w14:paraId="06E91EB1" w14:textId="1093202F" w:rsidR="004625BD" w:rsidRPr="00022D64" w:rsidRDefault="004625BD" w:rsidP="004625BD">
      <w:r w:rsidRPr="00022D64">
        <w:t xml:space="preserve">The department has assessed the factors affecting the likelihood of entry, establishment and spread of </w:t>
      </w:r>
      <w:r w:rsidRPr="00022D64">
        <w:rPr>
          <w:i/>
        </w:rPr>
        <w:t>X. fragariae</w:t>
      </w:r>
      <w:r w:rsidRPr="00022D64">
        <w:t xml:space="preserve"> on strawberries from Japan as being </w:t>
      </w:r>
      <w:r w:rsidR="00FD4C04" w:rsidRPr="00022D64">
        <w:t>similar</w:t>
      </w:r>
      <w:r w:rsidRPr="00022D64">
        <w:t xml:space="preserve"> to the previous assessment for </w:t>
      </w:r>
      <w:r w:rsidRPr="00022D64">
        <w:rPr>
          <w:i/>
        </w:rPr>
        <w:t xml:space="preserve">X. fragariae </w:t>
      </w:r>
      <w:r w:rsidRPr="00022D64">
        <w:t>on strawberries from Korea</w:t>
      </w:r>
      <w:r w:rsidR="00E242C8" w:rsidRPr="00022D64">
        <w:t>.</w:t>
      </w:r>
      <w:r w:rsidRPr="00022D64">
        <w:t xml:space="preserve"> </w:t>
      </w:r>
    </w:p>
    <w:p w14:paraId="384B1237" w14:textId="4C61209C" w:rsidR="004625BD" w:rsidRPr="00022D64" w:rsidRDefault="004625BD" w:rsidP="004625BD">
      <w:r w:rsidRPr="00022D64">
        <w:t xml:space="preserve">The likelihood of importation is therefore assessed here as ‘Moderate’. This assessment is based on factors that include recognition that </w:t>
      </w:r>
      <w:r w:rsidRPr="00022D64">
        <w:rPr>
          <w:i/>
        </w:rPr>
        <w:t>X. fragariae</w:t>
      </w:r>
      <w:r w:rsidR="006455D9" w:rsidRPr="00022D64">
        <w:t xml:space="preserve"> may</w:t>
      </w:r>
      <w:r w:rsidRPr="00022D64">
        <w:t xml:space="preserve"> remai</w:t>
      </w:r>
      <w:r w:rsidR="006455D9" w:rsidRPr="00022D64">
        <w:t>n asymptomatic in plants and may</w:t>
      </w:r>
      <w:r w:rsidRPr="00022D64">
        <w:t xml:space="preserve"> be associated with the calyx, and that the disease is rare in Japan in production systems under cover (glasshouse/tunnel house). The likelihood of distribution is assessed as ‘Low’. This assessment is based on factors including the natural host range being limited to strawberries, and environmental transmission being limited to water splash over short distances. </w:t>
      </w:r>
    </w:p>
    <w:p w14:paraId="1FF68CEA" w14:textId="7F202922" w:rsidR="004625BD" w:rsidRPr="00022D64" w:rsidRDefault="00EA470A" w:rsidP="004625BD">
      <w:r w:rsidRPr="00022D64">
        <w:t xml:space="preserve">All ratings for the likelihoods of entry, establishment and spread, and the rating for the overall consequences are set out in </w:t>
      </w:r>
      <w:r w:rsidRPr="00022D64">
        <w:fldChar w:fldCharType="begin"/>
      </w:r>
      <w:r w:rsidRPr="00022D64">
        <w:instrText xml:space="preserve"> REF _Ref26353396 \h </w:instrText>
      </w:r>
      <w:r w:rsidR="004F7E00" w:rsidRPr="00022D64">
        <w:instrText xml:space="preserve"> \* MERGEFORMAT </w:instrText>
      </w:r>
      <w:r w:rsidRPr="00022D64">
        <w:fldChar w:fldCharType="separate"/>
      </w:r>
      <w:r w:rsidR="00726C5B" w:rsidRPr="00022D64">
        <w:t xml:space="preserve">Table </w:t>
      </w:r>
      <w:r w:rsidR="00726C5B">
        <w:rPr>
          <w:noProof/>
        </w:rPr>
        <w:t>4</w:t>
      </w:r>
      <w:r w:rsidR="00726C5B" w:rsidRPr="00022D64">
        <w:rPr>
          <w:noProof/>
        </w:rPr>
        <w:noBreakHyphen/>
      </w:r>
      <w:r w:rsidR="00726C5B">
        <w:rPr>
          <w:noProof/>
        </w:rPr>
        <w:t>5</w:t>
      </w:r>
      <w:r w:rsidRPr="00022D64">
        <w:fldChar w:fldCharType="end"/>
      </w:r>
    </w:p>
    <w:p w14:paraId="241A0B60" w14:textId="77777777" w:rsidR="004625BD" w:rsidRPr="00022D64" w:rsidRDefault="004625BD" w:rsidP="004625BD">
      <w:pPr>
        <w:pStyle w:val="Heading4"/>
      </w:pPr>
      <w:r w:rsidRPr="00022D64">
        <w:t>Unrestricted risk estimate</w:t>
      </w:r>
    </w:p>
    <w:p w14:paraId="1633362C" w14:textId="7A5BFA33" w:rsidR="004625BD" w:rsidRPr="00022D64" w:rsidRDefault="004625BD" w:rsidP="004625BD">
      <w:r w:rsidRPr="00022D64">
        <w:t xml:space="preserve">The unrestricted risk estimate for </w:t>
      </w:r>
      <w:r w:rsidRPr="00022D64">
        <w:rPr>
          <w:i/>
        </w:rPr>
        <w:t>X. fragariae</w:t>
      </w:r>
      <w:r w:rsidR="00FA0D3F" w:rsidRPr="00022D64">
        <w:t xml:space="preserve"> </w:t>
      </w:r>
      <w:r w:rsidR="00474449" w:rsidRPr="00022D64">
        <w:t>fro</w:t>
      </w:r>
      <w:r w:rsidR="00FA0D3F" w:rsidRPr="00022D64">
        <w:t>m the</w:t>
      </w:r>
      <w:r w:rsidRPr="00022D64">
        <w:t xml:space="preserve"> strawberries from Japan</w:t>
      </w:r>
      <w:r w:rsidR="00FA0D3F" w:rsidRPr="00022D64">
        <w:t xml:space="preserve"> pathway</w:t>
      </w:r>
      <w:r w:rsidRPr="00022D64">
        <w:t xml:space="preserve"> </w:t>
      </w:r>
      <w:r w:rsidR="00CD7C40" w:rsidRPr="00022D64">
        <w:t>is</w:t>
      </w:r>
      <w:r w:rsidRPr="00022D64">
        <w:t xml:space="preserve"> assessed as </w:t>
      </w:r>
      <w:r w:rsidR="00CD7C40" w:rsidRPr="00022D64">
        <w:t>‘Low’</w:t>
      </w:r>
      <w:r w:rsidRPr="00022D64">
        <w:t xml:space="preserve">, which is </w:t>
      </w:r>
      <w:r w:rsidR="00FD4C04" w:rsidRPr="00022D64">
        <w:t xml:space="preserve">similar </w:t>
      </w:r>
      <w:r w:rsidRPr="00022D64">
        <w:t xml:space="preserve">to the </w:t>
      </w:r>
      <w:r w:rsidR="006B1024" w:rsidRPr="00022D64">
        <w:t>outcome</w:t>
      </w:r>
      <w:r w:rsidR="00FA0D3F" w:rsidRPr="00022D64">
        <w:t xml:space="preserve"> of </w:t>
      </w:r>
      <w:r w:rsidRPr="00022D64">
        <w:t>the previous assessment for strawberries from Korea, and does not achieve the ALOP for Australia. Therefore, specific risk management measures are required.</w:t>
      </w:r>
    </w:p>
    <w:p w14:paraId="5EA31225" w14:textId="7EF00C77" w:rsidR="00DC42D4" w:rsidRPr="00022D64" w:rsidRDefault="00DC42D4" w:rsidP="004625BD">
      <w:r w:rsidRPr="00022D64">
        <w:br w:type="page"/>
      </w:r>
    </w:p>
    <w:p w14:paraId="0D3123A0" w14:textId="77777777" w:rsidR="00DC42D4" w:rsidRPr="00022D64" w:rsidRDefault="00DC42D4" w:rsidP="00DC42D4">
      <w:pPr>
        <w:pStyle w:val="Heading3"/>
      </w:pPr>
      <w:bookmarkStart w:id="89" w:name="_Toc6906055"/>
      <w:r w:rsidRPr="00022D64">
        <w:lastRenderedPageBreak/>
        <w:t>Phytophthora</w:t>
      </w:r>
      <w:bookmarkEnd w:id="89"/>
    </w:p>
    <w:p w14:paraId="269090A4" w14:textId="77777777" w:rsidR="00DC42D4" w:rsidRPr="00022D64" w:rsidRDefault="00DC42D4" w:rsidP="00DC42D4">
      <w:pPr>
        <w:pStyle w:val="Heading4"/>
        <w:numPr>
          <w:ilvl w:val="0"/>
          <w:numId w:val="0"/>
        </w:numPr>
      </w:pPr>
      <w:r w:rsidRPr="00022D64">
        <w:rPr>
          <w:i/>
        </w:rPr>
        <w:t xml:space="preserve">Phytophthora </w:t>
      </w:r>
      <w:r w:rsidRPr="00022D64">
        <w:t>biology</w:t>
      </w:r>
    </w:p>
    <w:p w14:paraId="13099B41" w14:textId="1F8E66F0" w:rsidR="00DC42D4" w:rsidRPr="00022D64" w:rsidRDefault="00DC42D4" w:rsidP="00DC42D4">
      <w:r w:rsidRPr="00022D64">
        <w:rPr>
          <w:i/>
        </w:rPr>
        <w:t xml:space="preserve">Phytophthora </w:t>
      </w:r>
      <w:r w:rsidRPr="00022D64">
        <w:t xml:space="preserve">are oomycetes, water-loving fungi-like microorganisms that require a moist environment to actively grow and reproduce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The genus contains a large number of species, the majority of which are plant pathogens, a</w:t>
      </w:r>
      <w:r w:rsidR="00197AAE" w:rsidRPr="00022D64">
        <w:t>nd is currently divided into 10 </w:t>
      </w:r>
      <w:r w:rsidRPr="00022D64">
        <w:t xml:space="preserve">different clades (taxonomic groups) </w:t>
      </w:r>
      <w:r w:rsidR="002A7FA6" w:rsidRPr="00022D64">
        <w:fldChar w:fldCharType="begin">
          <w:fldData xml:space="preserve">PEVuZE5vdGU+PENpdGU+PEF1dGhvcj5Lcm9vbjwvQXV0aG9yPjxZZWFyPjIwMTI8L1llYXI+PFJl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==
</w:fldData>
        </w:fldChar>
      </w:r>
      <w:r w:rsidR="002A7FA6" w:rsidRPr="00022D64">
        <w:instrText xml:space="preserve"> ADDIN EN.CITE </w:instrText>
      </w:r>
      <w:r w:rsidR="002A7FA6" w:rsidRPr="00022D64">
        <w:fldChar w:fldCharType="begin">
          <w:fldData xml:space="preserve">PEVuZE5vdGU+PENpdGU+PEF1dGhvcj5Lcm9vbjwvQXV0aG9yPjxZZWFyPjIwMTI8L1llYXI+PFJl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==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54" w:tooltip="Kroon, 2012 #17731" w:history="1">
        <w:r w:rsidR="00204D32" w:rsidRPr="00022D64">
          <w:rPr>
            <w:noProof/>
          </w:rPr>
          <w:t>Kroon et al. 2012</w:t>
        </w:r>
      </w:hyperlink>
      <w:r w:rsidR="002A7FA6" w:rsidRPr="00022D64">
        <w:rPr>
          <w:noProof/>
        </w:rPr>
        <w:t xml:space="preserve">; </w:t>
      </w:r>
      <w:hyperlink w:anchor="_ENREF_383" w:tooltip="Roy, 2014 #31478" w:history="1">
        <w:r w:rsidR="00204D32" w:rsidRPr="00022D64">
          <w:rPr>
            <w:noProof/>
          </w:rPr>
          <w:t>Roy &amp; Grünwald 2014</w:t>
        </w:r>
      </w:hyperlink>
      <w:r w:rsidR="002A7FA6" w:rsidRPr="00022D64">
        <w:rPr>
          <w:noProof/>
        </w:rPr>
        <w:t>)</w:t>
      </w:r>
      <w:r w:rsidR="002A7FA6" w:rsidRPr="00022D64">
        <w:fldChar w:fldCharType="end"/>
      </w:r>
      <w:r w:rsidRPr="00022D64">
        <w:t>.</w:t>
      </w:r>
    </w:p>
    <w:p w14:paraId="7295BE83" w14:textId="5B0C6407" w:rsidR="00DC42D4" w:rsidRPr="00022D64" w:rsidRDefault="00DC42D4" w:rsidP="00DC42D4">
      <w:r w:rsidRPr="00022D64">
        <w:rPr>
          <w:i/>
        </w:rPr>
        <w:t>Phytophthora</w:t>
      </w:r>
      <w:r w:rsidRPr="00022D64">
        <w:t xml:space="preserve"> species produce five different life stages: mycelium, oospores, chlamydospores, sporangia and zoospores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w:t>
      </w:r>
    </w:p>
    <w:p w14:paraId="75BAA6BD" w14:textId="7C4F4AA9" w:rsidR="00DC42D4" w:rsidRPr="00022D64" w:rsidRDefault="00DC42D4" w:rsidP="00DC42D4">
      <w:r w:rsidRPr="00022D64">
        <w:t xml:space="preserve">Mycelium grows inside the host, infecting plant tissues and acquiring nutrients from dead or dying cells </w:t>
      </w:r>
      <w:r w:rsidR="002A7FA6" w:rsidRPr="00022D64">
        <w:fldChar w:fldCharType="begin"/>
      </w:r>
      <w:r w:rsidR="002A7FA6" w:rsidRPr="00022D64">
        <w:instrText xml:space="preserve"> ADDIN EN.CITE &lt;EndNote&gt;&lt;Cite&gt;&lt;Author&gt;Hardham&lt;/Author&gt;&lt;Year&gt;2007&lt;/Year&gt;&lt;RecNum&gt;12419&lt;/RecNum&gt;&lt;DisplayText&gt;(Hardham 2007)&lt;/DisplayText&gt;&lt;record&gt;&lt;rec-number&gt;12419&lt;/rec-number&gt;&lt;foreign-keys&gt;&lt;key app="EN" db-id="pxwxw0er9zv2fxezxdk5tt5utz5p5vtrwdv0" timestamp="1451972650"&gt;12419&lt;/key&gt;&lt;/foreign-keys&gt;&lt;ref-type name="Journal Articles"&gt;17&lt;/ref-type&gt;&lt;contributors&gt;&lt;authors&gt;&lt;author&gt;Hardham,A.R.&lt;/author&gt;&lt;/authors&gt;&lt;/contributors&gt;&lt;titles&gt;&lt;title&gt;Cell biology of plant-oomycete interactions&lt;/title&gt;&lt;secondary-title&gt;Cellular Microbiology&lt;/secondary-title&gt;&lt;/titles&gt;&lt;periodical&gt;&lt;full-title&gt;Cellular Microbiology&lt;/full-title&gt;&lt;/periodical&gt;&lt;pages&gt;31-39&lt;/pages&gt;&lt;volume&gt;9&lt;/volume&gt;&lt;number&gt;1&lt;/number&gt;&lt;keywords&gt;&lt;keyword&gt;Biology&lt;/keyword&gt;&lt;keyword&gt;Interactions&lt;/keyword&gt;&lt;/keywords&gt;&lt;dates&gt;&lt;year&gt;2007&lt;/year&gt;&lt;/dates&gt;&lt;orig-pub&gt;&lt;style face="underline" font="default" size="100%"&gt;J:\E Library\Plant Catalogue\H&lt;/style&gt;&lt;/orig-pub&gt;&lt;label&gt;76422&lt;/label&gt;&lt;urls&gt;&lt;related-urls&gt;&lt;url&gt;&lt;style face="underline" font="default" size="100%"&gt;http://onlinelibrary.wiley.com/doi/10.1111/cmi.2007.9.issue-1/issuetoc&lt;/style&gt;&lt;/url&gt;&lt;/related-urls&gt;&lt;/urls&gt;&lt;custom1&gt;phytophthora jm&lt;/custom1&gt;&lt;/record&gt;&lt;/Cite&gt;&lt;/EndNote&gt;</w:instrText>
      </w:r>
      <w:r w:rsidR="002A7FA6" w:rsidRPr="00022D64">
        <w:fldChar w:fldCharType="separate"/>
      </w:r>
      <w:r w:rsidR="002A7FA6" w:rsidRPr="00022D64">
        <w:rPr>
          <w:noProof/>
        </w:rPr>
        <w:t>(</w:t>
      </w:r>
      <w:hyperlink w:anchor="_ENREF_176" w:tooltip="Hardham, 2007 #12419" w:history="1">
        <w:r w:rsidR="00204D32" w:rsidRPr="00022D64">
          <w:rPr>
            <w:noProof/>
          </w:rPr>
          <w:t>Hardham 2007</w:t>
        </w:r>
      </w:hyperlink>
      <w:r w:rsidR="002A7FA6" w:rsidRPr="00022D64">
        <w:rPr>
          <w:noProof/>
        </w:rPr>
        <w:t>)</w:t>
      </w:r>
      <w:r w:rsidR="002A7FA6" w:rsidRPr="00022D64">
        <w:fldChar w:fldCharType="end"/>
      </w:r>
      <w:r w:rsidRPr="00022D64">
        <w:t xml:space="preserve">. Oospores are sexually-produced spores generated from mycelium that are released into the soil when infected plant tissues break down. Oospores have thick cell walls, are resistant to desiccation, and are able to remain dormant in soil for extended periods </w:t>
      </w:r>
      <w:r w:rsidR="002A7FA6" w:rsidRPr="00022D64">
        <w:fldChar w:fldCharType="begin">
          <w:fldData xml:space="preserve">PEVuZE5vdGU+PENpdGU+PEF1dGhvcj5IYXJkaGFtPC9BdXRob3I+PFllYXI+MjAwNzwvWWVhcj48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L0VuZE5vdGU+
</w:fldData>
        </w:fldChar>
      </w:r>
      <w:r w:rsidR="002A7FA6" w:rsidRPr="00022D64">
        <w:instrText xml:space="preserve"> ADDIN EN.CITE </w:instrText>
      </w:r>
      <w:r w:rsidR="002A7FA6" w:rsidRPr="00022D64">
        <w:fldChar w:fldCharType="begin">
          <w:fldData xml:space="preserve">PEVuZE5vdGU+PENpdGU+PEF1dGhvcj5IYXJkaGFtPC9BdXRob3I+PFllYXI+MjAwNzwvWWVhcj48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 xml:space="preserve">; </w:t>
      </w:r>
      <w:hyperlink w:anchor="_ENREF_176" w:tooltip="Hardham, 2007 #12419" w:history="1">
        <w:r w:rsidR="00204D32" w:rsidRPr="00022D64">
          <w:rPr>
            <w:noProof/>
          </w:rPr>
          <w:t>Hardham 2007</w:t>
        </w:r>
      </w:hyperlink>
      <w:r w:rsidR="002A7FA6" w:rsidRPr="00022D64">
        <w:rPr>
          <w:noProof/>
        </w:rPr>
        <w:t>)</w:t>
      </w:r>
      <w:r w:rsidR="002A7FA6" w:rsidRPr="00022D64">
        <w:fldChar w:fldCharType="end"/>
      </w:r>
      <w:r w:rsidRPr="00022D64">
        <w:t>.</w:t>
      </w:r>
    </w:p>
    <w:p w14:paraId="149BAA4E" w14:textId="71B8162B" w:rsidR="00DC42D4" w:rsidRPr="00022D64" w:rsidRDefault="00DC42D4" w:rsidP="00DC42D4">
      <w:r w:rsidRPr="00022D64">
        <w:t xml:space="preserve">Chlamydospores are asexual spores also formed in host tissues from mycelium, generally when conditions for growth are unfavourable. Both oospores and chlamydospores are an important survival mechanism for </w:t>
      </w:r>
      <w:r w:rsidRPr="00022D64">
        <w:rPr>
          <w:i/>
        </w:rPr>
        <w:t>Phytophthora</w:t>
      </w:r>
      <w:r w:rsidRPr="00022D64">
        <w:t xml:space="preserve">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w:t>
      </w:r>
    </w:p>
    <w:p w14:paraId="32E13FBD" w14:textId="1E05B91C" w:rsidR="00DC42D4" w:rsidRPr="00022D64" w:rsidRDefault="00DC42D4" w:rsidP="00DC42D4">
      <w:r w:rsidRPr="00022D64">
        <w:t xml:space="preserve">Sporangia and zoospores are asexual and are only produced under ideal conditions (for example, in the presence of free water or very high humidity, and optimum temperature). When mature, sporangia can germinate directly forming hyphae, or indirectly, forming zoospores </w:t>
      </w:r>
      <w:r w:rsidR="002A7FA6" w:rsidRPr="00022D64">
        <w:fldChar w:fldCharType="begin">
          <w:fldData xml:space="preserve">PEVuZE5vdGU+PENpdGU+PEF1dGhvcj5IYXJkaGFtPC9BdXRob3I+PFllYXI+MjAwNzwvWWVhcj48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L0VuZE5vdGU+
</w:fldData>
        </w:fldChar>
      </w:r>
      <w:r w:rsidR="002A7FA6" w:rsidRPr="00022D64">
        <w:instrText xml:space="preserve"> ADDIN EN.CITE </w:instrText>
      </w:r>
      <w:r w:rsidR="002A7FA6" w:rsidRPr="00022D64">
        <w:fldChar w:fldCharType="begin">
          <w:fldData xml:space="preserve">PEVuZE5vdGU+PENpdGU+PEF1dGhvcj5IYXJkaGFtPC9BdXRob3I+PFllYXI+MjAwNzwvWWVhcj48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 xml:space="preserve">; </w:t>
      </w:r>
      <w:hyperlink w:anchor="_ENREF_176" w:tooltip="Hardham, 2007 #12419" w:history="1">
        <w:r w:rsidR="00204D32" w:rsidRPr="00022D64">
          <w:rPr>
            <w:noProof/>
          </w:rPr>
          <w:t>Hardham 2007</w:t>
        </w:r>
      </w:hyperlink>
      <w:r w:rsidR="002A7FA6" w:rsidRPr="00022D64">
        <w:rPr>
          <w:noProof/>
        </w:rPr>
        <w:t>)</w:t>
      </w:r>
      <w:r w:rsidR="002A7FA6" w:rsidRPr="00022D64">
        <w:fldChar w:fldCharType="end"/>
      </w:r>
      <w:r w:rsidRPr="00022D64">
        <w:t>.</w:t>
      </w:r>
    </w:p>
    <w:p w14:paraId="0657017E" w14:textId="79A0D500" w:rsidR="00DC42D4" w:rsidRPr="00022D64" w:rsidRDefault="00DC42D4" w:rsidP="00DC42D4">
      <w:r w:rsidRPr="00022D64">
        <w:t xml:space="preserve">Zoospores are the only motile spore produced by </w:t>
      </w:r>
      <w:r w:rsidRPr="00022D64">
        <w:rPr>
          <w:i/>
        </w:rPr>
        <w:t>Phytophthora</w:t>
      </w:r>
      <w:r w:rsidRPr="00022D64">
        <w:t xml:space="preserve"> and are considered to be the major type of infectious propagule. They disperse through water in soil and are attracted to chemicals released by roots. They lack cell walls and are highly sensitive to dehydration </w:t>
      </w:r>
      <w:r w:rsidR="002A7FA6" w:rsidRPr="00022D64">
        <w:fldChar w:fldCharType="begin">
          <w:fldData xml:space="preserve">PEVuZE5vdGU+PENpdGU+PEF1dGhvcj5IYXJkaGFtPC9BdXRob3I+PFllYXI+MjAwNzwvWWVhcj48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L0VuZE5vdGU+
</w:fldData>
        </w:fldChar>
      </w:r>
      <w:r w:rsidR="002A7FA6" w:rsidRPr="00022D64">
        <w:instrText xml:space="preserve"> ADDIN EN.CITE </w:instrText>
      </w:r>
      <w:r w:rsidR="002A7FA6" w:rsidRPr="00022D64">
        <w:fldChar w:fldCharType="begin">
          <w:fldData xml:space="preserve">PEVuZE5vdGU+PENpdGU+PEF1dGhvcj5IYXJkaGFtPC9BdXRob3I+PFllYXI+MjAwNzwvWWVhcj48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 xml:space="preserve">; </w:t>
      </w:r>
      <w:hyperlink w:anchor="_ENREF_176" w:tooltip="Hardham, 2007 #12419" w:history="1">
        <w:r w:rsidR="00204D32" w:rsidRPr="00022D64">
          <w:rPr>
            <w:noProof/>
          </w:rPr>
          <w:t>Hardham 2007</w:t>
        </w:r>
      </w:hyperlink>
      <w:r w:rsidR="002A7FA6" w:rsidRPr="00022D64">
        <w:rPr>
          <w:noProof/>
        </w:rPr>
        <w:t>)</w:t>
      </w:r>
      <w:r w:rsidR="002A7FA6" w:rsidRPr="00022D64">
        <w:fldChar w:fldCharType="end"/>
      </w:r>
      <w:r w:rsidRPr="00022D64">
        <w:t>.</w:t>
      </w:r>
    </w:p>
    <w:p w14:paraId="52E0EB5B" w14:textId="57CECF6D" w:rsidR="00DC42D4" w:rsidRPr="00022D64" w:rsidRDefault="00DC42D4" w:rsidP="00DC42D4">
      <w:r w:rsidRPr="00022D64">
        <w:t>The movement of infected planting material and soi</w:t>
      </w:r>
      <w:r w:rsidR="00A42806" w:rsidRPr="00022D64">
        <w:t>l is the major pathway for long-</w:t>
      </w:r>
      <w:r w:rsidRPr="00022D64">
        <w:t xml:space="preserve">distance dispersal of </w:t>
      </w:r>
      <w:r w:rsidRPr="00022D64">
        <w:rPr>
          <w:i/>
        </w:rPr>
        <w:t>Phytophthora</w:t>
      </w:r>
      <w:r w:rsidRPr="00022D64">
        <w:t xml:space="preserve"> species </w:t>
      </w:r>
      <w:r w:rsidR="002A7FA6" w:rsidRPr="00022D64">
        <w:fldChar w:fldCharType="begin">
          <w:fldData xml:space="preserve">PEVuZE5vdGU+PENpdGU+PEF1dGhvcj5FcndpbjwvQXV0aG9yPjxZZWFyPjE5OTY8L1llYXI+PFJl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</w:fldData>
        </w:fldChar>
      </w:r>
      <w:r w:rsidR="002A7FA6" w:rsidRPr="00022D64">
        <w:instrText xml:space="preserve"> ADDIN EN.CITE </w:instrText>
      </w:r>
      <w:r w:rsidR="002A7FA6" w:rsidRPr="00022D64">
        <w:fldChar w:fldCharType="begin">
          <w:fldData xml:space="preserve">PEVuZE5vdGU+PENpdGU+PEF1dGhvcj5FcndpbjwvQXV0aG9yPjxZZWFyPjE5OTY8L1llYXI+PFJl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 xml:space="preserve">; </w:t>
      </w:r>
      <w:hyperlink w:anchor="_ENREF_380" w:tooltip="Ristaino, 2000 #1947" w:history="1">
        <w:r w:rsidR="00204D32" w:rsidRPr="00022D64">
          <w:rPr>
            <w:noProof/>
          </w:rPr>
          <w:t>Ristaino &amp; Gumpertz 2000</w:t>
        </w:r>
      </w:hyperlink>
      <w:r w:rsidR="002A7FA6" w:rsidRPr="00022D64">
        <w:rPr>
          <w:noProof/>
        </w:rPr>
        <w:t>)</w:t>
      </w:r>
      <w:r w:rsidR="002A7FA6" w:rsidRPr="00022D64">
        <w:fldChar w:fldCharType="end"/>
      </w:r>
      <w:r w:rsidRPr="00022D64">
        <w:t>.</w:t>
      </w:r>
    </w:p>
    <w:p w14:paraId="19B1DED3" w14:textId="650191C9" w:rsidR="00DC42D4" w:rsidRPr="00022D64" w:rsidRDefault="00DC42D4" w:rsidP="00DC42D4">
      <w:r w:rsidRPr="00022D64">
        <w:t xml:space="preserve">Some species of </w:t>
      </w:r>
      <w:r w:rsidRPr="00022D64">
        <w:rPr>
          <w:i/>
        </w:rPr>
        <w:t>Phytophthora</w:t>
      </w:r>
      <w:r w:rsidRPr="00022D64">
        <w:t xml:space="preserve"> such as </w:t>
      </w:r>
      <w:r w:rsidRPr="00022D64">
        <w:rPr>
          <w:i/>
        </w:rPr>
        <w:t>P. sojae</w:t>
      </w:r>
      <w:r w:rsidRPr="00022D64">
        <w:t xml:space="preserve"> are highly host specific; other species, such as </w:t>
      </w:r>
      <w:r w:rsidRPr="00022D64">
        <w:rPr>
          <w:i/>
        </w:rPr>
        <w:t>P. cinnamon</w:t>
      </w:r>
      <w:r w:rsidR="006455D9" w:rsidRPr="00022D64">
        <w:rPr>
          <w:i/>
        </w:rPr>
        <w:t>i</w:t>
      </w:r>
      <w:r w:rsidRPr="00022D64">
        <w:t xml:space="preserve"> and </w:t>
      </w:r>
      <w:r w:rsidRPr="00022D64">
        <w:rPr>
          <w:i/>
        </w:rPr>
        <w:t>P. nicotianae</w:t>
      </w:r>
      <w:r w:rsidRPr="00022D64">
        <w:t xml:space="preserve">, are effective and widespread generalists with a wide host range </w:t>
      </w:r>
      <w:r w:rsidR="002A7FA6" w:rsidRPr="00022D64">
        <w:fldChar w:fldCharType="begin">
          <w:fldData xml:space="preserve">PEVuZE5vdGU+PENpdGU+PEF1dGhvcj5SYWhtYW48L0F1dGhvcj48WWVhcj4yMDE0PC9ZZWFyPjxS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</w:fldData>
        </w:fldChar>
      </w:r>
      <w:r w:rsidR="002A7FA6" w:rsidRPr="00022D64">
        <w:instrText xml:space="preserve"> ADDIN EN.CITE </w:instrText>
      </w:r>
      <w:r w:rsidR="002A7FA6" w:rsidRPr="00022D64">
        <w:fldChar w:fldCharType="begin">
          <w:fldData xml:space="preserve">PEVuZE5vdGU+PENpdGU+PEF1dGhvcj5SYWhtYW48L0F1dGhvcj48WWVhcj4yMDE0PC9ZZWFyPjxS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 xml:space="preserve">; </w:t>
      </w:r>
      <w:hyperlink w:anchor="_ENREF_383" w:tooltip="Roy, 2014 #31478" w:history="1">
        <w:r w:rsidR="00204D32" w:rsidRPr="00022D64">
          <w:rPr>
            <w:noProof/>
          </w:rPr>
          <w:t>Roy &amp; Grünwald 2014</w:t>
        </w:r>
      </w:hyperlink>
      <w:r w:rsidR="002A7FA6" w:rsidRPr="00022D64">
        <w:rPr>
          <w:noProof/>
        </w:rPr>
        <w:t>)</w:t>
      </w:r>
      <w:r w:rsidR="002A7FA6" w:rsidRPr="00022D64">
        <w:fldChar w:fldCharType="end"/>
      </w:r>
      <w:r w:rsidRPr="00022D64">
        <w:t>.</w:t>
      </w:r>
    </w:p>
    <w:p w14:paraId="57BDF32F" w14:textId="77777777" w:rsidR="00DC42D4" w:rsidRPr="00022D64" w:rsidRDefault="00DC42D4" w:rsidP="00DC42D4">
      <w:pPr>
        <w:pStyle w:val="Heading4"/>
        <w:numPr>
          <w:ilvl w:val="0"/>
          <w:numId w:val="0"/>
        </w:numPr>
        <w:ind w:left="794" w:hanging="794"/>
        <w:rPr>
          <w:i/>
        </w:rPr>
      </w:pPr>
      <w:r w:rsidRPr="00022D64">
        <w:rPr>
          <w:i/>
        </w:rPr>
        <w:t>Phytophthora fragariaefolia</w:t>
      </w:r>
    </w:p>
    <w:p w14:paraId="2D272432" w14:textId="299E3FC9" w:rsidR="00DC42D4" w:rsidRPr="00022D64" w:rsidRDefault="00DC42D4" w:rsidP="00DC42D4">
      <w:r w:rsidRPr="00022D64">
        <w:rPr>
          <w:i/>
        </w:rPr>
        <w:t>Phytophthora fragariaefolia</w:t>
      </w:r>
      <w:r w:rsidRPr="00022D64">
        <w:t xml:space="preserve"> was discovered in strawberries in Hokkaido, Japan in 2005 </w:t>
      </w:r>
      <w:r w:rsidR="002A7FA6" w:rsidRPr="00022D64">
        <w:fldChar w:fldCharType="begin"/>
      </w:r>
      <w:r w:rsidR="002A7FA6" w:rsidRPr="00022D64">
        <w:instrText xml:space="preserve"> ADDIN EN.CITE &lt;EndNote&gt;&lt;Cite&gt;&lt;Author&gt;Shirai&lt;/Author&gt;&lt;Year&gt;2006&lt;/Year&gt;&lt;RecNum&gt;30741&lt;/RecNum&gt;&lt;DisplayText&gt;(Shirai et al. 2006)&lt;/DisplayText&gt;&lt;record&gt;&lt;rec-number&gt;30741&lt;/rec-number&gt;&lt;foreign-keys&gt;&lt;key app="EN" db-id="pxwxw0er9zv2fxezxdk5tt5utz5p5vtrwdv0" timestamp="1523330397"&gt;30741&lt;/key&gt;&lt;/foreign-keys&gt;&lt;ref-type name="Journal Articles"&gt;17&lt;/ref-type&gt;&lt;contributors&gt;&lt;authors&gt;&lt;author&gt;Shirai, K.&lt;/author&gt;&lt;author&gt;Shinmura, A.&lt;/author&gt;&lt;author&gt;Takeuchi, T.&lt;/author&gt;&lt;author&gt;Miwas, C.&lt;/author&gt;&lt;author&gt;Uematsu, S.&lt;/author&gt;&lt;/authors&gt;&lt;/contributors&gt;&lt;titles&gt;&lt;title&gt;&lt;style face="italic" font="default" size="100%"&gt;Phytophthora&lt;/style&gt;&lt;style face="normal" font="default" size="100%"&gt; sp. &lt;/style&gt;&lt;/title&gt;&lt;secondary-title&gt;Japanese Journal of Phytopathology&lt;/secondary-title&gt;&lt;translated-title&gt;&lt;style face="normal" font="default" size="100%"&gt;Occurrence of Phytophthora rot of strawberry caused by an unusual &lt;/style&gt;&lt;style face="italic" font="default" size="100%"&gt;Phytophthora &lt;/style&gt;&lt;style face="normal" font="default" size="100%"&gt;species&lt;/style&gt;&lt;/translated-title&gt;&lt;/titles&gt;&lt;periodical&gt;&lt;full-title&gt;Japanese Journal of Phytopathology&lt;/full-title&gt;&lt;/periodical&gt;&lt;pages&gt;207&lt;/pages&gt;&lt;volume&gt;72&lt;/volume&gt;&lt;number&gt;4&lt;/number&gt;&lt;keywords&gt;&lt;keyword&gt;Phytophthora bacteria&lt;/keyword&gt;&lt;keyword&gt;strawberry blight&lt;/keyword&gt;&lt;/keywords&gt;&lt;dates&gt;&lt;year&gt;2006&lt;/year&gt;&lt;/dates&gt;&lt;urls&gt;&lt;related-urls&gt;&lt;url&gt;https://www.jstage.jst.go.jp/article/jjphytopath/72/4/72_202/_article/-char/en&lt;/url&gt;&lt;/related-urls&gt;&lt;/urls&gt;&lt;custom1&gt;Fresh strawberries from Japan jm&lt;/custom1&gt;&lt;custom2&gt;Abstract only&lt;/custom2&gt;&lt;language&gt;Japanese&lt;/language&gt;&lt;access-date&gt;2018&lt;/access-date&gt;&lt;/record&gt;&lt;/Cite&gt;&lt;/EndNote&gt;</w:instrText>
      </w:r>
      <w:r w:rsidR="002A7FA6" w:rsidRPr="00022D64">
        <w:fldChar w:fldCharType="separate"/>
      </w:r>
      <w:r w:rsidR="002A7FA6" w:rsidRPr="00022D64">
        <w:rPr>
          <w:noProof/>
        </w:rPr>
        <w:t>(</w:t>
      </w:r>
      <w:hyperlink w:anchor="_ENREF_407" w:tooltip="Shirai, 2006 #30741" w:history="1">
        <w:r w:rsidR="00204D32" w:rsidRPr="00022D64">
          <w:rPr>
            <w:noProof/>
          </w:rPr>
          <w:t>Shirai et al. 2006</w:t>
        </w:r>
      </w:hyperlink>
      <w:r w:rsidR="002A7FA6" w:rsidRPr="00022D64">
        <w:rPr>
          <w:noProof/>
        </w:rPr>
        <w:t>)</w:t>
      </w:r>
      <w:r w:rsidR="002A7FA6" w:rsidRPr="00022D64">
        <w:fldChar w:fldCharType="end"/>
      </w:r>
      <w:r w:rsidRPr="00022D64">
        <w:t xml:space="preserve">, but only formally described in 2014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 xml:space="preserve">. It has been assigned to </w:t>
      </w:r>
      <w:r w:rsidRPr="00022D64">
        <w:rPr>
          <w:i/>
        </w:rPr>
        <w:t>Phytophthora</w:t>
      </w:r>
      <w:r w:rsidRPr="00022D64">
        <w:t xml:space="preserve"> clade 7 which includes agricultural threats such as </w:t>
      </w:r>
      <w:r w:rsidRPr="00022D64">
        <w:rPr>
          <w:i/>
        </w:rPr>
        <w:t>P. sojae</w:t>
      </w:r>
      <w:r w:rsidRPr="00022D64">
        <w:t xml:space="preserve">, </w:t>
      </w:r>
      <w:r w:rsidRPr="00022D64">
        <w:rPr>
          <w:i/>
        </w:rPr>
        <w:t>P. melonis</w:t>
      </w:r>
      <w:r w:rsidRPr="00022D64">
        <w:t xml:space="preserve"> and </w:t>
      </w:r>
      <w:r w:rsidRPr="00022D64">
        <w:rPr>
          <w:i/>
        </w:rPr>
        <w:t>P. cinnamomi</w:t>
      </w:r>
      <w:r w:rsidRPr="00022D64">
        <w:t xml:space="preserve"> </w:t>
      </w:r>
      <w:r w:rsidR="002A7FA6" w:rsidRPr="00022D64">
        <w:fldChar w:fldCharType="begin">
          <w:fldData xml:space="preserve">PEVuZE5vdGU+PENpdGU+PEF1dGhvcj5SYWhtYW48L0F1dGhvcj48WWVhcj4yMDE0PC9ZZWFyPjxS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</w:fldData>
        </w:fldChar>
      </w:r>
      <w:r w:rsidR="002A7FA6" w:rsidRPr="00022D64">
        <w:instrText xml:space="preserve"> ADDIN EN.CITE </w:instrText>
      </w:r>
      <w:r w:rsidR="002A7FA6" w:rsidRPr="00022D64">
        <w:fldChar w:fldCharType="begin">
          <w:fldData xml:space="preserve">PEVuZE5vdGU+PENpdGU+PEF1dGhvcj5SYWhtYW48L0F1dGhvcj48WWVhcj4yMDE0PC9ZZWFyPjxS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 xml:space="preserve">; </w:t>
      </w:r>
      <w:hyperlink w:anchor="_ENREF_491" w:tooltip="Yang, 2017 #30878" w:history="1">
        <w:r w:rsidR="00204D32" w:rsidRPr="00022D64">
          <w:rPr>
            <w:noProof/>
          </w:rPr>
          <w:t>Yang, Tyler &amp; Hong 2017</w:t>
        </w:r>
      </w:hyperlink>
      <w:r w:rsidR="002A7FA6" w:rsidRPr="00022D64">
        <w:rPr>
          <w:noProof/>
        </w:rPr>
        <w:t>)</w:t>
      </w:r>
      <w:r w:rsidR="002A7FA6" w:rsidRPr="00022D64">
        <w:fldChar w:fldCharType="end"/>
      </w:r>
      <w:r w:rsidRPr="00022D64">
        <w:t xml:space="preserve">. Most species in clade 7 are pathogenic on plant roots </w:t>
      </w:r>
      <w:r w:rsidR="002A7FA6" w:rsidRPr="00022D64">
        <w:fldChar w:fldCharType="begin"/>
      </w:r>
      <w:r w:rsidR="002A7FA6" w:rsidRPr="00022D64">
        <w:instrText xml:space="preserve"> ADDIN EN.CITE &lt;EndNote&gt;&lt;Cite&gt;&lt;Author&gt;Kroon&lt;/Author&gt;&lt;Year&gt;2012&lt;/Year&gt;&lt;RecNum&gt;17731&lt;/RecNum&gt;&lt;DisplayText&gt;(Kroon et al. 2012)&lt;/DisplayText&gt;&lt;record&gt;&lt;rec-number&gt;17731&lt;/rec-number&gt;&lt;foreign-keys&gt;&lt;key app="EN" db-id="pxwxw0er9zv2fxezxdk5tt5utz5p5vtrwdv0" timestamp="1451972763"&gt;17731&lt;/key&gt;&lt;/foreign-keys&gt;&lt;ref-type name="Journal Articles"&gt;17&lt;/ref-type&gt;&lt;contributors&gt;&lt;authors&gt;&lt;author&gt;Kroon,L.P.N.M.&lt;/author&gt;&lt;author&gt;Brouwer,H.&lt;/author&gt;&lt;author&gt;de Cock,A.W.A.M.&lt;/author&gt;&lt;author&gt;Govers,F.&lt;/author&gt;&lt;/authors&gt;&lt;/contributors&gt;&lt;titles&gt;&lt;title&gt;&lt;style face="normal" font="default" size="100%"&gt;The genus &lt;/style&gt;&lt;style face="italic" font="default" size="100%"&gt;Phytophthora &lt;/style&gt;&lt;style face="normal" font="default" size="100%"&gt;Anno 2012&lt;/style&gt;&lt;/title&gt;&lt;secondary-title&gt;Phytopathology&lt;/secondary-title&gt;&lt;/titles&gt;&lt;periodical&gt;&lt;full-title&gt;Phytopathology&lt;/full-title&gt;&lt;/periodical&gt;&lt;pages&gt;348-364&lt;/pages&gt;&lt;volume&gt;102&lt;/volume&gt;&lt;keywords&gt;&lt;keyword&gt;Genus&lt;/keyword&gt;&lt;keyword&gt;Phytophthora&lt;/keyword&gt;&lt;/keywords&gt;&lt;dates&gt;&lt;year&gt;2012&lt;/year&gt;&lt;/dates&gt;&lt;orig-pub&gt;&lt;style face="underline" font="default" size="100%"&gt;J:\E Library\Plant Catalogue\K&lt;/style&gt;&lt;/orig-pub&gt;&lt;label&gt;82005&lt;/label&gt;&lt;urls&gt;&lt;/urls&gt;&lt;custom1&gt;rh&lt;/custom1&gt;&lt;/record&gt;&lt;/Cite&gt;&lt;/EndNote&gt;</w:instrText>
      </w:r>
      <w:r w:rsidR="002A7FA6" w:rsidRPr="00022D64">
        <w:fldChar w:fldCharType="separate"/>
      </w:r>
      <w:r w:rsidR="002A7FA6" w:rsidRPr="00022D64">
        <w:rPr>
          <w:noProof/>
        </w:rPr>
        <w:t>(</w:t>
      </w:r>
      <w:hyperlink w:anchor="_ENREF_254" w:tooltip="Kroon, 2012 #17731" w:history="1">
        <w:r w:rsidR="00204D32" w:rsidRPr="00022D64">
          <w:rPr>
            <w:noProof/>
          </w:rPr>
          <w:t>Kroon et al. 2012</w:t>
        </w:r>
      </w:hyperlink>
      <w:r w:rsidR="002A7FA6" w:rsidRPr="00022D64">
        <w:rPr>
          <w:noProof/>
        </w:rPr>
        <w:t>)</w:t>
      </w:r>
      <w:r w:rsidR="002A7FA6" w:rsidRPr="00022D64">
        <w:fldChar w:fldCharType="end"/>
      </w:r>
      <w:r w:rsidRPr="00022D64">
        <w:t>.</w:t>
      </w:r>
    </w:p>
    <w:p w14:paraId="51A46F00" w14:textId="6B797438" w:rsidR="00DC42D4" w:rsidRPr="00022D64" w:rsidRDefault="00DC42D4" w:rsidP="00DC42D4">
      <w:r w:rsidRPr="00022D64">
        <w:rPr>
          <w:i/>
        </w:rPr>
        <w:t>Phytophthora fragariaefolia</w:t>
      </w:r>
      <w:r w:rsidRPr="00022D64">
        <w:t xml:space="preserve"> has only been reported from Japan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 xml:space="preserve"> and Poland </w:t>
      </w:r>
      <w:r w:rsidR="002A7FA6" w:rsidRPr="00022D64">
        <w:fldChar w:fldCharType="begin"/>
      </w:r>
      <w:r w:rsidR="002A7FA6" w:rsidRPr="00022D64">
        <w:instrText xml:space="preserve"> ADDIN EN.CITE &lt;EndNote&gt;&lt;Cite&gt;&lt;Author&gt;Tkaczyk&lt;/Author&gt;&lt;Year&gt;2016&lt;/Year&gt;&lt;RecNum&gt;31327&lt;/RecNum&gt;&lt;DisplayText&gt;(Tkaczyk, Nowakowska &amp;amp; Oszako 2016)&lt;/DisplayText&gt;&lt;record&gt;&lt;rec-number&gt;31327&lt;/rec-number&gt;&lt;foreign-keys&gt;&lt;key app="EN" db-id="pxwxw0er9zv2fxezxdk5tt5utz5p5vtrwdv0" timestamp="1529452169"&gt;31327&lt;/key&gt;&lt;/foreign-keys&gt;&lt;ref-type name="Journal Articles"&gt;17&lt;/ref-type&gt;&lt;contributors&gt;&lt;authors&gt;&lt;author&gt;Tkaczyk, M.&lt;/author&gt;&lt;author&gt;Nowakowska, J.A.&lt;/author&gt;&lt;author&gt;Oszako, T.&lt;/author&gt;&lt;/authors&gt;&lt;/contributors&gt;&lt;titles&gt;&lt;title&gt;Phytophthora species isolated from ash stands in Białowieża Forest nature reserve&lt;/title&gt;&lt;secondary-title&gt;Forest Pathology&lt;/secondary-title&gt;&lt;/titles&gt;&lt;periodical&gt;&lt;full-title&gt;Forest Pathology&lt;/full-title&gt;&lt;/periodical&gt;&lt;pages&gt;660-662&lt;/pages&gt;&lt;volume&gt;46&lt;/volume&gt;&lt;number&gt;6&lt;/number&gt;&lt;keywords&gt;&lt;keyword&gt;Morphological&lt;/keyword&gt;&lt;keyword&gt;DNA analyses&lt;/keyword&gt;&lt;keyword&gt;Phytophthora fragariaefolia&lt;/keyword&gt;&lt;keyword&gt;P. plurivora&lt;/keyword&gt;&lt;keyword&gt;P. cactorum,&lt;/keyword&gt;&lt;keyword&gt;P. lacustris&lt;/keyword&gt;&lt;keyword&gt;P. pseudosyringae&lt;/keyword&gt;&lt;keyword&gt;P. fragariaefolia&lt;/keyword&gt;&lt;/keywords&gt;&lt;dates&gt;&lt;year&gt;2016&lt;/year&gt;&lt;/dates&gt;&lt;isbn&gt;1439-0329&lt;/isbn&gt;&lt;urls&gt;&lt;pdf-urls&gt;&lt;url&gt;file://J:\E Library\Plant Catalogue\T\Tkaczyk et al 2016 EN31327.pdf&lt;/url&gt;&lt;/pdf-urls&gt;&lt;/urls&gt;&lt;custom1&gt;Japanese strawberry report, Inbox KP&lt;/custom1&gt;&lt;/record&gt;&lt;/Cite&gt;&lt;/EndNote&gt;</w:instrText>
      </w:r>
      <w:r w:rsidR="002A7FA6" w:rsidRPr="00022D64">
        <w:fldChar w:fldCharType="separate"/>
      </w:r>
      <w:r w:rsidR="002A7FA6" w:rsidRPr="00022D64">
        <w:rPr>
          <w:noProof/>
        </w:rPr>
        <w:t>(</w:t>
      </w:r>
      <w:hyperlink w:anchor="_ENREF_440" w:tooltip="Tkaczyk, 2016 #31327" w:history="1">
        <w:r w:rsidR="00204D32" w:rsidRPr="00022D64">
          <w:rPr>
            <w:noProof/>
          </w:rPr>
          <w:t>Tkaczyk, Nowakowska &amp; Oszako 2016</w:t>
        </w:r>
      </w:hyperlink>
      <w:r w:rsidR="002A7FA6" w:rsidRPr="00022D64">
        <w:rPr>
          <w:noProof/>
        </w:rPr>
        <w:t>)</w:t>
      </w:r>
      <w:r w:rsidR="002A7FA6" w:rsidRPr="00022D64">
        <w:fldChar w:fldCharType="end"/>
      </w:r>
      <w:r w:rsidRPr="00022D64">
        <w:t>. It is not known to occur in Australia.</w:t>
      </w:r>
    </w:p>
    <w:p w14:paraId="2C432EDD" w14:textId="583F4EF1" w:rsidR="00DC42D4" w:rsidRPr="00022D64" w:rsidRDefault="00DC42D4" w:rsidP="00DC42D4">
      <w:r w:rsidRPr="00022D64">
        <w:t xml:space="preserve">In Poland, </w:t>
      </w:r>
      <w:r w:rsidRPr="00022D64">
        <w:rPr>
          <w:i/>
        </w:rPr>
        <w:t>P. fragariaefolia</w:t>
      </w:r>
      <w:r w:rsidRPr="00022D64">
        <w:t xml:space="preserve"> was recovered from soil in contact with the roots of ash trees (</w:t>
      </w:r>
      <w:r w:rsidRPr="00022D64">
        <w:rPr>
          <w:i/>
        </w:rPr>
        <w:t>Fraxinus excelsior</w:t>
      </w:r>
      <w:r w:rsidRPr="00022D64">
        <w:t>) suffering die-</w:t>
      </w:r>
      <w:r w:rsidR="006455D9" w:rsidRPr="00022D64">
        <w:t>back caused by the fungus</w:t>
      </w:r>
      <w:r w:rsidRPr="00022D64">
        <w:t xml:space="preserve"> </w:t>
      </w:r>
      <w:r w:rsidRPr="00022D64">
        <w:rPr>
          <w:i/>
        </w:rPr>
        <w:t>Hymenoscyphus fraxineus</w:t>
      </w:r>
      <w:r w:rsidRPr="00022D64">
        <w:t xml:space="preserve"> </w:t>
      </w:r>
      <w:r w:rsidR="002A7FA6" w:rsidRPr="00022D64">
        <w:fldChar w:fldCharType="begin"/>
      </w:r>
      <w:r w:rsidR="002A7FA6" w:rsidRPr="00022D64">
        <w:instrText xml:space="preserve"> ADDIN EN.CITE &lt;EndNote&gt;&lt;Cite&gt;&lt;Author&gt;Tkaczyk&lt;/Author&gt;&lt;Year&gt;2016&lt;/Year&gt;&lt;RecNum&gt;31327&lt;/RecNum&gt;&lt;DisplayText&gt;(Tkaczyk, Nowakowska &amp;amp; Oszako 2016)&lt;/DisplayText&gt;&lt;record&gt;&lt;rec-number&gt;31327&lt;/rec-number&gt;&lt;foreign-keys&gt;&lt;key app="EN" db-id="pxwxw0er9zv2fxezxdk5tt5utz5p5vtrwdv0" timestamp="1529452169"&gt;31327&lt;/key&gt;&lt;/foreign-keys&gt;&lt;ref-type name="Journal Articles"&gt;17&lt;/ref-type&gt;&lt;contributors&gt;&lt;authors&gt;&lt;author&gt;Tkaczyk, M.&lt;/author&gt;&lt;author&gt;Nowakowska, J.A.&lt;/author&gt;&lt;author&gt;Oszako, T.&lt;/author&gt;&lt;/authors&gt;&lt;/contributors&gt;&lt;titles&gt;&lt;title&gt;Phytophthora species isolated from ash stands in Białowieża Forest nature reserve&lt;/title&gt;&lt;secondary-title&gt;Forest Pathology&lt;/secondary-title&gt;&lt;/titles&gt;&lt;periodical&gt;&lt;full-title&gt;Forest Pathology&lt;/full-title&gt;&lt;/periodical&gt;&lt;pages&gt;660-662&lt;/pages&gt;&lt;volume&gt;46&lt;/volume&gt;&lt;number&gt;6&lt;/number&gt;&lt;keywords&gt;&lt;keyword&gt;Morphological&lt;/keyword&gt;&lt;keyword&gt;DNA analyses&lt;/keyword&gt;&lt;keyword&gt;Phytophthora fragariaefolia&lt;/keyword&gt;&lt;keyword&gt;P. plurivora&lt;/keyword&gt;&lt;keyword&gt;P. cactorum,&lt;/keyword&gt;&lt;keyword&gt;P. lacustris&lt;/keyword&gt;&lt;keyword&gt;P. pseudosyringae&lt;/keyword&gt;&lt;keyword&gt;P. fragariaefolia&lt;/keyword&gt;&lt;/keywords&gt;&lt;dates&gt;&lt;year&gt;2016&lt;/year&gt;&lt;/dates&gt;&lt;isbn&gt;1439-0329&lt;/isbn&gt;&lt;urls&gt;&lt;pdf-urls&gt;&lt;url&gt;file://J:\E Library\Plant Catalogue\T\Tkaczyk et al 2016 EN31327.pdf&lt;/url&gt;&lt;/pdf-urls&gt;&lt;/urls&gt;&lt;custom1&gt;Japanese strawberry report, Inbox KP&lt;/custom1&gt;&lt;/record&gt;&lt;/Cite&gt;&lt;/EndNote&gt;</w:instrText>
      </w:r>
      <w:r w:rsidR="002A7FA6" w:rsidRPr="00022D64">
        <w:fldChar w:fldCharType="separate"/>
      </w:r>
      <w:r w:rsidR="002A7FA6" w:rsidRPr="00022D64">
        <w:rPr>
          <w:noProof/>
        </w:rPr>
        <w:t>(</w:t>
      </w:r>
      <w:hyperlink w:anchor="_ENREF_440" w:tooltip="Tkaczyk, 2016 #31327" w:history="1">
        <w:r w:rsidR="00204D32" w:rsidRPr="00022D64">
          <w:rPr>
            <w:noProof/>
          </w:rPr>
          <w:t xml:space="preserve">Tkaczyk, </w:t>
        </w:r>
        <w:r w:rsidR="00204D32" w:rsidRPr="00022D64">
          <w:rPr>
            <w:noProof/>
          </w:rPr>
          <w:lastRenderedPageBreak/>
          <w:t>Nowakowska &amp; Oszako 2016</w:t>
        </w:r>
      </w:hyperlink>
      <w:r w:rsidR="002A7FA6" w:rsidRPr="00022D64">
        <w:rPr>
          <w:noProof/>
        </w:rPr>
        <w:t>)</w:t>
      </w:r>
      <w:r w:rsidR="002A7FA6" w:rsidRPr="00022D64">
        <w:fldChar w:fldCharType="end"/>
      </w:r>
      <w:r w:rsidR="006455D9" w:rsidRPr="00022D64">
        <w:t>. However, w</w:t>
      </w:r>
      <w:r w:rsidRPr="00022D64">
        <w:t>ild strawberries (</w:t>
      </w:r>
      <w:r w:rsidRPr="00022D64">
        <w:rPr>
          <w:i/>
        </w:rPr>
        <w:t xml:space="preserve">Fragaria </w:t>
      </w:r>
      <w:r w:rsidRPr="00022D64">
        <w:t xml:space="preserve">sp.) are present in the Białowieża forest where the isolation was made </w:t>
      </w:r>
      <w:r w:rsidR="002A7FA6" w:rsidRPr="00022D64">
        <w:fldChar w:fldCharType="begin"/>
      </w:r>
      <w:r w:rsidR="002A7FA6" w:rsidRPr="00022D64">
        <w:instrText xml:space="preserve"> ADDIN EN.CITE &lt;EndNote&gt;&lt;Cite&gt;&lt;Author&gt;Pabian&lt;/Author&gt;&lt;Year&gt;2009&lt;/Year&gt;&lt;RecNum&gt;31477&lt;/RecNum&gt;&lt;DisplayText&gt;(Pabian &amp;amp; Jaroszewicz 2009)&lt;/DisplayText&gt;&lt;record&gt;&lt;rec-number&gt;31477&lt;/rec-number&gt;&lt;foreign-keys&gt;&lt;key app="EN" db-id="pxwxw0er9zv2fxezxdk5tt5utz5p5vtrwdv0" timestamp="1531874698"&gt;31477&lt;/key&gt;&lt;/foreign-keys&gt;&lt;ref-type name="Reports"&gt;27&lt;/ref-type&gt;&lt;contributors&gt;&lt;authors&gt;&lt;author&gt;Pabian, O.&lt;/author&gt;&lt;author&gt;Jaroszewicz, B.&lt;/author&gt;&lt;/authors&gt;&lt;/contributors&gt;&lt;titles&gt;&lt;title&gt;&lt;style face="normal" font="default" size="100%"&gt;Assessing socio-economic benefits of Natura 2000 - a case study on the ecosystem service provided by Bai&lt;/style&gt;&lt;style face="normal" font="default" charset="238" size="100%"&gt;ł&lt;/style&gt;&lt;style face="normal" font="default" size="100%"&gt;owie&lt;/style&gt;&lt;style face="normal" font="default" charset="238" size="100%"&gt;ż&lt;/style&gt;&lt;style face="normal" font="default" size="100%"&gt;a Forest (Poland)&lt;/style&gt;&lt;/title&gt;&lt;/titles&gt;&lt;pages&gt;1-69&lt;/pages&gt;&lt;keywords&gt;&lt;keyword&gt;Baiłowieża Forest&lt;/keyword&gt;&lt;keyword&gt;cost benefit&lt;/keyword&gt;&lt;keyword&gt;socio-economic&lt;/keyword&gt;&lt;/keywords&gt;&lt;dates&gt;&lt;year&gt;2009&lt;/year&gt;&lt;/dates&gt;&lt;publisher&gt;Output of the project Financing Natura 2000: Cost estimate and benefits of Natura 2000 (Contract No.: 070307/2007/484403/MAR/B2)&lt;/publisher&gt;&lt;urls&gt;&lt;related-urls&gt;&lt;url&gt;http://ec.europa.eu/environment/nature/natura2000/financing/docs/bialowiaza_case_study.pdf&lt;/url&gt;&lt;/related-urls&gt;&lt;pdf-urls&gt;&lt;url&gt;file://J:\E Library\Plant Catalogue\P\Pabian and Jaroszewicz 2009 EN31477.pdf&lt;/url&gt;&lt;/pdf-urls&gt;&lt;/urls&gt;&lt;custom1&gt;Japanese strawberry, jm&lt;/custom1&gt;&lt;custom2&gt;999 kb&lt;/custom2&gt;&lt;custom3&gt;pdf&lt;/custom3&gt;&lt;/record&gt;&lt;/Cite&gt;&lt;/EndNote&gt;</w:instrText>
      </w:r>
      <w:r w:rsidR="002A7FA6" w:rsidRPr="00022D64">
        <w:fldChar w:fldCharType="separate"/>
      </w:r>
      <w:r w:rsidR="002A7FA6" w:rsidRPr="00022D64">
        <w:rPr>
          <w:noProof/>
        </w:rPr>
        <w:t>(</w:t>
      </w:r>
      <w:hyperlink w:anchor="_ENREF_341" w:tooltip="Pabian, 2009 #31477" w:history="1">
        <w:r w:rsidR="00204D32" w:rsidRPr="00022D64">
          <w:rPr>
            <w:noProof/>
          </w:rPr>
          <w:t>Pabian &amp; Jaroszewicz 2009</w:t>
        </w:r>
      </w:hyperlink>
      <w:r w:rsidR="002A7FA6" w:rsidRPr="00022D64">
        <w:rPr>
          <w:noProof/>
        </w:rPr>
        <w:t>)</w:t>
      </w:r>
      <w:r w:rsidR="002A7FA6" w:rsidRPr="00022D64">
        <w:fldChar w:fldCharType="end"/>
      </w:r>
      <w:r w:rsidRPr="00022D64">
        <w:t>.</w:t>
      </w:r>
    </w:p>
    <w:p w14:paraId="2869A24A" w14:textId="00A9D48A" w:rsidR="00DC42D4" w:rsidRPr="00022D64" w:rsidRDefault="00DC42D4" w:rsidP="00DC42D4">
      <w:r w:rsidRPr="00022D64">
        <w:t xml:space="preserve">The known natural host range of </w:t>
      </w:r>
      <w:r w:rsidRPr="00022D64">
        <w:rPr>
          <w:i/>
        </w:rPr>
        <w:t>P. fragariaefolia</w:t>
      </w:r>
      <w:r w:rsidRPr="00022D64">
        <w:t xml:space="preserve"> is currently limited to strawberries (</w:t>
      </w:r>
      <w:r w:rsidRPr="00022D64">
        <w:rPr>
          <w:i/>
        </w:rPr>
        <w:t>Fragaria</w:t>
      </w:r>
      <w:r w:rsidRPr="00022D64">
        <w:t xml:space="preserve"> x </w:t>
      </w:r>
      <w:r w:rsidRPr="00022D64">
        <w:rPr>
          <w:i/>
        </w:rPr>
        <w:t>ananassa</w:t>
      </w:r>
      <w:r w:rsidRPr="00022D64">
        <w:t xml:space="preserve">). Under laboratory conditions, roses were found to be capable of supporting infection, although the pathogen was less virulent than on strawberries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w:t>
      </w:r>
    </w:p>
    <w:p w14:paraId="7783A7BA" w14:textId="2634E864" w:rsidR="00DC42D4" w:rsidRPr="00022D64" w:rsidRDefault="00DC42D4" w:rsidP="00DC42D4">
      <w:r w:rsidRPr="00022D64">
        <w:t>The scenario of concern</w:t>
      </w:r>
      <w:r w:rsidR="006455D9" w:rsidRPr="00022D64">
        <w:t xml:space="preserve"> is that strawberry fruits may</w:t>
      </w:r>
      <w:r w:rsidRPr="00022D64">
        <w:t xml:space="preserve"> be contaminated with spores of </w:t>
      </w:r>
      <w:r w:rsidRPr="00022D64">
        <w:rPr>
          <w:i/>
        </w:rPr>
        <w:t>P. fragariaefolia</w:t>
      </w:r>
      <w:r w:rsidRPr="00022D64">
        <w:t xml:space="preserve"> from soil or infected plant material, and that </w:t>
      </w:r>
      <w:r w:rsidRPr="00022D64">
        <w:rPr>
          <w:i/>
        </w:rPr>
        <w:t>P. fragariaefolia</w:t>
      </w:r>
      <w:r w:rsidR="006455D9" w:rsidRPr="00022D64">
        <w:t xml:space="preserve"> may</w:t>
      </w:r>
      <w:r w:rsidRPr="00022D64">
        <w:t xml:space="preserve"> be unintentionally introduced into Australia.</w:t>
      </w:r>
    </w:p>
    <w:p w14:paraId="2A926069" w14:textId="0FD6EA9A" w:rsidR="00EA470A" w:rsidRPr="00022D64" w:rsidRDefault="00EA470A" w:rsidP="00DC42D4">
      <w:r w:rsidRPr="00022D64">
        <w:t xml:space="preserve">All ratings for the likelihoods of entry, establishment and spread, and the rating for the overall consequences are set out in </w:t>
      </w:r>
      <w:r w:rsidRPr="00022D64">
        <w:fldChar w:fldCharType="begin"/>
      </w:r>
      <w:r w:rsidRPr="00022D64">
        <w:instrText xml:space="preserve"> REF _Ref26353396 \h </w:instrText>
      </w:r>
      <w:r w:rsidR="004F7E00" w:rsidRPr="00022D64">
        <w:instrText xml:space="preserve"> \* MERGEFORMAT </w:instrText>
      </w:r>
      <w:r w:rsidRPr="00022D64">
        <w:fldChar w:fldCharType="separate"/>
      </w:r>
      <w:r w:rsidR="00726C5B" w:rsidRPr="00022D64">
        <w:t xml:space="preserve">Table </w:t>
      </w:r>
      <w:r w:rsidR="00726C5B">
        <w:rPr>
          <w:noProof/>
        </w:rPr>
        <w:t>4</w:t>
      </w:r>
      <w:r w:rsidR="00726C5B" w:rsidRPr="00022D64">
        <w:rPr>
          <w:noProof/>
        </w:rPr>
        <w:noBreakHyphen/>
      </w:r>
      <w:r w:rsidR="00726C5B">
        <w:rPr>
          <w:noProof/>
        </w:rPr>
        <w:t>5</w:t>
      </w:r>
      <w:r w:rsidRPr="00022D64">
        <w:fldChar w:fldCharType="end"/>
      </w:r>
    </w:p>
    <w:p w14:paraId="10C68947" w14:textId="77777777" w:rsidR="00DC42D4" w:rsidRPr="00022D64" w:rsidRDefault="00DC42D4" w:rsidP="00DC42D4">
      <w:pPr>
        <w:pStyle w:val="Heading4"/>
      </w:pPr>
      <w:r w:rsidRPr="00022D64">
        <w:t>Likelihood of entry</w:t>
      </w:r>
    </w:p>
    <w:p w14:paraId="2B8D2244" w14:textId="77777777" w:rsidR="00DC42D4" w:rsidRPr="00022D64" w:rsidRDefault="00DC42D4" w:rsidP="00DC42D4">
      <w:r w:rsidRPr="00022D64">
        <w:t>The likelihood of entry is considered in two parts: the likelihood of importation and the likelihood of distribution, which consider pre-border and post-border issues, respectively.</w:t>
      </w:r>
    </w:p>
    <w:p w14:paraId="60684A64" w14:textId="77777777" w:rsidR="00DC42D4" w:rsidRPr="00022D64" w:rsidRDefault="00DC42D4" w:rsidP="00DC42D4">
      <w:pPr>
        <w:pStyle w:val="Heading5"/>
      </w:pPr>
      <w:r w:rsidRPr="00022D64">
        <w:t>Likelihood of importation</w:t>
      </w:r>
    </w:p>
    <w:p w14:paraId="1BFAC74E" w14:textId="77777777" w:rsidR="00DC42D4" w:rsidRPr="00022D64" w:rsidRDefault="00DC42D4" w:rsidP="00DC42D4">
      <w:r w:rsidRPr="00022D64">
        <w:t xml:space="preserve">The likelihood that spores of </w:t>
      </w:r>
      <w:r w:rsidRPr="00022D64">
        <w:rPr>
          <w:i/>
        </w:rPr>
        <w:t>Phytophthora fragariaefolia</w:t>
      </w:r>
      <w:r w:rsidRPr="00022D64">
        <w:t xml:space="preserve"> will arrive in Australia with the importation of strawberries from Japan is assessed as: </w:t>
      </w:r>
      <w:r w:rsidRPr="00022D64">
        <w:rPr>
          <w:b/>
        </w:rPr>
        <w:t>Very Low</w:t>
      </w:r>
      <w:r w:rsidRPr="00022D64">
        <w:t>.</w:t>
      </w:r>
    </w:p>
    <w:p w14:paraId="7EBCC12A" w14:textId="77777777" w:rsidR="00DC42D4" w:rsidRPr="00022D64" w:rsidRDefault="00DC42D4" w:rsidP="00DC42D4">
      <w:r w:rsidRPr="00022D64">
        <w:t>The following information provides supporting evidence for this assessment.</w:t>
      </w:r>
    </w:p>
    <w:p w14:paraId="2A4B738D" w14:textId="225A77C5" w:rsidR="00DC42D4" w:rsidRPr="00022D64" w:rsidRDefault="00DC42D4" w:rsidP="00DC42D4">
      <w:pPr>
        <w:pStyle w:val="ListBullet"/>
      </w:pPr>
      <w:r w:rsidRPr="00022D64">
        <w:rPr>
          <w:i/>
        </w:rPr>
        <w:t>Phytophthora fragariaefolia</w:t>
      </w:r>
      <w:r w:rsidRPr="00022D64">
        <w:t xml:space="preserve"> was isolated in Hokkaido, Japan in 2005 causing wilt and rot of strawberry plants </w:t>
      </w:r>
      <w:r w:rsidR="002A7FA6" w:rsidRPr="00022D64">
        <w:fldChar w:fldCharType="begin">
          <w:fldData xml:space="preserve">PEVuZE5vdGU+PENpdGU+PEF1dGhvcj5TaGlyYWk8L0F1dGhvcj48WWVhcj4yMDA2PC9ZZWFyPjxS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</w:fldData>
        </w:fldChar>
      </w:r>
      <w:r w:rsidR="002A7FA6" w:rsidRPr="00022D64">
        <w:instrText xml:space="preserve"> ADDIN EN.CITE </w:instrText>
      </w:r>
      <w:r w:rsidR="002A7FA6" w:rsidRPr="00022D64">
        <w:fldChar w:fldCharType="begin">
          <w:fldData xml:space="preserve">PEVuZE5vdGU+PENpdGU+PEF1dGhvcj5TaGlyYWk8L0F1dGhvcj48WWVhcj4yMDA2PC9ZZWFyPjxS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 xml:space="preserve">; </w:t>
      </w:r>
      <w:hyperlink w:anchor="_ENREF_407" w:tooltip="Shirai, 2006 #30741" w:history="1">
        <w:r w:rsidR="00204D32" w:rsidRPr="00022D64">
          <w:rPr>
            <w:noProof/>
          </w:rPr>
          <w:t>Shirai et al. 2006</w:t>
        </w:r>
      </w:hyperlink>
      <w:r w:rsidR="002A7FA6" w:rsidRPr="00022D64">
        <w:rPr>
          <w:noProof/>
        </w:rPr>
        <w:t>)</w:t>
      </w:r>
      <w:r w:rsidR="002A7FA6" w:rsidRPr="00022D64">
        <w:fldChar w:fldCharType="end"/>
      </w:r>
      <w:r w:rsidRPr="00022D64">
        <w:t xml:space="preserve">. It has not been reported from any other area of Japan. The majority of strawberry production in Japan occurs outside Hokkaido. </w:t>
      </w:r>
    </w:p>
    <w:p w14:paraId="2B9CB57A" w14:textId="42F2D15D" w:rsidR="00DC42D4" w:rsidRPr="00022D64" w:rsidRDefault="00DC42D4" w:rsidP="00DC42D4">
      <w:pPr>
        <w:pStyle w:val="ListBullet"/>
      </w:pPr>
      <w:r w:rsidRPr="00022D64">
        <w:t>Strawberry production is closely managed throughout Japan. Strawberry runner production is managed by Japan’s Prefecture Agricultural Research Stations. Tissue cultures from which mother stock is produced are routinely tested for viruses and diseases (see Chapter </w:t>
      </w:r>
      <w:r w:rsidRPr="00022D64">
        <w:fldChar w:fldCharType="begin"/>
      </w:r>
      <w:r w:rsidRPr="00022D64">
        <w:instrText xml:space="preserve"> REF _Ref525127255 \r \h </w:instrText>
      </w:r>
      <w:r w:rsidR="004F7E00" w:rsidRPr="00022D64">
        <w:instrText xml:space="preserve"> \* MERGEFORMAT </w:instrText>
      </w:r>
      <w:r w:rsidRPr="00022D64">
        <w:fldChar w:fldCharType="separate"/>
      </w:r>
      <w:r w:rsidR="00726C5B">
        <w:t>3</w:t>
      </w:r>
      <w:r w:rsidRPr="00022D64">
        <w:fldChar w:fldCharType="end"/>
      </w:r>
      <w:r w:rsidRPr="00022D64">
        <w:t>). Clean runners are produced and sold to specialised producer groups who multiply stock for sale to growers. Growers plant runners in outdoor fields for further multiplication.</w:t>
      </w:r>
    </w:p>
    <w:p w14:paraId="35EAC736" w14:textId="77777777" w:rsidR="00DC42D4" w:rsidRPr="00022D64" w:rsidRDefault="00DC42D4" w:rsidP="00DC42D4">
      <w:pPr>
        <w:pStyle w:val="ListBullet"/>
      </w:pPr>
      <w:r w:rsidRPr="00022D64">
        <w:t xml:space="preserve">Runners may come into contact with </w:t>
      </w:r>
      <w:r w:rsidRPr="00022D64">
        <w:rPr>
          <w:i/>
        </w:rPr>
        <w:t>P. fragariaefolia</w:t>
      </w:r>
      <w:r w:rsidRPr="00022D64">
        <w:t xml:space="preserve"> when they are planted outside for multiplication. Under favourable conditions </w:t>
      </w:r>
      <w:r w:rsidRPr="00022D64">
        <w:rPr>
          <w:i/>
        </w:rPr>
        <w:t>P. fragariaefolia</w:t>
      </w:r>
      <w:r w:rsidRPr="00022D64">
        <w:t xml:space="preserve"> could be present as sporangia and zoospores that could infect plants; if conditions were unfavourable the pest may exist as inactive oospores and/or chlamydospores.</w:t>
      </w:r>
    </w:p>
    <w:p w14:paraId="0AE93DCF" w14:textId="2495305A" w:rsidR="00DC42D4" w:rsidRPr="00022D64" w:rsidRDefault="00DC42D4" w:rsidP="00DC42D4">
      <w:pPr>
        <w:pStyle w:val="ListBullet"/>
      </w:pPr>
      <w:r w:rsidRPr="00022D64">
        <w:t xml:space="preserve">In tunnel house production, soil is fumigated before runners are transplanted for fruit production. However, it is unlikely this practice would destroy any resistant </w:t>
      </w:r>
      <w:r w:rsidRPr="00022D64">
        <w:rPr>
          <w:i/>
        </w:rPr>
        <w:t>Phytophthora</w:t>
      </w:r>
      <w:r w:rsidRPr="00022D64">
        <w:t xml:space="preserve"> oospores and chlamydospores present in the soil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In glasshouse production, the grow</w:t>
      </w:r>
      <w:r w:rsidR="00E242C8" w:rsidRPr="00022D64">
        <w:t>ing medium (commonly a peat-</w:t>
      </w:r>
      <w:r w:rsidR="00197AAE" w:rsidRPr="00022D64">
        <w:t>coir mix) is sterilis</w:t>
      </w:r>
      <w:r w:rsidRPr="00022D64">
        <w:t>ed or disinfected before being used for planting. The runners have soil removed and are fumigated with carbon dioxide gas (60 per cent for 24 hours) before planting in the glasshouse. The removal of soil will reduce the risk of oospores and chlamydospores, but may not affect sporangia and mycelium present inside a plant.</w:t>
      </w:r>
    </w:p>
    <w:p w14:paraId="30F4E3D9" w14:textId="77777777" w:rsidR="00DC42D4" w:rsidRPr="00022D64" w:rsidRDefault="00DC42D4" w:rsidP="00DC42D4">
      <w:pPr>
        <w:pStyle w:val="ListBullet"/>
      </w:pPr>
      <w:r w:rsidRPr="00022D64">
        <w:t>Commercial production of strawberries in tunnel houses employs the use of plastic sheeting to prevent fruits from coming into contact with soil. In glasshouses, soil-less mixes are generally used as a growing medium (a combination of peat and coir). In addition, the use in glasshouses of raised beds for cultivation and plastic sheeting prevents fruit from coming into contact with the growing medium.</w:t>
      </w:r>
    </w:p>
    <w:p w14:paraId="3DD5D7C5" w14:textId="77777777" w:rsidR="00DC42D4" w:rsidRPr="00022D64" w:rsidRDefault="00DC42D4" w:rsidP="00DC42D4">
      <w:pPr>
        <w:pStyle w:val="ListBullet"/>
      </w:pPr>
      <w:r w:rsidRPr="00022D64">
        <w:lastRenderedPageBreak/>
        <w:t>Plants are grown in tunnel houses and in glasshouses from August. The temperature can vary from a maximum of 30 degrees Celsius to a minimum of 5 degrees Celsius. Routine watering is often supplied by overhead irrigation systems before flowering occurs, to assist in minimising high temperatures, and by dripper irrigation systems after flowering.</w:t>
      </w:r>
    </w:p>
    <w:p w14:paraId="4FC37589" w14:textId="3202C487" w:rsidR="00DC42D4" w:rsidRPr="00022D64" w:rsidRDefault="00DC42D4" w:rsidP="00DC42D4">
      <w:pPr>
        <w:pStyle w:val="ListBullet"/>
      </w:pPr>
      <w:r w:rsidRPr="00022D64">
        <w:t xml:space="preserve">Availability of water and suitability of temperature are key factors for </w:t>
      </w:r>
      <w:r w:rsidRPr="00022D64">
        <w:rPr>
          <w:i/>
        </w:rPr>
        <w:t xml:space="preserve">Phytophthora </w:t>
      </w:r>
      <w:r w:rsidRPr="00022D64">
        <w:t xml:space="preserve">disease, but water availability is the more important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xml:space="preserve">. </w:t>
      </w:r>
      <w:r w:rsidRPr="00022D64">
        <w:rPr>
          <w:i/>
        </w:rPr>
        <w:t>Phytophthora fragariaefolia</w:t>
      </w:r>
      <w:r w:rsidRPr="00022D64">
        <w:t xml:space="preserve"> has a relatively high optimum growth temperature of </w:t>
      </w:r>
      <w:r w:rsidR="006455D9" w:rsidRPr="00022D64">
        <w:t>25 degrees Celsius</w:t>
      </w:r>
      <w:r w:rsidRPr="00022D64">
        <w:t xml:space="preserve"> to 28 degrees Celsius, but growth has</w:t>
      </w:r>
      <w:r w:rsidR="006455D9" w:rsidRPr="00022D64">
        <w:t xml:space="preserve"> been observed between 5 degrees Celsius </w:t>
      </w:r>
      <w:r w:rsidRPr="00022D64">
        <w:t xml:space="preserve">and 33 degrees Celsius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w:t>
      </w:r>
    </w:p>
    <w:p w14:paraId="1880E1DD" w14:textId="2921116B" w:rsidR="00DC42D4" w:rsidRPr="00022D64" w:rsidRDefault="00DC42D4" w:rsidP="00DC42D4">
      <w:pPr>
        <w:pStyle w:val="ListBullet"/>
      </w:pPr>
      <w:r w:rsidRPr="00022D64">
        <w:t xml:space="preserve">Infection occurs through roots, and as the mycelium progresses into the crown of the plant the disease symptoms become obvious. Under ideal conditions in laboratory trials, strawberry plants infected with </w:t>
      </w:r>
      <w:r w:rsidRPr="00022D64">
        <w:rPr>
          <w:i/>
        </w:rPr>
        <w:t>P. fragariaefolia</w:t>
      </w:r>
      <w:r w:rsidRPr="00022D64">
        <w:t xml:space="preserve"> expressed disease symptoms within 4</w:t>
      </w:r>
      <w:r w:rsidR="00AD3800" w:rsidRPr="00022D64">
        <w:t> day</w:t>
      </w:r>
      <w:r w:rsidRPr="00022D64">
        <w:t xml:space="preserve">s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w:t>
      </w:r>
    </w:p>
    <w:p w14:paraId="23658DA4" w14:textId="77777777" w:rsidR="00DC42D4" w:rsidRPr="00022D64" w:rsidRDefault="00DC42D4" w:rsidP="00DC42D4">
      <w:pPr>
        <w:pStyle w:val="ListBullet"/>
      </w:pPr>
      <w:r w:rsidRPr="00022D64">
        <w:t>With no known latency phase in the plant and rapid expression of disease symptoms, it is unlikely infected plants would produce commercial quality fruits.</w:t>
      </w:r>
    </w:p>
    <w:p w14:paraId="09F78275" w14:textId="744C9305" w:rsidR="00DC42D4" w:rsidRPr="00022D64" w:rsidRDefault="00DC42D4" w:rsidP="00DC42D4">
      <w:pPr>
        <w:pStyle w:val="ListBullet"/>
      </w:pPr>
      <w:r w:rsidRPr="00022D64">
        <w:t xml:space="preserve">When conditions are favourable, </w:t>
      </w:r>
      <w:r w:rsidRPr="00022D64">
        <w:rPr>
          <w:i/>
        </w:rPr>
        <w:t xml:space="preserve">Phytophthora </w:t>
      </w:r>
      <w:r w:rsidRPr="00022D64">
        <w:t xml:space="preserve">can rapidly induce disease outbreaks in field situations, particularly in monocultures such as strawberry production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xml:space="preserve">, as was the situation observed in strawberry beds in Hokkaido, Japan </w:t>
      </w:r>
      <w:r w:rsidR="002A7FA6" w:rsidRPr="00022D64">
        <w:fldChar w:fldCharType="begin"/>
      </w:r>
      <w:r w:rsidR="002A7FA6" w:rsidRPr="00022D64">
        <w:instrText xml:space="preserve"> ADDIN EN.CITE &lt;EndNote&gt;&lt;Cite&gt;&lt;Author&gt;Shirai&lt;/Author&gt;&lt;Year&gt;2006&lt;/Year&gt;&lt;RecNum&gt;30741&lt;/RecNum&gt;&lt;DisplayText&gt;(Shirai et al. 2006)&lt;/DisplayText&gt;&lt;record&gt;&lt;rec-number&gt;30741&lt;/rec-number&gt;&lt;foreign-keys&gt;&lt;key app="EN" db-id="pxwxw0er9zv2fxezxdk5tt5utz5p5vtrwdv0" timestamp="1523330397"&gt;30741&lt;/key&gt;&lt;/foreign-keys&gt;&lt;ref-type name="Journal Articles"&gt;17&lt;/ref-type&gt;&lt;contributors&gt;&lt;authors&gt;&lt;author&gt;Shirai, K.&lt;/author&gt;&lt;author&gt;Shinmura, A.&lt;/author&gt;&lt;author&gt;Takeuchi, T.&lt;/author&gt;&lt;author&gt;Miwas, C.&lt;/author&gt;&lt;author&gt;Uematsu, S.&lt;/author&gt;&lt;/authors&gt;&lt;/contributors&gt;&lt;titles&gt;&lt;title&gt;&lt;style face="italic" font="default" size="100%"&gt;Phytophthora&lt;/style&gt;&lt;style face="normal" font="default" size="100%"&gt; sp. &lt;/style&gt;&lt;/title&gt;&lt;secondary-title&gt;Japanese Journal of Phytopathology&lt;/secondary-title&gt;&lt;translated-title&gt;&lt;style face="normal" font="default" size="100%"&gt;Occurrence of Phytophthora rot of strawberry caused by an unusual &lt;/style&gt;&lt;style face="italic" font="default" size="100%"&gt;Phytophthora &lt;/style&gt;&lt;style face="normal" font="default" size="100%"&gt;species&lt;/style&gt;&lt;/translated-title&gt;&lt;/titles&gt;&lt;periodical&gt;&lt;full-title&gt;Japanese Journal of Phytopathology&lt;/full-title&gt;&lt;/periodical&gt;&lt;pages&gt;207&lt;/pages&gt;&lt;volume&gt;72&lt;/volume&gt;&lt;number&gt;4&lt;/number&gt;&lt;keywords&gt;&lt;keyword&gt;Phytophthora bacteria&lt;/keyword&gt;&lt;keyword&gt;strawberry blight&lt;/keyword&gt;&lt;/keywords&gt;&lt;dates&gt;&lt;year&gt;2006&lt;/year&gt;&lt;/dates&gt;&lt;urls&gt;&lt;related-urls&gt;&lt;url&gt;https://www.jstage.jst.go.jp/article/jjphytopath/72/4/72_202/_article/-char/en&lt;/url&gt;&lt;/related-urls&gt;&lt;/urls&gt;&lt;custom1&gt;Fresh strawberries from Japan jm&lt;/custom1&gt;&lt;custom2&gt;Abstract only&lt;/custom2&gt;&lt;language&gt;Japanese&lt;/language&gt;&lt;access-date&gt;2018&lt;/access-date&gt;&lt;/record&gt;&lt;/Cite&gt;&lt;/EndNote&gt;</w:instrText>
      </w:r>
      <w:r w:rsidR="002A7FA6" w:rsidRPr="00022D64">
        <w:fldChar w:fldCharType="separate"/>
      </w:r>
      <w:r w:rsidR="002A7FA6" w:rsidRPr="00022D64">
        <w:rPr>
          <w:noProof/>
        </w:rPr>
        <w:t>(</w:t>
      </w:r>
      <w:hyperlink w:anchor="_ENREF_407" w:tooltip="Shirai, 2006 #30741" w:history="1">
        <w:r w:rsidR="00204D32" w:rsidRPr="00022D64">
          <w:rPr>
            <w:noProof/>
          </w:rPr>
          <w:t>Shirai et al. 2006</w:t>
        </w:r>
      </w:hyperlink>
      <w:r w:rsidR="002A7FA6" w:rsidRPr="00022D64">
        <w:rPr>
          <w:noProof/>
        </w:rPr>
        <w:t>)</w:t>
      </w:r>
      <w:r w:rsidR="002A7FA6" w:rsidRPr="00022D64">
        <w:fldChar w:fldCharType="end"/>
      </w:r>
      <w:r w:rsidRPr="00022D64">
        <w:t xml:space="preserve">. Symptoms of </w:t>
      </w:r>
      <w:r w:rsidRPr="00022D64">
        <w:rPr>
          <w:i/>
        </w:rPr>
        <w:t>P. fragariaefolia</w:t>
      </w:r>
      <w:r w:rsidRPr="00022D64">
        <w:t xml:space="preserve"> infection observed in strawberry plants include wilting, browning of leaves, petioles and runner tips, browning inside crown and roots, tissue death and eventually plant death </w:t>
      </w:r>
      <w:r w:rsidR="002A7FA6" w:rsidRPr="00022D64">
        <w:fldChar w:fldCharType="begin">
          <w:fldData xml:space="preserve">PEVuZE5vdGU+PENpdGU+PEF1dGhvcj5TaGlyYWk8L0F1dGhvcj48WWVhcj4yMDA2PC9ZZWFyPjxS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</w:fldData>
        </w:fldChar>
      </w:r>
      <w:r w:rsidR="002A7FA6" w:rsidRPr="00022D64">
        <w:instrText xml:space="preserve"> ADDIN EN.CITE </w:instrText>
      </w:r>
      <w:r w:rsidR="002A7FA6" w:rsidRPr="00022D64">
        <w:fldChar w:fldCharType="begin">
          <w:fldData xml:space="preserve">PEVuZE5vdGU+PENpdGU+PEF1dGhvcj5TaGlyYWk8L0F1dGhvcj48WWVhcj4yMDA2PC9ZZWFyPjxS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 xml:space="preserve">; </w:t>
      </w:r>
      <w:hyperlink w:anchor="_ENREF_407" w:tooltip="Shirai, 2006 #30741" w:history="1">
        <w:r w:rsidR="00204D32" w:rsidRPr="00022D64">
          <w:rPr>
            <w:noProof/>
          </w:rPr>
          <w:t>Shirai et al. 2006</w:t>
        </w:r>
      </w:hyperlink>
      <w:r w:rsidR="002A7FA6" w:rsidRPr="00022D64">
        <w:rPr>
          <w:noProof/>
        </w:rPr>
        <w:t>)</w:t>
      </w:r>
      <w:r w:rsidR="002A7FA6" w:rsidRPr="00022D64">
        <w:fldChar w:fldCharType="end"/>
      </w:r>
      <w:r w:rsidRPr="00022D64">
        <w:t xml:space="preserve">. An outbreak of </w:t>
      </w:r>
      <w:r w:rsidRPr="00022D64">
        <w:rPr>
          <w:i/>
        </w:rPr>
        <w:t>P. fragariaefolia</w:t>
      </w:r>
      <w:r w:rsidRPr="00022D64">
        <w:t xml:space="preserve"> in a commercial production system would thus be expected to result in obvious symptoms.</w:t>
      </w:r>
    </w:p>
    <w:p w14:paraId="7754669E" w14:textId="06CF6625" w:rsidR="00DC42D4" w:rsidRPr="00022D64" w:rsidRDefault="00DC42D4" w:rsidP="00DC42D4">
      <w:pPr>
        <w:pStyle w:val="ListBullet"/>
      </w:pPr>
      <w:r w:rsidRPr="00022D64">
        <w:t xml:space="preserve">Throughout the production season, regular monitoring for pests and diseases is conducted, with plants inspected by growers every </w:t>
      </w:r>
      <w:r w:rsidR="006455D9" w:rsidRPr="00022D64">
        <w:t>few days to weekly. Prefecture o</w:t>
      </w:r>
      <w:r w:rsidRPr="00022D64">
        <w:t>fficials also visit each production site twice per month to observe plants and advise growers of any specific pest pressures in their region.</w:t>
      </w:r>
    </w:p>
    <w:p w14:paraId="7BF1AA5D" w14:textId="77777777" w:rsidR="00DC42D4" w:rsidRPr="00022D64" w:rsidRDefault="00DC42D4" w:rsidP="00DC42D4">
      <w:pPr>
        <w:pStyle w:val="ListBullet"/>
      </w:pPr>
      <w:r w:rsidRPr="00022D64">
        <w:t xml:space="preserve">Any plants displaying symptoms of disease are removed from the production facility and destroyed. However, this practice is unlikely to eliminate the spread of </w:t>
      </w:r>
      <w:r w:rsidRPr="00022D64">
        <w:rPr>
          <w:i/>
        </w:rPr>
        <w:t>P. fragariaefolia</w:t>
      </w:r>
      <w:r w:rsidRPr="00022D64">
        <w:t xml:space="preserve"> to other plants as the disease can spread through the soil and potentially the irrigation water in recycled systems.</w:t>
      </w:r>
    </w:p>
    <w:p w14:paraId="0121B271" w14:textId="51E3FB66" w:rsidR="00DC42D4" w:rsidRPr="00022D64" w:rsidRDefault="00DC42D4" w:rsidP="00DC42D4">
      <w:pPr>
        <w:pStyle w:val="ListBullet"/>
      </w:pPr>
      <w:r w:rsidRPr="00022D64">
        <w:t xml:space="preserve">There is no evidence that </w:t>
      </w:r>
      <w:r w:rsidRPr="00022D64">
        <w:rPr>
          <w:i/>
        </w:rPr>
        <w:t>P. fragariaefolia</w:t>
      </w:r>
      <w:r w:rsidRPr="00022D64">
        <w:t xml:space="preserve"> is directly associated with strawberry fruits. </w:t>
      </w:r>
      <w:r w:rsidRPr="00022D64">
        <w:rPr>
          <w:i/>
        </w:rPr>
        <w:t>Phytophthora</w:t>
      </w:r>
      <w:r w:rsidRPr="00022D64">
        <w:t xml:space="preserve"> is not a systemic disease, and </w:t>
      </w:r>
      <w:r w:rsidRPr="00022D64">
        <w:rPr>
          <w:i/>
        </w:rPr>
        <w:t>P. fragariaefolia</w:t>
      </w:r>
      <w:r w:rsidRPr="00022D64">
        <w:t xml:space="preserve"> does not produce aerially dispersed spores, as is the case with some other species of </w:t>
      </w:r>
      <w:r w:rsidRPr="00022D64">
        <w:rPr>
          <w:i/>
        </w:rPr>
        <w:t>Phytophthora</w:t>
      </w:r>
      <w:r w:rsidRPr="00022D64">
        <w:t xml:space="preserve"> </w:t>
      </w:r>
      <w:r w:rsidR="002A7FA6" w:rsidRPr="00022D64">
        <w:fldChar w:fldCharType="begin">
          <w:fldData xml:space="preserve">PEVuZE5vdGU+PENpdGU+PEF1dGhvcj5SYWhtYW48L0F1dGhvcj48WWVhcj4yMDE0PC9ZZWFyPjxS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</w:fldData>
        </w:fldChar>
      </w:r>
      <w:r w:rsidR="002A7FA6" w:rsidRPr="00022D64">
        <w:instrText xml:space="preserve"> ADDIN EN.CITE </w:instrText>
      </w:r>
      <w:r w:rsidR="002A7FA6" w:rsidRPr="00022D64">
        <w:fldChar w:fldCharType="begin">
          <w:fldData xml:space="preserve">PEVuZE5vdGU+PENpdGU+PEF1dGhvcj5SYWhtYW48L0F1dGhvcj48WWVhcj4yMDE0PC9ZZWFyPjxS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93" w:tooltip="Department of Agriculture and Water Resources, 2015 #27907" w:history="1">
        <w:r w:rsidR="00204D32" w:rsidRPr="00022D64">
          <w:rPr>
            <w:noProof/>
          </w:rPr>
          <w:t>Department of Agriculture and Water Resources 2015</w:t>
        </w:r>
      </w:hyperlink>
      <w:r w:rsidR="002A7FA6" w:rsidRPr="00022D64">
        <w:rPr>
          <w:noProof/>
        </w:rPr>
        <w:t xml:space="preserve">; </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w:t>
      </w:r>
    </w:p>
    <w:p w14:paraId="04C747E3" w14:textId="77777777" w:rsidR="00DC42D4" w:rsidRPr="00022D64" w:rsidRDefault="00DC42D4" w:rsidP="00DC42D4">
      <w:pPr>
        <w:pStyle w:val="ListBullet"/>
      </w:pPr>
      <w:r w:rsidRPr="00022D64">
        <w:t>Strawberry fruits are harvested every day or second day. Each fruit is handpicked and placed in a lined tray. Fruits are inspected both during harvest and packing. Any strawberries with deformities or signs of disease are discarded into bins which are emptied daily. In addition, any material other than strawberry would be removed. However, if any strawberries were incidentally contaminated with spores they would be unlikely to be identified, and would be included in the export line.</w:t>
      </w:r>
    </w:p>
    <w:p w14:paraId="6C1D70BB" w14:textId="2F96BE02" w:rsidR="00DC42D4" w:rsidRPr="00022D64" w:rsidRDefault="00DC42D4" w:rsidP="00DC42D4">
      <w:pPr>
        <w:pStyle w:val="ListBullet"/>
      </w:pPr>
      <w:r w:rsidRPr="00022D64">
        <w:t xml:space="preserve">Strawberry fruits are </w:t>
      </w:r>
      <w:r w:rsidR="00713E91" w:rsidRPr="00022D64">
        <w:t>held in cool storage at around six</w:t>
      </w:r>
      <w:r w:rsidRPr="00022D64">
        <w:t xml:space="preserve"> degrees Celsius prior to packing, and during pre-shipment and shipment. Japan’s current practice is to pick strawberries at maximum ripeness and transport them to consumers within </w:t>
      </w:r>
      <w:r w:rsidR="00713E91" w:rsidRPr="00022D64">
        <w:t>two</w:t>
      </w:r>
      <w:r w:rsidRPr="00022D64">
        <w:t xml:space="preserve"> days. This time period will likely be longer for transport to and within Australia.</w:t>
      </w:r>
    </w:p>
    <w:p w14:paraId="407AB425" w14:textId="21F28B37" w:rsidR="00DC42D4" w:rsidRPr="00022D64" w:rsidRDefault="00DC42D4" w:rsidP="00DC42D4">
      <w:pPr>
        <w:pStyle w:val="ListBullet"/>
      </w:pPr>
      <w:r w:rsidRPr="00022D64">
        <w:t xml:space="preserve">Sporangia and zoospores are highly sensitive to desiccation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It is unlikely that sporangia and zoospores would survive storage and transport in a viable state. However, the more resistant chlamydospores and oospores are expected to be capable of surviving cold temperatures and dry conditions.</w:t>
      </w:r>
    </w:p>
    <w:p w14:paraId="3E5DD3EC" w14:textId="34A00246" w:rsidR="00DC42D4" w:rsidRPr="00022D64" w:rsidRDefault="00DC42D4" w:rsidP="00DC42D4">
      <w:r w:rsidRPr="00022D64">
        <w:rPr>
          <w:i/>
        </w:rPr>
        <w:lastRenderedPageBreak/>
        <w:t>Phytophthora fragariaefolia</w:t>
      </w:r>
      <w:r w:rsidRPr="00022D64">
        <w:t xml:space="preserve"> has only been reported from diseased strawberry plants in Hokkaido, Japan. It has not been detected in the major strawberry production areas of Japan. The conditions for growing strawberries in both tunnel houses and glasshouses are ideal for </w:t>
      </w:r>
      <w:r w:rsidRPr="00022D64">
        <w:rPr>
          <w:i/>
        </w:rPr>
        <w:t>P. fragariaefolia</w:t>
      </w:r>
      <w:r w:rsidRPr="00022D64">
        <w:t xml:space="preserve"> disease expression; infected plants quickly display symptoms of browning and rotting of roots, crown and petioles. Plants are subject to regular pest monitoring both by the grower and Prefec</w:t>
      </w:r>
      <w:r w:rsidR="00A42806" w:rsidRPr="00022D64">
        <w:t>ture o</w:t>
      </w:r>
      <w:r w:rsidRPr="00022D64">
        <w:t xml:space="preserve">fficials, and infected plants are </w:t>
      </w:r>
      <w:r w:rsidR="006455D9" w:rsidRPr="00022D64">
        <w:t>expected to be easily detected</w:t>
      </w:r>
      <w:r w:rsidRPr="00022D64">
        <w:t xml:space="preserve">. There is no information </w:t>
      </w:r>
      <w:r w:rsidR="00A42806" w:rsidRPr="00022D64">
        <w:t>to indicate</w:t>
      </w:r>
      <w:r w:rsidRPr="00022D64">
        <w:t xml:space="preserve"> that strawberry fruit are infected. Use of plastic sheeting to prevent strawberries coming into contact with soil/growing medium limits the chance of contamination from soil. Packing practices remove second grade fruits and any extraneous </w:t>
      </w:r>
      <w:r w:rsidR="00A261D7" w:rsidRPr="00022D64">
        <w:t>material.</w:t>
      </w:r>
    </w:p>
    <w:p w14:paraId="3097CE77" w14:textId="75F24171" w:rsidR="00DC42D4" w:rsidRPr="00022D64" w:rsidRDefault="00DC42D4" w:rsidP="00DC42D4">
      <w:r w:rsidRPr="00022D64">
        <w:t>For the reasons outlined</w:t>
      </w:r>
      <w:r w:rsidR="00B30FD3" w:rsidRPr="00022D64">
        <w:t>,</w:t>
      </w:r>
      <w:r w:rsidRPr="00022D64">
        <w:t xml:space="preserve"> the likelihood of importation of spores of </w:t>
      </w:r>
      <w:r w:rsidRPr="00022D64">
        <w:rPr>
          <w:i/>
        </w:rPr>
        <w:t>P. fragariaefolia</w:t>
      </w:r>
      <w:r w:rsidRPr="00022D64">
        <w:t xml:space="preserve"> is assessed as ‘Very Low’.</w:t>
      </w:r>
    </w:p>
    <w:p w14:paraId="4AD87AE1" w14:textId="77777777" w:rsidR="00DC42D4" w:rsidRPr="00022D64" w:rsidRDefault="00DC42D4" w:rsidP="00DC42D4">
      <w:pPr>
        <w:pStyle w:val="Heading5"/>
      </w:pPr>
      <w:r w:rsidRPr="00022D64">
        <w:t>Likelihood of distribution</w:t>
      </w:r>
    </w:p>
    <w:p w14:paraId="6DEEE6CC" w14:textId="77777777" w:rsidR="00DC42D4" w:rsidRPr="00022D64" w:rsidRDefault="00DC42D4" w:rsidP="00DC42D4">
      <w:r w:rsidRPr="00022D64">
        <w:t xml:space="preserve">The likelihood that </w:t>
      </w:r>
      <w:r w:rsidRPr="00022D64">
        <w:rPr>
          <w:i/>
        </w:rPr>
        <w:t>Phytophthora fragariaefolia</w:t>
      </w:r>
      <w:r w:rsidRPr="00022D64">
        <w:t xml:space="preserve"> will be distributed within Australia in a viable state as a result of processing, sale or disposal of strawberry fruit from Japan, and subsequently transfer to a susceptible part of a host is assessed as: </w:t>
      </w:r>
      <w:r w:rsidRPr="00022D64">
        <w:rPr>
          <w:b/>
        </w:rPr>
        <w:t>Very Low</w:t>
      </w:r>
      <w:r w:rsidRPr="00022D64">
        <w:t>.</w:t>
      </w:r>
    </w:p>
    <w:p w14:paraId="011910E1" w14:textId="77777777" w:rsidR="00DC42D4" w:rsidRPr="00022D64" w:rsidRDefault="00DC42D4" w:rsidP="00DC42D4">
      <w:pPr>
        <w:pStyle w:val="ListBullet"/>
      </w:pPr>
      <w:r w:rsidRPr="00022D64">
        <w:rPr>
          <w:i/>
        </w:rPr>
        <w:t>Phytophthora fragariaefolia</w:t>
      </w:r>
      <w:r w:rsidRPr="00022D64">
        <w:t xml:space="preserve"> is not known to be associated with strawberry fruits. The scenario of concern is that fruits have come into incidental contact with spores potentially present in soil. As discussed in the likelihood of importation, strawberries from Japan are likely to have a very low level of </w:t>
      </w:r>
      <w:r w:rsidRPr="00022D64">
        <w:rPr>
          <w:i/>
        </w:rPr>
        <w:t>P</w:t>
      </w:r>
      <w:r w:rsidRPr="00022D64">
        <w:t>. </w:t>
      </w:r>
      <w:r w:rsidRPr="00022D64">
        <w:rPr>
          <w:i/>
        </w:rPr>
        <w:t>fragariaefolia</w:t>
      </w:r>
      <w:r w:rsidRPr="00022D64">
        <w:t xml:space="preserve"> contamination</w:t>
      </w:r>
      <w:r w:rsidRPr="00022D64">
        <w:rPr>
          <w:i/>
        </w:rPr>
        <w:t>.</w:t>
      </w:r>
    </w:p>
    <w:p w14:paraId="39A94973" w14:textId="77777777" w:rsidR="00DC42D4" w:rsidRPr="00022D64" w:rsidRDefault="00DC42D4" w:rsidP="00DC42D4">
      <w:pPr>
        <w:pStyle w:val="ListBullet"/>
      </w:pPr>
      <w:r w:rsidRPr="00022D64">
        <w:t>Upon arrival, strawberries will be maintained and transported in cool store to multiple retail points throughout Australia.</w:t>
      </w:r>
    </w:p>
    <w:p w14:paraId="2E73A615" w14:textId="77777777" w:rsidR="00DC42D4" w:rsidRPr="00022D64" w:rsidRDefault="00DC42D4" w:rsidP="00DC42D4">
      <w:pPr>
        <w:pStyle w:val="ListBullet"/>
      </w:pPr>
      <w:r w:rsidRPr="00022D64">
        <w:t xml:space="preserve">Strawberries will be packaged, and are unlikely to be examined or processed until they arrive at retail points. Even if they were examined, </w:t>
      </w:r>
      <w:r w:rsidRPr="00022D64">
        <w:rPr>
          <w:i/>
        </w:rPr>
        <w:t xml:space="preserve">Phytophthora </w:t>
      </w:r>
      <w:r w:rsidRPr="00022D64">
        <w:t>spores are microscopic and would not be visible without significant magnification. Therefore, any contaminated strawberries would likely be sold to domestic consumers.</w:t>
      </w:r>
    </w:p>
    <w:p w14:paraId="25B748C0" w14:textId="77777777" w:rsidR="00DC42D4" w:rsidRPr="00022D64" w:rsidRDefault="00DC42D4" w:rsidP="00DC42D4">
      <w:pPr>
        <w:pStyle w:val="ListBullet"/>
      </w:pPr>
      <w:r w:rsidRPr="00022D64">
        <w:t>Strawberries from Japan are intended for human consumption and most fruit will be consumed. Any waste will likely be discarded into managed waste systems and disposed of in municipal tips, posing little risk of exposure to a suitable host.</w:t>
      </w:r>
    </w:p>
    <w:p w14:paraId="036EAE6B" w14:textId="77777777" w:rsidR="00DC42D4" w:rsidRPr="00022D64" w:rsidRDefault="00DC42D4" w:rsidP="00DC42D4">
      <w:pPr>
        <w:pStyle w:val="ListBullet"/>
      </w:pPr>
      <w:r w:rsidRPr="00022D64">
        <w:t>Consumers may discard small quantities of fruit waste in urban, rural and natural localities, or in domestic compost.</w:t>
      </w:r>
    </w:p>
    <w:p w14:paraId="4825E8FB" w14:textId="196D8BC8" w:rsidR="00DC42D4" w:rsidRPr="00022D64" w:rsidRDefault="00DC42D4" w:rsidP="00DC42D4">
      <w:pPr>
        <w:pStyle w:val="ListBullet"/>
      </w:pPr>
      <w:r w:rsidRPr="00022D64">
        <w:t>Oospores and chl</w:t>
      </w:r>
      <w:r w:rsidR="006455D9" w:rsidRPr="00022D64">
        <w:t>amydospores are known to remain</w:t>
      </w:r>
      <w:r w:rsidRPr="00022D64">
        <w:t xml:space="preserve"> dormant in soil for extended periods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xml:space="preserve">, and are the spore types most likely to survive transport and distribution with strawberries from Japan. These are resting spores which require optimal conditions before they will germinate. Oospores of </w:t>
      </w:r>
      <w:r w:rsidRPr="00022D64">
        <w:rPr>
          <w:i/>
        </w:rPr>
        <w:t>Phytophthora fragariae</w:t>
      </w:r>
      <w:r w:rsidRPr="00022D64">
        <w:t xml:space="preserve"> var. </w:t>
      </w:r>
      <w:r w:rsidRPr="00022D64">
        <w:rPr>
          <w:i/>
        </w:rPr>
        <w:t>fragariae</w:t>
      </w:r>
      <w:r w:rsidRPr="00022D64">
        <w:t xml:space="preserve"> have an optimum germination temperature of 15 degrees Celsius; as temperature increases the germination rate declines </w:t>
      </w:r>
      <w:r w:rsidR="002A7FA6" w:rsidRPr="00022D64">
        <w:fldChar w:fldCharType="begin"/>
      </w:r>
      <w:r w:rsidR="002A7FA6" w:rsidRPr="00022D64">
        <w:instrText xml:space="preserve"> ADDIN EN.CITE &lt;EndNote&gt;&lt;Cite&gt;&lt;Author&gt;Duncan&lt;/Author&gt;&lt;Year&gt;1985&lt;/Year&gt;&lt;RecNum&gt;31700&lt;/RecNum&gt;&lt;DisplayText&gt;(Duncan 1985)&lt;/DisplayText&gt;&lt;record&gt;&lt;rec-number&gt;31700&lt;/rec-number&gt;&lt;foreign-keys&gt;&lt;key app="EN" db-id="pxwxw0er9zv2fxezxdk5tt5utz5p5vtrwdv0" timestamp="1533880985"&gt;31700&lt;/key&gt;&lt;/foreign-keys&gt;&lt;ref-type name="Journal Articles"&gt;17&lt;/ref-type&gt;&lt;contributors&gt;&lt;authors&gt;&lt;author&gt;Duncan, J.M.&lt;/author&gt;&lt;/authors&gt;&lt;/contributors&gt;&lt;titles&gt;&lt;title&gt;&lt;style face="normal" font="default" size="100%"&gt;Effect of temperature and other factors on &lt;/style&gt;&lt;style face="italic" font="default" size="100%"&gt;in vitro &lt;/style&gt;&lt;style face="normal" font="default" size="100%"&gt;germination of &lt;/style&gt;&lt;style face="italic" font="default" size="100%"&gt;Phytophthora fragariae&lt;/style&gt;&lt;style face="normal" font="default" size="100%"&gt; oospores&lt;/style&gt;&lt;/title&gt;&lt;secondary-title&gt;Transactions of the British Mycological Society&lt;/secondary-title&gt;&lt;/titles&gt;&lt;periodical&gt;&lt;full-title&gt;Transactions of the British Mycological Society&lt;/full-title&gt;&lt;/periodical&gt;&lt;pages&gt;455-462&lt;/pages&gt;&lt;volume&gt;85&lt;/volume&gt;&lt;number&gt;3&lt;/number&gt;&lt;keywords&gt;&lt;keyword&gt;Phytophthora&lt;/keyword&gt;&lt;keyword&gt;Phytophthora fragariae&lt;/keyword&gt;&lt;keyword&gt;Oospores&lt;/keyword&gt;&lt;keyword&gt;temperature&lt;/keyword&gt;&lt;keyword&gt;germination&lt;/keyword&gt;&lt;/keywords&gt;&lt;dates&gt;&lt;year&gt;1985&lt;/year&gt;&lt;/dates&gt;&lt;urls&gt;&lt;related-urls&gt;&lt;url&gt;https://www.sciencedirect.com/science/article/pii/S0007153685800401&lt;/url&gt;&lt;/related-urls&gt;&lt;pdf-urls&gt;&lt;url&gt;file://J:\E Library\Plant Catalogue\D\Duncan 1985 EN31700.pdf&lt;/url&gt;&lt;/pdf-urls&gt;&lt;/urls&gt;&lt;custom1&gt;Japan strawberry, jm&lt;/custom1&gt;&lt;/record&gt;&lt;/Cite&gt;&lt;/EndNote&gt;</w:instrText>
      </w:r>
      <w:r w:rsidR="002A7FA6" w:rsidRPr="00022D64">
        <w:fldChar w:fldCharType="separate"/>
      </w:r>
      <w:r w:rsidR="002A7FA6" w:rsidRPr="00022D64">
        <w:rPr>
          <w:noProof/>
        </w:rPr>
        <w:t>(</w:t>
      </w:r>
      <w:hyperlink w:anchor="_ENREF_109" w:tooltip="Duncan, 1985 #31700" w:history="1">
        <w:r w:rsidR="00204D32" w:rsidRPr="00022D64">
          <w:rPr>
            <w:noProof/>
          </w:rPr>
          <w:t>Duncan 1985</w:t>
        </w:r>
      </w:hyperlink>
      <w:r w:rsidR="002A7FA6" w:rsidRPr="00022D64">
        <w:rPr>
          <w:noProof/>
        </w:rPr>
        <w:t>)</w:t>
      </w:r>
      <w:r w:rsidR="002A7FA6" w:rsidRPr="00022D64">
        <w:fldChar w:fldCharType="end"/>
      </w:r>
      <w:r w:rsidRPr="00022D64">
        <w:t>. Imported strawberry fruit is likely to a</w:t>
      </w:r>
      <w:r w:rsidR="007F606F" w:rsidRPr="00022D64">
        <w:t>rrive between November and March</w:t>
      </w:r>
      <w:r w:rsidRPr="00022D64">
        <w:t>, when summer temperatures may inhibit oospore germination.</w:t>
      </w:r>
    </w:p>
    <w:p w14:paraId="7167C22B" w14:textId="6EC4F816" w:rsidR="00DC42D4" w:rsidRPr="00022D64" w:rsidRDefault="00DC42D4" w:rsidP="00DC42D4">
      <w:pPr>
        <w:pStyle w:val="ListBullet"/>
      </w:pPr>
      <w:r w:rsidRPr="00022D64">
        <w:t xml:space="preserve">Oospores germinate to produce either mycelium or sporangia, and chlamydospores germinate to produce sporangia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Mature sporangia release motile zoospores which are capable of dispersing short distances th</w:t>
      </w:r>
      <w:r w:rsidR="006455D9" w:rsidRPr="00022D64">
        <w:t>r</w:t>
      </w:r>
      <w:r w:rsidRPr="00022D64">
        <w:t>ough water in soil</w:t>
      </w:r>
      <w:r w:rsidR="00DE6C4F" w:rsidRPr="00022D64">
        <w:t xml:space="preserve"> pores (35</w:t>
      </w:r>
      <w:r w:rsidR="00DE6C4F" w:rsidRPr="00022D64">
        <w:noBreakHyphen/>
        <w:t xml:space="preserve">50 </w:t>
      </w:r>
      <w:r w:rsidRPr="00022D64">
        <w:t xml:space="preserve">centimetres, depending on the soil type), or potentially longer distances if released into a watercourse </w:t>
      </w:r>
      <w:r w:rsidR="002A7FA6" w:rsidRPr="00022D64">
        <w:fldChar w:fldCharType="begin">
          <w:fldData xml:space="preserve">PEVuZE5vdGU+PENpdGU+PEF1dGhvcj5FcndpbjwvQXV0aG9yPjxZZWFyPjE5OTY8L1llYXI+PFJl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</w:fldData>
        </w:fldChar>
      </w:r>
      <w:r w:rsidR="002A7FA6" w:rsidRPr="00022D64">
        <w:instrText xml:space="preserve"> ADDIN EN.CITE </w:instrText>
      </w:r>
      <w:r w:rsidR="002A7FA6" w:rsidRPr="00022D64">
        <w:fldChar w:fldCharType="begin">
          <w:fldData xml:space="preserve">PEVuZE5vdGU+PENpdGU+PEF1dGhvcj5FcndpbjwvQXV0aG9yPjxZZWFyPjE5OTY8L1llYXI+PFJl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 xml:space="preserve">; </w:t>
      </w:r>
      <w:hyperlink w:anchor="_ENREF_223" w:tooltip="Judelson, 2005 #29014" w:history="1">
        <w:r w:rsidR="00204D32" w:rsidRPr="00022D64">
          <w:rPr>
            <w:noProof/>
          </w:rPr>
          <w:t>Judelson &amp; Blanco 2005</w:t>
        </w:r>
      </w:hyperlink>
      <w:r w:rsidR="002A7FA6" w:rsidRPr="00022D64">
        <w:rPr>
          <w:noProof/>
        </w:rPr>
        <w:t>)</w:t>
      </w:r>
      <w:r w:rsidR="002A7FA6" w:rsidRPr="00022D64">
        <w:fldChar w:fldCharType="end"/>
      </w:r>
      <w:r w:rsidRPr="00022D64">
        <w:t>.</w:t>
      </w:r>
    </w:p>
    <w:p w14:paraId="3490D56C" w14:textId="7701EA5C" w:rsidR="00DC42D4" w:rsidRPr="00022D64" w:rsidRDefault="00DC42D4" w:rsidP="00DC42D4">
      <w:pPr>
        <w:pStyle w:val="ListBullet"/>
      </w:pPr>
      <w:r w:rsidRPr="00022D64">
        <w:lastRenderedPageBreak/>
        <w:t xml:space="preserve">Zoospores are attracted to plant roots, regardless of whether the roots are of a host plant </w:t>
      </w:r>
      <w:r w:rsidR="002A7FA6" w:rsidRPr="00022D64">
        <w:fldChar w:fldCharType="begin"/>
      </w:r>
      <w:r w:rsidR="002A7FA6" w:rsidRPr="00022D64">
        <w:instrText xml:space="preserve"> ADDIN EN.CITE &lt;EndNote&gt;&lt;Cite&gt;&lt;Author&gt;Judelson&lt;/Author&gt;&lt;Year&gt;2005&lt;/Year&gt;&lt;RecNum&gt;29014&lt;/RecNum&gt;&lt;DisplayText&gt;(Judelson &amp;amp; Blanco 2005)&lt;/DisplayText&gt;&lt;record&gt;&lt;rec-number&gt;29014&lt;/rec-number&gt;&lt;foreign-keys&gt;&lt;key app="EN" db-id="pxwxw0er9zv2fxezxdk5tt5utz5p5vtrwdv0" timestamp="1504241944"&gt;29014&lt;/key&gt;&lt;/foreign-keys&gt;&lt;ref-type name="Journal Articles"&gt;17&lt;/ref-type&gt;&lt;contributors&gt;&lt;authors&gt;&lt;author&gt;Judelson,H.S.&lt;/author&gt;&lt;author&gt;Blanco,F.A.&lt;/author&gt;&lt;/authors&gt;&lt;/contributors&gt;&lt;titles&gt;&lt;title&gt;&lt;style face="normal" font="default" size="100%"&gt;The spores of &lt;/style&gt;&lt;style face="italic" font="default" size="100%"&gt;Phytophthora:&lt;/style&gt;&lt;style face="normal" font="default" size="100%"&gt; weapons of the plant destroyer&lt;/style&gt;&lt;/title&gt;&lt;secondary-title&gt;Nature Reviews Microbiology&lt;/secondary-title&gt;&lt;/titles&gt;&lt;periodical&gt;&lt;full-title&gt;Nature Reviews Microbiology&lt;/full-title&gt;&lt;/periodical&gt;&lt;pages&gt;47-58&lt;/pages&gt;&lt;volume&gt;3&lt;/volume&gt;&lt;keywords&gt;&lt;keyword&gt;Phytophthora&lt;/keyword&gt;&lt;keyword&gt;pathogen&lt;/keyword&gt;&lt;keyword&gt;spores&lt;/keyword&gt;&lt;keyword&gt;germinate&lt;/keyword&gt;&lt;keyword&gt;infect&lt;/keyword&gt;&lt;/keywords&gt;&lt;dates&gt;&lt;year&gt;2005&lt;/year&gt;&lt;/dates&gt;&lt;urls&gt;&lt;pdf-urls&gt;&lt;url&gt;file://J:\E Library\Plant Catalogue\J\Judelson and Blanco 2005 EN29014.pdf&lt;/url&gt;&lt;/pdf-urls&gt;&lt;/urls&gt;&lt;custom1&gt;Pineapples from Taiwan GB&lt;/custom1&gt;&lt;/record&gt;&lt;/Cite&gt;&lt;/EndNote&gt;</w:instrText>
      </w:r>
      <w:r w:rsidR="002A7FA6" w:rsidRPr="00022D64">
        <w:fldChar w:fldCharType="separate"/>
      </w:r>
      <w:r w:rsidR="002A7FA6" w:rsidRPr="00022D64">
        <w:rPr>
          <w:noProof/>
        </w:rPr>
        <w:t>(</w:t>
      </w:r>
      <w:hyperlink w:anchor="_ENREF_223" w:tooltip="Judelson, 2005 #29014" w:history="1">
        <w:r w:rsidR="00204D32" w:rsidRPr="00022D64">
          <w:rPr>
            <w:noProof/>
          </w:rPr>
          <w:t>Judelson &amp; Blanco 2005</w:t>
        </w:r>
      </w:hyperlink>
      <w:r w:rsidR="002A7FA6" w:rsidRPr="00022D64">
        <w:rPr>
          <w:noProof/>
        </w:rPr>
        <w:t>)</w:t>
      </w:r>
      <w:r w:rsidR="002A7FA6" w:rsidRPr="00022D64">
        <w:fldChar w:fldCharType="end"/>
      </w:r>
      <w:r w:rsidRPr="00022D64">
        <w:t>. Zoospores attracted to non-hosts would not result in establishment of an infection.</w:t>
      </w:r>
    </w:p>
    <w:p w14:paraId="335855FE" w14:textId="583FBB13" w:rsidR="00DC42D4" w:rsidRPr="00022D64" w:rsidRDefault="00DC42D4" w:rsidP="00DC42D4">
      <w:pPr>
        <w:pStyle w:val="ListBullet"/>
      </w:pPr>
      <w:r w:rsidRPr="00022D64">
        <w:t xml:space="preserve">Strawberries are the only known host of </w:t>
      </w:r>
      <w:r w:rsidRPr="00022D64">
        <w:rPr>
          <w:i/>
        </w:rPr>
        <w:t>P. fragariaefolia</w:t>
      </w:r>
      <w:r w:rsidRPr="00022D64">
        <w:t xml:space="preserve">. Strawberries are grown domestically in all states and territories in Australia; the majority of commercial production occurs in Queensland, Victoria and Western Australia </w:t>
      </w:r>
      <w:r w:rsidR="002A7FA6" w:rsidRPr="00022D64">
        <w:fldChar w:fldCharType="begin"/>
      </w:r>
      <w:r w:rsidR="002A7FA6" w:rsidRPr="00022D64">
        <w:instrText xml:space="preserve"> ADDIN EN.CITE &lt;EndNote&gt;&lt;Cite&gt;&lt;Author&gt;Department of Agriculture and Water Resources&lt;/Author&gt;&lt;Year&gt;2018&lt;/Year&gt;&lt;RecNum&gt;31471&lt;/RecNum&gt;&lt;DisplayText&gt;(Department of Agriculture and Water Resources 2018a)&lt;/DisplayText&gt;&lt;record&gt;&lt;rec-number&gt;31471&lt;/rec-number&gt;&lt;foreign-keys&gt;&lt;key app="EN" db-id="pxwxw0er9zv2fxezxdk5tt5utz5p5vtrwdv0" timestamp="1531874698"&gt;31471&lt;/key&gt;&lt;/foreign-keys&gt;&lt;ref-type name="Web Page/Online Document"&gt;12&lt;/ref-type&gt;&lt;contributors&gt;&lt;authors&gt;&lt;author&gt;Department of Agriculture and Water Resources,&lt;/author&gt;&lt;/authors&gt;&lt;/contributors&gt;&lt;titles&gt;&lt;title&gt;Biosecurity fact sheet: Strawberries from Japan&lt;/title&gt;&lt;/titles&gt;&lt;keywords&gt;&lt;keyword&gt;Japan&lt;/keyword&gt;&lt;keyword&gt;Strawberry&lt;/keyword&gt;&lt;keyword&gt;risk analysis&lt;/keyword&gt;&lt;/keywords&gt;&lt;dates&gt;&lt;year&gt;2018&lt;/year&gt;&lt;pub-dates&gt;&lt;date&gt;07/17/2018&lt;/date&gt;&lt;/pub-dates&gt;&lt;/dates&gt;&lt;pub-location&gt;Canberra&lt;/pub-location&gt;&lt;publisher&gt;Department of Agriculture and Water Resources&lt;/publisher&gt;&lt;urls&gt;&lt;related-urls&gt;&lt;url&gt;http://www.agriculture.gov.au/biosecurity/risk-analysis/plant/strawberries-from-japan/factsheet&lt;/url&gt;&lt;/related-urls&gt;&lt;/urls&gt;&lt;custom1&gt;Japanese strawberries, jm&lt;/custom1&gt;&lt;/record&gt;&lt;/Cite&gt;&lt;/EndNote&gt;</w:instrText>
      </w:r>
      <w:r w:rsidR="002A7FA6" w:rsidRPr="00022D64">
        <w:fldChar w:fldCharType="separate"/>
      </w:r>
      <w:r w:rsidR="002A7FA6" w:rsidRPr="00022D64">
        <w:rPr>
          <w:noProof/>
        </w:rPr>
        <w:t>(</w:t>
      </w:r>
      <w:hyperlink w:anchor="_ENREF_96" w:tooltip="Department of Agriculture and Water Resources, 2018 #31471" w:history="1">
        <w:r w:rsidR="00204D32" w:rsidRPr="00022D64">
          <w:rPr>
            <w:noProof/>
          </w:rPr>
          <w:t>Department of Agriculture and Water Resources 2018a</w:t>
        </w:r>
      </w:hyperlink>
      <w:r w:rsidR="002A7FA6" w:rsidRPr="00022D64">
        <w:rPr>
          <w:noProof/>
        </w:rPr>
        <w:t>)</w:t>
      </w:r>
      <w:r w:rsidR="002A7FA6" w:rsidRPr="00022D64">
        <w:fldChar w:fldCharType="end"/>
      </w:r>
      <w:r w:rsidRPr="00022D64">
        <w:t xml:space="preserve">. Occasionally </w:t>
      </w:r>
      <w:r w:rsidRPr="00022D64">
        <w:rPr>
          <w:i/>
        </w:rPr>
        <w:t>Fragaria</w:t>
      </w:r>
      <w:r w:rsidRPr="00022D64">
        <w:t xml:space="preserve"> spp. can be found in unmanaged environments in Australia </w:t>
      </w:r>
      <w:r w:rsidR="002A7FA6" w:rsidRPr="00022D64">
        <w:fldChar w:fldCharType="begin"/>
      </w:r>
      <w:r w:rsidR="002A7FA6" w:rsidRPr="00022D64">
        <w:instrText xml:space="preserve"> ADDIN EN.CITE &lt;EndNote&gt;&lt;Cite&gt;&lt;Author&gt;Groves&lt;/Author&gt;&lt;Year&gt;2002&lt;/Year&gt;&lt;RecNum&gt;24206&lt;/RecNum&gt;&lt;DisplayText&gt;(ALA 2019; Groves 2002)&lt;/DisplayText&gt;&lt;record&gt;&lt;rec-number&gt;24206&lt;/rec-number&gt;&lt;foreign-keys&gt;&lt;key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GB&lt;/custom1&gt;&lt;/record&gt;&lt;/Cite&gt;&lt;Cite&gt;&lt;Author&gt;ALA&lt;/Author&gt;&lt;Year&gt;2019&lt;/Year&gt;&lt;RecNum&gt;33540&lt;/RecNum&gt;&lt;record&gt;&lt;rec-number&gt;33540&lt;/rec-number&gt;&lt;foreign-keys&gt;&lt;key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A7FA6" w:rsidRPr="00022D64">
        <w:fldChar w:fldCharType="separate"/>
      </w:r>
      <w:r w:rsidR="002A7FA6" w:rsidRPr="00022D64">
        <w:rPr>
          <w:noProof/>
        </w:rPr>
        <w:t>(</w:t>
      </w:r>
      <w:hyperlink w:anchor="_ENREF_6" w:tooltip="ALA, 2019 #33540" w:history="1">
        <w:r w:rsidR="00204D32" w:rsidRPr="00022D64">
          <w:rPr>
            <w:noProof/>
          </w:rPr>
          <w:t>ALA 2019</w:t>
        </w:r>
      </w:hyperlink>
      <w:r w:rsidR="002A7FA6" w:rsidRPr="00022D64">
        <w:rPr>
          <w:noProof/>
        </w:rPr>
        <w:t xml:space="preserve">; </w:t>
      </w:r>
      <w:hyperlink w:anchor="_ENREF_168" w:tooltip="Groves, 2002 #24206" w:history="1">
        <w:r w:rsidR="00204D32" w:rsidRPr="00022D64">
          <w:rPr>
            <w:noProof/>
          </w:rPr>
          <w:t>Groves 2002</w:t>
        </w:r>
      </w:hyperlink>
      <w:r w:rsidR="002A7FA6" w:rsidRPr="00022D64">
        <w:rPr>
          <w:noProof/>
        </w:rPr>
        <w:t>)</w:t>
      </w:r>
      <w:r w:rsidR="002A7FA6" w:rsidRPr="00022D64">
        <w:fldChar w:fldCharType="end"/>
      </w:r>
      <w:r w:rsidRPr="00022D64">
        <w:t>, but this is rare.</w:t>
      </w:r>
    </w:p>
    <w:p w14:paraId="5EE7CF3B" w14:textId="77777777" w:rsidR="00DC42D4" w:rsidRPr="00022D64" w:rsidRDefault="00DC42D4" w:rsidP="00DC42D4">
      <w:pPr>
        <w:pStyle w:val="ListBullet"/>
      </w:pPr>
      <w:r w:rsidRPr="00022D64">
        <w:t xml:space="preserve">It is considered unlikely that </w:t>
      </w:r>
      <w:r w:rsidRPr="00022D64">
        <w:rPr>
          <w:i/>
        </w:rPr>
        <w:t>P. fragariaefolia</w:t>
      </w:r>
      <w:r w:rsidRPr="00022D64">
        <w:t xml:space="preserve"> zoospores would come into contact with a susceptible host.</w:t>
      </w:r>
    </w:p>
    <w:p w14:paraId="7E060217" w14:textId="43AE8955" w:rsidR="00DC42D4" w:rsidRPr="00022D64" w:rsidRDefault="00DC42D4" w:rsidP="00DC42D4">
      <w:r w:rsidRPr="00022D64">
        <w:t xml:space="preserve">Imported strawberries are intended for human consumption and will be distributed to multiple retail points throughout Australia. Small quantities of fruit and fruit waste may be discarded in urban, rural and natural localities. </w:t>
      </w:r>
      <w:r w:rsidRPr="00022D64">
        <w:rPr>
          <w:i/>
        </w:rPr>
        <w:t>Phytophthora fragariaefolia</w:t>
      </w:r>
      <w:r w:rsidRPr="00022D64">
        <w:t xml:space="preserve"> is not known to be associated with strawberry fruit, however it is possible that very low levels of incidental contamination with spores could occur. Oospores and chlamydospores are able to survive in soils until favourable conditions initiate germination. However, spore survival is limited by predation and competition, and dispersal in soils is likely to be limited to short distances. The only known natural host of </w:t>
      </w:r>
      <w:r w:rsidRPr="00022D64">
        <w:rPr>
          <w:i/>
        </w:rPr>
        <w:t>P. fragariaefolia</w:t>
      </w:r>
      <w:r w:rsidRPr="00022D64">
        <w:t xml:space="preserve"> is strawberries.</w:t>
      </w:r>
    </w:p>
    <w:p w14:paraId="478B2FA1" w14:textId="6192D3AD" w:rsidR="00DC42D4" w:rsidRPr="00022D64" w:rsidRDefault="00A42806" w:rsidP="00DC42D4">
      <w:r w:rsidRPr="00022D64">
        <w:t>For the</w:t>
      </w:r>
      <w:r w:rsidR="00DC42D4" w:rsidRPr="00022D64">
        <w:t xml:space="preserve"> reasons</w:t>
      </w:r>
      <w:r w:rsidR="00713E91" w:rsidRPr="00022D64">
        <w:t xml:space="preserve"> outlined</w:t>
      </w:r>
      <w:r w:rsidR="00DC42D4" w:rsidRPr="00022D64">
        <w:t xml:space="preserve">, the likelihood of distribution of </w:t>
      </w:r>
      <w:r w:rsidR="00DC42D4" w:rsidRPr="00022D64">
        <w:rPr>
          <w:i/>
        </w:rPr>
        <w:t>P. fragariaefolia</w:t>
      </w:r>
      <w:r w:rsidR="005E33CC" w:rsidRPr="00022D64">
        <w:t xml:space="preserve"> is assessed as ‘Very </w:t>
      </w:r>
      <w:r w:rsidR="00DC42D4" w:rsidRPr="00022D64">
        <w:t>Low’.</w:t>
      </w:r>
    </w:p>
    <w:p w14:paraId="41AF1652" w14:textId="77777777" w:rsidR="00DC42D4" w:rsidRPr="00022D64" w:rsidRDefault="00DC42D4" w:rsidP="00DC42D4">
      <w:pPr>
        <w:pStyle w:val="Heading5"/>
      </w:pPr>
      <w:r w:rsidRPr="00022D64">
        <w:t>Overall likelihood of entry</w:t>
      </w:r>
    </w:p>
    <w:p w14:paraId="74F811AA" w14:textId="7856B832" w:rsidR="00DC42D4" w:rsidRPr="00022D64" w:rsidRDefault="00DC42D4" w:rsidP="00DC42D4">
      <w:r w:rsidRPr="00022D64">
        <w:t xml:space="preserve">The overall likelihood of entry is determined by combining the likelihood of importation with the likelihood of distribution using the matrix of rules shown in </w:t>
      </w:r>
      <w:r w:rsidR="00FD0A11" w:rsidRPr="00022D64">
        <w:fldChar w:fldCharType="begin"/>
      </w:r>
      <w:r w:rsidR="00FD0A11" w:rsidRPr="00022D64">
        <w:instrText xml:space="preserve"> REF _Ref26352137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2</w:t>
      </w:r>
      <w:r w:rsidR="00FD0A11" w:rsidRPr="00022D64">
        <w:fldChar w:fldCharType="end"/>
      </w:r>
      <w:r w:rsidRPr="00022D64">
        <w:t>.</w:t>
      </w:r>
    </w:p>
    <w:p w14:paraId="6BCAAAB4" w14:textId="77777777" w:rsidR="00DC42D4" w:rsidRPr="00022D64" w:rsidRDefault="00DC42D4" w:rsidP="00DC42D4">
      <w:r w:rsidRPr="00022D64">
        <w:t xml:space="preserve">The likelihood that </w:t>
      </w:r>
      <w:r w:rsidRPr="00022D64">
        <w:rPr>
          <w:i/>
        </w:rPr>
        <w:t>Phytophthora fragariaefolia</w:t>
      </w:r>
      <w:r w:rsidRPr="00022D64">
        <w:t xml:space="preserve"> will enter Australia as a result of trade in strawberry fruit from Japan and be distributed in a viable state to a susceptible host is assessed as: </w:t>
      </w:r>
      <w:r w:rsidRPr="00022D64">
        <w:rPr>
          <w:b/>
        </w:rPr>
        <w:t>Extremely Low</w:t>
      </w:r>
      <w:r w:rsidRPr="00022D64">
        <w:t>.</w:t>
      </w:r>
    </w:p>
    <w:p w14:paraId="5903B6A5" w14:textId="77777777" w:rsidR="00DC42D4" w:rsidRPr="00022D64" w:rsidRDefault="00DC42D4" w:rsidP="00DC42D4">
      <w:pPr>
        <w:pStyle w:val="Heading4"/>
      </w:pPr>
      <w:r w:rsidRPr="00022D64">
        <w:t>Likelihood of establishment</w:t>
      </w:r>
    </w:p>
    <w:p w14:paraId="7E82D07F" w14:textId="77777777" w:rsidR="00DC42D4" w:rsidRPr="00022D64" w:rsidRDefault="00DC42D4" w:rsidP="00DC42D4">
      <w:r w:rsidRPr="00022D64">
        <w:t xml:space="preserve">The likelihood that </w:t>
      </w:r>
      <w:r w:rsidRPr="00022D64">
        <w:rPr>
          <w:i/>
        </w:rPr>
        <w:t>Phytophthora fragariaefolia</w:t>
      </w:r>
      <w:r w:rsidRPr="00022D64">
        <w:t xml:space="preserve"> will establish within Australia based on a comparison of factors in the source and destination areas that affect pest survival and reproduction is assessed as: </w:t>
      </w:r>
      <w:r w:rsidRPr="00022D64">
        <w:rPr>
          <w:b/>
        </w:rPr>
        <w:t>Moderate</w:t>
      </w:r>
      <w:r w:rsidRPr="00022D64">
        <w:t>.</w:t>
      </w:r>
    </w:p>
    <w:p w14:paraId="7B85A24D" w14:textId="18B2DB73" w:rsidR="00DC42D4" w:rsidRPr="00022D64" w:rsidRDefault="00DC42D4" w:rsidP="00DC42D4">
      <w:pPr>
        <w:pStyle w:val="ListBullet"/>
      </w:pPr>
      <w:r w:rsidRPr="00022D64">
        <w:t xml:space="preserve">Strawberries, the only known host of </w:t>
      </w:r>
      <w:r w:rsidRPr="00022D64">
        <w:rPr>
          <w:i/>
        </w:rPr>
        <w:t>P. fragariaefolia</w:t>
      </w:r>
      <w:r w:rsidRPr="00022D64">
        <w:t xml:space="preserve">, are grown domestically in all states and territories in Australia; the majority of commercial production occurs in Queensland, Victoria and Western Australia </w:t>
      </w:r>
      <w:r w:rsidR="002A7FA6" w:rsidRPr="00022D64">
        <w:fldChar w:fldCharType="begin"/>
      </w:r>
      <w:r w:rsidR="002A7FA6" w:rsidRPr="00022D64">
        <w:instrText xml:space="preserve"> ADDIN EN.CITE &lt;EndNote&gt;&lt;Cite&gt;&lt;Author&gt;Department of Agriculture and Water Resources&lt;/Author&gt;&lt;Year&gt;2018&lt;/Year&gt;&lt;RecNum&gt;31471&lt;/RecNum&gt;&lt;DisplayText&gt;(Department of Agriculture and Water Resources 2018a)&lt;/DisplayText&gt;&lt;record&gt;&lt;rec-number&gt;31471&lt;/rec-number&gt;&lt;foreign-keys&gt;&lt;key app="EN" db-id="pxwxw0er9zv2fxezxdk5tt5utz5p5vtrwdv0" timestamp="1531874698"&gt;31471&lt;/key&gt;&lt;/foreign-keys&gt;&lt;ref-type name="Web Page/Online Document"&gt;12&lt;/ref-type&gt;&lt;contributors&gt;&lt;authors&gt;&lt;author&gt;Department of Agriculture and Water Resources,&lt;/author&gt;&lt;/authors&gt;&lt;/contributors&gt;&lt;titles&gt;&lt;title&gt;Biosecurity fact sheet: Strawberries from Japan&lt;/title&gt;&lt;/titles&gt;&lt;keywords&gt;&lt;keyword&gt;Japan&lt;/keyword&gt;&lt;keyword&gt;Strawberry&lt;/keyword&gt;&lt;keyword&gt;risk analysis&lt;/keyword&gt;&lt;/keywords&gt;&lt;dates&gt;&lt;year&gt;2018&lt;/year&gt;&lt;pub-dates&gt;&lt;date&gt;07/17/2018&lt;/date&gt;&lt;/pub-dates&gt;&lt;/dates&gt;&lt;pub-location&gt;Canberra&lt;/pub-location&gt;&lt;publisher&gt;Department of Agriculture and Water Resources&lt;/publisher&gt;&lt;urls&gt;&lt;related-urls&gt;&lt;url&gt;http://www.agriculture.gov.au/biosecurity/risk-analysis/plant/strawberries-from-japan/factsheet&lt;/url&gt;&lt;/related-urls&gt;&lt;/urls&gt;&lt;custom1&gt;Japanese strawberries, jm&lt;/custom1&gt;&lt;/record&gt;&lt;/Cite&gt;&lt;/EndNote&gt;</w:instrText>
      </w:r>
      <w:r w:rsidR="002A7FA6" w:rsidRPr="00022D64">
        <w:fldChar w:fldCharType="separate"/>
      </w:r>
      <w:r w:rsidR="002A7FA6" w:rsidRPr="00022D64">
        <w:rPr>
          <w:noProof/>
        </w:rPr>
        <w:t>(</w:t>
      </w:r>
      <w:hyperlink w:anchor="_ENREF_96" w:tooltip="Department of Agriculture and Water Resources, 2018 #31471" w:history="1">
        <w:r w:rsidR="00204D32" w:rsidRPr="00022D64">
          <w:rPr>
            <w:noProof/>
          </w:rPr>
          <w:t>Department of Agriculture and Water Resources 2018a</w:t>
        </w:r>
      </w:hyperlink>
      <w:r w:rsidR="002A7FA6" w:rsidRPr="00022D64">
        <w:rPr>
          <w:noProof/>
        </w:rPr>
        <w:t>)</w:t>
      </w:r>
      <w:r w:rsidR="002A7FA6" w:rsidRPr="00022D64">
        <w:fldChar w:fldCharType="end"/>
      </w:r>
      <w:r w:rsidRPr="00022D64">
        <w:t xml:space="preserve">. Occasionally </w:t>
      </w:r>
      <w:r w:rsidRPr="00022D64">
        <w:rPr>
          <w:i/>
        </w:rPr>
        <w:t>Fragaria</w:t>
      </w:r>
      <w:r w:rsidRPr="00022D64">
        <w:t xml:space="preserve"> spp. can be found in unmanaged environments in Australia </w:t>
      </w:r>
      <w:r w:rsidR="002A7FA6" w:rsidRPr="00022D64">
        <w:fldChar w:fldCharType="begin"/>
      </w:r>
      <w:r w:rsidR="002A7FA6" w:rsidRPr="00022D64">
        <w:instrText xml:space="preserve"> ADDIN EN.CITE &lt;EndNote&gt;&lt;Cite&gt;&lt;Author&gt;Groves&lt;/Author&gt;&lt;Year&gt;2002&lt;/Year&gt;&lt;RecNum&gt;24206&lt;/RecNum&gt;&lt;DisplayText&gt;(ALA 2019; Groves 2002)&lt;/DisplayText&gt;&lt;record&gt;&lt;rec-number&gt;24206&lt;/rec-number&gt;&lt;foreign-keys&gt;&lt;key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GB&lt;/custom1&gt;&lt;/record&gt;&lt;/Cite&gt;&lt;Cite&gt;&lt;Author&gt;ALA&lt;/Author&gt;&lt;Year&gt;2019&lt;/Year&gt;&lt;RecNum&gt;33540&lt;/RecNum&gt;&lt;record&gt;&lt;rec-number&gt;33540&lt;/rec-number&gt;&lt;foreign-keys&gt;&lt;key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A7FA6" w:rsidRPr="00022D64">
        <w:fldChar w:fldCharType="separate"/>
      </w:r>
      <w:r w:rsidR="002A7FA6" w:rsidRPr="00022D64">
        <w:rPr>
          <w:noProof/>
        </w:rPr>
        <w:t>(</w:t>
      </w:r>
      <w:hyperlink w:anchor="_ENREF_6" w:tooltip="ALA, 2019 #33540" w:history="1">
        <w:r w:rsidR="00204D32" w:rsidRPr="00022D64">
          <w:rPr>
            <w:noProof/>
          </w:rPr>
          <w:t>ALA 2019</w:t>
        </w:r>
      </w:hyperlink>
      <w:r w:rsidR="002A7FA6" w:rsidRPr="00022D64">
        <w:rPr>
          <w:noProof/>
        </w:rPr>
        <w:t xml:space="preserve">; </w:t>
      </w:r>
      <w:hyperlink w:anchor="_ENREF_168" w:tooltip="Groves, 2002 #24206" w:history="1">
        <w:r w:rsidR="00204D32" w:rsidRPr="00022D64">
          <w:rPr>
            <w:noProof/>
          </w:rPr>
          <w:t>Groves 2002</w:t>
        </w:r>
      </w:hyperlink>
      <w:r w:rsidR="002A7FA6" w:rsidRPr="00022D64">
        <w:rPr>
          <w:noProof/>
        </w:rPr>
        <w:t>)</w:t>
      </w:r>
      <w:r w:rsidR="002A7FA6" w:rsidRPr="00022D64">
        <w:fldChar w:fldCharType="end"/>
      </w:r>
      <w:r w:rsidRPr="00022D64">
        <w:t>, but this is rare.</w:t>
      </w:r>
    </w:p>
    <w:p w14:paraId="50B06214" w14:textId="2BB25709" w:rsidR="00DC42D4" w:rsidRPr="00022D64" w:rsidRDefault="00DC42D4" w:rsidP="00DC42D4">
      <w:pPr>
        <w:pStyle w:val="ListBullet"/>
      </w:pPr>
      <w:r w:rsidRPr="00022D64">
        <w:rPr>
          <w:i/>
        </w:rPr>
        <w:t>In-vitro,</w:t>
      </w:r>
      <w:r w:rsidRPr="00022D64">
        <w:t xml:space="preserve"> </w:t>
      </w:r>
      <w:r w:rsidRPr="00022D64">
        <w:rPr>
          <w:i/>
        </w:rPr>
        <w:t>P. fragariaefolia</w:t>
      </w:r>
      <w:r w:rsidRPr="00022D64">
        <w:t xml:space="preserve"> was found to require a temperature of 20 degrees Celsius and daily water changes to produce sporangia. Mycelium had an optimal growth temperature of </w:t>
      </w:r>
      <w:r w:rsidR="006455D9" w:rsidRPr="00022D64">
        <w:t xml:space="preserve">25 degrees Celsius </w:t>
      </w:r>
      <w:r w:rsidRPr="00022D64">
        <w:t>to 28 degrees Celsius, with growth observed between 5</w:t>
      </w:r>
      <w:r w:rsidR="006A10F1" w:rsidRPr="00022D64">
        <w:t> degrees Celsius</w:t>
      </w:r>
      <w:r w:rsidRPr="00022D64">
        <w:t xml:space="preserve"> and 33 degrees Celsius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 xml:space="preserve">. Excessive irrigation or rainfall is the most important factor that increases severity and spread of </w:t>
      </w:r>
      <w:r w:rsidRPr="00022D64">
        <w:rPr>
          <w:i/>
        </w:rPr>
        <w:t>Phytophthora</w:t>
      </w:r>
      <w:r w:rsidRPr="00022D64">
        <w:t xml:space="preserve"> diseases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These conditions can be found in some areas of Australia including strawberry production sites.</w:t>
      </w:r>
    </w:p>
    <w:p w14:paraId="19AF67B8" w14:textId="4FC9607A" w:rsidR="00DC42D4" w:rsidRPr="00022D64" w:rsidRDefault="00DC42D4" w:rsidP="00DC42D4">
      <w:pPr>
        <w:pStyle w:val="ListBullet"/>
      </w:pPr>
      <w:r w:rsidRPr="00022D64">
        <w:lastRenderedPageBreak/>
        <w:t xml:space="preserve">All oomycetes have a short generation time and great reproductive capacity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xml:space="preserve">. In addition, </w:t>
      </w:r>
      <w:r w:rsidRPr="00022D64">
        <w:rPr>
          <w:i/>
        </w:rPr>
        <w:t xml:space="preserve">P. fragariaefolia </w:t>
      </w:r>
      <w:r w:rsidRPr="00022D64">
        <w:t xml:space="preserve">is homothallic (self-fertile)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 and thus able to produce sexual oospores from within diseased plant tissues.</w:t>
      </w:r>
    </w:p>
    <w:p w14:paraId="792AB823" w14:textId="7AE7EDC8" w:rsidR="00DC42D4" w:rsidRPr="00022D64" w:rsidRDefault="00DC42D4" w:rsidP="00DC42D4">
      <w:pPr>
        <w:pStyle w:val="ListBullet"/>
      </w:pPr>
      <w:r w:rsidRPr="00022D64">
        <w:rPr>
          <w:i/>
        </w:rPr>
        <w:t xml:space="preserve">Phytophthora </w:t>
      </w:r>
      <w:r w:rsidRPr="00022D64">
        <w:t xml:space="preserve">zoospores disperse by swimming in water through soil pores or on the soil surface; they can also be dispersed passively in flowing water such as irrigation water or rainwater. </w:t>
      </w:r>
      <w:r w:rsidRPr="00022D64">
        <w:rPr>
          <w:i/>
        </w:rPr>
        <w:t>Phytophthora</w:t>
      </w:r>
      <w:r w:rsidRPr="00022D64">
        <w:t xml:space="preserve"> can also be distributed by the movement of infected planting material and soil </w:t>
      </w:r>
      <w:r w:rsidR="002A7FA6" w:rsidRPr="00022D64">
        <w:fldChar w:fldCharType="begin">
          <w:fldData xml:space="preserve">PEVuZE5vdGU+PENpdGU+PEF1dGhvcj5MaW5rPC9BdXRob3I+PFllYXI+MjAxMjwvWWVhcj48UmVj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</w:fldData>
        </w:fldChar>
      </w:r>
      <w:r w:rsidR="002A7FA6" w:rsidRPr="00022D64">
        <w:instrText xml:space="preserve"> ADDIN EN.CITE </w:instrText>
      </w:r>
      <w:r w:rsidR="002A7FA6" w:rsidRPr="00022D64">
        <w:fldChar w:fldCharType="begin">
          <w:fldData xml:space="preserve">PEVuZE5vdGU+PENpdGU+PEF1dGhvcj5MaW5rPC9BdXRob3I+PFllYXI+MjAxMjwvWWVhcj48UmVj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 xml:space="preserve">; </w:t>
      </w:r>
      <w:hyperlink w:anchor="_ENREF_267" w:tooltip="Link, 2012 #31476" w:history="1">
        <w:r w:rsidR="00204D32" w:rsidRPr="00022D64">
          <w:rPr>
            <w:noProof/>
          </w:rPr>
          <w:t>Link, Powelson &amp; Johnson 2012</w:t>
        </w:r>
      </w:hyperlink>
      <w:r w:rsidR="002A7FA6" w:rsidRPr="00022D64">
        <w:rPr>
          <w:noProof/>
        </w:rPr>
        <w:t>)</w:t>
      </w:r>
      <w:r w:rsidR="002A7FA6" w:rsidRPr="00022D64">
        <w:fldChar w:fldCharType="end"/>
      </w:r>
      <w:r w:rsidRPr="00022D64">
        <w:t>.</w:t>
      </w:r>
    </w:p>
    <w:p w14:paraId="76E6FCB0" w14:textId="3821B492" w:rsidR="00DC42D4" w:rsidRPr="00022D64" w:rsidRDefault="00DC42D4" w:rsidP="00DC42D4">
      <w:pPr>
        <w:pStyle w:val="ListBullet"/>
      </w:pPr>
      <w:r w:rsidRPr="00022D64">
        <w:rPr>
          <w:i/>
        </w:rPr>
        <w:t>Phytophthora</w:t>
      </w:r>
      <w:r w:rsidRPr="00022D64">
        <w:t xml:space="preserve"> oospores and chlamydospores can survive in soil for extended periods during unfavourable conditions. However, they are also subject to predation and competition from other microorganisms. An increase in bacterial or fungal populations in soil has been observed to supress </w:t>
      </w:r>
      <w:r w:rsidRPr="00022D64">
        <w:rPr>
          <w:i/>
        </w:rPr>
        <w:t>Phytophthora</w:t>
      </w:r>
      <w:r w:rsidRPr="00022D64">
        <w:t xml:space="preserve">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w:t>
      </w:r>
    </w:p>
    <w:p w14:paraId="1678F463" w14:textId="1C1A6324" w:rsidR="00DC42D4" w:rsidRPr="00022D64" w:rsidRDefault="00DC42D4" w:rsidP="00DC42D4">
      <w:pPr>
        <w:pStyle w:val="ListBullet"/>
      </w:pPr>
      <w:r w:rsidRPr="00022D64">
        <w:t xml:space="preserve">Zoospores, the major infective propagules, are attracted to chemicals released by plant roots, however this behaviour is not host specific, and may result in zoospores encountering a non-host plant </w:t>
      </w:r>
      <w:r w:rsidR="002A7FA6" w:rsidRPr="00022D64">
        <w:fldChar w:fldCharType="begin">
          <w:fldData xml:space="preserve">PEVuZE5vdGU+PENpdGU+PEF1dGhvcj5IYXJkaGFtPC9BdXRob3I+PFllYXI+MjAwNzwvWWVhcj48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</w:fldData>
        </w:fldChar>
      </w:r>
      <w:r w:rsidR="002A7FA6" w:rsidRPr="00022D64">
        <w:instrText xml:space="preserve"> ADDIN EN.CITE </w:instrText>
      </w:r>
      <w:r w:rsidR="002A7FA6" w:rsidRPr="00022D64">
        <w:fldChar w:fldCharType="begin">
          <w:fldData xml:space="preserve">PEVuZE5vdGU+PENpdGU+PEF1dGhvcj5IYXJkaGFtPC9BdXRob3I+PFllYXI+MjAwNzwvWWVhcj48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6" w:tooltip="Hardham, 2007 #12419" w:history="1">
        <w:r w:rsidR="00204D32" w:rsidRPr="00022D64">
          <w:rPr>
            <w:noProof/>
          </w:rPr>
          <w:t>Hardham 2007</w:t>
        </w:r>
      </w:hyperlink>
      <w:r w:rsidR="002A7FA6" w:rsidRPr="00022D64">
        <w:rPr>
          <w:noProof/>
        </w:rPr>
        <w:t xml:space="preserve">; </w:t>
      </w:r>
      <w:hyperlink w:anchor="_ENREF_223" w:tooltip="Judelson, 2005 #29014" w:history="1">
        <w:r w:rsidR="00204D32" w:rsidRPr="00022D64">
          <w:rPr>
            <w:noProof/>
          </w:rPr>
          <w:t>Judelson &amp; Blanco 2005</w:t>
        </w:r>
      </w:hyperlink>
      <w:r w:rsidR="002A7FA6" w:rsidRPr="00022D64">
        <w:rPr>
          <w:noProof/>
        </w:rPr>
        <w:t>)</w:t>
      </w:r>
      <w:r w:rsidR="002A7FA6" w:rsidRPr="00022D64">
        <w:fldChar w:fldCharType="end"/>
      </w:r>
      <w:r w:rsidRPr="00022D64">
        <w:t>.</w:t>
      </w:r>
    </w:p>
    <w:p w14:paraId="3944249A" w14:textId="26BB4A47" w:rsidR="00DC42D4" w:rsidRPr="00022D64" w:rsidRDefault="00DC42D4" w:rsidP="00DC42D4">
      <w:pPr>
        <w:pStyle w:val="ListBullet"/>
      </w:pPr>
      <w:r w:rsidRPr="00022D64">
        <w:t xml:space="preserve">Strawberry runners are produced under accreditation schemes in Victoria and Queensland to ensure disease-free mother stock is supplied to both commercial growers and nurseries </w:t>
      </w:r>
      <w:r w:rsidR="002A7FA6" w:rsidRPr="00022D64">
        <w:fldChar w:fldCharType="begin">
          <w:fldData xml:space="preserve">PEVuZE5vdGU+PENpdGU+PEF1dGhvcj5TdHJhd2JlcnJpZXMgQXVzdHJhbGlhPC9BdXRob3I+PFll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=
</w:fldData>
        </w:fldChar>
      </w:r>
      <w:r w:rsidR="002A7FA6" w:rsidRPr="00022D64">
        <w:instrText xml:space="preserve"> ADDIN EN.CITE </w:instrText>
      </w:r>
      <w:r w:rsidR="002A7FA6" w:rsidRPr="00022D64">
        <w:fldChar w:fldCharType="begin">
          <w:fldData xml:space="preserve">PEVuZE5vdGU+PENpdGU+PEF1dGhvcj5TdHJhd2JlcnJpZXMgQXVzdHJhbGlhPC9BdXRob3I+PFll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=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62" w:tooltip="Plant Health Australia, 2009 #21978" w:history="1">
        <w:r w:rsidR="00204D32" w:rsidRPr="00022D64">
          <w:rPr>
            <w:noProof/>
          </w:rPr>
          <w:t>Plant Health Australia 2009</w:t>
        </w:r>
      </w:hyperlink>
      <w:r w:rsidR="002A7FA6" w:rsidRPr="00022D64">
        <w:rPr>
          <w:noProof/>
        </w:rPr>
        <w:t xml:space="preserve">; </w:t>
      </w:r>
      <w:hyperlink w:anchor="_ENREF_417" w:tooltip="Strawberries Australia, 2016 #23883" w:history="1">
        <w:r w:rsidR="00204D32" w:rsidRPr="00022D64">
          <w:rPr>
            <w:noProof/>
          </w:rPr>
          <w:t>Strawberries Australia 2016</w:t>
        </w:r>
      </w:hyperlink>
      <w:r w:rsidR="002A7FA6" w:rsidRPr="00022D64">
        <w:rPr>
          <w:noProof/>
        </w:rPr>
        <w:t>)</w:t>
      </w:r>
      <w:r w:rsidR="002A7FA6" w:rsidRPr="00022D64">
        <w:fldChar w:fldCharType="end"/>
      </w:r>
      <w:r w:rsidRPr="00022D64">
        <w:t>.</w:t>
      </w:r>
    </w:p>
    <w:p w14:paraId="063CE8FD" w14:textId="7991ED12" w:rsidR="00DC42D4" w:rsidRPr="00022D64" w:rsidRDefault="00DC42D4" w:rsidP="00DC42D4">
      <w:pPr>
        <w:pStyle w:val="ListBullet"/>
      </w:pPr>
      <w:r w:rsidRPr="00022D64">
        <w:t xml:space="preserve">Commercial production of strawberries in Australia includes soil disinfestation using chemicals or solarisation </w:t>
      </w:r>
      <w:r w:rsidR="002A7FA6" w:rsidRPr="00022D64">
        <w:fldChar w:fldCharType="begin">
          <w:fldData xml:space="preserve">PEVuZE5vdGU+PENpdGU+PEF1dGhvcj5EZXBhcnRtZW50IG9mIFByaW1hcnkgSW5kdXN0cmllcyBh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</w:fldData>
        </w:fldChar>
      </w:r>
      <w:r w:rsidR="002A7FA6" w:rsidRPr="00022D64">
        <w:instrText xml:space="preserve"> ADDIN EN.CITE </w:instrText>
      </w:r>
      <w:r w:rsidR="002A7FA6" w:rsidRPr="00022D64">
        <w:fldChar w:fldCharType="begin">
          <w:fldData xml:space="preserve">PEVuZE5vdGU+PENpdGU+PEF1dGhvcj5EZXBhcnRtZW50IG9mIFByaW1hcnkgSW5kdXN0cmllcyBh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00" w:tooltip="Department of Primary Industries and Regional Development, 2016 #31472" w:history="1">
        <w:r w:rsidR="00204D32" w:rsidRPr="00022D64">
          <w:rPr>
            <w:noProof/>
          </w:rPr>
          <w:t>Department of Primary Industries and Regional Development 2016</w:t>
        </w:r>
      </w:hyperlink>
      <w:r w:rsidR="002A7FA6" w:rsidRPr="00022D64">
        <w:rPr>
          <w:noProof/>
        </w:rPr>
        <w:t xml:space="preserve">; </w:t>
      </w:r>
      <w:hyperlink w:anchor="_ENREF_417" w:tooltip="Strawberries Australia, 2016 #23883" w:history="1">
        <w:r w:rsidR="00204D32" w:rsidRPr="00022D64">
          <w:rPr>
            <w:noProof/>
          </w:rPr>
          <w:t>Strawberries Australia 2016</w:t>
        </w:r>
      </w:hyperlink>
      <w:r w:rsidR="002A7FA6" w:rsidRPr="00022D64">
        <w:rPr>
          <w:noProof/>
        </w:rPr>
        <w:t>)</w:t>
      </w:r>
      <w:r w:rsidR="002A7FA6" w:rsidRPr="00022D64">
        <w:fldChar w:fldCharType="end"/>
      </w:r>
      <w:r w:rsidRPr="00022D64">
        <w:t xml:space="preserve">. However, these practices are unlikely to be completely effective against oospores that are protected by a thick cell wall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w:t>
      </w:r>
    </w:p>
    <w:p w14:paraId="69C2D87F" w14:textId="4BA7918D" w:rsidR="00DC42D4" w:rsidRPr="00022D64" w:rsidRDefault="00DC42D4" w:rsidP="00DC42D4">
      <w:r w:rsidRPr="00022D64">
        <w:rPr>
          <w:i/>
        </w:rPr>
        <w:t>Phytophthora fragariaefolia</w:t>
      </w:r>
      <w:r w:rsidRPr="00022D64">
        <w:t xml:space="preserve"> oospores are able to survive in soil for long periods of time, and favourable conditions for disease occur in some areas of Australia where strawberries are grown. However, oospores residing in soil are subject to predation and competition from other microorganisms. Zoospores, the major infective propagules, move short distances through soil pores in the presence of free water, and passively over longer distances in flowing water</w:t>
      </w:r>
      <w:r w:rsidR="00B30FD3" w:rsidRPr="00022D64">
        <w:t>.</w:t>
      </w:r>
      <w:r w:rsidRPr="00022D64">
        <w:t xml:space="preserve"> However, </w:t>
      </w:r>
      <w:r w:rsidRPr="00022D64">
        <w:rPr>
          <w:i/>
        </w:rPr>
        <w:t>P. fragariaefolia</w:t>
      </w:r>
      <w:r w:rsidRPr="00022D64">
        <w:t xml:space="preserve"> is attracted to all plant roots, regardless of whether the plant is a suitable host. Strawberry is the only known host for </w:t>
      </w:r>
      <w:r w:rsidRPr="00022D64">
        <w:rPr>
          <w:i/>
        </w:rPr>
        <w:t>P. fragariaefolia</w:t>
      </w:r>
      <w:r w:rsidR="00B30FD3" w:rsidRPr="00022D64">
        <w:t>.</w:t>
      </w:r>
    </w:p>
    <w:p w14:paraId="72F86EE1" w14:textId="35A2ACBA" w:rsidR="00DC42D4" w:rsidRPr="00022D64" w:rsidRDefault="00A42806" w:rsidP="00DC42D4">
      <w:r w:rsidRPr="00022D64">
        <w:t>For the</w:t>
      </w:r>
      <w:r w:rsidR="00DC42D4" w:rsidRPr="00022D64">
        <w:t xml:space="preserve"> reasons outlined, the likelihood of </w:t>
      </w:r>
      <w:r w:rsidR="00DC42D4" w:rsidRPr="00022D64">
        <w:rPr>
          <w:i/>
        </w:rPr>
        <w:t>P. fragariaefolia</w:t>
      </w:r>
      <w:r w:rsidR="00DC42D4" w:rsidRPr="00022D64">
        <w:t xml:space="preserve"> establishing in Australia is assessed as ‘Moderate’.</w:t>
      </w:r>
    </w:p>
    <w:p w14:paraId="3FC29969" w14:textId="77777777" w:rsidR="00DC42D4" w:rsidRPr="00022D64" w:rsidRDefault="00DC42D4" w:rsidP="00DC42D4">
      <w:pPr>
        <w:pStyle w:val="Heading4"/>
      </w:pPr>
      <w:r w:rsidRPr="00022D64">
        <w:t>Likelihood of spread</w:t>
      </w:r>
    </w:p>
    <w:p w14:paraId="27842BBC" w14:textId="77777777" w:rsidR="00DC42D4" w:rsidRPr="00022D64" w:rsidRDefault="00DC42D4" w:rsidP="00DC42D4">
      <w:r w:rsidRPr="00022D64">
        <w:t xml:space="preserve">The likelihood that </w:t>
      </w:r>
      <w:r w:rsidRPr="00022D64">
        <w:rPr>
          <w:i/>
        </w:rPr>
        <w:t>Phytophthora fragariaefolia</w:t>
      </w:r>
      <w:r w:rsidRPr="00022D64">
        <w:t xml:space="preserve"> will spread within Australia, based on a comparison of factors in the source and destination areas that affect the expansion of the geographic distribution of the pest is assessed as: </w:t>
      </w:r>
      <w:r w:rsidRPr="00022D64">
        <w:rPr>
          <w:b/>
        </w:rPr>
        <w:t>Moderate</w:t>
      </w:r>
      <w:r w:rsidRPr="00022D64">
        <w:t>.</w:t>
      </w:r>
    </w:p>
    <w:p w14:paraId="148E95EE" w14:textId="7A80CCF0" w:rsidR="00DC42D4" w:rsidRPr="00022D64" w:rsidRDefault="00DC42D4" w:rsidP="00DC42D4">
      <w:pPr>
        <w:pStyle w:val="ListBullet"/>
      </w:pPr>
      <w:r w:rsidRPr="00022D64">
        <w:rPr>
          <w:i/>
        </w:rPr>
        <w:t>Phytophthora fragariaefolia</w:t>
      </w:r>
      <w:r w:rsidRPr="00022D64">
        <w:t xml:space="preserve"> is most likely to spread locally through infective spores present in soil, irrigation water and infected plant material. Long distance dispersal of </w:t>
      </w:r>
      <w:r w:rsidRPr="00022D64">
        <w:rPr>
          <w:i/>
        </w:rPr>
        <w:t xml:space="preserve">Phytophthora </w:t>
      </w:r>
      <w:r w:rsidRPr="00022D64">
        <w:t xml:space="preserve">species occurs through the movement of infected plant tissue or soil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w:t>
      </w:r>
    </w:p>
    <w:p w14:paraId="3D1A7BA4" w14:textId="2A89FB7F" w:rsidR="00DC42D4" w:rsidRPr="00022D64" w:rsidRDefault="00DC42D4" w:rsidP="00DC42D4">
      <w:pPr>
        <w:pStyle w:val="ListBullet"/>
      </w:pPr>
      <w:r w:rsidRPr="00022D64">
        <w:t xml:space="preserve">In </w:t>
      </w:r>
      <w:r w:rsidRPr="00022D64">
        <w:rPr>
          <w:i/>
        </w:rPr>
        <w:t>Phytophthora</w:t>
      </w:r>
      <w:r w:rsidRPr="00022D64">
        <w:t xml:space="preserve">, zoospores are considered to be the major infectious propagules. Zoospores are motile by way of two flagella (tails) and actively swim short distances through water in soil pores (35–50 centimetres, depending on the soil type). They may also be passively dispersed over longer distances through flowing water such as irrigation water or rainwater </w:t>
      </w:r>
      <w:r w:rsidR="002A7FA6" w:rsidRPr="00022D64">
        <w:fldChar w:fldCharType="begin">
          <w:fldData xml:space="preserve">PEVuZE5vdGU+PENpdGU+PEF1dGhvcj5MaW5rPC9BdXRob3I+PFllYXI+MjAxMjwvWWVhcj48UmVj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</w:fldData>
        </w:fldChar>
      </w:r>
      <w:r w:rsidR="002A7FA6" w:rsidRPr="00022D64">
        <w:instrText xml:space="preserve"> ADDIN EN.CITE </w:instrText>
      </w:r>
      <w:r w:rsidR="002A7FA6" w:rsidRPr="00022D64">
        <w:fldChar w:fldCharType="begin">
          <w:fldData xml:space="preserve">PEVuZE5vdGU+PENpdGU+PEF1dGhvcj5MaW5rPC9BdXRob3I+PFllYXI+MjAxMjwvWWVhcj48UmVj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 xml:space="preserve">; </w:t>
      </w:r>
      <w:hyperlink w:anchor="_ENREF_267" w:tooltip="Link, 2012 #31476" w:history="1">
        <w:r w:rsidR="00204D32" w:rsidRPr="00022D64">
          <w:rPr>
            <w:noProof/>
          </w:rPr>
          <w:t>Link, Powelson &amp; Johnson 2012</w:t>
        </w:r>
      </w:hyperlink>
      <w:r w:rsidR="002A7FA6" w:rsidRPr="00022D64">
        <w:rPr>
          <w:noProof/>
        </w:rPr>
        <w:t>)</w:t>
      </w:r>
      <w:r w:rsidR="002A7FA6" w:rsidRPr="00022D64">
        <w:fldChar w:fldCharType="end"/>
      </w:r>
      <w:r w:rsidRPr="00022D64">
        <w:t>.</w:t>
      </w:r>
    </w:p>
    <w:p w14:paraId="3C06148D" w14:textId="41F82A7C" w:rsidR="00DC42D4" w:rsidRPr="00022D64" w:rsidRDefault="00DC42D4" w:rsidP="00DC42D4">
      <w:pPr>
        <w:pStyle w:val="ListBullet"/>
      </w:pPr>
      <w:r w:rsidRPr="00022D64">
        <w:t xml:space="preserve">Optimal (temperature and moisture) conditions for </w:t>
      </w:r>
      <w:r w:rsidRPr="00022D64">
        <w:rPr>
          <w:i/>
        </w:rPr>
        <w:t>P. fragariaefolia</w:t>
      </w:r>
      <w:r w:rsidRPr="00022D64">
        <w:t xml:space="preserve"> occur naturally in some areas of Australia, including strawberry production areas of the Sunshine Coast, </w:t>
      </w:r>
      <w:r w:rsidRPr="00022D64">
        <w:lastRenderedPageBreak/>
        <w:t xml:space="preserve">Queensland. The maximum temperature range for October–April falls in the optimal range for </w:t>
      </w:r>
      <w:r w:rsidRPr="00022D64">
        <w:rPr>
          <w:i/>
        </w:rPr>
        <w:t>P. fragariaefolia</w:t>
      </w:r>
      <w:r w:rsidRPr="00022D64">
        <w:t xml:space="preserve"> (25 to 28 degrees Celsius) and monthly rainfall is high between </w:t>
      </w:r>
      <w:r w:rsidR="00E75689" w:rsidRPr="00022D64">
        <w:t>December and May (well over 100 </w:t>
      </w:r>
      <w:r w:rsidRPr="00022D64">
        <w:t xml:space="preserve">millimetres) </w:t>
      </w:r>
      <w:r w:rsidR="002A7FA6" w:rsidRPr="00022D64">
        <w:fldChar w:fldCharType="begin"/>
      </w:r>
      <w:r w:rsidR="002A7FA6" w:rsidRPr="00022D64">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2A7FA6" w:rsidRPr="00022D64">
        <w:fldChar w:fldCharType="separate"/>
      </w:r>
      <w:r w:rsidR="002A7FA6" w:rsidRPr="00022D64">
        <w:rPr>
          <w:noProof/>
        </w:rPr>
        <w:t>(</w:t>
      </w:r>
      <w:hyperlink w:anchor="_ENREF_55" w:tooltip="Bureau of Meteorology, 2018 #30348" w:history="1">
        <w:r w:rsidR="00204D32" w:rsidRPr="00022D64">
          <w:rPr>
            <w:noProof/>
          </w:rPr>
          <w:t>Bureau of Meteorology 2018</w:t>
        </w:r>
      </w:hyperlink>
      <w:r w:rsidR="002A7FA6" w:rsidRPr="00022D64">
        <w:rPr>
          <w:noProof/>
        </w:rPr>
        <w:t>)</w:t>
      </w:r>
      <w:r w:rsidR="002A7FA6" w:rsidRPr="00022D64">
        <w:fldChar w:fldCharType="end"/>
      </w:r>
      <w:r w:rsidRPr="00022D64">
        <w:t>. However, optimal conditions may also be generated in other production systems where temperatures are sufficiently high and irrigation supplies the necessary moisture to support germination of spores and disease development.</w:t>
      </w:r>
    </w:p>
    <w:p w14:paraId="504F341F" w14:textId="77777777" w:rsidR="00DC42D4" w:rsidRPr="00022D64" w:rsidRDefault="00DC42D4" w:rsidP="00DC42D4">
      <w:pPr>
        <w:pStyle w:val="ListBullet"/>
      </w:pPr>
      <w:r w:rsidRPr="00022D64">
        <w:t xml:space="preserve">While optimal conditions occur in some areas of Australia, there are also large unfavourable areas across Australia characterised by high temperatures and low rainfall, which will limit the natural spread of </w:t>
      </w:r>
      <w:r w:rsidRPr="00022D64">
        <w:rPr>
          <w:i/>
        </w:rPr>
        <w:t>P. fragariaefolia</w:t>
      </w:r>
      <w:r w:rsidRPr="00022D64">
        <w:t>.</w:t>
      </w:r>
    </w:p>
    <w:p w14:paraId="098F6D5F" w14:textId="6640132D" w:rsidR="00DC42D4" w:rsidRPr="00022D64" w:rsidRDefault="00DC42D4" w:rsidP="00DC42D4">
      <w:pPr>
        <w:pStyle w:val="ListBullet"/>
      </w:pPr>
      <w:r w:rsidRPr="00022D64">
        <w:t xml:space="preserve">Similar to other </w:t>
      </w:r>
      <w:r w:rsidRPr="00022D64">
        <w:rPr>
          <w:i/>
        </w:rPr>
        <w:t>Phytophthora</w:t>
      </w:r>
      <w:r w:rsidRPr="00022D64">
        <w:t xml:space="preserve"> species, </w:t>
      </w:r>
      <w:r w:rsidRPr="00022D64">
        <w:rPr>
          <w:i/>
        </w:rPr>
        <w:t>P. fragariaefolia</w:t>
      </w:r>
      <w:r w:rsidRPr="00022D64">
        <w:t xml:space="preserve"> produces oospores and chlamydospores that can survive in soil for extended periods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 xml:space="preserve">. The pest may be spread through contaminated soil, for example on machinery. However, most farms and production sites have good biosecurity practices and use a range of measures to manage on-farm biosecurity </w:t>
      </w:r>
      <w:r w:rsidR="002A7FA6" w:rsidRPr="00022D64">
        <w:fldChar w:fldCharType="begin"/>
      </w:r>
      <w:r w:rsidR="002A7FA6" w:rsidRPr="00022D64">
        <w:instrText xml:space="preserve"> ADDIN EN.CITE &lt;EndNote&gt;&lt;Cite&gt;&lt;Author&gt;Plant Health Australia&lt;/Author&gt;&lt;Year&gt;2009&lt;/Year&gt;&lt;RecNum&gt;21978&lt;/RecNum&gt;&lt;DisplayText&gt;(Plant Health Australia 2009)&lt;/DisplayText&gt;&lt;record&gt;&lt;rec-number&gt;21978&lt;/rec-number&gt;&lt;foreign-keys&gt;&lt;key app="EN" db-id="pxwxw0er9zv2fxezxdk5tt5utz5p5vtrwdv0" timestamp="1451972864"&gt;21978&lt;/key&gt;&lt;/foreign-keys&gt;&lt;ref-type name="Reports"&gt;27&lt;/ref-type&gt;&lt;contributors&gt;&lt;authors&gt;&lt;author&gt;Plant Health Australia,&lt;/author&gt;&lt;/authors&gt;&lt;/contributors&gt;&lt;titles&gt;&lt;title&gt;Industry biosecurity plan for the strawberry industry&lt;/title&gt;&lt;/titles&gt;&lt;pages&gt;1-82&lt;/pages&gt;&lt;keywords&gt;&lt;keyword&gt;Biosecurity&lt;/keyword&gt;&lt;keyword&gt;Industries&lt;/keyword&gt;&lt;keyword&gt;Industry&lt;/keyword&gt;&lt;keyword&gt;Industry Biosecurity Plan&lt;/keyword&gt;&lt;keyword&gt;Production&lt;/keyword&gt;&lt;keyword&gt;Rubus&lt;/keyword&gt;&lt;keyword&gt;Strawberries&lt;/keyword&gt;&lt;/keywords&gt;&lt;dates&gt;&lt;year&gt;2009&lt;/year&gt;&lt;/dates&gt;&lt;pub-location&gt;Canberra&lt;/pub-location&gt;&lt;publisher&gt;Plant Health Australia Limited&lt;/publisher&gt;&lt;orig-pub&gt;&lt;style face="underline" font="default" size="100%"&gt;J:\E Library\Plant Catalogue\P&lt;/style&gt;&lt;/orig-pub&gt;&lt;label&gt;86817&lt;/label&gt;&lt;urls&gt;&lt;/urls&gt;&lt;custom1&gt;Indian table grapes rh&lt;/custom1&gt;&lt;/record&gt;&lt;/Cite&gt;&lt;/EndNote&gt;</w:instrText>
      </w:r>
      <w:r w:rsidR="002A7FA6" w:rsidRPr="00022D64">
        <w:fldChar w:fldCharType="separate"/>
      </w:r>
      <w:r w:rsidR="002A7FA6" w:rsidRPr="00022D64">
        <w:rPr>
          <w:noProof/>
        </w:rPr>
        <w:t>(</w:t>
      </w:r>
      <w:hyperlink w:anchor="_ENREF_362" w:tooltip="Plant Health Australia, 2009 #21978" w:history="1">
        <w:r w:rsidR="00204D32" w:rsidRPr="00022D64">
          <w:rPr>
            <w:noProof/>
          </w:rPr>
          <w:t>Plant Health Australia 2009</w:t>
        </w:r>
      </w:hyperlink>
      <w:r w:rsidR="002A7FA6" w:rsidRPr="00022D64">
        <w:rPr>
          <w:noProof/>
        </w:rPr>
        <w:t>)</w:t>
      </w:r>
      <w:r w:rsidR="002A7FA6" w:rsidRPr="00022D64">
        <w:fldChar w:fldCharType="end"/>
      </w:r>
      <w:r w:rsidRPr="00022D64">
        <w:t>.</w:t>
      </w:r>
    </w:p>
    <w:p w14:paraId="5E637C66" w14:textId="38546110" w:rsidR="00DC42D4" w:rsidRPr="00022D64" w:rsidRDefault="00DC42D4" w:rsidP="00DC42D4">
      <w:pPr>
        <w:pStyle w:val="ListBullet"/>
      </w:pPr>
      <w:r w:rsidRPr="00022D64">
        <w:t xml:space="preserve">The only known natural host of </w:t>
      </w:r>
      <w:r w:rsidRPr="00022D64">
        <w:rPr>
          <w:i/>
        </w:rPr>
        <w:t>P. fragariaefolia</w:t>
      </w:r>
      <w:r w:rsidRPr="00022D64">
        <w:t xml:space="preserve"> is strawberries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 Strawberries are grown in all states and territories in Aus</w:t>
      </w:r>
      <w:r w:rsidR="00713E91" w:rsidRPr="00022D64">
        <w:t>tralia, and commercially in New South </w:t>
      </w:r>
      <w:r w:rsidRPr="00022D64">
        <w:t>Wales, Qu</w:t>
      </w:r>
      <w:r w:rsidR="00713E91" w:rsidRPr="00022D64">
        <w:t>eensland, Victoria, and Western </w:t>
      </w:r>
      <w:r w:rsidRPr="00022D64">
        <w:t xml:space="preserve">Australia </w:t>
      </w:r>
      <w:r w:rsidR="002A7FA6" w:rsidRPr="00022D64">
        <w:fldChar w:fldCharType="begin"/>
      </w:r>
      <w:r w:rsidR="002A7FA6" w:rsidRPr="00022D64">
        <w:instrText xml:space="preserve"> ADDIN EN.CITE &lt;EndNote&gt;&lt;Cite&gt;&lt;Author&gt;Department of Agriculture and Water Resources&lt;/Author&gt;&lt;Year&gt;2018&lt;/Year&gt;&lt;RecNum&gt;31471&lt;/RecNum&gt;&lt;DisplayText&gt;(Department of Agriculture and Water Resources 2018a)&lt;/DisplayText&gt;&lt;record&gt;&lt;rec-number&gt;31471&lt;/rec-number&gt;&lt;foreign-keys&gt;&lt;key app="EN" db-id="pxwxw0er9zv2fxezxdk5tt5utz5p5vtrwdv0" timestamp="1531874698"&gt;31471&lt;/key&gt;&lt;/foreign-keys&gt;&lt;ref-type name="Web Page/Online Document"&gt;12&lt;/ref-type&gt;&lt;contributors&gt;&lt;authors&gt;&lt;author&gt;Department of Agriculture and Water Resources,&lt;/author&gt;&lt;/authors&gt;&lt;/contributors&gt;&lt;titles&gt;&lt;title&gt;Biosecurity fact sheet: Strawberries from Japan&lt;/title&gt;&lt;/titles&gt;&lt;keywords&gt;&lt;keyword&gt;Japan&lt;/keyword&gt;&lt;keyword&gt;Strawberry&lt;/keyword&gt;&lt;keyword&gt;risk analysis&lt;/keyword&gt;&lt;/keywords&gt;&lt;dates&gt;&lt;year&gt;2018&lt;/year&gt;&lt;pub-dates&gt;&lt;date&gt;07/17/2018&lt;/date&gt;&lt;/pub-dates&gt;&lt;/dates&gt;&lt;pub-location&gt;Canberra&lt;/pub-location&gt;&lt;publisher&gt;Department of Agriculture and Water Resources&lt;/publisher&gt;&lt;urls&gt;&lt;related-urls&gt;&lt;url&gt;http://www.agriculture.gov.au/biosecurity/risk-analysis/plant/strawberries-from-japan/factsheet&lt;/url&gt;&lt;/related-urls&gt;&lt;/urls&gt;&lt;custom1&gt;Japanese strawberries, jm&lt;/custom1&gt;&lt;/record&gt;&lt;/Cite&gt;&lt;/EndNote&gt;</w:instrText>
      </w:r>
      <w:r w:rsidR="002A7FA6" w:rsidRPr="00022D64">
        <w:fldChar w:fldCharType="separate"/>
      </w:r>
      <w:r w:rsidR="002A7FA6" w:rsidRPr="00022D64">
        <w:rPr>
          <w:noProof/>
        </w:rPr>
        <w:t>(</w:t>
      </w:r>
      <w:hyperlink w:anchor="_ENREF_96" w:tooltip="Department of Agriculture and Water Resources, 2018 #31471" w:history="1">
        <w:r w:rsidR="00204D32" w:rsidRPr="00022D64">
          <w:rPr>
            <w:noProof/>
          </w:rPr>
          <w:t>Department of Agriculture and Water Resources 2018a</w:t>
        </w:r>
      </w:hyperlink>
      <w:r w:rsidR="002A7FA6" w:rsidRPr="00022D64">
        <w:rPr>
          <w:noProof/>
        </w:rPr>
        <w:t>)</w:t>
      </w:r>
      <w:r w:rsidR="002A7FA6" w:rsidRPr="00022D64">
        <w:fldChar w:fldCharType="end"/>
      </w:r>
      <w:r w:rsidRPr="00022D64">
        <w:t xml:space="preserve">. Occasionally </w:t>
      </w:r>
      <w:r w:rsidRPr="00022D64">
        <w:rPr>
          <w:i/>
        </w:rPr>
        <w:t>Fragaria</w:t>
      </w:r>
      <w:r w:rsidRPr="00022D64">
        <w:t xml:space="preserve"> spp. can be found in unmanaged environments in Australia </w:t>
      </w:r>
      <w:r w:rsidR="002A7FA6" w:rsidRPr="00022D64">
        <w:fldChar w:fldCharType="begin"/>
      </w:r>
      <w:r w:rsidR="002A7FA6" w:rsidRPr="00022D64">
        <w:instrText xml:space="preserve"> ADDIN EN.CITE &lt;EndNote&gt;&lt;Cite&gt;&lt;Author&gt;Groves&lt;/Author&gt;&lt;Year&gt;2002&lt;/Year&gt;&lt;RecNum&gt;24206&lt;/RecNum&gt;&lt;DisplayText&gt;(ALA 2019; Groves 2002)&lt;/DisplayText&gt;&lt;record&gt;&lt;rec-number&gt;24206&lt;/rec-number&gt;&lt;foreign-keys&gt;&lt;key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GB&lt;/custom1&gt;&lt;/record&gt;&lt;/Cite&gt;&lt;Cite&gt;&lt;Author&gt;ALA&lt;/Author&gt;&lt;Year&gt;2019&lt;/Year&gt;&lt;RecNum&gt;33540&lt;/RecNum&gt;&lt;record&gt;&lt;rec-number&gt;33540&lt;/rec-number&gt;&lt;foreign-keys&gt;&lt;key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A7FA6" w:rsidRPr="00022D64">
        <w:fldChar w:fldCharType="separate"/>
      </w:r>
      <w:r w:rsidR="002A7FA6" w:rsidRPr="00022D64">
        <w:rPr>
          <w:noProof/>
        </w:rPr>
        <w:t>(</w:t>
      </w:r>
      <w:hyperlink w:anchor="_ENREF_6" w:tooltip="ALA, 2019 #33540" w:history="1">
        <w:r w:rsidR="00204D32" w:rsidRPr="00022D64">
          <w:rPr>
            <w:noProof/>
          </w:rPr>
          <w:t>ALA 2019</w:t>
        </w:r>
      </w:hyperlink>
      <w:r w:rsidR="002A7FA6" w:rsidRPr="00022D64">
        <w:rPr>
          <w:noProof/>
        </w:rPr>
        <w:t xml:space="preserve">; </w:t>
      </w:r>
      <w:hyperlink w:anchor="_ENREF_168" w:tooltip="Groves, 2002 #24206" w:history="1">
        <w:r w:rsidR="00204D32" w:rsidRPr="00022D64">
          <w:rPr>
            <w:noProof/>
          </w:rPr>
          <w:t>Groves 2002</w:t>
        </w:r>
      </w:hyperlink>
      <w:r w:rsidR="002A7FA6" w:rsidRPr="00022D64">
        <w:rPr>
          <w:noProof/>
        </w:rPr>
        <w:t>)</w:t>
      </w:r>
      <w:r w:rsidR="002A7FA6" w:rsidRPr="00022D64">
        <w:fldChar w:fldCharType="end"/>
      </w:r>
      <w:r w:rsidRPr="00022D64">
        <w:t>, but this is rare.</w:t>
      </w:r>
    </w:p>
    <w:p w14:paraId="29A8394F" w14:textId="1786CAA7" w:rsidR="00DC42D4" w:rsidRPr="00022D64" w:rsidRDefault="00DC42D4" w:rsidP="00DC42D4">
      <w:pPr>
        <w:pStyle w:val="ListBullet"/>
      </w:pPr>
      <w:r w:rsidRPr="00022D64">
        <w:t xml:space="preserve">When conditions are favourable, </w:t>
      </w:r>
      <w:r w:rsidRPr="00022D64">
        <w:rPr>
          <w:i/>
        </w:rPr>
        <w:t>Phytophthora</w:t>
      </w:r>
      <w:r w:rsidRPr="00022D64">
        <w:t xml:space="preserve"> inoculum rapidly increases, particularly in monocultures such as strawberry production </w:t>
      </w:r>
      <w:r w:rsidR="002A7FA6" w:rsidRPr="00022D64">
        <w:fldChar w:fldCharType="begin"/>
      </w:r>
      <w:r w:rsidR="002A7FA6" w:rsidRPr="00022D64">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fldChar w:fldCharType="separate"/>
      </w:r>
      <w:r w:rsidR="002A7FA6" w:rsidRPr="00022D64">
        <w:rPr>
          <w:noProof/>
        </w:rPr>
        <w:t>(</w:t>
      </w:r>
      <w:hyperlink w:anchor="_ENREF_121" w:tooltip="Erwin, 1996 #11198" w:history="1">
        <w:r w:rsidR="00204D32" w:rsidRPr="00022D64">
          <w:rPr>
            <w:noProof/>
          </w:rPr>
          <w:t>Erwin &amp; Ribeiro 1996</w:t>
        </w:r>
      </w:hyperlink>
      <w:r w:rsidR="002A7FA6" w:rsidRPr="00022D64">
        <w:rPr>
          <w:noProof/>
        </w:rPr>
        <w:t>)</w:t>
      </w:r>
      <w:r w:rsidR="002A7FA6" w:rsidRPr="00022D64">
        <w:fldChar w:fldCharType="end"/>
      </w:r>
      <w:r w:rsidRPr="00022D64">
        <w:t xml:space="preserve">. Symptoms of </w:t>
      </w:r>
      <w:r w:rsidRPr="00022D64">
        <w:rPr>
          <w:i/>
        </w:rPr>
        <w:t>P. fragariaefolia</w:t>
      </w:r>
      <w:r w:rsidRPr="00022D64">
        <w:t xml:space="preserve"> infection in strawberry plants are expressed quickly </w:t>
      </w:r>
      <w:r w:rsidR="002A7FA6" w:rsidRPr="00022D64">
        <w:fldChar w:fldCharType="begin"/>
      </w:r>
      <w:r w:rsidR="002A7FA6" w:rsidRPr="00022D64">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w:t>
      </w:r>
      <w:r w:rsidR="002A7FA6" w:rsidRPr="00022D64">
        <w:fldChar w:fldCharType="end"/>
      </w:r>
      <w:r w:rsidRPr="00022D64">
        <w:t>, and are likely to be detected in sites for commercial production of both runners and fruit.</w:t>
      </w:r>
    </w:p>
    <w:p w14:paraId="35AB66E3" w14:textId="1757FF38" w:rsidR="00DC42D4" w:rsidRPr="00022D64" w:rsidRDefault="00DC42D4" w:rsidP="00DC42D4">
      <w:pPr>
        <w:pStyle w:val="ListBullet"/>
      </w:pPr>
      <w:r w:rsidRPr="00022D64">
        <w:t xml:space="preserve">In Australia, strawberry planting material is produced from disease-tested stock by the Queensland Strawberry Runner Accreditation Scheme and the Victorian Certified Runner Scheme </w:t>
      </w:r>
      <w:r w:rsidR="002A7FA6" w:rsidRPr="00022D64">
        <w:fldChar w:fldCharType="begin">
          <w:fldData xml:space="preserve">PEVuZE5vdGU+PENpdGU+PEF1dGhvcj5TdHJhd2JlcnJpZXMgQXVzdHJhbGlhPC9BdXRob3I+PFll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=
</w:fldData>
        </w:fldChar>
      </w:r>
      <w:r w:rsidR="002A7FA6" w:rsidRPr="00022D64">
        <w:instrText xml:space="preserve"> ADDIN EN.CITE </w:instrText>
      </w:r>
      <w:r w:rsidR="002A7FA6" w:rsidRPr="00022D64">
        <w:fldChar w:fldCharType="begin">
          <w:fldData xml:space="preserve">PEVuZE5vdGU+PENpdGU+PEF1dGhvcj5TdHJhd2JlcnJpZXMgQXVzdHJhbGlhPC9BdXRob3I+PFll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=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62" w:tooltip="Plant Health Australia, 2009 #21978" w:history="1">
        <w:r w:rsidR="00204D32" w:rsidRPr="00022D64">
          <w:rPr>
            <w:noProof/>
          </w:rPr>
          <w:t>Plant Health Australia 2009</w:t>
        </w:r>
      </w:hyperlink>
      <w:r w:rsidR="002A7FA6" w:rsidRPr="00022D64">
        <w:rPr>
          <w:noProof/>
        </w:rPr>
        <w:t xml:space="preserve">; </w:t>
      </w:r>
      <w:hyperlink w:anchor="_ENREF_417" w:tooltip="Strawberries Australia, 2016 #23883" w:history="1">
        <w:r w:rsidR="00204D32" w:rsidRPr="00022D64">
          <w:rPr>
            <w:noProof/>
          </w:rPr>
          <w:t>Strawberries Australia 2016</w:t>
        </w:r>
      </w:hyperlink>
      <w:r w:rsidR="002A7FA6" w:rsidRPr="00022D64">
        <w:rPr>
          <w:noProof/>
        </w:rPr>
        <w:t>)</w:t>
      </w:r>
      <w:r w:rsidR="002A7FA6" w:rsidRPr="00022D64">
        <w:fldChar w:fldCharType="end"/>
      </w:r>
      <w:r w:rsidRPr="00022D64">
        <w:t xml:space="preserve">. If </w:t>
      </w:r>
      <w:r w:rsidRPr="00022D64">
        <w:rPr>
          <w:i/>
        </w:rPr>
        <w:t>P. fragariaefolia</w:t>
      </w:r>
      <w:r w:rsidRPr="00022D64">
        <w:t xml:space="preserve"> was detected in Australia, it is likely that testing for this pathogen would be included in the certification schemes.</w:t>
      </w:r>
    </w:p>
    <w:p w14:paraId="0B96EE7B" w14:textId="77777777" w:rsidR="00DC42D4" w:rsidRPr="00022D64" w:rsidRDefault="00DC42D4" w:rsidP="00DC42D4">
      <w:pPr>
        <w:pStyle w:val="ListBullet"/>
      </w:pPr>
      <w:r w:rsidRPr="00022D64">
        <w:t xml:space="preserve">Small volumes of planting material may also be distributed through non-commercial growers exchanging runners, and the sale of plants through local markets, potentially aiding the spread of </w:t>
      </w:r>
      <w:r w:rsidRPr="00022D64">
        <w:rPr>
          <w:i/>
        </w:rPr>
        <w:t>P. fragariaefolia</w:t>
      </w:r>
      <w:r w:rsidRPr="00022D64">
        <w:t xml:space="preserve"> in urban settings.</w:t>
      </w:r>
    </w:p>
    <w:p w14:paraId="38479A42" w14:textId="6CDF1EF9" w:rsidR="00DC42D4" w:rsidRPr="00022D64" w:rsidRDefault="00DC42D4" w:rsidP="00DC42D4">
      <w:r w:rsidRPr="00022D64">
        <w:rPr>
          <w:i/>
        </w:rPr>
        <w:t>Phytophthora fragariaefolia</w:t>
      </w:r>
      <w:r w:rsidRPr="00022D64">
        <w:t xml:space="preserve"> can spread over short distances via movement of zoospores through soil when conditions are favourable. It may also be spread over long distances by the movement of infected plant material and potentially the movement of contaminated soil on machinery. However, the risk is limited by naturally unfavourable areas in the Australian environment, the rapid development and associated high detectability of symptoms in infected plants, and the production of planting material through certified schemes. </w:t>
      </w:r>
    </w:p>
    <w:p w14:paraId="2DF5AAF2" w14:textId="4DC13AF1" w:rsidR="00DC42D4" w:rsidRPr="00022D64" w:rsidRDefault="00DC42D4" w:rsidP="00DC42D4">
      <w:r w:rsidRPr="00022D64">
        <w:t xml:space="preserve">For the reasons outlined, the likelihood of </w:t>
      </w:r>
      <w:r w:rsidRPr="00022D64">
        <w:rPr>
          <w:i/>
        </w:rPr>
        <w:t>P. fragariaefolia</w:t>
      </w:r>
      <w:r w:rsidRPr="00022D64">
        <w:t xml:space="preserve"> spreading in Australia is assessed as ‘Moderate’.</w:t>
      </w:r>
    </w:p>
    <w:p w14:paraId="44ABDF01" w14:textId="77777777" w:rsidR="00DC42D4" w:rsidRPr="00022D64" w:rsidRDefault="00DC42D4" w:rsidP="00DC42D4">
      <w:pPr>
        <w:pStyle w:val="Heading4"/>
      </w:pPr>
      <w:r w:rsidRPr="00022D64">
        <w:t>Overall likelihood of entry, establishment and spread</w:t>
      </w:r>
    </w:p>
    <w:p w14:paraId="10970215" w14:textId="31E54715" w:rsidR="00DC42D4" w:rsidRPr="00022D64" w:rsidRDefault="00DC42D4" w:rsidP="00DC42D4">
      <w:r w:rsidRPr="00022D64">
        <w:t xml:space="preserve">The overall likelihood of entry, establishment and spread is determined by combining the likelihoods of entry, of establishment and spread using the matrix of rules shown in </w:t>
      </w:r>
      <w:r w:rsidR="00FD0A11" w:rsidRPr="00022D64">
        <w:fldChar w:fldCharType="begin"/>
      </w:r>
      <w:r w:rsidR="00FD0A11" w:rsidRPr="00022D64">
        <w:instrText xml:space="preserve"> REF _Ref26352137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2</w:t>
      </w:r>
      <w:r w:rsidR="00FD0A11" w:rsidRPr="00022D64">
        <w:fldChar w:fldCharType="end"/>
      </w:r>
      <w:r w:rsidRPr="00022D64">
        <w:t>.</w:t>
      </w:r>
    </w:p>
    <w:p w14:paraId="0C379581" w14:textId="77777777" w:rsidR="00DC42D4" w:rsidRPr="00022D64" w:rsidRDefault="00DC42D4" w:rsidP="00DC42D4">
      <w:r w:rsidRPr="00022D64">
        <w:t xml:space="preserve">The overall likelihood that </w:t>
      </w:r>
      <w:r w:rsidRPr="00022D64">
        <w:rPr>
          <w:i/>
        </w:rPr>
        <w:t>Phytophthora fragariaefolia</w:t>
      </w:r>
      <w:r w:rsidRPr="00022D64">
        <w:t xml:space="preserve"> will enter Australia as a result of trade in strawberry fruit from Japan, be distributed in a viable state to a susceptible host, establish in Australia and subsequently spread within Australia is assessed as: </w:t>
      </w:r>
      <w:r w:rsidRPr="00022D64">
        <w:rPr>
          <w:b/>
        </w:rPr>
        <w:t>Extremely Low</w:t>
      </w:r>
      <w:r w:rsidRPr="00022D64">
        <w:t>.</w:t>
      </w:r>
    </w:p>
    <w:p w14:paraId="4B6F4057" w14:textId="77777777" w:rsidR="00DC42D4" w:rsidRPr="00022D64" w:rsidRDefault="00DC42D4" w:rsidP="00DC42D4">
      <w:pPr>
        <w:pStyle w:val="Heading4"/>
      </w:pPr>
      <w:r w:rsidRPr="00022D64">
        <w:lastRenderedPageBreak/>
        <w:t>Consequences</w:t>
      </w:r>
    </w:p>
    <w:p w14:paraId="06043894" w14:textId="43E4C047" w:rsidR="00DC42D4" w:rsidRPr="00022D64" w:rsidRDefault="00DC42D4" w:rsidP="00DC42D4">
      <w:r w:rsidRPr="00022D64">
        <w:t xml:space="preserve">The potential consequences of the establishment of </w:t>
      </w:r>
      <w:r w:rsidRPr="00022D64">
        <w:rPr>
          <w:i/>
        </w:rPr>
        <w:t>Phytophthora fragariaefolia</w:t>
      </w:r>
      <w:r w:rsidRPr="00022D64">
        <w:t xml:space="preserve"> in Australia has been estimated according to the methods described in </w:t>
      </w:r>
      <w:r w:rsidR="00FD0A11" w:rsidRPr="00022D64">
        <w:fldChar w:fldCharType="begin"/>
      </w:r>
      <w:r w:rsidR="00FD0A11" w:rsidRPr="00022D64">
        <w:instrText xml:space="preserve"> REF _Ref26352168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3</w:t>
      </w:r>
      <w:r w:rsidR="00FD0A11" w:rsidRPr="00022D64">
        <w:fldChar w:fldCharType="end"/>
      </w:r>
      <w:r w:rsidRPr="00022D64">
        <w:t>.</w:t>
      </w:r>
    </w:p>
    <w:p w14:paraId="36FA8BA8" w14:textId="39B140DB" w:rsidR="00AF0A01" w:rsidRPr="00022D64" w:rsidRDefault="00DC42D4" w:rsidP="00DC42D4">
      <w:r w:rsidRPr="00022D64">
        <w:t xml:space="preserve">Based on the decision rules described in </w:t>
      </w:r>
      <w:r w:rsidR="00FD0A11" w:rsidRPr="00022D64">
        <w:fldChar w:fldCharType="begin"/>
      </w:r>
      <w:r w:rsidR="00FD0A11" w:rsidRPr="00022D64">
        <w:instrText xml:space="preserve"> REF _Ref26352191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4</w:t>
      </w:r>
      <w:r w:rsidR="00FD0A11" w:rsidRPr="00022D64">
        <w:fldChar w:fldCharType="end"/>
      </w:r>
      <w:r w:rsidRPr="00022D64">
        <w:t>, that is, where the potential consequences of a pest with respec</w:t>
      </w:r>
      <w:r w:rsidR="00847B0B" w:rsidRPr="00022D64">
        <w:t>t to one or more criteria are ‘D</w:t>
      </w:r>
      <w:r w:rsidRPr="00022D64">
        <w:t xml:space="preserve">’, the overall consequences are estimated to be </w:t>
      </w:r>
      <w:r w:rsidRPr="00022D64">
        <w:rPr>
          <w:b/>
        </w:rPr>
        <w:t>Low</w:t>
      </w:r>
      <w:r w:rsidRPr="00022D64">
        <w:t>.</w:t>
      </w:r>
    </w:p>
    <w:tbl>
      <w:tblPr>
        <w:tblStyle w:val="TableGrid7"/>
        <w:tblW w:w="5000"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4254"/>
        <w:gridCol w:w="4816"/>
      </w:tblGrid>
      <w:tr w:rsidR="00DC42D4" w:rsidRPr="00022D64" w14:paraId="068BFE47" w14:textId="77777777" w:rsidTr="00302055">
        <w:trPr>
          <w:tblHeader/>
        </w:trPr>
        <w:tc>
          <w:tcPr>
            <w:tcW w:w="2345" w:type="pct"/>
          </w:tcPr>
          <w:p w14:paraId="1E94B4FA" w14:textId="77777777" w:rsidR="00DC42D4" w:rsidRPr="00022D64" w:rsidRDefault="00DC42D4" w:rsidP="00C61121">
            <w:pPr>
              <w:keepNext/>
              <w:spacing w:after="60" w:line="240" w:lineRule="auto"/>
              <w:rPr>
                <w:b/>
                <w:sz w:val="18"/>
              </w:rPr>
            </w:pPr>
            <w:r w:rsidRPr="00022D64">
              <w:rPr>
                <w:b/>
                <w:sz w:val="18"/>
              </w:rPr>
              <w:t>Criterion</w:t>
            </w:r>
          </w:p>
        </w:tc>
        <w:tc>
          <w:tcPr>
            <w:tcW w:w="2655" w:type="pct"/>
          </w:tcPr>
          <w:p w14:paraId="49EF909F" w14:textId="77777777" w:rsidR="00DC42D4" w:rsidRPr="00022D64" w:rsidRDefault="00DC42D4" w:rsidP="00C61121">
            <w:pPr>
              <w:keepNext/>
              <w:spacing w:after="60" w:line="240" w:lineRule="auto"/>
              <w:rPr>
                <w:b/>
                <w:sz w:val="18"/>
              </w:rPr>
            </w:pPr>
            <w:r w:rsidRPr="00022D64">
              <w:rPr>
                <w:b/>
                <w:sz w:val="18"/>
              </w:rPr>
              <w:t>Estimate and rationale</w:t>
            </w:r>
          </w:p>
        </w:tc>
      </w:tr>
      <w:tr w:rsidR="00DC42D4" w:rsidRPr="00022D64" w14:paraId="6C5915CD" w14:textId="77777777" w:rsidTr="00302055">
        <w:tc>
          <w:tcPr>
            <w:tcW w:w="5000" w:type="pct"/>
            <w:gridSpan w:val="2"/>
          </w:tcPr>
          <w:p w14:paraId="43A6AD74" w14:textId="77777777" w:rsidR="00DC42D4" w:rsidRPr="00022D64" w:rsidRDefault="00DC42D4" w:rsidP="00C61121">
            <w:pPr>
              <w:spacing w:after="60" w:line="240" w:lineRule="auto"/>
              <w:rPr>
                <w:sz w:val="18"/>
              </w:rPr>
            </w:pPr>
            <w:r w:rsidRPr="00022D64">
              <w:rPr>
                <w:sz w:val="18"/>
              </w:rPr>
              <w:t>Direct</w:t>
            </w:r>
          </w:p>
        </w:tc>
      </w:tr>
      <w:tr w:rsidR="00DC42D4" w:rsidRPr="00022D64" w14:paraId="731A5E35" w14:textId="77777777" w:rsidTr="00302055">
        <w:tc>
          <w:tcPr>
            <w:tcW w:w="2345" w:type="pct"/>
          </w:tcPr>
          <w:p w14:paraId="30A6516F" w14:textId="77777777" w:rsidR="00DC42D4" w:rsidRPr="00022D64" w:rsidRDefault="00DC42D4" w:rsidP="00C61121">
            <w:pPr>
              <w:spacing w:after="60" w:line="240" w:lineRule="auto"/>
              <w:rPr>
                <w:sz w:val="18"/>
              </w:rPr>
            </w:pPr>
            <w:r w:rsidRPr="00022D64">
              <w:rPr>
                <w:sz w:val="18"/>
              </w:rPr>
              <w:t>Plant life or health</w:t>
            </w:r>
          </w:p>
        </w:tc>
        <w:tc>
          <w:tcPr>
            <w:tcW w:w="2655" w:type="pct"/>
          </w:tcPr>
          <w:p w14:paraId="778EE1D1" w14:textId="77777777" w:rsidR="00DC42D4" w:rsidRPr="00022D64" w:rsidRDefault="00DC42D4" w:rsidP="00C61121">
            <w:pPr>
              <w:spacing w:after="60" w:line="240" w:lineRule="auto"/>
              <w:rPr>
                <w:sz w:val="18"/>
              </w:rPr>
            </w:pPr>
            <w:r w:rsidRPr="00022D64">
              <w:rPr>
                <w:sz w:val="18"/>
              </w:rPr>
              <w:t>D – Significant at the district level</w:t>
            </w:r>
          </w:p>
          <w:p w14:paraId="3F7A0E9B" w14:textId="7CF7CCAA" w:rsidR="00DC42D4" w:rsidRPr="00022D64" w:rsidRDefault="00DC42D4" w:rsidP="00C61121">
            <w:pPr>
              <w:spacing w:after="60" w:line="240" w:lineRule="auto"/>
              <w:rPr>
                <w:sz w:val="18"/>
              </w:rPr>
            </w:pPr>
            <w:r w:rsidRPr="00022D64">
              <w:rPr>
                <w:i/>
                <w:sz w:val="18"/>
              </w:rPr>
              <w:t>Phytophthora fragariaefolia</w:t>
            </w:r>
            <w:r w:rsidRPr="00022D64">
              <w:rPr>
                <w:sz w:val="18"/>
              </w:rPr>
              <w:t xml:space="preserve"> was isolated from diseased strawberry plants in Hokkaido, Japan </w:t>
            </w:r>
            <w:r w:rsidR="002A7FA6" w:rsidRPr="00022D64">
              <w:rPr>
                <w:sz w:val="18"/>
              </w:rPr>
              <w:fldChar w:fldCharType="begin"/>
            </w:r>
            <w:r w:rsidR="002A7FA6" w:rsidRPr="00022D64">
              <w:rPr>
                <w:sz w:val="18"/>
              </w:rPr>
              <w:instrText xml:space="preserve"> ADDIN EN.CITE &lt;EndNote&gt;&lt;Cite&gt;&lt;Author&gt;Shirai&lt;/Author&gt;&lt;Year&gt;2006&lt;/Year&gt;&lt;RecNum&gt;30741&lt;/RecNum&gt;&lt;DisplayText&gt;(Shirai et al. 2006)&lt;/DisplayText&gt;&lt;record&gt;&lt;rec-number&gt;30741&lt;/rec-number&gt;&lt;foreign-keys&gt;&lt;key app="EN" db-id="pxwxw0er9zv2fxezxdk5tt5utz5p5vtrwdv0" timestamp="1523330397"&gt;30741&lt;/key&gt;&lt;/foreign-keys&gt;&lt;ref-type name="Journal Articles"&gt;17&lt;/ref-type&gt;&lt;contributors&gt;&lt;authors&gt;&lt;author&gt;Shirai, K.&lt;/author&gt;&lt;author&gt;Shinmura, A.&lt;/author&gt;&lt;author&gt;Takeuchi, T.&lt;/author&gt;&lt;author&gt;Miwas, C.&lt;/author&gt;&lt;author&gt;Uematsu, S.&lt;/author&gt;&lt;/authors&gt;&lt;/contributors&gt;&lt;titles&gt;&lt;title&gt;&lt;style face="italic" font="default" size="100%"&gt;Phytophthora&lt;/style&gt;&lt;style face="normal" font="default" size="100%"&gt; sp. &lt;/style&gt;&lt;/title&gt;&lt;secondary-title&gt;Japanese Journal of Phytopathology&lt;/secondary-title&gt;&lt;translated-title&gt;&lt;style face="normal" font="default" size="100%"&gt;Occurrence of Phytophthora rot of strawberry caused by an unusual &lt;/style&gt;&lt;style face="italic" font="default" size="100%"&gt;Phytophthora &lt;/style&gt;&lt;style face="normal" font="default" size="100%"&gt;species&lt;/style&gt;&lt;/translated-title&gt;&lt;/titles&gt;&lt;periodical&gt;&lt;full-title&gt;Japanese Journal of Phytopathology&lt;/full-title&gt;&lt;/periodical&gt;&lt;pages&gt;207&lt;/pages&gt;&lt;volume&gt;72&lt;/volume&gt;&lt;number&gt;4&lt;/number&gt;&lt;keywords&gt;&lt;keyword&gt;Phytophthora bacteria&lt;/keyword&gt;&lt;keyword&gt;strawberry blight&lt;/keyword&gt;&lt;/keywords&gt;&lt;dates&gt;&lt;year&gt;2006&lt;/year&gt;&lt;/dates&gt;&lt;urls&gt;&lt;related-urls&gt;&lt;url&gt;https://www.jstage.jst.go.jp/article/jjphytopath/72/4/72_202/_article/-char/en&lt;/url&gt;&lt;/related-urls&gt;&lt;/urls&gt;&lt;custom1&gt;Fresh strawberries from Japan jm&lt;/custom1&gt;&lt;custom2&gt;Abstract only&lt;/custom2&gt;&lt;language&gt;Japanese&lt;/language&gt;&lt;access-date&gt;2018&lt;/access-date&gt;&lt;/record&gt;&lt;/Cite&gt;&lt;/EndNote&gt;</w:instrText>
            </w:r>
            <w:r w:rsidR="002A7FA6" w:rsidRPr="00022D64">
              <w:rPr>
                <w:sz w:val="18"/>
              </w:rPr>
              <w:fldChar w:fldCharType="separate"/>
            </w:r>
            <w:r w:rsidR="002A7FA6" w:rsidRPr="00022D64">
              <w:rPr>
                <w:noProof/>
                <w:sz w:val="18"/>
              </w:rPr>
              <w:t>(</w:t>
            </w:r>
            <w:hyperlink w:anchor="_ENREF_407" w:tooltip="Shirai, 2006 #30741" w:history="1">
              <w:r w:rsidR="00204D32" w:rsidRPr="00022D64">
                <w:rPr>
                  <w:noProof/>
                  <w:sz w:val="18"/>
                </w:rPr>
                <w:t>Shirai et al. 2006</w:t>
              </w:r>
            </w:hyperlink>
            <w:r w:rsidR="002A7FA6" w:rsidRPr="00022D64">
              <w:rPr>
                <w:noProof/>
                <w:sz w:val="18"/>
              </w:rPr>
              <w:t>)</w:t>
            </w:r>
            <w:r w:rsidR="002A7FA6" w:rsidRPr="00022D64">
              <w:rPr>
                <w:sz w:val="18"/>
              </w:rPr>
              <w:fldChar w:fldCharType="end"/>
            </w:r>
            <w:r w:rsidRPr="00022D64">
              <w:rPr>
                <w:sz w:val="18"/>
              </w:rPr>
              <w:t>. It has not been reported from other regions in Japan or in strawberry production elsewhere in the world.</w:t>
            </w:r>
          </w:p>
          <w:p w14:paraId="488F1791" w14:textId="00435302" w:rsidR="00DC42D4" w:rsidRPr="00022D64" w:rsidRDefault="00DC42D4" w:rsidP="00C61121">
            <w:pPr>
              <w:spacing w:after="60" w:line="240" w:lineRule="auto"/>
              <w:rPr>
                <w:sz w:val="18"/>
              </w:rPr>
            </w:pPr>
            <w:r w:rsidRPr="00022D64">
              <w:rPr>
                <w:sz w:val="18"/>
              </w:rPr>
              <w:t xml:space="preserve">No economic losses are reported for this species. However, </w:t>
            </w:r>
            <w:r w:rsidRPr="00022D64">
              <w:rPr>
                <w:i/>
                <w:sz w:val="18"/>
              </w:rPr>
              <w:t>Phytophthora</w:t>
            </w:r>
            <w:r w:rsidRPr="00022D64">
              <w:rPr>
                <w:sz w:val="18"/>
              </w:rPr>
              <w:t xml:space="preserve"> are known to be serious plant pathogens and other species have been reported to cause significant economic losses </w:t>
            </w:r>
            <w:r w:rsidR="002A7FA6" w:rsidRPr="00022D64">
              <w:rPr>
                <w:sz w:val="18"/>
              </w:rPr>
              <w:fldChar w:fldCharType="begin">
                <w:fldData xml:space="preserve">PEVuZE5vdGU+PENpdGU+PEF1dGhvcj5FcndpbjwvQXV0aG9yPjxZZWFyPjE5OTY8L1llYXI+PFJl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</w:fldData>
              </w:fldChar>
            </w:r>
            <w:r w:rsidR="002A7FA6" w:rsidRPr="00022D64">
              <w:rPr>
                <w:sz w:val="18"/>
              </w:rPr>
              <w:instrText xml:space="preserve"> ADDIN EN.CITE </w:instrText>
            </w:r>
            <w:r w:rsidR="002A7FA6" w:rsidRPr="00022D64">
              <w:rPr>
                <w:sz w:val="18"/>
              </w:rPr>
              <w:fldChar w:fldCharType="begin">
                <w:fldData xml:space="preserve">PEVuZE5vdGU+PENpdGU+PEF1dGhvcj5FcndpbjwvQXV0aG9yPjxZZWFyPjE5OTY8L1llYXI+PFJl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</w:fldData>
              </w:fldChar>
            </w:r>
            <w:r w:rsidR="002A7FA6" w:rsidRPr="00022D64">
              <w:rPr>
                <w:sz w:val="18"/>
              </w:rPr>
              <w:instrText xml:space="preserve"> ADDIN EN.CITE.DATA </w:instrText>
            </w:r>
            <w:r w:rsidR="002A7FA6" w:rsidRPr="00022D64">
              <w:rPr>
                <w:sz w:val="18"/>
              </w:rPr>
            </w:r>
            <w:r w:rsidR="002A7FA6" w:rsidRPr="00022D64">
              <w:rPr>
                <w:sz w:val="18"/>
              </w:rPr>
              <w:fldChar w:fldCharType="end"/>
            </w:r>
            <w:r w:rsidR="002A7FA6" w:rsidRPr="00022D64">
              <w:rPr>
                <w:sz w:val="18"/>
              </w:rPr>
            </w:r>
            <w:r w:rsidR="002A7FA6" w:rsidRPr="00022D64">
              <w:rPr>
                <w:sz w:val="18"/>
              </w:rPr>
              <w:fldChar w:fldCharType="separate"/>
            </w:r>
            <w:r w:rsidR="002A7FA6" w:rsidRPr="00022D64">
              <w:rPr>
                <w:noProof/>
                <w:sz w:val="18"/>
              </w:rPr>
              <w:t>(</w:t>
            </w:r>
            <w:hyperlink w:anchor="_ENREF_121" w:tooltip="Erwin, 1996 #11198" w:history="1">
              <w:r w:rsidR="00204D32" w:rsidRPr="00022D64">
                <w:rPr>
                  <w:noProof/>
                  <w:sz w:val="18"/>
                </w:rPr>
                <w:t>Erwin &amp; Ribeiro 1996</w:t>
              </w:r>
            </w:hyperlink>
            <w:r w:rsidR="002A7FA6" w:rsidRPr="00022D64">
              <w:rPr>
                <w:noProof/>
                <w:sz w:val="18"/>
              </w:rPr>
              <w:t xml:space="preserve">; </w:t>
            </w:r>
            <w:hyperlink w:anchor="_ENREF_383" w:tooltip="Roy, 2014 #31478" w:history="1">
              <w:r w:rsidR="00204D32" w:rsidRPr="00022D64">
                <w:rPr>
                  <w:noProof/>
                  <w:sz w:val="18"/>
                </w:rPr>
                <w:t>Roy &amp; Grünwald 2014</w:t>
              </w:r>
            </w:hyperlink>
            <w:r w:rsidR="002A7FA6" w:rsidRPr="00022D64">
              <w:rPr>
                <w:noProof/>
                <w:sz w:val="18"/>
              </w:rPr>
              <w:t>)</w:t>
            </w:r>
            <w:r w:rsidR="002A7FA6" w:rsidRPr="00022D64">
              <w:rPr>
                <w:sz w:val="18"/>
              </w:rPr>
              <w:fldChar w:fldCharType="end"/>
            </w:r>
            <w:r w:rsidRPr="00022D64">
              <w:rPr>
                <w:sz w:val="18"/>
              </w:rPr>
              <w:t>.</w:t>
            </w:r>
          </w:p>
          <w:p w14:paraId="3487E58D" w14:textId="45D9F2EF" w:rsidR="00DC42D4" w:rsidRPr="00022D64" w:rsidRDefault="00DC42D4" w:rsidP="00C61121">
            <w:pPr>
              <w:spacing w:after="60" w:line="240" w:lineRule="auto"/>
              <w:rPr>
                <w:sz w:val="18"/>
              </w:rPr>
            </w:pPr>
            <w:r w:rsidRPr="00022D64">
              <w:rPr>
                <w:i/>
                <w:sz w:val="18"/>
              </w:rPr>
              <w:t>Phytophthora fragariaefolia</w:t>
            </w:r>
            <w:r w:rsidRPr="00022D64">
              <w:rPr>
                <w:sz w:val="18"/>
              </w:rPr>
              <w:t xml:space="preserve"> infects only strawberries </w:t>
            </w:r>
            <w:r w:rsidR="002A7FA6" w:rsidRPr="00022D64">
              <w:rPr>
                <w:sz w:val="18"/>
              </w:rPr>
              <w:fldChar w:fldCharType="begin"/>
            </w:r>
            <w:r w:rsidR="002A7FA6" w:rsidRPr="00022D64">
              <w:rPr>
                <w:sz w:val="18"/>
              </w:rPr>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rPr>
                <w:sz w:val="18"/>
              </w:rPr>
              <w:fldChar w:fldCharType="separate"/>
            </w:r>
            <w:r w:rsidR="002A7FA6" w:rsidRPr="00022D64">
              <w:rPr>
                <w:noProof/>
                <w:sz w:val="18"/>
              </w:rPr>
              <w:t>(</w:t>
            </w:r>
            <w:hyperlink w:anchor="_ENREF_376" w:tooltip="Rahman, 2014 #29530" w:history="1">
              <w:r w:rsidR="00204D32" w:rsidRPr="00022D64">
                <w:rPr>
                  <w:noProof/>
                  <w:sz w:val="18"/>
                </w:rPr>
                <w:t>Rahman et al. 2014</w:t>
              </w:r>
            </w:hyperlink>
            <w:r w:rsidR="002A7FA6" w:rsidRPr="00022D64">
              <w:rPr>
                <w:noProof/>
                <w:sz w:val="18"/>
              </w:rPr>
              <w:t>)</w:t>
            </w:r>
            <w:r w:rsidR="002A7FA6" w:rsidRPr="00022D64">
              <w:rPr>
                <w:sz w:val="18"/>
              </w:rPr>
              <w:fldChar w:fldCharType="end"/>
            </w:r>
            <w:r w:rsidRPr="00022D64">
              <w:rPr>
                <w:sz w:val="18"/>
              </w:rPr>
              <w:t>. In 2016–17, Australia produced more than 91,000 tonnes of strawberries valued at AU$506.5</w:t>
            </w:r>
            <w:r w:rsidR="00AD3800" w:rsidRPr="00022D64">
              <w:rPr>
                <w:sz w:val="18"/>
              </w:rPr>
              <w:t> milli</w:t>
            </w:r>
            <w:r w:rsidRPr="00022D64">
              <w:rPr>
                <w:sz w:val="18"/>
              </w:rPr>
              <w:t xml:space="preserve">on </w:t>
            </w:r>
            <w:r w:rsidR="002A7FA6" w:rsidRPr="00022D64">
              <w:rPr>
                <w:sz w:val="18"/>
              </w:rPr>
              <w:fldChar w:fldCharType="begin"/>
            </w:r>
            <w:r w:rsidR="002A7FA6" w:rsidRPr="00022D64">
              <w:rPr>
                <w:sz w:val="18"/>
              </w:rPr>
              <w:instrText xml:space="preserve"> ADDIN EN.CITE &lt;EndNote&gt;&lt;Cite&gt;&lt;Author&gt;Horticulture Innovation Australia&lt;/Author&gt;&lt;Year&gt;2018&lt;/Year&gt;&lt;RecNum&gt;31585&lt;/RecNum&gt;&lt;DisplayText&gt;(Horticulture Innovation Australia 2018a)&lt;/DisplayText&gt;&lt;record&gt;&lt;rec-number&gt;31585&lt;/rec-number&gt;&lt;foreign-keys&gt;&lt;key app="EN" db-id="pxwxw0er9zv2fxezxdk5tt5utz5p5vtrwdv0" timestamp="1533097738"&gt;31585&lt;/key&gt;&lt;/foreign-keys&gt;&lt;ref-type name="Web Page/Online Document"&gt;12&lt;/ref-type&gt;&lt;contributors&gt;&lt;authors&gt;&lt;author&gt;Horticulture Innovation Australia,&lt;/author&gt;&lt;/authors&gt;&lt;/contributors&gt;&lt;titles&gt;&lt;title&gt;Australian Horticulture Statistics Handbook-other horticulture&lt;/title&gt;&lt;/titles&gt;&lt;keywords&gt;&lt;keyword&gt;international trade&lt;/keyword&gt;&lt;keyword&gt;fresh market distribution&lt;/keyword&gt;&lt;/keywords&gt;&lt;dates&gt;&lt;year&gt;2018&lt;/year&gt;&lt;/dates&gt;&lt;pub-location&gt;Sydney, Australia&lt;/pub-location&gt;&lt;urls&gt;&lt;related-urls&gt;&lt;url&gt;https://horticulture.com.au/resource/australian-horticulture-statistics-handbook/ &lt;/url&gt;&lt;/related-urls&gt;&lt;pdf-urls&gt;&lt;url&gt;file://J:\E Library\Plant Catalogue\H\Horticulture Innovation Australia 2018 EN31585.pdf&lt;/url&gt;&lt;/pdf-urls&gt;&lt;/urls&gt;&lt;custom1&gt;Cut flower QL&lt;/custom1&gt;&lt;/record&gt;&lt;/Cite&gt;&lt;/EndNote&gt;</w:instrText>
            </w:r>
            <w:r w:rsidR="002A7FA6" w:rsidRPr="00022D64">
              <w:rPr>
                <w:sz w:val="18"/>
              </w:rPr>
              <w:fldChar w:fldCharType="separate"/>
            </w:r>
            <w:r w:rsidR="002A7FA6" w:rsidRPr="00022D64">
              <w:rPr>
                <w:noProof/>
                <w:sz w:val="18"/>
              </w:rPr>
              <w:t>(</w:t>
            </w:r>
            <w:hyperlink w:anchor="_ENREF_194" w:tooltip="Horticulture Innovation Australia, 2018 #31585" w:history="1">
              <w:r w:rsidR="00204D32" w:rsidRPr="00022D64">
                <w:rPr>
                  <w:noProof/>
                  <w:sz w:val="18"/>
                </w:rPr>
                <w:t>Horticulture Innovation Australia 2018a</w:t>
              </w:r>
            </w:hyperlink>
            <w:r w:rsidR="002A7FA6" w:rsidRPr="00022D64">
              <w:rPr>
                <w:noProof/>
                <w:sz w:val="18"/>
              </w:rPr>
              <w:t>)</w:t>
            </w:r>
            <w:r w:rsidR="002A7FA6" w:rsidRPr="00022D64">
              <w:rPr>
                <w:sz w:val="18"/>
              </w:rPr>
              <w:fldChar w:fldCharType="end"/>
            </w:r>
            <w:r w:rsidRPr="00022D64">
              <w:rPr>
                <w:sz w:val="18"/>
              </w:rPr>
              <w:t>.</w:t>
            </w:r>
          </w:p>
          <w:p w14:paraId="5C7E1DD3" w14:textId="2DD0EE26" w:rsidR="00DC42D4" w:rsidRPr="00022D64" w:rsidRDefault="00DC42D4" w:rsidP="00C61121">
            <w:pPr>
              <w:spacing w:after="60" w:line="240" w:lineRule="auto"/>
              <w:rPr>
                <w:sz w:val="18"/>
              </w:rPr>
            </w:pPr>
            <w:r w:rsidRPr="00022D64">
              <w:rPr>
                <w:i/>
                <w:sz w:val="18"/>
              </w:rPr>
              <w:t>Phytophthora cactorum</w:t>
            </w:r>
            <w:r w:rsidRPr="00022D64">
              <w:rPr>
                <w:sz w:val="18"/>
              </w:rPr>
              <w:t xml:space="preserve"> and </w:t>
            </w:r>
            <w:r w:rsidRPr="00022D64">
              <w:rPr>
                <w:i/>
                <w:sz w:val="18"/>
              </w:rPr>
              <w:t>P. nicotianae</w:t>
            </w:r>
            <w:r w:rsidRPr="00022D64">
              <w:rPr>
                <w:sz w:val="18"/>
              </w:rPr>
              <w:t xml:space="preserve"> have been reported in strawberry production in Australia </w:t>
            </w:r>
            <w:r w:rsidR="002A7FA6" w:rsidRPr="00022D64">
              <w:rPr>
                <w:sz w:val="18"/>
              </w:rPr>
              <w:fldChar w:fldCharType="begin">
                <w:fldData xml:space="preserve">PEVuZE5vdGU+PENpdGU+PEF1dGhvcj5Hb2x6YXI8L0F1dGhvcj48WWVhcj4yMDA3PC9ZZWFyPjxS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</w:fldData>
              </w:fldChar>
            </w:r>
            <w:r w:rsidR="002A7FA6" w:rsidRPr="00022D64">
              <w:rPr>
                <w:sz w:val="18"/>
              </w:rPr>
              <w:instrText xml:space="preserve"> ADDIN EN.CITE </w:instrText>
            </w:r>
            <w:r w:rsidR="002A7FA6" w:rsidRPr="00022D64">
              <w:rPr>
                <w:sz w:val="18"/>
              </w:rPr>
              <w:fldChar w:fldCharType="begin">
                <w:fldData xml:space="preserve">PEVuZE5vdGU+PENpdGU+PEF1dGhvcj5Hb2x6YXI8L0F1dGhvcj48WWVhcj4yMDA3PC9ZZWFyPjxS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</w:fldData>
              </w:fldChar>
            </w:r>
            <w:r w:rsidR="002A7FA6" w:rsidRPr="00022D64">
              <w:rPr>
                <w:sz w:val="18"/>
              </w:rPr>
              <w:instrText xml:space="preserve"> ADDIN EN.CITE.DATA </w:instrText>
            </w:r>
            <w:r w:rsidR="002A7FA6" w:rsidRPr="00022D64">
              <w:rPr>
                <w:sz w:val="18"/>
              </w:rPr>
            </w:r>
            <w:r w:rsidR="002A7FA6" w:rsidRPr="00022D64">
              <w:rPr>
                <w:sz w:val="18"/>
              </w:rPr>
              <w:fldChar w:fldCharType="end"/>
            </w:r>
            <w:r w:rsidR="002A7FA6" w:rsidRPr="00022D64">
              <w:rPr>
                <w:sz w:val="18"/>
              </w:rPr>
            </w:r>
            <w:r w:rsidR="002A7FA6" w:rsidRPr="00022D64">
              <w:rPr>
                <w:sz w:val="18"/>
              </w:rPr>
              <w:fldChar w:fldCharType="separate"/>
            </w:r>
            <w:r w:rsidR="002A7FA6" w:rsidRPr="00022D64">
              <w:rPr>
                <w:noProof/>
                <w:sz w:val="18"/>
              </w:rPr>
              <w:t>(</w:t>
            </w:r>
            <w:hyperlink w:anchor="_ENREF_151" w:tooltip="Gerrettson-Cornell, 1994 #20980" w:history="1">
              <w:r w:rsidR="00204D32" w:rsidRPr="00022D64">
                <w:rPr>
                  <w:noProof/>
                  <w:sz w:val="18"/>
                </w:rPr>
                <w:t>Gerrettson-Cornell 1994</w:t>
              </w:r>
            </w:hyperlink>
            <w:r w:rsidR="002A7FA6" w:rsidRPr="00022D64">
              <w:rPr>
                <w:noProof/>
                <w:sz w:val="18"/>
              </w:rPr>
              <w:t xml:space="preserve">; </w:t>
            </w:r>
            <w:hyperlink w:anchor="_ENREF_159" w:tooltip="Golzar, 2007 #25568" w:history="1">
              <w:r w:rsidR="00204D32" w:rsidRPr="00022D64">
                <w:rPr>
                  <w:noProof/>
                  <w:sz w:val="18"/>
                </w:rPr>
                <w:t>Golzar, Phillips &amp; Mack 2007</w:t>
              </w:r>
            </w:hyperlink>
            <w:r w:rsidR="002A7FA6" w:rsidRPr="00022D64">
              <w:rPr>
                <w:noProof/>
                <w:sz w:val="18"/>
              </w:rPr>
              <w:t>)</w:t>
            </w:r>
            <w:r w:rsidR="002A7FA6" w:rsidRPr="00022D64">
              <w:rPr>
                <w:sz w:val="18"/>
              </w:rPr>
              <w:fldChar w:fldCharType="end"/>
            </w:r>
            <w:r w:rsidRPr="00022D64">
              <w:rPr>
                <w:sz w:val="18"/>
              </w:rPr>
              <w:t xml:space="preserve">. Current growing practices therefore include the use of certified runners and raised soil beds in field to improve drainage, and minimise the impacts of </w:t>
            </w:r>
            <w:r w:rsidRPr="00022D64">
              <w:rPr>
                <w:i/>
                <w:sz w:val="18"/>
              </w:rPr>
              <w:t>Phytophthora</w:t>
            </w:r>
            <w:r w:rsidRPr="00022D64">
              <w:rPr>
                <w:sz w:val="18"/>
              </w:rPr>
              <w:t xml:space="preserve"> crown rot.</w:t>
            </w:r>
          </w:p>
          <w:p w14:paraId="6D4B0C0E" w14:textId="77777777" w:rsidR="00DC42D4" w:rsidRPr="00022D64" w:rsidRDefault="00DC42D4" w:rsidP="00C61121">
            <w:pPr>
              <w:spacing w:after="60" w:line="240" w:lineRule="auto"/>
              <w:rPr>
                <w:sz w:val="18"/>
              </w:rPr>
            </w:pPr>
            <w:r w:rsidRPr="00022D64">
              <w:rPr>
                <w:sz w:val="18"/>
              </w:rPr>
              <w:t>Appropriate climatic conditions exist in some strawberry growing regions in Australia but not all. As strawberry plants are frequently irrigated, temperature may be the limiting factor in disease development (optimum 25 to 28 degrees Celsius).</w:t>
            </w:r>
          </w:p>
        </w:tc>
      </w:tr>
      <w:tr w:rsidR="00DC42D4" w:rsidRPr="00022D64" w14:paraId="4C2D8AE6" w14:textId="77777777" w:rsidTr="00302055">
        <w:tc>
          <w:tcPr>
            <w:tcW w:w="2345" w:type="pct"/>
          </w:tcPr>
          <w:p w14:paraId="559D1176" w14:textId="77777777" w:rsidR="00DC42D4" w:rsidRPr="00022D64" w:rsidRDefault="00DC42D4" w:rsidP="00C61121">
            <w:pPr>
              <w:spacing w:after="60" w:line="240" w:lineRule="auto"/>
              <w:rPr>
                <w:sz w:val="18"/>
              </w:rPr>
            </w:pPr>
            <w:r w:rsidRPr="00022D64">
              <w:rPr>
                <w:sz w:val="18"/>
              </w:rPr>
              <w:t>Other aspects of the environment</w:t>
            </w:r>
          </w:p>
        </w:tc>
        <w:tc>
          <w:tcPr>
            <w:tcW w:w="2655" w:type="pct"/>
          </w:tcPr>
          <w:p w14:paraId="05B3BF9A" w14:textId="77777777" w:rsidR="00DC42D4" w:rsidRPr="00022D64" w:rsidRDefault="00DC42D4" w:rsidP="00C61121">
            <w:pPr>
              <w:spacing w:after="60" w:line="240" w:lineRule="auto"/>
              <w:rPr>
                <w:sz w:val="18"/>
              </w:rPr>
            </w:pPr>
            <w:r w:rsidRPr="00022D64">
              <w:rPr>
                <w:sz w:val="18"/>
              </w:rPr>
              <w:t>A –Indiscernible at the local level</w:t>
            </w:r>
          </w:p>
          <w:p w14:paraId="5BCA215A" w14:textId="77777777" w:rsidR="00DC42D4" w:rsidRPr="00022D64" w:rsidRDefault="00DC42D4" w:rsidP="00C61121">
            <w:pPr>
              <w:spacing w:after="60" w:line="240" w:lineRule="auto"/>
              <w:rPr>
                <w:sz w:val="18"/>
              </w:rPr>
            </w:pPr>
            <w:r w:rsidRPr="00022D64">
              <w:rPr>
                <w:sz w:val="18"/>
              </w:rPr>
              <w:t xml:space="preserve">There are currently no known direct consequences of </w:t>
            </w:r>
            <w:r w:rsidRPr="00022D64">
              <w:rPr>
                <w:i/>
                <w:sz w:val="18"/>
              </w:rPr>
              <w:t>P. fragariaefolia</w:t>
            </w:r>
            <w:r w:rsidRPr="00022D64">
              <w:rPr>
                <w:sz w:val="18"/>
              </w:rPr>
              <w:t xml:space="preserve"> on other aspects of the natural environment.</w:t>
            </w:r>
          </w:p>
          <w:p w14:paraId="746E728D" w14:textId="6E09B0F1" w:rsidR="00DC42D4" w:rsidRPr="00022D64" w:rsidRDefault="00DC42D4" w:rsidP="00204D32">
            <w:pPr>
              <w:spacing w:after="60" w:line="240" w:lineRule="auto"/>
              <w:rPr>
                <w:sz w:val="18"/>
              </w:rPr>
            </w:pPr>
            <w:r w:rsidRPr="00022D64">
              <w:rPr>
                <w:i/>
                <w:sz w:val="18"/>
              </w:rPr>
              <w:t>Phytophthora fragariaefolia</w:t>
            </w:r>
            <w:r w:rsidRPr="00022D64">
              <w:rPr>
                <w:sz w:val="18"/>
              </w:rPr>
              <w:t xml:space="preserve"> was isolated from soil associated with diseased ash trees in Poland. However, the cause of the decline of trees was attributed to the pathogen </w:t>
            </w:r>
            <w:r w:rsidRPr="00022D64">
              <w:rPr>
                <w:i/>
                <w:sz w:val="18"/>
              </w:rPr>
              <w:t xml:space="preserve">Hymenoscyphus fraxineus </w:t>
            </w:r>
            <w:r w:rsidR="002A7FA6" w:rsidRPr="00022D64">
              <w:rPr>
                <w:sz w:val="18"/>
              </w:rPr>
              <w:fldChar w:fldCharType="begin"/>
            </w:r>
            <w:r w:rsidR="002A7FA6" w:rsidRPr="00022D64">
              <w:rPr>
                <w:sz w:val="18"/>
              </w:rPr>
              <w:instrText xml:space="preserve"> ADDIN EN.CITE &lt;EndNote&gt;&lt;Cite&gt;&lt;Author&gt;Tkaczyk&lt;/Author&gt;&lt;Year&gt;2016&lt;/Year&gt;&lt;RecNum&gt;31327&lt;/RecNum&gt;&lt;DisplayText&gt;(Tkaczyk, Nowakowska &amp;amp; Oszako 2016)&lt;/DisplayText&gt;&lt;record&gt;&lt;rec-number&gt;31327&lt;/rec-number&gt;&lt;foreign-keys&gt;&lt;key app="EN" db-id="pxwxw0er9zv2fxezxdk5tt5utz5p5vtrwdv0" timestamp="1529452169"&gt;31327&lt;/key&gt;&lt;/foreign-keys&gt;&lt;ref-type name="Journal Articles"&gt;17&lt;/ref-type&gt;&lt;contributors&gt;&lt;authors&gt;&lt;author&gt;Tkaczyk, M.&lt;/author&gt;&lt;author&gt;Nowakowska, J.A.&lt;/author&gt;&lt;author&gt;Oszako, T.&lt;/author&gt;&lt;/authors&gt;&lt;/contributors&gt;&lt;titles&gt;&lt;title&gt;Phytophthora species isolated from ash stands in Białowieża Forest nature reserve&lt;/title&gt;&lt;secondary-title&gt;Forest Pathology&lt;/secondary-title&gt;&lt;/titles&gt;&lt;periodical&gt;&lt;full-title&gt;Forest Pathology&lt;/full-title&gt;&lt;/periodical&gt;&lt;pages&gt;660-662&lt;/pages&gt;&lt;volume&gt;46&lt;/volume&gt;&lt;number&gt;6&lt;/number&gt;&lt;keywords&gt;&lt;keyword&gt;Morphological&lt;/keyword&gt;&lt;keyword&gt;DNA analyses&lt;/keyword&gt;&lt;keyword&gt;Phytophthora fragariaefolia&lt;/keyword&gt;&lt;keyword&gt;P. plurivora&lt;/keyword&gt;&lt;keyword&gt;P. cactorum,&lt;/keyword&gt;&lt;keyword&gt;P. lacustris&lt;/keyword&gt;&lt;keyword&gt;P. pseudosyringae&lt;/keyword&gt;&lt;keyword&gt;P. fragariaefolia&lt;/keyword&gt;&lt;/keywords&gt;&lt;dates&gt;&lt;year&gt;2016&lt;/year&gt;&lt;/dates&gt;&lt;isbn&gt;1439-0329&lt;/isbn&gt;&lt;urls&gt;&lt;pdf-urls&gt;&lt;url&gt;file://J:\E Library\Plant Catalogue\T\Tkaczyk et al 2016 EN31327.pdf&lt;/url&gt;&lt;/pdf-urls&gt;&lt;/urls&gt;&lt;custom1&gt;Japanese strawberry report, Inbox KP&lt;/custom1&gt;&lt;/record&gt;&lt;/Cite&gt;&lt;/EndNote&gt;</w:instrText>
            </w:r>
            <w:r w:rsidR="002A7FA6" w:rsidRPr="00022D64">
              <w:rPr>
                <w:sz w:val="18"/>
              </w:rPr>
              <w:fldChar w:fldCharType="separate"/>
            </w:r>
            <w:r w:rsidR="002A7FA6" w:rsidRPr="00022D64">
              <w:rPr>
                <w:noProof/>
                <w:sz w:val="18"/>
              </w:rPr>
              <w:t>(</w:t>
            </w:r>
            <w:hyperlink w:anchor="_ENREF_440" w:tooltip="Tkaczyk, 2016 #31327" w:history="1">
              <w:r w:rsidR="00204D32" w:rsidRPr="00022D64">
                <w:rPr>
                  <w:noProof/>
                  <w:sz w:val="18"/>
                </w:rPr>
                <w:t>Tkaczyk, Nowakowska &amp; Oszako 2016</w:t>
              </w:r>
            </w:hyperlink>
            <w:r w:rsidR="002A7FA6" w:rsidRPr="00022D64">
              <w:rPr>
                <w:noProof/>
                <w:sz w:val="18"/>
              </w:rPr>
              <w:t>)</w:t>
            </w:r>
            <w:r w:rsidR="002A7FA6" w:rsidRPr="00022D64">
              <w:rPr>
                <w:sz w:val="18"/>
              </w:rPr>
              <w:fldChar w:fldCharType="end"/>
            </w:r>
            <w:r w:rsidRPr="00022D64">
              <w:rPr>
                <w:sz w:val="18"/>
              </w:rPr>
              <w:t xml:space="preserve">. Wild strawberries are known to occur in the same location </w:t>
            </w:r>
            <w:r w:rsidR="002A7FA6" w:rsidRPr="00022D64">
              <w:rPr>
                <w:sz w:val="18"/>
              </w:rPr>
              <w:fldChar w:fldCharType="begin"/>
            </w:r>
            <w:r w:rsidR="002A7FA6" w:rsidRPr="00022D64">
              <w:rPr>
                <w:sz w:val="18"/>
              </w:rPr>
              <w:instrText xml:space="preserve"> ADDIN EN.CITE &lt;EndNote&gt;&lt;Cite&gt;&lt;Author&gt;Pabian&lt;/Author&gt;&lt;Year&gt;2009&lt;/Year&gt;&lt;RecNum&gt;31477&lt;/RecNum&gt;&lt;DisplayText&gt;(Pabian &amp;amp; Jaroszewicz 2009)&lt;/DisplayText&gt;&lt;record&gt;&lt;rec-number&gt;31477&lt;/rec-number&gt;&lt;foreign-keys&gt;&lt;key app="EN" db-id="pxwxw0er9zv2fxezxdk5tt5utz5p5vtrwdv0" timestamp="1531874698"&gt;31477&lt;/key&gt;&lt;/foreign-keys&gt;&lt;ref-type name="Reports"&gt;27&lt;/ref-type&gt;&lt;contributors&gt;&lt;authors&gt;&lt;author&gt;Pabian, O.&lt;/author&gt;&lt;author&gt;Jaroszewicz, B.&lt;/author&gt;&lt;/authors&gt;&lt;/contributors&gt;&lt;titles&gt;&lt;title&gt;&lt;style face="normal" font="default" size="100%"&gt;Assessing socio-economic benefits of Natura 2000 - a case study on the ecosystem service provided by Bai&lt;/style&gt;&lt;style face="normal" font="default" charset="238" size="100%"&gt;ł&lt;/style&gt;&lt;style face="normal" font="default" size="100%"&gt;owie&lt;/style&gt;&lt;style face="normal" font="default" charset="238" size="100%"&gt;ż&lt;/style&gt;&lt;style face="normal" font="default" size="100%"&gt;a Forest (Poland)&lt;/style&gt;&lt;/title&gt;&lt;/titles&gt;&lt;pages&gt;1-69&lt;/pages&gt;&lt;keywords&gt;&lt;keyword&gt;Baiłowieża Forest&lt;/keyword&gt;&lt;keyword&gt;cost benefit&lt;/keyword&gt;&lt;keyword&gt;socio-economic&lt;/keyword&gt;&lt;/keywords&gt;&lt;dates&gt;&lt;year&gt;2009&lt;/year&gt;&lt;/dates&gt;&lt;publisher&gt;Output of the project Financing Natura 2000: Cost estimate and benefits of Natura 2000 (Contract No.: 070307/2007/484403/MAR/B2)&lt;/publisher&gt;&lt;urls&gt;&lt;related-urls&gt;&lt;url&gt;http://ec.europa.eu/environment/nature/natura2000/financing/docs/bialowiaza_case_study.pdf&lt;/url&gt;&lt;/related-urls&gt;&lt;pdf-urls&gt;&lt;url&gt;file://J:\E Library\Plant Catalogue\P\Pabian and Jaroszewicz 2009 EN31477.pdf&lt;/url&gt;&lt;/pdf-urls&gt;&lt;/urls&gt;&lt;custom1&gt;Japanese strawberry, jm&lt;/custom1&gt;&lt;custom2&gt;999 kb&lt;/custom2&gt;&lt;custom3&gt;pdf&lt;/custom3&gt;&lt;/record&gt;&lt;/Cite&gt;&lt;/EndNote&gt;</w:instrText>
            </w:r>
            <w:r w:rsidR="002A7FA6" w:rsidRPr="00022D64">
              <w:rPr>
                <w:sz w:val="18"/>
              </w:rPr>
              <w:fldChar w:fldCharType="separate"/>
            </w:r>
            <w:r w:rsidR="002A7FA6" w:rsidRPr="00022D64">
              <w:rPr>
                <w:noProof/>
                <w:sz w:val="18"/>
              </w:rPr>
              <w:t>(</w:t>
            </w:r>
            <w:hyperlink w:anchor="_ENREF_341" w:tooltip="Pabian, 2009 #31477" w:history="1">
              <w:r w:rsidR="00204D32" w:rsidRPr="00022D64">
                <w:rPr>
                  <w:noProof/>
                  <w:sz w:val="18"/>
                </w:rPr>
                <w:t>Pabian &amp; Jaroszewicz 2009</w:t>
              </w:r>
            </w:hyperlink>
            <w:r w:rsidR="002A7FA6" w:rsidRPr="00022D64">
              <w:rPr>
                <w:noProof/>
                <w:sz w:val="18"/>
              </w:rPr>
              <w:t>)</w:t>
            </w:r>
            <w:r w:rsidR="002A7FA6" w:rsidRPr="00022D64">
              <w:rPr>
                <w:sz w:val="18"/>
              </w:rPr>
              <w:fldChar w:fldCharType="end"/>
            </w:r>
            <w:r w:rsidR="00AE7A01" w:rsidRPr="00022D64">
              <w:rPr>
                <w:sz w:val="18"/>
              </w:rPr>
              <w:t xml:space="preserve"> and are the likely source of </w:t>
            </w:r>
            <w:r w:rsidR="00AE7A01" w:rsidRPr="00022D64">
              <w:rPr>
                <w:i/>
                <w:sz w:val="18"/>
              </w:rPr>
              <w:t>P. fragariaefolia</w:t>
            </w:r>
            <w:r w:rsidR="00AE7A01" w:rsidRPr="00022D64">
              <w:rPr>
                <w:sz w:val="18"/>
              </w:rPr>
              <w:t xml:space="preserve"> found in Poland.</w:t>
            </w:r>
          </w:p>
        </w:tc>
      </w:tr>
      <w:tr w:rsidR="00DC42D4" w:rsidRPr="00022D64" w14:paraId="68EC9938" w14:textId="77777777" w:rsidTr="00302055">
        <w:tc>
          <w:tcPr>
            <w:tcW w:w="5000" w:type="pct"/>
            <w:gridSpan w:val="2"/>
          </w:tcPr>
          <w:p w14:paraId="0A36872E" w14:textId="77777777" w:rsidR="00DC42D4" w:rsidRPr="00022D64" w:rsidRDefault="00DC42D4" w:rsidP="00C61121">
            <w:pPr>
              <w:spacing w:after="60" w:line="240" w:lineRule="auto"/>
              <w:rPr>
                <w:sz w:val="18"/>
              </w:rPr>
            </w:pPr>
            <w:r w:rsidRPr="00022D64">
              <w:rPr>
                <w:sz w:val="18"/>
              </w:rPr>
              <w:t>Indirect</w:t>
            </w:r>
          </w:p>
        </w:tc>
      </w:tr>
      <w:tr w:rsidR="00DC42D4" w:rsidRPr="00022D64" w14:paraId="77FA827F" w14:textId="77777777" w:rsidTr="00302055">
        <w:tc>
          <w:tcPr>
            <w:tcW w:w="2345" w:type="pct"/>
          </w:tcPr>
          <w:p w14:paraId="57BEEB4F" w14:textId="77777777" w:rsidR="00DC42D4" w:rsidRPr="00022D64" w:rsidRDefault="00DC42D4" w:rsidP="00C61121">
            <w:pPr>
              <w:spacing w:after="60" w:line="240" w:lineRule="auto"/>
              <w:rPr>
                <w:sz w:val="18"/>
              </w:rPr>
            </w:pPr>
            <w:r w:rsidRPr="00022D64">
              <w:rPr>
                <w:sz w:val="18"/>
              </w:rPr>
              <w:t>Eradication, control</w:t>
            </w:r>
          </w:p>
        </w:tc>
        <w:tc>
          <w:tcPr>
            <w:tcW w:w="2655" w:type="pct"/>
          </w:tcPr>
          <w:p w14:paraId="52561A1A" w14:textId="77777777" w:rsidR="00DC42D4" w:rsidRPr="00022D64" w:rsidRDefault="00DC42D4" w:rsidP="00C61121">
            <w:pPr>
              <w:spacing w:after="60" w:line="240" w:lineRule="auto"/>
              <w:rPr>
                <w:sz w:val="18"/>
              </w:rPr>
            </w:pPr>
            <w:r w:rsidRPr="00022D64">
              <w:rPr>
                <w:sz w:val="18"/>
              </w:rPr>
              <w:t>D – Significant at the district level</w:t>
            </w:r>
          </w:p>
          <w:p w14:paraId="4C344092" w14:textId="003A434D" w:rsidR="00DC42D4" w:rsidRPr="00022D64" w:rsidRDefault="006A10F1" w:rsidP="00C61121">
            <w:pPr>
              <w:spacing w:after="60" w:line="240" w:lineRule="auto"/>
              <w:rPr>
                <w:sz w:val="18"/>
              </w:rPr>
            </w:pPr>
            <w:r w:rsidRPr="00022D64">
              <w:rPr>
                <w:sz w:val="18"/>
              </w:rPr>
              <w:t>Eradication of soil-</w:t>
            </w:r>
            <w:r w:rsidR="00DC42D4" w:rsidRPr="00022D64">
              <w:rPr>
                <w:sz w:val="18"/>
              </w:rPr>
              <w:t xml:space="preserve">borne </w:t>
            </w:r>
            <w:r w:rsidR="00DC42D4" w:rsidRPr="00022D64">
              <w:rPr>
                <w:i/>
                <w:sz w:val="18"/>
              </w:rPr>
              <w:t>Phytophthora</w:t>
            </w:r>
            <w:r w:rsidR="00DC42D4" w:rsidRPr="00022D64">
              <w:rPr>
                <w:sz w:val="18"/>
              </w:rPr>
              <w:t xml:space="preserve"> is particularly difficult as thick-walled oospores can remain viable in the soil for many years. Under ideal conditions oospores will germinate, and the disease cycle rapidly produces large amounts of inoculum </w:t>
            </w:r>
            <w:r w:rsidR="002A7FA6" w:rsidRPr="00022D64">
              <w:rPr>
                <w:sz w:val="18"/>
              </w:rPr>
              <w:fldChar w:fldCharType="begin"/>
            </w:r>
            <w:r w:rsidR="002A7FA6" w:rsidRPr="00022D64">
              <w:rPr>
                <w:sz w:val="18"/>
              </w:rPr>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rPr>
                <w:sz w:val="18"/>
              </w:rPr>
              <w:fldChar w:fldCharType="separate"/>
            </w:r>
            <w:r w:rsidR="002A7FA6" w:rsidRPr="00022D64">
              <w:rPr>
                <w:noProof/>
                <w:sz w:val="18"/>
              </w:rPr>
              <w:t>(</w:t>
            </w:r>
            <w:hyperlink w:anchor="_ENREF_121" w:tooltip="Erwin, 1996 #11198" w:history="1">
              <w:r w:rsidR="00204D32" w:rsidRPr="00022D64">
                <w:rPr>
                  <w:noProof/>
                  <w:sz w:val="18"/>
                </w:rPr>
                <w:t>Erwin &amp; Ribeiro 1996</w:t>
              </w:r>
            </w:hyperlink>
            <w:r w:rsidR="002A7FA6" w:rsidRPr="00022D64">
              <w:rPr>
                <w:noProof/>
                <w:sz w:val="18"/>
              </w:rPr>
              <w:t>)</w:t>
            </w:r>
            <w:r w:rsidR="002A7FA6" w:rsidRPr="00022D64">
              <w:rPr>
                <w:sz w:val="18"/>
              </w:rPr>
              <w:fldChar w:fldCharType="end"/>
            </w:r>
            <w:r w:rsidR="00DC42D4" w:rsidRPr="00022D64">
              <w:rPr>
                <w:sz w:val="18"/>
              </w:rPr>
              <w:t>.</w:t>
            </w:r>
          </w:p>
          <w:p w14:paraId="0B9DF4D0" w14:textId="10821111" w:rsidR="00DC42D4" w:rsidRPr="00022D64" w:rsidRDefault="00DC42D4" w:rsidP="00C61121">
            <w:pPr>
              <w:spacing w:after="60" w:line="240" w:lineRule="auto"/>
              <w:rPr>
                <w:sz w:val="18"/>
              </w:rPr>
            </w:pPr>
            <w:r w:rsidRPr="00022D64">
              <w:rPr>
                <w:sz w:val="18"/>
              </w:rPr>
              <w:t xml:space="preserve">Any eradication effort would likely require the destruction of infected or potentially infected plant material and a </w:t>
            </w:r>
            <w:r w:rsidRPr="00022D64">
              <w:rPr>
                <w:sz w:val="18"/>
              </w:rPr>
              <w:lastRenderedPageBreak/>
              <w:t xml:space="preserve">period of host-free planting, noting that </w:t>
            </w:r>
            <w:r w:rsidRPr="00022D64">
              <w:rPr>
                <w:i/>
                <w:sz w:val="18"/>
              </w:rPr>
              <w:t>P. fragariaefolia</w:t>
            </w:r>
            <w:r w:rsidRPr="00022D64">
              <w:rPr>
                <w:sz w:val="18"/>
              </w:rPr>
              <w:t xml:space="preserve"> is </w:t>
            </w:r>
            <w:r w:rsidR="005E33CC" w:rsidRPr="00022D64">
              <w:rPr>
                <w:sz w:val="18"/>
              </w:rPr>
              <w:t>limited to a single host–</w:t>
            </w:r>
            <w:r w:rsidRPr="00022D64">
              <w:rPr>
                <w:sz w:val="18"/>
              </w:rPr>
              <w:t xml:space="preserve">strawberry </w:t>
            </w:r>
            <w:r w:rsidR="002A7FA6" w:rsidRPr="00022D64">
              <w:rPr>
                <w:sz w:val="18"/>
              </w:rPr>
              <w:fldChar w:fldCharType="begin"/>
            </w:r>
            <w:r w:rsidR="002A7FA6" w:rsidRPr="00022D64">
              <w:rPr>
                <w:sz w:val="18"/>
              </w:rPr>
              <w:instrText xml:space="preserve"> ADDIN EN.CITE &lt;EndNote&gt;&lt;Cite&gt;&lt;Author&gt;Rahman&lt;/Author&gt;&lt;Year&gt;2014&lt;/Year&gt;&lt;RecNum&gt;29530&lt;/RecNum&gt;&lt;DisplayText&gt;(Rahman et al. 2014)&lt;/DisplayText&gt;&lt;record&gt;&lt;rec-number&gt;29530&lt;/rec-number&gt;&lt;foreign-keys&gt;&lt;key app="EN" db-id="pxwxw0er9zv2fxezxdk5tt5utz5p5vtrwdv0" timestamp="1508902653"&gt;29530&lt;/key&gt;&lt;/foreign-keys&gt;&lt;ref-type name="Journal Articles"&gt;17&lt;/ref-type&gt;&lt;contributors&gt;&lt;authors&gt;&lt;author&gt;Rahman, M.Z.&lt;/author&gt;&lt;author&gt;Uematsu, S.&lt;/author&gt;&lt;author&gt;Takeuchi, T.&lt;/author&gt;&lt;author&gt;Shirai, K.&lt;/author&gt;&lt;author&gt;Ishiguro, Y.&lt;/author&gt;&lt;author&gt;Suga, H.&lt;/author&gt;&lt;author&gt;Kageyama, K.&lt;/author&gt;&lt;/authors&gt;&lt;/contributors&gt;&lt;titles&gt;&lt;title&gt;&lt;style face="normal" font="default" size="100%"&gt;Two new species, &lt;/style&gt;&lt;style face="italic" font="default" size="100%"&gt;Phytophthora nagaii&lt;/style&gt;&lt;style face="normal" font="default" size="100%"&gt; sp. nov. and &lt;/style&gt;&lt;style face="italic" font="default" size="100%"&gt;P. fragariaefolia&lt;/style&gt;&lt;style face="normal" font="default" size="100%"&gt; sp. nov., causing serious diseases on rose and strawberry plants, respectively, in Japan&lt;/style&gt;&lt;/title&gt;&lt;secondary-title&gt;Journal of General Plant Pathology&lt;/secondary-title&gt;&lt;/titles&gt;&lt;periodical&gt;&lt;full-title&gt;Journal of General Plant Pathology&lt;/full-title&gt;&lt;/periodical&gt;&lt;pages&gt;348-365&lt;/pages&gt;&lt;volume&gt;80&lt;/volume&gt;&lt;number&gt;4&lt;/number&gt;&lt;keywords&gt;&lt;keyword&gt;Crown rot&lt;/keyword&gt;&lt;keyword&gt;Oomycetes&lt;/keyword&gt;&lt;keyword&gt;Phytophthora&lt;/keyword&gt;&lt;keyword&gt;Phylogeny&lt;/keyword&gt;&lt;keyword&gt;Rose&lt;/keyword&gt;&lt;keyword&gt;Strawberry&lt;/keyword&gt;&lt;/keywords&gt;&lt;dates&gt;&lt;year&gt;2014&lt;/year&gt;&lt;/dates&gt;&lt;urls&gt;&lt;pdf-urls&gt;&lt;url&gt;file://J:\E Library\Plant Catalogue\R\Rahman et al 2014 EN29530.pdf&lt;/url&gt;&lt;/pdf-urls&gt;&lt;/urls&gt;&lt;custom1&gt;Strawberries from Japan Inbox RG&lt;/custom1&gt;&lt;/record&gt;&lt;/Cite&gt;&lt;/EndNote&gt;</w:instrText>
            </w:r>
            <w:r w:rsidR="002A7FA6" w:rsidRPr="00022D64">
              <w:rPr>
                <w:sz w:val="18"/>
              </w:rPr>
              <w:fldChar w:fldCharType="separate"/>
            </w:r>
            <w:r w:rsidR="002A7FA6" w:rsidRPr="00022D64">
              <w:rPr>
                <w:noProof/>
                <w:sz w:val="18"/>
              </w:rPr>
              <w:t>(</w:t>
            </w:r>
            <w:hyperlink w:anchor="_ENREF_376" w:tooltip="Rahman, 2014 #29530" w:history="1">
              <w:r w:rsidR="00204D32" w:rsidRPr="00022D64">
                <w:rPr>
                  <w:noProof/>
                  <w:sz w:val="18"/>
                </w:rPr>
                <w:t>Rahman et al. 2014</w:t>
              </w:r>
            </w:hyperlink>
            <w:r w:rsidR="002A7FA6" w:rsidRPr="00022D64">
              <w:rPr>
                <w:noProof/>
                <w:sz w:val="18"/>
              </w:rPr>
              <w:t>)</w:t>
            </w:r>
            <w:r w:rsidR="002A7FA6" w:rsidRPr="00022D64">
              <w:rPr>
                <w:sz w:val="18"/>
              </w:rPr>
              <w:fldChar w:fldCharType="end"/>
            </w:r>
            <w:r w:rsidRPr="00022D64">
              <w:rPr>
                <w:sz w:val="18"/>
              </w:rPr>
              <w:t>.</w:t>
            </w:r>
          </w:p>
          <w:p w14:paraId="45C585E3" w14:textId="7687740A" w:rsidR="00DC42D4" w:rsidRPr="00022D64" w:rsidRDefault="00DC42D4" w:rsidP="00C61121">
            <w:pPr>
              <w:spacing w:after="60" w:line="240" w:lineRule="auto"/>
              <w:rPr>
                <w:sz w:val="18"/>
              </w:rPr>
            </w:pPr>
            <w:r w:rsidRPr="00022D64">
              <w:rPr>
                <w:sz w:val="18"/>
              </w:rPr>
              <w:t xml:space="preserve">The use of disease-free planting material is the primary control method for soil-borne pathogens including </w:t>
            </w:r>
            <w:r w:rsidRPr="00022D64">
              <w:rPr>
                <w:i/>
                <w:sz w:val="18"/>
              </w:rPr>
              <w:t>Phytophthora</w:t>
            </w:r>
            <w:r w:rsidRPr="00022D64">
              <w:rPr>
                <w:sz w:val="18"/>
              </w:rPr>
              <w:t xml:space="preserve"> </w:t>
            </w:r>
            <w:r w:rsidR="002A7FA6" w:rsidRPr="00022D64">
              <w:rPr>
                <w:sz w:val="18"/>
              </w:rPr>
              <w:fldChar w:fldCharType="begin"/>
            </w:r>
            <w:r w:rsidR="002A7FA6" w:rsidRPr="00022D64">
              <w:rPr>
                <w:sz w:val="18"/>
              </w:rPr>
              <w:instrText xml:space="preserve"> ADDIN EN.CITE &lt;EndNote&gt;&lt;Cite&gt;&lt;Author&gt;Erwin&lt;/Author&gt;&lt;Year&gt;1996&lt;/Year&gt;&lt;RecNum&gt;11198&lt;/RecNum&gt;&lt;DisplayText&gt;(Erwin &amp;amp; Ribeiro 1996)&lt;/DisplayText&gt;&lt;record&gt;&lt;rec-number&gt;11198&lt;/rec-number&gt;&lt;foreign-keys&gt;&lt;key app="EN" db-id="pxwxw0er9zv2fxezxdk5tt5utz5p5vtrwdv0" timestamp="1451972624"&gt;11198&lt;/key&gt;&lt;/foreign-keys&gt;&lt;ref-type name="Books"&gt;6&lt;/ref-type&gt;&lt;contributors&gt;&lt;authors&gt;&lt;author&gt;Erwin,D.C.&lt;/author&gt;&lt;author&gt;Ribeiro,O.K.&lt;/author&gt;&lt;/authors&gt;&lt;/contributors&gt;&lt;titles&gt;&lt;title&gt;Phytophthora diseases worldwide&lt;/title&gt;&lt;/titles&gt;&lt;pages&gt;1-562&lt;/pages&gt;&lt;keywords&gt;&lt;keyword&gt;disease&lt;/keyword&gt;&lt;keyword&gt;Diseases&lt;/keyword&gt;&lt;keyword&gt;Phytophthora&lt;/keyword&gt;&lt;/keywords&gt;&lt;dates&gt;&lt;year&gt;1996&lt;/year&gt;&lt;/dates&gt;&lt;pub-location&gt;St. Paul, Minnesota&lt;/pub-location&gt;&lt;publisher&gt;The American Phytopathological Society Press&lt;/publisher&gt;&lt;orig-pub&gt;&lt;style face="underline" font="default" size="100%"&gt;J:\E Library\Plant Catalogue\E&lt;/style&gt;&lt;/orig-pub&gt;&lt;label&gt;75136&lt;/label&gt;&lt;urls&gt;&lt;/urls&gt;&lt;custom1&gt;phytophthora jm stonefruits from Japan and Pineapples from Malaysia jc&lt;/custom1&gt;&lt;/record&gt;&lt;/Cite&gt;&lt;/EndNote&gt;</w:instrText>
            </w:r>
            <w:r w:rsidR="002A7FA6" w:rsidRPr="00022D64">
              <w:rPr>
                <w:sz w:val="18"/>
              </w:rPr>
              <w:fldChar w:fldCharType="separate"/>
            </w:r>
            <w:r w:rsidR="002A7FA6" w:rsidRPr="00022D64">
              <w:rPr>
                <w:noProof/>
                <w:sz w:val="18"/>
              </w:rPr>
              <w:t>(</w:t>
            </w:r>
            <w:hyperlink w:anchor="_ENREF_121" w:tooltip="Erwin, 1996 #11198" w:history="1">
              <w:r w:rsidR="00204D32" w:rsidRPr="00022D64">
                <w:rPr>
                  <w:noProof/>
                  <w:sz w:val="18"/>
                </w:rPr>
                <w:t>Erwin &amp; Ribeiro 1996</w:t>
              </w:r>
            </w:hyperlink>
            <w:r w:rsidR="002A7FA6" w:rsidRPr="00022D64">
              <w:rPr>
                <w:noProof/>
                <w:sz w:val="18"/>
              </w:rPr>
              <w:t>)</w:t>
            </w:r>
            <w:r w:rsidR="002A7FA6" w:rsidRPr="00022D64">
              <w:rPr>
                <w:sz w:val="18"/>
              </w:rPr>
              <w:fldChar w:fldCharType="end"/>
            </w:r>
            <w:r w:rsidRPr="00022D64">
              <w:rPr>
                <w:sz w:val="18"/>
              </w:rPr>
              <w:t xml:space="preserve">. The Queensland Strawberry Runner Accreditation Scheme and the Victorian Certified Runner Scheme produce clean strawberry runners for the Australian industry </w:t>
            </w:r>
            <w:r w:rsidR="002A7FA6" w:rsidRPr="00022D64">
              <w:rPr>
                <w:sz w:val="18"/>
              </w:rPr>
              <w:fldChar w:fldCharType="begin">
                <w:fldData xml:space="preserve">PEVuZE5vdGU+PENpdGU+PEF1dGhvcj5TdHJhd2JlcnJpZXMgQXVzdHJhbGlhPC9BdXRob3I+PFll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=
</w:fldData>
              </w:fldChar>
            </w:r>
            <w:r w:rsidR="002A7FA6" w:rsidRPr="00022D64">
              <w:rPr>
                <w:sz w:val="18"/>
              </w:rPr>
              <w:instrText xml:space="preserve"> ADDIN EN.CITE </w:instrText>
            </w:r>
            <w:r w:rsidR="002A7FA6" w:rsidRPr="00022D64">
              <w:rPr>
                <w:sz w:val="18"/>
              </w:rPr>
              <w:fldChar w:fldCharType="begin">
                <w:fldData xml:space="preserve">PEVuZE5vdGU+PENpdGU+PEF1dGhvcj5TdHJhd2JlcnJpZXMgQXVzdHJhbGlhPC9BdXRob3I+PFll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=
</w:fldData>
              </w:fldChar>
            </w:r>
            <w:r w:rsidR="002A7FA6" w:rsidRPr="00022D64">
              <w:rPr>
                <w:sz w:val="18"/>
              </w:rPr>
              <w:instrText xml:space="preserve"> ADDIN EN.CITE.DATA </w:instrText>
            </w:r>
            <w:r w:rsidR="002A7FA6" w:rsidRPr="00022D64">
              <w:rPr>
                <w:sz w:val="18"/>
              </w:rPr>
            </w:r>
            <w:r w:rsidR="002A7FA6" w:rsidRPr="00022D64">
              <w:rPr>
                <w:sz w:val="18"/>
              </w:rPr>
              <w:fldChar w:fldCharType="end"/>
            </w:r>
            <w:r w:rsidR="002A7FA6" w:rsidRPr="00022D64">
              <w:rPr>
                <w:sz w:val="18"/>
              </w:rPr>
            </w:r>
            <w:r w:rsidR="002A7FA6" w:rsidRPr="00022D64">
              <w:rPr>
                <w:sz w:val="18"/>
              </w:rPr>
              <w:fldChar w:fldCharType="separate"/>
            </w:r>
            <w:r w:rsidR="002A7FA6" w:rsidRPr="00022D64">
              <w:rPr>
                <w:noProof/>
                <w:sz w:val="18"/>
              </w:rPr>
              <w:t>(</w:t>
            </w:r>
            <w:hyperlink w:anchor="_ENREF_362" w:tooltip="Plant Health Australia, 2009 #21978" w:history="1">
              <w:r w:rsidR="00204D32" w:rsidRPr="00022D64">
                <w:rPr>
                  <w:noProof/>
                  <w:sz w:val="18"/>
                </w:rPr>
                <w:t>Plant Health Australia 2009</w:t>
              </w:r>
            </w:hyperlink>
            <w:r w:rsidR="002A7FA6" w:rsidRPr="00022D64">
              <w:rPr>
                <w:noProof/>
                <w:sz w:val="18"/>
              </w:rPr>
              <w:t xml:space="preserve">; </w:t>
            </w:r>
            <w:hyperlink w:anchor="_ENREF_417" w:tooltip="Strawberries Australia, 2016 #23883" w:history="1">
              <w:r w:rsidR="00204D32" w:rsidRPr="00022D64">
                <w:rPr>
                  <w:noProof/>
                  <w:sz w:val="18"/>
                </w:rPr>
                <w:t>Strawberries Australia 2016</w:t>
              </w:r>
            </w:hyperlink>
            <w:r w:rsidR="002A7FA6" w:rsidRPr="00022D64">
              <w:rPr>
                <w:noProof/>
                <w:sz w:val="18"/>
              </w:rPr>
              <w:t>)</w:t>
            </w:r>
            <w:r w:rsidR="002A7FA6" w:rsidRPr="00022D64">
              <w:rPr>
                <w:sz w:val="18"/>
              </w:rPr>
              <w:fldChar w:fldCharType="end"/>
            </w:r>
            <w:r w:rsidRPr="00022D64">
              <w:rPr>
                <w:sz w:val="18"/>
              </w:rPr>
              <w:t>.</w:t>
            </w:r>
          </w:p>
          <w:p w14:paraId="45AE2364" w14:textId="10C26E14" w:rsidR="00DC42D4" w:rsidRPr="00022D64" w:rsidRDefault="00DC42D4" w:rsidP="00C61121">
            <w:pPr>
              <w:spacing w:after="60" w:line="240" w:lineRule="auto"/>
              <w:rPr>
                <w:sz w:val="18"/>
              </w:rPr>
            </w:pPr>
            <w:r w:rsidRPr="00022D64">
              <w:rPr>
                <w:sz w:val="18"/>
              </w:rPr>
              <w:t xml:space="preserve">There are a number of fungicides registered for use on horticultural commodities for </w:t>
            </w:r>
            <w:r w:rsidRPr="00022D64">
              <w:rPr>
                <w:i/>
                <w:sz w:val="18"/>
              </w:rPr>
              <w:t>Phytophthora</w:t>
            </w:r>
            <w:r w:rsidRPr="00022D64">
              <w:rPr>
                <w:sz w:val="18"/>
              </w:rPr>
              <w:t xml:space="preserve"> </w:t>
            </w:r>
            <w:r w:rsidR="002A7FA6" w:rsidRPr="00022D64">
              <w:rPr>
                <w:sz w:val="18"/>
              </w:rPr>
              <w:fldChar w:fldCharType="begin"/>
            </w:r>
            <w:r w:rsidR="002A7FA6" w:rsidRPr="00022D64">
              <w:rPr>
                <w:sz w:val="18"/>
              </w:rPr>
              <w:instrText xml:space="preserve"> ADDIN EN.CITE &lt;EndNote&gt;&lt;Cite&gt;&lt;Author&gt;APVMA&lt;/Author&gt;&lt;Year&gt;2018&lt;/Year&gt;&lt;RecNum&gt;32131&lt;/RecNum&gt;&lt;DisplayText&gt;(APVMA 2018)&lt;/DisplayText&gt;&lt;record&gt;&lt;rec-number&gt;32131&lt;/rec-number&gt;&lt;foreign-keys&gt;&lt;key app="EN" db-id="pxwxw0er9zv2fxezxdk5tt5utz5p5vtrwdv0" timestamp="1536627007"&gt;32131&lt;/key&gt;&lt;/foreign-keys&gt;&lt;ref-type name="Databases"&gt;45&lt;/ref-type&gt;&lt;contributors&gt;&lt;authors&gt;&lt;author&gt;APVMA,&lt;/author&gt;&lt;/authors&gt;&lt;/contributors&gt;&lt;titles&gt;&lt;title&gt;Public chemical registration information system: PUBCRIS database&lt;/title&gt;&lt;/titles&gt;&lt;keywords&gt;&lt;keyword&gt;Agvet chemicals&lt;/keyword&gt;&lt;keyword&gt;Registration&lt;/keyword&gt;&lt;/keywords&gt;&lt;dates&gt;&lt;year&gt;2018&lt;/year&gt;&lt;pub-dates&gt;&lt;date&gt;2018&lt;/date&gt;&lt;/pub-dates&gt;&lt;/dates&gt;&lt;pub-location&gt;Canberra&lt;/pub-location&gt;&lt;publisher&gt;Australian Pesticides and Veterinary Medicines Authority (APVMA)&lt;/publisher&gt;&lt;urls&gt;&lt;related-urls&gt;&lt;url&gt;https://apvma.gov.au/node/10831&lt;/url&gt;&lt;/related-urls&gt;&lt;/urls&gt;&lt;custom1&gt;jm&lt;/custom1&gt;&lt;/record&gt;&lt;/Cite&gt;&lt;/EndNote&gt;</w:instrText>
            </w:r>
            <w:r w:rsidR="002A7FA6" w:rsidRPr="00022D64">
              <w:rPr>
                <w:sz w:val="18"/>
              </w:rPr>
              <w:fldChar w:fldCharType="separate"/>
            </w:r>
            <w:r w:rsidR="002A7FA6" w:rsidRPr="00022D64">
              <w:rPr>
                <w:noProof/>
                <w:sz w:val="18"/>
              </w:rPr>
              <w:t>(</w:t>
            </w:r>
            <w:hyperlink w:anchor="_ENREF_12" w:tooltip="APVMA, 2018 #32131" w:history="1">
              <w:r w:rsidR="00204D32" w:rsidRPr="00022D64">
                <w:rPr>
                  <w:noProof/>
                  <w:sz w:val="18"/>
                </w:rPr>
                <w:t>APVMA 2018</w:t>
              </w:r>
            </w:hyperlink>
            <w:r w:rsidR="002A7FA6" w:rsidRPr="00022D64">
              <w:rPr>
                <w:noProof/>
                <w:sz w:val="18"/>
              </w:rPr>
              <w:t>)</w:t>
            </w:r>
            <w:r w:rsidR="002A7FA6" w:rsidRPr="00022D64">
              <w:rPr>
                <w:sz w:val="18"/>
              </w:rPr>
              <w:fldChar w:fldCharType="end"/>
            </w:r>
            <w:r w:rsidRPr="00022D64">
              <w:rPr>
                <w:sz w:val="18"/>
              </w:rPr>
              <w:t>.</w:t>
            </w:r>
          </w:p>
          <w:p w14:paraId="44908992" w14:textId="77777777" w:rsidR="00DC42D4" w:rsidRPr="00022D64" w:rsidRDefault="00DC42D4" w:rsidP="00C61121">
            <w:pPr>
              <w:spacing w:after="60" w:line="240" w:lineRule="auto"/>
              <w:rPr>
                <w:sz w:val="18"/>
              </w:rPr>
            </w:pPr>
            <w:r w:rsidRPr="00022D64">
              <w:rPr>
                <w:sz w:val="18"/>
              </w:rPr>
              <w:t xml:space="preserve">The cultural practices already applied in Australia to manage </w:t>
            </w:r>
            <w:r w:rsidRPr="00022D64">
              <w:rPr>
                <w:i/>
                <w:sz w:val="18"/>
              </w:rPr>
              <w:t>P. cactorum</w:t>
            </w:r>
            <w:r w:rsidRPr="00022D64">
              <w:rPr>
                <w:sz w:val="18"/>
              </w:rPr>
              <w:t xml:space="preserve"> and </w:t>
            </w:r>
            <w:r w:rsidRPr="00022D64">
              <w:rPr>
                <w:i/>
                <w:sz w:val="18"/>
              </w:rPr>
              <w:t>P. nicotianae</w:t>
            </w:r>
            <w:r w:rsidRPr="00022D64">
              <w:rPr>
                <w:sz w:val="18"/>
              </w:rPr>
              <w:t xml:space="preserve"> in strawberries, such as use of mounded soil beds for maximum drainage, treatment of soil before planting, and controlled irrigation, would also be used to control </w:t>
            </w:r>
            <w:r w:rsidRPr="00022D64">
              <w:rPr>
                <w:i/>
                <w:sz w:val="18"/>
              </w:rPr>
              <w:t>P. fragariaefolia</w:t>
            </w:r>
            <w:r w:rsidRPr="00022D64">
              <w:rPr>
                <w:sz w:val="18"/>
              </w:rPr>
              <w:t>.</w:t>
            </w:r>
          </w:p>
        </w:tc>
      </w:tr>
      <w:tr w:rsidR="00DC42D4" w:rsidRPr="00022D64" w14:paraId="382E1832" w14:textId="77777777" w:rsidTr="00302055">
        <w:tc>
          <w:tcPr>
            <w:tcW w:w="2345" w:type="pct"/>
          </w:tcPr>
          <w:p w14:paraId="606D47E2" w14:textId="77777777" w:rsidR="00DC42D4" w:rsidRPr="00022D64" w:rsidRDefault="00DC42D4" w:rsidP="00C61121">
            <w:pPr>
              <w:spacing w:after="60" w:line="240" w:lineRule="auto"/>
              <w:rPr>
                <w:sz w:val="18"/>
              </w:rPr>
            </w:pPr>
            <w:r w:rsidRPr="00022D64">
              <w:rPr>
                <w:sz w:val="18"/>
              </w:rPr>
              <w:lastRenderedPageBreak/>
              <w:t>Domestic trade</w:t>
            </w:r>
          </w:p>
        </w:tc>
        <w:tc>
          <w:tcPr>
            <w:tcW w:w="2655" w:type="pct"/>
          </w:tcPr>
          <w:p w14:paraId="5B6B8BC8" w14:textId="77777777" w:rsidR="00DC42D4" w:rsidRPr="00022D64" w:rsidRDefault="00DC42D4" w:rsidP="00C61121">
            <w:pPr>
              <w:spacing w:after="60" w:line="240" w:lineRule="auto"/>
              <w:rPr>
                <w:sz w:val="18"/>
              </w:rPr>
            </w:pPr>
            <w:r w:rsidRPr="00022D64">
              <w:rPr>
                <w:sz w:val="18"/>
              </w:rPr>
              <w:t>D – Significant at the district level</w:t>
            </w:r>
          </w:p>
          <w:p w14:paraId="47DE59F6" w14:textId="77777777" w:rsidR="00DC42D4" w:rsidRPr="00022D64" w:rsidRDefault="00DC42D4" w:rsidP="00C61121">
            <w:pPr>
              <w:spacing w:after="60" w:line="240" w:lineRule="auto"/>
              <w:rPr>
                <w:sz w:val="18"/>
              </w:rPr>
            </w:pPr>
            <w:r w:rsidRPr="00022D64">
              <w:rPr>
                <w:sz w:val="18"/>
              </w:rPr>
              <w:t xml:space="preserve">The presence of </w:t>
            </w:r>
            <w:r w:rsidRPr="00022D64">
              <w:rPr>
                <w:i/>
                <w:sz w:val="18"/>
              </w:rPr>
              <w:t>P. fragariaefolia</w:t>
            </w:r>
            <w:r w:rsidRPr="00022D64">
              <w:rPr>
                <w:sz w:val="18"/>
              </w:rPr>
              <w:t xml:space="preserve"> in commercial production areas is likely to result in interstate trade restrictions on strawberry runners and require industry adjustment at the district level.</w:t>
            </w:r>
          </w:p>
        </w:tc>
      </w:tr>
      <w:tr w:rsidR="00DC42D4" w:rsidRPr="00022D64" w14:paraId="31E40A99" w14:textId="77777777" w:rsidTr="00302055">
        <w:tc>
          <w:tcPr>
            <w:tcW w:w="2345" w:type="pct"/>
          </w:tcPr>
          <w:p w14:paraId="5B630A3B" w14:textId="77777777" w:rsidR="00DC42D4" w:rsidRPr="00022D64" w:rsidRDefault="00DC42D4" w:rsidP="00C61121">
            <w:pPr>
              <w:spacing w:after="60" w:line="240" w:lineRule="auto"/>
              <w:rPr>
                <w:sz w:val="18"/>
              </w:rPr>
            </w:pPr>
            <w:r w:rsidRPr="00022D64">
              <w:rPr>
                <w:sz w:val="18"/>
              </w:rPr>
              <w:t>International trade</w:t>
            </w:r>
          </w:p>
        </w:tc>
        <w:tc>
          <w:tcPr>
            <w:tcW w:w="2655" w:type="pct"/>
          </w:tcPr>
          <w:p w14:paraId="018C71FF" w14:textId="77777777" w:rsidR="00DC42D4" w:rsidRPr="00022D64" w:rsidRDefault="00DC42D4" w:rsidP="00C61121">
            <w:pPr>
              <w:spacing w:after="60" w:line="240" w:lineRule="auto"/>
              <w:rPr>
                <w:sz w:val="18"/>
              </w:rPr>
            </w:pPr>
            <w:r w:rsidRPr="00022D64">
              <w:rPr>
                <w:sz w:val="18"/>
              </w:rPr>
              <w:t>D – Significant at the district level</w:t>
            </w:r>
          </w:p>
          <w:p w14:paraId="03FE0115" w14:textId="479EE979" w:rsidR="00DC42D4" w:rsidRPr="00022D64" w:rsidRDefault="00DC42D4" w:rsidP="00C61121">
            <w:pPr>
              <w:spacing w:after="60" w:line="240" w:lineRule="auto"/>
              <w:rPr>
                <w:sz w:val="18"/>
              </w:rPr>
            </w:pPr>
            <w:r w:rsidRPr="00022D64">
              <w:rPr>
                <w:sz w:val="18"/>
              </w:rPr>
              <w:t xml:space="preserve">The presence of </w:t>
            </w:r>
            <w:r w:rsidRPr="00022D64">
              <w:rPr>
                <w:i/>
                <w:sz w:val="18"/>
              </w:rPr>
              <w:t>P. fragariaefolia</w:t>
            </w:r>
            <w:r w:rsidRPr="00022D64">
              <w:rPr>
                <w:sz w:val="18"/>
              </w:rPr>
              <w:t xml:space="preserve"> is likely to impact trade in strawberry runners. Australia exports strawberry runners/tissue cultures to a small number of countries: Spain, Cook Islands, New Caledonia, Turkey and USA. Currently none of these countries regulate for </w:t>
            </w:r>
            <w:r w:rsidRPr="00022D64">
              <w:rPr>
                <w:i/>
                <w:sz w:val="18"/>
              </w:rPr>
              <w:t>P. fragariaefolia</w:t>
            </w:r>
            <w:r w:rsidRPr="00022D64">
              <w:rPr>
                <w:sz w:val="18"/>
              </w:rPr>
              <w:t xml:space="preserve">, however several regulate for the similar pathogen </w:t>
            </w:r>
            <w:r w:rsidRPr="00022D64">
              <w:rPr>
                <w:i/>
                <w:sz w:val="18"/>
              </w:rPr>
              <w:t>P. fragariae </w:t>
            </w:r>
            <w:r w:rsidRPr="00022D64">
              <w:rPr>
                <w:sz w:val="18"/>
              </w:rPr>
              <w:t>var. </w:t>
            </w:r>
            <w:r w:rsidRPr="00022D64">
              <w:rPr>
                <w:i/>
                <w:sz w:val="18"/>
              </w:rPr>
              <w:t>fragariae</w:t>
            </w:r>
            <w:r w:rsidRPr="00022D64">
              <w:rPr>
                <w:sz w:val="18"/>
              </w:rPr>
              <w:t xml:space="preserve"> </w:t>
            </w:r>
            <w:r w:rsidR="002A7FA6" w:rsidRPr="00022D64">
              <w:rPr>
                <w:sz w:val="18"/>
              </w:rPr>
              <w:fldChar w:fldCharType="begin"/>
            </w:r>
            <w:r w:rsidR="002A7FA6" w:rsidRPr="00022D64">
              <w:rPr>
                <w:sz w:val="18"/>
              </w:rPr>
              <w:instrText xml:space="preserve"> ADDIN EN.CITE &lt;EndNote&gt;&lt;Cite&gt;&lt;Author&gt;Department of Agriculture and Water Resources&lt;/Author&gt;&lt;Year&gt;2018&lt;/Year&gt;&lt;RecNum&gt;31125&lt;/RecNum&gt;&lt;DisplayText&gt;(Department of Agriculture and Water Resources 2018d)&lt;/DisplayText&gt;&lt;record&gt;&lt;rec-number&gt;31125&lt;/rec-number&gt;&lt;foreign-keys&gt;&lt;key app="EN" db-id="pxwxw0er9zv2fxezxdk5tt5utz5p5vtrwdv0" timestamp="1528954271"&gt;31125&lt;/key&gt;&lt;/foreign-keys&gt;&lt;ref-type name="Databases"&gt;45&lt;/ref-type&gt;&lt;contributors&gt;&lt;authors&gt;&lt;author&gt;Department of Agriculture and Water Resources,&lt;/author&gt;&lt;/authors&gt;&lt;/contributors&gt;&lt;titles&gt;&lt;title&gt;Manual of Importing Country Requirements (MICOR)&lt;/title&gt;&lt;/titles&gt;&lt;keywords&gt;&lt;keyword&gt;country&lt;/keyword&gt;&lt;keyword&gt;requirments&lt;/keyword&gt;&lt;keyword&gt;imports&lt;/keyword&gt;&lt;keyword&gt;biosecurity&lt;/keyword&gt;&lt;/keywords&gt;&lt;dates&gt;&lt;year&gt;2018&lt;/year&gt;&lt;pub-dates&gt;&lt;date&gt;2018&lt;/date&gt;&lt;/pub-dates&gt;&lt;/dates&gt;&lt;pub-location&gt;Canberra&lt;/pub-location&gt;&lt;publisher&gt;Australian Government Department of Agriculture and Water Resources&lt;/publisher&gt;&lt;urls&gt;&lt;related-urls&gt;&lt;url&gt;http://micor.agriculture.gov.au/Pages/default.aspx&lt;/url&gt;&lt;/related-urls&gt;&lt;pdf-urls&gt;&lt;url&gt;file://J:\E Library\Plant Catalogue\D\Department of Agriculture and Water Resources 2018 EN31125.pdf&lt;/url&gt;&lt;/pdf-urls&gt;&lt;/urls&gt;&lt;custom1&gt;Cut Flower Review DB&lt;/custom1&gt;&lt;/record&gt;&lt;/Cite&gt;&lt;/EndNote&gt;</w:instrText>
            </w:r>
            <w:r w:rsidR="002A7FA6" w:rsidRPr="00022D64">
              <w:rPr>
                <w:sz w:val="18"/>
              </w:rPr>
              <w:fldChar w:fldCharType="separate"/>
            </w:r>
            <w:r w:rsidR="002A7FA6" w:rsidRPr="00022D64">
              <w:rPr>
                <w:noProof/>
                <w:sz w:val="18"/>
              </w:rPr>
              <w:t>(</w:t>
            </w:r>
            <w:hyperlink w:anchor="_ENREF_99" w:tooltip="Department of Agriculture and Water Resources, 2018 #31125" w:history="1">
              <w:r w:rsidR="00204D32" w:rsidRPr="00022D64">
                <w:rPr>
                  <w:noProof/>
                  <w:sz w:val="18"/>
                </w:rPr>
                <w:t>Department of Agriculture and Water Resources 2018d</w:t>
              </w:r>
            </w:hyperlink>
            <w:r w:rsidR="002A7FA6" w:rsidRPr="00022D64">
              <w:rPr>
                <w:noProof/>
                <w:sz w:val="18"/>
              </w:rPr>
              <w:t>)</w:t>
            </w:r>
            <w:r w:rsidR="002A7FA6" w:rsidRPr="00022D64">
              <w:rPr>
                <w:sz w:val="18"/>
              </w:rPr>
              <w:fldChar w:fldCharType="end"/>
            </w:r>
            <w:r w:rsidRPr="00022D64">
              <w:rPr>
                <w:sz w:val="18"/>
              </w:rPr>
              <w:t>.</w:t>
            </w:r>
          </w:p>
          <w:p w14:paraId="427C3402" w14:textId="77777777" w:rsidR="00DC42D4" w:rsidRPr="00022D64" w:rsidRDefault="00DC42D4" w:rsidP="00C61121">
            <w:pPr>
              <w:spacing w:after="60" w:line="240" w:lineRule="auto"/>
              <w:rPr>
                <w:sz w:val="18"/>
              </w:rPr>
            </w:pPr>
            <w:r w:rsidRPr="00022D64">
              <w:rPr>
                <w:sz w:val="18"/>
              </w:rPr>
              <w:t xml:space="preserve">The existing schemes in Queensland and Victoria responsible for producing disease-free strawberry runners would be able to implement testing to provide assurance to international trading partners that strawberry runners produced for export are free of </w:t>
            </w:r>
            <w:r w:rsidRPr="00022D64">
              <w:rPr>
                <w:i/>
                <w:sz w:val="18"/>
              </w:rPr>
              <w:t>P. fragariaefolia</w:t>
            </w:r>
            <w:r w:rsidRPr="00022D64">
              <w:rPr>
                <w:sz w:val="18"/>
              </w:rPr>
              <w:t>.</w:t>
            </w:r>
          </w:p>
        </w:tc>
      </w:tr>
      <w:tr w:rsidR="00DC42D4" w:rsidRPr="00022D64" w14:paraId="468939D1" w14:textId="77777777" w:rsidTr="00302055">
        <w:tc>
          <w:tcPr>
            <w:tcW w:w="2345" w:type="pct"/>
          </w:tcPr>
          <w:p w14:paraId="14777051" w14:textId="77777777" w:rsidR="00DC42D4" w:rsidRPr="00022D64" w:rsidRDefault="00DC42D4" w:rsidP="00C61121">
            <w:pPr>
              <w:spacing w:after="60" w:line="240" w:lineRule="auto"/>
              <w:rPr>
                <w:sz w:val="18"/>
              </w:rPr>
            </w:pPr>
            <w:r w:rsidRPr="00022D64">
              <w:rPr>
                <w:sz w:val="18"/>
              </w:rPr>
              <w:t>Environmental and non-commercial</w:t>
            </w:r>
          </w:p>
        </w:tc>
        <w:tc>
          <w:tcPr>
            <w:tcW w:w="2655" w:type="pct"/>
          </w:tcPr>
          <w:p w14:paraId="451C9A02" w14:textId="77777777" w:rsidR="00DC42D4" w:rsidRPr="00022D64" w:rsidRDefault="00DC42D4" w:rsidP="00C61121">
            <w:pPr>
              <w:spacing w:after="60" w:line="240" w:lineRule="auto"/>
              <w:rPr>
                <w:sz w:val="18"/>
              </w:rPr>
            </w:pPr>
            <w:r w:rsidRPr="00022D64">
              <w:rPr>
                <w:sz w:val="18"/>
              </w:rPr>
              <w:t>A – Indiscernible at the local level</w:t>
            </w:r>
          </w:p>
          <w:p w14:paraId="754D1C9C" w14:textId="778BE418" w:rsidR="00DC42D4" w:rsidRPr="00022D64" w:rsidRDefault="00DC42D4" w:rsidP="00C61121">
            <w:pPr>
              <w:spacing w:after="60" w:line="240" w:lineRule="auto"/>
              <w:rPr>
                <w:sz w:val="18"/>
              </w:rPr>
            </w:pPr>
            <w:r w:rsidRPr="00022D64">
              <w:rPr>
                <w:sz w:val="18"/>
              </w:rPr>
              <w:t xml:space="preserve">Australia does not have any native species of strawberry. Occasionally, </w:t>
            </w:r>
            <w:r w:rsidRPr="00022D64">
              <w:rPr>
                <w:i/>
                <w:sz w:val="18"/>
              </w:rPr>
              <w:t>Fragaria</w:t>
            </w:r>
            <w:r w:rsidRPr="00022D64">
              <w:rPr>
                <w:sz w:val="18"/>
              </w:rPr>
              <w:t xml:space="preserve"> spp. can be encountered in unmanaged environments </w:t>
            </w:r>
            <w:r w:rsidR="002A7FA6" w:rsidRPr="00022D64">
              <w:rPr>
                <w:sz w:val="18"/>
              </w:rPr>
              <w:fldChar w:fldCharType="begin"/>
            </w:r>
            <w:r w:rsidR="002A7FA6" w:rsidRPr="00022D64">
              <w:rPr>
                <w:sz w:val="18"/>
              </w:rPr>
              <w:instrText xml:space="preserve"> ADDIN EN.CITE &lt;EndNote&gt;&lt;Cite&gt;&lt;Author&gt;Groves&lt;/Author&gt;&lt;Year&gt;2002&lt;/Year&gt;&lt;RecNum&gt;24206&lt;/RecNum&gt;&lt;DisplayText&gt;(ALA 2019; Groves 2002)&lt;/DisplayText&gt;&lt;record&gt;&lt;rec-number&gt;24206&lt;/rec-number&gt;&lt;foreign-keys&gt;&lt;key app="EN" db-id="pxwxw0er9zv2fxezxdk5tt5utz5p5vtrwdv0" timestamp="1465536083"&gt;24206&lt;/key&gt;&lt;/foreign-keys&gt;&lt;ref-type name="Journal Articles"&gt;17&lt;/ref-type&gt;&lt;contributors&gt;&lt;authors&gt;&lt;author&gt;Groves,R.H.&lt;/author&gt;&lt;/authors&gt;&lt;/contributors&gt;&lt;titles&gt;&lt;title&gt;Robert Brown and the naturalised flora of Australia&lt;/title&gt;&lt;secondary-title&gt;Cunninghamia&lt;/secondary-title&gt;&lt;/titles&gt;&lt;periodical&gt;&lt;full-title&gt;Cunninghamia&lt;/full-title&gt;&lt;/periodical&gt;&lt;pages&gt;623-630&lt;/pages&gt;&lt;volume&gt;7&lt;/volume&gt;&lt;number&gt;4&lt;/number&gt;&lt;keywords&gt;&lt;keyword&gt;naturalised&lt;/keyword&gt;&lt;keyword&gt;flora&lt;/keyword&gt;&lt;keyword&gt;Australia&lt;/keyword&gt;&lt;/keywords&gt;&lt;dates&gt;&lt;year&gt;2002&lt;/year&gt;&lt;/dates&gt;&lt;urls&gt;&lt;pdf-urls&gt;&lt;url&gt;file://J:\E Library\Plant Catalogue\G\Groves 2002 EN24206.pdf&lt;/url&gt;&lt;/pdf-urls&gt;&lt;/urls&gt;&lt;custom1&gt;Korean Strawberries GB&lt;/custom1&gt;&lt;/record&gt;&lt;/Cite&gt;&lt;Cite&gt;&lt;Author&gt;ALA&lt;/Author&gt;&lt;Year&gt;2019&lt;/Year&gt;&lt;RecNum&gt;33540&lt;/RecNum&gt;&lt;record&gt;&lt;rec-number&gt;33540&lt;/rec-number&gt;&lt;foreign-keys&gt;&lt;key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A7FA6" w:rsidRPr="00022D64">
              <w:rPr>
                <w:sz w:val="18"/>
              </w:rPr>
              <w:fldChar w:fldCharType="separate"/>
            </w:r>
            <w:r w:rsidR="002A7FA6" w:rsidRPr="00022D64">
              <w:rPr>
                <w:noProof/>
                <w:sz w:val="18"/>
              </w:rPr>
              <w:t>(</w:t>
            </w:r>
            <w:hyperlink w:anchor="_ENREF_6" w:tooltip="ALA, 2019 #33540" w:history="1">
              <w:r w:rsidR="00204D32" w:rsidRPr="00022D64">
                <w:rPr>
                  <w:noProof/>
                  <w:sz w:val="18"/>
                </w:rPr>
                <w:t>ALA 2019</w:t>
              </w:r>
            </w:hyperlink>
            <w:r w:rsidR="002A7FA6" w:rsidRPr="00022D64">
              <w:rPr>
                <w:noProof/>
                <w:sz w:val="18"/>
              </w:rPr>
              <w:t xml:space="preserve">; </w:t>
            </w:r>
            <w:hyperlink w:anchor="_ENREF_168" w:tooltip="Groves, 2002 #24206" w:history="1">
              <w:r w:rsidR="00204D32" w:rsidRPr="00022D64">
                <w:rPr>
                  <w:noProof/>
                  <w:sz w:val="18"/>
                </w:rPr>
                <w:t>Groves 2002</w:t>
              </w:r>
            </w:hyperlink>
            <w:r w:rsidR="002A7FA6" w:rsidRPr="00022D64">
              <w:rPr>
                <w:noProof/>
                <w:sz w:val="18"/>
              </w:rPr>
              <w:t>)</w:t>
            </w:r>
            <w:r w:rsidR="002A7FA6" w:rsidRPr="00022D64">
              <w:rPr>
                <w:sz w:val="18"/>
              </w:rPr>
              <w:fldChar w:fldCharType="end"/>
            </w:r>
            <w:r w:rsidR="00E67391" w:rsidRPr="00022D64">
              <w:rPr>
                <w:sz w:val="18"/>
              </w:rPr>
              <w:t>,</w:t>
            </w:r>
            <w:r w:rsidRPr="00022D64">
              <w:rPr>
                <w:sz w:val="18"/>
              </w:rPr>
              <w:t xml:space="preserve"> but this is rare.</w:t>
            </w:r>
          </w:p>
          <w:p w14:paraId="2A4F7D5E" w14:textId="77777777" w:rsidR="00DC42D4" w:rsidRPr="00022D64" w:rsidRDefault="00DC42D4" w:rsidP="00C61121">
            <w:pPr>
              <w:spacing w:after="60" w:line="240" w:lineRule="auto"/>
              <w:rPr>
                <w:sz w:val="18"/>
              </w:rPr>
            </w:pPr>
            <w:r w:rsidRPr="00022D64">
              <w:rPr>
                <w:sz w:val="18"/>
              </w:rPr>
              <w:t>Fungicides are commonly applied in agriculture throughout Australia to control many diseases. Any additional usage is unlikely to result in an increase in the current level of impact.</w:t>
            </w:r>
          </w:p>
        </w:tc>
      </w:tr>
    </w:tbl>
    <w:p w14:paraId="05FB705C" w14:textId="77777777" w:rsidR="00DC42D4" w:rsidRPr="00022D64" w:rsidRDefault="00DC42D4" w:rsidP="00DC42D4"/>
    <w:p w14:paraId="1A121F30" w14:textId="77777777" w:rsidR="00DC42D4" w:rsidRPr="00022D64" w:rsidRDefault="00DC42D4" w:rsidP="00302055">
      <w:pPr>
        <w:pStyle w:val="Heading4"/>
      </w:pPr>
      <w:r w:rsidRPr="00022D64">
        <w:lastRenderedPageBreak/>
        <w:t>Unrestricted risk estimate</w:t>
      </w:r>
    </w:p>
    <w:p w14:paraId="44433CE5" w14:textId="6011DBF6" w:rsidR="00DC42D4" w:rsidRPr="00022D64" w:rsidRDefault="00DC42D4" w:rsidP="00302055">
      <w:pPr>
        <w:keepNext/>
        <w:keepLines/>
      </w:pPr>
      <w:r w:rsidRPr="00022D64">
        <w:t xml:space="preserve">Unrestricted risk is the result of combining the likelihoods of entry, establishment and spread with the outcome of overall consequences. Likelihoods and consequences are combined using the risk estimation matrix shown in </w:t>
      </w:r>
      <w:r w:rsidR="00FD0A11" w:rsidRPr="00022D64">
        <w:fldChar w:fldCharType="begin"/>
      </w:r>
      <w:r w:rsidR="00FD0A11" w:rsidRPr="00022D64">
        <w:instrText xml:space="preserve"> REF _Ref524355015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5</w:t>
      </w:r>
      <w:r w:rsidR="00FD0A11" w:rsidRPr="00022D64">
        <w:fldChar w:fldCharType="end"/>
      </w:r>
      <w:r w:rsidRPr="00022D64">
        <w:t>.</w:t>
      </w:r>
    </w:p>
    <w:tbl>
      <w:tblPr>
        <w:tblStyle w:val="TableGrid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39"/>
      </w:tblGrid>
      <w:tr w:rsidR="00DC42D4" w:rsidRPr="00022D64" w14:paraId="79A076FC" w14:textId="77777777" w:rsidTr="00C61121">
        <w:trPr>
          <w:cantSplit/>
          <w:tblHeader/>
        </w:trPr>
        <w:tc>
          <w:tcPr>
            <w:tcW w:w="9060" w:type="dxa"/>
            <w:gridSpan w:val="2"/>
          </w:tcPr>
          <w:p w14:paraId="6283E977" w14:textId="77777777" w:rsidR="00DC42D4" w:rsidRPr="00022D64" w:rsidRDefault="00DC42D4" w:rsidP="00302055">
            <w:pPr>
              <w:pStyle w:val="TableHeading"/>
              <w:keepLines/>
            </w:pPr>
            <w:r w:rsidRPr="00022D64">
              <w:t xml:space="preserve">Unrestricted risk estimate for </w:t>
            </w:r>
            <w:r w:rsidRPr="00022D64">
              <w:rPr>
                <w:i/>
              </w:rPr>
              <w:t>Phytophthora fragariaefolia</w:t>
            </w:r>
          </w:p>
        </w:tc>
      </w:tr>
      <w:tr w:rsidR="00DC42D4" w:rsidRPr="00022D64" w14:paraId="1BBCEE72" w14:textId="77777777" w:rsidTr="00C61121">
        <w:trPr>
          <w:cantSplit/>
          <w:tblHeader/>
        </w:trPr>
        <w:tc>
          <w:tcPr>
            <w:tcW w:w="6521" w:type="dxa"/>
          </w:tcPr>
          <w:p w14:paraId="1C018BF3" w14:textId="77777777" w:rsidR="00DC42D4" w:rsidRPr="00022D64" w:rsidRDefault="00DC42D4" w:rsidP="00302055">
            <w:pPr>
              <w:pStyle w:val="TableText"/>
              <w:keepNext/>
              <w:keepLines/>
            </w:pPr>
            <w:r w:rsidRPr="00022D64">
              <w:t>Overall likelihood of entry, establishment and spread</w:t>
            </w:r>
          </w:p>
        </w:tc>
        <w:tc>
          <w:tcPr>
            <w:tcW w:w="2539" w:type="dxa"/>
          </w:tcPr>
          <w:p w14:paraId="02629A0F" w14:textId="77777777" w:rsidR="00DC42D4" w:rsidRPr="00022D64" w:rsidRDefault="00DC42D4" w:rsidP="00302055">
            <w:pPr>
              <w:pStyle w:val="TableText"/>
              <w:keepNext/>
              <w:keepLines/>
            </w:pPr>
            <w:r w:rsidRPr="00022D64">
              <w:t>Extremely low</w:t>
            </w:r>
          </w:p>
        </w:tc>
      </w:tr>
      <w:tr w:rsidR="00DC42D4" w:rsidRPr="00022D64" w14:paraId="655C1E46" w14:textId="77777777" w:rsidTr="00C61121">
        <w:trPr>
          <w:cantSplit/>
          <w:tblHeader/>
        </w:trPr>
        <w:tc>
          <w:tcPr>
            <w:tcW w:w="6521" w:type="dxa"/>
          </w:tcPr>
          <w:p w14:paraId="3A143959" w14:textId="77777777" w:rsidR="00DC42D4" w:rsidRPr="00022D64" w:rsidRDefault="00DC42D4" w:rsidP="00302055">
            <w:pPr>
              <w:pStyle w:val="TableText"/>
              <w:keepNext/>
              <w:keepLines/>
            </w:pPr>
            <w:r w:rsidRPr="00022D64">
              <w:t>Consequences</w:t>
            </w:r>
          </w:p>
        </w:tc>
        <w:tc>
          <w:tcPr>
            <w:tcW w:w="2539" w:type="dxa"/>
          </w:tcPr>
          <w:p w14:paraId="34E8E313" w14:textId="77777777" w:rsidR="00DC42D4" w:rsidRPr="00022D64" w:rsidRDefault="00DC42D4" w:rsidP="00302055">
            <w:pPr>
              <w:pStyle w:val="TableText"/>
              <w:keepNext/>
              <w:keepLines/>
            </w:pPr>
            <w:r w:rsidRPr="00022D64">
              <w:t>Low</w:t>
            </w:r>
          </w:p>
        </w:tc>
      </w:tr>
      <w:tr w:rsidR="00DC42D4" w:rsidRPr="00022D64" w14:paraId="28948D4A" w14:textId="77777777" w:rsidTr="00C61121">
        <w:trPr>
          <w:cantSplit/>
          <w:tblHeader/>
        </w:trPr>
        <w:tc>
          <w:tcPr>
            <w:tcW w:w="6521" w:type="dxa"/>
          </w:tcPr>
          <w:p w14:paraId="1A02637C" w14:textId="77777777" w:rsidR="00DC42D4" w:rsidRPr="00022D64" w:rsidRDefault="00DC42D4" w:rsidP="00302055">
            <w:pPr>
              <w:pStyle w:val="TableText"/>
              <w:keepNext/>
              <w:keepLines/>
            </w:pPr>
            <w:r w:rsidRPr="00022D64">
              <w:t>Unrestricted risk</w:t>
            </w:r>
          </w:p>
        </w:tc>
        <w:tc>
          <w:tcPr>
            <w:tcW w:w="2539" w:type="dxa"/>
          </w:tcPr>
          <w:p w14:paraId="68AF4FC8" w14:textId="7D8F2C97" w:rsidR="00DC42D4" w:rsidRPr="00022D64" w:rsidRDefault="007A2C93" w:rsidP="00302055">
            <w:pPr>
              <w:pStyle w:val="TableText"/>
              <w:keepNext/>
              <w:keepLines/>
            </w:pPr>
            <w:r w:rsidRPr="00022D64">
              <w:t>Negligible</w:t>
            </w:r>
          </w:p>
        </w:tc>
      </w:tr>
    </w:tbl>
    <w:p w14:paraId="65FD1D5B" w14:textId="77777777" w:rsidR="00DC42D4" w:rsidRPr="00022D64" w:rsidRDefault="00DC42D4" w:rsidP="00302055">
      <w:pPr>
        <w:keepNext/>
        <w:keepLines/>
      </w:pPr>
    </w:p>
    <w:p w14:paraId="3A5C2538" w14:textId="77777777" w:rsidR="00DC42D4" w:rsidRPr="00022D64" w:rsidRDefault="00DC42D4" w:rsidP="00DC42D4">
      <w:r w:rsidRPr="00022D64">
        <w:t xml:space="preserve">As indicated, the unrestricted risk estimate for </w:t>
      </w:r>
      <w:r w:rsidRPr="00022D64">
        <w:rPr>
          <w:i/>
        </w:rPr>
        <w:t>Phytophthora fragariaefolia</w:t>
      </w:r>
      <w:r w:rsidRPr="00022D64">
        <w:t xml:space="preserve"> has been assessed as ‘Negligible’, which achieves the ALOP for Australia. Therefore, specific risk management measures are not required for this pest.</w:t>
      </w:r>
    </w:p>
    <w:p w14:paraId="31A09B0D" w14:textId="25484B8F" w:rsidR="00DC42D4" w:rsidRPr="00022D64" w:rsidRDefault="00DC42D4" w:rsidP="00DC42D4">
      <w:r w:rsidRPr="00022D64">
        <w:br w:type="page"/>
      </w:r>
    </w:p>
    <w:p w14:paraId="04420713" w14:textId="73BB0466" w:rsidR="00C975B5" w:rsidRPr="00022D64" w:rsidRDefault="00C975B5" w:rsidP="00C975B5">
      <w:pPr>
        <w:pStyle w:val="Heading3"/>
      </w:pPr>
      <w:bookmarkStart w:id="90" w:name="_Toc6906056"/>
      <w:r w:rsidRPr="00022D64">
        <w:lastRenderedPageBreak/>
        <w:t>Anthracnose</w:t>
      </w:r>
      <w:bookmarkEnd w:id="90"/>
    </w:p>
    <w:bookmarkEnd w:id="82"/>
    <w:p w14:paraId="460787C4" w14:textId="6727BF69" w:rsidR="005F77E5" w:rsidRPr="00022D64" w:rsidRDefault="00EC2E06" w:rsidP="00201994">
      <w:pPr>
        <w:pStyle w:val="Heading4"/>
        <w:numPr>
          <w:ilvl w:val="0"/>
          <w:numId w:val="0"/>
        </w:numPr>
      </w:pPr>
      <w:r w:rsidRPr="00022D64">
        <w:rPr>
          <w:i/>
        </w:rPr>
        <w:t xml:space="preserve">Colletotrichum </w:t>
      </w:r>
      <w:r w:rsidRPr="00022D64">
        <w:t>biology</w:t>
      </w:r>
    </w:p>
    <w:p w14:paraId="11F3C4C7" w14:textId="12A53FA9" w:rsidR="00EC2E06" w:rsidRPr="00022D64" w:rsidRDefault="00EC2E06" w:rsidP="00EC2E06">
      <w:r w:rsidRPr="00022D64">
        <w:t xml:space="preserve">Anthracnose is the common name used for diseases caused by closely related species of the genus </w:t>
      </w:r>
      <w:r w:rsidRPr="00022D64">
        <w:rPr>
          <w:i/>
        </w:rPr>
        <w:t>Colletotrichum</w:t>
      </w:r>
      <w:r w:rsidRPr="00022D64">
        <w:t xml:space="preserve"> including </w:t>
      </w:r>
      <w:r w:rsidRPr="00022D64">
        <w:rPr>
          <w:i/>
        </w:rPr>
        <w:t>C. aenigma</w:t>
      </w:r>
      <w:r w:rsidRPr="00022D64">
        <w:t xml:space="preserve">. Fruit rot and crown rot are the most economically important anthracnose diseases for strawberry production </w:t>
      </w:r>
      <w:r w:rsidR="002A7FA6" w:rsidRPr="00022D64">
        <w:fldChar w:fldCharType="begin"/>
      </w:r>
      <w:r w:rsidR="002A7FA6" w:rsidRPr="00022D64">
        <w:instrText xml:space="preserve"> ADDIN EN.CITE &lt;EndNote&gt;&lt;Cite&gt;&lt;Author&gt;Maas&lt;/Author&gt;&lt;Year&gt;1998&lt;/Year&gt;&lt;RecNum&gt;24916&lt;/RecNum&gt;&lt;DisplayText&gt;(Maas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 xml:space="preserve">. Other anthracnose diseases include runner and petiole infections, leaf spot, flower blight and canker of stems, shoots and twigs </w:t>
      </w:r>
      <w:r w:rsidR="002A7FA6" w:rsidRPr="00022D64">
        <w:fldChar w:fldCharType="begin">
          <w:fldData xml:space="preserve">PEVuZE5vdGU+PENpdGU+PEF1dGhvcj5Db2F0ZXM8L0F1dGhvcj48WWVhcj4yMDE2PC9ZZWFyPjxS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</w:fldData>
        </w:fldChar>
      </w:r>
      <w:r w:rsidR="002A7FA6" w:rsidRPr="00022D64">
        <w:instrText xml:space="preserve"> ADDIN EN.CITE </w:instrText>
      </w:r>
      <w:r w:rsidR="002A7FA6" w:rsidRPr="00022D64">
        <w:fldChar w:fldCharType="begin">
          <w:fldData xml:space="preserve">PEVuZE5vdGU+PENpdGU+PEF1dGhvcj5Db2F0ZXM8L0F1dGhvcj48WWVhcj4yMDE2PC9ZZWFyPjxS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 xml:space="preserve">; </w:t>
      </w:r>
      <w:hyperlink w:anchor="_ENREF_197" w:tooltip="Howard, 1992 #31549" w:history="1">
        <w:r w:rsidR="00204D32" w:rsidRPr="00022D64">
          <w:rPr>
            <w:noProof/>
          </w:rPr>
          <w:t>Howard et al. 1992</w:t>
        </w:r>
      </w:hyperlink>
      <w:r w:rsidR="002A7FA6" w:rsidRPr="00022D64">
        <w:rPr>
          <w:noProof/>
        </w:rPr>
        <w:t xml:space="preserve">; </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 xml:space="preserve">. Anthracnose diseases affect strawberry production worldwide </w:t>
      </w:r>
      <w:r w:rsidR="002A7FA6" w:rsidRPr="00022D64">
        <w:fldChar w:fldCharType="begin">
          <w:fldData xml:space="preserve">PEVuZE5vdGU+PENpdGU+PEF1dGhvcj5NYWFzPC9BdXRob3I+PFllYXI+MTk5ODwvWWVhcj48UmVj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</w:fldData>
        </w:fldChar>
      </w:r>
      <w:r w:rsidR="002A7FA6" w:rsidRPr="00022D64">
        <w:instrText xml:space="preserve"> ADDIN EN.CITE </w:instrText>
      </w:r>
      <w:r w:rsidR="002A7FA6" w:rsidRPr="00022D64">
        <w:fldChar w:fldCharType="begin">
          <w:fldData xml:space="preserve">PEVuZE5vdGU+PENpdGU+PEF1dGhvcj5NYWFzPC9BdXRob3I+PFllYXI+MTk5ODwvWWVhcj48UmVj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 xml:space="preserve">; </w:t>
      </w:r>
      <w:hyperlink w:anchor="_ENREF_285" w:tooltip="Martínez-Culebras, 2000 #31553" w:history="1">
        <w:r w:rsidR="00204D32" w:rsidRPr="00022D64">
          <w:rPr>
            <w:noProof/>
          </w:rPr>
          <w:t>Martínez-Culebras et al. 2000</w:t>
        </w:r>
      </w:hyperlink>
      <w:r w:rsidR="002A7FA6" w:rsidRPr="00022D64">
        <w:rPr>
          <w:noProof/>
        </w:rPr>
        <w:t>)</w:t>
      </w:r>
      <w:r w:rsidR="002A7FA6" w:rsidRPr="00022D64">
        <w:fldChar w:fldCharType="end"/>
      </w:r>
      <w:r w:rsidRPr="00022D64">
        <w:t>.</w:t>
      </w:r>
    </w:p>
    <w:p w14:paraId="4FD0CA07" w14:textId="7A8DEFBF" w:rsidR="00EC2E06" w:rsidRPr="00022D64" w:rsidRDefault="00EC2E06" w:rsidP="00EC2E06">
      <w:r w:rsidRPr="00022D64">
        <w:t xml:space="preserve">Many </w:t>
      </w:r>
      <w:r w:rsidRPr="00022D64">
        <w:rPr>
          <w:i/>
        </w:rPr>
        <w:t xml:space="preserve">Colletotrichum </w:t>
      </w:r>
      <w:r w:rsidR="007A1597" w:rsidRPr="00022D64">
        <w:t>species are cryptic (that is</w:t>
      </w:r>
      <w:r w:rsidRPr="00022D64">
        <w:t xml:space="preserve"> morphologically indistinguishable). A number of species that cause anthracnose disease on strawberry belong to the </w:t>
      </w:r>
      <w:r w:rsidRPr="00022D64">
        <w:rPr>
          <w:i/>
        </w:rPr>
        <w:t>Colletotrichum gloeosporioides</w:t>
      </w:r>
      <w:r w:rsidRPr="00022D64">
        <w:t xml:space="preserve"> species complex. Species in this complex include </w:t>
      </w:r>
      <w:r w:rsidRPr="00022D64">
        <w:rPr>
          <w:i/>
        </w:rPr>
        <w:t xml:space="preserve">C. fructicola, C. siamense, C. theobromicola </w:t>
      </w:r>
      <w:r w:rsidRPr="00022D64">
        <w:t xml:space="preserve">(synonym: </w:t>
      </w:r>
      <w:r w:rsidRPr="00022D64">
        <w:rPr>
          <w:i/>
        </w:rPr>
        <w:t>C. fragariae</w:t>
      </w:r>
      <w:r w:rsidRPr="00022D64">
        <w:t xml:space="preserve">) and </w:t>
      </w:r>
      <w:r w:rsidRPr="00022D64">
        <w:rPr>
          <w:i/>
        </w:rPr>
        <w:t xml:space="preserve">C. gloeosporioides </w:t>
      </w:r>
      <w:r w:rsidR="002A7FA6" w:rsidRPr="00022D64">
        <w:fldChar w:fldCharType="begin"/>
      </w:r>
      <w:r w:rsidR="002A7FA6" w:rsidRPr="00022D64">
        <w:instrText xml:space="preserve"> ADDIN EN.CITE &lt;EndNote&gt;&lt;Cite&gt;&lt;Author&gt;Weir&lt;/Author&gt;&lt;Year&gt;2012&lt;/Year&gt;&lt;RecNum&gt;20828&lt;/RecNum&gt;&lt;DisplayText&gt;(Weir, Johnston &amp;amp; Damm 2012)&lt;/DisplayText&gt;&lt;record&gt;&lt;rec-number&gt;20828&lt;/rec-number&gt;&lt;foreign-keys&gt;&lt;key app="EN" db-id="pxwxw0er9zv2fxezxdk5tt5utz5p5vtrwdv0" timestamp="1451972836"&gt;20828&lt;/key&gt;&lt;/foreign-keys&gt;&lt;ref-type name="Journal Articles"&gt;17&lt;/ref-type&gt;&lt;contributors&gt;&lt;authors&gt;&lt;author&gt;Weir,B.S.&lt;/author&gt;&lt;author&gt;Johnston,P.R.&lt;/author&gt;&lt;author&gt;Damm,U.&lt;/author&gt;&lt;/authors&gt;&lt;/contributors&gt;&lt;titles&gt;&lt;title&gt;&lt;style face="normal" font="default" size="100%"&gt;The &lt;/style&gt;&lt;style face="italic" font="default" size="100%"&gt;Colletotrichum gloeosporioides&lt;/style&gt;&lt;style face="normal" font="default" size="100%"&gt; species complex&lt;/style&gt;&lt;/title&gt;&lt;secondary-title&gt;Studies in Mycology&lt;/secondary-title&gt;&lt;/titles&gt;&lt;periodical&gt;&lt;full-title&gt;Studies in Mycology&lt;/full-title&gt;&lt;/periodical&gt;&lt;pages&gt;115-180&lt;/pages&gt;&lt;volume&gt;73&lt;/volume&gt;&lt;keywords&gt;&lt;keyword&gt;anthracnose,Ascomycota,barcoding,Colletotrichum gloeosporioides,Glomerella cingulata,phylogeny,systematics&lt;/keyword&gt;&lt;keyword&gt;Colletotrichum asianum&lt;/keyword&gt;&lt;keyword&gt;Colletotrichum&lt;/keyword&gt;&lt;keyword&gt;Colletotrichum gloeosporioides&lt;/keyword&gt;&lt;keyword&gt;Species&lt;/keyword&gt;&lt;/keywords&gt;&lt;dates&gt;&lt;year&gt;2012&lt;/year&gt;&lt;/dates&gt;&lt;orig-pub&gt;&lt;style face="underline" font="default" size="100%"&gt;J:\E Library\Plant Catalogue\W&lt;/style&gt;&lt;/orig-pub&gt;&lt;label&gt;85609&lt;/label&gt;&lt;urls&gt;&lt;/urls&gt;&lt;custom1&gt;ITV mango an&lt;/custom1&gt;&lt;/record&gt;&lt;/Cite&gt;&lt;/EndNote&gt;</w:instrText>
      </w:r>
      <w:r w:rsidR="002A7FA6" w:rsidRPr="00022D64">
        <w:fldChar w:fldCharType="separate"/>
      </w:r>
      <w:r w:rsidR="002A7FA6" w:rsidRPr="00022D64">
        <w:rPr>
          <w:noProof/>
        </w:rPr>
        <w:t>(</w:t>
      </w:r>
      <w:hyperlink w:anchor="_ENREF_482" w:tooltip="Weir, 2012 #20828" w:history="1">
        <w:r w:rsidR="00204D32" w:rsidRPr="00022D64">
          <w:rPr>
            <w:noProof/>
          </w:rPr>
          <w:t>Weir, Johnston &amp; Damm 2012</w:t>
        </w:r>
      </w:hyperlink>
      <w:r w:rsidR="002A7FA6" w:rsidRPr="00022D64">
        <w:rPr>
          <w:noProof/>
        </w:rPr>
        <w:t>)</w:t>
      </w:r>
      <w:r w:rsidR="002A7FA6" w:rsidRPr="00022D64">
        <w:fldChar w:fldCharType="end"/>
      </w:r>
      <w:r w:rsidR="00871B47" w:rsidRPr="00022D64">
        <w:t>.</w:t>
      </w:r>
    </w:p>
    <w:p w14:paraId="17E3502D" w14:textId="250E9B9C" w:rsidR="00EC2E06" w:rsidRPr="00022D64" w:rsidRDefault="00EC2E06" w:rsidP="00EC2E06">
      <w:r w:rsidRPr="00022D64">
        <w:t xml:space="preserve">Symptoms of strawberry anthracnose crown rot include wilting of young leaves and reddish brown rot inside the crown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xml:space="preserve">. When infection is extensive the whole plant wilts and dies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xml:space="preserve">. Fruit rot causes water-soaked spots on ripening fruit, which turn into firm black round lesions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xml:space="preserve">. Pink to orange conidial masses cover the centre of lesions under humid conditions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Lesions will eventually cover the whole fruit.</w:t>
      </w:r>
    </w:p>
    <w:p w14:paraId="06879BD4" w14:textId="697FE674" w:rsidR="00EC2E06" w:rsidRPr="00022D64" w:rsidRDefault="00EC2E06" w:rsidP="00EC2E06">
      <w:r w:rsidRPr="00022D64">
        <w:rPr>
          <w:i/>
        </w:rPr>
        <w:t>Colletotrichum</w:t>
      </w:r>
      <w:r w:rsidR="00871B47" w:rsidRPr="00022D64">
        <w:t xml:space="preserve"> </w:t>
      </w:r>
      <w:r w:rsidRPr="00022D64">
        <w:t xml:space="preserve">species are dispersed primarily through asexual conidiospores. </w:t>
      </w:r>
      <w:r w:rsidRPr="00022D64">
        <w:rPr>
          <w:i/>
        </w:rPr>
        <w:t>Colletotrichum</w:t>
      </w:r>
      <w:r w:rsidRPr="00022D64">
        <w:t xml:space="preserve"> produces conidiospores in large numbers on diseased plant tissue, including dead and decomposing leaf litter at the base of plants </w:t>
      </w:r>
      <w:r w:rsidR="002A7FA6" w:rsidRPr="00022D64">
        <w:fldChar w:fldCharType="begin"/>
      </w:r>
      <w:r w:rsidR="002A7FA6" w:rsidRPr="00022D64">
        <w:instrText xml:space="preserve"> ADDIN EN.CITE &lt;EndNote&gt;&lt;Cite&gt;&lt;Author&gt;Coates&lt;/Author&gt;&lt;Year&gt;2016&lt;/Year&gt;&lt;RecNum&gt;31545&lt;/RecNum&gt;&lt;DisplayText&gt;(Coates, Cooke &amp;amp; Forsberg 2016)&lt;/DisplayText&gt;&lt;record&gt;&lt;rec-number&gt;31545&lt;/rec-number&gt;&lt;foreign-keys&gt;&lt;key app="EN" db-id="pxwxw0er9zv2fxezxdk5tt5utz5p5vtrwdv0" timestamp="1532582079"&gt;31545&lt;/key&gt;&lt;/foreign-keys&gt;&lt;ref-type name="Reports"&gt;27&lt;/ref-type&gt;&lt;contributors&gt;&lt;authors&gt;&lt;author&gt;Coates, L.&lt;/author&gt;&lt;author&gt;Cooke, T.&lt;/author&gt;&lt;author&gt;Forsberg, L.&lt;/author&gt;&lt;/authors&gt;&lt;/contributors&gt;&lt;titles&gt;&lt;title&gt;The biology and management of Colletotrichum diseases in production nurseries&lt;/title&gt;&lt;secondary-title&gt;Prepared as part of NY11001 Plant health, biosecurity risk management and capacity building for the nursery industry&lt;/secondary-title&gt;&lt;/titles&gt;&lt;pages&gt;1-6&lt;/pages&gt;&lt;keywords&gt;&lt;keyword&gt;Colletotrichum&lt;/keyword&gt;&lt;keyword&gt;Nursery&lt;/keyword&gt;&lt;keyword&gt;production&lt;/keyword&gt;&lt;/keywords&gt;&lt;dates&gt;&lt;year&gt;2016&lt;/year&gt;&lt;/dates&gt;&lt;pub-location&gt;Brisbane&lt;/pub-location&gt;&lt;publisher&gt;Queensland Department of Agriculture, Fisheries and Forestry &lt;/publisher&gt;&lt;urls&gt;&lt;related-urls&gt;&lt;url&gt;https://www.ngiq.asn.au/download/biology-management-colletotrichum-diseases-production-nurseries/&lt;/url&gt;&lt;/related-urls&gt;&lt;pdf-urls&gt;&lt;url&gt;file://J:\E Library\Plant Catalogue\C\Coates et al 2016 EN31545.pdf&lt;/url&gt;&lt;/pdf-urls&gt;&lt;/urls&gt;&lt;custom1&gt;Japan strawberry, jm&lt;/custom1&gt;&lt;custom2&gt;849.2 kb&lt;/custom2&gt;&lt;custom3&gt;pdf&lt;/custom3&gt;&lt;/record&gt;&lt;/Cite&gt;&lt;/EndNote&gt;</w:instrText>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w:t>
      </w:r>
      <w:r w:rsidR="002A7FA6" w:rsidRPr="00022D64">
        <w:fldChar w:fldCharType="end"/>
      </w:r>
      <w:r w:rsidRPr="00022D64">
        <w:t xml:space="preserve">. </w:t>
      </w:r>
      <w:r w:rsidRPr="00022D64">
        <w:rPr>
          <w:i/>
        </w:rPr>
        <w:t>Colletotrichum</w:t>
      </w:r>
      <w:r w:rsidR="00871B47" w:rsidRPr="00022D64">
        <w:t xml:space="preserve"> </w:t>
      </w:r>
      <w:r w:rsidRPr="00022D64">
        <w:t>can also produce ascospor</w:t>
      </w:r>
      <w:r w:rsidR="00752597" w:rsidRPr="00022D64">
        <w:t xml:space="preserve">es through sexual reproduction </w:t>
      </w:r>
      <w:r w:rsidR="002A7FA6" w:rsidRPr="00022D64">
        <w:fldChar w:fldCharType="begin"/>
      </w:r>
      <w:r w:rsidR="002A7FA6" w:rsidRPr="00022D64">
        <w:instrText xml:space="preserve"> ADDIN EN.CITE &lt;EndNote&gt;&lt;Cite&gt;&lt;Author&gt;Coates&lt;/Author&gt;&lt;Year&gt;2016&lt;/Year&gt;&lt;RecNum&gt;31545&lt;/RecNum&gt;&lt;DisplayText&gt;(Coates, Cooke &amp;amp; Forsberg 2016)&lt;/DisplayText&gt;&lt;record&gt;&lt;rec-number&gt;31545&lt;/rec-number&gt;&lt;foreign-keys&gt;&lt;key app="EN" db-id="pxwxw0er9zv2fxezxdk5tt5utz5p5vtrwdv0" timestamp="1532582079"&gt;31545&lt;/key&gt;&lt;/foreign-keys&gt;&lt;ref-type name="Reports"&gt;27&lt;/ref-type&gt;&lt;contributors&gt;&lt;authors&gt;&lt;author&gt;Coates, L.&lt;/author&gt;&lt;author&gt;Cooke, T.&lt;/author&gt;&lt;author&gt;Forsberg, L.&lt;/author&gt;&lt;/authors&gt;&lt;/contributors&gt;&lt;titles&gt;&lt;title&gt;The biology and management of Colletotrichum diseases in production nurseries&lt;/title&gt;&lt;secondary-title&gt;Prepared as part of NY11001 Plant health, biosecurity risk management and capacity building for the nursery industry&lt;/secondary-title&gt;&lt;/titles&gt;&lt;pages&gt;1-6&lt;/pages&gt;&lt;keywords&gt;&lt;keyword&gt;Colletotrichum&lt;/keyword&gt;&lt;keyword&gt;Nursery&lt;/keyword&gt;&lt;keyword&gt;production&lt;/keyword&gt;&lt;/keywords&gt;&lt;dates&gt;&lt;year&gt;2016&lt;/year&gt;&lt;/dates&gt;&lt;pub-location&gt;Brisbane&lt;/pub-location&gt;&lt;publisher&gt;Queensland Department of Agriculture, Fisheries and Forestry &lt;/publisher&gt;&lt;urls&gt;&lt;related-urls&gt;&lt;url&gt;https://www.ngiq.asn.au/download/biology-management-colletotrichum-diseases-production-nurseries/&lt;/url&gt;&lt;/related-urls&gt;&lt;pdf-urls&gt;&lt;url&gt;file://J:\E Library\Plant Catalogue\C\Coates et al 2016 EN31545.pdf&lt;/url&gt;&lt;/pdf-urls&gt;&lt;/urls&gt;&lt;custom1&gt;Japan strawberry, jm&lt;/custom1&gt;&lt;custom2&gt;849.2 kb&lt;/custom2&gt;&lt;custom3&gt;pdf&lt;/custom3&gt;&lt;/record&gt;&lt;/Cite&gt;&lt;/EndNote&gt;</w:instrText>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w:t>
      </w:r>
      <w:r w:rsidR="002A7FA6" w:rsidRPr="00022D64">
        <w:fldChar w:fldCharType="end"/>
      </w:r>
      <w:r w:rsidR="00871B47" w:rsidRPr="00022D64">
        <w:t>.</w:t>
      </w:r>
    </w:p>
    <w:p w14:paraId="7AE7160D" w14:textId="01717B63" w:rsidR="00EC2E06" w:rsidRPr="00022D64" w:rsidRDefault="00EC2E06" w:rsidP="00EC2E06">
      <w:r w:rsidRPr="00022D64">
        <w:rPr>
          <w:i/>
        </w:rPr>
        <w:t>Colletotrichum</w:t>
      </w:r>
      <w:r w:rsidRPr="00022D64">
        <w:t xml:space="preserve"> spore spread is assisted by rain splash, which is the primary method by which </w:t>
      </w:r>
      <w:r w:rsidRPr="00022D64">
        <w:rPr>
          <w:i/>
        </w:rPr>
        <w:t>Colletotrichum</w:t>
      </w:r>
      <w:r w:rsidRPr="00022D64">
        <w:t xml:space="preserve"> conidia are spread from plant to plant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xml:space="preserve">. The spread of anthracnose fruit rot of strawberry is highly dependent on ground cover or surface topography </w:t>
      </w:r>
      <w:r w:rsidR="002A7FA6" w:rsidRPr="00022D64">
        <w:fldChar w:fldCharType="begin"/>
      </w:r>
      <w:r w:rsidR="002A7FA6" w:rsidRPr="00022D64">
        <w:instrText xml:space="preserve"> ADDIN EN.CITE &lt;EndNote&gt;&lt;Cite&gt;&lt;Author&gt;Madden&lt;/Author&gt;&lt;Year&gt;1993&lt;/Year&gt;&lt;RecNum&gt;31552&lt;/RecNum&gt;&lt;DisplayText&gt;(Madden, Wilson &amp;amp; Ellis 1993)&lt;/DisplayText&gt;&lt;record&gt;&lt;rec-number&gt;31552&lt;/rec-number&gt;&lt;foreign-keys&gt;&lt;key app="EN" db-id="pxwxw0er9zv2fxezxdk5tt5utz5p5vtrwdv0" timestamp="1532582079"&gt;31552&lt;/key&gt;&lt;/foreign-keys&gt;&lt;ref-type name="Journal Articles"&gt;17&lt;/ref-type&gt;&lt;contributors&gt;&lt;authors&gt;&lt;author&gt;Madden, L.V.&lt;/author&gt;&lt;author&gt;Wilson, L.L.&lt;/author&gt;&lt;author&gt;Ellis, M.A.&lt;/author&gt;&lt;/authors&gt;&lt;/contributors&gt;&lt;titles&gt;&lt;title&gt;Field spread of anthracnose fruit rot of strawberry in relation to ground cover and ambient weather conditions&lt;/title&gt;&lt;secondary-title&gt;Plant Disease&lt;/secondary-title&gt;&lt;/titles&gt;&lt;periodical&gt;&lt;full-title&gt;Plant Disease&lt;/full-title&gt;&lt;/periodical&gt;&lt;pages&gt;861-866&lt;/pages&gt;&lt;volume&gt;77&lt;/volume&gt;&lt;number&gt;9&lt;/number&gt;&lt;keywords&gt;&lt;keyword&gt;Anthracnose&lt;/keyword&gt;&lt;keyword&gt;Colletotrichum acutatum&lt;/keyword&gt;&lt;keyword&gt;Strawberry&lt;/keyword&gt;&lt;keyword&gt;Field spread&lt;/keyword&gt;&lt;/keywords&gt;&lt;dates&gt;&lt;year&gt;1993&lt;/year&gt;&lt;/dates&gt;&lt;urls&gt;&lt;related-urls&gt;&lt;url&gt;https://www.apsnet.org/publications/PlantDisease/BackIssues/Documents/1993Abstracts/PD_77_861.htm&lt;/url&gt;&lt;/related-urls&gt;&lt;pdf-urls&gt;&lt;url&gt;file://J:\E Library\Plant Catalogue\M\Madden et al 1993 EN31552.pdf&lt;/url&gt;&lt;/pdf-urls&gt;&lt;/urls&gt;&lt;custom1&gt;Japan strawberry, JM&lt;/custom1&gt;&lt;electronic-resource-num&gt;DOI 10.1094/PD-77-0861&lt;/electronic-resource-num&gt;&lt;/record&gt;&lt;/Cite&gt;&lt;/EndNote&gt;</w:instrText>
      </w:r>
      <w:r w:rsidR="002A7FA6" w:rsidRPr="00022D64">
        <w:fldChar w:fldCharType="separate"/>
      </w:r>
      <w:r w:rsidR="002A7FA6" w:rsidRPr="00022D64">
        <w:rPr>
          <w:noProof/>
        </w:rPr>
        <w:t>(</w:t>
      </w:r>
      <w:hyperlink w:anchor="_ENREF_275" w:tooltip="Madden, 1993 #31552" w:history="1">
        <w:r w:rsidR="00204D32" w:rsidRPr="00022D64">
          <w:rPr>
            <w:noProof/>
          </w:rPr>
          <w:t>Madden, Wilson &amp; Ellis 1993</w:t>
        </w:r>
      </w:hyperlink>
      <w:r w:rsidR="002A7FA6" w:rsidRPr="00022D64">
        <w:rPr>
          <w:noProof/>
        </w:rPr>
        <w:t>)</w:t>
      </w:r>
      <w:r w:rsidR="002A7FA6" w:rsidRPr="00022D64">
        <w:fldChar w:fldCharType="end"/>
      </w:r>
      <w:r w:rsidRPr="00022D64">
        <w:t xml:space="preserve">. </w:t>
      </w:r>
      <w:r w:rsidRPr="00022D64">
        <w:rPr>
          <w:i/>
        </w:rPr>
        <w:t>Colletotrichum</w:t>
      </w:r>
      <w:r w:rsidRPr="00022D64">
        <w:t xml:space="preserve"> conidia can also be disseminated by wind-blown rain droplets </w:t>
      </w:r>
      <w:r w:rsidR="002A7FA6" w:rsidRPr="00022D64">
        <w:fldChar w:fldCharType="begin"/>
      </w:r>
      <w:r w:rsidR="002A7FA6" w:rsidRPr="00022D64">
        <w:instrText xml:space="preserve"> ADDIN EN.CITE &lt;EndNote&gt;&lt;Cite&gt;&lt;Author&gt;Cacciola&lt;/Author&gt;&lt;Year&gt;2012&lt;/Year&gt;&lt;RecNum&gt;31981&lt;/RecNum&gt;&lt;DisplayText&gt;(Cacciola et al. 2012)&lt;/DisplayText&gt;&lt;record&gt;&lt;rec-number&gt;31981&lt;/rec-number&gt;&lt;foreign-keys&gt;&lt;key app="EN" db-id="pxwxw0er9zv2fxezxdk5tt5utz5p5vtrwdv0" timestamp="1536010848"&gt;31981&lt;/key&gt;&lt;/foreign-keys&gt;&lt;ref-type name="Journal Articles"&gt;17&lt;/ref-type&gt;&lt;contributors&gt;&lt;authors&gt;&lt;author&gt;Cacciola, S. O.&lt;/author&gt;&lt;author&gt;Faedda, R.&lt;/author&gt;&lt;author&gt;Sinatra, F.&lt;/author&gt;&lt;author&gt;Agosteo, G. E.&lt;/author&gt;&lt;author&gt;Schena, L.&lt;/author&gt;&lt;author&gt;Frisullo, S.&lt;/author&gt;&lt;author&gt;di San Lio, G. M.&lt;/author&gt;&lt;/authors&gt;&lt;/contributors&gt;&lt;titles&gt;&lt;title&gt;Invited review: olive anthracnose&lt;/title&gt;&lt;secondary-title&gt;Journal of Plant Pathology&lt;/secondary-title&gt;&lt;/titles&gt;&lt;periodical&gt;&lt;full-title&gt;Journal of Plant Pathology&lt;/full-title&gt;&lt;/periodical&gt;&lt;pages&gt;29-44&lt;/pages&gt;&lt;volume&gt;94&lt;/volume&gt;&lt;number&gt;1&lt;/number&gt;&lt;keywords&gt;&lt;keyword&gt;Olive anthracnose&lt;/keyword&gt;&lt;keyword&gt;Colletotrichum gloeosporioides&lt;/keyword&gt;&lt;keyword&gt;Colletotrichum acutatum&lt;/keyword&gt;&lt;keyword&gt;Fruit rot&lt;/keyword&gt;&lt;keyword&gt;Mummification&lt;/keyword&gt;&lt;/keywords&gt;&lt;dates&gt;&lt;year&gt;2012&lt;/year&gt;&lt;/dates&gt;&lt;urls&gt;&lt;pdf-urls&gt;&lt;url&gt;file://J:\E Library\Plant Catalogue\C\Cacciola et al 2012 EN31981.pdf&lt;/url&gt;&lt;/pdf-urls&gt;&lt;/urls&gt;&lt;custom1&gt;Strawberry from Japan JM/KA/MH&lt;/custom1&gt;&lt;/record&gt;&lt;/Cite&gt;&lt;/EndNote&gt;</w:instrText>
      </w:r>
      <w:r w:rsidR="002A7FA6" w:rsidRPr="00022D64">
        <w:fldChar w:fldCharType="separate"/>
      </w:r>
      <w:r w:rsidR="002A7FA6" w:rsidRPr="00022D64">
        <w:rPr>
          <w:noProof/>
        </w:rPr>
        <w:t>(</w:t>
      </w:r>
      <w:hyperlink w:anchor="_ENREF_61" w:tooltip="Cacciola, 2012 #31981" w:history="1">
        <w:r w:rsidR="00204D32" w:rsidRPr="00022D64">
          <w:rPr>
            <w:noProof/>
          </w:rPr>
          <w:t>Cacciola et al. 2012</w:t>
        </w:r>
      </w:hyperlink>
      <w:r w:rsidR="002A7FA6" w:rsidRPr="00022D64">
        <w:rPr>
          <w:noProof/>
        </w:rPr>
        <w:t>)</w:t>
      </w:r>
      <w:r w:rsidR="002A7FA6" w:rsidRPr="00022D64">
        <w:fldChar w:fldCharType="end"/>
      </w:r>
      <w:r w:rsidRPr="00022D64">
        <w:t xml:space="preserve"> and through infected nursery stock </w:t>
      </w:r>
      <w:r w:rsidR="002A7FA6" w:rsidRPr="00022D64">
        <w:fldChar w:fldCharType="begin"/>
      </w:r>
      <w:r w:rsidR="002A7FA6" w:rsidRPr="00022D64">
        <w:instrText xml:space="preserve"> ADDIN EN.CITE &lt;EndNote&gt;&lt;Cite&gt;&lt;Author&gt;Maas&lt;/Author&gt;&lt;Year&gt;1998&lt;/Year&gt;&lt;RecNum&gt;24916&lt;/RecNum&gt;&lt;DisplayText&gt;(Maas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w:t>
      </w:r>
    </w:p>
    <w:p w14:paraId="4892BDA9" w14:textId="3BFB26C1" w:rsidR="00EC2E06" w:rsidRPr="00022D64" w:rsidRDefault="00070460" w:rsidP="00EC2E06">
      <w:pPr>
        <w:pStyle w:val="Heading4"/>
        <w:numPr>
          <w:ilvl w:val="0"/>
          <w:numId w:val="0"/>
        </w:numPr>
        <w:ind w:left="794" w:hanging="794"/>
        <w:rPr>
          <w:i/>
        </w:rPr>
      </w:pPr>
      <w:r w:rsidRPr="00022D64">
        <w:rPr>
          <w:i/>
        </w:rPr>
        <w:t xml:space="preserve">Colletotrichum </w:t>
      </w:r>
      <w:r w:rsidR="00EC2E06" w:rsidRPr="00022D64">
        <w:rPr>
          <w:i/>
        </w:rPr>
        <w:t>aenigma</w:t>
      </w:r>
    </w:p>
    <w:p w14:paraId="49FEEF59" w14:textId="6AB33C20" w:rsidR="00EC2E06" w:rsidRPr="00022D64" w:rsidRDefault="00070460" w:rsidP="00EC2E06">
      <w:r w:rsidRPr="00022D64">
        <w:rPr>
          <w:i/>
        </w:rPr>
        <w:t>Colletotrichu</w:t>
      </w:r>
      <w:r w:rsidR="00E01B7E" w:rsidRPr="00022D64">
        <w:rPr>
          <w:i/>
        </w:rPr>
        <w:t>m</w:t>
      </w:r>
      <w:r w:rsidR="00EC2E06" w:rsidRPr="00022D64">
        <w:rPr>
          <w:i/>
        </w:rPr>
        <w:t xml:space="preserve"> aenigma</w:t>
      </w:r>
      <w:r w:rsidR="00EC2E06" w:rsidRPr="00022D64">
        <w:t xml:space="preserve"> belongs to the </w:t>
      </w:r>
      <w:r w:rsidR="00EC2E06" w:rsidRPr="00022D64">
        <w:rPr>
          <w:i/>
        </w:rPr>
        <w:t>C. gloeosporioides</w:t>
      </w:r>
      <w:r w:rsidR="00EC2E06" w:rsidRPr="00022D64">
        <w:t xml:space="preserve"> species complex, and has recently been reported as being associated with strawberry anthracnose disease in Japan </w:t>
      </w:r>
      <w:r w:rsidR="002A7FA6" w:rsidRPr="00022D64">
        <w:fldChar w:fldCharType="begin"/>
      </w:r>
      <w:r w:rsidR="002A7FA6" w:rsidRPr="00022D64">
        <w:instrText xml:space="preserve"> ADDIN EN.CITE &lt;EndNote&gt;&lt;Cite&gt;&lt;Author&gt;Gan&lt;/Author&gt;&lt;Year&gt;2016&lt;/Year&gt;&lt;RecNum&gt;29364&lt;/RecNum&gt;&lt;DisplayText&gt;(Gan et al. 2016)&lt;/DisplayText&gt;&lt;record&gt;&lt;rec-number&gt;29364&lt;/rec-number&gt;&lt;foreign-keys&gt;&lt;key app="EN" db-id="pxwxw0er9zv2fxezxdk5tt5utz5p5vtrwdv0" timestamp="1506571711"&gt;29364&lt;/key&gt;&lt;/foreign-keys&gt;&lt;ref-type name="Journal Articles"&gt;17&lt;/ref-type&gt;&lt;contributors&gt;&lt;authors&gt;&lt;author&gt;Gan, P.&lt;/author&gt;&lt;author&gt;Nakata, N.&lt;/author&gt;&lt;author&gt;Suzuki, T.&lt;/author&gt;&lt;author&gt;Shirasu, K.&lt;/author&gt;&lt;/authors&gt;&lt;/contributors&gt;&lt;titles&gt;&lt;title&gt;&lt;style face="normal" font="default" size="100%"&gt;Markers to differentiate species of anthracnose fungi identify &lt;/style&gt;&lt;style face="italic" font="default" size="100%"&gt;Colletotrichum fructicola&lt;/style&gt;&lt;style face="normal" font="default" size="100%"&gt; as the predominant virulent species in strawberry plants in Chiba Prefecture of Japan&lt;/style&gt;&lt;/title&gt;&lt;secondary-title&gt;Journal of General Plant Pathology&lt;/secondary-title&gt;&lt;/titles&gt;&lt;periodical&gt;&lt;full-title&gt;Journal of General Plant Pathology&lt;/full-title&gt;&lt;/periodical&gt;&lt;pages&gt;14-22&lt;/pages&gt;&lt;volume&gt;83&lt;/volume&gt;&lt;number&gt;1&lt;/number&gt;&lt;keywords&gt;&lt;keyword&gt;anthracnose&lt;/keyword&gt;&lt;keyword&gt;Colletotrichum frucicola&lt;/keyword&gt;&lt;keyword&gt;Colletotrichum gloeosporioides&lt;/keyword&gt;&lt;keyword&gt;Colletotrichum  asianum&lt;/keyword&gt;&lt;keyword&gt;C. tropicale&lt;/keyword&gt;&lt;keyword&gt;C. karstii&lt;/keyword&gt;&lt;keyword&gt;C. dianesi&lt;/keyword&gt;&lt;keyword&gt;strawberry plants&lt;/keyword&gt;&lt;keyword&gt;Chiba Prefecture of Japan&lt;/keyword&gt;&lt;/keywords&gt;&lt;dates&gt;&lt;year&gt;2016&lt;/year&gt;&lt;/dates&gt;&lt;orig-pub&gt;Yes&lt;/orig-pub&gt;&lt;urls&gt;&lt;pdf-urls&gt;&lt;url&gt;file://J:\E Library\Plant Catalogue\G\Gan et al 2016 EN29364.pdf&lt;/url&gt;&lt;/pdf-urls&gt;&lt;/urls&gt;&lt;custom1&gt;Fresh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6" w:tooltip="Gan, 2016 #29364" w:history="1">
        <w:r w:rsidR="00204D32" w:rsidRPr="00022D64">
          <w:rPr>
            <w:noProof/>
          </w:rPr>
          <w:t>Gan et al. 2016</w:t>
        </w:r>
      </w:hyperlink>
      <w:r w:rsidR="002A7FA6" w:rsidRPr="00022D64">
        <w:rPr>
          <w:noProof/>
        </w:rPr>
        <w:t>)</w:t>
      </w:r>
      <w:r w:rsidR="002A7FA6" w:rsidRPr="00022D64">
        <w:fldChar w:fldCharType="end"/>
      </w:r>
      <w:r w:rsidR="00EC2E06" w:rsidRPr="00022D64">
        <w:t xml:space="preserve">. </w:t>
      </w:r>
      <w:r w:rsidR="00871B47" w:rsidRPr="00022D64">
        <w:rPr>
          <w:i/>
        </w:rPr>
        <w:t>Colletotrichum </w:t>
      </w:r>
      <w:r w:rsidR="00EC2E06" w:rsidRPr="00022D64">
        <w:rPr>
          <w:i/>
        </w:rPr>
        <w:t>aenigma</w:t>
      </w:r>
      <w:r w:rsidR="00EC2E06" w:rsidRPr="00022D64">
        <w:t xml:space="preserve"> is not known to occur in Australia.</w:t>
      </w:r>
    </w:p>
    <w:p w14:paraId="5431026C" w14:textId="1135FCF3" w:rsidR="00EC2E06" w:rsidRPr="00022D64" w:rsidRDefault="00070460" w:rsidP="00EC2E06">
      <w:r w:rsidRPr="00022D64">
        <w:rPr>
          <w:i/>
        </w:rPr>
        <w:t xml:space="preserve">Colletotrichum </w:t>
      </w:r>
      <w:r w:rsidR="00EC2E06" w:rsidRPr="00022D64">
        <w:rPr>
          <w:i/>
        </w:rPr>
        <w:t>aenigma</w:t>
      </w:r>
      <w:r w:rsidR="00EC2E06" w:rsidRPr="00022D64">
        <w:t xml:space="preserve"> was only recently described as a species </w:t>
      </w:r>
      <w:r w:rsidR="002A7FA6" w:rsidRPr="00022D64">
        <w:fldChar w:fldCharType="begin"/>
      </w:r>
      <w:r w:rsidR="002A7FA6" w:rsidRPr="00022D64">
        <w:instrText xml:space="preserve"> ADDIN EN.CITE &lt;EndNote&gt;&lt;Cite&gt;&lt;Author&gt;Weir&lt;/Author&gt;&lt;Year&gt;2012&lt;/Year&gt;&lt;RecNum&gt;20828&lt;/RecNum&gt;&lt;DisplayText&gt;(Weir, Johnston &amp;amp; Damm 2012)&lt;/DisplayText&gt;&lt;record&gt;&lt;rec-number&gt;20828&lt;/rec-number&gt;&lt;foreign-keys&gt;&lt;key app="EN" db-id="pxwxw0er9zv2fxezxdk5tt5utz5p5vtrwdv0" timestamp="1451972836"&gt;20828&lt;/key&gt;&lt;/foreign-keys&gt;&lt;ref-type name="Journal Articles"&gt;17&lt;/ref-type&gt;&lt;contributors&gt;&lt;authors&gt;&lt;author&gt;Weir,B.S.&lt;/author&gt;&lt;author&gt;Johnston,P.R.&lt;/author&gt;&lt;author&gt;Damm,U.&lt;/author&gt;&lt;/authors&gt;&lt;/contributors&gt;&lt;titles&gt;&lt;title&gt;&lt;style face="normal" font="default" size="100%"&gt;The &lt;/style&gt;&lt;style face="italic" font="default" size="100%"&gt;Colletotrichum gloeosporioides&lt;/style&gt;&lt;style face="normal" font="default" size="100%"&gt; species complex&lt;/style&gt;&lt;/title&gt;&lt;secondary-title&gt;Studies in Mycology&lt;/secondary-title&gt;&lt;/titles&gt;&lt;periodical&gt;&lt;full-title&gt;Studies in Mycology&lt;/full-title&gt;&lt;/periodical&gt;&lt;pages&gt;115-180&lt;/pages&gt;&lt;volume&gt;73&lt;/volume&gt;&lt;keywords&gt;&lt;keyword&gt;anthracnose,Ascomycota,barcoding,Colletotrichum gloeosporioides,Glomerella cingulata,phylogeny,systematics&lt;/keyword&gt;&lt;keyword&gt;Colletotrichum asianum&lt;/keyword&gt;&lt;keyword&gt;Colletotrichum&lt;/keyword&gt;&lt;keyword&gt;Colletotrichum gloeosporioides&lt;/keyword&gt;&lt;keyword&gt;Species&lt;/keyword&gt;&lt;/keywords&gt;&lt;dates&gt;&lt;year&gt;2012&lt;/year&gt;&lt;/dates&gt;&lt;orig-pub&gt;&lt;style face="underline" font="default" size="100%"&gt;J:\E Library\Plant Catalogue\W&lt;/style&gt;&lt;/orig-pub&gt;&lt;label&gt;85609&lt;/label&gt;&lt;urls&gt;&lt;/urls&gt;&lt;custom1&gt;ITV mango an&lt;/custom1&gt;&lt;/record&gt;&lt;/Cite&gt;&lt;/EndNote&gt;</w:instrText>
      </w:r>
      <w:r w:rsidR="002A7FA6" w:rsidRPr="00022D64">
        <w:fldChar w:fldCharType="separate"/>
      </w:r>
      <w:r w:rsidR="002A7FA6" w:rsidRPr="00022D64">
        <w:rPr>
          <w:noProof/>
        </w:rPr>
        <w:t>(</w:t>
      </w:r>
      <w:hyperlink w:anchor="_ENREF_482" w:tooltip="Weir, 2012 #20828" w:history="1">
        <w:r w:rsidR="00204D32" w:rsidRPr="00022D64">
          <w:rPr>
            <w:noProof/>
          </w:rPr>
          <w:t>Weir, Johnston &amp; Damm 2012</w:t>
        </w:r>
      </w:hyperlink>
      <w:r w:rsidR="002A7FA6" w:rsidRPr="00022D64">
        <w:rPr>
          <w:noProof/>
        </w:rPr>
        <w:t>)</w:t>
      </w:r>
      <w:r w:rsidR="002A7FA6" w:rsidRPr="00022D64">
        <w:fldChar w:fldCharType="end"/>
      </w:r>
      <w:r w:rsidR="00EC2E06" w:rsidRPr="00022D64">
        <w:t xml:space="preserve">, and little information is available describing its disease symptoms on strawberry. However, as </w:t>
      </w:r>
      <w:r w:rsidR="00871B47" w:rsidRPr="00022D64">
        <w:rPr>
          <w:i/>
        </w:rPr>
        <w:t>C. </w:t>
      </w:r>
      <w:r w:rsidR="00EC2E06" w:rsidRPr="00022D64">
        <w:rPr>
          <w:i/>
        </w:rPr>
        <w:t>aenigma</w:t>
      </w:r>
      <w:r w:rsidR="00EC2E06" w:rsidRPr="00022D64">
        <w:t xml:space="preserve"> shares common biological and pathogenic characteristics with other species in the genus </w:t>
      </w:r>
      <w:r w:rsidR="00EC2E06" w:rsidRPr="00022D64">
        <w:rPr>
          <w:i/>
        </w:rPr>
        <w:t xml:space="preserve">Colletotrichum, </w:t>
      </w:r>
      <w:r w:rsidR="00EC2E06" w:rsidRPr="00022D64">
        <w:t xml:space="preserve">particularly the </w:t>
      </w:r>
      <w:r w:rsidR="00EC2E06" w:rsidRPr="00022D64">
        <w:rPr>
          <w:i/>
        </w:rPr>
        <w:t>C. gloeosporioides</w:t>
      </w:r>
      <w:r w:rsidR="00EC2E06" w:rsidRPr="00022D64">
        <w:t xml:space="preserve"> species complex, it is likely to behave similarly on strawberry to other </w:t>
      </w:r>
      <w:r w:rsidR="00EC2E06" w:rsidRPr="00022D64">
        <w:rPr>
          <w:i/>
        </w:rPr>
        <w:t>Colletotrichum</w:t>
      </w:r>
      <w:r w:rsidR="00EC2E06" w:rsidRPr="00022D64">
        <w:t xml:space="preserve"> species.</w:t>
      </w:r>
    </w:p>
    <w:p w14:paraId="7736C1F2" w14:textId="23C07725" w:rsidR="00EC2E06" w:rsidRPr="00022D64" w:rsidRDefault="00EC2E06" w:rsidP="00EC2E06">
      <w:r w:rsidRPr="00022D64">
        <w:t xml:space="preserve">In this assessment, the descriptor </w:t>
      </w:r>
      <w:r w:rsidRPr="00022D64">
        <w:rPr>
          <w:i/>
        </w:rPr>
        <w:t>Colletotrichum</w:t>
      </w:r>
      <w:r w:rsidRPr="00022D64">
        <w:t xml:space="preserve"> spp. is used to refer to diseases caused by species from the genus </w:t>
      </w:r>
      <w:r w:rsidRPr="00022D64">
        <w:rPr>
          <w:i/>
        </w:rPr>
        <w:t>Colletotrichum</w:t>
      </w:r>
      <w:r w:rsidRPr="00022D64">
        <w:t xml:space="preserve">, while </w:t>
      </w:r>
      <w:r w:rsidR="00871B47" w:rsidRPr="00022D64">
        <w:rPr>
          <w:i/>
        </w:rPr>
        <w:t>Colletotrichum </w:t>
      </w:r>
      <w:r w:rsidRPr="00022D64">
        <w:rPr>
          <w:i/>
        </w:rPr>
        <w:t>aenigma</w:t>
      </w:r>
      <w:r w:rsidRPr="00022D64">
        <w:t xml:space="preserve"> is used to refer to the specific species being assessed.</w:t>
      </w:r>
    </w:p>
    <w:p w14:paraId="0ABB6385" w14:textId="3EE583AF" w:rsidR="00EC2E06" w:rsidRPr="00022D64" w:rsidRDefault="00070460" w:rsidP="00EC2E06">
      <w:r w:rsidRPr="00022D64">
        <w:rPr>
          <w:i/>
        </w:rPr>
        <w:lastRenderedPageBreak/>
        <w:t xml:space="preserve">Colletotrichum </w:t>
      </w:r>
      <w:r w:rsidR="00EC2E06" w:rsidRPr="00022D64">
        <w:rPr>
          <w:i/>
        </w:rPr>
        <w:t>aenigma</w:t>
      </w:r>
      <w:r w:rsidR="00EC2E06" w:rsidRPr="00022D64">
        <w:t xml:space="preserve"> has been isolated from a number of hosts including strawberry, citrus, chili, avocado, dragon fruit, Asian pear, grapevine, tea, olives and apple </w:t>
      </w:r>
      <w:r w:rsidR="002A7FA6" w:rsidRPr="00022D64">
        <w:fldChar w:fldCharType="begin">
          <w:fldData xml:space="preserve">PEVuZE5vdGU+PENpdGU+PEF1dGhvcj5NZWV0dW08L0F1dGhvcj48WWVhcj4yMDE1PC9ZZWFyPjxS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</w:fldData>
        </w:fldChar>
      </w:r>
      <w:r w:rsidR="002A7FA6" w:rsidRPr="00022D64">
        <w:instrText xml:space="preserve"> ADDIN EN.CITE </w:instrText>
      </w:r>
      <w:r w:rsidR="002A7FA6" w:rsidRPr="00022D64">
        <w:fldChar w:fldCharType="begin">
          <w:fldData xml:space="preserve">PEVuZE5vdGU+PENpdGU+PEF1dGhvcj5NZWV0dW08L0F1dGhvcj48WWVhcj4yMDE1PC9ZZWFyPjxS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02" w:tooltip="Diao, 2017 #31983" w:history="1">
        <w:r w:rsidR="00204D32" w:rsidRPr="00022D64">
          <w:rPr>
            <w:noProof/>
          </w:rPr>
          <w:t>Diao et al. 2017</w:t>
        </w:r>
      </w:hyperlink>
      <w:r w:rsidR="002A7FA6" w:rsidRPr="00022D64">
        <w:rPr>
          <w:noProof/>
        </w:rPr>
        <w:t xml:space="preserve">; </w:t>
      </w:r>
      <w:hyperlink w:anchor="_ENREF_297" w:tooltip="Meetum, 2015 #31987" w:history="1">
        <w:r w:rsidR="00204D32" w:rsidRPr="00022D64">
          <w:rPr>
            <w:noProof/>
          </w:rPr>
          <w:t>Meetum, Leksomboon &amp; Kanjanamaneesathian 2015</w:t>
        </w:r>
      </w:hyperlink>
      <w:r w:rsidR="002A7FA6" w:rsidRPr="00022D64">
        <w:rPr>
          <w:noProof/>
        </w:rPr>
        <w:t xml:space="preserve">; </w:t>
      </w:r>
      <w:hyperlink w:anchor="_ENREF_393" w:tooltip="Schena, 2014 #31704" w:history="1">
        <w:r w:rsidR="00204D32" w:rsidRPr="00022D64">
          <w:rPr>
            <w:noProof/>
          </w:rPr>
          <w:t>Schena et al. 2014</w:t>
        </w:r>
      </w:hyperlink>
      <w:r w:rsidR="002A7FA6" w:rsidRPr="00022D64">
        <w:rPr>
          <w:noProof/>
        </w:rPr>
        <w:t xml:space="preserve">; </w:t>
      </w:r>
      <w:hyperlink w:anchor="_ENREF_477" w:tooltip="Wang, 2015 #29689" w:history="1">
        <w:r w:rsidR="00204D32" w:rsidRPr="00022D64">
          <w:rPr>
            <w:noProof/>
          </w:rPr>
          <w:t>Wang et al. 2015</w:t>
        </w:r>
      </w:hyperlink>
      <w:r w:rsidR="002A7FA6" w:rsidRPr="00022D64">
        <w:rPr>
          <w:noProof/>
        </w:rPr>
        <w:t xml:space="preserve">; </w:t>
      </w:r>
      <w:hyperlink w:anchor="_ENREF_478" w:tooltip="Wang, 2016 #31708" w:history="1">
        <w:r w:rsidR="00204D32" w:rsidRPr="00022D64">
          <w:rPr>
            <w:noProof/>
          </w:rPr>
          <w:t>Wang et al. 2016</w:t>
        </w:r>
      </w:hyperlink>
      <w:r w:rsidR="002A7FA6" w:rsidRPr="00022D64">
        <w:rPr>
          <w:noProof/>
        </w:rPr>
        <w:t xml:space="preserve">; </w:t>
      </w:r>
      <w:hyperlink w:anchor="_ENREF_482" w:tooltip="Weir, 2012 #20828" w:history="1">
        <w:r w:rsidR="00204D32" w:rsidRPr="00022D64">
          <w:rPr>
            <w:noProof/>
          </w:rPr>
          <w:t>Weir, Johnston &amp; Damm 2012</w:t>
        </w:r>
      </w:hyperlink>
      <w:r w:rsidR="002A7FA6" w:rsidRPr="00022D64">
        <w:rPr>
          <w:noProof/>
        </w:rPr>
        <w:t xml:space="preserve">; </w:t>
      </w:r>
      <w:hyperlink w:anchor="_ENREF_490" w:tooltip="Yan, 2015 #31710" w:history="1">
        <w:r w:rsidR="00204D32" w:rsidRPr="00022D64">
          <w:rPr>
            <w:noProof/>
          </w:rPr>
          <w:t>Yan et al. 2015</w:t>
        </w:r>
      </w:hyperlink>
      <w:r w:rsidR="002A7FA6" w:rsidRPr="00022D64">
        <w:rPr>
          <w:noProof/>
        </w:rPr>
        <w:t>)</w:t>
      </w:r>
      <w:r w:rsidR="002A7FA6" w:rsidRPr="00022D64">
        <w:fldChar w:fldCharType="end"/>
      </w:r>
      <w:r w:rsidR="00EC2E06" w:rsidRPr="00022D64">
        <w:t xml:space="preserve">. It is generally found in country or regional surveys in conjunction with a number of other </w:t>
      </w:r>
      <w:r w:rsidR="00EC2E06" w:rsidRPr="00022D64">
        <w:rPr>
          <w:i/>
        </w:rPr>
        <w:t>Colletotrichum</w:t>
      </w:r>
      <w:r w:rsidR="00EC2E06" w:rsidRPr="00022D64">
        <w:t xml:space="preserve"> species, at much lower levels than other dominant species </w:t>
      </w:r>
      <w:r w:rsidR="002A7FA6" w:rsidRPr="00022D64">
        <w:fldChar w:fldCharType="begin">
          <w:fldData xml:space="preserve">PEVuZE5vdGU+PENpdGU+PEF1dGhvcj5ZYW48L0F1dGhvcj48WWVhcj4yMDE1PC9ZZWFyPjxSZWNO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</w:fldData>
        </w:fldChar>
      </w:r>
      <w:r w:rsidR="002A7FA6" w:rsidRPr="00022D64">
        <w:instrText xml:space="preserve"> ADDIN EN.CITE </w:instrText>
      </w:r>
      <w:r w:rsidR="002A7FA6" w:rsidRPr="00022D64">
        <w:fldChar w:fldCharType="begin">
          <w:fldData xml:space="preserve">PEVuZE5vdGU+PENpdGU+PEF1dGhvcj5ZYW48L0F1dGhvcj48WWVhcj4yMDE1PC9ZZWFyPjxSZWNO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02" w:tooltip="Diao, 2017 #31983" w:history="1">
        <w:r w:rsidR="00204D32" w:rsidRPr="00022D64">
          <w:rPr>
            <w:noProof/>
          </w:rPr>
          <w:t>Diao et al. 2017</w:t>
        </w:r>
      </w:hyperlink>
      <w:r w:rsidR="002A7FA6" w:rsidRPr="00022D64">
        <w:rPr>
          <w:noProof/>
        </w:rPr>
        <w:t xml:space="preserve">; </w:t>
      </w:r>
      <w:hyperlink w:anchor="_ENREF_175" w:tooltip="Han, 2016 #30737" w:history="1">
        <w:r w:rsidR="00204D32" w:rsidRPr="00022D64">
          <w:rPr>
            <w:noProof/>
          </w:rPr>
          <w:t>Han et al. 2016</w:t>
        </w:r>
      </w:hyperlink>
      <w:r w:rsidR="002A7FA6" w:rsidRPr="00022D64">
        <w:rPr>
          <w:noProof/>
        </w:rPr>
        <w:t xml:space="preserve">; </w:t>
      </w:r>
      <w:hyperlink w:anchor="_ENREF_490" w:tooltip="Yan, 2015 #31710" w:history="1">
        <w:r w:rsidR="00204D32" w:rsidRPr="00022D64">
          <w:rPr>
            <w:noProof/>
          </w:rPr>
          <w:t>Yan et al. 2015</w:t>
        </w:r>
      </w:hyperlink>
      <w:r w:rsidR="002A7FA6" w:rsidRPr="00022D64">
        <w:rPr>
          <w:noProof/>
        </w:rPr>
        <w:t>)</w:t>
      </w:r>
      <w:r w:rsidR="002A7FA6" w:rsidRPr="00022D64">
        <w:fldChar w:fldCharType="end"/>
      </w:r>
      <w:r w:rsidR="00EC2E06" w:rsidRPr="00022D64">
        <w:t>.</w:t>
      </w:r>
    </w:p>
    <w:p w14:paraId="51E58982" w14:textId="237EFBCC" w:rsidR="00EC2E06" w:rsidRPr="00022D64" w:rsidRDefault="006B35C5" w:rsidP="00EC2E06">
      <w:r w:rsidRPr="00022D64">
        <w:t>P</w:t>
      </w:r>
      <w:r w:rsidR="00EC2E06" w:rsidRPr="00022D64">
        <w:t>athogenic</w:t>
      </w:r>
      <w:r w:rsidR="006966F8" w:rsidRPr="00022D64">
        <w:t>ity testing by</w:t>
      </w:r>
      <w:r w:rsidR="00EC2E06" w:rsidRPr="00022D64">
        <w:t xml:space="preserve"> </w:t>
      </w:r>
      <w:hyperlink w:anchor="_ENREF_25" w:tooltip="Baroncelli, 2015 #22948" w:history="1">
        <w:r w:rsidR="00204D32" w:rsidRPr="00022D64">
          <w:fldChar w:fldCharType="begin"/>
        </w:r>
        <w:r w:rsidR="00204D32" w:rsidRPr="00022D64">
          <w:instrText xml:space="preserve"> ADDIN EN.CITE &lt;EndNote&gt;&lt;Cite AuthorYear="1"&gt;&lt;Author&gt;Baroncelli&lt;/Author&gt;&lt;Year&gt;2015&lt;/Year&gt;&lt;RecNum&gt;22948&lt;/RecNum&gt;&lt;DisplayText&gt;Baroncelli et al. (2015)&lt;/DisplayText&gt;&lt;record&gt;&lt;rec-number&gt;22948&lt;/rec-number&gt;&lt;foreign-keys&gt;&lt;key app="EN" db-id="pxwxw0er9zv2fxezxdk5tt5utz5p5vtrwdv0" timestamp="1456977589"&gt;22948&lt;/key&gt;&lt;/foreign-keys&gt;&lt;ref-type name="Journal Articles"&gt;17&lt;/ref-type&gt;&lt;contributors&gt;&lt;authors&gt;&lt;author&gt;Baroncelli, R.&lt;/author&gt;&lt;author&gt;Sarrocco, S.&lt;/author&gt;&lt;author&gt;Zapparata, A.&lt;/author&gt;&lt;author&gt;Tavarini, S.&lt;/author&gt;&lt;author&gt;Angelini, L. G.&lt;/author&gt;&lt;author&gt;Vannacci, G.&lt;/author&gt;&lt;/authors&gt;&lt;/contributors&gt;&lt;titles&gt;&lt;title&gt;&lt;style face="normal" font="default" size="100%"&gt;Characterization and epidemiology of &lt;/style&gt;&lt;style face="italic" font="default" size="100%"&gt;Colletotrichum acutatum sensu lato &lt;/style&gt;&lt;style face="normal" font="default" size="100%"&gt;(&lt;/style&gt;&lt;style face="italic" font="default" size="100%"&gt;C. chrysanthemi&lt;/style&gt;&lt;style face="normal" font="default" size="100%"&gt;) causing &lt;/style&gt;&lt;style face="italic" font="default" size="100%"&gt;Carthamus tinctorius &lt;/style&gt;&lt;style face="normal" font="default" size="100%"&gt;anthracnose&lt;/style&gt;&lt;/title&gt;&lt;secondary-title&gt;Plant Pathology&lt;/secondary-title&gt;&lt;/titles&gt;&lt;periodical&gt;&lt;full-title&gt;Plant Pathology&lt;/full-title&gt;&lt;/periodical&gt;&lt;pages&gt;375-384&lt;/pages&gt;&lt;volume&gt;64&lt;/volume&gt;&lt;number&gt;2&lt;/number&gt;&lt;keywords&gt;&lt;keyword&gt;anthracnose&lt;/keyword&gt;&lt;keyword&gt;Colletotrichum acutatum&lt;/keyword&gt;&lt;keyword&gt;Colletotrichum chrysanthemi&lt;/keyword&gt;&lt;keyword&gt;safflower&lt;/keyword&gt;&lt;/keywords&gt;&lt;dates&gt;&lt;year&gt;2015&lt;/year&gt;&lt;/dates&gt;&lt;isbn&gt;1365-3059&lt;/isbn&gt;&lt;urls&gt;&lt;related-urls&gt;&lt;url&gt;http://dx.doi.org/10.1111/ppa.12268&lt;/url&gt;&lt;/related-urls&gt;&lt;pdf-urls&gt;&lt;url&gt;file://J:\E Library\Plant Catalogue\B\Baroncelli et al. 2015 EN22948.pdf&lt;/url&gt;&lt;/pdf-urls&gt;&lt;/urls&gt;&lt;custom1&gt;Cut Flower Xie HY&lt;/custom1&gt;&lt;electronic-resource-num&gt;10.1111/ppa.12268&lt;/electronic-resource-num&gt;&lt;/record&gt;&lt;/Cite&gt;&lt;/EndNote&gt;</w:instrText>
        </w:r>
        <w:r w:rsidR="00204D32" w:rsidRPr="00022D64">
          <w:fldChar w:fldCharType="separate"/>
        </w:r>
        <w:r w:rsidR="00204D32" w:rsidRPr="00022D64">
          <w:rPr>
            <w:noProof/>
          </w:rPr>
          <w:t>Baroncelli et al. (2015)</w:t>
        </w:r>
        <w:r w:rsidR="00204D32" w:rsidRPr="00022D64">
          <w:fldChar w:fldCharType="end"/>
        </w:r>
      </w:hyperlink>
      <w:r w:rsidR="00EC2E06" w:rsidRPr="00022D64">
        <w:t xml:space="preserve"> determined that </w:t>
      </w:r>
      <w:r w:rsidR="00EC2E06" w:rsidRPr="00022D64">
        <w:rPr>
          <w:i/>
        </w:rPr>
        <w:t>C. aenigma</w:t>
      </w:r>
      <w:r w:rsidR="00EC2E06" w:rsidRPr="00022D64">
        <w:t xml:space="preserve"> isolates could infect strawberry fruit and caus</w:t>
      </w:r>
      <w:r w:rsidR="005E33CC" w:rsidRPr="00022D64">
        <w:t xml:space="preserve">e anthracnose disease symptoms. </w:t>
      </w:r>
      <w:r w:rsidR="005E33CC" w:rsidRPr="00022D64">
        <w:rPr>
          <w:i/>
        </w:rPr>
        <w:t>Colletotrichum </w:t>
      </w:r>
      <w:r w:rsidR="00EC2E06" w:rsidRPr="00022D64">
        <w:rPr>
          <w:i/>
        </w:rPr>
        <w:t>aenigma</w:t>
      </w:r>
      <w:r w:rsidR="00EC2E06" w:rsidRPr="00022D64">
        <w:t xml:space="preserve"> pathogenicity varied depending on the strawberry plant part affected. </w:t>
      </w:r>
      <w:r w:rsidR="00070460" w:rsidRPr="00022D64">
        <w:rPr>
          <w:i/>
        </w:rPr>
        <w:t xml:space="preserve">Colletotrichum </w:t>
      </w:r>
      <w:r w:rsidR="00EC2E06" w:rsidRPr="00022D64">
        <w:rPr>
          <w:i/>
        </w:rPr>
        <w:t>aenigma</w:t>
      </w:r>
      <w:r w:rsidR="00EC2E06" w:rsidRPr="00022D64">
        <w:t xml:space="preserve"> isolates from diseased strawberry plants showed strong pathogenicity on strawberry leaves but a weaker pathogenicity on petioles </w:t>
      </w:r>
      <w:r w:rsidR="002A7FA6" w:rsidRPr="00022D64">
        <w:fldChar w:fldCharType="begin"/>
      </w:r>
      <w:r w:rsidR="002A7FA6" w:rsidRPr="00022D64">
        <w:instrText xml:space="preserve"> ADDIN EN.CITE &lt;EndNote&gt;&lt;Cite&gt;&lt;Author&gt;Han&lt;/Author&gt;&lt;Year&gt;2016&lt;/Year&gt;&lt;RecNum&gt;30737&lt;/RecNum&gt;&lt;DisplayText&gt;(Han et al. 2016)&lt;/DisplayText&gt;&lt;record&gt;&lt;rec-number&gt;30737&lt;/rec-number&gt;&lt;foreign-keys&gt;&lt;key app="EN" db-id="pxwxw0er9zv2fxezxdk5tt5utz5p5vtrwdv0" timestamp="1523330397"&gt;30737&lt;/key&gt;&lt;/foreign-keys&gt;&lt;ref-type name="Journal Articles"&gt;17&lt;/ref-type&gt;&lt;contributors&gt;&lt;authors&gt;&lt;author&gt;Han, Y.C.&lt;/author&gt;&lt;author&gt;Zeng, X.G.&lt;/author&gt;&lt;author&gt;Xiang, F.Y.&lt;/author&gt;&lt;author&gt;Ren, L.&lt;/author&gt;&lt;author&gt;Chen, F.Y.&lt;/author&gt;&lt;author&gt;Gu, Y.C.&lt;/author&gt;&lt;/authors&gt;&lt;/contributors&gt;&lt;titles&gt;&lt;title&gt;&lt;style face="normal" font="default" size="100%"&gt;Distribution and characteristics of &lt;/style&gt;&lt;style face="italic" font="default" size="100%"&gt;Colletotrichum&lt;/style&gt;&lt;style face="normal" font="default" size="100%"&gt; spp. associated with anthracnose of strawberry in Hubei, China&lt;/style&gt;&lt;/title&gt;&lt;secondary-title&gt;Plant Disease&lt;/secondary-title&gt;&lt;/titles&gt;&lt;periodical&gt;&lt;full-title&gt;Plant Disease&lt;/full-title&gt;&lt;/periodical&gt;&lt;pages&gt;996-1006&lt;/pages&gt;&lt;volume&gt;100&lt;/volume&gt;&lt;keywords&gt;&lt;keyword&gt;strawberry&lt;/keyword&gt;&lt;keyword&gt;Colletotrichum&lt;/keyword&gt;&lt;keyword&gt;anthracnose&lt;/keyword&gt;&lt;/keywords&gt;&lt;dates&gt;&lt;year&gt;2016&lt;/year&gt;&lt;/dates&gt;&lt;urls&gt;&lt;related-urls&gt;&lt;url&gt;https://apsjournals.apsnet.org/doi/abs/10.1094/PDIS-09-15-1016-RE&lt;/url&gt;&lt;/related-urls&gt;&lt;pdf-urls&gt;&lt;url&gt;file://J:\E Library\Plant Catalogue\H\Han et al 2016 EN30737.pdf&lt;/url&gt;&lt;/pdf-urls&gt;&lt;/urls&gt;&lt;custom1&gt;Fresh strawberries from Japan jm&lt;/custom1&gt;&lt;/record&gt;&lt;/Cite&gt;&lt;/EndNote&gt;</w:instrText>
      </w:r>
      <w:r w:rsidR="002A7FA6" w:rsidRPr="00022D64">
        <w:fldChar w:fldCharType="separate"/>
      </w:r>
      <w:r w:rsidR="002A7FA6" w:rsidRPr="00022D64">
        <w:rPr>
          <w:noProof/>
        </w:rPr>
        <w:t>(</w:t>
      </w:r>
      <w:hyperlink w:anchor="_ENREF_175" w:tooltip="Han, 2016 #30737" w:history="1">
        <w:r w:rsidR="00204D32" w:rsidRPr="00022D64">
          <w:rPr>
            <w:noProof/>
          </w:rPr>
          <w:t>Han et al. 2016</w:t>
        </w:r>
      </w:hyperlink>
      <w:r w:rsidR="002A7FA6" w:rsidRPr="00022D64">
        <w:rPr>
          <w:noProof/>
        </w:rPr>
        <w:t>)</w:t>
      </w:r>
      <w:r w:rsidR="002A7FA6" w:rsidRPr="00022D64">
        <w:fldChar w:fldCharType="end"/>
      </w:r>
      <w:r w:rsidR="00EC2E06" w:rsidRPr="00022D64">
        <w:t xml:space="preserve">. Strawberry leaves infected by </w:t>
      </w:r>
      <w:r w:rsidR="00EC2E06" w:rsidRPr="00022D64">
        <w:rPr>
          <w:i/>
        </w:rPr>
        <w:t>C. aenigma</w:t>
      </w:r>
      <w:r w:rsidR="00EC2E06" w:rsidRPr="00022D64">
        <w:t xml:space="preserve"> develop prominent and sunken dark brown to black necrotic lesions </w:t>
      </w:r>
      <w:r w:rsidR="002A7FA6" w:rsidRPr="00022D64">
        <w:fldChar w:fldCharType="begin"/>
      </w:r>
      <w:r w:rsidR="002A7FA6" w:rsidRPr="00022D64">
        <w:instrText xml:space="preserve"> ADDIN EN.CITE &lt;EndNote&gt;&lt;Cite&gt;&lt;Author&gt;Han&lt;/Author&gt;&lt;Year&gt;2016&lt;/Year&gt;&lt;RecNum&gt;30737&lt;/RecNum&gt;&lt;DisplayText&gt;(Han et al. 2016)&lt;/DisplayText&gt;&lt;record&gt;&lt;rec-number&gt;30737&lt;/rec-number&gt;&lt;foreign-keys&gt;&lt;key app="EN" db-id="pxwxw0er9zv2fxezxdk5tt5utz5p5vtrwdv0" timestamp="1523330397"&gt;30737&lt;/key&gt;&lt;/foreign-keys&gt;&lt;ref-type name="Journal Articles"&gt;17&lt;/ref-type&gt;&lt;contributors&gt;&lt;authors&gt;&lt;author&gt;Han, Y.C.&lt;/author&gt;&lt;author&gt;Zeng, X.G.&lt;/author&gt;&lt;author&gt;Xiang, F.Y.&lt;/author&gt;&lt;author&gt;Ren, L.&lt;/author&gt;&lt;author&gt;Chen, F.Y.&lt;/author&gt;&lt;author&gt;Gu, Y.C.&lt;/author&gt;&lt;/authors&gt;&lt;/contributors&gt;&lt;titles&gt;&lt;title&gt;&lt;style face="normal" font="default" size="100%"&gt;Distribution and characteristics of &lt;/style&gt;&lt;style face="italic" font="default" size="100%"&gt;Colletotrichum&lt;/style&gt;&lt;style face="normal" font="default" size="100%"&gt; spp. associated with anthracnose of strawberry in Hubei, China&lt;/style&gt;&lt;/title&gt;&lt;secondary-title&gt;Plant Disease&lt;/secondary-title&gt;&lt;/titles&gt;&lt;periodical&gt;&lt;full-title&gt;Plant Disease&lt;/full-title&gt;&lt;/periodical&gt;&lt;pages&gt;996-1006&lt;/pages&gt;&lt;volume&gt;100&lt;/volume&gt;&lt;keywords&gt;&lt;keyword&gt;strawberry&lt;/keyword&gt;&lt;keyword&gt;Colletotrichum&lt;/keyword&gt;&lt;keyword&gt;anthracnose&lt;/keyword&gt;&lt;/keywords&gt;&lt;dates&gt;&lt;year&gt;2016&lt;/year&gt;&lt;/dates&gt;&lt;urls&gt;&lt;related-urls&gt;&lt;url&gt;https://apsjournals.apsnet.org/doi/abs/10.1094/PDIS-09-15-1016-RE&lt;/url&gt;&lt;/related-urls&gt;&lt;pdf-urls&gt;&lt;url&gt;file://J:\E Library\Plant Catalogue\H\Han et al 2016 EN30737.pdf&lt;/url&gt;&lt;/pdf-urls&gt;&lt;/urls&gt;&lt;custom1&gt;Fresh strawberries from Japan jm&lt;/custom1&gt;&lt;/record&gt;&lt;/Cite&gt;&lt;/EndNote&gt;</w:instrText>
      </w:r>
      <w:r w:rsidR="002A7FA6" w:rsidRPr="00022D64">
        <w:fldChar w:fldCharType="separate"/>
      </w:r>
      <w:r w:rsidR="002A7FA6" w:rsidRPr="00022D64">
        <w:rPr>
          <w:noProof/>
        </w:rPr>
        <w:t>(</w:t>
      </w:r>
      <w:hyperlink w:anchor="_ENREF_175" w:tooltip="Han, 2016 #30737" w:history="1">
        <w:r w:rsidR="00204D32" w:rsidRPr="00022D64">
          <w:rPr>
            <w:noProof/>
          </w:rPr>
          <w:t>Han et al. 2016</w:t>
        </w:r>
      </w:hyperlink>
      <w:r w:rsidR="002A7FA6" w:rsidRPr="00022D64">
        <w:rPr>
          <w:noProof/>
        </w:rPr>
        <w:t>)</w:t>
      </w:r>
      <w:r w:rsidR="002A7FA6" w:rsidRPr="00022D64">
        <w:fldChar w:fldCharType="end"/>
      </w:r>
      <w:r w:rsidR="00EC2E06" w:rsidRPr="00022D64">
        <w:t>.</w:t>
      </w:r>
    </w:p>
    <w:p w14:paraId="6DD90FCC" w14:textId="72E3BDFA" w:rsidR="00EC2E06" w:rsidRPr="00022D64" w:rsidRDefault="00EC2E06" w:rsidP="00EC2E06">
      <w:r w:rsidRPr="00022D64">
        <w:t xml:space="preserve">The scenario of concern for </w:t>
      </w:r>
      <w:r w:rsidRPr="00022D64">
        <w:rPr>
          <w:i/>
        </w:rPr>
        <w:t>C. aenigma</w:t>
      </w:r>
      <w:r w:rsidRPr="00022D64">
        <w:t xml:space="preserve"> is that </w:t>
      </w:r>
      <w:r w:rsidR="00F02D5A" w:rsidRPr="00022D64">
        <w:t xml:space="preserve">there may be potential for </w:t>
      </w:r>
      <w:r w:rsidRPr="00022D64">
        <w:t>sympto</w:t>
      </w:r>
      <w:r w:rsidR="00744452" w:rsidRPr="00022D64">
        <w:t>mless infected strawberry fruit</w:t>
      </w:r>
      <w:r w:rsidR="00F02D5A" w:rsidRPr="00022D64">
        <w:t xml:space="preserve"> to </w:t>
      </w:r>
      <w:r w:rsidRPr="00022D64">
        <w:t>be imported into Australia.</w:t>
      </w:r>
    </w:p>
    <w:p w14:paraId="19E7C888" w14:textId="2830545F" w:rsidR="00EA470A" w:rsidRPr="00022D64" w:rsidRDefault="00EA470A" w:rsidP="00EC2E06">
      <w:r w:rsidRPr="00022D64">
        <w:t xml:space="preserve">All ratings for the likelihoods of entry, establishment and spread, and the rating for the overall consequences are set out in </w:t>
      </w:r>
      <w:r w:rsidRPr="00022D64">
        <w:fldChar w:fldCharType="begin"/>
      </w:r>
      <w:r w:rsidRPr="00022D64">
        <w:instrText xml:space="preserve"> REF _Ref26353396 \h </w:instrText>
      </w:r>
      <w:r w:rsidR="004F7E00" w:rsidRPr="00022D64">
        <w:instrText xml:space="preserve"> \* MERGEFORMAT </w:instrText>
      </w:r>
      <w:r w:rsidRPr="00022D64">
        <w:fldChar w:fldCharType="separate"/>
      </w:r>
      <w:r w:rsidR="00726C5B" w:rsidRPr="00022D64">
        <w:t xml:space="preserve">Table </w:t>
      </w:r>
      <w:r w:rsidR="00726C5B">
        <w:rPr>
          <w:noProof/>
        </w:rPr>
        <w:t>4</w:t>
      </w:r>
      <w:r w:rsidR="00726C5B" w:rsidRPr="00022D64">
        <w:rPr>
          <w:noProof/>
        </w:rPr>
        <w:noBreakHyphen/>
      </w:r>
      <w:r w:rsidR="00726C5B">
        <w:rPr>
          <w:noProof/>
        </w:rPr>
        <w:t>5</w:t>
      </w:r>
      <w:r w:rsidRPr="00022D64">
        <w:fldChar w:fldCharType="end"/>
      </w:r>
    </w:p>
    <w:p w14:paraId="460787C9" w14:textId="77777777" w:rsidR="005F77E5" w:rsidRPr="00022D64" w:rsidRDefault="00F90962" w:rsidP="00591D87">
      <w:pPr>
        <w:pStyle w:val="Heading4"/>
      </w:pPr>
      <w:r w:rsidRPr="00022D64">
        <w:t>Likelihood of entry</w:t>
      </w:r>
    </w:p>
    <w:p w14:paraId="6CE295EA" w14:textId="73BD537B" w:rsidR="00EC2E06" w:rsidRPr="00022D64" w:rsidRDefault="00EC2E06">
      <w:r w:rsidRPr="00022D64">
        <w:t>The likelihood of entry is considered in two parts, the likelihood of importation and the likelihood of distribution, which consider pre-border and post-border issues, respectively.</w:t>
      </w:r>
    </w:p>
    <w:p w14:paraId="460787CB" w14:textId="77777777" w:rsidR="005F77E5" w:rsidRPr="00022D64" w:rsidRDefault="00F90962" w:rsidP="00591D87">
      <w:pPr>
        <w:pStyle w:val="Heading5"/>
      </w:pPr>
      <w:r w:rsidRPr="00022D64">
        <w:t>Likelihood of importation</w:t>
      </w:r>
    </w:p>
    <w:p w14:paraId="36634D06" w14:textId="77777777" w:rsidR="00EC2E06" w:rsidRPr="00022D64" w:rsidRDefault="00EC2E06" w:rsidP="00EC2E06">
      <w:r w:rsidRPr="00022D64">
        <w:t xml:space="preserve">The likelihood that </w:t>
      </w:r>
      <w:r w:rsidRPr="00022D64">
        <w:rPr>
          <w:i/>
        </w:rPr>
        <w:t>Colletotrichum aenigma</w:t>
      </w:r>
      <w:r w:rsidRPr="00022D64">
        <w:t xml:space="preserve"> will arrive in Australia with the importation of strawberries from Japan is assessed as: </w:t>
      </w:r>
      <w:r w:rsidRPr="00022D64">
        <w:rPr>
          <w:b/>
        </w:rPr>
        <w:t>Low</w:t>
      </w:r>
      <w:r w:rsidRPr="00022D64">
        <w:t>.</w:t>
      </w:r>
    </w:p>
    <w:p w14:paraId="3A5307FC" w14:textId="4E6538C0" w:rsidR="00EC2E06" w:rsidRPr="00022D64" w:rsidRDefault="00EC2E06" w:rsidP="00EC2E06">
      <w:r w:rsidRPr="00022D64">
        <w:t>The following information provides supporting evidence for this assessment.</w:t>
      </w:r>
    </w:p>
    <w:p w14:paraId="40E78E89" w14:textId="329721DA" w:rsidR="00EC2E06" w:rsidRPr="00022D64" w:rsidRDefault="00EC2E06" w:rsidP="00EC2E06">
      <w:pPr>
        <w:pStyle w:val="ListBullet"/>
      </w:pPr>
      <w:r w:rsidRPr="00022D64">
        <w:t xml:space="preserve">Strawberry plants in Japan are reported to be susceptible to anthracnose infection caused by </w:t>
      </w:r>
      <w:r w:rsidR="00070460" w:rsidRPr="00022D64">
        <w:rPr>
          <w:i/>
        </w:rPr>
        <w:t>C. </w:t>
      </w:r>
      <w:r w:rsidRPr="00022D64">
        <w:rPr>
          <w:i/>
        </w:rPr>
        <w:t>aenigma</w:t>
      </w:r>
      <w:r w:rsidRPr="00022D64">
        <w:t xml:space="preserve"> </w:t>
      </w:r>
      <w:r w:rsidR="002A7FA6" w:rsidRPr="00022D64">
        <w:fldChar w:fldCharType="begin"/>
      </w:r>
      <w:r w:rsidR="002A7FA6" w:rsidRPr="00022D64">
        <w:instrText xml:space="preserve"> ADDIN EN.CITE &lt;EndNote&gt;&lt;Cite&gt;&lt;Author&gt;Gan&lt;/Author&gt;&lt;Year&gt;2016&lt;/Year&gt;&lt;RecNum&gt;29364&lt;/RecNum&gt;&lt;DisplayText&gt;(Gan et al. 2016)&lt;/DisplayText&gt;&lt;record&gt;&lt;rec-number&gt;29364&lt;/rec-number&gt;&lt;foreign-keys&gt;&lt;key app="EN" db-id="pxwxw0er9zv2fxezxdk5tt5utz5p5vtrwdv0" timestamp="1506571711"&gt;29364&lt;/key&gt;&lt;/foreign-keys&gt;&lt;ref-type name="Journal Articles"&gt;17&lt;/ref-type&gt;&lt;contributors&gt;&lt;authors&gt;&lt;author&gt;Gan, P.&lt;/author&gt;&lt;author&gt;Nakata, N.&lt;/author&gt;&lt;author&gt;Suzuki, T.&lt;/author&gt;&lt;author&gt;Shirasu, K.&lt;/author&gt;&lt;/authors&gt;&lt;/contributors&gt;&lt;titles&gt;&lt;title&gt;&lt;style face="normal" font="default" size="100%"&gt;Markers to differentiate species of anthracnose fungi identify &lt;/style&gt;&lt;style face="italic" font="default" size="100%"&gt;Colletotrichum fructicola&lt;/style&gt;&lt;style face="normal" font="default" size="100%"&gt; as the predominant virulent species in strawberry plants in Chiba Prefecture of Japan&lt;/style&gt;&lt;/title&gt;&lt;secondary-title&gt;Journal of General Plant Pathology&lt;/secondary-title&gt;&lt;/titles&gt;&lt;periodical&gt;&lt;full-title&gt;Journal of General Plant Pathology&lt;/full-title&gt;&lt;/periodical&gt;&lt;pages&gt;14-22&lt;/pages&gt;&lt;volume&gt;83&lt;/volume&gt;&lt;number&gt;1&lt;/number&gt;&lt;keywords&gt;&lt;keyword&gt;anthracnose&lt;/keyword&gt;&lt;keyword&gt;Colletotrichum frucicola&lt;/keyword&gt;&lt;keyword&gt;Colletotrichum gloeosporioides&lt;/keyword&gt;&lt;keyword&gt;Colletotrichum  asianum&lt;/keyword&gt;&lt;keyword&gt;C. tropicale&lt;/keyword&gt;&lt;keyword&gt;C. karstii&lt;/keyword&gt;&lt;keyword&gt;C. dianesi&lt;/keyword&gt;&lt;keyword&gt;strawberry plants&lt;/keyword&gt;&lt;keyword&gt;Chiba Prefecture of Japan&lt;/keyword&gt;&lt;/keywords&gt;&lt;dates&gt;&lt;year&gt;2016&lt;/year&gt;&lt;/dates&gt;&lt;orig-pub&gt;Yes&lt;/orig-pub&gt;&lt;urls&gt;&lt;pdf-urls&gt;&lt;url&gt;file://J:\E Library\Plant Catalogue\G\Gan et al 2016 EN29364.pdf&lt;/url&gt;&lt;/pdf-urls&gt;&lt;/urls&gt;&lt;custom1&gt;Fresh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6" w:tooltip="Gan, 2016 #29364" w:history="1">
        <w:r w:rsidR="00204D32" w:rsidRPr="00022D64">
          <w:rPr>
            <w:noProof/>
          </w:rPr>
          <w:t>Gan et al. 2016</w:t>
        </w:r>
      </w:hyperlink>
      <w:r w:rsidR="002A7FA6" w:rsidRPr="00022D64">
        <w:rPr>
          <w:noProof/>
        </w:rPr>
        <w:t>)</w:t>
      </w:r>
      <w:r w:rsidR="002A7FA6" w:rsidRPr="00022D64">
        <w:fldChar w:fldCharType="end"/>
      </w:r>
      <w:r w:rsidRPr="00022D64">
        <w:t>.</w:t>
      </w:r>
    </w:p>
    <w:p w14:paraId="6514C68C" w14:textId="090C245B" w:rsidR="00F02D5A" w:rsidRPr="00022D64" w:rsidRDefault="00F02D5A" w:rsidP="00EC2E06">
      <w:pPr>
        <w:pStyle w:val="ListBullet"/>
      </w:pPr>
      <w:r w:rsidRPr="00022D64">
        <w:t xml:space="preserve">Anthracnose has also been reported by growers as a common disease of strawberry fruit in Japan. There are several </w:t>
      </w:r>
      <w:r w:rsidRPr="00022D64">
        <w:rPr>
          <w:i/>
        </w:rPr>
        <w:t xml:space="preserve">Colletotrichum </w:t>
      </w:r>
      <w:r w:rsidRPr="00022D64">
        <w:t xml:space="preserve">spp. in the </w:t>
      </w:r>
      <w:r w:rsidR="007F0384" w:rsidRPr="00022D64">
        <w:rPr>
          <w:i/>
        </w:rPr>
        <w:t>C. gl</w:t>
      </w:r>
      <w:r w:rsidRPr="00022D64">
        <w:rPr>
          <w:i/>
        </w:rPr>
        <w:t>oe</w:t>
      </w:r>
      <w:r w:rsidR="007F0384" w:rsidRPr="00022D64">
        <w:rPr>
          <w:i/>
        </w:rPr>
        <w:t>o</w:t>
      </w:r>
      <w:r w:rsidRPr="00022D64">
        <w:rPr>
          <w:i/>
        </w:rPr>
        <w:t>sporioides</w:t>
      </w:r>
      <w:r w:rsidRPr="00022D64">
        <w:t xml:space="preserve"> species complex that infect strawberries in Japan </w:t>
      </w:r>
      <w:r w:rsidR="002A7FA6" w:rsidRPr="00022D64">
        <w:fldChar w:fldCharType="begin"/>
      </w:r>
      <w:r w:rsidR="002A7FA6" w:rsidRPr="00022D64">
        <w:instrText xml:space="preserve"> ADDIN EN.CITE &lt;EndNote&gt;&lt;Cite&gt;&lt;Author&gt;Gan&lt;/Author&gt;&lt;Year&gt;2016&lt;/Year&gt;&lt;RecNum&gt;29364&lt;/RecNum&gt;&lt;DisplayText&gt;(Gan et al. 2016)&lt;/DisplayText&gt;&lt;record&gt;&lt;rec-number&gt;29364&lt;/rec-number&gt;&lt;foreign-keys&gt;&lt;key app="EN" db-id="pxwxw0er9zv2fxezxdk5tt5utz5p5vtrwdv0" timestamp="1506571711"&gt;29364&lt;/key&gt;&lt;/foreign-keys&gt;&lt;ref-type name="Journal Articles"&gt;17&lt;/ref-type&gt;&lt;contributors&gt;&lt;authors&gt;&lt;author&gt;Gan, P.&lt;/author&gt;&lt;author&gt;Nakata, N.&lt;/author&gt;&lt;author&gt;Suzuki, T.&lt;/author&gt;&lt;author&gt;Shirasu, K.&lt;/author&gt;&lt;/authors&gt;&lt;/contributors&gt;&lt;titles&gt;&lt;title&gt;&lt;style face="normal" font="default" size="100%"&gt;Markers to differentiate species of anthracnose fungi identify &lt;/style&gt;&lt;style face="italic" font="default" size="100%"&gt;Colletotrichum fructicola&lt;/style&gt;&lt;style face="normal" font="default" size="100%"&gt; as the predominant virulent species in strawberry plants in Chiba Prefecture of Japan&lt;/style&gt;&lt;/title&gt;&lt;secondary-title&gt;Journal of General Plant Pathology&lt;/secondary-title&gt;&lt;/titles&gt;&lt;periodical&gt;&lt;full-title&gt;Journal of General Plant Pathology&lt;/full-title&gt;&lt;/periodical&gt;&lt;pages&gt;14-22&lt;/pages&gt;&lt;volume&gt;83&lt;/volume&gt;&lt;number&gt;1&lt;/number&gt;&lt;keywords&gt;&lt;keyword&gt;anthracnose&lt;/keyword&gt;&lt;keyword&gt;Colletotrichum frucicola&lt;/keyword&gt;&lt;keyword&gt;Colletotrichum gloeosporioides&lt;/keyword&gt;&lt;keyword&gt;Colletotrichum  asianum&lt;/keyword&gt;&lt;keyword&gt;C. tropicale&lt;/keyword&gt;&lt;keyword&gt;C. karstii&lt;/keyword&gt;&lt;keyword&gt;C. dianesi&lt;/keyword&gt;&lt;keyword&gt;strawberry plants&lt;/keyword&gt;&lt;keyword&gt;Chiba Prefecture of Japan&lt;/keyword&gt;&lt;/keywords&gt;&lt;dates&gt;&lt;year&gt;2016&lt;/year&gt;&lt;/dates&gt;&lt;orig-pub&gt;Yes&lt;/orig-pub&gt;&lt;urls&gt;&lt;pdf-urls&gt;&lt;url&gt;file://J:\E Library\Plant Catalogue\G\Gan et al 2016 EN29364.pdf&lt;/url&gt;&lt;/pdf-urls&gt;&lt;/urls&gt;&lt;custom1&gt;Fresh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6" w:tooltip="Gan, 2016 #29364" w:history="1">
        <w:r w:rsidR="00204D32" w:rsidRPr="00022D64">
          <w:rPr>
            <w:noProof/>
          </w:rPr>
          <w:t>Gan et al. 2016</w:t>
        </w:r>
      </w:hyperlink>
      <w:r w:rsidR="002A7FA6" w:rsidRPr="00022D64">
        <w:rPr>
          <w:noProof/>
        </w:rPr>
        <w:t>)</w:t>
      </w:r>
      <w:r w:rsidR="002A7FA6" w:rsidRPr="00022D64">
        <w:fldChar w:fldCharType="end"/>
      </w:r>
      <w:r w:rsidRPr="00022D64">
        <w:t>.</w:t>
      </w:r>
    </w:p>
    <w:p w14:paraId="0E5405A0" w14:textId="063F62F2" w:rsidR="00EC2E06" w:rsidRPr="00022D64" w:rsidRDefault="00EC2E06" w:rsidP="00EC2E06">
      <w:pPr>
        <w:pStyle w:val="ListBullet"/>
      </w:pPr>
      <w:r w:rsidRPr="00022D64">
        <w:rPr>
          <w:i/>
        </w:rPr>
        <w:t>Colletotrichum aenigma</w:t>
      </w:r>
      <w:r w:rsidRPr="00022D64">
        <w:t xml:space="preserve"> and other cryptic species in the </w:t>
      </w:r>
      <w:r w:rsidRPr="00022D64">
        <w:rPr>
          <w:i/>
        </w:rPr>
        <w:t>C.</w:t>
      </w:r>
      <w:r w:rsidR="00070460" w:rsidRPr="00022D64">
        <w:rPr>
          <w:i/>
        </w:rPr>
        <w:t> </w:t>
      </w:r>
      <w:r w:rsidRPr="00022D64">
        <w:rPr>
          <w:i/>
        </w:rPr>
        <w:t>gloeosporioides</w:t>
      </w:r>
      <w:r w:rsidRPr="00022D64">
        <w:t xml:space="preserve"> species complex are likely to cause similar anthracnose disease symptoms on strawberry.</w:t>
      </w:r>
    </w:p>
    <w:p w14:paraId="48687529" w14:textId="623865F6" w:rsidR="00EC2E06" w:rsidRPr="00022D64" w:rsidRDefault="00EC2E06" w:rsidP="00EC2E06">
      <w:pPr>
        <w:pStyle w:val="ListBullet"/>
      </w:pPr>
      <w:r w:rsidRPr="00022D64">
        <w:t xml:space="preserve">In Japan, </w:t>
      </w:r>
      <w:r w:rsidR="00070460" w:rsidRPr="00022D64">
        <w:rPr>
          <w:i/>
        </w:rPr>
        <w:t>C. </w:t>
      </w:r>
      <w:r w:rsidRPr="00022D64">
        <w:rPr>
          <w:i/>
        </w:rPr>
        <w:t>aenigma</w:t>
      </w:r>
      <w:r w:rsidRPr="00022D64">
        <w:t xml:space="preserve"> was isolated from strawberry production sites during regional surveys at much lower levels than the dominant species </w:t>
      </w:r>
      <w:r w:rsidRPr="00022D64">
        <w:rPr>
          <w:i/>
        </w:rPr>
        <w:t>C.</w:t>
      </w:r>
      <w:r w:rsidR="00070460" w:rsidRPr="00022D64">
        <w:rPr>
          <w:i/>
        </w:rPr>
        <w:t> </w:t>
      </w:r>
      <w:r w:rsidRPr="00022D64">
        <w:rPr>
          <w:i/>
        </w:rPr>
        <w:t>fructicola</w:t>
      </w:r>
      <w:r w:rsidR="005E140B" w:rsidRPr="00022D64">
        <w:t>, and</w:t>
      </w:r>
      <w:r w:rsidRPr="00022D64">
        <w:t xml:space="preserve"> was only recorded sporadically across a number of years </w:t>
      </w:r>
      <w:r w:rsidR="002A7FA6" w:rsidRPr="00022D64">
        <w:fldChar w:fldCharType="begin"/>
      </w:r>
      <w:r w:rsidR="002A7FA6" w:rsidRPr="00022D64">
        <w:instrText xml:space="preserve"> ADDIN EN.CITE &lt;EndNote&gt;&lt;Cite&gt;&lt;Author&gt;Gan&lt;/Author&gt;&lt;Year&gt;2016&lt;/Year&gt;&lt;RecNum&gt;29364&lt;/RecNum&gt;&lt;DisplayText&gt;(Gan et al. 2016)&lt;/DisplayText&gt;&lt;record&gt;&lt;rec-number&gt;29364&lt;/rec-number&gt;&lt;foreign-keys&gt;&lt;key app="EN" db-id="pxwxw0er9zv2fxezxdk5tt5utz5p5vtrwdv0" timestamp="1506571711"&gt;29364&lt;/key&gt;&lt;/foreign-keys&gt;&lt;ref-type name="Journal Articles"&gt;17&lt;/ref-type&gt;&lt;contributors&gt;&lt;authors&gt;&lt;author&gt;Gan, P.&lt;/author&gt;&lt;author&gt;Nakata, N.&lt;/author&gt;&lt;author&gt;Suzuki, T.&lt;/author&gt;&lt;author&gt;Shirasu, K.&lt;/author&gt;&lt;/authors&gt;&lt;/contributors&gt;&lt;titles&gt;&lt;title&gt;&lt;style face="normal" font="default" size="100%"&gt;Markers to differentiate species of anthracnose fungi identify &lt;/style&gt;&lt;style face="italic" font="default" size="100%"&gt;Colletotrichum fructicola&lt;/style&gt;&lt;style face="normal" font="default" size="100%"&gt; as the predominant virulent species in strawberry plants in Chiba Prefecture of Japan&lt;/style&gt;&lt;/title&gt;&lt;secondary-title&gt;Journal of General Plant Pathology&lt;/secondary-title&gt;&lt;/titles&gt;&lt;periodical&gt;&lt;full-title&gt;Journal of General Plant Pathology&lt;/full-title&gt;&lt;/periodical&gt;&lt;pages&gt;14-22&lt;/pages&gt;&lt;volume&gt;83&lt;/volume&gt;&lt;number&gt;1&lt;/number&gt;&lt;keywords&gt;&lt;keyword&gt;anthracnose&lt;/keyword&gt;&lt;keyword&gt;Colletotrichum frucicola&lt;/keyword&gt;&lt;keyword&gt;Colletotrichum gloeosporioides&lt;/keyword&gt;&lt;keyword&gt;Colletotrichum  asianum&lt;/keyword&gt;&lt;keyword&gt;C. tropicale&lt;/keyword&gt;&lt;keyword&gt;C. karstii&lt;/keyword&gt;&lt;keyword&gt;C. dianesi&lt;/keyword&gt;&lt;keyword&gt;strawberry plants&lt;/keyword&gt;&lt;keyword&gt;Chiba Prefecture of Japan&lt;/keyword&gt;&lt;/keywords&gt;&lt;dates&gt;&lt;year&gt;2016&lt;/year&gt;&lt;/dates&gt;&lt;orig-pub&gt;Yes&lt;/orig-pub&gt;&lt;urls&gt;&lt;pdf-urls&gt;&lt;url&gt;file://J:\E Library\Plant Catalogue\G\Gan et al 2016 EN29364.pdf&lt;/url&gt;&lt;/pdf-urls&gt;&lt;/urls&gt;&lt;custom1&gt;Fresh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6" w:tooltip="Gan, 2016 #29364" w:history="1">
        <w:r w:rsidR="00204D32" w:rsidRPr="00022D64">
          <w:rPr>
            <w:noProof/>
          </w:rPr>
          <w:t>Gan et al. 2016</w:t>
        </w:r>
      </w:hyperlink>
      <w:r w:rsidR="002A7FA6" w:rsidRPr="00022D64">
        <w:rPr>
          <w:noProof/>
        </w:rPr>
        <w:t>)</w:t>
      </w:r>
      <w:r w:rsidR="002A7FA6" w:rsidRPr="00022D64">
        <w:fldChar w:fldCharType="end"/>
      </w:r>
      <w:r w:rsidRPr="00022D64">
        <w:t>. Similarly, in surveys of strawberries across a number of regions in China,</w:t>
      </w:r>
      <w:r w:rsidRPr="00022D64">
        <w:rPr>
          <w:i/>
        </w:rPr>
        <w:t xml:space="preserve"> C. murrayae</w:t>
      </w:r>
      <w:r w:rsidRPr="00022D64">
        <w:t xml:space="preserve"> was the dominant species recovered, while </w:t>
      </w:r>
      <w:r w:rsidRPr="00022D64">
        <w:rPr>
          <w:i/>
        </w:rPr>
        <w:t>C.</w:t>
      </w:r>
      <w:r w:rsidR="00070460" w:rsidRPr="00022D64">
        <w:rPr>
          <w:i/>
        </w:rPr>
        <w:t> </w:t>
      </w:r>
      <w:r w:rsidRPr="00022D64">
        <w:rPr>
          <w:i/>
        </w:rPr>
        <w:t>aenigma</w:t>
      </w:r>
      <w:r w:rsidRPr="00022D64">
        <w:t xml:space="preserve"> accounted for a small number of total isolates and only occurred in one of the 13 locations sampled </w:t>
      </w:r>
      <w:r w:rsidR="002A7FA6" w:rsidRPr="00022D64">
        <w:fldChar w:fldCharType="begin"/>
      </w:r>
      <w:r w:rsidR="002A7FA6" w:rsidRPr="00022D64">
        <w:instrText xml:space="preserve"> ADDIN EN.CITE &lt;EndNote&gt;&lt;Cite&gt;&lt;Author&gt;Han&lt;/Author&gt;&lt;Year&gt;2016&lt;/Year&gt;&lt;RecNum&gt;30737&lt;/RecNum&gt;&lt;DisplayText&gt;(Han et al. 2016)&lt;/DisplayText&gt;&lt;record&gt;&lt;rec-number&gt;30737&lt;/rec-number&gt;&lt;foreign-keys&gt;&lt;key app="EN" db-id="pxwxw0er9zv2fxezxdk5tt5utz5p5vtrwdv0" timestamp="1523330397"&gt;30737&lt;/key&gt;&lt;/foreign-keys&gt;&lt;ref-type name="Journal Articles"&gt;17&lt;/ref-type&gt;&lt;contributors&gt;&lt;authors&gt;&lt;author&gt;Han, Y.C.&lt;/author&gt;&lt;author&gt;Zeng, X.G.&lt;/author&gt;&lt;author&gt;Xiang, F.Y.&lt;/author&gt;&lt;author&gt;Ren, L.&lt;/author&gt;&lt;author&gt;Chen, F.Y.&lt;/author&gt;&lt;author&gt;Gu, Y.C.&lt;/author&gt;&lt;/authors&gt;&lt;/contributors&gt;&lt;titles&gt;&lt;title&gt;&lt;style face="normal" font="default" size="100%"&gt;Distribution and characteristics of &lt;/style&gt;&lt;style face="italic" font="default" size="100%"&gt;Colletotrichum&lt;/style&gt;&lt;style face="normal" font="default" size="100%"&gt; spp. associated with anthracnose of strawberry in Hubei, China&lt;/style&gt;&lt;/title&gt;&lt;secondary-title&gt;Plant Disease&lt;/secondary-title&gt;&lt;/titles&gt;&lt;periodical&gt;&lt;full-title&gt;Plant Disease&lt;/full-title&gt;&lt;/periodical&gt;&lt;pages&gt;996-1006&lt;/pages&gt;&lt;volume&gt;100&lt;/volume&gt;&lt;keywords&gt;&lt;keyword&gt;strawberry&lt;/keyword&gt;&lt;keyword&gt;Colletotrichum&lt;/keyword&gt;&lt;keyword&gt;anthracnose&lt;/keyword&gt;&lt;/keywords&gt;&lt;dates&gt;&lt;year&gt;2016&lt;/year&gt;&lt;/dates&gt;&lt;urls&gt;&lt;related-urls&gt;&lt;url&gt;https://apsjournals.apsnet.org/doi/abs/10.1094/PDIS-09-15-1016-RE&lt;/url&gt;&lt;/related-urls&gt;&lt;pdf-urls&gt;&lt;url&gt;file://J:\E Library\Plant Catalogue\H\Han et al 2016 EN30737.pdf&lt;/url&gt;&lt;/pdf-urls&gt;&lt;/urls&gt;&lt;custom1&gt;Fresh strawberries from Japan jm&lt;/custom1&gt;&lt;/record&gt;&lt;/Cite&gt;&lt;/EndNote&gt;</w:instrText>
      </w:r>
      <w:r w:rsidR="002A7FA6" w:rsidRPr="00022D64">
        <w:fldChar w:fldCharType="separate"/>
      </w:r>
      <w:r w:rsidR="002A7FA6" w:rsidRPr="00022D64">
        <w:rPr>
          <w:noProof/>
        </w:rPr>
        <w:t>(</w:t>
      </w:r>
      <w:hyperlink w:anchor="_ENREF_175" w:tooltip="Han, 2016 #30737" w:history="1">
        <w:r w:rsidR="00204D32" w:rsidRPr="00022D64">
          <w:rPr>
            <w:noProof/>
          </w:rPr>
          <w:t>Han et al. 2016</w:t>
        </w:r>
      </w:hyperlink>
      <w:r w:rsidR="002A7FA6" w:rsidRPr="00022D64">
        <w:rPr>
          <w:noProof/>
        </w:rPr>
        <w:t>)</w:t>
      </w:r>
      <w:r w:rsidR="002A7FA6" w:rsidRPr="00022D64">
        <w:fldChar w:fldCharType="end"/>
      </w:r>
      <w:r w:rsidRPr="00022D64">
        <w:t>.</w:t>
      </w:r>
    </w:p>
    <w:p w14:paraId="32D563F4" w14:textId="5E91F6FD" w:rsidR="00DC7E86" w:rsidRPr="00022D64" w:rsidRDefault="00EC2E06" w:rsidP="00DC7E86">
      <w:pPr>
        <w:pStyle w:val="ListBullet"/>
      </w:pPr>
      <w:r w:rsidRPr="00022D64">
        <w:t xml:space="preserve">Infected transplants and contaminated soil on transplants are the primary sources of anthracnose inoculum </w:t>
      </w:r>
      <w:r w:rsidR="002A7FA6" w:rsidRPr="00022D64">
        <w:fldChar w:fldCharType="begin"/>
      </w:r>
      <w:r w:rsidR="002A7FA6" w:rsidRPr="00022D64">
        <w:instrText xml:space="preserve"> ADDIN EN.CITE &lt;EndNote&gt;&lt;Cite&gt;&lt;Author&gt;Maas&lt;/Author&gt;&lt;Year&gt;1998&lt;/Year&gt;&lt;RecNum&gt;24916&lt;/RecNum&gt;&lt;DisplayText&gt;(Maas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 xml:space="preserve">. Therefore, propagating disease-free runners is the primary means of controlling strawberry anthracnose infection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xml:space="preserve">. </w:t>
      </w:r>
    </w:p>
    <w:p w14:paraId="6A637BE9" w14:textId="5DE4F8CF" w:rsidR="00EC2E06" w:rsidRPr="00022D64" w:rsidRDefault="00EC2E06" w:rsidP="00DC7E86">
      <w:pPr>
        <w:pStyle w:val="ListBullet"/>
      </w:pPr>
      <w:r w:rsidRPr="00022D64">
        <w:lastRenderedPageBreak/>
        <w:t xml:space="preserve">In Japan, strawberry runner production </w:t>
      </w:r>
      <w:r w:rsidR="00323C6B" w:rsidRPr="00022D64">
        <w:t>is controlled by the Prefecture</w:t>
      </w:r>
      <w:r w:rsidRPr="00022D64">
        <w:t xml:space="preserve"> Agricultural Research Stations which produce disease-free runners for producer groups.</w:t>
      </w:r>
      <w:r w:rsidR="00DC7E86" w:rsidRPr="00022D64">
        <w:t xml:space="preserve"> The research </w:t>
      </w:r>
      <w:r w:rsidR="00EC6DD9" w:rsidRPr="00022D64">
        <w:t>stations</w:t>
      </w:r>
      <w:r w:rsidR="00DC7E86" w:rsidRPr="00022D64">
        <w:t xml:space="preserve"> conduct virus and disease testing of strawberry seedlings. </w:t>
      </w:r>
    </w:p>
    <w:p w14:paraId="05958791" w14:textId="13808623" w:rsidR="00EC2E06" w:rsidRPr="00022D64" w:rsidRDefault="00EC2E06" w:rsidP="00EC2E06">
      <w:pPr>
        <w:pStyle w:val="ListBullet"/>
      </w:pPr>
      <w:r w:rsidRPr="00022D64">
        <w:t>Strawberry tissue culture and runner sto</w:t>
      </w:r>
      <w:r w:rsidR="0066293B" w:rsidRPr="00022D64">
        <w:t xml:space="preserve">ck infected with anthracnose are </w:t>
      </w:r>
      <w:r w:rsidRPr="00022D64">
        <w:t>likely to be identified and removed before being transplanted in nurseries and sold to producers.</w:t>
      </w:r>
    </w:p>
    <w:p w14:paraId="15A99FEF" w14:textId="30E396ED" w:rsidR="00EC2E06" w:rsidRPr="00022D64" w:rsidRDefault="00EC2E06" w:rsidP="00E355EE">
      <w:pPr>
        <w:pStyle w:val="ListBullet"/>
      </w:pPr>
      <w:r w:rsidRPr="00022D64">
        <w:t>After being tested for anthracnose and other diseases, strawberry runners are further multiplied by producer groups</w:t>
      </w:r>
      <w:r w:rsidR="0066293B" w:rsidRPr="00022D64">
        <w:t xml:space="preserve"> and farmers</w:t>
      </w:r>
      <w:r w:rsidR="00E920F6" w:rsidRPr="00022D64">
        <w:t>. Multiplication</w:t>
      </w:r>
      <w:r w:rsidR="0066293B" w:rsidRPr="00022D64">
        <w:t xml:space="preserve"> can occur outdoors</w:t>
      </w:r>
      <w:r w:rsidR="00E920F6" w:rsidRPr="00022D64">
        <w:t>; ru</w:t>
      </w:r>
      <w:r w:rsidRPr="00022D64">
        <w:t>nner stock may be exposed to anthra</w:t>
      </w:r>
      <w:r w:rsidR="0066293B" w:rsidRPr="00022D64">
        <w:t>cnose during this process</w:t>
      </w:r>
      <w:r w:rsidR="00EC6DD9" w:rsidRPr="00022D64">
        <w:t>.</w:t>
      </w:r>
    </w:p>
    <w:p w14:paraId="0EAFF1D4" w14:textId="42FD8E19" w:rsidR="00EC2E06" w:rsidRPr="00022D64" w:rsidRDefault="00EC2E06" w:rsidP="00EC2E06">
      <w:pPr>
        <w:pStyle w:val="ListBullet"/>
      </w:pPr>
      <w:r w:rsidRPr="00022D64">
        <w:t xml:space="preserve">Contaminated soil is also a source of anthracnose inoculum </w:t>
      </w:r>
      <w:r w:rsidR="002A7FA6" w:rsidRPr="00022D64">
        <w:fldChar w:fldCharType="begin"/>
      </w:r>
      <w:r w:rsidR="002A7FA6" w:rsidRPr="00022D64">
        <w:instrText xml:space="preserve"> ADDIN EN.CITE &lt;EndNote&gt;&lt;Cite&gt;&lt;Author&gt;Maas&lt;/Author&gt;&lt;Year&gt;1998&lt;/Year&gt;&lt;RecNum&gt;24916&lt;/RecNum&gt;&lt;DisplayText&gt;(Maas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 In Japan, soil inside plastic tunnel hous</w:t>
      </w:r>
      <w:r w:rsidR="00E920F6" w:rsidRPr="00022D64">
        <w:t>es is treated with a fumigant (C</w:t>
      </w:r>
      <w:r w:rsidRPr="00022D64">
        <w:t>hloropicrin) before plants are introduced. Inside glasshouses, plants are generally gro</w:t>
      </w:r>
      <w:r w:rsidR="00E920F6" w:rsidRPr="00022D64">
        <w:t>wn in soil-less mixes (peat</w:t>
      </w:r>
      <w:r w:rsidRPr="00022D64">
        <w:t xml:space="preserve">-coir mix) that have been disinfected or sterilised. This ensures that strawberry transplants are not grown in soil or a growing medium that may potentially be contaminated with </w:t>
      </w:r>
      <w:r w:rsidR="00070460" w:rsidRPr="00022D64">
        <w:rPr>
          <w:i/>
        </w:rPr>
        <w:t>Colletotrichum </w:t>
      </w:r>
      <w:r w:rsidRPr="00022D64">
        <w:t>spp.</w:t>
      </w:r>
    </w:p>
    <w:p w14:paraId="2AE71CDD" w14:textId="7917E5CF" w:rsidR="00D0611C" w:rsidRPr="00022D64" w:rsidRDefault="00EC2E06" w:rsidP="00D0611C">
      <w:pPr>
        <w:pStyle w:val="ListBullet"/>
        <w:rPr>
          <w:vanish/>
        </w:rPr>
      </w:pPr>
      <w:r w:rsidRPr="00022D64">
        <w:t>Inside plastic tunnel houses or glasshouses, strawberrie</w:t>
      </w:r>
      <w:r w:rsidR="00F20C8D" w:rsidRPr="00022D64">
        <w:t>s are usually grown at 15</w:t>
      </w:r>
      <w:r w:rsidR="006A10F1" w:rsidRPr="00022D64">
        <w:t xml:space="preserve"> degrees Celsius </w:t>
      </w:r>
      <w:r w:rsidR="00F20C8D" w:rsidRPr="00022D64">
        <w:t>to 25 </w:t>
      </w:r>
      <w:r w:rsidRPr="00022D64">
        <w:t>degrees Celsius, w</w:t>
      </w:r>
      <w:r w:rsidR="00F20C8D" w:rsidRPr="00022D64">
        <w:t>ith a maximum temperature of 30 </w:t>
      </w:r>
      <w:r w:rsidRPr="00022D64">
        <w:t>degrees Celsius and a mi</w:t>
      </w:r>
      <w:r w:rsidR="00F20C8D" w:rsidRPr="00022D64">
        <w:t>nimum temperature of 5 </w:t>
      </w:r>
      <w:r w:rsidRPr="00022D64">
        <w:t xml:space="preserve">degrees Celsius. </w:t>
      </w:r>
      <w:r w:rsidRPr="00022D64">
        <w:rPr>
          <w:i/>
        </w:rPr>
        <w:t>Colletotrichum aenigma</w:t>
      </w:r>
      <w:r w:rsidRPr="00022D64">
        <w:t xml:space="preserve"> mycelium can grow at</w:t>
      </w:r>
      <w:r w:rsidR="006A10F1" w:rsidRPr="00022D64">
        <w:t xml:space="preserve"> temperatures between 10 degrees Celsius to </w:t>
      </w:r>
      <w:r w:rsidR="00F20C8D" w:rsidRPr="00022D64">
        <w:t>and 36 </w:t>
      </w:r>
      <w:r w:rsidRPr="00022D64">
        <w:t>degrees Celsius, wi</w:t>
      </w:r>
      <w:r w:rsidR="00F20C8D" w:rsidRPr="00022D64">
        <w:t>th an optimum temperature of 28 </w:t>
      </w:r>
      <w:r w:rsidRPr="00022D64">
        <w:t xml:space="preserve">degrees Celsius </w:t>
      </w:r>
      <w:r w:rsidR="002A7FA6" w:rsidRPr="00022D64">
        <w:fldChar w:fldCharType="begin"/>
      </w:r>
      <w:r w:rsidR="002A7FA6" w:rsidRPr="00022D64">
        <w:instrText xml:space="preserve"> ADDIN EN.CITE &lt;EndNote&gt;&lt;Cite&gt;&lt;Author&gt;Han&lt;/Author&gt;&lt;Year&gt;2016&lt;/Year&gt;&lt;RecNum&gt;30737&lt;/RecNum&gt;&lt;DisplayText&gt;(Han et al. 2016)&lt;/DisplayText&gt;&lt;record&gt;&lt;rec-number&gt;30737&lt;/rec-number&gt;&lt;foreign-keys&gt;&lt;key app="EN" db-id="pxwxw0er9zv2fxezxdk5tt5utz5p5vtrwdv0" timestamp="1523330397"&gt;30737&lt;/key&gt;&lt;/foreign-keys&gt;&lt;ref-type name="Journal Articles"&gt;17&lt;/ref-type&gt;&lt;contributors&gt;&lt;authors&gt;&lt;author&gt;Han, Y.C.&lt;/author&gt;&lt;author&gt;Zeng, X.G.&lt;/author&gt;&lt;author&gt;Xiang, F.Y.&lt;/author&gt;&lt;author&gt;Ren, L.&lt;/author&gt;&lt;author&gt;Chen, F.Y.&lt;/author&gt;&lt;author&gt;Gu, Y.C.&lt;/author&gt;&lt;/authors&gt;&lt;/contributors&gt;&lt;titles&gt;&lt;title&gt;&lt;style face="normal" font="default" size="100%"&gt;Distribution and characteristics of &lt;/style&gt;&lt;style face="italic" font="default" size="100%"&gt;Colletotrichum&lt;/style&gt;&lt;style face="normal" font="default" size="100%"&gt; spp. associated with anthracnose of strawberry in Hubei, China&lt;/style&gt;&lt;/title&gt;&lt;secondary-title&gt;Plant Disease&lt;/secondary-title&gt;&lt;/titles&gt;&lt;periodical&gt;&lt;full-title&gt;Plant Disease&lt;/full-title&gt;&lt;/periodical&gt;&lt;pages&gt;996-1006&lt;/pages&gt;&lt;volume&gt;100&lt;/volume&gt;&lt;keywords&gt;&lt;keyword&gt;strawberry&lt;/keyword&gt;&lt;keyword&gt;Colletotrichum&lt;/keyword&gt;&lt;keyword&gt;anthracnose&lt;/keyword&gt;&lt;/keywords&gt;&lt;dates&gt;&lt;year&gt;2016&lt;/year&gt;&lt;/dates&gt;&lt;urls&gt;&lt;related-urls&gt;&lt;url&gt;https://apsjournals.apsnet.org/doi/abs/10.1094/PDIS-09-15-1016-RE&lt;/url&gt;&lt;/related-urls&gt;&lt;pdf-urls&gt;&lt;url&gt;file://J:\E Library\Plant Catalogue\H\Han et al 2016 EN30737.pdf&lt;/url&gt;&lt;/pdf-urls&gt;&lt;/urls&gt;&lt;custom1&gt;Fresh strawberries from Japan jm&lt;/custom1&gt;&lt;/record&gt;&lt;/Cite&gt;&lt;/EndNote&gt;</w:instrText>
      </w:r>
      <w:r w:rsidR="002A7FA6" w:rsidRPr="00022D64">
        <w:fldChar w:fldCharType="separate"/>
      </w:r>
      <w:r w:rsidR="002A7FA6" w:rsidRPr="00022D64">
        <w:rPr>
          <w:noProof/>
        </w:rPr>
        <w:t>(</w:t>
      </w:r>
      <w:hyperlink w:anchor="_ENREF_175" w:tooltip="Han, 2016 #30737" w:history="1">
        <w:r w:rsidR="00204D32" w:rsidRPr="00022D64">
          <w:rPr>
            <w:noProof/>
          </w:rPr>
          <w:t>Han et al. 2016</w:t>
        </w:r>
      </w:hyperlink>
      <w:r w:rsidR="002A7FA6" w:rsidRPr="00022D64">
        <w:rPr>
          <w:noProof/>
        </w:rPr>
        <w:t>)</w:t>
      </w:r>
      <w:r w:rsidR="002A7FA6" w:rsidRPr="00022D64">
        <w:fldChar w:fldCharType="end"/>
      </w:r>
      <w:r w:rsidRPr="00022D64">
        <w:t xml:space="preserve">. Disease development of </w:t>
      </w:r>
      <w:r w:rsidR="00070460" w:rsidRPr="00022D64">
        <w:rPr>
          <w:i/>
        </w:rPr>
        <w:t>Colletotrichum </w:t>
      </w:r>
      <w:r w:rsidRPr="00022D64">
        <w:t xml:space="preserve">spp. is favoured by warm, wet weather, and optimal temperature is around 27 degrees Celsius </w:t>
      </w:r>
      <w:r w:rsidR="002A7FA6" w:rsidRPr="00022D64">
        <w:fldChar w:fldCharType="begin">
          <w:fldData xml:space="preserve">PEVuZE5vdGU+PENpdGU+PEF1dGhvcj5NYWRlaXJhczwvQXV0aG9yPjxZZWFyPjIwMTY8L1llYXI+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</w:fldData>
        </w:fldChar>
      </w:r>
      <w:r w:rsidR="002A7FA6" w:rsidRPr="00022D64">
        <w:instrText xml:space="preserve"> ADDIN EN.CITE </w:instrText>
      </w:r>
      <w:r w:rsidR="002A7FA6" w:rsidRPr="00022D64">
        <w:fldChar w:fldCharType="begin">
          <w:fldData xml:space="preserve">PEVuZE5vdGU+PENpdGU+PEF1dGhvcj5NYWRlaXJhczwvQXV0aG9yPjxZZWFyPjIwMTY8L1llYXI+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97" w:tooltip="Howard, 1992 #31549" w:history="1">
        <w:r w:rsidR="00204D32" w:rsidRPr="00022D64">
          <w:rPr>
            <w:noProof/>
          </w:rPr>
          <w:t>Howard et al. 1992</w:t>
        </w:r>
      </w:hyperlink>
      <w:r w:rsidR="002A7FA6" w:rsidRPr="00022D64">
        <w:rPr>
          <w:noProof/>
        </w:rPr>
        <w:t xml:space="preserve">; </w:t>
      </w:r>
      <w:hyperlink w:anchor="_ENREF_273" w:tooltip="Maas, 1998 #24916" w:history="1">
        <w:r w:rsidR="00204D32" w:rsidRPr="00022D64">
          <w:rPr>
            <w:noProof/>
          </w:rPr>
          <w:t>Maas 1998</w:t>
        </w:r>
      </w:hyperlink>
      <w:r w:rsidR="002A7FA6" w:rsidRPr="00022D64">
        <w:rPr>
          <w:noProof/>
        </w:rPr>
        <w:t xml:space="preserve">; </w:t>
      </w:r>
      <w:hyperlink w:anchor="_ENREF_276" w:tooltip="Madeiras, 2016 #31990" w:history="1">
        <w:r w:rsidR="00204D32" w:rsidRPr="00022D64">
          <w:rPr>
            <w:noProof/>
          </w:rPr>
          <w:t>Madeiras 2016</w:t>
        </w:r>
      </w:hyperlink>
      <w:r w:rsidR="002A7FA6" w:rsidRPr="00022D64">
        <w:rPr>
          <w:noProof/>
        </w:rPr>
        <w:t>)</w:t>
      </w:r>
      <w:r w:rsidR="002A7FA6" w:rsidRPr="00022D64">
        <w:fldChar w:fldCharType="end"/>
      </w:r>
      <w:r w:rsidRPr="00022D64">
        <w:t>. Any plants displaying symptoms of disease are removed from the production facility and destroyed.</w:t>
      </w:r>
    </w:p>
    <w:p w14:paraId="2F09C6F1" w14:textId="6004D63A" w:rsidR="00E355EE" w:rsidRPr="00022D64" w:rsidRDefault="00D0611C" w:rsidP="00E355EE">
      <w:pPr>
        <w:pStyle w:val="ListBullet"/>
      </w:pPr>
      <w:r w:rsidRPr="00022D64">
        <w:t xml:space="preserve">Optimal temperatures for sporulation of </w:t>
      </w:r>
      <w:r w:rsidRPr="00022D64">
        <w:rPr>
          <w:i/>
        </w:rPr>
        <w:t>Colletotrichum</w:t>
      </w:r>
      <w:r w:rsidRPr="00022D64">
        <w:t xml:space="preserve"> spp. vary. </w:t>
      </w:r>
      <w:hyperlink w:anchor="_ENREF_245" w:tooltip="King, 1997 #31550" w:history="1">
        <w:r w:rsidR="00204D32" w:rsidRPr="00022D64">
          <w:fldChar w:fldCharType="begin"/>
        </w:r>
        <w:r w:rsidR="00204D32" w:rsidRPr="00022D64">
          <w:instrText xml:space="preserve"> ADDIN EN.CITE &lt;EndNote&gt;&lt;Cite AuthorYear="1"&gt;&lt;Author&gt;King&lt;/Author&gt;&lt;Year&gt;1997&lt;/Year&gt;&lt;RecNum&gt;31550&lt;/RecNum&gt;&lt;DisplayText&gt;King et al. (1997)&lt;/DisplayText&gt;&lt;record&gt;&lt;rec-number&gt;31550&lt;/rec-number&gt;&lt;foreign-keys&gt;&lt;key app="EN" db-id="pxwxw0er9zv2fxezxdk5tt5utz5p5vtrwdv0" timestamp="1532582079"&gt;31550&lt;/key&gt;&lt;/foreign-keys&gt;&lt;ref-type name="Journal Articles"&gt;17&lt;/ref-type&gt;&lt;contributors&gt;&lt;authors&gt;&lt;author&gt;King, W.T.&lt;/author&gt;&lt;author&gt;Madden, L.V.&lt;/author&gt;&lt;author&gt;Ellis, M.A.&lt;/author&gt;&lt;author&gt;Wilson, L.L.&lt;/author&gt;&lt;/authors&gt;&lt;/contributors&gt;&lt;titles&gt;&lt;title&gt;&lt;style face="normal" font="default" size="100%"&gt;Effect of temperature on sporulation and latent period of &lt;/style&gt;&lt;style face="italic" font="default" size="100%"&gt;Colletotrichum&lt;/style&gt;&lt;style face="normal" font="default" size="100%"&gt; spp. infecting stawberry fruit&lt;/style&gt;&lt;/title&gt;&lt;secondary-title&gt;Plant Disease&lt;/secondary-title&gt;&lt;/titles&gt;&lt;periodical&gt;&lt;full-title&gt;Plant Disease&lt;/full-title&gt;&lt;/periodical&gt;&lt;pages&gt;77-84&lt;/pages&gt;&lt;volume&gt;81&lt;/volume&gt;&lt;number&gt;1&lt;/number&gt;&lt;keywords&gt;&lt;keyword&gt;Colletotrichum acutatum&lt;/keyword&gt;&lt;keyword&gt;Colletotrichum gloeosporioides&lt;/keyword&gt;&lt;keyword&gt;Colletotrichum fragariae&lt;/keyword&gt;&lt;keyword&gt;Anthracnose&lt;/keyword&gt;&lt;keyword&gt;strawberry&lt;/keyword&gt;&lt;keyword&gt;tempterature&lt;/keyword&gt;&lt;keyword&gt;sporulation&lt;/keyword&gt;&lt;/keywords&gt;&lt;dates&gt;&lt;year&gt;1997&lt;/year&gt;&lt;/dates&gt;&lt;urls&gt;&lt;related-urls&gt;&lt;url&gt;http://dx.doi.org/10.1094/PDIS.1997.81.1.77 &lt;/url&gt;&lt;/related-urls&gt;&lt;pdf-urls&gt;&lt;url&gt;file://J:\E Library\Plant Catalogue\K\King et al 1997 EN31550.pdf&lt;/url&gt;&lt;/pdf-urls&gt;&lt;/urls&gt;&lt;custom1&gt;Japan strawberry, jm&lt;/custom1&gt;&lt;/record&gt;&lt;/Cite&gt;&lt;/EndNote&gt;</w:instrText>
        </w:r>
        <w:r w:rsidR="00204D32" w:rsidRPr="00022D64">
          <w:fldChar w:fldCharType="separate"/>
        </w:r>
        <w:r w:rsidR="00204D32" w:rsidRPr="00022D64">
          <w:rPr>
            <w:noProof/>
          </w:rPr>
          <w:t>King et al. (1997)</w:t>
        </w:r>
        <w:r w:rsidR="00204D32" w:rsidRPr="00022D64">
          <w:fldChar w:fldCharType="end"/>
        </w:r>
      </w:hyperlink>
      <w:r w:rsidRPr="00022D64">
        <w:t xml:space="preserve"> </w:t>
      </w:r>
      <w:proofErr w:type="gramStart"/>
      <w:r w:rsidRPr="00022D64">
        <w:t>found</w:t>
      </w:r>
      <w:proofErr w:type="gramEnd"/>
      <w:r w:rsidRPr="00022D64">
        <w:t xml:space="preserve"> sporulation could occur wi</w:t>
      </w:r>
      <w:r w:rsidR="006A10F1" w:rsidRPr="00022D64">
        <w:t>thin the temperatur</w:t>
      </w:r>
      <w:r w:rsidR="005E33CC" w:rsidRPr="00022D64">
        <w:t xml:space="preserve">e range of 5 degrees Celsius </w:t>
      </w:r>
      <w:r w:rsidRPr="00022D64">
        <w:t xml:space="preserve">to 35 degrees Celsius for the four species of </w:t>
      </w:r>
      <w:r w:rsidRPr="00022D64">
        <w:rPr>
          <w:i/>
        </w:rPr>
        <w:t>Colletotrichum</w:t>
      </w:r>
      <w:r w:rsidRPr="00022D64">
        <w:t xml:space="preserve"> spp. infecting strawberry. Optimal temperature for maximum sporulation was around 25 degrees Celsius </w:t>
      </w:r>
      <w:r w:rsidR="002A7FA6" w:rsidRPr="00022D64">
        <w:fldChar w:fldCharType="begin"/>
      </w:r>
      <w:r w:rsidR="002A7FA6" w:rsidRPr="00022D64">
        <w:instrText xml:space="preserve"> ADDIN EN.CITE &lt;EndNote&gt;&lt;Cite&gt;&lt;Author&gt;King&lt;/Author&gt;&lt;Year&gt;1997&lt;/Year&gt;&lt;RecNum&gt;31550&lt;/RecNum&gt;&lt;DisplayText&gt;(King et al. 1997)&lt;/DisplayText&gt;&lt;record&gt;&lt;rec-number&gt;31550&lt;/rec-number&gt;&lt;foreign-keys&gt;&lt;key app="EN" db-id="pxwxw0er9zv2fxezxdk5tt5utz5p5vtrwdv0" timestamp="1532582079"&gt;31550&lt;/key&gt;&lt;/foreign-keys&gt;&lt;ref-type name="Journal Articles"&gt;17&lt;/ref-type&gt;&lt;contributors&gt;&lt;authors&gt;&lt;author&gt;King, W.T.&lt;/author&gt;&lt;author&gt;Madden, L.V.&lt;/author&gt;&lt;author&gt;Ellis, M.A.&lt;/author&gt;&lt;author&gt;Wilson, L.L.&lt;/author&gt;&lt;/authors&gt;&lt;/contributors&gt;&lt;titles&gt;&lt;title&gt;&lt;style face="normal" font="default" size="100%"&gt;Effect of temperature on sporulation and latent period of &lt;/style&gt;&lt;style face="italic" font="default" size="100%"&gt;Colletotrichum&lt;/style&gt;&lt;style face="normal" font="default" size="100%"&gt; spp. infecting stawberry fruit&lt;/style&gt;&lt;/title&gt;&lt;secondary-title&gt;Plant Disease&lt;/secondary-title&gt;&lt;/titles&gt;&lt;periodical&gt;&lt;full-title&gt;Plant Disease&lt;/full-title&gt;&lt;/periodical&gt;&lt;pages&gt;77-84&lt;/pages&gt;&lt;volume&gt;81&lt;/volume&gt;&lt;number&gt;1&lt;/number&gt;&lt;keywords&gt;&lt;keyword&gt;Colletotrichum acutatum&lt;/keyword&gt;&lt;keyword&gt;Colletotrichum gloeosporioides&lt;/keyword&gt;&lt;keyword&gt;Colletotrichum fragariae&lt;/keyword&gt;&lt;keyword&gt;Anthracnose&lt;/keyword&gt;&lt;keyword&gt;strawberry&lt;/keyword&gt;&lt;keyword&gt;tempterature&lt;/keyword&gt;&lt;keyword&gt;sporulation&lt;/keyword&gt;&lt;/keywords&gt;&lt;dates&gt;&lt;year&gt;1997&lt;/year&gt;&lt;/dates&gt;&lt;urls&gt;&lt;related-urls&gt;&lt;url&gt;http://dx.doi.org/10.1094/PDIS.1997.81.1.77 &lt;/url&gt;&lt;/related-urls&gt;&lt;pdf-urls&gt;&lt;url&gt;file://J:\E Library\Plant Catalogue\K\King et al 1997 EN31550.pdf&lt;/url&gt;&lt;/pdf-urls&gt;&lt;/urls&gt;&lt;custom1&gt;Japan strawberry, jm&lt;/custom1&gt;&lt;/record&gt;&lt;/Cite&gt;&lt;/EndNote&gt;</w:instrText>
      </w:r>
      <w:r w:rsidR="002A7FA6" w:rsidRPr="00022D64">
        <w:fldChar w:fldCharType="separate"/>
      </w:r>
      <w:r w:rsidR="002A7FA6" w:rsidRPr="00022D64">
        <w:rPr>
          <w:noProof/>
        </w:rPr>
        <w:t>(</w:t>
      </w:r>
      <w:hyperlink w:anchor="_ENREF_245" w:tooltip="King, 1997 #31550" w:history="1">
        <w:r w:rsidR="00204D32" w:rsidRPr="00022D64">
          <w:rPr>
            <w:noProof/>
          </w:rPr>
          <w:t>King et al. 1997</w:t>
        </w:r>
      </w:hyperlink>
      <w:r w:rsidR="002A7FA6" w:rsidRPr="00022D64">
        <w:rPr>
          <w:noProof/>
        </w:rPr>
        <w:t>)</w:t>
      </w:r>
      <w:r w:rsidR="002A7FA6" w:rsidRPr="00022D64">
        <w:fldChar w:fldCharType="end"/>
      </w:r>
      <w:r w:rsidRPr="00022D64">
        <w:t>.</w:t>
      </w:r>
    </w:p>
    <w:p w14:paraId="3CA739AA" w14:textId="1179E500" w:rsidR="009A2B26" w:rsidRPr="00022D64" w:rsidRDefault="009A2B26" w:rsidP="009A2B26">
      <w:pPr>
        <w:pStyle w:val="ListBullet"/>
      </w:pPr>
      <w:r w:rsidRPr="00022D64">
        <w:t xml:space="preserve">Secondary infection may occur through dispersal of spores from infected plants onto strawberry flowers or fruit. The typical temperatures for growing strawberries in Japan are within the optimum temperature range for initiating maximum sporulation of </w:t>
      </w:r>
      <w:r w:rsidR="00070460" w:rsidRPr="00022D64">
        <w:rPr>
          <w:i/>
        </w:rPr>
        <w:t>Colletotrichum </w:t>
      </w:r>
      <w:r w:rsidRPr="00022D64">
        <w:t>spp. However, the removal of plants with any symptoms of disease is likely to remove the source of inoculum before it can s</w:t>
      </w:r>
      <w:r w:rsidR="00070460" w:rsidRPr="00022D64">
        <w:t>pread to other plants or fruit.</w:t>
      </w:r>
    </w:p>
    <w:p w14:paraId="765BF3EA" w14:textId="7C0E00F2" w:rsidR="009A2B26" w:rsidRPr="00022D64" w:rsidRDefault="009A2B26" w:rsidP="009A2B26">
      <w:pPr>
        <w:pStyle w:val="ListBullet"/>
      </w:pPr>
      <w:r w:rsidRPr="00022D64">
        <w:t xml:space="preserve">Strawberry fruits can be infected by </w:t>
      </w:r>
      <w:r w:rsidRPr="00022D64">
        <w:rPr>
          <w:i/>
        </w:rPr>
        <w:t>Colletotrichum</w:t>
      </w:r>
      <w:r w:rsidR="00070460" w:rsidRPr="00022D64">
        <w:t> </w:t>
      </w:r>
      <w:r w:rsidRPr="00022D64">
        <w:t xml:space="preserve">spp. conidia, which germinate to form infection structures (appressoria) that penetrate the host cuticle and epidermis </w:t>
      </w:r>
      <w:r w:rsidR="002A7FA6" w:rsidRPr="00022D64">
        <w:fldChar w:fldCharType="begin">
          <w:fldData xml:space="preserve">PEVuZE5vdGU+PENpdGU+PEF1dGhvcj5QZXJmZWN0PC9BdXRob3I+PFllYXI+MTk5OTwvWWVhcj48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</w:fldData>
        </w:fldChar>
      </w:r>
      <w:r w:rsidR="002A7FA6" w:rsidRPr="00022D64">
        <w:instrText xml:space="preserve"> ADDIN EN.CITE </w:instrText>
      </w:r>
      <w:r w:rsidR="002A7FA6" w:rsidRPr="00022D64">
        <w:fldChar w:fldCharType="begin">
          <w:fldData xml:space="preserve">PEVuZE5vdGU+PENpdGU+PEF1dGhvcj5QZXJmZWN0PC9BdXRob3I+PFllYXI+MTk5OTwvWWVhcj48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55" w:tooltip="Perfect, 1999 #31532" w:history="1">
        <w:r w:rsidR="00204D32" w:rsidRPr="00022D64">
          <w:rPr>
            <w:noProof/>
          </w:rPr>
          <w:t>Perfect et al. 1999</w:t>
        </w:r>
      </w:hyperlink>
      <w:r w:rsidR="002A7FA6" w:rsidRPr="00022D64">
        <w:rPr>
          <w:noProof/>
        </w:rPr>
        <w:t xml:space="preserve">; </w:t>
      </w:r>
      <w:hyperlink w:anchor="_ENREF_486" w:tooltip="Wharton, 2008 #31988" w:history="1">
        <w:r w:rsidR="00204D32" w:rsidRPr="00022D64">
          <w:rPr>
            <w:noProof/>
          </w:rPr>
          <w:t>Wharton &amp; Schilder 2008</w:t>
        </w:r>
      </w:hyperlink>
      <w:r w:rsidR="002A7FA6" w:rsidRPr="00022D64">
        <w:rPr>
          <w:noProof/>
        </w:rPr>
        <w:t>)</w:t>
      </w:r>
      <w:r w:rsidR="002A7FA6" w:rsidRPr="00022D64">
        <w:fldChar w:fldCharType="end"/>
      </w:r>
      <w:r w:rsidRPr="00022D64">
        <w:t xml:space="preserve">. It has been reported that plants can also be directly infected by </w:t>
      </w:r>
      <w:r w:rsidRPr="00022D64">
        <w:rPr>
          <w:i/>
        </w:rPr>
        <w:t>Colletotrichum</w:t>
      </w:r>
      <w:r w:rsidR="00070460" w:rsidRPr="00022D64">
        <w:t> </w:t>
      </w:r>
      <w:r w:rsidRPr="00022D64">
        <w:t>spp. conidia, which can enter through stomata or wounds without a</w:t>
      </w:r>
      <w:r w:rsidR="00752597" w:rsidRPr="00022D64">
        <w:t xml:space="preserve">ppressoria </w:t>
      </w:r>
      <w:r w:rsidR="002A7FA6" w:rsidRPr="00022D64">
        <w:fldChar w:fldCharType="begin">
          <w:fldData xml:space="preserve">PEVuZE5vdGU+PENpdGU+PEF1dGhvcj5Db2F0ZXM8L0F1dGhvcj48WWVhcj4yMDE2PC9ZZWFyPjxS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=
</w:fldData>
        </w:fldChar>
      </w:r>
      <w:r w:rsidR="002A7FA6" w:rsidRPr="00022D64">
        <w:instrText xml:space="preserve"> ADDIN EN.CITE </w:instrText>
      </w:r>
      <w:r w:rsidR="002A7FA6" w:rsidRPr="00022D64">
        <w:fldChar w:fldCharType="begin">
          <w:fldData xml:space="preserve">PEVuZE5vdGU+PENpdGU+PEF1dGhvcj5Db2F0ZXM8L0F1dGhvcj48WWVhcj4yMDE2PC9ZZWFyPjxS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=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 xml:space="preserve">; </w:t>
      </w:r>
      <w:hyperlink w:anchor="_ENREF_509" w:tooltip="Zulfiqar, 1996 #31560" w:history="1">
        <w:r w:rsidR="00204D32" w:rsidRPr="00022D64">
          <w:rPr>
            <w:noProof/>
          </w:rPr>
          <w:t>Zulfiqar &amp; Brlansky 1996</w:t>
        </w:r>
      </w:hyperlink>
      <w:r w:rsidR="002A7FA6" w:rsidRPr="00022D64">
        <w:rPr>
          <w:noProof/>
        </w:rPr>
        <w:t>)</w:t>
      </w:r>
      <w:r w:rsidR="002A7FA6" w:rsidRPr="00022D64">
        <w:fldChar w:fldCharType="end"/>
      </w:r>
      <w:r w:rsidRPr="00022D64">
        <w:t>. However, it is likely that any strawberries with wounds or splitting would be removed dur</w:t>
      </w:r>
      <w:r w:rsidR="00752597" w:rsidRPr="00022D64">
        <w:t xml:space="preserve">ing routine monitoring of fruits, </w:t>
      </w:r>
      <w:r w:rsidRPr="00022D64">
        <w:t>and during pi</w:t>
      </w:r>
      <w:r w:rsidR="00070460" w:rsidRPr="00022D64">
        <w:t>cking and packing procedures.</w:t>
      </w:r>
    </w:p>
    <w:p w14:paraId="2CD42EEA" w14:textId="6121787B" w:rsidR="00E355EE" w:rsidRPr="00022D64" w:rsidRDefault="00E355EE" w:rsidP="00E355EE">
      <w:pPr>
        <w:pStyle w:val="ListBullet"/>
      </w:pPr>
      <w:r w:rsidRPr="00022D64">
        <w:t>Japanese growers also routine</w:t>
      </w:r>
      <w:r w:rsidR="00E920F6" w:rsidRPr="00022D64">
        <w:t>ly apply fungicides</w:t>
      </w:r>
      <w:r w:rsidR="006A10F1" w:rsidRPr="00022D64">
        <w:t>,</w:t>
      </w:r>
      <w:r w:rsidR="00E920F6" w:rsidRPr="00022D64">
        <w:t xml:space="preserve"> in th</w:t>
      </w:r>
      <w:r w:rsidR="00A42806" w:rsidRPr="00022D64">
        <w:t>e tunnel houses and glasshouses</w:t>
      </w:r>
      <w:r w:rsidR="00E920F6" w:rsidRPr="00022D64">
        <w:t xml:space="preserve"> during the growing </w:t>
      </w:r>
      <w:r w:rsidRPr="00022D64">
        <w:t>period</w:t>
      </w:r>
      <w:r w:rsidR="00E920F6" w:rsidRPr="00022D64">
        <w:t>,</w:t>
      </w:r>
      <w:r w:rsidRPr="00022D64">
        <w:t xml:space="preserve"> to control anthracno</w:t>
      </w:r>
      <w:r w:rsidR="00744452" w:rsidRPr="00022D64">
        <w:t>se infections (refer to Chapter </w:t>
      </w:r>
      <w:r w:rsidRPr="00022D64">
        <w:t xml:space="preserve">3, </w:t>
      </w:r>
      <w:r w:rsidR="00FD0A11" w:rsidRPr="00022D64">
        <w:fldChar w:fldCharType="begin"/>
      </w:r>
      <w:r w:rsidR="00FD0A11" w:rsidRPr="00022D64">
        <w:instrText xml:space="preserve"> REF _Ref26352297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3</w:t>
      </w:r>
      <w:r w:rsidR="00726C5B" w:rsidRPr="00022D64">
        <w:rPr>
          <w:noProof/>
        </w:rPr>
        <w:noBreakHyphen/>
      </w:r>
      <w:r w:rsidR="00726C5B">
        <w:rPr>
          <w:noProof/>
        </w:rPr>
        <w:t>2</w:t>
      </w:r>
      <w:r w:rsidR="00FD0A11" w:rsidRPr="00022D64">
        <w:fldChar w:fldCharType="end"/>
      </w:r>
      <w:r w:rsidRPr="00022D64">
        <w:t>).</w:t>
      </w:r>
    </w:p>
    <w:p w14:paraId="40A94AF3" w14:textId="5F9D1918" w:rsidR="009A2B26" w:rsidRPr="00022D64" w:rsidRDefault="009A2B26" w:rsidP="009A2B26">
      <w:pPr>
        <w:pStyle w:val="ListBullet"/>
      </w:pPr>
      <w:r w:rsidRPr="00022D64">
        <w:t xml:space="preserve">Anthracnose disease is less severe when water is supplied to plants using drip irrigation than overhead irrigation </w:t>
      </w:r>
      <w:r w:rsidR="002A7FA6" w:rsidRPr="00022D64">
        <w:fldChar w:fldCharType="begin"/>
      </w:r>
      <w:r w:rsidR="002A7FA6" w:rsidRPr="00022D64">
        <w:instrText xml:space="preserve"> ADDIN EN.CITE &lt;EndNote&gt;&lt;Cite&gt;&lt;Author&gt;Maas&lt;/Author&gt;&lt;Year&gt;1998&lt;/Year&gt;&lt;RecNum&gt;24916&lt;/RecNum&gt;&lt;DisplayText&gt;(Maas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 Irrigation systems for strawberry in Japan include both overhead and drip systems. Overhead sprinklers are used in late summer/early autumn to help manage high temperatures. During fruiting, drip irrigation is used to minimis</w:t>
      </w:r>
      <w:r w:rsidR="00070460" w:rsidRPr="00022D64">
        <w:t>e free water to manage disease.</w:t>
      </w:r>
    </w:p>
    <w:p w14:paraId="39AD1855" w14:textId="00D3D8ED" w:rsidR="009A2B26" w:rsidRPr="00022D64" w:rsidRDefault="009A2B26" w:rsidP="009A2B26">
      <w:pPr>
        <w:pStyle w:val="ListBullet"/>
      </w:pPr>
      <w:r w:rsidRPr="00022D64">
        <w:t xml:space="preserve">In addition to fungicide application, routine pest monitoring also occurs at intervals of every </w:t>
      </w:r>
      <w:r w:rsidR="000611DC" w:rsidRPr="00022D64">
        <w:t>two</w:t>
      </w:r>
      <w:r w:rsidRPr="00022D64">
        <w:t xml:space="preserve"> days to weekly. Prefecture officials also inspect production sites regularly to observe plants and advise growers of any specific </w:t>
      </w:r>
      <w:r w:rsidR="00070460" w:rsidRPr="00022D64">
        <w:t>pest pressures in their region.</w:t>
      </w:r>
    </w:p>
    <w:p w14:paraId="408B365E" w14:textId="7CFFC044" w:rsidR="009A2B26" w:rsidRPr="00022D64" w:rsidRDefault="009A2B26" w:rsidP="009A2B26">
      <w:pPr>
        <w:pStyle w:val="ListBullet"/>
      </w:pPr>
      <w:r w:rsidRPr="00022D64">
        <w:lastRenderedPageBreak/>
        <w:t xml:space="preserve">Lesions caused by anthracnose disease on developing and mature strawberry fruit are firm, slightly sunken and covered with pink or orange conidial spore masses </w:t>
      </w:r>
      <w:r w:rsidR="002A7FA6" w:rsidRPr="00022D64">
        <w:fldChar w:fldCharType="begin">
          <w:fldData xml:space="preserve">PEVuZE5vdGU+PENpdGU+PEF1dGhvcj5KYXlhd2FyZGVuYTwvQXV0aG9yPjxZZWFyPjIwMTY8L1ll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</w:fldData>
        </w:fldChar>
      </w:r>
      <w:r w:rsidR="002A7FA6" w:rsidRPr="00022D64">
        <w:instrText xml:space="preserve"> ADDIN EN.CITE </w:instrText>
      </w:r>
      <w:r w:rsidR="002A7FA6" w:rsidRPr="00022D64">
        <w:fldChar w:fldCharType="begin">
          <w:fldData xml:space="preserve">PEVuZE5vdGU+PENpdGU+PEF1dGhvcj5KYXlhd2FyZGVuYTwvQXV0aG9yPjxZZWFyPjIwMTY8L1ll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17" w:tooltip="Jayawardena, 2016 #29572" w:history="1">
        <w:r w:rsidR="00204D32" w:rsidRPr="00022D64">
          <w:rPr>
            <w:noProof/>
          </w:rPr>
          <w:t>Jayawardena et al. 2016a</w:t>
        </w:r>
      </w:hyperlink>
      <w:r w:rsidR="002A7FA6" w:rsidRPr="00022D64">
        <w:rPr>
          <w:noProof/>
        </w:rPr>
        <w:t xml:space="preserve">; </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Any plants with disease symptoms are removed from the</w:t>
      </w:r>
      <w:r w:rsidR="00070460" w:rsidRPr="00022D64">
        <w:t xml:space="preserve"> production site and destroyed.</w:t>
      </w:r>
    </w:p>
    <w:p w14:paraId="37B1848C" w14:textId="0CA62C87" w:rsidR="009A2B26" w:rsidRPr="00022D64" w:rsidRDefault="009A2B26" w:rsidP="009A2B26">
      <w:pPr>
        <w:pStyle w:val="ListBullet"/>
      </w:pPr>
      <w:r w:rsidRPr="00022D64">
        <w:t>To reduce the build-up of fruit rot caused by anthracnose, fruits should</w:t>
      </w:r>
      <w:r w:rsidR="000611DC" w:rsidRPr="00022D64">
        <w:t xml:space="preserve"> be harvested frequently and any</w:t>
      </w:r>
      <w:r w:rsidRPr="00022D64">
        <w:t xml:space="preserve"> rotten fruit removed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In Japan, strawberry picking is done by hand and occurs every day or second day. Fruit is individually inspected for damage and imperfections. Damaged fruits are discarded into waste bins which are emptied daily. Frequent picking and individual examination of strawberries is likely to detect fruit with disease symptoms.</w:t>
      </w:r>
    </w:p>
    <w:p w14:paraId="3036C4E1" w14:textId="0F9523B2" w:rsidR="009A2B26" w:rsidRPr="00022D64" w:rsidRDefault="009A2B26" w:rsidP="009A2B26">
      <w:pPr>
        <w:pStyle w:val="ListBullet"/>
      </w:pPr>
      <w:r w:rsidRPr="00022D64">
        <w:t xml:space="preserve">Many </w:t>
      </w:r>
      <w:r w:rsidR="00070460" w:rsidRPr="00022D64">
        <w:rPr>
          <w:i/>
        </w:rPr>
        <w:t>Colletotrichum </w:t>
      </w:r>
      <w:r w:rsidRPr="00022D64">
        <w:t xml:space="preserve">spp. have a quiescent (latent) period in unripe fruit before anthracnose fruit rot disease symptoms begin to develop </w:t>
      </w:r>
      <w:r w:rsidR="002A7FA6" w:rsidRPr="00022D64">
        <w:fldChar w:fldCharType="begin">
          <w:fldData xml:space="preserve">PEVuZE5vdGU+PENpdGU+PEF1dGhvcj5Db2F0ZXM8L0F1dGhvcj48WWVhcj4yMDE2PC9ZZWFyPjxS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</w:fldData>
        </w:fldChar>
      </w:r>
      <w:r w:rsidR="002A7FA6" w:rsidRPr="00022D64">
        <w:instrText xml:space="preserve"> ADDIN EN.CITE </w:instrText>
      </w:r>
      <w:r w:rsidR="002A7FA6" w:rsidRPr="00022D64">
        <w:fldChar w:fldCharType="begin">
          <w:fldData xml:space="preserve">PEVuZE5vdGU+PENpdGU+PEF1dGhvcj5Db2F0ZXM8L0F1dGhvcj48WWVhcj4yMDE2PC9ZZWFyPjxS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 xml:space="preserve">; </w:t>
      </w:r>
      <w:hyperlink w:anchor="_ENREF_86" w:tooltip="De Silva, 2017 #29613" w:history="1">
        <w:r w:rsidR="00204D32" w:rsidRPr="00022D64">
          <w:rPr>
            <w:noProof/>
          </w:rPr>
          <w:t>De Silva et al. 2017</w:t>
        </w:r>
      </w:hyperlink>
      <w:r w:rsidR="002A7FA6" w:rsidRPr="00022D64">
        <w:rPr>
          <w:noProof/>
        </w:rPr>
        <w:t>)</w:t>
      </w:r>
      <w:r w:rsidR="002A7FA6" w:rsidRPr="00022D64">
        <w:fldChar w:fldCharType="end"/>
      </w:r>
      <w:r w:rsidRPr="00022D64">
        <w:t xml:space="preserve">. The necrotrophic life cycle of </w:t>
      </w:r>
      <w:r w:rsidRPr="00022D64">
        <w:rPr>
          <w:i/>
        </w:rPr>
        <w:t>Colletotrichum</w:t>
      </w:r>
      <w:r w:rsidR="00070460" w:rsidRPr="00022D64">
        <w:t> </w:t>
      </w:r>
      <w:r w:rsidRPr="00022D64">
        <w:t xml:space="preserve">spp. is triggered by host physiology and environmental conditions, and generally occurs during fruit ripening as </w:t>
      </w:r>
      <w:r w:rsidRPr="00022D64">
        <w:rPr>
          <w:i/>
        </w:rPr>
        <w:t>Colletotrichum</w:t>
      </w:r>
      <w:r w:rsidR="00070460" w:rsidRPr="00022D64">
        <w:t> </w:t>
      </w:r>
      <w:r w:rsidRPr="00022D64">
        <w:t xml:space="preserve">spp. resumes colonising fruit tissue </w:t>
      </w:r>
      <w:r w:rsidR="002A7FA6" w:rsidRPr="00022D64">
        <w:fldChar w:fldCharType="begin">
          <w:fldData xml:space="preserve">PEVuZE5vdGU+PENpdGU+PEF1dGhvcj5Db2F0ZXM8L0F1dGhvcj48WWVhcj4yMDE2PC9ZZWFyPjxS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</w:fldData>
        </w:fldChar>
      </w:r>
      <w:r w:rsidR="002A7FA6" w:rsidRPr="00022D64">
        <w:instrText xml:space="preserve"> ADDIN EN.CITE </w:instrText>
      </w:r>
      <w:r w:rsidR="002A7FA6" w:rsidRPr="00022D64">
        <w:fldChar w:fldCharType="begin">
          <w:fldData xml:space="preserve">PEVuZE5vdGU+PENpdGU+PEF1dGhvcj5Db2F0ZXM8L0F1dGhvcj48WWVhcj4yMDE2PC9ZZWFyPjxS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6" w:tooltip="Binyamini, 1972 #31980" w:history="1">
        <w:r w:rsidR="00204D32" w:rsidRPr="00022D64">
          <w:rPr>
            <w:noProof/>
          </w:rPr>
          <w:t>Binyamini &amp; Schiffmann-Nadel 1972</w:t>
        </w:r>
      </w:hyperlink>
      <w:r w:rsidR="002A7FA6" w:rsidRPr="00022D64">
        <w:rPr>
          <w:noProof/>
        </w:rPr>
        <w:t xml:space="preserve">; </w:t>
      </w:r>
      <w:hyperlink w:anchor="_ENREF_78" w:tooltip="Coates, 2016 #31545" w:history="1">
        <w:r w:rsidR="00204D32" w:rsidRPr="00022D64">
          <w:rPr>
            <w:noProof/>
          </w:rPr>
          <w:t>Coates, Cooke &amp; Forsberg 2016</w:t>
        </w:r>
      </w:hyperlink>
      <w:r w:rsidR="002A7FA6" w:rsidRPr="00022D64">
        <w:rPr>
          <w:noProof/>
        </w:rPr>
        <w:t xml:space="preserve">; </w:t>
      </w:r>
      <w:hyperlink w:anchor="_ENREF_86" w:tooltip="De Silva, 2017 #29613" w:history="1">
        <w:r w:rsidR="00204D32" w:rsidRPr="00022D64">
          <w:rPr>
            <w:noProof/>
          </w:rPr>
          <w:t>De Silva et al. 2017</w:t>
        </w:r>
      </w:hyperlink>
      <w:r w:rsidR="002A7FA6" w:rsidRPr="00022D64">
        <w:rPr>
          <w:noProof/>
        </w:rPr>
        <w:t xml:space="preserve">; </w:t>
      </w:r>
      <w:hyperlink w:anchor="_ENREF_373" w:tooltip="Prusky, 2007 #8468" w:history="1">
        <w:r w:rsidR="00204D32" w:rsidRPr="00022D64">
          <w:rPr>
            <w:noProof/>
          </w:rPr>
          <w:t>Prusky &amp; Lichter 2007</w:t>
        </w:r>
      </w:hyperlink>
      <w:r w:rsidR="002A7FA6" w:rsidRPr="00022D64">
        <w:rPr>
          <w:noProof/>
        </w:rPr>
        <w:t>)</w:t>
      </w:r>
      <w:r w:rsidR="002A7FA6" w:rsidRPr="00022D64">
        <w:fldChar w:fldCharType="end"/>
      </w:r>
      <w:r w:rsidR="00070460" w:rsidRPr="00022D64">
        <w:t>.</w:t>
      </w:r>
    </w:p>
    <w:p w14:paraId="402BB34C" w14:textId="7E9D5DA4" w:rsidR="009A2B26" w:rsidRPr="00022D64" w:rsidRDefault="009A2B26" w:rsidP="009A2B26">
      <w:pPr>
        <w:pStyle w:val="ListBullet"/>
      </w:pPr>
      <w:r w:rsidRPr="00022D64">
        <w:t>Strawberry fruit in Japan are handpicked at maximum ripeness. Therefore</w:t>
      </w:r>
      <w:r w:rsidR="00C9040C" w:rsidRPr="00022D64">
        <w:t>,</w:t>
      </w:r>
      <w:r w:rsidRPr="00022D64">
        <w:t xml:space="preserve"> quiescence (latency) is likely to have already been broken, such that symptoms would be detected during harvest or later at the packing house.</w:t>
      </w:r>
    </w:p>
    <w:p w14:paraId="4E1D072C" w14:textId="76C7AC29" w:rsidR="00EC2E06" w:rsidRPr="00022D64" w:rsidRDefault="009A2B26" w:rsidP="009A2B26">
      <w:pPr>
        <w:pStyle w:val="ListBullet"/>
      </w:pPr>
      <w:r w:rsidRPr="00022D64">
        <w:t>Strawberries with obvious symptoms of disease will be removed during packing procedures. Strawberries that are asymptomatic could, however, escape detection and may be packed and exported.</w:t>
      </w:r>
    </w:p>
    <w:p w14:paraId="7DB0BBC4" w14:textId="1844F0DD" w:rsidR="009A2B26" w:rsidRPr="00022D64" w:rsidRDefault="009A2B26" w:rsidP="005E140B">
      <w:pPr>
        <w:spacing w:line="240" w:lineRule="auto"/>
      </w:pPr>
      <w:r w:rsidRPr="00022D64">
        <w:rPr>
          <w:i/>
        </w:rPr>
        <w:t>Colletotrichum aenigma</w:t>
      </w:r>
      <w:r w:rsidRPr="00022D64">
        <w:t xml:space="preserve"> has only been reported at low frequency and sporadically over time in strawberry plants in Japan. Pathogen testing, cultural practices</w:t>
      </w:r>
      <w:r w:rsidR="006A10F1" w:rsidRPr="00022D64">
        <w:t>,</w:t>
      </w:r>
      <w:r w:rsidRPr="00022D64">
        <w:t xml:space="preserve"> </w:t>
      </w:r>
      <w:r w:rsidR="002A1089" w:rsidRPr="00022D64">
        <w:t xml:space="preserve">including fungicidal treatments </w:t>
      </w:r>
      <w:r w:rsidRPr="00022D64">
        <w:t>and regular inspect</w:t>
      </w:r>
      <w:r w:rsidR="00C9040C" w:rsidRPr="00022D64">
        <w:t xml:space="preserve">ions in the glasshouses/plastic </w:t>
      </w:r>
      <w:r w:rsidRPr="00022D64">
        <w:t>tunnel houses</w:t>
      </w:r>
      <w:r w:rsidR="006A10F1" w:rsidRPr="00022D64">
        <w:t>,</w:t>
      </w:r>
      <w:r w:rsidRPr="00022D64">
        <w:t xml:space="preserve"> are likely to minimise the occurrence of </w:t>
      </w:r>
      <w:r w:rsidR="00070460" w:rsidRPr="00022D64">
        <w:rPr>
          <w:i/>
        </w:rPr>
        <w:t>C. </w:t>
      </w:r>
      <w:r w:rsidRPr="00022D64">
        <w:rPr>
          <w:i/>
        </w:rPr>
        <w:t>aenigma</w:t>
      </w:r>
      <w:r w:rsidRPr="00022D64">
        <w:t xml:space="preserve"> infecting plants and fruit.</w:t>
      </w:r>
    </w:p>
    <w:p w14:paraId="480A8865" w14:textId="04BDA323" w:rsidR="005E140B" w:rsidRPr="00022D64" w:rsidRDefault="009A2B26" w:rsidP="005E140B">
      <w:pPr>
        <w:spacing w:line="240" w:lineRule="auto"/>
      </w:pPr>
      <w:r w:rsidRPr="00022D64">
        <w:t>Strawberry runners may be infected when moisture levels and temperatures are suitable during field multiplication. When brou</w:t>
      </w:r>
      <w:r w:rsidR="00C9040C" w:rsidRPr="00022D64">
        <w:t xml:space="preserve">ght into the glasshouse/plastic </w:t>
      </w:r>
      <w:r w:rsidRPr="00022D64">
        <w:t>tunnel house, temperatures will be conducive for disease expression and therefore symptomatic plants would be removed.</w:t>
      </w:r>
    </w:p>
    <w:p w14:paraId="6185A67D" w14:textId="105D738F" w:rsidR="00C9040C" w:rsidRPr="00022D64" w:rsidRDefault="009A2B26" w:rsidP="005E140B">
      <w:pPr>
        <w:spacing w:line="240" w:lineRule="auto"/>
      </w:pPr>
      <w:r w:rsidRPr="00022D64">
        <w:rPr>
          <w:i/>
        </w:rPr>
        <w:t>Colletotrichum </w:t>
      </w:r>
      <w:r w:rsidRPr="00022D64">
        <w:t xml:space="preserve">spp. have been reported as having a quiescent (latent) period, and may remain dormant inside infected symptomless strawberry fruit. Symptomless fruit may be overlooked by inspections during harvesting and packing, which may result in infected fruit being harvested, stored, transported and sold. However, as strawberry fruit in Japan are handpicked at maximum ripeness, quiescence (latency) is likely to have already been broken, such that symptoms would be detected during harvest or inspection. </w:t>
      </w:r>
    </w:p>
    <w:p w14:paraId="4A85D7C5" w14:textId="20DFBABA" w:rsidR="009A2B26" w:rsidRPr="00022D64" w:rsidRDefault="00A42806" w:rsidP="005E140B">
      <w:pPr>
        <w:spacing w:line="240" w:lineRule="auto"/>
      </w:pPr>
      <w:r w:rsidRPr="00022D64">
        <w:t>For the</w:t>
      </w:r>
      <w:r w:rsidR="002A1089" w:rsidRPr="00022D64">
        <w:t xml:space="preserve"> reasons</w:t>
      </w:r>
      <w:r w:rsidR="00C01D56" w:rsidRPr="00022D64">
        <w:t xml:space="preserve"> outlined</w:t>
      </w:r>
      <w:r w:rsidR="002A1089" w:rsidRPr="00022D64">
        <w:t>, the l</w:t>
      </w:r>
      <w:r w:rsidRPr="00022D64">
        <w:t>ikelihood of importation of</w:t>
      </w:r>
      <w:r w:rsidR="00C9040C" w:rsidRPr="00022D64">
        <w:t xml:space="preserve"> </w:t>
      </w:r>
      <w:r w:rsidR="00C9040C" w:rsidRPr="00022D64">
        <w:rPr>
          <w:i/>
        </w:rPr>
        <w:t>C. </w:t>
      </w:r>
      <w:r w:rsidR="002A1089" w:rsidRPr="00022D64">
        <w:rPr>
          <w:i/>
        </w:rPr>
        <w:t>aenigma</w:t>
      </w:r>
      <w:r w:rsidR="002A1089" w:rsidRPr="00022D64">
        <w:t xml:space="preserve"> on strawber</w:t>
      </w:r>
      <w:r w:rsidR="00744452" w:rsidRPr="00022D64">
        <w:t>ries from Japan is assessed as ‘Low’.</w:t>
      </w:r>
      <w:r w:rsidR="002A1089" w:rsidRPr="00022D64">
        <w:t xml:space="preserve"> </w:t>
      </w:r>
    </w:p>
    <w:p w14:paraId="460787D3" w14:textId="77777777" w:rsidR="005F77E5" w:rsidRPr="00022D64" w:rsidRDefault="00F90962" w:rsidP="00591D87">
      <w:pPr>
        <w:pStyle w:val="Heading5"/>
      </w:pPr>
      <w:r w:rsidRPr="00022D64">
        <w:t>Likelihood of distribution</w:t>
      </w:r>
    </w:p>
    <w:p w14:paraId="00EBE2F1" w14:textId="77777777" w:rsidR="009A2B26" w:rsidRPr="00022D64" w:rsidRDefault="009A2B26" w:rsidP="009A2B26">
      <w:pPr>
        <w:rPr>
          <w:b/>
        </w:rPr>
      </w:pPr>
      <w:r w:rsidRPr="00022D64">
        <w:t xml:space="preserve">The likelihood that </w:t>
      </w:r>
      <w:r w:rsidRPr="00022D64">
        <w:rPr>
          <w:i/>
        </w:rPr>
        <w:t>Colletotrichum</w:t>
      </w:r>
      <w:r w:rsidRPr="00022D64">
        <w:t xml:space="preserve"> </w:t>
      </w:r>
      <w:r w:rsidRPr="00022D64">
        <w:rPr>
          <w:i/>
        </w:rPr>
        <w:t>aenigma</w:t>
      </w:r>
      <w:r w:rsidRPr="00022D64">
        <w:t xml:space="preserve"> will be distributed within Australia in a viable state as a result of the processing, sale or disposal of strawberry from Japan and subsequently transfer to a susceptible part of a host is assessed as: </w:t>
      </w:r>
      <w:r w:rsidRPr="00022D64">
        <w:rPr>
          <w:b/>
        </w:rPr>
        <w:t>Low.</w:t>
      </w:r>
    </w:p>
    <w:p w14:paraId="1A6208B2" w14:textId="5B656919" w:rsidR="009A2B26" w:rsidRPr="00022D64" w:rsidRDefault="009A2B26" w:rsidP="00201994">
      <w:r w:rsidRPr="00022D64">
        <w:t>The following information provides supporting evidence for this assessment.</w:t>
      </w:r>
    </w:p>
    <w:p w14:paraId="0E89F697" w14:textId="102A41C4" w:rsidR="009A2B26" w:rsidRPr="00022D64" w:rsidRDefault="00A86FCB" w:rsidP="009A2B26">
      <w:pPr>
        <w:pStyle w:val="ListBullet"/>
      </w:pPr>
      <w:r w:rsidRPr="00022D64">
        <w:rPr>
          <w:i/>
        </w:rPr>
        <w:t>Colletotrichum </w:t>
      </w:r>
      <w:r w:rsidR="009A2B26" w:rsidRPr="00022D64">
        <w:t xml:space="preserve">spp. can be distributed over long distances through transport of asymptomatic hosts </w:t>
      </w:r>
      <w:r w:rsidR="002A7FA6" w:rsidRPr="00022D64">
        <w:fldChar w:fldCharType="begin"/>
      </w:r>
      <w:r w:rsidR="002A7FA6" w:rsidRPr="00022D64">
        <w:instrText xml:space="preserve"> ADDIN EN.CITE &lt;EndNote&gt;&lt;Cite&gt;&lt;Author&gt;De Silva&lt;/Author&gt;&lt;Year&gt;2017&lt;/Year&gt;&lt;RecNum&gt;29613&lt;/RecNum&gt;&lt;DisplayText&gt;(De Silva et al. 2017)&lt;/DisplayText&gt;&lt;record&gt;&lt;rec-number&gt;29613&lt;/rec-number&gt;&lt;foreign-keys&gt;&lt;key app="EN" db-id="pxwxw0er9zv2fxezxdk5tt5utz5p5vtrwdv0" timestamp="1509594917"&gt;29613&lt;/key&gt;&lt;/foreign-keys&gt;&lt;ref-type name="Journal Articles"&gt;17&lt;/ref-type&gt;&lt;contributors&gt;&lt;authors&gt;&lt;author&gt;De Silva, D.D. &lt;/author&gt;&lt;author&gt;Crous, P. W.&lt;/author&gt;&lt;author&gt;Ades, P. K.&lt;/author&gt;&lt;author&gt;Hyde, K.D.&lt;/author&gt;&lt;author&gt;Taylor, P.W.J.&lt;/author&gt;&lt;/authors&gt;&lt;/contributors&gt;&lt;titles&gt;&lt;title&gt;&lt;style face="normal" font="default" size="100%"&gt;Life styles of &lt;/style&gt;&lt;style face="italic" font="default" size="100%"&gt;Colletotrichum&lt;/style&gt;&lt;style face="normal" font="default" size="100%"&gt; species and implications for plant biosecurity&lt;/style&gt;&lt;/title&gt;&lt;secondary-title&gt;Fungal Biology Reviews&lt;/secondary-title&gt;&lt;/titles&gt;&lt;periodical&gt;&lt;full-title&gt;Fungal Biology Reviews&lt;/full-title&gt;&lt;/periodical&gt;&lt;pages&gt;155-168&lt;/pages&gt;&lt;volume&gt;31&lt;/volume&gt;&lt;keywords&gt;&lt;keyword&gt;Anthracnose&lt;/keyword&gt;&lt;keyword&gt;Colletotrichum spp.&lt;/keyword&gt;&lt;keyword&gt;C. acutatum&lt;/keyword&gt;&lt;keyword&gt;strawberry fruit&lt;/keyword&gt;&lt;keyword&gt;C. gloeosporioides&lt;/keyword&gt;&lt;keyword&gt;mandarin&lt;/keyword&gt;&lt;keyword&gt;citrus&lt;/keyword&gt;&lt;keyword&gt;C. truncatum&lt;/keyword&gt;&lt;keyword&gt;chili fruit&lt;/keyword&gt;&lt;keyword&gt;leaves&lt;/keyword&gt;&lt;keyword&gt;C. karstii&lt;/keyword&gt;&lt;keyword&gt;pyrethrum leaves&lt;/keyword&gt;&lt;keyword&gt;C. coccodes&lt;/keyword&gt;&lt;keyword&gt;potato tuber&lt;/keyword&gt;&lt;keyword&gt;micro sclerotia&lt;/keyword&gt;&lt;keyword&gt;C. gloeosporioides&lt;/keyword&gt;&lt;keyword&gt;avocado.&lt;/keyword&gt;&lt;/keywords&gt;&lt;dates&gt;&lt;year&gt;2017&lt;/year&gt;&lt;/dates&gt;&lt;urls&gt;&lt;pdf-urls&gt;&lt;url&gt;file://J:\E Library\Plant Catalogue\D\De Silva et al 2017 EN29613.pdf&lt;/url&gt;&lt;/pdf-urls&gt;&lt;/urls&gt;&lt;custom1&gt;Fresh strawberry from Japan mh&lt;/custom1&gt;&lt;electronic-resource-num&gt;http://dx.doi.org/10.1016/j.fbr.2017.05.001&lt;/electronic-resource-num&gt;&lt;/record&gt;&lt;/Cite&gt;&lt;/EndNote&gt;</w:instrText>
      </w:r>
      <w:r w:rsidR="002A7FA6" w:rsidRPr="00022D64">
        <w:fldChar w:fldCharType="separate"/>
      </w:r>
      <w:r w:rsidR="002A7FA6" w:rsidRPr="00022D64">
        <w:rPr>
          <w:noProof/>
        </w:rPr>
        <w:t>(</w:t>
      </w:r>
      <w:hyperlink w:anchor="_ENREF_86" w:tooltip="De Silva, 2017 #29613" w:history="1">
        <w:r w:rsidR="00204D32" w:rsidRPr="00022D64">
          <w:rPr>
            <w:noProof/>
          </w:rPr>
          <w:t>De Silva et al. 2017</w:t>
        </w:r>
      </w:hyperlink>
      <w:r w:rsidR="002A7FA6" w:rsidRPr="00022D64">
        <w:rPr>
          <w:noProof/>
        </w:rPr>
        <w:t>)</w:t>
      </w:r>
      <w:r w:rsidR="002A7FA6" w:rsidRPr="00022D64">
        <w:fldChar w:fldCharType="end"/>
      </w:r>
      <w:r w:rsidR="009A2B26" w:rsidRPr="00022D64">
        <w:t>. Distribution of imported strawberries from Japan would be for retail sale, and is likely to be Australia-wide.</w:t>
      </w:r>
    </w:p>
    <w:p w14:paraId="5DC5BB05" w14:textId="77777777" w:rsidR="009A2B26" w:rsidRPr="00022D64" w:rsidRDefault="009A2B26" w:rsidP="009A2B26">
      <w:pPr>
        <w:pStyle w:val="ListBullet"/>
      </w:pPr>
      <w:r w:rsidRPr="00022D64">
        <w:lastRenderedPageBreak/>
        <w:t>As strawberries will be packaged in punnets, packed strawberries may not be processed or handled again until they arrive at retailers. If anthracnose remains latent in packed strawberries, it is unlikely to be detected during transportation and distribution.</w:t>
      </w:r>
    </w:p>
    <w:p w14:paraId="05A4A98E" w14:textId="77777777" w:rsidR="009A2B26" w:rsidRPr="00022D64" w:rsidRDefault="009A2B26" w:rsidP="009A2B26">
      <w:pPr>
        <w:pStyle w:val="ListBullet"/>
      </w:pPr>
      <w:r w:rsidRPr="00022D64">
        <w:t>Imported strawberries are intended for human consumption. Fruit with no symptoms will most likely be consumed, and fruit showing signs of disease will be discarded.</w:t>
      </w:r>
    </w:p>
    <w:p w14:paraId="19094DEF" w14:textId="77777777" w:rsidR="009A2B26" w:rsidRPr="00022D64" w:rsidRDefault="009A2B26" w:rsidP="009A2B26">
      <w:pPr>
        <w:pStyle w:val="ListBullet"/>
      </w:pPr>
      <w:r w:rsidRPr="00022D64">
        <w:t>Most fruit waste will be discarded into managed waste systems and will be disposed of in municipal tips, and would therefore pose little risk of exposure to a suitable host.</w:t>
      </w:r>
    </w:p>
    <w:p w14:paraId="14FF76C9" w14:textId="77777777" w:rsidR="009A2B26" w:rsidRPr="00022D64" w:rsidRDefault="009A2B26" w:rsidP="009A2B26">
      <w:pPr>
        <w:pStyle w:val="ListBullet"/>
      </w:pPr>
      <w:r w:rsidRPr="00022D64">
        <w:t>Consumers may discard small quantities of strawberry fruit waste in urban, rural and natural localities. Small amounts of fruit waste may be discarded in domestic compost.</w:t>
      </w:r>
    </w:p>
    <w:p w14:paraId="277CAFE6" w14:textId="77777777" w:rsidR="009A2B26" w:rsidRPr="00022D64" w:rsidRDefault="009A2B26" w:rsidP="009A2B26">
      <w:pPr>
        <w:pStyle w:val="ListBullet"/>
      </w:pPr>
      <w:r w:rsidRPr="00022D64">
        <w:t>There is some potential for consumer waste to be discarded near potential host plants, including commercially grown, household or wild host plants. If present in fruit waste, the pathogen would then need to be transferred to the host plants.</w:t>
      </w:r>
    </w:p>
    <w:p w14:paraId="7574CAD7" w14:textId="4F6204BD" w:rsidR="009A2B26" w:rsidRPr="00022D64" w:rsidRDefault="009A2B26" w:rsidP="009A2B26">
      <w:pPr>
        <w:pStyle w:val="ListBullet"/>
      </w:pPr>
      <w:r w:rsidRPr="00022D64">
        <w:t xml:space="preserve">Japan’s strawberry export season is typically from November to May </w:t>
      </w:r>
      <w:r w:rsidR="002A7FA6" w:rsidRPr="00022D64">
        <w:fldChar w:fldCharType="begin"/>
      </w:r>
      <w:r w:rsidR="002A7FA6" w:rsidRPr="00022D64">
        <w:instrText xml:space="preserve"> ADDIN EN.CITE &lt;EndNote&gt;&lt;Cite&gt;&lt;Author&gt;MAFF&lt;/Author&gt;&lt;Year&gt;2017&lt;/Year&gt;&lt;RecNum&gt;29885&lt;/RecNum&gt;&lt;DisplayText&gt;(MAFF 2017)&lt;/DisplayText&gt;&lt;record&gt;&lt;rec-number&gt;29885&lt;/rec-number&gt;&lt;foreign-keys&gt;&lt;key app="EN" db-id="pxwxw0er9zv2fxezxdk5tt5utz5p5vtrwdv0" timestamp="1512538748"&gt;29885&lt;/key&gt;&lt;/foreign-keys&gt;&lt;ref-type name="Reports"&gt;27&lt;/ref-type&gt;&lt;contributors&gt;&lt;authors&gt;&lt;author&gt;MAFF&lt;/author&gt;&lt;/authors&gt;&lt;/contributors&gt;&lt;titles&gt;&lt;title&gt;Provision of information about Japanese fresh strawberry fruit for Australia&lt;/title&gt;&lt;/titles&gt;&lt;pages&gt;1-2&lt;/pages&gt;&lt;keywords&gt;&lt;keyword&gt;strawberry&lt;/keyword&gt;&lt;keyword&gt;strawberry diseases&lt;/keyword&gt;&lt;/keywords&gt;&lt;dates&gt;&lt;year&gt;2017&lt;/year&gt;&lt;/dates&gt;&lt;pub-location&gt;Tokyo, Japan&lt;/pub-location&gt;&lt;publisher&gt;Ministry of Agriculture, Forestry and Fisheries&lt;/publisher&gt;&lt;urls&gt;&lt;/urls&gt;&lt;custom1&gt;Japanese strawberry jm&lt;/custom1&gt;&lt;custom2&gt;192 kb&lt;/custom2&gt;&lt;custom3&gt;pdf&lt;/custom3&gt;&lt;/record&gt;&lt;/Cite&gt;&lt;/EndNote&gt;</w:instrText>
      </w:r>
      <w:r w:rsidR="002A7FA6" w:rsidRPr="00022D64">
        <w:fldChar w:fldCharType="separate"/>
      </w:r>
      <w:r w:rsidR="002A7FA6" w:rsidRPr="00022D64">
        <w:rPr>
          <w:noProof/>
        </w:rPr>
        <w:t>(</w:t>
      </w:r>
      <w:hyperlink w:anchor="_ENREF_281" w:tooltip="MAFF, 2017 #29885" w:history="1">
        <w:r w:rsidR="00204D32" w:rsidRPr="00022D64">
          <w:rPr>
            <w:noProof/>
          </w:rPr>
          <w:t>MAFF 2017</w:t>
        </w:r>
      </w:hyperlink>
      <w:r w:rsidR="002A7FA6" w:rsidRPr="00022D64">
        <w:rPr>
          <w:noProof/>
        </w:rPr>
        <w:t>)</w:t>
      </w:r>
      <w:r w:rsidR="002A7FA6" w:rsidRPr="00022D64">
        <w:fldChar w:fldCharType="end"/>
      </w:r>
      <w:r w:rsidRPr="00022D64">
        <w:t xml:space="preserve">, which coincides with Australia’s summer/autumn period. Strawberry fruits are highly perishable and very susceptible to water loss </w:t>
      </w:r>
      <w:r w:rsidR="002A7FA6" w:rsidRPr="00022D64">
        <w:fldChar w:fldCharType="begin"/>
      </w:r>
      <w:r w:rsidR="002A7FA6" w:rsidRPr="00022D64">
        <w:instrText xml:space="preserve"> ADDIN EN.CITE &lt;EndNote&gt;&lt;Cite&gt;&lt;Author&gt;Shin&lt;/Author&gt;&lt;Year&gt;2008&lt;/Year&gt;&lt;RecNum&gt;30740&lt;/RecNum&gt;&lt;DisplayText&gt;(Shin et al. 2008)&lt;/DisplayText&gt;&lt;record&gt;&lt;rec-number&gt;30740&lt;/rec-number&gt;&lt;foreign-keys&gt;&lt;key app="EN" db-id="pxwxw0er9zv2fxezxdk5tt5utz5p5vtrwdv0" timestamp="1523330397"&gt;30740&lt;/key&gt;&lt;/foreign-keys&gt;&lt;ref-type name="Journal Articles"&gt;17&lt;/ref-type&gt;&lt;contributors&gt;&lt;authors&gt;&lt;author&gt;Shin,Y.&lt;/author&gt;&lt;author&gt;Ryu, J.A.&lt;/author&gt;&lt;author&gt;Liu, R.H.&lt;/author&gt;&lt;author&gt;Nock, J.F.&lt;/author&gt;&lt;author&gt;Watkins, C.B.&lt;/author&gt;&lt;/authors&gt;&lt;/contributors&gt;&lt;titles&gt;&lt;title&gt;Harvest maturity, storage temperature and relative humidity affect fruit quality, antioxidant contents and activity, and inhibition of cell proliferation of strawberry fruit&lt;/title&gt;&lt;secondary-title&gt;Postharvest Biology and Technology&lt;/secondary-title&gt;&lt;/titles&gt;&lt;periodical&gt;&lt;full-title&gt;Postharvest Biology and Technology&lt;/full-title&gt;&lt;/periodical&gt;&lt;pages&gt;201-209&lt;/pages&gt;&lt;volume&gt;49&lt;/volume&gt;&lt;keywords&gt;&lt;keyword&gt;Jewel strawberry&lt;/keyword&gt;&lt;/keywords&gt;&lt;dates&gt;&lt;year&gt;2008&lt;/year&gt;&lt;/dates&gt;&lt;urls&gt;&lt;related-urls&gt;&lt;url&gt;https://www.sciencedirect.com/science/article/pii/S0925521408000781&lt;/url&gt;&lt;/related-urls&gt;&lt;pdf-urls&gt;&lt;url&gt;file://J:\E Library\Plant Catalogue\S\Shin et al 2008 EN30740.pdf&lt;/url&gt;&lt;/pdf-urls&gt;&lt;/urls&gt;&lt;custom1&gt;Fresh strawberries from Japan jm&lt;/custom1&gt;&lt;/record&gt;&lt;/Cite&gt;&lt;/EndNote&gt;</w:instrText>
      </w:r>
      <w:r w:rsidR="002A7FA6" w:rsidRPr="00022D64">
        <w:fldChar w:fldCharType="separate"/>
      </w:r>
      <w:r w:rsidR="002A7FA6" w:rsidRPr="00022D64">
        <w:rPr>
          <w:noProof/>
        </w:rPr>
        <w:t>(</w:t>
      </w:r>
      <w:hyperlink w:anchor="_ENREF_405" w:tooltip="Shin, 2008 #30740" w:history="1">
        <w:r w:rsidR="00204D32" w:rsidRPr="00022D64">
          <w:rPr>
            <w:noProof/>
          </w:rPr>
          <w:t>Shin et al. 2008</w:t>
        </w:r>
      </w:hyperlink>
      <w:r w:rsidR="002A7FA6" w:rsidRPr="00022D64">
        <w:rPr>
          <w:noProof/>
        </w:rPr>
        <w:t>)</w:t>
      </w:r>
      <w:r w:rsidR="002A7FA6" w:rsidRPr="00022D64">
        <w:fldChar w:fldCharType="end"/>
      </w:r>
      <w:r w:rsidRPr="00022D64">
        <w:t xml:space="preserve">. Exposed to the environment over summer the fruit waste would quickly desiccate leaving minimal plant matter. Rapid desiccation would limit the ability of </w:t>
      </w:r>
      <w:r w:rsidRPr="00022D64">
        <w:rPr>
          <w:i/>
        </w:rPr>
        <w:t>C. aenigma</w:t>
      </w:r>
      <w:r w:rsidRPr="00022D64">
        <w:t xml:space="preserve"> to develop spores</w:t>
      </w:r>
      <w:r w:rsidR="002A1089" w:rsidRPr="00022D64">
        <w:t xml:space="preserve"> and infect hosts</w:t>
      </w:r>
      <w:r w:rsidRPr="00022D64">
        <w:t xml:space="preserve">. Predation and competition by other microorganisms would also limit </w:t>
      </w:r>
      <w:r w:rsidRPr="00022D64">
        <w:rPr>
          <w:i/>
        </w:rPr>
        <w:t>C. aenigma’</w:t>
      </w:r>
      <w:r w:rsidRPr="00022D64">
        <w:t>s survival.</w:t>
      </w:r>
    </w:p>
    <w:p w14:paraId="1C969477" w14:textId="187EE5C8" w:rsidR="009A2B26" w:rsidRPr="00022D64" w:rsidRDefault="009A2B26" w:rsidP="009A2B26">
      <w:pPr>
        <w:pStyle w:val="ListBullet"/>
      </w:pPr>
      <w:r w:rsidRPr="00022D64">
        <w:t xml:space="preserve">In addition to strawberry, </w:t>
      </w:r>
      <w:r w:rsidRPr="00022D64">
        <w:rPr>
          <w:i/>
        </w:rPr>
        <w:t>C. aenigma</w:t>
      </w:r>
      <w:r w:rsidRPr="00022D64">
        <w:t xml:space="preserve"> has been isolated from a diverse range of hosts including avocado, citrus, chili, dragon fruit, Asian pear, grapevine, tea, olives and apple </w:t>
      </w:r>
      <w:r w:rsidR="002A7FA6" w:rsidRPr="00022D64">
        <w:fldChar w:fldCharType="begin">
          <w:fldData xml:space="preserve">PEVuZE5vdGU+PENpdGU+PEF1dGhvcj5NZWV0dW08L0F1dGhvcj48WWVhcj4yMDE1PC9ZZWFyPjxS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</w:fldData>
        </w:fldChar>
      </w:r>
      <w:r w:rsidR="002A7FA6" w:rsidRPr="00022D64">
        <w:instrText xml:space="preserve"> ADDIN EN.CITE </w:instrText>
      </w:r>
      <w:r w:rsidR="002A7FA6" w:rsidRPr="00022D64">
        <w:fldChar w:fldCharType="begin">
          <w:fldData xml:space="preserve">PEVuZE5vdGU+PENpdGU+PEF1dGhvcj5NZWV0dW08L0F1dGhvcj48WWVhcj4yMDE1PC9ZZWFyPjxS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97" w:tooltip="Meetum, 2015 #31987" w:history="1">
        <w:r w:rsidR="00204D32" w:rsidRPr="00022D64">
          <w:rPr>
            <w:noProof/>
          </w:rPr>
          <w:t>Meetum, Leksomboon &amp; Kanjanamaneesathian 2015</w:t>
        </w:r>
      </w:hyperlink>
      <w:r w:rsidR="002A7FA6" w:rsidRPr="00022D64">
        <w:rPr>
          <w:noProof/>
        </w:rPr>
        <w:t xml:space="preserve">; </w:t>
      </w:r>
      <w:hyperlink w:anchor="_ENREF_393" w:tooltip="Schena, 2014 #31704" w:history="1">
        <w:r w:rsidR="00204D32" w:rsidRPr="00022D64">
          <w:rPr>
            <w:noProof/>
          </w:rPr>
          <w:t>Schena et al. 2014</w:t>
        </w:r>
      </w:hyperlink>
      <w:r w:rsidR="002A7FA6" w:rsidRPr="00022D64">
        <w:rPr>
          <w:noProof/>
        </w:rPr>
        <w:t xml:space="preserve">; </w:t>
      </w:r>
      <w:hyperlink w:anchor="_ENREF_399" w:tooltip="Sharma, 2017 #31992" w:history="1">
        <w:r w:rsidR="00204D32" w:rsidRPr="00022D64">
          <w:rPr>
            <w:noProof/>
          </w:rPr>
          <w:t>Sharma, Maymon &amp; Freeman 2017</w:t>
        </w:r>
      </w:hyperlink>
      <w:r w:rsidR="002A7FA6" w:rsidRPr="00022D64">
        <w:rPr>
          <w:noProof/>
        </w:rPr>
        <w:t xml:space="preserve">; </w:t>
      </w:r>
      <w:hyperlink w:anchor="_ENREF_477" w:tooltip="Wang, 2015 #29689" w:history="1">
        <w:r w:rsidR="00204D32" w:rsidRPr="00022D64">
          <w:rPr>
            <w:noProof/>
          </w:rPr>
          <w:t>Wang et al. 2015</w:t>
        </w:r>
      </w:hyperlink>
      <w:r w:rsidR="002A7FA6" w:rsidRPr="00022D64">
        <w:rPr>
          <w:noProof/>
        </w:rPr>
        <w:t xml:space="preserve">; </w:t>
      </w:r>
      <w:hyperlink w:anchor="_ENREF_478" w:tooltip="Wang, 2016 #31708" w:history="1">
        <w:r w:rsidR="00204D32" w:rsidRPr="00022D64">
          <w:rPr>
            <w:noProof/>
          </w:rPr>
          <w:t>Wang et al. 2016</w:t>
        </w:r>
      </w:hyperlink>
      <w:r w:rsidR="002A7FA6" w:rsidRPr="00022D64">
        <w:rPr>
          <w:noProof/>
        </w:rPr>
        <w:t xml:space="preserve">; </w:t>
      </w:r>
      <w:hyperlink w:anchor="_ENREF_482" w:tooltip="Weir, 2012 #20828" w:history="1">
        <w:r w:rsidR="00204D32" w:rsidRPr="00022D64">
          <w:rPr>
            <w:noProof/>
          </w:rPr>
          <w:t>Weir, Johnston &amp; Damm 2012</w:t>
        </w:r>
      </w:hyperlink>
      <w:r w:rsidR="002A7FA6" w:rsidRPr="00022D64">
        <w:rPr>
          <w:noProof/>
        </w:rPr>
        <w:t xml:space="preserve">; </w:t>
      </w:r>
      <w:hyperlink w:anchor="_ENREF_490" w:tooltip="Yan, 2015 #31710" w:history="1">
        <w:r w:rsidR="00204D32" w:rsidRPr="00022D64">
          <w:rPr>
            <w:noProof/>
          </w:rPr>
          <w:t>Yan et al. 2015</w:t>
        </w:r>
      </w:hyperlink>
      <w:r w:rsidR="002A7FA6" w:rsidRPr="00022D64">
        <w:rPr>
          <w:noProof/>
        </w:rPr>
        <w:t>)</w:t>
      </w:r>
      <w:r w:rsidR="002A7FA6" w:rsidRPr="00022D64">
        <w:fldChar w:fldCharType="end"/>
      </w:r>
      <w:r w:rsidRPr="00022D64">
        <w:t>. Many of these plants are grown commercially and domestically, and have a wide distribution across Australia.</w:t>
      </w:r>
    </w:p>
    <w:p w14:paraId="57CA6488" w14:textId="2C4C1AA3" w:rsidR="009A2B26" w:rsidRPr="00022D64" w:rsidRDefault="009A2B26" w:rsidP="009A2B26">
      <w:pPr>
        <w:pStyle w:val="ListBullet"/>
      </w:pPr>
      <w:r w:rsidRPr="00022D64">
        <w:rPr>
          <w:i/>
        </w:rPr>
        <w:t>Colletotrichum</w:t>
      </w:r>
      <w:r w:rsidR="00A86FCB" w:rsidRPr="00022D64">
        <w:t> </w:t>
      </w:r>
      <w:r w:rsidRPr="00022D64">
        <w:t xml:space="preserve">spp. produce conidiospores in large quantities on the tissues of infected living and non-living hosts, including fruit, through asexual reproduction </w:t>
      </w:r>
      <w:r w:rsidR="002A7FA6" w:rsidRPr="00022D64">
        <w:fldChar w:fldCharType="begin">
          <w:fldData xml:space="preserve">PEVuZE5vdGU+PENpdGU+PEF1dGhvcj5Db2F0ZXM8L0F1dGhvcj48WWVhcj4yMDE2PC9ZZWFyPjxS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</w:fldData>
        </w:fldChar>
      </w:r>
      <w:r w:rsidR="002A7FA6" w:rsidRPr="00022D64">
        <w:instrText xml:space="preserve"> ADDIN EN.CITE </w:instrText>
      </w:r>
      <w:r w:rsidR="002A7FA6" w:rsidRPr="00022D64">
        <w:fldChar w:fldCharType="begin">
          <w:fldData xml:space="preserve">PEVuZE5vdGU+PENpdGU+PEF1dGhvcj5Db2F0ZXM8L0F1dGhvcj48WWVhcj4yMDE2PC9ZZWFyPjxS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 xml:space="preserve">; </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w:t>
      </w:r>
    </w:p>
    <w:p w14:paraId="0A7FA44E" w14:textId="7C434E56" w:rsidR="009A2B26" w:rsidRPr="00022D64" w:rsidRDefault="009A2B26" w:rsidP="009A2B26">
      <w:pPr>
        <w:pStyle w:val="ListBullet"/>
      </w:pPr>
      <w:r w:rsidRPr="00022D64">
        <w:t xml:space="preserve">Warm, humid and wet conditions favour infection, disease development, sporulation and spread of </w:t>
      </w:r>
      <w:r w:rsidR="00A86FCB" w:rsidRPr="00022D64">
        <w:rPr>
          <w:i/>
        </w:rPr>
        <w:t>Colletotrichum </w:t>
      </w:r>
      <w:r w:rsidRPr="00022D64">
        <w:t xml:space="preserve">spp. </w:t>
      </w:r>
      <w:r w:rsidR="002A7FA6" w:rsidRPr="00022D64">
        <w:fldChar w:fldCharType="begin"/>
      </w:r>
      <w:r w:rsidR="002A7FA6" w:rsidRPr="00022D64">
        <w:instrText xml:space="preserve"> ADDIN EN.CITE &lt;EndNote&gt;&lt;Cite&gt;&lt;Author&gt;Coates&lt;/Author&gt;&lt;Year&gt;2016&lt;/Year&gt;&lt;RecNum&gt;31545&lt;/RecNum&gt;&lt;DisplayText&gt;(Coates, Cooke &amp;amp; Forsberg 2016)&lt;/DisplayText&gt;&lt;record&gt;&lt;rec-number&gt;31545&lt;/rec-number&gt;&lt;foreign-keys&gt;&lt;key app="EN" db-id="pxwxw0er9zv2fxezxdk5tt5utz5p5vtrwdv0" timestamp="1532582079"&gt;31545&lt;/key&gt;&lt;/foreign-keys&gt;&lt;ref-type name="Reports"&gt;27&lt;/ref-type&gt;&lt;contributors&gt;&lt;authors&gt;&lt;author&gt;Coates, L.&lt;/author&gt;&lt;author&gt;Cooke, T.&lt;/author&gt;&lt;author&gt;Forsberg, L.&lt;/author&gt;&lt;/authors&gt;&lt;/contributors&gt;&lt;titles&gt;&lt;title&gt;The biology and management of Colletotrichum diseases in production nurseries&lt;/title&gt;&lt;secondary-title&gt;Prepared as part of NY11001 Plant health, biosecurity risk management and capacity building for the nursery industry&lt;/secondary-title&gt;&lt;/titles&gt;&lt;pages&gt;1-6&lt;/pages&gt;&lt;keywords&gt;&lt;keyword&gt;Colletotrichum&lt;/keyword&gt;&lt;keyword&gt;Nursery&lt;/keyword&gt;&lt;keyword&gt;production&lt;/keyword&gt;&lt;/keywords&gt;&lt;dates&gt;&lt;year&gt;2016&lt;/year&gt;&lt;/dates&gt;&lt;pub-location&gt;Brisbane&lt;/pub-location&gt;&lt;publisher&gt;Queensland Department of Agriculture, Fisheries and Forestry &lt;/publisher&gt;&lt;urls&gt;&lt;related-urls&gt;&lt;url&gt;https://www.ngiq.asn.au/download/biology-management-colletotrichum-diseases-production-nurseries/&lt;/url&gt;&lt;/related-urls&gt;&lt;pdf-urls&gt;&lt;url&gt;file://J:\E Library\Plant Catalogue\C\Coates et al 2016 EN31545.pdf&lt;/url&gt;&lt;/pdf-urls&gt;&lt;/urls&gt;&lt;custom1&gt;Japan strawberry, jm&lt;/custom1&gt;&lt;custom2&gt;849.2 kb&lt;/custom2&gt;&lt;custom3&gt;pdf&lt;/custom3&gt;&lt;/record&gt;&lt;/Cite&gt;&lt;/EndNote&gt;</w:instrText>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w:t>
      </w:r>
      <w:r w:rsidR="002A7FA6" w:rsidRPr="00022D64">
        <w:fldChar w:fldCharType="end"/>
      </w:r>
      <w:r w:rsidRPr="00022D64">
        <w:t xml:space="preserve">. Nearly 100 per cent relative humidity is needed for germination of </w:t>
      </w:r>
      <w:r w:rsidRPr="00022D64">
        <w:rPr>
          <w:i/>
        </w:rPr>
        <w:t>Colletotrichum</w:t>
      </w:r>
      <w:r w:rsidR="00A86FCB" w:rsidRPr="00022D64">
        <w:t> </w:t>
      </w:r>
      <w:r w:rsidRPr="00022D64">
        <w:t xml:space="preserve">spp. spores </w:t>
      </w:r>
      <w:r w:rsidR="002A7FA6" w:rsidRPr="00022D64">
        <w:fldChar w:fldCharType="begin"/>
      </w:r>
      <w:r w:rsidR="002A7FA6" w:rsidRPr="00022D64">
        <w:instrText xml:space="preserve"> ADDIN EN.CITE &lt;EndNote&gt;&lt;Cite&gt;&lt;Author&gt;Maas&lt;/Author&gt;&lt;Year&gt;1998&lt;/Year&gt;&lt;RecNum&gt;24916&lt;/RecNum&gt;&lt;DisplayText&gt;(Maas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 xml:space="preserve">. Areas with favourable climatic conditions for </w:t>
      </w:r>
      <w:r w:rsidR="00A86FCB" w:rsidRPr="00022D64">
        <w:rPr>
          <w:i/>
        </w:rPr>
        <w:t>Colletotrichum </w:t>
      </w:r>
      <w:r w:rsidRPr="00022D64">
        <w:t>spp. can be found in some parts of Australia, including major commercial production regions</w:t>
      </w:r>
      <w:r w:rsidR="0009591E" w:rsidRPr="00022D64">
        <w:t xml:space="preserve"> of host commodities</w:t>
      </w:r>
      <w:r w:rsidRPr="00022D64">
        <w:t>.</w:t>
      </w:r>
    </w:p>
    <w:p w14:paraId="5DCEF137" w14:textId="1ABD7BED" w:rsidR="009A2B26" w:rsidRPr="00022D64" w:rsidRDefault="009A2B26" w:rsidP="009A2B26">
      <w:pPr>
        <w:pStyle w:val="ListBullet"/>
      </w:pPr>
      <w:r w:rsidRPr="00022D64">
        <w:t xml:space="preserve">There are varied reports of survival of </w:t>
      </w:r>
      <w:r w:rsidR="00A86FCB" w:rsidRPr="00022D64">
        <w:rPr>
          <w:i/>
        </w:rPr>
        <w:t>Colletotrichum </w:t>
      </w:r>
      <w:r w:rsidRPr="00022D64">
        <w:t xml:space="preserve">spp. in soil. </w:t>
      </w:r>
      <w:hyperlink w:anchor="_ENREF_111" w:tooltip="Eastburn, 1990 #30776" w:history="1">
        <w:r w:rsidR="00204D32" w:rsidRPr="00022D64">
          <w:fldChar w:fldCharType="begin"/>
        </w:r>
        <w:r w:rsidR="00204D32" w:rsidRPr="00022D64">
          <w:instrText xml:space="preserve"> ADDIN EN.CITE &lt;EndNote&gt;&lt;Cite AuthorYear="1"&gt;&lt;Author&gt;Eastburn&lt;/Author&gt;&lt;Year&gt;1990&lt;/Year&gt;&lt;RecNum&gt;30776&lt;/RecNum&gt;&lt;DisplayText&gt;Eastburn and Gubler (1990)&lt;/DisplayText&gt;&lt;record&gt;&lt;rec-number&gt;30776&lt;/rec-number&gt;&lt;foreign-keys&gt;&lt;key app="EN" db-id="pxwxw0er9zv2fxezxdk5tt5utz5p5vtrwdv0" timestamp="1523514520"&gt;30776&lt;/key&gt;&lt;/foreign-keys&gt;&lt;ref-type name="Journal Articles"&gt;17&lt;/ref-type&gt;&lt;contributors&gt;&lt;authors&gt;&lt;author&gt;Eastburn, D.M.&lt;/author&gt;&lt;author&gt;Gubler, W.D.&lt;/author&gt;&lt;/authors&gt;&lt;/contributors&gt;&lt;titles&gt;&lt;title&gt;&lt;style face="normal" font="default" size="100%"&gt;Strawberry anthracnose: detection and survival of &lt;/style&gt;&lt;style face="italic" font="default" size="100%"&gt;Colletotrichum acutatum&lt;/style&gt;&lt;style face="normal" font="default" size="100%"&gt; in soil&lt;/style&gt;&lt;/title&gt;&lt;secondary-title&gt;Plant Disease&lt;/secondary-title&gt;&lt;/titles&gt;&lt;periodical&gt;&lt;full-title&gt;Plant Disease&lt;/full-title&gt;&lt;/periodical&gt;&lt;pages&gt;161-163&lt;/pages&gt;&lt;volume&gt;74&lt;/volume&gt;&lt;keywords&gt;&lt;keyword&gt;Colletotrichum acutatum&lt;/keyword&gt;&lt;keyword&gt;Colletotrichum fragariae&lt;/keyword&gt;&lt;keyword&gt;Strawberry&lt;/keyword&gt;&lt;keyword&gt;Anthracnose&lt;/keyword&gt;&lt;keyword&gt;Survival&lt;/keyword&gt;&lt;keyword&gt;Soil&lt;/keyword&gt;&lt;keyword&gt;Inoculum&lt;/keyword&gt;&lt;/keywords&gt;&lt;dates&gt;&lt;year&gt;1990&lt;/year&gt;&lt;/dates&gt;&lt;urls&gt;&lt;pdf-urls&gt;&lt;url&gt;file://J:\E Library\Plant Catalogue\E\Eastburn and Gubler 1990 EN30776.pdf&lt;/url&gt;&lt;/pdf-urls&gt;&lt;/urls&gt;&lt;custom1&gt;Persian limes from Mexico_RG&lt;/custom1&gt;&lt;/record&gt;&lt;/Cite&gt;&lt;/EndNote&gt;</w:instrText>
        </w:r>
        <w:r w:rsidR="00204D32" w:rsidRPr="00022D64">
          <w:fldChar w:fldCharType="separate"/>
        </w:r>
        <w:r w:rsidR="00204D32" w:rsidRPr="00022D64">
          <w:rPr>
            <w:noProof/>
          </w:rPr>
          <w:t>Eastburn and Gubler (1990)</w:t>
        </w:r>
        <w:r w:rsidR="00204D32" w:rsidRPr="00022D64">
          <w:fldChar w:fldCharType="end"/>
        </w:r>
      </w:hyperlink>
      <w:r w:rsidRPr="00022D64">
        <w:t xml:space="preserve"> </w:t>
      </w:r>
      <w:proofErr w:type="gramStart"/>
      <w:r w:rsidRPr="00022D64">
        <w:t>took</w:t>
      </w:r>
      <w:proofErr w:type="gramEnd"/>
      <w:r w:rsidRPr="00022D64">
        <w:t xml:space="preserve"> samples mo</w:t>
      </w:r>
      <w:r w:rsidR="006A10F1" w:rsidRPr="00022D64">
        <w:t>nthly from a strawberry nursery in northern California</w:t>
      </w:r>
      <w:r w:rsidRPr="00022D64">
        <w:t xml:space="preserve"> where plants that were heavily infected with anthracnose were tilled into the field. </w:t>
      </w:r>
      <w:r w:rsidRPr="00022D64">
        <w:rPr>
          <w:i/>
        </w:rPr>
        <w:t>Colletotrichum acutatum</w:t>
      </w:r>
      <w:r w:rsidRPr="00022D64">
        <w:t xml:space="preserve"> was detected in the soil for nine months, but was not detected in the eleventh month </w:t>
      </w:r>
      <w:r w:rsidR="002A7FA6" w:rsidRPr="00022D64">
        <w:fldChar w:fldCharType="begin"/>
      </w:r>
      <w:r w:rsidR="002A7FA6" w:rsidRPr="00022D64">
        <w:instrText xml:space="preserve"> ADDIN EN.CITE &lt;EndNote&gt;&lt;Cite&gt;&lt;Author&gt;Eastburn&lt;/Author&gt;&lt;Year&gt;1990&lt;/Year&gt;&lt;RecNum&gt;30776&lt;/RecNum&gt;&lt;DisplayText&gt;(Eastburn &amp;amp; Gubler 1990)&lt;/DisplayText&gt;&lt;record&gt;&lt;rec-number&gt;30776&lt;/rec-number&gt;&lt;foreign-keys&gt;&lt;key app="EN" db-id="pxwxw0er9zv2fxezxdk5tt5utz5p5vtrwdv0" timestamp="1523514520"&gt;30776&lt;/key&gt;&lt;/foreign-keys&gt;&lt;ref-type name="Journal Articles"&gt;17&lt;/ref-type&gt;&lt;contributors&gt;&lt;authors&gt;&lt;author&gt;Eastburn, D.M.&lt;/author&gt;&lt;author&gt;Gubler, W.D.&lt;/author&gt;&lt;/authors&gt;&lt;/contributors&gt;&lt;titles&gt;&lt;title&gt;&lt;style face="normal" font="default" size="100%"&gt;Strawberry anthracnose: detection and survival of &lt;/style&gt;&lt;style face="italic" font="default" size="100%"&gt;Colletotrichum acutatum&lt;/style&gt;&lt;style face="normal" font="default" size="100%"&gt; in soil&lt;/style&gt;&lt;/title&gt;&lt;secondary-title&gt;Plant Disease&lt;/secondary-title&gt;&lt;/titles&gt;&lt;periodical&gt;&lt;full-title&gt;Plant Disease&lt;/full-title&gt;&lt;/periodical&gt;&lt;pages&gt;161-163&lt;/pages&gt;&lt;volume&gt;74&lt;/volume&gt;&lt;keywords&gt;&lt;keyword&gt;Colletotrichum acutatum&lt;/keyword&gt;&lt;keyword&gt;Colletotrichum fragariae&lt;/keyword&gt;&lt;keyword&gt;Strawberry&lt;/keyword&gt;&lt;keyword&gt;Anthracnose&lt;/keyword&gt;&lt;keyword&gt;Survival&lt;/keyword&gt;&lt;keyword&gt;Soil&lt;/keyword&gt;&lt;keyword&gt;Inoculum&lt;/keyword&gt;&lt;/keywords&gt;&lt;dates&gt;&lt;year&gt;1990&lt;/year&gt;&lt;/dates&gt;&lt;urls&gt;&lt;pdf-urls&gt;&lt;url&gt;file://J:\E Library\Plant Catalogue\E\Eastburn and Gubler 1990 EN30776.pdf&lt;/url&gt;&lt;/pdf-urls&gt;&lt;/urls&gt;&lt;custom1&gt;Persian limes from Mexico_RG&lt;/custom1&gt;&lt;/record&gt;&lt;/Cite&gt;&lt;/EndNote&gt;</w:instrText>
      </w:r>
      <w:r w:rsidR="002A7FA6" w:rsidRPr="00022D64">
        <w:fldChar w:fldCharType="separate"/>
      </w:r>
      <w:r w:rsidR="002A7FA6" w:rsidRPr="00022D64">
        <w:rPr>
          <w:noProof/>
        </w:rPr>
        <w:t>(</w:t>
      </w:r>
      <w:hyperlink w:anchor="_ENREF_111" w:tooltip="Eastburn, 1990 #30776" w:history="1">
        <w:r w:rsidR="00204D32" w:rsidRPr="00022D64">
          <w:rPr>
            <w:noProof/>
          </w:rPr>
          <w:t>Eastburn &amp; Gubler 1990</w:t>
        </w:r>
      </w:hyperlink>
      <w:r w:rsidR="002A7FA6" w:rsidRPr="00022D64">
        <w:rPr>
          <w:noProof/>
        </w:rPr>
        <w:t>)</w:t>
      </w:r>
      <w:r w:rsidR="002A7FA6" w:rsidRPr="00022D64">
        <w:fldChar w:fldCharType="end"/>
      </w:r>
      <w:r w:rsidRPr="00022D64">
        <w:t>.</w:t>
      </w:r>
    </w:p>
    <w:p w14:paraId="6708C39D" w14:textId="72348516" w:rsidR="009A2B26" w:rsidRPr="00022D64" w:rsidRDefault="009A2B26" w:rsidP="009A2B26">
      <w:pPr>
        <w:pStyle w:val="ListBullet"/>
      </w:pPr>
      <w:r w:rsidRPr="00022D64">
        <w:t xml:space="preserve">In </w:t>
      </w:r>
      <w:r w:rsidR="005E33CC" w:rsidRPr="00022D64">
        <w:t xml:space="preserve">the State of </w:t>
      </w:r>
      <w:r w:rsidRPr="00022D64">
        <w:t>Florida,</w:t>
      </w:r>
      <w:r w:rsidR="005E33CC" w:rsidRPr="00022D64">
        <w:t xml:space="preserve"> USA,</w:t>
      </w:r>
      <w:r w:rsidRPr="00022D64">
        <w:t xml:space="preserve"> strawberry crowns were taken from highly infected fields, and buried in a plot that had been cropped with strawberries the previous season, under conventional practices including methyl bromide fumigation (pre-trial) </w:t>
      </w:r>
      <w:r w:rsidR="002A7FA6" w:rsidRPr="00022D64">
        <w:fldChar w:fldCharType="begin"/>
      </w:r>
      <w:r w:rsidR="002A7FA6" w:rsidRPr="00022D64">
        <w:instrText xml:space="preserve"> ADDIN EN.CITE &lt;EndNote&gt;&lt;Cite&gt;&lt;Author&gt;Urena-Padilla&lt;/Author&gt;&lt;Year&gt;2001&lt;/Year&gt;&lt;RecNum&gt;31957&lt;/RecNum&gt;&lt;DisplayText&gt;(Ureña-Padilla, Mitchell &amp;amp; Legard 2001)&lt;/DisplayText&gt;&lt;record&gt;&lt;rec-number&gt;31957&lt;/rec-number&gt;&lt;foreign-keys&gt;&lt;key app="EN" db-id="pxwxw0er9zv2fxezxdk5tt5utz5p5vtrwdv0" timestamp="1535504816"&gt;31957&lt;/key&gt;&lt;/foreign-keys&gt;&lt;ref-type name="Journal Articles"&gt;17&lt;/ref-type&gt;&lt;contributors&gt;&lt;authors&gt;&lt;author&gt;Ureña-Padilla, A. R.&lt;/author&gt;&lt;author&gt;Mitchell,  D. J.&lt;/author&gt;&lt;author&gt;Legard, D. E.&lt;/author&gt;&lt;/authors&gt;&lt;/contributors&gt;&lt;titles&gt;&lt;title&gt;&lt;style face="normal" font="default" size="100%"&gt;Oversummer survival of inoculum for &lt;/style&gt;&lt;style face="italic" font="default" size="100%"&gt;Colletotrichum&lt;/style&gt;&lt;style face="normal" font="default" size="100%"&gt; crown rot in buried strawberry crown tissue&lt;/style&gt;&lt;/title&gt;&lt;secondary-title&gt;Plant Disease&lt;/secondary-title&gt;&lt;/titles&gt;&lt;periodical&gt;&lt;full-title&gt;Plant Disease&lt;/full-title&gt;&lt;/periodical&gt;&lt;pages&gt;750-754&lt;/pages&gt;&lt;volume&gt;85&lt;/volume&gt;&lt;number&gt;7&lt;/number&gt;&lt;keywords&gt;&lt;keyword&gt;anthracnose&lt;/keyword&gt;&lt;keyword&gt;Fragaria × ananassa&lt;/keyword&gt;&lt;keyword&gt;Colletotrichum gloeosporioides&lt;/keyword&gt;&lt;keyword&gt;strawberry&lt;/keyword&gt;&lt;keyword&gt;crown rot&lt;/keyword&gt;&lt;/keywords&gt;&lt;dates&gt;&lt;year&gt;2001&lt;/year&gt;&lt;/dates&gt;&lt;urls&gt;&lt;pdf-urls&gt;&lt;url&gt;file://J:\E Library\Plant Catalogue\U\Urena Padilla et al 2001 EN31957.pdf&lt;/url&gt;&lt;/pdf-urls&gt;&lt;/urls&gt;&lt;custom1&gt;Strawberry from Japan JM/MH/KA&lt;/custom1&gt;&lt;/record&gt;&lt;/Cite&gt;&lt;/EndNote&gt;</w:instrText>
      </w:r>
      <w:r w:rsidR="002A7FA6" w:rsidRPr="00022D64">
        <w:fldChar w:fldCharType="separate"/>
      </w:r>
      <w:r w:rsidR="002A7FA6" w:rsidRPr="00022D64">
        <w:rPr>
          <w:noProof/>
        </w:rPr>
        <w:t>(</w:t>
      </w:r>
      <w:hyperlink w:anchor="_ENREF_458" w:tooltip="Ureña-Padilla, 2001 #31957" w:history="1">
        <w:r w:rsidR="00204D32" w:rsidRPr="00022D64">
          <w:rPr>
            <w:noProof/>
          </w:rPr>
          <w:t>Ureña-Padilla, Mitchell &amp; Legard 2001</w:t>
        </w:r>
      </w:hyperlink>
      <w:r w:rsidR="002A7FA6" w:rsidRPr="00022D64">
        <w:rPr>
          <w:noProof/>
        </w:rPr>
        <w:t>)</w:t>
      </w:r>
      <w:r w:rsidR="002A7FA6" w:rsidRPr="00022D64">
        <w:fldChar w:fldCharType="end"/>
      </w:r>
      <w:r w:rsidRPr="00022D64">
        <w:t>. Samples were taken routinely up to 140</w:t>
      </w:r>
      <w:r w:rsidR="00AD3800" w:rsidRPr="00022D64">
        <w:t> day</w:t>
      </w:r>
      <w:r w:rsidRPr="00022D64">
        <w:t xml:space="preserve">s and </w:t>
      </w:r>
      <w:r w:rsidR="00A86FCB" w:rsidRPr="00022D64">
        <w:rPr>
          <w:i/>
        </w:rPr>
        <w:t>C. </w:t>
      </w:r>
      <w:r w:rsidRPr="00022D64">
        <w:rPr>
          <w:i/>
        </w:rPr>
        <w:t>gloeosporioides</w:t>
      </w:r>
      <w:r w:rsidRPr="00022D64">
        <w:t xml:space="preserve"> was not detected after 98</w:t>
      </w:r>
      <w:r w:rsidR="00AD3800" w:rsidRPr="00022D64">
        <w:t> day</w:t>
      </w:r>
      <w:r w:rsidRPr="00022D64">
        <w:t xml:space="preserve">s </w:t>
      </w:r>
      <w:r w:rsidR="002A7FA6" w:rsidRPr="00022D64">
        <w:fldChar w:fldCharType="begin"/>
      </w:r>
      <w:r w:rsidR="002A7FA6" w:rsidRPr="00022D64">
        <w:instrText xml:space="preserve"> ADDIN EN.CITE &lt;EndNote&gt;&lt;Cite&gt;&lt;Author&gt;Urena-Padilla&lt;/Author&gt;&lt;Year&gt;2001&lt;/Year&gt;&lt;RecNum&gt;31957&lt;/RecNum&gt;&lt;DisplayText&gt;(Ureña-Padilla, Mitchell &amp;amp; Legard 2001)&lt;/DisplayText&gt;&lt;record&gt;&lt;rec-number&gt;31957&lt;/rec-number&gt;&lt;foreign-keys&gt;&lt;key app="EN" db-id="pxwxw0er9zv2fxezxdk5tt5utz5p5vtrwdv0" timestamp="1535504816"&gt;31957&lt;/key&gt;&lt;/foreign-keys&gt;&lt;ref-type name="Journal Articles"&gt;17&lt;/ref-type&gt;&lt;contributors&gt;&lt;authors&gt;&lt;author&gt;Ureña-Padilla, A. R.&lt;/author&gt;&lt;author&gt;Mitchell,  D. J.&lt;/author&gt;&lt;author&gt;Legard, D. E.&lt;/author&gt;&lt;/authors&gt;&lt;/contributors&gt;&lt;titles&gt;&lt;title&gt;&lt;style face="normal" font="default" size="100%"&gt;Oversummer survival of inoculum for &lt;/style&gt;&lt;style face="italic" font="default" size="100%"&gt;Colletotrichum&lt;/style&gt;&lt;style face="normal" font="default" size="100%"&gt; crown rot in buried strawberry crown tissue&lt;/style&gt;&lt;/title&gt;&lt;secondary-title&gt;Plant Disease&lt;/secondary-title&gt;&lt;/titles&gt;&lt;periodical&gt;&lt;full-title&gt;Plant Disease&lt;/full-title&gt;&lt;/periodical&gt;&lt;pages&gt;750-754&lt;/pages&gt;&lt;volume&gt;85&lt;/volume&gt;&lt;number&gt;7&lt;/number&gt;&lt;keywords&gt;&lt;keyword&gt;anthracnose&lt;/keyword&gt;&lt;keyword&gt;Fragaria × ananassa&lt;/keyword&gt;&lt;keyword&gt;Colletotrichum gloeosporioides&lt;/keyword&gt;&lt;keyword&gt;strawberry&lt;/keyword&gt;&lt;keyword&gt;crown rot&lt;/keyword&gt;&lt;/keywords&gt;&lt;dates&gt;&lt;year&gt;2001&lt;/year&gt;&lt;/dates&gt;&lt;urls&gt;&lt;pdf-urls&gt;&lt;url&gt;file://J:\E Library\Plant Catalogue\U\Urena Padilla et al 2001 EN31957.pdf&lt;/url&gt;&lt;/pdf-urls&gt;&lt;/urls&gt;&lt;custom1&gt;Strawberry from Japan JM/MH/KA&lt;/custom1&gt;&lt;/record&gt;&lt;/Cite&gt;&lt;/EndNote&gt;</w:instrText>
      </w:r>
      <w:r w:rsidR="002A7FA6" w:rsidRPr="00022D64">
        <w:fldChar w:fldCharType="separate"/>
      </w:r>
      <w:r w:rsidR="002A7FA6" w:rsidRPr="00022D64">
        <w:rPr>
          <w:noProof/>
        </w:rPr>
        <w:t>(</w:t>
      </w:r>
      <w:hyperlink w:anchor="_ENREF_458" w:tooltip="Ureña-Padilla, 2001 #31957" w:history="1">
        <w:r w:rsidR="00204D32" w:rsidRPr="00022D64">
          <w:rPr>
            <w:noProof/>
          </w:rPr>
          <w:t>Ureña-Padilla, Mitchell &amp; Legard 2001</w:t>
        </w:r>
      </w:hyperlink>
      <w:r w:rsidR="002A7FA6" w:rsidRPr="00022D64">
        <w:rPr>
          <w:noProof/>
        </w:rPr>
        <w:t>)</w:t>
      </w:r>
      <w:r w:rsidR="002A7FA6" w:rsidRPr="00022D64">
        <w:fldChar w:fldCharType="end"/>
      </w:r>
      <w:r w:rsidRPr="00022D64">
        <w:t>.</w:t>
      </w:r>
    </w:p>
    <w:p w14:paraId="564548CF" w14:textId="314C7861" w:rsidR="009A2B26" w:rsidRPr="00022D64" w:rsidRDefault="009A2B26" w:rsidP="009A2B26">
      <w:pPr>
        <w:pStyle w:val="ListBullet"/>
      </w:pPr>
      <w:r w:rsidRPr="00022D64">
        <w:t xml:space="preserve">Preliminary studies in Queensland and the Granite Belt in Australia reported that </w:t>
      </w:r>
      <w:r w:rsidR="00A86FCB" w:rsidRPr="00022D64">
        <w:rPr>
          <w:i/>
        </w:rPr>
        <w:t>Colletotrichum </w:t>
      </w:r>
      <w:r w:rsidRPr="00022D64">
        <w:t>spp. could survive while buried in soil for 80</w:t>
      </w:r>
      <w:r w:rsidR="00AD3800" w:rsidRPr="00022D64">
        <w:t> day</w:t>
      </w:r>
      <w:r w:rsidRPr="00022D64">
        <w:t>s during summer, and for 120</w:t>
      </w:r>
      <w:r w:rsidR="00AD3800" w:rsidRPr="00022D64">
        <w:t> day</w:t>
      </w:r>
      <w:r w:rsidRPr="00022D64">
        <w:t xml:space="preserve">s during winter </w:t>
      </w:r>
      <w:r w:rsidR="002A7FA6" w:rsidRPr="00022D64">
        <w:fldChar w:fldCharType="begin">
          <w:fldData xml:space="preserve">PEVuZE5vdGU+PENpdGU+PEF1dGhvcj5ERUVESTwvQXV0aG9yPjxZZWFyPjIwMDk8L1llYXI+PFJl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</w:fldData>
        </w:fldChar>
      </w:r>
      <w:r w:rsidR="002A7FA6" w:rsidRPr="00022D64">
        <w:instrText xml:space="preserve"> ADDIN EN.CITE </w:instrText>
      </w:r>
      <w:r w:rsidR="002A7FA6" w:rsidRPr="00022D64">
        <w:fldChar w:fldCharType="begin">
          <w:fldData xml:space="preserve">PEVuZE5vdGU+PENpdGU+PEF1dGhvcj5ERUVESTwvQXV0aG9yPjxZZWFyPjIwMDk8L1llYXI+PFJl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8" w:tooltip="DEEDI, 2009 #31698" w:history="1">
        <w:r w:rsidR="00204D32" w:rsidRPr="00022D64">
          <w:rPr>
            <w:noProof/>
          </w:rPr>
          <w:t>DEEDI 2009</w:t>
        </w:r>
      </w:hyperlink>
      <w:r w:rsidR="002A7FA6" w:rsidRPr="00022D64">
        <w:rPr>
          <w:noProof/>
        </w:rPr>
        <w:t xml:space="preserve">, </w:t>
      </w:r>
      <w:hyperlink w:anchor="_ENREF_89" w:tooltip="DEEDI, 2010 #31699" w:history="1">
        <w:r w:rsidR="00204D32" w:rsidRPr="00022D64">
          <w:rPr>
            <w:noProof/>
          </w:rPr>
          <w:t>2010</w:t>
        </w:r>
      </w:hyperlink>
      <w:r w:rsidR="002A7FA6" w:rsidRPr="00022D64">
        <w:rPr>
          <w:noProof/>
        </w:rPr>
        <w:t>)</w:t>
      </w:r>
      <w:r w:rsidR="002A7FA6" w:rsidRPr="00022D64">
        <w:fldChar w:fldCharType="end"/>
      </w:r>
      <w:r w:rsidR="00A86FCB" w:rsidRPr="00022D64">
        <w:t>.</w:t>
      </w:r>
    </w:p>
    <w:p w14:paraId="3B0700D2" w14:textId="408A62BA" w:rsidR="009A2B26" w:rsidRPr="00022D64" w:rsidRDefault="009A2B26" w:rsidP="009A2B26">
      <w:pPr>
        <w:pStyle w:val="ListBullet"/>
      </w:pPr>
      <w:r w:rsidRPr="00022D64">
        <w:t xml:space="preserve">These reports show that </w:t>
      </w:r>
      <w:r w:rsidRPr="00022D64">
        <w:rPr>
          <w:i/>
        </w:rPr>
        <w:t>Colletotrichum</w:t>
      </w:r>
      <w:r w:rsidR="00A86FCB" w:rsidRPr="00022D64">
        <w:t> </w:t>
      </w:r>
      <w:r w:rsidRPr="00022D64">
        <w:t xml:space="preserve">spp. on vegetative plant material does not survive for ten months in the soil, even in heavily infested fields. Survival is likely to be significantly </w:t>
      </w:r>
      <w:r w:rsidRPr="00022D64">
        <w:lastRenderedPageBreak/>
        <w:t>less on highly perishable strawberry fruit waste. However, the pathogen may survive for short periods in waste, in the absence of a suitable host or f</w:t>
      </w:r>
      <w:r w:rsidR="00A86FCB" w:rsidRPr="00022D64">
        <w:t>avourable climatic conditions.</w:t>
      </w:r>
    </w:p>
    <w:p w14:paraId="16B7470B" w14:textId="77777777" w:rsidR="009A2B26" w:rsidRPr="00022D64" w:rsidRDefault="009A2B26" w:rsidP="009A2B26">
      <w:pPr>
        <w:pStyle w:val="ListBullet"/>
      </w:pPr>
      <w:r w:rsidRPr="00022D64">
        <w:rPr>
          <w:i/>
        </w:rPr>
        <w:t>Colletotrichum aenigma</w:t>
      </w:r>
      <w:r w:rsidRPr="00022D64">
        <w:t xml:space="preserve"> that survives on waste would need to sporulate, and spores would need to disperse to a suitable host. </w:t>
      </w:r>
    </w:p>
    <w:p w14:paraId="102D20CE" w14:textId="302DF62C" w:rsidR="009A2B26" w:rsidRPr="00022D64" w:rsidRDefault="009A2B26" w:rsidP="009A2B26">
      <w:pPr>
        <w:pStyle w:val="ListBullet"/>
      </w:pPr>
      <w:r w:rsidRPr="00022D64">
        <w:t xml:space="preserve">Dispersal of </w:t>
      </w:r>
      <w:r w:rsidRPr="00022D64">
        <w:rPr>
          <w:i/>
        </w:rPr>
        <w:t xml:space="preserve">Colletotrichum </w:t>
      </w:r>
      <w:r w:rsidRPr="00022D64">
        <w:t xml:space="preserve">spores from infected to healthy hosts primarily occurs by rain splash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xml:space="preserve">. </w:t>
      </w:r>
      <w:r w:rsidRPr="00022D64">
        <w:rPr>
          <w:i/>
        </w:rPr>
        <w:t>Colletotrichum</w:t>
      </w:r>
      <w:r w:rsidR="00A86FCB" w:rsidRPr="00022D64">
        <w:t> </w:t>
      </w:r>
      <w:r w:rsidRPr="00022D64">
        <w:t xml:space="preserve">spp. spores can also be disseminated through wind-blown rain droplets to cause secondary infection </w:t>
      </w:r>
      <w:r w:rsidR="002A7FA6" w:rsidRPr="00022D64">
        <w:fldChar w:fldCharType="begin"/>
      </w:r>
      <w:r w:rsidR="002A7FA6" w:rsidRPr="00022D64">
        <w:instrText xml:space="preserve"> ADDIN EN.CITE &lt;EndNote&gt;&lt;Cite&gt;&lt;Author&gt;Cacciola&lt;/Author&gt;&lt;Year&gt;2012&lt;/Year&gt;&lt;RecNum&gt;31981&lt;/RecNum&gt;&lt;DisplayText&gt;(Cacciola et al. 2012)&lt;/DisplayText&gt;&lt;record&gt;&lt;rec-number&gt;31981&lt;/rec-number&gt;&lt;foreign-keys&gt;&lt;key app="EN" db-id="pxwxw0er9zv2fxezxdk5tt5utz5p5vtrwdv0" timestamp="1536010848"&gt;31981&lt;/key&gt;&lt;/foreign-keys&gt;&lt;ref-type name="Journal Articles"&gt;17&lt;/ref-type&gt;&lt;contributors&gt;&lt;authors&gt;&lt;author&gt;Cacciola, S. O.&lt;/author&gt;&lt;author&gt;Faedda, R.&lt;/author&gt;&lt;author&gt;Sinatra, F.&lt;/author&gt;&lt;author&gt;Agosteo, G. E.&lt;/author&gt;&lt;author&gt;Schena, L.&lt;/author&gt;&lt;author&gt;Frisullo, S.&lt;/author&gt;&lt;author&gt;di San Lio, G. M.&lt;/author&gt;&lt;/authors&gt;&lt;/contributors&gt;&lt;titles&gt;&lt;title&gt;Invited review: olive anthracnose&lt;/title&gt;&lt;secondary-title&gt;Journal of Plant Pathology&lt;/secondary-title&gt;&lt;/titles&gt;&lt;periodical&gt;&lt;full-title&gt;Journal of Plant Pathology&lt;/full-title&gt;&lt;/periodical&gt;&lt;pages&gt;29-44&lt;/pages&gt;&lt;volume&gt;94&lt;/volume&gt;&lt;number&gt;1&lt;/number&gt;&lt;keywords&gt;&lt;keyword&gt;Olive anthracnose&lt;/keyword&gt;&lt;keyword&gt;Colletotrichum gloeosporioides&lt;/keyword&gt;&lt;keyword&gt;Colletotrichum acutatum&lt;/keyword&gt;&lt;keyword&gt;Fruit rot&lt;/keyword&gt;&lt;keyword&gt;Mummification&lt;/keyword&gt;&lt;/keywords&gt;&lt;dates&gt;&lt;year&gt;2012&lt;/year&gt;&lt;/dates&gt;&lt;urls&gt;&lt;pdf-urls&gt;&lt;url&gt;file://J:\E Library\Plant Catalogue\C\Cacciola et al 2012 EN31981.pdf&lt;/url&gt;&lt;/pdf-urls&gt;&lt;/urls&gt;&lt;custom1&gt;Strawberry from Japan JM/KA/MH&lt;/custom1&gt;&lt;/record&gt;&lt;/Cite&gt;&lt;/EndNote&gt;</w:instrText>
      </w:r>
      <w:r w:rsidR="002A7FA6" w:rsidRPr="00022D64">
        <w:fldChar w:fldCharType="separate"/>
      </w:r>
      <w:r w:rsidR="002A7FA6" w:rsidRPr="00022D64">
        <w:rPr>
          <w:noProof/>
        </w:rPr>
        <w:t>(</w:t>
      </w:r>
      <w:hyperlink w:anchor="_ENREF_61" w:tooltip="Cacciola, 2012 #31981" w:history="1">
        <w:r w:rsidR="00204D32" w:rsidRPr="00022D64">
          <w:rPr>
            <w:noProof/>
          </w:rPr>
          <w:t>Cacciola et al. 2012</w:t>
        </w:r>
      </w:hyperlink>
      <w:r w:rsidR="002A7FA6" w:rsidRPr="00022D64">
        <w:rPr>
          <w:noProof/>
        </w:rPr>
        <w:t>)</w:t>
      </w:r>
      <w:r w:rsidR="002A7FA6" w:rsidRPr="00022D64">
        <w:fldChar w:fldCharType="end"/>
      </w:r>
      <w:r w:rsidRPr="00022D64">
        <w:t xml:space="preserve">. These modes of dispersal will only distribute spores very short distances from infected waste to new hosts in Australia. </w:t>
      </w:r>
    </w:p>
    <w:p w14:paraId="60FBCDAD" w14:textId="3DC2207E" w:rsidR="009A2B26" w:rsidRPr="00022D64" w:rsidRDefault="009A2B26" w:rsidP="009A2B26">
      <w:pPr>
        <w:pStyle w:val="ListBullet"/>
      </w:pPr>
      <w:r w:rsidRPr="00022D64">
        <w:t xml:space="preserve">While optimal conditions occur in some areas of Australia for the germination and dispersal of </w:t>
      </w:r>
      <w:r w:rsidRPr="00022D64">
        <w:rPr>
          <w:i/>
        </w:rPr>
        <w:t>C. aenigma</w:t>
      </w:r>
      <w:r w:rsidRPr="00022D64">
        <w:t>, there are also many areas across Australia which experience very dry and hot conditions in summer, which will severely limit spore production and dispersal.</w:t>
      </w:r>
    </w:p>
    <w:p w14:paraId="0C06F548" w14:textId="106D510F" w:rsidR="001455EF" w:rsidRPr="00022D64" w:rsidRDefault="009A2B26" w:rsidP="009A2B26">
      <w:r w:rsidRPr="00022D64">
        <w:t xml:space="preserve">Imported strawberries are intended for human consumption and would likely be distributed Australia-wide. Quiescent (latent) anthracnose infection in packed strawberries is unlikely to be detected during transportation and distribution. Fruit showing no symptoms is likely to be consumed. Small quantities of fruit waste could be discarded in urban, rural and natural localities where hosts may be present. Survival of </w:t>
      </w:r>
      <w:r w:rsidR="00A86FCB" w:rsidRPr="00022D64">
        <w:rPr>
          <w:i/>
        </w:rPr>
        <w:t>C. </w:t>
      </w:r>
      <w:r w:rsidRPr="00022D64">
        <w:rPr>
          <w:i/>
        </w:rPr>
        <w:t>aenigma</w:t>
      </w:r>
      <w:r w:rsidRPr="00022D64">
        <w:t xml:space="preserve"> in fruit waste would be limited by desiccation of fruit, and predation and competition by other microorganisms. </w:t>
      </w:r>
      <w:r w:rsidRPr="00022D64">
        <w:rPr>
          <w:i/>
        </w:rPr>
        <w:t>Colletotrichum</w:t>
      </w:r>
      <w:r w:rsidR="00A86FCB" w:rsidRPr="00022D64">
        <w:t> </w:t>
      </w:r>
      <w:r w:rsidRPr="00022D64">
        <w:t xml:space="preserve">spp. can produce spores on the tissues of living and non-living hosts. </w:t>
      </w:r>
      <w:r w:rsidRPr="00022D64">
        <w:rPr>
          <w:i/>
        </w:rPr>
        <w:t>Colletotrichum aenigma</w:t>
      </w:r>
      <w:r w:rsidRPr="00022D64">
        <w:t xml:space="preserve"> has been isolated from a diverse range of plants which are grown commercially and domestically, and are widely distributed across Australia. However</w:t>
      </w:r>
      <w:r w:rsidR="006A10F1" w:rsidRPr="00022D64">
        <w:t>,</w:t>
      </w:r>
      <w:r w:rsidRPr="00022D64">
        <w:t xml:space="preserve"> </w:t>
      </w:r>
      <w:r w:rsidR="00A86FCB" w:rsidRPr="00022D64">
        <w:rPr>
          <w:i/>
        </w:rPr>
        <w:t>C. </w:t>
      </w:r>
      <w:r w:rsidRPr="00022D64">
        <w:rPr>
          <w:i/>
        </w:rPr>
        <w:t>aenigma’</w:t>
      </w:r>
      <w:r w:rsidRPr="00022D64">
        <w:t>s</w:t>
      </w:r>
      <w:r w:rsidRPr="00022D64">
        <w:rPr>
          <w:i/>
        </w:rPr>
        <w:t xml:space="preserve"> </w:t>
      </w:r>
      <w:r w:rsidRPr="00022D64">
        <w:t xml:space="preserve">distribution is likely to be limited, as specific conditions for disease development are needed to produce spores, and spores are only able to disperse very short distances. </w:t>
      </w:r>
    </w:p>
    <w:p w14:paraId="3D541F12" w14:textId="44DA7E04" w:rsidR="009A2B26" w:rsidRPr="00022D64" w:rsidRDefault="00A42806" w:rsidP="009A2B26">
      <w:r w:rsidRPr="00022D64">
        <w:t>For the</w:t>
      </w:r>
      <w:r w:rsidR="0009591E" w:rsidRPr="00022D64">
        <w:t xml:space="preserve"> reasons</w:t>
      </w:r>
      <w:r w:rsidR="00C01D56" w:rsidRPr="00022D64">
        <w:t xml:space="preserve"> outlined</w:t>
      </w:r>
      <w:r w:rsidR="00B235A4" w:rsidRPr="00022D64">
        <w:t xml:space="preserve">, the likelihood of distribution of </w:t>
      </w:r>
      <w:r w:rsidR="00B235A4" w:rsidRPr="00022D64">
        <w:rPr>
          <w:i/>
        </w:rPr>
        <w:t>C. aenigma</w:t>
      </w:r>
      <w:r w:rsidR="00B235A4" w:rsidRPr="00022D64">
        <w:t xml:space="preserve"> on strawberries from Japan is assessed as ‘Low’.</w:t>
      </w:r>
    </w:p>
    <w:p w14:paraId="460787DB" w14:textId="77777777" w:rsidR="005F77E5" w:rsidRPr="00022D64" w:rsidRDefault="00F90962" w:rsidP="00591D87">
      <w:pPr>
        <w:pStyle w:val="Heading5"/>
      </w:pPr>
      <w:r w:rsidRPr="00022D64">
        <w:t>Overall likelihood of entry</w:t>
      </w:r>
    </w:p>
    <w:p w14:paraId="460787DC" w14:textId="5C17FAD2" w:rsidR="005F77E5" w:rsidRPr="00022D64" w:rsidRDefault="00F90962">
      <w:r w:rsidRPr="00022D64">
        <w:t xml:space="preserve">The overall likelihood of entry is determined by combining the likelihood of importation with the likelihood of distribution using the matrix of rules shown in </w:t>
      </w:r>
      <w:r w:rsidR="00FD0A11" w:rsidRPr="00022D64">
        <w:fldChar w:fldCharType="begin"/>
      </w:r>
      <w:r w:rsidR="00FD0A11" w:rsidRPr="00022D64">
        <w:instrText xml:space="preserve"> REF _Ref26352137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2</w:t>
      </w:r>
      <w:r w:rsidR="00FD0A11" w:rsidRPr="00022D64">
        <w:fldChar w:fldCharType="end"/>
      </w:r>
      <w:r w:rsidRPr="00022D64">
        <w:t>.</w:t>
      </w:r>
    </w:p>
    <w:p w14:paraId="3B55ABF3" w14:textId="2905108D" w:rsidR="009A2B26" w:rsidRPr="00022D64" w:rsidRDefault="009A2B26" w:rsidP="009A2B26">
      <w:pPr>
        <w:rPr>
          <w:b/>
        </w:rPr>
      </w:pPr>
      <w:r w:rsidRPr="00022D64">
        <w:t xml:space="preserve">The likelihood that </w:t>
      </w:r>
      <w:r w:rsidRPr="00022D64">
        <w:rPr>
          <w:i/>
        </w:rPr>
        <w:t>Colletotrichum aenigma</w:t>
      </w:r>
      <w:r w:rsidRPr="00022D64">
        <w:t xml:space="preserve"> will enter Australia as</w:t>
      </w:r>
      <w:r w:rsidR="00B235A4" w:rsidRPr="00022D64">
        <w:t xml:space="preserve"> a result of trade in strawberries</w:t>
      </w:r>
      <w:r w:rsidRPr="00022D64">
        <w:t xml:space="preserve"> from Japan and be distributed in a viable state to a susceptible host is assessed as: </w:t>
      </w:r>
      <w:r w:rsidRPr="00022D64">
        <w:rPr>
          <w:b/>
        </w:rPr>
        <w:t>Very Low.</w:t>
      </w:r>
    </w:p>
    <w:p w14:paraId="460787DE" w14:textId="77777777" w:rsidR="005F77E5" w:rsidRPr="00022D64" w:rsidRDefault="00F90962" w:rsidP="00591D87">
      <w:pPr>
        <w:pStyle w:val="Heading4"/>
      </w:pPr>
      <w:r w:rsidRPr="00022D64">
        <w:t>Likelihood of establishment</w:t>
      </w:r>
    </w:p>
    <w:p w14:paraId="15FD795B" w14:textId="4EAB6186" w:rsidR="00335F12" w:rsidRPr="00022D64" w:rsidRDefault="00335F12" w:rsidP="00EF55E4">
      <w:pPr>
        <w:rPr>
          <w:b/>
        </w:rPr>
      </w:pPr>
      <w:r w:rsidRPr="00022D64">
        <w:t xml:space="preserve">The likelihood that </w:t>
      </w:r>
      <w:r w:rsidRPr="00022D64">
        <w:rPr>
          <w:i/>
        </w:rPr>
        <w:t>Colletotrichum</w:t>
      </w:r>
      <w:r w:rsidR="00A86FCB" w:rsidRPr="00022D64">
        <w:rPr>
          <w:i/>
        </w:rPr>
        <w:t xml:space="preserve"> </w:t>
      </w:r>
      <w:r w:rsidRPr="00022D64">
        <w:rPr>
          <w:i/>
        </w:rPr>
        <w:t>aenigma</w:t>
      </w:r>
      <w:r w:rsidRPr="00022D64">
        <w:t xml:space="preserve"> will establish within Australia based on a comparison of factors in the source and destination areas that affect pest survival and reproduction is assessed as: </w:t>
      </w:r>
      <w:r w:rsidRPr="00022D64">
        <w:rPr>
          <w:b/>
        </w:rPr>
        <w:t>Moderate.</w:t>
      </w:r>
    </w:p>
    <w:p w14:paraId="38255055" w14:textId="77777777" w:rsidR="00335F12" w:rsidRPr="00022D64" w:rsidRDefault="00335F12" w:rsidP="00335F12">
      <w:r w:rsidRPr="00022D64">
        <w:t>The following information provides supporting evidence for this assessment.</w:t>
      </w:r>
    </w:p>
    <w:p w14:paraId="2F32B7ED" w14:textId="6CBB0BBF" w:rsidR="00335F12" w:rsidRPr="00022D64" w:rsidRDefault="00335F12" w:rsidP="00335F12">
      <w:pPr>
        <w:pStyle w:val="ListBullet"/>
      </w:pPr>
      <w:r w:rsidRPr="00022D64">
        <w:rPr>
          <w:i/>
        </w:rPr>
        <w:t>Colletotrichum aenigma</w:t>
      </w:r>
      <w:r w:rsidRPr="00022D64">
        <w:t xml:space="preserve"> has been isolated from a number of host species including </w:t>
      </w:r>
      <w:r w:rsidR="00ED15F6" w:rsidRPr="00022D64">
        <w:t xml:space="preserve">strawberry, </w:t>
      </w:r>
      <w:r w:rsidRPr="00022D64">
        <w:t xml:space="preserve">avocado, citrus, chili, dragon fruit, Asian pear, grapevine, tea plant, olives and apples </w:t>
      </w:r>
      <w:r w:rsidR="002A7FA6" w:rsidRPr="00022D64">
        <w:fldChar w:fldCharType="begin">
          <w:fldData xml:space="preserve">PEVuZE5vdGU+PENpdGU+PEF1dGhvcj5IYW48L0F1dGhvcj48WWVhcj4yMDE2PC9ZZWFyPjxSZWNO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</w:fldData>
        </w:fldChar>
      </w:r>
      <w:r w:rsidR="002A7FA6" w:rsidRPr="00022D64">
        <w:instrText xml:space="preserve"> ADDIN EN.CITE </w:instrText>
      </w:r>
      <w:r w:rsidR="002A7FA6" w:rsidRPr="00022D64">
        <w:fldChar w:fldCharType="begin">
          <w:fldData xml:space="preserve">PEVuZE5vdGU+PENpdGU+PEF1dGhvcj5IYW48L0F1dGhvcj48WWVhcj4yMDE2PC9ZZWFyPjxSZWNO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5" w:tooltip="Han, 2016 #30737" w:history="1">
        <w:r w:rsidR="00204D32" w:rsidRPr="00022D64">
          <w:rPr>
            <w:noProof/>
          </w:rPr>
          <w:t>Han et al. 2016</w:t>
        </w:r>
      </w:hyperlink>
      <w:r w:rsidR="002A7FA6" w:rsidRPr="00022D64">
        <w:rPr>
          <w:noProof/>
        </w:rPr>
        <w:t xml:space="preserve">; </w:t>
      </w:r>
      <w:hyperlink w:anchor="_ENREF_297" w:tooltip="Meetum, 2015 #31987" w:history="1">
        <w:r w:rsidR="00204D32" w:rsidRPr="00022D64">
          <w:rPr>
            <w:noProof/>
          </w:rPr>
          <w:t>Meetum, Leksomboon &amp; Kanjanamaneesathian 2015</w:t>
        </w:r>
      </w:hyperlink>
      <w:r w:rsidR="002A7FA6" w:rsidRPr="00022D64">
        <w:rPr>
          <w:noProof/>
        </w:rPr>
        <w:t xml:space="preserve">; </w:t>
      </w:r>
      <w:hyperlink w:anchor="_ENREF_393" w:tooltip="Schena, 2014 #31704" w:history="1">
        <w:r w:rsidR="00204D32" w:rsidRPr="00022D64">
          <w:rPr>
            <w:noProof/>
          </w:rPr>
          <w:t>Schena et al. 2014</w:t>
        </w:r>
      </w:hyperlink>
      <w:r w:rsidR="002A7FA6" w:rsidRPr="00022D64">
        <w:rPr>
          <w:noProof/>
        </w:rPr>
        <w:t xml:space="preserve">; </w:t>
      </w:r>
      <w:hyperlink w:anchor="_ENREF_399" w:tooltip="Sharma, 2017 #31992" w:history="1">
        <w:r w:rsidR="00204D32" w:rsidRPr="00022D64">
          <w:rPr>
            <w:noProof/>
          </w:rPr>
          <w:t>Sharma, Maymon &amp; Freeman 2017</w:t>
        </w:r>
      </w:hyperlink>
      <w:r w:rsidR="002A7FA6" w:rsidRPr="00022D64">
        <w:rPr>
          <w:noProof/>
        </w:rPr>
        <w:t xml:space="preserve">; </w:t>
      </w:r>
      <w:hyperlink w:anchor="_ENREF_477" w:tooltip="Wang, 2015 #29689" w:history="1">
        <w:r w:rsidR="00204D32" w:rsidRPr="00022D64">
          <w:rPr>
            <w:noProof/>
          </w:rPr>
          <w:t>Wang et al. 2015</w:t>
        </w:r>
      </w:hyperlink>
      <w:r w:rsidR="002A7FA6" w:rsidRPr="00022D64">
        <w:rPr>
          <w:noProof/>
        </w:rPr>
        <w:t xml:space="preserve">; </w:t>
      </w:r>
      <w:hyperlink w:anchor="_ENREF_478" w:tooltip="Wang, 2016 #31708" w:history="1">
        <w:r w:rsidR="00204D32" w:rsidRPr="00022D64">
          <w:rPr>
            <w:noProof/>
          </w:rPr>
          <w:t>Wang et al. 2016</w:t>
        </w:r>
      </w:hyperlink>
      <w:r w:rsidR="002A7FA6" w:rsidRPr="00022D64">
        <w:rPr>
          <w:noProof/>
        </w:rPr>
        <w:t xml:space="preserve">; </w:t>
      </w:r>
      <w:hyperlink w:anchor="_ENREF_482" w:tooltip="Weir, 2012 #20828" w:history="1">
        <w:r w:rsidR="00204D32" w:rsidRPr="00022D64">
          <w:rPr>
            <w:noProof/>
          </w:rPr>
          <w:t>Weir, Johnston &amp; Damm 2012</w:t>
        </w:r>
      </w:hyperlink>
      <w:r w:rsidR="002A7FA6" w:rsidRPr="00022D64">
        <w:rPr>
          <w:noProof/>
        </w:rPr>
        <w:t xml:space="preserve">; </w:t>
      </w:r>
      <w:hyperlink w:anchor="_ENREF_490" w:tooltip="Yan, 2015 #31710" w:history="1">
        <w:r w:rsidR="00204D32" w:rsidRPr="00022D64">
          <w:rPr>
            <w:noProof/>
          </w:rPr>
          <w:t>Yan et al. 2015</w:t>
        </w:r>
      </w:hyperlink>
      <w:r w:rsidR="002A7FA6" w:rsidRPr="00022D64">
        <w:rPr>
          <w:noProof/>
        </w:rPr>
        <w:t>)</w:t>
      </w:r>
      <w:r w:rsidR="002A7FA6" w:rsidRPr="00022D64">
        <w:fldChar w:fldCharType="end"/>
      </w:r>
      <w:r w:rsidRPr="00022D64">
        <w:t>. These plants are grown commercially and domestically, and are distributed across Australia.</w:t>
      </w:r>
    </w:p>
    <w:p w14:paraId="47C6D8A3" w14:textId="158C44D4" w:rsidR="00335F12" w:rsidRPr="00022D64" w:rsidRDefault="00FB6302" w:rsidP="00335F12">
      <w:pPr>
        <w:pStyle w:val="ListBullet"/>
      </w:pPr>
      <w:r w:rsidRPr="00022D64">
        <w:rPr>
          <w:i/>
        </w:rPr>
        <w:lastRenderedPageBreak/>
        <w:t>Colletotrichum </w:t>
      </w:r>
      <w:r w:rsidR="00335F12" w:rsidRPr="00022D64">
        <w:t xml:space="preserve">spp. produces conidiospores in large quantities on the tissues of infected living and non-living hosts through asexual reproduction </w:t>
      </w:r>
      <w:r w:rsidR="002A7FA6" w:rsidRPr="00022D64">
        <w:fldChar w:fldCharType="begin"/>
      </w:r>
      <w:r w:rsidR="002A7FA6" w:rsidRPr="00022D64">
        <w:instrText xml:space="preserve"> ADDIN EN.CITE &lt;EndNote&gt;&lt;Cite&gt;&lt;Author&gt;Coates&lt;/Author&gt;&lt;Year&gt;2016&lt;/Year&gt;&lt;RecNum&gt;31545&lt;/RecNum&gt;&lt;DisplayText&gt;(Coates, Cooke &amp;amp; Forsberg 2016)&lt;/DisplayText&gt;&lt;record&gt;&lt;rec-number&gt;31545&lt;/rec-number&gt;&lt;foreign-keys&gt;&lt;key app="EN" db-id="pxwxw0er9zv2fxezxdk5tt5utz5p5vtrwdv0" timestamp="1532582079"&gt;31545&lt;/key&gt;&lt;/foreign-keys&gt;&lt;ref-type name="Reports"&gt;27&lt;/ref-type&gt;&lt;contributors&gt;&lt;authors&gt;&lt;author&gt;Coates, L.&lt;/author&gt;&lt;author&gt;Cooke, T.&lt;/author&gt;&lt;author&gt;Forsberg, L.&lt;/author&gt;&lt;/authors&gt;&lt;/contributors&gt;&lt;titles&gt;&lt;title&gt;The biology and management of Colletotrichum diseases in production nurseries&lt;/title&gt;&lt;secondary-title&gt;Prepared as part of NY11001 Plant health, biosecurity risk management and capacity building for the nursery industry&lt;/secondary-title&gt;&lt;/titles&gt;&lt;pages&gt;1-6&lt;/pages&gt;&lt;keywords&gt;&lt;keyword&gt;Colletotrichum&lt;/keyword&gt;&lt;keyword&gt;Nursery&lt;/keyword&gt;&lt;keyword&gt;production&lt;/keyword&gt;&lt;/keywords&gt;&lt;dates&gt;&lt;year&gt;2016&lt;/year&gt;&lt;/dates&gt;&lt;pub-location&gt;Brisbane&lt;/pub-location&gt;&lt;publisher&gt;Queensland Department of Agriculture, Fisheries and Forestry &lt;/publisher&gt;&lt;urls&gt;&lt;related-urls&gt;&lt;url&gt;https://www.ngiq.asn.au/download/biology-management-colletotrichum-diseases-production-nurseries/&lt;/url&gt;&lt;/related-urls&gt;&lt;pdf-urls&gt;&lt;url&gt;file://J:\E Library\Plant Catalogue\C\Coates et al 2016 EN31545.pdf&lt;/url&gt;&lt;/pdf-urls&gt;&lt;/urls&gt;&lt;custom1&gt;Japan strawberry, jm&lt;/custom1&gt;&lt;custom2&gt;849.2 kb&lt;/custom2&gt;&lt;custom3&gt;pdf&lt;/custom3&gt;&lt;/record&gt;&lt;/Cite&gt;&lt;/EndNote&gt;</w:instrText>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w:t>
      </w:r>
      <w:r w:rsidR="002A7FA6" w:rsidRPr="00022D64">
        <w:fldChar w:fldCharType="end"/>
      </w:r>
      <w:r w:rsidR="00335F12" w:rsidRPr="00022D64">
        <w:t>.</w:t>
      </w:r>
    </w:p>
    <w:p w14:paraId="5BCA9EB6" w14:textId="5D2F17AF" w:rsidR="000909FC" w:rsidRPr="00022D64" w:rsidRDefault="000909FC" w:rsidP="00335F12">
      <w:pPr>
        <w:pStyle w:val="ListBullet"/>
      </w:pPr>
      <w:r w:rsidRPr="00022D64">
        <w:t xml:space="preserve">There are varied reports of survival of </w:t>
      </w:r>
      <w:r w:rsidRPr="00022D64">
        <w:rPr>
          <w:i/>
        </w:rPr>
        <w:t>Colletotrichum</w:t>
      </w:r>
      <w:r w:rsidRPr="00022D64">
        <w:t xml:space="preserve"> spp. in soil. </w:t>
      </w:r>
      <w:r w:rsidRPr="00022D64">
        <w:rPr>
          <w:i/>
        </w:rPr>
        <w:t>Colletotrichum</w:t>
      </w:r>
      <w:r w:rsidRPr="00022D64">
        <w:t xml:space="preserve"> spp. has been reported to survive in heavily infected buried plants for three to nine months in Florida and California respectively </w:t>
      </w:r>
      <w:r w:rsidR="002A7FA6" w:rsidRPr="00022D64">
        <w:fldChar w:fldCharType="begin">
          <w:fldData xml:space="preserve">PEVuZE5vdGU+PENpdGU+PEF1dGhvcj5FYXN0YnVybjwvQXV0aG9yPjxZZWFyPjE5OTA8L1llYXI+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</w:fldData>
        </w:fldChar>
      </w:r>
      <w:r w:rsidR="002A7FA6" w:rsidRPr="00022D64">
        <w:instrText xml:space="preserve"> ADDIN EN.CITE </w:instrText>
      </w:r>
      <w:r w:rsidR="002A7FA6" w:rsidRPr="00022D64">
        <w:fldChar w:fldCharType="begin">
          <w:fldData xml:space="preserve">PEVuZE5vdGU+PENpdGU+PEF1dGhvcj5FYXN0YnVybjwvQXV0aG9yPjxZZWFyPjE5OTA8L1llYXI+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1" w:tooltip="Eastburn, 1990 #30776" w:history="1">
        <w:r w:rsidR="00204D32" w:rsidRPr="00022D64">
          <w:rPr>
            <w:noProof/>
          </w:rPr>
          <w:t>Eastburn &amp; Gubler 1990</w:t>
        </w:r>
      </w:hyperlink>
      <w:r w:rsidR="002A7FA6" w:rsidRPr="00022D64">
        <w:rPr>
          <w:noProof/>
        </w:rPr>
        <w:t xml:space="preserve">; </w:t>
      </w:r>
      <w:hyperlink w:anchor="_ENREF_458" w:tooltip="Ureña-Padilla, 2001 #31957" w:history="1">
        <w:r w:rsidR="00204D32" w:rsidRPr="00022D64">
          <w:rPr>
            <w:noProof/>
          </w:rPr>
          <w:t>Ureña-Padilla, Mitchell &amp; Legard 2001</w:t>
        </w:r>
      </w:hyperlink>
      <w:r w:rsidR="002A7FA6" w:rsidRPr="00022D64">
        <w:rPr>
          <w:noProof/>
        </w:rPr>
        <w:t>)</w:t>
      </w:r>
      <w:r w:rsidR="002A7FA6" w:rsidRPr="00022D64">
        <w:fldChar w:fldCharType="end"/>
      </w:r>
      <w:r w:rsidRPr="00022D64">
        <w:t xml:space="preserve">. Preliminary studies in Queensland and the Granite Belt in Australia reported that </w:t>
      </w:r>
      <w:r w:rsidRPr="00022D64">
        <w:rPr>
          <w:i/>
        </w:rPr>
        <w:t>Colletotrichum</w:t>
      </w:r>
      <w:r w:rsidR="00A40364" w:rsidRPr="00022D64">
        <w:t> </w:t>
      </w:r>
      <w:r w:rsidRPr="00022D64">
        <w:t>spp. could survive while buried in soil for 80</w:t>
      </w:r>
      <w:r w:rsidR="00AD3800" w:rsidRPr="00022D64">
        <w:t> day</w:t>
      </w:r>
      <w:r w:rsidRPr="00022D64">
        <w:t>s during summer and for 120</w:t>
      </w:r>
      <w:r w:rsidR="00AD3800" w:rsidRPr="00022D64">
        <w:t> day</w:t>
      </w:r>
      <w:r w:rsidRPr="00022D64">
        <w:t xml:space="preserve">s during winter </w:t>
      </w:r>
      <w:r w:rsidR="002A7FA6" w:rsidRPr="00022D64">
        <w:fldChar w:fldCharType="begin">
          <w:fldData xml:space="preserve">PEVuZE5vdGU+PENpdGU+PEF1dGhvcj5ERUVESTwvQXV0aG9yPjxZZWFyPjIwMDk8L1llYXI+PFJl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</w:fldData>
        </w:fldChar>
      </w:r>
      <w:r w:rsidR="002A7FA6" w:rsidRPr="00022D64">
        <w:instrText xml:space="preserve"> ADDIN EN.CITE </w:instrText>
      </w:r>
      <w:r w:rsidR="002A7FA6" w:rsidRPr="00022D64">
        <w:fldChar w:fldCharType="begin">
          <w:fldData xml:space="preserve">PEVuZE5vdGU+PENpdGU+PEF1dGhvcj5ERUVESTwvQXV0aG9yPjxZZWFyPjIwMDk8L1llYXI+PFJl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8" w:tooltip="DEEDI, 2009 #31698" w:history="1">
        <w:r w:rsidR="00204D32" w:rsidRPr="00022D64">
          <w:rPr>
            <w:noProof/>
          </w:rPr>
          <w:t>DEEDI 2009</w:t>
        </w:r>
      </w:hyperlink>
      <w:r w:rsidR="002A7FA6" w:rsidRPr="00022D64">
        <w:rPr>
          <w:noProof/>
        </w:rPr>
        <w:t xml:space="preserve">, </w:t>
      </w:r>
      <w:hyperlink w:anchor="_ENREF_89" w:tooltip="DEEDI, 2010 #31699" w:history="1">
        <w:r w:rsidR="00204D32" w:rsidRPr="00022D64">
          <w:rPr>
            <w:noProof/>
          </w:rPr>
          <w:t>2010</w:t>
        </w:r>
      </w:hyperlink>
      <w:r w:rsidR="002A7FA6" w:rsidRPr="00022D64">
        <w:rPr>
          <w:noProof/>
        </w:rPr>
        <w:t>)</w:t>
      </w:r>
      <w:r w:rsidR="002A7FA6" w:rsidRPr="00022D64">
        <w:fldChar w:fldCharType="end"/>
      </w:r>
      <w:r w:rsidRPr="00022D64">
        <w:t>.</w:t>
      </w:r>
    </w:p>
    <w:p w14:paraId="32ABFA88" w14:textId="0E4C3F4D" w:rsidR="000909FC" w:rsidRPr="00022D64" w:rsidRDefault="000909FC" w:rsidP="00335F12">
      <w:pPr>
        <w:pStyle w:val="ListBullet"/>
      </w:pPr>
      <w:r w:rsidRPr="00022D64">
        <w:t xml:space="preserve">These reports show that </w:t>
      </w:r>
      <w:r w:rsidRPr="00022D64">
        <w:rPr>
          <w:i/>
        </w:rPr>
        <w:t>C</w:t>
      </w:r>
      <w:r w:rsidR="00A40364" w:rsidRPr="00022D64">
        <w:rPr>
          <w:i/>
        </w:rPr>
        <w:t>olleto</w:t>
      </w:r>
      <w:r w:rsidRPr="00022D64">
        <w:rPr>
          <w:i/>
        </w:rPr>
        <w:t>trichum</w:t>
      </w:r>
      <w:r w:rsidR="00A40364" w:rsidRPr="00022D64">
        <w:t> </w:t>
      </w:r>
      <w:r w:rsidRPr="00022D64">
        <w:t>spp. on vegetative plant material does not survive for ten months in the soil, even in heavily infested fields. Survival is likely to be significantly less on highly perishable strawberry fruit waste. However, the pathogen may survive for short periods in waste, in the absence of a suitable host or favourable climatic conditions.</w:t>
      </w:r>
    </w:p>
    <w:p w14:paraId="2BDA37AE" w14:textId="114C4E19" w:rsidR="000909FC" w:rsidRPr="00022D64" w:rsidRDefault="000909FC" w:rsidP="00335F12">
      <w:pPr>
        <w:pStyle w:val="ListBullet"/>
      </w:pPr>
      <w:r w:rsidRPr="00022D64">
        <w:rPr>
          <w:i/>
        </w:rPr>
        <w:t>Colletotrichum aenigma</w:t>
      </w:r>
      <w:r w:rsidRPr="00022D64">
        <w:t xml:space="preserve"> that survives in soil will need </w:t>
      </w:r>
      <w:r w:rsidR="00A40364" w:rsidRPr="00022D64">
        <w:t>to disperse to a suitable host.</w:t>
      </w:r>
    </w:p>
    <w:p w14:paraId="36709D29" w14:textId="3F7FD67D" w:rsidR="00335F12" w:rsidRPr="00022D64" w:rsidRDefault="00335F12" w:rsidP="00335F12">
      <w:pPr>
        <w:pStyle w:val="ListBullet"/>
      </w:pPr>
      <w:r w:rsidRPr="00022D64">
        <w:t xml:space="preserve">Warm, humid and wet conditions favour infection, disease development, sporulation and spread of </w:t>
      </w:r>
      <w:r w:rsidRPr="00022D64">
        <w:rPr>
          <w:i/>
        </w:rPr>
        <w:t>Colletotrichum</w:t>
      </w:r>
      <w:r w:rsidR="00A40CBA" w:rsidRPr="00022D64">
        <w:t> </w:t>
      </w:r>
      <w:r w:rsidRPr="00022D64">
        <w:t xml:space="preserve">spp. </w:t>
      </w:r>
      <w:r w:rsidR="002A7FA6" w:rsidRPr="00022D64">
        <w:fldChar w:fldCharType="begin"/>
      </w:r>
      <w:r w:rsidR="002A7FA6" w:rsidRPr="00022D64">
        <w:instrText xml:space="preserve"> ADDIN EN.CITE &lt;EndNote&gt;&lt;Cite&gt;&lt;Author&gt;Coates&lt;/Author&gt;&lt;Year&gt;2016&lt;/Year&gt;&lt;RecNum&gt;31545&lt;/RecNum&gt;&lt;DisplayText&gt;(Coates, Cooke &amp;amp; Forsberg 2016)&lt;/DisplayText&gt;&lt;record&gt;&lt;rec-number&gt;31545&lt;/rec-number&gt;&lt;foreign-keys&gt;&lt;key app="EN" db-id="pxwxw0er9zv2fxezxdk5tt5utz5p5vtrwdv0" timestamp="1532582079"&gt;31545&lt;/key&gt;&lt;/foreign-keys&gt;&lt;ref-type name="Reports"&gt;27&lt;/ref-type&gt;&lt;contributors&gt;&lt;authors&gt;&lt;author&gt;Coates, L.&lt;/author&gt;&lt;author&gt;Cooke, T.&lt;/author&gt;&lt;author&gt;Forsberg, L.&lt;/author&gt;&lt;/authors&gt;&lt;/contributors&gt;&lt;titles&gt;&lt;title&gt;The biology and management of Colletotrichum diseases in production nurseries&lt;/title&gt;&lt;secondary-title&gt;Prepared as part of NY11001 Plant health, biosecurity risk management and capacity building for the nursery industry&lt;/secondary-title&gt;&lt;/titles&gt;&lt;pages&gt;1-6&lt;/pages&gt;&lt;keywords&gt;&lt;keyword&gt;Colletotrichum&lt;/keyword&gt;&lt;keyword&gt;Nursery&lt;/keyword&gt;&lt;keyword&gt;production&lt;/keyword&gt;&lt;/keywords&gt;&lt;dates&gt;&lt;year&gt;2016&lt;/year&gt;&lt;/dates&gt;&lt;pub-location&gt;Brisbane&lt;/pub-location&gt;&lt;publisher&gt;Queensland Department of Agriculture, Fisheries and Forestry &lt;/publisher&gt;&lt;urls&gt;&lt;related-urls&gt;&lt;url&gt;https://www.ngiq.asn.au/download/biology-management-colletotrichum-diseases-production-nurseries/&lt;/url&gt;&lt;/related-urls&gt;&lt;pdf-urls&gt;&lt;url&gt;file://J:\E Library\Plant Catalogue\C\Coates et al 2016 EN31545.pdf&lt;/url&gt;&lt;/pdf-urls&gt;&lt;/urls&gt;&lt;custom1&gt;Japan strawberry, jm&lt;/custom1&gt;&lt;custom2&gt;849.2 kb&lt;/custom2&gt;&lt;custom3&gt;pdf&lt;/custom3&gt;&lt;/record&gt;&lt;/Cite&gt;&lt;/EndNote&gt;</w:instrText>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w:t>
      </w:r>
      <w:r w:rsidR="002A7FA6" w:rsidRPr="00022D64">
        <w:fldChar w:fldCharType="end"/>
      </w:r>
      <w:r w:rsidRPr="00022D64">
        <w:t xml:space="preserve">. Japan’s strawberry export season is typically from November to May </w:t>
      </w:r>
      <w:r w:rsidR="002A7FA6" w:rsidRPr="00022D64">
        <w:fldChar w:fldCharType="begin"/>
      </w:r>
      <w:r w:rsidR="002A7FA6" w:rsidRPr="00022D64">
        <w:instrText xml:space="preserve"> ADDIN EN.CITE &lt;EndNote&gt;&lt;Cite&gt;&lt;Author&gt;MAFF&lt;/Author&gt;&lt;Year&gt;2017&lt;/Year&gt;&lt;RecNum&gt;29885&lt;/RecNum&gt;&lt;DisplayText&gt;(MAFF 2017)&lt;/DisplayText&gt;&lt;record&gt;&lt;rec-number&gt;29885&lt;/rec-number&gt;&lt;foreign-keys&gt;&lt;key app="EN" db-id="pxwxw0er9zv2fxezxdk5tt5utz5p5vtrwdv0" timestamp="1512538748"&gt;29885&lt;/key&gt;&lt;/foreign-keys&gt;&lt;ref-type name="Reports"&gt;27&lt;/ref-type&gt;&lt;contributors&gt;&lt;authors&gt;&lt;author&gt;MAFF&lt;/author&gt;&lt;/authors&gt;&lt;/contributors&gt;&lt;titles&gt;&lt;title&gt;Provision of information about Japanese fresh strawberry fruit for Australia&lt;/title&gt;&lt;/titles&gt;&lt;pages&gt;1-2&lt;/pages&gt;&lt;keywords&gt;&lt;keyword&gt;strawberry&lt;/keyword&gt;&lt;keyword&gt;strawberry diseases&lt;/keyword&gt;&lt;/keywords&gt;&lt;dates&gt;&lt;year&gt;2017&lt;/year&gt;&lt;/dates&gt;&lt;pub-location&gt;Tokyo, Japan&lt;/pub-location&gt;&lt;publisher&gt;Ministry of Agriculture, Forestry and Fisheries&lt;/publisher&gt;&lt;urls&gt;&lt;/urls&gt;&lt;custom1&gt;Japanese strawberry jm&lt;/custom1&gt;&lt;custom2&gt;192 kb&lt;/custom2&gt;&lt;custom3&gt;pdf&lt;/custom3&gt;&lt;/record&gt;&lt;/Cite&gt;&lt;/EndNote&gt;</w:instrText>
      </w:r>
      <w:r w:rsidR="002A7FA6" w:rsidRPr="00022D64">
        <w:fldChar w:fldCharType="separate"/>
      </w:r>
      <w:r w:rsidR="002A7FA6" w:rsidRPr="00022D64">
        <w:rPr>
          <w:noProof/>
        </w:rPr>
        <w:t>(</w:t>
      </w:r>
      <w:hyperlink w:anchor="_ENREF_281" w:tooltip="MAFF, 2017 #29885" w:history="1">
        <w:r w:rsidR="00204D32" w:rsidRPr="00022D64">
          <w:rPr>
            <w:noProof/>
          </w:rPr>
          <w:t>MAFF 2017</w:t>
        </w:r>
      </w:hyperlink>
      <w:r w:rsidR="002A7FA6" w:rsidRPr="00022D64">
        <w:rPr>
          <w:noProof/>
        </w:rPr>
        <w:t>)</w:t>
      </w:r>
      <w:r w:rsidR="002A7FA6" w:rsidRPr="00022D64">
        <w:fldChar w:fldCharType="end"/>
      </w:r>
      <w:r w:rsidR="005E33CC" w:rsidRPr="00022D64">
        <w:t>,</w:t>
      </w:r>
      <w:r w:rsidRPr="00022D64">
        <w:t xml:space="preserve"> which coincides with Australia’s summer/autumn period, when temperatures w</w:t>
      </w:r>
      <w:r w:rsidR="00A40CBA" w:rsidRPr="00022D64">
        <w:t>ould be suitable for infection.</w:t>
      </w:r>
    </w:p>
    <w:p w14:paraId="1949FF92" w14:textId="5906794D" w:rsidR="00335F12" w:rsidRPr="00022D64" w:rsidRDefault="00335F12" w:rsidP="00335F12">
      <w:pPr>
        <w:pStyle w:val="ListBullet"/>
      </w:pPr>
      <w:r w:rsidRPr="00022D64">
        <w:rPr>
          <w:i/>
        </w:rPr>
        <w:t>Colletotrichum aenigma</w:t>
      </w:r>
      <w:r w:rsidRPr="00022D64">
        <w:t xml:space="preserve"> can grow at</w:t>
      </w:r>
      <w:r w:rsidR="006A10F1" w:rsidRPr="00022D64">
        <w:t xml:space="preserve"> temperatures between 10 degrees Celsius </w:t>
      </w:r>
      <w:r w:rsidR="00F20C8D" w:rsidRPr="00022D64">
        <w:t>and 36 </w:t>
      </w:r>
      <w:r w:rsidRPr="00022D64">
        <w:t>degrees Celsius</w:t>
      </w:r>
      <w:r w:rsidR="00A40CBA" w:rsidRPr="00022D64">
        <w:t xml:space="preserve"> with an optimum temperature 28 </w:t>
      </w:r>
      <w:r w:rsidRPr="00022D64">
        <w:t xml:space="preserve">degrees Celsius </w:t>
      </w:r>
      <w:r w:rsidR="002A7FA6" w:rsidRPr="00022D64">
        <w:fldChar w:fldCharType="begin"/>
      </w:r>
      <w:r w:rsidR="002A7FA6" w:rsidRPr="00022D64">
        <w:instrText xml:space="preserve"> ADDIN EN.CITE &lt;EndNote&gt;&lt;Cite&gt;&lt;Author&gt;Han&lt;/Author&gt;&lt;Year&gt;2016&lt;/Year&gt;&lt;RecNum&gt;30737&lt;/RecNum&gt;&lt;DisplayText&gt;(Han et al. 2016)&lt;/DisplayText&gt;&lt;record&gt;&lt;rec-number&gt;30737&lt;/rec-number&gt;&lt;foreign-keys&gt;&lt;key app="EN" db-id="pxwxw0er9zv2fxezxdk5tt5utz5p5vtrwdv0" timestamp="1523330397"&gt;30737&lt;/key&gt;&lt;/foreign-keys&gt;&lt;ref-type name="Journal Articles"&gt;17&lt;/ref-type&gt;&lt;contributors&gt;&lt;authors&gt;&lt;author&gt;Han, Y.C.&lt;/author&gt;&lt;author&gt;Zeng, X.G.&lt;/author&gt;&lt;author&gt;Xiang, F.Y.&lt;/author&gt;&lt;author&gt;Ren, L.&lt;/author&gt;&lt;author&gt;Chen, F.Y.&lt;/author&gt;&lt;author&gt;Gu, Y.C.&lt;/author&gt;&lt;/authors&gt;&lt;/contributors&gt;&lt;titles&gt;&lt;title&gt;&lt;style face="normal" font="default" size="100%"&gt;Distribution and characteristics of &lt;/style&gt;&lt;style face="italic" font="default" size="100%"&gt;Colletotrichum&lt;/style&gt;&lt;style face="normal" font="default" size="100%"&gt; spp. associated with anthracnose of strawberry in Hubei, China&lt;/style&gt;&lt;/title&gt;&lt;secondary-title&gt;Plant Disease&lt;/secondary-title&gt;&lt;/titles&gt;&lt;periodical&gt;&lt;full-title&gt;Plant Disease&lt;/full-title&gt;&lt;/periodical&gt;&lt;pages&gt;996-1006&lt;/pages&gt;&lt;volume&gt;100&lt;/volume&gt;&lt;keywords&gt;&lt;keyword&gt;strawberry&lt;/keyword&gt;&lt;keyword&gt;Colletotrichum&lt;/keyword&gt;&lt;keyword&gt;anthracnose&lt;/keyword&gt;&lt;/keywords&gt;&lt;dates&gt;&lt;year&gt;2016&lt;/year&gt;&lt;/dates&gt;&lt;urls&gt;&lt;related-urls&gt;&lt;url&gt;https://apsjournals.apsnet.org/doi/abs/10.1094/PDIS-09-15-1016-RE&lt;/url&gt;&lt;/related-urls&gt;&lt;pdf-urls&gt;&lt;url&gt;file://J:\E Library\Plant Catalogue\H\Han et al 2016 EN30737.pdf&lt;/url&gt;&lt;/pdf-urls&gt;&lt;/urls&gt;&lt;custom1&gt;Fresh strawberries from Japan jm&lt;/custom1&gt;&lt;/record&gt;&lt;/Cite&gt;&lt;/EndNote&gt;</w:instrText>
      </w:r>
      <w:r w:rsidR="002A7FA6" w:rsidRPr="00022D64">
        <w:fldChar w:fldCharType="separate"/>
      </w:r>
      <w:r w:rsidR="002A7FA6" w:rsidRPr="00022D64">
        <w:rPr>
          <w:noProof/>
        </w:rPr>
        <w:t>(</w:t>
      </w:r>
      <w:hyperlink w:anchor="_ENREF_175" w:tooltip="Han, 2016 #30737" w:history="1">
        <w:r w:rsidR="00204D32" w:rsidRPr="00022D64">
          <w:rPr>
            <w:noProof/>
          </w:rPr>
          <w:t>Han et al. 2016</w:t>
        </w:r>
      </w:hyperlink>
      <w:r w:rsidR="002A7FA6" w:rsidRPr="00022D64">
        <w:rPr>
          <w:noProof/>
        </w:rPr>
        <w:t>)</w:t>
      </w:r>
      <w:r w:rsidR="002A7FA6" w:rsidRPr="00022D64">
        <w:fldChar w:fldCharType="end"/>
      </w:r>
      <w:r w:rsidRPr="00022D64">
        <w:t xml:space="preserve">. Optimal temperatures for sporulation of </w:t>
      </w:r>
      <w:r w:rsidRPr="00022D64">
        <w:rPr>
          <w:i/>
        </w:rPr>
        <w:t>Colletotrichum</w:t>
      </w:r>
      <w:r w:rsidR="00A40CBA" w:rsidRPr="00022D64">
        <w:t> </w:t>
      </w:r>
      <w:r w:rsidRPr="00022D64">
        <w:t xml:space="preserve">spp. vary. </w:t>
      </w:r>
      <w:hyperlink w:anchor="_ENREF_245" w:tooltip="King, 1997 #31550" w:history="1">
        <w:r w:rsidR="00204D32" w:rsidRPr="00022D64">
          <w:fldChar w:fldCharType="begin"/>
        </w:r>
        <w:r w:rsidR="00204D32" w:rsidRPr="00022D64">
          <w:instrText xml:space="preserve"> ADDIN EN.CITE &lt;EndNote&gt;&lt;Cite AuthorYear="1"&gt;&lt;Author&gt;King&lt;/Author&gt;&lt;Year&gt;1997&lt;/Year&gt;&lt;RecNum&gt;31550&lt;/RecNum&gt;&lt;DisplayText&gt;King et al. (1997)&lt;/DisplayText&gt;&lt;record&gt;&lt;rec-number&gt;31550&lt;/rec-number&gt;&lt;foreign-keys&gt;&lt;key app="EN" db-id="pxwxw0er9zv2fxezxdk5tt5utz5p5vtrwdv0" timestamp="1532582079"&gt;31550&lt;/key&gt;&lt;/foreign-keys&gt;&lt;ref-type name="Journal Articles"&gt;17&lt;/ref-type&gt;&lt;contributors&gt;&lt;authors&gt;&lt;author&gt;King, W.T.&lt;/author&gt;&lt;author&gt;Madden, L.V.&lt;/author&gt;&lt;author&gt;Ellis, M.A.&lt;/author&gt;&lt;author&gt;Wilson, L.L.&lt;/author&gt;&lt;/authors&gt;&lt;/contributors&gt;&lt;titles&gt;&lt;title&gt;&lt;style face="normal" font="default" size="100%"&gt;Effect of temperature on sporulation and latent period of &lt;/style&gt;&lt;style face="italic" font="default" size="100%"&gt;Colletotrichum&lt;/style&gt;&lt;style face="normal" font="default" size="100%"&gt; spp. infecting stawberry fruit&lt;/style&gt;&lt;/title&gt;&lt;secondary-title&gt;Plant Disease&lt;/secondary-title&gt;&lt;/titles&gt;&lt;periodical&gt;&lt;full-title&gt;Plant Disease&lt;/full-title&gt;&lt;/periodical&gt;&lt;pages&gt;77-84&lt;/pages&gt;&lt;volume&gt;81&lt;/volume&gt;&lt;number&gt;1&lt;/number&gt;&lt;keywords&gt;&lt;keyword&gt;Colletotrichum acutatum&lt;/keyword&gt;&lt;keyword&gt;Colletotrichum gloeosporioides&lt;/keyword&gt;&lt;keyword&gt;Colletotrichum fragariae&lt;/keyword&gt;&lt;keyword&gt;Anthracnose&lt;/keyword&gt;&lt;keyword&gt;strawberry&lt;/keyword&gt;&lt;keyword&gt;tempterature&lt;/keyword&gt;&lt;keyword&gt;sporulation&lt;/keyword&gt;&lt;/keywords&gt;&lt;dates&gt;&lt;year&gt;1997&lt;/year&gt;&lt;/dates&gt;&lt;urls&gt;&lt;related-urls&gt;&lt;url&gt;http://dx.doi.org/10.1094/PDIS.1997.81.1.77 &lt;/url&gt;&lt;/related-urls&gt;&lt;pdf-urls&gt;&lt;url&gt;file://J:\E Library\Plant Catalogue\K\King et al 1997 EN31550.pdf&lt;/url&gt;&lt;/pdf-urls&gt;&lt;/urls&gt;&lt;custom1&gt;Japan strawberry, jm&lt;/custom1&gt;&lt;/record&gt;&lt;/Cite&gt;&lt;/EndNote&gt;</w:instrText>
        </w:r>
        <w:r w:rsidR="00204D32" w:rsidRPr="00022D64">
          <w:fldChar w:fldCharType="separate"/>
        </w:r>
        <w:r w:rsidR="00204D32" w:rsidRPr="00022D64">
          <w:rPr>
            <w:noProof/>
          </w:rPr>
          <w:t>King et al. (1997)</w:t>
        </w:r>
        <w:r w:rsidR="00204D32" w:rsidRPr="00022D64">
          <w:fldChar w:fldCharType="end"/>
        </w:r>
      </w:hyperlink>
      <w:r w:rsidRPr="00022D64">
        <w:t xml:space="preserve"> </w:t>
      </w:r>
      <w:proofErr w:type="gramStart"/>
      <w:r w:rsidRPr="00022D64">
        <w:t>found</w:t>
      </w:r>
      <w:proofErr w:type="gramEnd"/>
      <w:r w:rsidRPr="00022D64">
        <w:t xml:space="preserve"> sporulation could occur within th</w:t>
      </w:r>
      <w:r w:rsidR="00A40CBA" w:rsidRPr="00022D64">
        <w:t>e temperature ranges of 5</w:t>
      </w:r>
      <w:r w:rsidR="00196476" w:rsidRPr="00022D64">
        <w:t xml:space="preserve"> degrees Celsius </w:t>
      </w:r>
      <w:r w:rsidR="00A40CBA" w:rsidRPr="00022D64">
        <w:t>to 35 </w:t>
      </w:r>
      <w:r w:rsidRPr="00022D64">
        <w:t xml:space="preserve">degrees Celsius for the four species of </w:t>
      </w:r>
      <w:r w:rsidRPr="00022D64">
        <w:rPr>
          <w:i/>
        </w:rPr>
        <w:t>Colletotrichum</w:t>
      </w:r>
      <w:r w:rsidR="00A40CBA" w:rsidRPr="00022D64">
        <w:t> </w:t>
      </w:r>
      <w:r w:rsidRPr="00022D64">
        <w:t>spp. infecting strawberry studied. Optimal temperature for ma</w:t>
      </w:r>
      <w:r w:rsidR="00A40CBA" w:rsidRPr="00022D64">
        <w:t>ximum sporulation was around 25 </w:t>
      </w:r>
      <w:r w:rsidRPr="00022D64">
        <w:t xml:space="preserve">degrees </w:t>
      </w:r>
      <w:r w:rsidR="00A40CBA" w:rsidRPr="00022D64">
        <w:t xml:space="preserve">Celsius </w:t>
      </w:r>
      <w:r w:rsidR="002A7FA6" w:rsidRPr="00022D64">
        <w:fldChar w:fldCharType="begin"/>
      </w:r>
      <w:r w:rsidR="002A7FA6" w:rsidRPr="00022D64">
        <w:instrText xml:space="preserve"> ADDIN EN.CITE &lt;EndNote&gt;&lt;Cite&gt;&lt;Author&gt;King&lt;/Author&gt;&lt;Year&gt;1997&lt;/Year&gt;&lt;RecNum&gt;31550&lt;/RecNum&gt;&lt;DisplayText&gt;(King et al. 1997)&lt;/DisplayText&gt;&lt;record&gt;&lt;rec-number&gt;31550&lt;/rec-number&gt;&lt;foreign-keys&gt;&lt;key app="EN" db-id="pxwxw0er9zv2fxezxdk5tt5utz5p5vtrwdv0" timestamp="1532582079"&gt;31550&lt;/key&gt;&lt;/foreign-keys&gt;&lt;ref-type name="Journal Articles"&gt;17&lt;/ref-type&gt;&lt;contributors&gt;&lt;authors&gt;&lt;author&gt;King, W.T.&lt;/author&gt;&lt;author&gt;Madden, L.V.&lt;/author&gt;&lt;author&gt;Ellis, M.A.&lt;/author&gt;&lt;author&gt;Wilson, L.L.&lt;/author&gt;&lt;/authors&gt;&lt;/contributors&gt;&lt;titles&gt;&lt;title&gt;&lt;style face="normal" font="default" size="100%"&gt;Effect of temperature on sporulation and latent period of &lt;/style&gt;&lt;style face="italic" font="default" size="100%"&gt;Colletotrichum&lt;/style&gt;&lt;style face="normal" font="default" size="100%"&gt; spp. infecting stawberry fruit&lt;/style&gt;&lt;/title&gt;&lt;secondary-title&gt;Plant Disease&lt;/secondary-title&gt;&lt;/titles&gt;&lt;periodical&gt;&lt;full-title&gt;Plant Disease&lt;/full-title&gt;&lt;/periodical&gt;&lt;pages&gt;77-84&lt;/pages&gt;&lt;volume&gt;81&lt;/volume&gt;&lt;number&gt;1&lt;/number&gt;&lt;keywords&gt;&lt;keyword&gt;Colletotrichum acutatum&lt;/keyword&gt;&lt;keyword&gt;Colletotrichum gloeosporioides&lt;/keyword&gt;&lt;keyword&gt;Colletotrichum fragariae&lt;/keyword&gt;&lt;keyword&gt;Anthracnose&lt;/keyword&gt;&lt;keyword&gt;strawberry&lt;/keyword&gt;&lt;keyword&gt;tempterature&lt;/keyword&gt;&lt;keyword&gt;sporulation&lt;/keyword&gt;&lt;/keywords&gt;&lt;dates&gt;&lt;year&gt;1997&lt;/year&gt;&lt;/dates&gt;&lt;urls&gt;&lt;related-urls&gt;&lt;url&gt;http://dx.doi.org/10.1094/PDIS.1997.81.1.77 &lt;/url&gt;&lt;/related-urls&gt;&lt;pdf-urls&gt;&lt;url&gt;file://J:\E Library\Plant Catalogue\K\King et al 1997 EN31550.pdf&lt;/url&gt;&lt;/pdf-urls&gt;&lt;/urls&gt;&lt;custom1&gt;Japan strawberry, jm&lt;/custom1&gt;&lt;/record&gt;&lt;/Cite&gt;&lt;/EndNote&gt;</w:instrText>
      </w:r>
      <w:r w:rsidR="002A7FA6" w:rsidRPr="00022D64">
        <w:fldChar w:fldCharType="separate"/>
      </w:r>
      <w:r w:rsidR="002A7FA6" w:rsidRPr="00022D64">
        <w:rPr>
          <w:noProof/>
        </w:rPr>
        <w:t>(</w:t>
      </w:r>
      <w:hyperlink w:anchor="_ENREF_245" w:tooltip="King, 1997 #31550" w:history="1">
        <w:r w:rsidR="00204D32" w:rsidRPr="00022D64">
          <w:rPr>
            <w:noProof/>
          </w:rPr>
          <w:t>King et al. 1997</w:t>
        </w:r>
      </w:hyperlink>
      <w:r w:rsidR="002A7FA6" w:rsidRPr="00022D64">
        <w:rPr>
          <w:noProof/>
        </w:rPr>
        <w:t>)</w:t>
      </w:r>
      <w:r w:rsidR="002A7FA6" w:rsidRPr="00022D64">
        <w:fldChar w:fldCharType="end"/>
      </w:r>
      <w:r w:rsidRPr="00022D64">
        <w:t>.</w:t>
      </w:r>
    </w:p>
    <w:p w14:paraId="46DE3711" w14:textId="5C8188FE" w:rsidR="00335F12" w:rsidRPr="00022D64" w:rsidRDefault="00335F12" w:rsidP="00335F12">
      <w:pPr>
        <w:pStyle w:val="ListBullet"/>
      </w:pPr>
      <w:r w:rsidRPr="00022D64">
        <w:t xml:space="preserve">Areas with average mean temperatures of </w:t>
      </w:r>
      <w:r w:rsidR="00A40CBA" w:rsidRPr="00022D64">
        <w:t>25</w:t>
      </w:r>
      <w:r w:rsidR="007A2C93" w:rsidRPr="00022D64">
        <w:t> degrees Celsius</w:t>
      </w:r>
      <w:r w:rsidR="00A40CBA" w:rsidRPr="00022D64">
        <w:t xml:space="preserve"> to 30 </w:t>
      </w:r>
      <w:r w:rsidRPr="00022D64">
        <w:t xml:space="preserve">degrees Celsius can be found in some areas of Australia in summer/autumn. These areas could provide suitable conditions for infection of hosts by </w:t>
      </w:r>
      <w:r w:rsidRPr="00022D64">
        <w:rPr>
          <w:i/>
        </w:rPr>
        <w:t>C. aenigma</w:t>
      </w:r>
      <w:r w:rsidRPr="00022D64">
        <w:t xml:space="preserve"> if accompanied by extended periods of rainfall/irrigation</w:t>
      </w:r>
      <w:r w:rsidRPr="00022D64">
        <w:rPr>
          <w:i/>
        </w:rPr>
        <w:t>.</w:t>
      </w:r>
    </w:p>
    <w:p w14:paraId="55F35566" w14:textId="02E029B1" w:rsidR="00335F12" w:rsidRPr="00022D64" w:rsidRDefault="00335F12" w:rsidP="00335F12">
      <w:pPr>
        <w:pStyle w:val="ListBullet"/>
      </w:pPr>
      <w:r w:rsidRPr="00022D64">
        <w:t xml:space="preserve">Several </w:t>
      </w:r>
      <w:r w:rsidRPr="00022D64">
        <w:rPr>
          <w:i/>
        </w:rPr>
        <w:t>Colletotrichum</w:t>
      </w:r>
      <w:r w:rsidR="00A40CBA" w:rsidRPr="00022D64">
        <w:rPr>
          <w:i/>
        </w:rPr>
        <w:t> </w:t>
      </w:r>
      <w:r w:rsidRPr="00022D64">
        <w:t xml:space="preserve">spp. are already present in Australia </w:t>
      </w:r>
      <w:r w:rsidR="002A7FA6" w:rsidRPr="00022D64">
        <w:fldChar w:fldCharType="begin"/>
      </w:r>
      <w:r w:rsidR="002A7FA6" w:rsidRPr="00022D64">
        <w:instrText xml:space="preserve"> ADDIN EN.CITE &lt;EndNote&gt;&lt;Cite&gt;&lt;Author&gt;Shivas&lt;/Author&gt;&lt;Year&gt;2016&lt;/Year&gt;&lt;RecNum&gt;25289&lt;/RecNum&gt;&lt;DisplayText&gt;(Shivas et al. 2016)&lt;/DisplayText&gt;&lt;record&gt;&lt;rec-number&gt;25289&lt;/rec-number&gt;&lt;foreign-keys&gt;&lt;key app="EN" db-id="pxwxw0er9zv2fxezxdk5tt5utz5p5vtrwdv0" timestamp="1476759579"&gt;25289&lt;/key&gt;&lt;/foreign-keys&gt;&lt;ref-type name="Journal Articles"&gt;17&lt;/ref-type&gt;&lt;contributors&gt;&lt;authors&gt;&lt;author&gt;Shivas, R. G.&lt;/author&gt;&lt;author&gt;Tan, Y. P.&lt;/author&gt;&lt;author&gt;Edwards, J.&lt;/author&gt;&lt;author&gt;Dinh, Q.&lt;/author&gt;&lt;author&gt;Maxwell, A.&lt;/author&gt;&lt;author&gt;Andjic, V.&lt;/author&gt;&lt;author&gt;Liberato, J. R.&lt;/author&gt;&lt;author&gt;Anderson, C.&lt;/author&gt;&lt;author&gt;Beasley, D. R.&lt;/author&gt;&lt;author&gt;Bransgrove, K.&lt;/author&gt;&lt;author&gt;Coates, L. M.&lt;/author&gt;&lt;author&gt;Cowan, K.&lt;/author&gt;&lt;author&gt;Daniel, R.&lt;/author&gt;&lt;author&gt;Dean, J. R.&lt;/author&gt;&lt;author&gt;Lomavatu, M. F.&lt;/author&gt;&lt;author&gt;Mercado-Escueta, D.&lt;/author&gt;&lt;author&gt;Mitchell, R. W.&lt;/author&gt;&lt;author&gt;Thangavel, R.&lt;/author&gt;&lt;author&gt;Tran-Nguyen, L. T. T.&lt;/author&gt;&lt;author&gt;Weir, B. S.&lt;/author&gt;&lt;/authors&gt;&lt;/contributors&gt;&lt;titles&gt;&lt;title&gt;&lt;style face="italic" font="default" size="100%"&gt;Colletotrichum&lt;/style&gt;&lt;style face="normal" font="default" size="100%"&gt; species in Australia&lt;/style&gt;&lt;/title&gt;&lt;secondary-title&gt;Australasian Plant Pathology&lt;/secondary-title&gt;&lt;/titles&gt;&lt;periodical&gt;&lt;full-title&gt;Australasian Plant Pathology&lt;/full-title&gt;&lt;/periodical&gt;&lt;pages&gt;447-464&lt;/pages&gt;&lt;volume&gt;45&lt;/volume&gt;&lt;number&gt;5&lt;/number&gt;&lt;keywords&gt;&lt;keyword&gt;Biosecurity&lt;/keyword&gt;&lt;keyword&gt;Diagnostics&lt;/keyword&gt;&lt;keyword&gt;Molecular methods&lt;/keyword&gt;&lt;keyword&gt;Phylogenetic methods&lt;/keyword&gt;&lt;keyword&gt;Plant pathogens&lt;/keyword&gt;&lt;keyword&gt;Taxonomy&lt;/keyword&gt;&lt;/keywords&gt;&lt;dates&gt;&lt;year&gt;2016&lt;/year&gt;&lt;/dates&gt;&lt;isbn&gt;1448-6032&lt;/isbn&gt;&lt;work-type&gt;journal article&lt;/work-type&gt;&lt;urls&gt;&lt;related-urls&gt;&lt;url&gt;http://dx.doi.org/10.1007/s13313-016-0443-2&lt;/url&gt;&lt;/related-urls&gt;&lt;pdf-urls&gt;&lt;url&gt;file://J:\E Library\Plant Catalogue\S\Shivas et al 2016 EN25289.pdf&lt;/url&gt;&lt;/pdf-urls&gt;&lt;/urls&gt;&lt;custom1&gt;Fresh Strawberry from Japan GA&lt;/custom1&gt;&lt;electronic-resource-num&gt;10.1007/s13313-016-0443-2&lt;/electronic-resource-num&gt;&lt;/record&gt;&lt;/Cite&gt;&lt;/EndNote&gt;</w:instrText>
      </w:r>
      <w:r w:rsidR="002A7FA6" w:rsidRPr="00022D64">
        <w:fldChar w:fldCharType="separate"/>
      </w:r>
      <w:r w:rsidR="002A7FA6" w:rsidRPr="00022D64">
        <w:rPr>
          <w:noProof/>
        </w:rPr>
        <w:t>(</w:t>
      </w:r>
      <w:hyperlink w:anchor="_ENREF_408" w:tooltip="Shivas, 2016 #25289" w:history="1">
        <w:r w:rsidR="00204D32" w:rsidRPr="00022D64">
          <w:rPr>
            <w:noProof/>
          </w:rPr>
          <w:t>Shivas et al. 2016</w:t>
        </w:r>
      </w:hyperlink>
      <w:r w:rsidR="002A7FA6" w:rsidRPr="00022D64">
        <w:rPr>
          <w:noProof/>
        </w:rPr>
        <w:t>)</w:t>
      </w:r>
      <w:r w:rsidR="002A7FA6" w:rsidRPr="00022D64">
        <w:fldChar w:fldCharType="end"/>
      </w:r>
      <w:r w:rsidRPr="00022D64">
        <w:t xml:space="preserve">, indicating that there may </w:t>
      </w:r>
      <w:r w:rsidR="0051665F" w:rsidRPr="00022D64">
        <w:t xml:space="preserve">be </w:t>
      </w:r>
      <w:r w:rsidRPr="00022D64">
        <w:t xml:space="preserve">suitable environmental and climatic conditions for the establishment of </w:t>
      </w:r>
      <w:r w:rsidRPr="00022D64">
        <w:rPr>
          <w:i/>
        </w:rPr>
        <w:t>C. aenigma</w:t>
      </w:r>
      <w:r w:rsidR="00A40CBA" w:rsidRPr="00022D64">
        <w:t xml:space="preserve"> in Australia.</w:t>
      </w:r>
    </w:p>
    <w:p w14:paraId="73201C2B" w14:textId="0E94B65A" w:rsidR="00335F12" w:rsidRPr="00022D64" w:rsidRDefault="00335F12" w:rsidP="00335F12">
      <w:pPr>
        <w:pStyle w:val="ListBullet"/>
      </w:pPr>
      <w:r w:rsidRPr="00022D64">
        <w:rPr>
          <w:i/>
        </w:rPr>
        <w:t xml:space="preserve">Colletotrichum aenigma </w:t>
      </w:r>
      <w:r w:rsidRPr="00022D64">
        <w:t>has been reported in a number of countries over a variety of climatic zones including</w:t>
      </w:r>
      <w:r w:rsidR="005E33CC" w:rsidRPr="00022D64">
        <w:t xml:space="preserve"> China, Japan, Thailand, Italy and </w:t>
      </w:r>
      <w:r w:rsidRPr="00022D64">
        <w:t xml:space="preserve">Israel </w:t>
      </w:r>
      <w:r w:rsidR="002A7FA6" w:rsidRPr="00022D64">
        <w:fldChar w:fldCharType="begin">
          <w:fldData xml:space="preserve">PEVuZE5vdGU+PENpdGU+PEF1dGhvcj5HYW48L0F1dGhvcj48WWVhcj4yMDE2PC9ZZWFyPjxSZWNO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</w:fldData>
        </w:fldChar>
      </w:r>
      <w:r w:rsidR="002A7FA6" w:rsidRPr="00022D64">
        <w:instrText xml:space="preserve"> ADDIN EN.CITE </w:instrText>
      </w:r>
      <w:r w:rsidR="002A7FA6" w:rsidRPr="00022D64">
        <w:fldChar w:fldCharType="begin">
          <w:fldData xml:space="preserve">PEVuZE5vdGU+PENpdGU+PEF1dGhvcj5HYW48L0F1dGhvcj48WWVhcj4yMDE2PC9ZZWFyPjxSZWNO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46" w:tooltip="Gan, 2016 #29364" w:history="1">
        <w:r w:rsidR="00204D32" w:rsidRPr="00022D64">
          <w:rPr>
            <w:noProof/>
          </w:rPr>
          <w:t>Gan et al. 2016</w:t>
        </w:r>
      </w:hyperlink>
      <w:r w:rsidR="002A7FA6" w:rsidRPr="00022D64">
        <w:rPr>
          <w:noProof/>
        </w:rPr>
        <w:t xml:space="preserve">; </w:t>
      </w:r>
      <w:hyperlink w:anchor="_ENREF_175" w:tooltip="Han, 2016 #30737" w:history="1">
        <w:r w:rsidR="00204D32" w:rsidRPr="00022D64">
          <w:rPr>
            <w:noProof/>
          </w:rPr>
          <w:t>Han et al. 2016</w:t>
        </w:r>
      </w:hyperlink>
      <w:r w:rsidR="002A7FA6" w:rsidRPr="00022D64">
        <w:rPr>
          <w:noProof/>
        </w:rPr>
        <w:t xml:space="preserve">; </w:t>
      </w:r>
      <w:hyperlink w:anchor="_ENREF_297" w:tooltip="Meetum, 2015 #31987" w:history="1">
        <w:r w:rsidR="00204D32" w:rsidRPr="00022D64">
          <w:rPr>
            <w:noProof/>
          </w:rPr>
          <w:t>Meetum, Leksomboon &amp; Kanjanamaneesathian 2015</w:t>
        </w:r>
      </w:hyperlink>
      <w:r w:rsidR="002A7FA6" w:rsidRPr="00022D64">
        <w:rPr>
          <w:noProof/>
        </w:rPr>
        <w:t xml:space="preserve">; </w:t>
      </w:r>
      <w:hyperlink w:anchor="_ENREF_393" w:tooltip="Schena, 2014 #31704" w:history="1">
        <w:r w:rsidR="00204D32" w:rsidRPr="00022D64">
          <w:rPr>
            <w:noProof/>
          </w:rPr>
          <w:t>Schena et al. 2014</w:t>
        </w:r>
      </w:hyperlink>
      <w:r w:rsidR="002A7FA6" w:rsidRPr="00022D64">
        <w:rPr>
          <w:noProof/>
        </w:rPr>
        <w:t xml:space="preserve">; </w:t>
      </w:r>
      <w:hyperlink w:anchor="_ENREF_399" w:tooltip="Sharma, 2017 #31992" w:history="1">
        <w:r w:rsidR="00204D32" w:rsidRPr="00022D64">
          <w:rPr>
            <w:noProof/>
          </w:rPr>
          <w:t>Sharma, Maymon &amp; Freeman 2017</w:t>
        </w:r>
      </w:hyperlink>
      <w:r w:rsidR="002A7FA6" w:rsidRPr="00022D64">
        <w:rPr>
          <w:noProof/>
        </w:rPr>
        <w:t>)</w:t>
      </w:r>
      <w:r w:rsidR="002A7FA6" w:rsidRPr="00022D64">
        <w:fldChar w:fldCharType="end"/>
      </w:r>
      <w:r w:rsidRPr="00022D64">
        <w:t>. However</w:t>
      </w:r>
      <w:r w:rsidR="00BE3C06" w:rsidRPr="00022D64">
        <w:t>,</w:t>
      </w:r>
      <w:r w:rsidRPr="00022D64">
        <w:t xml:space="preserve"> it has generally been reported at low frequency of occurrence in regional surveys, and with limited distribution </w:t>
      </w:r>
      <w:r w:rsidR="002A7FA6" w:rsidRPr="00022D64">
        <w:fldChar w:fldCharType="begin">
          <w:fldData xml:space="preserve">PEVuZE5vdGU+PENpdGU+PEF1dGhvcj5IYW48L0F1dGhvcj48WWVhcj4yMDE2PC9ZZWFyPjxSZWNO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</w:fldData>
        </w:fldChar>
      </w:r>
      <w:r w:rsidR="002A7FA6" w:rsidRPr="00022D64">
        <w:instrText xml:space="preserve"> ADDIN EN.CITE </w:instrText>
      </w:r>
      <w:r w:rsidR="002A7FA6" w:rsidRPr="00022D64">
        <w:fldChar w:fldCharType="begin">
          <w:fldData xml:space="preserve">PEVuZE5vdGU+PENpdGU+PEF1dGhvcj5IYW48L0F1dGhvcj48WWVhcj4yMDE2PC9ZZWFyPjxSZWNO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5" w:tooltip="Han, 2016 #30737" w:history="1">
        <w:r w:rsidR="00204D32" w:rsidRPr="00022D64">
          <w:rPr>
            <w:noProof/>
          </w:rPr>
          <w:t>Han et al. 2016</w:t>
        </w:r>
      </w:hyperlink>
      <w:r w:rsidR="002A7FA6" w:rsidRPr="00022D64">
        <w:rPr>
          <w:noProof/>
        </w:rPr>
        <w:t xml:space="preserve">; </w:t>
      </w:r>
      <w:hyperlink w:anchor="_ENREF_478" w:tooltip="Wang, 2016 #31708" w:history="1">
        <w:r w:rsidR="00204D32" w:rsidRPr="00022D64">
          <w:rPr>
            <w:noProof/>
          </w:rPr>
          <w:t>Wang et al. 2016</w:t>
        </w:r>
      </w:hyperlink>
      <w:r w:rsidR="002A7FA6" w:rsidRPr="00022D64">
        <w:rPr>
          <w:noProof/>
        </w:rPr>
        <w:t>)</w:t>
      </w:r>
      <w:r w:rsidR="002A7FA6" w:rsidRPr="00022D64">
        <w:fldChar w:fldCharType="end"/>
      </w:r>
      <w:r w:rsidRPr="00022D64">
        <w:t>.</w:t>
      </w:r>
    </w:p>
    <w:p w14:paraId="4F8173CA" w14:textId="215E4633" w:rsidR="001455EF" w:rsidRPr="00022D64" w:rsidRDefault="00335F12" w:rsidP="00201994">
      <w:r w:rsidRPr="00022D64">
        <w:rPr>
          <w:i/>
        </w:rPr>
        <w:t>Colletotrichum aenigma</w:t>
      </w:r>
      <w:r w:rsidRPr="00022D64">
        <w:t xml:space="preserve"> has a diverse host range which are grown commercially and domestically, and are distributed across Australia. Favourable conditions for disease development occur in some areas of Australia. Although </w:t>
      </w:r>
      <w:r w:rsidRPr="00022D64">
        <w:rPr>
          <w:i/>
        </w:rPr>
        <w:t xml:space="preserve">C. aenigma </w:t>
      </w:r>
      <w:r w:rsidRPr="00022D64">
        <w:t xml:space="preserve">has been reported in a number of countries over a variety of climatic zones it is generally reported at low levels in regional surveys, with limited distribution. </w:t>
      </w:r>
    </w:p>
    <w:p w14:paraId="460787E5" w14:textId="503511AF" w:rsidR="005F77E5" w:rsidRPr="00022D64" w:rsidRDefault="00A42806" w:rsidP="00201994">
      <w:r w:rsidRPr="00022D64">
        <w:t>For the</w:t>
      </w:r>
      <w:r w:rsidR="00B235A4" w:rsidRPr="00022D64">
        <w:t xml:space="preserve"> reasons</w:t>
      </w:r>
      <w:r w:rsidR="00C01D56" w:rsidRPr="00022D64">
        <w:t xml:space="preserve"> outlined</w:t>
      </w:r>
      <w:r w:rsidR="00B235A4" w:rsidRPr="00022D64">
        <w:t xml:space="preserve">, the likelihood of establishment of </w:t>
      </w:r>
      <w:r w:rsidR="00B235A4" w:rsidRPr="00022D64">
        <w:rPr>
          <w:i/>
        </w:rPr>
        <w:t>C. aenigma</w:t>
      </w:r>
      <w:r w:rsidR="00B235A4" w:rsidRPr="00022D64">
        <w:t xml:space="preserve"> on strawberries from Japan is assessed as ‘Moderate’.</w:t>
      </w:r>
    </w:p>
    <w:p w14:paraId="460787E6" w14:textId="77777777" w:rsidR="005F77E5" w:rsidRPr="00022D64" w:rsidRDefault="00F90962" w:rsidP="00591D87">
      <w:pPr>
        <w:pStyle w:val="Heading4"/>
      </w:pPr>
      <w:r w:rsidRPr="00022D64">
        <w:lastRenderedPageBreak/>
        <w:t>Likelihood of spread</w:t>
      </w:r>
    </w:p>
    <w:p w14:paraId="5BA4672F" w14:textId="77777777" w:rsidR="00335F12" w:rsidRPr="00022D64" w:rsidRDefault="00335F12" w:rsidP="00335F12">
      <w:r w:rsidRPr="00022D64">
        <w:t xml:space="preserve">The likelihood that </w:t>
      </w:r>
      <w:r w:rsidRPr="00022D64">
        <w:rPr>
          <w:i/>
        </w:rPr>
        <w:t>Colletotrichum aenigma</w:t>
      </w:r>
      <w:r w:rsidRPr="00022D64">
        <w:t xml:space="preserve"> will spread within Australia, based on a comparison of factors in the source and destination areas that affect the expansion of the geographic distribution of the pest is assessed as: </w:t>
      </w:r>
      <w:r w:rsidRPr="00022D64">
        <w:rPr>
          <w:b/>
        </w:rPr>
        <w:t>Moderate.</w:t>
      </w:r>
    </w:p>
    <w:p w14:paraId="4D1760EC" w14:textId="77777777" w:rsidR="00335F12" w:rsidRPr="00022D64" w:rsidRDefault="00335F12" w:rsidP="00335F12">
      <w:r w:rsidRPr="00022D64">
        <w:t>The following information provides supporting evidence for this assessment.</w:t>
      </w:r>
    </w:p>
    <w:p w14:paraId="1119A79B" w14:textId="68122711" w:rsidR="00993462" w:rsidRPr="00022D64" w:rsidRDefault="00993462" w:rsidP="00993462">
      <w:pPr>
        <w:pStyle w:val="ListBullet"/>
      </w:pPr>
      <w:r w:rsidRPr="00022D64">
        <w:rPr>
          <w:i/>
        </w:rPr>
        <w:t>Colletotrichum aenigma</w:t>
      </w:r>
      <w:r w:rsidRPr="00022D64">
        <w:t xml:space="preserve"> has been isolated from a number of host species including </w:t>
      </w:r>
      <w:r w:rsidR="00494689" w:rsidRPr="00022D64">
        <w:t xml:space="preserve">strawberry, </w:t>
      </w:r>
      <w:r w:rsidRPr="00022D64">
        <w:t xml:space="preserve">avocado, citrus, chili, dragon fruit, Asian pear, grapevine, tea, olives and apples </w:t>
      </w:r>
      <w:r w:rsidR="002A7FA6" w:rsidRPr="00022D64">
        <w:fldChar w:fldCharType="begin">
          <w:fldData xml:space="preserve">PEVuZE5vdGU+PENpdGU+PEF1dGhvcj5IYW48L0F1dGhvcj48WWVhcj4yMDE2PC9ZZWFyPjxSZWNO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</w:fldData>
        </w:fldChar>
      </w:r>
      <w:r w:rsidR="002A7FA6" w:rsidRPr="00022D64">
        <w:instrText xml:space="preserve"> ADDIN EN.CITE </w:instrText>
      </w:r>
      <w:r w:rsidR="002A7FA6" w:rsidRPr="00022D64">
        <w:fldChar w:fldCharType="begin">
          <w:fldData xml:space="preserve">PEVuZE5vdGU+PENpdGU+PEF1dGhvcj5IYW48L0F1dGhvcj48WWVhcj4yMDE2PC9ZZWFyPjxSZWNO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02" w:tooltip="Diao, 2017 #31983" w:history="1">
        <w:r w:rsidR="00204D32" w:rsidRPr="00022D64">
          <w:rPr>
            <w:noProof/>
          </w:rPr>
          <w:t>Diao et al. 2017</w:t>
        </w:r>
      </w:hyperlink>
      <w:r w:rsidR="002A7FA6" w:rsidRPr="00022D64">
        <w:rPr>
          <w:noProof/>
        </w:rPr>
        <w:t xml:space="preserve">; </w:t>
      </w:r>
      <w:hyperlink w:anchor="_ENREF_175" w:tooltip="Han, 2016 #30737" w:history="1">
        <w:r w:rsidR="00204D32" w:rsidRPr="00022D64">
          <w:rPr>
            <w:noProof/>
          </w:rPr>
          <w:t>Han et al. 2016</w:t>
        </w:r>
      </w:hyperlink>
      <w:r w:rsidR="002A7FA6" w:rsidRPr="00022D64">
        <w:rPr>
          <w:noProof/>
        </w:rPr>
        <w:t xml:space="preserve">; </w:t>
      </w:r>
      <w:hyperlink w:anchor="_ENREF_297" w:tooltip="Meetum, 2015 #31987" w:history="1">
        <w:r w:rsidR="00204D32" w:rsidRPr="00022D64">
          <w:rPr>
            <w:noProof/>
          </w:rPr>
          <w:t>Meetum, Leksomboon &amp; Kanjanamaneesathian 2015</w:t>
        </w:r>
      </w:hyperlink>
      <w:r w:rsidR="002A7FA6" w:rsidRPr="00022D64">
        <w:rPr>
          <w:noProof/>
        </w:rPr>
        <w:t xml:space="preserve">; </w:t>
      </w:r>
      <w:hyperlink w:anchor="_ENREF_393" w:tooltip="Schena, 2014 #31704" w:history="1">
        <w:r w:rsidR="00204D32" w:rsidRPr="00022D64">
          <w:rPr>
            <w:noProof/>
          </w:rPr>
          <w:t>Schena et al. 2014</w:t>
        </w:r>
      </w:hyperlink>
      <w:r w:rsidR="002A7FA6" w:rsidRPr="00022D64">
        <w:rPr>
          <w:noProof/>
        </w:rPr>
        <w:t xml:space="preserve">; </w:t>
      </w:r>
      <w:hyperlink w:anchor="_ENREF_399" w:tooltip="Sharma, 2017 #31992" w:history="1">
        <w:r w:rsidR="00204D32" w:rsidRPr="00022D64">
          <w:rPr>
            <w:noProof/>
          </w:rPr>
          <w:t>Sharma, Maymon &amp; Freeman 2017</w:t>
        </w:r>
      </w:hyperlink>
      <w:r w:rsidR="002A7FA6" w:rsidRPr="00022D64">
        <w:rPr>
          <w:noProof/>
        </w:rPr>
        <w:t xml:space="preserve">; </w:t>
      </w:r>
      <w:hyperlink w:anchor="_ENREF_477" w:tooltip="Wang, 2015 #29689" w:history="1">
        <w:r w:rsidR="00204D32" w:rsidRPr="00022D64">
          <w:rPr>
            <w:noProof/>
          </w:rPr>
          <w:t>Wang et al. 2015</w:t>
        </w:r>
      </w:hyperlink>
      <w:r w:rsidR="002A7FA6" w:rsidRPr="00022D64">
        <w:rPr>
          <w:noProof/>
        </w:rPr>
        <w:t xml:space="preserve">; </w:t>
      </w:r>
      <w:hyperlink w:anchor="_ENREF_478" w:tooltip="Wang, 2016 #31708" w:history="1">
        <w:r w:rsidR="00204D32" w:rsidRPr="00022D64">
          <w:rPr>
            <w:noProof/>
          </w:rPr>
          <w:t>Wang et al. 2016</w:t>
        </w:r>
      </w:hyperlink>
      <w:r w:rsidR="002A7FA6" w:rsidRPr="00022D64">
        <w:rPr>
          <w:noProof/>
        </w:rPr>
        <w:t xml:space="preserve">; </w:t>
      </w:r>
      <w:hyperlink w:anchor="_ENREF_482" w:tooltip="Weir, 2012 #20828" w:history="1">
        <w:r w:rsidR="00204D32" w:rsidRPr="00022D64">
          <w:rPr>
            <w:noProof/>
          </w:rPr>
          <w:t>Weir, Johnston &amp; Damm 2012</w:t>
        </w:r>
      </w:hyperlink>
      <w:r w:rsidR="002A7FA6" w:rsidRPr="00022D64">
        <w:rPr>
          <w:noProof/>
        </w:rPr>
        <w:t xml:space="preserve">; </w:t>
      </w:r>
      <w:hyperlink w:anchor="_ENREF_490" w:tooltip="Yan, 2015 #31710" w:history="1">
        <w:r w:rsidR="00204D32" w:rsidRPr="00022D64">
          <w:rPr>
            <w:noProof/>
          </w:rPr>
          <w:t>Yan et al. 2015</w:t>
        </w:r>
      </w:hyperlink>
      <w:r w:rsidR="002A7FA6" w:rsidRPr="00022D64">
        <w:rPr>
          <w:noProof/>
        </w:rPr>
        <w:t>)</w:t>
      </w:r>
      <w:r w:rsidR="002A7FA6" w:rsidRPr="00022D64">
        <w:fldChar w:fldCharType="end"/>
      </w:r>
      <w:r w:rsidRPr="00022D64">
        <w:t>. These plants are grown commercially and domestically, and are distributed across Australia.</w:t>
      </w:r>
    </w:p>
    <w:p w14:paraId="203FADEB" w14:textId="6E1CE24A" w:rsidR="00993462" w:rsidRPr="00022D64" w:rsidRDefault="00993462" w:rsidP="00993462">
      <w:pPr>
        <w:pStyle w:val="ListBullet"/>
      </w:pPr>
      <w:r w:rsidRPr="00022D64">
        <w:t xml:space="preserve">Several </w:t>
      </w:r>
      <w:r w:rsidR="00A40CBA" w:rsidRPr="00022D64">
        <w:rPr>
          <w:i/>
        </w:rPr>
        <w:t>Colletotrichum </w:t>
      </w:r>
      <w:r w:rsidRPr="00022D64">
        <w:t xml:space="preserve">spp. are already present in Australia </w:t>
      </w:r>
      <w:r w:rsidR="002A7FA6" w:rsidRPr="00022D64">
        <w:fldChar w:fldCharType="begin"/>
      </w:r>
      <w:r w:rsidR="002A7FA6" w:rsidRPr="00022D64">
        <w:instrText xml:space="preserve"> ADDIN EN.CITE &lt;EndNote&gt;&lt;Cite&gt;&lt;Author&gt;Shivas&lt;/Author&gt;&lt;Year&gt;2016&lt;/Year&gt;&lt;RecNum&gt;25289&lt;/RecNum&gt;&lt;DisplayText&gt;(Shivas et al. 2016)&lt;/DisplayText&gt;&lt;record&gt;&lt;rec-number&gt;25289&lt;/rec-number&gt;&lt;foreign-keys&gt;&lt;key app="EN" db-id="pxwxw0er9zv2fxezxdk5tt5utz5p5vtrwdv0" timestamp="1476759579"&gt;25289&lt;/key&gt;&lt;/foreign-keys&gt;&lt;ref-type name="Journal Articles"&gt;17&lt;/ref-type&gt;&lt;contributors&gt;&lt;authors&gt;&lt;author&gt;Shivas, R. G.&lt;/author&gt;&lt;author&gt;Tan, Y. P.&lt;/author&gt;&lt;author&gt;Edwards, J.&lt;/author&gt;&lt;author&gt;Dinh, Q.&lt;/author&gt;&lt;author&gt;Maxwell, A.&lt;/author&gt;&lt;author&gt;Andjic, V.&lt;/author&gt;&lt;author&gt;Liberato, J. R.&lt;/author&gt;&lt;author&gt;Anderson, C.&lt;/author&gt;&lt;author&gt;Beasley, D. R.&lt;/author&gt;&lt;author&gt;Bransgrove, K.&lt;/author&gt;&lt;author&gt;Coates, L. M.&lt;/author&gt;&lt;author&gt;Cowan, K.&lt;/author&gt;&lt;author&gt;Daniel, R.&lt;/author&gt;&lt;author&gt;Dean, J. R.&lt;/author&gt;&lt;author&gt;Lomavatu, M. F.&lt;/author&gt;&lt;author&gt;Mercado-Escueta, D.&lt;/author&gt;&lt;author&gt;Mitchell, R. W.&lt;/author&gt;&lt;author&gt;Thangavel, R.&lt;/author&gt;&lt;author&gt;Tran-Nguyen, L. T. T.&lt;/author&gt;&lt;author&gt;Weir, B. S.&lt;/author&gt;&lt;/authors&gt;&lt;/contributors&gt;&lt;titles&gt;&lt;title&gt;&lt;style face="italic" font="default" size="100%"&gt;Colletotrichum&lt;/style&gt;&lt;style face="normal" font="default" size="100%"&gt; species in Australia&lt;/style&gt;&lt;/title&gt;&lt;secondary-title&gt;Australasian Plant Pathology&lt;/secondary-title&gt;&lt;/titles&gt;&lt;periodical&gt;&lt;full-title&gt;Australasian Plant Pathology&lt;/full-title&gt;&lt;/periodical&gt;&lt;pages&gt;447-464&lt;/pages&gt;&lt;volume&gt;45&lt;/volume&gt;&lt;number&gt;5&lt;/number&gt;&lt;keywords&gt;&lt;keyword&gt;Biosecurity&lt;/keyword&gt;&lt;keyword&gt;Diagnostics&lt;/keyword&gt;&lt;keyword&gt;Molecular methods&lt;/keyword&gt;&lt;keyword&gt;Phylogenetic methods&lt;/keyword&gt;&lt;keyword&gt;Plant pathogens&lt;/keyword&gt;&lt;keyword&gt;Taxonomy&lt;/keyword&gt;&lt;/keywords&gt;&lt;dates&gt;&lt;year&gt;2016&lt;/year&gt;&lt;/dates&gt;&lt;isbn&gt;1448-6032&lt;/isbn&gt;&lt;work-type&gt;journal article&lt;/work-type&gt;&lt;urls&gt;&lt;related-urls&gt;&lt;url&gt;http://dx.doi.org/10.1007/s13313-016-0443-2&lt;/url&gt;&lt;/related-urls&gt;&lt;pdf-urls&gt;&lt;url&gt;file://J:\E Library\Plant Catalogue\S\Shivas et al 2016 EN25289.pdf&lt;/url&gt;&lt;/pdf-urls&gt;&lt;/urls&gt;&lt;custom1&gt;Fresh Strawberry from Japan GA&lt;/custom1&gt;&lt;electronic-resource-num&gt;10.1007/s13313-016-0443-2&lt;/electronic-resource-num&gt;&lt;/record&gt;&lt;/Cite&gt;&lt;/EndNote&gt;</w:instrText>
      </w:r>
      <w:r w:rsidR="002A7FA6" w:rsidRPr="00022D64">
        <w:fldChar w:fldCharType="separate"/>
      </w:r>
      <w:r w:rsidR="002A7FA6" w:rsidRPr="00022D64">
        <w:rPr>
          <w:noProof/>
        </w:rPr>
        <w:t>(</w:t>
      </w:r>
      <w:hyperlink w:anchor="_ENREF_408" w:tooltip="Shivas, 2016 #25289" w:history="1">
        <w:r w:rsidR="00204D32" w:rsidRPr="00022D64">
          <w:rPr>
            <w:noProof/>
          </w:rPr>
          <w:t>Shivas et al. 2016</w:t>
        </w:r>
      </w:hyperlink>
      <w:r w:rsidR="002A7FA6" w:rsidRPr="00022D64">
        <w:rPr>
          <w:noProof/>
        </w:rPr>
        <w:t>)</w:t>
      </w:r>
      <w:r w:rsidR="002A7FA6" w:rsidRPr="00022D64">
        <w:fldChar w:fldCharType="end"/>
      </w:r>
      <w:r w:rsidRPr="00022D64">
        <w:t>, indicating that there may</w:t>
      </w:r>
      <w:r w:rsidR="00196476" w:rsidRPr="00022D64">
        <w:t xml:space="preserve"> be</w:t>
      </w:r>
      <w:r w:rsidRPr="00022D64">
        <w:t xml:space="preserve"> suitable environmental and climatic conditions for the survival of </w:t>
      </w:r>
      <w:r w:rsidRPr="00022D64">
        <w:rPr>
          <w:i/>
        </w:rPr>
        <w:t>C. aenigma</w:t>
      </w:r>
      <w:r w:rsidRPr="00022D64">
        <w:t xml:space="preserve"> in Australia.</w:t>
      </w:r>
    </w:p>
    <w:p w14:paraId="45FFC439" w14:textId="0991B594" w:rsidR="00993462" w:rsidRPr="00022D64" w:rsidRDefault="00993462" w:rsidP="00993462">
      <w:pPr>
        <w:pStyle w:val="ListBullet"/>
      </w:pPr>
      <w:r w:rsidRPr="00022D64">
        <w:t xml:space="preserve">Specific conditions that are favourable for the spread of </w:t>
      </w:r>
      <w:r w:rsidRPr="00022D64">
        <w:rPr>
          <w:i/>
        </w:rPr>
        <w:t>Colletotrichum</w:t>
      </w:r>
      <w:r w:rsidR="00A40CBA" w:rsidRPr="00022D64">
        <w:t> </w:t>
      </w:r>
      <w:r w:rsidRPr="00022D64">
        <w:t>spp. such as a warm and humid climate, tem</w:t>
      </w:r>
      <w:r w:rsidR="00196476" w:rsidRPr="00022D64">
        <w:t>pe</w:t>
      </w:r>
      <w:r w:rsidR="007A2C93" w:rsidRPr="00022D64">
        <w:t>ratures of 25 degrees Celsius</w:t>
      </w:r>
      <w:r w:rsidR="00A40CBA" w:rsidRPr="00022D64">
        <w:t xml:space="preserve"> to 30 </w:t>
      </w:r>
      <w:r w:rsidRPr="00022D64">
        <w:t xml:space="preserve">degrees Celsius, and prolonged periods of wetness </w:t>
      </w:r>
      <w:r w:rsidR="002A7FA6" w:rsidRPr="00022D64">
        <w:fldChar w:fldCharType="begin">
          <w:fldData xml:space="preserve">PEVuZE5vdGU+PENpdGU+PEF1dGhvcj5Db2F0ZXM8L0F1dGhvcj48WWVhcj4yMDE2PC9ZZWFyPjxS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==
</w:fldData>
        </w:fldChar>
      </w:r>
      <w:r w:rsidR="002A7FA6" w:rsidRPr="00022D64">
        <w:instrText xml:space="preserve"> ADDIN EN.CITE </w:instrText>
      </w:r>
      <w:r w:rsidR="002A7FA6" w:rsidRPr="00022D64">
        <w:fldChar w:fldCharType="begin">
          <w:fldData xml:space="preserve">PEVuZE5vdGU+PENpdGU+PEF1dGhvcj5Db2F0ZXM8L0F1dGhvcj48WWVhcj4yMDE2PC9ZZWFyPjxS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==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 xml:space="preserve">; </w:t>
      </w:r>
      <w:hyperlink w:anchor="_ENREF_175" w:tooltip="Han, 2016 #30737" w:history="1">
        <w:r w:rsidR="00204D32" w:rsidRPr="00022D64">
          <w:rPr>
            <w:noProof/>
          </w:rPr>
          <w:t>Han et al. 2016</w:t>
        </w:r>
      </w:hyperlink>
      <w:r w:rsidR="002A7FA6" w:rsidRPr="00022D64">
        <w:rPr>
          <w:noProof/>
        </w:rPr>
        <w:t xml:space="preserve">; </w:t>
      </w:r>
      <w:hyperlink w:anchor="_ENREF_245" w:tooltip="King, 1997 #31550" w:history="1">
        <w:r w:rsidR="00204D32" w:rsidRPr="00022D64">
          <w:rPr>
            <w:noProof/>
          </w:rPr>
          <w:t>King et al. 1997</w:t>
        </w:r>
      </w:hyperlink>
      <w:r w:rsidR="002A7FA6" w:rsidRPr="00022D64">
        <w:rPr>
          <w:noProof/>
        </w:rPr>
        <w:t xml:space="preserve">; </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 xml:space="preserve"> can be found in some parts of Australia in summer, and span different geographical regions.</w:t>
      </w:r>
    </w:p>
    <w:p w14:paraId="00178CDD" w14:textId="1C7D68BA" w:rsidR="00993462" w:rsidRPr="00022D64" w:rsidRDefault="00993462" w:rsidP="00993462">
      <w:pPr>
        <w:pStyle w:val="ListBullet"/>
      </w:pPr>
      <w:r w:rsidRPr="00022D64">
        <w:t xml:space="preserve">While optimal conditions occur in some areas of Australia, there are also large areas across Australia which experience very dry and hot conditions in summer which will limit the spread of </w:t>
      </w:r>
      <w:r w:rsidRPr="00022D64">
        <w:rPr>
          <w:i/>
        </w:rPr>
        <w:t>C. aenigma</w:t>
      </w:r>
      <w:r w:rsidRPr="00022D64">
        <w:t>.</w:t>
      </w:r>
    </w:p>
    <w:p w14:paraId="228398B5" w14:textId="0CEF76EB" w:rsidR="00993462" w:rsidRPr="00022D64" w:rsidRDefault="00A40CBA" w:rsidP="00993462">
      <w:pPr>
        <w:pStyle w:val="ListBullet"/>
      </w:pPr>
      <w:r w:rsidRPr="00022D64">
        <w:rPr>
          <w:i/>
        </w:rPr>
        <w:t>Colletotrichum </w:t>
      </w:r>
      <w:r w:rsidR="00993462" w:rsidRPr="00022D64">
        <w:t xml:space="preserve">spp. produce conidiospores in large quantities on the tissues of infected living and non-living hosts through asexual reproduction under favourable conditions </w:t>
      </w:r>
      <w:r w:rsidR="002A7FA6" w:rsidRPr="00022D64">
        <w:fldChar w:fldCharType="begin"/>
      </w:r>
      <w:r w:rsidR="002A7FA6" w:rsidRPr="00022D64">
        <w:instrText xml:space="preserve"> ADDIN EN.CITE &lt;EndNote&gt;&lt;Cite&gt;&lt;Author&gt;Coates&lt;/Author&gt;&lt;Year&gt;2016&lt;/Year&gt;&lt;RecNum&gt;31545&lt;/RecNum&gt;&lt;DisplayText&gt;(Coates, Cooke &amp;amp; Forsberg 2016)&lt;/DisplayText&gt;&lt;record&gt;&lt;rec-number&gt;31545&lt;/rec-number&gt;&lt;foreign-keys&gt;&lt;key app="EN" db-id="pxwxw0er9zv2fxezxdk5tt5utz5p5vtrwdv0" timestamp="1532582079"&gt;31545&lt;/key&gt;&lt;/foreign-keys&gt;&lt;ref-type name="Reports"&gt;27&lt;/ref-type&gt;&lt;contributors&gt;&lt;authors&gt;&lt;author&gt;Coates, L.&lt;/author&gt;&lt;author&gt;Cooke, T.&lt;/author&gt;&lt;author&gt;Forsberg, L.&lt;/author&gt;&lt;/authors&gt;&lt;/contributors&gt;&lt;titles&gt;&lt;title&gt;The biology and management of Colletotrichum diseases in production nurseries&lt;/title&gt;&lt;secondary-title&gt;Prepared as part of NY11001 Plant health, biosecurity risk management and capacity building for the nursery industry&lt;/secondary-title&gt;&lt;/titles&gt;&lt;pages&gt;1-6&lt;/pages&gt;&lt;keywords&gt;&lt;keyword&gt;Colletotrichum&lt;/keyword&gt;&lt;keyword&gt;Nursery&lt;/keyword&gt;&lt;keyword&gt;production&lt;/keyword&gt;&lt;/keywords&gt;&lt;dates&gt;&lt;year&gt;2016&lt;/year&gt;&lt;/dates&gt;&lt;pub-location&gt;Brisbane&lt;/pub-location&gt;&lt;publisher&gt;Queensland Department of Agriculture, Fisheries and Forestry &lt;/publisher&gt;&lt;urls&gt;&lt;related-urls&gt;&lt;url&gt;https://www.ngiq.asn.au/download/biology-management-colletotrichum-diseases-production-nurseries/&lt;/url&gt;&lt;/related-urls&gt;&lt;pdf-urls&gt;&lt;url&gt;file://J:\E Library\Plant Catalogue\C\Coates et al 2016 EN31545.pdf&lt;/url&gt;&lt;/pdf-urls&gt;&lt;/urls&gt;&lt;custom1&gt;Japan strawberry, jm&lt;/custom1&gt;&lt;custom2&gt;849.2 kb&lt;/custom2&gt;&lt;custom3&gt;pdf&lt;/custom3&gt;&lt;/record&gt;&lt;/Cite&gt;&lt;/EndNote&gt;</w:instrText>
      </w:r>
      <w:r w:rsidR="002A7FA6" w:rsidRPr="00022D64">
        <w:fldChar w:fldCharType="separate"/>
      </w:r>
      <w:r w:rsidR="002A7FA6" w:rsidRPr="00022D64">
        <w:rPr>
          <w:noProof/>
        </w:rPr>
        <w:t>(</w:t>
      </w:r>
      <w:hyperlink w:anchor="_ENREF_78" w:tooltip="Coates, 2016 #31545" w:history="1">
        <w:r w:rsidR="00204D32" w:rsidRPr="00022D64">
          <w:rPr>
            <w:noProof/>
          </w:rPr>
          <w:t>Coates, Cooke &amp; Forsberg 2016</w:t>
        </w:r>
      </w:hyperlink>
      <w:r w:rsidR="002A7FA6" w:rsidRPr="00022D64">
        <w:rPr>
          <w:noProof/>
        </w:rPr>
        <w:t>)</w:t>
      </w:r>
      <w:r w:rsidR="002A7FA6" w:rsidRPr="00022D64">
        <w:fldChar w:fldCharType="end"/>
      </w:r>
      <w:r w:rsidR="00993462" w:rsidRPr="00022D64">
        <w:t>.</w:t>
      </w:r>
    </w:p>
    <w:p w14:paraId="2D8627DB" w14:textId="041BB530" w:rsidR="00993462" w:rsidRPr="00022D64" w:rsidRDefault="00A40CBA" w:rsidP="00993462">
      <w:pPr>
        <w:pStyle w:val="ListBullet"/>
      </w:pPr>
      <w:r w:rsidRPr="00022D64">
        <w:rPr>
          <w:i/>
        </w:rPr>
        <w:t>Colletotrichum </w:t>
      </w:r>
      <w:r w:rsidR="00993462" w:rsidRPr="00022D64">
        <w:t xml:space="preserve">spp. spores are dispersed primarily by rain splash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00993462" w:rsidRPr="00022D64">
        <w:t xml:space="preserve">, but can also be disseminated through wind-blown rain droplets to cause secondary infection </w:t>
      </w:r>
      <w:r w:rsidR="002A7FA6" w:rsidRPr="00022D64">
        <w:fldChar w:fldCharType="begin"/>
      </w:r>
      <w:r w:rsidR="002A7FA6" w:rsidRPr="00022D64">
        <w:instrText xml:space="preserve"> ADDIN EN.CITE &lt;EndNote&gt;&lt;Cite&gt;&lt;Author&gt;Cacciola&lt;/Author&gt;&lt;Year&gt;2012&lt;/Year&gt;&lt;RecNum&gt;31981&lt;/RecNum&gt;&lt;DisplayText&gt;(Cacciola et al. 2012)&lt;/DisplayText&gt;&lt;record&gt;&lt;rec-number&gt;31981&lt;/rec-number&gt;&lt;foreign-keys&gt;&lt;key app="EN" db-id="pxwxw0er9zv2fxezxdk5tt5utz5p5vtrwdv0" timestamp="1536010848"&gt;31981&lt;/key&gt;&lt;/foreign-keys&gt;&lt;ref-type name="Journal Articles"&gt;17&lt;/ref-type&gt;&lt;contributors&gt;&lt;authors&gt;&lt;author&gt;Cacciola, S. O.&lt;/author&gt;&lt;author&gt;Faedda, R.&lt;/author&gt;&lt;author&gt;Sinatra, F.&lt;/author&gt;&lt;author&gt;Agosteo, G. E.&lt;/author&gt;&lt;author&gt;Schena, L.&lt;/author&gt;&lt;author&gt;Frisullo, S.&lt;/author&gt;&lt;author&gt;di San Lio, G. M.&lt;/author&gt;&lt;/authors&gt;&lt;/contributors&gt;&lt;titles&gt;&lt;title&gt;Invited review: olive anthracnose&lt;/title&gt;&lt;secondary-title&gt;Journal of Plant Pathology&lt;/secondary-title&gt;&lt;/titles&gt;&lt;periodical&gt;&lt;full-title&gt;Journal of Plant Pathology&lt;/full-title&gt;&lt;/periodical&gt;&lt;pages&gt;29-44&lt;/pages&gt;&lt;volume&gt;94&lt;/volume&gt;&lt;number&gt;1&lt;/number&gt;&lt;keywords&gt;&lt;keyword&gt;Olive anthracnose&lt;/keyword&gt;&lt;keyword&gt;Colletotrichum gloeosporioides&lt;/keyword&gt;&lt;keyword&gt;Colletotrichum acutatum&lt;/keyword&gt;&lt;keyword&gt;Fruit rot&lt;/keyword&gt;&lt;keyword&gt;Mummification&lt;/keyword&gt;&lt;/keywords&gt;&lt;dates&gt;&lt;year&gt;2012&lt;/year&gt;&lt;/dates&gt;&lt;urls&gt;&lt;pdf-urls&gt;&lt;url&gt;file://J:\E Library\Plant Catalogue\C\Cacciola et al 2012 EN31981.pdf&lt;/url&gt;&lt;/pdf-urls&gt;&lt;/urls&gt;&lt;custom1&gt;Strawberry from Japan JM/KA/MH&lt;/custom1&gt;&lt;/record&gt;&lt;/Cite&gt;&lt;/EndNote&gt;</w:instrText>
      </w:r>
      <w:r w:rsidR="002A7FA6" w:rsidRPr="00022D64">
        <w:fldChar w:fldCharType="separate"/>
      </w:r>
      <w:r w:rsidR="002A7FA6" w:rsidRPr="00022D64">
        <w:rPr>
          <w:noProof/>
        </w:rPr>
        <w:t>(</w:t>
      </w:r>
      <w:hyperlink w:anchor="_ENREF_61" w:tooltip="Cacciola, 2012 #31981" w:history="1">
        <w:r w:rsidR="00204D32" w:rsidRPr="00022D64">
          <w:rPr>
            <w:noProof/>
          </w:rPr>
          <w:t>Cacciola et al. 2012</w:t>
        </w:r>
      </w:hyperlink>
      <w:r w:rsidR="002A7FA6" w:rsidRPr="00022D64">
        <w:rPr>
          <w:noProof/>
        </w:rPr>
        <w:t>)</w:t>
      </w:r>
      <w:r w:rsidR="002A7FA6" w:rsidRPr="00022D64">
        <w:fldChar w:fldCharType="end"/>
      </w:r>
      <w:r w:rsidR="00993462" w:rsidRPr="00022D64">
        <w:t>. These modes of dispersal are limited to distributing spores over short distances, so potential for infection of hosts located at further distances is unlikely.</w:t>
      </w:r>
    </w:p>
    <w:p w14:paraId="0EB3C458" w14:textId="21EAE534" w:rsidR="00993462" w:rsidRPr="00022D64" w:rsidRDefault="00A40CBA" w:rsidP="00993462">
      <w:pPr>
        <w:pStyle w:val="ListBullet"/>
      </w:pPr>
      <w:r w:rsidRPr="00022D64">
        <w:rPr>
          <w:i/>
        </w:rPr>
        <w:t>Colletotrichum </w:t>
      </w:r>
      <w:r w:rsidR="00993462" w:rsidRPr="00022D64">
        <w:t xml:space="preserve">spp. can survive for a limited period in the soil </w:t>
      </w:r>
      <w:r w:rsidR="002A7FA6" w:rsidRPr="00022D64">
        <w:fldChar w:fldCharType="begin">
          <w:fldData xml:space="preserve">PEVuZE5vdGU+PENpdGU+PEF1dGhvcj5FYXN0YnVybjwvQXV0aG9yPjxZZWFyPjE5OTA8L1llYXI+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</w:fldData>
        </w:fldChar>
      </w:r>
      <w:r w:rsidR="002A7FA6" w:rsidRPr="00022D64">
        <w:instrText xml:space="preserve"> ADDIN EN.CITE </w:instrText>
      </w:r>
      <w:r w:rsidR="002A7FA6" w:rsidRPr="00022D64">
        <w:fldChar w:fldCharType="begin">
          <w:fldData xml:space="preserve">PEVuZE5vdGU+PENpdGU+PEF1dGhvcj5FYXN0YnVybjwvQXV0aG9yPjxZZWFyPjE5OTA8L1llYXI+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8" w:tooltip="DEEDI, 2009 #31698" w:history="1">
        <w:r w:rsidR="00204D32" w:rsidRPr="00022D64">
          <w:rPr>
            <w:noProof/>
          </w:rPr>
          <w:t>DEEDI 2009</w:t>
        </w:r>
      </w:hyperlink>
      <w:r w:rsidR="002A7FA6" w:rsidRPr="00022D64">
        <w:rPr>
          <w:noProof/>
        </w:rPr>
        <w:t xml:space="preserve">, </w:t>
      </w:r>
      <w:hyperlink w:anchor="_ENREF_89" w:tooltip="DEEDI, 2010 #31699" w:history="1">
        <w:r w:rsidR="00204D32" w:rsidRPr="00022D64">
          <w:rPr>
            <w:noProof/>
          </w:rPr>
          <w:t>2010</w:t>
        </w:r>
      </w:hyperlink>
      <w:r w:rsidR="002A7FA6" w:rsidRPr="00022D64">
        <w:rPr>
          <w:noProof/>
        </w:rPr>
        <w:t xml:space="preserve">; </w:t>
      </w:r>
      <w:hyperlink w:anchor="_ENREF_111" w:tooltip="Eastburn, 1990 #30776" w:history="1">
        <w:r w:rsidR="00204D32" w:rsidRPr="00022D64">
          <w:rPr>
            <w:noProof/>
          </w:rPr>
          <w:t>Eastburn &amp; Gubler 1990</w:t>
        </w:r>
      </w:hyperlink>
      <w:r w:rsidR="002A7FA6" w:rsidRPr="00022D64">
        <w:rPr>
          <w:noProof/>
        </w:rPr>
        <w:t xml:space="preserve">; </w:t>
      </w:r>
      <w:hyperlink w:anchor="_ENREF_458" w:tooltip="Ureña-Padilla, 2001 #31957" w:history="1">
        <w:r w:rsidR="00204D32" w:rsidRPr="00022D64">
          <w:rPr>
            <w:noProof/>
          </w:rPr>
          <w:t>Ureña-Padilla, Mitchell &amp; Legard 2001</w:t>
        </w:r>
      </w:hyperlink>
      <w:r w:rsidR="002A7FA6" w:rsidRPr="00022D64">
        <w:rPr>
          <w:noProof/>
        </w:rPr>
        <w:t>)</w:t>
      </w:r>
      <w:r w:rsidR="002A7FA6" w:rsidRPr="00022D64">
        <w:fldChar w:fldCharType="end"/>
      </w:r>
      <w:r w:rsidR="00993462" w:rsidRPr="00022D64">
        <w:t xml:space="preserve">. It may be spread through contaminated soil, for example on machinery. However, most farms and production sites have good biosecurity practices and use a range of measures to manage on farm biosecurity </w:t>
      </w:r>
      <w:r w:rsidR="002A7FA6" w:rsidRPr="00022D64">
        <w:fldChar w:fldCharType="begin">
          <w:fldData xml:space="preserve">PEVuZE5vdGU+PENpdGU+PEF1dGhvcj5QbGFudCBIZWFsdGggQXVzdHJhbGlhPC9BdXRob3I+PFll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</w:fldData>
        </w:fldChar>
      </w:r>
      <w:r w:rsidR="002A7FA6" w:rsidRPr="00022D64">
        <w:instrText xml:space="preserve"> ADDIN EN.CITE </w:instrText>
      </w:r>
      <w:r w:rsidR="002A7FA6" w:rsidRPr="00022D64">
        <w:fldChar w:fldCharType="begin">
          <w:fldData xml:space="preserve">PEVuZE5vdGU+PENpdGU+PEF1dGhvcj5QbGFudCBIZWFsdGggQXVzdHJhbGlhPC9BdXRob3I+PFll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1" w:tooltip="Australian Olive Association, 2018 #32090" w:history="1">
        <w:r w:rsidR="00204D32" w:rsidRPr="00022D64">
          <w:rPr>
            <w:noProof/>
          </w:rPr>
          <w:t>Australian Olive Association 2018</w:t>
        </w:r>
      </w:hyperlink>
      <w:r w:rsidR="002A7FA6" w:rsidRPr="00022D64">
        <w:rPr>
          <w:noProof/>
        </w:rPr>
        <w:t xml:space="preserve">; </w:t>
      </w:r>
      <w:hyperlink w:anchor="_ENREF_362" w:tooltip="Plant Health Australia, 2009 #21978" w:history="1">
        <w:r w:rsidR="00204D32" w:rsidRPr="00022D64">
          <w:rPr>
            <w:noProof/>
          </w:rPr>
          <w:t>Plant Health Australia 2009</w:t>
        </w:r>
      </w:hyperlink>
      <w:r w:rsidR="002A7FA6" w:rsidRPr="00022D64">
        <w:rPr>
          <w:noProof/>
        </w:rPr>
        <w:t xml:space="preserve">, </w:t>
      </w:r>
      <w:hyperlink w:anchor="_ENREF_363" w:tooltip="Plant Health Australia, 2010 #17585" w:history="1">
        <w:r w:rsidR="00204D32" w:rsidRPr="00022D64">
          <w:rPr>
            <w:noProof/>
          </w:rPr>
          <w:t>2010</w:t>
        </w:r>
      </w:hyperlink>
      <w:r w:rsidR="002A7FA6" w:rsidRPr="00022D64">
        <w:rPr>
          <w:noProof/>
        </w:rPr>
        <w:t xml:space="preserve">, </w:t>
      </w:r>
      <w:hyperlink w:anchor="_ENREF_364" w:tooltip="Plant Health Australia, 2011 #25882" w:history="1">
        <w:r w:rsidR="00204D32" w:rsidRPr="00022D64">
          <w:rPr>
            <w:noProof/>
          </w:rPr>
          <w:t>2011</w:t>
        </w:r>
      </w:hyperlink>
      <w:r w:rsidR="002A7FA6" w:rsidRPr="00022D64">
        <w:rPr>
          <w:noProof/>
        </w:rPr>
        <w:t xml:space="preserve">, </w:t>
      </w:r>
      <w:hyperlink w:anchor="_ENREF_365" w:tooltip="Plant Health Australia, 2013 #20459" w:history="1">
        <w:r w:rsidR="00204D32" w:rsidRPr="00022D64">
          <w:rPr>
            <w:noProof/>
          </w:rPr>
          <w:t>2013a</w:t>
        </w:r>
      </w:hyperlink>
      <w:r w:rsidR="002A7FA6" w:rsidRPr="00022D64">
        <w:rPr>
          <w:noProof/>
        </w:rPr>
        <w:t xml:space="preserve">, </w:t>
      </w:r>
      <w:hyperlink w:anchor="_ENREF_367" w:tooltip="Plant Health Australia, 2014 #21955" w:history="1">
        <w:r w:rsidR="00204D32" w:rsidRPr="00022D64">
          <w:rPr>
            <w:noProof/>
          </w:rPr>
          <w:t>2014</w:t>
        </w:r>
      </w:hyperlink>
      <w:r w:rsidR="002A7FA6" w:rsidRPr="00022D64">
        <w:rPr>
          <w:noProof/>
        </w:rPr>
        <w:t>)</w:t>
      </w:r>
      <w:r w:rsidR="002A7FA6" w:rsidRPr="00022D64">
        <w:fldChar w:fldCharType="end"/>
      </w:r>
      <w:r w:rsidR="00993462" w:rsidRPr="00022D64">
        <w:t>.</w:t>
      </w:r>
    </w:p>
    <w:p w14:paraId="218017E5" w14:textId="5080F75D" w:rsidR="00993462" w:rsidRPr="00022D64" w:rsidRDefault="00993462" w:rsidP="00993462">
      <w:pPr>
        <w:pStyle w:val="ListBullet"/>
      </w:pPr>
      <w:r w:rsidRPr="00022D64">
        <w:t xml:space="preserve">As </w:t>
      </w:r>
      <w:r w:rsidR="00A40CBA" w:rsidRPr="00022D64">
        <w:rPr>
          <w:i/>
        </w:rPr>
        <w:t>Colletotrichum </w:t>
      </w:r>
      <w:r w:rsidRPr="00022D64">
        <w:t xml:space="preserve">spp. can sporulate and infect leaves, stems and fruit of hosts the distribution of </w:t>
      </w:r>
      <w:r w:rsidR="00A40CBA" w:rsidRPr="00022D64">
        <w:rPr>
          <w:i/>
        </w:rPr>
        <w:t>Colletotrichum </w:t>
      </w:r>
      <w:r w:rsidRPr="00022D64">
        <w:t xml:space="preserve">spp. over long distances may occur through transport of infected symptomless hosts including fruit and commercial and domestic planting material </w:t>
      </w:r>
      <w:r w:rsidR="002A7FA6" w:rsidRPr="00022D64">
        <w:fldChar w:fldCharType="begin"/>
      </w:r>
      <w:r w:rsidR="002A7FA6" w:rsidRPr="00022D64">
        <w:instrText xml:space="preserve"> ADDIN EN.CITE &lt;EndNote&gt;&lt;Cite&gt;&lt;Author&gt;De Silva&lt;/Author&gt;&lt;Year&gt;2017&lt;/Year&gt;&lt;RecNum&gt;29613&lt;/RecNum&gt;&lt;DisplayText&gt;(De Silva et al. 2017)&lt;/DisplayText&gt;&lt;record&gt;&lt;rec-number&gt;29613&lt;/rec-number&gt;&lt;foreign-keys&gt;&lt;key app="EN" db-id="pxwxw0er9zv2fxezxdk5tt5utz5p5vtrwdv0" timestamp="1509594917"&gt;29613&lt;/key&gt;&lt;/foreign-keys&gt;&lt;ref-type name="Journal Articles"&gt;17&lt;/ref-type&gt;&lt;contributors&gt;&lt;authors&gt;&lt;author&gt;De Silva, D.D. &lt;/author&gt;&lt;author&gt;Crous, P. W.&lt;/author&gt;&lt;author&gt;Ades, P. K.&lt;/author&gt;&lt;author&gt;Hyde, K.D.&lt;/author&gt;&lt;author&gt;Taylor, P.W.J.&lt;/author&gt;&lt;/authors&gt;&lt;/contributors&gt;&lt;titles&gt;&lt;title&gt;&lt;style face="normal" font="default" size="100%"&gt;Life styles of &lt;/style&gt;&lt;style face="italic" font="default" size="100%"&gt;Colletotrichum&lt;/style&gt;&lt;style face="normal" font="default" size="100%"&gt; species and implications for plant biosecurity&lt;/style&gt;&lt;/title&gt;&lt;secondary-title&gt;Fungal Biology Reviews&lt;/secondary-title&gt;&lt;/titles&gt;&lt;periodical&gt;&lt;full-title&gt;Fungal Biology Reviews&lt;/full-title&gt;&lt;/periodical&gt;&lt;pages&gt;155-168&lt;/pages&gt;&lt;volume&gt;31&lt;/volume&gt;&lt;keywords&gt;&lt;keyword&gt;Anthracnose&lt;/keyword&gt;&lt;keyword&gt;Colletotrichum spp.&lt;/keyword&gt;&lt;keyword&gt;C. acutatum&lt;/keyword&gt;&lt;keyword&gt;strawberry fruit&lt;/keyword&gt;&lt;keyword&gt;C. gloeosporioides&lt;/keyword&gt;&lt;keyword&gt;mandarin&lt;/keyword&gt;&lt;keyword&gt;citrus&lt;/keyword&gt;&lt;keyword&gt;C. truncatum&lt;/keyword&gt;&lt;keyword&gt;chili fruit&lt;/keyword&gt;&lt;keyword&gt;leaves&lt;/keyword&gt;&lt;keyword&gt;C. karstii&lt;/keyword&gt;&lt;keyword&gt;pyrethrum leaves&lt;/keyword&gt;&lt;keyword&gt;C. coccodes&lt;/keyword&gt;&lt;keyword&gt;potato tuber&lt;/keyword&gt;&lt;keyword&gt;micro sclerotia&lt;/keyword&gt;&lt;keyword&gt;C. gloeosporioides&lt;/keyword&gt;&lt;keyword&gt;avocado.&lt;/keyword&gt;&lt;/keywords&gt;&lt;dates&gt;&lt;year&gt;2017&lt;/year&gt;&lt;/dates&gt;&lt;urls&gt;&lt;pdf-urls&gt;&lt;url&gt;file://J:\E Library\Plant Catalogue\D\De Silva et al 2017 EN29613.pdf&lt;/url&gt;&lt;/pdf-urls&gt;&lt;/urls&gt;&lt;custom1&gt;Fresh strawberry from Japan mh&lt;/custom1&gt;&lt;electronic-resource-num&gt;http://dx.doi.org/10.1016/j.fbr.2017.05.001&lt;/electronic-resource-num&gt;&lt;/record&gt;&lt;/Cite&gt;&lt;/EndNote&gt;</w:instrText>
      </w:r>
      <w:r w:rsidR="002A7FA6" w:rsidRPr="00022D64">
        <w:fldChar w:fldCharType="separate"/>
      </w:r>
      <w:r w:rsidR="002A7FA6" w:rsidRPr="00022D64">
        <w:rPr>
          <w:noProof/>
        </w:rPr>
        <w:t>(</w:t>
      </w:r>
      <w:hyperlink w:anchor="_ENREF_86" w:tooltip="De Silva, 2017 #29613" w:history="1">
        <w:r w:rsidR="00204D32" w:rsidRPr="00022D64">
          <w:rPr>
            <w:noProof/>
          </w:rPr>
          <w:t>De Silva et al. 2017</w:t>
        </w:r>
      </w:hyperlink>
      <w:r w:rsidR="002A7FA6" w:rsidRPr="00022D64">
        <w:rPr>
          <w:noProof/>
        </w:rPr>
        <w:t>)</w:t>
      </w:r>
      <w:r w:rsidR="002A7FA6" w:rsidRPr="00022D64">
        <w:fldChar w:fldCharType="end"/>
      </w:r>
      <w:r w:rsidRPr="00022D64">
        <w:t>.</w:t>
      </w:r>
    </w:p>
    <w:p w14:paraId="4A21814F" w14:textId="6ED0D86E" w:rsidR="00993462" w:rsidRPr="00022D64" w:rsidRDefault="00993462" w:rsidP="00993462">
      <w:pPr>
        <w:pStyle w:val="ListBullet"/>
      </w:pPr>
      <w:r w:rsidRPr="00022D64">
        <w:t xml:space="preserve">The long distance movement of </w:t>
      </w:r>
      <w:r w:rsidR="00A40CBA" w:rsidRPr="00022D64">
        <w:rPr>
          <w:i/>
        </w:rPr>
        <w:t>Colletotrichum </w:t>
      </w:r>
      <w:r w:rsidRPr="00022D64">
        <w:t>spp.</w:t>
      </w:r>
      <w:r w:rsidRPr="00022D64">
        <w:rPr>
          <w:i/>
        </w:rPr>
        <w:t xml:space="preserve"> </w:t>
      </w:r>
      <w:r w:rsidRPr="00022D64">
        <w:t xml:space="preserve">in strawberries is predominantly through infected planting material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xml:space="preserve">. Strawberry runners and nursery stock of commercial hosts are likely to be produced under best practice procedures and inspected and tested for pests and diseases. Strawberry planting material produced from pathogen-tested stock is available from the Queensland Strawberry Runner Accreditation Scheme and the Victorian Certified Runner Scheme </w:t>
      </w:r>
      <w:r w:rsidR="002A7FA6" w:rsidRPr="00022D64">
        <w:fldChar w:fldCharType="begin">
          <w:fldData xml:space="preserve">PEVuZE5vdGU+PENpdGU+PEF1dGhvcj5EQUZXQTwvQXV0aG9yPjxZZWFyPjIwMTY8L1llYXI+PFJl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</w:fldData>
        </w:fldChar>
      </w:r>
      <w:r w:rsidR="002A7FA6" w:rsidRPr="00022D64">
        <w:instrText xml:space="preserve"> ADDIN EN.CITE </w:instrText>
      </w:r>
      <w:r w:rsidR="002A7FA6" w:rsidRPr="00022D64">
        <w:fldChar w:fldCharType="begin">
          <w:fldData xml:space="preserve">PEVuZE5vdGU+PENpdGU+PEF1dGhvcj5EQUZXQTwvQXV0aG9yPjxZZWFyPjIwMTY8L1llYXI+PFJl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2" w:tooltip="DAFWA, 2016 #23945" w:history="1">
        <w:r w:rsidR="00204D32" w:rsidRPr="00022D64">
          <w:rPr>
            <w:noProof/>
          </w:rPr>
          <w:t>DAFWA 2016</w:t>
        </w:r>
      </w:hyperlink>
      <w:r w:rsidR="002A7FA6" w:rsidRPr="00022D64">
        <w:rPr>
          <w:noProof/>
        </w:rPr>
        <w:t xml:space="preserve">; </w:t>
      </w:r>
      <w:hyperlink w:anchor="_ENREF_417" w:tooltip="Strawberries Australia, 2016 #23883" w:history="1">
        <w:r w:rsidR="00204D32" w:rsidRPr="00022D64">
          <w:rPr>
            <w:noProof/>
          </w:rPr>
          <w:t>Strawberries Australia 2016</w:t>
        </w:r>
      </w:hyperlink>
      <w:r w:rsidR="002A7FA6" w:rsidRPr="00022D64">
        <w:rPr>
          <w:noProof/>
        </w:rPr>
        <w:t>)</w:t>
      </w:r>
      <w:r w:rsidR="002A7FA6" w:rsidRPr="00022D64">
        <w:fldChar w:fldCharType="end"/>
      </w:r>
      <w:r w:rsidRPr="00022D64">
        <w:t>.</w:t>
      </w:r>
    </w:p>
    <w:p w14:paraId="2C4E5C99" w14:textId="38B7CD6C" w:rsidR="001455EF" w:rsidRPr="00022D64" w:rsidRDefault="00993462" w:rsidP="00201994">
      <w:r w:rsidRPr="00022D64">
        <w:t xml:space="preserve">The presence of other </w:t>
      </w:r>
      <w:r w:rsidR="00A40CBA" w:rsidRPr="00022D64">
        <w:rPr>
          <w:i/>
        </w:rPr>
        <w:t>Colletotrichum </w:t>
      </w:r>
      <w:r w:rsidRPr="00022D64">
        <w:t xml:space="preserve">spp. in Australia indicates that there are likely to be suitable environmental and climatic conditions for the spread of </w:t>
      </w:r>
      <w:r w:rsidRPr="00022D64">
        <w:rPr>
          <w:i/>
        </w:rPr>
        <w:t>C. aenigma</w:t>
      </w:r>
      <w:r w:rsidRPr="00022D64">
        <w:t xml:space="preserve"> in Australia. The </w:t>
      </w:r>
      <w:r w:rsidRPr="00022D64">
        <w:lastRenderedPageBreak/>
        <w:t>potential for spread of the fungus with infected fruit and plant material is moderated by its short-distance capacity for dispersal of spores and its requirement for specific conditions for disease development and sporulation.</w:t>
      </w:r>
      <w:r w:rsidR="00746224" w:rsidRPr="00022D64">
        <w:t xml:space="preserve"> </w:t>
      </w:r>
    </w:p>
    <w:p w14:paraId="6446929A" w14:textId="1A6F1EA8" w:rsidR="00335F12" w:rsidRPr="00022D64" w:rsidRDefault="00A42806" w:rsidP="00201994">
      <w:r w:rsidRPr="00022D64">
        <w:t>For the</w:t>
      </w:r>
      <w:r w:rsidR="00746224" w:rsidRPr="00022D64">
        <w:t xml:space="preserve"> reasons outlined, the likelihood of spread of </w:t>
      </w:r>
      <w:r w:rsidR="00746224" w:rsidRPr="00022D64">
        <w:rPr>
          <w:i/>
        </w:rPr>
        <w:t>C. aenigma</w:t>
      </w:r>
      <w:r w:rsidR="00746224" w:rsidRPr="00022D64">
        <w:t xml:space="preserve"> on strawberries from Japan is assessed as ‘Moderate’.</w:t>
      </w:r>
    </w:p>
    <w:p w14:paraId="460787EE" w14:textId="77777777" w:rsidR="005F77E5" w:rsidRPr="00022D64" w:rsidRDefault="00F90962" w:rsidP="00201994">
      <w:pPr>
        <w:pStyle w:val="Heading4"/>
      </w:pPr>
      <w:r w:rsidRPr="00022D64">
        <w:t>Overall likelihood of entry, establishment and spread</w:t>
      </w:r>
    </w:p>
    <w:p w14:paraId="460787EF" w14:textId="1EFE38F6" w:rsidR="005F77E5" w:rsidRPr="00022D64" w:rsidRDefault="00F90962" w:rsidP="00201994">
      <w:r w:rsidRPr="00022D64">
        <w:t xml:space="preserve">The overall likelihood of entry, establishment and spread is determined by combining the likelihoods of entry, of establishment and of spread using the matrix of rules shown in </w:t>
      </w:r>
      <w:r w:rsidR="00FD0A11" w:rsidRPr="00022D64">
        <w:fldChar w:fldCharType="begin"/>
      </w:r>
      <w:r w:rsidR="00FD0A11" w:rsidRPr="00022D64">
        <w:instrText xml:space="preserve"> REF _Ref26352137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2</w:t>
      </w:r>
      <w:r w:rsidR="00FD0A11" w:rsidRPr="00022D64">
        <w:fldChar w:fldCharType="end"/>
      </w:r>
      <w:r w:rsidRPr="00022D64">
        <w:t>.</w:t>
      </w:r>
    </w:p>
    <w:p w14:paraId="36EFE437" w14:textId="77777777" w:rsidR="00993462" w:rsidRPr="00022D64" w:rsidRDefault="00993462" w:rsidP="00993462">
      <w:r w:rsidRPr="00022D64">
        <w:t xml:space="preserve">The overall likelihood that </w:t>
      </w:r>
      <w:r w:rsidRPr="00022D64">
        <w:rPr>
          <w:i/>
        </w:rPr>
        <w:t>Colletotrichum aenigma</w:t>
      </w:r>
      <w:r w:rsidRPr="00022D64">
        <w:t xml:space="preserve"> will enter Australia as a result of trade in strawberry fruit from Japan, be distributed in a viable state to a susceptible host, establish in Australia and subsequently spread within Australia is assessed as: </w:t>
      </w:r>
      <w:r w:rsidRPr="00022D64">
        <w:rPr>
          <w:b/>
        </w:rPr>
        <w:t>Very Low.</w:t>
      </w:r>
    </w:p>
    <w:p w14:paraId="460787F1" w14:textId="77777777" w:rsidR="005F77E5" w:rsidRPr="00022D64" w:rsidRDefault="00F90962" w:rsidP="00201994">
      <w:pPr>
        <w:pStyle w:val="Heading4"/>
      </w:pPr>
      <w:r w:rsidRPr="00022D64">
        <w:t>Consequences</w:t>
      </w:r>
    </w:p>
    <w:p w14:paraId="1B45C0E5" w14:textId="19DBF3B6" w:rsidR="00993462" w:rsidRPr="00022D64" w:rsidRDefault="00993462" w:rsidP="00993462">
      <w:r w:rsidRPr="00022D64">
        <w:t xml:space="preserve">The potential consequences of the establishment of </w:t>
      </w:r>
      <w:r w:rsidRPr="00022D64">
        <w:rPr>
          <w:i/>
        </w:rPr>
        <w:t>Colletotrichum aenigma</w:t>
      </w:r>
      <w:r w:rsidRPr="00022D64">
        <w:t xml:space="preserve"> in Australia have been estimated according to the methods described in </w:t>
      </w:r>
      <w:r w:rsidR="00FD0A11" w:rsidRPr="00022D64">
        <w:fldChar w:fldCharType="begin"/>
      </w:r>
      <w:r w:rsidR="00FD0A11" w:rsidRPr="00022D64">
        <w:instrText xml:space="preserve"> REF _Ref26352168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3</w:t>
      </w:r>
      <w:r w:rsidR="00FD0A11" w:rsidRPr="00022D64">
        <w:fldChar w:fldCharType="end"/>
      </w:r>
      <w:r w:rsidRPr="00022D64">
        <w:t>.</w:t>
      </w:r>
    </w:p>
    <w:p w14:paraId="711ABB73" w14:textId="218C5320" w:rsidR="00045363" w:rsidRPr="00022D64" w:rsidRDefault="00993462" w:rsidP="00BE64C9">
      <w:r w:rsidRPr="00022D64">
        <w:t xml:space="preserve">Based on the decision rules described in </w:t>
      </w:r>
      <w:r w:rsidR="00FD0A11" w:rsidRPr="00022D64">
        <w:fldChar w:fldCharType="begin"/>
      </w:r>
      <w:r w:rsidR="00FD0A11" w:rsidRPr="00022D64">
        <w:instrText xml:space="preserve"> REF _Ref26352191 \h </w:instrText>
      </w:r>
      <w:r w:rsidR="004F7E00" w:rsidRPr="00022D64">
        <w:instrText xml:space="preserve"> \* MERGEFORMAT </w:instrText>
      </w:r>
      <w:r w:rsidR="00FD0A11" w:rsidRPr="00022D64">
        <w:fldChar w:fldCharType="separate"/>
      </w:r>
      <w:r w:rsidR="00726C5B" w:rsidRPr="00022D64">
        <w:t xml:space="preserve">Table </w:t>
      </w:r>
      <w:r w:rsidR="00726C5B">
        <w:rPr>
          <w:noProof/>
        </w:rPr>
        <w:t>2</w:t>
      </w:r>
      <w:r w:rsidR="00726C5B" w:rsidRPr="00022D64">
        <w:rPr>
          <w:noProof/>
        </w:rPr>
        <w:noBreakHyphen/>
      </w:r>
      <w:r w:rsidR="00726C5B">
        <w:rPr>
          <w:noProof/>
        </w:rPr>
        <w:t>4</w:t>
      </w:r>
      <w:r w:rsidR="00FD0A11" w:rsidRPr="00022D64">
        <w:fldChar w:fldCharType="end"/>
      </w:r>
      <w:r w:rsidRPr="00022D64">
        <w:t xml:space="preserve">, that is, where the potential consequences of a pest with respect to one or more criteria are ‘D’, the overall consequences are estimated to be </w:t>
      </w:r>
      <w:r w:rsidRPr="00022D64">
        <w:rPr>
          <w:b/>
        </w:rPr>
        <w:t>Low</w:t>
      </w:r>
      <w:r w:rsidRPr="00022D64">
        <w:t>.</w:t>
      </w:r>
      <w:r w:rsidR="00045363" w:rsidRPr="00022D64">
        <w:br w:type="page"/>
      </w:r>
    </w:p>
    <w:tbl>
      <w:tblPr>
        <w:tblW w:w="5000" w:type="pct"/>
        <w:tblBorders>
          <w:top w:val="single" w:sz="4" w:space="0" w:color="auto"/>
          <w:bottom w:val="single" w:sz="4" w:space="0" w:color="auto"/>
        </w:tblBorders>
        <w:tblLook w:val="04A0" w:firstRow="1" w:lastRow="0" w:firstColumn="1" w:lastColumn="0" w:noHBand="0" w:noVBand="1"/>
      </w:tblPr>
      <w:tblGrid>
        <w:gridCol w:w="3666"/>
        <w:gridCol w:w="5404"/>
      </w:tblGrid>
      <w:tr w:rsidR="00B46D4A" w:rsidRPr="00022D64" w14:paraId="4F68B40F" w14:textId="77777777" w:rsidTr="00302055">
        <w:trPr>
          <w:cantSplit/>
          <w:tblHeader/>
        </w:trPr>
        <w:tc>
          <w:tcPr>
            <w:tcW w:w="2021" w:type="pct"/>
            <w:tcBorders>
              <w:top w:val="single" w:sz="4" w:space="0" w:color="auto"/>
              <w:bottom w:val="nil"/>
            </w:tcBorders>
          </w:tcPr>
          <w:p w14:paraId="61F8A45E" w14:textId="77777777" w:rsidR="00B46D4A" w:rsidRPr="00022D64" w:rsidRDefault="00B46D4A" w:rsidP="00B46D4A">
            <w:pPr>
              <w:pStyle w:val="TableHeading"/>
            </w:pPr>
            <w:r w:rsidRPr="00022D64">
              <w:lastRenderedPageBreak/>
              <w:t>Criterion</w:t>
            </w:r>
          </w:p>
        </w:tc>
        <w:tc>
          <w:tcPr>
            <w:tcW w:w="2979" w:type="pct"/>
            <w:tcBorders>
              <w:top w:val="single" w:sz="4" w:space="0" w:color="auto"/>
              <w:bottom w:val="nil"/>
            </w:tcBorders>
          </w:tcPr>
          <w:p w14:paraId="1AC695AC" w14:textId="77777777" w:rsidR="00B46D4A" w:rsidRPr="00022D64" w:rsidRDefault="00B46D4A" w:rsidP="00B46D4A">
            <w:pPr>
              <w:pStyle w:val="TableHeading"/>
            </w:pPr>
            <w:r w:rsidRPr="00022D64">
              <w:t>Estimate and rationale</w:t>
            </w:r>
          </w:p>
        </w:tc>
      </w:tr>
      <w:tr w:rsidR="00B46D4A" w:rsidRPr="00022D64" w14:paraId="230C6766" w14:textId="77777777" w:rsidTr="00B23BE0">
        <w:trPr>
          <w:cantSplit/>
        </w:trPr>
        <w:tc>
          <w:tcPr>
            <w:tcW w:w="5000" w:type="pct"/>
            <w:gridSpan w:val="2"/>
            <w:tcBorders>
              <w:top w:val="nil"/>
              <w:bottom w:val="single" w:sz="4" w:space="0" w:color="D9D9D9" w:themeColor="background1" w:themeShade="D9"/>
            </w:tcBorders>
          </w:tcPr>
          <w:p w14:paraId="7ED095B6" w14:textId="77777777" w:rsidR="00B46D4A" w:rsidRPr="00022D64" w:rsidRDefault="00B46D4A" w:rsidP="00166F18">
            <w:pPr>
              <w:pStyle w:val="TableText"/>
            </w:pPr>
            <w:r w:rsidRPr="00022D64">
              <w:t>Direct</w:t>
            </w:r>
          </w:p>
        </w:tc>
      </w:tr>
      <w:tr w:rsidR="00B46D4A" w:rsidRPr="00022D64" w14:paraId="36E00CAC" w14:textId="77777777" w:rsidTr="00B23BE0">
        <w:trPr>
          <w:cantSplit/>
        </w:trPr>
        <w:tc>
          <w:tcPr>
            <w:tcW w:w="2021" w:type="pct"/>
            <w:tcBorders>
              <w:top w:val="single" w:sz="4" w:space="0" w:color="D9D9D9" w:themeColor="background1" w:themeShade="D9"/>
              <w:bottom w:val="single" w:sz="4" w:space="0" w:color="D9D9D9" w:themeColor="background1" w:themeShade="D9"/>
            </w:tcBorders>
          </w:tcPr>
          <w:p w14:paraId="2DE76655" w14:textId="77777777" w:rsidR="00B46D4A" w:rsidRPr="00022D64" w:rsidRDefault="00B46D4A" w:rsidP="00166F18">
            <w:pPr>
              <w:pStyle w:val="TableText"/>
            </w:pPr>
            <w:r w:rsidRPr="00022D64">
              <w:t>Plant life or health</w:t>
            </w:r>
          </w:p>
        </w:tc>
        <w:tc>
          <w:tcPr>
            <w:tcW w:w="2979" w:type="pct"/>
            <w:tcBorders>
              <w:top w:val="single" w:sz="4" w:space="0" w:color="D9D9D9" w:themeColor="background1" w:themeShade="D9"/>
              <w:bottom w:val="single" w:sz="4" w:space="0" w:color="D9D9D9" w:themeColor="background1" w:themeShade="D9"/>
            </w:tcBorders>
          </w:tcPr>
          <w:p w14:paraId="214DA026" w14:textId="77777777" w:rsidR="00B46D4A" w:rsidRPr="00022D64" w:rsidRDefault="00B46D4A" w:rsidP="00166F18">
            <w:pPr>
              <w:pStyle w:val="TableText"/>
            </w:pPr>
            <w:r w:rsidRPr="00022D64">
              <w:t>D—Significant at the district level</w:t>
            </w:r>
          </w:p>
          <w:p w14:paraId="3A05A068" w14:textId="693ABEEA" w:rsidR="00B46D4A" w:rsidRPr="00022D64" w:rsidRDefault="00A40CBA" w:rsidP="00166F18">
            <w:pPr>
              <w:pStyle w:val="TableText"/>
            </w:pPr>
            <w:r w:rsidRPr="00022D64">
              <w:rPr>
                <w:i/>
              </w:rPr>
              <w:t>Colletotrichum </w:t>
            </w:r>
            <w:r w:rsidR="00B46D4A" w:rsidRPr="00022D64">
              <w:t xml:space="preserve">spp. include a number of economically important postharvest pathogens worldwide </w:t>
            </w:r>
            <w:r w:rsidR="002A7FA6" w:rsidRPr="00022D64">
              <w:fldChar w:fldCharType="begin">
                <w:fldData xml:space="preserve">PEVuZE5vdGU+PENpdGU+PEF1dGhvcj5HYW48L0F1dGhvcj48WWVhcj4yMDE2PC9ZZWFyPjxSZWNO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</w:fldData>
              </w:fldChar>
            </w:r>
            <w:r w:rsidR="002A7FA6" w:rsidRPr="00022D64">
              <w:instrText xml:space="preserve"> ADDIN EN.CITE </w:instrText>
            </w:r>
            <w:r w:rsidR="002A7FA6" w:rsidRPr="00022D64">
              <w:fldChar w:fldCharType="begin">
                <w:fldData xml:space="preserve">PEVuZE5vdGU+PENpdGU+PEF1dGhvcj5HYW48L0F1dGhvcj48WWVhcj4yMDE2PC9ZZWFyPjxSZWNO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6" w:tooltip="De Silva, 2017 #29613" w:history="1">
              <w:r w:rsidR="00204D32" w:rsidRPr="00022D64">
                <w:rPr>
                  <w:noProof/>
                </w:rPr>
                <w:t>De Silva et al. 2017</w:t>
              </w:r>
            </w:hyperlink>
            <w:r w:rsidR="002A7FA6" w:rsidRPr="00022D64">
              <w:rPr>
                <w:noProof/>
              </w:rPr>
              <w:t xml:space="preserve">; </w:t>
            </w:r>
            <w:hyperlink w:anchor="_ENREF_87" w:tooltip="Dean, 2012 #17110" w:history="1">
              <w:r w:rsidR="00204D32" w:rsidRPr="00022D64">
                <w:rPr>
                  <w:noProof/>
                </w:rPr>
                <w:t>Dean et al. 2012</w:t>
              </w:r>
            </w:hyperlink>
            <w:r w:rsidR="002A7FA6" w:rsidRPr="00022D64">
              <w:rPr>
                <w:noProof/>
              </w:rPr>
              <w:t xml:space="preserve">; </w:t>
            </w:r>
            <w:hyperlink w:anchor="_ENREF_146" w:tooltip="Gan, 2016 #29364" w:history="1">
              <w:r w:rsidR="00204D32" w:rsidRPr="00022D64">
                <w:rPr>
                  <w:noProof/>
                </w:rPr>
                <w:t>Gan et al. 2016</w:t>
              </w:r>
            </w:hyperlink>
            <w:r w:rsidR="002A7FA6" w:rsidRPr="00022D64">
              <w:rPr>
                <w:noProof/>
              </w:rPr>
              <w:t>)</w:t>
            </w:r>
            <w:r w:rsidR="002A7FA6" w:rsidRPr="00022D64">
              <w:fldChar w:fldCharType="end"/>
            </w:r>
            <w:r w:rsidR="00B46D4A" w:rsidRPr="00022D64">
              <w:t>.</w:t>
            </w:r>
          </w:p>
          <w:p w14:paraId="04E77E04" w14:textId="037BE99C" w:rsidR="00B46D4A" w:rsidRPr="00022D64" w:rsidRDefault="00B46D4A" w:rsidP="00166F18">
            <w:pPr>
              <w:pStyle w:val="TableText"/>
            </w:pPr>
            <w:r w:rsidRPr="00022D64">
              <w:rPr>
                <w:i/>
              </w:rPr>
              <w:t>Colletotrichum aenigma</w:t>
            </w:r>
            <w:r w:rsidRPr="00022D64">
              <w:t xml:space="preserve"> has only recently been recognised as a species, so little information is available</w:t>
            </w:r>
            <w:r w:rsidR="00A04209" w:rsidRPr="00022D64">
              <w:t xml:space="preserve"> on</w:t>
            </w:r>
            <w:r w:rsidRPr="00022D64">
              <w:t xml:space="preserve"> its potential to cause economic damage. To date it has been found on a number of commodities, in country or regional surveys, in conjunction with economically important species including</w:t>
            </w:r>
            <w:r w:rsidRPr="00022D64">
              <w:rPr>
                <w:i/>
              </w:rPr>
              <w:t xml:space="preserve"> C. gloeosporioides </w:t>
            </w:r>
            <w:r w:rsidRPr="00022D64">
              <w:t>and</w:t>
            </w:r>
            <w:r w:rsidRPr="00022D64">
              <w:rPr>
                <w:i/>
              </w:rPr>
              <w:t xml:space="preserve"> C. fructicola</w:t>
            </w:r>
            <w:r w:rsidRPr="00022D64">
              <w:t xml:space="preserve"> </w:t>
            </w:r>
            <w:r w:rsidR="002A7FA6" w:rsidRPr="00022D64">
              <w:fldChar w:fldCharType="begin">
                <w:fldData xml:space="preserve">PEVuZE5vdGU+PENpdGU+PEF1dGhvcj5IYW48L0F1dGhvcj48WWVhcj4yMDE2PC9ZZWFyPjxSZWNO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</w:fldData>
              </w:fldChar>
            </w:r>
            <w:r w:rsidR="002A7FA6" w:rsidRPr="00022D64">
              <w:instrText xml:space="preserve"> ADDIN EN.CITE </w:instrText>
            </w:r>
            <w:r w:rsidR="002A7FA6" w:rsidRPr="00022D64">
              <w:fldChar w:fldCharType="begin">
                <w:fldData xml:space="preserve">PEVuZE5vdGU+PENpdGU+PEF1dGhvcj5IYW48L0F1dGhvcj48WWVhcj4yMDE2PC9ZZWFyPjxSZWNO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02" w:tooltip="Diao, 2017 #31983" w:history="1">
              <w:r w:rsidR="00204D32" w:rsidRPr="00022D64">
                <w:rPr>
                  <w:noProof/>
                </w:rPr>
                <w:t>Diao et al. 2017</w:t>
              </w:r>
            </w:hyperlink>
            <w:r w:rsidR="002A7FA6" w:rsidRPr="00022D64">
              <w:rPr>
                <w:noProof/>
              </w:rPr>
              <w:t xml:space="preserve">; </w:t>
            </w:r>
            <w:hyperlink w:anchor="_ENREF_146" w:tooltip="Gan, 2016 #29364" w:history="1">
              <w:r w:rsidR="00204D32" w:rsidRPr="00022D64">
                <w:rPr>
                  <w:noProof/>
                </w:rPr>
                <w:t>Gan et al. 2016</w:t>
              </w:r>
            </w:hyperlink>
            <w:r w:rsidR="002A7FA6" w:rsidRPr="00022D64">
              <w:rPr>
                <w:noProof/>
              </w:rPr>
              <w:t xml:space="preserve">; </w:t>
            </w:r>
            <w:hyperlink w:anchor="_ENREF_175" w:tooltip="Han, 2016 #30737" w:history="1">
              <w:r w:rsidR="00204D32" w:rsidRPr="00022D64">
                <w:rPr>
                  <w:noProof/>
                </w:rPr>
                <w:t>Han et al. 2016</w:t>
              </w:r>
            </w:hyperlink>
            <w:r w:rsidR="002A7FA6" w:rsidRPr="00022D64">
              <w:rPr>
                <w:noProof/>
              </w:rPr>
              <w:t>)</w:t>
            </w:r>
            <w:r w:rsidR="002A7FA6" w:rsidRPr="00022D64">
              <w:fldChar w:fldCharType="end"/>
            </w:r>
            <w:r w:rsidRPr="00022D64">
              <w:t xml:space="preserve">. In general it is found with a number of other </w:t>
            </w:r>
            <w:r w:rsidRPr="00022D64">
              <w:rPr>
                <w:i/>
              </w:rPr>
              <w:t>Colletotrichum</w:t>
            </w:r>
            <w:r w:rsidRPr="00022D64">
              <w:t xml:space="preserve"> species at much lower levels than other dominant species </w:t>
            </w:r>
            <w:r w:rsidR="002A7FA6" w:rsidRPr="00022D64">
              <w:fldChar w:fldCharType="begin">
                <w:fldData xml:space="preserve">PEVuZE5vdGU+PENpdGU+PEF1dGhvcj5ZYW48L0F1dGhvcj48WWVhcj4yMDE1PC9ZZWFyPjxSZWNO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</w:fldData>
              </w:fldChar>
            </w:r>
            <w:r w:rsidR="002A7FA6" w:rsidRPr="00022D64">
              <w:instrText xml:space="preserve"> ADDIN EN.CITE </w:instrText>
            </w:r>
            <w:r w:rsidR="002A7FA6" w:rsidRPr="00022D64">
              <w:fldChar w:fldCharType="begin">
                <w:fldData xml:space="preserve">PEVuZE5vdGU+PENpdGU+PEF1dGhvcj5ZYW48L0F1dGhvcj48WWVhcj4yMDE1PC9ZZWFyPjxSZWNO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02" w:tooltip="Diao, 2017 #31983" w:history="1">
              <w:r w:rsidR="00204D32" w:rsidRPr="00022D64">
                <w:rPr>
                  <w:noProof/>
                </w:rPr>
                <w:t>Diao et al. 2017</w:t>
              </w:r>
            </w:hyperlink>
            <w:r w:rsidR="002A7FA6" w:rsidRPr="00022D64">
              <w:rPr>
                <w:noProof/>
              </w:rPr>
              <w:t xml:space="preserve">; </w:t>
            </w:r>
            <w:hyperlink w:anchor="_ENREF_175" w:tooltip="Han, 2016 #30737" w:history="1">
              <w:r w:rsidR="00204D32" w:rsidRPr="00022D64">
                <w:rPr>
                  <w:noProof/>
                </w:rPr>
                <w:t>Han et al. 2016</w:t>
              </w:r>
            </w:hyperlink>
            <w:r w:rsidR="002A7FA6" w:rsidRPr="00022D64">
              <w:rPr>
                <w:noProof/>
              </w:rPr>
              <w:t xml:space="preserve">; </w:t>
            </w:r>
            <w:hyperlink w:anchor="_ENREF_478" w:tooltip="Wang, 2016 #31708" w:history="1">
              <w:r w:rsidR="00204D32" w:rsidRPr="00022D64">
                <w:rPr>
                  <w:noProof/>
                </w:rPr>
                <w:t>Wang et al. 2016</w:t>
              </w:r>
            </w:hyperlink>
            <w:r w:rsidR="002A7FA6" w:rsidRPr="00022D64">
              <w:rPr>
                <w:noProof/>
              </w:rPr>
              <w:t xml:space="preserve">; </w:t>
            </w:r>
            <w:hyperlink w:anchor="_ENREF_490" w:tooltip="Yan, 2015 #31710" w:history="1">
              <w:r w:rsidR="00204D32" w:rsidRPr="00022D64">
                <w:rPr>
                  <w:noProof/>
                </w:rPr>
                <w:t>Yan et al. 2015</w:t>
              </w:r>
            </w:hyperlink>
            <w:r w:rsidR="002A7FA6" w:rsidRPr="00022D64">
              <w:rPr>
                <w:noProof/>
              </w:rPr>
              <w:t>)</w:t>
            </w:r>
            <w:r w:rsidR="002A7FA6" w:rsidRPr="00022D64">
              <w:fldChar w:fldCharType="end"/>
            </w:r>
            <w:r w:rsidRPr="00022D64">
              <w:t xml:space="preserve">. This suggests that </w:t>
            </w:r>
            <w:r w:rsidRPr="00022D64">
              <w:rPr>
                <w:i/>
              </w:rPr>
              <w:t>C. aenigma</w:t>
            </w:r>
            <w:r w:rsidRPr="00022D64">
              <w:t xml:space="preserve"> may be less consequential than other </w:t>
            </w:r>
            <w:r w:rsidRPr="00022D64">
              <w:rPr>
                <w:i/>
              </w:rPr>
              <w:t>Colletotrichum</w:t>
            </w:r>
            <w:r w:rsidR="00A40CBA" w:rsidRPr="00022D64">
              <w:t> </w:t>
            </w:r>
            <w:r w:rsidRPr="00022D64">
              <w:t>spp. already present in Australia.</w:t>
            </w:r>
          </w:p>
          <w:p w14:paraId="3FDA16D3" w14:textId="563E5E5B" w:rsidR="00B46D4A" w:rsidRPr="00022D64" w:rsidRDefault="00B46D4A" w:rsidP="00166F18">
            <w:pPr>
              <w:pStyle w:val="TableText"/>
            </w:pPr>
            <w:r w:rsidRPr="00022D64">
              <w:rPr>
                <w:i/>
              </w:rPr>
              <w:t>Colletotrichum aenigma</w:t>
            </w:r>
            <w:r w:rsidRPr="00022D64">
              <w:t xml:space="preserve"> has been isolated from a number of host plants including strawberry, citrus, chili, avocado, dragon fruit, Asian pear, grapevine, tea, olives and apple </w:t>
            </w:r>
            <w:r w:rsidR="002A7FA6" w:rsidRPr="00022D64">
              <w:fldChar w:fldCharType="begin">
                <w:fldData xml:space="preserve">PEVuZE5vdGU+PENpdGU+PEF1dGhvcj5NZWV0dW08L0F1dGhvcj48WWVhcj4yMDE1PC9ZZWFyPjxS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</w:fldData>
              </w:fldChar>
            </w:r>
            <w:r w:rsidR="002A7FA6" w:rsidRPr="00022D64">
              <w:instrText xml:space="preserve"> ADDIN EN.CITE </w:instrText>
            </w:r>
            <w:r w:rsidR="002A7FA6" w:rsidRPr="00022D64">
              <w:fldChar w:fldCharType="begin">
                <w:fldData xml:space="preserve">PEVuZE5vdGU+PENpdGU+PEF1dGhvcj5NZWV0dW08L0F1dGhvcj48WWVhcj4yMDE1PC9ZZWFyPjxS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02" w:tooltip="Diao, 2017 #31983" w:history="1">
              <w:r w:rsidR="00204D32" w:rsidRPr="00022D64">
                <w:rPr>
                  <w:noProof/>
                </w:rPr>
                <w:t>Diao et al. 2017</w:t>
              </w:r>
            </w:hyperlink>
            <w:r w:rsidR="002A7FA6" w:rsidRPr="00022D64">
              <w:rPr>
                <w:noProof/>
              </w:rPr>
              <w:t xml:space="preserve">; </w:t>
            </w:r>
            <w:hyperlink w:anchor="_ENREF_297" w:tooltip="Meetum, 2015 #31987" w:history="1">
              <w:r w:rsidR="00204D32" w:rsidRPr="00022D64">
                <w:rPr>
                  <w:noProof/>
                </w:rPr>
                <w:t>Meetum, Leksomboon &amp; Kanjanamaneesathian 2015</w:t>
              </w:r>
            </w:hyperlink>
            <w:r w:rsidR="002A7FA6" w:rsidRPr="00022D64">
              <w:rPr>
                <w:noProof/>
              </w:rPr>
              <w:t xml:space="preserve">; </w:t>
            </w:r>
            <w:hyperlink w:anchor="_ENREF_393" w:tooltip="Schena, 2014 #31704" w:history="1">
              <w:r w:rsidR="00204D32" w:rsidRPr="00022D64">
                <w:rPr>
                  <w:noProof/>
                </w:rPr>
                <w:t>Schena et al. 2014</w:t>
              </w:r>
            </w:hyperlink>
            <w:r w:rsidR="002A7FA6" w:rsidRPr="00022D64">
              <w:rPr>
                <w:noProof/>
              </w:rPr>
              <w:t xml:space="preserve">; </w:t>
            </w:r>
            <w:hyperlink w:anchor="_ENREF_399" w:tooltip="Sharma, 2017 #31992" w:history="1">
              <w:r w:rsidR="00204D32" w:rsidRPr="00022D64">
                <w:rPr>
                  <w:noProof/>
                </w:rPr>
                <w:t>Sharma, Maymon &amp; Freeman 2017</w:t>
              </w:r>
            </w:hyperlink>
            <w:r w:rsidR="002A7FA6" w:rsidRPr="00022D64">
              <w:rPr>
                <w:noProof/>
              </w:rPr>
              <w:t xml:space="preserve">; </w:t>
            </w:r>
            <w:hyperlink w:anchor="_ENREF_477" w:tooltip="Wang, 2015 #29689" w:history="1">
              <w:r w:rsidR="00204D32" w:rsidRPr="00022D64">
                <w:rPr>
                  <w:noProof/>
                </w:rPr>
                <w:t>Wang et al. 2015</w:t>
              </w:r>
            </w:hyperlink>
            <w:r w:rsidR="002A7FA6" w:rsidRPr="00022D64">
              <w:rPr>
                <w:noProof/>
              </w:rPr>
              <w:t xml:space="preserve">; </w:t>
            </w:r>
            <w:hyperlink w:anchor="_ENREF_478" w:tooltip="Wang, 2016 #31708" w:history="1">
              <w:r w:rsidR="00204D32" w:rsidRPr="00022D64">
                <w:rPr>
                  <w:noProof/>
                </w:rPr>
                <w:t>Wang et al. 2016</w:t>
              </w:r>
            </w:hyperlink>
            <w:r w:rsidR="002A7FA6" w:rsidRPr="00022D64">
              <w:rPr>
                <w:noProof/>
              </w:rPr>
              <w:t xml:space="preserve">; </w:t>
            </w:r>
            <w:hyperlink w:anchor="_ENREF_482" w:tooltip="Weir, 2012 #20828" w:history="1">
              <w:r w:rsidR="00204D32" w:rsidRPr="00022D64">
                <w:rPr>
                  <w:noProof/>
                </w:rPr>
                <w:t>Weir, Johnston &amp; Damm 2012</w:t>
              </w:r>
            </w:hyperlink>
            <w:r w:rsidR="002A7FA6" w:rsidRPr="00022D64">
              <w:rPr>
                <w:noProof/>
              </w:rPr>
              <w:t xml:space="preserve">; </w:t>
            </w:r>
            <w:hyperlink w:anchor="_ENREF_490" w:tooltip="Yan, 2015 #31710" w:history="1">
              <w:r w:rsidR="00204D32" w:rsidRPr="00022D64">
                <w:rPr>
                  <w:noProof/>
                </w:rPr>
                <w:t>Yan et al. 2015</w:t>
              </w:r>
            </w:hyperlink>
            <w:r w:rsidR="002A7FA6" w:rsidRPr="00022D64">
              <w:rPr>
                <w:noProof/>
              </w:rPr>
              <w:t>)</w:t>
            </w:r>
            <w:r w:rsidR="002A7FA6" w:rsidRPr="00022D64">
              <w:fldChar w:fldCharType="end"/>
            </w:r>
            <w:r w:rsidRPr="00022D64">
              <w:t>. These plants are grown commercially and domestically, and are distributed across Australia. The volume and value of some of these commodities are listed below:</w:t>
            </w:r>
          </w:p>
          <w:p w14:paraId="2CAA7F69" w14:textId="2F6BAED1" w:rsidR="00B46D4A" w:rsidRPr="00022D64" w:rsidRDefault="00A42C0C" w:rsidP="00166F18">
            <w:pPr>
              <w:pStyle w:val="TableText"/>
            </w:pPr>
            <w:r w:rsidRPr="00022D64">
              <w:t xml:space="preserve">• </w:t>
            </w:r>
            <w:proofErr w:type="gramStart"/>
            <w:r w:rsidRPr="00022D64">
              <w:t>strawberries</w:t>
            </w:r>
            <w:proofErr w:type="gramEnd"/>
            <w:r w:rsidRPr="00022D64">
              <w:t>: in 2016–</w:t>
            </w:r>
            <w:r w:rsidR="00B46D4A" w:rsidRPr="00022D64">
              <w:t>2017, 91,083 tonnes was produced. The value of production was $506.5</w:t>
            </w:r>
            <w:r w:rsidR="00AD3800" w:rsidRPr="00022D64">
              <w:t> milli</w:t>
            </w:r>
            <w:r w:rsidR="00B46D4A" w:rsidRPr="00022D64">
              <w:t>on</w:t>
            </w:r>
          </w:p>
          <w:p w14:paraId="23E6A20F" w14:textId="14D5F6AC" w:rsidR="00B46D4A" w:rsidRPr="00022D64" w:rsidRDefault="00A42C0C" w:rsidP="00166F18">
            <w:pPr>
              <w:pStyle w:val="TableText"/>
            </w:pPr>
            <w:r w:rsidRPr="00022D64">
              <w:t xml:space="preserve">• </w:t>
            </w:r>
            <w:proofErr w:type="gramStart"/>
            <w:r w:rsidRPr="00022D64">
              <w:t>citrus</w:t>
            </w:r>
            <w:proofErr w:type="gramEnd"/>
            <w:r w:rsidRPr="00022D64">
              <w:t>: in 2016–20</w:t>
            </w:r>
            <w:r w:rsidR="00B46D4A" w:rsidRPr="00022D64">
              <w:t>17, 708,121 tonnes was produced. The value of production was $724.2</w:t>
            </w:r>
            <w:r w:rsidR="00AD3800" w:rsidRPr="00022D64">
              <w:t> milli</w:t>
            </w:r>
            <w:r w:rsidR="00B46D4A" w:rsidRPr="00022D64">
              <w:t xml:space="preserve">on  </w:t>
            </w:r>
          </w:p>
          <w:p w14:paraId="61E3D4CA" w14:textId="0C6CF6A5" w:rsidR="00B46D4A" w:rsidRPr="00022D64" w:rsidRDefault="00A42C0C" w:rsidP="00166F18">
            <w:pPr>
              <w:pStyle w:val="TableText"/>
            </w:pPr>
            <w:r w:rsidRPr="00022D64">
              <w:t xml:space="preserve">• </w:t>
            </w:r>
            <w:proofErr w:type="gramStart"/>
            <w:r w:rsidRPr="00022D64">
              <w:t>avocados</w:t>
            </w:r>
            <w:proofErr w:type="gramEnd"/>
            <w:r w:rsidRPr="00022D64">
              <w:t>: in 2016–</w:t>
            </w:r>
            <w:r w:rsidR="00B46D4A" w:rsidRPr="00022D64">
              <w:t>2017, 65,992 tonnes was produced. The value of</w:t>
            </w:r>
            <w:r w:rsidR="007A2C93" w:rsidRPr="00022D64">
              <w:t xml:space="preserve"> production was $374.5</w:t>
            </w:r>
            <w:r w:rsidR="00AD3800" w:rsidRPr="00022D64">
              <w:t> milli</w:t>
            </w:r>
            <w:r w:rsidR="007A2C93" w:rsidRPr="00022D64">
              <w:t>on</w:t>
            </w:r>
          </w:p>
          <w:p w14:paraId="7C674430" w14:textId="4ECF4E6E" w:rsidR="00B46D4A" w:rsidRPr="00022D64" w:rsidRDefault="00B46D4A" w:rsidP="00166F18">
            <w:pPr>
              <w:pStyle w:val="TableText"/>
            </w:pPr>
            <w:r w:rsidRPr="00022D64">
              <w:t xml:space="preserve">• </w:t>
            </w:r>
            <w:proofErr w:type="gramStart"/>
            <w:r w:rsidRPr="00022D64">
              <w:t>table</w:t>
            </w:r>
            <w:proofErr w:type="gramEnd"/>
            <w:r w:rsidRPr="00022D64">
              <w:t xml:space="preserve"> grapes: in </w:t>
            </w:r>
            <w:r w:rsidR="00A42C0C" w:rsidRPr="00022D64">
              <w:t>2016–</w:t>
            </w:r>
            <w:r w:rsidRPr="00022D64">
              <w:t>2017, 171,637 tonnes was produced. The value of production was $534.4</w:t>
            </w:r>
            <w:r w:rsidR="00AD3800" w:rsidRPr="00022D64">
              <w:t> milli</w:t>
            </w:r>
            <w:r w:rsidRPr="00022D64">
              <w:t xml:space="preserve">on </w:t>
            </w:r>
            <w:r w:rsidR="002A7FA6" w:rsidRPr="00022D64">
              <w:fldChar w:fldCharType="begin"/>
            </w:r>
            <w:r w:rsidR="002A7FA6" w:rsidRPr="00022D64">
              <w:instrText xml:space="preserve"> ADDIN EN.CITE &lt;EndNote&gt;&lt;Cite&gt;&lt;Author&gt;Horticulture Innovation Australia&lt;/Author&gt;&lt;Year&gt;2018&lt;/Year&gt;&lt;RecNum&gt;31585&lt;/RecNum&gt;&lt;DisplayText&gt;(Horticulture Innovation Australia 2018a)&lt;/DisplayText&gt;&lt;record&gt;&lt;rec-number&gt;31585&lt;/rec-number&gt;&lt;foreign-keys&gt;&lt;key app="EN" db-id="pxwxw0er9zv2fxezxdk5tt5utz5p5vtrwdv0" timestamp="1533097738"&gt;31585&lt;/key&gt;&lt;/foreign-keys&gt;&lt;ref-type name="Web Page/Online Document"&gt;12&lt;/ref-type&gt;&lt;contributors&gt;&lt;authors&gt;&lt;author&gt;Horticulture Innovation Australia,&lt;/author&gt;&lt;/authors&gt;&lt;/contributors&gt;&lt;titles&gt;&lt;title&gt;Australian Horticulture Statistics Handbook-other horticulture&lt;/title&gt;&lt;/titles&gt;&lt;keywords&gt;&lt;keyword&gt;international trade&lt;/keyword&gt;&lt;keyword&gt;fresh market distribution&lt;/keyword&gt;&lt;/keywords&gt;&lt;dates&gt;&lt;year&gt;2018&lt;/year&gt;&lt;/dates&gt;&lt;pub-location&gt;Sydney, Australia&lt;/pub-location&gt;&lt;urls&gt;&lt;related-urls&gt;&lt;url&gt;https://horticulture.com.au/resource/australian-horticulture-statistics-handbook/ &lt;/url&gt;&lt;/related-urls&gt;&lt;pdf-urls&gt;&lt;url&gt;file://J:\E Library\Plant Catalogue\H\Horticulture Innovation Australia 2018 EN31585.pdf&lt;/url&gt;&lt;/pdf-urls&gt;&lt;/urls&gt;&lt;custom1&gt;Cut flower QL&lt;/custom1&gt;&lt;/record&gt;&lt;/Cite&gt;&lt;/EndNote&gt;</w:instrText>
            </w:r>
            <w:r w:rsidR="002A7FA6" w:rsidRPr="00022D64">
              <w:fldChar w:fldCharType="separate"/>
            </w:r>
            <w:r w:rsidR="002A7FA6" w:rsidRPr="00022D64">
              <w:rPr>
                <w:noProof/>
              </w:rPr>
              <w:t>(</w:t>
            </w:r>
            <w:hyperlink w:anchor="_ENREF_194" w:tooltip="Horticulture Innovation Australia, 2018 #31585" w:history="1">
              <w:r w:rsidR="00204D32" w:rsidRPr="00022D64">
                <w:rPr>
                  <w:noProof/>
                </w:rPr>
                <w:t>Horticulture Innovation Australia 2018a</w:t>
              </w:r>
            </w:hyperlink>
            <w:r w:rsidR="002A7FA6" w:rsidRPr="00022D64">
              <w:rPr>
                <w:noProof/>
              </w:rPr>
              <w:t>)</w:t>
            </w:r>
            <w:r w:rsidR="002A7FA6" w:rsidRPr="00022D64">
              <w:fldChar w:fldCharType="end"/>
            </w:r>
            <w:r w:rsidRPr="00022D64">
              <w:t>.</w:t>
            </w:r>
          </w:p>
          <w:p w14:paraId="20AFDA7A" w14:textId="21C602B0" w:rsidR="00B46D4A" w:rsidRPr="00022D64" w:rsidRDefault="00A40CBA" w:rsidP="00166F18">
            <w:pPr>
              <w:pStyle w:val="TableText"/>
            </w:pPr>
            <w:r w:rsidRPr="00022D64">
              <w:rPr>
                <w:i/>
              </w:rPr>
              <w:t>Colletotrichum </w:t>
            </w:r>
            <w:r w:rsidR="00B46D4A" w:rsidRPr="00022D64">
              <w:t>spp. are reported in Australia as infecting and causing damage on a number of host species including strawberries, olives, citrus,</w:t>
            </w:r>
            <w:r w:rsidR="00196476" w:rsidRPr="00022D64">
              <w:t xml:space="preserve"> apples, avocados and grapevine. F</w:t>
            </w:r>
            <w:r w:rsidR="00B46D4A" w:rsidRPr="00022D64">
              <w:t xml:space="preserve">ungicides are used to limit the impact of the pathogens </w:t>
            </w:r>
            <w:r w:rsidR="002A7FA6" w:rsidRPr="00022D64">
              <w:fldChar w:fldCharType="begin">
                <w:fldData xml:space="preserve">PEVuZE5vdGU+PENpdGU+PEF1dGhvcj5TaGl2YXM8L0F1dGhvcj48WWVhcj4yMDE2PC9ZZWFyPjxS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</w:fldData>
              </w:fldChar>
            </w:r>
            <w:r w:rsidR="002A7FA6" w:rsidRPr="00022D64">
              <w:instrText xml:space="preserve"> ADDIN EN.CITE </w:instrText>
            </w:r>
            <w:r w:rsidR="002A7FA6" w:rsidRPr="00022D64">
              <w:fldChar w:fldCharType="begin">
                <w:fldData xml:space="preserve">PEVuZE5vdGU+PENpdGU+PEF1dGhvcj5TaGl2YXM8L0F1dGhvcj48WWVhcj4yMDE2PC9ZZWFyPjxS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 w:tooltip="Allen, 2004 #4004" w:history="1">
              <w:r w:rsidR="00204D32" w:rsidRPr="00022D64">
                <w:rPr>
                  <w:noProof/>
                </w:rPr>
                <w:t>Allen 2004</w:t>
              </w:r>
            </w:hyperlink>
            <w:r w:rsidR="002A7FA6" w:rsidRPr="00022D64">
              <w:rPr>
                <w:noProof/>
              </w:rPr>
              <w:t xml:space="preserve">; </w:t>
            </w:r>
            <w:hyperlink w:anchor="_ENREF_75" w:tooltip="Citrus Australia, 2011 #31994" w:history="1">
              <w:r w:rsidR="00204D32" w:rsidRPr="00022D64">
                <w:rPr>
                  <w:noProof/>
                </w:rPr>
                <w:t>Citrus Australia 2011</w:t>
              </w:r>
            </w:hyperlink>
            <w:r w:rsidR="002A7FA6" w:rsidRPr="00022D64">
              <w:rPr>
                <w:noProof/>
              </w:rPr>
              <w:t xml:space="preserve">; </w:t>
            </w:r>
            <w:hyperlink w:anchor="_ENREF_89" w:tooltip="DEEDI, 2010 #31699" w:history="1">
              <w:r w:rsidR="00204D32" w:rsidRPr="00022D64">
                <w:rPr>
                  <w:noProof/>
                </w:rPr>
                <w:t>DEEDI 2010</w:t>
              </w:r>
            </w:hyperlink>
            <w:r w:rsidR="002A7FA6" w:rsidRPr="00022D64">
              <w:rPr>
                <w:noProof/>
              </w:rPr>
              <w:t xml:space="preserve">; </w:t>
            </w:r>
            <w:hyperlink w:anchor="_ENREF_105" w:tooltip="Dodds, 2018 #32092" w:history="1">
              <w:r w:rsidR="00204D32" w:rsidRPr="00022D64">
                <w:rPr>
                  <w:noProof/>
                </w:rPr>
                <w:t>Dodds &amp; Browne 2018</w:t>
              </w:r>
            </w:hyperlink>
            <w:r w:rsidR="002A7FA6" w:rsidRPr="00022D64">
              <w:rPr>
                <w:noProof/>
              </w:rPr>
              <w:t xml:space="preserve">; </w:t>
            </w:r>
            <w:hyperlink w:anchor="_ENREF_330" w:tooltip="NSW DPI, 2018 #32096" w:history="1">
              <w:r w:rsidR="00204D32" w:rsidRPr="00022D64">
                <w:rPr>
                  <w:noProof/>
                </w:rPr>
                <w:t>NSW DPI 2018</w:t>
              </w:r>
            </w:hyperlink>
            <w:r w:rsidR="002A7FA6" w:rsidRPr="00022D64">
              <w:rPr>
                <w:noProof/>
              </w:rPr>
              <w:t xml:space="preserve">; </w:t>
            </w:r>
            <w:hyperlink w:anchor="_ENREF_396" w:tooltip="Sergeeva, 2009 #31956" w:history="1">
              <w:r w:rsidR="00204D32" w:rsidRPr="00022D64">
                <w:rPr>
                  <w:noProof/>
                </w:rPr>
                <w:t>Sergeeva &amp; Spooner-Heart 2009</w:t>
              </w:r>
            </w:hyperlink>
            <w:r w:rsidR="002A7FA6" w:rsidRPr="00022D64">
              <w:rPr>
                <w:noProof/>
              </w:rPr>
              <w:t xml:space="preserve">; </w:t>
            </w:r>
            <w:hyperlink w:anchor="_ENREF_408" w:tooltip="Shivas, 2016 #25289" w:history="1">
              <w:r w:rsidR="00204D32" w:rsidRPr="00022D64">
                <w:rPr>
                  <w:noProof/>
                </w:rPr>
                <w:t>Shivas et al. 2016</w:t>
              </w:r>
            </w:hyperlink>
            <w:r w:rsidR="002A7FA6" w:rsidRPr="00022D64">
              <w:rPr>
                <w:noProof/>
              </w:rPr>
              <w:t>)</w:t>
            </w:r>
            <w:r w:rsidR="002A7FA6" w:rsidRPr="00022D64">
              <w:fldChar w:fldCharType="end"/>
            </w:r>
            <w:r w:rsidR="00B46D4A" w:rsidRPr="00022D64">
              <w:t>.</w:t>
            </w:r>
          </w:p>
          <w:p w14:paraId="155D49AC" w14:textId="77777777" w:rsidR="00B46D4A" w:rsidRPr="00022D64" w:rsidRDefault="00B46D4A" w:rsidP="00166F18">
            <w:pPr>
              <w:pStyle w:val="TableText"/>
            </w:pPr>
            <w:r w:rsidRPr="00022D64">
              <w:t>There are no known records of the pathogen being able to infect native species.</w:t>
            </w:r>
          </w:p>
        </w:tc>
      </w:tr>
      <w:tr w:rsidR="00B46D4A" w:rsidRPr="00022D64" w14:paraId="33826410" w14:textId="77777777" w:rsidTr="00B23BE0">
        <w:trPr>
          <w:cantSplit/>
        </w:trPr>
        <w:tc>
          <w:tcPr>
            <w:tcW w:w="2021" w:type="pct"/>
            <w:tcBorders>
              <w:top w:val="single" w:sz="4" w:space="0" w:color="D9D9D9" w:themeColor="background1" w:themeShade="D9"/>
              <w:bottom w:val="single" w:sz="4" w:space="0" w:color="D9D9D9" w:themeColor="background1" w:themeShade="D9"/>
            </w:tcBorders>
          </w:tcPr>
          <w:p w14:paraId="4C52FD5F" w14:textId="77777777" w:rsidR="00B46D4A" w:rsidRPr="00022D64" w:rsidRDefault="00B46D4A" w:rsidP="00166F18">
            <w:pPr>
              <w:pStyle w:val="TableText"/>
            </w:pPr>
            <w:r w:rsidRPr="00022D64">
              <w:t>Other aspects of the environment</w:t>
            </w:r>
          </w:p>
        </w:tc>
        <w:tc>
          <w:tcPr>
            <w:tcW w:w="2979" w:type="pct"/>
            <w:tcBorders>
              <w:top w:val="single" w:sz="4" w:space="0" w:color="D9D9D9" w:themeColor="background1" w:themeShade="D9"/>
              <w:bottom w:val="single" w:sz="4" w:space="0" w:color="D9D9D9" w:themeColor="background1" w:themeShade="D9"/>
            </w:tcBorders>
          </w:tcPr>
          <w:p w14:paraId="26CF0C04" w14:textId="77777777" w:rsidR="00B46D4A" w:rsidRPr="00022D64" w:rsidRDefault="00B46D4A" w:rsidP="00166F18">
            <w:pPr>
              <w:pStyle w:val="TableText"/>
            </w:pPr>
            <w:r w:rsidRPr="00022D64">
              <w:t>A— Indiscernible at the local level</w:t>
            </w:r>
          </w:p>
          <w:p w14:paraId="700CBB82" w14:textId="77777777" w:rsidR="00B46D4A" w:rsidRPr="00022D64" w:rsidRDefault="00B46D4A" w:rsidP="00166F18">
            <w:pPr>
              <w:pStyle w:val="TableText"/>
            </w:pPr>
            <w:r w:rsidRPr="00022D64">
              <w:t xml:space="preserve">There are currently no known direct consequences of </w:t>
            </w:r>
            <w:r w:rsidRPr="00022D64">
              <w:rPr>
                <w:i/>
              </w:rPr>
              <w:t>C. aenigma</w:t>
            </w:r>
            <w:r w:rsidRPr="00022D64">
              <w:t xml:space="preserve"> for the natural environment.</w:t>
            </w:r>
          </w:p>
        </w:tc>
      </w:tr>
      <w:tr w:rsidR="00B46D4A" w:rsidRPr="00022D64" w14:paraId="0083EA48" w14:textId="77777777" w:rsidTr="00B23BE0">
        <w:trPr>
          <w:cantSplit/>
        </w:trPr>
        <w:tc>
          <w:tcPr>
            <w:tcW w:w="5000" w:type="pct"/>
            <w:gridSpan w:val="2"/>
            <w:tcBorders>
              <w:top w:val="single" w:sz="4" w:space="0" w:color="D9D9D9" w:themeColor="background1" w:themeShade="D9"/>
              <w:bottom w:val="single" w:sz="4" w:space="0" w:color="D9D9D9" w:themeColor="background1" w:themeShade="D9"/>
            </w:tcBorders>
          </w:tcPr>
          <w:p w14:paraId="2C457AC7" w14:textId="77777777" w:rsidR="00B46D4A" w:rsidRPr="00022D64" w:rsidRDefault="00B46D4A" w:rsidP="00166F18">
            <w:pPr>
              <w:pStyle w:val="TableText"/>
            </w:pPr>
            <w:r w:rsidRPr="00022D64">
              <w:t>Indirect</w:t>
            </w:r>
          </w:p>
        </w:tc>
      </w:tr>
      <w:tr w:rsidR="00B46D4A" w:rsidRPr="00022D64" w14:paraId="1985398C" w14:textId="77777777" w:rsidTr="00B23BE0">
        <w:trPr>
          <w:cantSplit/>
        </w:trPr>
        <w:tc>
          <w:tcPr>
            <w:tcW w:w="2021" w:type="pct"/>
            <w:tcBorders>
              <w:top w:val="single" w:sz="4" w:space="0" w:color="D9D9D9" w:themeColor="background1" w:themeShade="D9"/>
              <w:bottom w:val="single" w:sz="4" w:space="0" w:color="auto"/>
            </w:tcBorders>
          </w:tcPr>
          <w:p w14:paraId="5FBF724B" w14:textId="77777777" w:rsidR="00B46D4A" w:rsidRPr="00022D64" w:rsidRDefault="00B46D4A" w:rsidP="00166F18">
            <w:pPr>
              <w:pStyle w:val="TableText"/>
            </w:pPr>
            <w:r w:rsidRPr="00022D64">
              <w:t>Eradication, control</w:t>
            </w:r>
          </w:p>
        </w:tc>
        <w:tc>
          <w:tcPr>
            <w:tcW w:w="2979" w:type="pct"/>
            <w:tcBorders>
              <w:top w:val="single" w:sz="4" w:space="0" w:color="D9D9D9" w:themeColor="background1" w:themeShade="D9"/>
              <w:bottom w:val="single" w:sz="4" w:space="0" w:color="auto"/>
            </w:tcBorders>
          </w:tcPr>
          <w:p w14:paraId="4E90928B" w14:textId="77777777" w:rsidR="00B46D4A" w:rsidRPr="00022D64" w:rsidRDefault="00B46D4A" w:rsidP="00166F18">
            <w:pPr>
              <w:pStyle w:val="TableText"/>
            </w:pPr>
            <w:r w:rsidRPr="00022D64">
              <w:t>D—Significant at the district level</w:t>
            </w:r>
          </w:p>
          <w:p w14:paraId="1B52C7FF" w14:textId="0B7ED30F" w:rsidR="00B46D4A" w:rsidRPr="00022D64" w:rsidRDefault="00B46D4A" w:rsidP="00166F18">
            <w:pPr>
              <w:pStyle w:val="TableText"/>
            </w:pPr>
            <w:r w:rsidRPr="00022D64">
              <w:t xml:space="preserve">The primary source for the spread of </w:t>
            </w:r>
            <w:r w:rsidRPr="00022D64">
              <w:rPr>
                <w:i/>
              </w:rPr>
              <w:t xml:space="preserve">Colletotrichum </w:t>
            </w:r>
            <w:r w:rsidRPr="00022D64">
              <w:t xml:space="preserve">spp. is infected planting material </w:t>
            </w:r>
            <w:r w:rsidR="002A7FA6" w:rsidRPr="00022D64">
              <w:fldChar w:fldCharType="begin"/>
            </w:r>
            <w:r w:rsidR="002A7FA6" w:rsidRPr="00022D64">
              <w:instrText xml:space="preserve"> ADDIN EN.CITE &lt;EndNote&gt;&lt;Cite&gt;&lt;Author&gt;Smith&lt;/Author&gt;&lt;Year&gt;2008&lt;/Year&gt;&lt;RecNum&gt;31706&lt;/RecNum&gt;&lt;DisplayText&gt;(Smith 2008)&lt;/DisplayText&gt;&lt;record&gt;&lt;rec-number&gt;31706&lt;/rec-number&gt;&lt;foreign-keys&gt;&lt;key app="EN" db-id="pxwxw0er9zv2fxezxdk5tt5utz5p5vtrwdv0" timestamp="1533880985"&gt;31706&lt;/key&gt;&lt;/foreign-keys&gt;&lt;ref-type name="Journal Articles"&gt;17&lt;/ref-type&gt;&lt;contributors&gt;&lt;authors&gt;&lt;author&gt;Smith, B.J.&lt;/author&gt;&lt;/authors&gt;&lt;/contributors&gt;&lt;titles&gt;&lt;title&gt;Epidemiology and pathology of strawberry anthracnose: a North American perspective&lt;/title&gt;&lt;secondary-title&gt;HortScience&lt;/secondary-title&gt;&lt;/titles&gt;&lt;periodical&gt;&lt;full-title&gt;HortScience&lt;/full-title&gt;&lt;/periodical&gt;&lt;pages&gt;69-73&lt;/pages&gt;&lt;volume&gt;43&lt;/volume&gt;&lt;number&gt;1&lt;/number&gt;&lt;keywords&gt;&lt;keyword&gt;Colletotrichum&lt;/keyword&gt;&lt;keyword&gt;Anthracnose&lt;/keyword&gt;&lt;keyword&gt;Colletotrichum acutatum&lt;/keyword&gt;&lt;keyword&gt;Colletotrichum fragariae&lt;/keyword&gt;&lt;keyword&gt;Colletotrichum gloeosporioides&lt;/keyword&gt;&lt;keyword&gt;disease control&lt;/keyword&gt;&lt;keyword&gt;fungicides&lt;/keyword&gt;&lt;keyword&gt;fragaria x ananassa&lt;/keyword&gt;&lt;keyword&gt;Strawberry&lt;/keyword&gt;&lt;/keywords&gt;&lt;dates&gt;&lt;year&gt;2008&lt;/year&gt;&lt;/dates&gt;&lt;urls&gt;&lt;related-urls&gt;&lt;url&gt;http://hortsci.ashspublications.org/content/43/1/69.short&lt;/url&gt;&lt;/related-urls&gt;&lt;pdf-urls&gt;&lt;url&gt;file://J:\E Library\Plant Catalogue\S\Smith 2008 EN31706.pdf&lt;/url&gt;&lt;/pdf-urls&gt;&lt;/urls&gt;&lt;/record&gt;&lt;/Cite&gt;&lt;/EndNote&gt;</w:instrText>
            </w:r>
            <w:r w:rsidR="002A7FA6" w:rsidRPr="00022D64">
              <w:fldChar w:fldCharType="separate"/>
            </w:r>
            <w:r w:rsidR="002A7FA6" w:rsidRPr="00022D64">
              <w:rPr>
                <w:noProof/>
              </w:rPr>
              <w:t>(</w:t>
            </w:r>
            <w:hyperlink w:anchor="_ENREF_409" w:tooltip="Smith, 2008 #31706" w:history="1">
              <w:r w:rsidR="00204D32" w:rsidRPr="00022D64">
                <w:rPr>
                  <w:noProof/>
                </w:rPr>
                <w:t>Smith 2008</w:t>
              </w:r>
            </w:hyperlink>
            <w:r w:rsidR="002A7FA6" w:rsidRPr="00022D64">
              <w:rPr>
                <w:noProof/>
              </w:rPr>
              <w:t>)</w:t>
            </w:r>
            <w:r w:rsidR="002A7FA6" w:rsidRPr="00022D64">
              <w:fldChar w:fldCharType="end"/>
            </w:r>
            <w:r w:rsidRPr="00022D64">
              <w:t xml:space="preserve">. Eradication would include removal of plants and a period of host-free planting. </w:t>
            </w:r>
          </w:p>
          <w:p w14:paraId="51CF51E2" w14:textId="35E9AACF" w:rsidR="00B46D4A" w:rsidRPr="00022D64" w:rsidRDefault="00B46D4A" w:rsidP="00204D32">
            <w:pPr>
              <w:pStyle w:val="TableText"/>
            </w:pPr>
            <w:r w:rsidRPr="00022D64">
              <w:t xml:space="preserve">There are a number of </w:t>
            </w:r>
            <w:r w:rsidRPr="00022D64">
              <w:rPr>
                <w:i/>
              </w:rPr>
              <w:t xml:space="preserve">Colletotrichum </w:t>
            </w:r>
            <w:r w:rsidRPr="00022D64">
              <w:t xml:space="preserve">spp. present in Australia </w:t>
            </w:r>
            <w:r w:rsidR="002A7FA6" w:rsidRPr="00022D64">
              <w:fldChar w:fldCharType="begin"/>
            </w:r>
            <w:r w:rsidR="002A7FA6" w:rsidRPr="00022D64">
              <w:instrText xml:space="preserve"> ADDIN EN.CITE &lt;EndNote&gt;&lt;Cite&gt;&lt;Author&gt;Shivas&lt;/Author&gt;&lt;Year&gt;2016&lt;/Year&gt;&lt;RecNum&gt;25289&lt;/RecNum&gt;&lt;DisplayText&gt;(Shivas et al. 2016)&lt;/DisplayText&gt;&lt;record&gt;&lt;rec-number&gt;25289&lt;/rec-number&gt;&lt;foreign-keys&gt;&lt;key app="EN" db-id="pxwxw0er9zv2fxezxdk5tt5utz5p5vtrwdv0" timestamp="1476759579"&gt;25289&lt;/key&gt;&lt;/foreign-keys&gt;&lt;ref-type name="Journal Articles"&gt;17&lt;/ref-type&gt;&lt;contributors&gt;&lt;authors&gt;&lt;author&gt;Shivas, R. G.&lt;/author&gt;&lt;author&gt;Tan, Y. P.&lt;/author&gt;&lt;author&gt;Edwards, J.&lt;/author&gt;&lt;author&gt;Dinh, Q.&lt;/author&gt;&lt;author&gt;Maxwell, A.&lt;/author&gt;&lt;author&gt;Andjic, V.&lt;/author&gt;&lt;author&gt;Liberato, J. R.&lt;/author&gt;&lt;author&gt;Anderson, C.&lt;/author&gt;&lt;author&gt;Beasley, D. R.&lt;/author&gt;&lt;author&gt;Bransgrove, K.&lt;/author&gt;&lt;author&gt;Coates, L. M.&lt;/author&gt;&lt;author&gt;Cowan, K.&lt;/author&gt;&lt;author&gt;Daniel, R.&lt;/author&gt;&lt;author&gt;Dean, J. R.&lt;/author&gt;&lt;author&gt;Lomavatu, M. F.&lt;/author&gt;&lt;author&gt;Mercado-Escueta, D.&lt;/author&gt;&lt;author&gt;Mitchell, R. W.&lt;/author&gt;&lt;author&gt;Thangavel, R.&lt;/author&gt;&lt;author&gt;Tran-Nguyen, L. T. T.&lt;/author&gt;&lt;author&gt;Weir, B. S.&lt;/author&gt;&lt;/authors&gt;&lt;/contributors&gt;&lt;titles&gt;&lt;title&gt;&lt;style face="italic" font="default" size="100%"&gt;Colletotrichum&lt;/style&gt;&lt;style face="normal" font="default" size="100%"&gt; species in Australia&lt;/style&gt;&lt;/title&gt;&lt;secondary-title&gt;Australasian Plant Pathology&lt;/secondary-title&gt;&lt;/titles&gt;&lt;periodical&gt;&lt;full-title&gt;Australasian Plant Pathology&lt;/full-title&gt;&lt;/periodical&gt;&lt;pages&gt;447-464&lt;/pages&gt;&lt;volume&gt;45&lt;/volume&gt;&lt;number&gt;5&lt;/number&gt;&lt;keywords&gt;&lt;keyword&gt;Biosecurity&lt;/keyword&gt;&lt;keyword&gt;Diagnostics&lt;/keyword&gt;&lt;keyword&gt;Molecular methods&lt;/keyword&gt;&lt;keyword&gt;Phylogenetic methods&lt;/keyword&gt;&lt;keyword&gt;Plant pathogens&lt;/keyword&gt;&lt;keyword&gt;Taxonomy&lt;/keyword&gt;&lt;/keywords&gt;&lt;dates&gt;&lt;year&gt;2016&lt;/year&gt;&lt;/dates&gt;&lt;isbn&gt;1448-6032&lt;/isbn&gt;&lt;work-type&gt;journal article&lt;/work-type&gt;&lt;urls&gt;&lt;related-urls&gt;&lt;url&gt;http://dx.doi.org/10.1007/s13313-016-0443-2&lt;/url&gt;&lt;/related-urls&gt;&lt;pdf-urls&gt;&lt;url&gt;file://J:\E Library\Plant Catalogue\S\Shivas et al 2016 EN25289.pdf&lt;/url&gt;&lt;/pdf-urls&gt;&lt;/urls&gt;&lt;custom1&gt;Fresh Strawberry from Japan GA&lt;/custom1&gt;&lt;electronic-resource-num&gt;10.1007/s13313-016-0443-2&lt;/electronic-resource-num&gt;&lt;/record&gt;&lt;/Cite&gt;&lt;/EndNote&gt;</w:instrText>
            </w:r>
            <w:r w:rsidR="002A7FA6" w:rsidRPr="00022D64">
              <w:fldChar w:fldCharType="separate"/>
            </w:r>
            <w:r w:rsidR="002A7FA6" w:rsidRPr="00022D64">
              <w:rPr>
                <w:noProof/>
              </w:rPr>
              <w:t>(</w:t>
            </w:r>
            <w:hyperlink w:anchor="_ENREF_408" w:tooltip="Shivas, 2016 #25289" w:history="1">
              <w:r w:rsidR="00204D32" w:rsidRPr="00022D64">
                <w:rPr>
                  <w:noProof/>
                </w:rPr>
                <w:t>Shivas et al. 2016</w:t>
              </w:r>
            </w:hyperlink>
            <w:r w:rsidR="002A7FA6" w:rsidRPr="00022D64">
              <w:rPr>
                <w:noProof/>
              </w:rPr>
              <w:t>)</w:t>
            </w:r>
            <w:r w:rsidR="002A7FA6" w:rsidRPr="00022D64">
              <w:fldChar w:fldCharType="end"/>
            </w:r>
            <w:r w:rsidRPr="00022D64">
              <w:t xml:space="preserve">. The use of fungicides and cultural practices already used to manage other </w:t>
            </w:r>
            <w:r w:rsidRPr="00022D64">
              <w:rPr>
                <w:i/>
              </w:rPr>
              <w:t xml:space="preserve">Colletotrichum </w:t>
            </w:r>
            <w:r w:rsidRPr="00022D64">
              <w:t xml:space="preserve">species in Australia would also </w:t>
            </w:r>
            <w:r w:rsidR="0008736A" w:rsidRPr="00022D64">
              <w:t xml:space="preserve">likely </w:t>
            </w:r>
            <w:r w:rsidRPr="00022D64">
              <w:t xml:space="preserve">be used to control </w:t>
            </w:r>
            <w:r w:rsidRPr="00022D64">
              <w:rPr>
                <w:i/>
              </w:rPr>
              <w:t>C. aenigma</w:t>
            </w:r>
            <w:r w:rsidRPr="00022D64">
              <w:t>.</w:t>
            </w:r>
          </w:p>
        </w:tc>
      </w:tr>
      <w:tr w:rsidR="00B46D4A" w:rsidRPr="00022D64" w14:paraId="554BC8ED" w14:textId="77777777" w:rsidTr="00B23BE0">
        <w:trPr>
          <w:cantSplit/>
        </w:trPr>
        <w:tc>
          <w:tcPr>
            <w:tcW w:w="2021" w:type="pct"/>
            <w:tcBorders>
              <w:top w:val="single" w:sz="4" w:space="0" w:color="auto"/>
              <w:bottom w:val="single" w:sz="4" w:space="0" w:color="D9D9D9" w:themeColor="background1" w:themeShade="D9"/>
            </w:tcBorders>
          </w:tcPr>
          <w:p w14:paraId="26FD7FA9" w14:textId="77777777" w:rsidR="00B46D4A" w:rsidRPr="00022D64" w:rsidRDefault="00B46D4A" w:rsidP="00166F18">
            <w:pPr>
              <w:pStyle w:val="TableText"/>
            </w:pPr>
            <w:r w:rsidRPr="00022D64">
              <w:lastRenderedPageBreak/>
              <w:t>Domestic trade</w:t>
            </w:r>
          </w:p>
        </w:tc>
        <w:tc>
          <w:tcPr>
            <w:tcW w:w="2979" w:type="pct"/>
            <w:tcBorders>
              <w:top w:val="single" w:sz="4" w:space="0" w:color="auto"/>
              <w:bottom w:val="single" w:sz="4" w:space="0" w:color="D9D9D9" w:themeColor="background1" w:themeShade="D9"/>
            </w:tcBorders>
          </w:tcPr>
          <w:p w14:paraId="66173B07" w14:textId="77777777" w:rsidR="00B46D4A" w:rsidRPr="00022D64" w:rsidRDefault="00B46D4A" w:rsidP="00166F18">
            <w:pPr>
              <w:pStyle w:val="TableText"/>
            </w:pPr>
            <w:r w:rsidRPr="00022D64">
              <w:t>D—Significant at the district level</w:t>
            </w:r>
          </w:p>
          <w:p w14:paraId="24406412" w14:textId="77777777" w:rsidR="00B46D4A" w:rsidRPr="00022D64" w:rsidRDefault="00B46D4A" w:rsidP="00166F18">
            <w:pPr>
              <w:pStyle w:val="TableText"/>
            </w:pPr>
            <w:r w:rsidRPr="00022D64">
              <w:t xml:space="preserve">The presence of anthracnose disease caused by </w:t>
            </w:r>
            <w:r w:rsidRPr="00022D64">
              <w:rPr>
                <w:i/>
              </w:rPr>
              <w:t>C. aenigma</w:t>
            </w:r>
            <w:r w:rsidRPr="00022D64">
              <w:t xml:space="preserve"> in commercial production areas may result in temporary interstate trade restrictions on strawberries and other economically important host crops.</w:t>
            </w:r>
          </w:p>
        </w:tc>
      </w:tr>
      <w:tr w:rsidR="00B46D4A" w:rsidRPr="00022D64" w14:paraId="04863266" w14:textId="77777777" w:rsidTr="00B23BE0">
        <w:trPr>
          <w:cantSplit/>
        </w:trPr>
        <w:tc>
          <w:tcPr>
            <w:tcW w:w="2021" w:type="pct"/>
            <w:tcBorders>
              <w:top w:val="single" w:sz="4" w:space="0" w:color="D9D9D9" w:themeColor="background1" w:themeShade="D9"/>
              <w:bottom w:val="single" w:sz="4" w:space="0" w:color="D9D9D9" w:themeColor="background1" w:themeShade="D9"/>
            </w:tcBorders>
          </w:tcPr>
          <w:p w14:paraId="57680363" w14:textId="77777777" w:rsidR="00B46D4A" w:rsidRPr="00022D64" w:rsidRDefault="00B46D4A" w:rsidP="00166F18">
            <w:pPr>
              <w:pStyle w:val="TableText"/>
            </w:pPr>
            <w:r w:rsidRPr="00022D64">
              <w:t>International trade</w:t>
            </w:r>
          </w:p>
        </w:tc>
        <w:tc>
          <w:tcPr>
            <w:tcW w:w="2979" w:type="pct"/>
            <w:tcBorders>
              <w:top w:val="single" w:sz="4" w:space="0" w:color="D9D9D9" w:themeColor="background1" w:themeShade="D9"/>
              <w:bottom w:val="single" w:sz="4" w:space="0" w:color="D9D9D9" w:themeColor="background1" w:themeShade="D9"/>
            </w:tcBorders>
          </w:tcPr>
          <w:p w14:paraId="4C56DE42" w14:textId="77777777" w:rsidR="00B46D4A" w:rsidRPr="00022D64" w:rsidRDefault="00B46D4A" w:rsidP="00166F18">
            <w:pPr>
              <w:pStyle w:val="TableText"/>
            </w:pPr>
            <w:r w:rsidRPr="00022D64">
              <w:t>C—Minor significance at the district level</w:t>
            </w:r>
          </w:p>
          <w:p w14:paraId="3B995608" w14:textId="1F58705B" w:rsidR="00B46D4A" w:rsidRPr="00022D64" w:rsidRDefault="00B46D4A" w:rsidP="00166F18">
            <w:pPr>
              <w:pStyle w:val="TableText"/>
            </w:pPr>
            <w:r w:rsidRPr="00022D64">
              <w:t xml:space="preserve">The presence of </w:t>
            </w:r>
            <w:r w:rsidRPr="00022D64">
              <w:rPr>
                <w:i/>
              </w:rPr>
              <w:t>C. aenigma</w:t>
            </w:r>
            <w:r w:rsidRPr="00022D64">
              <w:t xml:space="preserve"> in commercial production areas would have an impact on the trade of host commodities to count</w:t>
            </w:r>
            <w:r w:rsidR="00A04209" w:rsidRPr="00022D64">
              <w:t>r</w:t>
            </w:r>
            <w:r w:rsidRPr="00022D64">
              <w:t xml:space="preserve">ies where </w:t>
            </w:r>
            <w:r w:rsidRPr="00022D64">
              <w:rPr>
                <w:i/>
              </w:rPr>
              <w:t>C. aenigma</w:t>
            </w:r>
            <w:r w:rsidRPr="00022D64">
              <w:t xml:space="preserve"> is not present. However, </w:t>
            </w:r>
            <w:r w:rsidRPr="00022D64">
              <w:rPr>
                <w:i/>
              </w:rPr>
              <w:t>C. aenigma</w:t>
            </w:r>
            <w:r w:rsidRPr="00022D64">
              <w:t xml:space="preserve"> is already recorded in</w:t>
            </w:r>
            <w:r w:rsidR="00314400" w:rsidRPr="00022D64">
              <w:t xml:space="preserve"> many major export markets (for example</w:t>
            </w:r>
            <w:r w:rsidRPr="00022D64">
              <w:t xml:space="preserve"> Asia).</w:t>
            </w:r>
          </w:p>
        </w:tc>
      </w:tr>
      <w:tr w:rsidR="00B46D4A" w:rsidRPr="00022D64" w14:paraId="0F38C2B6" w14:textId="77777777" w:rsidTr="00B23BE0">
        <w:trPr>
          <w:cantSplit/>
        </w:trPr>
        <w:tc>
          <w:tcPr>
            <w:tcW w:w="2021" w:type="pct"/>
            <w:tcBorders>
              <w:top w:val="single" w:sz="4" w:space="0" w:color="D9D9D9" w:themeColor="background1" w:themeShade="D9"/>
              <w:bottom w:val="single" w:sz="4" w:space="0" w:color="auto"/>
            </w:tcBorders>
          </w:tcPr>
          <w:p w14:paraId="2B481D17" w14:textId="77777777" w:rsidR="00B46D4A" w:rsidRPr="00022D64" w:rsidRDefault="00B46D4A" w:rsidP="00166F18">
            <w:pPr>
              <w:pStyle w:val="TableText"/>
            </w:pPr>
            <w:r w:rsidRPr="00022D64">
              <w:t>Non-commercial and environmental</w:t>
            </w:r>
          </w:p>
        </w:tc>
        <w:tc>
          <w:tcPr>
            <w:tcW w:w="2979" w:type="pct"/>
            <w:tcBorders>
              <w:top w:val="single" w:sz="4" w:space="0" w:color="D9D9D9" w:themeColor="background1" w:themeShade="D9"/>
              <w:bottom w:val="single" w:sz="4" w:space="0" w:color="auto"/>
            </w:tcBorders>
          </w:tcPr>
          <w:p w14:paraId="0890D160" w14:textId="77777777" w:rsidR="00B46D4A" w:rsidRPr="00022D64" w:rsidRDefault="00B46D4A" w:rsidP="00166F18">
            <w:pPr>
              <w:pStyle w:val="TableText"/>
            </w:pPr>
            <w:r w:rsidRPr="00022D64">
              <w:t>B—Minor significance at the local level</w:t>
            </w:r>
          </w:p>
          <w:p w14:paraId="36BD176F" w14:textId="77777777" w:rsidR="00B46D4A" w:rsidRPr="00022D64" w:rsidRDefault="00B46D4A" w:rsidP="00166F18">
            <w:pPr>
              <w:pStyle w:val="TableText"/>
            </w:pPr>
            <w:r w:rsidRPr="00022D64">
              <w:t xml:space="preserve">Any additional usage of fungicidal sprays to manage anthracnose disease caused by </w:t>
            </w:r>
            <w:r w:rsidRPr="00022D64">
              <w:rPr>
                <w:i/>
              </w:rPr>
              <w:t>C. aenigma</w:t>
            </w:r>
            <w:r w:rsidRPr="00022D64">
              <w:t xml:space="preserve"> on other plant hosts may affect the environment, with minor impact at local level.</w:t>
            </w:r>
          </w:p>
        </w:tc>
      </w:tr>
    </w:tbl>
    <w:p w14:paraId="09D81141" w14:textId="77777777" w:rsidR="00993462" w:rsidRPr="00022D64" w:rsidRDefault="00993462" w:rsidP="00201994"/>
    <w:p w14:paraId="46078819" w14:textId="77777777" w:rsidR="005F77E5" w:rsidRPr="00022D64" w:rsidRDefault="00F90962" w:rsidP="00591D87">
      <w:pPr>
        <w:pStyle w:val="Heading4"/>
      </w:pPr>
      <w:r w:rsidRPr="00022D64">
        <w:t>Unrestricted risk estimate</w:t>
      </w:r>
    </w:p>
    <w:p w14:paraId="4607881A" w14:textId="656FD09D" w:rsidR="005F77E5" w:rsidRPr="00022D64" w:rsidRDefault="00F90962">
      <w:r w:rsidRPr="00022D64">
        <w:t xml:space="preserve">Unrestricted risk is the result of combining the likelihoods of entry, establishment and spread with the outcome of overall consequences. Likelihoods and consequences are combined using the risk estimation matrix shown in </w:t>
      </w:r>
      <w:r w:rsidR="00EA470A" w:rsidRPr="00022D64">
        <w:fldChar w:fldCharType="begin"/>
      </w:r>
      <w:r w:rsidR="00EA470A" w:rsidRPr="00022D64">
        <w:instrText xml:space="preserve"> REF _Ref524355015 \h </w:instrText>
      </w:r>
      <w:r w:rsidR="004F7E00" w:rsidRPr="00022D64">
        <w:instrText xml:space="preserve"> \* MERGEFORMAT </w:instrText>
      </w:r>
      <w:r w:rsidR="00EA470A" w:rsidRPr="00022D64">
        <w:fldChar w:fldCharType="separate"/>
      </w:r>
      <w:r w:rsidR="00726C5B" w:rsidRPr="00022D64">
        <w:t xml:space="preserve">Table </w:t>
      </w:r>
      <w:r w:rsidR="00726C5B">
        <w:rPr>
          <w:noProof/>
        </w:rPr>
        <w:t>2</w:t>
      </w:r>
      <w:r w:rsidR="00726C5B" w:rsidRPr="00022D64">
        <w:rPr>
          <w:noProof/>
        </w:rPr>
        <w:noBreakHyphen/>
      </w:r>
      <w:r w:rsidR="00726C5B">
        <w:rPr>
          <w:noProof/>
        </w:rPr>
        <w:t>5</w:t>
      </w:r>
      <w:r w:rsidR="00EA470A" w:rsidRPr="00022D64">
        <w:fldChar w:fldCharType="end"/>
      </w:r>
      <w:r w:rsidRPr="00022D64">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F6A54" w:rsidRPr="00022D64" w14:paraId="6AADF963" w14:textId="77777777" w:rsidTr="00166F18">
        <w:tc>
          <w:tcPr>
            <w:tcW w:w="5000" w:type="pct"/>
            <w:gridSpan w:val="2"/>
          </w:tcPr>
          <w:p w14:paraId="13CAEB35" w14:textId="77777777" w:rsidR="009F6A54" w:rsidRPr="00022D64" w:rsidRDefault="009F6A54" w:rsidP="00166F18">
            <w:pPr>
              <w:pStyle w:val="TableHeading"/>
            </w:pPr>
            <w:r w:rsidRPr="00022D64">
              <w:t xml:space="preserve">Unrestricted risk estimate for </w:t>
            </w:r>
            <w:r w:rsidRPr="00022D64">
              <w:rPr>
                <w:i/>
              </w:rPr>
              <w:t>Colletotrichum aenigma</w:t>
            </w:r>
          </w:p>
        </w:tc>
      </w:tr>
      <w:tr w:rsidR="009F6A54" w:rsidRPr="00022D64" w14:paraId="6E7B2A45" w14:textId="77777777" w:rsidTr="00166F18">
        <w:tc>
          <w:tcPr>
            <w:tcW w:w="3428" w:type="pct"/>
          </w:tcPr>
          <w:p w14:paraId="2F454074" w14:textId="77777777" w:rsidR="009F6A54" w:rsidRPr="00022D64" w:rsidRDefault="009F6A54" w:rsidP="00166F18">
            <w:pPr>
              <w:pStyle w:val="TableText"/>
            </w:pPr>
            <w:r w:rsidRPr="00022D64">
              <w:t>Overall likelihood of entry, establishment and spread</w:t>
            </w:r>
          </w:p>
        </w:tc>
        <w:tc>
          <w:tcPr>
            <w:tcW w:w="1572" w:type="pct"/>
          </w:tcPr>
          <w:p w14:paraId="0EC674CA" w14:textId="77777777" w:rsidR="009F6A54" w:rsidRPr="00022D64" w:rsidRDefault="009F6A54" w:rsidP="00166F18">
            <w:pPr>
              <w:pStyle w:val="TableText"/>
            </w:pPr>
            <w:r w:rsidRPr="00022D64">
              <w:t>Very low</w:t>
            </w:r>
          </w:p>
        </w:tc>
      </w:tr>
      <w:tr w:rsidR="009F6A54" w:rsidRPr="00022D64" w14:paraId="14D3A011" w14:textId="77777777" w:rsidTr="00166F18">
        <w:tc>
          <w:tcPr>
            <w:tcW w:w="3428" w:type="pct"/>
          </w:tcPr>
          <w:p w14:paraId="06117E73" w14:textId="77777777" w:rsidR="009F6A54" w:rsidRPr="00022D64" w:rsidRDefault="009F6A54" w:rsidP="00166F18">
            <w:pPr>
              <w:pStyle w:val="TableText"/>
            </w:pPr>
            <w:r w:rsidRPr="00022D64">
              <w:t>Consequences</w:t>
            </w:r>
          </w:p>
        </w:tc>
        <w:tc>
          <w:tcPr>
            <w:tcW w:w="1572" w:type="pct"/>
          </w:tcPr>
          <w:p w14:paraId="682CAC1C" w14:textId="77777777" w:rsidR="009F6A54" w:rsidRPr="00022D64" w:rsidRDefault="009F6A54" w:rsidP="00166F18">
            <w:pPr>
              <w:pStyle w:val="TableText"/>
            </w:pPr>
            <w:r w:rsidRPr="00022D64">
              <w:t>Low</w:t>
            </w:r>
          </w:p>
        </w:tc>
      </w:tr>
      <w:tr w:rsidR="009F6A54" w:rsidRPr="00022D64" w14:paraId="61BACCBF" w14:textId="77777777" w:rsidTr="00166F18">
        <w:tc>
          <w:tcPr>
            <w:tcW w:w="3428" w:type="pct"/>
          </w:tcPr>
          <w:p w14:paraId="15B06340" w14:textId="77777777" w:rsidR="009F6A54" w:rsidRPr="00022D64" w:rsidRDefault="009F6A54" w:rsidP="00166F18">
            <w:pPr>
              <w:pStyle w:val="TableText"/>
            </w:pPr>
            <w:r w:rsidRPr="00022D64">
              <w:t>Unrestricted risk</w:t>
            </w:r>
          </w:p>
        </w:tc>
        <w:tc>
          <w:tcPr>
            <w:tcW w:w="1572" w:type="pct"/>
          </w:tcPr>
          <w:p w14:paraId="2ADC5522" w14:textId="77777777" w:rsidR="009F6A54" w:rsidRPr="00022D64" w:rsidRDefault="009F6A54" w:rsidP="00166F18">
            <w:pPr>
              <w:pStyle w:val="TableText"/>
            </w:pPr>
            <w:r w:rsidRPr="00022D64">
              <w:t xml:space="preserve">Negligible </w:t>
            </w:r>
          </w:p>
        </w:tc>
      </w:tr>
    </w:tbl>
    <w:p w14:paraId="68522471" w14:textId="77777777" w:rsidR="009F6A54" w:rsidRPr="00022D64" w:rsidRDefault="009F6A54"/>
    <w:p w14:paraId="55E73516" w14:textId="66F0A2A8" w:rsidR="00E53FF2" w:rsidRPr="00022D64" w:rsidRDefault="009F6A54" w:rsidP="00BE64C9">
      <w:pPr>
        <w:spacing w:before="240"/>
      </w:pPr>
      <w:r w:rsidRPr="00022D64">
        <w:t xml:space="preserve">As indicated, the unrestricted risk estimate for </w:t>
      </w:r>
      <w:r w:rsidRPr="00022D64">
        <w:rPr>
          <w:i/>
        </w:rPr>
        <w:t>Colletotrichum aenigma</w:t>
      </w:r>
      <w:r w:rsidRPr="00022D64">
        <w:t xml:space="preserve"> has been assessed as ‘Negligible’, which achieves the ALOP for Australia. Therefore, no specific risk management measures are required for this pe</w:t>
      </w:r>
      <w:r w:rsidR="00BE64C9" w:rsidRPr="00022D64">
        <w:t>st.</w:t>
      </w:r>
      <w:r w:rsidR="00F90962" w:rsidRPr="00022D64">
        <w:br w:type="page"/>
      </w:r>
    </w:p>
    <w:p w14:paraId="49ECFE31" w14:textId="082866A8" w:rsidR="0003052B" w:rsidRPr="00022D64" w:rsidRDefault="0003052B" w:rsidP="0003052B">
      <w:pPr>
        <w:pStyle w:val="Heading3"/>
      </w:pPr>
      <w:bookmarkStart w:id="91" w:name="_Toc6906057"/>
      <w:bookmarkStart w:id="92" w:name="_Toc466639469"/>
      <w:r w:rsidRPr="00022D64">
        <w:lastRenderedPageBreak/>
        <w:t>Brown rot</w:t>
      </w:r>
      <w:bookmarkEnd w:id="91"/>
    </w:p>
    <w:p w14:paraId="288B6EDA" w14:textId="2D6211FC" w:rsidR="0003052B" w:rsidRPr="00022D64" w:rsidRDefault="0003052B" w:rsidP="0003052B">
      <w:pPr>
        <w:pStyle w:val="Heading4"/>
        <w:numPr>
          <w:ilvl w:val="0"/>
          <w:numId w:val="0"/>
        </w:numPr>
      </w:pPr>
      <w:r w:rsidRPr="00022D64">
        <w:rPr>
          <w:i/>
        </w:rPr>
        <w:t>Monilinia fructigena</w:t>
      </w:r>
      <w:r w:rsidRPr="00022D64">
        <w:t xml:space="preserve"> (EP) and </w:t>
      </w:r>
      <w:r w:rsidRPr="00022D64">
        <w:rPr>
          <w:i/>
        </w:rPr>
        <w:t>Monilia polystroma</w:t>
      </w:r>
      <w:r w:rsidRPr="00022D64">
        <w:t xml:space="preserve"> (EP)</w:t>
      </w:r>
    </w:p>
    <w:p w14:paraId="015ED8C0" w14:textId="1A18A127" w:rsidR="0056248A" w:rsidRPr="00022D64" w:rsidRDefault="0056248A" w:rsidP="0056248A">
      <w:r w:rsidRPr="00022D64">
        <w:t xml:space="preserve">Brown rot is a fungal disease of stone and pome fruit caused by a number of closely related species of the genus </w:t>
      </w:r>
      <w:r w:rsidRPr="00022D64">
        <w:rPr>
          <w:i/>
        </w:rPr>
        <w:t>Monilinia</w:t>
      </w:r>
      <w:r w:rsidRPr="00022D64">
        <w:t xml:space="preserve">. The anamorph (asexual stage) of the fungus is the genus </w:t>
      </w:r>
      <w:r w:rsidRPr="00022D64">
        <w:rPr>
          <w:i/>
        </w:rPr>
        <w:t>Monilia</w:t>
      </w:r>
      <w:r w:rsidRPr="00022D64">
        <w:t xml:space="preserve">. The genus belongs to the family Sclerotiniaceae and it can cause severe losses and damage to stone fruit </w:t>
      </w:r>
      <w:r w:rsidR="002A7FA6" w:rsidRPr="00022D64">
        <w:fldChar w:fldCharType="begin">
          <w:fldData xml:space="preserve">PEVuZE5vdGU+PENpdGU+PEF1dGhvcj5aaHU8L0F1dGhvcj48WWVhcj4yMDExPC9ZZWFyPjxSZWNO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</w:fldData>
        </w:fldChar>
      </w:r>
      <w:r w:rsidR="002A7FA6" w:rsidRPr="00022D64">
        <w:instrText xml:space="preserve"> ADDIN EN.CITE </w:instrText>
      </w:r>
      <w:r w:rsidR="002A7FA6" w:rsidRPr="00022D64">
        <w:fldChar w:fldCharType="begin">
          <w:fldData xml:space="preserve">PEVuZE5vdGU+PENpdGU+PEF1dGhvcj5aaHU8L0F1dGhvcj48WWVhcj4yMDExPC9ZZWFyPjxSZWNO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07" w:tooltip="Zhu, 2011 #16619" w:history="1">
        <w:r w:rsidR="00204D32" w:rsidRPr="00022D64">
          <w:rPr>
            <w:noProof/>
          </w:rPr>
          <w:t>Zhu, Chen &amp; Guo 2011</w:t>
        </w:r>
      </w:hyperlink>
      <w:r w:rsidR="002A7FA6" w:rsidRPr="00022D64">
        <w:rPr>
          <w:noProof/>
        </w:rPr>
        <w:t>)</w:t>
      </w:r>
      <w:r w:rsidR="002A7FA6" w:rsidRPr="00022D64">
        <w:fldChar w:fldCharType="end"/>
      </w:r>
      <w:r w:rsidRPr="00022D64">
        <w:t xml:space="preserve">. However, it has also been reported on other hosts including grapes and strawberries </w:t>
      </w:r>
      <w:r w:rsidR="002A7FA6" w:rsidRPr="00022D64">
        <w:fldChar w:fldCharType="begin">
          <w:fldData xml:space="preserve">PEVuZE5vdGU+PENpdGU+PEF1dGhvcj5CeXJkZTwvQXV0aG9yPjxZZWFyPjE5Nzc8L1llYXI+PFJl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</w:fldData>
        </w:fldChar>
      </w:r>
      <w:r w:rsidR="002A7FA6" w:rsidRPr="00022D64">
        <w:instrText xml:space="preserve"> ADDIN EN.CITE </w:instrText>
      </w:r>
      <w:r w:rsidR="002A7FA6" w:rsidRPr="00022D64">
        <w:fldChar w:fldCharType="begin">
          <w:fldData xml:space="preserve">PEVuZE5vdGU+PENpdGU+PEF1dGhvcj5CeXJkZTwvQXV0aG9yPjxZZWFyPjE5Nzc8L1llYXI+PFJl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8" w:tooltip="Byrde, 1977 #6950" w:history="1">
        <w:r w:rsidR="00204D32" w:rsidRPr="00022D64">
          <w:rPr>
            <w:noProof/>
          </w:rPr>
          <w:t>Byrde &amp; Willets 1977</w:t>
        </w:r>
      </w:hyperlink>
      <w:r w:rsidR="002A7FA6" w:rsidRPr="00022D64">
        <w:rPr>
          <w:noProof/>
        </w:rPr>
        <w:t xml:space="preserve">; </w:t>
      </w:r>
      <w:hyperlink w:anchor="_ENREF_77" w:tooltip="Cline, 2006 #18951" w:history="1">
        <w:r w:rsidR="00204D32" w:rsidRPr="00022D64">
          <w:rPr>
            <w:noProof/>
          </w:rPr>
          <w:t>Cline &amp; Farr 2006</w:t>
        </w:r>
      </w:hyperlink>
      <w:r w:rsidR="002A7FA6" w:rsidRPr="00022D64">
        <w:rPr>
          <w:noProof/>
        </w:rPr>
        <w:t>)</w:t>
      </w:r>
      <w:r w:rsidR="002A7FA6" w:rsidRPr="00022D64">
        <w:fldChar w:fldCharType="end"/>
      </w:r>
      <w:r w:rsidRPr="00022D64">
        <w:t>.</w:t>
      </w:r>
    </w:p>
    <w:p w14:paraId="2EADDDAC" w14:textId="477DED3F" w:rsidR="0056248A" w:rsidRPr="00022D64" w:rsidRDefault="006C102C" w:rsidP="0056248A">
      <w:r w:rsidRPr="00022D64">
        <w:t>They have been grouped together because of thei</w:t>
      </w:r>
      <w:r w:rsidR="00A42806" w:rsidRPr="00022D64">
        <w:t>r related biologies and taxonomies</w:t>
      </w:r>
      <w:r w:rsidRPr="00022D64">
        <w:t xml:space="preserve">, </w:t>
      </w:r>
      <w:r w:rsidR="0056248A" w:rsidRPr="00022D64">
        <w:t xml:space="preserve">and they are predicted to pose similar risks and to require similar </w:t>
      </w:r>
      <w:r w:rsidRPr="00022D64">
        <w:t xml:space="preserve">risk </w:t>
      </w:r>
      <w:r w:rsidR="0056248A" w:rsidRPr="00022D64">
        <w:t>mitigation measures.</w:t>
      </w:r>
    </w:p>
    <w:p w14:paraId="5F1DD17F" w14:textId="07155745" w:rsidR="0056248A" w:rsidRPr="00022D64" w:rsidRDefault="0056248A" w:rsidP="0056248A">
      <w:r w:rsidRPr="00022D64">
        <w:t xml:space="preserve">Both </w:t>
      </w:r>
      <w:r w:rsidRPr="00022D64">
        <w:rPr>
          <w:i/>
        </w:rPr>
        <w:t>M</w:t>
      </w:r>
      <w:r w:rsidR="007A101B" w:rsidRPr="00022D64">
        <w:rPr>
          <w:i/>
        </w:rPr>
        <w:t>.</w:t>
      </w:r>
      <w:r w:rsidR="004415C0" w:rsidRPr="00022D64">
        <w:rPr>
          <w:i/>
        </w:rPr>
        <w:t> </w:t>
      </w:r>
      <w:r w:rsidRPr="00022D64">
        <w:rPr>
          <w:i/>
        </w:rPr>
        <w:t>fructigena</w:t>
      </w:r>
      <w:r w:rsidRPr="00022D64">
        <w:t xml:space="preserve"> and </w:t>
      </w:r>
      <w:r w:rsidRPr="00022D64">
        <w:rPr>
          <w:i/>
        </w:rPr>
        <w:t>M. polystroma</w:t>
      </w:r>
      <w:r w:rsidRPr="00022D64">
        <w:t xml:space="preserve"> were </w:t>
      </w:r>
      <w:r w:rsidR="006C102C" w:rsidRPr="00022D64">
        <w:t>assessed</w:t>
      </w:r>
      <w:r w:rsidRPr="00022D64">
        <w:t xml:space="preserve"> in the </w:t>
      </w:r>
      <w:r w:rsidR="006C102C" w:rsidRPr="00022D64">
        <w:t xml:space="preserve">risk analysis </w:t>
      </w:r>
      <w:r w:rsidRPr="00022D64">
        <w:t xml:space="preserve">for strawberries from Korea </w:t>
      </w:r>
      <w:r w:rsidR="002A7FA6" w:rsidRPr="00022D64">
        <w:fldChar w:fldCharType="begin"/>
      </w:r>
      <w:r w:rsidR="002A7FA6" w:rsidRPr="00022D64">
        <w:instrText xml:space="preserve"> ADDIN EN.CITE &lt;EndNote&gt;&lt;Cite&gt;&lt;Author&gt;Department of Agriculture and Water Resources&lt;/Author&gt;&lt;Year&gt;2018&lt;/Year&gt;&lt;RecNum&gt;31470&lt;/RecNum&gt;&lt;DisplayText&gt;(Department of Agriculture and Water Resources 2018c)&lt;/DisplayText&gt;&lt;record&gt;&lt;rec-number&gt;31470&lt;/rec-number&gt;&lt;foreign-keys&gt;&lt;key app="EN" db-id="pxwxw0er9zv2fxezxdk5tt5utz5p5vtrwdv0" timestamp="1531874698"&gt;31470&lt;/key&gt;&lt;/foreign-keys&gt;&lt;ref-type name="Reports"&gt;27&lt;/ref-type&gt;&lt;contributors&gt;&lt;authors&gt;&lt;author&gt;Department of Agriculture and Water Resources,&lt;/author&gt;&lt;/authors&gt;&lt;/contributors&gt;&lt;titles&gt;&lt;title&gt;Final report for the non-regulated analysis of existing policy for fresh strawberry fruit from the Republic of Korea&lt;/title&gt;&lt;/titles&gt;&lt;pages&gt;1-163&lt;/pages&gt;&lt;keywords&gt;&lt;keyword&gt;Strawberry&lt;/keyword&gt;&lt;keyword&gt;Risk analysis&lt;/keyword&gt;&lt;keyword&gt;Korea&lt;/keyword&gt;&lt;/keywords&gt;&lt;dates&gt;&lt;year&gt;2018&lt;/year&gt;&lt;/dates&gt;&lt;pub-location&gt;Canberra&lt;/pub-location&gt;&lt;publisher&gt;Department of Agriculture and Water Resources&lt;/publisher&gt;&lt;urls&gt;&lt;related-urls&gt;&lt;url&gt;http://www.agriculture.gov.au/biosecurity/risk-analysis/plant/strawberries-from-korea/final-report&lt;/url&gt;&lt;/related-urls&gt;&lt;/urls&gt;&lt;custom1&gt;Japanese strawberry, jm&lt;/custom1&gt;&lt;custom2&gt;3.6 mb&lt;/custom2&gt;&lt;custom3&gt;pdf&lt;/custom3&gt;&lt;/record&gt;&lt;/Cite&gt;&lt;/EndNote&gt;</w:instrText>
      </w:r>
      <w:r w:rsidR="002A7FA6" w:rsidRPr="00022D64">
        <w:fldChar w:fldCharType="separate"/>
      </w:r>
      <w:r w:rsidR="002A7FA6" w:rsidRPr="00022D64">
        <w:rPr>
          <w:noProof/>
        </w:rPr>
        <w:t>(</w:t>
      </w:r>
      <w:hyperlink w:anchor="_ENREF_98" w:tooltip="Department of Agriculture and Water Resources, 2018 #31470" w:history="1">
        <w:r w:rsidR="00204D32" w:rsidRPr="00022D64">
          <w:rPr>
            <w:noProof/>
          </w:rPr>
          <w:t>Department of Agriculture and Water Resources 2018c</w:t>
        </w:r>
      </w:hyperlink>
      <w:r w:rsidR="002A7FA6" w:rsidRPr="00022D64">
        <w:rPr>
          <w:noProof/>
        </w:rPr>
        <w:t>)</w:t>
      </w:r>
      <w:r w:rsidR="002A7FA6" w:rsidRPr="00022D64">
        <w:fldChar w:fldCharType="end"/>
      </w:r>
      <w:r w:rsidRPr="00022D64">
        <w:t xml:space="preserve">, nectarines from China </w:t>
      </w:r>
      <w:r w:rsidR="002A7FA6" w:rsidRPr="00022D64">
        <w:fldChar w:fldCharType="begin"/>
      </w:r>
      <w:r w:rsidR="002A7FA6" w:rsidRPr="00022D64">
        <w:instrText xml:space="preserve"> ADDIN EN.CITE &lt;EndNote&gt;&lt;Cite&gt;&lt;Author&gt;Department of Agriculture and Water Resources&lt;/Author&gt;&lt;Year&gt;2016&lt;/Year&gt;&lt;RecNum&gt;23854&lt;/RecNum&gt;&lt;DisplayText&gt;(Department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EN23854.pdf&lt;/url&gt;&lt;/pdf-urls&gt;&lt;/urls&gt;&lt;custom1&gt;GB&lt;/custom1&gt;&lt;custom2&gt;3.58 mb&lt;/custom2&gt;&lt;custom3&gt;pdf&lt;/custom3&gt;&lt;/record&gt;&lt;/Cite&gt;&lt;/EndNote&gt;</w:instrText>
      </w:r>
      <w:r w:rsidR="002A7FA6" w:rsidRPr="00022D64">
        <w:fldChar w:fldCharType="separate"/>
      </w:r>
      <w:r w:rsidR="002A7FA6" w:rsidRPr="00022D64">
        <w:rPr>
          <w:noProof/>
        </w:rPr>
        <w:t>(</w:t>
      </w:r>
      <w:hyperlink w:anchor="_ENREF_94" w:tooltip="Department of Agriculture and Water Resources, 2016 #23854" w:history="1">
        <w:r w:rsidR="00204D32" w:rsidRPr="00022D64">
          <w:rPr>
            <w:noProof/>
          </w:rPr>
          <w:t>Department of Agriculture and Water Resources 2016</w:t>
        </w:r>
      </w:hyperlink>
      <w:r w:rsidR="002A7FA6" w:rsidRPr="00022D64">
        <w:rPr>
          <w:noProof/>
        </w:rPr>
        <w:t>)</w:t>
      </w:r>
      <w:r w:rsidR="002A7FA6" w:rsidRPr="00022D64">
        <w:fldChar w:fldCharType="end"/>
      </w:r>
      <w:r w:rsidRPr="00022D64">
        <w:t xml:space="preserve"> and table grapes from Japan </w:t>
      </w:r>
      <w:r w:rsidR="002A7FA6" w:rsidRPr="00022D64">
        <w:fldChar w:fldCharType="begin"/>
      </w:r>
      <w:r w:rsidR="002A7FA6" w:rsidRPr="00022D64">
        <w:instrText xml:space="preserve"> ADDIN EN.CITE &lt;EndNote&gt;&lt;Cite&gt;&lt;Author&gt;Department of Agriculture&lt;/Author&gt;&lt;Year&gt;2014&lt;/Year&gt;&lt;RecNum&gt;21245&lt;/RecNum&gt;&lt;DisplayText&gt;(Department of Agriculture 2014)&lt;/DisplayText&gt;&lt;record&gt;&lt;rec-number&gt;21245&lt;/rec-number&gt;&lt;foreign-keys&gt;&lt;key app="EN" db-id="pxwxw0er9zv2fxezxdk5tt5utz5p5vtrwdv0" timestamp="1451972846"&gt;21245&lt;/key&gt;&lt;/foreign-keys&gt;&lt;ref-type name="Reports"&gt;27&lt;/ref-type&gt;&lt;contributors&gt;&lt;authors&gt;&lt;author&gt;Department of Agriculture,&lt;/author&gt;&lt;/authors&gt;&lt;/contributors&gt;&lt;titles&gt;&lt;title&gt;Final report for the non-regulated analysis of existing policy for fresh table grapes from Japan&lt;/title&gt;&lt;/titles&gt;&lt;pages&gt;1-363&lt;/pages&gt;&lt;keywords&gt;&lt;keyword&gt;Analysis&lt;/keyword&gt;&lt;keyword&gt;Final Report&lt;/keyword&gt;&lt;keyword&gt;grape&lt;/keyword&gt;&lt;keyword&gt;Grapes&lt;/keyword&gt;&lt;keyword&gt;Japan&lt;/keyword&gt;&lt;keyword&gt;Policies&lt;/keyword&gt;&lt;keyword&gt;Policy&lt;/keyword&gt;&lt;keyword&gt;table grape&lt;/keyword&gt;&lt;keyword&gt;Table grapes&lt;/keyword&gt;&lt;/keywords&gt;&lt;dates&gt;&lt;year&gt;2014&lt;/year&gt;&lt;/dates&gt;&lt;pub-location&gt;Canberra&lt;/pub-location&gt;&lt;publisher&gt;Department of Agriculture&lt;/publisher&gt;&lt;orig-pub&gt;&lt;style face="underline" font="default" size="100%"&gt;J:\E Library\Plant Catalogue\D&lt;/style&gt;&lt;/orig-pub&gt;&lt;label&gt;86036&lt;/label&gt;&lt;urls&gt;&lt;related-urls&gt;&lt;url&gt;&lt;style face="underline" font="default" size="100%"&gt;http://www.agriculture.gov.au/SiteCollectionDocuments/ba/reviews/final-plant/table-grapes-japan/final-report-non-regulated-analysis-table-grapes-japan.pdf&lt;/style&gt;&lt;/url&gt;&lt;/related-urls&gt;&lt;/urls&gt;&lt;custom1&gt;Table Grapes fom Mexico adm&lt;/custom1&gt;&lt;custom2&gt;3.6 mb&lt;/custom2&gt;&lt;custom3&gt;pdf&lt;/custom3&gt;&lt;/record&gt;&lt;/Cite&gt;&lt;/EndNote&gt;</w:instrText>
      </w:r>
      <w:r w:rsidR="002A7FA6" w:rsidRPr="00022D64">
        <w:fldChar w:fldCharType="separate"/>
      </w:r>
      <w:r w:rsidR="002A7FA6" w:rsidRPr="00022D64">
        <w:rPr>
          <w:noProof/>
        </w:rPr>
        <w:t>(</w:t>
      </w:r>
      <w:hyperlink w:anchor="_ENREF_91" w:tooltip="Department of Agriculture, 2014 #21245" w:history="1">
        <w:r w:rsidR="00204D32" w:rsidRPr="00022D64">
          <w:rPr>
            <w:noProof/>
          </w:rPr>
          <w:t>Department of Agriculture 2014</w:t>
        </w:r>
      </w:hyperlink>
      <w:r w:rsidR="002A7FA6" w:rsidRPr="00022D64">
        <w:rPr>
          <w:noProof/>
        </w:rPr>
        <w:t>)</w:t>
      </w:r>
      <w:r w:rsidR="002A7FA6" w:rsidRPr="00022D64">
        <w:fldChar w:fldCharType="end"/>
      </w:r>
      <w:r w:rsidRPr="00022D64">
        <w:t xml:space="preserve">. </w:t>
      </w:r>
      <w:r w:rsidRPr="00022D64">
        <w:rPr>
          <w:i/>
        </w:rPr>
        <w:t>Monilinia fructigena</w:t>
      </w:r>
      <w:r w:rsidRPr="00022D64">
        <w:t xml:space="preserve"> was also assessed in the </w:t>
      </w:r>
      <w:r w:rsidR="006C102C" w:rsidRPr="00022D64">
        <w:t>risk analysis</w:t>
      </w:r>
      <w:r w:rsidRPr="00022D64">
        <w:t xml:space="preserve"> for apples and table grapes from China </w:t>
      </w:r>
      <w:r w:rsidR="002A7FA6" w:rsidRPr="00022D64">
        <w:fldChar w:fldCharType="begin">
          <w:fldData xml:space="preserve">PEVuZE5vdGU+PENpdGU+PEF1dGhvcj5CaW9zZWN1cml0eSBBdXN0cmFsaWE8L0F1dGhvcj48WWVh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</w:fldData>
        </w:fldChar>
      </w:r>
      <w:r w:rsidR="002A7FA6" w:rsidRPr="00022D64">
        <w:instrText xml:space="preserve"> ADDIN EN.CITE </w:instrText>
      </w:r>
      <w:r w:rsidR="002A7FA6" w:rsidRPr="00022D64">
        <w:fldChar w:fldCharType="begin">
          <w:fldData xml:space="preserve">PEVuZE5vdGU+PENpdGU+PEF1dGhvcj5CaW9zZWN1cml0eSBBdXN0cmFsaWE8L0F1dGhvcj48WWVh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8" w:tooltip="Biosecurity Australia, 2010 #11300" w:history="1">
        <w:r w:rsidR="00204D32" w:rsidRPr="00022D64">
          <w:rPr>
            <w:noProof/>
          </w:rPr>
          <w:t>Biosecurity Australia 2010</w:t>
        </w:r>
      </w:hyperlink>
      <w:r w:rsidR="002A7FA6" w:rsidRPr="00022D64">
        <w:rPr>
          <w:noProof/>
        </w:rPr>
        <w:t xml:space="preserve">, </w:t>
      </w:r>
      <w:hyperlink w:anchor="_ENREF_39" w:tooltip="Biosecurity Australia, 2011 #24540" w:history="1">
        <w:r w:rsidR="00204D32" w:rsidRPr="00022D64">
          <w:rPr>
            <w:noProof/>
          </w:rPr>
          <w:t>2011a</w:t>
        </w:r>
      </w:hyperlink>
      <w:r w:rsidR="002A7FA6" w:rsidRPr="00022D64">
        <w:rPr>
          <w:noProof/>
        </w:rPr>
        <w:t>)</w:t>
      </w:r>
      <w:r w:rsidR="002A7FA6" w:rsidRPr="00022D64">
        <w:fldChar w:fldCharType="end"/>
      </w:r>
      <w:r w:rsidRPr="00022D64">
        <w:t>.</w:t>
      </w:r>
    </w:p>
    <w:p w14:paraId="41CC47CF" w14:textId="75F5C1C8" w:rsidR="00511069" w:rsidRPr="00022D64" w:rsidRDefault="00E242C8" w:rsidP="0056248A">
      <w:r w:rsidRPr="00022D64">
        <w:t>T</w:t>
      </w:r>
      <w:r w:rsidR="004415C0" w:rsidRPr="00022D64">
        <w:t>he</w:t>
      </w:r>
      <w:r w:rsidR="00E053DA" w:rsidRPr="00022D64">
        <w:t xml:space="preserve"> unrestricted risk</w:t>
      </w:r>
      <w:r w:rsidR="008432E4" w:rsidRPr="00022D64">
        <w:t>s</w:t>
      </w:r>
      <w:r w:rsidR="00E053DA" w:rsidRPr="00022D64">
        <w:t xml:space="preserve"> for </w:t>
      </w:r>
      <w:r w:rsidR="00E053DA" w:rsidRPr="00022D64">
        <w:rPr>
          <w:i/>
        </w:rPr>
        <w:t>M. fructigena</w:t>
      </w:r>
      <w:r w:rsidR="00E053DA" w:rsidRPr="00022D64">
        <w:t xml:space="preserve"> and </w:t>
      </w:r>
      <w:r w:rsidR="00E053DA" w:rsidRPr="00022D64">
        <w:rPr>
          <w:i/>
        </w:rPr>
        <w:t>M. polystroma</w:t>
      </w:r>
      <w:r w:rsidR="008432E4" w:rsidRPr="00022D64">
        <w:t xml:space="preserve"> are</w:t>
      </w:r>
      <w:r w:rsidR="004415C0" w:rsidRPr="00022D64">
        <w:t xml:space="preserve"> different on different pathways</w:t>
      </w:r>
      <w:r w:rsidR="00D84303" w:rsidRPr="00022D64">
        <w:t xml:space="preserve">. For example, brown rots were assessed </w:t>
      </w:r>
      <w:r w:rsidR="008432E4" w:rsidRPr="00022D64">
        <w:t>as having</w:t>
      </w:r>
      <w:r w:rsidR="004415C0" w:rsidRPr="00022D64">
        <w:t xml:space="preserve"> an unrestricted risk of </w:t>
      </w:r>
      <w:r w:rsidR="003707D4" w:rsidRPr="00022D64">
        <w:t>‘</w:t>
      </w:r>
      <w:r w:rsidR="004415C0" w:rsidRPr="00022D64">
        <w:t>M</w:t>
      </w:r>
      <w:r w:rsidR="00D84303" w:rsidRPr="00022D64">
        <w:t>oderate</w:t>
      </w:r>
      <w:r w:rsidR="003707D4" w:rsidRPr="00022D64">
        <w:t>’</w:t>
      </w:r>
      <w:r w:rsidR="00D84303" w:rsidRPr="00022D64">
        <w:t xml:space="preserve"> on nectarines from China</w:t>
      </w:r>
      <w:r w:rsidR="004415C0" w:rsidRPr="00022D64">
        <w:t xml:space="preserve">, </w:t>
      </w:r>
      <w:r w:rsidR="008432E4" w:rsidRPr="00022D64">
        <w:t xml:space="preserve">and </w:t>
      </w:r>
      <w:r w:rsidR="004415C0" w:rsidRPr="00022D64">
        <w:t>thus required risk mitigation measures, while</w:t>
      </w:r>
      <w:r w:rsidR="00D84303" w:rsidRPr="00022D64">
        <w:t xml:space="preserve"> the unrestricted risk o</w:t>
      </w:r>
      <w:r w:rsidR="004415C0" w:rsidRPr="00022D64">
        <w:t xml:space="preserve">n strawberries from Korea was </w:t>
      </w:r>
      <w:r w:rsidRPr="00022D64">
        <w:t xml:space="preserve">assessed as </w:t>
      </w:r>
      <w:r w:rsidR="003707D4" w:rsidRPr="00022D64">
        <w:t>‘</w:t>
      </w:r>
      <w:r w:rsidR="004415C0" w:rsidRPr="00022D64">
        <w:t>Ve</w:t>
      </w:r>
      <w:r w:rsidR="00D84303" w:rsidRPr="00022D64">
        <w:t xml:space="preserve">ry </w:t>
      </w:r>
      <w:r w:rsidR="004415C0" w:rsidRPr="00022D64">
        <w:t>L</w:t>
      </w:r>
      <w:r w:rsidR="00D84303" w:rsidRPr="00022D64">
        <w:t>ow</w:t>
      </w:r>
      <w:r w:rsidR="003707D4" w:rsidRPr="00022D64">
        <w:t>’</w:t>
      </w:r>
      <w:r w:rsidR="00D84303" w:rsidRPr="00022D64">
        <w:t>, achieving ALOP.</w:t>
      </w:r>
      <w:r w:rsidRPr="00022D64">
        <w:t xml:space="preserve"> The differences in unrestricted risk are attributed mainly to the different rates of association of brown rots with major and minor hosts, and non-host commodities.</w:t>
      </w:r>
    </w:p>
    <w:p w14:paraId="15FADB74" w14:textId="23705EF0" w:rsidR="0056248A" w:rsidRPr="00022D64" w:rsidRDefault="00D84303" w:rsidP="0056248A">
      <w:r w:rsidRPr="00022D64">
        <w:t xml:space="preserve">Brown rot is primarily a disease of stone and pome fruit. </w:t>
      </w:r>
      <w:r w:rsidR="0056248A" w:rsidRPr="00022D64">
        <w:t xml:space="preserve">Infection of fruit can occur at any time throughout fruit development. Symptoms develop rapidly, and are commonly evident as areas of firm, brown decay. Within days the entire fruit is rotten and the surface covered with conidial tufts of spores or mycelium </w:t>
      </w:r>
      <w:r w:rsidR="002A7FA6" w:rsidRPr="00022D64">
        <w:fldChar w:fldCharType="begin"/>
      </w:r>
      <w:r w:rsidR="002A7FA6" w:rsidRPr="00022D64">
        <w:instrText xml:space="preserve"> ADDIN EN.CITE &lt;EndNote&gt;&lt;Cite&gt;&lt;Author&gt;Chalkley&lt;/Author&gt;&lt;Year&gt;2016&lt;/Year&gt;&lt;RecNum&gt;24798&lt;/RecNum&gt;&lt;DisplayText&gt;(Chalkley 2016)&lt;/DisplayText&gt;&lt;record&gt;&lt;rec-number&gt;24798&lt;/rec-number&gt;&lt;foreign-keys&gt;&lt;key app="EN" db-id="pxwxw0er9zv2fxezxdk5tt5utz5p5vtrwdv0" timestamp="1471322102"&gt;24798&lt;/key&gt;&lt;/foreign-keys&gt;&lt;ref-type name="Web Page/Online Document"&gt;12&lt;/ref-type&gt;&lt;contributors&gt;&lt;authors&gt;&lt;author&gt;Chalkley, D&lt;/author&gt;&lt;/authors&gt;&lt;/contributors&gt;&lt;titles&gt;&lt;title&gt;&lt;style face="normal" font="default" size="100%"&gt;Invasive fungal and emerging fungal pathogens - diagnostic fact sheets: Asian/European brown rot of rosaceae - &lt;/style&gt;&lt;style face="italic" font="default" size="100%"&gt;Monilinia fructigena&lt;/style&gt;&lt;/title&gt;&lt;/titles&gt;&lt;keywords&gt;&lt;keyword&gt;ascomycetes&lt;/keyword&gt;&lt;keyword&gt;brown rot&lt;/keyword&gt;&lt;keyword&gt;blossom blight&lt;/keyword&gt;&lt;keyword&gt;stone fruit&lt;/keyword&gt;&lt;keyword&gt;stonefruit&lt;/keyword&gt;&lt;keyword&gt;pome fruit&lt;/keyword&gt;&lt;keyword&gt;fungi&lt;/keyword&gt;&lt;/keywords&gt;&lt;dates&gt;&lt;year&gt;2016&lt;/year&gt;&lt;pub-dates&gt;&lt;date&gt;2016&lt;/date&gt;&lt;/pub-dates&gt;&lt;/dates&gt;&lt;pub-location&gt;USA&lt;/pub-location&gt;&lt;publisher&gt;Systematic Mycology and Microbiology Laboratory, ARS, USDA&lt;/publisher&gt;&lt;urls&gt;&lt;related-urls&gt;&lt;url&gt;http://nt.ars-grin.gov/taxadescriptions/factsheets/index.cfm?thisapp=Moniliniafructigena&lt;/url&gt;&lt;/related-urls&gt;&lt;pdf-urls&gt;&lt;url&gt;file://J:\E Library\Plant Catalogue\C\Chalkley 2010 EN24798.pdf&lt;/url&gt;&lt;/pdf-urls&gt;&lt;/urls&gt;&lt;custom1&gt;Cherries from China md&lt;/custom1&gt;&lt;/record&gt;&lt;/Cite&gt;&lt;/EndNote&gt;</w:instrText>
      </w:r>
      <w:r w:rsidR="002A7FA6" w:rsidRPr="00022D64">
        <w:fldChar w:fldCharType="separate"/>
      </w:r>
      <w:r w:rsidR="002A7FA6" w:rsidRPr="00022D64">
        <w:rPr>
          <w:noProof/>
        </w:rPr>
        <w:t>(</w:t>
      </w:r>
      <w:hyperlink w:anchor="_ENREF_67" w:tooltip="Chalkley, 2016 #24798" w:history="1">
        <w:r w:rsidR="00204D32" w:rsidRPr="00022D64">
          <w:rPr>
            <w:noProof/>
          </w:rPr>
          <w:t>Chalkley 2016</w:t>
        </w:r>
      </w:hyperlink>
      <w:r w:rsidR="002A7FA6" w:rsidRPr="00022D64">
        <w:rPr>
          <w:noProof/>
        </w:rPr>
        <w:t>)</w:t>
      </w:r>
      <w:r w:rsidR="002A7FA6" w:rsidRPr="00022D64">
        <w:fldChar w:fldCharType="end"/>
      </w:r>
      <w:r w:rsidR="0056248A" w:rsidRPr="00022D64">
        <w:t>.</w:t>
      </w:r>
    </w:p>
    <w:p w14:paraId="53C1B8EC" w14:textId="00572325" w:rsidR="0056248A" w:rsidRPr="00022D64" w:rsidRDefault="0056248A" w:rsidP="0056248A">
      <w:r w:rsidRPr="00022D64">
        <w:t xml:space="preserve">Brown rot fungi can also cause latent infection in fruits, which may not be evident until ripening or post-harvest. However, while </w:t>
      </w:r>
      <w:r w:rsidRPr="00022D64">
        <w:rPr>
          <w:i/>
        </w:rPr>
        <w:t>M. fructigena</w:t>
      </w:r>
      <w:r w:rsidRPr="00022D64">
        <w:t xml:space="preserve"> and </w:t>
      </w:r>
      <w:r w:rsidRPr="00022D64">
        <w:rPr>
          <w:i/>
        </w:rPr>
        <w:t>M. polystroma</w:t>
      </w:r>
      <w:r w:rsidRPr="00022D64">
        <w:t xml:space="preserve"> can infect strawberries, </w:t>
      </w:r>
      <w:r w:rsidRPr="00022D64">
        <w:rPr>
          <w:i/>
        </w:rPr>
        <w:t>Fragaria</w:t>
      </w:r>
      <w:r w:rsidRPr="00022D64">
        <w:t xml:space="preserve"> species are not reported as a major host </w:t>
      </w:r>
      <w:r w:rsidR="002A7FA6" w:rsidRPr="00022D64">
        <w:fldChar w:fldCharType="begin">
          <w:fldData xml:space="preserve">PEVuZE5vdGU+PENpdGU+PEF1dGhvcj5DQUJJPC9BdXRob3I+PFllYXI+MjAxOTwvWWVhcj48UmVj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=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TnVtPjMzNDk2PC9SZWNOdW0+PERpc3BsYXlUZXh0PihDQUJJIDIwMTk7IENoYWxrbGV5IDIwMTYp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=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67" w:tooltip="Chalkley, 2016 #24798" w:history="1">
        <w:r w:rsidR="00204D32" w:rsidRPr="00022D64">
          <w:rPr>
            <w:noProof/>
          </w:rPr>
          <w:t>Chalkley 2016</w:t>
        </w:r>
      </w:hyperlink>
      <w:r w:rsidR="002A7FA6" w:rsidRPr="00022D64">
        <w:rPr>
          <w:noProof/>
        </w:rPr>
        <w:t>)</w:t>
      </w:r>
      <w:r w:rsidR="002A7FA6" w:rsidRPr="00022D64">
        <w:fldChar w:fldCharType="end"/>
      </w:r>
      <w:r w:rsidRPr="00022D64">
        <w:t xml:space="preserve">. No records have been found for </w:t>
      </w:r>
      <w:r w:rsidRPr="00022D64">
        <w:rPr>
          <w:i/>
        </w:rPr>
        <w:t>M. fructigena</w:t>
      </w:r>
      <w:r w:rsidRPr="00022D64">
        <w:t xml:space="preserve"> or </w:t>
      </w:r>
      <w:r w:rsidRPr="00022D64">
        <w:rPr>
          <w:i/>
        </w:rPr>
        <w:t>M. polystroma</w:t>
      </w:r>
      <w:r w:rsidRPr="00022D64">
        <w:t xml:space="preserve"> infecting strawberries in Japan</w:t>
      </w:r>
      <w:r w:rsidRPr="00022D64">
        <w:rPr>
          <w:i/>
        </w:rPr>
        <w:t>.</w:t>
      </w:r>
    </w:p>
    <w:p w14:paraId="49E01006" w14:textId="13AF7A79" w:rsidR="0056248A" w:rsidRPr="00022D64" w:rsidRDefault="0056248A" w:rsidP="0056248A">
      <w:r w:rsidRPr="00022D64">
        <w:t xml:space="preserve">The department has reviewed the latest literature (for example </w:t>
      </w:r>
      <w:r w:rsidR="002A7FA6" w:rsidRPr="00022D64">
        <w:fldChar w:fldCharType="begin">
          <w:fldData xml:space="preserve">PEVuZE5vdGU+PENpdGU+PEF1dGhvcj5WYXNpxIc8L0F1dGhvcj48WWVhcj4yMDE2PC9ZZWFyPjxS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</w:fldData>
        </w:fldChar>
      </w:r>
      <w:r w:rsidR="002A7FA6" w:rsidRPr="00022D64">
        <w:instrText xml:space="preserve"> ADDIN EN.CITE </w:instrText>
      </w:r>
      <w:r w:rsidR="002A7FA6" w:rsidRPr="00022D64">
        <w:fldChar w:fldCharType="begin">
          <w:fldData xml:space="preserve">PEVuZE5vdGU+PENpdGU+PEF1dGhvcj5WYXNpxIc8L0F1dGhvcj48WWVhcj4yMDE2PC9ZZWFyPjxS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68" w:tooltip="Vasić, 2016 #25511" w:history="1">
        <w:r w:rsidR="00204D32" w:rsidRPr="00022D64">
          <w:rPr>
            <w:noProof/>
          </w:rPr>
          <w:t>Vasić et al. 2016</w:t>
        </w:r>
      </w:hyperlink>
      <w:r w:rsidR="002A7FA6" w:rsidRPr="00022D64">
        <w:rPr>
          <w:noProof/>
        </w:rPr>
        <w:t xml:space="preserve">; </w:t>
      </w:r>
      <w:hyperlink w:anchor="_ENREF_469" w:tooltip="Vasić, 2018 #31479" w:history="1">
        <w:r w:rsidR="00204D32" w:rsidRPr="00022D64">
          <w:rPr>
            <w:noProof/>
          </w:rPr>
          <w:t>Vasić et al. 2018</w:t>
        </w:r>
      </w:hyperlink>
      <w:r w:rsidR="002A7FA6" w:rsidRPr="00022D64">
        <w:rPr>
          <w:noProof/>
        </w:rPr>
        <w:t>)</w:t>
      </w:r>
      <w:r w:rsidR="002A7FA6" w:rsidRPr="00022D64">
        <w:fldChar w:fldCharType="end"/>
      </w:r>
      <w:r w:rsidRPr="00022D64">
        <w:t xml:space="preserve">), and found no new information that would significantly change the risk ratings for the importation, distribution, establishment, spread and consequences as set out for </w:t>
      </w:r>
      <w:r w:rsidRPr="00022D64">
        <w:rPr>
          <w:i/>
        </w:rPr>
        <w:t>M. fructigena</w:t>
      </w:r>
      <w:r w:rsidRPr="00022D64">
        <w:t xml:space="preserve"> and </w:t>
      </w:r>
      <w:r w:rsidRPr="00022D64">
        <w:rPr>
          <w:i/>
        </w:rPr>
        <w:t>M. polystroma</w:t>
      </w:r>
      <w:r w:rsidRPr="00022D64">
        <w:t xml:space="preserve"> in existing policies.</w:t>
      </w:r>
    </w:p>
    <w:p w14:paraId="33D38B4D" w14:textId="01F6DBA3" w:rsidR="0056248A" w:rsidRPr="00022D64" w:rsidRDefault="0056248A" w:rsidP="0056248A">
      <w:r w:rsidRPr="00022D64">
        <w:t>The</w:t>
      </w:r>
      <w:r w:rsidR="002A6A45" w:rsidRPr="00022D64">
        <w:t xml:space="preserve"> department has assessed the factors affecting the</w:t>
      </w:r>
      <w:r w:rsidRPr="00022D64">
        <w:t xml:space="preserve"> likelihood</w:t>
      </w:r>
      <w:r w:rsidR="0006175D" w:rsidRPr="00022D64">
        <w:t>s</w:t>
      </w:r>
      <w:r w:rsidRPr="00022D64">
        <w:t xml:space="preserve"> of entry, establishment and spread of </w:t>
      </w:r>
      <w:r w:rsidRPr="00022D64">
        <w:rPr>
          <w:i/>
        </w:rPr>
        <w:t>M. fructigena</w:t>
      </w:r>
      <w:r w:rsidRPr="00022D64">
        <w:t xml:space="preserve"> and </w:t>
      </w:r>
      <w:r w:rsidRPr="00022D64">
        <w:rPr>
          <w:i/>
        </w:rPr>
        <w:t>M. polystroma</w:t>
      </w:r>
      <w:r w:rsidRPr="00022D64">
        <w:t xml:space="preserve"> on strawberries from Japan </w:t>
      </w:r>
      <w:r w:rsidR="002A6A45" w:rsidRPr="00022D64">
        <w:t xml:space="preserve">as being </w:t>
      </w:r>
      <w:r w:rsidR="00FD4C04" w:rsidRPr="00022D64">
        <w:t xml:space="preserve">similar </w:t>
      </w:r>
      <w:r w:rsidR="007A101B" w:rsidRPr="00022D64">
        <w:t>to the previous assessment</w:t>
      </w:r>
      <w:r w:rsidR="002A6A45" w:rsidRPr="00022D64">
        <w:t xml:space="preserve"> </w:t>
      </w:r>
      <w:r w:rsidRPr="00022D64">
        <w:t>f</w:t>
      </w:r>
      <w:r w:rsidR="002A6A45" w:rsidRPr="00022D64">
        <w:t>or</w:t>
      </w:r>
      <w:r w:rsidRPr="00022D64">
        <w:t xml:space="preserve"> </w:t>
      </w:r>
      <w:r w:rsidRPr="00022D64">
        <w:rPr>
          <w:i/>
        </w:rPr>
        <w:t>M. fructigena</w:t>
      </w:r>
      <w:r w:rsidRPr="00022D64">
        <w:t xml:space="preserve"> and </w:t>
      </w:r>
      <w:r w:rsidRPr="00022D64">
        <w:rPr>
          <w:i/>
        </w:rPr>
        <w:t xml:space="preserve">M. polystroma </w:t>
      </w:r>
      <w:r w:rsidRPr="00022D64">
        <w:t>on strawberries from Korea.</w:t>
      </w:r>
    </w:p>
    <w:p w14:paraId="5593C9A3" w14:textId="06AB351F" w:rsidR="0056248A" w:rsidRPr="00022D64" w:rsidRDefault="0056248A" w:rsidP="0056248A">
      <w:r w:rsidRPr="00022D64">
        <w:t xml:space="preserve">The likelihood of importation is therefore assessed here as ‘Very Low’. This assessment is based on factors including recognition that strawberry is not a major host of </w:t>
      </w:r>
      <w:r w:rsidRPr="00022D64">
        <w:rPr>
          <w:i/>
        </w:rPr>
        <w:t>M. fructigena</w:t>
      </w:r>
      <w:r w:rsidRPr="00022D64">
        <w:t xml:space="preserve"> or </w:t>
      </w:r>
      <w:r w:rsidRPr="00022D64">
        <w:rPr>
          <w:i/>
        </w:rPr>
        <w:t>M. polystroma</w:t>
      </w:r>
      <w:r w:rsidRPr="00022D64">
        <w:t>, and that the</w:t>
      </w:r>
      <w:r w:rsidR="00D84303" w:rsidRPr="00022D64">
        <w:t>s</w:t>
      </w:r>
      <w:r w:rsidR="00EC6DD9" w:rsidRPr="00022D64">
        <w:t>e</w:t>
      </w:r>
      <w:r w:rsidRPr="00022D64">
        <w:t xml:space="preserve"> fungi have not been found on strawberries in Japan. The likelihood of distribution is assessed as ‘High’. This assessment is based on factors including potential for survival of </w:t>
      </w:r>
      <w:r w:rsidRPr="00022D64">
        <w:rPr>
          <w:i/>
        </w:rPr>
        <w:t>M. fructigena</w:t>
      </w:r>
      <w:r w:rsidRPr="00022D64">
        <w:t xml:space="preserve"> and </w:t>
      </w:r>
      <w:r w:rsidRPr="00022D64">
        <w:rPr>
          <w:i/>
        </w:rPr>
        <w:t>M. polystroma</w:t>
      </w:r>
      <w:r w:rsidRPr="00022D64">
        <w:t xml:space="preserve"> during transport and distribution, their wide host </w:t>
      </w:r>
      <w:r w:rsidRPr="00022D64">
        <w:lastRenderedPageBreak/>
        <w:t xml:space="preserve">ranges and availability of hosts in the PRA area, and capacity for dispersal of infective spores by air currents and water splash. </w:t>
      </w:r>
    </w:p>
    <w:p w14:paraId="21AB42B1" w14:textId="0DA2F539" w:rsidR="0056248A" w:rsidRPr="00022D64" w:rsidRDefault="00EA470A" w:rsidP="0056248A">
      <w:r w:rsidRPr="00022D64">
        <w:t xml:space="preserve">All ratings for the likelihoods of entry, establishment and spread, and the rating for the overall consequences are set out in </w:t>
      </w:r>
      <w:r w:rsidRPr="00022D64">
        <w:fldChar w:fldCharType="begin"/>
      </w:r>
      <w:r w:rsidRPr="00022D64">
        <w:instrText xml:space="preserve"> REF _Ref26353396 \h </w:instrText>
      </w:r>
      <w:r w:rsidR="004F7E00" w:rsidRPr="00022D64">
        <w:instrText xml:space="preserve"> \* MERGEFORMAT </w:instrText>
      </w:r>
      <w:r w:rsidRPr="00022D64">
        <w:fldChar w:fldCharType="separate"/>
      </w:r>
      <w:r w:rsidR="00726C5B" w:rsidRPr="00022D64">
        <w:t xml:space="preserve">Table </w:t>
      </w:r>
      <w:r w:rsidR="00726C5B">
        <w:rPr>
          <w:noProof/>
        </w:rPr>
        <w:t>4</w:t>
      </w:r>
      <w:r w:rsidR="00726C5B" w:rsidRPr="00022D64">
        <w:rPr>
          <w:noProof/>
        </w:rPr>
        <w:noBreakHyphen/>
      </w:r>
      <w:r w:rsidR="00726C5B">
        <w:rPr>
          <w:noProof/>
        </w:rPr>
        <w:t>5</w:t>
      </w:r>
      <w:r w:rsidRPr="00022D64">
        <w:fldChar w:fldCharType="end"/>
      </w:r>
    </w:p>
    <w:p w14:paraId="6889E588" w14:textId="74329C8B" w:rsidR="0056248A" w:rsidRPr="00022D64" w:rsidRDefault="0056248A" w:rsidP="0056248A">
      <w:pPr>
        <w:pStyle w:val="Heading4"/>
      </w:pPr>
      <w:r w:rsidRPr="00022D64">
        <w:t>Unrestricted risk estimate</w:t>
      </w:r>
    </w:p>
    <w:p w14:paraId="3A60FAA9" w14:textId="389D0536" w:rsidR="00FD644A" w:rsidRPr="00022D64" w:rsidRDefault="0056248A" w:rsidP="00BE64C9">
      <w:r w:rsidRPr="00022D64">
        <w:t xml:space="preserve">The unrestricted risk estimates for </w:t>
      </w:r>
      <w:r w:rsidRPr="00022D64">
        <w:rPr>
          <w:i/>
        </w:rPr>
        <w:t>Monilinia fructigena</w:t>
      </w:r>
      <w:r w:rsidRPr="00022D64">
        <w:t xml:space="preserve"> and </w:t>
      </w:r>
      <w:r w:rsidRPr="00022D64">
        <w:rPr>
          <w:i/>
        </w:rPr>
        <w:t>Monilia polystroma</w:t>
      </w:r>
      <w:r w:rsidRPr="00022D64">
        <w:t xml:space="preserve"> </w:t>
      </w:r>
      <w:r w:rsidR="00FA0D3F" w:rsidRPr="00022D64">
        <w:t xml:space="preserve">from the </w:t>
      </w:r>
      <w:r w:rsidRPr="00022D64">
        <w:t>strawberries from Japan</w:t>
      </w:r>
      <w:r w:rsidR="00FA0D3F" w:rsidRPr="00022D64">
        <w:t xml:space="preserve"> pathway </w:t>
      </w:r>
      <w:r w:rsidR="0006175D" w:rsidRPr="00022D64">
        <w:t>are</w:t>
      </w:r>
      <w:r w:rsidR="00C65CCC" w:rsidRPr="00022D64">
        <w:t xml:space="preserve"> assessed as ‘Very Low’ and </w:t>
      </w:r>
      <w:r w:rsidR="0006175D" w:rsidRPr="00022D64">
        <w:t>are</w:t>
      </w:r>
      <w:r w:rsidR="00FD4C04" w:rsidRPr="00022D64">
        <w:t xml:space="preserve"> similar</w:t>
      </w:r>
      <w:r w:rsidRPr="00022D64">
        <w:t xml:space="preserve"> to the estimates in the previous assessment for strawberries from Ko</w:t>
      </w:r>
      <w:r w:rsidR="0006175D" w:rsidRPr="00022D64">
        <w:t>rea, and meet</w:t>
      </w:r>
      <w:r w:rsidR="00744452" w:rsidRPr="00022D64">
        <w:t xml:space="preserve"> Australia’s ALOP</w:t>
      </w:r>
      <w:r w:rsidRPr="00022D64">
        <w:t xml:space="preserve">. Therefore, no specific risk management measures are required for </w:t>
      </w:r>
      <w:r w:rsidRPr="00022D64">
        <w:rPr>
          <w:i/>
        </w:rPr>
        <w:t>Monilinia fructigena</w:t>
      </w:r>
      <w:r w:rsidRPr="00022D64">
        <w:t xml:space="preserve"> and </w:t>
      </w:r>
      <w:r w:rsidRPr="00022D64">
        <w:rPr>
          <w:i/>
        </w:rPr>
        <w:t>Monilia polystroma</w:t>
      </w:r>
      <w:r w:rsidR="00763109" w:rsidRPr="00022D64">
        <w:t>.</w:t>
      </w:r>
      <w:r w:rsidR="00FD644A" w:rsidRPr="00022D64">
        <w:br w:type="page"/>
      </w:r>
    </w:p>
    <w:p w14:paraId="5B2FF21C" w14:textId="2500499E" w:rsidR="00601907" w:rsidRPr="00022D64" w:rsidRDefault="00601907" w:rsidP="0032495C">
      <w:pPr>
        <w:pStyle w:val="Heading3"/>
      </w:pPr>
      <w:bookmarkStart w:id="93" w:name="_Ref530558834"/>
      <w:bookmarkStart w:id="94" w:name="_Ref530558922"/>
      <w:bookmarkStart w:id="95" w:name="_Toc6906058"/>
      <w:r w:rsidRPr="00022D64">
        <w:lastRenderedPageBreak/>
        <w:t>Thrips</w:t>
      </w:r>
      <w:bookmarkEnd w:id="93"/>
      <w:bookmarkEnd w:id="94"/>
      <w:bookmarkEnd w:id="95"/>
    </w:p>
    <w:p w14:paraId="6D8851A7" w14:textId="79076557" w:rsidR="00E31645" w:rsidRPr="00022D64" w:rsidRDefault="00E31645" w:rsidP="00DC251A">
      <w:pPr>
        <w:pStyle w:val="Heading4"/>
        <w:numPr>
          <w:ilvl w:val="0"/>
          <w:numId w:val="0"/>
        </w:numPr>
      </w:pPr>
      <w:r w:rsidRPr="00022D64">
        <w:rPr>
          <w:i/>
        </w:rPr>
        <w:t>Fran</w:t>
      </w:r>
      <w:r w:rsidR="00D7618F" w:rsidRPr="00022D64">
        <w:rPr>
          <w:i/>
        </w:rPr>
        <w:t>k</w:t>
      </w:r>
      <w:r w:rsidRPr="00022D64">
        <w:rPr>
          <w:i/>
        </w:rPr>
        <w:t>liniella fusca</w:t>
      </w:r>
      <w:r w:rsidR="00A70A0A" w:rsidRPr="00022D64">
        <w:t xml:space="preserve"> (GP)</w:t>
      </w:r>
      <w:r w:rsidRPr="00022D64">
        <w:t xml:space="preserve">, </w:t>
      </w:r>
      <w:r w:rsidRPr="00022D64">
        <w:rPr>
          <w:i/>
        </w:rPr>
        <w:t>Frankliniella intonsa</w:t>
      </w:r>
      <w:r w:rsidRPr="00022D64">
        <w:t xml:space="preserve"> </w:t>
      </w:r>
      <w:r w:rsidR="00A70A0A" w:rsidRPr="00022D64">
        <w:t xml:space="preserve">(GP) </w:t>
      </w:r>
      <w:r w:rsidRPr="00022D64">
        <w:t xml:space="preserve">and </w:t>
      </w:r>
      <w:r w:rsidRPr="00022D64">
        <w:rPr>
          <w:i/>
        </w:rPr>
        <w:t>Frankliniella occidentalis</w:t>
      </w:r>
      <w:r w:rsidRPr="00022D64">
        <w:t xml:space="preserve"> (</w:t>
      </w:r>
      <w:r w:rsidR="00A70A0A" w:rsidRPr="00022D64">
        <w:t xml:space="preserve">GP, </w:t>
      </w:r>
      <w:r w:rsidRPr="00022D64">
        <w:t>NT</w:t>
      </w:r>
      <w:r w:rsidR="00DC251A" w:rsidRPr="00022D64">
        <w:t>, RA</w:t>
      </w:r>
      <w:r w:rsidRPr="00022D64">
        <w:t>)</w:t>
      </w:r>
    </w:p>
    <w:p w14:paraId="76F21D6F" w14:textId="3FA64B8C" w:rsidR="00AD6CD4" w:rsidRPr="00022D64" w:rsidRDefault="00265B18" w:rsidP="00E31645">
      <w:r w:rsidRPr="00022D64">
        <w:t>Three thrips species</w:t>
      </w:r>
      <w:r w:rsidR="00FD679D" w:rsidRPr="00022D64">
        <w:t xml:space="preserve">, that are either quarantine pests and/or regulated articles for Australia </w:t>
      </w:r>
      <w:r w:rsidRPr="00022D64">
        <w:t xml:space="preserve">were identified on the strawberries from Japan </w:t>
      </w:r>
      <w:r w:rsidR="00C65CCC" w:rsidRPr="00022D64">
        <w:t>pathway</w:t>
      </w:r>
      <w:r w:rsidR="00AD6CD4" w:rsidRPr="00022D64">
        <w:t xml:space="preserve">, these being </w:t>
      </w:r>
      <w:r w:rsidRPr="00022D64">
        <w:rPr>
          <w:i/>
        </w:rPr>
        <w:t>Frankliniella fusca</w:t>
      </w:r>
      <w:r w:rsidRPr="00022D64">
        <w:t xml:space="preserve">, </w:t>
      </w:r>
      <w:r w:rsidRPr="00022D64">
        <w:rPr>
          <w:i/>
        </w:rPr>
        <w:t>F. intonsa</w:t>
      </w:r>
      <w:r w:rsidRPr="00022D64">
        <w:t xml:space="preserve"> and </w:t>
      </w:r>
      <w:r w:rsidRPr="00022D64">
        <w:rPr>
          <w:i/>
        </w:rPr>
        <w:t>F. </w:t>
      </w:r>
      <w:r w:rsidR="00FB493F" w:rsidRPr="00022D64">
        <w:rPr>
          <w:i/>
        </w:rPr>
        <w:t>occidentalis</w:t>
      </w:r>
      <w:r w:rsidR="00FB493F" w:rsidRPr="00022D64">
        <w:t xml:space="preserve"> (</w:t>
      </w:r>
      <w:r w:rsidR="00EA470A" w:rsidRPr="00022D64">
        <w:fldChar w:fldCharType="begin"/>
      </w:r>
      <w:r w:rsidR="00EA470A" w:rsidRPr="00022D64">
        <w:instrText xml:space="preserve"> REF _Ref26353092 \h </w:instrText>
      </w:r>
      <w:r w:rsidR="004F7E00" w:rsidRPr="00022D64">
        <w:instrText xml:space="preserve"> \* MERGEFORMAT </w:instrText>
      </w:r>
      <w:r w:rsidR="00EA470A" w:rsidRPr="00022D64">
        <w:fldChar w:fldCharType="separate"/>
      </w:r>
      <w:r w:rsidR="00726C5B" w:rsidRPr="00022D64">
        <w:t xml:space="preserve">Table </w:t>
      </w:r>
      <w:r w:rsidR="00726C5B">
        <w:rPr>
          <w:noProof/>
        </w:rPr>
        <w:t>4</w:t>
      </w:r>
      <w:r w:rsidR="00726C5B" w:rsidRPr="00022D64">
        <w:rPr>
          <w:noProof/>
        </w:rPr>
        <w:noBreakHyphen/>
      </w:r>
      <w:r w:rsidR="00726C5B">
        <w:rPr>
          <w:noProof/>
        </w:rPr>
        <w:t>2</w:t>
      </w:r>
      <w:r w:rsidR="00EA470A" w:rsidRPr="00022D64">
        <w:fldChar w:fldCharType="end"/>
      </w:r>
      <w:r w:rsidR="00AD6CD4" w:rsidRPr="00022D64">
        <w:t xml:space="preserve">). </w:t>
      </w:r>
    </w:p>
    <w:p w14:paraId="65EAAC64" w14:textId="416021B6" w:rsidR="00E31645" w:rsidRPr="00022D64" w:rsidRDefault="00265B18" w:rsidP="00E31645">
      <w:r w:rsidRPr="00022D64">
        <w:rPr>
          <w:i/>
        </w:rPr>
        <w:t>Frankliniella occidentalis</w:t>
      </w:r>
      <w:r w:rsidRPr="00022D64">
        <w:t xml:space="preserve"> is not present in the Northern Territory and is a pest of regional concern for that territory.</w:t>
      </w:r>
    </w:p>
    <w:p w14:paraId="3E41EBD2" w14:textId="695AF8E6" w:rsidR="00265B18" w:rsidRPr="00022D64" w:rsidRDefault="00023C87" w:rsidP="00763D5A">
      <w:pPr>
        <w:pStyle w:val="Caption"/>
      </w:pPr>
      <w:bookmarkStart w:id="96" w:name="_Ref26353092"/>
      <w:bookmarkStart w:id="97" w:name="_Toc28079385"/>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4</w:t>
      </w:r>
      <w:r w:rsidR="00243C10" w:rsidRPr="00022D64">
        <w:rPr>
          <w:noProof/>
        </w:rPr>
        <w:fldChar w:fldCharType="end"/>
      </w:r>
      <w:r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2</w:t>
      </w:r>
      <w:r w:rsidR="00243C10" w:rsidRPr="00022D64">
        <w:rPr>
          <w:noProof/>
        </w:rPr>
        <w:fldChar w:fldCharType="end"/>
      </w:r>
      <w:bookmarkEnd w:id="96"/>
      <w:r w:rsidRPr="00022D64">
        <w:t xml:space="preserve"> </w:t>
      </w:r>
      <w:r w:rsidR="00763D5A" w:rsidRPr="00022D64">
        <w:t>Quarantine and regulated thrips species for strawberries from Japan</w:t>
      </w:r>
      <w:bookmarkEnd w:id="9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983"/>
        <w:gridCol w:w="1228"/>
        <w:gridCol w:w="1264"/>
        <w:gridCol w:w="1264"/>
        <w:gridCol w:w="2090"/>
      </w:tblGrid>
      <w:tr w:rsidR="00AD6CD4" w:rsidRPr="00022D64" w14:paraId="0C34ADC1" w14:textId="77777777" w:rsidTr="00AD6CD4">
        <w:trPr>
          <w:cantSplit/>
          <w:tblHeader/>
        </w:trPr>
        <w:tc>
          <w:tcPr>
            <w:tcW w:w="1235" w:type="pct"/>
            <w:tcBorders>
              <w:top w:val="single" w:sz="4" w:space="0" w:color="auto"/>
            </w:tcBorders>
          </w:tcPr>
          <w:p w14:paraId="28FDE89C" w14:textId="3928B278" w:rsidR="00AD6CD4" w:rsidRPr="00022D64" w:rsidRDefault="00AD6CD4" w:rsidP="00265B18">
            <w:pPr>
              <w:pStyle w:val="TableHeading"/>
            </w:pPr>
            <w:r w:rsidRPr="00022D64">
              <w:t>Pest</w:t>
            </w:r>
          </w:p>
        </w:tc>
        <w:tc>
          <w:tcPr>
            <w:tcW w:w="542" w:type="pct"/>
            <w:tcBorders>
              <w:top w:val="single" w:sz="4" w:space="0" w:color="auto"/>
            </w:tcBorders>
          </w:tcPr>
          <w:p w14:paraId="2FD18223" w14:textId="1669B7D7" w:rsidR="00AD6CD4" w:rsidRPr="00022D64" w:rsidRDefault="00FD210D" w:rsidP="00265B18">
            <w:pPr>
              <w:pStyle w:val="TableHeading"/>
            </w:pPr>
            <w:r w:rsidRPr="00022D64">
              <w:t>In thrips G</w:t>
            </w:r>
            <w:r w:rsidR="00AD6CD4" w:rsidRPr="00022D64">
              <w:t>roup PRA</w:t>
            </w:r>
          </w:p>
        </w:tc>
        <w:tc>
          <w:tcPr>
            <w:tcW w:w="677" w:type="pct"/>
            <w:tcBorders>
              <w:top w:val="single" w:sz="4" w:space="0" w:color="auto"/>
            </w:tcBorders>
          </w:tcPr>
          <w:p w14:paraId="137A4DE9" w14:textId="41278FB3" w:rsidR="00AD6CD4" w:rsidRPr="00022D64" w:rsidRDefault="00AD6CD4" w:rsidP="00265B18">
            <w:pPr>
              <w:pStyle w:val="TableHeading"/>
            </w:pPr>
            <w:r w:rsidRPr="00022D64">
              <w:t>Quarantine pest</w:t>
            </w:r>
          </w:p>
        </w:tc>
        <w:tc>
          <w:tcPr>
            <w:tcW w:w="697" w:type="pct"/>
            <w:tcBorders>
              <w:top w:val="single" w:sz="4" w:space="0" w:color="auto"/>
            </w:tcBorders>
          </w:tcPr>
          <w:p w14:paraId="6719A431" w14:textId="359C3733" w:rsidR="00AD6CD4" w:rsidRPr="00022D64" w:rsidRDefault="00AD6CD4" w:rsidP="00265B18">
            <w:pPr>
              <w:pStyle w:val="TableHeading"/>
            </w:pPr>
            <w:r w:rsidRPr="00022D64">
              <w:t>Regulated thrips</w:t>
            </w:r>
          </w:p>
        </w:tc>
        <w:tc>
          <w:tcPr>
            <w:tcW w:w="697" w:type="pct"/>
            <w:tcBorders>
              <w:top w:val="single" w:sz="4" w:space="0" w:color="auto"/>
            </w:tcBorders>
          </w:tcPr>
          <w:p w14:paraId="18B68F26" w14:textId="53C9283E" w:rsidR="00AD6CD4" w:rsidRPr="00022D64" w:rsidRDefault="00AD6CD4" w:rsidP="00265B18">
            <w:pPr>
              <w:pStyle w:val="TableHeading"/>
            </w:pPr>
            <w:r w:rsidRPr="00022D64">
              <w:t>On strawberry pathway</w:t>
            </w:r>
          </w:p>
        </w:tc>
        <w:tc>
          <w:tcPr>
            <w:tcW w:w="1152" w:type="pct"/>
            <w:tcBorders>
              <w:top w:val="single" w:sz="4" w:space="0" w:color="auto"/>
            </w:tcBorders>
          </w:tcPr>
          <w:p w14:paraId="2E9E5BCE" w14:textId="3060DD97" w:rsidR="00AD6CD4" w:rsidRPr="00022D64" w:rsidRDefault="00AD6CD4" w:rsidP="00265B18">
            <w:pPr>
              <w:pStyle w:val="TableHeading"/>
            </w:pPr>
            <w:r w:rsidRPr="00022D64">
              <w:t>Moderate likelihood of entry for thrips verified</w:t>
            </w:r>
          </w:p>
        </w:tc>
      </w:tr>
      <w:tr w:rsidR="00AD6CD4" w:rsidRPr="00022D64" w14:paraId="3C333A34" w14:textId="77777777" w:rsidTr="00AD6CD4">
        <w:trPr>
          <w:cantSplit/>
          <w:tblHeader/>
        </w:trPr>
        <w:tc>
          <w:tcPr>
            <w:tcW w:w="1235" w:type="pct"/>
          </w:tcPr>
          <w:p w14:paraId="5BFA7644" w14:textId="05B274AC" w:rsidR="00AD6CD4" w:rsidRPr="00022D64" w:rsidRDefault="00AD6CD4" w:rsidP="00265B18">
            <w:pPr>
              <w:pStyle w:val="TableText"/>
            </w:pPr>
            <w:r w:rsidRPr="00022D64">
              <w:rPr>
                <w:i/>
              </w:rPr>
              <w:t>Frankliniella fusca</w:t>
            </w:r>
            <w:r w:rsidRPr="00022D64">
              <w:t xml:space="preserve"> (GP)</w:t>
            </w:r>
          </w:p>
        </w:tc>
        <w:tc>
          <w:tcPr>
            <w:tcW w:w="542" w:type="pct"/>
          </w:tcPr>
          <w:p w14:paraId="3297EE8A" w14:textId="1039A281" w:rsidR="00AD6CD4" w:rsidRPr="00022D64" w:rsidRDefault="00AD6CD4" w:rsidP="00265B18">
            <w:pPr>
              <w:pStyle w:val="TableText"/>
            </w:pPr>
            <w:r w:rsidRPr="00022D64">
              <w:t>Yes</w:t>
            </w:r>
          </w:p>
        </w:tc>
        <w:tc>
          <w:tcPr>
            <w:tcW w:w="677" w:type="pct"/>
          </w:tcPr>
          <w:p w14:paraId="09A6E3D3" w14:textId="6DCCDD89" w:rsidR="00AD6CD4" w:rsidRPr="00022D64" w:rsidRDefault="00AD6CD4" w:rsidP="00265B18">
            <w:pPr>
              <w:pStyle w:val="TableText"/>
            </w:pPr>
            <w:r w:rsidRPr="00022D64">
              <w:t>Yes</w:t>
            </w:r>
          </w:p>
        </w:tc>
        <w:tc>
          <w:tcPr>
            <w:tcW w:w="697" w:type="pct"/>
          </w:tcPr>
          <w:p w14:paraId="33A574D0" w14:textId="44FE6B5B" w:rsidR="00AD6CD4" w:rsidRPr="00022D64" w:rsidRDefault="00AD6CD4" w:rsidP="00265B18">
            <w:pPr>
              <w:pStyle w:val="TableText"/>
            </w:pPr>
            <w:r w:rsidRPr="00022D64">
              <w:t>No</w:t>
            </w:r>
          </w:p>
        </w:tc>
        <w:tc>
          <w:tcPr>
            <w:tcW w:w="697" w:type="pct"/>
          </w:tcPr>
          <w:p w14:paraId="373B6E8A" w14:textId="5DBCEB8D" w:rsidR="00AD6CD4" w:rsidRPr="00022D64" w:rsidRDefault="00AD6CD4" w:rsidP="00265B18">
            <w:pPr>
              <w:pStyle w:val="TableText"/>
            </w:pPr>
            <w:r w:rsidRPr="00022D64">
              <w:t>Yes</w:t>
            </w:r>
          </w:p>
        </w:tc>
        <w:tc>
          <w:tcPr>
            <w:tcW w:w="1152" w:type="pct"/>
          </w:tcPr>
          <w:p w14:paraId="7E0C62B2" w14:textId="12B517F3" w:rsidR="00AD6CD4" w:rsidRPr="00022D64" w:rsidRDefault="00AD6CD4" w:rsidP="00265B18">
            <w:pPr>
              <w:pStyle w:val="TableText"/>
            </w:pPr>
            <w:r w:rsidRPr="00022D64">
              <w:t>Yes</w:t>
            </w:r>
          </w:p>
        </w:tc>
      </w:tr>
      <w:tr w:rsidR="00AD6CD4" w:rsidRPr="00022D64" w14:paraId="02D3D7ED" w14:textId="77777777" w:rsidTr="00AD6CD4">
        <w:trPr>
          <w:cantSplit/>
          <w:tblHeader/>
        </w:trPr>
        <w:tc>
          <w:tcPr>
            <w:tcW w:w="1235" w:type="pct"/>
          </w:tcPr>
          <w:p w14:paraId="144CBA54" w14:textId="2A32A42E" w:rsidR="00AD6CD4" w:rsidRPr="00022D64" w:rsidRDefault="00AD6CD4" w:rsidP="00265B18">
            <w:pPr>
              <w:pStyle w:val="TableText"/>
            </w:pPr>
            <w:r w:rsidRPr="00022D64">
              <w:rPr>
                <w:i/>
              </w:rPr>
              <w:t>Frankliniella intonsa</w:t>
            </w:r>
            <w:r w:rsidRPr="00022D64">
              <w:t xml:space="preserve"> (GP)</w:t>
            </w:r>
          </w:p>
        </w:tc>
        <w:tc>
          <w:tcPr>
            <w:tcW w:w="542" w:type="pct"/>
          </w:tcPr>
          <w:p w14:paraId="5E94EF65" w14:textId="0E1BF5F9" w:rsidR="00AD6CD4" w:rsidRPr="00022D64" w:rsidRDefault="00AD6CD4" w:rsidP="00265B18">
            <w:pPr>
              <w:pStyle w:val="TableText"/>
            </w:pPr>
            <w:r w:rsidRPr="00022D64">
              <w:t>Yes</w:t>
            </w:r>
          </w:p>
        </w:tc>
        <w:tc>
          <w:tcPr>
            <w:tcW w:w="677" w:type="pct"/>
          </w:tcPr>
          <w:p w14:paraId="12B0EF74" w14:textId="675BB46C" w:rsidR="00AD6CD4" w:rsidRPr="00022D64" w:rsidRDefault="00AD6CD4" w:rsidP="00265B18">
            <w:pPr>
              <w:pStyle w:val="TableText"/>
            </w:pPr>
            <w:r w:rsidRPr="00022D64">
              <w:t>Yes</w:t>
            </w:r>
          </w:p>
        </w:tc>
        <w:tc>
          <w:tcPr>
            <w:tcW w:w="697" w:type="pct"/>
          </w:tcPr>
          <w:p w14:paraId="4047BE67" w14:textId="6F695500" w:rsidR="00AD6CD4" w:rsidRPr="00022D64" w:rsidRDefault="00AD6CD4" w:rsidP="00265B18">
            <w:pPr>
              <w:pStyle w:val="TableText"/>
            </w:pPr>
            <w:r w:rsidRPr="00022D64">
              <w:t>No</w:t>
            </w:r>
          </w:p>
        </w:tc>
        <w:tc>
          <w:tcPr>
            <w:tcW w:w="697" w:type="pct"/>
          </w:tcPr>
          <w:p w14:paraId="0B831C15" w14:textId="6D7F1B50" w:rsidR="00AD6CD4" w:rsidRPr="00022D64" w:rsidRDefault="00AD6CD4" w:rsidP="00265B18">
            <w:pPr>
              <w:pStyle w:val="TableText"/>
            </w:pPr>
            <w:r w:rsidRPr="00022D64">
              <w:t>Yes</w:t>
            </w:r>
          </w:p>
        </w:tc>
        <w:tc>
          <w:tcPr>
            <w:tcW w:w="1152" w:type="pct"/>
          </w:tcPr>
          <w:p w14:paraId="3FD8FFA3" w14:textId="48647262" w:rsidR="00AD6CD4" w:rsidRPr="00022D64" w:rsidRDefault="00AD6CD4" w:rsidP="00265B18">
            <w:pPr>
              <w:pStyle w:val="TableText"/>
            </w:pPr>
            <w:r w:rsidRPr="00022D64">
              <w:t>Yes</w:t>
            </w:r>
          </w:p>
        </w:tc>
      </w:tr>
      <w:tr w:rsidR="00AD6CD4" w:rsidRPr="00022D64" w14:paraId="3D9D8172" w14:textId="77777777" w:rsidTr="00AD6CD4">
        <w:trPr>
          <w:cantSplit/>
          <w:tblHeader/>
        </w:trPr>
        <w:tc>
          <w:tcPr>
            <w:tcW w:w="1235" w:type="pct"/>
            <w:tcBorders>
              <w:bottom w:val="single" w:sz="4" w:space="0" w:color="auto"/>
            </w:tcBorders>
          </w:tcPr>
          <w:p w14:paraId="140F4C0F" w14:textId="3F8F85F3" w:rsidR="00AD6CD4" w:rsidRPr="00022D64" w:rsidRDefault="00AD6CD4" w:rsidP="00265B18">
            <w:pPr>
              <w:pStyle w:val="TableText"/>
            </w:pPr>
            <w:r w:rsidRPr="00022D64">
              <w:rPr>
                <w:i/>
              </w:rPr>
              <w:t>Frankliniella occidentalis</w:t>
            </w:r>
            <w:r w:rsidRPr="00022D64">
              <w:t xml:space="preserve"> (GP, NT, RA)</w:t>
            </w:r>
          </w:p>
        </w:tc>
        <w:tc>
          <w:tcPr>
            <w:tcW w:w="542" w:type="pct"/>
            <w:tcBorders>
              <w:bottom w:val="single" w:sz="4" w:space="0" w:color="auto"/>
            </w:tcBorders>
          </w:tcPr>
          <w:p w14:paraId="29E58E54" w14:textId="61B81364" w:rsidR="00AD6CD4" w:rsidRPr="00022D64" w:rsidRDefault="00AD6CD4" w:rsidP="00265B18">
            <w:pPr>
              <w:pStyle w:val="TableText"/>
            </w:pPr>
            <w:r w:rsidRPr="00022D64">
              <w:t>Yes</w:t>
            </w:r>
          </w:p>
        </w:tc>
        <w:tc>
          <w:tcPr>
            <w:tcW w:w="677" w:type="pct"/>
            <w:tcBorders>
              <w:bottom w:val="single" w:sz="4" w:space="0" w:color="auto"/>
            </w:tcBorders>
          </w:tcPr>
          <w:p w14:paraId="669203CE" w14:textId="4425838D" w:rsidR="00AD6CD4" w:rsidRPr="00022D64" w:rsidRDefault="00AD6CD4" w:rsidP="00265B18">
            <w:pPr>
              <w:pStyle w:val="TableText"/>
            </w:pPr>
            <w:r w:rsidRPr="00022D64">
              <w:t>Yes (NT)</w:t>
            </w:r>
          </w:p>
        </w:tc>
        <w:tc>
          <w:tcPr>
            <w:tcW w:w="697" w:type="pct"/>
            <w:tcBorders>
              <w:bottom w:val="single" w:sz="4" w:space="0" w:color="auto"/>
            </w:tcBorders>
          </w:tcPr>
          <w:p w14:paraId="59E15C3B" w14:textId="36EEE420" w:rsidR="00AD6CD4" w:rsidRPr="00022D64" w:rsidRDefault="00AD6CD4" w:rsidP="00265B18">
            <w:pPr>
              <w:pStyle w:val="TableText"/>
            </w:pPr>
            <w:r w:rsidRPr="00022D64">
              <w:t>Yes</w:t>
            </w:r>
          </w:p>
        </w:tc>
        <w:tc>
          <w:tcPr>
            <w:tcW w:w="697" w:type="pct"/>
            <w:tcBorders>
              <w:bottom w:val="single" w:sz="4" w:space="0" w:color="auto"/>
            </w:tcBorders>
          </w:tcPr>
          <w:p w14:paraId="0CB7A90B" w14:textId="1B605674" w:rsidR="00AD6CD4" w:rsidRPr="00022D64" w:rsidRDefault="00AD6CD4" w:rsidP="00265B18">
            <w:pPr>
              <w:pStyle w:val="TableText"/>
            </w:pPr>
            <w:r w:rsidRPr="00022D64">
              <w:t>Yes</w:t>
            </w:r>
          </w:p>
        </w:tc>
        <w:tc>
          <w:tcPr>
            <w:tcW w:w="1152" w:type="pct"/>
            <w:tcBorders>
              <w:bottom w:val="single" w:sz="4" w:space="0" w:color="auto"/>
            </w:tcBorders>
          </w:tcPr>
          <w:p w14:paraId="7CDCCC7B" w14:textId="508500C7" w:rsidR="00AD6CD4" w:rsidRPr="00022D64" w:rsidRDefault="00AD6CD4" w:rsidP="00265B18">
            <w:pPr>
              <w:pStyle w:val="TableText"/>
            </w:pPr>
            <w:r w:rsidRPr="00022D64">
              <w:t>Yes</w:t>
            </w:r>
          </w:p>
        </w:tc>
      </w:tr>
    </w:tbl>
    <w:p w14:paraId="738DC41A" w14:textId="7144A535" w:rsidR="00101413" w:rsidRPr="00022D64" w:rsidRDefault="00AD6CD4" w:rsidP="00101413">
      <w:pPr>
        <w:pStyle w:val="FigureTableNoteSource"/>
      </w:pPr>
      <w:r w:rsidRPr="00022D64">
        <w:rPr>
          <w:b/>
        </w:rPr>
        <w:t xml:space="preserve">GP: </w:t>
      </w:r>
      <w:r w:rsidRPr="00022D64">
        <w:t>Species has been assessed previously in a Group PRA and the Group PRA has been applied.</w:t>
      </w:r>
      <w:r w:rsidRPr="00022D64">
        <w:rPr>
          <w:b/>
        </w:rPr>
        <w:t xml:space="preserve"> </w:t>
      </w:r>
      <w:r w:rsidR="00101413" w:rsidRPr="00022D64">
        <w:rPr>
          <w:b/>
        </w:rPr>
        <w:t xml:space="preserve">NT: </w:t>
      </w:r>
      <w:r w:rsidR="00101413" w:rsidRPr="00022D64">
        <w:t xml:space="preserve">Pest of biosecurity concern for the Northern Territory. </w:t>
      </w:r>
      <w:r w:rsidR="00101413" w:rsidRPr="00022D64">
        <w:rPr>
          <w:b/>
        </w:rPr>
        <w:t>RA:</w:t>
      </w:r>
      <w:r w:rsidR="003F63D7" w:rsidRPr="00022D64">
        <w:t xml:space="preserve"> </w:t>
      </w:r>
      <w:r w:rsidR="00FD210D" w:rsidRPr="00022D64">
        <w:t>R</w:t>
      </w:r>
      <w:r w:rsidR="00454EF9" w:rsidRPr="00022D64">
        <w:t>egulated article</w:t>
      </w:r>
      <w:r w:rsidR="00101413" w:rsidRPr="00022D64">
        <w:t xml:space="preserve">, </w:t>
      </w:r>
      <w:r w:rsidR="00B22DB6" w:rsidRPr="00022D64">
        <w:t>see below</w:t>
      </w:r>
      <w:r w:rsidR="00E96E8F" w:rsidRPr="00022D64">
        <w:t xml:space="preserve"> for definition of a </w:t>
      </w:r>
      <w:r w:rsidR="00FD210D" w:rsidRPr="00022D64">
        <w:t>R</w:t>
      </w:r>
      <w:r w:rsidR="00454EF9" w:rsidRPr="00022D64">
        <w:t>egulated a</w:t>
      </w:r>
      <w:r w:rsidR="007A2C93" w:rsidRPr="00022D64">
        <w:t>rticle</w:t>
      </w:r>
      <w:r w:rsidR="002C1879" w:rsidRPr="00022D64">
        <w:t>.</w:t>
      </w:r>
      <w:r w:rsidR="00101413" w:rsidRPr="00022D64">
        <w:t xml:space="preserve"> </w:t>
      </w:r>
    </w:p>
    <w:p w14:paraId="40AB409F" w14:textId="17C1A80F" w:rsidR="00AD6CD4" w:rsidRPr="00022D64" w:rsidRDefault="00AD6CD4" w:rsidP="00AD6CD4">
      <w:r w:rsidRPr="00022D64">
        <w:t xml:space="preserve">The indicative likelihood of entry for all thrips is assessed in the thrips </w:t>
      </w:r>
      <w:r w:rsidR="00FD210D" w:rsidRPr="00022D64">
        <w:t>G</w:t>
      </w:r>
      <w:r w:rsidRPr="00022D64">
        <w:t xml:space="preserve">roup PRA as Moderate. </w:t>
      </w:r>
      <w:r w:rsidRPr="00022D64">
        <w:rPr>
          <w:i/>
        </w:rPr>
        <w:t>Frankliniella fusca</w:t>
      </w:r>
      <w:r w:rsidRPr="00022D64">
        <w:t xml:space="preserve">, </w:t>
      </w:r>
      <w:r w:rsidRPr="00022D64">
        <w:rPr>
          <w:i/>
        </w:rPr>
        <w:t>F. intonsa</w:t>
      </w:r>
      <w:r w:rsidRPr="00022D64">
        <w:t xml:space="preserve"> and </w:t>
      </w:r>
      <w:r w:rsidRPr="00022D64">
        <w:rPr>
          <w:i/>
        </w:rPr>
        <w:t>F. occidentalis</w:t>
      </w:r>
      <w:r w:rsidRPr="00022D64">
        <w:t xml:space="preserve"> are reported from Japan</w:t>
      </w:r>
      <w:r w:rsidR="006C1ACA" w:rsidRPr="00022D64">
        <w:t xml:space="preserve"> and are associated with strawberry</w:t>
      </w:r>
      <w:r w:rsidRPr="00022D64">
        <w:t xml:space="preserve"> fruit </w:t>
      </w:r>
      <w:r w:rsidR="002A7FA6" w:rsidRPr="00022D64">
        <w:fldChar w:fldCharType="begin">
          <w:fldData xml:space="preserve">PEVuZE5vdGU+PENpdGU+PEF1dGhvcj5OYWthbzwvQXV0aG9yPjxZZWFyPjIwMTE8L1llYXI+PFJl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</w:fldData>
        </w:fldChar>
      </w:r>
      <w:r w:rsidR="002A7FA6" w:rsidRPr="00022D64">
        <w:instrText xml:space="preserve"> ADDIN EN.CITE </w:instrText>
      </w:r>
      <w:r w:rsidR="002A7FA6" w:rsidRPr="00022D64">
        <w:fldChar w:fldCharType="begin">
          <w:fldData xml:space="preserve">PEVuZE5vdGU+PENpdGU+PEF1dGhvcj5OYWthbzwvQXV0aG9yPjxZZWFyPjIwMTE8L1llYXI+PFJl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280" w:tooltip="MAFF, 2016 #28967" w:history="1">
        <w:r w:rsidR="00204D32" w:rsidRPr="00022D64">
          <w:rPr>
            <w:noProof/>
          </w:rPr>
          <w:t>MAFF 2016</w:t>
        </w:r>
      </w:hyperlink>
      <w:r w:rsidR="002A7FA6" w:rsidRPr="00022D64">
        <w:rPr>
          <w:noProof/>
        </w:rPr>
        <w:t xml:space="preserve">; </w:t>
      </w:r>
      <w:hyperlink w:anchor="_ENREF_290" w:tooltip="Matos, 2004 #20065" w:history="1">
        <w:r w:rsidR="00204D32" w:rsidRPr="00022D64">
          <w:rPr>
            <w:noProof/>
          </w:rPr>
          <w:t>Matos &amp; Obrycki 2004</w:t>
        </w:r>
      </w:hyperlink>
      <w:r w:rsidR="002A7FA6" w:rsidRPr="00022D64">
        <w:rPr>
          <w:noProof/>
        </w:rPr>
        <w:t xml:space="preserve">; </w:t>
      </w:r>
      <w:hyperlink w:anchor="_ENREF_318" w:tooltip="Nakao, 2011 #20407" w:history="1">
        <w:r w:rsidR="00204D32" w:rsidRPr="00022D64">
          <w:rPr>
            <w:noProof/>
          </w:rPr>
          <w:t>Nakao et al. 2011</w:t>
        </w:r>
      </w:hyperlink>
      <w:r w:rsidR="002A7FA6" w:rsidRPr="00022D64">
        <w:rPr>
          <w:noProof/>
        </w:rPr>
        <w:t xml:space="preserve">; </w:t>
      </w:r>
      <w:hyperlink w:anchor="_ENREF_371" w:tooltip="Plantwise, 2019 #33559" w:history="1">
        <w:r w:rsidR="00204D32" w:rsidRPr="00022D64">
          <w:rPr>
            <w:noProof/>
          </w:rPr>
          <w:t>Plantwise 2019</w:t>
        </w:r>
      </w:hyperlink>
      <w:r w:rsidR="002A7FA6" w:rsidRPr="00022D64">
        <w:rPr>
          <w:noProof/>
        </w:rPr>
        <w:t>)</w:t>
      </w:r>
      <w:r w:rsidR="002A7FA6" w:rsidRPr="00022D64">
        <w:fldChar w:fldCharType="end"/>
      </w:r>
      <w:r w:rsidR="006C1ACA" w:rsidRPr="00022D64">
        <w:t>. Standard packing house procedures and transportation are not expec</w:t>
      </w:r>
      <w:r w:rsidR="00FD679D" w:rsidRPr="00022D64">
        <w:t>ted to eliminate these thrips from</w:t>
      </w:r>
      <w:r w:rsidR="006C1ACA" w:rsidRPr="00022D64">
        <w:t xml:space="preserve"> the pathway.</w:t>
      </w:r>
      <w:r w:rsidR="001E029F" w:rsidRPr="00022D64">
        <w:t xml:space="preserve"> </w:t>
      </w:r>
      <w:r w:rsidRPr="00022D64">
        <w:t>After assessment of the pathway-specific factors (see Section </w:t>
      </w:r>
      <w:r w:rsidRPr="00022D64">
        <w:fldChar w:fldCharType="begin"/>
      </w:r>
      <w:r w:rsidRPr="00022D64">
        <w:instrText xml:space="preserve"> REF _Ref524681882 \r \h </w:instrText>
      </w:r>
      <w:r w:rsidR="004F7E00" w:rsidRPr="00022D64">
        <w:instrText xml:space="preserve"> \* MERGEFORMAT </w:instrText>
      </w:r>
      <w:r w:rsidRPr="00022D64">
        <w:fldChar w:fldCharType="separate"/>
      </w:r>
      <w:r w:rsidR="00726C5B">
        <w:t>2.2.7</w:t>
      </w:r>
      <w:r w:rsidRPr="00022D64">
        <w:fldChar w:fldCharType="end"/>
      </w:r>
      <w:r w:rsidRPr="00022D64">
        <w:t>) for strawberries from Japan, the likel</w:t>
      </w:r>
      <w:r w:rsidR="001E029F" w:rsidRPr="00022D64">
        <w:t>ihood</w:t>
      </w:r>
      <w:r w:rsidR="00D6760F" w:rsidRPr="00022D64">
        <w:t>s</w:t>
      </w:r>
      <w:r w:rsidR="001E029F" w:rsidRPr="00022D64">
        <w:t xml:space="preserve"> of entry of M</w:t>
      </w:r>
      <w:r w:rsidR="00FD679D" w:rsidRPr="00022D64">
        <w:t>oderate were</w:t>
      </w:r>
      <w:r w:rsidR="001E029F" w:rsidRPr="00022D64">
        <w:t xml:space="preserve"> </w:t>
      </w:r>
      <w:r w:rsidRPr="00022D64">
        <w:t>verified as appropriate for these thrips (</w:t>
      </w:r>
      <w:r w:rsidR="00EA470A" w:rsidRPr="00022D64">
        <w:fldChar w:fldCharType="begin"/>
      </w:r>
      <w:r w:rsidR="00EA470A" w:rsidRPr="00022D64">
        <w:instrText xml:space="preserve"> REF _Ref26353092 \h </w:instrText>
      </w:r>
      <w:r w:rsidR="004F7E00" w:rsidRPr="00022D64">
        <w:instrText xml:space="preserve"> \* MERGEFORMAT </w:instrText>
      </w:r>
      <w:r w:rsidR="00EA470A" w:rsidRPr="00022D64">
        <w:fldChar w:fldCharType="separate"/>
      </w:r>
      <w:r w:rsidR="00726C5B" w:rsidRPr="00022D64">
        <w:t xml:space="preserve">Table </w:t>
      </w:r>
      <w:r w:rsidR="00726C5B">
        <w:rPr>
          <w:noProof/>
        </w:rPr>
        <w:t>4</w:t>
      </w:r>
      <w:r w:rsidR="00726C5B" w:rsidRPr="00022D64">
        <w:rPr>
          <w:noProof/>
        </w:rPr>
        <w:noBreakHyphen/>
      </w:r>
      <w:r w:rsidR="00726C5B">
        <w:rPr>
          <w:noProof/>
        </w:rPr>
        <w:t>2</w:t>
      </w:r>
      <w:r w:rsidR="00EA470A" w:rsidRPr="00022D64">
        <w:fldChar w:fldCharType="end"/>
      </w:r>
      <w:r w:rsidRPr="00022D64">
        <w:t>).</w:t>
      </w:r>
    </w:p>
    <w:p w14:paraId="321C4D82" w14:textId="5DB5E0F9" w:rsidR="00FD31F3" w:rsidRPr="00022D64" w:rsidRDefault="00FD31F3" w:rsidP="00265B18">
      <w:r w:rsidRPr="00022D64">
        <w:t xml:space="preserve">A summary of the risk assessment for quarantine thrips is presented in </w:t>
      </w:r>
      <w:r w:rsidR="00EA470A" w:rsidRPr="00022D64">
        <w:fldChar w:fldCharType="begin"/>
      </w:r>
      <w:r w:rsidR="00EA470A" w:rsidRPr="00022D64">
        <w:instrText xml:space="preserve"> REF _Ref26353158 \h </w:instrText>
      </w:r>
      <w:r w:rsidR="004F7E00" w:rsidRPr="00022D64">
        <w:instrText xml:space="preserve"> \* MERGEFORMAT </w:instrText>
      </w:r>
      <w:r w:rsidR="00EA470A" w:rsidRPr="00022D64">
        <w:fldChar w:fldCharType="separate"/>
      </w:r>
      <w:r w:rsidR="00726C5B" w:rsidRPr="00022D64">
        <w:t xml:space="preserve">Table </w:t>
      </w:r>
      <w:r w:rsidR="00726C5B">
        <w:rPr>
          <w:noProof/>
        </w:rPr>
        <w:t>4</w:t>
      </w:r>
      <w:r w:rsidR="00726C5B" w:rsidRPr="00022D64">
        <w:rPr>
          <w:noProof/>
        </w:rPr>
        <w:noBreakHyphen/>
      </w:r>
      <w:r w:rsidR="00726C5B">
        <w:rPr>
          <w:noProof/>
        </w:rPr>
        <w:t>3</w:t>
      </w:r>
      <w:r w:rsidR="00EA470A" w:rsidRPr="00022D64">
        <w:fldChar w:fldCharType="end"/>
      </w:r>
      <w:r w:rsidR="00EA470A" w:rsidRPr="00022D64">
        <w:t xml:space="preserve"> </w:t>
      </w:r>
      <w:r w:rsidRPr="00022D64">
        <w:t>for convenience.</w:t>
      </w:r>
    </w:p>
    <w:p w14:paraId="7F46A1DC" w14:textId="5A95A4C4" w:rsidR="008150E6" w:rsidRPr="00022D64" w:rsidRDefault="00023C87" w:rsidP="00763D5A">
      <w:pPr>
        <w:pStyle w:val="Caption"/>
      </w:pPr>
      <w:bookmarkStart w:id="98" w:name="_Ref26353158"/>
      <w:bookmarkStart w:id="99" w:name="_Toc28079386"/>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4</w:t>
      </w:r>
      <w:r w:rsidR="00243C10" w:rsidRPr="00022D64">
        <w:rPr>
          <w:noProof/>
        </w:rPr>
        <w:fldChar w:fldCharType="end"/>
      </w:r>
      <w:r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3</w:t>
      </w:r>
      <w:r w:rsidR="00243C10" w:rsidRPr="00022D64">
        <w:rPr>
          <w:noProof/>
        </w:rPr>
        <w:fldChar w:fldCharType="end"/>
      </w:r>
      <w:bookmarkEnd w:id="98"/>
      <w:r w:rsidR="00763D5A" w:rsidRPr="00022D64">
        <w:t xml:space="preserve"> Risk estimates for quarantine thrips</w:t>
      </w:r>
      <w:bookmarkEnd w:id="9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15"/>
      </w:tblGrid>
      <w:tr w:rsidR="008150E6" w:rsidRPr="00022D64" w14:paraId="6D8E40D1" w14:textId="77777777" w:rsidTr="006C50C5">
        <w:trPr>
          <w:cantSplit/>
        </w:trPr>
        <w:tc>
          <w:tcPr>
            <w:tcW w:w="5245" w:type="dxa"/>
          </w:tcPr>
          <w:p w14:paraId="51CBF1C8" w14:textId="77777777" w:rsidR="008150E6" w:rsidRPr="00022D64" w:rsidRDefault="008150E6" w:rsidP="006C50C5">
            <w:pPr>
              <w:pStyle w:val="TableHeading"/>
            </w:pPr>
            <w:r w:rsidRPr="00022D64">
              <w:t>Risk component</w:t>
            </w:r>
          </w:p>
        </w:tc>
        <w:tc>
          <w:tcPr>
            <w:tcW w:w="3815" w:type="dxa"/>
          </w:tcPr>
          <w:p w14:paraId="18075D2D" w14:textId="77777777" w:rsidR="008150E6" w:rsidRPr="00022D64" w:rsidRDefault="008150E6" w:rsidP="006C50C5">
            <w:pPr>
              <w:pStyle w:val="TableHeading"/>
            </w:pPr>
            <w:r w:rsidRPr="00022D64">
              <w:t>Rating for quarantine thrips</w:t>
            </w:r>
          </w:p>
        </w:tc>
      </w:tr>
      <w:tr w:rsidR="008150E6" w:rsidRPr="00022D64" w14:paraId="7FB109AE" w14:textId="77777777" w:rsidTr="006C50C5">
        <w:trPr>
          <w:cantSplit/>
        </w:trPr>
        <w:tc>
          <w:tcPr>
            <w:tcW w:w="5245" w:type="dxa"/>
          </w:tcPr>
          <w:p w14:paraId="055977FB" w14:textId="4FC6C56A" w:rsidR="008150E6" w:rsidRPr="00022D64" w:rsidRDefault="00DF3D5C" w:rsidP="006C50C5">
            <w:pPr>
              <w:pStyle w:val="TableText"/>
            </w:pPr>
            <w:r w:rsidRPr="00022D64">
              <w:t>Likelihood of entry</w:t>
            </w:r>
            <w:r w:rsidR="004C4405" w:rsidRPr="00022D64">
              <w:t xml:space="preserve"> </w:t>
            </w:r>
            <w:r w:rsidR="008150E6" w:rsidRPr="00022D64">
              <w:t>(importation x distribution)</w:t>
            </w:r>
          </w:p>
        </w:tc>
        <w:tc>
          <w:tcPr>
            <w:tcW w:w="3815" w:type="dxa"/>
          </w:tcPr>
          <w:p w14:paraId="545C9AF2" w14:textId="77777777" w:rsidR="008150E6" w:rsidRPr="00022D64" w:rsidRDefault="008150E6" w:rsidP="006C50C5">
            <w:pPr>
              <w:pStyle w:val="TableText"/>
            </w:pPr>
            <w:r w:rsidRPr="00022D64">
              <w:t>Moderate (High x Moderate)</w:t>
            </w:r>
          </w:p>
        </w:tc>
      </w:tr>
      <w:tr w:rsidR="008150E6" w:rsidRPr="00022D64" w14:paraId="25E1D1D1" w14:textId="77777777" w:rsidTr="006C50C5">
        <w:trPr>
          <w:cantSplit/>
        </w:trPr>
        <w:tc>
          <w:tcPr>
            <w:tcW w:w="5245" w:type="dxa"/>
          </w:tcPr>
          <w:p w14:paraId="45CD5B43" w14:textId="77777777" w:rsidR="008150E6" w:rsidRPr="00022D64" w:rsidRDefault="008150E6" w:rsidP="006C50C5">
            <w:pPr>
              <w:pStyle w:val="TableText"/>
            </w:pPr>
            <w:r w:rsidRPr="00022D64">
              <w:t>Likelihood of establishment</w:t>
            </w:r>
          </w:p>
        </w:tc>
        <w:tc>
          <w:tcPr>
            <w:tcW w:w="3815" w:type="dxa"/>
          </w:tcPr>
          <w:p w14:paraId="7232E756" w14:textId="77777777" w:rsidR="008150E6" w:rsidRPr="00022D64" w:rsidRDefault="008150E6" w:rsidP="006C50C5">
            <w:pPr>
              <w:pStyle w:val="TableText"/>
            </w:pPr>
            <w:r w:rsidRPr="00022D64">
              <w:t>High</w:t>
            </w:r>
          </w:p>
        </w:tc>
      </w:tr>
      <w:tr w:rsidR="008150E6" w:rsidRPr="00022D64" w14:paraId="113F6CF4" w14:textId="77777777" w:rsidTr="006C50C5">
        <w:trPr>
          <w:cantSplit/>
        </w:trPr>
        <w:tc>
          <w:tcPr>
            <w:tcW w:w="5245" w:type="dxa"/>
          </w:tcPr>
          <w:p w14:paraId="633B1744" w14:textId="77777777" w:rsidR="008150E6" w:rsidRPr="00022D64" w:rsidRDefault="008150E6" w:rsidP="006C50C5">
            <w:pPr>
              <w:pStyle w:val="TableText"/>
            </w:pPr>
            <w:r w:rsidRPr="00022D64">
              <w:t>Likelihood of spread</w:t>
            </w:r>
          </w:p>
        </w:tc>
        <w:tc>
          <w:tcPr>
            <w:tcW w:w="3815" w:type="dxa"/>
          </w:tcPr>
          <w:p w14:paraId="6CF86B76" w14:textId="77777777" w:rsidR="008150E6" w:rsidRPr="00022D64" w:rsidRDefault="008150E6" w:rsidP="006C50C5">
            <w:pPr>
              <w:pStyle w:val="TableText"/>
            </w:pPr>
            <w:r w:rsidRPr="00022D64">
              <w:t>High</w:t>
            </w:r>
          </w:p>
        </w:tc>
      </w:tr>
      <w:tr w:rsidR="008150E6" w:rsidRPr="00022D64" w14:paraId="00C30239" w14:textId="77777777" w:rsidTr="006C50C5">
        <w:trPr>
          <w:cantSplit/>
        </w:trPr>
        <w:tc>
          <w:tcPr>
            <w:tcW w:w="5245" w:type="dxa"/>
          </w:tcPr>
          <w:p w14:paraId="49439373" w14:textId="77777777" w:rsidR="008150E6" w:rsidRPr="00022D64" w:rsidRDefault="008150E6" w:rsidP="006C50C5">
            <w:pPr>
              <w:pStyle w:val="TableText"/>
            </w:pPr>
            <w:r w:rsidRPr="00022D64">
              <w:t>Overall likelihood of entry, establishment and spread</w:t>
            </w:r>
          </w:p>
        </w:tc>
        <w:tc>
          <w:tcPr>
            <w:tcW w:w="3815" w:type="dxa"/>
          </w:tcPr>
          <w:p w14:paraId="407C6F34" w14:textId="77777777" w:rsidR="008150E6" w:rsidRPr="00022D64" w:rsidRDefault="008150E6" w:rsidP="006C50C5">
            <w:pPr>
              <w:pStyle w:val="TableText"/>
            </w:pPr>
            <w:r w:rsidRPr="00022D64">
              <w:t>Moderate</w:t>
            </w:r>
          </w:p>
        </w:tc>
      </w:tr>
      <w:tr w:rsidR="008150E6" w:rsidRPr="00022D64" w14:paraId="6C63121A" w14:textId="77777777" w:rsidTr="006C50C5">
        <w:trPr>
          <w:cantSplit/>
        </w:trPr>
        <w:tc>
          <w:tcPr>
            <w:tcW w:w="5245" w:type="dxa"/>
          </w:tcPr>
          <w:p w14:paraId="54390080" w14:textId="77777777" w:rsidR="008150E6" w:rsidRPr="00022D64" w:rsidRDefault="008150E6" w:rsidP="006C50C5">
            <w:pPr>
              <w:pStyle w:val="TableText"/>
            </w:pPr>
            <w:r w:rsidRPr="00022D64">
              <w:t>Consequences</w:t>
            </w:r>
          </w:p>
        </w:tc>
        <w:tc>
          <w:tcPr>
            <w:tcW w:w="3815" w:type="dxa"/>
          </w:tcPr>
          <w:p w14:paraId="29D50665" w14:textId="77777777" w:rsidR="008150E6" w:rsidRPr="00022D64" w:rsidRDefault="008150E6" w:rsidP="006C50C5">
            <w:pPr>
              <w:pStyle w:val="TableText"/>
            </w:pPr>
            <w:r w:rsidRPr="00022D64">
              <w:t>Low</w:t>
            </w:r>
          </w:p>
        </w:tc>
      </w:tr>
      <w:tr w:rsidR="008150E6" w:rsidRPr="00022D64" w14:paraId="28412E28" w14:textId="77777777" w:rsidTr="006C50C5">
        <w:trPr>
          <w:cantSplit/>
        </w:trPr>
        <w:tc>
          <w:tcPr>
            <w:tcW w:w="5245" w:type="dxa"/>
          </w:tcPr>
          <w:p w14:paraId="2FBA5F3D" w14:textId="77777777" w:rsidR="008150E6" w:rsidRPr="00022D64" w:rsidRDefault="008150E6" w:rsidP="006C50C5">
            <w:pPr>
              <w:pStyle w:val="TableText"/>
              <w:rPr>
                <w:b/>
              </w:rPr>
            </w:pPr>
            <w:r w:rsidRPr="00022D64">
              <w:rPr>
                <w:b/>
              </w:rPr>
              <w:t>Unrestricted risk</w:t>
            </w:r>
          </w:p>
        </w:tc>
        <w:tc>
          <w:tcPr>
            <w:tcW w:w="3815" w:type="dxa"/>
          </w:tcPr>
          <w:p w14:paraId="1BE4814D" w14:textId="77777777" w:rsidR="008150E6" w:rsidRPr="00022D64" w:rsidRDefault="008150E6" w:rsidP="006C50C5">
            <w:pPr>
              <w:pStyle w:val="TableText"/>
              <w:rPr>
                <w:b/>
              </w:rPr>
            </w:pPr>
            <w:r w:rsidRPr="00022D64">
              <w:rPr>
                <w:b/>
              </w:rPr>
              <w:t>Low</w:t>
            </w:r>
          </w:p>
        </w:tc>
      </w:tr>
    </w:tbl>
    <w:p w14:paraId="18EC6674" w14:textId="77777777" w:rsidR="00FD31F3" w:rsidRPr="00022D64" w:rsidRDefault="00FD31F3" w:rsidP="00265B18"/>
    <w:p w14:paraId="21B1EFF1" w14:textId="25849CF5" w:rsidR="00366778" w:rsidRPr="00022D64" w:rsidRDefault="00DF3D5C" w:rsidP="00265B18">
      <w:r w:rsidRPr="00022D64">
        <w:t>The</w:t>
      </w:r>
      <w:r w:rsidR="00366778" w:rsidRPr="00022D64">
        <w:t xml:space="preserve"> </w:t>
      </w:r>
      <w:r w:rsidR="00462D90" w:rsidRPr="00022D64">
        <w:t xml:space="preserve">indicative </w:t>
      </w:r>
      <w:r w:rsidR="00C24B22" w:rsidRPr="00022D64">
        <w:t>unrestricted risk estimate for</w:t>
      </w:r>
      <w:r w:rsidR="00DC251A" w:rsidRPr="00022D64">
        <w:t xml:space="preserve"> </w:t>
      </w:r>
      <w:r w:rsidR="00366778" w:rsidRPr="00022D64">
        <w:t>thrips is Low</w:t>
      </w:r>
      <w:r w:rsidR="00462D90" w:rsidRPr="00022D64">
        <w:t>,</w:t>
      </w:r>
      <w:r w:rsidR="00D75A0C" w:rsidRPr="00022D64">
        <w:t xml:space="preserve"> </w:t>
      </w:r>
      <w:r w:rsidR="00366778" w:rsidRPr="00022D64">
        <w:t>which does not achieve the ALOP for Austr</w:t>
      </w:r>
      <w:r w:rsidR="00F20432" w:rsidRPr="00022D64">
        <w:t>a</w:t>
      </w:r>
      <w:r w:rsidR="003F63D7" w:rsidRPr="00022D64">
        <w:t xml:space="preserve">lia, as assessed in the thrips </w:t>
      </w:r>
      <w:r w:rsidR="00FD679D" w:rsidRPr="00022D64">
        <w:t>G</w:t>
      </w:r>
      <w:r w:rsidR="00462D90" w:rsidRPr="00022D64">
        <w:t>roup PRA (</w:t>
      </w:r>
      <w:r w:rsidR="00EA470A" w:rsidRPr="00022D64">
        <w:fldChar w:fldCharType="begin"/>
      </w:r>
      <w:r w:rsidR="00EA470A" w:rsidRPr="00022D64">
        <w:instrText xml:space="preserve"> REF _Ref26353158 \h </w:instrText>
      </w:r>
      <w:r w:rsidR="004F7E00" w:rsidRPr="00022D64">
        <w:instrText xml:space="preserve"> \* MERGEFORMAT </w:instrText>
      </w:r>
      <w:r w:rsidR="00EA470A" w:rsidRPr="00022D64">
        <w:fldChar w:fldCharType="separate"/>
      </w:r>
      <w:r w:rsidR="00726C5B" w:rsidRPr="00022D64">
        <w:t xml:space="preserve">Table </w:t>
      </w:r>
      <w:r w:rsidR="00726C5B">
        <w:rPr>
          <w:noProof/>
        </w:rPr>
        <w:t>4</w:t>
      </w:r>
      <w:r w:rsidR="00726C5B" w:rsidRPr="00022D64">
        <w:rPr>
          <w:noProof/>
        </w:rPr>
        <w:noBreakHyphen/>
      </w:r>
      <w:r w:rsidR="00726C5B">
        <w:rPr>
          <w:noProof/>
        </w:rPr>
        <w:t>3</w:t>
      </w:r>
      <w:r w:rsidR="00EA470A" w:rsidRPr="00022D64">
        <w:fldChar w:fldCharType="end"/>
      </w:r>
      <w:r w:rsidR="00462D90" w:rsidRPr="00022D64">
        <w:t>).</w:t>
      </w:r>
    </w:p>
    <w:p w14:paraId="5B10CDA9" w14:textId="70C133F5" w:rsidR="00366778" w:rsidRPr="00022D64" w:rsidRDefault="00DF3D5C" w:rsidP="00265B18">
      <w:r w:rsidRPr="00022D64">
        <w:lastRenderedPageBreak/>
        <w:t>This</w:t>
      </w:r>
      <w:r w:rsidR="00462D90" w:rsidRPr="00022D64">
        <w:t xml:space="preserve"> indicative</w:t>
      </w:r>
      <w:r w:rsidR="00366778" w:rsidRPr="00022D64">
        <w:t xml:space="preserve"> unrestricted risk estimate is considered to be applicable for the quarantine thrips species present on the </w:t>
      </w:r>
      <w:r w:rsidRPr="00022D64">
        <w:t>strawberries from Japan</w:t>
      </w:r>
      <w:r w:rsidR="00D75A0C" w:rsidRPr="00022D64">
        <w:t xml:space="preserve"> pathway</w:t>
      </w:r>
      <w:r w:rsidR="00366778" w:rsidRPr="00022D64">
        <w:t>. Therefore, specific risk management measures are required for the quarantine thrips to achieve the</w:t>
      </w:r>
      <w:r w:rsidR="004C4405" w:rsidRPr="00022D64">
        <w:t xml:space="preserve"> </w:t>
      </w:r>
      <w:r w:rsidR="00366778" w:rsidRPr="00022D64">
        <w:t>ALOP for Australia.</w:t>
      </w:r>
    </w:p>
    <w:bookmarkEnd w:id="92"/>
    <w:p w14:paraId="0F7213BC" w14:textId="757EEB1A" w:rsidR="0048608B" w:rsidRPr="00022D64" w:rsidRDefault="004C4405" w:rsidP="00F7319A">
      <w:r w:rsidRPr="00022D64">
        <w:rPr>
          <w:i/>
        </w:rPr>
        <w:t>Frankliniella occidentalis</w:t>
      </w:r>
      <w:r w:rsidR="00C24B22" w:rsidRPr="00022D64">
        <w:t xml:space="preserve"> is</w:t>
      </w:r>
      <w:r w:rsidR="00E96E8F" w:rsidRPr="00022D64">
        <w:t xml:space="preserve"> identified as a </w:t>
      </w:r>
      <w:r w:rsidR="00C24B22" w:rsidRPr="00022D64">
        <w:t>r</w:t>
      </w:r>
      <w:r w:rsidR="00454EF9" w:rsidRPr="00022D64">
        <w:t>egulated article</w:t>
      </w:r>
      <w:r w:rsidR="007F5FE8" w:rsidRPr="00022D64">
        <w:t>,</w:t>
      </w:r>
      <w:r w:rsidR="00454EF9" w:rsidRPr="00022D64">
        <w:t xml:space="preserve"> </w:t>
      </w:r>
      <w:r w:rsidRPr="00022D64">
        <w:t>because it is capable of harbo</w:t>
      </w:r>
      <w:r w:rsidR="00C24B22" w:rsidRPr="00022D64">
        <w:t>uring and spreading (vectoring)</w:t>
      </w:r>
      <w:r w:rsidR="00F20432" w:rsidRPr="00022D64">
        <w:t xml:space="preserve"> emerging orthotospovirus</w:t>
      </w:r>
      <w:r w:rsidR="007F5FE8" w:rsidRPr="00022D64">
        <w:t>es</w:t>
      </w:r>
      <w:r w:rsidR="00F20432" w:rsidRPr="00022D64">
        <w:t xml:space="preserve"> that</w:t>
      </w:r>
      <w:r w:rsidR="007F5FE8" w:rsidRPr="00022D64">
        <w:t xml:space="preserve"> are</w:t>
      </w:r>
      <w:r w:rsidR="00F20432" w:rsidRPr="00022D64">
        <w:t xml:space="preserve"> quarantine pest</w:t>
      </w:r>
      <w:r w:rsidR="007F5FE8" w:rsidRPr="00022D64">
        <w:t>s</w:t>
      </w:r>
      <w:r w:rsidRPr="00022D64">
        <w:t xml:space="preserve"> for Austra</w:t>
      </w:r>
      <w:r w:rsidR="003F63D7" w:rsidRPr="00022D64">
        <w:t xml:space="preserve">lia, as detailed in the thrips </w:t>
      </w:r>
      <w:r w:rsidR="00FD679D" w:rsidRPr="00022D64">
        <w:t>G</w:t>
      </w:r>
      <w:r w:rsidRPr="00022D64">
        <w:t xml:space="preserve">roup PRA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Pr="00022D64">
        <w:t>.</w:t>
      </w:r>
    </w:p>
    <w:p w14:paraId="070A5E5F" w14:textId="25497E57" w:rsidR="004C4405" w:rsidRPr="00022D64" w:rsidRDefault="00E96E8F" w:rsidP="004C4405">
      <w:r w:rsidRPr="00022D64">
        <w:t xml:space="preserve">A </w:t>
      </w:r>
      <w:r w:rsidR="00454EF9" w:rsidRPr="00022D64">
        <w:t xml:space="preserve">regulated article </w:t>
      </w:r>
      <w:r w:rsidR="004C4405" w:rsidRPr="00022D64">
        <w:t xml:space="preserve">is defined by the IPPC as ‘Any plant, plant product, storage place, packaging conveyance, container, soil and any other organisms, object or material capable of harbouring or spreading pests, deemed to require phytosanitary measures, particularly where international transportation is involved’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4C4405" w:rsidRPr="00022D64">
        <w:t>.</w:t>
      </w:r>
      <w:r w:rsidR="007F5FE8" w:rsidRPr="00022D64">
        <w:t xml:space="preserve"> </w:t>
      </w:r>
      <w:r w:rsidR="0011081F" w:rsidRPr="00022D64">
        <w:t>For</w:t>
      </w:r>
      <w:r w:rsidR="007F5FE8" w:rsidRPr="00022D64">
        <w:t xml:space="preserve"> simpli</w:t>
      </w:r>
      <w:r w:rsidR="0011081F" w:rsidRPr="00022D64">
        <w:t xml:space="preserve">city, </w:t>
      </w:r>
      <w:r w:rsidR="007F5FE8" w:rsidRPr="00022D64">
        <w:t>thrips iden</w:t>
      </w:r>
      <w:r w:rsidR="00763D5A" w:rsidRPr="00022D64">
        <w:t>tified as</w:t>
      </w:r>
      <w:r w:rsidR="007F5FE8" w:rsidRPr="00022D64">
        <w:t xml:space="preserve"> regulated article</w:t>
      </w:r>
      <w:r w:rsidR="00FD679D" w:rsidRPr="00022D64">
        <w:t>s are referred to as</w:t>
      </w:r>
      <w:r w:rsidR="007F5FE8" w:rsidRPr="00022D64">
        <w:t xml:space="preserve"> ‘regulated thrips’</w:t>
      </w:r>
      <w:r w:rsidR="00FD679D" w:rsidRPr="00022D64">
        <w:t>.</w:t>
      </w:r>
    </w:p>
    <w:p w14:paraId="5E6A0D4D" w14:textId="70181807" w:rsidR="007F5FE8" w:rsidRPr="00022D64" w:rsidRDefault="007F5FE8" w:rsidP="004C4405">
      <w:r w:rsidRPr="00022D64">
        <w:t>The indicative likelihood of entry for all th</w:t>
      </w:r>
      <w:r w:rsidR="00FD679D" w:rsidRPr="00022D64">
        <w:t>rips is assessed in the thrips G</w:t>
      </w:r>
      <w:r w:rsidRPr="00022D64">
        <w:t>roup PRA as Moderate. This indicative likelihood is also relevant to regulated thrips that can transmit quarantine orthotospoviruses. As indicated earlier in this section, the likelihood of entry of Moderate was verified as appropriate for the regulated thrips (</w:t>
      </w:r>
      <w:r w:rsidR="00EA470A" w:rsidRPr="00022D64">
        <w:fldChar w:fldCharType="begin"/>
      </w:r>
      <w:r w:rsidR="00EA470A" w:rsidRPr="00022D64">
        <w:instrText xml:space="preserve"> REF _Ref26353092 \h </w:instrText>
      </w:r>
      <w:r w:rsidR="004F7E00" w:rsidRPr="00022D64">
        <w:instrText xml:space="preserve"> \* MERGEFORMAT </w:instrText>
      </w:r>
      <w:r w:rsidR="00EA470A" w:rsidRPr="00022D64">
        <w:fldChar w:fldCharType="separate"/>
      </w:r>
      <w:r w:rsidR="00726C5B" w:rsidRPr="00022D64">
        <w:t xml:space="preserve">Table </w:t>
      </w:r>
      <w:r w:rsidR="00726C5B">
        <w:rPr>
          <w:noProof/>
        </w:rPr>
        <w:t>4</w:t>
      </w:r>
      <w:r w:rsidR="00726C5B" w:rsidRPr="00022D64">
        <w:rPr>
          <w:noProof/>
        </w:rPr>
        <w:noBreakHyphen/>
      </w:r>
      <w:r w:rsidR="00726C5B">
        <w:rPr>
          <w:noProof/>
        </w:rPr>
        <w:t>2</w:t>
      </w:r>
      <w:r w:rsidR="00EA470A" w:rsidRPr="00022D64">
        <w:fldChar w:fldCharType="end"/>
      </w:r>
      <w:r w:rsidRPr="00022D64">
        <w:t>)</w:t>
      </w:r>
      <w:r w:rsidR="003707D4" w:rsidRPr="00022D64">
        <w:t>.</w:t>
      </w:r>
    </w:p>
    <w:p w14:paraId="33D3281F" w14:textId="12303D53" w:rsidR="004C4405" w:rsidRPr="00022D64" w:rsidRDefault="004C4405" w:rsidP="004C4405">
      <w:r w:rsidRPr="00022D64">
        <w:t xml:space="preserve">A summary of the risk assessment for quarantine orthotospoviruses transmitted by thrips is presented in </w:t>
      </w:r>
      <w:r w:rsidR="00EA470A" w:rsidRPr="00022D64">
        <w:fldChar w:fldCharType="begin"/>
      </w:r>
      <w:r w:rsidR="00EA470A" w:rsidRPr="00022D64">
        <w:instrText xml:space="preserve"> REF _Ref26353250 \h </w:instrText>
      </w:r>
      <w:r w:rsidR="004F7E00" w:rsidRPr="00022D64">
        <w:instrText xml:space="preserve"> \* MERGEFORMAT </w:instrText>
      </w:r>
      <w:r w:rsidR="00EA470A" w:rsidRPr="00022D64">
        <w:fldChar w:fldCharType="separate"/>
      </w:r>
      <w:r w:rsidR="00726C5B" w:rsidRPr="00022D64">
        <w:t xml:space="preserve">Table </w:t>
      </w:r>
      <w:r w:rsidR="00726C5B">
        <w:rPr>
          <w:noProof/>
        </w:rPr>
        <w:t>4</w:t>
      </w:r>
      <w:r w:rsidR="00726C5B" w:rsidRPr="00022D64">
        <w:rPr>
          <w:noProof/>
        </w:rPr>
        <w:noBreakHyphen/>
      </w:r>
      <w:r w:rsidR="00726C5B">
        <w:rPr>
          <w:noProof/>
        </w:rPr>
        <w:t>4</w:t>
      </w:r>
      <w:r w:rsidR="00EA470A" w:rsidRPr="00022D64">
        <w:fldChar w:fldCharType="end"/>
      </w:r>
      <w:r w:rsidR="00EA470A" w:rsidRPr="00022D64">
        <w:t xml:space="preserve"> </w:t>
      </w:r>
      <w:r w:rsidRPr="00022D64">
        <w:t>for convenience.</w:t>
      </w:r>
    </w:p>
    <w:p w14:paraId="46B6FD49" w14:textId="78ADC420" w:rsidR="004C4405" w:rsidRPr="00022D64" w:rsidRDefault="00023C87" w:rsidP="00763D5A">
      <w:pPr>
        <w:pStyle w:val="Caption"/>
      </w:pPr>
      <w:bookmarkStart w:id="100" w:name="_Ref26353250"/>
      <w:bookmarkStart w:id="101" w:name="_Toc28079387"/>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4</w:t>
      </w:r>
      <w:r w:rsidR="00243C10" w:rsidRPr="00022D64">
        <w:rPr>
          <w:noProof/>
        </w:rPr>
        <w:fldChar w:fldCharType="end"/>
      </w:r>
      <w:r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4</w:t>
      </w:r>
      <w:r w:rsidR="00243C10" w:rsidRPr="00022D64">
        <w:rPr>
          <w:noProof/>
        </w:rPr>
        <w:fldChar w:fldCharType="end"/>
      </w:r>
      <w:bookmarkEnd w:id="100"/>
      <w:r w:rsidR="00763D5A" w:rsidRPr="00022D64">
        <w:t xml:space="preserve"> Risk estimates for emerging quarantine orthotospoviruses vectored by thrips</w:t>
      </w:r>
      <w:bookmarkEnd w:id="10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15"/>
      </w:tblGrid>
      <w:tr w:rsidR="004C4405" w:rsidRPr="00022D64" w14:paraId="00C32ED4" w14:textId="77777777" w:rsidTr="006C50C5">
        <w:trPr>
          <w:cantSplit/>
        </w:trPr>
        <w:tc>
          <w:tcPr>
            <w:tcW w:w="5245" w:type="dxa"/>
          </w:tcPr>
          <w:p w14:paraId="780BD285" w14:textId="77777777" w:rsidR="004C4405" w:rsidRPr="00022D64" w:rsidRDefault="004C4405" w:rsidP="006C50C5">
            <w:pPr>
              <w:pStyle w:val="TableHeading"/>
            </w:pPr>
            <w:r w:rsidRPr="00022D64">
              <w:t>Risk component</w:t>
            </w:r>
          </w:p>
        </w:tc>
        <w:tc>
          <w:tcPr>
            <w:tcW w:w="3815" w:type="dxa"/>
          </w:tcPr>
          <w:p w14:paraId="78982B54" w14:textId="77777777" w:rsidR="004C4405" w:rsidRPr="00022D64" w:rsidRDefault="004C4405" w:rsidP="006C50C5">
            <w:pPr>
              <w:pStyle w:val="TableHeading"/>
            </w:pPr>
            <w:r w:rsidRPr="00022D64">
              <w:t>Rating for emerging quarantine orthotospoviruses</w:t>
            </w:r>
          </w:p>
        </w:tc>
      </w:tr>
      <w:tr w:rsidR="004C4405" w:rsidRPr="00022D64" w14:paraId="0176AAE6" w14:textId="77777777" w:rsidTr="006C50C5">
        <w:trPr>
          <w:cantSplit/>
        </w:trPr>
        <w:tc>
          <w:tcPr>
            <w:tcW w:w="5245" w:type="dxa"/>
          </w:tcPr>
          <w:p w14:paraId="5AE8317D" w14:textId="7144BC3A" w:rsidR="004C4405" w:rsidRPr="00022D64" w:rsidRDefault="004C4405" w:rsidP="006C50C5">
            <w:pPr>
              <w:pStyle w:val="TableText"/>
            </w:pPr>
            <w:r w:rsidRPr="00022D64">
              <w:t>Likelihood o</w:t>
            </w:r>
            <w:r w:rsidR="00DF3D5C" w:rsidRPr="00022D64">
              <w:t>f entry</w:t>
            </w:r>
            <w:r w:rsidRPr="00022D64">
              <w:t xml:space="preserve"> (importation x distribution)</w:t>
            </w:r>
          </w:p>
        </w:tc>
        <w:tc>
          <w:tcPr>
            <w:tcW w:w="3815" w:type="dxa"/>
          </w:tcPr>
          <w:p w14:paraId="18BF6447" w14:textId="77777777" w:rsidR="004C4405" w:rsidRPr="00022D64" w:rsidRDefault="004C4405" w:rsidP="006C50C5">
            <w:pPr>
              <w:pStyle w:val="TableText"/>
            </w:pPr>
            <w:r w:rsidRPr="00022D64">
              <w:t>Low (Moderate x Moderate)</w:t>
            </w:r>
          </w:p>
        </w:tc>
      </w:tr>
      <w:tr w:rsidR="004C4405" w:rsidRPr="00022D64" w14:paraId="68ADF665" w14:textId="77777777" w:rsidTr="006C50C5">
        <w:trPr>
          <w:cantSplit/>
        </w:trPr>
        <w:tc>
          <w:tcPr>
            <w:tcW w:w="5245" w:type="dxa"/>
          </w:tcPr>
          <w:p w14:paraId="4086E863" w14:textId="77777777" w:rsidR="004C4405" w:rsidRPr="00022D64" w:rsidRDefault="004C4405" w:rsidP="006C50C5">
            <w:pPr>
              <w:pStyle w:val="TableText"/>
            </w:pPr>
            <w:r w:rsidRPr="00022D64">
              <w:t>Likelihood of establishment</w:t>
            </w:r>
          </w:p>
        </w:tc>
        <w:tc>
          <w:tcPr>
            <w:tcW w:w="3815" w:type="dxa"/>
          </w:tcPr>
          <w:p w14:paraId="128DE59A" w14:textId="77777777" w:rsidR="004C4405" w:rsidRPr="00022D64" w:rsidRDefault="004C4405" w:rsidP="006C50C5">
            <w:pPr>
              <w:pStyle w:val="TableText"/>
            </w:pPr>
            <w:r w:rsidRPr="00022D64">
              <w:t>Moderate</w:t>
            </w:r>
          </w:p>
        </w:tc>
      </w:tr>
      <w:tr w:rsidR="004C4405" w:rsidRPr="00022D64" w14:paraId="439F0063" w14:textId="77777777" w:rsidTr="006C50C5">
        <w:trPr>
          <w:cantSplit/>
        </w:trPr>
        <w:tc>
          <w:tcPr>
            <w:tcW w:w="5245" w:type="dxa"/>
          </w:tcPr>
          <w:p w14:paraId="74D27C65" w14:textId="77777777" w:rsidR="004C4405" w:rsidRPr="00022D64" w:rsidRDefault="004C4405" w:rsidP="006C50C5">
            <w:pPr>
              <w:pStyle w:val="TableText"/>
            </w:pPr>
            <w:r w:rsidRPr="00022D64">
              <w:t>Likelihood of spread</w:t>
            </w:r>
          </w:p>
        </w:tc>
        <w:tc>
          <w:tcPr>
            <w:tcW w:w="3815" w:type="dxa"/>
          </w:tcPr>
          <w:p w14:paraId="49FB2A9F" w14:textId="77777777" w:rsidR="004C4405" w:rsidRPr="00022D64" w:rsidRDefault="004C4405" w:rsidP="006C50C5">
            <w:pPr>
              <w:pStyle w:val="TableText"/>
            </w:pPr>
            <w:r w:rsidRPr="00022D64">
              <w:t>High</w:t>
            </w:r>
          </w:p>
        </w:tc>
      </w:tr>
      <w:tr w:rsidR="004C4405" w:rsidRPr="00022D64" w14:paraId="6A2C6706" w14:textId="77777777" w:rsidTr="006C50C5">
        <w:trPr>
          <w:cantSplit/>
        </w:trPr>
        <w:tc>
          <w:tcPr>
            <w:tcW w:w="5245" w:type="dxa"/>
          </w:tcPr>
          <w:p w14:paraId="45DE9BA6" w14:textId="77777777" w:rsidR="004C4405" w:rsidRPr="00022D64" w:rsidRDefault="004C4405" w:rsidP="006C50C5">
            <w:pPr>
              <w:pStyle w:val="TableText"/>
            </w:pPr>
            <w:r w:rsidRPr="00022D64">
              <w:t>Overall likelihood of entry, establishment and spread</w:t>
            </w:r>
          </w:p>
        </w:tc>
        <w:tc>
          <w:tcPr>
            <w:tcW w:w="3815" w:type="dxa"/>
          </w:tcPr>
          <w:p w14:paraId="0806064D" w14:textId="77777777" w:rsidR="004C4405" w:rsidRPr="00022D64" w:rsidRDefault="004C4405" w:rsidP="006C50C5">
            <w:pPr>
              <w:pStyle w:val="TableText"/>
            </w:pPr>
            <w:r w:rsidRPr="00022D64">
              <w:t>Low</w:t>
            </w:r>
          </w:p>
        </w:tc>
      </w:tr>
      <w:tr w:rsidR="004C4405" w:rsidRPr="00022D64" w14:paraId="4E2FB0E2" w14:textId="77777777" w:rsidTr="006C50C5">
        <w:trPr>
          <w:cantSplit/>
        </w:trPr>
        <w:tc>
          <w:tcPr>
            <w:tcW w:w="5245" w:type="dxa"/>
            <w:tcBorders>
              <w:bottom w:val="nil"/>
            </w:tcBorders>
          </w:tcPr>
          <w:p w14:paraId="44795414" w14:textId="77777777" w:rsidR="004C4405" w:rsidRPr="00022D64" w:rsidRDefault="004C4405" w:rsidP="006C50C5">
            <w:pPr>
              <w:pStyle w:val="TableText"/>
            </w:pPr>
            <w:r w:rsidRPr="00022D64">
              <w:t>Consequences</w:t>
            </w:r>
          </w:p>
        </w:tc>
        <w:tc>
          <w:tcPr>
            <w:tcW w:w="3815" w:type="dxa"/>
            <w:tcBorders>
              <w:bottom w:val="nil"/>
            </w:tcBorders>
          </w:tcPr>
          <w:p w14:paraId="7D9B699D" w14:textId="77777777" w:rsidR="004C4405" w:rsidRPr="00022D64" w:rsidRDefault="004C4405" w:rsidP="006C50C5">
            <w:pPr>
              <w:pStyle w:val="TableText"/>
            </w:pPr>
            <w:r w:rsidRPr="00022D64">
              <w:t>Moderate</w:t>
            </w:r>
          </w:p>
        </w:tc>
      </w:tr>
      <w:tr w:rsidR="004C4405" w:rsidRPr="00022D64" w14:paraId="28B41741" w14:textId="77777777" w:rsidTr="006C50C5">
        <w:trPr>
          <w:cantSplit/>
        </w:trPr>
        <w:tc>
          <w:tcPr>
            <w:tcW w:w="5245" w:type="dxa"/>
            <w:tcBorders>
              <w:top w:val="nil"/>
              <w:bottom w:val="single" w:sz="4" w:space="0" w:color="auto"/>
            </w:tcBorders>
          </w:tcPr>
          <w:p w14:paraId="16A1A9E4" w14:textId="77777777" w:rsidR="004C4405" w:rsidRPr="00022D64" w:rsidRDefault="004C4405" w:rsidP="006C50C5">
            <w:pPr>
              <w:pStyle w:val="TableText"/>
              <w:rPr>
                <w:b/>
              </w:rPr>
            </w:pPr>
            <w:r w:rsidRPr="00022D64">
              <w:rPr>
                <w:b/>
              </w:rPr>
              <w:t>Unrestricted risk</w:t>
            </w:r>
          </w:p>
        </w:tc>
        <w:tc>
          <w:tcPr>
            <w:tcW w:w="3815" w:type="dxa"/>
            <w:tcBorders>
              <w:top w:val="nil"/>
              <w:bottom w:val="single" w:sz="4" w:space="0" w:color="auto"/>
            </w:tcBorders>
          </w:tcPr>
          <w:p w14:paraId="52FF56DC" w14:textId="77777777" w:rsidR="004C4405" w:rsidRPr="00022D64" w:rsidRDefault="004C4405" w:rsidP="006C50C5">
            <w:pPr>
              <w:pStyle w:val="TableText"/>
              <w:rPr>
                <w:b/>
              </w:rPr>
            </w:pPr>
            <w:r w:rsidRPr="00022D64">
              <w:rPr>
                <w:b/>
              </w:rPr>
              <w:t>Low</w:t>
            </w:r>
          </w:p>
        </w:tc>
      </w:tr>
    </w:tbl>
    <w:p w14:paraId="685A9868" w14:textId="77777777" w:rsidR="004C4405" w:rsidRPr="00022D64" w:rsidRDefault="004C4405" w:rsidP="00F7319A"/>
    <w:p w14:paraId="3727DE24" w14:textId="39FF2183" w:rsidR="00F7319A" w:rsidRPr="00022D64" w:rsidRDefault="00DF3D5C" w:rsidP="00F7319A">
      <w:r w:rsidRPr="00022D64">
        <w:t>The</w:t>
      </w:r>
      <w:r w:rsidR="004C4405" w:rsidRPr="00022D64">
        <w:t xml:space="preserve"> </w:t>
      </w:r>
      <w:r w:rsidR="007F5FE8" w:rsidRPr="00022D64">
        <w:t xml:space="preserve">indicative </w:t>
      </w:r>
      <w:r w:rsidR="004C4405" w:rsidRPr="00022D64">
        <w:t>unrestricted risk estimate for emerging quarantine orthotospoviruses transmitted by regulated thrips is Low</w:t>
      </w:r>
      <w:r w:rsidR="007F5FE8" w:rsidRPr="00022D64">
        <w:t>,</w:t>
      </w:r>
      <w:r w:rsidR="00D75A0C" w:rsidRPr="00022D64">
        <w:t xml:space="preserve"> </w:t>
      </w:r>
      <w:r w:rsidR="004C4405" w:rsidRPr="00022D64">
        <w:t>which does not achieve the ALOP for Austra</w:t>
      </w:r>
      <w:r w:rsidR="003F63D7" w:rsidRPr="00022D64">
        <w:t xml:space="preserve">lia, as assessed in the thrips </w:t>
      </w:r>
      <w:r w:rsidR="00FD679D" w:rsidRPr="00022D64">
        <w:t>Gr</w:t>
      </w:r>
      <w:r w:rsidR="004C4405" w:rsidRPr="00022D64">
        <w:t>oup PRA.</w:t>
      </w:r>
      <w:r w:rsidR="007F5FE8" w:rsidRPr="00022D64">
        <w:t xml:space="preserve"> (</w:t>
      </w:r>
      <w:r w:rsidR="00EA470A" w:rsidRPr="00022D64">
        <w:fldChar w:fldCharType="begin"/>
      </w:r>
      <w:r w:rsidR="00EA470A" w:rsidRPr="00022D64">
        <w:instrText xml:space="preserve"> REF _Ref26353250 \h </w:instrText>
      </w:r>
      <w:r w:rsidR="004F7E00" w:rsidRPr="00022D64">
        <w:instrText xml:space="preserve"> \* MERGEFORMAT </w:instrText>
      </w:r>
      <w:r w:rsidR="00EA470A" w:rsidRPr="00022D64">
        <w:fldChar w:fldCharType="separate"/>
      </w:r>
      <w:r w:rsidR="00726C5B" w:rsidRPr="00022D64">
        <w:t xml:space="preserve">Table </w:t>
      </w:r>
      <w:r w:rsidR="00726C5B">
        <w:rPr>
          <w:noProof/>
        </w:rPr>
        <w:t>4</w:t>
      </w:r>
      <w:r w:rsidR="00726C5B" w:rsidRPr="00022D64">
        <w:rPr>
          <w:noProof/>
        </w:rPr>
        <w:noBreakHyphen/>
      </w:r>
      <w:r w:rsidR="00726C5B">
        <w:rPr>
          <w:noProof/>
        </w:rPr>
        <w:t>4</w:t>
      </w:r>
      <w:r w:rsidR="00EA470A" w:rsidRPr="00022D64">
        <w:fldChar w:fldCharType="end"/>
      </w:r>
      <w:r w:rsidR="003707D4" w:rsidRPr="00022D64">
        <w:t>).</w:t>
      </w:r>
    </w:p>
    <w:p w14:paraId="65509A6C" w14:textId="6F4A8859" w:rsidR="004C4405" w:rsidRPr="00022D64" w:rsidRDefault="004C4405" w:rsidP="00F7319A">
      <w:r w:rsidRPr="00022D64">
        <w:t xml:space="preserve">This </w:t>
      </w:r>
      <w:r w:rsidR="007F5FE8" w:rsidRPr="00022D64">
        <w:t xml:space="preserve">indicative </w:t>
      </w:r>
      <w:r w:rsidRPr="00022D64">
        <w:t>unrestricted risk estimate is considered to be applicable for the emerging orthotospoviruses known to be vectored by the thrips species present on</w:t>
      </w:r>
      <w:r w:rsidR="00D75A0C" w:rsidRPr="00022D64">
        <w:t xml:space="preserve"> the</w:t>
      </w:r>
      <w:r w:rsidR="00DF3D5C" w:rsidRPr="00022D64">
        <w:t xml:space="preserve"> strawberries from Japan</w:t>
      </w:r>
      <w:r w:rsidR="00D75A0C" w:rsidRPr="00022D64">
        <w:t xml:space="preserve"> pathway</w:t>
      </w:r>
      <w:r w:rsidRPr="00022D64">
        <w:t>. Therefore, specific risk management measures are required for regulated thrips to mitigate the risk</w:t>
      </w:r>
      <w:r w:rsidR="00D75A0C" w:rsidRPr="00022D64">
        <w:t>s</w:t>
      </w:r>
      <w:r w:rsidRPr="00022D64">
        <w:t xml:space="preserve"> posed by emerging quarantine orthotospoviruses, to achieve the ALOP for Australia.</w:t>
      </w:r>
    </w:p>
    <w:p w14:paraId="506B183C" w14:textId="4C88C004" w:rsidR="00500939" w:rsidRPr="00022D64" w:rsidRDefault="001B12D2" w:rsidP="00DB1293">
      <w:pPr>
        <w:sectPr w:rsidR="00500939" w:rsidRPr="00022D64" w:rsidSect="00500939">
          <w:headerReference w:type="even" r:id="rId72"/>
          <w:headerReference w:type="default" r:id="rId73"/>
          <w:headerReference w:type="first" r:id="rId74"/>
          <w:pgSz w:w="11906" w:h="16838"/>
          <w:pgMar w:top="1418" w:right="1418" w:bottom="1418" w:left="1418" w:header="567" w:footer="283" w:gutter="0"/>
          <w:cols w:space="708"/>
          <w:docGrid w:linePitch="360"/>
        </w:sectPr>
      </w:pPr>
      <w:r w:rsidRPr="00022D64">
        <w:t>The conclusion of this risk assessment</w:t>
      </w:r>
      <w:r w:rsidR="003F63D7" w:rsidRPr="00022D64">
        <w:t xml:space="preserve">, which is based on the thrips </w:t>
      </w:r>
      <w:r w:rsidR="00FD679D" w:rsidRPr="00022D64">
        <w:t>Gr</w:t>
      </w:r>
      <w:r w:rsidRPr="00022D64">
        <w:t xml:space="preserve">oup PRA, applies to all phytophagous quarantine thrips and regulated thrips on the strawberries from Japan pathway, irrespective of their </w:t>
      </w:r>
      <w:r w:rsidR="00D75A0C" w:rsidRPr="00022D64">
        <w:t>specific inclusion</w:t>
      </w:r>
      <w:r w:rsidRPr="00022D64">
        <w:t xml:space="preserve"> in this document.</w:t>
      </w:r>
      <w:r w:rsidR="00500939" w:rsidRPr="00022D64">
        <w:br w:type="page"/>
      </w:r>
    </w:p>
    <w:p w14:paraId="46078882" w14:textId="5B1B6E51" w:rsidR="005F77E5" w:rsidRPr="00022D64" w:rsidRDefault="00F90962" w:rsidP="006C50C5">
      <w:pPr>
        <w:pStyle w:val="Heading3"/>
      </w:pPr>
      <w:bookmarkStart w:id="102" w:name="_Toc389741455"/>
      <w:bookmarkStart w:id="103" w:name="_Toc6906059"/>
      <w:r w:rsidRPr="00022D64">
        <w:lastRenderedPageBreak/>
        <w:t>Pest risk assessment conclusions</w:t>
      </w:r>
      <w:bookmarkEnd w:id="102"/>
      <w:bookmarkEnd w:id="103"/>
    </w:p>
    <w:p w14:paraId="4663F896" w14:textId="4398FE57" w:rsidR="00763D5A" w:rsidRPr="00022D64" w:rsidRDefault="00023C87" w:rsidP="00763D5A">
      <w:pPr>
        <w:pStyle w:val="Caption"/>
      </w:pPr>
      <w:bookmarkStart w:id="104" w:name="_Ref26353396"/>
      <w:bookmarkStart w:id="105" w:name="_Toc28079388"/>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4</w:t>
      </w:r>
      <w:r w:rsidR="00243C10" w:rsidRPr="00022D64">
        <w:rPr>
          <w:noProof/>
        </w:rPr>
        <w:fldChar w:fldCharType="end"/>
      </w:r>
      <w:r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5</w:t>
      </w:r>
      <w:r w:rsidR="00243C10" w:rsidRPr="00022D64">
        <w:rPr>
          <w:noProof/>
        </w:rPr>
        <w:fldChar w:fldCharType="end"/>
      </w:r>
      <w:bookmarkEnd w:id="104"/>
      <w:r w:rsidR="00763D5A" w:rsidRPr="00022D64">
        <w:t xml:space="preserve"> Summary of unrestricted risk estimates for quarantine pests associated with fresh strawberry fruit from Japan</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ayout w:type="fixed"/>
        <w:tblLook w:val="0000" w:firstRow="0" w:lastRow="0" w:firstColumn="0" w:lastColumn="0" w:noHBand="0" w:noVBand="0"/>
      </w:tblPr>
      <w:tblGrid>
        <w:gridCol w:w="2551"/>
        <w:gridCol w:w="1190"/>
        <w:gridCol w:w="1154"/>
        <w:gridCol w:w="1201"/>
        <w:gridCol w:w="1417"/>
        <w:gridCol w:w="1417"/>
        <w:gridCol w:w="1274"/>
        <w:gridCol w:w="1983"/>
        <w:gridCol w:w="1815"/>
      </w:tblGrid>
      <w:tr w:rsidR="00FD1F7C" w:rsidRPr="00022D64" w14:paraId="46078886" w14:textId="77777777" w:rsidTr="003E2694">
        <w:trPr>
          <w:cantSplit/>
          <w:tblHeader/>
        </w:trPr>
        <w:tc>
          <w:tcPr>
            <w:tcW w:w="3644" w:type="pct"/>
            <w:gridSpan w:val="7"/>
            <w:tcBorders>
              <w:top w:val="single" w:sz="4" w:space="0" w:color="auto"/>
              <w:left w:val="nil"/>
              <w:bottom w:val="nil"/>
            </w:tcBorders>
          </w:tcPr>
          <w:p w14:paraId="46078883" w14:textId="77777777" w:rsidR="00FD1F7C" w:rsidRPr="00022D64" w:rsidRDefault="00FD1F7C">
            <w:pPr>
              <w:pStyle w:val="TableHeading"/>
              <w:jc w:val="center"/>
            </w:pPr>
            <w:r w:rsidRPr="00022D64">
              <w:t>Likelihood of</w:t>
            </w:r>
          </w:p>
        </w:tc>
        <w:tc>
          <w:tcPr>
            <w:tcW w:w="708" w:type="pct"/>
            <w:vMerge w:val="restart"/>
            <w:tcBorders>
              <w:top w:val="single" w:sz="4" w:space="0" w:color="auto"/>
            </w:tcBorders>
            <w:shd w:val="clear" w:color="auto" w:fill="auto"/>
          </w:tcPr>
          <w:p w14:paraId="46078884" w14:textId="77777777" w:rsidR="00FD1F7C" w:rsidRPr="00022D64" w:rsidRDefault="00FD1F7C">
            <w:pPr>
              <w:pStyle w:val="TableHeading"/>
            </w:pPr>
            <w:r w:rsidRPr="00022D64">
              <w:t>Consequences</w:t>
            </w:r>
          </w:p>
        </w:tc>
        <w:tc>
          <w:tcPr>
            <w:tcW w:w="648" w:type="pct"/>
            <w:vMerge w:val="restart"/>
            <w:tcBorders>
              <w:top w:val="single" w:sz="4" w:space="0" w:color="auto"/>
              <w:right w:val="nil"/>
            </w:tcBorders>
            <w:shd w:val="clear" w:color="auto" w:fill="auto"/>
          </w:tcPr>
          <w:p w14:paraId="46078885" w14:textId="77777777" w:rsidR="00FD1F7C" w:rsidRPr="00022D64" w:rsidRDefault="00FD1F7C">
            <w:pPr>
              <w:pStyle w:val="TableHeading"/>
            </w:pPr>
            <w:r w:rsidRPr="00022D64">
              <w:t>URE</w:t>
            </w:r>
          </w:p>
        </w:tc>
      </w:tr>
      <w:tr w:rsidR="00FD1F7C" w:rsidRPr="00022D64" w14:paraId="4607888E" w14:textId="77777777" w:rsidTr="00D92E07">
        <w:trPr>
          <w:cantSplit/>
          <w:tblHeader/>
        </w:trPr>
        <w:tc>
          <w:tcPr>
            <w:tcW w:w="911" w:type="pct"/>
            <w:vMerge w:val="restart"/>
            <w:tcBorders>
              <w:top w:val="nil"/>
              <w:left w:val="nil"/>
              <w:bottom w:val="nil"/>
              <w:right w:val="nil"/>
            </w:tcBorders>
          </w:tcPr>
          <w:p w14:paraId="46078887" w14:textId="77777777" w:rsidR="00FD1F7C" w:rsidRPr="00022D64" w:rsidRDefault="00FD1F7C" w:rsidP="00D92E07">
            <w:pPr>
              <w:pStyle w:val="TableHeading"/>
            </w:pPr>
            <w:r w:rsidRPr="00022D64">
              <w:t>Pest name</w:t>
            </w:r>
          </w:p>
        </w:tc>
        <w:tc>
          <w:tcPr>
            <w:tcW w:w="1266" w:type="pct"/>
            <w:gridSpan w:val="3"/>
            <w:tcBorders>
              <w:top w:val="single" w:sz="4" w:space="0" w:color="BFBFBF" w:themeColor="background1" w:themeShade="BF"/>
              <w:left w:val="nil"/>
            </w:tcBorders>
            <w:shd w:val="clear" w:color="auto" w:fill="auto"/>
            <w:vAlign w:val="center"/>
          </w:tcPr>
          <w:p w14:paraId="46078888" w14:textId="77777777" w:rsidR="00FD1F7C" w:rsidRPr="00022D64" w:rsidRDefault="00FD1F7C" w:rsidP="00D92E07">
            <w:pPr>
              <w:pStyle w:val="TableHeading"/>
            </w:pPr>
            <w:r w:rsidRPr="00022D64">
              <w:t>Entry</w:t>
            </w:r>
          </w:p>
        </w:tc>
        <w:tc>
          <w:tcPr>
            <w:tcW w:w="506" w:type="pct"/>
            <w:vMerge w:val="restart"/>
            <w:tcBorders>
              <w:top w:val="single" w:sz="4" w:space="0" w:color="BFBFBF" w:themeColor="background1" w:themeShade="BF"/>
            </w:tcBorders>
            <w:shd w:val="clear" w:color="auto" w:fill="auto"/>
          </w:tcPr>
          <w:p w14:paraId="46078889" w14:textId="77777777" w:rsidR="00FD1F7C" w:rsidRPr="00022D64" w:rsidRDefault="00FD1F7C" w:rsidP="00D92E07">
            <w:pPr>
              <w:pStyle w:val="TableHeading"/>
            </w:pPr>
            <w:r w:rsidRPr="00022D64">
              <w:t>Establishment</w:t>
            </w:r>
          </w:p>
        </w:tc>
        <w:tc>
          <w:tcPr>
            <w:tcW w:w="506" w:type="pct"/>
            <w:vMerge w:val="restart"/>
            <w:tcBorders>
              <w:top w:val="single" w:sz="4" w:space="0" w:color="BFBFBF" w:themeColor="background1" w:themeShade="BF"/>
            </w:tcBorders>
            <w:shd w:val="clear" w:color="auto" w:fill="auto"/>
          </w:tcPr>
          <w:p w14:paraId="4607888A" w14:textId="77777777" w:rsidR="00FD1F7C" w:rsidRPr="00022D64" w:rsidRDefault="00FD1F7C" w:rsidP="00D92E07">
            <w:pPr>
              <w:pStyle w:val="TableHeading"/>
            </w:pPr>
            <w:r w:rsidRPr="00022D64">
              <w:t>Spread</w:t>
            </w:r>
          </w:p>
        </w:tc>
        <w:tc>
          <w:tcPr>
            <w:tcW w:w="455" w:type="pct"/>
            <w:vMerge w:val="restart"/>
            <w:tcBorders>
              <w:top w:val="single" w:sz="4" w:space="0" w:color="BFBFBF" w:themeColor="background1" w:themeShade="BF"/>
            </w:tcBorders>
            <w:shd w:val="clear" w:color="auto" w:fill="auto"/>
          </w:tcPr>
          <w:p w14:paraId="4607888B" w14:textId="77777777" w:rsidR="00FD1F7C" w:rsidRPr="00022D64" w:rsidRDefault="00FD1F7C" w:rsidP="00D92E07">
            <w:pPr>
              <w:pStyle w:val="TableHeading"/>
            </w:pPr>
            <w:r w:rsidRPr="00022D64">
              <w:t>EES</w:t>
            </w:r>
          </w:p>
        </w:tc>
        <w:tc>
          <w:tcPr>
            <w:tcW w:w="708" w:type="pct"/>
            <w:vMerge/>
            <w:shd w:val="clear" w:color="auto" w:fill="auto"/>
          </w:tcPr>
          <w:p w14:paraId="4607888C" w14:textId="77777777" w:rsidR="00FD1F7C" w:rsidRPr="00022D64" w:rsidRDefault="00FD1F7C" w:rsidP="00D92E07">
            <w:pPr>
              <w:pStyle w:val="TableHeading"/>
            </w:pPr>
          </w:p>
        </w:tc>
        <w:tc>
          <w:tcPr>
            <w:tcW w:w="648" w:type="pct"/>
            <w:vMerge/>
            <w:tcBorders>
              <w:right w:val="nil"/>
            </w:tcBorders>
            <w:shd w:val="clear" w:color="auto" w:fill="auto"/>
          </w:tcPr>
          <w:p w14:paraId="4607888D" w14:textId="77777777" w:rsidR="00FD1F7C" w:rsidRPr="00022D64" w:rsidRDefault="00FD1F7C" w:rsidP="00D92E07">
            <w:pPr>
              <w:pStyle w:val="TableHeading"/>
            </w:pPr>
          </w:p>
        </w:tc>
      </w:tr>
      <w:tr w:rsidR="00FD1F7C" w:rsidRPr="00022D64" w14:paraId="4607889A" w14:textId="77777777" w:rsidTr="00603543">
        <w:trPr>
          <w:cantSplit/>
          <w:tblHeader/>
        </w:trPr>
        <w:tc>
          <w:tcPr>
            <w:tcW w:w="911" w:type="pct"/>
            <w:vMerge/>
            <w:tcBorders>
              <w:top w:val="single" w:sz="4" w:space="0" w:color="BFBFBF" w:themeColor="background1" w:themeShade="BF"/>
              <w:left w:val="nil"/>
              <w:bottom w:val="single" w:sz="4" w:space="0" w:color="auto"/>
              <w:right w:val="nil"/>
            </w:tcBorders>
          </w:tcPr>
          <w:p w14:paraId="4607888F" w14:textId="77777777" w:rsidR="00FD1F7C" w:rsidRPr="00022D64" w:rsidRDefault="00FD1F7C">
            <w:pPr>
              <w:pStyle w:val="TableText"/>
            </w:pPr>
          </w:p>
        </w:tc>
        <w:tc>
          <w:tcPr>
            <w:tcW w:w="425" w:type="pct"/>
            <w:tcBorders>
              <w:top w:val="single" w:sz="4" w:space="0" w:color="auto"/>
              <w:left w:val="nil"/>
              <w:bottom w:val="single" w:sz="4" w:space="0" w:color="auto"/>
            </w:tcBorders>
            <w:shd w:val="clear" w:color="auto" w:fill="auto"/>
          </w:tcPr>
          <w:p w14:paraId="46078890" w14:textId="77777777" w:rsidR="00FD1F7C" w:rsidRPr="00022D64" w:rsidRDefault="00FD1F7C">
            <w:pPr>
              <w:pStyle w:val="TableText"/>
            </w:pPr>
            <w:r w:rsidRPr="00022D64">
              <w:t>Importation</w:t>
            </w:r>
          </w:p>
        </w:tc>
        <w:tc>
          <w:tcPr>
            <w:tcW w:w="412" w:type="pct"/>
            <w:tcBorders>
              <w:top w:val="single" w:sz="4" w:space="0" w:color="auto"/>
              <w:bottom w:val="single" w:sz="4" w:space="0" w:color="auto"/>
            </w:tcBorders>
            <w:shd w:val="clear" w:color="auto" w:fill="auto"/>
          </w:tcPr>
          <w:p w14:paraId="46078891" w14:textId="77777777" w:rsidR="00FD1F7C" w:rsidRPr="00022D64" w:rsidRDefault="00FD1F7C">
            <w:pPr>
              <w:pStyle w:val="TableText"/>
            </w:pPr>
            <w:r w:rsidRPr="00022D64">
              <w:t>Distribution</w:t>
            </w:r>
          </w:p>
        </w:tc>
        <w:tc>
          <w:tcPr>
            <w:tcW w:w="429" w:type="pct"/>
            <w:tcBorders>
              <w:top w:val="single" w:sz="4" w:space="0" w:color="auto"/>
              <w:bottom w:val="single" w:sz="4" w:space="0" w:color="auto"/>
            </w:tcBorders>
            <w:shd w:val="clear" w:color="auto" w:fill="auto"/>
          </w:tcPr>
          <w:p w14:paraId="46078892" w14:textId="77777777" w:rsidR="00FD1F7C" w:rsidRPr="00022D64" w:rsidRDefault="00FD1F7C">
            <w:pPr>
              <w:pStyle w:val="TableText"/>
              <w:rPr>
                <w:b/>
              </w:rPr>
            </w:pPr>
            <w:r w:rsidRPr="00022D64">
              <w:rPr>
                <w:b/>
              </w:rPr>
              <w:t>Overall</w:t>
            </w:r>
          </w:p>
        </w:tc>
        <w:tc>
          <w:tcPr>
            <w:tcW w:w="506" w:type="pct"/>
            <w:vMerge/>
            <w:tcBorders>
              <w:bottom w:val="single" w:sz="4" w:space="0" w:color="auto"/>
            </w:tcBorders>
            <w:shd w:val="clear" w:color="auto" w:fill="auto"/>
          </w:tcPr>
          <w:p w14:paraId="46078893" w14:textId="77777777" w:rsidR="00FD1F7C" w:rsidRPr="00022D64" w:rsidRDefault="00FD1F7C">
            <w:pPr>
              <w:pStyle w:val="TableText"/>
            </w:pPr>
          </w:p>
        </w:tc>
        <w:tc>
          <w:tcPr>
            <w:tcW w:w="506" w:type="pct"/>
            <w:vMerge/>
            <w:tcBorders>
              <w:bottom w:val="single" w:sz="4" w:space="0" w:color="auto"/>
            </w:tcBorders>
            <w:shd w:val="clear" w:color="auto" w:fill="auto"/>
          </w:tcPr>
          <w:p w14:paraId="46078894" w14:textId="77777777" w:rsidR="00FD1F7C" w:rsidRPr="00022D64" w:rsidRDefault="00FD1F7C">
            <w:pPr>
              <w:pStyle w:val="TableText"/>
            </w:pPr>
          </w:p>
        </w:tc>
        <w:tc>
          <w:tcPr>
            <w:tcW w:w="455" w:type="pct"/>
            <w:vMerge/>
            <w:tcBorders>
              <w:bottom w:val="single" w:sz="4" w:space="0" w:color="auto"/>
            </w:tcBorders>
            <w:shd w:val="clear" w:color="auto" w:fill="auto"/>
          </w:tcPr>
          <w:p w14:paraId="46078895" w14:textId="77777777" w:rsidR="00FD1F7C" w:rsidRPr="00022D64" w:rsidRDefault="00FD1F7C">
            <w:pPr>
              <w:pStyle w:val="TableText"/>
            </w:pPr>
          </w:p>
        </w:tc>
        <w:tc>
          <w:tcPr>
            <w:tcW w:w="708" w:type="pct"/>
            <w:vMerge/>
            <w:tcBorders>
              <w:bottom w:val="single" w:sz="4" w:space="0" w:color="auto"/>
            </w:tcBorders>
            <w:shd w:val="clear" w:color="auto" w:fill="auto"/>
          </w:tcPr>
          <w:p w14:paraId="46078898" w14:textId="61094A60" w:rsidR="00FD1F7C" w:rsidRPr="00022D64" w:rsidRDefault="00FD1F7C">
            <w:pPr>
              <w:pStyle w:val="TableText"/>
              <w:rPr>
                <w:b/>
              </w:rPr>
            </w:pPr>
          </w:p>
        </w:tc>
        <w:tc>
          <w:tcPr>
            <w:tcW w:w="648" w:type="pct"/>
            <w:vMerge/>
            <w:tcBorders>
              <w:bottom w:val="nil"/>
              <w:right w:val="nil"/>
            </w:tcBorders>
            <w:shd w:val="clear" w:color="auto" w:fill="auto"/>
          </w:tcPr>
          <w:p w14:paraId="46078899" w14:textId="77777777" w:rsidR="00FD1F7C" w:rsidRPr="00022D64" w:rsidRDefault="00FD1F7C">
            <w:pPr>
              <w:pStyle w:val="TableText"/>
            </w:pPr>
          </w:p>
        </w:tc>
      </w:tr>
      <w:tr w:rsidR="005F77E5" w:rsidRPr="00022D64" w14:paraId="460788AC" w14:textId="77777777" w:rsidTr="00603543">
        <w:tc>
          <w:tcPr>
            <w:tcW w:w="5000" w:type="pct"/>
            <w:gridSpan w:val="9"/>
            <w:tcBorders>
              <w:top w:val="single" w:sz="4" w:space="0" w:color="auto"/>
              <w:left w:val="nil"/>
              <w:bottom w:val="nil"/>
              <w:right w:val="nil"/>
            </w:tcBorders>
            <w:shd w:val="clear" w:color="auto" w:fill="auto"/>
          </w:tcPr>
          <w:p w14:paraId="460788AB" w14:textId="35462C6B" w:rsidR="005F77E5" w:rsidRPr="00022D64" w:rsidRDefault="00F13571" w:rsidP="00AA0AF3">
            <w:pPr>
              <w:pStyle w:val="TableText"/>
              <w:rPr>
                <w:b/>
              </w:rPr>
            </w:pPr>
            <w:r w:rsidRPr="00022D64">
              <w:rPr>
                <w:b/>
              </w:rPr>
              <w:t>Drosophila</w:t>
            </w:r>
            <w:r w:rsidR="00AA0AF3" w:rsidRPr="00022D64">
              <w:rPr>
                <w:b/>
              </w:rPr>
              <w:t xml:space="preserve"> [Diptera</w:t>
            </w:r>
            <w:r w:rsidR="00F90962" w:rsidRPr="00022D64">
              <w:rPr>
                <w:b/>
              </w:rPr>
              <w:t xml:space="preserve">: </w:t>
            </w:r>
            <w:r w:rsidR="00AA0AF3" w:rsidRPr="00022D64">
              <w:rPr>
                <w:b/>
              </w:rPr>
              <w:t>Droso</w:t>
            </w:r>
            <w:r w:rsidR="00B410D9" w:rsidRPr="00022D64">
              <w:rPr>
                <w:b/>
              </w:rPr>
              <w:t>philidae</w:t>
            </w:r>
            <w:r w:rsidR="00F90962" w:rsidRPr="00022D64">
              <w:rPr>
                <w:b/>
              </w:rPr>
              <w:t>]</w:t>
            </w:r>
          </w:p>
        </w:tc>
      </w:tr>
      <w:tr w:rsidR="00F13571" w:rsidRPr="00022D64" w14:paraId="7DB5C9F0" w14:textId="77777777" w:rsidTr="00603543">
        <w:tc>
          <w:tcPr>
            <w:tcW w:w="911" w:type="pct"/>
            <w:tcBorders>
              <w:top w:val="nil"/>
              <w:left w:val="nil"/>
              <w:bottom w:val="nil"/>
            </w:tcBorders>
          </w:tcPr>
          <w:p w14:paraId="2A8DE91E" w14:textId="6022D8B7" w:rsidR="00F13571" w:rsidRPr="00022D64" w:rsidRDefault="00F13571">
            <w:pPr>
              <w:pStyle w:val="TableText"/>
              <w:rPr>
                <w:i/>
              </w:rPr>
            </w:pPr>
            <w:r w:rsidRPr="00022D64">
              <w:rPr>
                <w:i/>
              </w:rPr>
              <w:t>Drosophila pulchrella</w:t>
            </w:r>
          </w:p>
        </w:tc>
        <w:tc>
          <w:tcPr>
            <w:tcW w:w="425" w:type="pct"/>
            <w:tcBorders>
              <w:top w:val="nil"/>
              <w:bottom w:val="nil"/>
            </w:tcBorders>
            <w:shd w:val="clear" w:color="auto" w:fill="auto"/>
          </w:tcPr>
          <w:p w14:paraId="2134F4F9" w14:textId="012DCB26" w:rsidR="00F13571" w:rsidRPr="00022D64" w:rsidRDefault="00C01EFC">
            <w:pPr>
              <w:pStyle w:val="TableText"/>
            </w:pPr>
            <w:r w:rsidRPr="00022D64">
              <w:t>Low</w:t>
            </w:r>
          </w:p>
        </w:tc>
        <w:tc>
          <w:tcPr>
            <w:tcW w:w="412" w:type="pct"/>
            <w:tcBorders>
              <w:top w:val="nil"/>
              <w:bottom w:val="nil"/>
            </w:tcBorders>
            <w:shd w:val="clear" w:color="auto" w:fill="auto"/>
          </w:tcPr>
          <w:p w14:paraId="07A6BC78" w14:textId="0502B4F0" w:rsidR="00F13571" w:rsidRPr="00022D64" w:rsidRDefault="00F13571">
            <w:pPr>
              <w:pStyle w:val="TableText"/>
            </w:pPr>
            <w:r w:rsidRPr="00022D64">
              <w:t>High</w:t>
            </w:r>
          </w:p>
        </w:tc>
        <w:tc>
          <w:tcPr>
            <w:tcW w:w="429" w:type="pct"/>
            <w:tcBorders>
              <w:top w:val="nil"/>
              <w:bottom w:val="nil"/>
            </w:tcBorders>
            <w:shd w:val="clear" w:color="auto" w:fill="auto"/>
          </w:tcPr>
          <w:p w14:paraId="2298EA10" w14:textId="1863BB02" w:rsidR="00F13571" w:rsidRPr="00022D64" w:rsidRDefault="00C01EFC">
            <w:pPr>
              <w:pStyle w:val="TableText"/>
              <w:rPr>
                <w:b/>
              </w:rPr>
            </w:pPr>
            <w:r w:rsidRPr="00022D64">
              <w:rPr>
                <w:b/>
              </w:rPr>
              <w:t>Low</w:t>
            </w:r>
          </w:p>
        </w:tc>
        <w:tc>
          <w:tcPr>
            <w:tcW w:w="506" w:type="pct"/>
            <w:tcBorders>
              <w:top w:val="nil"/>
              <w:bottom w:val="nil"/>
            </w:tcBorders>
            <w:shd w:val="clear" w:color="auto" w:fill="auto"/>
          </w:tcPr>
          <w:p w14:paraId="5F583091" w14:textId="6EF0E2FB" w:rsidR="00F13571" w:rsidRPr="00022D64" w:rsidRDefault="00F13571">
            <w:pPr>
              <w:pStyle w:val="TableText"/>
            </w:pPr>
            <w:r w:rsidRPr="00022D64">
              <w:t>High</w:t>
            </w:r>
          </w:p>
        </w:tc>
        <w:tc>
          <w:tcPr>
            <w:tcW w:w="506" w:type="pct"/>
            <w:tcBorders>
              <w:top w:val="nil"/>
              <w:bottom w:val="nil"/>
            </w:tcBorders>
            <w:shd w:val="clear" w:color="auto" w:fill="auto"/>
          </w:tcPr>
          <w:p w14:paraId="554C12D3" w14:textId="2A409BAA" w:rsidR="00F13571" w:rsidRPr="00022D64" w:rsidRDefault="00F13571">
            <w:pPr>
              <w:pStyle w:val="TableText"/>
            </w:pPr>
            <w:r w:rsidRPr="00022D64">
              <w:t>High</w:t>
            </w:r>
          </w:p>
        </w:tc>
        <w:tc>
          <w:tcPr>
            <w:tcW w:w="455" w:type="pct"/>
            <w:tcBorders>
              <w:top w:val="nil"/>
              <w:bottom w:val="nil"/>
            </w:tcBorders>
            <w:shd w:val="clear" w:color="auto" w:fill="auto"/>
          </w:tcPr>
          <w:p w14:paraId="627B14EC" w14:textId="307B8FCD" w:rsidR="00F13571" w:rsidRPr="00022D64" w:rsidRDefault="00C01EFC">
            <w:pPr>
              <w:pStyle w:val="TableText"/>
            </w:pPr>
            <w:r w:rsidRPr="00022D64">
              <w:t>Low</w:t>
            </w:r>
          </w:p>
        </w:tc>
        <w:tc>
          <w:tcPr>
            <w:tcW w:w="708" w:type="pct"/>
            <w:tcBorders>
              <w:top w:val="nil"/>
              <w:bottom w:val="nil"/>
            </w:tcBorders>
            <w:shd w:val="clear" w:color="auto" w:fill="auto"/>
          </w:tcPr>
          <w:p w14:paraId="26DE8DA2" w14:textId="2A2374EE" w:rsidR="00F13571" w:rsidRPr="00022D64" w:rsidRDefault="00F13571">
            <w:pPr>
              <w:pStyle w:val="TableText"/>
            </w:pPr>
            <w:r w:rsidRPr="00022D64">
              <w:t>Moderate</w:t>
            </w:r>
          </w:p>
        </w:tc>
        <w:tc>
          <w:tcPr>
            <w:tcW w:w="648" w:type="pct"/>
            <w:tcBorders>
              <w:top w:val="nil"/>
              <w:bottom w:val="nil"/>
              <w:right w:val="nil"/>
            </w:tcBorders>
            <w:shd w:val="clear" w:color="auto" w:fill="auto"/>
          </w:tcPr>
          <w:p w14:paraId="42EC48E8" w14:textId="3BB36F1B" w:rsidR="00F13571" w:rsidRPr="00022D64" w:rsidRDefault="00C01EFC" w:rsidP="00DE52E2">
            <w:pPr>
              <w:pStyle w:val="TableText"/>
              <w:rPr>
                <w:b/>
              </w:rPr>
            </w:pPr>
            <w:r w:rsidRPr="00022D64">
              <w:rPr>
                <w:b/>
              </w:rPr>
              <w:t>Low</w:t>
            </w:r>
          </w:p>
        </w:tc>
      </w:tr>
      <w:tr w:rsidR="00C01EFC" w:rsidRPr="00022D64" w14:paraId="5F51CD19" w14:textId="77777777" w:rsidTr="00603543">
        <w:tc>
          <w:tcPr>
            <w:tcW w:w="911" w:type="pct"/>
            <w:tcBorders>
              <w:top w:val="single" w:sz="4" w:space="0" w:color="auto"/>
              <w:left w:val="nil"/>
              <w:bottom w:val="nil"/>
            </w:tcBorders>
          </w:tcPr>
          <w:p w14:paraId="4C165438" w14:textId="33E0C823" w:rsidR="00C01EFC" w:rsidRPr="00022D64" w:rsidRDefault="00C01EFC" w:rsidP="00C01EFC">
            <w:pPr>
              <w:pStyle w:val="TableText"/>
              <w:rPr>
                <w:i/>
              </w:rPr>
            </w:pPr>
            <w:r w:rsidRPr="00022D64">
              <w:rPr>
                <w:i/>
              </w:rPr>
              <w:t>Drosophila subpulchrella</w:t>
            </w:r>
          </w:p>
        </w:tc>
        <w:tc>
          <w:tcPr>
            <w:tcW w:w="425" w:type="pct"/>
            <w:tcBorders>
              <w:top w:val="single" w:sz="4" w:space="0" w:color="auto"/>
              <w:bottom w:val="nil"/>
            </w:tcBorders>
            <w:shd w:val="clear" w:color="auto" w:fill="auto"/>
          </w:tcPr>
          <w:p w14:paraId="0FA9C8C8" w14:textId="51AF8B3B" w:rsidR="00C01EFC" w:rsidRPr="00022D64" w:rsidRDefault="00C01EFC" w:rsidP="00C01EFC">
            <w:pPr>
              <w:pStyle w:val="TableText"/>
            </w:pPr>
            <w:r w:rsidRPr="00022D64">
              <w:t>Low</w:t>
            </w:r>
          </w:p>
        </w:tc>
        <w:tc>
          <w:tcPr>
            <w:tcW w:w="412" w:type="pct"/>
            <w:tcBorders>
              <w:top w:val="single" w:sz="4" w:space="0" w:color="auto"/>
              <w:bottom w:val="nil"/>
            </w:tcBorders>
            <w:shd w:val="clear" w:color="auto" w:fill="auto"/>
          </w:tcPr>
          <w:p w14:paraId="7F884B5D" w14:textId="1BDFBD09" w:rsidR="00C01EFC" w:rsidRPr="00022D64" w:rsidRDefault="00C01EFC" w:rsidP="00C01EFC">
            <w:pPr>
              <w:pStyle w:val="TableText"/>
            </w:pPr>
            <w:r w:rsidRPr="00022D64">
              <w:t>High</w:t>
            </w:r>
          </w:p>
        </w:tc>
        <w:tc>
          <w:tcPr>
            <w:tcW w:w="429" w:type="pct"/>
            <w:tcBorders>
              <w:top w:val="single" w:sz="4" w:space="0" w:color="auto"/>
              <w:bottom w:val="nil"/>
            </w:tcBorders>
            <w:shd w:val="clear" w:color="auto" w:fill="auto"/>
          </w:tcPr>
          <w:p w14:paraId="2AC01D28" w14:textId="1ACCE037" w:rsidR="00C01EFC" w:rsidRPr="00022D64" w:rsidRDefault="00C01EFC" w:rsidP="00C01EFC">
            <w:pPr>
              <w:pStyle w:val="TableText"/>
              <w:rPr>
                <w:b/>
              </w:rPr>
            </w:pPr>
            <w:r w:rsidRPr="00022D64">
              <w:rPr>
                <w:b/>
              </w:rPr>
              <w:t>Low</w:t>
            </w:r>
          </w:p>
        </w:tc>
        <w:tc>
          <w:tcPr>
            <w:tcW w:w="506" w:type="pct"/>
            <w:tcBorders>
              <w:top w:val="single" w:sz="4" w:space="0" w:color="auto"/>
              <w:bottom w:val="nil"/>
            </w:tcBorders>
            <w:shd w:val="clear" w:color="auto" w:fill="auto"/>
          </w:tcPr>
          <w:p w14:paraId="272B5070" w14:textId="7AAD3C4F" w:rsidR="00C01EFC" w:rsidRPr="00022D64" w:rsidRDefault="00C01EFC" w:rsidP="00C01EFC">
            <w:pPr>
              <w:pStyle w:val="TableText"/>
            </w:pPr>
            <w:r w:rsidRPr="00022D64">
              <w:t>High</w:t>
            </w:r>
          </w:p>
        </w:tc>
        <w:tc>
          <w:tcPr>
            <w:tcW w:w="506" w:type="pct"/>
            <w:tcBorders>
              <w:top w:val="single" w:sz="4" w:space="0" w:color="auto"/>
              <w:bottom w:val="nil"/>
            </w:tcBorders>
            <w:shd w:val="clear" w:color="auto" w:fill="auto"/>
          </w:tcPr>
          <w:p w14:paraId="43B9A869" w14:textId="1E158BFF" w:rsidR="00C01EFC" w:rsidRPr="00022D64" w:rsidRDefault="00C01EFC" w:rsidP="00C01EFC">
            <w:pPr>
              <w:pStyle w:val="TableText"/>
            </w:pPr>
            <w:r w:rsidRPr="00022D64">
              <w:t>High</w:t>
            </w:r>
          </w:p>
        </w:tc>
        <w:tc>
          <w:tcPr>
            <w:tcW w:w="455" w:type="pct"/>
            <w:tcBorders>
              <w:top w:val="single" w:sz="4" w:space="0" w:color="auto"/>
              <w:bottom w:val="nil"/>
            </w:tcBorders>
            <w:shd w:val="clear" w:color="auto" w:fill="auto"/>
          </w:tcPr>
          <w:p w14:paraId="447EA82D" w14:textId="476DA85A" w:rsidR="00C01EFC" w:rsidRPr="00022D64" w:rsidRDefault="00C01EFC" w:rsidP="00C01EFC">
            <w:pPr>
              <w:pStyle w:val="TableText"/>
            </w:pPr>
            <w:r w:rsidRPr="00022D64">
              <w:t>Low</w:t>
            </w:r>
          </w:p>
        </w:tc>
        <w:tc>
          <w:tcPr>
            <w:tcW w:w="708" w:type="pct"/>
            <w:tcBorders>
              <w:top w:val="single" w:sz="4" w:space="0" w:color="auto"/>
              <w:bottom w:val="nil"/>
            </w:tcBorders>
            <w:shd w:val="clear" w:color="auto" w:fill="auto"/>
          </w:tcPr>
          <w:p w14:paraId="4A068CA1" w14:textId="40498BEA" w:rsidR="00C01EFC" w:rsidRPr="00022D64" w:rsidRDefault="00C01EFC" w:rsidP="00C01EFC">
            <w:pPr>
              <w:pStyle w:val="TableText"/>
            </w:pPr>
            <w:r w:rsidRPr="00022D64">
              <w:t>Moderate</w:t>
            </w:r>
          </w:p>
        </w:tc>
        <w:tc>
          <w:tcPr>
            <w:tcW w:w="648" w:type="pct"/>
            <w:tcBorders>
              <w:top w:val="single" w:sz="4" w:space="0" w:color="auto"/>
              <w:bottom w:val="nil"/>
              <w:right w:val="nil"/>
            </w:tcBorders>
            <w:shd w:val="clear" w:color="auto" w:fill="auto"/>
          </w:tcPr>
          <w:p w14:paraId="784DE4DC" w14:textId="11586AE6" w:rsidR="00C01EFC" w:rsidRPr="00022D64" w:rsidRDefault="00C01EFC" w:rsidP="00C01EFC">
            <w:pPr>
              <w:pStyle w:val="TableText"/>
              <w:rPr>
                <w:b/>
              </w:rPr>
            </w:pPr>
            <w:r w:rsidRPr="00022D64">
              <w:rPr>
                <w:b/>
              </w:rPr>
              <w:t>Low</w:t>
            </w:r>
          </w:p>
        </w:tc>
      </w:tr>
      <w:tr w:rsidR="003E2694" w:rsidRPr="00022D64" w14:paraId="460788BC" w14:textId="77777777" w:rsidTr="00603543">
        <w:tc>
          <w:tcPr>
            <w:tcW w:w="911" w:type="pct"/>
            <w:tcBorders>
              <w:top w:val="nil"/>
              <w:left w:val="nil"/>
              <w:bottom w:val="single" w:sz="4" w:space="0" w:color="auto"/>
            </w:tcBorders>
          </w:tcPr>
          <w:p w14:paraId="460788AD" w14:textId="21C086F8" w:rsidR="009A2F59" w:rsidRPr="00022D64" w:rsidRDefault="009A2F59">
            <w:pPr>
              <w:pStyle w:val="TableText"/>
              <w:rPr>
                <w:i/>
                <w:lang w:eastAsia="en-AU"/>
              </w:rPr>
            </w:pPr>
            <w:r w:rsidRPr="00022D64">
              <w:rPr>
                <w:i/>
              </w:rPr>
              <w:t>Drosophila suzukii</w:t>
            </w:r>
            <w:r w:rsidRPr="00022D64">
              <w:t xml:space="preserve"> (EP)</w:t>
            </w:r>
          </w:p>
        </w:tc>
        <w:tc>
          <w:tcPr>
            <w:tcW w:w="425" w:type="pct"/>
            <w:tcBorders>
              <w:top w:val="nil"/>
              <w:bottom w:val="single" w:sz="4" w:space="0" w:color="auto"/>
            </w:tcBorders>
            <w:shd w:val="clear" w:color="auto" w:fill="auto"/>
          </w:tcPr>
          <w:p w14:paraId="460788AE" w14:textId="57A4B63E" w:rsidR="009A2F59" w:rsidRPr="00022D64" w:rsidRDefault="00DE52E2">
            <w:pPr>
              <w:pStyle w:val="TableText"/>
            </w:pPr>
            <w:r w:rsidRPr="00022D64">
              <w:t>High</w:t>
            </w:r>
          </w:p>
        </w:tc>
        <w:tc>
          <w:tcPr>
            <w:tcW w:w="412" w:type="pct"/>
            <w:tcBorders>
              <w:top w:val="nil"/>
              <w:bottom w:val="single" w:sz="4" w:space="0" w:color="auto"/>
            </w:tcBorders>
            <w:shd w:val="clear" w:color="auto" w:fill="auto"/>
          </w:tcPr>
          <w:p w14:paraId="460788AF" w14:textId="71A46AA4" w:rsidR="009A2F59" w:rsidRPr="00022D64" w:rsidRDefault="00DE52E2">
            <w:pPr>
              <w:pStyle w:val="TableText"/>
            </w:pPr>
            <w:r w:rsidRPr="00022D64">
              <w:t>High</w:t>
            </w:r>
          </w:p>
        </w:tc>
        <w:tc>
          <w:tcPr>
            <w:tcW w:w="429" w:type="pct"/>
            <w:tcBorders>
              <w:top w:val="nil"/>
              <w:bottom w:val="single" w:sz="4" w:space="0" w:color="auto"/>
            </w:tcBorders>
            <w:shd w:val="clear" w:color="auto" w:fill="auto"/>
          </w:tcPr>
          <w:p w14:paraId="460788B0" w14:textId="3E1EE9DA" w:rsidR="009A2F59" w:rsidRPr="00022D64" w:rsidRDefault="00DE52E2">
            <w:pPr>
              <w:pStyle w:val="TableText"/>
              <w:rPr>
                <w:b/>
              </w:rPr>
            </w:pPr>
            <w:r w:rsidRPr="00022D64">
              <w:rPr>
                <w:b/>
              </w:rPr>
              <w:t>High</w:t>
            </w:r>
          </w:p>
        </w:tc>
        <w:tc>
          <w:tcPr>
            <w:tcW w:w="506" w:type="pct"/>
            <w:tcBorders>
              <w:top w:val="nil"/>
              <w:bottom w:val="single" w:sz="4" w:space="0" w:color="auto"/>
            </w:tcBorders>
            <w:shd w:val="clear" w:color="auto" w:fill="auto"/>
          </w:tcPr>
          <w:p w14:paraId="460788B1" w14:textId="2AF014D5" w:rsidR="009A2F59" w:rsidRPr="00022D64" w:rsidRDefault="00DE52E2">
            <w:pPr>
              <w:pStyle w:val="TableText"/>
            </w:pPr>
            <w:r w:rsidRPr="00022D64">
              <w:t>High</w:t>
            </w:r>
          </w:p>
        </w:tc>
        <w:tc>
          <w:tcPr>
            <w:tcW w:w="506" w:type="pct"/>
            <w:tcBorders>
              <w:top w:val="nil"/>
              <w:bottom w:val="single" w:sz="4" w:space="0" w:color="auto"/>
            </w:tcBorders>
            <w:shd w:val="clear" w:color="auto" w:fill="auto"/>
          </w:tcPr>
          <w:p w14:paraId="460788B2" w14:textId="7E36F967" w:rsidR="009A2F59" w:rsidRPr="00022D64" w:rsidRDefault="00DE52E2">
            <w:pPr>
              <w:pStyle w:val="TableText"/>
            </w:pPr>
            <w:r w:rsidRPr="00022D64">
              <w:t>High</w:t>
            </w:r>
          </w:p>
        </w:tc>
        <w:tc>
          <w:tcPr>
            <w:tcW w:w="455" w:type="pct"/>
            <w:tcBorders>
              <w:top w:val="nil"/>
              <w:bottom w:val="single" w:sz="4" w:space="0" w:color="auto"/>
            </w:tcBorders>
            <w:shd w:val="clear" w:color="auto" w:fill="auto"/>
          </w:tcPr>
          <w:p w14:paraId="460788B3" w14:textId="36B1640B" w:rsidR="009A2F59" w:rsidRPr="00022D64" w:rsidRDefault="00DE52E2">
            <w:pPr>
              <w:pStyle w:val="TableText"/>
            </w:pPr>
            <w:r w:rsidRPr="00022D64">
              <w:t>High</w:t>
            </w:r>
          </w:p>
        </w:tc>
        <w:tc>
          <w:tcPr>
            <w:tcW w:w="708" w:type="pct"/>
            <w:tcBorders>
              <w:top w:val="nil"/>
              <w:bottom w:val="single" w:sz="4" w:space="0" w:color="auto"/>
            </w:tcBorders>
            <w:shd w:val="clear" w:color="auto" w:fill="auto"/>
          </w:tcPr>
          <w:p w14:paraId="460788BA" w14:textId="678D6971" w:rsidR="009A2F59" w:rsidRPr="00022D64" w:rsidRDefault="00DE52E2">
            <w:pPr>
              <w:pStyle w:val="TableText"/>
            </w:pPr>
            <w:r w:rsidRPr="00022D64">
              <w:t>High</w:t>
            </w:r>
          </w:p>
        </w:tc>
        <w:tc>
          <w:tcPr>
            <w:tcW w:w="648" w:type="pct"/>
            <w:tcBorders>
              <w:top w:val="nil"/>
              <w:bottom w:val="single" w:sz="4" w:space="0" w:color="auto"/>
              <w:right w:val="nil"/>
            </w:tcBorders>
            <w:shd w:val="clear" w:color="auto" w:fill="auto"/>
          </w:tcPr>
          <w:p w14:paraId="460788BB" w14:textId="6FF1AAD2" w:rsidR="009A2F59" w:rsidRPr="00022D64" w:rsidRDefault="00DE52E2" w:rsidP="00DE52E2">
            <w:pPr>
              <w:pStyle w:val="TableText"/>
              <w:rPr>
                <w:b/>
              </w:rPr>
            </w:pPr>
            <w:r w:rsidRPr="00022D64">
              <w:rPr>
                <w:b/>
              </w:rPr>
              <w:t>High</w:t>
            </w:r>
          </w:p>
        </w:tc>
      </w:tr>
      <w:tr w:rsidR="00686B2C" w:rsidRPr="00022D64" w14:paraId="3D1DD5CF" w14:textId="77777777" w:rsidTr="00603543">
        <w:tc>
          <w:tcPr>
            <w:tcW w:w="1" w:type="pct"/>
            <w:gridSpan w:val="9"/>
            <w:tcBorders>
              <w:top w:val="single" w:sz="4" w:space="0" w:color="auto"/>
              <w:left w:val="nil"/>
              <w:bottom w:val="nil"/>
              <w:right w:val="nil"/>
            </w:tcBorders>
          </w:tcPr>
          <w:p w14:paraId="66E3681C" w14:textId="3A2639A4" w:rsidR="00686B2C" w:rsidRPr="00022D64" w:rsidRDefault="00686B2C" w:rsidP="00DE52E2">
            <w:pPr>
              <w:pStyle w:val="TableText"/>
              <w:rPr>
                <w:b/>
              </w:rPr>
            </w:pPr>
            <w:r w:rsidRPr="00022D64">
              <w:rPr>
                <w:b/>
              </w:rPr>
              <w:t>Thrips [Thysanoptera: Thripidae]</w:t>
            </w:r>
          </w:p>
        </w:tc>
      </w:tr>
      <w:tr w:rsidR="00686B2C" w:rsidRPr="00022D64" w14:paraId="7BDB31B5" w14:textId="77777777" w:rsidTr="006455D9">
        <w:tc>
          <w:tcPr>
            <w:tcW w:w="911" w:type="pct"/>
            <w:tcBorders>
              <w:top w:val="nil"/>
              <w:left w:val="nil"/>
              <w:bottom w:val="nil"/>
            </w:tcBorders>
          </w:tcPr>
          <w:p w14:paraId="33C78AF6" w14:textId="12263CDB" w:rsidR="00686B2C" w:rsidRPr="00022D64" w:rsidRDefault="00686B2C" w:rsidP="00686B2C">
            <w:pPr>
              <w:pStyle w:val="TableText"/>
              <w:rPr>
                <w:i/>
              </w:rPr>
            </w:pPr>
            <w:r w:rsidRPr="00022D64">
              <w:rPr>
                <w:i/>
                <w:lang w:eastAsia="en-AU"/>
              </w:rPr>
              <w:t xml:space="preserve">Frankliniella fusca </w:t>
            </w:r>
            <w:r w:rsidRPr="00022D64">
              <w:rPr>
                <w:lang w:eastAsia="en-AU"/>
              </w:rPr>
              <w:t>(GP)</w:t>
            </w:r>
          </w:p>
        </w:tc>
        <w:tc>
          <w:tcPr>
            <w:tcW w:w="425" w:type="pct"/>
            <w:tcBorders>
              <w:top w:val="nil"/>
              <w:bottom w:val="nil"/>
            </w:tcBorders>
            <w:shd w:val="clear" w:color="auto" w:fill="auto"/>
          </w:tcPr>
          <w:p w14:paraId="092ACD25" w14:textId="5FF95754" w:rsidR="00686B2C" w:rsidRPr="00022D64" w:rsidRDefault="00686B2C" w:rsidP="00686B2C">
            <w:pPr>
              <w:pStyle w:val="TableText"/>
            </w:pPr>
            <w:r w:rsidRPr="00022D64">
              <w:t>High</w:t>
            </w:r>
          </w:p>
        </w:tc>
        <w:tc>
          <w:tcPr>
            <w:tcW w:w="412" w:type="pct"/>
            <w:tcBorders>
              <w:top w:val="nil"/>
              <w:bottom w:val="nil"/>
            </w:tcBorders>
            <w:shd w:val="clear" w:color="auto" w:fill="auto"/>
          </w:tcPr>
          <w:p w14:paraId="4A0CCCBF" w14:textId="7B980D13" w:rsidR="00686B2C" w:rsidRPr="00022D64" w:rsidRDefault="00686B2C" w:rsidP="00686B2C">
            <w:pPr>
              <w:pStyle w:val="TableText"/>
            </w:pPr>
            <w:r w:rsidRPr="00022D64">
              <w:t>Moderate</w:t>
            </w:r>
          </w:p>
        </w:tc>
        <w:tc>
          <w:tcPr>
            <w:tcW w:w="429" w:type="pct"/>
            <w:tcBorders>
              <w:top w:val="nil"/>
              <w:bottom w:val="nil"/>
            </w:tcBorders>
            <w:shd w:val="clear" w:color="auto" w:fill="auto"/>
          </w:tcPr>
          <w:p w14:paraId="6817A017" w14:textId="133A90C2" w:rsidR="00686B2C" w:rsidRPr="00022D64" w:rsidRDefault="00686B2C" w:rsidP="00686B2C">
            <w:pPr>
              <w:pStyle w:val="TableText"/>
              <w:rPr>
                <w:b/>
              </w:rPr>
            </w:pPr>
            <w:r w:rsidRPr="00022D64">
              <w:rPr>
                <w:b/>
              </w:rPr>
              <w:t>Moderate</w:t>
            </w:r>
          </w:p>
        </w:tc>
        <w:tc>
          <w:tcPr>
            <w:tcW w:w="506" w:type="pct"/>
            <w:tcBorders>
              <w:top w:val="nil"/>
              <w:bottom w:val="nil"/>
            </w:tcBorders>
            <w:shd w:val="clear" w:color="auto" w:fill="auto"/>
          </w:tcPr>
          <w:p w14:paraId="6D6570FD" w14:textId="48D029E2" w:rsidR="00686B2C" w:rsidRPr="00022D64" w:rsidRDefault="00686B2C" w:rsidP="00686B2C">
            <w:pPr>
              <w:pStyle w:val="TableText"/>
            </w:pPr>
            <w:r w:rsidRPr="00022D64">
              <w:t>High</w:t>
            </w:r>
          </w:p>
        </w:tc>
        <w:tc>
          <w:tcPr>
            <w:tcW w:w="506" w:type="pct"/>
            <w:tcBorders>
              <w:top w:val="nil"/>
              <w:bottom w:val="nil"/>
            </w:tcBorders>
            <w:shd w:val="clear" w:color="auto" w:fill="auto"/>
          </w:tcPr>
          <w:p w14:paraId="67AC838F" w14:textId="74E3A0E9" w:rsidR="00686B2C" w:rsidRPr="00022D64" w:rsidRDefault="00686B2C" w:rsidP="00686B2C">
            <w:pPr>
              <w:pStyle w:val="TableText"/>
            </w:pPr>
            <w:r w:rsidRPr="00022D64">
              <w:t>High</w:t>
            </w:r>
          </w:p>
        </w:tc>
        <w:tc>
          <w:tcPr>
            <w:tcW w:w="455" w:type="pct"/>
            <w:tcBorders>
              <w:top w:val="nil"/>
              <w:bottom w:val="nil"/>
            </w:tcBorders>
            <w:shd w:val="clear" w:color="auto" w:fill="auto"/>
          </w:tcPr>
          <w:p w14:paraId="603FE348" w14:textId="5BA0F45E" w:rsidR="00686B2C" w:rsidRPr="00022D64" w:rsidRDefault="00686B2C" w:rsidP="00686B2C">
            <w:pPr>
              <w:pStyle w:val="TableText"/>
            </w:pPr>
            <w:r w:rsidRPr="00022D64">
              <w:t>Moderate</w:t>
            </w:r>
          </w:p>
        </w:tc>
        <w:tc>
          <w:tcPr>
            <w:tcW w:w="708" w:type="pct"/>
            <w:tcBorders>
              <w:top w:val="nil"/>
              <w:bottom w:val="nil"/>
            </w:tcBorders>
            <w:shd w:val="clear" w:color="auto" w:fill="auto"/>
            <w:vAlign w:val="center"/>
          </w:tcPr>
          <w:p w14:paraId="0DFF354C" w14:textId="48CB9F60" w:rsidR="00686B2C" w:rsidRPr="00022D64" w:rsidRDefault="00686B2C" w:rsidP="00686B2C">
            <w:pPr>
              <w:pStyle w:val="TableText"/>
            </w:pPr>
            <w:r w:rsidRPr="00022D64">
              <w:t>Low</w:t>
            </w:r>
          </w:p>
        </w:tc>
        <w:tc>
          <w:tcPr>
            <w:tcW w:w="648" w:type="pct"/>
            <w:tcBorders>
              <w:top w:val="nil"/>
              <w:bottom w:val="nil"/>
              <w:right w:val="nil"/>
            </w:tcBorders>
            <w:shd w:val="clear" w:color="auto" w:fill="auto"/>
            <w:vAlign w:val="center"/>
          </w:tcPr>
          <w:p w14:paraId="12AC6CEB" w14:textId="46AE0EED" w:rsidR="00686B2C" w:rsidRPr="00022D64" w:rsidRDefault="00686B2C" w:rsidP="00686B2C">
            <w:pPr>
              <w:pStyle w:val="TableText"/>
              <w:rPr>
                <w:b/>
              </w:rPr>
            </w:pPr>
            <w:r w:rsidRPr="00022D64">
              <w:rPr>
                <w:b/>
              </w:rPr>
              <w:t>Low</w:t>
            </w:r>
          </w:p>
        </w:tc>
      </w:tr>
      <w:tr w:rsidR="00686B2C" w:rsidRPr="00022D64" w14:paraId="2845A70A" w14:textId="77777777" w:rsidTr="006455D9">
        <w:tc>
          <w:tcPr>
            <w:tcW w:w="911" w:type="pct"/>
            <w:tcBorders>
              <w:top w:val="nil"/>
              <w:left w:val="nil"/>
              <w:bottom w:val="nil"/>
            </w:tcBorders>
          </w:tcPr>
          <w:p w14:paraId="2EFCD4BC" w14:textId="1E7F66E7" w:rsidR="00686B2C" w:rsidRPr="00022D64" w:rsidRDefault="00686B2C" w:rsidP="00686B2C">
            <w:pPr>
              <w:pStyle w:val="TableText"/>
              <w:rPr>
                <w:i/>
              </w:rPr>
            </w:pPr>
            <w:r w:rsidRPr="00022D64">
              <w:rPr>
                <w:i/>
              </w:rPr>
              <w:t>Frankliniella intonsa</w:t>
            </w:r>
            <w:r w:rsidRPr="00022D64">
              <w:rPr>
                <w:vertAlign w:val="superscript"/>
              </w:rPr>
              <w:t xml:space="preserve"> </w:t>
            </w:r>
            <w:r w:rsidRPr="00022D64">
              <w:t>(GP)</w:t>
            </w:r>
          </w:p>
        </w:tc>
        <w:tc>
          <w:tcPr>
            <w:tcW w:w="425" w:type="pct"/>
            <w:tcBorders>
              <w:top w:val="nil"/>
              <w:bottom w:val="nil"/>
            </w:tcBorders>
            <w:shd w:val="clear" w:color="auto" w:fill="auto"/>
          </w:tcPr>
          <w:p w14:paraId="3479EE90" w14:textId="189B665D" w:rsidR="00686B2C" w:rsidRPr="00022D64" w:rsidRDefault="00686B2C" w:rsidP="00686B2C">
            <w:pPr>
              <w:pStyle w:val="TableText"/>
            </w:pPr>
            <w:r w:rsidRPr="00022D64">
              <w:t>High</w:t>
            </w:r>
          </w:p>
        </w:tc>
        <w:tc>
          <w:tcPr>
            <w:tcW w:w="412" w:type="pct"/>
            <w:tcBorders>
              <w:top w:val="nil"/>
              <w:bottom w:val="nil"/>
            </w:tcBorders>
            <w:shd w:val="clear" w:color="auto" w:fill="auto"/>
          </w:tcPr>
          <w:p w14:paraId="44C1E1FB" w14:textId="1CB2CB57" w:rsidR="00686B2C" w:rsidRPr="00022D64" w:rsidRDefault="00686B2C" w:rsidP="00686B2C">
            <w:pPr>
              <w:pStyle w:val="TableText"/>
            </w:pPr>
            <w:r w:rsidRPr="00022D64">
              <w:t>Moderate</w:t>
            </w:r>
          </w:p>
        </w:tc>
        <w:tc>
          <w:tcPr>
            <w:tcW w:w="429" w:type="pct"/>
            <w:tcBorders>
              <w:top w:val="nil"/>
              <w:bottom w:val="nil"/>
            </w:tcBorders>
            <w:shd w:val="clear" w:color="auto" w:fill="auto"/>
          </w:tcPr>
          <w:p w14:paraId="5D072197" w14:textId="122F7C02" w:rsidR="00686B2C" w:rsidRPr="00022D64" w:rsidRDefault="00686B2C" w:rsidP="00686B2C">
            <w:pPr>
              <w:pStyle w:val="TableText"/>
              <w:rPr>
                <w:b/>
              </w:rPr>
            </w:pPr>
            <w:r w:rsidRPr="00022D64">
              <w:rPr>
                <w:b/>
              </w:rPr>
              <w:t>Moderate</w:t>
            </w:r>
          </w:p>
        </w:tc>
        <w:tc>
          <w:tcPr>
            <w:tcW w:w="506" w:type="pct"/>
            <w:tcBorders>
              <w:top w:val="nil"/>
              <w:bottom w:val="nil"/>
            </w:tcBorders>
            <w:shd w:val="clear" w:color="auto" w:fill="auto"/>
          </w:tcPr>
          <w:p w14:paraId="75A07BAA" w14:textId="42B5236E" w:rsidR="00686B2C" w:rsidRPr="00022D64" w:rsidRDefault="00686B2C" w:rsidP="00686B2C">
            <w:pPr>
              <w:pStyle w:val="TableText"/>
            </w:pPr>
            <w:r w:rsidRPr="00022D64">
              <w:t>High</w:t>
            </w:r>
          </w:p>
        </w:tc>
        <w:tc>
          <w:tcPr>
            <w:tcW w:w="506" w:type="pct"/>
            <w:tcBorders>
              <w:top w:val="nil"/>
              <w:bottom w:val="nil"/>
            </w:tcBorders>
            <w:shd w:val="clear" w:color="auto" w:fill="auto"/>
          </w:tcPr>
          <w:p w14:paraId="28B5127C" w14:textId="3A1D1079" w:rsidR="00686B2C" w:rsidRPr="00022D64" w:rsidRDefault="00686B2C" w:rsidP="00686B2C">
            <w:pPr>
              <w:pStyle w:val="TableText"/>
            </w:pPr>
            <w:r w:rsidRPr="00022D64">
              <w:t>High</w:t>
            </w:r>
          </w:p>
        </w:tc>
        <w:tc>
          <w:tcPr>
            <w:tcW w:w="455" w:type="pct"/>
            <w:tcBorders>
              <w:top w:val="nil"/>
              <w:bottom w:val="nil"/>
            </w:tcBorders>
            <w:shd w:val="clear" w:color="auto" w:fill="auto"/>
          </w:tcPr>
          <w:p w14:paraId="4592DDE9" w14:textId="080DBFD0" w:rsidR="00686B2C" w:rsidRPr="00022D64" w:rsidRDefault="00686B2C" w:rsidP="00686B2C">
            <w:pPr>
              <w:pStyle w:val="TableText"/>
            </w:pPr>
            <w:r w:rsidRPr="00022D64">
              <w:t>Moderate</w:t>
            </w:r>
          </w:p>
        </w:tc>
        <w:tc>
          <w:tcPr>
            <w:tcW w:w="708" w:type="pct"/>
            <w:tcBorders>
              <w:top w:val="nil"/>
              <w:bottom w:val="nil"/>
            </w:tcBorders>
            <w:shd w:val="clear" w:color="auto" w:fill="auto"/>
            <w:vAlign w:val="center"/>
          </w:tcPr>
          <w:p w14:paraId="2E581CB2" w14:textId="1284377A" w:rsidR="00686B2C" w:rsidRPr="00022D64" w:rsidRDefault="00686B2C" w:rsidP="00686B2C">
            <w:pPr>
              <w:pStyle w:val="TableText"/>
            </w:pPr>
            <w:r w:rsidRPr="00022D64">
              <w:t>Low</w:t>
            </w:r>
          </w:p>
        </w:tc>
        <w:tc>
          <w:tcPr>
            <w:tcW w:w="648" w:type="pct"/>
            <w:tcBorders>
              <w:top w:val="nil"/>
              <w:bottom w:val="nil"/>
              <w:right w:val="nil"/>
            </w:tcBorders>
            <w:shd w:val="clear" w:color="auto" w:fill="auto"/>
            <w:vAlign w:val="center"/>
          </w:tcPr>
          <w:p w14:paraId="0551A578" w14:textId="7550FD89" w:rsidR="00686B2C" w:rsidRPr="00022D64" w:rsidRDefault="00686B2C" w:rsidP="00686B2C">
            <w:pPr>
              <w:pStyle w:val="TableText"/>
              <w:rPr>
                <w:b/>
              </w:rPr>
            </w:pPr>
            <w:r w:rsidRPr="00022D64">
              <w:rPr>
                <w:b/>
              </w:rPr>
              <w:t>Low</w:t>
            </w:r>
          </w:p>
        </w:tc>
      </w:tr>
      <w:tr w:rsidR="00686B2C" w:rsidRPr="00022D64" w14:paraId="4FC12771" w14:textId="77777777" w:rsidTr="00603543">
        <w:tc>
          <w:tcPr>
            <w:tcW w:w="911" w:type="pct"/>
            <w:tcBorders>
              <w:top w:val="nil"/>
              <w:left w:val="nil"/>
              <w:bottom w:val="single" w:sz="4" w:space="0" w:color="auto"/>
            </w:tcBorders>
          </w:tcPr>
          <w:p w14:paraId="2512FE33" w14:textId="3F1B7624" w:rsidR="00686B2C" w:rsidRPr="00022D64" w:rsidRDefault="00686B2C" w:rsidP="00686B2C">
            <w:pPr>
              <w:pStyle w:val="TableText"/>
              <w:rPr>
                <w:i/>
              </w:rPr>
            </w:pPr>
            <w:r w:rsidRPr="00022D64">
              <w:rPr>
                <w:i/>
              </w:rPr>
              <w:t xml:space="preserve">Frankliniella occidentalis </w:t>
            </w:r>
            <w:r w:rsidRPr="00022D64">
              <w:t>(GP, NT, RA)</w:t>
            </w:r>
          </w:p>
        </w:tc>
        <w:tc>
          <w:tcPr>
            <w:tcW w:w="425" w:type="pct"/>
            <w:tcBorders>
              <w:top w:val="nil"/>
              <w:bottom w:val="single" w:sz="4" w:space="0" w:color="auto"/>
            </w:tcBorders>
            <w:shd w:val="clear" w:color="auto" w:fill="auto"/>
          </w:tcPr>
          <w:p w14:paraId="64AEA532" w14:textId="1B902935" w:rsidR="00686B2C" w:rsidRPr="00022D64" w:rsidRDefault="00686B2C" w:rsidP="00686B2C">
            <w:pPr>
              <w:pStyle w:val="TableText"/>
            </w:pPr>
            <w:r w:rsidRPr="00022D64">
              <w:t>High</w:t>
            </w:r>
          </w:p>
        </w:tc>
        <w:tc>
          <w:tcPr>
            <w:tcW w:w="412" w:type="pct"/>
            <w:tcBorders>
              <w:top w:val="nil"/>
              <w:bottom w:val="single" w:sz="4" w:space="0" w:color="auto"/>
            </w:tcBorders>
            <w:shd w:val="clear" w:color="auto" w:fill="auto"/>
          </w:tcPr>
          <w:p w14:paraId="1B0468A0" w14:textId="04899FD6" w:rsidR="00686B2C" w:rsidRPr="00022D64" w:rsidRDefault="00686B2C" w:rsidP="00686B2C">
            <w:pPr>
              <w:pStyle w:val="TableText"/>
            </w:pPr>
            <w:r w:rsidRPr="00022D64">
              <w:t>Moderate</w:t>
            </w:r>
          </w:p>
        </w:tc>
        <w:tc>
          <w:tcPr>
            <w:tcW w:w="429" w:type="pct"/>
            <w:tcBorders>
              <w:top w:val="nil"/>
              <w:bottom w:val="single" w:sz="4" w:space="0" w:color="auto"/>
            </w:tcBorders>
            <w:shd w:val="clear" w:color="auto" w:fill="auto"/>
          </w:tcPr>
          <w:p w14:paraId="132E8676" w14:textId="2EC59675" w:rsidR="00686B2C" w:rsidRPr="00022D64" w:rsidRDefault="00686B2C" w:rsidP="00686B2C">
            <w:pPr>
              <w:pStyle w:val="TableText"/>
              <w:rPr>
                <w:b/>
              </w:rPr>
            </w:pPr>
            <w:r w:rsidRPr="00022D64">
              <w:rPr>
                <w:b/>
              </w:rPr>
              <w:t>Moderate</w:t>
            </w:r>
          </w:p>
        </w:tc>
        <w:tc>
          <w:tcPr>
            <w:tcW w:w="506" w:type="pct"/>
            <w:tcBorders>
              <w:top w:val="nil"/>
              <w:bottom w:val="single" w:sz="4" w:space="0" w:color="auto"/>
            </w:tcBorders>
            <w:shd w:val="clear" w:color="auto" w:fill="auto"/>
          </w:tcPr>
          <w:p w14:paraId="7AE92984" w14:textId="6D29C571" w:rsidR="00686B2C" w:rsidRPr="00022D64" w:rsidRDefault="00686B2C" w:rsidP="00686B2C">
            <w:pPr>
              <w:pStyle w:val="TableText"/>
            </w:pPr>
            <w:r w:rsidRPr="00022D64">
              <w:t>High</w:t>
            </w:r>
          </w:p>
        </w:tc>
        <w:tc>
          <w:tcPr>
            <w:tcW w:w="506" w:type="pct"/>
            <w:tcBorders>
              <w:top w:val="nil"/>
              <w:bottom w:val="single" w:sz="4" w:space="0" w:color="auto"/>
            </w:tcBorders>
            <w:shd w:val="clear" w:color="auto" w:fill="auto"/>
          </w:tcPr>
          <w:p w14:paraId="5DEAA630" w14:textId="76887011" w:rsidR="00686B2C" w:rsidRPr="00022D64" w:rsidRDefault="00686B2C" w:rsidP="00686B2C">
            <w:pPr>
              <w:pStyle w:val="TableText"/>
            </w:pPr>
            <w:r w:rsidRPr="00022D64">
              <w:t>High</w:t>
            </w:r>
          </w:p>
        </w:tc>
        <w:tc>
          <w:tcPr>
            <w:tcW w:w="455" w:type="pct"/>
            <w:tcBorders>
              <w:top w:val="nil"/>
              <w:bottom w:val="single" w:sz="4" w:space="0" w:color="auto"/>
            </w:tcBorders>
            <w:shd w:val="clear" w:color="auto" w:fill="auto"/>
          </w:tcPr>
          <w:p w14:paraId="0DF65562" w14:textId="6B402B4B" w:rsidR="00686B2C" w:rsidRPr="00022D64" w:rsidRDefault="00686B2C" w:rsidP="00686B2C">
            <w:pPr>
              <w:pStyle w:val="TableText"/>
            </w:pPr>
            <w:r w:rsidRPr="00022D64">
              <w:t>Moderate</w:t>
            </w:r>
          </w:p>
        </w:tc>
        <w:tc>
          <w:tcPr>
            <w:tcW w:w="708" w:type="pct"/>
            <w:tcBorders>
              <w:top w:val="nil"/>
              <w:bottom w:val="single" w:sz="4" w:space="0" w:color="auto"/>
            </w:tcBorders>
            <w:shd w:val="clear" w:color="auto" w:fill="auto"/>
          </w:tcPr>
          <w:p w14:paraId="3E365131" w14:textId="17C9C479" w:rsidR="00686B2C" w:rsidRPr="00022D64" w:rsidRDefault="00686B2C" w:rsidP="00686B2C">
            <w:pPr>
              <w:pStyle w:val="TableText"/>
            </w:pPr>
            <w:r w:rsidRPr="00022D64">
              <w:t>Low</w:t>
            </w:r>
          </w:p>
        </w:tc>
        <w:tc>
          <w:tcPr>
            <w:tcW w:w="648" w:type="pct"/>
            <w:tcBorders>
              <w:top w:val="nil"/>
              <w:bottom w:val="nil"/>
              <w:right w:val="nil"/>
            </w:tcBorders>
            <w:shd w:val="clear" w:color="auto" w:fill="auto"/>
          </w:tcPr>
          <w:p w14:paraId="44D58E4E" w14:textId="328322E9" w:rsidR="00686B2C" w:rsidRPr="00022D64" w:rsidRDefault="00686B2C" w:rsidP="00686B2C">
            <w:pPr>
              <w:pStyle w:val="TableText"/>
              <w:rPr>
                <w:b/>
              </w:rPr>
            </w:pPr>
            <w:r w:rsidRPr="00022D64">
              <w:rPr>
                <w:b/>
              </w:rPr>
              <w:t>Low</w:t>
            </w:r>
          </w:p>
        </w:tc>
      </w:tr>
      <w:tr w:rsidR="00686B2C" w:rsidRPr="00022D64" w14:paraId="460788BE" w14:textId="77777777" w:rsidTr="00603543">
        <w:tc>
          <w:tcPr>
            <w:tcW w:w="5000" w:type="pct"/>
            <w:gridSpan w:val="9"/>
            <w:tcBorders>
              <w:top w:val="single" w:sz="4" w:space="0" w:color="auto"/>
              <w:left w:val="nil"/>
              <w:bottom w:val="nil"/>
              <w:right w:val="nil"/>
            </w:tcBorders>
            <w:shd w:val="clear" w:color="auto" w:fill="auto"/>
          </w:tcPr>
          <w:p w14:paraId="460788BD" w14:textId="79DFAFE9" w:rsidR="00686B2C" w:rsidRPr="00022D64" w:rsidRDefault="00686B2C" w:rsidP="00686B2C">
            <w:pPr>
              <w:pStyle w:val="TableText"/>
              <w:rPr>
                <w:b/>
              </w:rPr>
            </w:pPr>
            <w:r w:rsidRPr="00022D64">
              <w:rPr>
                <w:b/>
              </w:rPr>
              <w:t>Mites [Trombidiformes: Tetranychidae]</w:t>
            </w:r>
          </w:p>
        </w:tc>
      </w:tr>
      <w:tr w:rsidR="00686B2C" w:rsidRPr="00022D64" w14:paraId="460788CE" w14:textId="77777777" w:rsidTr="00603543">
        <w:tc>
          <w:tcPr>
            <w:tcW w:w="911" w:type="pct"/>
            <w:tcBorders>
              <w:top w:val="nil"/>
              <w:left w:val="nil"/>
              <w:bottom w:val="nil"/>
            </w:tcBorders>
          </w:tcPr>
          <w:p w14:paraId="460788BF" w14:textId="478906EA" w:rsidR="00686B2C" w:rsidRPr="00022D64" w:rsidRDefault="00686B2C" w:rsidP="00686B2C">
            <w:pPr>
              <w:pStyle w:val="TableText"/>
              <w:rPr>
                <w:i/>
                <w:lang w:eastAsia="en-AU"/>
              </w:rPr>
            </w:pPr>
            <w:r w:rsidRPr="00022D64">
              <w:rPr>
                <w:i/>
              </w:rPr>
              <w:t>Amphitetranychus viennensis</w:t>
            </w:r>
            <w:r w:rsidRPr="00022D64">
              <w:rPr>
                <w:vertAlign w:val="superscript"/>
              </w:rPr>
              <w:t xml:space="preserve"> </w:t>
            </w:r>
            <w:r w:rsidRPr="00022D64">
              <w:t>(EP)</w:t>
            </w:r>
          </w:p>
        </w:tc>
        <w:tc>
          <w:tcPr>
            <w:tcW w:w="425" w:type="pct"/>
            <w:tcBorders>
              <w:top w:val="nil"/>
              <w:bottom w:val="nil"/>
            </w:tcBorders>
            <w:shd w:val="clear" w:color="auto" w:fill="auto"/>
          </w:tcPr>
          <w:p w14:paraId="460788C0" w14:textId="6BD23231" w:rsidR="00686B2C" w:rsidRPr="00022D64" w:rsidRDefault="00686B2C" w:rsidP="00686B2C">
            <w:pPr>
              <w:pStyle w:val="TableText"/>
            </w:pPr>
            <w:r w:rsidRPr="00022D64">
              <w:t>Moderate</w:t>
            </w:r>
          </w:p>
        </w:tc>
        <w:tc>
          <w:tcPr>
            <w:tcW w:w="412" w:type="pct"/>
            <w:tcBorders>
              <w:top w:val="nil"/>
              <w:bottom w:val="nil"/>
            </w:tcBorders>
            <w:shd w:val="clear" w:color="auto" w:fill="auto"/>
          </w:tcPr>
          <w:p w14:paraId="460788C1" w14:textId="190FEDBC" w:rsidR="00686B2C" w:rsidRPr="00022D64" w:rsidRDefault="00686B2C" w:rsidP="00686B2C">
            <w:pPr>
              <w:pStyle w:val="TableText"/>
            </w:pPr>
            <w:r w:rsidRPr="00022D64">
              <w:t>Moderate</w:t>
            </w:r>
          </w:p>
        </w:tc>
        <w:tc>
          <w:tcPr>
            <w:tcW w:w="429" w:type="pct"/>
            <w:tcBorders>
              <w:top w:val="nil"/>
              <w:bottom w:val="nil"/>
            </w:tcBorders>
            <w:shd w:val="clear" w:color="auto" w:fill="auto"/>
          </w:tcPr>
          <w:p w14:paraId="460788C2" w14:textId="4DF08615" w:rsidR="00686B2C" w:rsidRPr="00022D64" w:rsidRDefault="00686B2C" w:rsidP="00686B2C">
            <w:pPr>
              <w:pStyle w:val="TableText"/>
              <w:rPr>
                <w:b/>
              </w:rPr>
            </w:pPr>
            <w:r w:rsidRPr="00022D64">
              <w:rPr>
                <w:b/>
              </w:rPr>
              <w:t>Low</w:t>
            </w:r>
          </w:p>
        </w:tc>
        <w:tc>
          <w:tcPr>
            <w:tcW w:w="506" w:type="pct"/>
            <w:tcBorders>
              <w:top w:val="nil"/>
              <w:bottom w:val="nil"/>
            </w:tcBorders>
            <w:shd w:val="clear" w:color="auto" w:fill="auto"/>
          </w:tcPr>
          <w:p w14:paraId="460788C3" w14:textId="0F1F5FCD" w:rsidR="00686B2C" w:rsidRPr="00022D64" w:rsidRDefault="00686B2C" w:rsidP="00686B2C">
            <w:pPr>
              <w:pStyle w:val="TableText"/>
            </w:pPr>
            <w:r w:rsidRPr="00022D64">
              <w:t>High</w:t>
            </w:r>
          </w:p>
        </w:tc>
        <w:tc>
          <w:tcPr>
            <w:tcW w:w="506" w:type="pct"/>
            <w:tcBorders>
              <w:top w:val="nil"/>
              <w:bottom w:val="nil"/>
            </w:tcBorders>
            <w:shd w:val="clear" w:color="auto" w:fill="auto"/>
          </w:tcPr>
          <w:p w14:paraId="460788C4" w14:textId="592A0915" w:rsidR="00686B2C" w:rsidRPr="00022D64" w:rsidRDefault="00686B2C" w:rsidP="00686B2C">
            <w:pPr>
              <w:pStyle w:val="TableText"/>
            </w:pPr>
            <w:r w:rsidRPr="00022D64">
              <w:t>Moderate</w:t>
            </w:r>
          </w:p>
        </w:tc>
        <w:tc>
          <w:tcPr>
            <w:tcW w:w="455" w:type="pct"/>
            <w:tcBorders>
              <w:top w:val="nil"/>
              <w:bottom w:val="nil"/>
            </w:tcBorders>
            <w:shd w:val="clear" w:color="auto" w:fill="auto"/>
          </w:tcPr>
          <w:p w14:paraId="460788C5" w14:textId="11ADBE6C" w:rsidR="00686B2C" w:rsidRPr="00022D64" w:rsidRDefault="00686B2C" w:rsidP="00686B2C">
            <w:pPr>
              <w:pStyle w:val="TableText"/>
            </w:pPr>
            <w:r w:rsidRPr="00022D64">
              <w:t>Low</w:t>
            </w:r>
          </w:p>
        </w:tc>
        <w:tc>
          <w:tcPr>
            <w:tcW w:w="708" w:type="pct"/>
            <w:tcBorders>
              <w:top w:val="nil"/>
              <w:bottom w:val="nil"/>
            </w:tcBorders>
            <w:shd w:val="clear" w:color="auto" w:fill="auto"/>
          </w:tcPr>
          <w:p w14:paraId="460788CC" w14:textId="516F00B0" w:rsidR="00686B2C" w:rsidRPr="00022D64" w:rsidRDefault="00686B2C" w:rsidP="00686B2C">
            <w:pPr>
              <w:pStyle w:val="TableText"/>
            </w:pPr>
            <w:r w:rsidRPr="00022D64">
              <w:t>Moderate</w:t>
            </w:r>
          </w:p>
        </w:tc>
        <w:tc>
          <w:tcPr>
            <w:tcW w:w="648" w:type="pct"/>
            <w:tcBorders>
              <w:top w:val="nil"/>
              <w:bottom w:val="nil"/>
              <w:right w:val="nil"/>
            </w:tcBorders>
            <w:shd w:val="clear" w:color="auto" w:fill="auto"/>
          </w:tcPr>
          <w:p w14:paraId="460788CD" w14:textId="2D85FEC9" w:rsidR="00686B2C" w:rsidRPr="00022D64" w:rsidRDefault="00686B2C" w:rsidP="00686B2C">
            <w:pPr>
              <w:pStyle w:val="TableText"/>
              <w:rPr>
                <w:b/>
              </w:rPr>
            </w:pPr>
            <w:r w:rsidRPr="00022D64">
              <w:rPr>
                <w:b/>
              </w:rPr>
              <w:t>Low</w:t>
            </w:r>
          </w:p>
        </w:tc>
      </w:tr>
      <w:tr w:rsidR="00686B2C" w:rsidRPr="00022D64" w14:paraId="2BBACC5F" w14:textId="77777777" w:rsidTr="00603543">
        <w:tc>
          <w:tcPr>
            <w:tcW w:w="911" w:type="pct"/>
            <w:tcBorders>
              <w:top w:val="nil"/>
              <w:left w:val="nil"/>
              <w:bottom w:val="nil"/>
            </w:tcBorders>
          </w:tcPr>
          <w:p w14:paraId="42FDB99F" w14:textId="71CACB11" w:rsidR="00686B2C" w:rsidRPr="00022D64" w:rsidRDefault="00686B2C" w:rsidP="00686B2C">
            <w:pPr>
              <w:pStyle w:val="TableText"/>
              <w:rPr>
                <w:i/>
              </w:rPr>
            </w:pPr>
            <w:r w:rsidRPr="00022D64">
              <w:rPr>
                <w:i/>
              </w:rPr>
              <w:t>Eotetranychus asiaticus</w:t>
            </w:r>
          </w:p>
        </w:tc>
        <w:tc>
          <w:tcPr>
            <w:tcW w:w="425" w:type="pct"/>
            <w:tcBorders>
              <w:top w:val="nil"/>
              <w:bottom w:val="nil"/>
            </w:tcBorders>
            <w:shd w:val="clear" w:color="auto" w:fill="auto"/>
          </w:tcPr>
          <w:p w14:paraId="1AC6D2CB" w14:textId="168BF81F" w:rsidR="00686B2C" w:rsidRPr="00022D64" w:rsidRDefault="00686B2C" w:rsidP="00686B2C">
            <w:pPr>
              <w:pStyle w:val="TableText"/>
            </w:pPr>
            <w:r w:rsidRPr="00022D64">
              <w:t>Moderate</w:t>
            </w:r>
          </w:p>
        </w:tc>
        <w:tc>
          <w:tcPr>
            <w:tcW w:w="412" w:type="pct"/>
            <w:tcBorders>
              <w:top w:val="nil"/>
              <w:bottom w:val="nil"/>
            </w:tcBorders>
            <w:shd w:val="clear" w:color="auto" w:fill="auto"/>
          </w:tcPr>
          <w:p w14:paraId="58917AE7" w14:textId="15F3EF4B" w:rsidR="00686B2C" w:rsidRPr="00022D64" w:rsidRDefault="00686B2C" w:rsidP="00686B2C">
            <w:pPr>
              <w:pStyle w:val="TableText"/>
            </w:pPr>
            <w:r w:rsidRPr="00022D64">
              <w:t>Moderate</w:t>
            </w:r>
          </w:p>
        </w:tc>
        <w:tc>
          <w:tcPr>
            <w:tcW w:w="429" w:type="pct"/>
            <w:tcBorders>
              <w:top w:val="nil"/>
              <w:bottom w:val="nil"/>
            </w:tcBorders>
            <w:shd w:val="clear" w:color="auto" w:fill="auto"/>
          </w:tcPr>
          <w:p w14:paraId="6024E2DB" w14:textId="43CB5154" w:rsidR="00686B2C" w:rsidRPr="00022D64" w:rsidRDefault="00686B2C" w:rsidP="00686B2C">
            <w:pPr>
              <w:pStyle w:val="TableText"/>
              <w:rPr>
                <w:b/>
              </w:rPr>
            </w:pPr>
            <w:r w:rsidRPr="00022D64">
              <w:rPr>
                <w:b/>
              </w:rPr>
              <w:t>Low</w:t>
            </w:r>
          </w:p>
        </w:tc>
        <w:tc>
          <w:tcPr>
            <w:tcW w:w="506" w:type="pct"/>
            <w:tcBorders>
              <w:top w:val="nil"/>
              <w:bottom w:val="nil"/>
            </w:tcBorders>
            <w:shd w:val="clear" w:color="auto" w:fill="auto"/>
          </w:tcPr>
          <w:p w14:paraId="021FDDD4" w14:textId="082F3E57" w:rsidR="00686B2C" w:rsidRPr="00022D64" w:rsidRDefault="00686B2C" w:rsidP="00686B2C">
            <w:pPr>
              <w:pStyle w:val="TableText"/>
            </w:pPr>
            <w:r w:rsidRPr="00022D64">
              <w:t>High</w:t>
            </w:r>
          </w:p>
        </w:tc>
        <w:tc>
          <w:tcPr>
            <w:tcW w:w="506" w:type="pct"/>
            <w:tcBorders>
              <w:top w:val="nil"/>
              <w:bottom w:val="nil"/>
            </w:tcBorders>
            <w:shd w:val="clear" w:color="auto" w:fill="auto"/>
          </w:tcPr>
          <w:p w14:paraId="1B8DC192" w14:textId="20F852EF" w:rsidR="00686B2C" w:rsidRPr="00022D64" w:rsidRDefault="00686B2C" w:rsidP="00686B2C">
            <w:pPr>
              <w:pStyle w:val="TableText"/>
            </w:pPr>
            <w:r w:rsidRPr="00022D64">
              <w:t>Moderate</w:t>
            </w:r>
          </w:p>
        </w:tc>
        <w:tc>
          <w:tcPr>
            <w:tcW w:w="455" w:type="pct"/>
            <w:tcBorders>
              <w:top w:val="nil"/>
              <w:bottom w:val="nil"/>
            </w:tcBorders>
            <w:shd w:val="clear" w:color="auto" w:fill="auto"/>
          </w:tcPr>
          <w:p w14:paraId="2847B052" w14:textId="1E47BD05" w:rsidR="00686B2C" w:rsidRPr="00022D64" w:rsidRDefault="00686B2C" w:rsidP="00686B2C">
            <w:pPr>
              <w:pStyle w:val="TableText"/>
            </w:pPr>
            <w:r w:rsidRPr="00022D64">
              <w:t>Low</w:t>
            </w:r>
          </w:p>
        </w:tc>
        <w:tc>
          <w:tcPr>
            <w:tcW w:w="708" w:type="pct"/>
            <w:tcBorders>
              <w:top w:val="nil"/>
              <w:bottom w:val="nil"/>
            </w:tcBorders>
            <w:shd w:val="clear" w:color="auto" w:fill="auto"/>
          </w:tcPr>
          <w:p w14:paraId="6143FFB2" w14:textId="36B02129" w:rsidR="00686B2C" w:rsidRPr="00022D64" w:rsidRDefault="00686B2C" w:rsidP="00686B2C">
            <w:pPr>
              <w:pStyle w:val="TableText"/>
            </w:pPr>
            <w:r w:rsidRPr="00022D64">
              <w:t>Moderate</w:t>
            </w:r>
          </w:p>
        </w:tc>
        <w:tc>
          <w:tcPr>
            <w:tcW w:w="648" w:type="pct"/>
            <w:tcBorders>
              <w:top w:val="nil"/>
              <w:bottom w:val="nil"/>
              <w:right w:val="nil"/>
            </w:tcBorders>
            <w:shd w:val="clear" w:color="auto" w:fill="auto"/>
          </w:tcPr>
          <w:p w14:paraId="08B53B91" w14:textId="79E4752E" w:rsidR="00686B2C" w:rsidRPr="00022D64" w:rsidRDefault="00686B2C" w:rsidP="00686B2C">
            <w:pPr>
              <w:pStyle w:val="TableText"/>
              <w:rPr>
                <w:b/>
              </w:rPr>
            </w:pPr>
            <w:r w:rsidRPr="00022D64">
              <w:rPr>
                <w:b/>
              </w:rPr>
              <w:t>Low</w:t>
            </w:r>
          </w:p>
        </w:tc>
      </w:tr>
      <w:tr w:rsidR="00686B2C" w:rsidRPr="00022D64" w14:paraId="6F3C823C" w14:textId="77777777" w:rsidTr="00603543">
        <w:tc>
          <w:tcPr>
            <w:tcW w:w="911" w:type="pct"/>
            <w:tcBorders>
              <w:top w:val="nil"/>
              <w:left w:val="nil"/>
              <w:bottom w:val="nil"/>
            </w:tcBorders>
          </w:tcPr>
          <w:p w14:paraId="227FB1E7" w14:textId="7F5D20FE" w:rsidR="00686B2C" w:rsidRPr="00022D64" w:rsidRDefault="00686B2C" w:rsidP="00686B2C">
            <w:pPr>
              <w:pStyle w:val="TableText"/>
              <w:rPr>
                <w:i/>
              </w:rPr>
            </w:pPr>
            <w:r w:rsidRPr="00022D64">
              <w:rPr>
                <w:i/>
              </w:rPr>
              <w:t>Eotetranychus geniculatus</w:t>
            </w:r>
          </w:p>
        </w:tc>
        <w:tc>
          <w:tcPr>
            <w:tcW w:w="425" w:type="pct"/>
            <w:tcBorders>
              <w:top w:val="nil"/>
              <w:bottom w:val="nil"/>
            </w:tcBorders>
            <w:shd w:val="clear" w:color="auto" w:fill="auto"/>
          </w:tcPr>
          <w:p w14:paraId="17D89D6C" w14:textId="12E3DDCA" w:rsidR="00686B2C" w:rsidRPr="00022D64" w:rsidRDefault="00686B2C" w:rsidP="00686B2C">
            <w:pPr>
              <w:pStyle w:val="TableText"/>
            </w:pPr>
            <w:r w:rsidRPr="00022D64">
              <w:t>Moderate</w:t>
            </w:r>
          </w:p>
        </w:tc>
        <w:tc>
          <w:tcPr>
            <w:tcW w:w="412" w:type="pct"/>
            <w:tcBorders>
              <w:top w:val="nil"/>
              <w:bottom w:val="nil"/>
            </w:tcBorders>
            <w:shd w:val="clear" w:color="auto" w:fill="auto"/>
          </w:tcPr>
          <w:p w14:paraId="6C1BFC0B" w14:textId="4AC05604" w:rsidR="00686B2C" w:rsidRPr="00022D64" w:rsidRDefault="00686B2C" w:rsidP="00686B2C">
            <w:pPr>
              <w:pStyle w:val="TableText"/>
            </w:pPr>
            <w:r w:rsidRPr="00022D64">
              <w:t>Moderate</w:t>
            </w:r>
          </w:p>
        </w:tc>
        <w:tc>
          <w:tcPr>
            <w:tcW w:w="429" w:type="pct"/>
            <w:tcBorders>
              <w:top w:val="nil"/>
              <w:bottom w:val="nil"/>
            </w:tcBorders>
            <w:shd w:val="clear" w:color="auto" w:fill="auto"/>
          </w:tcPr>
          <w:p w14:paraId="08A11A9A" w14:textId="4FB0A3CE" w:rsidR="00686B2C" w:rsidRPr="00022D64" w:rsidRDefault="00686B2C" w:rsidP="00686B2C">
            <w:pPr>
              <w:pStyle w:val="TableText"/>
              <w:rPr>
                <w:b/>
              </w:rPr>
            </w:pPr>
            <w:r w:rsidRPr="00022D64">
              <w:rPr>
                <w:b/>
              </w:rPr>
              <w:t>Low</w:t>
            </w:r>
          </w:p>
        </w:tc>
        <w:tc>
          <w:tcPr>
            <w:tcW w:w="506" w:type="pct"/>
            <w:tcBorders>
              <w:top w:val="nil"/>
              <w:bottom w:val="nil"/>
            </w:tcBorders>
            <w:shd w:val="clear" w:color="auto" w:fill="auto"/>
          </w:tcPr>
          <w:p w14:paraId="278628F0" w14:textId="4688F332" w:rsidR="00686B2C" w:rsidRPr="00022D64" w:rsidRDefault="00686B2C" w:rsidP="00686B2C">
            <w:pPr>
              <w:pStyle w:val="TableText"/>
            </w:pPr>
            <w:r w:rsidRPr="00022D64">
              <w:t>High</w:t>
            </w:r>
          </w:p>
        </w:tc>
        <w:tc>
          <w:tcPr>
            <w:tcW w:w="506" w:type="pct"/>
            <w:tcBorders>
              <w:top w:val="nil"/>
              <w:bottom w:val="nil"/>
            </w:tcBorders>
            <w:shd w:val="clear" w:color="auto" w:fill="auto"/>
          </w:tcPr>
          <w:p w14:paraId="60DD525B" w14:textId="0EE6AB72" w:rsidR="00686B2C" w:rsidRPr="00022D64" w:rsidRDefault="00686B2C" w:rsidP="00686B2C">
            <w:pPr>
              <w:pStyle w:val="TableText"/>
            </w:pPr>
            <w:r w:rsidRPr="00022D64">
              <w:t>Moderate</w:t>
            </w:r>
          </w:p>
        </w:tc>
        <w:tc>
          <w:tcPr>
            <w:tcW w:w="455" w:type="pct"/>
            <w:tcBorders>
              <w:top w:val="nil"/>
              <w:bottom w:val="nil"/>
            </w:tcBorders>
            <w:shd w:val="clear" w:color="auto" w:fill="auto"/>
          </w:tcPr>
          <w:p w14:paraId="25AD5EBA" w14:textId="424BE591" w:rsidR="00686B2C" w:rsidRPr="00022D64" w:rsidRDefault="00686B2C" w:rsidP="00686B2C">
            <w:pPr>
              <w:pStyle w:val="TableText"/>
            </w:pPr>
            <w:r w:rsidRPr="00022D64">
              <w:t>Low</w:t>
            </w:r>
          </w:p>
        </w:tc>
        <w:tc>
          <w:tcPr>
            <w:tcW w:w="708" w:type="pct"/>
            <w:tcBorders>
              <w:top w:val="nil"/>
              <w:bottom w:val="nil"/>
            </w:tcBorders>
            <w:shd w:val="clear" w:color="auto" w:fill="auto"/>
          </w:tcPr>
          <w:p w14:paraId="7080C5D1" w14:textId="74B2CB82" w:rsidR="00686B2C" w:rsidRPr="00022D64" w:rsidRDefault="00686B2C" w:rsidP="00686B2C">
            <w:pPr>
              <w:pStyle w:val="TableText"/>
            </w:pPr>
            <w:r w:rsidRPr="00022D64">
              <w:t>Moderate</w:t>
            </w:r>
          </w:p>
        </w:tc>
        <w:tc>
          <w:tcPr>
            <w:tcW w:w="648" w:type="pct"/>
            <w:tcBorders>
              <w:top w:val="nil"/>
              <w:bottom w:val="nil"/>
              <w:right w:val="nil"/>
            </w:tcBorders>
            <w:shd w:val="clear" w:color="auto" w:fill="auto"/>
          </w:tcPr>
          <w:p w14:paraId="1731DEC9" w14:textId="0A362048" w:rsidR="00686B2C" w:rsidRPr="00022D64" w:rsidRDefault="00686B2C" w:rsidP="00686B2C">
            <w:pPr>
              <w:pStyle w:val="TableText"/>
              <w:rPr>
                <w:b/>
              </w:rPr>
            </w:pPr>
            <w:r w:rsidRPr="00022D64">
              <w:rPr>
                <w:b/>
              </w:rPr>
              <w:t>Low</w:t>
            </w:r>
          </w:p>
        </w:tc>
      </w:tr>
      <w:tr w:rsidR="00686B2C" w:rsidRPr="00022D64" w14:paraId="0D935098" w14:textId="77777777" w:rsidTr="00603543">
        <w:tc>
          <w:tcPr>
            <w:tcW w:w="911" w:type="pct"/>
            <w:tcBorders>
              <w:top w:val="nil"/>
              <w:left w:val="nil"/>
              <w:bottom w:val="nil"/>
            </w:tcBorders>
          </w:tcPr>
          <w:p w14:paraId="55B2A8C4" w14:textId="0BDD2E76" w:rsidR="00686B2C" w:rsidRPr="00022D64" w:rsidRDefault="00686B2C" w:rsidP="00686B2C">
            <w:pPr>
              <w:pStyle w:val="TableText"/>
              <w:rPr>
                <w:i/>
              </w:rPr>
            </w:pPr>
            <w:r w:rsidRPr="00022D64">
              <w:rPr>
                <w:i/>
              </w:rPr>
              <w:t>Eotetranychus smithi</w:t>
            </w:r>
          </w:p>
        </w:tc>
        <w:tc>
          <w:tcPr>
            <w:tcW w:w="425" w:type="pct"/>
            <w:tcBorders>
              <w:top w:val="nil"/>
              <w:bottom w:val="nil"/>
            </w:tcBorders>
            <w:shd w:val="clear" w:color="auto" w:fill="auto"/>
          </w:tcPr>
          <w:p w14:paraId="42013F8B" w14:textId="12BA73AA" w:rsidR="00686B2C" w:rsidRPr="00022D64" w:rsidRDefault="00686B2C" w:rsidP="00686B2C">
            <w:pPr>
              <w:pStyle w:val="TableText"/>
            </w:pPr>
            <w:r w:rsidRPr="00022D64">
              <w:t>Moderate</w:t>
            </w:r>
          </w:p>
        </w:tc>
        <w:tc>
          <w:tcPr>
            <w:tcW w:w="412" w:type="pct"/>
            <w:tcBorders>
              <w:top w:val="nil"/>
              <w:bottom w:val="nil"/>
            </w:tcBorders>
            <w:shd w:val="clear" w:color="auto" w:fill="auto"/>
          </w:tcPr>
          <w:p w14:paraId="44EF9741" w14:textId="4A2FBC01" w:rsidR="00686B2C" w:rsidRPr="00022D64" w:rsidRDefault="00686B2C" w:rsidP="00686B2C">
            <w:pPr>
              <w:pStyle w:val="TableText"/>
            </w:pPr>
            <w:r w:rsidRPr="00022D64">
              <w:t>Moderate</w:t>
            </w:r>
          </w:p>
        </w:tc>
        <w:tc>
          <w:tcPr>
            <w:tcW w:w="429" w:type="pct"/>
            <w:tcBorders>
              <w:top w:val="nil"/>
              <w:bottom w:val="nil"/>
            </w:tcBorders>
            <w:shd w:val="clear" w:color="auto" w:fill="auto"/>
          </w:tcPr>
          <w:p w14:paraId="368A77B3" w14:textId="69FBE0B9" w:rsidR="00686B2C" w:rsidRPr="00022D64" w:rsidRDefault="00686B2C" w:rsidP="00686B2C">
            <w:pPr>
              <w:pStyle w:val="TableText"/>
              <w:rPr>
                <w:b/>
              </w:rPr>
            </w:pPr>
            <w:r w:rsidRPr="00022D64">
              <w:rPr>
                <w:b/>
              </w:rPr>
              <w:t>Low</w:t>
            </w:r>
          </w:p>
        </w:tc>
        <w:tc>
          <w:tcPr>
            <w:tcW w:w="506" w:type="pct"/>
            <w:tcBorders>
              <w:top w:val="nil"/>
              <w:bottom w:val="nil"/>
            </w:tcBorders>
            <w:shd w:val="clear" w:color="auto" w:fill="auto"/>
          </w:tcPr>
          <w:p w14:paraId="791ED4C2" w14:textId="7772BFA6" w:rsidR="00686B2C" w:rsidRPr="00022D64" w:rsidRDefault="00686B2C" w:rsidP="00686B2C">
            <w:pPr>
              <w:pStyle w:val="TableText"/>
            </w:pPr>
            <w:r w:rsidRPr="00022D64">
              <w:t>High</w:t>
            </w:r>
          </w:p>
        </w:tc>
        <w:tc>
          <w:tcPr>
            <w:tcW w:w="506" w:type="pct"/>
            <w:tcBorders>
              <w:top w:val="nil"/>
              <w:bottom w:val="nil"/>
            </w:tcBorders>
            <w:shd w:val="clear" w:color="auto" w:fill="auto"/>
          </w:tcPr>
          <w:p w14:paraId="2ED5024D" w14:textId="71924DC6" w:rsidR="00686B2C" w:rsidRPr="00022D64" w:rsidRDefault="00686B2C" w:rsidP="00686B2C">
            <w:pPr>
              <w:pStyle w:val="TableText"/>
            </w:pPr>
            <w:r w:rsidRPr="00022D64">
              <w:t>Moderate</w:t>
            </w:r>
          </w:p>
        </w:tc>
        <w:tc>
          <w:tcPr>
            <w:tcW w:w="455" w:type="pct"/>
            <w:tcBorders>
              <w:top w:val="nil"/>
              <w:bottom w:val="nil"/>
            </w:tcBorders>
            <w:shd w:val="clear" w:color="auto" w:fill="auto"/>
          </w:tcPr>
          <w:p w14:paraId="3CC60623" w14:textId="6998998E" w:rsidR="00686B2C" w:rsidRPr="00022D64" w:rsidRDefault="00686B2C" w:rsidP="00686B2C">
            <w:pPr>
              <w:pStyle w:val="TableText"/>
            </w:pPr>
            <w:r w:rsidRPr="00022D64">
              <w:t>Low</w:t>
            </w:r>
          </w:p>
        </w:tc>
        <w:tc>
          <w:tcPr>
            <w:tcW w:w="708" w:type="pct"/>
            <w:tcBorders>
              <w:top w:val="nil"/>
              <w:bottom w:val="nil"/>
            </w:tcBorders>
            <w:shd w:val="clear" w:color="auto" w:fill="auto"/>
          </w:tcPr>
          <w:p w14:paraId="13E62F1B" w14:textId="0E2B8593" w:rsidR="00686B2C" w:rsidRPr="00022D64" w:rsidRDefault="00686B2C" w:rsidP="00686B2C">
            <w:pPr>
              <w:pStyle w:val="TableText"/>
            </w:pPr>
            <w:r w:rsidRPr="00022D64">
              <w:t>Moderate</w:t>
            </w:r>
          </w:p>
        </w:tc>
        <w:tc>
          <w:tcPr>
            <w:tcW w:w="648" w:type="pct"/>
            <w:tcBorders>
              <w:top w:val="nil"/>
              <w:bottom w:val="nil"/>
              <w:right w:val="nil"/>
            </w:tcBorders>
            <w:shd w:val="clear" w:color="auto" w:fill="auto"/>
          </w:tcPr>
          <w:p w14:paraId="00A9CFBE" w14:textId="70013894" w:rsidR="00686B2C" w:rsidRPr="00022D64" w:rsidRDefault="00686B2C" w:rsidP="00686B2C">
            <w:pPr>
              <w:pStyle w:val="TableText"/>
              <w:rPr>
                <w:b/>
              </w:rPr>
            </w:pPr>
            <w:r w:rsidRPr="00022D64">
              <w:rPr>
                <w:b/>
              </w:rPr>
              <w:t>Low</w:t>
            </w:r>
          </w:p>
        </w:tc>
      </w:tr>
      <w:tr w:rsidR="00686B2C" w:rsidRPr="00022D64" w14:paraId="1452F532" w14:textId="77777777" w:rsidTr="00603543">
        <w:tc>
          <w:tcPr>
            <w:tcW w:w="911" w:type="pct"/>
            <w:tcBorders>
              <w:top w:val="nil"/>
              <w:left w:val="nil"/>
              <w:bottom w:val="single" w:sz="4" w:space="0" w:color="auto"/>
            </w:tcBorders>
          </w:tcPr>
          <w:p w14:paraId="5FFBBD95" w14:textId="7339E76A" w:rsidR="00686B2C" w:rsidRPr="00022D64" w:rsidRDefault="00686B2C" w:rsidP="00686B2C">
            <w:pPr>
              <w:pStyle w:val="TableText"/>
            </w:pPr>
            <w:r w:rsidRPr="00022D64">
              <w:rPr>
                <w:i/>
              </w:rPr>
              <w:t xml:space="preserve">Tetranychus kanzawai </w:t>
            </w:r>
            <w:r w:rsidRPr="00022D64">
              <w:t>(EP)</w:t>
            </w:r>
          </w:p>
        </w:tc>
        <w:tc>
          <w:tcPr>
            <w:tcW w:w="425" w:type="pct"/>
            <w:tcBorders>
              <w:top w:val="nil"/>
              <w:bottom w:val="single" w:sz="4" w:space="0" w:color="auto"/>
            </w:tcBorders>
            <w:shd w:val="clear" w:color="auto" w:fill="auto"/>
          </w:tcPr>
          <w:p w14:paraId="57A4D9E4" w14:textId="59812CEB" w:rsidR="00686B2C" w:rsidRPr="00022D64" w:rsidRDefault="00686B2C" w:rsidP="00686B2C">
            <w:pPr>
              <w:pStyle w:val="TableText"/>
            </w:pPr>
            <w:r w:rsidRPr="00022D64">
              <w:t>Moderate</w:t>
            </w:r>
          </w:p>
        </w:tc>
        <w:tc>
          <w:tcPr>
            <w:tcW w:w="412" w:type="pct"/>
            <w:tcBorders>
              <w:top w:val="nil"/>
              <w:bottom w:val="single" w:sz="4" w:space="0" w:color="auto"/>
            </w:tcBorders>
            <w:shd w:val="clear" w:color="auto" w:fill="auto"/>
          </w:tcPr>
          <w:p w14:paraId="6A47D4B8" w14:textId="4BA50724" w:rsidR="00686B2C" w:rsidRPr="00022D64" w:rsidRDefault="00686B2C" w:rsidP="00686B2C">
            <w:pPr>
              <w:pStyle w:val="TableText"/>
            </w:pPr>
            <w:r w:rsidRPr="00022D64">
              <w:t>Moderate</w:t>
            </w:r>
          </w:p>
        </w:tc>
        <w:tc>
          <w:tcPr>
            <w:tcW w:w="429" w:type="pct"/>
            <w:tcBorders>
              <w:top w:val="nil"/>
              <w:bottom w:val="single" w:sz="4" w:space="0" w:color="auto"/>
            </w:tcBorders>
            <w:shd w:val="clear" w:color="auto" w:fill="auto"/>
          </w:tcPr>
          <w:p w14:paraId="60B88F54" w14:textId="150FCCC4" w:rsidR="00686B2C" w:rsidRPr="00022D64" w:rsidRDefault="00686B2C" w:rsidP="00686B2C">
            <w:pPr>
              <w:pStyle w:val="TableText"/>
              <w:rPr>
                <w:b/>
              </w:rPr>
            </w:pPr>
            <w:r w:rsidRPr="00022D64">
              <w:rPr>
                <w:b/>
              </w:rPr>
              <w:t>Low</w:t>
            </w:r>
          </w:p>
        </w:tc>
        <w:tc>
          <w:tcPr>
            <w:tcW w:w="506" w:type="pct"/>
            <w:tcBorders>
              <w:top w:val="nil"/>
              <w:bottom w:val="single" w:sz="4" w:space="0" w:color="auto"/>
            </w:tcBorders>
            <w:shd w:val="clear" w:color="auto" w:fill="auto"/>
          </w:tcPr>
          <w:p w14:paraId="235F665B" w14:textId="1A2F4922" w:rsidR="00686B2C" w:rsidRPr="00022D64" w:rsidRDefault="00686B2C" w:rsidP="00686B2C">
            <w:pPr>
              <w:pStyle w:val="TableText"/>
            </w:pPr>
            <w:r w:rsidRPr="00022D64">
              <w:t>High</w:t>
            </w:r>
          </w:p>
        </w:tc>
        <w:tc>
          <w:tcPr>
            <w:tcW w:w="506" w:type="pct"/>
            <w:tcBorders>
              <w:top w:val="nil"/>
              <w:bottom w:val="single" w:sz="4" w:space="0" w:color="auto"/>
            </w:tcBorders>
            <w:shd w:val="clear" w:color="auto" w:fill="auto"/>
          </w:tcPr>
          <w:p w14:paraId="1DE6668F" w14:textId="23154D3C" w:rsidR="00686B2C" w:rsidRPr="00022D64" w:rsidRDefault="00686B2C" w:rsidP="00686B2C">
            <w:pPr>
              <w:pStyle w:val="TableText"/>
            </w:pPr>
            <w:r w:rsidRPr="00022D64">
              <w:t>Moderate</w:t>
            </w:r>
          </w:p>
        </w:tc>
        <w:tc>
          <w:tcPr>
            <w:tcW w:w="455" w:type="pct"/>
            <w:tcBorders>
              <w:top w:val="nil"/>
              <w:bottom w:val="single" w:sz="4" w:space="0" w:color="auto"/>
            </w:tcBorders>
            <w:shd w:val="clear" w:color="auto" w:fill="auto"/>
          </w:tcPr>
          <w:p w14:paraId="2AF949F4" w14:textId="0340ACE6" w:rsidR="00686B2C" w:rsidRPr="00022D64" w:rsidRDefault="00686B2C" w:rsidP="00686B2C">
            <w:pPr>
              <w:pStyle w:val="TableText"/>
            </w:pPr>
            <w:r w:rsidRPr="00022D64">
              <w:t>Low</w:t>
            </w:r>
          </w:p>
        </w:tc>
        <w:tc>
          <w:tcPr>
            <w:tcW w:w="708" w:type="pct"/>
            <w:tcBorders>
              <w:top w:val="nil"/>
              <w:bottom w:val="single" w:sz="4" w:space="0" w:color="auto"/>
            </w:tcBorders>
            <w:shd w:val="clear" w:color="auto" w:fill="auto"/>
          </w:tcPr>
          <w:p w14:paraId="3D30D320" w14:textId="6335AC93" w:rsidR="00686B2C" w:rsidRPr="00022D64" w:rsidRDefault="00686B2C" w:rsidP="00686B2C">
            <w:pPr>
              <w:pStyle w:val="TableText"/>
            </w:pPr>
            <w:r w:rsidRPr="00022D64">
              <w:t>Moderate</w:t>
            </w:r>
          </w:p>
        </w:tc>
        <w:tc>
          <w:tcPr>
            <w:tcW w:w="648" w:type="pct"/>
            <w:tcBorders>
              <w:top w:val="nil"/>
              <w:bottom w:val="single" w:sz="4" w:space="0" w:color="auto"/>
              <w:right w:val="nil"/>
            </w:tcBorders>
            <w:shd w:val="clear" w:color="auto" w:fill="auto"/>
          </w:tcPr>
          <w:p w14:paraId="15205469" w14:textId="1D2A6603" w:rsidR="00686B2C" w:rsidRPr="00022D64" w:rsidRDefault="00686B2C" w:rsidP="00686B2C">
            <w:pPr>
              <w:pStyle w:val="TableText"/>
              <w:rPr>
                <w:b/>
              </w:rPr>
            </w:pPr>
            <w:r w:rsidRPr="00022D64">
              <w:rPr>
                <w:b/>
              </w:rPr>
              <w:t>Low</w:t>
            </w:r>
          </w:p>
        </w:tc>
      </w:tr>
      <w:tr w:rsidR="00686B2C" w:rsidRPr="00022D64" w14:paraId="460788F2" w14:textId="77777777" w:rsidTr="00603543">
        <w:tc>
          <w:tcPr>
            <w:tcW w:w="5000" w:type="pct"/>
            <w:gridSpan w:val="9"/>
            <w:tcBorders>
              <w:top w:val="single" w:sz="4" w:space="0" w:color="auto"/>
              <w:left w:val="nil"/>
              <w:bottom w:val="nil"/>
              <w:right w:val="nil"/>
            </w:tcBorders>
            <w:shd w:val="clear" w:color="auto" w:fill="auto"/>
          </w:tcPr>
          <w:p w14:paraId="460788F1" w14:textId="20AD410D" w:rsidR="00686B2C" w:rsidRPr="00022D64" w:rsidRDefault="00686B2C" w:rsidP="00686B2C">
            <w:pPr>
              <w:pStyle w:val="TableText"/>
              <w:rPr>
                <w:b/>
              </w:rPr>
            </w:pPr>
            <w:r w:rsidRPr="00022D64">
              <w:rPr>
                <w:b/>
              </w:rPr>
              <w:t>Angular leaf spot [Xamthomonadales: Xanthonomadaceae]</w:t>
            </w:r>
          </w:p>
        </w:tc>
      </w:tr>
      <w:tr w:rsidR="00686B2C" w:rsidRPr="00022D64" w14:paraId="46078902" w14:textId="77777777" w:rsidTr="00603543">
        <w:trPr>
          <w:trHeight w:val="365"/>
        </w:trPr>
        <w:tc>
          <w:tcPr>
            <w:tcW w:w="911" w:type="pct"/>
            <w:tcBorders>
              <w:top w:val="nil"/>
              <w:left w:val="nil"/>
              <w:bottom w:val="single" w:sz="4" w:space="0" w:color="auto"/>
            </w:tcBorders>
          </w:tcPr>
          <w:p w14:paraId="460788F3" w14:textId="14D6A27D" w:rsidR="00686B2C" w:rsidRPr="00022D64" w:rsidRDefault="00686B2C" w:rsidP="00686B2C">
            <w:pPr>
              <w:pStyle w:val="TableText"/>
            </w:pPr>
            <w:r w:rsidRPr="00022D64">
              <w:rPr>
                <w:i/>
              </w:rPr>
              <w:t>Xanthomonas fragariae</w:t>
            </w:r>
            <w:r w:rsidRPr="00022D64">
              <w:rPr>
                <w:iCs/>
                <w:vertAlign w:val="superscript"/>
              </w:rPr>
              <w:t xml:space="preserve"> </w:t>
            </w:r>
            <w:r w:rsidRPr="00022D64">
              <w:rPr>
                <w:iCs/>
              </w:rPr>
              <w:t>(EP)</w:t>
            </w:r>
          </w:p>
        </w:tc>
        <w:tc>
          <w:tcPr>
            <w:tcW w:w="425" w:type="pct"/>
            <w:tcBorders>
              <w:top w:val="nil"/>
              <w:bottom w:val="single" w:sz="4" w:space="0" w:color="auto"/>
            </w:tcBorders>
            <w:shd w:val="clear" w:color="auto" w:fill="auto"/>
          </w:tcPr>
          <w:p w14:paraId="460788F4" w14:textId="5A605472" w:rsidR="00686B2C" w:rsidRPr="00022D64" w:rsidRDefault="00686B2C" w:rsidP="00686B2C">
            <w:pPr>
              <w:pStyle w:val="TableText"/>
            </w:pPr>
            <w:r w:rsidRPr="00022D64">
              <w:t>Moderate</w:t>
            </w:r>
          </w:p>
        </w:tc>
        <w:tc>
          <w:tcPr>
            <w:tcW w:w="412" w:type="pct"/>
            <w:tcBorders>
              <w:top w:val="nil"/>
              <w:bottom w:val="single" w:sz="4" w:space="0" w:color="auto"/>
            </w:tcBorders>
            <w:shd w:val="clear" w:color="auto" w:fill="auto"/>
          </w:tcPr>
          <w:p w14:paraId="460788F5" w14:textId="2730099D" w:rsidR="00686B2C" w:rsidRPr="00022D64" w:rsidRDefault="00686B2C" w:rsidP="00686B2C">
            <w:pPr>
              <w:pStyle w:val="TableText"/>
            </w:pPr>
            <w:r w:rsidRPr="00022D64">
              <w:t>Low</w:t>
            </w:r>
          </w:p>
        </w:tc>
        <w:tc>
          <w:tcPr>
            <w:tcW w:w="429" w:type="pct"/>
            <w:tcBorders>
              <w:top w:val="nil"/>
              <w:bottom w:val="single" w:sz="4" w:space="0" w:color="auto"/>
            </w:tcBorders>
            <w:shd w:val="clear" w:color="auto" w:fill="auto"/>
          </w:tcPr>
          <w:p w14:paraId="460788F6" w14:textId="4CE7F7BE" w:rsidR="00686B2C" w:rsidRPr="00022D64" w:rsidRDefault="00686B2C" w:rsidP="00686B2C">
            <w:pPr>
              <w:pStyle w:val="TableText"/>
              <w:rPr>
                <w:b/>
              </w:rPr>
            </w:pPr>
            <w:r w:rsidRPr="00022D64">
              <w:rPr>
                <w:b/>
              </w:rPr>
              <w:t>Low</w:t>
            </w:r>
          </w:p>
        </w:tc>
        <w:tc>
          <w:tcPr>
            <w:tcW w:w="506" w:type="pct"/>
            <w:tcBorders>
              <w:top w:val="nil"/>
              <w:bottom w:val="single" w:sz="4" w:space="0" w:color="auto"/>
            </w:tcBorders>
            <w:shd w:val="clear" w:color="auto" w:fill="auto"/>
          </w:tcPr>
          <w:p w14:paraId="460788F7" w14:textId="05C7C0C2" w:rsidR="00686B2C" w:rsidRPr="00022D64" w:rsidRDefault="00686B2C" w:rsidP="00686B2C">
            <w:pPr>
              <w:pStyle w:val="TableText"/>
            </w:pPr>
            <w:r w:rsidRPr="00022D64">
              <w:t>High</w:t>
            </w:r>
          </w:p>
        </w:tc>
        <w:tc>
          <w:tcPr>
            <w:tcW w:w="506" w:type="pct"/>
            <w:tcBorders>
              <w:top w:val="nil"/>
              <w:bottom w:val="single" w:sz="4" w:space="0" w:color="auto"/>
            </w:tcBorders>
            <w:shd w:val="clear" w:color="auto" w:fill="auto"/>
          </w:tcPr>
          <w:p w14:paraId="460788F8" w14:textId="6DCD4359" w:rsidR="00686B2C" w:rsidRPr="00022D64" w:rsidRDefault="00686B2C" w:rsidP="00686B2C">
            <w:pPr>
              <w:pStyle w:val="TableText"/>
            </w:pPr>
            <w:r w:rsidRPr="00022D64">
              <w:t>Moderate</w:t>
            </w:r>
          </w:p>
        </w:tc>
        <w:tc>
          <w:tcPr>
            <w:tcW w:w="455" w:type="pct"/>
            <w:tcBorders>
              <w:top w:val="nil"/>
              <w:bottom w:val="single" w:sz="4" w:space="0" w:color="auto"/>
            </w:tcBorders>
            <w:shd w:val="clear" w:color="auto" w:fill="auto"/>
          </w:tcPr>
          <w:p w14:paraId="460788F9" w14:textId="161DA04D" w:rsidR="00686B2C" w:rsidRPr="00022D64" w:rsidRDefault="00686B2C" w:rsidP="00686B2C">
            <w:pPr>
              <w:pStyle w:val="TableText"/>
            </w:pPr>
            <w:r w:rsidRPr="00022D64">
              <w:t>Low</w:t>
            </w:r>
          </w:p>
        </w:tc>
        <w:tc>
          <w:tcPr>
            <w:tcW w:w="708" w:type="pct"/>
            <w:tcBorders>
              <w:top w:val="nil"/>
              <w:bottom w:val="single" w:sz="4" w:space="0" w:color="auto"/>
            </w:tcBorders>
            <w:shd w:val="clear" w:color="auto" w:fill="auto"/>
          </w:tcPr>
          <w:p w14:paraId="46078900" w14:textId="099B6518" w:rsidR="00686B2C" w:rsidRPr="00022D64" w:rsidRDefault="00686B2C" w:rsidP="00686B2C">
            <w:pPr>
              <w:pStyle w:val="TableText"/>
            </w:pPr>
            <w:r w:rsidRPr="00022D64">
              <w:t>Moderate</w:t>
            </w:r>
          </w:p>
        </w:tc>
        <w:tc>
          <w:tcPr>
            <w:tcW w:w="648" w:type="pct"/>
            <w:tcBorders>
              <w:top w:val="nil"/>
              <w:bottom w:val="nil"/>
              <w:right w:val="nil"/>
            </w:tcBorders>
            <w:shd w:val="clear" w:color="auto" w:fill="auto"/>
          </w:tcPr>
          <w:p w14:paraId="46078901" w14:textId="7CAA0403" w:rsidR="00686B2C" w:rsidRPr="00022D64" w:rsidRDefault="00686B2C" w:rsidP="00686B2C">
            <w:pPr>
              <w:pStyle w:val="TableText"/>
              <w:rPr>
                <w:b/>
              </w:rPr>
            </w:pPr>
            <w:r w:rsidRPr="00022D64">
              <w:rPr>
                <w:b/>
              </w:rPr>
              <w:t>Low</w:t>
            </w:r>
          </w:p>
        </w:tc>
      </w:tr>
      <w:tr w:rsidR="00686B2C" w:rsidRPr="00022D64" w14:paraId="5DE6CAFE" w14:textId="77777777" w:rsidTr="00603543">
        <w:tc>
          <w:tcPr>
            <w:tcW w:w="5000" w:type="pct"/>
            <w:gridSpan w:val="9"/>
            <w:tcBorders>
              <w:top w:val="single" w:sz="4" w:space="0" w:color="auto"/>
              <w:left w:val="nil"/>
              <w:bottom w:val="nil"/>
              <w:right w:val="nil"/>
            </w:tcBorders>
            <w:shd w:val="clear" w:color="auto" w:fill="auto"/>
          </w:tcPr>
          <w:p w14:paraId="5D8BF946" w14:textId="42F27023" w:rsidR="00686B2C" w:rsidRPr="00022D64" w:rsidRDefault="00686B2C" w:rsidP="00686B2C">
            <w:pPr>
              <w:pStyle w:val="TableText"/>
              <w:rPr>
                <w:b/>
              </w:rPr>
            </w:pPr>
            <w:r w:rsidRPr="00022D64">
              <w:rPr>
                <w:b/>
              </w:rPr>
              <w:t>Phytophthora [Prenosporales: Preonosporaceae]</w:t>
            </w:r>
          </w:p>
        </w:tc>
      </w:tr>
      <w:tr w:rsidR="00686B2C" w:rsidRPr="00022D64" w14:paraId="3D7F0E0D" w14:textId="77777777" w:rsidTr="00603543">
        <w:trPr>
          <w:trHeight w:val="365"/>
        </w:trPr>
        <w:tc>
          <w:tcPr>
            <w:tcW w:w="911" w:type="pct"/>
            <w:tcBorders>
              <w:top w:val="nil"/>
              <w:left w:val="nil"/>
              <w:bottom w:val="single" w:sz="4" w:space="0" w:color="auto"/>
            </w:tcBorders>
          </w:tcPr>
          <w:p w14:paraId="7D4BCAAD" w14:textId="4DE1767C" w:rsidR="00686B2C" w:rsidRPr="00022D64" w:rsidRDefault="00686B2C" w:rsidP="00686B2C">
            <w:pPr>
              <w:pStyle w:val="TableText"/>
              <w:rPr>
                <w:i/>
              </w:rPr>
            </w:pPr>
            <w:r w:rsidRPr="00022D64">
              <w:rPr>
                <w:i/>
              </w:rPr>
              <w:t>Phytophthora fragariaefolia</w:t>
            </w:r>
          </w:p>
        </w:tc>
        <w:tc>
          <w:tcPr>
            <w:tcW w:w="425" w:type="pct"/>
            <w:tcBorders>
              <w:top w:val="nil"/>
              <w:bottom w:val="single" w:sz="4" w:space="0" w:color="auto"/>
            </w:tcBorders>
            <w:shd w:val="clear" w:color="auto" w:fill="auto"/>
          </w:tcPr>
          <w:p w14:paraId="5FAB38A5" w14:textId="2168DB88" w:rsidR="00686B2C" w:rsidRPr="00022D64" w:rsidRDefault="00686B2C" w:rsidP="00686B2C">
            <w:pPr>
              <w:pStyle w:val="TableText"/>
            </w:pPr>
            <w:r w:rsidRPr="00022D64">
              <w:t>Very Low</w:t>
            </w:r>
          </w:p>
        </w:tc>
        <w:tc>
          <w:tcPr>
            <w:tcW w:w="412" w:type="pct"/>
            <w:tcBorders>
              <w:top w:val="nil"/>
              <w:bottom w:val="single" w:sz="4" w:space="0" w:color="auto"/>
            </w:tcBorders>
            <w:shd w:val="clear" w:color="auto" w:fill="auto"/>
          </w:tcPr>
          <w:p w14:paraId="46A8FE10" w14:textId="4EBAAE5F" w:rsidR="00686B2C" w:rsidRPr="00022D64" w:rsidRDefault="00686B2C" w:rsidP="00686B2C">
            <w:pPr>
              <w:pStyle w:val="TableText"/>
            </w:pPr>
            <w:r w:rsidRPr="00022D64">
              <w:t>Very Low</w:t>
            </w:r>
          </w:p>
        </w:tc>
        <w:tc>
          <w:tcPr>
            <w:tcW w:w="429" w:type="pct"/>
            <w:tcBorders>
              <w:top w:val="nil"/>
              <w:bottom w:val="single" w:sz="4" w:space="0" w:color="auto"/>
            </w:tcBorders>
            <w:shd w:val="clear" w:color="auto" w:fill="auto"/>
          </w:tcPr>
          <w:p w14:paraId="5C2789C5" w14:textId="6AC054AA" w:rsidR="00686B2C" w:rsidRPr="00022D64" w:rsidRDefault="00686B2C" w:rsidP="00686B2C">
            <w:pPr>
              <w:pStyle w:val="TableText"/>
              <w:rPr>
                <w:b/>
              </w:rPr>
            </w:pPr>
            <w:r w:rsidRPr="00022D64">
              <w:rPr>
                <w:b/>
              </w:rPr>
              <w:t>Extremely Low</w:t>
            </w:r>
          </w:p>
        </w:tc>
        <w:tc>
          <w:tcPr>
            <w:tcW w:w="506" w:type="pct"/>
            <w:tcBorders>
              <w:top w:val="nil"/>
              <w:bottom w:val="single" w:sz="4" w:space="0" w:color="auto"/>
            </w:tcBorders>
            <w:shd w:val="clear" w:color="auto" w:fill="auto"/>
          </w:tcPr>
          <w:p w14:paraId="73DD4239" w14:textId="0CF7BEF1" w:rsidR="00686B2C" w:rsidRPr="00022D64" w:rsidRDefault="00686B2C" w:rsidP="00686B2C">
            <w:pPr>
              <w:pStyle w:val="TableText"/>
            </w:pPr>
            <w:r w:rsidRPr="00022D64">
              <w:t>Moderate</w:t>
            </w:r>
          </w:p>
        </w:tc>
        <w:tc>
          <w:tcPr>
            <w:tcW w:w="506" w:type="pct"/>
            <w:tcBorders>
              <w:top w:val="nil"/>
              <w:bottom w:val="single" w:sz="4" w:space="0" w:color="auto"/>
            </w:tcBorders>
            <w:shd w:val="clear" w:color="auto" w:fill="auto"/>
          </w:tcPr>
          <w:p w14:paraId="0A4287FC" w14:textId="1764EE2F" w:rsidR="00686B2C" w:rsidRPr="00022D64" w:rsidRDefault="00686B2C" w:rsidP="00686B2C">
            <w:pPr>
              <w:pStyle w:val="TableText"/>
            </w:pPr>
            <w:r w:rsidRPr="00022D64">
              <w:t>Moderate</w:t>
            </w:r>
          </w:p>
        </w:tc>
        <w:tc>
          <w:tcPr>
            <w:tcW w:w="455" w:type="pct"/>
            <w:tcBorders>
              <w:top w:val="nil"/>
              <w:bottom w:val="single" w:sz="4" w:space="0" w:color="auto"/>
            </w:tcBorders>
            <w:shd w:val="clear" w:color="auto" w:fill="auto"/>
          </w:tcPr>
          <w:p w14:paraId="35678B04" w14:textId="16123142" w:rsidR="00686B2C" w:rsidRPr="00022D64" w:rsidRDefault="00686B2C" w:rsidP="00686B2C">
            <w:pPr>
              <w:pStyle w:val="TableText"/>
            </w:pPr>
            <w:r w:rsidRPr="00022D64">
              <w:t>Extremely Low</w:t>
            </w:r>
          </w:p>
        </w:tc>
        <w:tc>
          <w:tcPr>
            <w:tcW w:w="708" w:type="pct"/>
            <w:tcBorders>
              <w:top w:val="nil"/>
              <w:bottom w:val="single" w:sz="4" w:space="0" w:color="auto"/>
            </w:tcBorders>
            <w:shd w:val="clear" w:color="auto" w:fill="auto"/>
          </w:tcPr>
          <w:p w14:paraId="604CE255" w14:textId="0D266E94" w:rsidR="00686B2C" w:rsidRPr="00022D64" w:rsidRDefault="00686B2C" w:rsidP="00686B2C">
            <w:pPr>
              <w:pStyle w:val="TableText"/>
            </w:pPr>
            <w:r w:rsidRPr="00022D64">
              <w:t>Low</w:t>
            </w:r>
          </w:p>
        </w:tc>
        <w:tc>
          <w:tcPr>
            <w:tcW w:w="648" w:type="pct"/>
            <w:tcBorders>
              <w:top w:val="nil"/>
              <w:bottom w:val="nil"/>
              <w:right w:val="nil"/>
            </w:tcBorders>
            <w:shd w:val="clear" w:color="auto" w:fill="auto"/>
          </w:tcPr>
          <w:p w14:paraId="0093B478" w14:textId="1D04B565" w:rsidR="00686B2C" w:rsidRPr="00022D64" w:rsidRDefault="00686B2C" w:rsidP="00686B2C">
            <w:pPr>
              <w:pStyle w:val="TableText"/>
              <w:rPr>
                <w:b/>
              </w:rPr>
            </w:pPr>
            <w:r w:rsidRPr="00022D64">
              <w:rPr>
                <w:b/>
              </w:rPr>
              <w:t>Negligible</w:t>
            </w:r>
          </w:p>
        </w:tc>
      </w:tr>
      <w:tr w:rsidR="00686B2C" w:rsidRPr="00022D64" w14:paraId="6A1FCC4E" w14:textId="77777777" w:rsidTr="00603543">
        <w:tc>
          <w:tcPr>
            <w:tcW w:w="5000" w:type="pct"/>
            <w:gridSpan w:val="9"/>
            <w:tcBorders>
              <w:top w:val="single" w:sz="4" w:space="0" w:color="auto"/>
              <w:left w:val="nil"/>
              <w:bottom w:val="nil"/>
              <w:right w:val="nil"/>
            </w:tcBorders>
          </w:tcPr>
          <w:p w14:paraId="0F5F892D" w14:textId="77777777" w:rsidR="002F66E0" w:rsidRPr="00022D64" w:rsidRDefault="002F66E0" w:rsidP="00686B2C">
            <w:pPr>
              <w:pStyle w:val="TableText"/>
              <w:rPr>
                <w:b/>
              </w:rPr>
            </w:pPr>
          </w:p>
          <w:p w14:paraId="62F0ADD4" w14:textId="77777777" w:rsidR="00850B24" w:rsidRPr="00022D64" w:rsidRDefault="00850B24" w:rsidP="00686B2C">
            <w:pPr>
              <w:pStyle w:val="TableText"/>
              <w:rPr>
                <w:b/>
              </w:rPr>
            </w:pPr>
          </w:p>
          <w:p w14:paraId="173868F9" w14:textId="23E8AD50" w:rsidR="00686B2C" w:rsidRPr="00022D64" w:rsidRDefault="00686B2C" w:rsidP="00686B2C">
            <w:pPr>
              <w:pStyle w:val="TableText"/>
              <w:rPr>
                <w:b/>
              </w:rPr>
            </w:pPr>
            <w:r w:rsidRPr="00022D64">
              <w:rPr>
                <w:b/>
              </w:rPr>
              <w:lastRenderedPageBreak/>
              <w:t>Anthracnose [Glomerellales: Glomerellaceae]</w:t>
            </w:r>
          </w:p>
        </w:tc>
      </w:tr>
      <w:tr w:rsidR="00686B2C" w:rsidRPr="00022D64" w14:paraId="6CBFCB32" w14:textId="77777777" w:rsidTr="00E8030A">
        <w:tc>
          <w:tcPr>
            <w:tcW w:w="911" w:type="pct"/>
            <w:tcBorders>
              <w:top w:val="nil"/>
              <w:left w:val="nil"/>
              <w:bottom w:val="single" w:sz="4" w:space="0" w:color="auto"/>
            </w:tcBorders>
          </w:tcPr>
          <w:p w14:paraId="190E554F" w14:textId="219F38FC" w:rsidR="00686B2C" w:rsidRPr="00022D64" w:rsidRDefault="00686B2C" w:rsidP="00686B2C">
            <w:pPr>
              <w:pStyle w:val="TableText"/>
              <w:rPr>
                <w:i/>
              </w:rPr>
            </w:pPr>
            <w:r w:rsidRPr="00022D64">
              <w:rPr>
                <w:i/>
              </w:rPr>
              <w:lastRenderedPageBreak/>
              <w:t>Colletotrichum aenigma</w:t>
            </w:r>
          </w:p>
        </w:tc>
        <w:tc>
          <w:tcPr>
            <w:tcW w:w="425" w:type="pct"/>
            <w:tcBorders>
              <w:top w:val="nil"/>
              <w:bottom w:val="single" w:sz="4" w:space="0" w:color="auto"/>
            </w:tcBorders>
            <w:shd w:val="clear" w:color="auto" w:fill="auto"/>
          </w:tcPr>
          <w:p w14:paraId="55EB76B7" w14:textId="64D0EC93" w:rsidR="00686B2C" w:rsidRPr="00022D64" w:rsidRDefault="00686B2C" w:rsidP="00686B2C">
            <w:pPr>
              <w:pStyle w:val="TableText"/>
            </w:pPr>
            <w:r w:rsidRPr="00022D64">
              <w:t>Low</w:t>
            </w:r>
          </w:p>
        </w:tc>
        <w:tc>
          <w:tcPr>
            <w:tcW w:w="412" w:type="pct"/>
            <w:tcBorders>
              <w:top w:val="nil"/>
              <w:bottom w:val="single" w:sz="4" w:space="0" w:color="auto"/>
            </w:tcBorders>
            <w:shd w:val="clear" w:color="auto" w:fill="auto"/>
          </w:tcPr>
          <w:p w14:paraId="45361B1A" w14:textId="1FFCB339" w:rsidR="00686B2C" w:rsidRPr="00022D64" w:rsidRDefault="00686B2C" w:rsidP="00686B2C">
            <w:pPr>
              <w:pStyle w:val="TableText"/>
            </w:pPr>
            <w:r w:rsidRPr="00022D64">
              <w:t>Low</w:t>
            </w:r>
          </w:p>
        </w:tc>
        <w:tc>
          <w:tcPr>
            <w:tcW w:w="429" w:type="pct"/>
            <w:tcBorders>
              <w:top w:val="nil"/>
              <w:bottom w:val="single" w:sz="4" w:space="0" w:color="auto"/>
            </w:tcBorders>
            <w:shd w:val="clear" w:color="auto" w:fill="auto"/>
          </w:tcPr>
          <w:p w14:paraId="47BA9F5E" w14:textId="53E249FF" w:rsidR="00686B2C" w:rsidRPr="00022D64" w:rsidRDefault="00686B2C" w:rsidP="00686B2C">
            <w:pPr>
              <w:pStyle w:val="TableText"/>
              <w:rPr>
                <w:b/>
              </w:rPr>
            </w:pPr>
            <w:r w:rsidRPr="00022D64">
              <w:rPr>
                <w:b/>
              </w:rPr>
              <w:t>Very Low</w:t>
            </w:r>
          </w:p>
        </w:tc>
        <w:tc>
          <w:tcPr>
            <w:tcW w:w="506" w:type="pct"/>
            <w:tcBorders>
              <w:top w:val="nil"/>
              <w:bottom w:val="single" w:sz="4" w:space="0" w:color="auto"/>
            </w:tcBorders>
            <w:shd w:val="clear" w:color="auto" w:fill="auto"/>
          </w:tcPr>
          <w:p w14:paraId="5D80BAB4" w14:textId="5151635F" w:rsidR="00686B2C" w:rsidRPr="00022D64" w:rsidRDefault="00686B2C" w:rsidP="00686B2C">
            <w:pPr>
              <w:pStyle w:val="TableText"/>
            </w:pPr>
            <w:r w:rsidRPr="00022D64">
              <w:t>Moderate</w:t>
            </w:r>
          </w:p>
        </w:tc>
        <w:tc>
          <w:tcPr>
            <w:tcW w:w="506" w:type="pct"/>
            <w:tcBorders>
              <w:top w:val="nil"/>
              <w:bottom w:val="single" w:sz="4" w:space="0" w:color="auto"/>
            </w:tcBorders>
            <w:shd w:val="clear" w:color="auto" w:fill="auto"/>
          </w:tcPr>
          <w:p w14:paraId="2E877843" w14:textId="4444721A" w:rsidR="00686B2C" w:rsidRPr="00022D64" w:rsidRDefault="00686B2C" w:rsidP="00686B2C">
            <w:pPr>
              <w:pStyle w:val="TableText"/>
            </w:pPr>
            <w:r w:rsidRPr="00022D64">
              <w:t>Moderate</w:t>
            </w:r>
          </w:p>
        </w:tc>
        <w:tc>
          <w:tcPr>
            <w:tcW w:w="455" w:type="pct"/>
            <w:tcBorders>
              <w:top w:val="nil"/>
              <w:bottom w:val="single" w:sz="4" w:space="0" w:color="auto"/>
            </w:tcBorders>
            <w:shd w:val="clear" w:color="auto" w:fill="auto"/>
          </w:tcPr>
          <w:p w14:paraId="1E1D7942" w14:textId="1BE1CD88" w:rsidR="00686B2C" w:rsidRPr="00022D64" w:rsidRDefault="00686B2C" w:rsidP="00686B2C">
            <w:pPr>
              <w:pStyle w:val="TableText"/>
            </w:pPr>
            <w:r w:rsidRPr="00022D64">
              <w:t>Very Low</w:t>
            </w:r>
          </w:p>
        </w:tc>
        <w:tc>
          <w:tcPr>
            <w:tcW w:w="708" w:type="pct"/>
            <w:tcBorders>
              <w:top w:val="nil"/>
              <w:bottom w:val="single" w:sz="4" w:space="0" w:color="auto"/>
            </w:tcBorders>
            <w:shd w:val="clear" w:color="auto" w:fill="auto"/>
          </w:tcPr>
          <w:p w14:paraId="70217FE1" w14:textId="4096978C" w:rsidR="00686B2C" w:rsidRPr="00022D64" w:rsidRDefault="00686B2C" w:rsidP="00686B2C">
            <w:pPr>
              <w:pStyle w:val="TableText"/>
            </w:pPr>
            <w:r w:rsidRPr="00022D64">
              <w:t>Low</w:t>
            </w:r>
          </w:p>
        </w:tc>
        <w:tc>
          <w:tcPr>
            <w:tcW w:w="648" w:type="pct"/>
            <w:tcBorders>
              <w:top w:val="nil"/>
              <w:bottom w:val="single" w:sz="4" w:space="0" w:color="auto"/>
              <w:right w:val="nil"/>
            </w:tcBorders>
            <w:shd w:val="clear" w:color="auto" w:fill="auto"/>
          </w:tcPr>
          <w:p w14:paraId="5033C2AA" w14:textId="09E32938" w:rsidR="00686B2C" w:rsidRPr="00022D64" w:rsidRDefault="00686B2C" w:rsidP="00686B2C">
            <w:pPr>
              <w:pStyle w:val="TableText"/>
              <w:rPr>
                <w:b/>
              </w:rPr>
            </w:pPr>
            <w:r w:rsidRPr="00022D64">
              <w:rPr>
                <w:b/>
              </w:rPr>
              <w:t>Negligible</w:t>
            </w:r>
          </w:p>
        </w:tc>
      </w:tr>
      <w:tr w:rsidR="00686B2C" w:rsidRPr="00022D64" w14:paraId="6BF90439" w14:textId="77777777" w:rsidTr="00E8030A">
        <w:tc>
          <w:tcPr>
            <w:tcW w:w="5000" w:type="pct"/>
            <w:gridSpan w:val="9"/>
            <w:tcBorders>
              <w:top w:val="single" w:sz="4" w:space="0" w:color="auto"/>
              <w:left w:val="nil"/>
              <w:bottom w:val="nil"/>
              <w:right w:val="nil"/>
            </w:tcBorders>
          </w:tcPr>
          <w:p w14:paraId="213AE893" w14:textId="3BFB9085" w:rsidR="00686B2C" w:rsidRPr="00022D64" w:rsidRDefault="00686B2C" w:rsidP="00686B2C">
            <w:pPr>
              <w:pStyle w:val="TableText"/>
              <w:rPr>
                <w:b/>
              </w:rPr>
            </w:pPr>
            <w:r w:rsidRPr="00022D64">
              <w:rPr>
                <w:b/>
              </w:rPr>
              <w:t>Brown rot [Helotiales: Sclerotiniaceae]</w:t>
            </w:r>
          </w:p>
        </w:tc>
      </w:tr>
      <w:tr w:rsidR="00686B2C" w:rsidRPr="00022D64" w14:paraId="6A3A5C6E" w14:textId="77777777" w:rsidTr="00D92E07">
        <w:tc>
          <w:tcPr>
            <w:tcW w:w="911" w:type="pct"/>
            <w:tcBorders>
              <w:top w:val="nil"/>
              <w:left w:val="nil"/>
              <w:bottom w:val="nil"/>
            </w:tcBorders>
          </w:tcPr>
          <w:p w14:paraId="53D61793" w14:textId="43C3D5A1" w:rsidR="00686B2C" w:rsidRPr="00022D64" w:rsidRDefault="00686B2C" w:rsidP="00686B2C">
            <w:pPr>
              <w:pStyle w:val="TableText"/>
            </w:pPr>
            <w:r w:rsidRPr="00022D64">
              <w:rPr>
                <w:i/>
              </w:rPr>
              <w:t xml:space="preserve">Monilia polystroma </w:t>
            </w:r>
            <w:r w:rsidRPr="00022D64">
              <w:t>(EP)</w:t>
            </w:r>
          </w:p>
        </w:tc>
        <w:tc>
          <w:tcPr>
            <w:tcW w:w="425" w:type="pct"/>
            <w:tcBorders>
              <w:top w:val="nil"/>
              <w:bottom w:val="nil"/>
            </w:tcBorders>
            <w:shd w:val="clear" w:color="auto" w:fill="auto"/>
          </w:tcPr>
          <w:p w14:paraId="57533B1E" w14:textId="22A6588D" w:rsidR="00686B2C" w:rsidRPr="00022D64" w:rsidRDefault="00686B2C" w:rsidP="00686B2C">
            <w:pPr>
              <w:pStyle w:val="TableText"/>
            </w:pPr>
            <w:r w:rsidRPr="00022D64">
              <w:t>Very Low</w:t>
            </w:r>
          </w:p>
        </w:tc>
        <w:tc>
          <w:tcPr>
            <w:tcW w:w="412" w:type="pct"/>
            <w:tcBorders>
              <w:top w:val="nil"/>
              <w:bottom w:val="nil"/>
            </w:tcBorders>
            <w:shd w:val="clear" w:color="auto" w:fill="auto"/>
          </w:tcPr>
          <w:p w14:paraId="2F0FCA23" w14:textId="2845F7A6" w:rsidR="00686B2C" w:rsidRPr="00022D64" w:rsidRDefault="00686B2C" w:rsidP="00686B2C">
            <w:pPr>
              <w:pStyle w:val="TableText"/>
            </w:pPr>
            <w:r w:rsidRPr="00022D64">
              <w:t>High</w:t>
            </w:r>
          </w:p>
        </w:tc>
        <w:tc>
          <w:tcPr>
            <w:tcW w:w="429" w:type="pct"/>
            <w:tcBorders>
              <w:top w:val="nil"/>
              <w:bottom w:val="nil"/>
            </w:tcBorders>
            <w:shd w:val="clear" w:color="auto" w:fill="auto"/>
          </w:tcPr>
          <w:p w14:paraId="0BCA6B32" w14:textId="1D9F014B" w:rsidR="00686B2C" w:rsidRPr="00022D64" w:rsidRDefault="00686B2C" w:rsidP="00686B2C">
            <w:pPr>
              <w:pStyle w:val="TableText"/>
              <w:rPr>
                <w:b/>
              </w:rPr>
            </w:pPr>
            <w:r w:rsidRPr="00022D64">
              <w:rPr>
                <w:b/>
              </w:rPr>
              <w:t>Very Low</w:t>
            </w:r>
          </w:p>
        </w:tc>
        <w:tc>
          <w:tcPr>
            <w:tcW w:w="506" w:type="pct"/>
            <w:tcBorders>
              <w:top w:val="nil"/>
              <w:bottom w:val="nil"/>
            </w:tcBorders>
            <w:shd w:val="clear" w:color="auto" w:fill="auto"/>
          </w:tcPr>
          <w:p w14:paraId="6F7F25C4" w14:textId="6640362B" w:rsidR="00686B2C" w:rsidRPr="00022D64" w:rsidRDefault="00686B2C" w:rsidP="00686B2C">
            <w:pPr>
              <w:pStyle w:val="TableText"/>
            </w:pPr>
            <w:r w:rsidRPr="00022D64">
              <w:t>High</w:t>
            </w:r>
          </w:p>
        </w:tc>
        <w:tc>
          <w:tcPr>
            <w:tcW w:w="506" w:type="pct"/>
            <w:tcBorders>
              <w:top w:val="nil"/>
              <w:bottom w:val="nil"/>
            </w:tcBorders>
            <w:shd w:val="clear" w:color="auto" w:fill="auto"/>
          </w:tcPr>
          <w:p w14:paraId="7BD8D0C7" w14:textId="4C007DB5" w:rsidR="00686B2C" w:rsidRPr="00022D64" w:rsidRDefault="00686B2C" w:rsidP="00686B2C">
            <w:pPr>
              <w:pStyle w:val="TableText"/>
            </w:pPr>
            <w:r w:rsidRPr="00022D64">
              <w:t>High</w:t>
            </w:r>
          </w:p>
        </w:tc>
        <w:tc>
          <w:tcPr>
            <w:tcW w:w="455" w:type="pct"/>
            <w:tcBorders>
              <w:top w:val="nil"/>
              <w:bottom w:val="nil"/>
            </w:tcBorders>
            <w:shd w:val="clear" w:color="auto" w:fill="auto"/>
          </w:tcPr>
          <w:p w14:paraId="47CE56CE" w14:textId="32BA795C" w:rsidR="00686B2C" w:rsidRPr="00022D64" w:rsidRDefault="00686B2C" w:rsidP="00686B2C">
            <w:pPr>
              <w:pStyle w:val="TableText"/>
            </w:pPr>
            <w:r w:rsidRPr="00022D64">
              <w:t>Very Low</w:t>
            </w:r>
          </w:p>
        </w:tc>
        <w:tc>
          <w:tcPr>
            <w:tcW w:w="708" w:type="pct"/>
            <w:tcBorders>
              <w:top w:val="nil"/>
              <w:bottom w:val="nil"/>
            </w:tcBorders>
            <w:shd w:val="clear" w:color="auto" w:fill="auto"/>
          </w:tcPr>
          <w:p w14:paraId="424AD2FA" w14:textId="36CE7FAF" w:rsidR="00686B2C" w:rsidRPr="00022D64" w:rsidRDefault="00686B2C" w:rsidP="00686B2C">
            <w:pPr>
              <w:pStyle w:val="TableText"/>
            </w:pPr>
            <w:r w:rsidRPr="00022D64">
              <w:t>Moderate</w:t>
            </w:r>
          </w:p>
        </w:tc>
        <w:tc>
          <w:tcPr>
            <w:tcW w:w="648" w:type="pct"/>
            <w:tcBorders>
              <w:top w:val="nil"/>
              <w:bottom w:val="nil"/>
              <w:right w:val="nil"/>
            </w:tcBorders>
            <w:shd w:val="clear" w:color="auto" w:fill="auto"/>
          </w:tcPr>
          <w:p w14:paraId="4B8C8E42" w14:textId="0338E459" w:rsidR="00686B2C" w:rsidRPr="00022D64" w:rsidRDefault="00686B2C" w:rsidP="00686B2C">
            <w:pPr>
              <w:pStyle w:val="TableText"/>
              <w:rPr>
                <w:b/>
              </w:rPr>
            </w:pPr>
            <w:r w:rsidRPr="00022D64">
              <w:rPr>
                <w:b/>
              </w:rPr>
              <w:t>Very Low</w:t>
            </w:r>
          </w:p>
        </w:tc>
      </w:tr>
      <w:tr w:rsidR="00686B2C" w:rsidRPr="00022D64" w14:paraId="27CCC817" w14:textId="77777777" w:rsidTr="00D92E07">
        <w:tc>
          <w:tcPr>
            <w:tcW w:w="911" w:type="pct"/>
            <w:tcBorders>
              <w:top w:val="nil"/>
              <w:left w:val="nil"/>
              <w:bottom w:val="single" w:sz="4" w:space="0" w:color="auto"/>
            </w:tcBorders>
          </w:tcPr>
          <w:p w14:paraId="57449A58" w14:textId="2DE6B210" w:rsidR="00686B2C" w:rsidRPr="00022D64" w:rsidRDefault="00686B2C" w:rsidP="00686B2C">
            <w:pPr>
              <w:pStyle w:val="TableText"/>
              <w:rPr>
                <w:i/>
              </w:rPr>
            </w:pPr>
            <w:r w:rsidRPr="00022D64">
              <w:rPr>
                <w:i/>
              </w:rPr>
              <w:t xml:space="preserve">Monilinia fructigena </w:t>
            </w:r>
            <w:r w:rsidRPr="00022D64">
              <w:t>(EP)</w:t>
            </w:r>
          </w:p>
        </w:tc>
        <w:tc>
          <w:tcPr>
            <w:tcW w:w="425" w:type="pct"/>
            <w:tcBorders>
              <w:top w:val="nil"/>
              <w:bottom w:val="single" w:sz="4" w:space="0" w:color="auto"/>
            </w:tcBorders>
            <w:shd w:val="clear" w:color="auto" w:fill="auto"/>
          </w:tcPr>
          <w:p w14:paraId="7DE1F8F5" w14:textId="09836DF7" w:rsidR="00686B2C" w:rsidRPr="00022D64" w:rsidRDefault="00686B2C" w:rsidP="00686B2C">
            <w:pPr>
              <w:pStyle w:val="TableText"/>
            </w:pPr>
            <w:r w:rsidRPr="00022D64">
              <w:t>Very Low</w:t>
            </w:r>
          </w:p>
        </w:tc>
        <w:tc>
          <w:tcPr>
            <w:tcW w:w="412" w:type="pct"/>
            <w:tcBorders>
              <w:top w:val="nil"/>
              <w:bottom w:val="single" w:sz="4" w:space="0" w:color="auto"/>
            </w:tcBorders>
            <w:shd w:val="clear" w:color="auto" w:fill="auto"/>
          </w:tcPr>
          <w:p w14:paraId="6118CAC9" w14:textId="121E4831" w:rsidR="00686B2C" w:rsidRPr="00022D64" w:rsidRDefault="00686B2C" w:rsidP="00686B2C">
            <w:pPr>
              <w:pStyle w:val="TableText"/>
            </w:pPr>
            <w:r w:rsidRPr="00022D64">
              <w:t>High</w:t>
            </w:r>
          </w:p>
        </w:tc>
        <w:tc>
          <w:tcPr>
            <w:tcW w:w="429" w:type="pct"/>
            <w:tcBorders>
              <w:top w:val="nil"/>
              <w:bottom w:val="single" w:sz="4" w:space="0" w:color="auto"/>
            </w:tcBorders>
            <w:shd w:val="clear" w:color="auto" w:fill="auto"/>
          </w:tcPr>
          <w:p w14:paraId="0F285D8F" w14:textId="2EC440C4" w:rsidR="00686B2C" w:rsidRPr="00022D64" w:rsidRDefault="00686B2C" w:rsidP="00686B2C">
            <w:pPr>
              <w:pStyle w:val="TableText"/>
            </w:pPr>
            <w:r w:rsidRPr="00022D64">
              <w:rPr>
                <w:b/>
              </w:rPr>
              <w:t>Very Low</w:t>
            </w:r>
          </w:p>
        </w:tc>
        <w:tc>
          <w:tcPr>
            <w:tcW w:w="506" w:type="pct"/>
            <w:tcBorders>
              <w:top w:val="nil"/>
              <w:bottom w:val="single" w:sz="4" w:space="0" w:color="auto"/>
            </w:tcBorders>
            <w:shd w:val="clear" w:color="auto" w:fill="auto"/>
          </w:tcPr>
          <w:p w14:paraId="1A99F6F1" w14:textId="39F56530" w:rsidR="00686B2C" w:rsidRPr="00022D64" w:rsidRDefault="00686B2C" w:rsidP="00686B2C">
            <w:pPr>
              <w:pStyle w:val="TableText"/>
            </w:pPr>
            <w:r w:rsidRPr="00022D64">
              <w:t>High</w:t>
            </w:r>
          </w:p>
        </w:tc>
        <w:tc>
          <w:tcPr>
            <w:tcW w:w="506" w:type="pct"/>
            <w:tcBorders>
              <w:top w:val="nil"/>
              <w:bottom w:val="single" w:sz="4" w:space="0" w:color="auto"/>
            </w:tcBorders>
            <w:shd w:val="clear" w:color="auto" w:fill="auto"/>
          </w:tcPr>
          <w:p w14:paraId="1FA333AD" w14:textId="1637AEF1" w:rsidR="00686B2C" w:rsidRPr="00022D64" w:rsidRDefault="00686B2C" w:rsidP="00686B2C">
            <w:pPr>
              <w:pStyle w:val="TableText"/>
            </w:pPr>
            <w:r w:rsidRPr="00022D64">
              <w:t>High</w:t>
            </w:r>
          </w:p>
        </w:tc>
        <w:tc>
          <w:tcPr>
            <w:tcW w:w="455" w:type="pct"/>
            <w:tcBorders>
              <w:top w:val="nil"/>
              <w:bottom w:val="single" w:sz="4" w:space="0" w:color="auto"/>
            </w:tcBorders>
            <w:shd w:val="clear" w:color="auto" w:fill="auto"/>
          </w:tcPr>
          <w:p w14:paraId="53022932" w14:textId="713F187B" w:rsidR="00686B2C" w:rsidRPr="00022D64" w:rsidRDefault="00686B2C" w:rsidP="00686B2C">
            <w:pPr>
              <w:pStyle w:val="TableText"/>
            </w:pPr>
            <w:r w:rsidRPr="00022D64">
              <w:t>Very Low</w:t>
            </w:r>
          </w:p>
        </w:tc>
        <w:tc>
          <w:tcPr>
            <w:tcW w:w="708" w:type="pct"/>
            <w:tcBorders>
              <w:top w:val="nil"/>
              <w:bottom w:val="single" w:sz="4" w:space="0" w:color="auto"/>
            </w:tcBorders>
            <w:shd w:val="clear" w:color="auto" w:fill="auto"/>
          </w:tcPr>
          <w:p w14:paraId="1C47E74B" w14:textId="1C9B2B16" w:rsidR="00686B2C" w:rsidRPr="00022D64" w:rsidRDefault="00686B2C" w:rsidP="00686B2C">
            <w:pPr>
              <w:pStyle w:val="TableText"/>
            </w:pPr>
            <w:r w:rsidRPr="00022D64">
              <w:t>Moderate</w:t>
            </w:r>
          </w:p>
        </w:tc>
        <w:tc>
          <w:tcPr>
            <w:tcW w:w="648" w:type="pct"/>
            <w:tcBorders>
              <w:top w:val="nil"/>
              <w:bottom w:val="single" w:sz="4" w:space="0" w:color="auto"/>
              <w:right w:val="nil"/>
            </w:tcBorders>
            <w:shd w:val="clear" w:color="auto" w:fill="auto"/>
          </w:tcPr>
          <w:p w14:paraId="0D80F893" w14:textId="07D09CF9" w:rsidR="00686B2C" w:rsidRPr="00022D64" w:rsidRDefault="00686B2C" w:rsidP="00686B2C">
            <w:pPr>
              <w:pStyle w:val="TableText"/>
            </w:pPr>
            <w:r w:rsidRPr="00022D64">
              <w:rPr>
                <w:b/>
              </w:rPr>
              <w:t>Very Low</w:t>
            </w:r>
          </w:p>
        </w:tc>
      </w:tr>
    </w:tbl>
    <w:p w14:paraId="02BB7067" w14:textId="7F442D21" w:rsidR="008E1D24" w:rsidRPr="00022D64" w:rsidRDefault="006C60E4" w:rsidP="006C60E4">
      <w:pPr>
        <w:pStyle w:val="FigureTableNoteSource"/>
      </w:pPr>
      <w:r w:rsidRPr="00022D64">
        <w:rPr>
          <w:b/>
        </w:rPr>
        <w:t>EP</w:t>
      </w:r>
      <w:r w:rsidR="00B22DB6" w:rsidRPr="00022D64">
        <w:rPr>
          <w:b/>
        </w:rPr>
        <w:t>:</w:t>
      </w:r>
      <w:r w:rsidRPr="00022D64">
        <w:t xml:space="preserve"> Species has been assessed previously and import policy already exists.</w:t>
      </w:r>
      <w:r w:rsidR="00DC251A" w:rsidRPr="00022D64">
        <w:t xml:space="preserve"> </w:t>
      </w:r>
      <w:r w:rsidR="00DC251A" w:rsidRPr="00022D64">
        <w:rPr>
          <w:b/>
        </w:rPr>
        <w:t>ESS</w:t>
      </w:r>
      <w:r w:rsidR="00B22DB6" w:rsidRPr="00022D64">
        <w:rPr>
          <w:b/>
        </w:rPr>
        <w:t>:</w:t>
      </w:r>
      <w:r w:rsidR="00DC251A" w:rsidRPr="00022D64">
        <w:rPr>
          <w:b/>
        </w:rPr>
        <w:t xml:space="preserve"> </w:t>
      </w:r>
      <w:r w:rsidR="00DC251A" w:rsidRPr="00022D64">
        <w:t>Overall likelihood of entry, establishment and spread.</w:t>
      </w:r>
      <w:r w:rsidR="00B22DB6" w:rsidRPr="00022D64">
        <w:rPr>
          <w:b/>
        </w:rPr>
        <w:t xml:space="preserve"> GP:</w:t>
      </w:r>
      <w:r w:rsidR="00B22DB6" w:rsidRPr="00022D64">
        <w:t xml:space="preserve"> Species has</w:t>
      </w:r>
      <w:r w:rsidR="00686B2C" w:rsidRPr="00022D64">
        <w:t xml:space="preserve"> been assessed previously in a G</w:t>
      </w:r>
      <w:r w:rsidR="00B22DB6" w:rsidRPr="00022D64">
        <w:t xml:space="preserve">roup PRA and the group PRA has been applied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Pr="00022D64">
        <w:t xml:space="preserve">. </w:t>
      </w:r>
      <w:r w:rsidRPr="00022D64">
        <w:rPr>
          <w:b/>
        </w:rPr>
        <w:t>NT</w:t>
      </w:r>
      <w:r w:rsidR="00B22DB6" w:rsidRPr="00022D64">
        <w:rPr>
          <w:b/>
        </w:rPr>
        <w:t>:</w:t>
      </w:r>
      <w:r w:rsidRPr="00022D64">
        <w:t xml:space="preserve"> Pest of </w:t>
      </w:r>
      <w:r w:rsidR="00DF3D5C" w:rsidRPr="00022D64">
        <w:t>biosecurity</w:t>
      </w:r>
      <w:r w:rsidRPr="00022D64">
        <w:t xml:space="preserve"> concern for the Northern Territory. </w:t>
      </w:r>
      <w:r w:rsidR="00DC251A" w:rsidRPr="00022D64">
        <w:rPr>
          <w:b/>
        </w:rPr>
        <w:t>RA</w:t>
      </w:r>
      <w:r w:rsidR="00B22DB6" w:rsidRPr="00022D64">
        <w:rPr>
          <w:b/>
        </w:rPr>
        <w:t>:</w:t>
      </w:r>
      <w:r w:rsidR="00DC251A" w:rsidRPr="00022D64">
        <w:t xml:space="preserve"> </w:t>
      </w:r>
      <w:r w:rsidR="00686B2C" w:rsidRPr="00022D64">
        <w:t>R</w:t>
      </w:r>
      <w:r w:rsidR="00454EF9" w:rsidRPr="00022D64">
        <w:t>egulated article</w:t>
      </w:r>
      <w:r w:rsidR="00B22DB6" w:rsidRPr="00022D64">
        <w:t xml:space="preserve">, refer to Section </w:t>
      </w:r>
      <w:r w:rsidR="00B22DB6" w:rsidRPr="00022D64">
        <w:fldChar w:fldCharType="begin"/>
      </w:r>
      <w:r w:rsidR="00B22DB6" w:rsidRPr="00022D64">
        <w:instrText xml:space="preserve"> REF _Ref530558922 \r \h </w:instrText>
      </w:r>
      <w:r w:rsidR="00744452" w:rsidRPr="00022D64">
        <w:instrText xml:space="preserve"> \* MERGEFORMAT </w:instrText>
      </w:r>
      <w:r w:rsidR="00B22DB6" w:rsidRPr="00022D64">
        <w:fldChar w:fldCharType="separate"/>
      </w:r>
      <w:r w:rsidR="00726C5B">
        <w:t>4.8</w:t>
      </w:r>
      <w:r w:rsidR="00B22DB6" w:rsidRPr="00022D64">
        <w:fldChar w:fldCharType="end"/>
      </w:r>
      <w:r w:rsidR="00B22DB6" w:rsidRPr="00022D64">
        <w:t xml:space="preserve"> </w:t>
      </w:r>
      <w:r w:rsidR="00DC251A" w:rsidRPr="00022D64">
        <w:t xml:space="preserve">for definition of a </w:t>
      </w:r>
      <w:r w:rsidR="00686B2C" w:rsidRPr="00022D64">
        <w:t>R</w:t>
      </w:r>
      <w:r w:rsidR="00454EF9" w:rsidRPr="00022D64">
        <w:t>egulated article</w:t>
      </w:r>
      <w:r w:rsidR="00DC251A" w:rsidRPr="00022D64">
        <w:rPr>
          <w:b/>
        </w:rPr>
        <w:t xml:space="preserve">. </w:t>
      </w:r>
      <w:r w:rsidRPr="00022D64">
        <w:rPr>
          <w:b/>
        </w:rPr>
        <w:t>WA</w:t>
      </w:r>
      <w:r w:rsidR="00B22DB6" w:rsidRPr="00022D64">
        <w:rPr>
          <w:b/>
        </w:rPr>
        <w:t>:</w:t>
      </w:r>
      <w:r w:rsidRPr="00022D64">
        <w:t xml:space="preserve"> Pest of </w:t>
      </w:r>
      <w:r w:rsidR="00DF3D5C" w:rsidRPr="00022D64">
        <w:t>biosecurity</w:t>
      </w:r>
      <w:r w:rsidRPr="00022D64">
        <w:t xml:space="preserve"> con</w:t>
      </w:r>
      <w:r w:rsidR="00E01B7E" w:rsidRPr="00022D64">
        <w:t>c</w:t>
      </w:r>
      <w:r w:rsidRPr="00022D64">
        <w:t xml:space="preserve">ern for Western Australia. </w:t>
      </w:r>
      <w:r w:rsidRPr="00022D64">
        <w:rPr>
          <w:b/>
        </w:rPr>
        <w:t>URE</w:t>
      </w:r>
      <w:r w:rsidR="00B22DB6" w:rsidRPr="00022D64">
        <w:rPr>
          <w:b/>
        </w:rPr>
        <w:t>:</w:t>
      </w:r>
      <w:r w:rsidRPr="00022D64">
        <w:rPr>
          <w:b/>
        </w:rPr>
        <w:t xml:space="preserve"> </w:t>
      </w:r>
      <w:r w:rsidRPr="00022D64">
        <w:t>Unrestricted risk estimate.</w:t>
      </w:r>
      <w:r w:rsidR="00DF3D5C" w:rsidRPr="00022D64">
        <w:t xml:space="preserve"> This is expressed in an ascending scale from negligible to extreme.</w:t>
      </w:r>
    </w:p>
    <w:p w14:paraId="19CFC5F0" w14:textId="77777777" w:rsidR="008E1D24" w:rsidRPr="00022D64" w:rsidRDefault="008E1D24">
      <w:pPr>
        <w:sectPr w:rsidR="008E1D24" w:rsidRPr="00022D64" w:rsidSect="00E310DC">
          <w:pgSz w:w="16838" w:h="11906" w:orient="landscape"/>
          <w:pgMar w:top="1418" w:right="1418" w:bottom="1418" w:left="1418" w:header="567" w:footer="283" w:gutter="0"/>
          <w:cols w:space="708"/>
          <w:docGrid w:linePitch="360"/>
        </w:sectPr>
      </w:pPr>
    </w:p>
    <w:p w14:paraId="632EB4F0" w14:textId="7A175DF8" w:rsidR="00DC42D4" w:rsidRPr="00022D64" w:rsidRDefault="00DC42D4" w:rsidP="00DC42D4">
      <w:pPr>
        <w:pStyle w:val="Heading3"/>
      </w:pPr>
      <w:bookmarkStart w:id="106" w:name="_Ref526860296"/>
      <w:bookmarkStart w:id="107" w:name="_Toc6906060"/>
      <w:bookmarkStart w:id="108" w:name="_Ref525127044"/>
      <w:bookmarkStart w:id="109" w:name="_Ref525127066"/>
      <w:r w:rsidRPr="00022D64">
        <w:lastRenderedPageBreak/>
        <w:t>Summary of assessment of quarantine pests of concern</w:t>
      </w:r>
      <w:bookmarkEnd w:id="106"/>
      <w:bookmarkEnd w:id="107"/>
    </w:p>
    <w:p w14:paraId="369E8314" w14:textId="1725055E" w:rsidR="00DC42D4" w:rsidRPr="00022D64" w:rsidRDefault="00E44338" w:rsidP="00DC42D4">
      <w:r w:rsidRPr="00022D64">
        <w:t>This section provides a summary of the</w:t>
      </w:r>
      <w:r w:rsidR="00803F83" w:rsidRPr="00022D64">
        <w:t xml:space="preserve"> process of</w:t>
      </w:r>
      <w:r w:rsidRPr="00022D64">
        <w:t xml:space="preserve"> assessment of</w:t>
      </w:r>
      <w:r w:rsidR="00803F83" w:rsidRPr="00022D64">
        <w:t xml:space="preserve"> potential and confirmed</w:t>
      </w:r>
      <w:r w:rsidRPr="00022D64">
        <w:t xml:space="preserve"> quarantine pests of concern (shown in </w:t>
      </w:r>
      <w:r w:rsidR="00065147" w:rsidRPr="00022D64">
        <w:fldChar w:fldCharType="begin"/>
      </w:r>
      <w:r w:rsidR="00065147" w:rsidRPr="00022D64">
        <w:instrText xml:space="preserve"> REF _Ref526860267 \h </w:instrText>
      </w:r>
      <w:r w:rsidR="004F7E00" w:rsidRPr="00022D64">
        <w:instrText xml:space="preserve"> \* MERGEFORMAT </w:instrText>
      </w:r>
      <w:r w:rsidR="00065147" w:rsidRPr="00022D64">
        <w:fldChar w:fldCharType="separate"/>
      </w:r>
      <w:r w:rsidR="00726C5B" w:rsidRPr="00022D64">
        <w:t xml:space="preserve">Figure </w:t>
      </w:r>
      <w:r w:rsidR="00726C5B">
        <w:rPr>
          <w:noProof/>
        </w:rPr>
        <w:t>8</w:t>
      </w:r>
      <w:r w:rsidR="00065147" w:rsidRPr="00022D64">
        <w:fldChar w:fldCharType="end"/>
      </w:r>
      <w:r w:rsidRPr="00022D64">
        <w:t>).</w:t>
      </w:r>
    </w:p>
    <w:p w14:paraId="76C08CB7" w14:textId="3181647C" w:rsidR="00E44338" w:rsidRPr="00022D64" w:rsidRDefault="00E44338" w:rsidP="00DC42D4">
      <w:r w:rsidRPr="00022D64">
        <w:t>The pest categorisation process (</w:t>
      </w:r>
      <w:r w:rsidR="004F7E00" w:rsidRPr="00022D64">
        <w:t>Appendix A</w:t>
      </w:r>
      <w:r w:rsidRPr="00022D64">
        <w:t xml:space="preserve">) identified </w:t>
      </w:r>
      <w:r w:rsidR="006E4DC7" w:rsidRPr="00022D64">
        <w:t>18</w:t>
      </w:r>
      <w:r w:rsidR="00DB028A" w:rsidRPr="00022D64">
        <w:t>3</w:t>
      </w:r>
      <w:r w:rsidRPr="00022D64">
        <w:t xml:space="preserve"> pests. Of these </w:t>
      </w:r>
      <w:r w:rsidR="006E4DC7" w:rsidRPr="00022D64">
        <w:t>1</w:t>
      </w:r>
      <w:r w:rsidR="00DB028A" w:rsidRPr="00022D64">
        <w:t>83</w:t>
      </w:r>
      <w:r w:rsidRPr="00022D64">
        <w:t xml:space="preserve"> pests:</w:t>
      </w:r>
    </w:p>
    <w:p w14:paraId="348AAE2B" w14:textId="041BE578" w:rsidR="00E44338" w:rsidRPr="00022D64" w:rsidRDefault="005D74FE" w:rsidP="00E44338">
      <w:pPr>
        <w:pStyle w:val="ListBullet"/>
      </w:pPr>
      <w:r w:rsidRPr="00022D64">
        <w:t>82</w:t>
      </w:r>
      <w:r w:rsidR="00E44338" w:rsidRPr="00022D64">
        <w:t xml:space="preserve"> pests a</w:t>
      </w:r>
      <w:r w:rsidR="00B22DB6" w:rsidRPr="00022D64">
        <w:t>re already present in Australia</w:t>
      </w:r>
      <w:r w:rsidR="00E44338" w:rsidRPr="00022D64">
        <w:t xml:space="preserve"> and not under official control, and therefore were not considered further;</w:t>
      </w:r>
    </w:p>
    <w:p w14:paraId="43DA9AB2" w14:textId="3D3ED667" w:rsidR="00E44338" w:rsidRPr="00022D64" w:rsidRDefault="00DB028A" w:rsidP="00E44338">
      <w:pPr>
        <w:pStyle w:val="ListBullet"/>
      </w:pPr>
      <w:r w:rsidRPr="00022D64">
        <w:t>80</w:t>
      </w:r>
      <w:r w:rsidR="00E44338" w:rsidRPr="00022D64">
        <w:t xml:space="preserve"> pests were assessed as not having potential to be on the fresh strawberries</w:t>
      </w:r>
      <w:r w:rsidR="00B22DB6" w:rsidRPr="00022D64">
        <w:t xml:space="preserve"> pathway</w:t>
      </w:r>
      <w:r w:rsidR="00E44338" w:rsidRPr="00022D64">
        <w:t xml:space="preserve">, and therefore </w:t>
      </w:r>
      <w:r w:rsidR="00B22DB6" w:rsidRPr="00022D64">
        <w:t>did not undergo further assessment</w:t>
      </w:r>
      <w:r w:rsidR="00E44338" w:rsidRPr="00022D64">
        <w:t>;</w:t>
      </w:r>
    </w:p>
    <w:p w14:paraId="115564DC" w14:textId="4C45D516" w:rsidR="009E6FE6" w:rsidRPr="00022D64" w:rsidRDefault="009E6FE6" w:rsidP="00E44338">
      <w:pPr>
        <w:pStyle w:val="ListBullet"/>
      </w:pPr>
      <w:r w:rsidRPr="00022D64">
        <w:t>three pests were assessed as not having potential to establish and spread, and therefore did not undergo further assessment;</w:t>
      </w:r>
    </w:p>
    <w:p w14:paraId="272F1265" w14:textId="55998941" w:rsidR="00E44338" w:rsidRPr="00022D64" w:rsidRDefault="00B22DB6" w:rsidP="00E44338">
      <w:pPr>
        <w:pStyle w:val="ListBullet"/>
      </w:pPr>
      <w:proofErr w:type="gramStart"/>
      <w:r w:rsidRPr="00022D64">
        <w:t>two</w:t>
      </w:r>
      <w:proofErr w:type="gramEnd"/>
      <w:r w:rsidR="00E44338" w:rsidRPr="00022D64">
        <w:t xml:space="preserve"> </w:t>
      </w:r>
      <w:r w:rsidR="0001653B" w:rsidRPr="00022D64">
        <w:t>pest</w:t>
      </w:r>
      <w:r w:rsidR="00F1215B" w:rsidRPr="00022D64">
        <w:t>s</w:t>
      </w:r>
      <w:r w:rsidR="0001653B" w:rsidRPr="00022D64">
        <w:t xml:space="preserve"> were</w:t>
      </w:r>
      <w:r w:rsidR="00E44338" w:rsidRPr="00022D64">
        <w:t xml:space="preserve"> assessed as not being of potential economi</w:t>
      </w:r>
      <w:r w:rsidR="0001653B" w:rsidRPr="00022D64">
        <w:t xml:space="preserve">c consequence, </w:t>
      </w:r>
      <w:r w:rsidRPr="00022D64">
        <w:t>and therefore did not undergo further assessment</w:t>
      </w:r>
      <w:r w:rsidR="0001653B" w:rsidRPr="00022D64">
        <w:t>.</w:t>
      </w:r>
    </w:p>
    <w:p w14:paraId="52B93448" w14:textId="4D92691C" w:rsidR="0001653B" w:rsidRPr="00022D64" w:rsidRDefault="0001653B" w:rsidP="0001653B">
      <w:r w:rsidRPr="00022D64">
        <w:t xml:space="preserve">The outcome of the above process left </w:t>
      </w:r>
      <w:r w:rsidR="005D74FE" w:rsidRPr="00022D64">
        <w:t xml:space="preserve">16 </w:t>
      </w:r>
      <w:r w:rsidRPr="00022D64">
        <w:t xml:space="preserve">pests that required further consideration, </w:t>
      </w:r>
      <w:r w:rsidR="00B22DB6" w:rsidRPr="00022D64">
        <w:t>that</w:t>
      </w:r>
      <w:r w:rsidRPr="00022D64">
        <w:t xml:space="preserve"> is</w:t>
      </w:r>
      <w:r w:rsidR="00B22DB6" w:rsidRPr="00022D64">
        <w:t>, a</w:t>
      </w:r>
      <w:r w:rsidRPr="00022D64">
        <w:t xml:space="preserve"> pest risk assessment. Pest risk assessments for these </w:t>
      </w:r>
      <w:r w:rsidR="002432A4" w:rsidRPr="00022D64">
        <w:t>16</w:t>
      </w:r>
      <w:r w:rsidRPr="00022D64">
        <w:t xml:space="preserve"> </w:t>
      </w:r>
      <w:r w:rsidR="00B22DB6" w:rsidRPr="00022D64">
        <w:t xml:space="preserve">species </w:t>
      </w:r>
      <w:r w:rsidRPr="00022D64">
        <w:t>were</w:t>
      </w:r>
      <w:r w:rsidR="00B22DB6" w:rsidRPr="00022D64">
        <w:t xml:space="preserve"> subsequently completed.</w:t>
      </w:r>
    </w:p>
    <w:p w14:paraId="265A9C68" w14:textId="1AD2FA15" w:rsidR="00DC42D4" w:rsidRPr="00022D64" w:rsidRDefault="00B22DB6" w:rsidP="005D74FE">
      <w:pPr>
        <w:pStyle w:val="ListBullet"/>
      </w:pPr>
      <w:r w:rsidRPr="00022D64">
        <w:t>T</w:t>
      </w:r>
      <w:r w:rsidR="00F1215B" w:rsidRPr="00022D64">
        <w:t xml:space="preserve">he estimated </w:t>
      </w:r>
      <w:r w:rsidR="002432A4" w:rsidRPr="00022D64">
        <w:t xml:space="preserve">unrestricted </w:t>
      </w:r>
      <w:r w:rsidR="00F1215B" w:rsidRPr="00022D64">
        <w:t>risk</w:t>
      </w:r>
      <w:r w:rsidR="002432A4" w:rsidRPr="00022D64">
        <w:t>s</w:t>
      </w:r>
      <w:r w:rsidR="00F1215B" w:rsidRPr="00022D64">
        <w:t xml:space="preserve"> for </w:t>
      </w:r>
      <w:r w:rsidRPr="00022D64">
        <w:t>four</w:t>
      </w:r>
      <w:r w:rsidR="00C61121" w:rsidRPr="00022D64">
        <w:t xml:space="preserve"> pests</w:t>
      </w:r>
      <w:r w:rsidR="005D74FE" w:rsidRPr="00022D64">
        <w:t xml:space="preserve"> (one </w:t>
      </w:r>
      <w:r w:rsidR="000476FC" w:rsidRPr="00022D64">
        <w:rPr>
          <w:i/>
        </w:rPr>
        <w:t>P</w:t>
      </w:r>
      <w:r w:rsidR="005D74FE" w:rsidRPr="00022D64">
        <w:rPr>
          <w:i/>
        </w:rPr>
        <w:t>hytophthora</w:t>
      </w:r>
      <w:r w:rsidR="00686B2C" w:rsidRPr="00022D64">
        <w:t xml:space="preserve"> species and three fungal</w:t>
      </w:r>
      <w:r w:rsidR="005D74FE" w:rsidRPr="00022D64">
        <w:t xml:space="preserve"> species)</w:t>
      </w:r>
      <w:r w:rsidR="00C61121" w:rsidRPr="00022D64">
        <w:t xml:space="preserve"> </w:t>
      </w:r>
      <w:r w:rsidR="005D74FE" w:rsidRPr="00022D64">
        <w:t>were</w:t>
      </w:r>
      <w:r w:rsidR="00C61121" w:rsidRPr="00022D64">
        <w:t xml:space="preserve"> assessed as achieving the ALOP for </w:t>
      </w:r>
      <w:r w:rsidR="00337167" w:rsidRPr="00022D64">
        <w:t>Australia</w:t>
      </w:r>
      <w:r w:rsidRPr="00022D64">
        <w:t xml:space="preserve">, and </w:t>
      </w:r>
      <w:r w:rsidR="002432A4" w:rsidRPr="00022D64">
        <w:t>therefore</w:t>
      </w:r>
      <w:r w:rsidR="00337167" w:rsidRPr="00022D64">
        <w:t xml:space="preserve"> no specific r</w:t>
      </w:r>
      <w:r w:rsidR="00C61121" w:rsidRPr="00022D64">
        <w:t>isk management measures are requi</w:t>
      </w:r>
      <w:r w:rsidRPr="00022D64">
        <w:t>r</w:t>
      </w:r>
      <w:r w:rsidR="00C61121" w:rsidRPr="00022D64">
        <w:t>ed</w:t>
      </w:r>
      <w:r w:rsidRPr="00022D64">
        <w:t xml:space="preserve"> for</w:t>
      </w:r>
      <w:r w:rsidR="002432A4" w:rsidRPr="00022D64">
        <w:t xml:space="preserve"> these pests on </w:t>
      </w:r>
      <w:r w:rsidRPr="00022D64">
        <w:t>this pathway</w:t>
      </w:r>
      <w:r w:rsidR="00C61121" w:rsidRPr="00022D64">
        <w:t>. These pests are:</w:t>
      </w:r>
    </w:p>
    <w:p w14:paraId="594FF462" w14:textId="3DD834BA" w:rsidR="00337167" w:rsidRPr="00022D64" w:rsidRDefault="00C25409" w:rsidP="00337167">
      <w:pPr>
        <w:pStyle w:val="ListBullet2"/>
        <w:rPr>
          <w:i/>
        </w:rPr>
      </w:pPr>
      <w:r w:rsidRPr="00022D64">
        <w:rPr>
          <w:i/>
        </w:rPr>
        <w:t>Phytophthora fragariaefolia</w:t>
      </w:r>
      <w:r w:rsidRPr="00022D64">
        <w:t xml:space="preserve"> </w:t>
      </w:r>
      <w:r w:rsidR="002432A4" w:rsidRPr="00022D64">
        <w:t>(</w:t>
      </w:r>
      <w:r w:rsidR="00C517DA" w:rsidRPr="00022D64">
        <w:t>p</w:t>
      </w:r>
      <w:r w:rsidRPr="00022D64">
        <w:t>hytophthora</w:t>
      </w:r>
      <w:r w:rsidR="002432A4" w:rsidRPr="00022D64">
        <w:t>)</w:t>
      </w:r>
    </w:p>
    <w:p w14:paraId="228A0FAA" w14:textId="7CF89D05" w:rsidR="00337167" w:rsidRPr="00022D64" w:rsidRDefault="00C25409" w:rsidP="00337167">
      <w:pPr>
        <w:pStyle w:val="ListBullet2"/>
        <w:rPr>
          <w:i/>
        </w:rPr>
      </w:pPr>
      <w:r w:rsidRPr="00022D64">
        <w:rPr>
          <w:i/>
        </w:rPr>
        <w:t>Colletotrichum aenigma</w:t>
      </w:r>
      <w:r w:rsidRPr="00022D64">
        <w:t xml:space="preserve"> </w:t>
      </w:r>
      <w:r w:rsidR="002432A4" w:rsidRPr="00022D64">
        <w:t>(</w:t>
      </w:r>
      <w:r w:rsidR="00C517DA" w:rsidRPr="00022D64">
        <w:rPr>
          <w:lang w:val="pt-BR"/>
        </w:rPr>
        <w:t>a</w:t>
      </w:r>
      <w:r w:rsidRPr="00022D64">
        <w:rPr>
          <w:lang w:val="pt-BR"/>
        </w:rPr>
        <w:t>nthracnose</w:t>
      </w:r>
      <w:r w:rsidR="002432A4" w:rsidRPr="00022D64">
        <w:t>)</w:t>
      </w:r>
    </w:p>
    <w:p w14:paraId="2687DC3D" w14:textId="487D4CFE" w:rsidR="00337167" w:rsidRPr="00022D64" w:rsidRDefault="00C25409" w:rsidP="00337167">
      <w:pPr>
        <w:pStyle w:val="ListBullet2"/>
        <w:rPr>
          <w:i/>
        </w:rPr>
      </w:pPr>
      <w:r w:rsidRPr="00022D64">
        <w:rPr>
          <w:i/>
        </w:rPr>
        <w:t>Monilia polystroma</w:t>
      </w:r>
      <w:r w:rsidR="00E73F11" w:rsidRPr="00022D64">
        <w:t xml:space="preserve"> </w:t>
      </w:r>
      <w:r w:rsidR="002432A4" w:rsidRPr="00022D64">
        <w:t>(</w:t>
      </w:r>
      <w:r w:rsidR="00C517DA" w:rsidRPr="00022D64">
        <w:t>b</w:t>
      </w:r>
      <w:r w:rsidRPr="00022D64">
        <w:t>rown rot</w:t>
      </w:r>
      <w:r w:rsidR="002432A4" w:rsidRPr="00022D64">
        <w:t>)</w:t>
      </w:r>
    </w:p>
    <w:p w14:paraId="3D81982C" w14:textId="2C0DA998" w:rsidR="00337167" w:rsidRPr="00022D64" w:rsidRDefault="00C25409" w:rsidP="00337167">
      <w:pPr>
        <w:pStyle w:val="ListBullet2"/>
        <w:rPr>
          <w:i/>
        </w:rPr>
      </w:pPr>
      <w:r w:rsidRPr="00022D64">
        <w:rPr>
          <w:i/>
        </w:rPr>
        <w:t>Monilinia fructigena</w:t>
      </w:r>
      <w:r w:rsidR="00E73F11" w:rsidRPr="00022D64">
        <w:t xml:space="preserve"> </w:t>
      </w:r>
      <w:r w:rsidR="002432A4" w:rsidRPr="00022D64">
        <w:t>(</w:t>
      </w:r>
      <w:r w:rsidR="00C517DA" w:rsidRPr="00022D64">
        <w:t>b</w:t>
      </w:r>
      <w:r w:rsidRPr="00022D64">
        <w:t>rown rot</w:t>
      </w:r>
      <w:r w:rsidR="002432A4" w:rsidRPr="00022D64">
        <w:t>)</w:t>
      </w:r>
    </w:p>
    <w:p w14:paraId="6D6403D4" w14:textId="4034D851" w:rsidR="00B22DB6" w:rsidRPr="00022D64" w:rsidRDefault="00B22DB6" w:rsidP="00C61121">
      <w:pPr>
        <w:pStyle w:val="ListBullet"/>
      </w:pPr>
      <w:r w:rsidRPr="00022D64">
        <w:t>T</w:t>
      </w:r>
      <w:r w:rsidR="00C61121" w:rsidRPr="00022D64">
        <w:t>he est</w:t>
      </w:r>
      <w:r w:rsidR="00F1215B" w:rsidRPr="00022D64">
        <w:t>imated</w:t>
      </w:r>
      <w:r w:rsidR="009C4235" w:rsidRPr="00022D64">
        <w:t xml:space="preserve"> unrestricted</w:t>
      </w:r>
      <w:r w:rsidR="00F1215B" w:rsidRPr="00022D64">
        <w:t xml:space="preserve"> risk</w:t>
      </w:r>
      <w:r w:rsidR="009C4235" w:rsidRPr="00022D64">
        <w:t>s</w:t>
      </w:r>
      <w:r w:rsidR="00F1215B" w:rsidRPr="00022D64">
        <w:t xml:space="preserve"> for </w:t>
      </w:r>
      <w:r w:rsidR="009C4235" w:rsidRPr="00022D64">
        <w:t>12</w:t>
      </w:r>
      <w:r w:rsidR="00337167" w:rsidRPr="00022D64">
        <w:t xml:space="preserve"> </w:t>
      </w:r>
      <w:r w:rsidRPr="00022D64">
        <w:t xml:space="preserve">pests </w:t>
      </w:r>
      <w:r w:rsidR="009C4235" w:rsidRPr="00022D64">
        <w:t xml:space="preserve">(three </w:t>
      </w:r>
      <w:r w:rsidR="00065843" w:rsidRPr="00022D64">
        <w:rPr>
          <w:i/>
        </w:rPr>
        <w:t>D</w:t>
      </w:r>
      <w:r w:rsidR="009C4235" w:rsidRPr="00022D64">
        <w:rPr>
          <w:i/>
        </w:rPr>
        <w:t>rosophila</w:t>
      </w:r>
      <w:r w:rsidR="009C4235" w:rsidRPr="00022D64">
        <w:t xml:space="preserve"> species, five spider mite species, one bacteria species and three thrips species) </w:t>
      </w:r>
      <w:r w:rsidRPr="00022D64">
        <w:t>were</w:t>
      </w:r>
      <w:r w:rsidR="00337167" w:rsidRPr="00022D64">
        <w:t xml:space="preserve"> assessed as not achieving the ALOP for </w:t>
      </w:r>
      <w:r w:rsidR="00C24B22" w:rsidRPr="00022D64">
        <w:t>Australia, and</w:t>
      </w:r>
      <w:r w:rsidRPr="00022D64">
        <w:t xml:space="preserve"> </w:t>
      </w:r>
      <w:r w:rsidR="009C4235" w:rsidRPr="00022D64">
        <w:t xml:space="preserve">therefore these 12 pests require </w:t>
      </w:r>
      <w:r w:rsidR="00337167" w:rsidRPr="00022D64">
        <w:t>specific management measures</w:t>
      </w:r>
      <w:r w:rsidR="009C4235" w:rsidRPr="00022D64">
        <w:t xml:space="preserve"> for this pathway</w:t>
      </w:r>
      <w:r w:rsidRPr="00022D64">
        <w:t>. These pests are:</w:t>
      </w:r>
    </w:p>
    <w:p w14:paraId="1531CF3B" w14:textId="0387E915" w:rsidR="00B22DB6" w:rsidRPr="00022D64" w:rsidRDefault="00C25409" w:rsidP="00B22DB6">
      <w:pPr>
        <w:pStyle w:val="ListBullet2"/>
        <w:rPr>
          <w:i/>
        </w:rPr>
      </w:pPr>
      <w:r w:rsidRPr="00022D64">
        <w:rPr>
          <w:i/>
        </w:rPr>
        <w:t>Drosophila pulchrella</w:t>
      </w:r>
      <w:r w:rsidRPr="00022D64">
        <w:t xml:space="preserve"> </w:t>
      </w:r>
      <w:r w:rsidR="00E73F11" w:rsidRPr="00022D64">
        <w:t>(</w:t>
      </w:r>
      <w:r w:rsidR="00C517DA" w:rsidRPr="00022D64">
        <w:rPr>
          <w:lang w:val="en-US"/>
        </w:rPr>
        <w:t>d</w:t>
      </w:r>
      <w:r w:rsidRPr="00022D64">
        <w:rPr>
          <w:lang w:val="en-US"/>
        </w:rPr>
        <w:t>rosophilid fly</w:t>
      </w:r>
      <w:r w:rsidR="00E73F11" w:rsidRPr="00022D64">
        <w:t>)</w:t>
      </w:r>
    </w:p>
    <w:p w14:paraId="00957800" w14:textId="3F41F248" w:rsidR="00B22DB6" w:rsidRPr="00022D64" w:rsidRDefault="00C25409" w:rsidP="00B22DB6">
      <w:pPr>
        <w:pStyle w:val="ListBullet2"/>
        <w:rPr>
          <w:i/>
        </w:rPr>
      </w:pPr>
      <w:r w:rsidRPr="00022D64">
        <w:rPr>
          <w:i/>
        </w:rPr>
        <w:t>Drosophila subpulchrella</w:t>
      </w:r>
      <w:r w:rsidR="00E73F11" w:rsidRPr="00022D64">
        <w:t xml:space="preserve"> (</w:t>
      </w:r>
      <w:r w:rsidR="00C517DA" w:rsidRPr="00022D64">
        <w:rPr>
          <w:rFonts w:cs="Arial"/>
          <w:lang w:val="en-US"/>
        </w:rPr>
        <w:t>d</w:t>
      </w:r>
      <w:r w:rsidRPr="00022D64">
        <w:rPr>
          <w:rFonts w:cs="Arial"/>
          <w:lang w:val="en-US"/>
        </w:rPr>
        <w:t>rosophilid fly</w:t>
      </w:r>
      <w:r w:rsidR="00E73F11" w:rsidRPr="00022D64">
        <w:t>)</w:t>
      </w:r>
    </w:p>
    <w:p w14:paraId="27D13E0A" w14:textId="5BB47518" w:rsidR="00B22DB6" w:rsidRPr="00022D64" w:rsidRDefault="00C25409" w:rsidP="00B22DB6">
      <w:pPr>
        <w:pStyle w:val="ListBullet2"/>
        <w:rPr>
          <w:i/>
        </w:rPr>
      </w:pPr>
      <w:r w:rsidRPr="00022D64">
        <w:rPr>
          <w:i/>
        </w:rPr>
        <w:t>Drosophila suzukii</w:t>
      </w:r>
      <w:r w:rsidR="00E73F11" w:rsidRPr="00022D64">
        <w:t xml:space="preserve"> (</w:t>
      </w:r>
      <w:r w:rsidR="00C517DA" w:rsidRPr="00022D64">
        <w:t>s</w:t>
      </w:r>
      <w:r w:rsidRPr="00022D64">
        <w:t>potted wing drosophila</w:t>
      </w:r>
      <w:r w:rsidR="00E73F11" w:rsidRPr="00022D64">
        <w:t>)</w:t>
      </w:r>
    </w:p>
    <w:p w14:paraId="051625BF" w14:textId="77777777" w:rsidR="00196476" w:rsidRPr="00022D64" w:rsidRDefault="00196476" w:rsidP="00196476">
      <w:pPr>
        <w:pStyle w:val="ListBullet2"/>
        <w:rPr>
          <w:i/>
        </w:rPr>
      </w:pPr>
      <w:r w:rsidRPr="00022D64">
        <w:rPr>
          <w:i/>
        </w:rPr>
        <w:t xml:space="preserve">Frankliniella fusca </w:t>
      </w:r>
      <w:r w:rsidRPr="00022D64">
        <w:t>(tobacco thrips)</w:t>
      </w:r>
    </w:p>
    <w:p w14:paraId="3DB2C13E" w14:textId="77777777" w:rsidR="00196476" w:rsidRPr="00022D64" w:rsidRDefault="00196476" w:rsidP="00196476">
      <w:pPr>
        <w:pStyle w:val="ListBullet2"/>
        <w:rPr>
          <w:i/>
        </w:rPr>
      </w:pPr>
      <w:r w:rsidRPr="00022D64">
        <w:rPr>
          <w:i/>
        </w:rPr>
        <w:t>Frankliniella intonsa</w:t>
      </w:r>
      <w:r w:rsidRPr="00022D64">
        <w:t xml:space="preserve"> (</w:t>
      </w:r>
      <w:r w:rsidRPr="00022D64">
        <w:rPr>
          <w:lang w:val="pt-BR"/>
        </w:rPr>
        <w:t>Eurasian flower thrips</w:t>
      </w:r>
      <w:r w:rsidRPr="00022D64">
        <w:t>)</w:t>
      </w:r>
    </w:p>
    <w:p w14:paraId="0DAC2B7D" w14:textId="4C470E7B" w:rsidR="00196476" w:rsidRPr="00022D64" w:rsidRDefault="00196476" w:rsidP="00196476">
      <w:pPr>
        <w:pStyle w:val="ListBullet2"/>
        <w:rPr>
          <w:i/>
        </w:rPr>
      </w:pPr>
      <w:r w:rsidRPr="00022D64">
        <w:rPr>
          <w:i/>
        </w:rPr>
        <w:t>Frankliniella occidentalis</w:t>
      </w:r>
      <w:r w:rsidRPr="00022D64">
        <w:t xml:space="preserve"> (western flower thrips)</w:t>
      </w:r>
      <w:r w:rsidRPr="00022D64">
        <w:rPr>
          <w:i/>
        </w:rPr>
        <w:t xml:space="preserve"> </w:t>
      </w:r>
      <w:r w:rsidR="00AE47D6" w:rsidRPr="00022D64">
        <w:t>(also assessed as a r</w:t>
      </w:r>
      <w:r w:rsidRPr="00022D64">
        <w:t>egulated article)</w:t>
      </w:r>
    </w:p>
    <w:p w14:paraId="0D99F239" w14:textId="69884A8E" w:rsidR="00B22DB6" w:rsidRPr="00022D64" w:rsidRDefault="00C25409" w:rsidP="00B22DB6">
      <w:pPr>
        <w:pStyle w:val="ListBullet2"/>
        <w:rPr>
          <w:i/>
        </w:rPr>
      </w:pPr>
      <w:r w:rsidRPr="00022D64">
        <w:rPr>
          <w:i/>
        </w:rPr>
        <w:t>Amphitetranychus viennensis</w:t>
      </w:r>
      <w:r w:rsidR="00E73F11" w:rsidRPr="00022D64">
        <w:t xml:space="preserve"> (</w:t>
      </w:r>
      <w:r w:rsidR="00C517DA" w:rsidRPr="00022D64">
        <w:t>h</w:t>
      </w:r>
      <w:r w:rsidRPr="00022D64">
        <w:t>awthorn spider mite</w:t>
      </w:r>
      <w:r w:rsidR="00E73F11" w:rsidRPr="00022D64">
        <w:t>)</w:t>
      </w:r>
    </w:p>
    <w:p w14:paraId="299AF785" w14:textId="3BF2B165" w:rsidR="00E73F11" w:rsidRPr="00022D64" w:rsidRDefault="00C25409" w:rsidP="00E73F11">
      <w:pPr>
        <w:pStyle w:val="ListBullet2"/>
        <w:rPr>
          <w:i/>
        </w:rPr>
      </w:pPr>
      <w:r w:rsidRPr="00022D64">
        <w:rPr>
          <w:i/>
        </w:rPr>
        <w:t>Eotetranychus asiaticus</w:t>
      </w:r>
      <w:r w:rsidR="00E73F11" w:rsidRPr="00022D64">
        <w:t xml:space="preserve"> (</w:t>
      </w:r>
      <w:r w:rsidR="00C517DA" w:rsidRPr="00022D64">
        <w:t>s</w:t>
      </w:r>
      <w:r w:rsidRPr="00022D64">
        <w:t>pider mite</w:t>
      </w:r>
      <w:r w:rsidR="00E73F11" w:rsidRPr="00022D64">
        <w:t>)</w:t>
      </w:r>
    </w:p>
    <w:p w14:paraId="10582B22" w14:textId="67472B16" w:rsidR="00E73F11" w:rsidRPr="00022D64" w:rsidRDefault="00C25409" w:rsidP="00E73F11">
      <w:pPr>
        <w:pStyle w:val="ListBullet2"/>
        <w:rPr>
          <w:i/>
        </w:rPr>
      </w:pPr>
      <w:r w:rsidRPr="00022D64">
        <w:rPr>
          <w:i/>
        </w:rPr>
        <w:t>Eotetranychus geniculatus</w:t>
      </w:r>
      <w:r w:rsidR="00E73F11" w:rsidRPr="00022D64">
        <w:t xml:space="preserve"> (</w:t>
      </w:r>
      <w:r w:rsidR="00C517DA" w:rsidRPr="00022D64">
        <w:t>s</w:t>
      </w:r>
      <w:r w:rsidRPr="00022D64">
        <w:t>pider mite</w:t>
      </w:r>
      <w:r w:rsidR="00E73F11" w:rsidRPr="00022D64">
        <w:t>)</w:t>
      </w:r>
    </w:p>
    <w:p w14:paraId="217B7039" w14:textId="10A2DD74" w:rsidR="00E73F11" w:rsidRPr="00022D64" w:rsidRDefault="00C25409" w:rsidP="00E73F11">
      <w:pPr>
        <w:pStyle w:val="ListBullet2"/>
      </w:pPr>
      <w:r w:rsidRPr="00022D64">
        <w:rPr>
          <w:i/>
        </w:rPr>
        <w:t>Eotetranychus smithi</w:t>
      </w:r>
      <w:r w:rsidR="00E73F11" w:rsidRPr="00022D64">
        <w:t xml:space="preserve"> (</w:t>
      </w:r>
      <w:r w:rsidR="00C517DA" w:rsidRPr="00022D64">
        <w:t>s</w:t>
      </w:r>
      <w:r w:rsidRPr="00022D64">
        <w:t>pider mite</w:t>
      </w:r>
      <w:r w:rsidR="00E73F11" w:rsidRPr="00022D64">
        <w:t>)</w:t>
      </w:r>
    </w:p>
    <w:p w14:paraId="2B723D45" w14:textId="6534197D" w:rsidR="00B22DB6" w:rsidRPr="00022D64" w:rsidRDefault="00C25409" w:rsidP="00B22DB6">
      <w:pPr>
        <w:pStyle w:val="ListBullet2"/>
        <w:rPr>
          <w:i/>
        </w:rPr>
      </w:pPr>
      <w:r w:rsidRPr="00022D64">
        <w:rPr>
          <w:i/>
        </w:rPr>
        <w:t>Tetranychus kanzawai</w:t>
      </w:r>
      <w:r w:rsidR="00E73F11" w:rsidRPr="00022D64">
        <w:t xml:space="preserve"> (</w:t>
      </w:r>
      <w:r w:rsidRPr="00022D64">
        <w:t>Kanzawa spider mite</w:t>
      </w:r>
      <w:r w:rsidR="00E73F11" w:rsidRPr="00022D64">
        <w:t>)</w:t>
      </w:r>
    </w:p>
    <w:p w14:paraId="777B8138" w14:textId="1CF37CAB" w:rsidR="00C61121" w:rsidRPr="00022D64" w:rsidRDefault="00C25409" w:rsidP="00B22DB6">
      <w:pPr>
        <w:pStyle w:val="ListBullet2"/>
        <w:rPr>
          <w:i/>
        </w:rPr>
      </w:pPr>
      <w:r w:rsidRPr="00022D64">
        <w:rPr>
          <w:i/>
        </w:rPr>
        <w:t>Xanthomonas fragariae</w:t>
      </w:r>
      <w:r w:rsidR="00E73F11" w:rsidRPr="00022D64">
        <w:t xml:space="preserve"> (</w:t>
      </w:r>
      <w:r w:rsidR="00C517DA" w:rsidRPr="00022D64">
        <w:t>a</w:t>
      </w:r>
      <w:r w:rsidRPr="00022D64">
        <w:t>ngular leaf spot</w:t>
      </w:r>
      <w:r w:rsidR="00E73F11" w:rsidRPr="00022D64">
        <w:t>)</w:t>
      </w:r>
    </w:p>
    <w:p w14:paraId="559705EE" w14:textId="1DCB5946" w:rsidR="00E611F5" w:rsidRPr="00022D64" w:rsidRDefault="00E611F5">
      <w:pPr>
        <w:spacing w:after="0" w:line="240" w:lineRule="auto"/>
      </w:pPr>
      <w:r w:rsidRPr="00022D64">
        <w:br w:type="page"/>
      </w:r>
    </w:p>
    <w:p w14:paraId="0D08D1F5" w14:textId="6E4D86B0" w:rsidR="00E97061" w:rsidRPr="00022D64" w:rsidRDefault="00B76BAA" w:rsidP="00976155">
      <w:pPr>
        <w:pStyle w:val="Caption"/>
      </w:pPr>
      <w:bookmarkStart w:id="110" w:name="_Ref526860267"/>
      <w:bookmarkStart w:id="111" w:name="_Toc28079375"/>
      <w:r w:rsidRPr="00022D64">
        <w:lastRenderedPageBreak/>
        <w:t xml:space="preserve">Figure </w:t>
      </w:r>
      <w:r w:rsidR="004864F9" w:rsidRPr="00022D64">
        <w:rPr>
          <w:noProof/>
        </w:rPr>
        <w:fldChar w:fldCharType="begin"/>
      </w:r>
      <w:r w:rsidR="004864F9" w:rsidRPr="00022D64">
        <w:rPr>
          <w:noProof/>
        </w:rPr>
        <w:instrText xml:space="preserve"> SEQ Figure \* ARABIC </w:instrText>
      </w:r>
      <w:r w:rsidR="004864F9" w:rsidRPr="00022D64">
        <w:rPr>
          <w:noProof/>
        </w:rPr>
        <w:fldChar w:fldCharType="separate"/>
      </w:r>
      <w:r w:rsidR="00726C5B">
        <w:rPr>
          <w:noProof/>
        </w:rPr>
        <w:t>8</w:t>
      </w:r>
      <w:r w:rsidR="004864F9" w:rsidRPr="00022D64">
        <w:rPr>
          <w:noProof/>
        </w:rPr>
        <w:fldChar w:fldCharType="end"/>
      </w:r>
      <w:bookmarkEnd w:id="110"/>
      <w:r w:rsidRPr="00022D64">
        <w:t xml:space="preserve"> Summary of assessment of quarantine pests of concern</w:t>
      </w:r>
      <w:bookmarkEnd w:id="111"/>
    </w:p>
    <w:p w14:paraId="5EC58954" w14:textId="2D7E483F" w:rsidR="00A1501E" w:rsidRPr="00022D64" w:rsidRDefault="009241F1" w:rsidP="00C24B22">
      <w:r w:rsidRPr="00022D64">
        <w:rPr>
          <w:noProof/>
          <w:lang w:eastAsia="en-AU"/>
        </w:rPr>
        <mc:AlternateContent>
          <mc:Choice Requires="wps">
            <w:drawing>
              <wp:anchor distT="0" distB="0" distL="114300" distR="114300" simplePos="0" relativeHeight="251661312" behindDoc="0" locked="0" layoutInCell="1" allowOverlap="1" wp14:anchorId="60A6720D" wp14:editId="27EA4D18">
                <wp:simplePos x="0" y="0"/>
                <wp:positionH relativeFrom="column">
                  <wp:posOffset>3227456</wp:posOffset>
                </wp:positionH>
                <wp:positionV relativeFrom="paragraph">
                  <wp:posOffset>2382575</wp:posOffset>
                </wp:positionV>
                <wp:extent cx="7951" cy="978011"/>
                <wp:effectExtent l="38100" t="0" r="68580" b="50800"/>
                <wp:wrapNone/>
                <wp:docPr id="19" name="Straight Arrow Connector 19"/>
                <wp:cNvGraphicFramePr/>
                <a:graphic xmlns:a="http://schemas.openxmlformats.org/drawingml/2006/main">
                  <a:graphicData uri="http://schemas.microsoft.com/office/word/2010/wordprocessingShape">
                    <wps:wsp>
                      <wps:cNvCnPr/>
                      <wps:spPr>
                        <a:xfrm>
                          <a:off x="0" y="0"/>
                          <a:ext cx="7951" cy="9780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B2C3D2" id="_x0000_t32" coordsize="21600,21600" o:spt="32" o:oned="t" path="m,l21600,21600e" filled="f">
                <v:path arrowok="t" fillok="f" o:connecttype="none"/>
                <o:lock v:ext="edit" shapetype="t"/>
              </v:shapetype>
              <v:shape id="Straight Arrow Connector 19" o:spid="_x0000_s1026" type="#_x0000_t32" style="position:absolute;margin-left:254.15pt;margin-top:187.6pt;width:.65pt;height: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" strokecolor="#4579b8 [3044]">
                <v:stroke endarrow="block"/>
              </v:shape>
            </w:pict>
          </mc:Fallback>
        </mc:AlternateContent>
      </w:r>
      <w:r w:rsidRPr="00022D64">
        <w:rPr>
          <w:noProof/>
          <w:lang w:eastAsia="en-AU"/>
        </w:rPr>
        <mc:AlternateContent>
          <mc:Choice Requires="wps">
            <w:drawing>
              <wp:anchor distT="0" distB="0" distL="114300" distR="114300" simplePos="0" relativeHeight="251659264" behindDoc="0" locked="0" layoutInCell="1" allowOverlap="1" wp14:anchorId="7F8952C7" wp14:editId="186B22DC">
                <wp:simplePos x="0" y="0"/>
                <wp:positionH relativeFrom="column">
                  <wp:posOffset>2486826</wp:posOffset>
                </wp:positionH>
                <wp:positionV relativeFrom="paragraph">
                  <wp:posOffset>2381304</wp:posOffset>
                </wp:positionV>
                <wp:extent cx="7951" cy="978011"/>
                <wp:effectExtent l="38100" t="0" r="68580" b="50800"/>
                <wp:wrapNone/>
                <wp:docPr id="12" name="Straight Arrow Connector 12"/>
                <wp:cNvGraphicFramePr/>
                <a:graphic xmlns:a="http://schemas.openxmlformats.org/drawingml/2006/main">
                  <a:graphicData uri="http://schemas.microsoft.com/office/word/2010/wordprocessingShape">
                    <wps:wsp>
                      <wps:cNvCnPr/>
                      <wps:spPr>
                        <a:xfrm>
                          <a:off x="0" y="0"/>
                          <a:ext cx="7951" cy="9780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BD277" id="Straight Arrow Connector 12" o:spid="_x0000_s1026" type="#_x0000_t32" style="position:absolute;margin-left:195.8pt;margin-top:187.5pt;width:.65pt;height:7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" strokecolor="#4579b8 [3044]">
                <v:stroke endarrow="block"/>
              </v:shape>
            </w:pict>
          </mc:Fallback>
        </mc:AlternateContent>
      </w:r>
      <w:r w:rsidRPr="00022D64">
        <w:object w:dxaOrig="18511" w:dyaOrig="16396" w14:anchorId="5AC38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400.65pt" o:ole="">
            <v:imagedata r:id="rId75" o:title=""/>
          </v:shape>
          <o:OLEObject Type="Embed" ProgID="Visio.Drawing.15" ShapeID="_x0000_i1025" DrawAspect="Content" ObjectID="_1642833284" r:id="rId76"/>
        </w:object>
      </w:r>
    </w:p>
    <w:p w14:paraId="37EAAC55" w14:textId="77777777" w:rsidR="00137BBB" w:rsidRPr="00022D64" w:rsidRDefault="00137BBB" w:rsidP="00B76BAA"/>
    <w:p w14:paraId="0EAF4DA8" w14:textId="77777777" w:rsidR="00137BBB" w:rsidRPr="00022D64" w:rsidRDefault="00137BBB" w:rsidP="00B76BAA">
      <w:pPr>
        <w:sectPr w:rsidR="00137BBB" w:rsidRPr="00022D64" w:rsidSect="00E44380">
          <w:pgSz w:w="11906" w:h="16838"/>
          <w:pgMar w:top="1418" w:right="1418" w:bottom="1418" w:left="1418" w:header="567" w:footer="283" w:gutter="0"/>
          <w:cols w:space="708"/>
          <w:docGrid w:linePitch="360"/>
        </w:sectPr>
      </w:pPr>
    </w:p>
    <w:p w14:paraId="033F6C28" w14:textId="77777777" w:rsidR="00196E34" w:rsidRDefault="00196E34" w:rsidP="00591D87">
      <w:pPr>
        <w:pStyle w:val="Heading2"/>
        <w:sectPr w:rsidR="00196E34" w:rsidSect="00196E34">
          <w:type w:val="continuous"/>
          <w:pgSz w:w="11906" w:h="16838"/>
          <w:pgMar w:top="1418" w:right="1418" w:bottom="1418" w:left="1418" w:header="567" w:footer="283" w:gutter="0"/>
          <w:cols w:space="708"/>
          <w:docGrid w:linePitch="360"/>
        </w:sectPr>
      </w:pPr>
      <w:bookmarkStart w:id="112" w:name="_Toc6906061"/>
    </w:p>
    <w:p w14:paraId="46078924" w14:textId="4A1ADA8F" w:rsidR="005F77E5" w:rsidRPr="00022D64" w:rsidRDefault="00F90962" w:rsidP="00591D87">
      <w:pPr>
        <w:pStyle w:val="Heading2"/>
      </w:pPr>
      <w:r w:rsidRPr="00022D64">
        <w:lastRenderedPageBreak/>
        <w:t>Pest risk management</w:t>
      </w:r>
      <w:bookmarkEnd w:id="108"/>
      <w:bookmarkEnd w:id="109"/>
      <w:bookmarkEnd w:id="112"/>
    </w:p>
    <w:p w14:paraId="590F0B05" w14:textId="025EF221" w:rsidR="00782CE0" w:rsidRPr="00022D64" w:rsidRDefault="00782CE0">
      <w:r w:rsidRPr="00022D64">
        <w:t>This chapter provides information on the m</w:t>
      </w:r>
      <w:r w:rsidR="00DC251A" w:rsidRPr="00022D64">
        <w:t xml:space="preserve">anagement of quarantine pests </w:t>
      </w:r>
      <w:r w:rsidR="003439E4" w:rsidRPr="00022D64">
        <w:t xml:space="preserve">and </w:t>
      </w:r>
      <w:r w:rsidRPr="00022D64">
        <w:t>regulated t</w:t>
      </w:r>
      <w:r w:rsidR="00DC251A" w:rsidRPr="00022D64">
        <w:t>hrips</w:t>
      </w:r>
      <w:r w:rsidRPr="00022D64">
        <w:t xml:space="preserve"> identified as having an unrestricted risk that does not achieve the appropriate level of protection (ALOP) for Australia. The</w:t>
      </w:r>
      <w:r w:rsidR="00E32DDD" w:rsidRPr="00022D64">
        <w:t xml:space="preserve"> recommended</w:t>
      </w:r>
      <w:r w:rsidRPr="00022D64">
        <w:t xml:space="preserve"> risk management measures for these pests are described in this chapter.</w:t>
      </w:r>
      <w:r w:rsidR="001050A5" w:rsidRPr="00022D64">
        <w:t xml:space="preserve"> This chapter also describes the operational system that is required for the maintenance and verification of the phytosanitary status of fresh strawberry fruit from Japan for export to Australia.</w:t>
      </w:r>
    </w:p>
    <w:p w14:paraId="46078926" w14:textId="42E1ECDB" w:rsidR="005F77E5" w:rsidRPr="00022D64" w:rsidRDefault="00F90962" w:rsidP="00591D87">
      <w:pPr>
        <w:pStyle w:val="Heading3"/>
      </w:pPr>
      <w:bookmarkStart w:id="113" w:name="_Toc6906062"/>
      <w:r w:rsidRPr="00022D64">
        <w:t>Pest risk management measures and phytosanitary procedures</w:t>
      </w:r>
      <w:bookmarkEnd w:id="113"/>
    </w:p>
    <w:p w14:paraId="35EA4402" w14:textId="2AD0B3F3" w:rsidR="00782CE0" w:rsidRPr="00022D64" w:rsidRDefault="00782CE0" w:rsidP="00782CE0">
      <w:r w:rsidRPr="00022D64">
        <w:t xml:space="preserve">Pest risk management evaluates and selects options for measures to reduce the risk of entry, establishment or spread of quarantine pests </w:t>
      </w:r>
      <w:r w:rsidR="00DC251A" w:rsidRPr="00022D64">
        <w:t xml:space="preserve">and regulated thrips </w:t>
      </w:r>
      <w:r w:rsidRPr="00022D64">
        <w:t>for Australia</w:t>
      </w:r>
      <w:r w:rsidR="007E2B92" w:rsidRPr="00022D64">
        <w:t>,</w:t>
      </w:r>
      <w:r w:rsidRPr="00022D64">
        <w:t xml:space="preserve"> where they have been assessed to have an unrestricted risk that does not achieve the ALOP for Australia. In calculating the unrestricted risk estimates, </w:t>
      </w:r>
      <w:r w:rsidR="001050A5" w:rsidRPr="00022D64">
        <w:t xml:space="preserve">the standard </w:t>
      </w:r>
      <w:r w:rsidRPr="00022D64">
        <w:t>commercial production practices in Japan have been considered,</w:t>
      </w:r>
      <w:r w:rsidR="001050A5" w:rsidRPr="00022D64">
        <w:t xml:space="preserve"> including the</w:t>
      </w:r>
      <w:r w:rsidRPr="00022D64">
        <w:t xml:space="preserve"> post-harvest procedures and the packing of fruit</w:t>
      </w:r>
      <w:r w:rsidR="000476FC" w:rsidRPr="00022D64">
        <w:t xml:space="preserve"> </w:t>
      </w:r>
      <w:r w:rsidR="001050A5" w:rsidRPr="00022D64">
        <w:t>(as described in Chapter 3: Japan</w:t>
      </w:r>
      <w:r w:rsidR="00686B2C" w:rsidRPr="00022D64">
        <w:t>’</w:t>
      </w:r>
      <w:r w:rsidR="001050A5" w:rsidRPr="00022D64">
        <w:t>s commercial production practices for strawberries).</w:t>
      </w:r>
    </w:p>
    <w:p w14:paraId="5861B4AA" w14:textId="21880F62" w:rsidR="00FA704F" w:rsidRPr="00022D64" w:rsidRDefault="00FA704F" w:rsidP="00782CE0">
      <w:r w:rsidRPr="00022D64">
        <w:t xml:space="preserve">Pest risk management measures identified for quarantine thrips are considered appropriate for the regulated thrips. </w:t>
      </w:r>
    </w:p>
    <w:p w14:paraId="773FC402" w14:textId="2753F06B" w:rsidR="00782CE0" w:rsidRPr="00022D64" w:rsidRDefault="00782CE0" w:rsidP="00782CE0">
      <w:r w:rsidRPr="00022D64">
        <w:t xml:space="preserve">In addition to Japan’s </w:t>
      </w:r>
      <w:r w:rsidR="00C24B22" w:rsidRPr="00022D64">
        <w:t>standard</w:t>
      </w:r>
      <w:r w:rsidRPr="00022D64">
        <w:t xml:space="preserve"> commercial production systems and packing house operations for strawberries</w:t>
      </w:r>
      <w:r w:rsidR="00F34FED" w:rsidRPr="00022D64">
        <w:t xml:space="preserve"> (as described in Chapter 3: Japan</w:t>
      </w:r>
      <w:r w:rsidR="00686B2C" w:rsidRPr="00022D64">
        <w:t>’</w:t>
      </w:r>
      <w:r w:rsidR="00F34FED" w:rsidRPr="00022D64">
        <w:t>s commercial production practices for strawberries)</w:t>
      </w:r>
      <w:r w:rsidRPr="00022D64">
        <w:t xml:space="preserve">, specific pest risk management measures, are </w:t>
      </w:r>
      <w:r w:rsidR="00E32DDD" w:rsidRPr="00022D64">
        <w:t xml:space="preserve">recommended </w:t>
      </w:r>
      <w:r w:rsidR="00F34FED" w:rsidRPr="00022D64">
        <w:t xml:space="preserve">in order </w:t>
      </w:r>
      <w:r w:rsidRPr="00022D64">
        <w:t>to achieve the ALOP for Australia.</w:t>
      </w:r>
    </w:p>
    <w:p w14:paraId="46078929" w14:textId="1FE1B418" w:rsidR="005F77E5" w:rsidRPr="00022D64" w:rsidRDefault="00782CE0" w:rsidP="00782CE0">
      <w:r w:rsidRPr="00022D64">
        <w:t>In this chapter, the Department of</w:t>
      </w:r>
      <w:r w:rsidR="00FC4140" w:rsidRPr="00022D64">
        <w:t xml:space="preserve"> Agriculture</w:t>
      </w:r>
      <w:r w:rsidR="00227C9E" w:rsidRPr="00022D64">
        <w:t>, Water and the Environment</w:t>
      </w:r>
      <w:r w:rsidR="00C24B22" w:rsidRPr="00022D64">
        <w:t xml:space="preserve"> has</w:t>
      </w:r>
      <w:r w:rsidRPr="00022D64">
        <w:t xml:space="preserve"> </w:t>
      </w:r>
      <w:r w:rsidR="00E32DDD" w:rsidRPr="00022D64">
        <w:t xml:space="preserve">recommended </w:t>
      </w:r>
      <w:r w:rsidRPr="00022D64">
        <w:t>risk management measures that may be applied to consignments of strawberries sourced from Japan. Finalisation of the import conditions may be undertaken with input from the Australian states and territories as appropriate</w:t>
      </w:r>
      <w:r w:rsidR="00F90962" w:rsidRPr="00022D64">
        <w:t>.</w:t>
      </w:r>
    </w:p>
    <w:p w14:paraId="285A2918" w14:textId="35D4E91B" w:rsidR="007E2B92" w:rsidRPr="00022D64" w:rsidRDefault="007E2B92" w:rsidP="00782CE0">
      <w:pPr>
        <w:pStyle w:val="Heading4"/>
      </w:pPr>
      <w:r w:rsidRPr="00022D64">
        <w:t>Analysis of pest interception data to date</w:t>
      </w:r>
    </w:p>
    <w:p w14:paraId="0ABEB53E" w14:textId="78C6202A" w:rsidR="005C7C81" w:rsidRPr="00022D64" w:rsidRDefault="005C7C81" w:rsidP="005C7C81">
      <w:r w:rsidRPr="00022D64">
        <w:t xml:space="preserve">There has previously been trade in strawberries from New Zealand, with over </w:t>
      </w:r>
      <w:r w:rsidR="00FA704F" w:rsidRPr="00022D64">
        <w:t xml:space="preserve">295 </w:t>
      </w:r>
      <w:r w:rsidRPr="00022D64">
        <w:t xml:space="preserve">tonnes imported into Australia between </w:t>
      </w:r>
      <w:r w:rsidR="00FA704F" w:rsidRPr="00022D64">
        <w:t>2009</w:t>
      </w:r>
      <w:r w:rsidRPr="00022D64">
        <w:t xml:space="preserve"> and </w:t>
      </w:r>
      <w:r w:rsidR="00FA704F" w:rsidRPr="00022D64">
        <w:t>2019</w:t>
      </w:r>
      <w:r w:rsidRPr="00022D64">
        <w:t xml:space="preserve">, and from </w:t>
      </w:r>
      <w:r w:rsidR="0087738E" w:rsidRPr="00022D64">
        <w:t xml:space="preserve">the State of </w:t>
      </w:r>
      <w:r w:rsidRPr="00022D64">
        <w:t>California, U</w:t>
      </w:r>
      <w:r w:rsidR="0087738E" w:rsidRPr="00022D64">
        <w:t xml:space="preserve">nited </w:t>
      </w:r>
      <w:r w:rsidRPr="00022D64">
        <w:t>S</w:t>
      </w:r>
      <w:r w:rsidR="0087738E" w:rsidRPr="00022D64">
        <w:t xml:space="preserve">tates of </w:t>
      </w:r>
      <w:r w:rsidRPr="00022D64">
        <w:t>A</w:t>
      </w:r>
      <w:r w:rsidR="0087738E" w:rsidRPr="00022D64">
        <w:t>merica (USA)</w:t>
      </w:r>
      <w:r w:rsidRPr="00022D64">
        <w:t xml:space="preserve"> with over </w:t>
      </w:r>
      <w:r w:rsidR="00FA704F" w:rsidRPr="00022D64">
        <w:t>152</w:t>
      </w:r>
      <w:r w:rsidRPr="00022D64">
        <w:t xml:space="preserve"> tonnes imported into Australia </w:t>
      </w:r>
      <w:r w:rsidR="00C24B22" w:rsidRPr="00022D64">
        <w:t>between</w:t>
      </w:r>
      <w:r w:rsidRPr="00022D64">
        <w:t xml:space="preserve"> </w:t>
      </w:r>
      <w:r w:rsidR="00FA704F" w:rsidRPr="00022D64">
        <w:t>2009</w:t>
      </w:r>
      <w:r w:rsidRPr="00022D64">
        <w:t xml:space="preserve"> and 2011, but less than three tonnes in </w:t>
      </w:r>
      <w:r w:rsidR="00FA704F" w:rsidRPr="00022D64">
        <w:t>2012-</w:t>
      </w:r>
      <w:r w:rsidRPr="00022D64">
        <w:t xml:space="preserve">2013, and no </w:t>
      </w:r>
      <w:r w:rsidR="004D71A5" w:rsidRPr="00022D64">
        <w:t>further trade to date</w:t>
      </w:r>
      <w:r w:rsidRPr="00022D64">
        <w:t xml:space="preserve">. Since trade commenced for strawberries from Korea in 2018, less than one tonne has been imported. </w:t>
      </w:r>
    </w:p>
    <w:p w14:paraId="25E74F2B" w14:textId="6F4B3894" w:rsidR="007E2B92" w:rsidRPr="00022D64" w:rsidRDefault="007E2B92" w:rsidP="007E2B92">
      <w:r w:rsidRPr="00022D64">
        <w:t xml:space="preserve">The pest risk analysis identified </w:t>
      </w:r>
      <w:r w:rsidR="00FA704F" w:rsidRPr="00022D64">
        <w:t>12</w:t>
      </w:r>
      <w:r w:rsidR="00486EC4" w:rsidRPr="00022D64">
        <w:t xml:space="preserve"> quarantine pests for Australia</w:t>
      </w:r>
      <w:r w:rsidR="006903B4" w:rsidRPr="00022D64">
        <w:t xml:space="preserve"> </w:t>
      </w:r>
      <w:r w:rsidR="00D50F2B" w:rsidRPr="00022D64">
        <w:t>requiring management measures</w:t>
      </w:r>
      <w:r w:rsidR="00486EC4" w:rsidRPr="00022D64">
        <w:t xml:space="preserve">, </w:t>
      </w:r>
      <w:r w:rsidR="00196476" w:rsidRPr="00022D64">
        <w:t>including two</w:t>
      </w:r>
      <w:r w:rsidR="00486EC4" w:rsidRPr="00022D64">
        <w:t xml:space="preserve"> pests of regional concern</w:t>
      </w:r>
      <w:r w:rsidR="003F63D7" w:rsidRPr="00022D64">
        <w:t xml:space="preserve">. </w:t>
      </w:r>
      <w:r w:rsidR="00486EC4" w:rsidRPr="00022D64">
        <w:t xml:space="preserve">Examination of </w:t>
      </w:r>
      <w:r w:rsidR="00B54510" w:rsidRPr="00022D64">
        <w:t xml:space="preserve">interception data collected from imports of strawberries from New Zealand, </w:t>
      </w:r>
      <w:r w:rsidR="00985393" w:rsidRPr="00022D64">
        <w:t xml:space="preserve">the State of </w:t>
      </w:r>
      <w:r w:rsidR="004D71A5" w:rsidRPr="00022D64">
        <w:t xml:space="preserve">California, </w:t>
      </w:r>
      <w:r w:rsidR="00B54510" w:rsidRPr="00022D64">
        <w:t xml:space="preserve">USA and Korea </w:t>
      </w:r>
      <w:r w:rsidR="00486EC4" w:rsidRPr="00022D64">
        <w:t>found interceptions of some of these pests through the regulated commercial trade pathway.</w:t>
      </w:r>
    </w:p>
    <w:p w14:paraId="744495F2" w14:textId="6D2D1584" w:rsidR="00B54510" w:rsidRPr="00022D64" w:rsidRDefault="00B54510" w:rsidP="007E2B92">
      <w:r w:rsidRPr="00022D64">
        <w:t xml:space="preserve">There are interception </w:t>
      </w:r>
      <w:r w:rsidR="00C40605" w:rsidRPr="00022D64">
        <w:t>records</w:t>
      </w:r>
      <w:r w:rsidRPr="00022D64">
        <w:t xml:space="preserve"> of thrips, mites, mealybugs and scales on strawb</w:t>
      </w:r>
      <w:r w:rsidR="00EF6AC6" w:rsidRPr="00022D64">
        <w:t>erries from New </w:t>
      </w:r>
      <w:r w:rsidR="004D71A5" w:rsidRPr="00022D64">
        <w:t xml:space="preserve">Zealand and </w:t>
      </w:r>
      <w:r w:rsidR="00985393" w:rsidRPr="00022D64">
        <w:t xml:space="preserve">the State of </w:t>
      </w:r>
      <w:r w:rsidR="004D71A5" w:rsidRPr="00022D64">
        <w:t xml:space="preserve">California, </w:t>
      </w:r>
      <w:r w:rsidRPr="00022D64">
        <w:t xml:space="preserve">USA. </w:t>
      </w:r>
      <w:r w:rsidR="00C40605" w:rsidRPr="00022D64">
        <w:t xml:space="preserve">Contaminant </w:t>
      </w:r>
      <w:r w:rsidR="006A4395" w:rsidRPr="00022D64">
        <w:t xml:space="preserve">pests and </w:t>
      </w:r>
      <w:r w:rsidR="00C40605" w:rsidRPr="00022D64">
        <w:t xml:space="preserve">seeds </w:t>
      </w:r>
      <w:r w:rsidR="006A4395" w:rsidRPr="00022D64">
        <w:t>are also occasionally</w:t>
      </w:r>
      <w:r w:rsidR="00C40605" w:rsidRPr="00022D64">
        <w:t xml:space="preserve"> intercepted.</w:t>
      </w:r>
      <w:r w:rsidR="00112AE9" w:rsidRPr="00022D64">
        <w:t xml:space="preserve"> </w:t>
      </w:r>
      <w:r w:rsidRPr="00022D64">
        <w:t>In 2010 and 2011, there was a high interception of angular lea</w:t>
      </w:r>
      <w:r w:rsidR="004D71A5" w:rsidRPr="00022D64">
        <w:t>f spot on</w:t>
      </w:r>
      <w:r w:rsidR="006E55C8" w:rsidRPr="00022D64">
        <w:t xml:space="preserve"> field-</w:t>
      </w:r>
      <w:r w:rsidR="003824BC" w:rsidRPr="00022D64">
        <w:t>grown</w:t>
      </w:r>
      <w:r w:rsidR="004D71A5" w:rsidRPr="00022D64">
        <w:t xml:space="preserve"> strawberries from </w:t>
      </w:r>
      <w:r w:rsidR="00985393" w:rsidRPr="00022D64">
        <w:t xml:space="preserve">the State of </w:t>
      </w:r>
      <w:r w:rsidR="004D71A5" w:rsidRPr="00022D64">
        <w:t xml:space="preserve">California, </w:t>
      </w:r>
      <w:r w:rsidRPr="00022D64">
        <w:t>USA.</w:t>
      </w:r>
      <w:r w:rsidR="006A4395" w:rsidRPr="00022D64">
        <w:t xml:space="preserve"> </w:t>
      </w:r>
    </w:p>
    <w:p w14:paraId="3CDF7C95" w14:textId="7EB6FA9F" w:rsidR="006A4395" w:rsidRPr="00022D64" w:rsidRDefault="006A4395" w:rsidP="007E2B92">
      <w:r w:rsidRPr="00022D64">
        <w:t>Since import conditions were published in January 2018, three consignments of strawberries from Korea have been imported</w:t>
      </w:r>
      <w:r w:rsidR="005B4A8B" w:rsidRPr="00022D64">
        <w:t>,</w:t>
      </w:r>
      <w:r w:rsidR="000E027F" w:rsidRPr="00022D64">
        <w:t xml:space="preserve"> and all</w:t>
      </w:r>
      <w:r w:rsidR="00D70C59" w:rsidRPr="00022D64">
        <w:t xml:space="preserve"> were</w:t>
      </w:r>
      <w:r w:rsidR="000E027F" w:rsidRPr="00022D64">
        <w:t xml:space="preserve"> cleared </w:t>
      </w:r>
      <w:r w:rsidR="00D70C59" w:rsidRPr="00022D64">
        <w:t xml:space="preserve">at </w:t>
      </w:r>
      <w:r w:rsidR="000E027F" w:rsidRPr="00022D64">
        <w:t>the Australian border.</w:t>
      </w:r>
    </w:p>
    <w:p w14:paraId="5F17E25B" w14:textId="4431238F" w:rsidR="00782CE0" w:rsidRPr="00022D64" w:rsidRDefault="00F90962" w:rsidP="00782CE0">
      <w:pPr>
        <w:pStyle w:val="Heading4"/>
      </w:pPr>
      <w:r w:rsidRPr="00022D64">
        <w:lastRenderedPageBreak/>
        <w:t>Pest risk management for quarantine pests</w:t>
      </w:r>
      <w:r w:rsidR="004F7E00" w:rsidRPr="00022D64">
        <w:t xml:space="preserve"> and regulated thrips associated with strawberries from Japan</w:t>
      </w:r>
    </w:p>
    <w:p w14:paraId="0F2B2629" w14:textId="2D65D089" w:rsidR="008F406E" w:rsidRPr="00022D64" w:rsidRDefault="004D71A5" w:rsidP="008D292B">
      <w:r w:rsidRPr="00022D64">
        <w:t>The pest risk assessment</w:t>
      </w:r>
      <w:r w:rsidR="00782CE0" w:rsidRPr="00022D64">
        <w:t xml:space="preserve"> identified</w:t>
      </w:r>
      <w:r w:rsidR="00831231" w:rsidRPr="00022D64">
        <w:t xml:space="preserve"> the quarantine pests listed in </w:t>
      </w:r>
      <w:r w:rsidR="004F7E00" w:rsidRPr="00022D64">
        <w:fldChar w:fldCharType="begin"/>
      </w:r>
      <w:r w:rsidR="004F7E00" w:rsidRPr="00022D64">
        <w:instrText xml:space="preserve"> REF _Ref26353686 \h  \* MERGEFORMAT </w:instrText>
      </w:r>
      <w:r w:rsidR="004F7E00" w:rsidRPr="00022D64">
        <w:fldChar w:fldCharType="separate"/>
      </w:r>
      <w:r w:rsidR="00726C5B" w:rsidRPr="00022D64">
        <w:t xml:space="preserve">Table </w:t>
      </w:r>
      <w:r w:rsidR="00726C5B">
        <w:rPr>
          <w:noProof/>
        </w:rPr>
        <w:t>5</w:t>
      </w:r>
      <w:r w:rsidR="00726C5B" w:rsidRPr="00022D64">
        <w:rPr>
          <w:noProof/>
        </w:rPr>
        <w:noBreakHyphen/>
      </w:r>
      <w:r w:rsidR="00726C5B">
        <w:rPr>
          <w:noProof/>
        </w:rPr>
        <w:t>1</w:t>
      </w:r>
      <w:r w:rsidR="004F7E00" w:rsidRPr="00022D64">
        <w:fldChar w:fldCharType="end"/>
      </w:r>
      <w:r w:rsidR="00831231" w:rsidRPr="00022D64">
        <w:t xml:space="preserve"> </w:t>
      </w:r>
      <w:r w:rsidR="008D292B" w:rsidRPr="00022D64">
        <w:t>as having</w:t>
      </w:r>
      <w:r w:rsidR="00782CE0" w:rsidRPr="00022D64">
        <w:t xml:space="preserve"> unrestricted risk</w:t>
      </w:r>
      <w:r w:rsidR="008D292B" w:rsidRPr="00022D64">
        <w:t>s that do</w:t>
      </w:r>
      <w:r w:rsidR="00782CE0" w:rsidRPr="00022D64">
        <w:t xml:space="preserve"> not achieve the ALOP for Australia. Therefore, risk management measures are required to manage</w:t>
      </w:r>
      <w:r w:rsidR="00196476" w:rsidRPr="00022D64">
        <w:t xml:space="preserve"> the risks posed by these pests.</w:t>
      </w:r>
      <w:r w:rsidR="00831231" w:rsidRPr="00022D64">
        <w:t xml:space="preserve"> </w:t>
      </w:r>
      <w:r w:rsidR="00196476" w:rsidRPr="00022D64">
        <w:t>The</w:t>
      </w:r>
      <w:r w:rsidR="00C24B22" w:rsidRPr="00022D64">
        <w:t xml:space="preserve"> r</w:t>
      </w:r>
      <w:r w:rsidR="00E32DDD" w:rsidRPr="00022D64">
        <w:t xml:space="preserve">ecommended </w:t>
      </w:r>
      <w:r w:rsidR="00831231" w:rsidRPr="00022D64">
        <w:t>measure</w:t>
      </w:r>
      <w:r w:rsidR="008D292B" w:rsidRPr="00022D64">
        <w:t xml:space="preserve">s </w:t>
      </w:r>
      <w:r w:rsidR="00831231" w:rsidRPr="00022D64">
        <w:t xml:space="preserve">are also listed in </w:t>
      </w:r>
      <w:r w:rsidR="004F7E00" w:rsidRPr="00022D64">
        <w:fldChar w:fldCharType="begin"/>
      </w:r>
      <w:r w:rsidR="004F7E00" w:rsidRPr="00022D64">
        <w:instrText xml:space="preserve"> REF _Ref26353686 \h  \* MERGEFORMAT </w:instrText>
      </w:r>
      <w:r w:rsidR="004F7E00" w:rsidRPr="00022D64">
        <w:fldChar w:fldCharType="separate"/>
      </w:r>
      <w:r w:rsidR="00726C5B" w:rsidRPr="00022D64">
        <w:t xml:space="preserve">Table </w:t>
      </w:r>
      <w:r w:rsidR="00726C5B">
        <w:rPr>
          <w:noProof/>
        </w:rPr>
        <w:t>5</w:t>
      </w:r>
      <w:r w:rsidR="00726C5B" w:rsidRPr="00022D64">
        <w:rPr>
          <w:noProof/>
        </w:rPr>
        <w:noBreakHyphen/>
      </w:r>
      <w:r w:rsidR="00726C5B">
        <w:rPr>
          <w:noProof/>
        </w:rPr>
        <w:t>1</w:t>
      </w:r>
      <w:r w:rsidR="004F7E00" w:rsidRPr="00022D64">
        <w:fldChar w:fldCharType="end"/>
      </w:r>
      <w:r w:rsidR="00831231" w:rsidRPr="00022D64">
        <w:t>.</w:t>
      </w:r>
      <w:r w:rsidR="00782CE0" w:rsidRPr="00022D64">
        <w:t xml:space="preserve"> </w:t>
      </w:r>
    </w:p>
    <w:p w14:paraId="4607892D" w14:textId="5C051A53" w:rsidR="005F77E5" w:rsidRPr="00022D64" w:rsidRDefault="00023C87" w:rsidP="00023C87">
      <w:pPr>
        <w:pStyle w:val="Caption"/>
        <w:rPr>
          <w:color w:val="auto"/>
        </w:rPr>
      </w:pPr>
      <w:bookmarkStart w:id="114" w:name="_Ref26353686"/>
      <w:bookmarkStart w:id="115" w:name="_Toc28079389"/>
      <w:r w:rsidRPr="00022D64">
        <w:t xml:space="preserve">Table </w:t>
      </w:r>
      <w:r w:rsidR="00243C10" w:rsidRPr="00022D64">
        <w:rPr>
          <w:noProof/>
        </w:rPr>
        <w:fldChar w:fldCharType="begin"/>
      </w:r>
      <w:r w:rsidR="00243C10" w:rsidRPr="00022D64">
        <w:rPr>
          <w:noProof/>
        </w:rPr>
        <w:instrText xml:space="preserve"> STYLEREF 2 \s </w:instrText>
      </w:r>
      <w:r w:rsidR="00243C10" w:rsidRPr="00022D64">
        <w:rPr>
          <w:noProof/>
        </w:rPr>
        <w:fldChar w:fldCharType="separate"/>
      </w:r>
      <w:r w:rsidR="00726C5B">
        <w:rPr>
          <w:noProof/>
        </w:rPr>
        <w:t>5</w:t>
      </w:r>
      <w:r w:rsidR="00243C10" w:rsidRPr="00022D64">
        <w:rPr>
          <w:noProof/>
        </w:rPr>
        <w:fldChar w:fldCharType="end"/>
      </w:r>
      <w:r w:rsidRPr="00022D64">
        <w:noBreakHyphen/>
      </w:r>
      <w:r w:rsidR="00243C10" w:rsidRPr="00022D64">
        <w:rPr>
          <w:noProof/>
        </w:rPr>
        <w:fldChar w:fldCharType="begin"/>
      </w:r>
      <w:r w:rsidR="00243C10" w:rsidRPr="00022D64">
        <w:rPr>
          <w:noProof/>
        </w:rPr>
        <w:instrText xml:space="preserve"> SEQ Table \* ARABIC \s 2 </w:instrText>
      </w:r>
      <w:r w:rsidR="00243C10" w:rsidRPr="00022D64">
        <w:rPr>
          <w:noProof/>
        </w:rPr>
        <w:fldChar w:fldCharType="separate"/>
      </w:r>
      <w:r w:rsidR="00726C5B">
        <w:rPr>
          <w:noProof/>
        </w:rPr>
        <w:t>1</w:t>
      </w:r>
      <w:r w:rsidR="00243C10" w:rsidRPr="00022D64">
        <w:rPr>
          <w:noProof/>
        </w:rPr>
        <w:fldChar w:fldCharType="end"/>
      </w:r>
      <w:bookmarkEnd w:id="114"/>
      <w:r w:rsidRPr="00022D64">
        <w:t xml:space="preserve"> </w:t>
      </w:r>
      <w:r w:rsidR="00D24A06" w:rsidRPr="00022D64">
        <w:t xml:space="preserve">Risk management measures </w:t>
      </w:r>
      <w:r w:rsidR="00E32DDD" w:rsidRPr="00022D64">
        <w:t xml:space="preserve">recommended </w:t>
      </w:r>
      <w:r w:rsidR="00D24A06" w:rsidRPr="00022D64">
        <w:t>for quarantine pests</w:t>
      </w:r>
      <w:r w:rsidR="007221EC" w:rsidRPr="00022D64">
        <w:t xml:space="preserve"> and regulated thrips associated with</w:t>
      </w:r>
      <w:r w:rsidR="00D24A06" w:rsidRPr="00022D64">
        <w:t xml:space="preserve"> strawberries from Japan</w:t>
      </w:r>
      <w:bookmarkEnd w:id="115"/>
    </w:p>
    <w:tbl>
      <w:tblPr>
        <w:tblW w:w="0" w:type="auto"/>
        <w:tblBorders>
          <w:top w:val="single" w:sz="4" w:space="0" w:color="auto"/>
          <w:bottom w:val="single" w:sz="4" w:space="0" w:color="auto"/>
        </w:tblBorders>
        <w:tblLook w:val="04A0" w:firstRow="1" w:lastRow="0" w:firstColumn="1" w:lastColumn="0" w:noHBand="0" w:noVBand="1"/>
      </w:tblPr>
      <w:tblGrid>
        <w:gridCol w:w="3015"/>
        <w:gridCol w:w="3026"/>
        <w:gridCol w:w="3029"/>
      </w:tblGrid>
      <w:tr w:rsidR="005F77E5" w:rsidRPr="00022D64" w14:paraId="46078931" w14:textId="77777777" w:rsidTr="00603543">
        <w:tc>
          <w:tcPr>
            <w:tcW w:w="3095" w:type="dxa"/>
            <w:tcBorders>
              <w:top w:val="single" w:sz="4" w:space="0" w:color="auto"/>
              <w:bottom w:val="single" w:sz="4" w:space="0" w:color="auto"/>
            </w:tcBorders>
          </w:tcPr>
          <w:p w14:paraId="4607892E" w14:textId="77777777" w:rsidR="005F77E5" w:rsidRPr="00022D64" w:rsidRDefault="00F90962">
            <w:pPr>
              <w:pStyle w:val="TableHeading"/>
            </w:pPr>
            <w:r w:rsidRPr="00022D64">
              <w:t>Pest</w:t>
            </w:r>
          </w:p>
        </w:tc>
        <w:tc>
          <w:tcPr>
            <w:tcW w:w="3095" w:type="dxa"/>
            <w:tcBorders>
              <w:top w:val="single" w:sz="4" w:space="0" w:color="auto"/>
              <w:bottom w:val="single" w:sz="4" w:space="0" w:color="auto"/>
            </w:tcBorders>
          </w:tcPr>
          <w:p w14:paraId="4607892F" w14:textId="77777777" w:rsidR="005F77E5" w:rsidRPr="00022D64" w:rsidRDefault="00F90962">
            <w:pPr>
              <w:pStyle w:val="TableHeading"/>
            </w:pPr>
            <w:r w:rsidRPr="00022D64">
              <w:t>Common name</w:t>
            </w:r>
          </w:p>
        </w:tc>
        <w:tc>
          <w:tcPr>
            <w:tcW w:w="3096" w:type="dxa"/>
            <w:tcBorders>
              <w:top w:val="single" w:sz="4" w:space="0" w:color="auto"/>
              <w:bottom w:val="single" w:sz="4" w:space="0" w:color="auto"/>
            </w:tcBorders>
          </w:tcPr>
          <w:p w14:paraId="46078930" w14:textId="77777777" w:rsidR="005F77E5" w:rsidRPr="00022D64" w:rsidRDefault="00F90962">
            <w:pPr>
              <w:pStyle w:val="TableHeading"/>
            </w:pPr>
            <w:r w:rsidRPr="00022D64">
              <w:t>Measures</w:t>
            </w:r>
          </w:p>
        </w:tc>
      </w:tr>
    </w:tbl>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782CE0" w:rsidRPr="00022D64" w14:paraId="068B35D5" w14:textId="77777777" w:rsidTr="00603543">
        <w:trPr>
          <w:cantSplit/>
          <w:tblHeader/>
        </w:trPr>
        <w:tc>
          <w:tcPr>
            <w:tcW w:w="9060" w:type="dxa"/>
            <w:gridSpan w:val="3"/>
          </w:tcPr>
          <w:p w14:paraId="6D919EEF" w14:textId="54A7510E" w:rsidR="00782CE0" w:rsidRPr="00022D64" w:rsidRDefault="00D954D6" w:rsidP="00FE77D7">
            <w:pPr>
              <w:pStyle w:val="TableHeading"/>
            </w:pPr>
            <w:r w:rsidRPr="00022D64">
              <w:t>Drosophila</w:t>
            </w:r>
          </w:p>
        </w:tc>
      </w:tr>
      <w:tr w:rsidR="005C7C81" w:rsidRPr="00022D64" w14:paraId="3425AE49" w14:textId="77777777" w:rsidTr="00603543">
        <w:trPr>
          <w:cantSplit/>
          <w:tblHeader/>
        </w:trPr>
        <w:tc>
          <w:tcPr>
            <w:tcW w:w="3020" w:type="dxa"/>
          </w:tcPr>
          <w:p w14:paraId="7A827F80" w14:textId="77777777" w:rsidR="005C7C81" w:rsidRPr="00022D64" w:rsidRDefault="005C7C81" w:rsidP="000542DE">
            <w:pPr>
              <w:pStyle w:val="TableText"/>
              <w:rPr>
                <w:i/>
              </w:rPr>
            </w:pPr>
            <w:r w:rsidRPr="00022D64">
              <w:rPr>
                <w:i/>
              </w:rPr>
              <w:t>Drosophila pulchrella</w:t>
            </w:r>
          </w:p>
        </w:tc>
        <w:tc>
          <w:tcPr>
            <w:tcW w:w="3020" w:type="dxa"/>
          </w:tcPr>
          <w:p w14:paraId="7B625B84" w14:textId="77777777" w:rsidR="005C7C81" w:rsidRPr="00022D64" w:rsidRDefault="005C7C81" w:rsidP="000542DE">
            <w:pPr>
              <w:pStyle w:val="TableText"/>
            </w:pPr>
            <w:r w:rsidRPr="00022D64">
              <w:t>drosophilid flies</w:t>
            </w:r>
          </w:p>
        </w:tc>
        <w:tc>
          <w:tcPr>
            <w:tcW w:w="3020" w:type="dxa"/>
            <w:vMerge w:val="restart"/>
          </w:tcPr>
          <w:p w14:paraId="075DC746" w14:textId="1327F2A2" w:rsidR="005C7C81" w:rsidRPr="00022D64" w:rsidRDefault="005C7C81" w:rsidP="000542DE">
            <w:pPr>
              <w:pStyle w:val="TableText"/>
            </w:pPr>
            <w:r w:rsidRPr="00022D64">
              <w:t>Area freedom</w:t>
            </w:r>
            <w:r w:rsidR="004D71A5" w:rsidRPr="00022D64">
              <w:rPr>
                <w:b/>
              </w:rPr>
              <w:t xml:space="preserve"> a</w:t>
            </w:r>
          </w:p>
          <w:p w14:paraId="33B286B2" w14:textId="77777777" w:rsidR="005C7C81" w:rsidRPr="00022D64" w:rsidRDefault="005C7C81" w:rsidP="000542DE">
            <w:pPr>
              <w:pStyle w:val="TableText"/>
            </w:pPr>
            <w:r w:rsidRPr="00022D64">
              <w:t>OR</w:t>
            </w:r>
          </w:p>
          <w:p w14:paraId="62E63254" w14:textId="797779AB" w:rsidR="005C7C81" w:rsidRPr="00022D64" w:rsidRDefault="005C7C81" w:rsidP="002141E2">
            <w:pPr>
              <w:pStyle w:val="TableText"/>
            </w:pPr>
            <w:r w:rsidRPr="00022D64">
              <w:t xml:space="preserve">Fruit treatment considered to be effective against all life stages of </w:t>
            </w:r>
            <w:r w:rsidR="002141E2" w:rsidRPr="00022D64">
              <w:rPr>
                <w:i/>
              </w:rPr>
              <w:t>Drosophila</w:t>
            </w:r>
            <w:r w:rsidR="002141E2" w:rsidRPr="00022D64">
              <w:t xml:space="preserve"> spp.</w:t>
            </w:r>
            <w:r w:rsidRPr="00022D64">
              <w:t xml:space="preserve"> (such as: methyl bromide fumigation or irradiation)</w:t>
            </w:r>
          </w:p>
        </w:tc>
      </w:tr>
      <w:tr w:rsidR="005C7C81" w:rsidRPr="00022D64" w14:paraId="3821B825" w14:textId="77777777" w:rsidTr="00603543">
        <w:trPr>
          <w:cantSplit/>
          <w:tblHeader/>
        </w:trPr>
        <w:tc>
          <w:tcPr>
            <w:tcW w:w="3020" w:type="dxa"/>
          </w:tcPr>
          <w:p w14:paraId="249C0455" w14:textId="77777777" w:rsidR="005C7C81" w:rsidRPr="00022D64" w:rsidRDefault="005C7C81" w:rsidP="000542DE">
            <w:pPr>
              <w:pStyle w:val="TableText"/>
              <w:rPr>
                <w:i/>
              </w:rPr>
            </w:pPr>
            <w:r w:rsidRPr="00022D64">
              <w:rPr>
                <w:i/>
              </w:rPr>
              <w:t>Drosophila subpulchrella</w:t>
            </w:r>
          </w:p>
        </w:tc>
        <w:tc>
          <w:tcPr>
            <w:tcW w:w="3020" w:type="dxa"/>
          </w:tcPr>
          <w:p w14:paraId="105EF43E" w14:textId="77777777" w:rsidR="005C7C81" w:rsidRPr="00022D64" w:rsidRDefault="005C7C81" w:rsidP="000542DE">
            <w:pPr>
              <w:pStyle w:val="TableText"/>
            </w:pPr>
            <w:r w:rsidRPr="00022D64">
              <w:t>drosophilid flies</w:t>
            </w:r>
          </w:p>
        </w:tc>
        <w:tc>
          <w:tcPr>
            <w:tcW w:w="3020" w:type="dxa"/>
            <w:vMerge/>
          </w:tcPr>
          <w:p w14:paraId="25CCAD51" w14:textId="77777777" w:rsidR="005C7C81" w:rsidRPr="00022D64" w:rsidRDefault="005C7C81" w:rsidP="000542DE">
            <w:pPr>
              <w:pStyle w:val="TableText"/>
            </w:pPr>
          </w:p>
        </w:tc>
      </w:tr>
      <w:tr w:rsidR="005C7C81" w:rsidRPr="00022D64" w14:paraId="73177157" w14:textId="77777777" w:rsidTr="00603543">
        <w:trPr>
          <w:cantSplit/>
          <w:tblHeader/>
        </w:trPr>
        <w:tc>
          <w:tcPr>
            <w:tcW w:w="3020" w:type="dxa"/>
            <w:tcBorders>
              <w:bottom w:val="single" w:sz="4" w:space="0" w:color="auto"/>
            </w:tcBorders>
          </w:tcPr>
          <w:p w14:paraId="00A2345E" w14:textId="77777777" w:rsidR="005C7C81" w:rsidRPr="00022D64" w:rsidRDefault="005C7C81" w:rsidP="000542DE">
            <w:pPr>
              <w:pStyle w:val="TableText"/>
            </w:pPr>
            <w:r w:rsidRPr="00022D64">
              <w:rPr>
                <w:i/>
              </w:rPr>
              <w:t>Drosophila suzukii</w:t>
            </w:r>
            <w:r w:rsidRPr="00022D64">
              <w:t xml:space="preserve"> (EP)</w:t>
            </w:r>
          </w:p>
        </w:tc>
        <w:tc>
          <w:tcPr>
            <w:tcW w:w="3020" w:type="dxa"/>
            <w:tcBorders>
              <w:bottom w:val="single" w:sz="4" w:space="0" w:color="auto"/>
            </w:tcBorders>
          </w:tcPr>
          <w:p w14:paraId="69BFB437" w14:textId="77777777" w:rsidR="005C7C81" w:rsidRPr="00022D64" w:rsidRDefault="005C7C81" w:rsidP="000542DE">
            <w:pPr>
              <w:pStyle w:val="TableText"/>
            </w:pPr>
            <w:r w:rsidRPr="00022D64">
              <w:t>spotted wing drosophila</w:t>
            </w:r>
          </w:p>
        </w:tc>
        <w:tc>
          <w:tcPr>
            <w:tcW w:w="3020" w:type="dxa"/>
            <w:vMerge/>
          </w:tcPr>
          <w:p w14:paraId="7A71996A" w14:textId="77777777" w:rsidR="005C7C81" w:rsidRPr="00022D64" w:rsidRDefault="005C7C81" w:rsidP="000542DE">
            <w:pPr>
              <w:pStyle w:val="TableText"/>
            </w:pPr>
          </w:p>
        </w:tc>
      </w:tr>
      <w:tr w:rsidR="00D954D6" w:rsidRPr="00022D64" w14:paraId="6BD5386C" w14:textId="77777777" w:rsidTr="00603543">
        <w:trPr>
          <w:cantSplit/>
          <w:tblHeader/>
        </w:trPr>
        <w:tc>
          <w:tcPr>
            <w:tcW w:w="9060" w:type="dxa"/>
            <w:gridSpan w:val="3"/>
            <w:tcBorders>
              <w:top w:val="single" w:sz="4" w:space="0" w:color="auto"/>
            </w:tcBorders>
          </w:tcPr>
          <w:p w14:paraId="30814F8A" w14:textId="6BFA720B" w:rsidR="00D954D6" w:rsidRPr="00022D64" w:rsidRDefault="00D954D6" w:rsidP="00343E3C">
            <w:pPr>
              <w:pStyle w:val="TableText"/>
            </w:pPr>
            <w:r w:rsidRPr="00022D64">
              <w:rPr>
                <w:b/>
              </w:rPr>
              <w:t>Thrips</w:t>
            </w:r>
          </w:p>
        </w:tc>
      </w:tr>
      <w:tr w:rsidR="00D954D6" w:rsidRPr="00022D64" w14:paraId="1080B22F" w14:textId="77777777" w:rsidTr="00603543">
        <w:trPr>
          <w:cantSplit/>
          <w:tblHeader/>
        </w:trPr>
        <w:tc>
          <w:tcPr>
            <w:tcW w:w="3020" w:type="dxa"/>
          </w:tcPr>
          <w:p w14:paraId="3BD59F31" w14:textId="42AE0D49" w:rsidR="00D954D6" w:rsidRPr="00022D64" w:rsidRDefault="00D954D6" w:rsidP="00FE77D7">
            <w:pPr>
              <w:pStyle w:val="TableText"/>
              <w:rPr>
                <w:i/>
              </w:rPr>
            </w:pPr>
            <w:r w:rsidRPr="00022D64">
              <w:rPr>
                <w:i/>
              </w:rPr>
              <w:t xml:space="preserve">Frankliniella fusca </w:t>
            </w:r>
            <w:r w:rsidRPr="00022D64">
              <w:t>(GP)</w:t>
            </w:r>
          </w:p>
        </w:tc>
        <w:tc>
          <w:tcPr>
            <w:tcW w:w="3020" w:type="dxa"/>
          </w:tcPr>
          <w:p w14:paraId="0D48EAAE" w14:textId="41D9597F" w:rsidR="00D954D6" w:rsidRPr="00022D64" w:rsidRDefault="00D954D6" w:rsidP="00FE77D7">
            <w:pPr>
              <w:pStyle w:val="TableText"/>
            </w:pPr>
            <w:r w:rsidRPr="00022D64">
              <w:t>tobacco thrips</w:t>
            </w:r>
          </w:p>
        </w:tc>
        <w:tc>
          <w:tcPr>
            <w:tcW w:w="3020" w:type="dxa"/>
            <w:vMerge w:val="restart"/>
          </w:tcPr>
          <w:p w14:paraId="415FBA73" w14:textId="35AFF3F8" w:rsidR="00D954D6" w:rsidRPr="00022D64" w:rsidRDefault="00D954D6" w:rsidP="00343E3C">
            <w:pPr>
              <w:pStyle w:val="TableText"/>
              <w:rPr>
                <w:b/>
              </w:rPr>
            </w:pPr>
            <w:r w:rsidRPr="00022D64">
              <w:t>Pre-e</w:t>
            </w:r>
            <w:r w:rsidR="00C24B22" w:rsidRPr="00022D64">
              <w:t>xport visual inspection and, if</w:t>
            </w:r>
            <w:r w:rsidRPr="00022D64">
              <w:t xml:space="preserve"> found, remedial action </w:t>
            </w:r>
            <w:r w:rsidRPr="00022D64">
              <w:rPr>
                <w:b/>
              </w:rPr>
              <w:t>b</w:t>
            </w:r>
          </w:p>
        </w:tc>
      </w:tr>
      <w:tr w:rsidR="00D954D6" w:rsidRPr="00022D64" w14:paraId="29DE7B7B" w14:textId="77777777" w:rsidTr="00603543">
        <w:trPr>
          <w:cantSplit/>
          <w:tblHeader/>
        </w:trPr>
        <w:tc>
          <w:tcPr>
            <w:tcW w:w="3020" w:type="dxa"/>
          </w:tcPr>
          <w:p w14:paraId="6B9BB121" w14:textId="5D6EE1B6" w:rsidR="00D954D6" w:rsidRPr="00022D64" w:rsidRDefault="00D954D6" w:rsidP="00FE77D7">
            <w:pPr>
              <w:pStyle w:val="TableText"/>
              <w:rPr>
                <w:i/>
              </w:rPr>
            </w:pPr>
            <w:r w:rsidRPr="00022D64">
              <w:rPr>
                <w:i/>
              </w:rPr>
              <w:t xml:space="preserve">Frankliniella intonsa </w:t>
            </w:r>
            <w:r w:rsidRPr="00022D64">
              <w:t>(GP)</w:t>
            </w:r>
          </w:p>
        </w:tc>
        <w:tc>
          <w:tcPr>
            <w:tcW w:w="3020" w:type="dxa"/>
          </w:tcPr>
          <w:p w14:paraId="4EE72D48" w14:textId="3BF32987" w:rsidR="00D954D6" w:rsidRPr="00022D64" w:rsidRDefault="004C2EB0" w:rsidP="00FE77D7">
            <w:pPr>
              <w:pStyle w:val="TableText"/>
            </w:pPr>
            <w:r w:rsidRPr="00022D64">
              <w:t>Eurasian</w:t>
            </w:r>
            <w:r w:rsidR="00D954D6" w:rsidRPr="00022D64">
              <w:t xml:space="preserve"> flower thrips</w:t>
            </w:r>
          </w:p>
        </w:tc>
        <w:tc>
          <w:tcPr>
            <w:tcW w:w="3020" w:type="dxa"/>
            <w:vMerge/>
          </w:tcPr>
          <w:p w14:paraId="15C10B62" w14:textId="77777777" w:rsidR="00D954D6" w:rsidRPr="00022D64" w:rsidRDefault="00D954D6" w:rsidP="00343E3C">
            <w:pPr>
              <w:pStyle w:val="TableText"/>
            </w:pPr>
          </w:p>
        </w:tc>
      </w:tr>
      <w:tr w:rsidR="00D954D6" w:rsidRPr="00022D64" w14:paraId="5D37F351" w14:textId="77777777" w:rsidTr="00603543">
        <w:trPr>
          <w:cantSplit/>
          <w:tblHeader/>
        </w:trPr>
        <w:tc>
          <w:tcPr>
            <w:tcW w:w="3020" w:type="dxa"/>
            <w:tcBorders>
              <w:bottom w:val="single" w:sz="4" w:space="0" w:color="auto"/>
            </w:tcBorders>
          </w:tcPr>
          <w:p w14:paraId="3562A6F4" w14:textId="3C28FB60" w:rsidR="00D954D6" w:rsidRPr="00022D64" w:rsidRDefault="00D954D6" w:rsidP="00D954D6">
            <w:pPr>
              <w:pStyle w:val="TableText"/>
              <w:rPr>
                <w:i/>
              </w:rPr>
            </w:pPr>
            <w:r w:rsidRPr="00022D64">
              <w:rPr>
                <w:i/>
              </w:rPr>
              <w:t>Frankliniella occidentalis</w:t>
            </w:r>
            <w:r w:rsidRPr="00022D64">
              <w:t xml:space="preserve"> (GP, NT, RA)</w:t>
            </w:r>
          </w:p>
        </w:tc>
        <w:tc>
          <w:tcPr>
            <w:tcW w:w="3020" w:type="dxa"/>
            <w:tcBorders>
              <w:bottom w:val="single" w:sz="4" w:space="0" w:color="auto"/>
            </w:tcBorders>
          </w:tcPr>
          <w:p w14:paraId="24ABAE4B" w14:textId="0B4075AF" w:rsidR="00D954D6" w:rsidRPr="00022D64" w:rsidRDefault="00D954D6" w:rsidP="00D954D6">
            <w:pPr>
              <w:pStyle w:val="TableText"/>
            </w:pPr>
            <w:r w:rsidRPr="00022D64">
              <w:t>Western flower thrips</w:t>
            </w:r>
          </w:p>
        </w:tc>
        <w:tc>
          <w:tcPr>
            <w:tcW w:w="3020" w:type="dxa"/>
            <w:vMerge/>
            <w:tcBorders>
              <w:bottom w:val="single" w:sz="4" w:space="0" w:color="auto"/>
            </w:tcBorders>
          </w:tcPr>
          <w:p w14:paraId="694A29F1" w14:textId="77777777" w:rsidR="00D954D6" w:rsidRPr="00022D64" w:rsidRDefault="00D954D6" w:rsidP="00D954D6">
            <w:pPr>
              <w:pStyle w:val="TableText"/>
            </w:pPr>
          </w:p>
        </w:tc>
      </w:tr>
      <w:tr w:rsidR="00D954D6" w:rsidRPr="00022D64" w14:paraId="200746B7" w14:textId="77777777" w:rsidTr="00603543">
        <w:trPr>
          <w:cantSplit/>
          <w:tblHeader/>
        </w:trPr>
        <w:tc>
          <w:tcPr>
            <w:tcW w:w="3020" w:type="dxa"/>
            <w:tcBorders>
              <w:top w:val="single" w:sz="4" w:space="0" w:color="auto"/>
            </w:tcBorders>
          </w:tcPr>
          <w:p w14:paraId="09EEF113" w14:textId="649BEBF4" w:rsidR="00D954D6" w:rsidRPr="00022D64" w:rsidRDefault="00D954D6" w:rsidP="00FE77D7">
            <w:pPr>
              <w:pStyle w:val="TableText"/>
            </w:pPr>
            <w:r w:rsidRPr="00022D64">
              <w:rPr>
                <w:b/>
              </w:rPr>
              <w:t>Spider mites</w:t>
            </w:r>
          </w:p>
        </w:tc>
        <w:tc>
          <w:tcPr>
            <w:tcW w:w="3020" w:type="dxa"/>
            <w:tcBorders>
              <w:top w:val="single" w:sz="4" w:space="0" w:color="auto"/>
            </w:tcBorders>
          </w:tcPr>
          <w:p w14:paraId="2EA32332" w14:textId="77777777" w:rsidR="00D954D6" w:rsidRPr="00022D64" w:rsidRDefault="00D954D6" w:rsidP="00FE77D7">
            <w:pPr>
              <w:pStyle w:val="TableText"/>
            </w:pPr>
          </w:p>
        </w:tc>
        <w:tc>
          <w:tcPr>
            <w:tcW w:w="3020" w:type="dxa"/>
            <w:tcBorders>
              <w:top w:val="single" w:sz="4" w:space="0" w:color="auto"/>
            </w:tcBorders>
          </w:tcPr>
          <w:p w14:paraId="4389FEF8" w14:textId="77777777" w:rsidR="00D954D6" w:rsidRPr="00022D64" w:rsidRDefault="00D954D6" w:rsidP="00343E3C">
            <w:pPr>
              <w:pStyle w:val="TableText"/>
            </w:pPr>
          </w:p>
        </w:tc>
      </w:tr>
      <w:tr w:rsidR="00D954D6" w:rsidRPr="00022D64" w14:paraId="5CD9ED86" w14:textId="77777777" w:rsidTr="00603543">
        <w:trPr>
          <w:cantSplit/>
          <w:tblHeader/>
        </w:trPr>
        <w:tc>
          <w:tcPr>
            <w:tcW w:w="3020" w:type="dxa"/>
          </w:tcPr>
          <w:p w14:paraId="162457B9" w14:textId="0B0816CB" w:rsidR="00D954D6" w:rsidRPr="00022D64" w:rsidRDefault="00D954D6" w:rsidP="00FE77D7">
            <w:pPr>
              <w:pStyle w:val="TableText"/>
              <w:rPr>
                <w:i/>
              </w:rPr>
            </w:pPr>
            <w:r w:rsidRPr="00022D64">
              <w:rPr>
                <w:i/>
              </w:rPr>
              <w:t>Amphitetranychus viennensis</w:t>
            </w:r>
            <w:r w:rsidRPr="00022D64">
              <w:t xml:space="preserve"> (EP)</w:t>
            </w:r>
          </w:p>
        </w:tc>
        <w:tc>
          <w:tcPr>
            <w:tcW w:w="3020" w:type="dxa"/>
          </w:tcPr>
          <w:p w14:paraId="0B460417" w14:textId="073D4E41" w:rsidR="00D954D6" w:rsidRPr="00022D64" w:rsidRDefault="00D954D6" w:rsidP="00FE77D7">
            <w:pPr>
              <w:pStyle w:val="TableText"/>
            </w:pPr>
            <w:r w:rsidRPr="00022D64">
              <w:t>hawthorn spider mite</w:t>
            </w:r>
          </w:p>
        </w:tc>
        <w:tc>
          <w:tcPr>
            <w:tcW w:w="3020" w:type="dxa"/>
            <w:vMerge w:val="restart"/>
          </w:tcPr>
          <w:p w14:paraId="18179C75" w14:textId="73055DB1" w:rsidR="00D954D6" w:rsidRPr="00022D64" w:rsidRDefault="00D954D6" w:rsidP="00343E3C">
            <w:pPr>
              <w:pStyle w:val="TableText"/>
            </w:pPr>
            <w:r w:rsidRPr="00022D64">
              <w:t>Pre-export v</w:t>
            </w:r>
            <w:r w:rsidR="00C24B22" w:rsidRPr="00022D64">
              <w:t>isual inspection and, if</w:t>
            </w:r>
            <w:r w:rsidRPr="00022D64">
              <w:t xml:space="preserve"> found, remedial action </w:t>
            </w:r>
            <w:r w:rsidRPr="00022D64">
              <w:rPr>
                <w:b/>
              </w:rPr>
              <w:t>b</w:t>
            </w:r>
          </w:p>
        </w:tc>
      </w:tr>
      <w:tr w:rsidR="00D954D6" w:rsidRPr="00022D64" w14:paraId="6BACBAD0" w14:textId="77777777" w:rsidTr="00603543">
        <w:trPr>
          <w:cantSplit/>
          <w:tblHeader/>
        </w:trPr>
        <w:tc>
          <w:tcPr>
            <w:tcW w:w="3020" w:type="dxa"/>
          </w:tcPr>
          <w:p w14:paraId="4669E84F" w14:textId="4BBD3DF3" w:rsidR="00D954D6" w:rsidRPr="00022D64" w:rsidRDefault="00D954D6" w:rsidP="00FE77D7">
            <w:pPr>
              <w:pStyle w:val="TableText"/>
              <w:rPr>
                <w:i/>
              </w:rPr>
            </w:pPr>
            <w:r w:rsidRPr="00022D64">
              <w:rPr>
                <w:i/>
              </w:rPr>
              <w:t>Eotetranychus asiaticus</w:t>
            </w:r>
          </w:p>
        </w:tc>
        <w:tc>
          <w:tcPr>
            <w:tcW w:w="3020" w:type="dxa"/>
          </w:tcPr>
          <w:p w14:paraId="6801F098" w14:textId="591218EE" w:rsidR="00D954D6" w:rsidRPr="00022D64" w:rsidRDefault="00D954D6" w:rsidP="00FE77D7">
            <w:pPr>
              <w:pStyle w:val="TableText"/>
            </w:pPr>
            <w:r w:rsidRPr="00022D64">
              <w:t>spider mite</w:t>
            </w:r>
          </w:p>
        </w:tc>
        <w:tc>
          <w:tcPr>
            <w:tcW w:w="3020" w:type="dxa"/>
            <w:vMerge/>
          </w:tcPr>
          <w:p w14:paraId="2D77E584" w14:textId="16471AA8" w:rsidR="00D954D6" w:rsidRPr="00022D64" w:rsidRDefault="00D954D6" w:rsidP="00343E3C">
            <w:pPr>
              <w:pStyle w:val="TableText"/>
            </w:pPr>
          </w:p>
        </w:tc>
      </w:tr>
      <w:tr w:rsidR="00D954D6" w:rsidRPr="00022D64" w14:paraId="20BEE6B7" w14:textId="77777777" w:rsidTr="00603543">
        <w:trPr>
          <w:cantSplit/>
          <w:tblHeader/>
        </w:trPr>
        <w:tc>
          <w:tcPr>
            <w:tcW w:w="3020" w:type="dxa"/>
          </w:tcPr>
          <w:p w14:paraId="259CDB5C" w14:textId="73D8DA15" w:rsidR="00D954D6" w:rsidRPr="00022D64" w:rsidRDefault="00D954D6" w:rsidP="00FE77D7">
            <w:pPr>
              <w:pStyle w:val="TableText"/>
            </w:pPr>
            <w:r w:rsidRPr="00022D64">
              <w:rPr>
                <w:i/>
              </w:rPr>
              <w:t>Eotetranychus geniculatus</w:t>
            </w:r>
          </w:p>
        </w:tc>
        <w:tc>
          <w:tcPr>
            <w:tcW w:w="3020" w:type="dxa"/>
          </w:tcPr>
          <w:p w14:paraId="0D982DFE" w14:textId="4D8E1BD6" w:rsidR="00D954D6" w:rsidRPr="00022D64" w:rsidRDefault="00D954D6" w:rsidP="00FE77D7">
            <w:pPr>
              <w:pStyle w:val="TableText"/>
            </w:pPr>
            <w:r w:rsidRPr="00022D64">
              <w:t>spider mite</w:t>
            </w:r>
          </w:p>
        </w:tc>
        <w:tc>
          <w:tcPr>
            <w:tcW w:w="3020" w:type="dxa"/>
            <w:vMerge/>
          </w:tcPr>
          <w:p w14:paraId="22292D63" w14:textId="739CB0A4" w:rsidR="00D954D6" w:rsidRPr="00022D64" w:rsidRDefault="00D954D6" w:rsidP="00343E3C">
            <w:pPr>
              <w:pStyle w:val="TableText"/>
            </w:pPr>
          </w:p>
        </w:tc>
      </w:tr>
      <w:tr w:rsidR="00D954D6" w:rsidRPr="00022D64" w14:paraId="41B697FC" w14:textId="77777777" w:rsidTr="00603543">
        <w:trPr>
          <w:cantSplit/>
          <w:tblHeader/>
        </w:trPr>
        <w:tc>
          <w:tcPr>
            <w:tcW w:w="3020" w:type="dxa"/>
          </w:tcPr>
          <w:p w14:paraId="56A5B35A" w14:textId="6605DC0F" w:rsidR="00D954D6" w:rsidRPr="00022D64" w:rsidRDefault="00D954D6" w:rsidP="00FE77D7">
            <w:pPr>
              <w:pStyle w:val="TableText"/>
              <w:rPr>
                <w:i/>
              </w:rPr>
            </w:pPr>
            <w:r w:rsidRPr="00022D64">
              <w:rPr>
                <w:i/>
              </w:rPr>
              <w:t>Eotetranychus smithi</w:t>
            </w:r>
          </w:p>
        </w:tc>
        <w:tc>
          <w:tcPr>
            <w:tcW w:w="3020" w:type="dxa"/>
          </w:tcPr>
          <w:p w14:paraId="2DDE585E" w14:textId="798285CE" w:rsidR="00D954D6" w:rsidRPr="00022D64" w:rsidRDefault="00D954D6" w:rsidP="00FE77D7">
            <w:pPr>
              <w:pStyle w:val="TableText"/>
            </w:pPr>
            <w:r w:rsidRPr="00022D64">
              <w:t>spider mite</w:t>
            </w:r>
          </w:p>
        </w:tc>
        <w:tc>
          <w:tcPr>
            <w:tcW w:w="3020" w:type="dxa"/>
            <w:vMerge/>
          </w:tcPr>
          <w:p w14:paraId="45F0CB5D" w14:textId="77777777" w:rsidR="00D954D6" w:rsidRPr="00022D64" w:rsidRDefault="00D954D6" w:rsidP="00FE77D7">
            <w:pPr>
              <w:pStyle w:val="TableText"/>
            </w:pPr>
          </w:p>
        </w:tc>
      </w:tr>
      <w:tr w:rsidR="00D954D6" w:rsidRPr="00022D64" w14:paraId="6A1EAFF7" w14:textId="77777777" w:rsidTr="00603543">
        <w:trPr>
          <w:cantSplit/>
          <w:tblHeader/>
        </w:trPr>
        <w:tc>
          <w:tcPr>
            <w:tcW w:w="3020" w:type="dxa"/>
            <w:tcBorders>
              <w:bottom w:val="single" w:sz="4" w:space="0" w:color="auto"/>
            </w:tcBorders>
          </w:tcPr>
          <w:p w14:paraId="14F1794A" w14:textId="77777777" w:rsidR="00D954D6" w:rsidRPr="00022D64" w:rsidRDefault="00D954D6" w:rsidP="00FE77D7">
            <w:pPr>
              <w:pStyle w:val="TableText"/>
            </w:pPr>
            <w:r w:rsidRPr="00022D64">
              <w:rPr>
                <w:i/>
              </w:rPr>
              <w:t>Tetranychus kanzawai</w:t>
            </w:r>
            <w:r w:rsidRPr="00022D64">
              <w:t xml:space="preserve"> (EP, WA)</w:t>
            </w:r>
          </w:p>
        </w:tc>
        <w:tc>
          <w:tcPr>
            <w:tcW w:w="3020" w:type="dxa"/>
            <w:tcBorders>
              <w:bottom w:val="single" w:sz="4" w:space="0" w:color="auto"/>
            </w:tcBorders>
          </w:tcPr>
          <w:p w14:paraId="0EC6BE17" w14:textId="77777777" w:rsidR="00D954D6" w:rsidRPr="00022D64" w:rsidRDefault="00D954D6" w:rsidP="00FE77D7">
            <w:pPr>
              <w:pStyle w:val="TableText"/>
            </w:pPr>
            <w:r w:rsidRPr="00022D64">
              <w:t>Kanzawa spider mite</w:t>
            </w:r>
          </w:p>
        </w:tc>
        <w:tc>
          <w:tcPr>
            <w:tcW w:w="3020" w:type="dxa"/>
            <w:vMerge/>
            <w:tcBorders>
              <w:bottom w:val="single" w:sz="4" w:space="0" w:color="auto"/>
            </w:tcBorders>
          </w:tcPr>
          <w:p w14:paraId="7977204A" w14:textId="77777777" w:rsidR="00D954D6" w:rsidRPr="00022D64" w:rsidRDefault="00D954D6" w:rsidP="00FE77D7">
            <w:pPr>
              <w:pStyle w:val="TableText"/>
            </w:pPr>
          </w:p>
        </w:tc>
      </w:tr>
      <w:tr w:rsidR="00782CE0" w:rsidRPr="00022D64" w14:paraId="62A409D5" w14:textId="77777777" w:rsidTr="00603543">
        <w:trPr>
          <w:cantSplit/>
          <w:tblHeader/>
        </w:trPr>
        <w:tc>
          <w:tcPr>
            <w:tcW w:w="9060" w:type="dxa"/>
            <w:gridSpan w:val="3"/>
            <w:tcBorders>
              <w:top w:val="single" w:sz="4" w:space="0" w:color="auto"/>
            </w:tcBorders>
          </w:tcPr>
          <w:p w14:paraId="427020B8" w14:textId="77777777" w:rsidR="00782CE0" w:rsidRPr="00022D64" w:rsidRDefault="00782CE0" w:rsidP="00FE77D7">
            <w:pPr>
              <w:pStyle w:val="TableHeading"/>
            </w:pPr>
            <w:r w:rsidRPr="00022D64">
              <w:t>Pathogens</w:t>
            </w:r>
          </w:p>
        </w:tc>
      </w:tr>
      <w:tr w:rsidR="00782CE0" w:rsidRPr="00022D64" w14:paraId="5DFCEF78" w14:textId="77777777" w:rsidTr="00603543">
        <w:trPr>
          <w:cantSplit/>
          <w:tblHeader/>
        </w:trPr>
        <w:tc>
          <w:tcPr>
            <w:tcW w:w="3020" w:type="dxa"/>
            <w:tcBorders>
              <w:bottom w:val="single" w:sz="4" w:space="0" w:color="auto"/>
            </w:tcBorders>
          </w:tcPr>
          <w:p w14:paraId="4A1A2C29" w14:textId="22111E4F" w:rsidR="00782CE0" w:rsidRPr="00022D64" w:rsidRDefault="00782CE0" w:rsidP="00FE77D7">
            <w:pPr>
              <w:pStyle w:val="TableText"/>
            </w:pPr>
            <w:r w:rsidRPr="00022D64">
              <w:rPr>
                <w:i/>
              </w:rPr>
              <w:t>Xanthomonas fragariae</w:t>
            </w:r>
            <w:r w:rsidR="003439E4" w:rsidRPr="00022D64">
              <w:t xml:space="preserve"> (EP)</w:t>
            </w:r>
          </w:p>
        </w:tc>
        <w:tc>
          <w:tcPr>
            <w:tcW w:w="3020" w:type="dxa"/>
            <w:tcBorders>
              <w:bottom w:val="single" w:sz="4" w:space="0" w:color="auto"/>
            </w:tcBorders>
          </w:tcPr>
          <w:p w14:paraId="691CFD6E" w14:textId="77777777" w:rsidR="00782CE0" w:rsidRPr="00022D64" w:rsidRDefault="00782CE0" w:rsidP="00FE77D7">
            <w:pPr>
              <w:pStyle w:val="TableText"/>
            </w:pPr>
            <w:r w:rsidRPr="00022D64">
              <w:t>angular leaf spot</w:t>
            </w:r>
          </w:p>
        </w:tc>
        <w:tc>
          <w:tcPr>
            <w:tcW w:w="3020" w:type="dxa"/>
            <w:tcBorders>
              <w:bottom w:val="single" w:sz="4" w:space="0" w:color="auto"/>
            </w:tcBorders>
          </w:tcPr>
          <w:p w14:paraId="18334B51" w14:textId="3B2B2E10" w:rsidR="00782CE0" w:rsidRPr="00022D64" w:rsidRDefault="00782CE0" w:rsidP="00FE77D7">
            <w:pPr>
              <w:pStyle w:val="TableText"/>
            </w:pPr>
            <w:r w:rsidRPr="00022D64">
              <w:t xml:space="preserve">Area freedom </w:t>
            </w:r>
            <w:r w:rsidR="004D71A5" w:rsidRPr="00022D64">
              <w:rPr>
                <w:b/>
              </w:rPr>
              <w:t>a</w:t>
            </w:r>
          </w:p>
          <w:p w14:paraId="02DD1A8D" w14:textId="77777777" w:rsidR="00782CE0" w:rsidRPr="00022D64" w:rsidRDefault="00782CE0" w:rsidP="00FE77D7">
            <w:pPr>
              <w:pStyle w:val="TableText"/>
            </w:pPr>
            <w:r w:rsidRPr="00022D64">
              <w:t>OR</w:t>
            </w:r>
          </w:p>
          <w:p w14:paraId="77504892" w14:textId="77777777" w:rsidR="00782CE0" w:rsidRPr="00022D64" w:rsidRDefault="00782CE0" w:rsidP="00FE77D7">
            <w:pPr>
              <w:pStyle w:val="TableText"/>
            </w:pPr>
            <w:r w:rsidRPr="00022D64">
              <w:t>Systems approach</w:t>
            </w:r>
          </w:p>
        </w:tc>
      </w:tr>
    </w:tbl>
    <w:p w14:paraId="2A900BB0" w14:textId="0FEAD485" w:rsidR="00D954D6" w:rsidRPr="00022D64" w:rsidRDefault="004D71A5" w:rsidP="00D954D6">
      <w:pPr>
        <w:pStyle w:val="FigureTableNoteSource"/>
      </w:pPr>
      <w:r w:rsidRPr="00022D64">
        <w:rPr>
          <w:b/>
        </w:rPr>
        <w:t>a:</w:t>
      </w:r>
      <w:r w:rsidR="00782CE0" w:rsidRPr="00022D64">
        <w:t xml:space="preserve"> </w:t>
      </w:r>
      <w:r w:rsidRPr="00022D64">
        <w:t xml:space="preserve">Area freedom may include pest free areas, pest free places of production or pest free production sites. </w:t>
      </w:r>
      <w:r w:rsidRPr="00022D64">
        <w:rPr>
          <w:b/>
        </w:rPr>
        <w:t xml:space="preserve">b: </w:t>
      </w:r>
      <w:r w:rsidRPr="00022D64">
        <w:t>Remedial action (by MAFF) may include applying approved treatment to the consignment to ensure that the pest is no longer viable or withdrawing the consignment from export to Australia.</w:t>
      </w:r>
      <w:r w:rsidR="00782CE0" w:rsidRPr="00022D64">
        <w:rPr>
          <w:b/>
        </w:rPr>
        <w:t xml:space="preserve"> </w:t>
      </w:r>
      <w:r w:rsidR="00DC251A" w:rsidRPr="00022D64">
        <w:rPr>
          <w:b/>
        </w:rPr>
        <w:t>EP</w:t>
      </w:r>
      <w:r w:rsidRPr="00022D64">
        <w:rPr>
          <w:b/>
        </w:rPr>
        <w:t>:</w:t>
      </w:r>
      <w:r w:rsidR="00DC251A" w:rsidRPr="00022D64">
        <w:t xml:space="preserve"> Species has been assessed previously and import policy already exists</w:t>
      </w:r>
      <w:r w:rsidR="00782CE0" w:rsidRPr="00022D64">
        <w:t xml:space="preserve">. </w:t>
      </w:r>
      <w:r w:rsidR="00D954D6" w:rsidRPr="00022D64">
        <w:rPr>
          <w:b/>
        </w:rPr>
        <w:t>GP:</w:t>
      </w:r>
      <w:r w:rsidR="00D954D6" w:rsidRPr="00022D64">
        <w:t xml:space="preserve"> Species has</w:t>
      </w:r>
      <w:r w:rsidR="006E55C8" w:rsidRPr="00022D64">
        <w:t xml:space="preserve"> been assessed previously in a Group PRA and the G</w:t>
      </w:r>
      <w:r w:rsidR="00D954D6" w:rsidRPr="00022D64">
        <w:t xml:space="preserve">roup PRA has been applied. </w:t>
      </w:r>
      <w:r w:rsidR="00D954D6" w:rsidRPr="00022D64">
        <w:rPr>
          <w:b/>
        </w:rPr>
        <w:t xml:space="preserve">NT: </w:t>
      </w:r>
      <w:r w:rsidR="00D954D6" w:rsidRPr="00022D64">
        <w:t xml:space="preserve">pest of biosecurity concern for Northern Territory. </w:t>
      </w:r>
      <w:r w:rsidR="00D954D6" w:rsidRPr="00022D64">
        <w:rPr>
          <w:b/>
        </w:rPr>
        <w:t>RA:</w:t>
      </w:r>
      <w:r w:rsidR="006E55C8" w:rsidRPr="00022D64">
        <w:t xml:space="preserve"> R</w:t>
      </w:r>
      <w:r w:rsidR="00D954D6" w:rsidRPr="00022D64">
        <w:t xml:space="preserve">egulated article, refer to Section </w:t>
      </w:r>
      <w:r w:rsidR="00D954D6" w:rsidRPr="00022D64">
        <w:fldChar w:fldCharType="begin"/>
      </w:r>
      <w:r w:rsidR="00D954D6" w:rsidRPr="00022D64">
        <w:instrText xml:space="preserve"> REF _Ref530558834 \r \h </w:instrText>
      </w:r>
      <w:r w:rsidR="004F7E00" w:rsidRPr="00022D64">
        <w:instrText xml:space="preserve"> \* MERGEFORMAT </w:instrText>
      </w:r>
      <w:r w:rsidR="00D954D6" w:rsidRPr="00022D64">
        <w:fldChar w:fldCharType="separate"/>
      </w:r>
      <w:r w:rsidR="00726C5B">
        <w:t>4.8</w:t>
      </w:r>
      <w:r w:rsidR="00D954D6" w:rsidRPr="00022D64">
        <w:fldChar w:fldCharType="end"/>
      </w:r>
      <w:r w:rsidR="006E55C8" w:rsidRPr="00022D64">
        <w:t xml:space="preserve"> for definition of a R</w:t>
      </w:r>
      <w:r w:rsidR="00D954D6" w:rsidRPr="00022D64">
        <w:t>egulated article.</w:t>
      </w:r>
      <w:r w:rsidR="00D954D6" w:rsidRPr="00022D64">
        <w:rPr>
          <w:b/>
        </w:rPr>
        <w:t xml:space="preserve"> WA:</w:t>
      </w:r>
      <w:r w:rsidR="00D954D6" w:rsidRPr="00022D64">
        <w:t xml:space="preserve"> Pest of biosecurity concern for Western Austra</w:t>
      </w:r>
      <w:r w:rsidR="00842CCC" w:rsidRPr="00022D64">
        <w:t>lia.</w:t>
      </w:r>
    </w:p>
    <w:p w14:paraId="07BF6E2C" w14:textId="09137675" w:rsidR="001A1AB0" w:rsidRPr="00022D64" w:rsidRDefault="008D292B" w:rsidP="008D292B">
      <w:pPr>
        <w:pStyle w:val="Heading4"/>
      </w:pPr>
      <w:r w:rsidRPr="00022D64">
        <w:t>Risk m</w:t>
      </w:r>
      <w:r w:rsidR="001A1AB0" w:rsidRPr="00022D64">
        <w:t xml:space="preserve">anagement </w:t>
      </w:r>
      <w:r w:rsidRPr="00022D64">
        <w:t>measures for</w:t>
      </w:r>
      <w:r w:rsidR="001A1AB0" w:rsidRPr="00022D64">
        <w:t xml:space="preserve"> quarantine </w:t>
      </w:r>
      <w:r w:rsidRPr="00022D64">
        <w:t>pest</w:t>
      </w:r>
      <w:r w:rsidR="0011081F" w:rsidRPr="00022D64">
        <w:t>s</w:t>
      </w:r>
      <w:r w:rsidRPr="00022D64">
        <w:t xml:space="preserve"> </w:t>
      </w:r>
      <w:r w:rsidR="001A1AB0" w:rsidRPr="00022D64">
        <w:t>and regulated thrips</w:t>
      </w:r>
    </w:p>
    <w:p w14:paraId="202C9277" w14:textId="1EDA45F0" w:rsidR="007A46B3" w:rsidRPr="00022D64" w:rsidRDefault="007A46B3" w:rsidP="007A46B3">
      <w:r w:rsidRPr="00022D64">
        <w:t xml:space="preserve">The thrips </w:t>
      </w:r>
      <w:r w:rsidR="006E55C8" w:rsidRPr="00022D64">
        <w:t>G</w:t>
      </w:r>
      <w:r w:rsidRPr="00022D64">
        <w:t>roup PRA has identified thrips and emerging orthotospov</w:t>
      </w:r>
      <w:r w:rsidR="00196476" w:rsidRPr="00022D64">
        <w:t>iruses of biosecurity concern</w:t>
      </w:r>
      <w:r w:rsidRPr="00022D64">
        <w:t xml:space="preserve"> to Australia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Pr="00022D64">
        <w:t xml:space="preserve">. </w:t>
      </w:r>
      <w:r w:rsidRPr="00022D64">
        <w:rPr>
          <w:i/>
        </w:rPr>
        <w:t>Frankliniella fusca</w:t>
      </w:r>
      <w:r w:rsidRPr="00022D64">
        <w:t xml:space="preserve">, </w:t>
      </w:r>
      <w:r w:rsidRPr="00022D64">
        <w:rPr>
          <w:i/>
        </w:rPr>
        <w:t>F. intonsa</w:t>
      </w:r>
      <w:r w:rsidRPr="00022D64">
        <w:t xml:space="preserve"> and </w:t>
      </w:r>
      <w:r w:rsidRPr="00022D64">
        <w:rPr>
          <w:i/>
        </w:rPr>
        <w:t>F. occidentalis</w:t>
      </w:r>
      <w:r w:rsidRPr="00022D64">
        <w:t xml:space="preserve"> are associated with strawberries from Japan. Risk management measures are required to reduce the risk posed by these quarantine thrips, and/or the emerging quarantine orthotospoviruses they vector, to achieve the ALOP for Australia</w:t>
      </w:r>
      <w:r w:rsidR="00196476" w:rsidRPr="00022D64">
        <w:t>. T</w:t>
      </w:r>
      <w:r w:rsidRPr="00022D64">
        <w:t xml:space="preserve">he recommended measures are listed in </w:t>
      </w:r>
      <w:r w:rsidR="004F7E00" w:rsidRPr="00022D64">
        <w:fldChar w:fldCharType="begin"/>
      </w:r>
      <w:r w:rsidR="004F7E00" w:rsidRPr="00022D64">
        <w:instrText xml:space="preserve"> REF _Ref26353686 \h  \* MERGEFORMAT </w:instrText>
      </w:r>
      <w:r w:rsidR="004F7E00" w:rsidRPr="00022D64">
        <w:fldChar w:fldCharType="separate"/>
      </w:r>
      <w:r w:rsidR="00726C5B" w:rsidRPr="00022D64">
        <w:t xml:space="preserve">Table </w:t>
      </w:r>
      <w:r w:rsidR="00726C5B">
        <w:rPr>
          <w:noProof/>
        </w:rPr>
        <w:t>5</w:t>
      </w:r>
      <w:r w:rsidR="00726C5B" w:rsidRPr="00022D64">
        <w:rPr>
          <w:noProof/>
        </w:rPr>
        <w:noBreakHyphen/>
      </w:r>
      <w:r w:rsidR="00726C5B">
        <w:rPr>
          <w:noProof/>
        </w:rPr>
        <w:t>1</w:t>
      </w:r>
      <w:r w:rsidR="004F7E00" w:rsidRPr="00022D64">
        <w:fldChar w:fldCharType="end"/>
      </w:r>
      <w:r w:rsidRPr="00022D64">
        <w:t>.</w:t>
      </w:r>
    </w:p>
    <w:p w14:paraId="23F33F96" w14:textId="2ED88FD4" w:rsidR="00782CE0" w:rsidRPr="00022D64" w:rsidRDefault="00C24B22" w:rsidP="00744452">
      <w:r w:rsidRPr="00022D64">
        <w:lastRenderedPageBreak/>
        <w:t>Risk management measures</w:t>
      </w:r>
      <w:r w:rsidR="000476FC" w:rsidRPr="00022D64">
        <w:t xml:space="preserve"> </w:t>
      </w:r>
      <w:r w:rsidR="00262B1A" w:rsidRPr="00022D64">
        <w:t>recommended</w:t>
      </w:r>
      <w:r w:rsidR="00782CE0" w:rsidRPr="00022D64">
        <w:t xml:space="preserve"> </w:t>
      </w:r>
      <w:r w:rsidR="001A1AB0" w:rsidRPr="00022D64">
        <w:t xml:space="preserve">for quarantine pests and regulated thrips </w:t>
      </w:r>
      <w:r w:rsidR="00782CE0" w:rsidRPr="00022D64">
        <w:t xml:space="preserve">are based on existing policies for the import of strawberries from </w:t>
      </w:r>
      <w:r w:rsidR="004D71A5" w:rsidRPr="00022D64">
        <w:t xml:space="preserve">New Zealand, </w:t>
      </w:r>
      <w:r w:rsidR="00985393" w:rsidRPr="00022D64">
        <w:t xml:space="preserve">the State of </w:t>
      </w:r>
      <w:r w:rsidR="004D71A5" w:rsidRPr="00022D64">
        <w:t>California, USA</w:t>
      </w:r>
      <w:r w:rsidR="00782CE0" w:rsidRPr="00022D64">
        <w:t xml:space="preserve">, and the Republic of Korea </w:t>
      </w:r>
      <w:r w:rsidR="002A7FA6" w:rsidRPr="00022D64">
        <w:fldChar w:fldCharType="begin">
          <w:fldData xml:space="preserve">PEVuZE5vdGU+PENpdGU+PEF1dGhvcj5EZXBhcnRtZW50IG9mIEFncmljdWx0dXJlIGFuZCBXYXRl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</w:fldData>
        </w:fldChar>
      </w:r>
      <w:r w:rsidR="00204D32">
        <w:instrText xml:space="preserve"> ADDIN EN.CITE </w:instrText>
      </w:r>
      <w:r w:rsidR="00204D32">
        <w:fldChar w:fldCharType="begin">
          <w:fldData xml:space="preserve">PEVuZE5vdGU+PENpdGU+PEF1dGhvcj5EZXBhcnRtZW50IG9mIEFncmljdWx0dXJlIGFuZCBXYXRl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</w:fldData>
        </w:fldChar>
      </w:r>
      <w:r w:rsidR="00204D32">
        <w:instrText xml:space="preserve"> ADDIN EN.CITE.DATA </w:instrText>
      </w:r>
      <w:r w:rsidR="00204D32">
        <w:fldChar w:fldCharType="end"/>
      </w:r>
      <w:r w:rsidR="002A7FA6" w:rsidRPr="00022D64">
        <w:fldChar w:fldCharType="separate"/>
      </w:r>
      <w:r w:rsidR="00204D32">
        <w:rPr>
          <w:noProof/>
        </w:rPr>
        <w:t>(</w:t>
      </w:r>
      <w:hyperlink w:anchor="_ENREF_98" w:tooltip="Department of Agriculture and Water Resources, 2018 #31470" w:history="1">
        <w:r w:rsidR="00204D32">
          <w:rPr>
            <w:noProof/>
          </w:rPr>
          <w:t>Department of Agriculture and Water Resources 2018c</w:t>
        </w:r>
      </w:hyperlink>
      <w:r w:rsidR="00204D32">
        <w:rPr>
          <w:noProof/>
        </w:rPr>
        <w:t xml:space="preserve">, </w:t>
      </w:r>
      <w:hyperlink w:anchor="_ENREF_97" w:tooltip="Department of Agriculture and Water Resources, 2018 #30138" w:history="1">
        <w:r w:rsidR="00204D32">
          <w:rPr>
            <w:noProof/>
          </w:rPr>
          <w:t>b</w:t>
        </w:r>
      </w:hyperlink>
      <w:r w:rsidR="00204D32">
        <w:rPr>
          <w:noProof/>
        </w:rPr>
        <w:t>)</w:t>
      </w:r>
      <w:r w:rsidR="002A7FA6" w:rsidRPr="00022D64">
        <w:fldChar w:fldCharType="end"/>
      </w:r>
      <w:r w:rsidR="00782CE0" w:rsidRPr="00022D64">
        <w:t xml:space="preserve">, as well as for other fruit commodities such as nectarines from China </w:t>
      </w:r>
      <w:r w:rsidR="002A7FA6" w:rsidRPr="00022D64">
        <w:fldChar w:fldCharType="begin"/>
      </w:r>
      <w:r w:rsidR="002A7FA6" w:rsidRPr="00022D64">
        <w:instrText xml:space="preserve"> ADDIN EN.CITE &lt;EndNote&gt;&lt;Cite&gt;&lt;Author&gt;Department of Agriculture and Water Resources&lt;/Author&gt;&lt;Year&gt;2016&lt;/Year&gt;&lt;RecNum&gt;23854&lt;/RecNum&gt;&lt;DisplayText&gt;(Department of Agriculture and Water Resources 2016)&lt;/DisplayText&gt;&lt;record&gt;&lt;rec-number&gt;23854&lt;/rec-number&gt;&lt;foreign-keys&gt;&lt;key app="EN" db-id="pxwxw0er9zv2fxezxdk5tt5utz5p5vtrwdv0" timestamp="1462159011"&gt;23854&lt;/key&gt;&lt;/foreign-keys&gt;&lt;ref-type name="Reports"&gt;27&lt;/ref-type&gt;&lt;contributors&gt;&lt;authors&gt;&lt;author&gt;Department of Agriculture and Water Resources,&lt;/author&gt;&lt;/authors&gt;&lt;/contributors&gt;&lt;titles&gt;&lt;title&gt;Final report for the non-regulated analysis of existing policy for fresh nectarine fruit from China&lt;/title&gt;&lt;/titles&gt;&lt;pages&gt;1-291&lt;/pages&gt;&lt;keywords&gt;&lt;keyword&gt;Analysis&lt;/keyword&gt;&lt;keyword&gt;Final Report&lt;/keyword&gt;&lt;keyword&gt;nectarine&lt;/keyword&gt;&lt;keyword&gt;China&lt;/keyword&gt;&lt;keyword&gt;Policies&lt;/keyword&gt;&lt;keyword&gt;Policy&lt;/keyword&gt;&lt;/keywords&gt;&lt;dates&gt;&lt;year&gt;2016&lt;/year&gt;&lt;/dates&gt;&lt;pub-location&gt;Canberra&lt;/pub-location&gt;&lt;publisher&gt;Department of Agriculture and Water Resources&lt;/publisher&gt;&lt;urls&gt;&lt;related-urls&gt;&lt;url&gt;http://www.agriculture.gov.au/biosecurity/risk-analysis/memos/ba2016-11&lt;/url&gt;&lt;/related-urls&gt;&lt;pdf-urls&gt;&lt;url&gt;file://J:\E Library\Plant Catalogue\D\DAWR 2016 EN23854.pdf&lt;/url&gt;&lt;/pdf-urls&gt;&lt;/urls&gt;&lt;custom1&gt;GB&lt;/custom1&gt;&lt;custom2&gt;3.58 mb&lt;/custom2&gt;&lt;custom3&gt;pdf&lt;/custom3&gt;&lt;/record&gt;&lt;/Cite&gt;&lt;/EndNote&gt;</w:instrText>
      </w:r>
      <w:r w:rsidR="002A7FA6" w:rsidRPr="00022D64">
        <w:fldChar w:fldCharType="separate"/>
      </w:r>
      <w:r w:rsidR="002A7FA6" w:rsidRPr="00022D64">
        <w:rPr>
          <w:noProof/>
        </w:rPr>
        <w:t>(</w:t>
      </w:r>
      <w:hyperlink w:anchor="_ENREF_94" w:tooltip="Department of Agriculture and Water Resources, 2016 #23854" w:history="1">
        <w:r w:rsidR="00204D32" w:rsidRPr="00022D64">
          <w:rPr>
            <w:noProof/>
          </w:rPr>
          <w:t>Department of Agriculture and Water Resources 2016</w:t>
        </w:r>
      </w:hyperlink>
      <w:r w:rsidR="002A7FA6" w:rsidRPr="00022D64">
        <w:rPr>
          <w:noProof/>
        </w:rPr>
        <w:t>)</w:t>
      </w:r>
      <w:r w:rsidR="002A7FA6" w:rsidRPr="00022D64">
        <w:fldChar w:fldCharType="end"/>
      </w:r>
      <w:r w:rsidR="00782CE0" w:rsidRPr="00022D64">
        <w:t>.</w:t>
      </w:r>
    </w:p>
    <w:p w14:paraId="29D1B13D" w14:textId="5D261F17" w:rsidR="003510DB" w:rsidRPr="00022D64" w:rsidRDefault="00782CE0" w:rsidP="00206C18">
      <w:r w:rsidRPr="00022D64">
        <w:t xml:space="preserve">This </w:t>
      </w:r>
      <w:r w:rsidR="000A7922" w:rsidRPr="00022D64">
        <w:t xml:space="preserve">final </w:t>
      </w:r>
      <w:r w:rsidR="00C24B22" w:rsidRPr="00022D64">
        <w:t>report</w:t>
      </w:r>
      <w:r w:rsidR="00262B1A" w:rsidRPr="00022D64">
        <w:t xml:space="preserve"> recommends</w:t>
      </w:r>
      <w:r w:rsidRPr="00022D64">
        <w:t xml:space="preserve"> that when the following risk management measures are </w:t>
      </w:r>
      <w:r w:rsidR="000C4923" w:rsidRPr="00022D64">
        <w:t>f</w:t>
      </w:r>
      <w:r w:rsidR="00C24B22" w:rsidRPr="00022D64">
        <w:t>ollowed</w:t>
      </w:r>
      <w:r w:rsidRPr="00022D64">
        <w:t xml:space="preserve">, the restricted risk for all identified quarantine </w:t>
      </w:r>
      <w:r w:rsidR="00C24B22" w:rsidRPr="00022D64">
        <w:t>pests</w:t>
      </w:r>
      <w:r w:rsidRPr="00022D64">
        <w:t xml:space="preserve"> </w:t>
      </w:r>
      <w:r w:rsidR="0086360E" w:rsidRPr="00022D64">
        <w:t>and regulated</w:t>
      </w:r>
      <w:r w:rsidR="00D43D49" w:rsidRPr="00022D64">
        <w:t xml:space="preserve"> </w:t>
      </w:r>
      <w:r w:rsidR="00F91183" w:rsidRPr="00022D64">
        <w:t>thrips, and hence the orthotospoviruses the thrips may vector</w:t>
      </w:r>
      <w:r w:rsidR="005C7C81" w:rsidRPr="00022D64">
        <w:t xml:space="preserve">, will </w:t>
      </w:r>
      <w:r w:rsidRPr="00022D64">
        <w:t>achieve the appropriate level of protection (ALOP) for Australia. The management measures include:</w:t>
      </w:r>
    </w:p>
    <w:p w14:paraId="6FC69E14" w14:textId="2A5782B8" w:rsidR="003510DB" w:rsidRPr="00022D64" w:rsidRDefault="008C48B5" w:rsidP="003510DB">
      <w:pPr>
        <w:pStyle w:val="ListParagraph"/>
        <w:numPr>
          <w:ilvl w:val="0"/>
          <w:numId w:val="24"/>
        </w:numPr>
        <w:ind w:left="426" w:hanging="426"/>
      </w:pPr>
      <w:r w:rsidRPr="00022D64">
        <w:t>area freedom</w:t>
      </w:r>
      <w:r w:rsidR="0011081F" w:rsidRPr="00022D64">
        <w:t xml:space="preserve"> </w:t>
      </w:r>
      <w:r w:rsidR="009A42AA" w:rsidRPr="00022D64">
        <w:t>(</w:t>
      </w:r>
      <w:r w:rsidR="0023081D" w:rsidRPr="00022D64">
        <w:t>including pest free places of production or pest free production sites, which may require evidence of a seasonal absence</w:t>
      </w:r>
      <w:r w:rsidR="009A42AA" w:rsidRPr="00022D64">
        <w:t>)</w:t>
      </w:r>
      <w:r w:rsidRPr="00022D64">
        <w:t>or fruit treatment (such as methyl bromide fumigation or irradiation)</w:t>
      </w:r>
      <w:r w:rsidR="00D43D49" w:rsidRPr="00022D64">
        <w:t xml:space="preserve"> </w:t>
      </w:r>
      <w:r w:rsidR="0086360E" w:rsidRPr="00022D64">
        <w:t xml:space="preserve">for </w:t>
      </w:r>
      <w:r w:rsidR="0011081F" w:rsidRPr="00022D64">
        <w:rPr>
          <w:i/>
        </w:rPr>
        <w:t>D</w:t>
      </w:r>
      <w:r w:rsidR="0086360E" w:rsidRPr="00022D64">
        <w:rPr>
          <w:i/>
        </w:rPr>
        <w:t>rosophila</w:t>
      </w:r>
      <w:r w:rsidR="0011081F" w:rsidRPr="00022D64">
        <w:rPr>
          <w:i/>
        </w:rPr>
        <w:t xml:space="preserve"> </w:t>
      </w:r>
      <w:r w:rsidR="0011081F" w:rsidRPr="00022D64">
        <w:t>species</w:t>
      </w:r>
    </w:p>
    <w:p w14:paraId="5BE48E6C" w14:textId="44AF07F7" w:rsidR="003510DB" w:rsidRPr="00022D64" w:rsidRDefault="003510DB" w:rsidP="003510DB">
      <w:pPr>
        <w:pStyle w:val="ListBullet"/>
        <w:spacing w:after="200"/>
      </w:pPr>
      <w:r w:rsidRPr="00022D64">
        <w:t xml:space="preserve">pre-export </w:t>
      </w:r>
      <w:r w:rsidR="00845579" w:rsidRPr="00022D64">
        <w:t>v</w:t>
      </w:r>
      <w:r w:rsidR="00782CE0" w:rsidRPr="00022D64">
        <w:t>isual inspection and remedial act</w:t>
      </w:r>
      <w:r w:rsidRPr="00022D64">
        <w:t xml:space="preserve">ion </w:t>
      </w:r>
      <w:r w:rsidR="00D43D49" w:rsidRPr="00022D64">
        <w:t>for spider mites and thrips if live pests are found</w:t>
      </w:r>
    </w:p>
    <w:p w14:paraId="4930B159" w14:textId="30C6C853" w:rsidR="00782CE0" w:rsidRPr="00022D64" w:rsidRDefault="00782CE0" w:rsidP="00782CE0">
      <w:pPr>
        <w:pStyle w:val="ListBullet"/>
      </w:pPr>
      <w:r w:rsidRPr="00022D64">
        <w:t>area freedom</w:t>
      </w:r>
      <w:r w:rsidR="003510DB" w:rsidRPr="00022D64">
        <w:t xml:space="preserve"> or a systems approach</w:t>
      </w:r>
      <w:r w:rsidR="00D43D49" w:rsidRPr="00022D64">
        <w:t xml:space="preserve"> approved by the Australian Government Department of Agriculture</w:t>
      </w:r>
      <w:r w:rsidR="00227C9E" w:rsidRPr="00022D64">
        <w:t>, Water and the Environment</w:t>
      </w:r>
      <w:r w:rsidR="00D43D49" w:rsidRPr="00022D64">
        <w:t xml:space="preserve"> for angular leaf spot</w:t>
      </w:r>
      <w:r w:rsidR="003510DB" w:rsidRPr="00022D64">
        <w:t>.</w:t>
      </w:r>
    </w:p>
    <w:p w14:paraId="619CDE25" w14:textId="13A0FF8B" w:rsidR="008C48B5" w:rsidRPr="00022D64" w:rsidRDefault="008C48B5" w:rsidP="008C48B5">
      <w:pPr>
        <w:keepNext/>
        <w:keepLines/>
        <w:spacing w:before="120" w:after="120" w:line="240" w:lineRule="auto"/>
        <w:outlineLvl w:val="4"/>
        <w:rPr>
          <w:rFonts w:ascii="Calibri" w:hAnsi="Calibri"/>
          <w:b/>
        </w:rPr>
      </w:pPr>
      <w:r w:rsidRPr="00022D64">
        <w:rPr>
          <w:rFonts w:ascii="Calibri" w:hAnsi="Calibri"/>
          <w:b/>
        </w:rPr>
        <w:t xml:space="preserve">Management for </w:t>
      </w:r>
      <w:r w:rsidR="003B617D" w:rsidRPr="00022D64">
        <w:rPr>
          <w:rFonts w:ascii="Calibri" w:hAnsi="Calibri"/>
          <w:b/>
          <w:i/>
        </w:rPr>
        <w:t>Drosophila pulchrella</w:t>
      </w:r>
      <w:r w:rsidR="000C4923" w:rsidRPr="00022D64">
        <w:rPr>
          <w:rFonts w:ascii="Calibri" w:hAnsi="Calibri"/>
          <w:b/>
          <w:i/>
        </w:rPr>
        <w:t xml:space="preserve">, Drosophila subpulchrella </w:t>
      </w:r>
      <w:r w:rsidR="000C4923" w:rsidRPr="00022D64">
        <w:rPr>
          <w:rFonts w:ascii="Calibri" w:hAnsi="Calibri"/>
          <w:b/>
        </w:rPr>
        <w:t xml:space="preserve">and </w:t>
      </w:r>
      <w:r w:rsidR="000C4923" w:rsidRPr="00022D64">
        <w:rPr>
          <w:rFonts w:ascii="Calibri" w:hAnsi="Calibri"/>
          <w:b/>
          <w:i/>
        </w:rPr>
        <w:t>Drosophila suzukii</w:t>
      </w:r>
    </w:p>
    <w:p w14:paraId="16084864" w14:textId="54FFD631" w:rsidR="001D2C06" w:rsidRPr="00022D64" w:rsidRDefault="001D2C06" w:rsidP="008C48B5">
      <w:r w:rsidRPr="00022D64">
        <w:t xml:space="preserve">To manage the risk of </w:t>
      </w:r>
      <w:r w:rsidR="009D27B1" w:rsidRPr="00022D64">
        <w:t xml:space="preserve">the three </w:t>
      </w:r>
      <w:r w:rsidR="009D27B1" w:rsidRPr="00022D64">
        <w:rPr>
          <w:i/>
        </w:rPr>
        <w:t>Drosophila</w:t>
      </w:r>
      <w:r w:rsidR="009D27B1" w:rsidRPr="00022D64">
        <w:t xml:space="preserve"> species of biosecurity concern (</w:t>
      </w:r>
      <w:r w:rsidR="009D27B1" w:rsidRPr="00022D64">
        <w:rPr>
          <w:i/>
        </w:rPr>
        <w:t>Drosophila pulchrella,</w:t>
      </w:r>
      <w:r w:rsidR="009D27B1" w:rsidRPr="00022D64">
        <w:rPr>
          <w:rFonts w:ascii="Calibri" w:hAnsi="Calibri"/>
          <w:b/>
        </w:rPr>
        <w:t xml:space="preserve"> </w:t>
      </w:r>
      <w:r w:rsidR="009D27B1" w:rsidRPr="00022D64">
        <w:rPr>
          <w:i/>
        </w:rPr>
        <w:t>Drosophila subpulchrella</w:t>
      </w:r>
      <w:r w:rsidR="009D27B1" w:rsidRPr="00022D64">
        <w:t xml:space="preserve"> and </w:t>
      </w:r>
      <w:r w:rsidR="009D27B1" w:rsidRPr="00022D64">
        <w:rPr>
          <w:i/>
        </w:rPr>
        <w:t>Drosophila suzukii</w:t>
      </w:r>
      <w:r w:rsidR="009D27B1" w:rsidRPr="00022D64">
        <w:t>)</w:t>
      </w:r>
      <w:r w:rsidRPr="00022D64">
        <w:t>, the Department of</w:t>
      </w:r>
      <w:r w:rsidR="00FC4140" w:rsidRPr="00022D64">
        <w:t xml:space="preserve"> Agriculture</w:t>
      </w:r>
      <w:r w:rsidR="00227C9E" w:rsidRPr="00022D64">
        <w:t>, Water and the Environment</w:t>
      </w:r>
      <w:r w:rsidR="00262B1A" w:rsidRPr="00022D64">
        <w:t xml:space="preserve"> recommends</w:t>
      </w:r>
      <w:r w:rsidRPr="00022D64">
        <w:t xml:space="preserve"> the options of methyl bromide fumigation, irradiation treatment or area freedom as measures for th</w:t>
      </w:r>
      <w:r w:rsidR="00206C18" w:rsidRPr="00022D64">
        <w:t>ese pests. The objective of the</w:t>
      </w:r>
      <w:r w:rsidR="00262B1A" w:rsidRPr="00022D64">
        <w:t xml:space="preserve"> recommended</w:t>
      </w:r>
      <w:r w:rsidRPr="00022D64">
        <w:t xml:space="preserve"> </w:t>
      </w:r>
      <w:r w:rsidR="00EC6DD9" w:rsidRPr="00022D64">
        <w:t>measures</w:t>
      </w:r>
      <w:r w:rsidRPr="00022D64">
        <w:t xml:space="preserve"> is to reduce the risk associated with these pests to achieve the ALOP for Australia.</w:t>
      </w:r>
    </w:p>
    <w:p w14:paraId="46B70292" w14:textId="181BC92D" w:rsidR="008C48B5" w:rsidRPr="00022D64" w:rsidRDefault="00262B1A" w:rsidP="008C48B5">
      <w:pPr>
        <w:keepNext/>
        <w:keepLines/>
        <w:spacing w:before="120" w:after="120" w:line="240" w:lineRule="auto"/>
        <w:outlineLvl w:val="5"/>
        <w:rPr>
          <w:rFonts w:ascii="Calibri" w:eastAsiaTheme="majorEastAsia" w:hAnsi="Calibri" w:cstheme="majorBidi"/>
          <w:i/>
        </w:rPr>
      </w:pPr>
      <w:r w:rsidRPr="00022D64">
        <w:rPr>
          <w:rFonts w:ascii="Calibri" w:eastAsiaTheme="majorEastAsia" w:hAnsi="Calibri" w:cstheme="majorBidi"/>
          <w:i/>
        </w:rPr>
        <w:t>Recommended</w:t>
      </w:r>
      <w:r w:rsidR="008C48B5" w:rsidRPr="00022D64">
        <w:rPr>
          <w:rFonts w:ascii="Calibri" w:eastAsiaTheme="majorEastAsia" w:hAnsi="Calibri" w:cstheme="majorBidi"/>
          <w:i/>
        </w:rPr>
        <w:t xml:space="preserve"> measure 1: Methyl bromide fumigation</w:t>
      </w:r>
    </w:p>
    <w:p w14:paraId="75EA7ED7" w14:textId="32F131E1" w:rsidR="008C48B5" w:rsidRPr="00022D64" w:rsidRDefault="008C48B5" w:rsidP="008C48B5">
      <w:r w:rsidRPr="00022D64">
        <w:t xml:space="preserve">The Department </w:t>
      </w:r>
      <w:r w:rsidR="00FC4140" w:rsidRPr="00022D64">
        <w:t>of Agriculture</w:t>
      </w:r>
      <w:r w:rsidR="00227C9E" w:rsidRPr="00022D64">
        <w:t>, Water and the Environment</w:t>
      </w:r>
      <w:r w:rsidRPr="00022D64">
        <w:t xml:space="preserve"> reviewed efficacy data in support of methyl bromide fumigation treatme</w:t>
      </w:r>
      <w:r w:rsidR="00C6657F" w:rsidRPr="00022D64">
        <w:t xml:space="preserve">nt </w:t>
      </w:r>
      <w:r w:rsidR="002A7FA6" w:rsidRPr="00022D64">
        <w:fldChar w:fldCharType="begin"/>
      </w:r>
      <w:r w:rsidR="002A7FA6" w:rsidRPr="00022D64">
        <w:instrText xml:space="preserve"> ADDIN EN.CITE &lt;EndNote&gt;&lt;Cite&gt;&lt;Author&gt;Walse&lt;/Author&gt;&lt;Year&gt;2012&lt;/Year&gt;&lt;RecNum&gt;25512&lt;/RecNum&gt;&lt;DisplayText&gt;(Walse, Krugner &amp;amp; Tebbets 2012)&lt;/DisplayText&gt;&lt;record&gt;&lt;rec-number&gt;25512&lt;/rec-number&gt;&lt;foreign-keys&gt;&lt;key app="EN" db-id="pxwxw0er9zv2fxezxdk5tt5utz5p5vtrwdv0" timestamp="1479261057"&gt;25512&lt;/key&gt;&lt;/foreign-keys&gt;&lt;ref-type name="Journal Articles"&gt;17&lt;/ref-type&gt;&lt;contributors&gt;&lt;authors&gt;&lt;author&gt;Walse,S.S.&lt;/author&gt;&lt;author&gt;Krugner,R.&lt;/author&gt;&lt;author&gt;Tebbets,J.S.&lt;/author&gt;&lt;/authors&gt;&lt;/contributors&gt;&lt;titles&gt;&lt;title&gt;&lt;style face="normal" font="default" size="100%"&gt;Postharvest treatment of strawberries with methyl bromide to control spotted wing drosophila, &lt;/style&gt;&lt;style face="italic" font="default" size="100%"&gt;Drosophila suzukii&lt;/style&gt;&lt;/title&gt;&lt;secondary-title&gt;Journal of Asia-Pacific Entomology&lt;/secondary-title&gt;&lt;/titles&gt;&lt;periodical&gt;&lt;full-title&gt;Journal of Asia-Pacific Entomology&lt;/full-title&gt;&lt;/periodical&gt;&lt;pages&gt;451-456&lt;/pages&gt;&lt;volume&gt;15&lt;/volume&gt;&lt;number&gt;3&lt;/number&gt;&lt;keywords&gt;&lt;keyword&gt;Drosophila&lt;/keyword&gt;&lt;keyword&gt;Postharvest fumigation&lt;/keyword&gt;&lt;keyword&gt;Methyl bromide&lt;/keyword&gt;&lt;keyword&gt;Strawberries&lt;/keyword&gt;&lt;keyword&gt;Quarantine treatments&lt;/keyword&gt;&lt;/keywords&gt;&lt;dates&gt;&lt;year&gt;2012&lt;/year&gt;&lt;/dates&gt;&lt;isbn&gt;12268615&lt;/isbn&gt;&lt;urls&gt;&lt;pdf-urls&gt;&lt;url&gt;file://J:\E Library\Plant Catalogue\W\Walse et al 2012 EN25512.pdf&lt;/url&gt;&lt;/pdf-urls&gt;&lt;/urls&gt;&lt;custom1&gt;Korean Strawberries GB&lt;/custom1&gt;&lt;electronic-resource-num&gt;10.1016/j.aspen.2012.05.003&lt;/electronic-resource-num&gt;&lt;/record&gt;&lt;/Cite&gt;&lt;/EndNote&gt;</w:instrText>
      </w:r>
      <w:r w:rsidR="002A7FA6" w:rsidRPr="00022D64">
        <w:fldChar w:fldCharType="separate"/>
      </w:r>
      <w:r w:rsidR="002A7FA6" w:rsidRPr="00022D64">
        <w:rPr>
          <w:noProof/>
        </w:rPr>
        <w:t>(</w:t>
      </w:r>
      <w:hyperlink w:anchor="_ENREF_473" w:tooltip="Walse, 2012 #25512" w:history="1">
        <w:r w:rsidR="00204D32" w:rsidRPr="00022D64">
          <w:rPr>
            <w:noProof/>
          </w:rPr>
          <w:t>Walse, Krugner &amp; Tebbets 2012</w:t>
        </w:r>
      </w:hyperlink>
      <w:r w:rsidR="002A7FA6" w:rsidRPr="00022D64">
        <w:rPr>
          <w:noProof/>
        </w:rPr>
        <w:t>)</w:t>
      </w:r>
      <w:r w:rsidR="002A7FA6" w:rsidRPr="00022D64">
        <w:fldChar w:fldCharType="end"/>
      </w:r>
      <w:r w:rsidRPr="00022D64">
        <w:t xml:space="preserve">, and considered the treatment suitable to manage the risk of </w:t>
      </w:r>
      <w:r w:rsidRPr="00022D64">
        <w:rPr>
          <w:i/>
        </w:rPr>
        <w:t>D</w:t>
      </w:r>
      <w:r w:rsidR="009D27B1" w:rsidRPr="00022D64">
        <w:rPr>
          <w:i/>
        </w:rPr>
        <w:t xml:space="preserve">rosophila </w:t>
      </w:r>
      <w:r w:rsidR="009D27B1" w:rsidRPr="00022D64">
        <w:t>species</w:t>
      </w:r>
      <w:r w:rsidRPr="00022D64">
        <w:t xml:space="preserve"> in strawberries</w:t>
      </w:r>
      <w:r w:rsidR="009D27B1" w:rsidRPr="00022D64">
        <w:t>.</w:t>
      </w:r>
      <w:r w:rsidRPr="00022D64">
        <w:t xml:space="preserve"> The </w:t>
      </w:r>
      <w:r w:rsidR="00262B1A" w:rsidRPr="00022D64">
        <w:t>recommended</w:t>
      </w:r>
      <w:r w:rsidRPr="00022D64">
        <w:t xml:space="preserve"> treatment is:</w:t>
      </w:r>
    </w:p>
    <w:p w14:paraId="4010FC36" w14:textId="77777777" w:rsidR="008C48B5" w:rsidRPr="00022D64" w:rsidRDefault="008C48B5" w:rsidP="001D2C06">
      <w:pPr>
        <w:pStyle w:val="ListBullet"/>
      </w:pPr>
      <w:r w:rsidRPr="00022D64">
        <w:t>40 grams per cubic metre for three hours at a pulp temperature of 18 degrees Celsius or greater.</w:t>
      </w:r>
    </w:p>
    <w:p w14:paraId="09D14464" w14:textId="7353B2E8" w:rsidR="00F91183" w:rsidRPr="00022D64" w:rsidRDefault="00F91183" w:rsidP="00F91183">
      <w:pPr>
        <w:rPr>
          <w:rFonts w:eastAsia="Calibri" w:cs="Latha"/>
        </w:rPr>
      </w:pPr>
      <w:r w:rsidRPr="00022D64">
        <w:rPr>
          <w:rFonts w:eastAsia="Calibri" w:cs="Latha"/>
        </w:rPr>
        <w:t>Should Japan wish to use methyl bromide fumigation as a phytosanitary measure, MAFF would need to provide a submission to the Australian Government Department of</w:t>
      </w:r>
      <w:r w:rsidR="0030284C" w:rsidRPr="00022D64">
        <w:rPr>
          <w:rFonts w:eastAsia="Calibri" w:cs="Latha"/>
        </w:rPr>
        <w:t xml:space="preserve"> Agriculture</w:t>
      </w:r>
      <w:r w:rsidR="00227C9E" w:rsidRPr="00022D64">
        <w:t>, Water and the Environment</w:t>
      </w:r>
      <w:r w:rsidRPr="00022D64">
        <w:rPr>
          <w:rFonts w:eastAsia="Calibri" w:cs="Latha"/>
        </w:rPr>
        <w:t xml:space="preserve"> that demonstrates it has processes and procedures for the registration, approval and audit of treatment facilities. The Australian Government Department of</w:t>
      </w:r>
      <w:r w:rsidR="0030284C" w:rsidRPr="00022D64">
        <w:rPr>
          <w:rFonts w:eastAsia="Calibri" w:cs="Latha"/>
        </w:rPr>
        <w:t xml:space="preserve"> Agriculture</w:t>
      </w:r>
      <w:r w:rsidR="00227C9E" w:rsidRPr="00022D64">
        <w:t xml:space="preserve">, Water and the Environment </w:t>
      </w:r>
      <w:r w:rsidRPr="00022D64">
        <w:rPr>
          <w:rFonts w:eastAsia="Calibri" w:cs="Latha"/>
        </w:rPr>
        <w:t>may request on-site verification of the treatment facilities.</w:t>
      </w:r>
    </w:p>
    <w:p w14:paraId="66A87211" w14:textId="32C6E4A7" w:rsidR="008C48B5" w:rsidRPr="00022D64" w:rsidRDefault="00262B1A" w:rsidP="008C48B5">
      <w:pPr>
        <w:keepNext/>
        <w:keepLines/>
        <w:spacing w:before="120" w:after="120" w:line="240" w:lineRule="auto"/>
        <w:outlineLvl w:val="5"/>
        <w:rPr>
          <w:rFonts w:ascii="Calibri" w:eastAsiaTheme="majorEastAsia" w:hAnsi="Calibri" w:cstheme="majorBidi"/>
          <w:i/>
        </w:rPr>
      </w:pPr>
      <w:r w:rsidRPr="00022D64">
        <w:rPr>
          <w:rFonts w:ascii="Calibri" w:eastAsiaTheme="majorEastAsia" w:hAnsi="Calibri" w:cstheme="majorBidi"/>
          <w:i/>
        </w:rPr>
        <w:t>Recommended</w:t>
      </w:r>
      <w:r w:rsidR="008C48B5" w:rsidRPr="00022D64">
        <w:rPr>
          <w:rFonts w:ascii="Calibri" w:eastAsiaTheme="majorEastAsia" w:hAnsi="Calibri" w:cstheme="majorBidi"/>
          <w:i/>
        </w:rPr>
        <w:t xml:space="preserve"> measure 2: Irradiation</w:t>
      </w:r>
    </w:p>
    <w:p w14:paraId="672CD6D5" w14:textId="03C12435" w:rsidR="008C48B5" w:rsidRPr="00022D64" w:rsidRDefault="008C48B5" w:rsidP="008C48B5">
      <w:r w:rsidRPr="00022D64">
        <w:t xml:space="preserve">Irradiation treatment is considered a suitable measure for </w:t>
      </w:r>
      <w:r w:rsidR="009D27B1" w:rsidRPr="00022D64">
        <w:rPr>
          <w:i/>
        </w:rPr>
        <w:t xml:space="preserve">Drosophila </w:t>
      </w:r>
      <w:r w:rsidR="009D27B1" w:rsidRPr="00022D64">
        <w:t xml:space="preserve">species </w:t>
      </w:r>
      <w:r w:rsidRPr="00022D64">
        <w:t xml:space="preserve">based on prior research </w:t>
      </w:r>
      <w:r w:rsidR="002A7FA6" w:rsidRPr="00022D64">
        <w:fldChar w:fldCharType="begin"/>
      </w:r>
      <w:r w:rsidR="002A7FA6" w:rsidRPr="00022D64">
        <w:instrText xml:space="preserve"> ADDIN EN.CITE &lt;EndNote&gt;&lt;Cite&gt;&lt;Author&gt;Follett&lt;/Author&gt;&lt;Year&gt;2014&lt;/Year&gt;&lt;RecNum&gt;21968&lt;/RecNum&gt;&lt;DisplayText&gt;(Follett, Swedman &amp;amp; Price 2014)&lt;/DisplayText&gt;&lt;record&gt;&lt;rec-number&gt;21968&lt;/rec-number&gt;&lt;foreign-keys&gt;&lt;key app="EN" db-id="pxwxw0er9zv2fxezxdk5tt5utz5p5vtrwdv0" timestamp="1451972863"&gt;21968&lt;/key&gt;&lt;/foreign-keys&gt;&lt;ref-type name="Journal Articles"&gt;17&lt;/ref-type&gt;&lt;contributors&gt;&lt;authors&gt;&lt;author&gt;Follett,P.A.&lt;/author&gt;&lt;author&gt;Swedman,A.&lt;/author&gt;&lt;author&gt;Price,D.K.&lt;/author&gt;&lt;/authors&gt;&lt;/contributors&gt;&lt;titles&gt;&lt;title&gt;&lt;style face="normal" font="default" size="100%"&gt;Postharvest irradiation treatment for quarantine control of&lt;/style&gt;&lt;style face="italic" font="default" size="100%"&gt; Drosophila suzukii&lt;/style&gt;&lt;style face="normal" font="default" size="100%"&gt; (Diptera: Drosophilidae) in fresh commodities&lt;/style&gt;&lt;/title&gt;&lt;secondary-title&gt;Journal of Economic Entomology&lt;/secondary-title&gt;&lt;/titles&gt;&lt;periodical&gt;&lt;full-title&gt;Journal of Economic Entomology&lt;/full-title&gt;&lt;/periodical&gt;&lt;pages&gt;964-969&lt;/pages&gt;&lt;volume&gt;107&lt;/volume&gt;&lt;number&gt;3&lt;/number&gt;&lt;keywords&gt;&lt;keyword&gt;postharvest&lt;/keyword&gt;&lt;keyword&gt;Irradiation&lt;/keyword&gt;&lt;keyword&gt;Treatment&lt;/keyword&gt;&lt;keyword&gt;Quarantine&lt;/keyword&gt;&lt;keyword&gt;control&lt;/keyword&gt;&lt;keyword&gt;Drosophila&lt;/keyword&gt;&lt;keyword&gt;Drosophila suzukii&lt;/keyword&gt;&lt;keyword&gt;Diptera&lt;/keyword&gt;&lt;keyword&gt;Drosophilidae&lt;/keyword&gt;&lt;keyword&gt;Commodities&lt;/keyword&gt;&lt;/keywords&gt;&lt;dates&gt;&lt;year&gt;2014&lt;/year&gt;&lt;/dates&gt;&lt;orig-pub&gt;&lt;style face="underline" font="default" size="100%"&gt;J:\E Library\Plant Catalogue\F&lt;/style&gt;&lt;/orig-pub&gt;&lt;label&gt;86807&lt;/label&gt;&lt;urls&gt;&lt;/urls&gt;&lt;custom1&gt;China summerfruit em&lt;/custom1&gt;&lt;/record&gt;&lt;/Cite&gt;&lt;/EndNote&gt;</w:instrText>
      </w:r>
      <w:r w:rsidR="002A7FA6" w:rsidRPr="00022D64">
        <w:fldChar w:fldCharType="separate"/>
      </w:r>
      <w:r w:rsidR="002A7FA6" w:rsidRPr="00022D64">
        <w:rPr>
          <w:noProof/>
        </w:rPr>
        <w:t>(</w:t>
      </w:r>
      <w:hyperlink w:anchor="_ENREF_142" w:tooltip="Follett, 2014 #21968" w:history="1">
        <w:r w:rsidR="00204D32" w:rsidRPr="00022D64">
          <w:rPr>
            <w:noProof/>
          </w:rPr>
          <w:t>Follett, Swedman &amp; Price 2014</w:t>
        </w:r>
      </w:hyperlink>
      <w:r w:rsidR="002A7FA6" w:rsidRPr="00022D64">
        <w:rPr>
          <w:noProof/>
        </w:rPr>
        <w:t>)</w:t>
      </w:r>
      <w:r w:rsidR="002A7FA6" w:rsidRPr="00022D64">
        <w:fldChar w:fldCharType="end"/>
      </w:r>
      <w:r w:rsidRPr="00022D64">
        <w:t>. The Department of</w:t>
      </w:r>
      <w:r w:rsidR="00FC4140" w:rsidRPr="00022D64">
        <w:t xml:space="preserve"> Agriculture</w:t>
      </w:r>
      <w:r w:rsidR="00227C9E" w:rsidRPr="00022D64">
        <w:t>, Water and the Environment</w:t>
      </w:r>
      <w:r w:rsidRPr="00022D64">
        <w:t xml:space="preserve"> </w:t>
      </w:r>
      <w:r w:rsidR="00262B1A" w:rsidRPr="00022D64">
        <w:t>recommends</w:t>
      </w:r>
      <w:r w:rsidRPr="00022D64">
        <w:t xml:space="preserve"> a treatment schedule of 150 gray minimum abso</w:t>
      </w:r>
      <w:r w:rsidR="00C14833" w:rsidRPr="00022D64">
        <w:t>rbed dose, consistent with ISPM 28 Annex 7: </w:t>
      </w:r>
      <w:r w:rsidRPr="00022D64">
        <w:rPr>
          <w:i/>
        </w:rPr>
        <w:t>Irradiation treatment for fruit flies of the family Tephritidae</w:t>
      </w:r>
      <w:r w:rsidR="00206C18" w:rsidRPr="00022D64">
        <w:t xml:space="preserve"> (generic)</w:t>
      </w:r>
      <w:r w:rsidR="002A7FA6" w:rsidRPr="00022D64">
        <w:fldChar w:fldCharType="begin"/>
      </w:r>
      <w:r w:rsidR="002A7FA6" w:rsidRPr="00022D64">
        <w:instrText xml:space="preserve"> ADDIN EN.CITE &lt;EndNote&gt;&lt;Cite&gt;&lt;Author&gt;FAO&lt;/Author&gt;&lt;Year&gt;2017&lt;/Year&gt;&lt;RecNum&gt;30171&lt;/RecNum&gt;&lt;DisplayText&gt;(FAO 2017c)&lt;/DisplayText&gt;&lt;record&gt;&lt;rec-number&gt;30171&lt;/rec-number&gt;&lt;foreign-keys&gt;&lt;key app="EN" db-id="pxwxw0er9zv2fxezxdk5tt5utz5p5vtrwdv0" timestamp="1516766216"&gt;30171&lt;/key&gt;&lt;/foreign-keys&gt;&lt;ref-type name="Reports"&gt;27&lt;/ref-type&gt;&lt;contributors&gt;&lt;authors&gt;&lt;author&gt;FAO,&lt;/author&gt;&lt;/authors&gt;&lt;/contributors&gt;&lt;titles&gt;&lt;title&gt;International Standards for Phytosanitary Measures (ISPM) no. 28 Annex 7: Irradiation treatment for fruit flies of the family Tephritidae (generic)&lt;/title&gt;&lt;/titles&gt;&lt;keywords&gt;&lt;keyword&gt;Treatment&lt;/keyword&gt;&lt;keyword&gt;Tephritid fly&lt;/keyword&gt;&lt;keyword&gt;Fruit flies&lt;/keyword&gt;&lt;keyword&gt;Irradiation&lt;/keyword&gt;&lt;keyword&gt;Standards&lt;/keyword&gt;&lt;/keywords&gt;&lt;dates&gt;&lt;year&gt;2017&lt;/year&gt;&lt;/dates&gt;&lt;pub-location&gt;Rome,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EN30171.pdf&lt;/url&gt;&lt;/pdf-urls&gt;&lt;/urls&gt;&lt;custom1&gt;Persian limes from Mexico_RG&lt;/custom1&gt;&lt;/record&gt;&lt;/Cite&gt;&lt;/EndNote&gt;</w:instrText>
      </w:r>
      <w:r w:rsidR="002A7FA6" w:rsidRPr="00022D64">
        <w:fldChar w:fldCharType="separate"/>
      </w:r>
      <w:r w:rsidR="002A7FA6" w:rsidRPr="00022D64">
        <w:rPr>
          <w:noProof/>
        </w:rPr>
        <w:t>(</w:t>
      </w:r>
      <w:hyperlink w:anchor="_ENREF_131" w:tooltip="FAO, 2017 #30171" w:history="1">
        <w:r w:rsidR="00204D32" w:rsidRPr="00022D64">
          <w:rPr>
            <w:noProof/>
          </w:rPr>
          <w:t>FAO 2017c</w:t>
        </w:r>
      </w:hyperlink>
      <w:r w:rsidR="002A7FA6" w:rsidRPr="00022D64">
        <w:rPr>
          <w:noProof/>
        </w:rPr>
        <w:t>)</w:t>
      </w:r>
      <w:r w:rsidR="002A7FA6" w:rsidRPr="00022D64">
        <w:fldChar w:fldCharType="end"/>
      </w:r>
      <w:r w:rsidRPr="00022D64">
        <w:t>. Although</w:t>
      </w:r>
      <w:r w:rsidR="00C14833" w:rsidRPr="00022D64">
        <w:t xml:space="preserve"> lower doses (78 </w:t>
      </w:r>
      <w:r w:rsidRPr="00022D64">
        <w:t xml:space="preserve">gray) have been shown to induce sterility of all </w:t>
      </w:r>
      <w:r w:rsidRPr="00022D64">
        <w:lastRenderedPageBreak/>
        <w:t xml:space="preserve">immature life stages associated with fruit, adults can successfully emerge from irradiated pupae. The detection of a sterilised </w:t>
      </w:r>
      <w:r w:rsidR="009D27B1" w:rsidRPr="00022D64">
        <w:rPr>
          <w:i/>
        </w:rPr>
        <w:t xml:space="preserve">Drosophila </w:t>
      </w:r>
      <w:r w:rsidR="009D27B1" w:rsidRPr="00022D64">
        <w:t xml:space="preserve">species </w:t>
      </w:r>
      <w:r w:rsidRPr="00022D64">
        <w:t>post-border would result in significant reg</w:t>
      </w:r>
      <w:r w:rsidR="00C14833" w:rsidRPr="00022D64">
        <w:t>ulatory actions. A dose of 150 </w:t>
      </w:r>
      <w:r w:rsidRPr="00022D64">
        <w:t>gray would make adult emergence from irradiated fruit an unlikely event.</w:t>
      </w:r>
    </w:p>
    <w:p w14:paraId="1709432A" w14:textId="09AEE9F6" w:rsidR="00F91183" w:rsidRPr="00022D64" w:rsidRDefault="00F91183" w:rsidP="008C48B5">
      <w:r w:rsidRPr="00022D64">
        <w:rPr>
          <w:iCs/>
          <w:color w:val="000000"/>
        </w:rPr>
        <w:t xml:space="preserve">The use of irradiation as a phytosanitary measure is subject to </w:t>
      </w:r>
      <w:r w:rsidR="00196476" w:rsidRPr="00022D64">
        <w:rPr>
          <w:iCs/>
          <w:color w:val="000000"/>
        </w:rPr>
        <w:t xml:space="preserve">approval by </w:t>
      </w:r>
      <w:r w:rsidRPr="00022D64">
        <w:rPr>
          <w:iCs/>
          <w:color w:val="000000"/>
        </w:rPr>
        <w:t xml:space="preserve">the </w:t>
      </w:r>
      <w:r w:rsidRPr="00022D64">
        <w:rPr>
          <w:iCs/>
        </w:rPr>
        <w:t xml:space="preserve">Australian Government Department of </w:t>
      </w:r>
      <w:r w:rsidR="00196476" w:rsidRPr="00022D64">
        <w:rPr>
          <w:iCs/>
        </w:rPr>
        <w:t>Agriculture</w:t>
      </w:r>
      <w:r w:rsidR="00227C9E" w:rsidRPr="00022D64">
        <w:t>, Water and the Environment</w:t>
      </w:r>
      <w:r w:rsidR="00196476" w:rsidRPr="00022D64">
        <w:rPr>
          <w:iCs/>
        </w:rPr>
        <w:t xml:space="preserve"> </w:t>
      </w:r>
      <w:r w:rsidRPr="00022D64">
        <w:rPr>
          <w:iCs/>
          <w:color w:val="000000"/>
        </w:rPr>
        <w:t>of the irradiation facilities identified by MAFF. Should Japan wish to use irradiation as a phytosanitary measure, MAFF would need to provide a submission to the</w:t>
      </w:r>
      <w:r w:rsidRPr="00022D64">
        <w:rPr>
          <w:iCs/>
        </w:rPr>
        <w:t xml:space="preserve"> Australian Government Department of</w:t>
      </w:r>
      <w:r w:rsidR="0030284C" w:rsidRPr="00022D64">
        <w:rPr>
          <w:iCs/>
        </w:rPr>
        <w:t xml:space="preserve"> Agriculture</w:t>
      </w:r>
      <w:r w:rsidR="00227C9E" w:rsidRPr="00022D64">
        <w:t>, Water and the Environment</w:t>
      </w:r>
      <w:r w:rsidRPr="00022D64">
        <w:rPr>
          <w:iCs/>
        </w:rPr>
        <w:t>. The submission must fulfil requirements as set out in ISPM 18</w:t>
      </w:r>
      <w:r w:rsidR="00022D64" w:rsidRPr="00022D64">
        <w:rPr>
          <w:iCs/>
        </w:rPr>
        <w:t xml:space="preserve">: </w:t>
      </w:r>
      <w:r w:rsidR="00022D64" w:rsidRPr="00022D64">
        <w:rPr>
          <w:i/>
          <w:iCs/>
        </w:rPr>
        <w:t>Guidelines for the use of irradiation as a phytosanitary measure</w:t>
      </w:r>
      <w:r w:rsidRPr="00022D64">
        <w:rPr>
          <w:iCs/>
        </w:rPr>
        <w:t xml:space="preserve"> </w:t>
      </w:r>
      <w:r w:rsidR="002A7FA6" w:rsidRPr="00022D64">
        <w:rPr>
          <w:iCs/>
        </w:rPr>
        <w:fldChar w:fldCharType="begin"/>
      </w:r>
      <w:r w:rsidR="002A7FA6" w:rsidRPr="00022D64">
        <w:rPr>
          <w:iCs/>
        </w:rPr>
        <w:instrText xml:space="preserve"> ADDIN EN.CITE &lt;EndNote&gt;&lt;Cite&gt;&lt;Author&gt;FAO&lt;/Author&gt;&lt;Year&gt;2019&lt;/Year&gt;&lt;RecNum&gt;35864&lt;/RecNum&gt;&lt;DisplayText&gt;(FAO 2019d)&lt;/DisplayText&gt;&lt;record&gt;&lt;rec-number&gt;35864&lt;/rec-number&gt;&lt;foreign-keys&gt;&lt;key app="EN" db-id="pxwxw0er9zv2fxezxdk5tt5utz5p5vtrwdv0" timestamp="1565931598"&gt;35864&lt;/key&gt;&lt;/foreign-keys&gt;&lt;ref-type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EN35864.pdf&lt;/url&gt;&lt;/pdf-urls&gt;&lt;/urls&gt;&lt;custom1&gt;Updated_RG&lt;/custom1&gt;&lt;/record&gt;&lt;/Cite&gt;&lt;/EndNote&gt;</w:instrText>
      </w:r>
      <w:r w:rsidR="002A7FA6" w:rsidRPr="00022D64">
        <w:rPr>
          <w:iCs/>
        </w:rPr>
        <w:fldChar w:fldCharType="separate"/>
      </w:r>
      <w:r w:rsidR="002A7FA6" w:rsidRPr="00022D64">
        <w:rPr>
          <w:iCs/>
          <w:noProof/>
        </w:rPr>
        <w:t>(</w:t>
      </w:r>
      <w:hyperlink w:anchor="_ENREF_135" w:tooltip="FAO, 2019 #35864" w:history="1">
        <w:r w:rsidR="00204D32" w:rsidRPr="00022D64">
          <w:rPr>
            <w:iCs/>
            <w:noProof/>
          </w:rPr>
          <w:t>FAO 2019d</w:t>
        </w:r>
      </w:hyperlink>
      <w:r w:rsidR="002A7FA6" w:rsidRPr="00022D64">
        <w:rPr>
          <w:iCs/>
          <w:noProof/>
        </w:rPr>
        <w:t>)</w:t>
      </w:r>
      <w:r w:rsidR="002A7FA6" w:rsidRPr="00022D64">
        <w:rPr>
          <w:iCs/>
        </w:rPr>
        <w:fldChar w:fldCharType="end"/>
      </w:r>
      <w:r w:rsidR="00141913" w:rsidRPr="00022D64">
        <w:rPr>
          <w:iCs/>
        </w:rPr>
        <w:t>.</w:t>
      </w:r>
      <w:r w:rsidR="00141913" w:rsidRPr="00022D64">
        <w:t xml:space="preserve"> </w:t>
      </w:r>
    </w:p>
    <w:p w14:paraId="3E3A8F5B" w14:textId="7B938B98" w:rsidR="008C48B5" w:rsidRPr="00022D64" w:rsidRDefault="00262B1A" w:rsidP="008C48B5">
      <w:pPr>
        <w:keepNext/>
        <w:keepLines/>
        <w:spacing w:before="120" w:after="120" w:line="240" w:lineRule="auto"/>
        <w:outlineLvl w:val="5"/>
        <w:rPr>
          <w:rFonts w:ascii="Calibri" w:eastAsiaTheme="majorEastAsia" w:hAnsi="Calibri" w:cstheme="majorBidi"/>
          <w:i/>
        </w:rPr>
      </w:pPr>
      <w:r w:rsidRPr="00022D64">
        <w:rPr>
          <w:rFonts w:ascii="Calibri" w:eastAsiaTheme="majorEastAsia" w:hAnsi="Calibri" w:cstheme="majorBidi"/>
          <w:i/>
        </w:rPr>
        <w:t>Recommended</w:t>
      </w:r>
      <w:r w:rsidR="008C48B5" w:rsidRPr="00022D64">
        <w:rPr>
          <w:rFonts w:ascii="Calibri" w:eastAsiaTheme="majorEastAsia" w:hAnsi="Calibri" w:cstheme="majorBidi"/>
          <w:i/>
        </w:rPr>
        <w:t xml:space="preserve"> measure 3: Area freedom</w:t>
      </w:r>
    </w:p>
    <w:p w14:paraId="679A7810" w14:textId="393BFD5E" w:rsidR="008C48B5" w:rsidRPr="00022D64" w:rsidRDefault="008C48B5" w:rsidP="008C48B5">
      <w:r w:rsidRPr="00022D64">
        <w:t>The requirements for establishing pest free areas or pest free places of production or pest free produ</w:t>
      </w:r>
      <w:r w:rsidR="00713E91" w:rsidRPr="00022D64">
        <w:t>ction sites are set out in ISPM </w:t>
      </w:r>
      <w:r w:rsidRPr="00022D64">
        <w:t xml:space="preserve">4: </w:t>
      </w:r>
      <w:r w:rsidRPr="00022D64">
        <w:rPr>
          <w:i/>
        </w:rPr>
        <w:t>Requirements for the establishment of pest free areas</w:t>
      </w:r>
      <w:r w:rsidR="00713E91" w:rsidRPr="00022D64">
        <w:t xml:space="preserve"> </w:t>
      </w:r>
      <w:r w:rsidR="002A7FA6" w:rsidRPr="00022D64">
        <w:fldChar w:fldCharType="begin"/>
      </w:r>
      <w:r w:rsidR="002A7FA6" w:rsidRPr="00022D64">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A7FA6" w:rsidRPr="00022D64">
        <w:fldChar w:fldCharType="separate"/>
      </w:r>
      <w:r w:rsidR="002A7FA6" w:rsidRPr="00022D64">
        <w:rPr>
          <w:noProof/>
        </w:rPr>
        <w:t>(</w:t>
      </w:r>
      <w:hyperlink w:anchor="_ENREF_129" w:tooltip="FAO, 2017 #29501" w:history="1">
        <w:r w:rsidR="00204D32" w:rsidRPr="00022D64">
          <w:rPr>
            <w:noProof/>
          </w:rPr>
          <w:t>FAO 2017a</w:t>
        </w:r>
      </w:hyperlink>
      <w:r w:rsidR="002A7FA6" w:rsidRPr="00022D64">
        <w:rPr>
          <w:noProof/>
        </w:rPr>
        <w:t>)</w:t>
      </w:r>
      <w:r w:rsidR="002A7FA6" w:rsidRPr="00022D64">
        <w:fldChar w:fldCharType="end"/>
      </w:r>
      <w:r w:rsidR="00713E91" w:rsidRPr="00022D64">
        <w:t xml:space="preserve"> and ISPM </w:t>
      </w:r>
      <w:r w:rsidRPr="00022D64">
        <w:t>10:</w:t>
      </w:r>
      <w:r w:rsidRPr="00022D64">
        <w:rPr>
          <w:i/>
        </w:rPr>
        <w:t xml:space="preserve"> Requirements for the establishment of pest free places of production and pest free production sites</w:t>
      </w:r>
      <w:r w:rsidRPr="00022D64">
        <w:t xml:space="preserve"> </w:t>
      </w:r>
      <w:r w:rsidR="002A7FA6" w:rsidRPr="00022D64">
        <w:fldChar w:fldCharType="begin"/>
      </w:r>
      <w:r w:rsidR="002A7FA6" w:rsidRPr="00022D64">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A7FA6" w:rsidRPr="00022D64">
        <w:fldChar w:fldCharType="separate"/>
      </w:r>
      <w:r w:rsidR="002A7FA6" w:rsidRPr="00022D64">
        <w:rPr>
          <w:noProof/>
        </w:rPr>
        <w:t>(</w:t>
      </w:r>
      <w:hyperlink w:anchor="_ENREF_127" w:tooltip="FAO, 2016 #26001" w:history="1">
        <w:r w:rsidR="00204D32" w:rsidRPr="00022D64">
          <w:rPr>
            <w:noProof/>
          </w:rPr>
          <w:t>FAO 2016c</w:t>
        </w:r>
      </w:hyperlink>
      <w:r w:rsidR="002A7FA6" w:rsidRPr="00022D64">
        <w:rPr>
          <w:noProof/>
        </w:rPr>
        <w:t>)</w:t>
      </w:r>
      <w:r w:rsidR="002A7FA6" w:rsidRPr="00022D64">
        <w:fldChar w:fldCharType="end"/>
      </w:r>
      <w:r w:rsidRPr="00022D64">
        <w:t>.</w:t>
      </w:r>
    </w:p>
    <w:p w14:paraId="2BFCEE22" w14:textId="6AF30DBE" w:rsidR="008C48B5" w:rsidRPr="00022D64" w:rsidRDefault="008C48B5" w:rsidP="008C48B5">
      <w:r w:rsidRPr="00022D64">
        <w:t>The Department of</w:t>
      </w:r>
      <w:r w:rsidR="00FC4140" w:rsidRPr="00022D64">
        <w:t xml:space="preserve"> Agriculture</w:t>
      </w:r>
      <w:r w:rsidR="00227C9E" w:rsidRPr="00022D64">
        <w:t>, Water and the Environment</w:t>
      </w:r>
      <w:r w:rsidRPr="00022D64">
        <w:t xml:space="preserve"> </w:t>
      </w:r>
      <w:r w:rsidR="00D8652B" w:rsidRPr="00022D64">
        <w:t>recommends</w:t>
      </w:r>
      <w:r w:rsidRPr="00022D64">
        <w:t xml:space="preserve"> pes</w:t>
      </w:r>
      <w:r w:rsidR="00196476" w:rsidRPr="00022D64">
        <w:t>t free production sites as</w:t>
      </w:r>
      <w:r w:rsidRPr="00022D64">
        <w:t xml:space="preserve"> a suitable measure to manage </w:t>
      </w:r>
      <w:r w:rsidR="009D27B1" w:rsidRPr="00022D64">
        <w:rPr>
          <w:i/>
        </w:rPr>
        <w:t xml:space="preserve">Drosophila </w:t>
      </w:r>
      <w:r w:rsidR="009D27B1" w:rsidRPr="00022D64">
        <w:t xml:space="preserve">species </w:t>
      </w:r>
      <w:r w:rsidRPr="00022D64">
        <w:t xml:space="preserve">during </w:t>
      </w:r>
      <w:r w:rsidR="009A42AA" w:rsidRPr="00022D64">
        <w:t xml:space="preserve">a limited period in </w:t>
      </w:r>
      <w:r w:rsidRPr="00022D64">
        <w:t>winter and spring. This assessment of acceptability of production site freedom is supported by biolo</w:t>
      </w:r>
      <w:r w:rsidR="00980EBF" w:rsidRPr="00022D64">
        <w:t>gical information presented in S</w:t>
      </w:r>
      <w:r w:rsidR="00713E91" w:rsidRPr="00022D64">
        <w:t>ection </w:t>
      </w:r>
      <w:r w:rsidR="00C14833" w:rsidRPr="00022D64">
        <w:fldChar w:fldCharType="begin"/>
      </w:r>
      <w:r w:rsidR="00C14833" w:rsidRPr="00022D64">
        <w:instrText xml:space="preserve"> REF _Ref530666209 \r \h </w:instrText>
      </w:r>
      <w:r w:rsidR="00744452" w:rsidRPr="00022D64">
        <w:instrText xml:space="preserve"> \* MERGEFORMAT </w:instrText>
      </w:r>
      <w:r w:rsidR="00C14833" w:rsidRPr="00022D64">
        <w:fldChar w:fldCharType="separate"/>
      </w:r>
      <w:r w:rsidR="00726C5B">
        <w:t>4.2</w:t>
      </w:r>
      <w:r w:rsidR="00C14833" w:rsidRPr="00022D64">
        <w:fldChar w:fldCharType="end"/>
      </w:r>
      <w:r w:rsidRPr="00022D64">
        <w:t xml:space="preserve">. This information is consistent with the principles </w:t>
      </w:r>
      <w:r w:rsidR="00713E91" w:rsidRPr="00022D64">
        <w:t>of ISPM </w:t>
      </w:r>
      <w:r w:rsidR="00980EBF" w:rsidRPr="00022D64">
        <w:t>10, S</w:t>
      </w:r>
      <w:r w:rsidR="00C14833" w:rsidRPr="00022D64">
        <w:t>ection </w:t>
      </w:r>
      <w:r w:rsidRPr="00022D64">
        <w:t>2.1.1, where factors such as a pest having a low natural spread and low rate of reproduction during a specified period (for example</w:t>
      </w:r>
      <w:r w:rsidR="009A42AA" w:rsidRPr="00022D64">
        <w:t>,</w:t>
      </w:r>
      <w:r w:rsidRPr="00022D64">
        <w:t xml:space="preserve"> seasonal absence) are taken to support production site freedom. The biological information is supported by extensive surveillance undertaken by MAFF to confirm seasonal absence of </w:t>
      </w:r>
      <w:r w:rsidR="009D27B1" w:rsidRPr="00022D64">
        <w:rPr>
          <w:i/>
        </w:rPr>
        <w:t xml:space="preserve">Drosophila </w:t>
      </w:r>
      <w:r w:rsidR="009D27B1" w:rsidRPr="00022D64">
        <w:t xml:space="preserve">species </w:t>
      </w:r>
      <w:r w:rsidRPr="00022D64">
        <w:t>during the production of winter strawberries in Japan.</w:t>
      </w:r>
    </w:p>
    <w:p w14:paraId="21484C8B" w14:textId="497E57F5" w:rsidR="008C48B5" w:rsidRPr="00022D64" w:rsidRDefault="008C48B5" w:rsidP="008C48B5">
      <w:r w:rsidRPr="00022D64">
        <w:t>Japan would need to verify the pest freedom of produc</w:t>
      </w:r>
      <w:r w:rsidR="00C14833" w:rsidRPr="00022D64">
        <w:t>tion sites consistent with ISPM </w:t>
      </w:r>
      <w:r w:rsidR="00206C18" w:rsidRPr="00022D64">
        <w:t>10. It is</w:t>
      </w:r>
      <w:r w:rsidR="00D8652B" w:rsidRPr="00022D64">
        <w:t xml:space="preserve"> recommended</w:t>
      </w:r>
      <w:r w:rsidRPr="00022D64">
        <w:t xml:space="preserve"> that MAFF (or suitably qualifie</w:t>
      </w:r>
      <w:r w:rsidR="009D27B1" w:rsidRPr="00022D64">
        <w:t>d personnel authorised by MAFF)</w:t>
      </w:r>
      <w:r w:rsidR="001A3457" w:rsidRPr="00022D64">
        <w:t xml:space="preserve"> initially</w:t>
      </w:r>
      <w:r w:rsidRPr="00022D64">
        <w:t xml:space="preserve"> verify the absence of </w:t>
      </w:r>
      <w:r w:rsidR="009D27B1" w:rsidRPr="00022D64">
        <w:rPr>
          <w:i/>
        </w:rPr>
        <w:t xml:space="preserve">Drosophila </w:t>
      </w:r>
      <w:r w:rsidR="009D27B1" w:rsidRPr="00022D64">
        <w:t xml:space="preserve">species </w:t>
      </w:r>
      <w:r w:rsidR="00E13DC7" w:rsidRPr="00022D64">
        <w:t>at export production sites by</w:t>
      </w:r>
      <w:r w:rsidRPr="00022D64">
        <w:t xml:space="preserve"> inspection of traps known to be effective at attracting adults (for example food baits</w:t>
      </w:r>
      <w:r w:rsidR="009A42AA" w:rsidRPr="00022D64">
        <w:t>) at weekly intervals</w:t>
      </w:r>
      <w:r w:rsidRPr="00022D64">
        <w:t xml:space="preserve">, and through visual inspections to detect larval damage (for example, of culled fruit). The damage caused by </w:t>
      </w:r>
      <w:r w:rsidR="009D27B1" w:rsidRPr="00022D64">
        <w:rPr>
          <w:i/>
        </w:rPr>
        <w:t xml:space="preserve">Drosophila </w:t>
      </w:r>
      <w:r w:rsidR="009D27B1" w:rsidRPr="00022D64">
        <w:t xml:space="preserve">species </w:t>
      </w:r>
      <w:r w:rsidRPr="00022D64">
        <w:t xml:space="preserve">larval feeding in strawberries is obvious </w:t>
      </w:r>
      <w:r w:rsidR="002A7FA6" w:rsidRPr="00022D64">
        <w:fldChar w:fldCharType="begin">
          <w:fldData xml:space="preserve">PEVuZE5vdGU+PENpdGU+PEF1dGhvcj5XYWx0b248L0F1dGhvcj48WWVhcj4yMDEwPC9ZZWFyPjxS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==
</w:fldData>
        </w:fldChar>
      </w:r>
      <w:r w:rsidR="002A7FA6" w:rsidRPr="00022D64">
        <w:instrText xml:space="preserve"> ADDIN EN.CITE </w:instrText>
      </w:r>
      <w:r w:rsidR="002A7FA6" w:rsidRPr="00022D64">
        <w:fldChar w:fldCharType="begin">
          <w:fldData xml:space="preserve">PEVuZE5vdGU+PENpdGU+PEF1dGhvcj5XYWx0b248L0F1dGhvcj48WWVhcj4yMDEwPC9ZZWFyPjxS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==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42" w:tooltip="Tochigi Prefecture Agricultural and Environmental Training Centre, 2018 #32955" w:history="1">
        <w:r w:rsidR="00204D32" w:rsidRPr="00022D64">
          <w:rPr>
            <w:noProof/>
          </w:rPr>
          <w:t>Tochigi Prefecture Agricultural and Environmental Training Centre 2018</w:t>
        </w:r>
      </w:hyperlink>
      <w:r w:rsidR="002A7FA6" w:rsidRPr="00022D64">
        <w:rPr>
          <w:noProof/>
        </w:rPr>
        <w:t xml:space="preserve">; </w:t>
      </w:r>
      <w:hyperlink w:anchor="_ENREF_475" w:tooltip="Walton, 2010 #32100" w:history="1">
        <w:r w:rsidR="00204D32" w:rsidRPr="00022D64">
          <w:rPr>
            <w:noProof/>
          </w:rPr>
          <w:t>Walton et al. 2010</w:t>
        </w:r>
      </w:hyperlink>
      <w:r w:rsidR="002A7FA6" w:rsidRPr="00022D64">
        <w:rPr>
          <w:noProof/>
        </w:rPr>
        <w:t>)</w:t>
      </w:r>
      <w:r w:rsidR="002A7FA6" w:rsidRPr="00022D64">
        <w:fldChar w:fldCharType="end"/>
      </w:r>
      <w:r w:rsidRPr="00022D64">
        <w:t xml:space="preserve">. Traps would need to be </w:t>
      </w:r>
      <w:r w:rsidR="009D27B1" w:rsidRPr="00022D64">
        <w:t xml:space="preserve">placed inside and immediately outside the production site and </w:t>
      </w:r>
      <w:r w:rsidRPr="00022D64">
        <w:t>sample</w:t>
      </w:r>
      <w:r w:rsidR="00C6657F" w:rsidRPr="00022D64">
        <w:t>d at least four</w:t>
      </w:r>
      <w:r w:rsidRPr="00022D64">
        <w:t xml:space="preserve"> times prior to export harvest to verify freedom from </w:t>
      </w:r>
      <w:r w:rsidR="009D27B1" w:rsidRPr="00022D64">
        <w:rPr>
          <w:i/>
        </w:rPr>
        <w:t xml:space="preserve">Drosophila </w:t>
      </w:r>
      <w:r w:rsidR="009D27B1" w:rsidRPr="00022D64">
        <w:t>species</w:t>
      </w:r>
      <w:r w:rsidRPr="00022D64">
        <w:t>. Exports cannot commence until one week after the first harvest for each production site to allow sufficient time for any possible larval damage to express and be detected.</w:t>
      </w:r>
    </w:p>
    <w:p w14:paraId="6DAD4131" w14:textId="7AFFB8F4" w:rsidR="008C48B5" w:rsidRPr="00022D64" w:rsidRDefault="000134C8" w:rsidP="008C48B5">
      <w:r w:rsidRPr="00022D64">
        <w:t>Non-secure p</w:t>
      </w:r>
      <w:r w:rsidR="008C48B5" w:rsidRPr="00022D64">
        <w:t xml:space="preserve">acking houses would also require </w:t>
      </w:r>
      <w:r w:rsidR="00C6657F" w:rsidRPr="00022D64">
        <w:t xml:space="preserve">weekly </w:t>
      </w:r>
      <w:r w:rsidR="00EE1166" w:rsidRPr="00022D64">
        <w:t xml:space="preserve">monitored </w:t>
      </w:r>
      <w:r w:rsidR="008C48B5" w:rsidRPr="00022D64">
        <w:t>trapping programs to verify pest absence to manage any possible post-harvest infestation.</w:t>
      </w:r>
    </w:p>
    <w:p w14:paraId="2AAAE6B2" w14:textId="096333BA" w:rsidR="008C48B5" w:rsidRPr="00022D64" w:rsidRDefault="008C48B5" w:rsidP="008C48B5">
      <w:r w:rsidRPr="00022D64">
        <w:t>MAFF would be required to notify the Department of</w:t>
      </w:r>
      <w:r w:rsidR="00FC4140" w:rsidRPr="00022D64">
        <w:t xml:space="preserve"> Agriculture</w:t>
      </w:r>
      <w:r w:rsidR="00227C9E" w:rsidRPr="00022D64">
        <w:t>, Water and the Environment</w:t>
      </w:r>
      <w:r w:rsidRPr="00022D64">
        <w:t xml:space="preserve"> immediately if </w:t>
      </w:r>
      <w:r w:rsidR="009D27B1" w:rsidRPr="00022D64">
        <w:rPr>
          <w:i/>
        </w:rPr>
        <w:t xml:space="preserve">Drosophila </w:t>
      </w:r>
      <w:r w:rsidR="009D27B1" w:rsidRPr="00022D64">
        <w:t>species were</w:t>
      </w:r>
      <w:r w:rsidRPr="00022D64">
        <w:t xml:space="preserve"> detected in an export production site. Detection of </w:t>
      </w:r>
      <w:r w:rsidR="009D27B1" w:rsidRPr="00022D64">
        <w:rPr>
          <w:i/>
        </w:rPr>
        <w:t xml:space="preserve">Drosophila </w:t>
      </w:r>
      <w:r w:rsidR="009D27B1" w:rsidRPr="00022D64">
        <w:t xml:space="preserve">species </w:t>
      </w:r>
      <w:r w:rsidRPr="00022D64">
        <w:t>in an export production site would result in the suspension o</w:t>
      </w:r>
      <w:r w:rsidR="00333150" w:rsidRPr="00022D64">
        <w:t>f the pest free production site/</w:t>
      </w:r>
      <w:r w:rsidR="00514381" w:rsidRPr="00022D64">
        <w:t xml:space="preserve">area </w:t>
      </w:r>
      <w:r w:rsidRPr="00022D64">
        <w:t>recognition. Exports would still be permitted under an approved treatment.</w:t>
      </w:r>
    </w:p>
    <w:p w14:paraId="7960F1BC" w14:textId="27A3193C" w:rsidR="008C48B5" w:rsidRPr="00022D64" w:rsidRDefault="008C48B5" w:rsidP="008C48B5">
      <w:r w:rsidRPr="00022D64">
        <w:lastRenderedPageBreak/>
        <w:t xml:space="preserve">It is </w:t>
      </w:r>
      <w:r w:rsidR="00D8652B" w:rsidRPr="00022D64">
        <w:t>recommended</w:t>
      </w:r>
      <w:r w:rsidRPr="00022D64">
        <w:t xml:space="preserve"> that exports under a</w:t>
      </w:r>
      <w:r w:rsidR="00196476" w:rsidRPr="00022D64">
        <w:t xml:space="preserve"> pest free production site</w:t>
      </w:r>
      <w:r w:rsidRPr="00022D64">
        <w:t xml:space="preserve"> initially occur from December to </w:t>
      </w:r>
      <w:r w:rsidR="00C6657F" w:rsidRPr="00022D64">
        <w:t>March</w:t>
      </w:r>
      <w:r w:rsidRPr="00022D64">
        <w:t xml:space="preserve"> when adult </w:t>
      </w:r>
      <w:r w:rsidR="009D27B1" w:rsidRPr="00022D64">
        <w:rPr>
          <w:i/>
        </w:rPr>
        <w:t xml:space="preserve">Drosophila </w:t>
      </w:r>
      <w:r w:rsidR="009D27B1" w:rsidRPr="00022D64">
        <w:t xml:space="preserve">species </w:t>
      </w:r>
      <w:r w:rsidRPr="00022D64">
        <w:t xml:space="preserve">activity is known to be low. </w:t>
      </w:r>
      <w:r w:rsidR="009D27B1" w:rsidRPr="00022D64">
        <w:t>For example, i</w:t>
      </w:r>
      <w:r w:rsidRPr="00022D64">
        <w:t xml:space="preserve">t is known that </w:t>
      </w:r>
      <w:r w:rsidRPr="00022D64">
        <w:rPr>
          <w:i/>
        </w:rPr>
        <w:t>D. suzukii</w:t>
      </w:r>
      <w:r w:rsidRPr="00022D64">
        <w:t xml:space="preserve"> at a single location in Japan may be active in large numbers at the end of autumn </w:t>
      </w:r>
      <w:r w:rsidR="002A7FA6" w:rsidRPr="00022D64">
        <w:fldChar w:fldCharType="begin">
          <w:fldData xml:space="preserve">PEVuZE5vdGU+PENpdGU+PEF1dGhvcj5CZXBwdTwvQXV0aG9yPjxZZWFyPjIwMDA8L1llYXI+PFJl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==
</w:fldData>
        </w:fldChar>
      </w:r>
      <w:r w:rsidR="002A7FA6" w:rsidRPr="00022D64">
        <w:instrText xml:space="preserve"> ADDIN EN.CITE </w:instrText>
      </w:r>
      <w:r w:rsidR="002A7FA6" w:rsidRPr="00022D64">
        <w:fldChar w:fldCharType="begin">
          <w:fldData xml:space="preserve">PEVuZE5vdGU+PENpdGU+PEF1dGhvcj5CZXBwdTwvQXV0aG9yPjxZZWFyPjIwMDA8L1llYXI+PFJl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==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7" w:tooltip="Beppu, 2000 #31949" w:history="1">
        <w:r w:rsidR="00204D32" w:rsidRPr="00022D64">
          <w:rPr>
            <w:noProof/>
          </w:rPr>
          <w:t>Beppu 2000</w:t>
        </w:r>
      </w:hyperlink>
      <w:r w:rsidR="002A7FA6" w:rsidRPr="00022D64">
        <w:rPr>
          <w:noProof/>
        </w:rPr>
        <w:t xml:space="preserve">, </w:t>
      </w:r>
      <w:hyperlink w:anchor="_ENREF_28" w:tooltip="Beppu, 2006 #31950" w:history="1">
        <w:r w:rsidR="00204D32" w:rsidRPr="00022D64">
          <w:rPr>
            <w:noProof/>
          </w:rPr>
          <w:t>2006</w:t>
        </w:r>
      </w:hyperlink>
      <w:r w:rsidR="002A7FA6" w:rsidRPr="00022D64">
        <w:rPr>
          <w:noProof/>
        </w:rPr>
        <w:t>)</w:t>
      </w:r>
      <w:r w:rsidR="002A7FA6" w:rsidRPr="00022D64">
        <w:fldChar w:fldCharType="end"/>
      </w:r>
      <w:r w:rsidRPr="00022D64">
        <w:t xml:space="preserve">, and initial reproduction post-winter has been recorded from mid-April to May </w:t>
      </w:r>
      <w:r w:rsidR="002A7FA6" w:rsidRPr="00022D64">
        <w:fldChar w:fldCharType="begin">
          <w:fldData xml:space="preserve">PEVuZE5vdGU+PENpdGU+PEF1dGhvcj5NaXRzdWk8L0F1dGhvcj48WWVhcj4yMDEwPC9ZZWFyPjxS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==
</w:fldData>
        </w:fldChar>
      </w:r>
      <w:r w:rsidR="002A7FA6" w:rsidRPr="00022D64">
        <w:instrText xml:space="preserve"> ADDIN EN.CITE </w:instrText>
      </w:r>
      <w:r w:rsidR="002A7FA6" w:rsidRPr="00022D64">
        <w:fldChar w:fldCharType="begin">
          <w:fldData xml:space="preserve">PEVuZE5vdGU+PENpdGU+PEF1dGhvcj5NaXRzdWk8L0F1dGhvcj48WWVhcj4yMDEwPC9ZZWFyPjxS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==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07" w:tooltip="Mitsui, 2010 #10847" w:history="1">
        <w:r w:rsidR="00204D32" w:rsidRPr="00022D64">
          <w:rPr>
            <w:noProof/>
          </w:rPr>
          <w:t>Mitsui, Beppu &amp; Kimura 2010</w:t>
        </w:r>
      </w:hyperlink>
      <w:r w:rsidR="002A7FA6" w:rsidRPr="00022D64">
        <w:rPr>
          <w:noProof/>
        </w:rPr>
        <w:t xml:space="preserve">; </w:t>
      </w:r>
      <w:hyperlink w:anchor="_ENREF_389" w:tooltip="Sasaki, 1995 #9854" w:history="1">
        <w:r w:rsidR="00204D32" w:rsidRPr="00022D64">
          <w:rPr>
            <w:noProof/>
          </w:rPr>
          <w:t>Sasaki &amp; Sato 1995b</w:t>
        </w:r>
      </w:hyperlink>
      <w:r w:rsidR="002A7FA6" w:rsidRPr="00022D64">
        <w:rPr>
          <w:noProof/>
        </w:rPr>
        <w:t>)</w:t>
      </w:r>
      <w:r w:rsidR="002A7FA6" w:rsidRPr="00022D64">
        <w:fldChar w:fldCharType="end"/>
      </w:r>
      <w:r w:rsidRPr="00022D64">
        <w:t>. Surveillance at the start (November) and end (May) of the winter season at export production sites may further inform whether these months could be included in a seasonal absence pest free production site.</w:t>
      </w:r>
    </w:p>
    <w:p w14:paraId="542D811E" w14:textId="77777777" w:rsidR="00EE1166" w:rsidRPr="00022D64" w:rsidRDefault="009D27B1" w:rsidP="008C48B5">
      <w:r w:rsidRPr="00022D64">
        <w:t>Alternativ</w:t>
      </w:r>
      <w:r w:rsidR="00EE1166" w:rsidRPr="00022D64">
        <w:t xml:space="preserve">ely, </w:t>
      </w:r>
      <w:r w:rsidRPr="00022D64">
        <w:t xml:space="preserve">production sites that are secure from </w:t>
      </w:r>
      <w:r w:rsidRPr="00022D64">
        <w:rPr>
          <w:i/>
        </w:rPr>
        <w:t>Drosophila</w:t>
      </w:r>
      <w:r w:rsidRPr="00022D64">
        <w:t xml:space="preserve"> species (for example glasshouses with appropriate security at entry points) could be recognised as pest free production sites. </w:t>
      </w:r>
    </w:p>
    <w:p w14:paraId="70A5242D" w14:textId="28563623" w:rsidR="00F010AF" w:rsidRPr="00022D64" w:rsidRDefault="00EE1166" w:rsidP="008C48B5">
      <w:r w:rsidRPr="00022D64">
        <w:t>Should Japan wish to use secure production sites</w:t>
      </w:r>
      <w:r w:rsidR="00C000C4" w:rsidRPr="00022D64">
        <w:t xml:space="preserve"> as pest free place of production sites</w:t>
      </w:r>
      <w:r w:rsidR="00956EE5" w:rsidRPr="00022D64">
        <w:t>,</w:t>
      </w:r>
      <w:r w:rsidR="00C000C4" w:rsidRPr="00022D64">
        <w:t xml:space="preserve"> as a management measure for </w:t>
      </w:r>
      <w:r w:rsidR="00C000C4" w:rsidRPr="00022D64">
        <w:rPr>
          <w:i/>
        </w:rPr>
        <w:t>Drosophila</w:t>
      </w:r>
      <w:r w:rsidR="00C000C4" w:rsidRPr="00022D64">
        <w:t xml:space="preserve"> species</w:t>
      </w:r>
      <w:r w:rsidRPr="00022D64">
        <w:t xml:space="preserve">, MAFF would need </w:t>
      </w:r>
      <w:r w:rsidR="00C000C4" w:rsidRPr="00022D64">
        <w:t xml:space="preserve">to </w:t>
      </w:r>
      <w:r w:rsidR="00C6657F" w:rsidRPr="00022D64">
        <w:t xml:space="preserve">provide a detailed </w:t>
      </w:r>
      <w:r w:rsidR="00C000C4" w:rsidRPr="00022D64">
        <w:t xml:space="preserve">submission to </w:t>
      </w:r>
      <w:r w:rsidRPr="00022D64">
        <w:t>the Department of</w:t>
      </w:r>
      <w:r w:rsidR="00FC4140" w:rsidRPr="00022D64">
        <w:t xml:space="preserve"> Agriculture</w:t>
      </w:r>
      <w:r w:rsidR="00227C9E" w:rsidRPr="00022D64">
        <w:t>, Water and the Environment</w:t>
      </w:r>
      <w:r w:rsidRPr="00022D64">
        <w:t xml:space="preserve">. The </w:t>
      </w:r>
      <w:r w:rsidR="00F010AF" w:rsidRPr="00022D64">
        <w:t xml:space="preserve">submission </w:t>
      </w:r>
      <w:r w:rsidR="00956EE5" w:rsidRPr="00022D64">
        <w:t>would need to demonstrate</w:t>
      </w:r>
      <w:r w:rsidR="00F010AF" w:rsidRPr="00022D64">
        <w:t xml:space="preserve"> </w:t>
      </w:r>
      <w:r w:rsidR="00956EE5" w:rsidRPr="00022D64">
        <w:t xml:space="preserve">how the secure production sites meet </w:t>
      </w:r>
      <w:r w:rsidR="00F010AF" w:rsidRPr="00022D64">
        <w:t xml:space="preserve">the </w:t>
      </w:r>
      <w:r w:rsidR="00956EE5" w:rsidRPr="00022D64">
        <w:t xml:space="preserve">requirements </w:t>
      </w:r>
      <w:r w:rsidR="00E13DC7" w:rsidRPr="00022D64">
        <w:t xml:space="preserve">set out in </w:t>
      </w:r>
      <w:r w:rsidR="00022D64" w:rsidRPr="00022D64">
        <w:t>ISPM 10:</w:t>
      </w:r>
      <w:r w:rsidR="00022D64" w:rsidRPr="00022D64">
        <w:rPr>
          <w:i/>
        </w:rPr>
        <w:t xml:space="preserve"> Requirements for the establishment of pest free places of production and pest free production sites</w:t>
      </w:r>
      <w:r w:rsidR="00022D64" w:rsidRPr="00022D64">
        <w:t xml:space="preserve"> </w:t>
      </w:r>
      <w:r w:rsidR="00022D64" w:rsidRPr="00022D64">
        <w:fldChar w:fldCharType="begin"/>
      </w:r>
      <w:r w:rsidR="00022D64" w:rsidRPr="00022D64">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022D64" w:rsidRPr="00022D64">
        <w:fldChar w:fldCharType="separate"/>
      </w:r>
      <w:r w:rsidR="00022D64" w:rsidRPr="00022D64">
        <w:rPr>
          <w:noProof/>
        </w:rPr>
        <w:t>(</w:t>
      </w:r>
      <w:hyperlink w:anchor="_ENREF_127" w:tooltip="FAO, 2016 #26001" w:history="1">
        <w:r w:rsidR="00204D32" w:rsidRPr="00022D64">
          <w:rPr>
            <w:noProof/>
          </w:rPr>
          <w:t>FAO 2016c</w:t>
        </w:r>
      </w:hyperlink>
      <w:r w:rsidR="00022D64" w:rsidRPr="00022D64">
        <w:rPr>
          <w:noProof/>
        </w:rPr>
        <w:t>)</w:t>
      </w:r>
      <w:r w:rsidR="00022D64" w:rsidRPr="00022D64">
        <w:fldChar w:fldCharType="end"/>
      </w:r>
      <w:r w:rsidR="00F010AF" w:rsidRPr="00022D64">
        <w:t>.</w:t>
      </w:r>
    </w:p>
    <w:p w14:paraId="46078977" w14:textId="47F487A2" w:rsidR="005F77E5" w:rsidRPr="00022D64" w:rsidRDefault="00F90962" w:rsidP="00591D87">
      <w:pPr>
        <w:pStyle w:val="Heading5"/>
      </w:pPr>
      <w:r w:rsidRPr="00022D64">
        <w:t xml:space="preserve">Management for </w:t>
      </w:r>
      <w:r w:rsidR="000C4923" w:rsidRPr="00022D64">
        <w:rPr>
          <w:i/>
        </w:rPr>
        <w:t>Amphitetranychus viennensis</w:t>
      </w:r>
      <w:r w:rsidR="000C4923" w:rsidRPr="00022D64">
        <w:t>,</w:t>
      </w:r>
      <w:r w:rsidR="000C4923" w:rsidRPr="00022D64">
        <w:rPr>
          <w:rFonts w:ascii="Cambria" w:hAnsi="Cambria"/>
          <w:b w:val="0"/>
          <w:i/>
        </w:rPr>
        <w:t xml:space="preserve"> </w:t>
      </w:r>
      <w:r w:rsidR="000C4923" w:rsidRPr="00022D64">
        <w:rPr>
          <w:i/>
        </w:rPr>
        <w:t>Eotetranychus asiaticus,</w:t>
      </w:r>
      <w:r w:rsidR="000C4923" w:rsidRPr="00022D64">
        <w:t xml:space="preserve"> </w:t>
      </w:r>
      <w:r w:rsidR="000C4923" w:rsidRPr="00022D64">
        <w:rPr>
          <w:i/>
        </w:rPr>
        <w:t>Eotetranychus geniculatus</w:t>
      </w:r>
      <w:r w:rsidR="000155E9" w:rsidRPr="00022D64">
        <w:rPr>
          <w:i/>
        </w:rPr>
        <w:t>, Eotetranychus smithi</w:t>
      </w:r>
      <w:r w:rsidR="000C4923" w:rsidRPr="00022D64">
        <w:rPr>
          <w:i/>
        </w:rPr>
        <w:t xml:space="preserve"> </w:t>
      </w:r>
      <w:r w:rsidR="000C4923" w:rsidRPr="00022D64">
        <w:t>and</w:t>
      </w:r>
      <w:r w:rsidR="000C4923" w:rsidRPr="00022D64">
        <w:rPr>
          <w:i/>
        </w:rPr>
        <w:t xml:space="preserve"> Tetranychus kanzawai</w:t>
      </w:r>
    </w:p>
    <w:p w14:paraId="7DF19140" w14:textId="2994F419" w:rsidR="00C4017E" w:rsidRPr="00022D64" w:rsidRDefault="00C4017E" w:rsidP="00C4017E">
      <w:r w:rsidRPr="00022D64">
        <w:t>The Department of</w:t>
      </w:r>
      <w:r w:rsidR="00FC4140" w:rsidRPr="00022D64">
        <w:t xml:space="preserve"> Agriculture</w:t>
      </w:r>
      <w:r w:rsidR="00227C9E" w:rsidRPr="00022D64">
        <w:t>, Water and the Environment</w:t>
      </w:r>
      <w:r w:rsidR="00D8652B" w:rsidRPr="00022D64">
        <w:t xml:space="preserve"> recommends</w:t>
      </w:r>
      <w:r w:rsidRPr="00022D64">
        <w:t xml:space="preserve"> </w:t>
      </w:r>
      <w:r w:rsidR="001D2C06" w:rsidRPr="00022D64">
        <w:t>the option of</w:t>
      </w:r>
      <w:r w:rsidR="000134C8" w:rsidRPr="00022D64">
        <w:t xml:space="preserve"> </w:t>
      </w:r>
      <w:r w:rsidR="00483641" w:rsidRPr="00022D64">
        <w:t xml:space="preserve">pre-export </w:t>
      </w:r>
      <w:r w:rsidRPr="00022D64">
        <w:t xml:space="preserve">visual inspection and, if </w:t>
      </w:r>
      <w:r w:rsidR="001D2C06" w:rsidRPr="00022D64">
        <w:t>found</w:t>
      </w:r>
      <w:r w:rsidRPr="00022D64">
        <w:t>, remedial ac</w:t>
      </w:r>
      <w:r w:rsidR="001D2C06" w:rsidRPr="00022D64">
        <w:t xml:space="preserve">tion, as </w:t>
      </w:r>
      <w:r w:rsidRPr="00022D64">
        <w:t>measure</w:t>
      </w:r>
      <w:r w:rsidR="001D2C06" w:rsidRPr="00022D64">
        <w:t>s</w:t>
      </w:r>
      <w:r w:rsidRPr="00022D64">
        <w:t xml:space="preserve"> for the </w:t>
      </w:r>
      <w:r w:rsidR="00EE1166" w:rsidRPr="00022D64">
        <w:t xml:space="preserve">specified </w:t>
      </w:r>
      <w:r w:rsidRPr="00022D64">
        <w:t>spider mites and the thrips.</w:t>
      </w:r>
      <w:r w:rsidR="00206C18" w:rsidRPr="00022D64">
        <w:t xml:space="preserve"> The objective of the</w:t>
      </w:r>
      <w:r w:rsidR="00D8652B" w:rsidRPr="00022D64">
        <w:t xml:space="preserve"> recommended</w:t>
      </w:r>
      <w:r w:rsidR="001D2C06" w:rsidRPr="00022D64">
        <w:t xml:space="preserve"> measures is to reduce the risk associated with these pests to achieve the ALOP for Australia.</w:t>
      </w:r>
    </w:p>
    <w:p w14:paraId="557E2F3B" w14:textId="3FE675C8" w:rsidR="00C4017E" w:rsidRPr="00022D64" w:rsidRDefault="00D8652B" w:rsidP="00C4017E">
      <w:pPr>
        <w:pStyle w:val="Heading6"/>
      </w:pPr>
      <w:r w:rsidRPr="00022D64">
        <w:t>Recommended</w:t>
      </w:r>
      <w:r w:rsidR="00C4017E" w:rsidRPr="00022D64">
        <w:t xml:space="preserve"> measure: Pre-e</w:t>
      </w:r>
      <w:r w:rsidR="00744452" w:rsidRPr="00022D64">
        <w:t>xport visual inspection and, if</w:t>
      </w:r>
      <w:r w:rsidR="00FE764E" w:rsidRPr="00022D64">
        <w:t xml:space="preserve"> found</w:t>
      </w:r>
      <w:r w:rsidR="00C4017E" w:rsidRPr="00022D64">
        <w:t>, remedial action.</w:t>
      </w:r>
    </w:p>
    <w:p w14:paraId="48F3D4A2" w14:textId="1A278A45" w:rsidR="00C4017E" w:rsidRPr="00022D64" w:rsidRDefault="00C4017E" w:rsidP="00C4017E">
      <w:r w:rsidRPr="00022D64">
        <w:t xml:space="preserve">All strawberry fruit consignments for export to Australia must be inspected by MAFF and found free from these </w:t>
      </w:r>
      <w:r w:rsidR="00EC6DD9" w:rsidRPr="00022D64">
        <w:t>species</w:t>
      </w:r>
      <w:r w:rsidR="00FE764E" w:rsidRPr="00022D64">
        <w:t xml:space="preserve"> of spider mite and thrips</w:t>
      </w:r>
      <w:r w:rsidR="00744452" w:rsidRPr="00022D64">
        <w:t>.</w:t>
      </w:r>
      <w:r w:rsidR="00FE764E" w:rsidRPr="00022D64">
        <w:t xml:space="preserve"> </w:t>
      </w:r>
      <w:r w:rsidR="00B01769" w:rsidRPr="00022D64">
        <w:t xml:space="preserve">Pre-export visual inspection must be undertaken </w:t>
      </w:r>
      <w:r w:rsidR="00C6657F" w:rsidRPr="00022D64">
        <w:t>by MAFF in accordance with ISPM </w:t>
      </w:r>
      <w:r w:rsidR="00206C18" w:rsidRPr="00022D64">
        <w:t>23: Guidelines for inspection</w:t>
      </w:r>
      <w:r w:rsidR="009B55C8" w:rsidRPr="00022D64">
        <w:t xml:space="preserve"> </w:t>
      </w:r>
      <w:r w:rsidR="002A7FA6" w:rsidRPr="00022D64">
        <w:fldChar w:fldCharType="begin"/>
      </w:r>
      <w:r w:rsidR="002A7FA6" w:rsidRPr="00022D64">
        <w:instrText xml:space="preserve"> ADDIN EN.CITE &lt;EndNote&gt;&lt;Cite&gt;&lt;Author&gt;FAO&lt;/Author&gt;&lt;Year&gt;2019&lt;/Year&gt;&lt;RecNum&gt;35527&lt;/RecNum&gt;&lt;DisplayText&gt;(FAO 2019e)&lt;/DisplayText&gt;&lt;record&gt;&lt;rec-number&gt;35527&lt;/rec-number&gt;&lt;foreign-keys&gt;&lt;key app="EN" db-id="pxwxw0er9zv2fxezxdk5tt5utz5p5vtrwdv0" timestamp="1564607818"&gt;35527&lt;/key&gt;&lt;/foreign-keys&gt;&lt;ref-type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EN35527.pdf&lt;/url&gt;&lt;/pdf-urls&gt;&lt;/urls&gt;&lt;custom1&gt;Update_RG&lt;/custom1&gt;&lt;/record&gt;&lt;/Cite&gt;&lt;/EndNote&gt;</w:instrText>
      </w:r>
      <w:r w:rsidR="002A7FA6" w:rsidRPr="00022D64">
        <w:fldChar w:fldCharType="separate"/>
      </w:r>
      <w:r w:rsidR="002A7FA6" w:rsidRPr="00022D64">
        <w:rPr>
          <w:noProof/>
        </w:rPr>
        <w:t>(</w:t>
      </w:r>
      <w:hyperlink w:anchor="_ENREF_136" w:tooltip="FAO, 2019 #35527" w:history="1">
        <w:r w:rsidR="00204D32" w:rsidRPr="00022D64">
          <w:rPr>
            <w:noProof/>
          </w:rPr>
          <w:t>FAO 2019e</w:t>
        </w:r>
      </w:hyperlink>
      <w:r w:rsidR="002A7FA6" w:rsidRPr="00022D64">
        <w:rPr>
          <w:noProof/>
        </w:rPr>
        <w:t>)</w:t>
      </w:r>
      <w:r w:rsidR="002A7FA6" w:rsidRPr="00022D64">
        <w:fldChar w:fldCharType="end"/>
      </w:r>
      <w:r w:rsidR="00B01769" w:rsidRPr="00022D64">
        <w:t xml:space="preserve"> and consist</w:t>
      </w:r>
      <w:r w:rsidR="00C6657F" w:rsidRPr="00022D64">
        <w:t>ent with the principles of ISPM 31: Methodologies f</w:t>
      </w:r>
      <w:r w:rsidR="00B01769" w:rsidRPr="00022D64">
        <w:t>o</w:t>
      </w:r>
      <w:r w:rsidR="00C6657F" w:rsidRPr="00022D64">
        <w:t>r</w:t>
      </w:r>
      <w:r w:rsidR="00B01769" w:rsidRPr="00022D64">
        <w:t xml:space="preserve"> sampling of consignments </w:t>
      </w:r>
      <w:r w:rsidR="002A7FA6" w:rsidRPr="00022D64">
        <w:fldChar w:fldCharType="begin"/>
      </w:r>
      <w:r w:rsidR="002A7FA6" w:rsidRPr="00022D64">
        <w:instrText xml:space="preserve"> ADDIN EN.CITE &lt;EndNote&gt;&lt;Cite&gt;&lt;Author&gt;FAO&lt;/Author&gt;&lt;Year&gt;2016&lt;/Year&gt;&lt;RecNum&gt;26040&lt;/RecNum&gt;&lt;DisplayText&gt;(FAO 2016d)&lt;/DisplayText&gt;&lt;record&gt;&lt;rec-number&gt;26040&lt;/rec-number&gt;&lt;foreign-keys&gt;&lt;key app="EN" db-id="pxwxw0er9zv2fxezxdk5tt5utz5p5vtrwdv0" timestamp="1488837991"&gt;26040&lt;/key&gt;&lt;/foreign-keys&gt;&lt;ref-type name="Reports"&gt;27&lt;/ref-type&gt;&lt;contributors&gt;&lt;authors&gt;&lt;author&gt;FAO,&lt;/author&gt;&lt;/authors&gt;&lt;/contributors&gt;&lt;titles&gt;&lt;title&gt;International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2A7FA6" w:rsidRPr="00022D64">
        <w:fldChar w:fldCharType="separate"/>
      </w:r>
      <w:r w:rsidR="002A7FA6" w:rsidRPr="00022D64">
        <w:rPr>
          <w:noProof/>
        </w:rPr>
        <w:t>(</w:t>
      </w:r>
      <w:hyperlink w:anchor="_ENREF_128" w:tooltip="FAO, 2016 #26040" w:history="1">
        <w:r w:rsidR="00204D32" w:rsidRPr="00022D64">
          <w:rPr>
            <w:noProof/>
          </w:rPr>
          <w:t>FAO 2016d</w:t>
        </w:r>
      </w:hyperlink>
      <w:r w:rsidR="002A7FA6" w:rsidRPr="00022D64">
        <w:rPr>
          <w:noProof/>
        </w:rPr>
        <w:t>)</w:t>
      </w:r>
      <w:r w:rsidR="002A7FA6" w:rsidRPr="00022D64">
        <w:fldChar w:fldCharType="end"/>
      </w:r>
      <w:r w:rsidR="00B01769" w:rsidRPr="00022D64">
        <w:t>. Export consignments found to contain these pests must be subjected to remedial action.</w:t>
      </w:r>
      <w:r w:rsidRPr="00022D64">
        <w:t xml:space="preserve"> Remedial action may include withdrawing the consignment from export to Australia</w:t>
      </w:r>
      <w:r w:rsidR="00FE764E" w:rsidRPr="00022D64">
        <w:t xml:space="preserve">, or </w:t>
      </w:r>
      <w:r w:rsidR="00B01769" w:rsidRPr="00022D64">
        <w:t>if available, applying</w:t>
      </w:r>
      <w:r w:rsidR="00FE764E" w:rsidRPr="00022D64">
        <w:t xml:space="preserve"> approved treatment</w:t>
      </w:r>
      <w:r w:rsidRPr="00022D64">
        <w:t xml:space="preserve"> </w:t>
      </w:r>
      <w:r w:rsidR="00744452" w:rsidRPr="00022D64">
        <w:t>t</w:t>
      </w:r>
      <w:r w:rsidRPr="00022D64">
        <w:t>o ensure that the pest is no longer viable.</w:t>
      </w:r>
    </w:p>
    <w:p w14:paraId="7EB81D06" w14:textId="7429C05E" w:rsidR="00C4017E" w:rsidRPr="00022D64" w:rsidRDefault="00C4017E" w:rsidP="00C4017E">
      <w:pPr>
        <w:pStyle w:val="Heading5"/>
      </w:pPr>
      <w:r w:rsidRPr="00022D64">
        <w:t xml:space="preserve">Management for </w:t>
      </w:r>
      <w:r w:rsidR="000C4923" w:rsidRPr="00022D64">
        <w:rPr>
          <w:i/>
        </w:rPr>
        <w:t>Xanthomonas fragariae</w:t>
      </w:r>
    </w:p>
    <w:p w14:paraId="71551BF0" w14:textId="526534AE" w:rsidR="00C4017E" w:rsidRPr="00022D64" w:rsidRDefault="00C4017E" w:rsidP="00C4017E">
      <w:r w:rsidRPr="00022D64">
        <w:t>The Department of</w:t>
      </w:r>
      <w:r w:rsidR="00FC4140" w:rsidRPr="00022D64">
        <w:t xml:space="preserve"> Agriculture</w:t>
      </w:r>
      <w:r w:rsidR="00227C9E" w:rsidRPr="00022D64">
        <w:t>, Water and the Environment</w:t>
      </w:r>
      <w:r w:rsidRPr="00022D64">
        <w:t xml:space="preserve"> </w:t>
      </w:r>
      <w:r w:rsidR="00D8652B" w:rsidRPr="00022D64">
        <w:t>recommends</w:t>
      </w:r>
      <w:r w:rsidRPr="00022D64">
        <w:t xml:space="preserve"> area freedom or a systems approach </w:t>
      </w:r>
      <w:r w:rsidR="00DA4BDA" w:rsidRPr="00022D64">
        <w:t xml:space="preserve">such as </w:t>
      </w:r>
      <w:r w:rsidR="00B47A1E" w:rsidRPr="00022D64">
        <w:t>the combination of disease-</w:t>
      </w:r>
      <w:r w:rsidR="00DA4BDA" w:rsidRPr="00022D64">
        <w:t xml:space="preserve">free planting material, regular inspection and removal of any plants with disease symptoms, </w:t>
      </w:r>
      <w:r w:rsidRPr="00022D64">
        <w:t xml:space="preserve">as measures for </w:t>
      </w:r>
      <w:r w:rsidRPr="00022D64">
        <w:rPr>
          <w:i/>
        </w:rPr>
        <w:t>Xanthomonas fragariae</w:t>
      </w:r>
      <w:r w:rsidRPr="00022D64">
        <w:t>.</w:t>
      </w:r>
      <w:r w:rsidR="00206C18" w:rsidRPr="00022D64">
        <w:t xml:space="preserve"> The objective of these</w:t>
      </w:r>
      <w:r w:rsidR="00FE764E" w:rsidRPr="00022D64">
        <w:t xml:space="preserve"> </w:t>
      </w:r>
      <w:r w:rsidR="00D8652B" w:rsidRPr="00022D64">
        <w:t xml:space="preserve">recommended </w:t>
      </w:r>
      <w:r w:rsidR="00FE764E" w:rsidRPr="00022D64">
        <w:t>measures is to reduce the risk associated with this pest to achieve the ALOP for Australia.</w:t>
      </w:r>
    </w:p>
    <w:p w14:paraId="4DFA9BBD" w14:textId="6EA9B92E" w:rsidR="00C4017E" w:rsidRPr="00022D64" w:rsidRDefault="00D8652B" w:rsidP="00C4017E">
      <w:pPr>
        <w:pStyle w:val="Heading6"/>
      </w:pPr>
      <w:r w:rsidRPr="00022D64">
        <w:t>Recommended</w:t>
      </w:r>
      <w:r w:rsidR="00C4017E" w:rsidRPr="00022D64">
        <w:t xml:space="preserve"> measure 1: Area freedom</w:t>
      </w:r>
    </w:p>
    <w:p w14:paraId="7F807FB1" w14:textId="6B22DAEC" w:rsidR="00C4017E" w:rsidRPr="00022D64" w:rsidRDefault="00C4017E" w:rsidP="00C4017E">
      <w:r w:rsidRPr="00022D64">
        <w:t xml:space="preserve">Area freedom is a measure which may be applied to manage the risk posed by </w:t>
      </w:r>
      <w:r w:rsidRPr="00022D64">
        <w:rPr>
          <w:i/>
        </w:rPr>
        <w:t>Xanthomonas fragariae</w:t>
      </w:r>
      <w:r w:rsidRPr="00022D64">
        <w:t>. The requirements for establishing pest free areas or pest free places of production or pest free production sites are set ou</w:t>
      </w:r>
      <w:r w:rsidR="00F91183" w:rsidRPr="00022D64">
        <w:t>t in ISPM </w:t>
      </w:r>
      <w:r w:rsidRPr="00022D64">
        <w:t>4:</w:t>
      </w:r>
      <w:r w:rsidRPr="00022D64">
        <w:rPr>
          <w:i/>
        </w:rPr>
        <w:t xml:space="preserve"> Requirements for the establishment of pest free areas</w:t>
      </w:r>
      <w:r w:rsidR="00F91183" w:rsidRPr="00022D64">
        <w:t xml:space="preserve"> </w:t>
      </w:r>
      <w:r w:rsidR="002A7FA6" w:rsidRPr="00022D64">
        <w:fldChar w:fldCharType="begin"/>
      </w:r>
      <w:r w:rsidR="002A7FA6" w:rsidRPr="00022D64">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A7FA6" w:rsidRPr="00022D64">
        <w:fldChar w:fldCharType="separate"/>
      </w:r>
      <w:r w:rsidR="002A7FA6" w:rsidRPr="00022D64">
        <w:rPr>
          <w:noProof/>
        </w:rPr>
        <w:t>(</w:t>
      </w:r>
      <w:hyperlink w:anchor="_ENREF_129" w:tooltip="FAO, 2017 #29501" w:history="1">
        <w:r w:rsidR="00204D32" w:rsidRPr="00022D64">
          <w:rPr>
            <w:noProof/>
          </w:rPr>
          <w:t>FAO 2017a</w:t>
        </w:r>
      </w:hyperlink>
      <w:r w:rsidR="002A7FA6" w:rsidRPr="00022D64">
        <w:rPr>
          <w:noProof/>
        </w:rPr>
        <w:t>)</w:t>
      </w:r>
      <w:r w:rsidR="002A7FA6" w:rsidRPr="00022D64">
        <w:fldChar w:fldCharType="end"/>
      </w:r>
      <w:r w:rsidR="009B55C8" w:rsidRPr="00022D64">
        <w:t xml:space="preserve"> </w:t>
      </w:r>
      <w:r w:rsidR="00F91183" w:rsidRPr="00022D64">
        <w:t>and ISPM </w:t>
      </w:r>
      <w:r w:rsidRPr="00022D64">
        <w:t>10:</w:t>
      </w:r>
      <w:r w:rsidRPr="00022D64">
        <w:rPr>
          <w:i/>
        </w:rPr>
        <w:t xml:space="preserve"> Requirements for the establishment of pest free places of production and pest free production sites</w:t>
      </w:r>
      <w:r w:rsidRPr="00022D64">
        <w:t xml:space="preserve"> </w:t>
      </w:r>
      <w:r w:rsidR="002A7FA6" w:rsidRPr="00022D64">
        <w:fldChar w:fldCharType="begin"/>
      </w:r>
      <w:r w:rsidR="002A7FA6" w:rsidRPr="00022D64">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A7FA6" w:rsidRPr="00022D64">
        <w:fldChar w:fldCharType="separate"/>
      </w:r>
      <w:r w:rsidR="002A7FA6" w:rsidRPr="00022D64">
        <w:rPr>
          <w:noProof/>
        </w:rPr>
        <w:t>(</w:t>
      </w:r>
      <w:hyperlink w:anchor="_ENREF_127" w:tooltip="FAO, 2016 #26001" w:history="1">
        <w:r w:rsidR="00204D32" w:rsidRPr="00022D64">
          <w:rPr>
            <w:noProof/>
          </w:rPr>
          <w:t>FAO 2016c</w:t>
        </w:r>
      </w:hyperlink>
      <w:r w:rsidR="002A7FA6" w:rsidRPr="00022D64">
        <w:rPr>
          <w:noProof/>
        </w:rPr>
        <w:t>)</w:t>
      </w:r>
      <w:r w:rsidR="002A7FA6" w:rsidRPr="00022D64">
        <w:fldChar w:fldCharType="end"/>
      </w:r>
      <w:r w:rsidR="009B55C8" w:rsidRPr="00022D64">
        <w:t>.</w:t>
      </w:r>
    </w:p>
    <w:p w14:paraId="0ED324F6" w14:textId="7D49D994" w:rsidR="00C4017E" w:rsidRPr="00022D64" w:rsidRDefault="00C4017E" w:rsidP="00C4017E">
      <w:r w:rsidRPr="00022D64">
        <w:lastRenderedPageBreak/>
        <w:t>Should Japan wish to use area freedom as a measure to manage the risk posed by this pathogen, MAFF would need to provide a submission demonstrating area freedom for approval by the Department of</w:t>
      </w:r>
      <w:r w:rsidR="00FC4140" w:rsidRPr="00022D64">
        <w:t xml:space="preserve"> Agriculture</w:t>
      </w:r>
      <w:r w:rsidR="00227C9E" w:rsidRPr="00022D64">
        <w:t>, Water and the Environment</w:t>
      </w:r>
      <w:r w:rsidRPr="00022D64">
        <w:t xml:space="preserve">. The submission demonstrating area freedom must fulfil the </w:t>
      </w:r>
      <w:r w:rsidR="006436A9" w:rsidRPr="00022D64">
        <w:t xml:space="preserve">requirements as set out in </w:t>
      </w:r>
      <w:r w:rsidR="00022D64" w:rsidRPr="00022D64">
        <w:t>ISPM 4:</w:t>
      </w:r>
      <w:r w:rsidR="00022D64" w:rsidRPr="00022D64">
        <w:rPr>
          <w:i/>
        </w:rPr>
        <w:t xml:space="preserve"> Requirements for the establishment of pest free areas</w:t>
      </w:r>
      <w:r w:rsidR="00022D64" w:rsidRPr="00022D64">
        <w:t xml:space="preserve"> </w:t>
      </w:r>
      <w:r w:rsidR="00022D64" w:rsidRPr="00022D64">
        <w:fldChar w:fldCharType="begin"/>
      </w:r>
      <w:r w:rsidR="00022D64" w:rsidRPr="00022D64">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022D64" w:rsidRPr="00022D64">
        <w:fldChar w:fldCharType="separate"/>
      </w:r>
      <w:r w:rsidR="00022D64" w:rsidRPr="00022D64">
        <w:rPr>
          <w:noProof/>
        </w:rPr>
        <w:t>(</w:t>
      </w:r>
      <w:hyperlink w:anchor="_ENREF_129" w:tooltip="FAO, 2017 #29501" w:history="1">
        <w:r w:rsidR="00204D32" w:rsidRPr="00022D64">
          <w:rPr>
            <w:noProof/>
          </w:rPr>
          <w:t>FAO 2017a</w:t>
        </w:r>
      </w:hyperlink>
      <w:r w:rsidR="00022D64" w:rsidRPr="00022D64">
        <w:rPr>
          <w:noProof/>
        </w:rPr>
        <w:t>)</w:t>
      </w:r>
      <w:r w:rsidR="00022D64" w:rsidRPr="00022D64">
        <w:fldChar w:fldCharType="end"/>
      </w:r>
      <w:r w:rsidRPr="00022D64">
        <w:t xml:space="preserve">or </w:t>
      </w:r>
      <w:r w:rsidR="00022D64" w:rsidRPr="00022D64">
        <w:t>ISPM 10:</w:t>
      </w:r>
      <w:r w:rsidR="00022D64" w:rsidRPr="00022D64">
        <w:rPr>
          <w:i/>
        </w:rPr>
        <w:t xml:space="preserve"> Requirements for the establishment of pest free places of production and pest free production sites</w:t>
      </w:r>
      <w:r w:rsidR="00022D64" w:rsidRPr="00022D64">
        <w:t xml:space="preserve"> </w:t>
      </w:r>
      <w:r w:rsidR="00022D64" w:rsidRPr="00022D64">
        <w:fldChar w:fldCharType="begin"/>
      </w:r>
      <w:r w:rsidR="00022D64" w:rsidRPr="00022D64">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022D64" w:rsidRPr="00022D64">
        <w:fldChar w:fldCharType="separate"/>
      </w:r>
      <w:r w:rsidR="00022D64" w:rsidRPr="00022D64">
        <w:rPr>
          <w:noProof/>
        </w:rPr>
        <w:t>(</w:t>
      </w:r>
      <w:hyperlink w:anchor="_ENREF_127" w:tooltip="FAO, 2016 #26001" w:history="1">
        <w:r w:rsidR="00204D32" w:rsidRPr="00022D64">
          <w:rPr>
            <w:noProof/>
          </w:rPr>
          <w:t>FAO 2016c</w:t>
        </w:r>
      </w:hyperlink>
      <w:r w:rsidR="00022D64" w:rsidRPr="00022D64">
        <w:rPr>
          <w:noProof/>
        </w:rPr>
        <w:t>)</w:t>
      </w:r>
      <w:r w:rsidR="00022D64" w:rsidRPr="00022D64">
        <w:fldChar w:fldCharType="end"/>
      </w:r>
      <w:r w:rsidR="00022D64" w:rsidRPr="00022D64">
        <w:t>.</w:t>
      </w:r>
    </w:p>
    <w:p w14:paraId="553DAD89" w14:textId="0D0D6658" w:rsidR="00C4017E" w:rsidRPr="00022D64" w:rsidRDefault="00D8652B" w:rsidP="00C4017E">
      <w:pPr>
        <w:pStyle w:val="Heading6"/>
      </w:pPr>
      <w:r w:rsidRPr="00022D64">
        <w:t>Recommended</w:t>
      </w:r>
      <w:r w:rsidR="00C4017E" w:rsidRPr="00022D64">
        <w:t xml:space="preserve"> measure 2: Systems approach</w:t>
      </w:r>
    </w:p>
    <w:p w14:paraId="764E5773" w14:textId="5E2B5856" w:rsidR="00C4017E" w:rsidRPr="00022D64" w:rsidRDefault="00C4017E" w:rsidP="00C4017E">
      <w:r w:rsidRPr="00022D64">
        <w:t xml:space="preserve">A systems approach that uses the integration of different risk management measures, at least two of which act independently, and which cumulatively achieve the required level of phytosanitary protection, could be used to reduce the risk of </w:t>
      </w:r>
      <w:r w:rsidRPr="00022D64">
        <w:rPr>
          <w:i/>
        </w:rPr>
        <w:t xml:space="preserve">Xanthomonas fragariae </w:t>
      </w:r>
      <w:r w:rsidRPr="00022D64">
        <w:t>being imported to Australia with consignments of strawberries. Information on a systems approa</w:t>
      </w:r>
      <w:r w:rsidR="00713E91" w:rsidRPr="00022D64">
        <w:t>ch is set out in ISPM </w:t>
      </w:r>
      <w:r w:rsidRPr="00022D64">
        <w:t xml:space="preserve">14: </w:t>
      </w:r>
      <w:r w:rsidRPr="00022D64">
        <w:rPr>
          <w:i/>
        </w:rPr>
        <w:t xml:space="preserve">The use of integrated measures in a systems approach for pest risk management </w:t>
      </w:r>
      <w:r w:rsidR="002A7FA6" w:rsidRPr="00022D64">
        <w:fldChar w:fldCharType="begin"/>
      </w:r>
      <w:r w:rsidR="002A7FA6" w:rsidRPr="00022D64">
        <w:instrText xml:space="preserve"> ADDIN EN.CITE &lt;EndNote&gt;&lt;Cite&gt;&lt;Author&gt;FAO&lt;/Author&gt;&lt;Year&gt;2019&lt;/Year&gt;&lt;RecNum&gt;34950&lt;/RecNum&gt;&lt;DisplayText&gt;(FAO 2019c)&lt;/DisplayText&gt;&lt;record&gt;&lt;rec-number&gt;34950&lt;/rec-number&gt;&lt;foreign-keys&gt;&lt;key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2A7FA6" w:rsidRPr="00022D64">
        <w:fldChar w:fldCharType="separate"/>
      </w:r>
      <w:r w:rsidR="002A7FA6" w:rsidRPr="00022D64">
        <w:rPr>
          <w:noProof/>
        </w:rPr>
        <w:t>(</w:t>
      </w:r>
      <w:hyperlink w:anchor="_ENREF_134" w:tooltip="FAO, 2019 #34950" w:history="1">
        <w:r w:rsidR="00204D32" w:rsidRPr="00022D64">
          <w:rPr>
            <w:noProof/>
          </w:rPr>
          <w:t>FAO 2019c</w:t>
        </w:r>
      </w:hyperlink>
      <w:r w:rsidR="002A7FA6" w:rsidRPr="00022D64">
        <w:rPr>
          <w:noProof/>
        </w:rPr>
        <w:t>)</w:t>
      </w:r>
      <w:r w:rsidR="002A7FA6" w:rsidRPr="00022D64">
        <w:fldChar w:fldCharType="end"/>
      </w:r>
      <w:r w:rsidRPr="00022D64">
        <w:t>.</w:t>
      </w:r>
    </w:p>
    <w:p w14:paraId="367DDCAD" w14:textId="2FCFDFFF" w:rsidR="00C4017E" w:rsidRPr="00022D64" w:rsidRDefault="00C4017E" w:rsidP="00C4017E">
      <w:r w:rsidRPr="00022D64">
        <w:t>The Department of</w:t>
      </w:r>
      <w:r w:rsidR="00FC4140" w:rsidRPr="00022D64">
        <w:t xml:space="preserve"> Agriculture</w:t>
      </w:r>
      <w:r w:rsidR="00227C9E" w:rsidRPr="00022D64">
        <w:t>, Water and the Environment</w:t>
      </w:r>
      <w:r w:rsidRPr="00022D64">
        <w:t xml:space="preserve"> considers a systems approach could be based on a combination of production site preventative measures, monitoring, and pest control, with post-harvest measures. </w:t>
      </w:r>
      <w:r w:rsidR="00CD39A1" w:rsidRPr="00022D64">
        <w:t>This s</w:t>
      </w:r>
      <w:r w:rsidR="009A48DD" w:rsidRPr="00022D64">
        <w:t>eries of measures/controls should</w:t>
      </w:r>
      <w:r w:rsidR="00CD39A1" w:rsidRPr="00022D64">
        <w:t xml:space="preserve"> cumulatively reduce the risk of infected strawberries on the pathway</w:t>
      </w:r>
      <w:r w:rsidR="00987D12" w:rsidRPr="00022D64">
        <w:t>.</w:t>
      </w:r>
    </w:p>
    <w:p w14:paraId="46078986" w14:textId="3C694210" w:rsidR="005F77E5" w:rsidRPr="00022D64" w:rsidRDefault="00C4017E" w:rsidP="00C4017E">
      <w:r w:rsidRPr="00022D64">
        <w:t>Should Japan wish to use a systems approach as a measure to manage the risk posed by these pathogens, MAFF would need to submit a proposal for consideration and approval by the Department of</w:t>
      </w:r>
      <w:r w:rsidR="00FC4140" w:rsidRPr="00022D64">
        <w:t xml:space="preserve"> Agriculture</w:t>
      </w:r>
      <w:r w:rsidR="00227C9E" w:rsidRPr="00022D64">
        <w:t>, Water and the Environment</w:t>
      </w:r>
      <w:r w:rsidRPr="00022D64">
        <w:t xml:space="preserve">. The proposal would need to outline all components of the system and how these components would address the risks posed by the pathogen and also fulfil the requirements set out in </w:t>
      </w:r>
      <w:r w:rsidR="00022D64" w:rsidRPr="00022D64">
        <w:t xml:space="preserve">ISPM 14: </w:t>
      </w:r>
      <w:r w:rsidR="00022D64" w:rsidRPr="00022D64">
        <w:rPr>
          <w:i/>
        </w:rPr>
        <w:t xml:space="preserve">The use of integrated measures in a systems approach for pest risk management </w:t>
      </w:r>
      <w:r w:rsidR="00022D64" w:rsidRPr="00022D64">
        <w:fldChar w:fldCharType="begin"/>
      </w:r>
      <w:r w:rsidR="00022D64" w:rsidRPr="00022D64">
        <w:instrText xml:space="preserve"> ADDIN EN.CITE &lt;EndNote&gt;&lt;Cite&gt;&lt;Author&gt;FAO&lt;/Author&gt;&lt;Year&gt;2019&lt;/Year&gt;&lt;RecNum&gt;34950&lt;/RecNum&gt;&lt;DisplayText&gt;(FAO 2019c)&lt;/DisplayText&gt;&lt;record&gt;&lt;rec-number&gt;34950&lt;/rec-number&gt;&lt;foreign-keys&gt;&lt;key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022D64" w:rsidRPr="00022D64">
        <w:fldChar w:fldCharType="separate"/>
      </w:r>
      <w:r w:rsidR="00022D64" w:rsidRPr="00022D64">
        <w:rPr>
          <w:noProof/>
        </w:rPr>
        <w:t>(</w:t>
      </w:r>
      <w:hyperlink w:anchor="_ENREF_134" w:tooltip="FAO, 2019 #34950" w:history="1">
        <w:r w:rsidR="00204D32" w:rsidRPr="00022D64">
          <w:rPr>
            <w:noProof/>
          </w:rPr>
          <w:t>FAO 2019c</w:t>
        </w:r>
      </w:hyperlink>
      <w:r w:rsidR="00022D64" w:rsidRPr="00022D64">
        <w:rPr>
          <w:noProof/>
        </w:rPr>
        <w:t>)</w:t>
      </w:r>
      <w:r w:rsidR="00022D64" w:rsidRPr="00022D64">
        <w:fldChar w:fldCharType="end"/>
      </w:r>
      <w:r w:rsidRPr="00022D64">
        <w:t>.</w:t>
      </w:r>
    </w:p>
    <w:p w14:paraId="6E03BB00" w14:textId="77777777" w:rsidR="000C4923" w:rsidRPr="00022D64" w:rsidRDefault="000C4923" w:rsidP="000C4923">
      <w:pPr>
        <w:keepNext/>
        <w:keepLines/>
        <w:spacing w:before="120" w:after="120" w:line="240" w:lineRule="auto"/>
        <w:outlineLvl w:val="4"/>
        <w:rPr>
          <w:rFonts w:ascii="Calibri" w:hAnsi="Calibri"/>
          <w:b/>
        </w:rPr>
      </w:pPr>
      <w:r w:rsidRPr="00022D64">
        <w:rPr>
          <w:rFonts w:ascii="Calibri" w:hAnsi="Calibri"/>
          <w:b/>
        </w:rPr>
        <w:t>Management for quarantine thrips and regulated thrips</w:t>
      </w:r>
    </w:p>
    <w:p w14:paraId="2029D6DA" w14:textId="450EDDA5" w:rsidR="000C4923" w:rsidRPr="00022D64" w:rsidRDefault="000C4923" w:rsidP="000C4923">
      <w:r w:rsidRPr="00022D64">
        <w:t>The Department of Agriculture</w:t>
      </w:r>
      <w:r w:rsidR="00227C9E" w:rsidRPr="00022D64">
        <w:t>, Water and the Environment</w:t>
      </w:r>
      <w:r w:rsidRPr="00022D64">
        <w:t xml:space="preserve"> recommends pre-export visual inspection and, if found, remedial action to manage the risk of quarantine thrips and regulated thrips. This measure is consistent with the </w:t>
      </w:r>
      <w:r w:rsidR="009A42AA" w:rsidRPr="00022D64">
        <w:t>options provided in the thrips G</w:t>
      </w:r>
      <w:r w:rsidRPr="00022D64">
        <w:t xml:space="preserve">roup PRA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Pr="00022D64">
        <w:t>. The objective of the recommended measure is to reduce the risk associated with these pests to achieve the ALOP for Australia.</w:t>
      </w:r>
    </w:p>
    <w:p w14:paraId="002439BF" w14:textId="051F28E9" w:rsidR="000C4923" w:rsidRPr="00022D64" w:rsidRDefault="000C4923" w:rsidP="000C4923">
      <w:r w:rsidRPr="00022D64">
        <w:t xml:space="preserve">The recommended measure applies to all phytophagous quarantine thrips and regulated thrips </w:t>
      </w:r>
      <w:r w:rsidR="00420E32" w:rsidRPr="00022D64">
        <w:t>on the strawberry fruit from Japan</w:t>
      </w:r>
      <w:r w:rsidRPr="00022D64">
        <w:t xml:space="preserve"> pathway, irrespective of their specific identification in this docume</w:t>
      </w:r>
      <w:r w:rsidR="009A42AA" w:rsidRPr="00022D64">
        <w:t>nt, consistent with the thrips G</w:t>
      </w:r>
      <w:r w:rsidRPr="00022D64">
        <w:t>roup PRA.</w:t>
      </w:r>
    </w:p>
    <w:p w14:paraId="08C811FB" w14:textId="77777777" w:rsidR="000C4923" w:rsidRPr="00022D64" w:rsidRDefault="000C4923" w:rsidP="000C4923">
      <w:pPr>
        <w:keepNext/>
        <w:keepLines/>
        <w:spacing w:before="120" w:after="120" w:line="240" w:lineRule="auto"/>
        <w:outlineLvl w:val="5"/>
        <w:rPr>
          <w:rFonts w:ascii="Calibri" w:eastAsiaTheme="majorEastAsia" w:hAnsi="Calibri" w:cstheme="majorBidi"/>
          <w:i/>
        </w:rPr>
      </w:pPr>
      <w:r w:rsidRPr="00022D64">
        <w:rPr>
          <w:rFonts w:ascii="Calibri" w:eastAsiaTheme="majorEastAsia" w:hAnsi="Calibri" w:cstheme="majorBidi"/>
          <w:i/>
        </w:rPr>
        <w:t xml:space="preserve">Recommended measure: Pre-export visual inspection and, if found, remedial action </w:t>
      </w:r>
    </w:p>
    <w:p w14:paraId="7F9A2937" w14:textId="0D74A36D" w:rsidR="000C4923" w:rsidRPr="00022D64" w:rsidRDefault="001201EE" w:rsidP="00C4017E">
      <w:r w:rsidRPr="00022D64">
        <w:t>All consignments of strawberries</w:t>
      </w:r>
      <w:r w:rsidR="000C4923" w:rsidRPr="00022D64">
        <w:t xml:space="preserve"> exported to Au</w:t>
      </w:r>
      <w:r w:rsidR="00420E32" w:rsidRPr="00022D64">
        <w:t>stralia must be inspected by MAFF,</w:t>
      </w:r>
      <w:r w:rsidR="000C4923" w:rsidRPr="00022D64">
        <w:t xml:space="preserve"> and found free of quarantine thrips and regulated thrips. Pre-export visual insp</w:t>
      </w:r>
      <w:r w:rsidR="00420E32" w:rsidRPr="00022D64">
        <w:t>ection must be undertaken by MAFF</w:t>
      </w:r>
      <w:r w:rsidR="000C4923" w:rsidRPr="00022D64">
        <w:t xml:space="preserve"> in accordance with ISPM 23: </w:t>
      </w:r>
      <w:r w:rsidR="000C4923" w:rsidRPr="00022D64">
        <w:rPr>
          <w:i/>
        </w:rPr>
        <w:t>Guidelines for inspection</w:t>
      </w:r>
      <w:r w:rsidR="000C4923" w:rsidRPr="00022D64">
        <w:t xml:space="preserve"> </w:t>
      </w:r>
      <w:r w:rsidR="002A7FA6" w:rsidRPr="00022D64">
        <w:fldChar w:fldCharType="begin"/>
      </w:r>
      <w:r w:rsidR="002A7FA6" w:rsidRPr="00022D64">
        <w:instrText xml:space="preserve"> ADDIN EN.CITE &lt;EndNote&gt;&lt;Cite&gt;&lt;Author&gt;FAO&lt;/Author&gt;&lt;Year&gt;2019&lt;/Year&gt;&lt;RecNum&gt;35527&lt;/RecNum&gt;&lt;DisplayText&gt;(FAO 2019e)&lt;/DisplayText&gt;&lt;record&gt;&lt;rec-number&gt;35527&lt;/rec-number&gt;&lt;foreign-keys&gt;&lt;key app="EN" db-id="pxwxw0er9zv2fxezxdk5tt5utz5p5vtrwdv0" timestamp="1564607818"&gt;35527&lt;/key&gt;&lt;/foreign-keys&gt;&lt;ref-type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EN35527.pdf&lt;/url&gt;&lt;/pdf-urls&gt;&lt;/urls&gt;&lt;custom1&gt;Update_RG&lt;/custom1&gt;&lt;/record&gt;&lt;/Cite&gt;&lt;/EndNote&gt;</w:instrText>
      </w:r>
      <w:r w:rsidR="002A7FA6" w:rsidRPr="00022D64">
        <w:fldChar w:fldCharType="separate"/>
      </w:r>
      <w:r w:rsidR="002A7FA6" w:rsidRPr="00022D64">
        <w:rPr>
          <w:noProof/>
        </w:rPr>
        <w:t>(</w:t>
      </w:r>
      <w:hyperlink w:anchor="_ENREF_136" w:tooltip="FAO, 2019 #35527" w:history="1">
        <w:r w:rsidR="00204D32" w:rsidRPr="00022D64">
          <w:rPr>
            <w:noProof/>
          </w:rPr>
          <w:t>FAO 2019e</w:t>
        </w:r>
      </w:hyperlink>
      <w:r w:rsidR="002A7FA6" w:rsidRPr="00022D64">
        <w:rPr>
          <w:noProof/>
        </w:rPr>
        <w:t>)</w:t>
      </w:r>
      <w:r w:rsidR="002A7FA6" w:rsidRPr="00022D64">
        <w:fldChar w:fldCharType="end"/>
      </w:r>
      <w:r w:rsidR="000C4923" w:rsidRPr="00022D64">
        <w:t xml:space="preserve"> and consistent with the principles of ISPM 31: </w:t>
      </w:r>
      <w:r w:rsidR="000C4923" w:rsidRPr="00022D64">
        <w:rPr>
          <w:i/>
        </w:rPr>
        <w:t>Methodologies for sampling of consignments</w:t>
      </w:r>
      <w:r w:rsidR="000C4923" w:rsidRPr="00022D64">
        <w:t xml:space="preserve"> </w:t>
      </w:r>
      <w:r w:rsidR="002A7FA6" w:rsidRPr="00022D64">
        <w:fldChar w:fldCharType="begin"/>
      </w:r>
      <w:r w:rsidR="002A7FA6" w:rsidRPr="00022D64">
        <w:instrText xml:space="preserve"> ADDIN EN.CITE &lt;EndNote&gt;&lt;Cite&gt;&lt;Author&gt;FAO&lt;/Author&gt;&lt;Year&gt;2016&lt;/Year&gt;&lt;RecNum&gt;26040&lt;/RecNum&gt;&lt;DisplayText&gt;(FAO 2016d)&lt;/DisplayText&gt;&lt;record&gt;&lt;rec-number&gt;26040&lt;/rec-number&gt;&lt;foreign-keys&gt;&lt;key app="EN" db-id="pxwxw0er9zv2fxezxdk5tt5utz5p5vtrwdv0" timestamp="1488837991"&gt;26040&lt;/key&gt;&lt;/foreign-keys&gt;&lt;ref-type name="Reports"&gt;27&lt;/ref-type&gt;&lt;contributors&gt;&lt;authors&gt;&lt;author&gt;FAO,&lt;/author&gt;&lt;/authors&gt;&lt;/contributors&gt;&lt;titles&gt;&lt;title&gt;International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2A7FA6" w:rsidRPr="00022D64">
        <w:fldChar w:fldCharType="separate"/>
      </w:r>
      <w:r w:rsidR="002A7FA6" w:rsidRPr="00022D64">
        <w:rPr>
          <w:noProof/>
        </w:rPr>
        <w:t>(</w:t>
      </w:r>
      <w:hyperlink w:anchor="_ENREF_128" w:tooltip="FAO, 2016 #26040" w:history="1">
        <w:r w:rsidR="00204D32" w:rsidRPr="00022D64">
          <w:rPr>
            <w:noProof/>
          </w:rPr>
          <w:t>FAO 2016d</w:t>
        </w:r>
      </w:hyperlink>
      <w:r w:rsidR="002A7FA6" w:rsidRPr="00022D64">
        <w:rPr>
          <w:noProof/>
        </w:rPr>
        <w:t>)</w:t>
      </w:r>
      <w:r w:rsidR="002A7FA6" w:rsidRPr="00022D64">
        <w:fldChar w:fldCharType="end"/>
      </w:r>
      <w:r w:rsidR="000C4923" w:rsidRPr="00022D64">
        <w:t xml:space="preserve"> ensuring that the inspection method is designed to detect thrips. Export consignments found to contain any quarantine thrips or regulated thrips must be subjected to remedial action. Remedial action may include withdrawing the consignment from export to Australia or, if available, applying approved treatment to the export consignment to ensure that the pest is no longer viable.</w:t>
      </w:r>
    </w:p>
    <w:p w14:paraId="46078997" w14:textId="77777777" w:rsidR="005F77E5" w:rsidRPr="00022D64" w:rsidRDefault="00F90962" w:rsidP="00591D87">
      <w:pPr>
        <w:pStyle w:val="Heading4"/>
      </w:pPr>
      <w:r w:rsidRPr="00022D64">
        <w:lastRenderedPageBreak/>
        <w:t>Consideration of alternative measures</w:t>
      </w:r>
    </w:p>
    <w:p w14:paraId="7465693A" w14:textId="10491A94" w:rsidR="00B01D89" w:rsidRPr="00022D64" w:rsidRDefault="00B01D89">
      <w:r w:rsidRPr="00022D64">
        <w:t xml:space="preserve">Consistent with the principle </w:t>
      </w:r>
      <w:r w:rsidR="00713E91" w:rsidRPr="00022D64">
        <w:t>of equivalence detailed in ISPM </w:t>
      </w:r>
      <w:r w:rsidRPr="00022D64">
        <w:t xml:space="preserve">11: </w:t>
      </w:r>
      <w:r w:rsidRPr="00022D64">
        <w:rPr>
          <w:i/>
        </w:rPr>
        <w:t xml:space="preserve">Pest risk analysis for quarantine pests </w:t>
      </w:r>
      <w:r w:rsidR="002A7FA6" w:rsidRPr="00022D64">
        <w:fldChar w:fldCharType="begin"/>
      </w:r>
      <w:r w:rsidR="002A7FA6" w:rsidRPr="00022D64">
        <w:instrText xml:space="preserve"> ADDIN EN.CITE &lt;EndNote&gt;&lt;Cite&gt;&lt;Author&gt;FAO&lt;/Author&gt;&lt;Year&gt;2019&lt;/Year&gt;&lt;RecNum&gt;34870&lt;/RecNum&gt;&lt;DisplayText&gt;(FAO 2019b)&lt;/DisplayText&gt;&lt;record&gt;&lt;rec-number&gt;34870&lt;/rec-number&gt;&lt;foreign-keys&gt;&lt;key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A7FA6" w:rsidRPr="00022D64">
        <w:fldChar w:fldCharType="separate"/>
      </w:r>
      <w:r w:rsidR="002A7FA6" w:rsidRPr="00022D64">
        <w:rPr>
          <w:noProof/>
        </w:rPr>
        <w:t>(</w:t>
      </w:r>
      <w:hyperlink w:anchor="_ENREF_133" w:tooltip="FAO, 2019 #34870" w:history="1">
        <w:r w:rsidR="00204D32" w:rsidRPr="00022D64">
          <w:rPr>
            <w:noProof/>
          </w:rPr>
          <w:t>FAO 2019b</w:t>
        </w:r>
      </w:hyperlink>
      <w:r w:rsidR="002A7FA6" w:rsidRPr="00022D64">
        <w:rPr>
          <w:noProof/>
        </w:rPr>
        <w:t>)</w:t>
      </w:r>
      <w:r w:rsidR="002A7FA6" w:rsidRPr="00022D64">
        <w:fldChar w:fldCharType="end"/>
      </w:r>
      <w:r w:rsidRPr="00022D64">
        <w:t>, the Department of</w:t>
      </w:r>
      <w:r w:rsidR="00FC4140" w:rsidRPr="00022D64">
        <w:t xml:space="preserve"> Agriculture</w:t>
      </w:r>
      <w:r w:rsidR="00227C9E" w:rsidRPr="00022D64">
        <w:t>, Water and the Environment</w:t>
      </w:r>
      <w:r w:rsidRPr="00022D64">
        <w:t xml:space="preserve"> will consider any alternative measure proposed</w:t>
      </w:r>
      <w:r w:rsidR="00D8652B" w:rsidRPr="00022D64">
        <w:t xml:space="preserve"> </w:t>
      </w:r>
      <w:r w:rsidRPr="00022D64">
        <w:t xml:space="preserve">by MAFF, providing that it </w:t>
      </w:r>
      <w:r w:rsidR="00790729" w:rsidRPr="00022D64">
        <w:t xml:space="preserve">demonstrably </w:t>
      </w:r>
      <w:r w:rsidRPr="00022D64">
        <w:t xml:space="preserve">manages the target pest to </w:t>
      </w:r>
      <w:r w:rsidR="00790729" w:rsidRPr="00022D64">
        <w:t xml:space="preserve">achieve </w:t>
      </w:r>
      <w:r w:rsidRPr="00022D64">
        <w:t xml:space="preserve">the ALOP for Australia. Evaluation of </w:t>
      </w:r>
      <w:r w:rsidR="000155E9" w:rsidRPr="00022D64">
        <w:t>any such measures</w:t>
      </w:r>
      <w:r w:rsidRPr="00022D64">
        <w:t xml:space="preserve"> w</w:t>
      </w:r>
      <w:r w:rsidR="00790729" w:rsidRPr="00022D64">
        <w:t>ill</w:t>
      </w:r>
      <w:r w:rsidRPr="00022D64">
        <w:t xml:space="preserve"> require a technical submission from MAFF that details the proposed measures</w:t>
      </w:r>
      <w:r w:rsidR="00790729" w:rsidRPr="00022D64">
        <w:t>, including</w:t>
      </w:r>
      <w:r w:rsidRPr="00022D64">
        <w:t xml:space="preserve"> suitable information to support the </w:t>
      </w:r>
      <w:r w:rsidR="00446AE1" w:rsidRPr="00022D64">
        <w:t xml:space="preserve">claimed </w:t>
      </w:r>
      <w:r w:rsidRPr="00022D64">
        <w:t>efficacy</w:t>
      </w:r>
      <w:r w:rsidR="00446AE1" w:rsidRPr="00022D64">
        <w:t>, for consideration by the Department of</w:t>
      </w:r>
      <w:r w:rsidR="00FC4140" w:rsidRPr="00022D64">
        <w:t xml:space="preserve"> Agriculture</w:t>
      </w:r>
      <w:r w:rsidR="00227C9E" w:rsidRPr="00022D64">
        <w:t>, Water and the Environment</w:t>
      </w:r>
      <w:r w:rsidRPr="00022D64">
        <w:t>.</w:t>
      </w:r>
    </w:p>
    <w:p w14:paraId="46078999" w14:textId="77777777" w:rsidR="005F77E5" w:rsidRPr="00022D64" w:rsidRDefault="00F90962" w:rsidP="00591D87">
      <w:pPr>
        <w:pStyle w:val="Heading3"/>
      </w:pPr>
      <w:bookmarkStart w:id="116" w:name="_Toc6906063"/>
      <w:r w:rsidRPr="00022D64">
        <w:t>Operational system for the maintenance and verification of phytosanitary status</w:t>
      </w:r>
      <w:bookmarkEnd w:id="116"/>
    </w:p>
    <w:p w14:paraId="5C6E6392" w14:textId="5A6B24E4" w:rsidR="00431A13" w:rsidRPr="00022D64" w:rsidRDefault="00431A13">
      <w:r w:rsidRPr="00022D64">
        <w:t>A system of operational procedures is necessary to maintain and verify the phytosanitary status of strawberries from Japan</w:t>
      </w:r>
      <w:r w:rsidR="002F5146" w:rsidRPr="00022D64">
        <w:t xml:space="preserve"> at each relevant stage of the export pathway</w:t>
      </w:r>
      <w:r w:rsidRPr="00022D64">
        <w:t>. This is to ensure that the recommended risk management measures have been met and are maintained.</w:t>
      </w:r>
    </w:p>
    <w:p w14:paraId="4607899F" w14:textId="6491D857" w:rsidR="005F77E5" w:rsidRPr="00022D64" w:rsidRDefault="003C78CD" w:rsidP="00591D87">
      <w:pPr>
        <w:pStyle w:val="Heading4"/>
      </w:pPr>
      <w:r w:rsidRPr="00022D64">
        <w:t>A system of traceability to production sites</w:t>
      </w:r>
      <w:r w:rsidR="00DA4AF6" w:rsidRPr="00022D64">
        <w:t xml:space="preserve"> </w:t>
      </w:r>
    </w:p>
    <w:p w14:paraId="460789A0" w14:textId="03E0C449" w:rsidR="005F77E5" w:rsidRPr="00022D64" w:rsidRDefault="003C78CD" w:rsidP="00C01C44">
      <w:r w:rsidRPr="00022D64">
        <w:t>The objectives of this</w:t>
      </w:r>
      <w:r w:rsidR="00D8652B" w:rsidRPr="00022D64">
        <w:t xml:space="preserve"> recommended</w:t>
      </w:r>
      <w:r w:rsidR="00F90962" w:rsidRPr="00022D64">
        <w:t xml:space="preserve"> </w:t>
      </w:r>
      <w:r w:rsidR="00A81593" w:rsidRPr="00022D64">
        <w:t>requirement</w:t>
      </w:r>
      <w:r w:rsidRPr="00022D64">
        <w:t xml:space="preserve"> are to </w:t>
      </w:r>
      <w:r w:rsidR="00F90962" w:rsidRPr="00022D64">
        <w:t>ensure that:</w:t>
      </w:r>
    </w:p>
    <w:p w14:paraId="041EA69C" w14:textId="7F3039AC" w:rsidR="007354D9" w:rsidRPr="00022D64" w:rsidRDefault="00EF6AC6" w:rsidP="007354D9">
      <w:pPr>
        <w:pStyle w:val="ListBullet"/>
      </w:pPr>
      <w:r w:rsidRPr="00022D64">
        <w:t>S</w:t>
      </w:r>
      <w:r w:rsidR="007354D9" w:rsidRPr="00022D64">
        <w:t>trawberries are sourced</w:t>
      </w:r>
      <w:r w:rsidR="000155E9" w:rsidRPr="00022D64">
        <w:t xml:space="preserve"> only</w:t>
      </w:r>
      <w:r w:rsidR="007354D9" w:rsidRPr="00022D64">
        <w:t xml:space="preserve"> from production sites producing commercial </w:t>
      </w:r>
      <w:r w:rsidR="00446AE1" w:rsidRPr="00022D64">
        <w:t>export-</w:t>
      </w:r>
      <w:r w:rsidR="007354D9" w:rsidRPr="00022D64">
        <w:t>quality fruit</w:t>
      </w:r>
      <w:r w:rsidR="002F5146" w:rsidRPr="00022D64">
        <w:t>.</w:t>
      </w:r>
    </w:p>
    <w:p w14:paraId="6354F38D" w14:textId="7A7078D0" w:rsidR="000155E9" w:rsidRPr="00022D64" w:rsidRDefault="002F5146" w:rsidP="007354D9">
      <w:pPr>
        <w:pStyle w:val="ListBullet"/>
      </w:pPr>
      <w:r w:rsidRPr="00022D64">
        <w:t>P</w:t>
      </w:r>
      <w:r w:rsidR="000155E9" w:rsidRPr="00022D64">
        <w:t>roduction sites from which strawberries are sourced can be identified, so that any investigation and corrective action can be targeted rather than applied to all contributing export sites, in the event that live/viable pests are intercepted.</w:t>
      </w:r>
    </w:p>
    <w:p w14:paraId="26EA5FC0" w14:textId="60D6E615" w:rsidR="007354D9" w:rsidRPr="00022D64" w:rsidRDefault="002F5146" w:rsidP="007354D9">
      <w:pPr>
        <w:pStyle w:val="ListBullet"/>
      </w:pPr>
      <w:r w:rsidRPr="00022D64">
        <w:t>P</w:t>
      </w:r>
      <w:r w:rsidR="007354D9" w:rsidRPr="00022D64">
        <w:t>roduction sites are capable of applying in</w:t>
      </w:r>
      <w:r w:rsidR="00291FCF" w:rsidRPr="00022D64">
        <w:t>-</w:t>
      </w:r>
      <w:r w:rsidR="007354D9" w:rsidRPr="00022D64">
        <w:t>field measures (for example, pest free production site</w:t>
      </w:r>
      <w:r w:rsidR="00206C18" w:rsidRPr="00022D64">
        <w:t>s</w:t>
      </w:r>
      <w:r w:rsidR="007354D9" w:rsidRPr="00022D64">
        <w:t>)</w:t>
      </w:r>
      <w:r w:rsidRPr="00022D64">
        <w:t>.</w:t>
      </w:r>
    </w:p>
    <w:p w14:paraId="5B2824FE" w14:textId="61ED135E" w:rsidR="007354D9" w:rsidRPr="00022D64" w:rsidRDefault="007354D9" w:rsidP="00B60A63">
      <w:pPr>
        <w:pBdr>
          <w:top w:val="single" w:sz="4" w:space="6" w:color="auto"/>
          <w:left w:val="single" w:sz="4" w:space="6" w:color="auto"/>
          <w:bottom w:val="single" w:sz="4" w:space="6" w:color="auto"/>
          <w:right w:val="single" w:sz="4" w:space="6" w:color="auto"/>
        </w:pBdr>
      </w:pPr>
      <w:r w:rsidRPr="00022D64">
        <w:t xml:space="preserve">Export production sites are registered with MAFF before commencement of harvest each season. The list of registered production sites must be kept by MAFF. </w:t>
      </w:r>
      <w:r w:rsidR="00A81593" w:rsidRPr="00022D64">
        <w:t xml:space="preserve">MAFF must ensure that strawberries for export to Australia can be traced back to </w:t>
      </w:r>
      <w:r w:rsidR="00B47A1E" w:rsidRPr="00022D64">
        <w:t>the</w:t>
      </w:r>
      <w:r w:rsidR="00A81593" w:rsidRPr="00022D64">
        <w:t xml:space="preserve"> production site. </w:t>
      </w:r>
      <w:r w:rsidRPr="00022D64">
        <w:t>MAFF is required to ensure the registered production sites are suitably equipped and have a system in place to carry out the specified phytosanitary activities. Records</w:t>
      </w:r>
      <w:r w:rsidR="007B44A6" w:rsidRPr="00022D64">
        <w:t xml:space="preserve"> of MAFF’s audits must</w:t>
      </w:r>
      <w:r w:rsidR="001201EE" w:rsidRPr="00022D64">
        <w:t xml:space="preserve"> be made </w:t>
      </w:r>
      <w:r w:rsidRPr="00022D64">
        <w:t>available to the Department of</w:t>
      </w:r>
      <w:r w:rsidR="00FC4140" w:rsidRPr="00022D64">
        <w:t xml:space="preserve"> Agriculture</w:t>
      </w:r>
      <w:r w:rsidR="00227C9E" w:rsidRPr="00022D64">
        <w:t>, Water and the Environment</w:t>
      </w:r>
      <w:r w:rsidRPr="00022D64">
        <w:t xml:space="preserve"> upon request. Records of production s</w:t>
      </w:r>
      <w:r w:rsidR="00783263" w:rsidRPr="00022D64">
        <w:t xml:space="preserve">ite monitoring/management must </w:t>
      </w:r>
      <w:r w:rsidRPr="00022D64">
        <w:t>be made available upon request.</w:t>
      </w:r>
    </w:p>
    <w:p w14:paraId="460789A9" w14:textId="1D57107C" w:rsidR="005F77E5" w:rsidRPr="00022D64" w:rsidRDefault="00EB0F34" w:rsidP="00591D87">
      <w:pPr>
        <w:pStyle w:val="Heading4"/>
      </w:pPr>
      <w:r w:rsidRPr="00022D64">
        <w:t>Registration of packing</w:t>
      </w:r>
      <w:r w:rsidR="009B77A8" w:rsidRPr="00022D64">
        <w:t xml:space="preserve"> </w:t>
      </w:r>
      <w:r w:rsidR="00F90962" w:rsidRPr="00022D64">
        <w:t>house</w:t>
      </w:r>
      <w:r w:rsidRPr="00022D64">
        <w:t>s</w:t>
      </w:r>
      <w:r w:rsidR="00F90962" w:rsidRPr="00022D64">
        <w:t xml:space="preserve"> and auditing of procedures</w:t>
      </w:r>
    </w:p>
    <w:p w14:paraId="460789AA" w14:textId="264B10FC" w:rsidR="005F77E5" w:rsidRPr="00022D64" w:rsidRDefault="000476FC" w:rsidP="00C01C44">
      <w:r w:rsidRPr="00022D64">
        <w:t>The objectives of this</w:t>
      </w:r>
      <w:r w:rsidR="00206C18" w:rsidRPr="00022D64">
        <w:t xml:space="preserve"> recommended procedure</w:t>
      </w:r>
      <w:r w:rsidR="00D8652B" w:rsidRPr="00022D64">
        <w:t xml:space="preserve"> </w:t>
      </w:r>
      <w:r w:rsidR="00206C18" w:rsidRPr="00022D64">
        <w:t>is</w:t>
      </w:r>
      <w:r w:rsidR="0073254D" w:rsidRPr="00022D64">
        <w:t xml:space="preserve"> </w:t>
      </w:r>
      <w:r w:rsidR="00F90962" w:rsidRPr="00022D64">
        <w:t>to ensure that:</w:t>
      </w:r>
    </w:p>
    <w:p w14:paraId="589497BF" w14:textId="36902C53" w:rsidR="007354D9" w:rsidRPr="00022D64" w:rsidRDefault="00EF6AC6" w:rsidP="007354D9">
      <w:pPr>
        <w:pStyle w:val="ListBullet"/>
      </w:pPr>
      <w:r w:rsidRPr="00022D64">
        <w:t>S</w:t>
      </w:r>
      <w:r w:rsidR="007354D9" w:rsidRPr="00022D64">
        <w:t>trawberries are sourced only from packing houses</w:t>
      </w:r>
      <w:r w:rsidR="00C9478F" w:rsidRPr="00022D64">
        <w:t xml:space="preserve"> </w:t>
      </w:r>
      <w:r w:rsidR="002F5146" w:rsidRPr="00022D64">
        <w:t xml:space="preserve">approved by MAFF for </w:t>
      </w:r>
      <w:r w:rsidR="00C9478F" w:rsidRPr="00022D64">
        <w:t xml:space="preserve">processing </w:t>
      </w:r>
      <w:r w:rsidR="002F5146" w:rsidRPr="00022D64">
        <w:t xml:space="preserve">of </w:t>
      </w:r>
      <w:r w:rsidR="00C9478F" w:rsidRPr="00022D64">
        <w:t>commercial-quality fresh strawberries</w:t>
      </w:r>
      <w:r w:rsidR="002F5146" w:rsidRPr="00022D64">
        <w:t>.</w:t>
      </w:r>
      <w:r w:rsidR="00C9478F" w:rsidRPr="00022D64">
        <w:t xml:space="preserve"> </w:t>
      </w:r>
    </w:p>
    <w:p w14:paraId="087FC437" w14:textId="5F0CF99A" w:rsidR="007354D9" w:rsidRPr="00022D64" w:rsidRDefault="007354D9" w:rsidP="00B60A63">
      <w:pPr>
        <w:pBdr>
          <w:top w:val="single" w:sz="4" w:space="6" w:color="auto"/>
          <w:left w:val="single" w:sz="4" w:space="6" w:color="auto"/>
          <w:bottom w:val="single" w:sz="4" w:space="6" w:color="auto"/>
          <w:right w:val="single" w:sz="4" w:space="6" w:color="auto"/>
        </w:pBdr>
      </w:pPr>
      <w:r w:rsidRPr="00022D64">
        <w:t>Export packing houses are registered with MAFF before commencement of harvest each season. The list of registered packing houses must be kept by MAFF. MAFF is required to ensure that registered packing houses are suitably equipped and have a system in place to carry out the specified phytosanitary activ</w:t>
      </w:r>
      <w:r w:rsidR="00206C18" w:rsidRPr="00022D64">
        <w:t xml:space="preserve">ities. Records of MAFF’s audits </w:t>
      </w:r>
      <w:r w:rsidR="00783263" w:rsidRPr="00022D64">
        <w:t>must</w:t>
      </w:r>
      <w:r w:rsidRPr="00022D64">
        <w:t xml:space="preserve"> be made available to the Department of</w:t>
      </w:r>
      <w:r w:rsidR="00FC4140" w:rsidRPr="00022D64">
        <w:t xml:space="preserve"> Agriculture</w:t>
      </w:r>
      <w:r w:rsidR="00227C9E" w:rsidRPr="00022D64">
        <w:t>, Water and the Environment</w:t>
      </w:r>
      <w:r w:rsidRPr="00022D64">
        <w:t xml:space="preserve"> upon request. </w:t>
      </w:r>
    </w:p>
    <w:p w14:paraId="7ACE8600" w14:textId="77777777" w:rsidR="0073254D" w:rsidRPr="00022D64" w:rsidRDefault="0073254D" w:rsidP="0073254D">
      <w:pPr>
        <w:keepNext/>
        <w:keepLines/>
        <w:numPr>
          <w:ilvl w:val="2"/>
          <w:numId w:val="11"/>
        </w:numPr>
        <w:spacing w:before="120" w:after="120" w:line="240" w:lineRule="auto"/>
        <w:outlineLvl w:val="3"/>
        <w:rPr>
          <w:rFonts w:ascii="Calibri" w:hAnsi="Calibri"/>
          <w:b/>
          <w:bCs/>
          <w:iCs/>
          <w:sz w:val="24"/>
        </w:rPr>
      </w:pPr>
      <w:r w:rsidRPr="00022D64">
        <w:rPr>
          <w:rFonts w:ascii="Calibri" w:hAnsi="Calibri"/>
          <w:b/>
          <w:bCs/>
          <w:iCs/>
          <w:sz w:val="24"/>
        </w:rPr>
        <w:lastRenderedPageBreak/>
        <w:t>Registration of treatment providers and auditing of procedures</w:t>
      </w:r>
    </w:p>
    <w:p w14:paraId="5FF7AE6D" w14:textId="24705024" w:rsidR="0073254D" w:rsidRPr="00022D64" w:rsidRDefault="0073254D" w:rsidP="0073254D">
      <w:pPr>
        <w:keepNext/>
      </w:pPr>
      <w:r w:rsidRPr="00022D64">
        <w:t>The objectives o</w:t>
      </w:r>
      <w:r w:rsidR="00206C18" w:rsidRPr="00022D64">
        <w:t>f this recommended procedure is</w:t>
      </w:r>
      <w:r w:rsidRPr="00022D64">
        <w:t xml:space="preserve"> to ensure that:</w:t>
      </w:r>
    </w:p>
    <w:p w14:paraId="376A180E" w14:textId="086DB882" w:rsidR="000C3E1B" w:rsidRPr="00022D64" w:rsidRDefault="00C9478F" w:rsidP="0073254D">
      <w:pPr>
        <w:numPr>
          <w:ilvl w:val="0"/>
          <w:numId w:val="26"/>
        </w:numPr>
        <w:spacing w:before="120" w:after="120" w:line="240" w:lineRule="auto"/>
      </w:pPr>
      <w:r w:rsidRPr="00022D64">
        <w:t xml:space="preserve">Strawberries are treated by </w:t>
      </w:r>
      <w:r w:rsidR="0073254D" w:rsidRPr="00022D64">
        <w:t>treatme</w:t>
      </w:r>
      <w:r w:rsidRPr="00022D64">
        <w:t>nt providers that have been</w:t>
      </w:r>
      <w:r w:rsidR="0073254D" w:rsidRPr="00022D64">
        <w:t xml:space="preserve"> approved by MAFF</w:t>
      </w:r>
    </w:p>
    <w:p w14:paraId="39C7913F" w14:textId="0FD07DD6" w:rsidR="0073254D" w:rsidRPr="00022D64" w:rsidRDefault="0073254D" w:rsidP="0073254D">
      <w:pPr>
        <w:pStyle w:val="ListBullet"/>
        <w:numPr>
          <w:ilvl w:val="0"/>
          <w:numId w:val="0"/>
        </w:numPr>
        <w:pBdr>
          <w:top w:val="single" w:sz="4" w:space="1" w:color="auto"/>
          <w:left w:val="single" w:sz="4" w:space="4" w:color="auto"/>
          <w:bottom w:val="single" w:sz="4" w:space="1" w:color="auto"/>
          <w:right w:val="single" w:sz="4" w:space="4" w:color="auto"/>
        </w:pBdr>
      </w:pPr>
      <w:r w:rsidRPr="00022D64">
        <w:t>In circumstances where strawberries undergo treatment prior to export, this process must be undertaken by treatment providers that have been registered with and audited by MAFF for that purpose. Records of MAFF registration requirements and audits must be made available to the Department of Agriculture</w:t>
      </w:r>
      <w:r w:rsidR="00227C9E" w:rsidRPr="00022D64">
        <w:t>, Water and the Environment</w:t>
      </w:r>
      <w:r w:rsidRPr="00022D64">
        <w:t xml:space="preserve"> upon request.</w:t>
      </w:r>
    </w:p>
    <w:p w14:paraId="381BFCAC" w14:textId="5F9CAC19" w:rsidR="0073254D" w:rsidRPr="00022D64" w:rsidRDefault="0073254D" w:rsidP="0073254D">
      <w:pPr>
        <w:pStyle w:val="ListBullet"/>
        <w:numPr>
          <w:ilvl w:val="0"/>
          <w:numId w:val="0"/>
        </w:numPr>
        <w:pBdr>
          <w:top w:val="single" w:sz="4" w:space="1" w:color="auto"/>
          <w:left w:val="single" w:sz="4" w:space="4" w:color="auto"/>
          <w:bottom w:val="single" w:sz="4" w:space="1" w:color="auto"/>
          <w:right w:val="single" w:sz="4" w:space="4" w:color="auto"/>
        </w:pBdr>
      </w:pPr>
      <w:r w:rsidRPr="00022D64">
        <w:t>Approval of treatment providers by MAFF must include verification that suitable systems are in place to ensure compliance with</w:t>
      </w:r>
      <w:r w:rsidR="00C9478F" w:rsidRPr="00022D64">
        <w:t xml:space="preserve"> the treatment requirements. This</w:t>
      </w:r>
      <w:r w:rsidRPr="00022D64">
        <w:t xml:space="preserve"> may include:</w:t>
      </w:r>
    </w:p>
    <w:p w14:paraId="24B923B5" w14:textId="39D370ED" w:rsidR="0073254D" w:rsidRPr="00022D64" w:rsidRDefault="0073254D" w:rsidP="0073254D">
      <w:pPr>
        <w:pStyle w:val="ListBullet"/>
        <w:numPr>
          <w:ilvl w:val="0"/>
          <w:numId w:val="12"/>
        </w:numPr>
        <w:pBdr>
          <w:top w:val="single" w:sz="4" w:space="1" w:color="auto"/>
          <w:left w:val="single" w:sz="4" w:space="4" w:color="auto"/>
          <w:bottom w:val="single" w:sz="4" w:space="1" w:color="auto"/>
          <w:right w:val="single" w:sz="4" w:space="4" w:color="auto"/>
        </w:pBdr>
      </w:pPr>
      <w:r w:rsidRPr="00022D64">
        <w:t>documented procedures to ensure strawberries are appropriately treated and safeguarded post treatment</w:t>
      </w:r>
    </w:p>
    <w:p w14:paraId="6D9BACB2" w14:textId="77777777" w:rsidR="0073254D" w:rsidRPr="00022D64" w:rsidRDefault="0073254D" w:rsidP="0073254D">
      <w:pPr>
        <w:pStyle w:val="ListBullet"/>
        <w:numPr>
          <w:ilvl w:val="0"/>
          <w:numId w:val="12"/>
        </w:numPr>
        <w:pBdr>
          <w:top w:val="single" w:sz="4" w:space="1" w:color="auto"/>
          <w:left w:val="single" w:sz="4" w:space="4" w:color="auto"/>
          <w:bottom w:val="single" w:sz="4" w:space="1" w:color="auto"/>
          <w:right w:val="single" w:sz="4" w:space="4" w:color="auto"/>
        </w:pBdr>
      </w:pPr>
      <w:r w:rsidRPr="00022D64">
        <w:t>staff training to ensure compliance with procedures</w:t>
      </w:r>
    </w:p>
    <w:p w14:paraId="083D0F9F" w14:textId="77777777" w:rsidR="0073254D" w:rsidRPr="00022D64" w:rsidRDefault="0073254D" w:rsidP="0073254D">
      <w:pPr>
        <w:pStyle w:val="ListBullet"/>
        <w:numPr>
          <w:ilvl w:val="0"/>
          <w:numId w:val="12"/>
        </w:numPr>
        <w:pBdr>
          <w:top w:val="single" w:sz="4" w:space="1" w:color="auto"/>
          <w:left w:val="single" w:sz="4" w:space="4" w:color="auto"/>
          <w:bottom w:val="single" w:sz="4" w:space="1" w:color="auto"/>
          <w:right w:val="single" w:sz="4" w:space="4" w:color="auto"/>
        </w:pBdr>
      </w:pPr>
      <w:r w:rsidRPr="00022D64">
        <w:t>record keeping procedures</w:t>
      </w:r>
    </w:p>
    <w:p w14:paraId="298CEA0E" w14:textId="77777777" w:rsidR="0073254D" w:rsidRPr="00022D64" w:rsidRDefault="0073254D" w:rsidP="0073254D">
      <w:pPr>
        <w:pStyle w:val="ListBullet"/>
        <w:numPr>
          <w:ilvl w:val="0"/>
          <w:numId w:val="12"/>
        </w:numPr>
        <w:pBdr>
          <w:top w:val="single" w:sz="4" w:space="1" w:color="auto"/>
          <w:left w:val="single" w:sz="4" w:space="4" w:color="auto"/>
          <w:bottom w:val="single" w:sz="4" w:space="1" w:color="auto"/>
          <w:right w:val="single" w:sz="4" w:space="4" w:color="auto"/>
        </w:pBdr>
      </w:pPr>
      <w:r w:rsidRPr="00022D64">
        <w:t>suitability of facilities and equipment</w:t>
      </w:r>
    </w:p>
    <w:p w14:paraId="0D0F0073" w14:textId="38CC42FA" w:rsidR="0073254D" w:rsidRPr="00022D64" w:rsidRDefault="0073254D" w:rsidP="0073254D">
      <w:pPr>
        <w:pStyle w:val="ListBullet"/>
        <w:numPr>
          <w:ilvl w:val="0"/>
          <w:numId w:val="12"/>
        </w:numPr>
        <w:pBdr>
          <w:top w:val="single" w:sz="4" w:space="1" w:color="auto"/>
          <w:left w:val="single" w:sz="4" w:space="4" w:color="auto"/>
          <w:bottom w:val="single" w:sz="4" w:space="1" w:color="auto"/>
          <w:right w:val="single" w:sz="4" w:space="4" w:color="auto"/>
        </w:pBdr>
      </w:pPr>
      <w:r w:rsidRPr="00022D64">
        <w:t>compliance with MAFF’s system of oversight of treatment application.</w:t>
      </w:r>
    </w:p>
    <w:p w14:paraId="77305FFE" w14:textId="2528DAA9" w:rsidR="00C9478F" w:rsidRPr="00022D64" w:rsidRDefault="00C9478F" w:rsidP="00C9478F">
      <w:pPr>
        <w:pStyle w:val="ListBullet"/>
        <w:numPr>
          <w:ilvl w:val="0"/>
          <w:numId w:val="0"/>
        </w:numPr>
        <w:pBdr>
          <w:top w:val="single" w:sz="4" w:space="1" w:color="auto"/>
          <w:left w:val="single" w:sz="4" w:space="4" w:color="auto"/>
          <w:bottom w:val="single" w:sz="4" w:space="1" w:color="auto"/>
          <w:right w:val="single" w:sz="4" w:space="4" w:color="auto"/>
        </w:pBdr>
      </w:pPr>
      <w:r w:rsidRPr="00022D64">
        <w:t>The Australian NPPO provides final approval of facilities, following review of the regulatory oversight provided by the exporting NPPO and the capability demonstrated by the facility. Site visits may be required for the Australian NPPO to have assurance that the treatment can be applied accurately and consistently.</w:t>
      </w:r>
    </w:p>
    <w:p w14:paraId="3FB6F919" w14:textId="3C26521C" w:rsidR="00C9478F" w:rsidRPr="00022D64" w:rsidRDefault="00C9478F" w:rsidP="00C9478F">
      <w:pPr>
        <w:pStyle w:val="ListBullet"/>
        <w:numPr>
          <w:ilvl w:val="0"/>
          <w:numId w:val="0"/>
        </w:numPr>
        <w:pBdr>
          <w:top w:val="single" w:sz="4" w:space="1" w:color="auto"/>
          <w:left w:val="single" w:sz="4" w:space="4" w:color="auto"/>
          <w:bottom w:val="single" w:sz="4" w:space="1" w:color="auto"/>
          <w:right w:val="single" w:sz="4" w:space="4" w:color="auto"/>
        </w:pBdr>
      </w:pPr>
      <w:r w:rsidRPr="00022D64">
        <w:t>The use of irradiation requires a shared work plan that documents roles and responsibilities of all relevant stakeholders.</w:t>
      </w:r>
    </w:p>
    <w:p w14:paraId="460789AE" w14:textId="2B448ED9" w:rsidR="005F77E5" w:rsidRPr="00022D64" w:rsidRDefault="00FE47E0" w:rsidP="00591D87">
      <w:pPr>
        <w:pStyle w:val="Heading4"/>
      </w:pPr>
      <w:r w:rsidRPr="00022D64">
        <w:t>Packaging,</w:t>
      </w:r>
      <w:r w:rsidR="00F90962" w:rsidRPr="00022D64">
        <w:t xml:space="preserve"> labelling</w:t>
      </w:r>
      <w:r w:rsidRPr="00022D64">
        <w:t xml:space="preserve"> and containers</w:t>
      </w:r>
    </w:p>
    <w:p w14:paraId="460789AF" w14:textId="25DEB265" w:rsidR="005F77E5" w:rsidRPr="00022D64" w:rsidRDefault="00F90962" w:rsidP="00C01C44">
      <w:r w:rsidRPr="00022D64">
        <w:t xml:space="preserve">The objectives of this </w:t>
      </w:r>
      <w:r w:rsidR="00565872" w:rsidRPr="00022D64">
        <w:t xml:space="preserve">recommended </w:t>
      </w:r>
      <w:r w:rsidR="009B77A8" w:rsidRPr="00022D64">
        <w:t xml:space="preserve">procedure </w:t>
      </w:r>
      <w:r w:rsidR="00565872" w:rsidRPr="00022D64">
        <w:t>are</w:t>
      </w:r>
      <w:r w:rsidRPr="00022D64">
        <w:t xml:space="preserve"> to ensure that:</w:t>
      </w:r>
    </w:p>
    <w:p w14:paraId="146BA1FC" w14:textId="63D25412" w:rsidR="00420517" w:rsidRPr="00022D64" w:rsidRDefault="00420517" w:rsidP="00420517">
      <w:pPr>
        <w:pStyle w:val="ListBullet"/>
      </w:pPr>
      <w:r w:rsidRPr="00022D64">
        <w:t xml:space="preserve">strawberries intended for export to Australia, and associated packaging, are not contaminated by quarantine pests or regulated articles (as defined in ISPM 5: </w:t>
      </w:r>
      <w:r w:rsidRPr="00022D64">
        <w:rPr>
          <w:i/>
        </w:rPr>
        <w:t>Glossary of phytosanitary terms</w:t>
      </w:r>
      <w:r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 xml:space="preserve">) </w:t>
      </w:r>
    </w:p>
    <w:p w14:paraId="0031FEBE" w14:textId="31C43219" w:rsidR="00420517" w:rsidRPr="00022D64" w:rsidRDefault="00C9478F" w:rsidP="00420517">
      <w:pPr>
        <w:pStyle w:val="ListBullet"/>
      </w:pPr>
      <w:r w:rsidRPr="00022D64">
        <w:t xml:space="preserve">unprocessed packing material, </w:t>
      </w:r>
      <w:r w:rsidR="00420517" w:rsidRPr="00022D64">
        <w:t>which is not permitted, as it may vector other pests</w:t>
      </w:r>
      <w:r w:rsidR="00F87DC9" w:rsidRPr="00022D64">
        <w:t xml:space="preserve"> not associated with strawberries</w:t>
      </w:r>
      <w:r w:rsidRPr="00022D64">
        <w:t xml:space="preserve">, </w:t>
      </w:r>
      <w:r w:rsidR="00420517" w:rsidRPr="00022D64">
        <w:t>is not imported with strawberries from Japan</w:t>
      </w:r>
    </w:p>
    <w:p w14:paraId="1906695C" w14:textId="4C783C01" w:rsidR="00420517" w:rsidRPr="00022D64" w:rsidRDefault="00420517" w:rsidP="00420517">
      <w:pPr>
        <w:pStyle w:val="ListBullet"/>
      </w:pPr>
      <w:r w:rsidRPr="00022D64">
        <w:t>all wood material associated with the consignment used in packaging and transport of str</w:t>
      </w:r>
      <w:r w:rsidR="00206C18" w:rsidRPr="00022D64">
        <w:t>awberries</w:t>
      </w:r>
      <w:r w:rsidR="003631EA" w:rsidRPr="00022D64">
        <w:t xml:space="preserve"> </w:t>
      </w:r>
      <w:r w:rsidR="00783263" w:rsidRPr="00022D64">
        <w:t xml:space="preserve">complies </w:t>
      </w:r>
      <w:r w:rsidR="003631EA" w:rsidRPr="00022D64">
        <w:t>with the Department of Agriculture</w:t>
      </w:r>
      <w:r w:rsidR="00227C9E" w:rsidRPr="00022D64">
        <w:t>, Water and the Environment</w:t>
      </w:r>
      <w:r w:rsidR="003631EA" w:rsidRPr="00022D64">
        <w:t>’s</w:t>
      </w:r>
      <w:r w:rsidRPr="00022D64">
        <w:t xml:space="preserve"> import conditions, as published on BICON</w:t>
      </w:r>
    </w:p>
    <w:p w14:paraId="2604B9F4" w14:textId="3B11BA3B" w:rsidR="00420517" w:rsidRPr="00022D64" w:rsidRDefault="00420517" w:rsidP="00420517">
      <w:pPr>
        <w:pStyle w:val="ListBullet"/>
        <w:rPr>
          <w:lang w:val="en"/>
        </w:rPr>
      </w:pPr>
      <w:r w:rsidRPr="00022D64">
        <w:t xml:space="preserve">secure packaging is used for export of strawberries to Australia to prevent re-infestation during storage and transport and prevent escape of pests during clearance procedures on arrival in Australia. </w:t>
      </w:r>
      <w:r w:rsidRPr="00022D64">
        <w:rPr>
          <w:lang w:val="en"/>
        </w:rPr>
        <w:t>To make consignments insect proof and secure, at least one of the following packaging options must be used:</w:t>
      </w:r>
    </w:p>
    <w:p w14:paraId="1E5E8B15" w14:textId="355BCF6C" w:rsidR="00420517" w:rsidRPr="00022D64" w:rsidRDefault="00420517" w:rsidP="00EF6AC6">
      <w:pPr>
        <w:pStyle w:val="ListBullet2"/>
        <w:ind w:left="794" w:hanging="397"/>
        <w:rPr>
          <w:lang w:val="en"/>
        </w:rPr>
      </w:pPr>
      <w:r w:rsidRPr="00022D64">
        <w:rPr>
          <w:b/>
          <w:bCs/>
          <w:lang w:val="en"/>
        </w:rPr>
        <w:t>Integral cartons</w:t>
      </w:r>
      <w:r w:rsidR="003631EA" w:rsidRPr="00022D64">
        <w:rPr>
          <w:bCs/>
          <w:lang w:val="en"/>
        </w:rPr>
        <w:t xml:space="preserve">: </w:t>
      </w:r>
      <w:r w:rsidRPr="00022D64">
        <w:rPr>
          <w:lang w:val="en"/>
        </w:rPr>
        <w:t xml:space="preserve">produce may be packed in integral (fully enclosed) cartons </w:t>
      </w:r>
      <w:r w:rsidRPr="00022D64">
        <w:t>(packages) with boxes having no ventilation holes and lids tightly fixed to the bases.</w:t>
      </w:r>
    </w:p>
    <w:p w14:paraId="2C0A6E96" w14:textId="507D2F81" w:rsidR="00420517" w:rsidRPr="00022D64" w:rsidRDefault="00420517" w:rsidP="00A05F83">
      <w:pPr>
        <w:pStyle w:val="ListBullet2"/>
        <w:ind w:left="794" w:hanging="397"/>
        <w:rPr>
          <w:lang w:val="en"/>
        </w:rPr>
      </w:pPr>
      <w:r w:rsidRPr="00022D64">
        <w:rPr>
          <w:b/>
          <w:bCs/>
          <w:lang w:val="en"/>
        </w:rPr>
        <w:t>Venti</w:t>
      </w:r>
      <w:r w:rsidR="003631EA" w:rsidRPr="00022D64">
        <w:rPr>
          <w:b/>
          <w:bCs/>
          <w:lang w:val="en"/>
        </w:rPr>
        <w:t xml:space="preserve">lation holes of cartons covered: </w:t>
      </w:r>
      <w:r w:rsidRPr="00022D64">
        <w:rPr>
          <w:lang w:val="en"/>
        </w:rPr>
        <w:t>cartons (packages) with ventilation holes must have the holes covered/sealed wit</w:t>
      </w:r>
      <w:r w:rsidR="00206C18" w:rsidRPr="00022D64">
        <w:rPr>
          <w:lang w:val="en"/>
        </w:rPr>
        <w:t>h a mesh/screen of no more than</w:t>
      </w:r>
      <w:r w:rsidR="00EC02F2" w:rsidRPr="00022D64">
        <w:rPr>
          <w:lang w:val="en"/>
        </w:rPr>
        <w:t xml:space="preserve"> 0.98</w:t>
      </w:r>
      <w:r w:rsidRPr="00022D64">
        <w:rPr>
          <w:lang w:val="en"/>
        </w:rPr>
        <w:t xml:space="preserve"> mm pore size and not less than 0.16 mm strand thickness. Alternatively, the vent holes </w:t>
      </w:r>
      <w:r w:rsidR="00783263" w:rsidRPr="00022D64">
        <w:rPr>
          <w:lang w:val="en"/>
        </w:rPr>
        <w:t>may</w:t>
      </w:r>
      <w:r w:rsidRPr="00022D64">
        <w:rPr>
          <w:lang w:val="en"/>
        </w:rPr>
        <w:t xml:space="preserve"> be taped over.</w:t>
      </w:r>
    </w:p>
    <w:p w14:paraId="27412EAF" w14:textId="525A7346" w:rsidR="00420517" w:rsidRPr="00022D64" w:rsidRDefault="003631EA" w:rsidP="00A05F83">
      <w:pPr>
        <w:pStyle w:val="ListBullet2"/>
        <w:ind w:left="794" w:hanging="397"/>
        <w:rPr>
          <w:lang w:val="en"/>
        </w:rPr>
      </w:pPr>
      <w:r w:rsidRPr="00022D64">
        <w:rPr>
          <w:b/>
          <w:bCs/>
          <w:lang w:val="en"/>
        </w:rPr>
        <w:t xml:space="preserve">Polythene liners: </w:t>
      </w:r>
      <w:r w:rsidR="00420517" w:rsidRPr="00022D64">
        <w:rPr>
          <w:lang w:val="en"/>
        </w:rPr>
        <w:t>vented cartons (packages) with sealed polythene liners/bags within are acceptable (folded polythene bags are acceptable).</w:t>
      </w:r>
    </w:p>
    <w:p w14:paraId="0AA8C047" w14:textId="43A2893E" w:rsidR="00420517" w:rsidRPr="00022D64" w:rsidRDefault="00420517" w:rsidP="00A05F83">
      <w:pPr>
        <w:pStyle w:val="ListBullet2"/>
        <w:ind w:left="794" w:hanging="397"/>
        <w:rPr>
          <w:lang w:val="en"/>
        </w:rPr>
      </w:pPr>
      <w:r w:rsidRPr="00022D64">
        <w:rPr>
          <w:b/>
          <w:bCs/>
          <w:lang w:val="en"/>
        </w:rPr>
        <w:lastRenderedPageBreak/>
        <w:t>Meshed or shrink wrapped pallets or Unit Loading Devices (ULDs)</w:t>
      </w:r>
      <w:r w:rsidR="003631EA" w:rsidRPr="00022D64">
        <w:rPr>
          <w:bCs/>
          <w:lang w:val="en"/>
        </w:rPr>
        <w:t xml:space="preserve">: </w:t>
      </w:r>
      <w:r w:rsidRPr="00022D64">
        <w:rPr>
          <w:lang w:val="en"/>
        </w:rPr>
        <w:t xml:space="preserve">ULDs transporting cartons with open ventilation holes/gaps, or palletised cartons with ventilation holes/gaps must be fully covered or wrapped with polythene/plastic/foil sheet or mesh/screen of no more than </w:t>
      </w:r>
      <w:r w:rsidR="00206C18" w:rsidRPr="00022D64">
        <w:rPr>
          <w:lang w:val="en"/>
        </w:rPr>
        <w:t>0.98 </w:t>
      </w:r>
      <w:r w:rsidRPr="00022D64">
        <w:rPr>
          <w:lang w:val="en"/>
        </w:rPr>
        <w:t>mm diameter pore size.</w:t>
      </w:r>
      <w:r w:rsidR="003631EA" w:rsidRPr="00022D64">
        <w:rPr>
          <w:lang w:val="en"/>
        </w:rPr>
        <w:t xml:space="preserve"> The wrapped pallet or ULD must be loaded and sealed at packing house or treatment facility.</w:t>
      </w:r>
    </w:p>
    <w:p w14:paraId="06E508F6" w14:textId="4630B9DD" w:rsidR="00420517" w:rsidRPr="00022D64" w:rsidRDefault="00420517" w:rsidP="00A05F83">
      <w:pPr>
        <w:pStyle w:val="ListBullet2"/>
        <w:ind w:left="794" w:hanging="397"/>
        <w:rPr>
          <w:lang w:val="en"/>
        </w:rPr>
      </w:pPr>
      <w:r w:rsidRPr="00022D64">
        <w:rPr>
          <w:b/>
          <w:bCs/>
          <w:lang w:val="en"/>
        </w:rPr>
        <w:t>Produce transport</w:t>
      </w:r>
      <w:r w:rsidR="003631EA" w:rsidRPr="00022D64">
        <w:rPr>
          <w:b/>
          <w:bCs/>
          <w:lang w:val="en"/>
        </w:rPr>
        <w:t xml:space="preserve">ed in fully enclosed containers: </w:t>
      </w:r>
      <w:r w:rsidRPr="00022D64">
        <w:rPr>
          <w:lang w:val="en"/>
        </w:rPr>
        <w:t>cartons (packages) with holes as loose boxes or on pallets may be transported in fully enclosed containers. Enclosed containers include 6-sided container with solid sides, or ULDs with tarpaulin sides that have no holes or gaps. The container must be loaded and sealed at the packing house.</w:t>
      </w:r>
    </w:p>
    <w:p w14:paraId="1B957C71" w14:textId="661CF5E1" w:rsidR="00420517" w:rsidRPr="00022D64" w:rsidRDefault="00420517" w:rsidP="00420517">
      <w:pPr>
        <w:pStyle w:val="ListBullet"/>
      </w:pPr>
      <w:r w:rsidRPr="00022D64">
        <w:t xml:space="preserve">the packaged strawberries are labelled with sufficient identification for the purposes of traceability. This may include: </w:t>
      </w:r>
    </w:p>
    <w:p w14:paraId="50D3C1EF" w14:textId="77777777" w:rsidR="00420517" w:rsidRPr="00022D64" w:rsidRDefault="00420517" w:rsidP="00A05F83">
      <w:pPr>
        <w:pStyle w:val="ListBullet2"/>
        <w:ind w:left="794" w:hanging="397"/>
      </w:pPr>
      <w:r w:rsidRPr="00022D64">
        <w:t>for treated product: the treatment facility name/number and treatment identification number</w:t>
      </w:r>
    </w:p>
    <w:p w14:paraId="66C3C138" w14:textId="4FCDED54" w:rsidR="00420517" w:rsidRPr="00022D64" w:rsidRDefault="00420517" w:rsidP="00A05F83">
      <w:pPr>
        <w:pStyle w:val="ListBullet2"/>
        <w:ind w:left="794" w:hanging="397"/>
      </w:pPr>
      <w:r w:rsidRPr="00022D64">
        <w:t>for strawberries where the measures inc</w:t>
      </w:r>
      <w:r w:rsidR="003631EA" w:rsidRPr="00022D64">
        <w:t>lude area freedom: the orchard and packing house</w:t>
      </w:r>
      <w:r w:rsidRPr="00022D64">
        <w:t xml:space="preserve"> reference/number</w:t>
      </w:r>
    </w:p>
    <w:p w14:paraId="5741D3A6" w14:textId="7D5A0FB2" w:rsidR="00420517" w:rsidRPr="00022D64" w:rsidRDefault="00420517" w:rsidP="00A05F83">
      <w:pPr>
        <w:pStyle w:val="ListBullet2"/>
        <w:ind w:left="794" w:hanging="397"/>
      </w:pPr>
      <w:r w:rsidRPr="00022D64">
        <w:t>for strawberries where phytosanitary measures are applied at the packing house: the packing house registration reference/number.</w:t>
      </w:r>
    </w:p>
    <w:p w14:paraId="0FC6C35F" w14:textId="77777777" w:rsidR="00420517" w:rsidRPr="00022D64" w:rsidRDefault="00420517" w:rsidP="00420517">
      <w:pPr>
        <w:pStyle w:val="ListBullet2"/>
        <w:numPr>
          <w:ilvl w:val="0"/>
          <w:numId w:val="0"/>
        </w:numPr>
        <w:ind w:left="709"/>
      </w:pPr>
    </w:p>
    <w:p w14:paraId="1EA04987" w14:textId="4557D2F0" w:rsidR="007354D9" w:rsidRPr="00022D64" w:rsidRDefault="00762C5B" w:rsidP="006241B4">
      <w:pPr>
        <w:pBdr>
          <w:top w:val="single" w:sz="4" w:space="6" w:color="auto"/>
          <w:left w:val="single" w:sz="4" w:space="6" w:color="auto"/>
          <w:bottom w:val="single" w:sz="4" w:space="6" w:color="auto"/>
          <w:right w:val="single" w:sz="4" w:space="6" w:color="auto"/>
        </w:pBdr>
      </w:pPr>
      <w:r w:rsidRPr="00022D64">
        <w:t xml:space="preserve">Export packing houses and treatment providers (where applicable) must ensure </w:t>
      </w:r>
      <w:r w:rsidR="00530CEE" w:rsidRPr="00022D64">
        <w:t>packaging and labelling are appropriate</w:t>
      </w:r>
      <w:r w:rsidRPr="00022D64">
        <w:t xml:space="preserve"> to maintain phytosanitary status of the export consignments.</w:t>
      </w:r>
    </w:p>
    <w:p w14:paraId="460789B3" w14:textId="77777777" w:rsidR="005F77E5" w:rsidRPr="00022D64" w:rsidRDefault="00F90962" w:rsidP="00591D87">
      <w:pPr>
        <w:pStyle w:val="Heading4"/>
      </w:pPr>
      <w:r w:rsidRPr="00022D64">
        <w:t>Specific conditions for storage and movement</w:t>
      </w:r>
    </w:p>
    <w:p w14:paraId="460789B6" w14:textId="6EABCE2F" w:rsidR="005F77E5" w:rsidRPr="00022D64" w:rsidRDefault="00F90962" w:rsidP="00EA67F1">
      <w:r w:rsidRPr="00022D64">
        <w:t>T</w:t>
      </w:r>
      <w:r w:rsidR="00206C18" w:rsidRPr="00022D64">
        <w:t>he objective of this</w:t>
      </w:r>
      <w:r w:rsidR="00565872" w:rsidRPr="00022D64">
        <w:t xml:space="preserve"> recommended </w:t>
      </w:r>
      <w:r w:rsidR="009B77A8" w:rsidRPr="00022D64">
        <w:t>procedure is</w:t>
      </w:r>
      <w:r w:rsidR="00420517" w:rsidRPr="00022D64">
        <w:t xml:space="preserve"> </w:t>
      </w:r>
      <w:r w:rsidRPr="00022D64">
        <w:t>to ensure that</w:t>
      </w:r>
      <w:r w:rsidR="00EA67F1" w:rsidRPr="00022D64">
        <w:t xml:space="preserve"> </w:t>
      </w:r>
      <w:r w:rsidRPr="00022D64">
        <w:t>the quarantine integrity of the commodity during storage and movement is maintained.</w:t>
      </w:r>
    </w:p>
    <w:p w14:paraId="3BF3AD08" w14:textId="4EA7F534" w:rsidR="00D5156F" w:rsidRPr="00022D64" w:rsidRDefault="003631EA" w:rsidP="006241B4">
      <w:pPr>
        <w:pBdr>
          <w:top w:val="single" w:sz="4" w:space="6" w:color="auto"/>
          <w:left w:val="single" w:sz="4" w:space="6" w:color="auto"/>
          <w:bottom w:val="single" w:sz="4" w:space="6" w:color="auto"/>
          <w:right w:val="single" w:sz="4" w:space="6" w:color="auto"/>
        </w:pBdr>
      </w:pPr>
      <w:r w:rsidRPr="00022D64">
        <w:t>Treated and/</w:t>
      </w:r>
      <w:r w:rsidR="001318D8" w:rsidRPr="00022D64">
        <w:t>or inspected s</w:t>
      </w:r>
      <w:r w:rsidR="00D5156F" w:rsidRPr="00022D64">
        <w:t>traw</w:t>
      </w:r>
      <w:r w:rsidR="00206C18" w:rsidRPr="00022D64">
        <w:t>berries for export to Australia</w:t>
      </w:r>
      <w:r w:rsidR="00D5156F" w:rsidRPr="00022D64">
        <w:t xml:space="preserve"> must be kept secure and segregated at all times from any fruit for domestic or other markets, and from untreated/non pre-inspected product, to prevent mixing or cross-contamination.</w:t>
      </w:r>
    </w:p>
    <w:p w14:paraId="460789B7" w14:textId="77777777" w:rsidR="005F77E5" w:rsidRPr="00022D64" w:rsidRDefault="00F90962" w:rsidP="00591D87">
      <w:pPr>
        <w:pStyle w:val="Heading4"/>
      </w:pPr>
      <w:r w:rsidRPr="00022D64">
        <w:t>Freedom from trash</w:t>
      </w:r>
    </w:p>
    <w:p w14:paraId="1C4A35E6" w14:textId="1FB5FD35" w:rsidR="00D5156F" w:rsidRPr="00022D64" w:rsidRDefault="003631EA" w:rsidP="00D5156F">
      <w:r w:rsidRPr="00022D64">
        <w:t>The objective of this recommended procedure is to ensure that strawberries for export are free from trash (for example, loose stem and leaf material, seeds, soil, animal matter/parts or other extraneous material) and foreign matter.</w:t>
      </w:r>
    </w:p>
    <w:p w14:paraId="3213D3D6" w14:textId="552B9CE3" w:rsidR="00D5156F" w:rsidRPr="00022D64" w:rsidRDefault="00D5156F" w:rsidP="006241B4">
      <w:pPr>
        <w:pBdr>
          <w:top w:val="single" w:sz="4" w:space="6" w:color="auto"/>
          <w:left w:val="single" w:sz="4" w:space="6" w:color="auto"/>
          <w:bottom w:val="single" w:sz="4" w:space="6" w:color="auto"/>
          <w:right w:val="single" w:sz="4" w:space="6" w:color="auto"/>
        </w:pBdr>
      </w:pPr>
      <w:r w:rsidRPr="00022D64">
        <w:t>Freedom from trash must be confirmed by the inspection procedures. Export lots or consignments found to contain trash or foreign matter must be withdrawn from export unless approved remedial action such as reconditioning is available and applied to the export consignment and then re-inspected.</w:t>
      </w:r>
    </w:p>
    <w:p w14:paraId="460789B9" w14:textId="24C1F49E" w:rsidR="005F77E5" w:rsidRPr="00022D64" w:rsidRDefault="00F90962" w:rsidP="00591D87">
      <w:pPr>
        <w:pStyle w:val="Heading4"/>
        <w:rPr>
          <w:color w:val="000000" w:themeColor="text1"/>
        </w:rPr>
      </w:pPr>
      <w:r w:rsidRPr="00022D64">
        <w:rPr>
          <w:color w:val="000000" w:themeColor="text1"/>
        </w:rPr>
        <w:t xml:space="preserve">Pre-export phytosanitary inspection and certification by </w:t>
      </w:r>
      <w:r w:rsidR="003258A9" w:rsidRPr="00022D64">
        <w:t>MAFF</w:t>
      </w:r>
    </w:p>
    <w:p w14:paraId="5C8EC345" w14:textId="284FBD72" w:rsidR="00AE7B88" w:rsidRPr="00022D64" w:rsidRDefault="00206C18" w:rsidP="00106D30">
      <w:r w:rsidRPr="00022D64">
        <w:t>The objectives of this</w:t>
      </w:r>
      <w:r w:rsidR="00565872" w:rsidRPr="00022D64">
        <w:t xml:space="preserve"> recommended</w:t>
      </w:r>
      <w:r w:rsidR="003258A9" w:rsidRPr="00022D64">
        <w:t xml:space="preserve"> procedure</w:t>
      </w:r>
      <w:r w:rsidR="00565872" w:rsidRPr="00022D64">
        <w:t xml:space="preserve"> are</w:t>
      </w:r>
      <w:r w:rsidR="00F90962" w:rsidRPr="00022D64">
        <w:t xml:space="preserve"> </w:t>
      </w:r>
      <w:r w:rsidR="00106D30" w:rsidRPr="00022D64">
        <w:t xml:space="preserve">to ensure that </w:t>
      </w:r>
      <w:r w:rsidR="00D11707" w:rsidRPr="00022D64">
        <w:t>Australia’s import conditions have been met</w:t>
      </w:r>
      <w:r w:rsidR="00106D30" w:rsidRPr="00022D64">
        <w:t>.</w:t>
      </w:r>
    </w:p>
    <w:p w14:paraId="46694427" w14:textId="70682E7B" w:rsidR="003258A9" w:rsidRPr="00022D64" w:rsidRDefault="003258A9" w:rsidP="003631EA">
      <w:pPr>
        <w:pStyle w:val="ListParagraph"/>
        <w:numPr>
          <w:ilvl w:val="0"/>
          <w:numId w:val="31"/>
        </w:numPr>
        <w:pBdr>
          <w:top w:val="single" w:sz="4" w:space="6" w:color="auto"/>
          <w:left w:val="single" w:sz="4" w:space="6" w:color="auto"/>
          <w:bottom w:val="single" w:sz="4" w:space="6" w:color="auto"/>
          <w:right w:val="single" w:sz="4" w:space="6" w:color="auto"/>
        </w:pBdr>
      </w:pPr>
      <w:r w:rsidRPr="00022D64">
        <w:t xml:space="preserve">All consignments have been inspected in accordance with official procedures for all visually-detectable quarantine pests and other </w:t>
      </w:r>
      <w:r w:rsidR="00AE47D6" w:rsidRPr="00022D64">
        <w:t>r</w:t>
      </w:r>
      <w:r w:rsidR="003F63D7" w:rsidRPr="00022D64">
        <w:t xml:space="preserve">egulated </w:t>
      </w:r>
      <w:r w:rsidR="00454EF9" w:rsidRPr="00022D64">
        <w:t>a</w:t>
      </w:r>
      <w:r w:rsidRPr="00022D64">
        <w:t xml:space="preserve">rticles (including soil, animal </w:t>
      </w:r>
      <w:r w:rsidR="001318D8" w:rsidRPr="00022D64">
        <w:t xml:space="preserve">matter </w:t>
      </w:r>
      <w:r w:rsidRPr="00022D64">
        <w:t xml:space="preserve">and </w:t>
      </w:r>
      <w:r w:rsidRPr="00022D64">
        <w:lastRenderedPageBreak/>
        <w:t>plant</w:t>
      </w:r>
      <w:r w:rsidR="00AE7B88" w:rsidRPr="00022D64">
        <w:t xml:space="preserve"> </w:t>
      </w:r>
      <w:r w:rsidR="00343E3C" w:rsidRPr="00022D64">
        <w:t>debris)</w:t>
      </w:r>
      <w:r w:rsidRPr="00022D64">
        <w:t xml:space="preserve"> </w:t>
      </w:r>
      <w:r w:rsidR="00343E3C" w:rsidRPr="00022D64">
        <w:t>using random samples</w:t>
      </w:r>
      <w:r w:rsidR="00281F4C" w:rsidRPr="00022D64">
        <w:t xml:space="preserve"> of </w:t>
      </w:r>
      <w:r w:rsidRPr="00022D64">
        <w:t>600 unit</w:t>
      </w:r>
      <w:r w:rsidR="00281F4C" w:rsidRPr="00022D64">
        <w:t>s</w:t>
      </w:r>
      <w:r w:rsidRPr="00022D64">
        <w:t xml:space="preserve"> per phytosanitary certificate, or equivalent</w:t>
      </w:r>
      <w:r w:rsidR="00343E3C" w:rsidRPr="00022D64">
        <w:t xml:space="preserve"> </w:t>
      </w:r>
      <w:r w:rsidR="00530CEE" w:rsidRPr="00022D64">
        <w:t xml:space="preserve">as </w:t>
      </w:r>
      <w:r w:rsidR="0013377D" w:rsidRPr="00022D64">
        <w:t>per</w:t>
      </w:r>
      <w:r w:rsidR="00530CEE" w:rsidRPr="00022D64">
        <w:t xml:space="preserve"> </w:t>
      </w:r>
      <w:r w:rsidR="00C63F52" w:rsidRPr="00022D64">
        <w:t>ISPM 31</w:t>
      </w:r>
      <w:r w:rsidR="00530CEE" w:rsidRPr="00022D64">
        <w:t xml:space="preserve">: </w:t>
      </w:r>
      <w:r w:rsidR="00530CEE" w:rsidRPr="00022D64">
        <w:rPr>
          <w:i/>
        </w:rPr>
        <w:t>Methodologies for sampling consignments</w:t>
      </w:r>
      <w:r w:rsidR="00530CEE" w:rsidRPr="00022D64">
        <w:t xml:space="preserve"> </w:t>
      </w:r>
      <w:r w:rsidR="002A7FA6" w:rsidRPr="00022D64">
        <w:fldChar w:fldCharType="begin"/>
      </w:r>
      <w:r w:rsidR="002A7FA6" w:rsidRPr="00022D64">
        <w:instrText xml:space="preserve"> ADDIN EN.CITE &lt;EndNote&gt;&lt;Cite&gt;&lt;Author&gt;FAO&lt;/Author&gt;&lt;Year&gt;2016&lt;/Year&gt;&lt;RecNum&gt;26040&lt;/RecNum&gt;&lt;DisplayText&gt;(FAO 2016d)&lt;/DisplayText&gt;&lt;record&gt;&lt;rec-number&gt;26040&lt;/rec-number&gt;&lt;foreign-keys&gt;&lt;key app="EN" db-id="pxwxw0er9zv2fxezxdk5tt5utz5p5vtrwdv0" timestamp="1488837991"&gt;26040&lt;/key&gt;&lt;/foreign-keys&gt;&lt;ref-type name="Reports"&gt;27&lt;/ref-type&gt;&lt;contributors&gt;&lt;authors&gt;&lt;author&gt;FAO,&lt;/author&gt;&lt;/authors&gt;&lt;/contributors&gt;&lt;titles&gt;&lt;title&gt;International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2A7FA6" w:rsidRPr="00022D64">
        <w:fldChar w:fldCharType="separate"/>
      </w:r>
      <w:r w:rsidR="002A7FA6" w:rsidRPr="00022D64">
        <w:rPr>
          <w:noProof/>
        </w:rPr>
        <w:t>(</w:t>
      </w:r>
      <w:hyperlink w:anchor="_ENREF_128" w:tooltip="FAO, 2016 #26040" w:history="1">
        <w:r w:rsidR="00204D32" w:rsidRPr="00022D64">
          <w:rPr>
            <w:noProof/>
          </w:rPr>
          <w:t>FAO 2016d</w:t>
        </w:r>
      </w:hyperlink>
      <w:r w:rsidR="002A7FA6" w:rsidRPr="00022D64">
        <w:rPr>
          <w:noProof/>
        </w:rPr>
        <w:t>)</w:t>
      </w:r>
      <w:r w:rsidR="002A7FA6" w:rsidRPr="00022D64">
        <w:fldChar w:fldCharType="end"/>
      </w:r>
      <w:r w:rsidRPr="00022D64">
        <w:t>. One unit is considered to be a single strawberry</w:t>
      </w:r>
      <w:r w:rsidR="003631EA" w:rsidRPr="00022D64">
        <w:t xml:space="preserve"> fruit</w:t>
      </w:r>
      <w:r w:rsidRPr="00022D64">
        <w:t>.</w:t>
      </w:r>
    </w:p>
    <w:p w14:paraId="4F686F99" w14:textId="33806D08" w:rsidR="003258A9" w:rsidRPr="00022D64" w:rsidRDefault="003258A9" w:rsidP="003631EA">
      <w:pPr>
        <w:pStyle w:val="ListParagraph"/>
        <w:numPr>
          <w:ilvl w:val="0"/>
          <w:numId w:val="31"/>
        </w:numPr>
        <w:pBdr>
          <w:top w:val="single" w:sz="4" w:space="6" w:color="auto"/>
          <w:left w:val="single" w:sz="4" w:space="6" w:color="auto"/>
          <w:bottom w:val="single" w:sz="4" w:space="6" w:color="auto"/>
          <w:right w:val="single" w:sz="4" w:space="6" w:color="auto"/>
        </w:pBdr>
      </w:pPr>
      <w:r w:rsidRPr="00022D64">
        <w:t>A</w:t>
      </w:r>
      <w:r w:rsidR="006241B4" w:rsidRPr="00022D64">
        <w:t xml:space="preserve"> phytosanitary certificate</w:t>
      </w:r>
      <w:r w:rsidRPr="00022D64">
        <w:t xml:space="preserve"> must be issued for each consignment upon comp</w:t>
      </w:r>
      <w:r w:rsidR="0013377D" w:rsidRPr="00022D64">
        <w:t>letion of pre-export inspection</w:t>
      </w:r>
      <w:r w:rsidRPr="00022D64">
        <w:t xml:space="preserve"> to verify that the </w:t>
      </w:r>
      <w:r w:rsidR="001318D8" w:rsidRPr="00022D64">
        <w:t>required risk management</w:t>
      </w:r>
      <w:r w:rsidRPr="00022D64">
        <w:t xml:space="preserve"> measures have been undertaken </w:t>
      </w:r>
      <w:r w:rsidR="001318D8" w:rsidRPr="00022D64">
        <w:t>prior to export and the consignment meets Australia</w:t>
      </w:r>
      <w:r w:rsidR="00783263" w:rsidRPr="00022D64">
        <w:t>’</w:t>
      </w:r>
      <w:r w:rsidR="001318D8" w:rsidRPr="00022D64">
        <w:t>s import requirements</w:t>
      </w:r>
      <w:r w:rsidRPr="00022D64">
        <w:t>.</w:t>
      </w:r>
    </w:p>
    <w:p w14:paraId="748E1BD8" w14:textId="11F4CB52" w:rsidR="003258A9" w:rsidRPr="00022D64" w:rsidRDefault="00A150A2" w:rsidP="003631EA">
      <w:pPr>
        <w:pStyle w:val="ListParagraph"/>
        <w:numPr>
          <w:ilvl w:val="0"/>
          <w:numId w:val="31"/>
        </w:numPr>
        <w:pBdr>
          <w:top w:val="single" w:sz="4" w:space="6" w:color="auto"/>
          <w:left w:val="single" w:sz="4" w:space="6" w:color="auto"/>
          <w:bottom w:val="single" w:sz="4" w:space="6" w:color="auto"/>
          <w:right w:val="single" w:sz="4" w:space="6" w:color="auto"/>
        </w:pBdr>
      </w:pPr>
      <w:r w:rsidRPr="00022D64">
        <w:t xml:space="preserve">Each </w:t>
      </w:r>
      <w:r w:rsidR="0013377D" w:rsidRPr="00022D64">
        <w:t>phytosanitary certificate</w:t>
      </w:r>
      <w:r w:rsidR="003258A9" w:rsidRPr="00022D64">
        <w:t xml:space="preserve"> must include:</w:t>
      </w:r>
    </w:p>
    <w:p w14:paraId="0ACF1074" w14:textId="77777777" w:rsidR="003258A9" w:rsidRPr="00022D64" w:rsidRDefault="003258A9" w:rsidP="003258A9">
      <w:pPr>
        <w:numPr>
          <w:ilvl w:val="0"/>
          <w:numId w:val="17"/>
        </w:numPr>
        <w:pBdr>
          <w:top w:val="single" w:sz="4" w:space="6" w:color="auto"/>
          <w:left w:val="single" w:sz="4" w:space="6" w:color="auto"/>
          <w:bottom w:val="single" w:sz="4" w:space="6" w:color="auto"/>
          <w:right w:val="single" w:sz="4" w:space="6" w:color="auto"/>
        </w:pBdr>
        <w:spacing w:before="120" w:after="120" w:line="240" w:lineRule="auto"/>
      </w:pPr>
      <w:r w:rsidRPr="00022D64">
        <w:t>a description of the consignment (including traceability information)</w:t>
      </w:r>
    </w:p>
    <w:p w14:paraId="44B6E3AB" w14:textId="527942B8" w:rsidR="003258A9" w:rsidRPr="00022D64" w:rsidRDefault="003258A9" w:rsidP="003258A9">
      <w:pPr>
        <w:numPr>
          <w:ilvl w:val="0"/>
          <w:numId w:val="17"/>
        </w:numPr>
        <w:pBdr>
          <w:top w:val="single" w:sz="4" w:space="6" w:color="auto"/>
          <w:left w:val="single" w:sz="4" w:space="6" w:color="auto"/>
          <w:bottom w:val="single" w:sz="4" w:space="6" w:color="auto"/>
          <w:right w:val="single" w:sz="4" w:space="6" w:color="auto"/>
        </w:pBdr>
        <w:spacing w:before="120" w:after="120" w:line="240" w:lineRule="auto"/>
      </w:pPr>
      <w:r w:rsidRPr="00022D64">
        <w:t>details of disinfestation treatments (for example methyl bromide fumigation)</w:t>
      </w:r>
    </w:p>
    <w:p w14:paraId="39508FEF" w14:textId="50516B9D" w:rsidR="00106D30" w:rsidRPr="00022D64" w:rsidRDefault="003258A9" w:rsidP="006241B4">
      <w:pPr>
        <w:numPr>
          <w:ilvl w:val="0"/>
          <w:numId w:val="17"/>
        </w:numPr>
        <w:pBdr>
          <w:top w:val="single" w:sz="4" w:space="6" w:color="auto"/>
          <w:left w:val="single" w:sz="4" w:space="6" w:color="auto"/>
          <w:bottom w:val="single" w:sz="4" w:space="6" w:color="auto"/>
          <w:right w:val="single" w:sz="4" w:space="6" w:color="auto"/>
        </w:pBdr>
      </w:pPr>
      <w:r w:rsidRPr="00022D64">
        <w:t>any other statements that may be required such as identification of the consignment as being sou</w:t>
      </w:r>
      <w:r w:rsidR="00D7618F" w:rsidRPr="00022D64">
        <w:t>rced</w:t>
      </w:r>
      <w:r w:rsidRPr="00022D64">
        <w:t xml:space="preserve"> from a recog</w:t>
      </w:r>
      <w:r w:rsidR="00CF59A0" w:rsidRPr="00022D64">
        <w:t>nised pest free production site</w:t>
      </w:r>
      <w:r w:rsidRPr="00022D64">
        <w:t>.</w:t>
      </w:r>
    </w:p>
    <w:p w14:paraId="460789C2" w14:textId="3BA2D438" w:rsidR="005F77E5" w:rsidRPr="00022D64" w:rsidRDefault="00F90962" w:rsidP="00591D87">
      <w:pPr>
        <w:pStyle w:val="Heading4"/>
      </w:pPr>
      <w:r w:rsidRPr="00022D64">
        <w:t>Phytosanitary inspection by the Department of</w:t>
      </w:r>
      <w:r w:rsidR="00FC4140" w:rsidRPr="00022D64">
        <w:t xml:space="preserve"> Agriculture</w:t>
      </w:r>
      <w:r w:rsidR="00227C9E" w:rsidRPr="00022D64">
        <w:t>, Water and the Environment</w:t>
      </w:r>
    </w:p>
    <w:p w14:paraId="460789C3" w14:textId="59462E52" w:rsidR="005F77E5" w:rsidRPr="00022D64" w:rsidRDefault="0013377D" w:rsidP="00C01C44">
      <w:r w:rsidRPr="00022D64">
        <w:t>The objectives of this</w:t>
      </w:r>
      <w:r w:rsidR="00565872" w:rsidRPr="00022D64">
        <w:t xml:space="preserve"> recommended</w:t>
      </w:r>
      <w:r w:rsidR="00C27E89" w:rsidRPr="00022D64">
        <w:t xml:space="preserve"> procedure are</w:t>
      </w:r>
      <w:r w:rsidR="003258A9" w:rsidRPr="00022D64">
        <w:t xml:space="preserve"> </w:t>
      </w:r>
      <w:r w:rsidR="00F90962" w:rsidRPr="00022D64">
        <w:t>to ensure that:</w:t>
      </w:r>
    </w:p>
    <w:p w14:paraId="460789C4" w14:textId="77777777" w:rsidR="005F77E5" w:rsidRPr="00022D64" w:rsidRDefault="00F90962" w:rsidP="00C01C44">
      <w:pPr>
        <w:pStyle w:val="ListBullet"/>
      </w:pPr>
      <w:r w:rsidRPr="00022D64">
        <w:t>consignments comply with Australian import requirements</w:t>
      </w:r>
    </w:p>
    <w:p w14:paraId="3ED09760" w14:textId="45A70120" w:rsidR="001318D8" w:rsidRPr="00022D64" w:rsidRDefault="00F90962" w:rsidP="00C01C44">
      <w:pPr>
        <w:pStyle w:val="ListBullet"/>
      </w:pPr>
      <w:r w:rsidRPr="00022D64">
        <w:t>consignments are as described on th</w:t>
      </w:r>
      <w:r w:rsidR="003631EA" w:rsidRPr="00022D64">
        <w:t>e phytosanitary certificate and</w:t>
      </w:r>
    </w:p>
    <w:p w14:paraId="460789C5" w14:textId="634C2367" w:rsidR="005F77E5" w:rsidRPr="00022D64" w:rsidRDefault="00F90962" w:rsidP="00C01C44">
      <w:pPr>
        <w:pStyle w:val="ListBullet"/>
      </w:pPr>
      <w:r w:rsidRPr="00022D64">
        <w:t>quarantine integrity has been maintained.</w:t>
      </w:r>
    </w:p>
    <w:p w14:paraId="0D2048F6" w14:textId="70B44AB9" w:rsidR="003258A9" w:rsidRPr="00022D64" w:rsidRDefault="003258A9" w:rsidP="006241B4">
      <w:pPr>
        <w:pBdr>
          <w:top w:val="single" w:sz="4" w:space="6" w:color="auto"/>
          <w:left w:val="single" w:sz="4" w:space="6" w:color="auto"/>
          <w:bottom w:val="single" w:sz="4" w:space="6" w:color="auto"/>
          <w:right w:val="single" w:sz="4" w:space="6" w:color="auto"/>
        </w:pBdr>
      </w:pPr>
      <w:r w:rsidRPr="00022D64">
        <w:t>On arrival in Australia, the Department of</w:t>
      </w:r>
      <w:r w:rsidR="00FC4140" w:rsidRPr="00022D64">
        <w:t xml:space="preserve"> Agriculture</w:t>
      </w:r>
      <w:r w:rsidR="00227C9E" w:rsidRPr="00022D64">
        <w:t>, Water and the Environment</w:t>
      </w:r>
      <w:r w:rsidRPr="00022D64">
        <w:t xml:space="preserve"> will:</w:t>
      </w:r>
    </w:p>
    <w:p w14:paraId="2A9BB3D3" w14:textId="77777777" w:rsidR="003258A9" w:rsidRPr="00022D64" w:rsidRDefault="003258A9" w:rsidP="006241B4">
      <w:pPr>
        <w:numPr>
          <w:ilvl w:val="0"/>
          <w:numId w:val="18"/>
        </w:numPr>
        <w:pBdr>
          <w:top w:val="single" w:sz="4" w:space="6" w:color="auto"/>
          <w:left w:val="single" w:sz="4" w:space="6" w:color="auto"/>
          <w:bottom w:val="single" w:sz="4" w:space="6" w:color="auto"/>
          <w:right w:val="single" w:sz="4" w:space="6" w:color="auto"/>
        </w:pBdr>
      </w:pPr>
      <w:r w:rsidRPr="00022D64">
        <w:t>assess documentation to verify that the consignment is as described on the phytosanitary certificate, that required phytosanitary procedures have been undertaken, and that product security has been maintained</w:t>
      </w:r>
    </w:p>
    <w:p w14:paraId="3A004A9D" w14:textId="6A2234B1" w:rsidR="0009635F" w:rsidRPr="00022D64" w:rsidRDefault="003258A9" w:rsidP="006241B4">
      <w:pPr>
        <w:numPr>
          <w:ilvl w:val="0"/>
          <w:numId w:val="18"/>
        </w:numPr>
        <w:pBdr>
          <w:top w:val="single" w:sz="4" w:space="6" w:color="auto"/>
          <w:left w:val="single" w:sz="4" w:space="6" w:color="auto"/>
          <w:bottom w:val="single" w:sz="4" w:space="6" w:color="auto"/>
          <w:right w:val="single" w:sz="4" w:space="6" w:color="auto"/>
        </w:pBdr>
      </w:pPr>
      <w:r w:rsidRPr="00022D64">
        <w:t>verify</w:t>
      </w:r>
      <w:r w:rsidR="00CF59A0" w:rsidRPr="00022D64">
        <w:t xml:space="preserve"> that the biosecurity status of</w:t>
      </w:r>
      <w:r w:rsidRPr="00022D64">
        <w:t xml:space="preserve"> consignment</w:t>
      </w:r>
      <w:r w:rsidR="00A150A2" w:rsidRPr="00022D64">
        <w:t>s of strawberry from Japan meet Australia’s import conditions.</w:t>
      </w:r>
      <w:r w:rsidRPr="00022D64">
        <w:t xml:space="preserve"> </w:t>
      </w:r>
      <w:r w:rsidR="00A150A2" w:rsidRPr="00022D64">
        <w:t>When inspecting consignments, the department will use</w:t>
      </w:r>
      <w:r w:rsidR="00B47A1E" w:rsidRPr="00022D64">
        <w:t xml:space="preserve"> </w:t>
      </w:r>
      <w:r w:rsidRPr="00022D64">
        <w:t>random sample</w:t>
      </w:r>
      <w:r w:rsidR="0066494C" w:rsidRPr="00022D64">
        <w:t>s</w:t>
      </w:r>
      <w:r w:rsidRPr="00022D64">
        <w:t xml:space="preserve"> of 600 unit</w:t>
      </w:r>
      <w:r w:rsidR="0066494C" w:rsidRPr="00022D64">
        <w:t>s</w:t>
      </w:r>
      <w:r w:rsidR="001318D8" w:rsidRPr="00022D64">
        <w:t>, or equivalent</w:t>
      </w:r>
      <w:r w:rsidR="0066494C" w:rsidRPr="00022D64">
        <w:t xml:space="preserve"> per phytosanitary certificate</w:t>
      </w:r>
      <w:r w:rsidR="006747BA" w:rsidRPr="00022D64">
        <w:t xml:space="preserve"> (or as goods are lodged)</w:t>
      </w:r>
      <w:r w:rsidR="0066494C" w:rsidRPr="00022D64">
        <w:t xml:space="preserve"> and inspection methods suitable for the commodity. </w:t>
      </w:r>
    </w:p>
    <w:p w14:paraId="460789CC" w14:textId="77777777" w:rsidR="005F77E5" w:rsidRPr="00022D64" w:rsidRDefault="00F90962" w:rsidP="00591D87">
      <w:pPr>
        <w:pStyle w:val="Heading4"/>
      </w:pPr>
      <w:r w:rsidRPr="00022D64">
        <w:t>Remedial action(s) for non-compliance</w:t>
      </w:r>
    </w:p>
    <w:p w14:paraId="460789CD" w14:textId="77777777" w:rsidR="005F77E5" w:rsidRPr="00022D64" w:rsidRDefault="00F90962">
      <w:r w:rsidRPr="00022D64">
        <w:t>The objectives of remedial action(s) for non-compliance are to ensure that:</w:t>
      </w:r>
    </w:p>
    <w:p w14:paraId="460789CE" w14:textId="06372D98" w:rsidR="005F77E5" w:rsidRPr="00022D64" w:rsidRDefault="00F90962">
      <w:pPr>
        <w:pStyle w:val="ListBullet"/>
      </w:pPr>
      <w:r w:rsidRPr="00022D64">
        <w:t xml:space="preserve">any quarantine </w:t>
      </w:r>
      <w:r w:rsidR="00E96E8F" w:rsidRPr="00022D64">
        <w:t xml:space="preserve">pest or </w:t>
      </w:r>
      <w:r w:rsidR="000C1531" w:rsidRPr="00022D64">
        <w:t>r</w:t>
      </w:r>
      <w:r w:rsidR="00846DB3" w:rsidRPr="00022D64">
        <w:t xml:space="preserve">egulated </w:t>
      </w:r>
      <w:r w:rsidR="00454EF9" w:rsidRPr="00022D64">
        <w:t>a</w:t>
      </w:r>
      <w:r w:rsidR="00846DB3" w:rsidRPr="00022D64">
        <w:t>rticle</w:t>
      </w:r>
      <w:r w:rsidR="00B47A1E" w:rsidRPr="00022D64">
        <w:t xml:space="preserve">, </w:t>
      </w:r>
      <w:r w:rsidR="00ED6855" w:rsidRPr="00022D64">
        <w:t>including trash,</w:t>
      </w:r>
      <w:r w:rsidR="00846DB3" w:rsidRPr="00022D64">
        <w:t xml:space="preserve"> </w:t>
      </w:r>
      <w:r w:rsidRPr="00022D64">
        <w:t>is addressed by remedial action, as appropriate</w:t>
      </w:r>
    </w:p>
    <w:p w14:paraId="69141A80" w14:textId="48D7CC4F" w:rsidR="00AC632C" w:rsidRPr="00022D64" w:rsidRDefault="00F90962" w:rsidP="00EB59FC">
      <w:pPr>
        <w:pStyle w:val="ListBullet"/>
      </w:pPr>
      <w:r w:rsidRPr="00022D64">
        <w:t>non-compliance with import requirements is addressed, as appropriate.</w:t>
      </w:r>
    </w:p>
    <w:p w14:paraId="3C095A77" w14:textId="67071042" w:rsidR="003258A9" w:rsidRPr="00022D64" w:rsidRDefault="003258A9" w:rsidP="006241B4">
      <w:pPr>
        <w:pBdr>
          <w:top w:val="single" w:sz="4" w:space="6" w:color="auto"/>
          <w:left w:val="single" w:sz="4" w:space="6" w:color="auto"/>
          <w:bottom w:val="single" w:sz="4" w:space="6" w:color="auto"/>
          <w:right w:val="single" w:sz="4" w:space="6" w:color="auto"/>
        </w:pBdr>
      </w:pPr>
      <w:r w:rsidRPr="00022D64">
        <w:t xml:space="preserve">Any consignment that fails to meet Australia’s import conditions will be subject to a suitable remedial treatment </w:t>
      </w:r>
      <w:r w:rsidR="00FE47E0" w:rsidRPr="00022D64">
        <w:t>where an effective treatment is available and biosecurity risks associated with applying the treatment can be effectively managed, or the imported consignment will be exported or destroyed.</w:t>
      </w:r>
    </w:p>
    <w:p w14:paraId="460789D1" w14:textId="2ECFFC8E" w:rsidR="005F77E5" w:rsidRPr="00022D64" w:rsidRDefault="00453325">
      <w:r w:rsidRPr="00022D64">
        <w:lastRenderedPageBreak/>
        <w:t>O</w:t>
      </w:r>
      <w:r w:rsidR="00F90962" w:rsidRPr="00022D64">
        <w:t>ther actions</w:t>
      </w:r>
      <w:r w:rsidR="0053447D" w:rsidRPr="00022D64">
        <w:t>,</w:t>
      </w:r>
      <w:r w:rsidR="00F90962" w:rsidRPr="00022D64">
        <w:t xml:space="preserve"> </w:t>
      </w:r>
      <w:r w:rsidR="00FE47E0" w:rsidRPr="00022D64">
        <w:t>including partial or complete suspension of the import pathway</w:t>
      </w:r>
      <w:r w:rsidR="0053447D" w:rsidRPr="00022D64">
        <w:t>,</w:t>
      </w:r>
      <w:r w:rsidR="00FE47E0" w:rsidRPr="00022D64">
        <w:t xml:space="preserve"> </w:t>
      </w:r>
      <w:r w:rsidRPr="00022D64">
        <w:t>may be taken</w:t>
      </w:r>
      <w:r w:rsidR="00F90962" w:rsidRPr="00022D64">
        <w:t xml:space="preserve"> depending on the </w:t>
      </w:r>
      <w:r w:rsidR="00FE47E0" w:rsidRPr="00022D64">
        <w:t>identity and/or importance of the</w:t>
      </w:r>
      <w:r w:rsidR="00F90962" w:rsidRPr="00022D64">
        <w:t xml:space="preserve"> pest intercepted</w:t>
      </w:r>
      <w:r w:rsidR="00FE47E0" w:rsidRPr="00022D64">
        <w:t>, for example,</w:t>
      </w:r>
      <w:r w:rsidR="00065843" w:rsidRPr="00022D64">
        <w:t xml:space="preserve"> </w:t>
      </w:r>
      <w:r w:rsidR="00FB493F" w:rsidRPr="00022D64">
        <w:rPr>
          <w:i/>
        </w:rPr>
        <w:t>Drosophila</w:t>
      </w:r>
      <w:r w:rsidR="00065843" w:rsidRPr="00022D64">
        <w:t xml:space="preserve"> species</w:t>
      </w:r>
      <w:r w:rsidR="00FE47E0" w:rsidRPr="00022D64">
        <w:t xml:space="preserve"> of economic importance</w:t>
      </w:r>
      <w:r w:rsidR="00F90962" w:rsidRPr="00022D64">
        <w:t>.</w:t>
      </w:r>
    </w:p>
    <w:p w14:paraId="4C8C937C" w14:textId="4FA55E50" w:rsidR="003258A9" w:rsidRPr="00022D64" w:rsidRDefault="006747BA" w:rsidP="003258A9">
      <w:r w:rsidRPr="00022D64">
        <w:t>In the event that</w:t>
      </w:r>
      <w:r w:rsidR="003258A9" w:rsidRPr="00022D64">
        <w:t xml:space="preserve"> strawberry consignments are repeatedly non-compliant, the Department of</w:t>
      </w:r>
      <w:r w:rsidR="00FC4140" w:rsidRPr="00022D64">
        <w:t xml:space="preserve"> Agriculture</w:t>
      </w:r>
      <w:r w:rsidR="00227C9E" w:rsidRPr="00022D64">
        <w:t>, Water and the Environment</w:t>
      </w:r>
      <w:r w:rsidR="003258A9" w:rsidRPr="00022D64">
        <w:t xml:space="preserve"> reserves the right to suspend imports (either of all imports, or of imports from specific pathways), and to conduct an audit of the risk management systems. Imports will recommence only when the Department of</w:t>
      </w:r>
      <w:r w:rsidR="00FC4140" w:rsidRPr="00022D64">
        <w:t xml:space="preserve"> Agriculture</w:t>
      </w:r>
      <w:r w:rsidR="00227C9E" w:rsidRPr="00022D64">
        <w:t>, Water and the Environment</w:t>
      </w:r>
      <w:r w:rsidR="003258A9" w:rsidRPr="00022D64">
        <w:t xml:space="preserve"> is satisfied that appropriate corrective action has been undertaken.</w:t>
      </w:r>
    </w:p>
    <w:p w14:paraId="0E8C5718" w14:textId="2EBA35B0" w:rsidR="009F0714" w:rsidRPr="00022D64" w:rsidRDefault="00F90962" w:rsidP="00C01C44">
      <w:pPr>
        <w:pStyle w:val="Heading3"/>
      </w:pPr>
      <w:bookmarkStart w:id="117" w:name="_Toc389741459"/>
      <w:bookmarkStart w:id="118" w:name="_Toc6906064"/>
      <w:r w:rsidRPr="00022D64">
        <w:t>Uncategorised pests</w:t>
      </w:r>
      <w:bookmarkEnd w:id="117"/>
      <w:bookmarkEnd w:id="118"/>
    </w:p>
    <w:p w14:paraId="71FF8146" w14:textId="161FF5A3" w:rsidR="009F0714" w:rsidRPr="00022D64" w:rsidRDefault="0013377D" w:rsidP="009F0714">
      <w:r w:rsidRPr="00022D64">
        <w:t>If an organism</w:t>
      </w:r>
      <w:r w:rsidR="000C1531" w:rsidRPr="00022D64">
        <w:t xml:space="preserve"> </w:t>
      </w:r>
      <w:r w:rsidR="009F0714" w:rsidRPr="00022D64">
        <w:t xml:space="preserve">that has not been categorised, including </w:t>
      </w:r>
      <w:r w:rsidR="002F5146" w:rsidRPr="00022D64">
        <w:t>a</w:t>
      </w:r>
      <w:r w:rsidR="009F0714" w:rsidRPr="00022D64">
        <w:t xml:space="preserve"> contaminant pest, </w:t>
      </w:r>
      <w:r w:rsidR="00EB59FC" w:rsidRPr="00022D64">
        <w:t xml:space="preserve">is </w:t>
      </w:r>
      <w:r w:rsidR="002F5146" w:rsidRPr="00022D64">
        <w:t>reported</w:t>
      </w:r>
      <w:r w:rsidR="006747BA" w:rsidRPr="00022D64">
        <w:t xml:space="preserve"> </w:t>
      </w:r>
      <w:r w:rsidRPr="00022D64">
        <w:t>on strawberries</w:t>
      </w:r>
      <w:r w:rsidR="009F0714" w:rsidRPr="00022D64">
        <w:t xml:space="preserve"> in Japan or </w:t>
      </w:r>
      <w:r w:rsidR="006747BA" w:rsidRPr="00022D64">
        <w:t xml:space="preserve">detected </w:t>
      </w:r>
      <w:r w:rsidR="009F0714" w:rsidRPr="00022D64">
        <w:t>on</w:t>
      </w:r>
      <w:r w:rsidR="002F5146" w:rsidRPr="00022D64">
        <w:t xml:space="preserve"> strawberries on</w:t>
      </w:r>
      <w:r w:rsidR="009F0714" w:rsidRPr="00022D64">
        <w:t xml:space="preserve"> arrival in Australia, it will require assessment by the Department of</w:t>
      </w:r>
      <w:r w:rsidR="00FC4140" w:rsidRPr="00022D64">
        <w:t xml:space="preserve"> Agriculture</w:t>
      </w:r>
      <w:r w:rsidR="00227C9E" w:rsidRPr="00022D64">
        <w:t>, Water and the Environment</w:t>
      </w:r>
      <w:r w:rsidR="009F0714" w:rsidRPr="00022D64">
        <w:t xml:space="preserve"> to determine its quarantine s</w:t>
      </w:r>
      <w:r w:rsidRPr="00022D64">
        <w:t>tatus and whether phytosanitary</w:t>
      </w:r>
      <w:r w:rsidR="009F0714" w:rsidRPr="00022D64">
        <w:t xml:space="preserve"> action is required.</w:t>
      </w:r>
    </w:p>
    <w:p w14:paraId="720F4B0B" w14:textId="6B7CEE0A" w:rsidR="009F0714" w:rsidRPr="00022D64" w:rsidRDefault="009F0714" w:rsidP="009F0714">
      <w:r w:rsidRPr="00022D64">
        <w:t xml:space="preserve">Assessment </w:t>
      </w:r>
      <w:r w:rsidR="00EB59FC" w:rsidRPr="00022D64">
        <w:t>will</w:t>
      </w:r>
      <w:r w:rsidRPr="00022D64">
        <w:t xml:space="preserve"> also </w:t>
      </w:r>
      <w:r w:rsidR="00EB59FC" w:rsidRPr="00022D64">
        <w:t>be made</w:t>
      </w:r>
      <w:r w:rsidRPr="00022D64">
        <w:t xml:space="preserve"> if the detected species was categorised as not likely to be on the import pathway. If the detected species was categorised as </w:t>
      </w:r>
      <w:r w:rsidR="00EB59FC" w:rsidRPr="00022D64">
        <w:t xml:space="preserve">being </w:t>
      </w:r>
      <w:r w:rsidRPr="00022D64">
        <w:t>on the pathway</w:t>
      </w:r>
      <w:r w:rsidR="00EB59FC" w:rsidRPr="00022D64">
        <w:t>,</w:t>
      </w:r>
      <w:r w:rsidRPr="00022D64">
        <w:t xml:space="preserve"> but assessed as having an unrestricted risk that achieves the ALOP for Australia, then </w:t>
      </w:r>
      <w:r w:rsidR="0013377D" w:rsidRPr="00022D64">
        <w:t>it</w:t>
      </w:r>
      <w:r w:rsidRPr="00022D64">
        <w:t xml:space="preserve"> may require reassessment. The detection of any pests of </w:t>
      </w:r>
      <w:r w:rsidR="00FD4C04" w:rsidRPr="00022D64">
        <w:t xml:space="preserve">biosecurity </w:t>
      </w:r>
      <w:r w:rsidRPr="00022D64">
        <w:t xml:space="preserve">concern not already identified in the analysis may result in remedial action and/or temporary suspension of trade while a review is conducted </w:t>
      </w:r>
      <w:r w:rsidR="00EB59FC" w:rsidRPr="00022D64">
        <w:t>to</w:t>
      </w:r>
      <w:r w:rsidRPr="00022D64">
        <w:t xml:space="preserve"> ensure that </w:t>
      </w:r>
      <w:r w:rsidR="00D7618F" w:rsidRPr="00022D64">
        <w:t>management</w:t>
      </w:r>
      <w:r w:rsidRPr="00022D64">
        <w:t xml:space="preserve"> measures continue to provide the appropriate level of protection for Australia.</w:t>
      </w:r>
    </w:p>
    <w:p w14:paraId="460789D5" w14:textId="77777777" w:rsidR="005F77E5" w:rsidRPr="00022D64" w:rsidRDefault="00F90962" w:rsidP="00591D87">
      <w:pPr>
        <w:pStyle w:val="Heading3"/>
      </w:pPr>
      <w:bookmarkStart w:id="119" w:name="_Toc6906065"/>
      <w:r w:rsidRPr="00022D64">
        <w:t>Review of processes</w:t>
      </w:r>
      <w:bookmarkEnd w:id="119"/>
    </w:p>
    <w:p w14:paraId="460789D6" w14:textId="77777777" w:rsidR="005F77E5" w:rsidRPr="00022D64" w:rsidRDefault="00F90962" w:rsidP="00591D87">
      <w:pPr>
        <w:pStyle w:val="Heading4"/>
      </w:pPr>
      <w:r w:rsidRPr="00022D64">
        <w:t>Verification of protocol</w:t>
      </w:r>
    </w:p>
    <w:p w14:paraId="460789D7" w14:textId="3D5389DA" w:rsidR="005F77E5" w:rsidRPr="00022D64" w:rsidRDefault="009F0714" w:rsidP="00C01C44">
      <w:r w:rsidRPr="00022D64">
        <w:t>Prior to or during the first season of trade,</w:t>
      </w:r>
      <w:r w:rsidR="00FC4140" w:rsidRPr="00022D64">
        <w:t xml:space="preserve"> the Department of Agriculture</w:t>
      </w:r>
      <w:r w:rsidR="00227C9E" w:rsidRPr="00022D64">
        <w:t>, Water and the Environment</w:t>
      </w:r>
      <w:r w:rsidRPr="00022D64">
        <w:t xml:space="preserve"> will verify the implementation of </w:t>
      </w:r>
      <w:r w:rsidR="00404479" w:rsidRPr="00022D64">
        <w:t xml:space="preserve">the required </w:t>
      </w:r>
      <w:r w:rsidRPr="00022D64">
        <w:t xml:space="preserve">import conditions and phytosanitary measures including registration, operational procedures and treatment providers, where applicable. </w:t>
      </w:r>
      <w:r w:rsidR="00B646AB" w:rsidRPr="00022D64">
        <w:t xml:space="preserve">For example, for measures conducted </w:t>
      </w:r>
      <w:r w:rsidR="006B7C0E" w:rsidRPr="00022D64">
        <w:t>pre-export</w:t>
      </w:r>
      <w:r w:rsidR="00B646AB" w:rsidRPr="00022D64">
        <w:t xml:space="preserve">, the department may require information about standard operating procedures (SOPs). </w:t>
      </w:r>
      <w:r w:rsidRPr="00022D64">
        <w:t>This may involve representatives from the Dep</w:t>
      </w:r>
      <w:r w:rsidR="00FC4140" w:rsidRPr="00022D64">
        <w:t>artment of Agriculture</w:t>
      </w:r>
      <w:r w:rsidR="00227C9E" w:rsidRPr="00022D64">
        <w:t>, Water and the Environment</w:t>
      </w:r>
      <w:r w:rsidRPr="00022D64">
        <w:t xml:space="preserve"> visiting areas in Japan that produce strawberries for export to Australia.</w:t>
      </w:r>
    </w:p>
    <w:p w14:paraId="460789D8" w14:textId="77777777" w:rsidR="005F77E5" w:rsidRPr="00022D64" w:rsidRDefault="00F90962" w:rsidP="00591D87">
      <w:pPr>
        <w:pStyle w:val="Heading4"/>
      </w:pPr>
      <w:r w:rsidRPr="00022D64">
        <w:t>Review of policy</w:t>
      </w:r>
    </w:p>
    <w:p w14:paraId="5D2FA497" w14:textId="48DC4071" w:rsidR="009F0714" w:rsidRPr="00022D64" w:rsidRDefault="009F0714" w:rsidP="009F0714">
      <w:r w:rsidRPr="00022D64">
        <w:t>The Department of</w:t>
      </w:r>
      <w:r w:rsidR="00FC4140" w:rsidRPr="00022D64">
        <w:t xml:space="preserve"> Agriculture</w:t>
      </w:r>
      <w:r w:rsidR="00227C9E" w:rsidRPr="00022D64">
        <w:t>, Water and the Environment</w:t>
      </w:r>
      <w:r w:rsidRPr="00022D64">
        <w:t xml:space="preserve"> will review the import policy after </w:t>
      </w:r>
      <w:r w:rsidR="00AC632C" w:rsidRPr="00022D64">
        <w:t>a suitable volume of trade has been achieved</w:t>
      </w:r>
      <w:r w:rsidRPr="00022D64">
        <w:t>. In addition, the department reserves the right to review the imp</w:t>
      </w:r>
      <w:r w:rsidR="0013377D" w:rsidRPr="00022D64">
        <w:t>ort policy as deemed necessary,</w:t>
      </w:r>
      <w:r w:rsidR="00F765B7" w:rsidRPr="00022D64">
        <w:t xml:space="preserve"> including if</w:t>
      </w:r>
      <w:r w:rsidRPr="00022D64">
        <w:t xml:space="preserve"> there is reason to believe that the pest or phytosanitary status in Japan has changed.</w:t>
      </w:r>
    </w:p>
    <w:p w14:paraId="07CA1165" w14:textId="5720A343" w:rsidR="009F0714" w:rsidRPr="00022D64" w:rsidRDefault="009F0714" w:rsidP="009F0714">
      <w:r w:rsidRPr="00022D64">
        <w:t>MAFF must inform the Department of</w:t>
      </w:r>
      <w:r w:rsidR="00FC4140" w:rsidRPr="00022D64">
        <w:t xml:space="preserve"> Agriculture</w:t>
      </w:r>
      <w:r w:rsidR="00227C9E" w:rsidRPr="00022D64">
        <w:t>, Water and the Environment</w:t>
      </w:r>
      <w:r w:rsidRPr="00022D64">
        <w:t xml:space="preserve"> immediately </w:t>
      </w:r>
      <w:r w:rsidR="0013377D" w:rsidRPr="00022D64">
        <w:t>on detection of</w:t>
      </w:r>
      <w:r w:rsidRPr="00022D64">
        <w:t xml:space="preserve"> any new</w:t>
      </w:r>
      <w:r w:rsidR="00F765B7" w:rsidRPr="00022D64">
        <w:t>ly identified</w:t>
      </w:r>
      <w:r w:rsidRPr="00022D64">
        <w:t xml:space="preserve"> pests of strawberry that </w:t>
      </w:r>
      <w:r w:rsidR="00783263" w:rsidRPr="00022D64">
        <w:t>may</w:t>
      </w:r>
      <w:r w:rsidR="00F765B7" w:rsidRPr="00022D64">
        <w:t xml:space="preserve"> be</w:t>
      </w:r>
      <w:r w:rsidRPr="00022D64">
        <w:t xml:space="preserve"> of potential </w:t>
      </w:r>
      <w:r w:rsidR="00FD4C04" w:rsidRPr="00022D64">
        <w:t xml:space="preserve">biosecurity </w:t>
      </w:r>
      <w:r w:rsidRPr="00022D64">
        <w:t>concern to Australia</w:t>
      </w:r>
      <w:r w:rsidR="00F765B7" w:rsidRPr="00022D64">
        <w:t>,</w:t>
      </w:r>
      <w:r w:rsidRPr="00022D64">
        <w:t xml:space="preserve"> </w:t>
      </w:r>
      <w:r w:rsidR="00F765B7" w:rsidRPr="00022D64">
        <w:t xml:space="preserve">or when the phytosanitary status of a pest has changed, in accordance with ISPM 8: </w:t>
      </w:r>
      <w:r w:rsidR="00F765B7" w:rsidRPr="00022D64">
        <w:rPr>
          <w:i/>
        </w:rPr>
        <w:t>Determination of pest status in an area</w:t>
      </w:r>
      <w:r w:rsidR="00F765B7" w:rsidRPr="00022D64">
        <w:t xml:space="preserve"> </w:t>
      </w:r>
      <w:r w:rsidR="002A7FA6" w:rsidRPr="00022D64">
        <w:fldChar w:fldCharType="begin"/>
      </w:r>
      <w:r w:rsidR="002A7FA6" w:rsidRPr="00022D64">
        <w:instrText xml:space="preserve"> ADDIN EN.CITE &lt;EndNote&gt;&lt;Cite&gt;&lt;Author&gt;FAO&lt;/Author&gt;&lt;Year&gt;2017&lt;/Year&gt;&lt;RecNum&gt;36224&lt;/RecNum&gt;&lt;DisplayText&gt;(FAO 2017b)&lt;/DisplayText&gt;&lt;record&gt;&lt;rec-number&gt;36224&lt;/rec-number&gt;&lt;foreign-keys&gt;&lt;key app="EN" db-id="pxwxw0er9zv2fxezxdk5tt5utz5p5vtrwdv0" timestamp="1568164735"&gt;36224&lt;/key&gt;&lt;/foreign-keys&gt;&lt;ref-type name="Reports"&gt;27&lt;/ref-type&gt;&lt;contributors&gt;&lt;authors&gt;&lt;author&gt;FAO,&lt;/author&gt;&lt;/authors&gt;&lt;/contributors&gt;&lt;titles&gt;&lt;title&gt;International Standards for Phytosanitary Measures (ISPM) no. 8: Determination of pest status in an area&lt;/title&gt;&lt;/titles&gt;&lt;keywords&gt;&lt;keyword&gt;Analysis&lt;/keyword&gt;&lt;keyword&gt;Framework&lt;/keyword&gt;&lt;keyword&gt;Measures&lt;/keyword&gt;&lt;keyword&gt;pest&lt;/keyword&gt;&lt;keyword&gt;Pest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EN36224.pdf&lt;/url&gt;&lt;/pdf-urls&gt;&lt;/urls&gt;&lt;custom1&gt;Fresh Chinese Jujubees from China MH&lt;/custom1&gt;&lt;/record&gt;&lt;/Cite&gt;&lt;/EndNote&gt;</w:instrText>
      </w:r>
      <w:r w:rsidR="002A7FA6" w:rsidRPr="00022D64">
        <w:fldChar w:fldCharType="separate"/>
      </w:r>
      <w:r w:rsidR="002A7FA6" w:rsidRPr="00022D64">
        <w:rPr>
          <w:noProof/>
        </w:rPr>
        <w:t>(</w:t>
      </w:r>
      <w:hyperlink w:anchor="_ENREF_130" w:tooltip="FAO, 2017 #36224" w:history="1">
        <w:r w:rsidR="00204D32" w:rsidRPr="00022D64">
          <w:rPr>
            <w:noProof/>
          </w:rPr>
          <w:t>FAO 2017b</w:t>
        </w:r>
      </w:hyperlink>
      <w:r w:rsidR="002A7FA6" w:rsidRPr="00022D64">
        <w:rPr>
          <w:noProof/>
        </w:rPr>
        <w:t>)</w:t>
      </w:r>
      <w:r w:rsidR="002A7FA6" w:rsidRPr="00022D64">
        <w:fldChar w:fldCharType="end"/>
      </w:r>
      <w:r w:rsidR="00F765B7" w:rsidRPr="00022D64">
        <w:t>.</w:t>
      </w:r>
    </w:p>
    <w:p w14:paraId="460789DB" w14:textId="2F8BFAEF" w:rsidR="005F77E5" w:rsidRPr="00022D64" w:rsidRDefault="00F90962" w:rsidP="00591D87">
      <w:pPr>
        <w:pStyle w:val="Heading3"/>
      </w:pPr>
      <w:bookmarkStart w:id="120" w:name="_Toc6906066"/>
      <w:r w:rsidRPr="00022D64">
        <w:lastRenderedPageBreak/>
        <w:t xml:space="preserve">Meeting Australia’s food </w:t>
      </w:r>
      <w:r w:rsidR="00547500" w:rsidRPr="00022D64">
        <w:t>laws</w:t>
      </w:r>
      <w:bookmarkEnd w:id="120"/>
    </w:p>
    <w:p w14:paraId="03776F38" w14:textId="77777777" w:rsidR="00547500" w:rsidRPr="00022D64" w:rsidRDefault="00547500" w:rsidP="00547500">
      <w:pPr>
        <w:rPr>
          <w:rFonts w:eastAsiaTheme="minorEastAsia" w:cs="Times New Roman"/>
        </w:rPr>
      </w:pPr>
      <w:r w:rsidRPr="00022D64">
        <w:t xml:space="preserve">Imported food for human consumption must comply with the requirements of the </w:t>
      </w:r>
      <w:r w:rsidRPr="00022D64">
        <w:rPr>
          <w:i/>
          <w:iCs/>
        </w:rPr>
        <w:t>Imported Food Control Act 1992</w:t>
      </w:r>
      <w:r w:rsidRPr="00022D64">
        <w:t>, as well as Australian state and territory food laws. Among other things, these laws require all food, including imported food, to meet the standards set out in the Australia New Zealand Food Standards Code (the Code).</w:t>
      </w:r>
    </w:p>
    <w:p w14:paraId="17F25A6A" w14:textId="73F560EF" w:rsidR="00547500" w:rsidRPr="00022D64" w:rsidRDefault="00547500" w:rsidP="00547500">
      <w:r w:rsidRPr="00022D64">
        <w:t>The Department of</w:t>
      </w:r>
      <w:r w:rsidR="00FC4140" w:rsidRPr="00022D64">
        <w:t xml:space="preserve"> Agriculture</w:t>
      </w:r>
      <w:r w:rsidR="00227C9E" w:rsidRPr="00022D64">
        <w:t>, Water and the Environment</w:t>
      </w:r>
      <w:r w:rsidRPr="00022D64">
        <w:t xml:space="preserve"> administers the </w:t>
      </w:r>
      <w:r w:rsidRPr="00022D64">
        <w:rPr>
          <w:i/>
          <w:iCs/>
        </w:rPr>
        <w:t>Imported Food Control Act 1992</w:t>
      </w:r>
      <w:r w:rsidRPr="00022D64">
        <w:t xml:space="preserve">. This legislation provides for the inspection and control of imported food using a risk-based border inspection program, the Imported Food Inspection Scheme. More information on this inspection scheme, including the testing of imported food, is available from the </w:t>
      </w:r>
      <w:r w:rsidR="009F0714" w:rsidRPr="00022D64">
        <w:rPr>
          <w:rStyle w:val="Hyperlink"/>
          <w:color w:val="auto"/>
          <w:u w:val="none"/>
        </w:rPr>
        <w:t>department’s </w:t>
      </w:r>
      <w:r w:rsidRPr="00022D64">
        <w:rPr>
          <w:rStyle w:val="Hyperlink"/>
          <w:color w:val="auto"/>
          <w:u w:val="none"/>
        </w:rPr>
        <w:t>website</w:t>
      </w:r>
      <w:r w:rsidR="00DB1204" w:rsidRPr="00022D64">
        <w:rPr>
          <w:rStyle w:val="Hyperlink"/>
          <w:color w:val="auto"/>
          <w:u w:val="none"/>
        </w:rPr>
        <w:t xml:space="preserve"> at</w:t>
      </w:r>
      <w:r w:rsidR="00DB1204" w:rsidRPr="00022D64">
        <w:rPr>
          <w:rStyle w:val="Hyperlink"/>
          <w:color w:val="auto"/>
        </w:rPr>
        <w:t xml:space="preserve"> </w:t>
      </w:r>
      <w:r w:rsidR="00DB1204" w:rsidRPr="00022D64">
        <w:rPr>
          <w:rStyle w:val="Hyperlink"/>
        </w:rPr>
        <w:t>http://agriculture.gov.au/import/goods/food/inspection-compliance/inspection-scheme</w:t>
      </w:r>
      <w:r w:rsidRPr="00022D64">
        <w:t>.</w:t>
      </w:r>
    </w:p>
    <w:p w14:paraId="47834848" w14:textId="25D3EF32" w:rsidR="00547500" w:rsidRPr="00022D64" w:rsidRDefault="00547500" w:rsidP="00547500">
      <w:r w:rsidRPr="00022D64">
        <w:t xml:space="preserve">Food Standards Australia New Zealand (FSANZ) is responsible for developing and maintaining the Code, including Standard 1.4.2 - Agvet chemicals. This standard is available on the </w:t>
      </w:r>
      <w:r w:rsidR="009F0714" w:rsidRPr="00022D64">
        <w:rPr>
          <w:rStyle w:val="Hyperlink"/>
          <w:color w:val="auto"/>
          <w:u w:val="none"/>
        </w:rPr>
        <w:t>Federal Register of </w:t>
      </w:r>
      <w:r w:rsidRPr="00022D64">
        <w:rPr>
          <w:rStyle w:val="Hyperlink"/>
          <w:color w:val="auto"/>
          <w:u w:val="none"/>
        </w:rPr>
        <w:t>Legislation</w:t>
      </w:r>
      <w:r w:rsidR="00DB1204" w:rsidRPr="00022D64">
        <w:rPr>
          <w:rStyle w:val="Hyperlink"/>
          <w:color w:val="auto"/>
          <w:u w:val="none"/>
        </w:rPr>
        <w:t xml:space="preserve"> at</w:t>
      </w:r>
      <w:r w:rsidR="00DB1204" w:rsidRPr="00022D64">
        <w:rPr>
          <w:rStyle w:val="Hyperlink"/>
          <w:color w:val="auto"/>
        </w:rPr>
        <w:t xml:space="preserve"> </w:t>
      </w:r>
      <w:r w:rsidR="00DB1204" w:rsidRPr="00022D64">
        <w:rPr>
          <w:rStyle w:val="Hyperlink"/>
        </w:rPr>
        <w:t>https://www.legislation.gov.au</w:t>
      </w:r>
      <w:r w:rsidRPr="00022D64">
        <w:t xml:space="preserve"> or through the </w:t>
      </w:r>
      <w:r w:rsidR="009F0714" w:rsidRPr="00022D64">
        <w:rPr>
          <w:rStyle w:val="Hyperlink"/>
          <w:color w:val="auto"/>
          <w:u w:val="none"/>
        </w:rPr>
        <w:t>FSANZ </w:t>
      </w:r>
      <w:r w:rsidRPr="00022D64">
        <w:rPr>
          <w:rStyle w:val="Hyperlink"/>
          <w:color w:val="auto"/>
          <w:u w:val="none"/>
        </w:rPr>
        <w:t>website</w:t>
      </w:r>
      <w:r w:rsidR="00DB1204" w:rsidRPr="00022D64">
        <w:rPr>
          <w:rStyle w:val="Hyperlink"/>
          <w:color w:val="auto"/>
          <w:u w:val="none"/>
        </w:rPr>
        <w:t xml:space="preserve"> at </w:t>
      </w:r>
      <w:r w:rsidR="00DB1204" w:rsidRPr="00022D64">
        <w:rPr>
          <w:rStyle w:val="Hyperlink"/>
        </w:rPr>
        <w:t>http://www.foodstandards.gov.au/code/Pages/default.aspx.</w:t>
      </w:r>
    </w:p>
    <w:p w14:paraId="1278DFB4" w14:textId="77777777" w:rsidR="00547500" w:rsidRPr="00022D64" w:rsidRDefault="00547500" w:rsidP="00547500">
      <w:r w:rsidRPr="00022D64">
        <w:t>Standard 1.4.2 and Schedules 20 and 21 of the Code set out the maximum residue limits (MRLs) and extraneous residue limits (ERLs) for agricultural or veterinary chemicals that are permitted in food, including imported food.</w:t>
      </w:r>
    </w:p>
    <w:p w14:paraId="460789DF" w14:textId="3AF3AD3F" w:rsidR="005F77E5" w:rsidRPr="00022D64" w:rsidRDefault="00547500" w:rsidP="00547500">
      <w:r w:rsidRPr="00022D64">
        <w:t>Standard 1.1.1 of the Code specifies that a food must not have, as an ingredient or a component, a detectable amount of an agvet chemical or a metabolite or a degradation product of the agvet chemical; unless e</w:t>
      </w:r>
      <w:r w:rsidR="009F0714" w:rsidRPr="00022D64">
        <w:t>xpressly permitted by the Code.</w:t>
      </w:r>
    </w:p>
    <w:p w14:paraId="47E1789C" w14:textId="2AD784C2" w:rsidR="009F0714" w:rsidRPr="00022D64" w:rsidRDefault="005C706B" w:rsidP="00547500">
      <w:r w:rsidRPr="00022D64">
        <w:t>Standard 1.5.3 of the C</w:t>
      </w:r>
      <w:r w:rsidR="00AD410A" w:rsidRPr="00022D64">
        <w:t>ode stipulates the mandatory requirements where irradiation is applied as a phytosanitary measure, including the permitted fruit and vegetables, sources of irradiation, minimum and maximum absorbed dose</w:t>
      </w:r>
      <w:r w:rsidR="00363A3E" w:rsidRPr="00022D64">
        <w:t>s</w:t>
      </w:r>
      <w:r w:rsidR="00AD410A" w:rsidRPr="00022D64">
        <w:t xml:space="preserve">, and the record keeping and labelling requirements for irradiated produce. </w:t>
      </w:r>
    </w:p>
    <w:p w14:paraId="2FDCC600" w14:textId="77777777" w:rsidR="009F0714" w:rsidRPr="00022D64" w:rsidRDefault="009F0714" w:rsidP="00547500"/>
    <w:p w14:paraId="460789E0" w14:textId="77777777" w:rsidR="005F77E5" w:rsidRPr="00022D64" w:rsidRDefault="005F77E5">
      <w:pPr>
        <w:sectPr w:rsidR="005F77E5" w:rsidRPr="00022D64" w:rsidSect="00196E34">
          <w:headerReference w:type="even" r:id="rId77"/>
          <w:headerReference w:type="default" r:id="rId78"/>
          <w:headerReference w:type="first" r:id="rId79"/>
          <w:pgSz w:w="11906" w:h="16838"/>
          <w:pgMar w:top="1418" w:right="1418" w:bottom="1418" w:left="1418" w:header="567" w:footer="283" w:gutter="0"/>
          <w:cols w:space="708"/>
          <w:docGrid w:linePitch="360"/>
        </w:sectPr>
      </w:pPr>
    </w:p>
    <w:p w14:paraId="11382C0A" w14:textId="3F4D842C" w:rsidR="009F0714" w:rsidRPr="00022D64" w:rsidRDefault="00F90962" w:rsidP="009F0714">
      <w:pPr>
        <w:pStyle w:val="Heading2"/>
      </w:pPr>
      <w:bookmarkStart w:id="121" w:name="_Toc6906067"/>
      <w:r w:rsidRPr="00022D64">
        <w:lastRenderedPageBreak/>
        <w:t>Conclusion</w:t>
      </w:r>
      <w:bookmarkEnd w:id="121"/>
    </w:p>
    <w:p w14:paraId="088A8A6F" w14:textId="6EDE4D90" w:rsidR="009F0714" w:rsidRPr="00022D64" w:rsidRDefault="009F0714" w:rsidP="009F0714">
      <w:r w:rsidRPr="00022D64">
        <w:t>The findings of this</w:t>
      </w:r>
      <w:r w:rsidR="000A7922" w:rsidRPr="00022D64">
        <w:t xml:space="preserve"> final </w:t>
      </w:r>
      <w:r w:rsidRPr="00022D64">
        <w:t>risk analysis report for fresh strawberry fruit from Japan are based on a comprehensive scientific analysis of relevant literature</w:t>
      </w:r>
      <w:r w:rsidR="00F765B7" w:rsidRPr="00022D64">
        <w:t>, and other avenues of enquiry</w:t>
      </w:r>
      <w:r w:rsidRPr="00022D64">
        <w:t>.</w:t>
      </w:r>
    </w:p>
    <w:p w14:paraId="45ED6AC3" w14:textId="27949BD3" w:rsidR="009F0714" w:rsidRPr="00022D64" w:rsidRDefault="009F0714" w:rsidP="009F0714">
      <w:r w:rsidRPr="00022D64">
        <w:t>The Department of</w:t>
      </w:r>
      <w:r w:rsidR="00FC4140" w:rsidRPr="00022D64">
        <w:t xml:space="preserve"> Agriculture</w:t>
      </w:r>
      <w:r w:rsidR="00227C9E" w:rsidRPr="00022D64">
        <w:t>, Water and the Environment</w:t>
      </w:r>
      <w:r w:rsidRPr="00022D64">
        <w:t xml:space="preserve"> considers th</w:t>
      </w:r>
      <w:r w:rsidR="0013377D" w:rsidRPr="00022D64">
        <w:t>at the risk management measures</w:t>
      </w:r>
      <w:r w:rsidR="000C1531" w:rsidRPr="00022D64">
        <w:t xml:space="preserve"> </w:t>
      </w:r>
      <w:r w:rsidR="00565872" w:rsidRPr="00022D64">
        <w:t>recommended</w:t>
      </w:r>
      <w:r w:rsidRPr="00022D64">
        <w:t xml:space="preserve"> in this report will provide an appropriate level of protection against the quarantine pests</w:t>
      </w:r>
      <w:r w:rsidR="000F12FA" w:rsidRPr="00022D64">
        <w:t xml:space="preserve"> and regulated thrips</w:t>
      </w:r>
      <w:r w:rsidRPr="00022D64">
        <w:t xml:space="preserve"> identified as associated with the trade of strawberries from Japan.</w:t>
      </w:r>
    </w:p>
    <w:p w14:paraId="460789E5" w14:textId="77777777" w:rsidR="005F77E5" w:rsidRPr="00022D64" w:rsidRDefault="005F77E5" w:rsidP="003C32C4"/>
    <w:p w14:paraId="460789E6" w14:textId="77777777" w:rsidR="005F77E5" w:rsidRPr="00022D64" w:rsidRDefault="005F77E5" w:rsidP="003C32C4">
      <w:pPr>
        <w:sectPr w:rsidR="005F77E5" w:rsidRPr="00022D64">
          <w:headerReference w:type="even" r:id="rId80"/>
          <w:headerReference w:type="default" r:id="rId81"/>
          <w:headerReference w:type="first" r:id="rId82"/>
          <w:pgSz w:w="11906" w:h="16838"/>
          <w:pgMar w:top="1418" w:right="1418" w:bottom="1418" w:left="1418" w:header="567" w:footer="283" w:gutter="0"/>
          <w:cols w:space="708"/>
          <w:docGrid w:linePitch="360"/>
        </w:sectPr>
      </w:pPr>
    </w:p>
    <w:p w14:paraId="460789E7" w14:textId="43C58DB0" w:rsidR="005F77E5" w:rsidRPr="00022D64" w:rsidRDefault="00CB13AC" w:rsidP="000F12FA">
      <w:pPr>
        <w:pStyle w:val="Heading2"/>
        <w:numPr>
          <w:ilvl w:val="0"/>
          <w:numId w:val="0"/>
        </w:numPr>
      </w:pPr>
      <w:bookmarkStart w:id="122" w:name="_Ref524958203"/>
      <w:bookmarkStart w:id="123" w:name="_Ref525126687"/>
      <w:bookmarkStart w:id="124" w:name="_Ref525126716"/>
      <w:bookmarkStart w:id="125" w:name="_Ref525126757"/>
      <w:bookmarkStart w:id="126" w:name="_Ref525126787"/>
      <w:bookmarkStart w:id="127" w:name="_Toc6906068"/>
      <w:r w:rsidRPr="00022D64">
        <w:lastRenderedPageBreak/>
        <w:t xml:space="preserve">Appendix A: </w:t>
      </w:r>
      <w:r w:rsidR="00F90962" w:rsidRPr="00022D64">
        <w:t xml:space="preserve">Initiation and categorisation for pests of fresh </w:t>
      </w:r>
      <w:r w:rsidR="006E5E2D" w:rsidRPr="00022D64">
        <w:t>strawberry</w:t>
      </w:r>
      <w:r w:rsidR="00F90962" w:rsidRPr="00022D64">
        <w:t xml:space="preserve"> fruit from </w:t>
      </w:r>
      <w:r w:rsidR="006E5E2D" w:rsidRPr="00022D64">
        <w:t>Japan</w:t>
      </w:r>
      <w:bookmarkEnd w:id="122"/>
      <w:bookmarkEnd w:id="123"/>
      <w:bookmarkEnd w:id="124"/>
      <w:bookmarkEnd w:id="125"/>
      <w:bookmarkEnd w:id="126"/>
      <w:bookmarkEnd w:id="127"/>
    </w:p>
    <w:p w14:paraId="15883BC1" w14:textId="785D2186" w:rsidR="000F12FA" w:rsidRPr="00022D64" w:rsidRDefault="000F12FA" w:rsidP="006E5E2D">
      <w:r w:rsidRPr="00022D64">
        <w:t>The table identifies pests that have the potential to be present on fresh strawb</w:t>
      </w:r>
      <w:r w:rsidR="0013377D" w:rsidRPr="00022D64">
        <w:t>erry fruit grown in Japan using</w:t>
      </w:r>
      <w:r w:rsidRPr="00022D64">
        <w:t xml:space="preserve"> </w:t>
      </w:r>
      <w:r w:rsidR="0055199F" w:rsidRPr="00022D64">
        <w:t xml:space="preserve">standard </w:t>
      </w:r>
      <w:r w:rsidRPr="00022D64">
        <w:t>commercial production and packing procedures, and to be imported into Australia.</w:t>
      </w:r>
    </w:p>
    <w:p w14:paraId="7CBC5B6A" w14:textId="77777777" w:rsidR="0055199F" w:rsidRPr="00022D64" w:rsidRDefault="0055199F" w:rsidP="0055199F">
      <w:r w:rsidRPr="00022D64">
        <w:t>The purpose of pest categorisation is to ascertain which of these pests require detailed assessment in order to determine whether phytosanitary measures are appropriate. The steps in the pest categorisation process are considered sequentially. The assessment terminates at ‘Yes’ for the third column (presence within Australia), except for pests that are present, but under official control and/or pests of regional concern. In cases where this does not apply, assessment terminates at the first ‘No’ in any of the following columns.</w:t>
      </w:r>
    </w:p>
    <w:p w14:paraId="49560567" w14:textId="7803AAF6" w:rsidR="0055199F" w:rsidRPr="00022D64" w:rsidRDefault="0055199F" w:rsidP="0055199F">
      <w:r w:rsidRPr="00022D64">
        <w:t>In the final column of the table (column 7) the acronyms ‘EP’ and ‘WA’ are used. The acronym EP (existing policy) is used for pests that had previously been assessed by Australia and for which import policy exist</w:t>
      </w:r>
      <w:r w:rsidR="0013377D" w:rsidRPr="00022D64">
        <w:t>s</w:t>
      </w:r>
      <w:r w:rsidRPr="00022D64">
        <w:t>. The acronym ‘WA’ is used to identify organisms that have been recorded in some regions of Australia, but due to interstate quarantine regulations, are considered pests of regional concern to Western Australia.</w:t>
      </w:r>
    </w:p>
    <w:p w14:paraId="0AF73655" w14:textId="3C674CFB" w:rsidR="000F12FA" w:rsidRPr="00022D64" w:rsidRDefault="000F12FA" w:rsidP="000F12FA">
      <w:r w:rsidRPr="00022D64">
        <w:t xml:space="preserve">The </w:t>
      </w:r>
      <w:r w:rsidRPr="00022D64">
        <w:rPr>
          <w:i/>
        </w:rPr>
        <w:t>Final group pest risk analysis for thrips and orthotospoviruses on fresh fruit, vegetable, cut-flower and foliage imports</w:t>
      </w:r>
      <w:r w:rsidRPr="00022D64">
        <w:t xml:space="preserve">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Pr="00022D64">
        <w:t xml:space="preserve"> has been applied in this risk analysis.</w:t>
      </w:r>
      <w:r w:rsidR="0055199F" w:rsidRPr="00022D64">
        <w:t xml:space="preserve"> Application of group policy involves identification of up to three species of each relevant group associated with the commodity pathway. However, if any other quarantine pests or regulated articles not included in this risk analysis and/or in the relevant group policies is de</w:t>
      </w:r>
      <w:r w:rsidR="002F5146" w:rsidRPr="00022D64">
        <w:t xml:space="preserve">tected at pre-export or on </w:t>
      </w:r>
      <w:r w:rsidR="0055199F" w:rsidRPr="00022D64">
        <w:t>arrival in Australia, the relevant group policy will also apply.</w:t>
      </w:r>
    </w:p>
    <w:p w14:paraId="48EC0A75" w14:textId="1C6EEF79" w:rsidR="000F12FA" w:rsidRPr="00022D64" w:rsidRDefault="000F12FA" w:rsidP="000F12FA">
      <w:r w:rsidRPr="00022D64">
        <w:t xml:space="preserve">The </w:t>
      </w:r>
      <w:r w:rsidRPr="00022D64">
        <w:rPr>
          <w:i/>
        </w:rPr>
        <w:t>Final pest risk analysis report for Drosophila suzukii</w:t>
      </w:r>
      <w:r w:rsidRPr="00022D64">
        <w:t xml:space="preserve">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Pr="00022D64">
        <w:t xml:space="preserve"> has been applied in this risk analysis.</w:t>
      </w:r>
      <w:r w:rsidR="0055199F" w:rsidRPr="00022D64">
        <w:t xml:space="preserve"> </w:t>
      </w:r>
    </w:p>
    <w:p w14:paraId="0D7D41FC" w14:textId="031736AD" w:rsidR="0059745B" w:rsidRPr="00022D64" w:rsidRDefault="0059745B" w:rsidP="006E5E2D">
      <w:r w:rsidRPr="00022D64">
        <w:t xml:space="preserve">Details of the method used in this risk </w:t>
      </w:r>
      <w:r w:rsidR="00EC6DD9" w:rsidRPr="00022D64">
        <w:t>analysis</w:t>
      </w:r>
      <w:r w:rsidRPr="00022D64">
        <w:t xml:space="preserve"> are given in Section 2: Method for pest risk analysis.</w:t>
      </w:r>
    </w:p>
    <w:p w14:paraId="50C2CC8A" w14:textId="32B7C814" w:rsidR="006E5E2D" w:rsidRPr="00022D64" w:rsidRDefault="00131F53" w:rsidP="006E5E2D">
      <w:r w:rsidRPr="00022D64">
        <w:t>This is not a comprehensive list of all pests associated with the entire strawberry plant, and it does not include soil-borne pests and pathogens, or wood-borers, root pests and secondary pests, as these are not directly related to the export pathway of fresh fruit. Other pests that may occasionally be detected in trade, which are not specifically associated with strawberry fruit, are not considered here. Any such contaminant pests detected at the border are managed under existing standard operational procedures. It is important to note that any quarantine pests detected on arrival by quarantine inspections will be actioned appropriately, even if they have not been assessed in this report.</w:t>
      </w:r>
    </w:p>
    <w:p w14:paraId="125EE8D6" w14:textId="0C963C6F" w:rsidR="0059745B" w:rsidRPr="00022D64" w:rsidRDefault="00131F53" w:rsidP="0059745B">
      <w:r w:rsidRPr="00022D64">
        <w:t xml:space="preserve">The department is aware of the recent changes in fungal nomenclature concerning the separate naming of </w:t>
      </w:r>
      <w:r w:rsidR="002F66E0" w:rsidRPr="00022D64">
        <w:t>sexual/asexual</w:t>
      </w:r>
      <w:r w:rsidR="00022D64" w:rsidRPr="00022D64">
        <w:t xml:space="preserve"> states of fungi</w:t>
      </w:r>
      <w:r w:rsidRPr="00022D64">
        <w:t xml:space="preserv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w:t>
      </w:r>
      <w:r w:rsidRPr="00022D64">
        <w:lastRenderedPageBreak/>
        <w:t>latest morphological and molecular reviews. As official lists of accepted names become available, these names will be adopted.</w:t>
      </w:r>
    </w:p>
    <w:p w14:paraId="027CBEBF" w14:textId="5E170E1E" w:rsidR="000F12FA" w:rsidRPr="00022D64" w:rsidRDefault="006E5E2D" w:rsidP="0059745B">
      <w:pPr>
        <w:sectPr w:rsidR="000F12FA" w:rsidRPr="00022D64" w:rsidSect="000F12FA">
          <w:headerReference w:type="even" r:id="rId83"/>
          <w:headerReference w:type="default" r:id="rId84"/>
          <w:headerReference w:type="first" r:id="rId85"/>
          <w:pgSz w:w="11906" w:h="16838"/>
          <w:pgMar w:top="1418" w:right="1418" w:bottom="1418" w:left="1418" w:header="567" w:footer="284" w:gutter="0"/>
          <w:cols w:space="708"/>
          <w:docGrid w:linePitch="360"/>
        </w:sectPr>
      </w:pPr>
      <w:r w:rsidRPr="00022D64">
        <w:br w:type="page"/>
      </w:r>
    </w:p>
    <w:tbl>
      <w:tblPr>
        <w:tblStyle w:val="TableGrid3"/>
        <w:tblW w:w="5000" w:type="pct"/>
        <w:tblBorders>
          <w:left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242"/>
        <w:gridCol w:w="11"/>
        <w:gridCol w:w="1968"/>
        <w:gridCol w:w="13"/>
        <w:gridCol w:w="1983"/>
        <w:gridCol w:w="14"/>
        <w:gridCol w:w="2700"/>
        <w:gridCol w:w="2126"/>
        <w:gridCol w:w="1700"/>
        <w:gridCol w:w="1218"/>
        <w:gridCol w:w="27"/>
      </w:tblGrid>
      <w:tr w:rsidR="002D1731" w:rsidRPr="00022D64" w14:paraId="3B56B7F3" w14:textId="77777777" w:rsidTr="00B5588C">
        <w:trPr>
          <w:cantSplit/>
          <w:tblHeader/>
        </w:trPr>
        <w:tc>
          <w:tcPr>
            <w:tcW w:w="805" w:type="pct"/>
            <w:gridSpan w:val="2"/>
          </w:tcPr>
          <w:p w14:paraId="0FACF8EA" w14:textId="77777777" w:rsidR="002D1731" w:rsidRPr="00022D64" w:rsidRDefault="002D1731" w:rsidP="002D1731">
            <w:pPr>
              <w:pStyle w:val="TableHeading"/>
            </w:pPr>
            <w:r w:rsidRPr="00022D64">
              <w:lastRenderedPageBreak/>
              <w:t>Pest</w:t>
            </w:r>
          </w:p>
        </w:tc>
        <w:tc>
          <w:tcPr>
            <w:tcW w:w="708" w:type="pct"/>
            <w:gridSpan w:val="2"/>
          </w:tcPr>
          <w:p w14:paraId="79D5E03A" w14:textId="77777777" w:rsidR="002D1731" w:rsidRPr="00022D64" w:rsidRDefault="002D1731" w:rsidP="002D1731">
            <w:pPr>
              <w:pStyle w:val="TableHeading"/>
            </w:pPr>
            <w:r w:rsidRPr="00022D64">
              <w:t>Present in Japan</w:t>
            </w:r>
          </w:p>
        </w:tc>
        <w:tc>
          <w:tcPr>
            <w:tcW w:w="713" w:type="pct"/>
            <w:gridSpan w:val="2"/>
          </w:tcPr>
          <w:p w14:paraId="1D080C41" w14:textId="77777777" w:rsidR="002D1731" w:rsidRPr="00022D64" w:rsidRDefault="002D1731" w:rsidP="002D1731">
            <w:pPr>
              <w:pStyle w:val="TableHeading"/>
            </w:pPr>
            <w:r w:rsidRPr="00022D64">
              <w:t>Present within Australia</w:t>
            </w:r>
          </w:p>
        </w:tc>
        <w:tc>
          <w:tcPr>
            <w:tcW w:w="964" w:type="pct"/>
          </w:tcPr>
          <w:p w14:paraId="58CAE4C4" w14:textId="77777777" w:rsidR="002D1731" w:rsidRPr="00022D64" w:rsidRDefault="002D1731" w:rsidP="002D1731">
            <w:pPr>
              <w:pStyle w:val="TableHeading"/>
            </w:pPr>
            <w:r w:rsidRPr="00022D64">
              <w:t>Potential to be on pathway</w:t>
            </w:r>
          </w:p>
        </w:tc>
        <w:tc>
          <w:tcPr>
            <w:tcW w:w="759" w:type="pct"/>
          </w:tcPr>
          <w:p w14:paraId="7AB71428" w14:textId="77777777" w:rsidR="002D1731" w:rsidRPr="00022D64" w:rsidRDefault="002D1731" w:rsidP="002D1731">
            <w:pPr>
              <w:pStyle w:val="TableHeading"/>
            </w:pPr>
            <w:r w:rsidRPr="00022D64">
              <w:t>Potential for establishment and spread</w:t>
            </w:r>
          </w:p>
        </w:tc>
        <w:tc>
          <w:tcPr>
            <w:tcW w:w="607" w:type="pct"/>
          </w:tcPr>
          <w:p w14:paraId="5C8D4461" w14:textId="77777777" w:rsidR="002D1731" w:rsidRPr="00022D64" w:rsidRDefault="002D1731" w:rsidP="002D1731">
            <w:pPr>
              <w:pStyle w:val="TableHeading"/>
            </w:pPr>
            <w:r w:rsidRPr="00022D64">
              <w:t>Potential for economic consequences</w:t>
            </w:r>
          </w:p>
        </w:tc>
        <w:tc>
          <w:tcPr>
            <w:tcW w:w="445" w:type="pct"/>
            <w:gridSpan w:val="2"/>
          </w:tcPr>
          <w:p w14:paraId="32853533" w14:textId="77777777" w:rsidR="002D1731" w:rsidRPr="00022D64" w:rsidRDefault="002D1731" w:rsidP="002D1731">
            <w:pPr>
              <w:pStyle w:val="TableHeading"/>
            </w:pPr>
            <w:r w:rsidRPr="00022D64">
              <w:t>Pest risk assessment required</w:t>
            </w:r>
          </w:p>
        </w:tc>
      </w:tr>
      <w:tr w:rsidR="002D1731" w:rsidRPr="00022D64" w14:paraId="70204080" w14:textId="77777777" w:rsidTr="005C1C69">
        <w:trPr>
          <w:cantSplit/>
        </w:trPr>
        <w:tc>
          <w:tcPr>
            <w:tcW w:w="5000" w:type="pct"/>
            <w:gridSpan w:val="11"/>
            <w:shd w:val="clear" w:color="auto" w:fill="FFFFFF" w:themeFill="background1"/>
          </w:tcPr>
          <w:p w14:paraId="08DBB7A1" w14:textId="77777777" w:rsidR="002D1731" w:rsidRPr="00022D64" w:rsidRDefault="002D1731" w:rsidP="002D1731">
            <w:pPr>
              <w:pStyle w:val="TableHeading"/>
            </w:pPr>
            <w:r w:rsidRPr="00022D64">
              <w:rPr>
                <w:lang w:val="pt-BR"/>
              </w:rPr>
              <w:t>ARTHROPODS</w:t>
            </w:r>
          </w:p>
        </w:tc>
      </w:tr>
      <w:tr w:rsidR="002D1731" w:rsidRPr="00022D64" w14:paraId="53B212FC" w14:textId="77777777" w:rsidTr="005C1C69">
        <w:trPr>
          <w:cantSplit/>
        </w:trPr>
        <w:tc>
          <w:tcPr>
            <w:tcW w:w="5000" w:type="pct"/>
            <w:gridSpan w:val="11"/>
            <w:shd w:val="clear" w:color="auto" w:fill="FFFFFF" w:themeFill="background1"/>
          </w:tcPr>
          <w:p w14:paraId="2057645D" w14:textId="77777777" w:rsidR="002D1731" w:rsidRPr="00022D64" w:rsidRDefault="002D1731" w:rsidP="002D1731">
            <w:pPr>
              <w:pStyle w:val="TableHeading"/>
            </w:pPr>
            <w:r w:rsidRPr="00022D64">
              <w:t>Coleoptera</w:t>
            </w:r>
          </w:p>
        </w:tc>
      </w:tr>
      <w:tr w:rsidR="002D1731" w:rsidRPr="00022D64" w14:paraId="6921016C" w14:textId="77777777" w:rsidTr="00B5588C">
        <w:trPr>
          <w:cantSplit/>
        </w:trPr>
        <w:tc>
          <w:tcPr>
            <w:tcW w:w="805" w:type="pct"/>
            <w:gridSpan w:val="2"/>
            <w:shd w:val="clear" w:color="auto" w:fill="auto"/>
          </w:tcPr>
          <w:p w14:paraId="718F2729" w14:textId="77777777" w:rsidR="002D1731" w:rsidRPr="00022D64" w:rsidRDefault="002D1731" w:rsidP="002D1731">
            <w:pPr>
              <w:pStyle w:val="TableText"/>
            </w:pPr>
            <w:r w:rsidRPr="00022D64">
              <w:rPr>
                <w:i/>
              </w:rPr>
              <w:t>Adoretus sinicus</w:t>
            </w:r>
            <w:r w:rsidRPr="00022D64">
              <w:t xml:space="preserve"> Burmeister, 1855</w:t>
            </w:r>
          </w:p>
          <w:p w14:paraId="1BDE3307" w14:textId="77777777" w:rsidR="002D1731" w:rsidRPr="00022D64" w:rsidRDefault="002D1731" w:rsidP="002D1731">
            <w:pPr>
              <w:pStyle w:val="TableText"/>
            </w:pPr>
            <w:r w:rsidRPr="00022D64">
              <w:t xml:space="preserve">Synonym: </w:t>
            </w:r>
            <w:r w:rsidRPr="00022D64">
              <w:rPr>
                <w:i/>
              </w:rPr>
              <w:t>Adoretus tenuimaculatus</w:t>
            </w:r>
            <w:r w:rsidRPr="00022D64">
              <w:t xml:space="preserve"> Waterhouse, 1875</w:t>
            </w:r>
          </w:p>
          <w:p w14:paraId="36585302" w14:textId="77777777" w:rsidR="002D1731" w:rsidRPr="00022D64" w:rsidRDefault="002D1731" w:rsidP="002D1731">
            <w:pPr>
              <w:pStyle w:val="TableText"/>
            </w:pPr>
            <w:r w:rsidRPr="00022D64">
              <w:t>[Scarabaeidae}</w:t>
            </w:r>
          </w:p>
          <w:p w14:paraId="757547CB" w14:textId="77777777" w:rsidR="002D1731" w:rsidRPr="00022D64" w:rsidRDefault="002D1731" w:rsidP="002D1731">
            <w:pPr>
              <w:pStyle w:val="TableText"/>
            </w:pPr>
            <w:r w:rsidRPr="00022D64">
              <w:t>Chinese rose beetle</w:t>
            </w:r>
          </w:p>
        </w:tc>
        <w:tc>
          <w:tcPr>
            <w:tcW w:w="708" w:type="pct"/>
            <w:gridSpan w:val="2"/>
            <w:shd w:val="clear" w:color="auto" w:fill="auto"/>
          </w:tcPr>
          <w:p w14:paraId="2F502F4F" w14:textId="63A8FA89"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&lt;EndNote&gt;&lt;Cite&gt;&lt;Author&gt;UH-CTAHR Department of Entomology&lt;/Author&gt;&lt;Year&gt;2019&lt;/Year&gt;&lt;RecNum&gt;35478&lt;/RecNum&gt;&lt;DisplayText&gt;(UH-CTAHR Department of Entomology &amp;amp; Hawaii Department of Agriculture 2019)&lt;/DisplayText&gt;&lt;record&gt;&lt;rec-number&gt;35478&lt;/rec-number&gt;&lt;foreign-keys&gt;&lt;key app="EN" db-id="pxwxw0er9zv2fxezxdk5tt5utz5p5vtrwdv0" timestamp="1563780733"&gt;35478&lt;/key&gt;&lt;/foreign-keys&gt;&lt;ref-type name="Databases"&gt;45&lt;/ref-type&gt;&lt;contributors&gt;&lt;authors&gt;&lt;author&gt;UH-CTAHR Department of Entomology,&lt;/author&gt;&lt;author&gt;Hawaii Department of Agriculture,&lt;/author&gt;&lt;/authors&gt;&lt;/contributors&gt;&lt;titles&gt;&lt;title&gt;Crop Knowledge Master&lt;/title&gt;&lt;/titles&gt;&lt;keywords&gt;&lt;keyword&gt;database&lt;/keyword&gt;&lt;keyword&gt;Hawaii&lt;/keyword&gt;&lt;keyword&gt;pests&lt;/keyword&gt;&lt;/keywords&gt;&lt;dates&gt;&lt;year&gt;2019&lt;/year&gt;&lt;pub-dates&gt;&lt;date&gt;2019&lt;/date&gt;&lt;/pub-dates&gt;&lt;/dates&gt;&lt;publisher&gt;The University of Hawaii, College of Tropical Agriculture and Human Resources,&amp;#xD;Hawaii Department of Agriculture&lt;/publisher&gt;&lt;urls&gt;&lt;related-urls&gt;&lt;url&gt;http://www.extento.hawaii.edu/kbase/crop/crop.htm&lt;/url&gt;&lt;/related-urls&gt;&lt;/urls&gt;&lt;custom1&gt;Database update WZ_SN&lt;/custom1&gt;&lt;/record&gt;&lt;/Cite&gt;&lt;/EndNote&gt;</w:instrText>
            </w:r>
            <w:r w:rsidR="002A7FA6" w:rsidRPr="00022D64">
              <w:fldChar w:fldCharType="separate"/>
            </w:r>
            <w:r w:rsidR="002A7FA6" w:rsidRPr="00022D64">
              <w:rPr>
                <w:noProof/>
              </w:rPr>
              <w:t>(</w:t>
            </w:r>
            <w:hyperlink w:anchor="_ENREF_453" w:tooltip="UH-CTAHR Department of Entomology, 2019 #35478" w:history="1">
              <w:r w:rsidR="00204D32" w:rsidRPr="00022D64">
                <w:rPr>
                  <w:noProof/>
                </w:rPr>
                <w:t>UH-CTAHR Department of Entomology &amp; Hawaii Department of Agriculture 2019</w:t>
              </w:r>
            </w:hyperlink>
            <w:r w:rsidR="002A7FA6" w:rsidRPr="00022D64">
              <w:rPr>
                <w:noProof/>
              </w:rPr>
              <w:t>)</w:t>
            </w:r>
            <w:r w:rsidR="002A7FA6" w:rsidRPr="00022D64">
              <w:fldChar w:fldCharType="end"/>
            </w:r>
          </w:p>
        </w:tc>
        <w:tc>
          <w:tcPr>
            <w:tcW w:w="713" w:type="pct"/>
            <w:gridSpan w:val="2"/>
            <w:shd w:val="clear" w:color="auto" w:fill="auto"/>
          </w:tcPr>
          <w:p w14:paraId="3233A737" w14:textId="77777777" w:rsidR="002D1731" w:rsidRPr="00022D64" w:rsidRDefault="002D1731" w:rsidP="002D1731">
            <w:pPr>
              <w:pStyle w:val="TableText"/>
            </w:pPr>
            <w:r w:rsidRPr="00022D64">
              <w:rPr>
                <w:rFonts w:cs="Arial"/>
              </w:rPr>
              <w:t>No records found</w:t>
            </w:r>
          </w:p>
        </w:tc>
        <w:tc>
          <w:tcPr>
            <w:tcW w:w="964" w:type="pct"/>
            <w:shd w:val="clear" w:color="auto" w:fill="auto"/>
          </w:tcPr>
          <w:p w14:paraId="5332C9D3" w14:textId="393076D0" w:rsidR="00752ACA" w:rsidRPr="00022D64" w:rsidRDefault="004809B2" w:rsidP="00565872">
            <w:pPr>
              <w:pStyle w:val="TableText"/>
              <w:rPr>
                <w:rFonts w:cs="Arial"/>
                <w:color w:val="010101"/>
              </w:rPr>
            </w:pPr>
            <w:r w:rsidRPr="00022D64">
              <w:rPr>
                <w:rFonts w:cs="Arial"/>
              </w:rPr>
              <w:t xml:space="preserve">No. Host plants of </w:t>
            </w:r>
            <w:r w:rsidRPr="00022D64">
              <w:rPr>
                <w:rFonts w:cs="Arial"/>
                <w:i/>
              </w:rPr>
              <w:t>Adoretus sinicus</w:t>
            </w:r>
            <w:r w:rsidRPr="00022D64">
              <w:rPr>
                <w:rFonts w:cs="Arial"/>
              </w:rPr>
              <w:t xml:space="preserve"> include over 250 species. Major crops attacked include strawberry </w:t>
            </w:r>
            <w:r w:rsidR="002A7FA6" w:rsidRPr="00022D64">
              <w:fldChar w:fldCharType="begin"/>
            </w:r>
            <w:r w:rsidR="002A7FA6" w:rsidRPr="00022D64">
              <w:instrText xml:space="preserve"> ADDIN EN.CITE &lt;EndNote&gt;&lt;Cite&gt;&lt;Author&gt;UH-CTAHR Department of Entomology&lt;/Author&gt;&lt;Year&gt;2019&lt;/Year&gt;&lt;RecNum&gt;35478&lt;/RecNum&gt;&lt;DisplayText&gt;(UH-CTAHR Department of Entomology &amp;amp; Hawaii Department of Agriculture 2019)&lt;/DisplayText&gt;&lt;record&gt;&lt;rec-number&gt;35478&lt;/rec-number&gt;&lt;foreign-keys&gt;&lt;key app="EN" db-id="pxwxw0er9zv2fxezxdk5tt5utz5p5vtrwdv0" timestamp="1563780733"&gt;35478&lt;/key&gt;&lt;/foreign-keys&gt;&lt;ref-type name="Databases"&gt;45&lt;/ref-type&gt;&lt;contributors&gt;&lt;authors&gt;&lt;author&gt;UH-CTAHR Department of Entomology,&lt;/author&gt;&lt;author&gt;Hawaii Department of Agriculture,&lt;/author&gt;&lt;/authors&gt;&lt;/contributors&gt;&lt;titles&gt;&lt;title&gt;Crop Knowledge Master&lt;/title&gt;&lt;/titles&gt;&lt;keywords&gt;&lt;keyword&gt;database&lt;/keyword&gt;&lt;keyword&gt;Hawaii&lt;/keyword&gt;&lt;keyword&gt;pests&lt;/keyword&gt;&lt;/keywords&gt;&lt;dates&gt;&lt;year&gt;2019&lt;/year&gt;&lt;pub-dates&gt;&lt;date&gt;2019&lt;/date&gt;&lt;/pub-dates&gt;&lt;/dates&gt;&lt;publisher&gt;The University of Hawaii, College of Tropical Agriculture and Human Resources,&amp;#xD;Hawaii Department of Agriculture&lt;/publisher&gt;&lt;urls&gt;&lt;related-urls&gt;&lt;url&gt;http://www.extento.hawaii.edu/kbase/crop/crop.htm&lt;/url&gt;&lt;/related-urls&gt;&lt;/urls&gt;&lt;custom1&gt;Database update WZ_SN&lt;/custom1&gt;&lt;/record&gt;&lt;/Cite&gt;&lt;/EndNote&gt;</w:instrText>
            </w:r>
            <w:r w:rsidR="002A7FA6" w:rsidRPr="00022D64">
              <w:fldChar w:fldCharType="separate"/>
            </w:r>
            <w:r w:rsidR="002A7FA6" w:rsidRPr="00022D64">
              <w:rPr>
                <w:noProof/>
              </w:rPr>
              <w:t>(</w:t>
            </w:r>
            <w:hyperlink w:anchor="_ENREF_453" w:tooltip="UH-CTAHR Department of Entomology, 2019 #35478" w:history="1">
              <w:r w:rsidR="00204D32" w:rsidRPr="00022D64">
                <w:rPr>
                  <w:noProof/>
                </w:rPr>
                <w:t>UH-CTAHR Department of Entomology &amp; Hawaii Department of Agriculture 2019</w:t>
              </w:r>
            </w:hyperlink>
            <w:r w:rsidR="002A7FA6" w:rsidRPr="00022D64">
              <w:rPr>
                <w:noProof/>
              </w:rPr>
              <w:t>)</w:t>
            </w:r>
            <w:r w:rsidR="002A7FA6" w:rsidRPr="00022D64">
              <w:fldChar w:fldCharType="end"/>
            </w:r>
            <w:r w:rsidRPr="00022D64">
              <w:rPr>
                <w:rFonts w:cs="Arial"/>
              </w:rPr>
              <w:t>.</w:t>
            </w:r>
            <w:r w:rsidRPr="00022D64">
              <w:rPr>
                <w:rFonts w:cs="Arial"/>
                <w:i/>
              </w:rPr>
              <w:t xml:space="preserve"> </w:t>
            </w:r>
            <w:r w:rsidRPr="00022D64">
              <w:rPr>
                <w:rFonts w:cs="Arial"/>
              </w:rPr>
              <w:t>L</w:t>
            </w:r>
            <w:r w:rsidR="002D1731" w:rsidRPr="00022D64">
              <w:rPr>
                <w:rFonts w:cs="Arial"/>
              </w:rPr>
              <w:t xml:space="preserve">arvae feed on roots and dead plant tissue in soil, and adults feed on leaves of an extensive number of hosts </w:t>
            </w:r>
            <w:r w:rsidR="002A7FA6" w:rsidRPr="00022D64">
              <w:rPr>
                <w:rFonts w:cs="Arial"/>
              </w:rPr>
              <w:fldChar w:fldCharType="begin">
                <w:fldData xml:space="preserve">PEVuZE5vdGU+PENpdGU+PEF1dGhvcj5MZWU8L0F1dGhvcj48WWVhcj4yMDAyPC9ZZWFyPjxSZWNO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PEVuZE5vdGU+PENpdGU+PEF1dGhvcj5MZWU8L0F1dGhvcj48WWVhcj4yMDAyPC9ZZWFyPjxSZWNO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261" w:tooltip="Lee, 2002 #14701" w:history="1">
              <w:r w:rsidR="00204D32" w:rsidRPr="00022D64">
                <w:rPr>
                  <w:rFonts w:cs="Arial"/>
                  <w:noProof/>
                </w:rPr>
                <w:t>Lee et al. 2002</w:t>
              </w:r>
            </w:hyperlink>
            <w:r w:rsidR="002A7FA6" w:rsidRPr="00022D64">
              <w:rPr>
                <w:rFonts w:cs="Arial"/>
                <w:noProof/>
              </w:rPr>
              <w:t xml:space="preserve">; </w:t>
            </w:r>
            <w:hyperlink w:anchor="_ENREF_296" w:tooltip="McQuate, 2011 #18591" w:history="1">
              <w:r w:rsidR="00204D32" w:rsidRPr="00022D64">
                <w:rPr>
                  <w:rFonts w:cs="Arial"/>
                  <w:noProof/>
                </w:rPr>
                <w:t>McQuate &amp; Jameson 2011</w:t>
              </w:r>
            </w:hyperlink>
            <w:r w:rsidR="002A7FA6" w:rsidRPr="00022D64">
              <w:rPr>
                <w:rFonts w:cs="Arial"/>
                <w:noProof/>
              </w:rPr>
              <w:t>)</w:t>
            </w:r>
            <w:r w:rsidR="002A7FA6" w:rsidRPr="00022D64">
              <w:rPr>
                <w:rFonts w:cs="Arial"/>
              </w:rPr>
              <w:fldChar w:fldCharType="end"/>
            </w:r>
            <w:r w:rsidR="002D1731" w:rsidRPr="00022D64">
              <w:rPr>
                <w:rFonts w:cs="Arial"/>
              </w:rPr>
              <w:t>.</w:t>
            </w:r>
            <w:r w:rsidR="00E75689" w:rsidRPr="00022D64">
              <w:rPr>
                <w:rFonts w:cs="Arial"/>
                <w:color w:val="010101"/>
              </w:rPr>
              <w:t xml:space="preserve"> The large adult beetles (10 </w:t>
            </w:r>
            <w:r w:rsidR="00FB493F" w:rsidRPr="00022D64">
              <w:rPr>
                <w:rFonts w:cs="Arial"/>
                <w:color w:val="010101"/>
              </w:rPr>
              <w:t>millimetres</w:t>
            </w:r>
            <w:r w:rsidR="002D1731" w:rsidRPr="00022D64">
              <w:rPr>
                <w:rFonts w:cs="Arial"/>
                <w:color w:val="010101"/>
              </w:rPr>
              <w:t xml:space="preserve">) feed at night and hide during the day under leaves, loose bark or in shallow soil. Females oviposit eggs in soil. Feeding damage is obvious creating a ‘lace-like’ appearance on leaves. </w:t>
            </w:r>
            <w:r w:rsidR="002A7FA6" w:rsidRPr="00022D64">
              <w:rPr>
                <w:rFonts w:cs="Arial"/>
                <w:color w:val="010101"/>
              </w:rPr>
              <w:fldChar w:fldCharType="begin">
                <w:fldData xml:space="preserve">PEVuZE5vdGU+PENpdGU+PEF1dGhvcj5NY1F1YXRlPC9BdXRob3I+PFllYXI+MjAxMTwvWWVhcj48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</w:fldData>
              </w:fldChar>
            </w:r>
            <w:r w:rsidR="002A7FA6" w:rsidRPr="00022D64">
              <w:rPr>
                <w:rFonts w:cs="Arial"/>
                <w:color w:val="010101"/>
              </w:rPr>
              <w:instrText xml:space="preserve"> ADDIN EN.CITE </w:instrText>
            </w:r>
            <w:r w:rsidR="002A7FA6" w:rsidRPr="00022D64">
              <w:rPr>
                <w:rFonts w:cs="Arial"/>
                <w:color w:val="010101"/>
              </w:rPr>
              <w:fldChar w:fldCharType="begin">
                <w:fldData xml:space="preserve">PEVuZE5vdGU+PENpdGU+PEF1dGhvcj5NY1F1YXRlPC9BdXRob3I+PFllYXI+MjAxMTwvWWVhcj48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</w:fldData>
              </w:fldChar>
            </w:r>
            <w:r w:rsidR="002A7FA6" w:rsidRPr="00022D64">
              <w:rPr>
                <w:rFonts w:cs="Arial"/>
                <w:color w:val="010101"/>
              </w:rPr>
              <w:instrText xml:space="preserve"> ADDIN EN.CITE.DATA </w:instrText>
            </w:r>
            <w:r w:rsidR="002A7FA6" w:rsidRPr="00022D64">
              <w:rPr>
                <w:rFonts w:cs="Arial"/>
                <w:color w:val="010101"/>
              </w:rPr>
            </w:r>
            <w:r w:rsidR="002A7FA6" w:rsidRPr="00022D64">
              <w:rPr>
                <w:rFonts w:cs="Arial"/>
                <w:color w:val="010101"/>
              </w:rPr>
              <w:fldChar w:fldCharType="end"/>
            </w:r>
            <w:r w:rsidR="002A7FA6" w:rsidRPr="00022D64">
              <w:rPr>
                <w:rFonts w:cs="Arial"/>
                <w:color w:val="010101"/>
              </w:rPr>
            </w:r>
            <w:r w:rsidR="002A7FA6" w:rsidRPr="00022D64">
              <w:rPr>
                <w:rFonts w:cs="Arial"/>
                <w:color w:val="010101"/>
              </w:rPr>
              <w:fldChar w:fldCharType="separate"/>
            </w:r>
            <w:r w:rsidR="002A7FA6" w:rsidRPr="00022D64">
              <w:rPr>
                <w:rFonts w:cs="Arial"/>
                <w:noProof/>
                <w:color w:val="010101"/>
              </w:rPr>
              <w:t>(</w:t>
            </w:r>
            <w:hyperlink w:anchor="_ENREF_296" w:tooltip="McQuate, 2011 #18591" w:history="1">
              <w:r w:rsidR="00204D32" w:rsidRPr="00022D64">
                <w:rPr>
                  <w:rFonts w:cs="Arial"/>
                  <w:noProof/>
                  <w:color w:val="010101"/>
                </w:rPr>
                <w:t>McQuate &amp; Jameson 2011</w:t>
              </w:r>
            </w:hyperlink>
            <w:r w:rsidR="002A7FA6" w:rsidRPr="00022D64">
              <w:rPr>
                <w:rFonts w:cs="Arial"/>
                <w:noProof/>
                <w:color w:val="010101"/>
              </w:rPr>
              <w:t>)</w:t>
            </w:r>
            <w:r w:rsidR="002A7FA6" w:rsidRPr="00022D64">
              <w:rPr>
                <w:rFonts w:cs="Arial"/>
                <w:color w:val="010101"/>
              </w:rPr>
              <w:fldChar w:fldCharType="end"/>
            </w:r>
            <w:r w:rsidR="002D1731" w:rsidRPr="00022D64">
              <w:rPr>
                <w:rFonts w:cs="Arial"/>
                <w:color w:val="010101"/>
              </w:rPr>
              <w:t xml:space="preserve">. </w:t>
            </w:r>
          </w:p>
          <w:p w14:paraId="02A2C7B2" w14:textId="413A2EB7" w:rsidR="002D1731" w:rsidRPr="00022D64" w:rsidRDefault="00A8555B" w:rsidP="008C0C55">
            <w:pPr>
              <w:pStyle w:val="TableText"/>
              <w:rPr>
                <w:rFonts w:cs="Arial"/>
              </w:rPr>
            </w:pPr>
            <w:r w:rsidRPr="00022D64">
              <w:rPr>
                <w:rFonts w:cs="Arial"/>
              </w:rPr>
              <w:t>No records of association with s</w:t>
            </w:r>
            <w:r w:rsidR="00783263" w:rsidRPr="00022D64">
              <w:rPr>
                <w:rFonts w:cs="Arial"/>
              </w:rPr>
              <w:t>trawberry fruit have been found;</w:t>
            </w:r>
            <w:r w:rsidRPr="00022D64">
              <w:rPr>
                <w:rFonts w:cs="Arial"/>
              </w:rPr>
              <w:t xml:space="preserve"> </w:t>
            </w:r>
            <w:r w:rsidR="00783263" w:rsidRPr="00022D64">
              <w:rPr>
                <w:rFonts w:cs="Arial"/>
              </w:rPr>
              <w:t>however,</w:t>
            </w:r>
            <w:r w:rsidRPr="00022D64">
              <w:rPr>
                <w:rFonts w:cs="Arial"/>
              </w:rPr>
              <w:t xml:space="preserve"> di</w:t>
            </w:r>
            <w:r w:rsidR="00783263" w:rsidRPr="00022D64">
              <w:rPr>
                <w:rFonts w:cs="Arial"/>
              </w:rPr>
              <w:t>fferent life stages of this</w:t>
            </w:r>
            <w:r w:rsidRPr="00022D64">
              <w:rPr>
                <w:rFonts w:cs="Arial"/>
              </w:rPr>
              <w:t xml:space="preserve"> pest may be associated with the calyx and peduncle. These life stages would </w:t>
            </w:r>
            <w:r w:rsidR="008C0C55" w:rsidRPr="00022D64">
              <w:rPr>
                <w:rFonts w:cs="Arial"/>
              </w:rPr>
              <w:t>likely be</w:t>
            </w:r>
            <w:r w:rsidRPr="00022D64">
              <w:rPr>
                <w:rFonts w:cs="Arial"/>
              </w:rPr>
              <w:t xml:space="preserve"> identified on commercial fruit during quality checks and therefore removed from the pathway. </w:t>
            </w:r>
          </w:p>
        </w:tc>
        <w:tc>
          <w:tcPr>
            <w:tcW w:w="759" w:type="pct"/>
            <w:shd w:val="clear" w:color="auto" w:fill="auto"/>
          </w:tcPr>
          <w:p w14:paraId="39D39B8E"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060370A8"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4D058DE2" w14:textId="77777777" w:rsidR="002D1731" w:rsidRPr="00022D64" w:rsidRDefault="002D1731" w:rsidP="002D1731">
            <w:pPr>
              <w:pStyle w:val="TableText"/>
            </w:pPr>
            <w:r w:rsidRPr="00022D64">
              <w:rPr>
                <w:rFonts w:cs="Arial"/>
              </w:rPr>
              <w:t>No</w:t>
            </w:r>
          </w:p>
        </w:tc>
      </w:tr>
      <w:tr w:rsidR="002D1731" w:rsidRPr="00022D64" w14:paraId="46135E09" w14:textId="77777777" w:rsidTr="00B5588C">
        <w:trPr>
          <w:cantSplit/>
        </w:trPr>
        <w:tc>
          <w:tcPr>
            <w:tcW w:w="805" w:type="pct"/>
            <w:gridSpan w:val="2"/>
            <w:shd w:val="clear" w:color="auto" w:fill="auto"/>
          </w:tcPr>
          <w:p w14:paraId="324082C6" w14:textId="77777777" w:rsidR="002D1731" w:rsidRPr="00022D64" w:rsidRDefault="002D1731" w:rsidP="002D1731">
            <w:pPr>
              <w:pStyle w:val="TableText"/>
              <w:rPr>
                <w:i/>
              </w:rPr>
            </w:pPr>
            <w:r w:rsidRPr="00022D64">
              <w:rPr>
                <w:i/>
              </w:rPr>
              <w:lastRenderedPageBreak/>
              <w:t xml:space="preserve">Altica fragariae </w:t>
            </w:r>
            <w:r w:rsidRPr="00022D64">
              <w:t>(Nakane, 1955)</w:t>
            </w:r>
          </w:p>
          <w:p w14:paraId="6FE5A70A" w14:textId="77777777" w:rsidR="002D1731" w:rsidRPr="00022D64" w:rsidRDefault="002D1731" w:rsidP="002D1731">
            <w:pPr>
              <w:pStyle w:val="TableText"/>
            </w:pPr>
            <w:r w:rsidRPr="00022D64">
              <w:t>[Chrysomelidae]</w:t>
            </w:r>
          </w:p>
          <w:p w14:paraId="584624EA" w14:textId="77777777" w:rsidR="002D1731" w:rsidRPr="00022D64" w:rsidRDefault="002D1731" w:rsidP="002D1731">
            <w:pPr>
              <w:pStyle w:val="TableText"/>
            </w:pPr>
            <w:r w:rsidRPr="00022D64">
              <w:t>Flea beetle</w:t>
            </w:r>
          </w:p>
        </w:tc>
        <w:tc>
          <w:tcPr>
            <w:tcW w:w="708" w:type="pct"/>
            <w:gridSpan w:val="2"/>
            <w:shd w:val="clear" w:color="auto" w:fill="auto"/>
          </w:tcPr>
          <w:p w14:paraId="16030FA2" w14:textId="1D84BA24"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E7B7F8A" w14:textId="77777777" w:rsidR="002D1731" w:rsidRPr="00022D64" w:rsidRDefault="002D1731" w:rsidP="002D1731">
            <w:pPr>
              <w:pStyle w:val="TableText"/>
            </w:pPr>
            <w:r w:rsidRPr="00022D64">
              <w:rPr>
                <w:rFonts w:cs="Arial"/>
              </w:rPr>
              <w:t>No records found</w:t>
            </w:r>
          </w:p>
        </w:tc>
        <w:tc>
          <w:tcPr>
            <w:tcW w:w="964" w:type="pct"/>
            <w:shd w:val="clear" w:color="auto" w:fill="auto"/>
          </w:tcPr>
          <w:p w14:paraId="5DCC0BE4" w14:textId="6C98CA7A" w:rsidR="00752ACA" w:rsidRPr="00022D64" w:rsidRDefault="002D1731" w:rsidP="00565872">
            <w:pPr>
              <w:pStyle w:val="TableText"/>
              <w:rPr>
                <w:rFonts w:cs="Arial"/>
              </w:rPr>
            </w:pPr>
            <w:r w:rsidRPr="00022D64">
              <w:t xml:space="preserve">No. Both adults and larvae feed on leaves of strawberry </w:t>
            </w:r>
            <w:r w:rsidR="002A7FA6" w:rsidRPr="00022D64">
              <w:fldChar w:fldCharType="begin"/>
            </w:r>
            <w:r w:rsidR="002A7FA6" w:rsidRPr="00022D64">
              <w:instrText xml:space="preserve"> ADDIN EN.CITE &lt;EndNote&gt;&lt;Cite&gt;&lt;Author&gt;Zhang&lt;/Author&gt;&lt;Year&gt;2007&lt;/Year&gt;&lt;RecNum&gt;28973&lt;/RecNum&gt;&lt;DisplayText&gt;(Zhang, Ge &amp;amp; Yang 2007)&lt;/DisplayText&gt;&lt;record&gt;&lt;rec-number&gt;28973&lt;/rec-number&gt;&lt;foreign-keys&gt;&lt;key app="EN" db-id="pxwxw0er9zv2fxezxdk5tt5utz5p5vtrwdv0" timestamp="1503987447"&gt;28973&lt;/key&gt;&lt;/foreign-keys&gt;&lt;ref-type name="Journal Articles"&gt;17&lt;/ref-type&gt;&lt;contributors&gt;&lt;authors&gt;&lt;author&gt;Zhang, Y. &lt;/author&gt;&lt;author&gt;Ge, S. &lt;/author&gt;&lt;author&gt;Yang, X. &lt;/author&gt;&lt;/authors&gt;&lt;/contributors&gt;&lt;titles&gt;&lt;title&gt;&lt;style face="normal" font="default" size="100%"&gt;Study of the morphology of &lt;/style&gt;&lt;style face="italic" font="default" size="100%"&gt;Altacia fragariae&lt;/style&gt;&lt;style face="normal" font="default" size="100%"&gt; (Nakane) (Coleoptera: Alticinae) with first descriptions of the larvae and pupae&lt;/style&gt;&lt;/title&gt;&lt;secondary-title&gt;Proceedings of the Entomological Society of Washington&lt;/secondary-title&gt;&lt;/titles&gt;&lt;periodical&gt;&lt;full-title&gt;Proceedings of the Entomological Society of Washington&lt;/full-title&gt;&lt;/periodical&gt;&lt;pages&gt;661-683&lt;/pages&gt;&lt;volume&gt;109&lt;/volume&gt;&lt;number&gt;3&lt;/number&gt;&lt;keywords&gt;&lt;keyword&gt;Altacia fragariae&lt;/keyword&gt;&lt;keyword&gt;Strawberry&lt;/keyword&gt;&lt;keyword&gt;morphology&lt;/keyword&gt;&lt;keyword&gt;egg&lt;/keyword&gt;&lt;keyword&gt;larvae&lt;/keyword&gt;&lt;keyword&gt;pupae&lt;/keyword&gt;&lt;keyword&gt;adult&lt;/keyword&gt;&lt;keyword&gt;biology&lt;/keyword&gt;&lt;/keywords&gt;&lt;dates&gt;&lt;year&gt;2007&lt;/year&gt;&lt;/dates&gt;&lt;urls&gt;&lt;related-urls&gt;&lt;url&gt;https://www.biodiversitylibrary.org/item/97365#page/673/mode/1up &lt;/url&gt;&lt;/related-urls&gt;&lt;pdf-urls&gt;&lt;url&gt;file://J:\E Library\Plant Catalogue\Z\Zhang et al 2007- EN28973.pdf&lt;/url&gt;&lt;/pdf-urls&gt;&lt;/urls&gt;&lt;custom1&gt;Fresh strawberry from Japan mh&lt;/custom1&gt;&lt;/record&gt;&lt;/Cite&gt;&lt;/EndNote&gt;</w:instrText>
            </w:r>
            <w:r w:rsidR="002A7FA6" w:rsidRPr="00022D64">
              <w:fldChar w:fldCharType="separate"/>
            </w:r>
            <w:r w:rsidR="002A7FA6" w:rsidRPr="00022D64">
              <w:rPr>
                <w:noProof/>
              </w:rPr>
              <w:t>(</w:t>
            </w:r>
            <w:hyperlink w:anchor="_ENREF_504" w:tooltip="Zhang, 2007 #28973" w:history="1">
              <w:r w:rsidR="00204D32" w:rsidRPr="00022D64">
                <w:rPr>
                  <w:noProof/>
                </w:rPr>
                <w:t>Zhang, Ge &amp; Yang 2007</w:t>
              </w:r>
            </w:hyperlink>
            <w:r w:rsidR="002A7FA6" w:rsidRPr="00022D64">
              <w:rPr>
                <w:noProof/>
              </w:rPr>
              <w:t>)</w:t>
            </w:r>
            <w:r w:rsidR="002A7FA6" w:rsidRPr="00022D64">
              <w:fldChar w:fldCharType="end"/>
            </w:r>
            <w:r w:rsidRPr="00022D64">
              <w:rPr>
                <w:rFonts w:cs="Arial"/>
              </w:rPr>
              <w:t xml:space="preserve">. </w:t>
            </w:r>
          </w:p>
          <w:p w14:paraId="32D881C3" w14:textId="04FB8C18" w:rsidR="002D1731" w:rsidRPr="00022D64" w:rsidRDefault="00A8555B" w:rsidP="00565872">
            <w:pPr>
              <w:pStyle w:val="TableText"/>
              <w:rPr>
                <w:rFonts w:cs="Arial"/>
              </w:rPr>
            </w:pPr>
            <w:r w:rsidRPr="00022D64">
              <w:rPr>
                <w:rFonts w:cs="Arial"/>
              </w:rPr>
              <w:t>No records of association with strawberry fruit have been found</w:t>
            </w:r>
            <w:r w:rsidR="00783263"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36F6EB42"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39AC1F84"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1B41CAF2" w14:textId="77777777" w:rsidR="002D1731" w:rsidRPr="00022D64" w:rsidRDefault="002D1731" w:rsidP="002D1731">
            <w:pPr>
              <w:pStyle w:val="TableText"/>
            </w:pPr>
            <w:r w:rsidRPr="00022D64">
              <w:rPr>
                <w:rFonts w:cs="Arial"/>
              </w:rPr>
              <w:t>No</w:t>
            </w:r>
          </w:p>
        </w:tc>
      </w:tr>
      <w:tr w:rsidR="002D1731" w:rsidRPr="00022D64" w14:paraId="500A5741" w14:textId="77777777" w:rsidTr="00B5588C">
        <w:trPr>
          <w:cantSplit/>
        </w:trPr>
        <w:tc>
          <w:tcPr>
            <w:tcW w:w="805" w:type="pct"/>
            <w:gridSpan w:val="2"/>
            <w:shd w:val="clear" w:color="auto" w:fill="auto"/>
          </w:tcPr>
          <w:p w14:paraId="07EEA8E3" w14:textId="77777777" w:rsidR="002D1731" w:rsidRPr="00022D64" w:rsidRDefault="002D1731" w:rsidP="002D1731">
            <w:pPr>
              <w:pStyle w:val="TableText"/>
              <w:rPr>
                <w:rFonts w:cs="Arial"/>
                <w:lang w:val="en-US"/>
              </w:rPr>
            </w:pPr>
            <w:r w:rsidRPr="00022D64">
              <w:rPr>
                <w:rFonts w:cs="Arial"/>
                <w:i/>
                <w:lang w:val="en-US"/>
              </w:rPr>
              <w:lastRenderedPageBreak/>
              <w:t xml:space="preserve">Anomala cuprea </w:t>
            </w:r>
            <w:r w:rsidRPr="00022D64">
              <w:rPr>
                <w:rFonts w:cs="Arial"/>
                <w:lang w:val="en-US"/>
              </w:rPr>
              <w:t>Hope, 1839</w:t>
            </w:r>
          </w:p>
          <w:p w14:paraId="69D1C03D" w14:textId="77777777" w:rsidR="002D1731" w:rsidRPr="00022D64" w:rsidRDefault="002D1731" w:rsidP="002D1731">
            <w:pPr>
              <w:pStyle w:val="TableText"/>
              <w:rPr>
                <w:rFonts w:cs="Arial"/>
                <w:lang w:val="en-US"/>
              </w:rPr>
            </w:pPr>
            <w:r w:rsidRPr="00022D64">
              <w:rPr>
                <w:rFonts w:cs="Arial"/>
                <w:lang w:val="en-US"/>
              </w:rPr>
              <w:t>[Scarabaeidae]</w:t>
            </w:r>
          </w:p>
          <w:p w14:paraId="2EC8D1B5" w14:textId="77777777" w:rsidR="002D1731" w:rsidRPr="00022D64" w:rsidRDefault="002D1731" w:rsidP="002D1731">
            <w:pPr>
              <w:pStyle w:val="TableText"/>
            </w:pPr>
            <w:r w:rsidRPr="00022D64">
              <w:rPr>
                <w:rFonts w:cs="Arial"/>
              </w:rPr>
              <w:t>Cane white grubs</w:t>
            </w:r>
          </w:p>
        </w:tc>
        <w:tc>
          <w:tcPr>
            <w:tcW w:w="708" w:type="pct"/>
            <w:gridSpan w:val="2"/>
            <w:shd w:val="clear" w:color="auto" w:fill="auto"/>
          </w:tcPr>
          <w:p w14:paraId="6921D5A8" w14:textId="2A859C53" w:rsidR="002D1731" w:rsidRPr="00022D64" w:rsidRDefault="002D1731" w:rsidP="00204D32">
            <w:pPr>
              <w:pStyle w:val="TableText"/>
            </w:pPr>
            <w:r w:rsidRPr="00022D64">
              <w:rPr>
                <w:rFonts w:cs="Arial"/>
              </w:rPr>
              <w:t xml:space="preserve">Yes </w:t>
            </w:r>
            <w:r w:rsidR="002A7FA6" w:rsidRPr="00022D64">
              <w:rPr>
                <w:rFonts w:cs="Arial"/>
              </w:rPr>
              <w:fldChar w:fldCharType="begin">
                <w:fldData xml:space="preserve">PEVuZE5vdGU+PENpdGU+PEF1dGhvcj5BcmFrYWtpPC9BdXRob3I+PFllYXI+MjAwNDwvWWVhcj48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==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PEVuZE5vdGU+PENpdGU+PEF1dGhvcj5BcmFrYWtpPC9BdXRob3I+PFllYXI+MjAwNDwvWWVhcj48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==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4" w:tooltip="Arakaki, 2004 #30784" w:history="1">
              <w:r w:rsidR="00204D32" w:rsidRPr="00022D64">
                <w:rPr>
                  <w:rFonts w:cs="Arial"/>
                  <w:noProof/>
                </w:rPr>
                <w:t>Arakaki et al. 2004</w:t>
              </w:r>
            </w:hyperlink>
            <w:r w:rsidR="002A7FA6" w:rsidRPr="00022D64">
              <w:rPr>
                <w:rFonts w:cs="Arial"/>
                <w:noProof/>
              </w:rPr>
              <w:t xml:space="preserve">; </w:t>
            </w:r>
            <w:hyperlink w:anchor="_ENREF_110" w:tooltip="Dunlap, 2016 #30785" w:history="1">
              <w:r w:rsidR="00204D32" w:rsidRPr="00022D64">
                <w:rPr>
                  <w:rFonts w:cs="Arial"/>
                  <w:noProof/>
                </w:rPr>
                <w:t>Dunlap et al. 2016</w:t>
              </w:r>
            </w:hyperlink>
            <w:r w:rsidR="002A7FA6" w:rsidRPr="00022D64">
              <w:rPr>
                <w:rFonts w:cs="Arial"/>
                <w:noProof/>
              </w:rPr>
              <w:t xml:space="preserve">; </w:t>
            </w:r>
            <w:hyperlink w:anchor="_ENREF_426" w:tooltip="Tadauchi, 2006 #9842" w:history="1">
              <w:r w:rsidR="00204D32" w:rsidRPr="00022D64">
                <w:rPr>
                  <w:rFonts w:cs="Arial"/>
                  <w:noProof/>
                </w:rPr>
                <w:t>Tadauchi &amp; Inoue 2006</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11EF56EE" w14:textId="0E23851D" w:rsidR="002D1731" w:rsidRPr="00022D64" w:rsidRDefault="0013377D" w:rsidP="00565872">
            <w:pPr>
              <w:pStyle w:val="TableText"/>
              <w:rPr>
                <w:rFonts w:cs="Arial"/>
              </w:rPr>
            </w:pPr>
            <w:r w:rsidRPr="00022D64">
              <w:rPr>
                <w:rFonts w:cs="Arial"/>
              </w:rPr>
              <w:t>No records found</w:t>
            </w:r>
          </w:p>
        </w:tc>
        <w:tc>
          <w:tcPr>
            <w:tcW w:w="964" w:type="pct"/>
            <w:shd w:val="clear" w:color="auto" w:fill="auto"/>
          </w:tcPr>
          <w:p w14:paraId="150F1EC1" w14:textId="2D65602E" w:rsidR="00752ACA" w:rsidRPr="00022D64" w:rsidRDefault="002D1731" w:rsidP="00565872">
            <w:pPr>
              <w:pStyle w:val="TableText"/>
              <w:rPr>
                <w:rFonts w:cs="Arial"/>
              </w:rPr>
            </w:pPr>
            <w:r w:rsidRPr="00022D64">
              <w:rPr>
                <w:rFonts w:cs="Arial"/>
              </w:rPr>
              <w:t xml:space="preserve">No. Larvae feed on roots of hosts including sugarcane, turf grasses, beans, sweet potato and peanuts. Adults feed on leaves and are nocturnal </w:t>
            </w:r>
            <w:r w:rsidR="002A7FA6" w:rsidRPr="00022D64">
              <w:rPr>
                <w:rFonts w:cs="Arial"/>
              </w:rPr>
              <w:fldChar w:fldCharType="begin">
                <w:fldData xml:space="preserve">PEVuZE5vdGU+PENpdGU+PEF1dGhvcj5BcmFrYWtpPC9BdXRob3I+PFllYXI+MjAwNDwvWWVhcj48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PEVuZE5vdGU+PENpdGU+PEF1dGhvcj5BcmFrYWtpPC9BdXRob3I+PFllYXI+MjAwNDwvWWVhcj48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4" w:tooltip="Arakaki, 2004 #30784" w:history="1">
              <w:r w:rsidR="00204D32" w:rsidRPr="00022D64">
                <w:rPr>
                  <w:rFonts w:cs="Arial"/>
                  <w:noProof/>
                </w:rPr>
                <w:t>Arakaki et al. 2004</w:t>
              </w:r>
            </w:hyperlink>
            <w:r w:rsidR="002A7FA6" w:rsidRPr="00022D64">
              <w:rPr>
                <w:rFonts w:cs="Arial"/>
                <w:noProof/>
              </w:rPr>
              <w:t xml:space="preserve">; </w:t>
            </w:r>
            <w:hyperlink w:anchor="_ENREF_110" w:tooltip="Dunlap, 2016 #30785" w:history="1">
              <w:r w:rsidR="00204D32" w:rsidRPr="00022D64">
                <w:rPr>
                  <w:rFonts w:cs="Arial"/>
                  <w:noProof/>
                </w:rPr>
                <w:t>Dunlap et al. 2016</w:t>
              </w:r>
            </w:hyperlink>
            <w:r w:rsidR="002A7FA6" w:rsidRPr="00022D64">
              <w:rPr>
                <w:rFonts w:cs="Arial"/>
                <w:noProof/>
              </w:rPr>
              <w:t>)</w:t>
            </w:r>
            <w:r w:rsidR="002A7FA6" w:rsidRPr="00022D64">
              <w:rPr>
                <w:rFonts w:cs="Arial"/>
              </w:rPr>
              <w:fldChar w:fldCharType="end"/>
            </w:r>
            <w:r w:rsidRPr="00022D64">
              <w:rPr>
                <w:rFonts w:cs="Arial"/>
              </w:rPr>
              <w:t>.</w:t>
            </w:r>
            <w:r w:rsidR="0023081D" w:rsidRPr="00022D64">
              <w:rPr>
                <w:rFonts w:cs="Arial"/>
              </w:rPr>
              <w:t xml:space="preserve"> </w:t>
            </w:r>
            <w:r w:rsidR="00AF50F6" w:rsidRPr="00022D64">
              <w:rPr>
                <w:rFonts w:cs="Arial"/>
              </w:rPr>
              <w:t xml:space="preserve">In Japan </w:t>
            </w:r>
            <w:r w:rsidR="00AF50F6" w:rsidRPr="00022D64">
              <w:rPr>
                <w:rFonts w:cs="Arial"/>
                <w:i/>
                <w:lang w:val="en-US"/>
              </w:rPr>
              <w:t xml:space="preserve">Anomala cuprea is </w:t>
            </w:r>
            <w:r w:rsidR="00AF50F6" w:rsidRPr="00022D64">
              <w:rPr>
                <w:rFonts w:cs="Arial"/>
                <w:lang w:val="en-US"/>
              </w:rPr>
              <w:t xml:space="preserve">considered a severe pest of soybean, grape and strawberry </w:t>
            </w:r>
            <w:r w:rsidR="002A7FA6" w:rsidRPr="00022D64">
              <w:rPr>
                <w:rFonts w:cs="Arial"/>
                <w:lang w:val="en-US"/>
              </w:rPr>
              <w:fldChar w:fldCharType="begin"/>
            </w:r>
            <w:r w:rsidR="002A7FA6" w:rsidRPr="00022D64">
              <w:rPr>
                <w:rFonts w:cs="Arial"/>
                <w:lang w:val="en-US"/>
              </w:rPr>
              <w:instrText xml:space="preserve"> ADDIN EN.CITE &lt;EndNote&gt;&lt;Cite&gt;&lt;Author&gt;Leal&lt;/Author&gt;&lt;Year&gt;1993&lt;/Year&gt;&lt;RecNum&gt;29488&lt;/RecNum&gt;&lt;DisplayText&gt;(Leal, Sawada &amp;amp; Hasegawa 1993)&lt;/DisplayText&gt;&lt;record&gt;&lt;rec-number&gt;29488&lt;/rec-number&gt;&lt;foreign-keys&gt;&lt;key app="EN" db-id="pxwxw0er9zv2fxezxdk5tt5utz5p5vtrwdv0" timestamp="1508128803"&gt;29488&lt;/key&gt;&lt;/foreign-keys&gt;&lt;ref-type name="Journal Articles"&gt;17&lt;/ref-type&gt;&lt;contributors&gt;&lt;authors&gt;&lt;author&gt;Leal, W.S.&lt;/author&gt;&lt;author&gt;Sawada, M.&lt;/author&gt;&lt;author&gt;Hasegawa, M.&lt;/author&gt;&lt;/authors&gt;&lt;/contributors&gt;&lt;titles&gt;&lt;title&gt;&lt;style face="normal" font="default" size="100%"&gt;The scarab beetle &lt;/style&gt;&lt;style face="italic" font="default" size="100%"&gt;Anomala cuprea &lt;/style&gt;&lt;style face="normal" font="default" size="100%"&gt;utilizes the sex pheromone of &lt;/style&gt;&lt;style face="italic" font="default" size="100%"&gt;Popillia japonica&lt;/style&gt;&lt;style face="normal" font="default" size="100%"&gt; as a minor component&lt;/style&gt;&lt;/title&gt;&lt;secondary-title&gt;Journal of Chemical Ecology&lt;/secondary-title&gt;&lt;/titles&gt;&lt;periodical&gt;&lt;full-title&gt;Journal of Chemical Ecology&lt;/full-title&gt;&lt;/periodical&gt;&lt;pages&gt;1303-1304&lt;/pages&gt;&lt;volume&gt;19&lt;/volume&gt;&lt;number&gt;7&lt;/number&gt;&lt;keywords&gt;&lt;keyword&gt;scarab beetle&lt;/keyword&gt;&lt;keyword&gt;Anomala cuprea,&lt;/keyword&gt;&lt;keyword&gt;cupreous chafer&lt;/keyword&gt;&lt;keyword&gt;opillia japonica&lt;/keyword&gt;&lt;/keywords&gt;&lt;dates&gt;&lt;year&gt;1993&lt;/year&gt;&lt;/dates&gt;&lt;urls&gt;&lt;pdf-urls&gt;&lt;url&gt;file://J:\E Library\Plant Catalogue\L\Leal et al - 1993 EN29488.pdf&lt;/url&gt;&lt;/pdf-urls&gt;&lt;/urls&gt;&lt;custom1&gt;Fresh Strawberry from Japan GA&lt;/custom1&gt;&lt;/record&gt;&lt;/Cite&gt;&lt;/EndNote&gt;</w:instrText>
            </w:r>
            <w:r w:rsidR="002A7FA6" w:rsidRPr="00022D64">
              <w:rPr>
                <w:rFonts w:cs="Arial"/>
                <w:lang w:val="en-US"/>
              </w:rPr>
              <w:fldChar w:fldCharType="separate"/>
            </w:r>
            <w:r w:rsidR="002A7FA6" w:rsidRPr="00022D64">
              <w:rPr>
                <w:rFonts w:cs="Arial"/>
                <w:noProof/>
                <w:lang w:val="en-US"/>
              </w:rPr>
              <w:t>(</w:t>
            </w:r>
            <w:hyperlink w:anchor="_ENREF_260" w:tooltip="Leal, 1993 #29488" w:history="1">
              <w:r w:rsidR="00204D32" w:rsidRPr="00022D64">
                <w:rPr>
                  <w:rFonts w:cs="Arial"/>
                  <w:noProof/>
                  <w:lang w:val="en-US"/>
                </w:rPr>
                <w:t>Leal, Sawada &amp; Hasegawa 1993</w:t>
              </w:r>
            </w:hyperlink>
            <w:r w:rsidR="002A7FA6" w:rsidRPr="00022D64">
              <w:rPr>
                <w:rFonts w:cs="Arial"/>
                <w:noProof/>
                <w:lang w:val="en-US"/>
              </w:rPr>
              <w:t>)</w:t>
            </w:r>
            <w:r w:rsidR="002A7FA6" w:rsidRPr="00022D64">
              <w:rPr>
                <w:rFonts w:cs="Arial"/>
                <w:lang w:val="en-US"/>
              </w:rPr>
              <w:fldChar w:fldCharType="end"/>
            </w:r>
            <w:r w:rsidR="00AF50F6" w:rsidRPr="00022D64">
              <w:rPr>
                <w:rFonts w:cs="Arial"/>
                <w:lang w:val="en-US"/>
              </w:rPr>
              <w:t>.</w:t>
            </w:r>
            <w:r w:rsidRPr="00022D64">
              <w:rPr>
                <w:rFonts w:cs="Arial"/>
              </w:rPr>
              <w:t xml:space="preserve"> A comprehensive list of hosts of adults in Japan is provided by </w:t>
            </w:r>
            <w:hyperlink w:anchor="_ENREF_496" w:tooltip="Yoshida, 1971 #30918" w:history="1">
              <w:r w:rsidR="00204D32" w:rsidRPr="00022D64">
                <w:rPr>
                  <w:rFonts w:cs="Arial"/>
                </w:rPr>
                <w:fldChar w:fldCharType="begin"/>
              </w:r>
              <w:r w:rsidR="00204D32" w:rsidRPr="00022D64">
                <w:rPr>
                  <w:rFonts w:cs="Arial"/>
                </w:rPr>
                <w:instrText xml:space="preserve"> ADDIN EN.CITE &lt;EndNote&gt;&lt;Cite AuthorYear="1"&gt;&lt;Author&gt;Yoshida&lt;/Author&gt;&lt;Year&gt;1971&lt;/Year&gt;&lt;RecNum&gt;30918&lt;/RecNum&gt;&lt;DisplayText&gt;Yoshida, Nishigaki and Aski (1971)&lt;/DisplayText&gt;&lt;record&gt;&lt;rec-number&gt;30918&lt;/rec-number&gt;&lt;foreign-keys&gt;&lt;key app="EN" db-id="pxwxw0er9zv2fxezxdk5tt5utz5p5vtrwdv0" timestamp="1526360910"&gt;30918&lt;/key&gt;&lt;/foreign-keys&gt;&lt;ref-type name="Journal Articles"&gt;17&lt;/ref-type&gt;&lt;contributors&gt;&lt;authors&gt;&lt;author&gt;Yoshida, M.&lt;/author&gt;&lt;author&gt;Nishigaki, J.&lt;/author&gt;&lt;author&gt;Aski, H.&lt;/author&gt;&lt;/authors&gt;&lt;/contributors&gt;&lt;titles&gt;&lt;title&gt;&lt;style face="normal" font="default" size="100%"&gt;Ecological studies on the cupreous chafer, &lt;/style&gt;&lt;style face="italic" font="default" size="100%"&gt;Anomala cuprea&lt;/style&gt;&lt;style face="normal" font="default" size="100%"&gt; Hope (Coleoptera) I. On the kind of species of plant injured by the adult insect in Shizuoka prefecture&lt;/style&gt;&lt;/title&gt;&lt;secondary-title&gt;Annual report of the Kansai Plant Protection Society&lt;/secondary-title&gt;&lt;/titles&gt;&lt;periodical&gt;&lt;full-title&gt;Annual Report of the Kansai Plant Protection Society&lt;/full-title&gt;&lt;/periodical&gt;&lt;pages&gt;14-20&lt;/pages&gt;&lt;volume&gt;13 &lt;/volume&gt;&lt;keywords&gt;&lt;keyword&gt;cupreous chafer,&lt;/keyword&gt;&lt;keyword&gt;Anomala cuprea Hope&lt;/keyword&gt;&lt;/keywords&gt;&lt;dates&gt;&lt;year&gt;1971&lt;/year&gt;&lt;/dates&gt;&lt;urls&gt;&lt;pdf-urls&gt;&lt;url&gt;file://J:\E Library\Plant Catalogue\Y\Yoshida et al 1971 EN30918.pdf&lt;/url&gt;&lt;/pdf-urls&gt;&lt;/urls&gt;&lt;custom1&gt;Fresh strawberries from Japan MH&lt;/custom1&gt;&lt;electronic-resource-num&gt;https://doi.org/10.4165/kapps1958.13.0_14&lt;/electronic-resource-num&gt;&lt;language&gt;Japanese&lt;/language&gt;&lt;/record&gt;&lt;/Cite&gt;&lt;/EndNote&gt;</w:instrText>
              </w:r>
              <w:r w:rsidR="00204D32" w:rsidRPr="00022D64">
                <w:rPr>
                  <w:rFonts w:cs="Arial"/>
                </w:rPr>
                <w:fldChar w:fldCharType="separate"/>
              </w:r>
              <w:r w:rsidR="00204D32" w:rsidRPr="00022D64">
                <w:rPr>
                  <w:rFonts w:cs="Arial"/>
                  <w:noProof/>
                </w:rPr>
                <w:t>Yoshida, Nishigaki and Aski (1971)</w:t>
              </w:r>
              <w:r w:rsidR="00204D32" w:rsidRPr="00022D64">
                <w:rPr>
                  <w:rFonts w:cs="Arial"/>
                </w:rPr>
                <w:fldChar w:fldCharType="end"/>
              </w:r>
            </w:hyperlink>
            <w:r w:rsidRPr="00022D64">
              <w:rPr>
                <w:rFonts w:cs="Arial"/>
              </w:rPr>
              <w:t xml:space="preserve">. </w:t>
            </w:r>
          </w:p>
          <w:p w14:paraId="25E6AEBF" w14:textId="47AE4E38" w:rsidR="002D1731" w:rsidRPr="00022D64" w:rsidRDefault="00A8555B" w:rsidP="00565872">
            <w:pPr>
              <w:pStyle w:val="TableText"/>
              <w:rPr>
                <w:rFonts w:cs="Arial"/>
              </w:rPr>
            </w:pPr>
            <w:r w:rsidRPr="00022D64">
              <w:rPr>
                <w:rFonts w:cs="Arial"/>
              </w:rPr>
              <w:t>No records of association with strawberry fruit have been found</w:t>
            </w:r>
            <w:r w:rsidR="00783263"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1DCA9767"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001EFEDF"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40246A2F" w14:textId="77777777" w:rsidR="002D1731" w:rsidRPr="00022D64" w:rsidRDefault="002D1731" w:rsidP="002D1731">
            <w:pPr>
              <w:pStyle w:val="TableText"/>
            </w:pPr>
            <w:r w:rsidRPr="00022D64">
              <w:rPr>
                <w:rFonts w:cs="Arial"/>
              </w:rPr>
              <w:t>No</w:t>
            </w:r>
          </w:p>
        </w:tc>
      </w:tr>
      <w:tr w:rsidR="002D1731" w:rsidRPr="00022D64" w14:paraId="5710A364" w14:textId="77777777" w:rsidTr="00B5588C">
        <w:trPr>
          <w:cantSplit/>
        </w:trPr>
        <w:tc>
          <w:tcPr>
            <w:tcW w:w="805" w:type="pct"/>
            <w:gridSpan w:val="2"/>
            <w:shd w:val="clear" w:color="auto" w:fill="auto"/>
          </w:tcPr>
          <w:p w14:paraId="52502DB9" w14:textId="77777777" w:rsidR="002D1731" w:rsidRPr="00022D64" w:rsidRDefault="002D1731" w:rsidP="002D1731">
            <w:pPr>
              <w:pStyle w:val="TableText"/>
              <w:rPr>
                <w:rFonts w:cs="Arial"/>
                <w:lang w:val="en-US"/>
              </w:rPr>
            </w:pPr>
            <w:r w:rsidRPr="00022D64">
              <w:rPr>
                <w:rFonts w:cs="Arial"/>
                <w:i/>
                <w:lang w:val="en-US"/>
              </w:rPr>
              <w:lastRenderedPageBreak/>
              <w:t>Anomala orientalis</w:t>
            </w:r>
            <w:r w:rsidRPr="00022D64">
              <w:rPr>
                <w:rFonts w:cs="Arial"/>
                <w:lang w:val="en-US"/>
              </w:rPr>
              <w:t xml:space="preserve"> Burmeister, 1844</w:t>
            </w:r>
          </w:p>
          <w:p w14:paraId="68F6E78C" w14:textId="77777777" w:rsidR="002D1731" w:rsidRPr="00022D64" w:rsidRDefault="002D1731" w:rsidP="002D1731">
            <w:pPr>
              <w:pStyle w:val="TableText"/>
              <w:rPr>
                <w:rFonts w:cs="Arial"/>
                <w:lang w:val="en-US"/>
              </w:rPr>
            </w:pPr>
            <w:r w:rsidRPr="00022D64">
              <w:rPr>
                <w:rFonts w:cs="Arial"/>
                <w:lang w:val="en-US"/>
              </w:rPr>
              <w:t>Synonym:</w:t>
            </w:r>
            <w:r w:rsidRPr="00022D64">
              <w:rPr>
                <w:rFonts w:cs="Arial"/>
                <w:i/>
                <w:lang w:val="en-US"/>
              </w:rPr>
              <w:t xml:space="preserve"> Blitopertha orientalis</w:t>
            </w:r>
            <w:r w:rsidRPr="00022D64">
              <w:rPr>
                <w:rFonts w:cs="Arial"/>
                <w:lang w:val="en-US"/>
              </w:rPr>
              <w:t xml:space="preserve"> (Waterhouse, 1875)</w:t>
            </w:r>
          </w:p>
          <w:p w14:paraId="631DE1CA" w14:textId="77777777" w:rsidR="002D1731" w:rsidRPr="00022D64" w:rsidRDefault="002D1731" w:rsidP="002D1731">
            <w:pPr>
              <w:pStyle w:val="TableText"/>
              <w:rPr>
                <w:rFonts w:cs="Arial"/>
                <w:lang w:val="en-US"/>
              </w:rPr>
            </w:pPr>
            <w:r w:rsidRPr="00022D64">
              <w:rPr>
                <w:rFonts w:cs="Arial"/>
                <w:lang w:val="en-US"/>
              </w:rPr>
              <w:t>[Scarabaeidae]</w:t>
            </w:r>
          </w:p>
          <w:p w14:paraId="0C6BECDC" w14:textId="77777777" w:rsidR="002D1731" w:rsidRPr="00022D64" w:rsidRDefault="002D1731" w:rsidP="002D1731">
            <w:pPr>
              <w:pStyle w:val="TableText"/>
            </w:pPr>
            <w:r w:rsidRPr="00022D64">
              <w:rPr>
                <w:rFonts w:cs="Arial"/>
                <w:lang w:val="en-US"/>
              </w:rPr>
              <w:t>Oriental beetle</w:t>
            </w:r>
          </w:p>
        </w:tc>
        <w:tc>
          <w:tcPr>
            <w:tcW w:w="708" w:type="pct"/>
            <w:gridSpan w:val="2"/>
            <w:shd w:val="clear" w:color="auto" w:fill="auto"/>
          </w:tcPr>
          <w:p w14:paraId="236A6BAC" w14:textId="0D806A99" w:rsidR="002D1731" w:rsidRPr="00022D64" w:rsidRDefault="002D1731" w:rsidP="00204D32">
            <w:pPr>
              <w:pStyle w:val="TableText"/>
            </w:pPr>
            <w:r w:rsidRPr="00022D64">
              <w:rPr>
                <w:rFonts w:cs="Arial"/>
              </w:rPr>
              <w:t xml:space="preserve">Yes </w:t>
            </w:r>
            <w:r w:rsidR="002A7FA6" w:rsidRPr="00022D64">
              <w:rPr>
                <w:rFonts w:cs="Arial"/>
              </w:rPr>
              <w:fldChar w:fldCharType="begin">
                <w:fldData xml:space="preserve">PEVuZE5vdGU+PENpdGU+PEF1dGhvcj5IaW5zb248L0F1dGhvcj48WWVhcj4yMDE0PC9ZZWFyPjxS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PEVuZE5vdGU+PENpdGU+PEF1dGhvcj5IaW5zb248L0F1dGhvcj48WWVhcj4yMDE0PC9ZZWFyPjxS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84" w:tooltip="Hinson, 2014 #28966" w:history="1">
              <w:r w:rsidR="00204D32" w:rsidRPr="00022D64">
                <w:rPr>
                  <w:rFonts w:cs="Arial"/>
                  <w:noProof/>
                </w:rPr>
                <w:t>Hinson 2014</w:t>
              </w:r>
            </w:hyperlink>
            <w:r w:rsidR="002A7FA6" w:rsidRPr="00022D64">
              <w:rPr>
                <w:rFonts w:cs="Arial"/>
                <w:noProof/>
              </w:rPr>
              <w:t xml:space="preserve">; </w:t>
            </w:r>
            <w:hyperlink w:anchor="_ENREF_426" w:tooltip="Tadauchi, 2006 #9842" w:history="1">
              <w:r w:rsidR="00204D32" w:rsidRPr="00022D64">
                <w:rPr>
                  <w:rFonts w:cs="Arial"/>
                  <w:noProof/>
                </w:rPr>
                <w:t>Tadauchi &amp; Inoue 2006</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44B15E5B" w14:textId="77777777" w:rsidR="002D1731" w:rsidRPr="00022D64" w:rsidRDefault="002D1731" w:rsidP="002D1731">
            <w:pPr>
              <w:pStyle w:val="TableText"/>
              <w:rPr>
                <w:rFonts w:cs="Arial"/>
              </w:rPr>
            </w:pPr>
            <w:r w:rsidRPr="00022D64">
              <w:rPr>
                <w:rFonts w:cs="Arial"/>
              </w:rPr>
              <w:t>No records found</w:t>
            </w:r>
          </w:p>
          <w:p w14:paraId="637D9DBA" w14:textId="03B6548C" w:rsidR="002D1731" w:rsidRPr="00022D64" w:rsidRDefault="002D1731" w:rsidP="00565872">
            <w:pPr>
              <w:pStyle w:val="TableText"/>
            </w:pPr>
          </w:p>
        </w:tc>
        <w:tc>
          <w:tcPr>
            <w:tcW w:w="964" w:type="pct"/>
            <w:shd w:val="clear" w:color="auto" w:fill="auto"/>
          </w:tcPr>
          <w:p w14:paraId="1B374456" w14:textId="657355CE" w:rsidR="00752ACA" w:rsidRPr="00022D64" w:rsidRDefault="002D1731" w:rsidP="00565872">
            <w:pPr>
              <w:pStyle w:val="TableText"/>
              <w:rPr>
                <w:rFonts w:cs="Arial"/>
              </w:rPr>
            </w:pPr>
            <w:r w:rsidRPr="00022D64">
              <w:rPr>
                <w:rFonts w:cs="Arial"/>
              </w:rPr>
              <w:t xml:space="preserve">No. </w:t>
            </w:r>
            <w:r w:rsidRPr="00022D64">
              <w:rPr>
                <w:rFonts w:cs="Arial"/>
                <w:i/>
              </w:rPr>
              <w:t>Anomala orientalis</w:t>
            </w:r>
            <w:r w:rsidRPr="00022D64">
              <w:rPr>
                <w:rFonts w:cs="Arial"/>
              </w:rPr>
              <w:t xml:space="preserve"> eggs are laid in soil, larvae feed on roots of a variety of hosts including strawberry. Adults feed on grass and flowers of some plants, but are not considered to be serious pests </w:t>
            </w:r>
            <w:r w:rsidR="002A7FA6" w:rsidRPr="00022D64">
              <w:rPr>
                <w:rFonts w:cs="Arial"/>
              </w:rPr>
              <w:fldChar w:fldCharType="begin">
                <w:fldData xml:space="preserve">PEVuZE5vdGU+PENpdGU+PEF1dGhvcj5IaW5zb248L0F1dGhvcj48WWVhcj4yMDE0PC9ZZWFyPjxS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==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PEVuZE5vdGU+PENpdGU+PEF1dGhvcj5IaW5zb248L0F1dGhvcj48WWVhcj4yMDE0PC9ZZWFyPjxS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==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10" w:tooltip="Dunlap, 2016 #30785" w:history="1">
              <w:r w:rsidR="00204D32" w:rsidRPr="00022D64">
                <w:rPr>
                  <w:rFonts w:cs="Arial"/>
                  <w:noProof/>
                </w:rPr>
                <w:t>Dunlap et al. 2016</w:t>
              </w:r>
            </w:hyperlink>
            <w:r w:rsidR="002A7FA6" w:rsidRPr="00022D64">
              <w:rPr>
                <w:rFonts w:cs="Arial"/>
                <w:noProof/>
              </w:rPr>
              <w:t xml:space="preserve">; </w:t>
            </w:r>
            <w:hyperlink w:anchor="_ENREF_184" w:tooltip="Hinson, 2014 #28966" w:history="1">
              <w:r w:rsidR="00204D32" w:rsidRPr="00022D64">
                <w:rPr>
                  <w:rFonts w:cs="Arial"/>
                  <w:noProof/>
                </w:rPr>
                <w:t>Hinson 2014</w:t>
              </w:r>
            </w:hyperlink>
            <w:r w:rsidR="002A7FA6" w:rsidRPr="00022D64">
              <w:rPr>
                <w:rFonts w:cs="Arial"/>
                <w:noProof/>
              </w:rPr>
              <w:t>)</w:t>
            </w:r>
            <w:r w:rsidR="002A7FA6" w:rsidRPr="00022D64">
              <w:rPr>
                <w:rFonts w:cs="Arial"/>
              </w:rPr>
              <w:fldChar w:fldCharType="end"/>
            </w:r>
            <w:r w:rsidRPr="00022D64">
              <w:rPr>
                <w:rFonts w:cs="Arial"/>
              </w:rPr>
              <w:t xml:space="preserve">. </w:t>
            </w:r>
          </w:p>
          <w:p w14:paraId="6518CC26" w14:textId="77670EC3" w:rsidR="002D1731" w:rsidRPr="00022D64" w:rsidRDefault="00A8555B" w:rsidP="00565872">
            <w:pPr>
              <w:pStyle w:val="TableText"/>
              <w:rPr>
                <w:rFonts w:cs="Arial"/>
              </w:rPr>
            </w:pPr>
            <w:r w:rsidRPr="00022D64">
              <w:rPr>
                <w:rFonts w:cs="Arial"/>
              </w:rPr>
              <w:t>No records of association with strawberry fruit have been found</w:t>
            </w:r>
            <w:r w:rsidR="00783263"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035CB702"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16E57C1B"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7CD6CA02" w14:textId="77777777" w:rsidR="002D1731" w:rsidRPr="00022D64" w:rsidRDefault="002D1731" w:rsidP="002D1731">
            <w:pPr>
              <w:pStyle w:val="TableText"/>
            </w:pPr>
            <w:r w:rsidRPr="00022D64">
              <w:rPr>
                <w:rFonts w:cs="Arial"/>
              </w:rPr>
              <w:t>No</w:t>
            </w:r>
          </w:p>
        </w:tc>
      </w:tr>
      <w:tr w:rsidR="002D1731" w:rsidRPr="00022D64" w14:paraId="7B1BBF1D" w14:textId="77777777" w:rsidTr="00B5588C">
        <w:trPr>
          <w:cantSplit/>
        </w:trPr>
        <w:tc>
          <w:tcPr>
            <w:tcW w:w="805" w:type="pct"/>
            <w:gridSpan w:val="2"/>
            <w:shd w:val="clear" w:color="auto" w:fill="auto"/>
          </w:tcPr>
          <w:p w14:paraId="0C668C87" w14:textId="77777777" w:rsidR="002D1731" w:rsidRPr="00022D64" w:rsidRDefault="002D1731" w:rsidP="002D1731">
            <w:pPr>
              <w:pStyle w:val="TableText"/>
              <w:rPr>
                <w:i/>
              </w:rPr>
            </w:pPr>
            <w:r w:rsidRPr="00022D64">
              <w:rPr>
                <w:i/>
              </w:rPr>
              <w:t xml:space="preserve">Anthonomus bisignifer </w:t>
            </w:r>
            <w:r w:rsidRPr="00022D64">
              <w:t>Schenkling, 1934</w:t>
            </w:r>
          </w:p>
          <w:p w14:paraId="5529BBE8" w14:textId="77777777" w:rsidR="002D1731" w:rsidRPr="00022D64" w:rsidRDefault="002D1731" w:rsidP="002D1731">
            <w:pPr>
              <w:pStyle w:val="TableText"/>
            </w:pPr>
            <w:r w:rsidRPr="00022D64">
              <w:t xml:space="preserve">Synonym: </w:t>
            </w:r>
            <w:r w:rsidRPr="00022D64">
              <w:rPr>
                <w:i/>
              </w:rPr>
              <w:t>Anthonomus signatus</w:t>
            </w:r>
            <w:r w:rsidRPr="00022D64">
              <w:t xml:space="preserve"> Kinoshita &amp; Shinkai </w:t>
            </w:r>
          </w:p>
          <w:p w14:paraId="3D1A9B35" w14:textId="77777777" w:rsidR="002D1731" w:rsidRPr="00022D64" w:rsidRDefault="002D1731" w:rsidP="002D1731">
            <w:pPr>
              <w:pStyle w:val="TableText"/>
            </w:pPr>
            <w:r w:rsidRPr="00022D64">
              <w:t>[Curculionidae]</w:t>
            </w:r>
          </w:p>
          <w:p w14:paraId="40C1179F" w14:textId="77777777" w:rsidR="002D1731" w:rsidRPr="00022D64" w:rsidRDefault="002D1731" w:rsidP="002D1731">
            <w:pPr>
              <w:pStyle w:val="TableText"/>
            </w:pPr>
            <w:r w:rsidRPr="00022D64">
              <w:t>Strawberry weevil</w:t>
            </w:r>
          </w:p>
        </w:tc>
        <w:tc>
          <w:tcPr>
            <w:tcW w:w="708" w:type="pct"/>
            <w:gridSpan w:val="2"/>
            <w:shd w:val="clear" w:color="auto" w:fill="auto"/>
          </w:tcPr>
          <w:p w14:paraId="4AB400A8" w14:textId="1B1498F5"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768A1B53" w14:textId="77777777" w:rsidR="002D1731" w:rsidRPr="00022D64" w:rsidRDefault="002D1731" w:rsidP="002D1731">
            <w:pPr>
              <w:pStyle w:val="TableText"/>
            </w:pPr>
            <w:r w:rsidRPr="00022D64">
              <w:t>No records found</w:t>
            </w:r>
          </w:p>
        </w:tc>
        <w:tc>
          <w:tcPr>
            <w:tcW w:w="964" w:type="pct"/>
            <w:shd w:val="clear" w:color="auto" w:fill="auto"/>
          </w:tcPr>
          <w:p w14:paraId="6D520F4C" w14:textId="57ED6F07" w:rsidR="00752ACA" w:rsidRPr="00022D64" w:rsidRDefault="002D1731" w:rsidP="00565872">
            <w:pPr>
              <w:pStyle w:val="TableText"/>
            </w:pPr>
            <w:r w:rsidRPr="00022D64">
              <w:t xml:space="preserve">No. This species feeds on pollen </w:t>
            </w:r>
            <w:r w:rsidR="002A7FA6" w:rsidRPr="00022D64">
              <w:fldChar w:fldCharType="begin"/>
            </w:r>
            <w:r w:rsidR="002A7FA6" w:rsidRPr="00022D64">
              <w:instrText xml:space="preserve"> ADDIN EN.CITE &lt;EndNote&gt;&lt;Cite&gt;&lt;Author&gt;University of Illinois&lt;/Author&gt;&lt;Year&gt;2004&lt;/Year&gt;&lt;RecNum&gt;22845&lt;/RecNum&gt;&lt;DisplayText&gt;(University of Illinois 2004)&lt;/DisplayText&gt;&lt;record&gt;&lt;rec-number&gt;22845&lt;/rec-number&gt;&lt;foreign-keys&gt;&lt;key app="EN" db-id="pxwxw0er9zv2fxezxdk5tt5utz5p5vtrwdv0" timestamp="1452113599"&gt;22845&lt;/key&gt;&lt;/foreign-keys&gt;&lt;ref-type name="Electronic Publication"&gt;44&lt;/ref-type&gt;&lt;contributors&gt;&lt;authors&gt;&lt;author&gt;University of Illinois,&lt;/author&gt;&lt;/authors&gt;&lt;/contributors&gt;&lt;titles&gt;&lt;title&gt;&lt;style face="normal" font="default" size="100%"&gt;Strawberry clipper: &lt;/style&gt;&lt;style face="italic" font="default" size="100%"&gt;Anthonomus signatus&lt;/style&gt;&lt;/title&gt;&lt;secondary-title&gt;IPM: University of Illinois Extension&lt;/secondary-title&gt;&lt;/titles&gt;&lt;dates&gt;&lt;year&gt;2004&lt;/year&gt;&lt;/dates&gt;&lt;urls&gt;&lt;related-urls&gt;&lt;url&gt;http://ipm.illinois.edu/fruits/insects/strawberry_clipper/&lt;/url&gt;&lt;/related-urls&gt;&lt;/urls&gt;&lt;custom1&gt;Korean strawberries_RG&lt;/custom1&gt;&lt;custom4&gt;24/12/2015&lt;/custom4&gt;&lt;/record&gt;&lt;/Cite&gt;&lt;/EndNote&gt;</w:instrText>
            </w:r>
            <w:r w:rsidR="002A7FA6" w:rsidRPr="00022D64">
              <w:fldChar w:fldCharType="separate"/>
            </w:r>
            <w:r w:rsidR="002A7FA6" w:rsidRPr="00022D64">
              <w:rPr>
                <w:noProof/>
              </w:rPr>
              <w:t>(</w:t>
            </w:r>
            <w:hyperlink w:anchor="_ENREF_457" w:tooltip="University of Illinois, 2004 #22845" w:history="1">
              <w:r w:rsidR="00204D32" w:rsidRPr="00022D64">
                <w:rPr>
                  <w:noProof/>
                </w:rPr>
                <w:t>University of Illinois 2004</w:t>
              </w:r>
            </w:hyperlink>
            <w:r w:rsidR="002A7FA6" w:rsidRPr="00022D64">
              <w:rPr>
                <w:noProof/>
              </w:rPr>
              <w:t>)</w:t>
            </w:r>
            <w:r w:rsidR="002A7FA6" w:rsidRPr="00022D64">
              <w:fldChar w:fldCharType="end"/>
            </w:r>
            <w:r w:rsidRPr="00022D64">
              <w:t xml:space="preserve">. The female lays eggs on excavated strawberry flower buds </w:t>
            </w:r>
            <w:r w:rsidR="002A7FA6" w:rsidRPr="00022D64">
              <w:rPr>
                <w:noProof/>
              </w:rPr>
              <w:fldChar w:fldCharType="begin"/>
            </w:r>
            <w:r w:rsidR="002A7FA6" w:rsidRPr="00022D64">
              <w:rPr>
                <w:noProof/>
              </w:rPr>
              <w:instrText xml:space="preserve"> ADDIN EN.CITE &lt;EndNote&gt;&lt;Cite&gt;&lt;Author&gt;EPPO&lt;/Author&gt;&lt;Year&gt;2019&lt;/Year&gt;&lt;RecNum&gt;33597&lt;/RecNum&gt;&lt;DisplayText&gt;(EPPO 2019)&lt;/DisplayText&gt;&lt;record&gt;&lt;rec-number&gt;33597&lt;/rec-number&gt;&lt;foreign-keys&gt;&lt;key app="EN" db-id="pxwxw0er9zv2fxezxdk5tt5utz5p5vtrwdv0" timestamp="1548380520"&gt;33597&lt;/key&gt;&lt;/foreign-keys&gt;&lt;ref-type name="Databases"&gt;45&lt;/ref-type&gt;&lt;contributors&gt;&lt;authors&gt;&lt;author&gt;EPPO,&lt;/author&gt;&lt;/authors&gt;&lt;/contributors&gt;&lt;titles&gt;&lt;title&gt;EPPO Global Database&lt;/title&gt;&lt;/titles&gt;&lt;dates&gt;&lt;year&gt;2019&lt;/year&gt;&lt;pub-dates&gt;&lt;date&gt;2019&lt;/date&gt;&lt;/pub-dates&gt;&lt;/dates&gt;&lt;urls&gt;&lt;related-urls&gt;&lt;url&gt;https://gd.eppo.int/&lt;/url&gt;&lt;/related-urls&gt;&lt;/urls&gt;&lt;custom1&gt;updated_RG&lt;/custom1&gt;&lt;/record&gt;&lt;/Cite&gt;&lt;/EndNote&gt;</w:instrText>
            </w:r>
            <w:r w:rsidR="002A7FA6" w:rsidRPr="00022D64">
              <w:rPr>
                <w:noProof/>
              </w:rPr>
              <w:fldChar w:fldCharType="separate"/>
            </w:r>
            <w:r w:rsidR="002A7FA6" w:rsidRPr="00022D64">
              <w:rPr>
                <w:noProof/>
              </w:rPr>
              <w:t>(</w:t>
            </w:r>
            <w:hyperlink w:anchor="_ENREF_119" w:tooltip="EPPO, 2019 #33597" w:history="1">
              <w:r w:rsidR="00204D32" w:rsidRPr="00022D64">
                <w:rPr>
                  <w:noProof/>
                </w:rPr>
                <w:t>EPPO 2019</w:t>
              </w:r>
            </w:hyperlink>
            <w:r w:rsidR="002A7FA6" w:rsidRPr="00022D64">
              <w:rPr>
                <w:noProof/>
              </w:rPr>
              <w:t>)</w:t>
            </w:r>
            <w:r w:rsidR="002A7FA6" w:rsidRPr="00022D64">
              <w:rPr>
                <w:noProof/>
              </w:rPr>
              <w:fldChar w:fldCharType="end"/>
            </w:r>
            <w:r w:rsidRPr="00022D64">
              <w:t xml:space="preserve"> then damages the stem causing it to hang or fall to the ground preventing fruit development </w:t>
            </w:r>
            <w:r w:rsidR="002A7FA6" w:rsidRPr="00022D64">
              <w:fldChar w:fldCharType="begin"/>
            </w:r>
            <w:r w:rsidR="002A7FA6" w:rsidRPr="00022D64">
              <w:instrText xml:space="preserve"> ADDIN EN.CITE &lt;EndNote&gt;&lt;Cite&gt;&lt;Author&gt;Plantwise&lt;/Author&gt;&lt;Year&gt;2019&lt;/Year&gt;&lt;RecNum&gt;33559&lt;/RecNum&gt;&lt;DisplayText&gt;(Plantwise 2019; University of Illinois 2004)&lt;/DisplayText&gt;&lt;record&gt;&lt;rec-number&gt;33559&lt;/rec-number&gt;&lt;foreign-keys&gt;&lt;key app="EN" db-id="pxwxw0er9zv2fxezxdk5tt5utz5p5vtrwdv0" timestamp="1548021333"&gt;33559&lt;/key&gt;&lt;/foreign-keys&gt;&lt;ref-type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importance&lt;/keyword&gt;&lt;keyword&gt;Dispersal&lt;/keyword&gt;&lt;/keywords&gt;&lt;dates&gt;&lt;year&gt;2019&lt;/year&gt;&lt;pub-dates&gt;&lt;date&gt;2019&lt;/date&gt;&lt;/pub-dates&gt;&lt;/dates&gt;&lt;urls&gt;&lt;related-urls&gt;&lt;url&gt;&lt;style face="underline" font="default" size="100%"&gt;http://www.plantwise.org/KnowledgeBank/Home.aspx&lt;/style&gt;&lt;/url&gt;&lt;/related-urls&gt;&lt;/urls&gt;&lt;custom1&gt;updated_RG&lt;/custom1&gt;&lt;/record&gt;&lt;/Cite&gt;&lt;Cite&gt;&lt;Author&gt;University of Illinois&lt;/Author&gt;&lt;Year&gt;2004&lt;/Year&gt;&lt;RecNum&gt;22845&lt;/RecNum&gt;&lt;record&gt;&lt;rec-number&gt;22845&lt;/rec-number&gt;&lt;foreign-keys&gt;&lt;key app="EN" db-id="pxwxw0er9zv2fxezxdk5tt5utz5p5vtrwdv0" timestamp="1452113599"&gt;22845&lt;/key&gt;&lt;/foreign-keys&gt;&lt;ref-type name="Electronic Publication"&gt;44&lt;/ref-type&gt;&lt;contributors&gt;&lt;authors&gt;&lt;author&gt;University of Illinois,&lt;/author&gt;&lt;/authors&gt;&lt;/contributors&gt;&lt;titles&gt;&lt;title&gt;&lt;style face="normal" font="default" size="100%"&gt;Strawberry clipper: &lt;/style&gt;&lt;style face="italic" font="default" size="100%"&gt;Anthonomus signatus&lt;/style&gt;&lt;/title&gt;&lt;secondary-title&gt;IPM: University of Illinois Extension&lt;/secondary-title&gt;&lt;/titles&gt;&lt;dates&gt;&lt;year&gt;2004&lt;/year&gt;&lt;/dates&gt;&lt;urls&gt;&lt;related-urls&gt;&lt;url&gt;http://ipm.illinois.edu/fruits/insects/strawberry_clipper/&lt;/url&gt;&lt;/related-urls&gt;&lt;/urls&gt;&lt;custom1&gt;Korean strawberries_RG&lt;/custom1&gt;&lt;custom4&gt;24/12/2015&lt;/custom4&gt;&lt;/record&gt;&lt;/Cite&gt;&lt;/EndNote&gt;</w:instrText>
            </w:r>
            <w:r w:rsidR="002A7FA6" w:rsidRPr="00022D64">
              <w:fldChar w:fldCharType="separate"/>
            </w:r>
            <w:r w:rsidR="002A7FA6" w:rsidRPr="00022D64">
              <w:rPr>
                <w:noProof/>
              </w:rPr>
              <w:t>(</w:t>
            </w:r>
            <w:hyperlink w:anchor="_ENREF_371" w:tooltip="Plantwise, 2019 #33559" w:history="1">
              <w:r w:rsidR="00204D32" w:rsidRPr="00022D64">
                <w:rPr>
                  <w:noProof/>
                </w:rPr>
                <w:t>Plantwise 2019</w:t>
              </w:r>
            </w:hyperlink>
            <w:r w:rsidR="002A7FA6" w:rsidRPr="00022D64">
              <w:rPr>
                <w:noProof/>
              </w:rPr>
              <w:t xml:space="preserve">; </w:t>
            </w:r>
            <w:hyperlink w:anchor="_ENREF_457" w:tooltip="University of Illinois, 2004 #22845" w:history="1">
              <w:r w:rsidR="00204D32" w:rsidRPr="00022D64">
                <w:rPr>
                  <w:noProof/>
                </w:rPr>
                <w:t>University of Illinois 2004</w:t>
              </w:r>
            </w:hyperlink>
            <w:r w:rsidR="002A7FA6" w:rsidRPr="00022D64">
              <w:rPr>
                <w:noProof/>
              </w:rPr>
              <w:t>)</w:t>
            </w:r>
            <w:r w:rsidR="002A7FA6" w:rsidRPr="00022D64">
              <w:fldChar w:fldCharType="end"/>
            </w:r>
            <w:r w:rsidRPr="00022D64">
              <w:t xml:space="preserve">. </w:t>
            </w:r>
          </w:p>
          <w:p w14:paraId="2B472761" w14:textId="319C8D84" w:rsidR="002D1731" w:rsidRPr="00022D64" w:rsidRDefault="00A8555B" w:rsidP="00F828C9">
            <w:pPr>
              <w:pStyle w:val="TableText"/>
            </w:pPr>
            <w:r w:rsidRPr="00022D64">
              <w:t xml:space="preserve">No records of association with </w:t>
            </w:r>
            <w:r w:rsidR="00F828C9" w:rsidRPr="00022D64">
              <w:t xml:space="preserve">mature </w:t>
            </w:r>
            <w:r w:rsidRPr="00022D64">
              <w:t>st</w:t>
            </w:r>
            <w:r w:rsidR="00F828C9" w:rsidRPr="00022D64">
              <w:t>rawberry fruit have been found.</w:t>
            </w:r>
          </w:p>
        </w:tc>
        <w:tc>
          <w:tcPr>
            <w:tcW w:w="759" w:type="pct"/>
            <w:shd w:val="clear" w:color="auto" w:fill="auto"/>
          </w:tcPr>
          <w:p w14:paraId="63BE8130" w14:textId="77777777" w:rsidR="002D1731" w:rsidRPr="00022D64" w:rsidRDefault="002D1731" w:rsidP="002D1731">
            <w:pPr>
              <w:pStyle w:val="TableText"/>
            </w:pPr>
            <w:r w:rsidRPr="00022D64">
              <w:t>Assessment not required</w:t>
            </w:r>
          </w:p>
        </w:tc>
        <w:tc>
          <w:tcPr>
            <w:tcW w:w="607" w:type="pct"/>
            <w:shd w:val="clear" w:color="auto" w:fill="auto"/>
          </w:tcPr>
          <w:p w14:paraId="1E6EFD2F" w14:textId="77777777" w:rsidR="002D1731" w:rsidRPr="00022D64" w:rsidRDefault="002D1731" w:rsidP="002D1731">
            <w:pPr>
              <w:pStyle w:val="TableText"/>
            </w:pPr>
            <w:r w:rsidRPr="00022D64">
              <w:t>Assessment not required</w:t>
            </w:r>
          </w:p>
        </w:tc>
        <w:tc>
          <w:tcPr>
            <w:tcW w:w="445" w:type="pct"/>
            <w:gridSpan w:val="2"/>
            <w:shd w:val="clear" w:color="auto" w:fill="auto"/>
          </w:tcPr>
          <w:p w14:paraId="22F3B963" w14:textId="77777777" w:rsidR="002D1731" w:rsidRPr="00022D64" w:rsidRDefault="002D1731" w:rsidP="002D1731">
            <w:pPr>
              <w:pStyle w:val="TableText"/>
            </w:pPr>
            <w:r w:rsidRPr="00022D64">
              <w:t>No</w:t>
            </w:r>
          </w:p>
        </w:tc>
      </w:tr>
      <w:tr w:rsidR="002D1731" w:rsidRPr="00022D64" w14:paraId="4F1C5DF6" w14:textId="77777777" w:rsidTr="00B5588C">
        <w:trPr>
          <w:cantSplit/>
        </w:trPr>
        <w:tc>
          <w:tcPr>
            <w:tcW w:w="805" w:type="pct"/>
            <w:gridSpan w:val="2"/>
            <w:shd w:val="clear" w:color="auto" w:fill="auto"/>
          </w:tcPr>
          <w:p w14:paraId="727FA58E" w14:textId="77777777" w:rsidR="002D1731" w:rsidRPr="00022D64" w:rsidRDefault="002D1731" w:rsidP="002D1731">
            <w:pPr>
              <w:pStyle w:val="TableText"/>
              <w:rPr>
                <w:i/>
              </w:rPr>
            </w:pPr>
            <w:r w:rsidRPr="00022D64">
              <w:rPr>
                <w:i/>
              </w:rPr>
              <w:lastRenderedPageBreak/>
              <w:t xml:space="preserve">Anthonomus rubi </w:t>
            </w:r>
            <w:r w:rsidRPr="00022D64">
              <w:t>(Herbst, 1795)</w:t>
            </w:r>
          </w:p>
          <w:p w14:paraId="25FF39B0" w14:textId="77777777" w:rsidR="002D1731" w:rsidRPr="00022D64" w:rsidRDefault="002D1731" w:rsidP="002D1731">
            <w:pPr>
              <w:pStyle w:val="TableText"/>
            </w:pPr>
            <w:r w:rsidRPr="00022D64">
              <w:t>[Curculionidae]</w:t>
            </w:r>
          </w:p>
          <w:p w14:paraId="4B54ED94" w14:textId="77777777" w:rsidR="002D1731" w:rsidRPr="00022D64" w:rsidRDefault="002D1731" w:rsidP="002D1731">
            <w:pPr>
              <w:pStyle w:val="TableText"/>
            </w:pPr>
            <w:r w:rsidRPr="00022D64">
              <w:t>Strawberry bud weevil</w:t>
            </w:r>
          </w:p>
        </w:tc>
        <w:tc>
          <w:tcPr>
            <w:tcW w:w="708" w:type="pct"/>
            <w:gridSpan w:val="2"/>
            <w:shd w:val="clear" w:color="auto" w:fill="auto"/>
          </w:tcPr>
          <w:p w14:paraId="142B1C09" w14:textId="7807D472"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&lt;EndNote&gt;&lt;Cite&gt;&lt;Author&gt;Kojima&lt;/Author&gt;&lt;Year&gt;2004&lt;/Year&gt;&lt;RecNum&gt;29652&lt;/RecNum&gt;&lt;DisplayText&gt;(Kojima &amp;amp; Morimoto 2004)&lt;/DisplayText&gt;&lt;record&gt;&lt;rec-number&gt;29652&lt;/rec-number&gt;&lt;foreign-keys&gt;&lt;key app="EN" db-id="pxwxw0er9zv2fxezxdk5tt5utz5p5vtrwdv0" timestamp="1510102078"&gt;29652&lt;/key&gt;&lt;/foreign-keys&gt;&lt;ref-type name="Journal Articles"&gt;17&lt;/ref-type&gt;&lt;contributors&gt;&lt;authors&gt;&lt;author&gt;Kojima, H.&lt;/author&gt;&lt;author&gt;Morimoto, K.&lt;/author&gt;&lt;/authors&gt;&lt;/contributors&gt;&lt;titles&gt;&lt;title&gt;An online checklist and database of the Japanese weevils (Insecta: Coleoptera: Curculionoidea) (excepting Scolytidae and Platypodidae)&lt;/title&gt;&lt;secondary-title&gt;Bulletin of the Kyushu University Museum&lt;/secondary-title&gt;&lt;/titles&gt;&lt;pages&gt;33-147&lt;/pages&gt;&lt;volume&gt;2&lt;/volume&gt;&lt;keywords&gt;&lt;keyword&gt;Anthonomus rubi&lt;/keyword&gt;&lt;keyword&gt;Anthonomus terreus&lt;/keyword&gt;&lt;keyword&gt;Japanese weevils&lt;/keyword&gt;&lt;keyword&gt;Coleoptera&lt;/keyword&gt;&lt;keyword&gt;Curculionoidea&lt;/keyword&gt;&lt;keyword&gt;Scolytidae&lt;/keyword&gt;&lt;keyword&gt;Platypodidae&lt;/keyword&gt;&lt;/keywords&gt;&lt;dates&gt;&lt;year&gt;2004&lt;/year&gt;&lt;/dates&gt;&lt;orig-pub&gt;Yes&lt;/orig-pub&gt;&lt;urls&gt;&lt;pdf-urls&gt;&lt;url&gt;file://J:\E Library\Plant Catalogue\K\Kojima &amp;amp; Morimoto- 2004- EN29652.pdf&lt;/url&gt;&lt;/pdf-urls&gt;&lt;/urls&gt;&lt;custom1&gt;Fresh strawberry from Japan mh&lt;/custom1&gt;&lt;language&gt;Japanese&lt;/language&gt;&lt;/record&gt;&lt;/Cite&gt;&lt;/EndNote&gt;</w:instrText>
            </w:r>
            <w:r w:rsidR="002A7FA6" w:rsidRPr="00022D64">
              <w:fldChar w:fldCharType="separate"/>
            </w:r>
            <w:r w:rsidR="002A7FA6" w:rsidRPr="00022D64">
              <w:rPr>
                <w:noProof/>
              </w:rPr>
              <w:t>(</w:t>
            </w:r>
            <w:hyperlink w:anchor="_ENREF_252" w:tooltip="Kojima, 2004 #29652" w:history="1">
              <w:r w:rsidR="00204D32" w:rsidRPr="00022D64">
                <w:rPr>
                  <w:noProof/>
                </w:rPr>
                <w:t>Kojima &amp; Morimoto 2004</w:t>
              </w:r>
            </w:hyperlink>
            <w:r w:rsidR="002A7FA6" w:rsidRPr="00022D64">
              <w:rPr>
                <w:noProof/>
              </w:rPr>
              <w:t>)</w:t>
            </w:r>
            <w:r w:rsidR="002A7FA6" w:rsidRPr="00022D64">
              <w:fldChar w:fldCharType="end"/>
            </w:r>
          </w:p>
        </w:tc>
        <w:tc>
          <w:tcPr>
            <w:tcW w:w="713" w:type="pct"/>
            <w:gridSpan w:val="2"/>
            <w:shd w:val="clear" w:color="auto" w:fill="auto"/>
          </w:tcPr>
          <w:p w14:paraId="54DF53DE" w14:textId="77777777" w:rsidR="002D1731" w:rsidRPr="00022D64" w:rsidRDefault="002D1731" w:rsidP="002D1731">
            <w:pPr>
              <w:pStyle w:val="TableText"/>
            </w:pPr>
            <w:r w:rsidRPr="00022D64">
              <w:t>No records found</w:t>
            </w:r>
          </w:p>
        </w:tc>
        <w:tc>
          <w:tcPr>
            <w:tcW w:w="964" w:type="pct"/>
            <w:shd w:val="clear" w:color="auto" w:fill="auto"/>
          </w:tcPr>
          <w:p w14:paraId="4A6CEF01" w14:textId="38777C22" w:rsidR="00762036" w:rsidRPr="00022D64" w:rsidRDefault="002D1731" w:rsidP="00565872">
            <w:pPr>
              <w:pStyle w:val="TableText"/>
            </w:pPr>
            <w:r w:rsidRPr="00022D64">
              <w:t>No. This species feeds on</w:t>
            </w:r>
            <w:r w:rsidR="00AA3851" w:rsidRPr="00022D64">
              <w:t xml:space="preserve"> young strawberry leaves, flower buds and</w:t>
            </w:r>
            <w:r w:rsidRPr="00022D64">
              <w:t xml:space="preserve"> pollen</w:t>
            </w:r>
            <w:r w:rsidR="00AA3851" w:rsidRPr="00022D64">
              <w:t xml:space="preserve"> from open flowers</w:t>
            </w:r>
            <w:r w:rsidRPr="00022D64">
              <w:t xml:space="preserve"> </w:t>
            </w:r>
            <w:r w:rsidR="002A7FA6" w:rsidRPr="00022D64">
              <w:fldChar w:fldCharType="begin"/>
            </w:r>
            <w:r w:rsidR="002A7FA6" w:rsidRPr="00022D64">
              <w:instrText xml:space="preserve"> ADDIN EN.CITE &lt;EndNote&gt;&lt;Cite&gt;&lt;Author&gt;Aasen&lt;/Author&gt;&lt;Year&gt;2001&lt;/Year&gt;&lt;RecNum&gt;29716&lt;/RecNum&gt;&lt;DisplayText&gt;(Aasen 2001)&lt;/DisplayText&gt;&lt;record&gt;&lt;rec-number&gt;29716&lt;/rec-number&gt;&lt;foreign-keys&gt;&lt;key app="EN" db-id="pxwxw0er9zv2fxezxdk5tt5utz5p5vtrwdv0" timestamp="1511150914"&gt;29716&lt;/key&gt;&lt;/foreign-keys&gt;&lt;ref-type name="Thesis/Dissertation"&gt;32&lt;/ref-type&gt;&lt;contributors&gt;&lt;authors&gt;&lt;author&gt;Aasen, S. &lt;/author&gt;&lt;/authors&gt;&lt;/contributors&gt;&lt;titles&gt;&lt;title&gt;&lt;style face="normal" font="default" size="100%"&gt;The strawberry blossom weevil (&lt;/style&gt;&lt;style face="italic" font="default" size="100%"&gt;Anthonomus rubi&lt;/style&gt;&lt;style face="normal" font="default" size="100%"&gt; Herbst, Col.: Curculionidae) – biology and effect on the yield&lt;/style&gt;&lt;/title&gt;&lt;/titles&gt;&lt;pages&gt;102&lt;/pages&gt;&lt;volume&gt;Candidata scientiarum&lt;/volume&gt;&lt;keywords&gt;&lt;keyword&gt;strawberry blossom weevil&lt;/keyword&gt;&lt;keyword&gt;Anthonomus rubi Herbst,&lt;/keyword&gt;&lt;/keywords&gt;&lt;dates&gt;&lt;year&gt;2001&lt;/year&gt;&lt;/dates&gt;&lt;pub-location&gt;Department of Biology and Nature Conservation, Norway&lt;/pub-location&gt;&lt;publisher&gt;Agricultural University of Norway &lt;/publisher&gt;&lt;work-type&gt;Thesis&lt;/work-type&gt;&lt;urls&gt;&lt;pdf-urls&gt;&lt;url&gt;file://J:\E Library\Plant Catalogue\A\Aasen - 2001- EN29716.pdf&lt;/url&gt;&lt;/pdf-urls&gt;&lt;/urls&gt;&lt;custom1&gt;Fresh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 w:tooltip="Aasen, 2001 #29716" w:history="1">
              <w:r w:rsidR="00204D32" w:rsidRPr="00022D64">
                <w:rPr>
                  <w:noProof/>
                </w:rPr>
                <w:t>Aasen 2001</w:t>
              </w:r>
            </w:hyperlink>
            <w:r w:rsidR="002A7FA6" w:rsidRPr="00022D64">
              <w:rPr>
                <w:noProof/>
              </w:rPr>
              <w:t>)</w:t>
            </w:r>
            <w:r w:rsidR="002A7FA6" w:rsidRPr="00022D64">
              <w:fldChar w:fldCharType="end"/>
            </w:r>
            <w:r w:rsidRPr="00022D64">
              <w:t>.</w:t>
            </w:r>
            <w:r w:rsidR="00AA3851" w:rsidRPr="00022D64">
              <w:t xml:space="preserve"> The female lays eggs within flower buds</w:t>
            </w:r>
            <w:r w:rsidRPr="00022D64">
              <w:t xml:space="preserve"> </w:t>
            </w:r>
            <w:r w:rsidR="002A7FA6" w:rsidRPr="00022D64">
              <w:rPr>
                <w:noProof/>
              </w:rPr>
              <w:fldChar w:fldCharType="begin"/>
            </w:r>
            <w:r w:rsidR="002A7FA6" w:rsidRPr="00022D64">
              <w:rPr>
                <w:noProof/>
              </w:rPr>
              <w:instrText xml:space="preserve"> ADDIN EN.CITE &lt;EndNote&gt;&lt;Cite&gt;&lt;Author&gt;EPPO&lt;/Author&gt;&lt;Year&gt;2019&lt;/Year&gt;&lt;RecNum&gt;33597&lt;/RecNum&gt;&lt;DisplayText&gt;(Aasen 2001; EPPO 2019)&lt;/DisplayText&gt;&lt;record&gt;&lt;rec-number&gt;33597&lt;/rec-number&gt;&lt;foreign-keys&gt;&lt;key app="EN" db-id="pxwxw0er9zv2fxezxdk5tt5utz5p5vtrwdv0" timestamp="1548380520"&gt;33597&lt;/key&gt;&lt;/foreign-keys&gt;&lt;ref-type name="Databases"&gt;45&lt;/ref-type&gt;&lt;contributors&gt;&lt;authors&gt;&lt;author&gt;EPPO,&lt;/author&gt;&lt;/authors&gt;&lt;/contributors&gt;&lt;titles&gt;&lt;title&gt;EPPO Global Database&lt;/title&gt;&lt;/titles&gt;&lt;dates&gt;&lt;year&gt;2019&lt;/year&gt;&lt;pub-dates&gt;&lt;date&gt;2019&lt;/date&gt;&lt;/pub-dates&gt;&lt;/dates&gt;&lt;urls&gt;&lt;related-urls&gt;&lt;url&gt;https://gd.eppo.int/&lt;/url&gt;&lt;/related-urls&gt;&lt;/urls&gt;&lt;custom1&gt;updated_RG&lt;/custom1&gt;&lt;/record&gt;&lt;/Cite&gt;&lt;Cite&gt;&lt;Author&gt;Aasen&lt;/Author&gt;&lt;Year&gt;2001&lt;/Year&gt;&lt;RecNum&gt;29716&lt;/RecNum&gt;&lt;record&gt;&lt;rec-number&gt;29716&lt;/rec-number&gt;&lt;foreign-keys&gt;&lt;key app="EN" db-id="pxwxw0er9zv2fxezxdk5tt5utz5p5vtrwdv0" timestamp="1511150914"&gt;29716&lt;/key&gt;&lt;/foreign-keys&gt;&lt;ref-type name="Thesis/Dissertation"&gt;32&lt;/ref-type&gt;&lt;contributors&gt;&lt;authors&gt;&lt;author&gt;Aasen, S. &lt;/author&gt;&lt;/authors&gt;&lt;/contributors&gt;&lt;titles&gt;&lt;title&gt;&lt;style face="normal" font="default" size="100%"&gt;The strawberry blossom weevil (&lt;/style&gt;&lt;style face="italic" font="default" size="100%"&gt;Anthonomus rubi&lt;/style&gt;&lt;style face="normal" font="default" size="100%"&gt; Herbst, Col.: Curculionidae) – biology and effect on the yield&lt;/style&gt;&lt;/title&gt;&lt;/titles&gt;&lt;pages&gt;102&lt;/pages&gt;&lt;volume&gt;Candidata scientiarum&lt;/volume&gt;&lt;keywords&gt;&lt;keyword&gt;strawberry blossom weevil&lt;/keyword&gt;&lt;keyword&gt;Anthonomus rubi Herbst,&lt;/keyword&gt;&lt;/keywords&gt;&lt;dates&gt;&lt;year&gt;2001&lt;/year&gt;&lt;/dates&gt;&lt;pub-location&gt;Department of Biology and Nature Conservation, Norway&lt;/pub-location&gt;&lt;publisher&gt;Agricultural University of Norway &lt;/publisher&gt;&lt;work-type&gt;Thesis&lt;/work-type&gt;&lt;urls&gt;&lt;pdf-urls&gt;&lt;url&gt;file://J:\E Library\Plant Catalogue\A\Aasen - 2001- EN29716.pdf&lt;/url&gt;&lt;/pdf-urls&gt;&lt;/urls&gt;&lt;custom1&gt;Fresh strawberry from Japan mh&lt;/custom1&gt;&lt;/record&gt;&lt;/Cite&gt;&lt;/EndNote&gt;</w:instrText>
            </w:r>
            <w:r w:rsidR="002A7FA6" w:rsidRPr="00022D64">
              <w:rPr>
                <w:noProof/>
              </w:rPr>
              <w:fldChar w:fldCharType="separate"/>
            </w:r>
            <w:r w:rsidR="002A7FA6" w:rsidRPr="00022D64">
              <w:rPr>
                <w:noProof/>
              </w:rPr>
              <w:t>(</w:t>
            </w:r>
            <w:hyperlink w:anchor="_ENREF_1" w:tooltip="Aasen, 2001 #29716" w:history="1">
              <w:r w:rsidR="00204D32" w:rsidRPr="00022D64">
                <w:rPr>
                  <w:noProof/>
                </w:rPr>
                <w:t>Aasen 2001</w:t>
              </w:r>
            </w:hyperlink>
            <w:r w:rsidR="002A7FA6" w:rsidRPr="00022D64">
              <w:rPr>
                <w:noProof/>
              </w:rPr>
              <w:t xml:space="preserve">; </w:t>
            </w:r>
            <w:hyperlink w:anchor="_ENREF_119" w:tooltip="EPPO, 2019 #33597" w:history="1">
              <w:r w:rsidR="00204D32" w:rsidRPr="00022D64">
                <w:rPr>
                  <w:noProof/>
                </w:rPr>
                <w:t>EPPO 2019</w:t>
              </w:r>
            </w:hyperlink>
            <w:r w:rsidR="002A7FA6" w:rsidRPr="00022D64">
              <w:rPr>
                <w:noProof/>
              </w:rPr>
              <w:t>)</w:t>
            </w:r>
            <w:r w:rsidR="002A7FA6" w:rsidRPr="00022D64">
              <w:rPr>
                <w:noProof/>
              </w:rPr>
              <w:fldChar w:fldCharType="end"/>
            </w:r>
            <w:r w:rsidR="00AA3851" w:rsidRPr="00022D64">
              <w:t xml:space="preserve">. </w:t>
            </w:r>
            <w:r w:rsidR="00762036" w:rsidRPr="00022D64">
              <w:t xml:space="preserve">Damage caused by oviposition causes flower buds to cease development which reduces subsequent fruit development </w:t>
            </w:r>
            <w:r w:rsidR="002A7FA6" w:rsidRPr="00022D64">
              <w:fldChar w:fldCharType="begin"/>
            </w:r>
            <w:r w:rsidR="002A7FA6" w:rsidRPr="00022D64">
              <w:instrText xml:space="preserve"> ADDIN EN.CITE &lt;EndNote&gt;&lt;Cite&gt;&lt;Author&gt;Aasen&lt;/Author&gt;&lt;Year&gt;2001&lt;/Year&gt;&lt;RecNum&gt;29716&lt;/RecNum&gt;&lt;DisplayText&gt;(Aasen 2001)&lt;/DisplayText&gt;&lt;record&gt;&lt;rec-number&gt;29716&lt;/rec-number&gt;&lt;foreign-keys&gt;&lt;key app="EN" db-id="pxwxw0er9zv2fxezxdk5tt5utz5p5vtrwdv0" timestamp="1511150914"&gt;29716&lt;/key&gt;&lt;/foreign-keys&gt;&lt;ref-type name="Thesis/Dissertation"&gt;32&lt;/ref-type&gt;&lt;contributors&gt;&lt;authors&gt;&lt;author&gt;Aasen, S. &lt;/author&gt;&lt;/authors&gt;&lt;/contributors&gt;&lt;titles&gt;&lt;title&gt;&lt;style face="normal" font="default" size="100%"&gt;The strawberry blossom weevil (&lt;/style&gt;&lt;style face="italic" font="default" size="100%"&gt;Anthonomus rubi&lt;/style&gt;&lt;style face="normal" font="default" size="100%"&gt; Herbst, Col.: Curculionidae) – biology and effect on the yield&lt;/style&gt;&lt;/title&gt;&lt;/titles&gt;&lt;pages&gt;102&lt;/pages&gt;&lt;volume&gt;Candidata scientiarum&lt;/volume&gt;&lt;keywords&gt;&lt;keyword&gt;strawberry blossom weevil&lt;/keyword&gt;&lt;keyword&gt;Anthonomus rubi Herbst,&lt;/keyword&gt;&lt;/keywords&gt;&lt;dates&gt;&lt;year&gt;2001&lt;/year&gt;&lt;/dates&gt;&lt;pub-location&gt;Department of Biology and Nature Conservation, Norway&lt;/pub-location&gt;&lt;publisher&gt;Agricultural University of Norway &lt;/publisher&gt;&lt;work-type&gt;Thesis&lt;/work-type&gt;&lt;urls&gt;&lt;pdf-urls&gt;&lt;url&gt;file://J:\E Library\Plant Catalogue\A\Aasen - 2001- EN29716.pdf&lt;/url&gt;&lt;/pdf-urls&gt;&lt;/urls&gt;&lt;custom1&gt;Fresh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 w:tooltip="Aasen, 2001 #29716" w:history="1">
              <w:r w:rsidR="00204D32" w:rsidRPr="00022D64">
                <w:rPr>
                  <w:noProof/>
                </w:rPr>
                <w:t>Aasen 2001</w:t>
              </w:r>
            </w:hyperlink>
            <w:r w:rsidR="002A7FA6" w:rsidRPr="00022D64">
              <w:rPr>
                <w:noProof/>
              </w:rPr>
              <w:t>)</w:t>
            </w:r>
            <w:r w:rsidR="002A7FA6" w:rsidRPr="00022D64">
              <w:fldChar w:fldCharType="end"/>
            </w:r>
            <w:r w:rsidR="00762036" w:rsidRPr="00022D64">
              <w:t>.</w:t>
            </w:r>
          </w:p>
          <w:p w14:paraId="16A15A3F" w14:textId="7D503507" w:rsidR="002D1731" w:rsidRPr="00022D64" w:rsidRDefault="00A8555B" w:rsidP="00F828C9">
            <w:pPr>
              <w:pStyle w:val="TableText"/>
            </w:pPr>
            <w:r w:rsidRPr="00022D64">
              <w:t>No records of association with</w:t>
            </w:r>
            <w:r w:rsidR="00F828C9" w:rsidRPr="00022D64">
              <w:t xml:space="preserve"> mature</w:t>
            </w:r>
            <w:r w:rsidRPr="00022D64">
              <w:t xml:space="preserve"> st</w:t>
            </w:r>
            <w:r w:rsidR="00F828C9" w:rsidRPr="00022D64">
              <w:t>rawberry fruit have been found.</w:t>
            </w:r>
          </w:p>
        </w:tc>
        <w:tc>
          <w:tcPr>
            <w:tcW w:w="759" w:type="pct"/>
            <w:shd w:val="clear" w:color="auto" w:fill="auto"/>
          </w:tcPr>
          <w:p w14:paraId="470FDA42" w14:textId="77777777" w:rsidR="002D1731" w:rsidRPr="00022D64" w:rsidRDefault="002D1731" w:rsidP="002D1731">
            <w:pPr>
              <w:pStyle w:val="TableText"/>
            </w:pPr>
            <w:r w:rsidRPr="00022D64">
              <w:t>Assessment not required</w:t>
            </w:r>
          </w:p>
        </w:tc>
        <w:tc>
          <w:tcPr>
            <w:tcW w:w="607" w:type="pct"/>
            <w:shd w:val="clear" w:color="auto" w:fill="auto"/>
          </w:tcPr>
          <w:p w14:paraId="4634F8BB" w14:textId="77777777" w:rsidR="002D1731" w:rsidRPr="00022D64" w:rsidRDefault="002D1731" w:rsidP="002D1731">
            <w:pPr>
              <w:pStyle w:val="TableText"/>
            </w:pPr>
            <w:r w:rsidRPr="00022D64">
              <w:t>Assessment not required</w:t>
            </w:r>
          </w:p>
        </w:tc>
        <w:tc>
          <w:tcPr>
            <w:tcW w:w="445" w:type="pct"/>
            <w:gridSpan w:val="2"/>
            <w:shd w:val="clear" w:color="auto" w:fill="auto"/>
          </w:tcPr>
          <w:p w14:paraId="79370734" w14:textId="77777777" w:rsidR="002D1731" w:rsidRPr="00022D64" w:rsidRDefault="002D1731" w:rsidP="002D1731">
            <w:pPr>
              <w:pStyle w:val="TableText"/>
            </w:pPr>
            <w:r w:rsidRPr="00022D64">
              <w:t>No</w:t>
            </w:r>
          </w:p>
        </w:tc>
      </w:tr>
      <w:tr w:rsidR="002D1731" w:rsidRPr="00022D64" w14:paraId="47290714" w14:textId="77777777" w:rsidTr="00B5588C">
        <w:trPr>
          <w:cantSplit/>
        </w:trPr>
        <w:tc>
          <w:tcPr>
            <w:tcW w:w="805" w:type="pct"/>
            <w:gridSpan w:val="2"/>
            <w:shd w:val="clear" w:color="auto" w:fill="auto"/>
          </w:tcPr>
          <w:p w14:paraId="0E4D7AD1" w14:textId="77777777" w:rsidR="002D1731" w:rsidRPr="00022D64" w:rsidRDefault="002D1731" w:rsidP="002D1731">
            <w:pPr>
              <w:pStyle w:val="TableText"/>
              <w:rPr>
                <w:rFonts w:cs="Arial"/>
                <w:lang w:val="en-US"/>
              </w:rPr>
            </w:pPr>
            <w:r w:rsidRPr="00022D64">
              <w:rPr>
                <w:rFonts w:cs="Arial"/>
                <w:i/>
                <w:lang w:val="en-US"/>
              </w:rPr>
              <w:t xml:space="preserve">Basilepta fulvipes </w:t>
            </w:r>
            <w:r w:rsidRPr="00022D64">
              <w:rPr>
                <w:rFonts w:cs="Arial"/>
                <w:lang w:val="en-US"/>
              </w:rPr>
              <w:t>(Motschulsky, 1860)</w:t>
            </w:r>
          </w:p>
          <w:p w14:paraId="4D6D4C3D" w14:textId="77777777" w:rsidR="002D1731" w:rsidRPr="00022D64" w:rsidRDefault="002D1731" w:rsidP="002D1731">
            <w:pPr>
              <w:pStyle w:val="TableText"/>
              <w:rPr>
                <w:rFonts w:cs="Arial"/>
                <w:lang w:val="en-US"/>
              </w:rPr>
            </w:pPr>
            <w:r w:rsidRPr="00022D64">
              <w:rPr>
                <w:rFonts w:cs="Arial"/>
                <w:lang w:val="en-US"/>
              </w:rPr>
              <w:t xml:space="preserve">Synonym: </w:t>
            </w:r>
            <w:r w:rsidRPr="00022D64">
              <w:rPr>
                <w:rFonts w:cs="Arial"/>
                <w:i/>
                <w:lang w:val="en-US"/>
              </w:rPr>
              <w:t>Nodostoma fulvipes</w:t>
            </w:r>
            <w:r w:rsidRPr="00022D64">
              <w:rPr>
                <w:rFonts w:cs="Arial"/>
                <w:lang w:val="en-US"/>
              </w:rPr>
              <w:t xml:space="preserve"> Motschulsky, 1860</w:t>
            </w:r>
          </w:p>
          <w:p w14:paraId="75128F5B" w14:textId="77777777" w:rsidR="002D1731" w:rsidRPr="00022D64" w:rsidRDefault="002D1731" w:rsidP="002D1731">
            <w:pPr>
              <w:pStyle w:val="TableText"/>
              <w:rPr>
                <w:rFonts w:cs="Arial"/>
                <w:lang w:val="en-US"/>
              </w:rPr>
            </w:pPr>
            <w:r w:rsidRPr="00022D64">
              <w:rPr>
                <w:rFonts w:cs="Arial"/>
                <w:lang w:val="en-US"/>
              </w:rPr>
              <w:t>[</w:t>
            </w:r>
            <w:r w:rsidRPr="00022D64">
              <w:rPr>
                <w:rFonts w:cs="Arial"/>
                <w:color w:val="000000"/>
              </w:rPr>
              <w:t>Chrysomelidae</w:t>
            </w:r>
            <w:r w:rsidRPr="00022D64">
              <w:rPr>
                <w:rFonts w:cs="Arial"/>
                <w:lang w:val="en-US"/>
              </w:rPr>
              <w:t>]</w:t>
            </w:r>
          </w:p>
          <w:p w14:paraId="64129609" w14:textId="77777777" w:rsidR="002D1731" w:rsidRPr="00022D64" w:rsidRDefault="002D1731" w:rsidP="002D1731">
            <w:pPr>
              <w:pStyle w:val="TableText"/>
            </w:pPr>
            <w:r w:rsidRPr="00022D64">
              <w:rPr>
                <w:rFonts w:cs="Arial"/>
                <w:lang w:val="en-US"/>
              </w:rPr>
              <w:t>Golden green minute leaf beetle</w:t>
            </w:r>
          </w:p>
        </w:tc>
        <w:tc>
          <w:tcPr>
            <w:tcW w:w="708" w:type="pct"/>
            <w:gridSpan w:val="2"/>
            <w:shd w:val="clear" w:color="auto" w:fill="auto"/>
          </w:tcPr>
          <w:p w14:paraId="3812BA67" w14:textId="6F4D24F9" w:rsidR="002D1731" w:rsidRPr="00022D64" w:rsidRDefault="002D1731" w:rsidP="00204D32">
            <w:pPr>
              <w:pStyle w:val="TableText"/>
            </w:pPr>
            <w:r w:rsidRPr="00022D64">
              <w:rPr>
                <w:rFonts w:cs="Arial"/>
              </w:rPr>
              <w:t xml:space="preserve">Yes </w:t>
            </w:r>
            <w:r w:rsidR="002A7FA6" w:rsidRPr="00022D64">
              <w:rPr>
                <w:rFonts w:cs="Arial"/>
              </w:rPr>
              <w:fldChar w:fldCharType="begin">
                <w:fldData xml:space="preserve">PEVuZE5vdGU+PENpdGU+PEF1dGhvcj5DaHVqbzwvQXV0aG9yPjxZZWFyPjE5NjE8L1llYXI+PFJl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PEVuZE5vdGU+PENpdGU+PEF1dGhvcj5DaHVqbzwvQXV0aG9yPjxZZWFyPjE5NjE8L1llYXI+PFJl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73" w:tooltip="Chujo, 1961 #28566" w:history="1">
              <w:r w:rsidR="00204D32" w:rsidRPr="00022D64">
                <w:rPr>
                  <w:rFonts w:cs="Arial"/>
                  <w:noProof/>
                </w:rPr>
                <w:t>Chujo &amp; Kimoto 1961</w:t>
              </w:r>
            </w:hyperlink>
            <w:r w:rsidR="002A7FA6" w:rsidRPr="00022D64">
              <w:rPr>
                <w:rFonts w:cs="Arial"/>
                <w:noProof/>
              </w:rPr>
              <w:t xml:space="preserve">; </w:t>
            </w:r>
            <w:hyperlink w:anchor="_ENREF_222" w:tooltip="JSAEZ, 1987 #8242" w:history="1">
              <w:r w:rsidR="00204D32" w:rsidRPr="00022D64">
                <w:rPr>
                  <w:rFonts w:cs="Arial"/>
                  <w:noProof/>
                </w:rPr>
                <w:t>JSAEZ 1987</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4185C0CF" w14:textId="77777777" w:rsidR="002D1731" w:rsidRPr="00022D64" w:rsidRDefault="002D1731" w:rsidP="002D1731">
            <w:pPr>
              <w:pStyle w:val="TableText"/>
            </w:pPr>
            <w:r w:rsidRPr="00022D64">
              <w:t>No records found</w:t>
            </w:r>
          </w:p>
        </w:tc>
        <w:tc>
          <w:tcPr>
            <w:tcW w:w="964" w:type="pct"/>
            <w:shd w:val="clear" w:color="auto" w:fill="auto"/>
          </w:tcPr>
          <w:p w14:paraId="4342924D" w14:textId="2CF5DF1F" w:rsidR="002D1731" w:rsidRPr="00022D64" w:rsidRDefault="002D1731" w:rsidP="00204D32">
            <w:pPr>
              <w:pStyle w:val="TableText"/>
            </w:pPr>
            <w:r w:rsidRPr="00022D64">
              <w:t xml:space="preserve">No. This species damages corn, millet, soybeans, peanuts, cotton, banana and tea in China </w:t>
            </w:r>
            <w:r w:rsidR="002A7FA6" w:rsidRPr="00022D64">
              <w:fldChar w:fldCharType="begin"/>
            </w:r>
            <w:r w:rsidR="002A7FA6" w:rsidRPr="00022D64">
              <w:instrText xml:space="preserve"> ADDIN EN.CITE &lt;EndNote&gt;&lt;Cite&gt;&lt;Author&gt;Lu&lt;/Author&gt;&lt;Year&gt;2015&lt;/Year&gt;&lt;RecNum&gt;30642&lt;/RecNum&gt;&lt;DisplayText&gt;(Lu et al. 2015)&lt;/DisplayText&gt;&lt;record&gt;&lt;rec-number&gt;30642&lt;/rec-number&gt;&lt;foreign-keys&gt;&lt;key app="EN" db-id="pxwxw0er9zv2fxezxdk5tt5utz5p5vtrwdv0" timestamp="1521683042"&gt;30642&lt;/key&gt;&lt;/foreign-keys&gt;&lt;ref-type name="Journal Articles"&gt;17&lt;/ref-type&gt;&lt;contributors&gt;&lt;authors&gt;&lt;author&gt;Lu,Z.Y.&lt;/author&gt;&lt;author&gt;Li,J.C.&lt;/author&gt;&lt;author&gt;Liu,W.X.&lt;/author&gt;&lt;author&gt;Ran,H.F.&lt;/author&gt;&lt;author&gt;Ma,A.H.&lt;/author&gt;&lt;author&gt;Li,H.I.&lt;/author&gt;&lt;author&gt;Li,Z.J.&lt;/author&gt;&lt;author&gt;Qu,Z.G.&lt;/author&gt;&lt;/authors&gt;&lt;/contributors&gt;&lt;titles&gt;&lt;title&gt;&lt;style face="normal" font="default" size="100%"&gt;The biological characteristics of&lt;/style&gt;&lt;style face="italic" font="default" size="100%"&gt; Basilepta fulvipes &lt;/style&gt;&lt;style face="normal" font="default" size="100%"&gt;(Motschulsky) in corn field&lt;/style&gt;&lt;/title&gt;&lt;secondary-title&gt;Journal of Hebei Agricultural University&lt;/secondary-title&gt;&lt;translated-title&gt;&lt;style face="normal" font="default" charset="134" size="100%"&gt;</w:instrText>
            </w:r>
            <w:r w:rsidR="002A7FA6" w:rsidRPr="00022D64">
              <w:rPr>
                <w:rFonts w:ascii="MS Gothic" w:hAnsi="MS Gothic" w:cs="MS Gothic"/>
              </w:rPr>
              <w:instrText>玉米田褐足角胸叶甲生物学特性研究</w:instrText>
            </w:r>
            <w:r w:rsidR="002A7FA6" w:rsidRPr="00022D64">
              <w:instrText>&lt;/style&gt;&lt;/translated-title&gt;&lt;/titles&gt;&lt;periodical&gt;&lt;full-title&gt;Journal of Hebei Agricultural University&lt;/full-title&gt;&lt;/periodical&gt;&lt;pages&gt;82-85&lt;/pages&gt;&lt;volume&gt;38&lt;/volume&gt;&lt;number&gt;2&lt;/number&gt;&lt;keywords&gt;&lt;keyword&gt;Basilepta fulvipes&lt;/keyword&gt;&lt;keyword&gt;life history&lt;/keyword&gt;&lt;/keywords&gt;&lt;dates&gt;&lt;year&gt;2015&lt;/year&gt;&lt;/dates&gt;&lt;orig-pub&gt;J:\E Library\Plant Catalogue\L&lt;/orig-pub&gt;&lt;urls&gt;&lt;related-urls&gt;&lt;url&gt;http://hauxb.hebau.edu.cn:8080/EN/abstract/abstract67.shtml&lt;/url&gt;&lt;/related-urls&gt;&lt;pdf-urls&gt;&lt;url&gt;file://J:\E Library\Plant Catalogue\L\Lu et al 2015 EN30642.pdf&lt;/url&gt;&lt;/pdf-urls&gt;&lt;/urls&gt;&lt;custom1&gt;Japan strawberry, jm&lt;/custom1&gt;&lt;electronic-resource-num&gt;DOI: 10.13320/j.cnki.jauh.2015.0039&lt;/electronic-resource-num&gt;&lt;language&gt;Japanese&lt;/language&gt;&lt;/record&gt;&lt;/Cite&gt;&lt;/EndNote&gt;</w:instrText>
            </w:r>
            <w:r w:rsidR="002A7FA6" w:rsidRPr="00022D64">
              <w:fldChar w:fldCharType="separate"/>
            </w:r>
            <w:r w:rsidR="002A7FA6" w:rsidRPr="00022D64">
              <w:rPr>
                <w:noProof/>
              </w:rPr>
              <w:t>(</w:t>
            </w:r>
            <w:hyperlink w:anchor="_ENREF_270" w:tooltip="Lu, 2015 #30642" w:history="1">
              <w:r w:rsidR="00204D32" w:rsidRPr="00022D64">
                <w:rPr>
                  <w:noProof/>
                </w:rPr>
                <w:t>Lu et al. 2015</w:t>
              </w:r>
            </w:hyperlink>
            <w:r w:rsidR="002A7FA6" w:rsidRPr="00022D64">
              <w:rPr>
                <w:noProof/>
              </w:rPr>
              <w:t>)</w:t>
            </w:r>
            <w:r w:rsidR="002A7FA6" w:rsidRPr="00022D64">
              <w:fldChar w:fldCharType="end"/>
            </w:r>
            <w:r w:rsidRPr="00022D64">
              <w:t xml:space="preserve">. A single report was found for </w:t>
            </w:r>
            <w:r w:rsidRPr="00022D64">
              <w:rPr>
                <w:i/>
              </w:rPr>
              <w:t>Basilepta fulvipes</w:t>
            </w:r>
            <w:r w:rsidRPr="00022D64">
              <w:t xml:space="preserve"> on strawberries </w:t>
            </w:r>
            <w:r w:rsidR="002A7FA6" w:rsidRPr="00022D64">
              <w:fldChar w:fldCharType="begin"/>
            </w:r>
            <w:r w:rsidR="002A7FA6" w:rsidRPr="00022D64">
              <w:instrText xml:space="preserve"> ADDIN EN.CITE &lt;EndNote&gt;&lt;Cite&gt;&lt;Author&gt;Chujo&lt;/Author&gt;&lt;Year&gt;1961&lt;/Year&gt;&lt;RecNum&gt;28566&lt;/RecNum&gt;&lt;DisplayText&gt;(Chujo &amp;amp; Kimoto 1961)&lt;/DisplayText&gt;&lt;record&gt;&lt;rec-number&gt;28566&lt;/rec-number&gt;&lt;foreign-keys&gt;&lt;key app="EN" db-id="pxwxw0er9zv2fxezxdk5tt5utz5p5vtrwdv0" timestamp="1502080505"&gt;28566&lt;/key&gt;&lt;/foreign-keys&gt;&lt;ref-type name="Journal Articles"&gt;17&lt;/ref-type&gt;&lt;contributors&gt;&lt;authors&gt;&lt;author&gt;Chujo, M.&lt;/author&gt;&lt;author&gt;Kimoto, S.&lt;/author&gt;&lt;/authors&gt;&lt;/contributors&gt;&lt;titles&gt;&lt;title&gt;Systematic catalog of Japanese Chrysomelidae (Coleoptera)&lt;/title&gt;&lt;secondary-title&gt;Pacific Insects&lt;/secondary-title&gt;&lt;/titles&gt;&lt;periodical&gt;&lt;full-title&gt;Pacific Insects&lt;/full-title&gt;&lt;/periodical&gt;&lt;pages&gt;117-202&lt;/pages&gt;&lt;volume&gt;3&lt;/volume&gt;&lt;number&gt;1&lt;/number&gt;&lt;keywords&gt;&lt;keyword&gt;Chrysomelidae&lt;/keyword&gt;&lt;keyword&gt;Phyllotreta striolata&lt;/keyword&gt;&lt;keyword&gt;Monolepta quadriguttata&lt;/keyword&gt;&lt;keyword&gt;Phyllotreta striolata&lt;/keyword&gt;&lt;keyword&gt;Fragaria&lt;/keyword&gt;&lt;keyword&gt;Strawberry&lt;/keyword&gt;&lt;/keywords&gt;&lt;dates&gt;&lt;year&gt;1961&lt;/year&gt;&lt;/dates&gt;&lt;urls&gt;&lt;pdf-urls&gt;&lt;url&gt;file://J:\E Library\Plant Catalogue\C\Chujo &amp;amp; Kimoto - 1961- EN28566.pdf&lt;/url&gt;&lt;/pdf-urls&gt;&lt;/urls&gt;&lt;custom1&gt;Fresh Strawberry from Japan mh&lt;/custom1&gt;&lt;/record&gt;&lt;/Cite&gt;&lt;/EndNote&gt;</w:instrText>
            </w:r>
            <w:r w:rsidR="002A7FA6" w:rsidRPr="00022D64">
              <w:fldChar w:fldCharType="separate"/>
            </w:r>
            <w:r w:rsidR="002A7FA6" w:rsidRPr="00022D64">
              <w:rPr>
                <w:noProof/>
              </w:rPr>
              <w:t>(</w:t>
            </w:r>
            <w:hyperlink w:anchor="_ENREF_73" w:tooltip="Chujo, 1961 #28566" w:history="1">
              <w:r w:rsidR="00204D32" w:rsidRPr="00022D64">
                <w:rPr>
                  <w:noProof/>
                </w:rPr>
                <w:t>Chujo &amp; Kimoto 1961</w:t>
              </w:r>
            </w:hyperlink>
            <w:r w:rsidR="002A7FA6" w:rsidRPr="00022D64">
              <w:rPr>
                <w:noProof/>
              </w:rPr>
              <w:t>)</w:t>
            </w:r>
            <w:r w:rsidR="002A7FA6" w:rsidRPr="00022D64">
              <w:fldChar w:fldCharType="end"/>
            </w:r>
            <w:r w:rsidRPr="00022D64">
              <w:t>. No other records of association with strawberry were found.</w:t>
            </w:r>
          </w:p>
        </w:tc>
        <w:tc>
          <w:tcPr>
            <w:tcW w:w="759" w:type="pct"/>
            <w:shd w:val="clear" w:color="auto" w:fill="auto"/>
          </w:tcPr>
          <w:p w14:paraId="6BF36A4A" w14:textId="77777777" w:rsidR="002D1731" w:rsidRPr="00022D64" w:rsidRDefault="002D1731" w:rsidP="002D1731">
            <w:pPr>
              <w:pStyle w:val="TableText"/>
            </w:pPr>
            <w:r w:rsidRPr="00022D64">
              <w:t>Assessment not required</w:t>
            </w:r>
          </w:p>
        </w:tc>
        <w:tc>
          <w:tcPr>
            <w:tcW w:w="607" w:type="pct"/>
            <w:shd w:val="clear" w:color="auto" w:fill="auto"/>
          </w:tcPr>
          <w:p w14:paraId="74417C4F" w14:textId="77777777" w:rsidR="002D1731" w:rsidRPr="00022D64" w:rsidRDefault="002D1731" w:rsidP="002D1731">
            <w:pPr>
              <w:pStyle w:val="TableText"/>
            </w:pPr>
            <w:r w:rsidRPr="00022D64">
              <w:t>Assessment not required</w:t>
            </w:r>
          </w:p>
        </w:tc>
        <w:tc>
          <w:tcPr>
            <w:tcW w:w="445" w:type="pct"/>
            <w:gridSpan w:val="2"/>
            <w:shd w:val="clear" w:color="auto" w:fill="auto"/>
          </w:tcPr>
          <w:p w14:paraId="0F4AE467" w14:textId="77777777" w:rsidR="002D1731" w:rsidRPr="00022D64" w:rsidRDefault="002D1731" w:rsidP="002D1731">
            <w:pPr>
              <w:pStyle w:val="TableText"/>
            </w:pPr>
            <w:r w:rsidRPr="00022D64">
              <w:t>No</w:t>
            </w:r>
          </w:p>
        </w:tc>
      </w:tr>
      <w:tr w:rsidR="002D1731" w:rsidRPr="00022D64" w14:paraId="50897F63" w14:textId="77777777" w:rsidTr="00B5588C">
        <w:trPr>
          <w:cantSplit/>
        </w:trPr>
        <w:tc>
          <w:tcPr>
            <w:tcW w:w="805" w:type="pct"/>
            <w:gridSpan w:val="2"/>
            <w:shd w:val="clear" w:color="auto" w:fill="auto"/>
          </w:tcPr>
          <w:p w14:paraId="0C0164EF" w14:textId="77777777" w:rsidR="002D1731" w:rsidRPr="00022D64" w:rsidRDefault="002D1731" w:rsidP="002D1731">
            <w:pPr>
              <w:pStyle w:val="TableText"/>
              <w:rPr>
                <w:rFonts w:cs="Arial"/>
                <w:lang w:val="en-US"/>
              </w:rPr>
            </w:pPr>
            <w:r w:rsidRPr="00022D64">
              <w:rPr>
                <w:rFonts w:cs="Arial"/>
                <w:i/>
                <w:lang w:val="en-US"/>
              </w:rPr>
              <w:t xml:space="preserve">Carpophilus hemipterus </w:t>
            </w:r>
            <w:r w:rsidRPr="00022D64">
              <w:rPr>
                <w:rFonts w:cs="Arial"/>
                <w:lang w:val="en-US"/>
              </w:rPr>
              <w:t xml:space="preserve">(Linnaeus, 1785) </w:t>
            </w:r>
          </w:p>
          <w:p w14:paraId="2C89D00F" w14:textId="77777777" w:rsidR="002D1731" w:rsidRPr="00022D64" w:rsidRDefault="002D1731" w:rsidP="002D1731">
            <w:pPr>
              <w:pStyle w:val="TableText"/>
              <w:rPr>
                <w:rFonts w:cs="Arial"/>
                <w:lang w:val="en-US"/>
              </w:rPr>
            </w:pPr>
            <w:r w:rsidRPr="00022D64">
              <w:rPr>
                <w:rFonts w:cs="Arial"/>
                <w:lang w:val="en-US"/>
              </w:rPr>
              <w:t>[Nitidulidae]</w:t>
            </w:r>
          </w:p>
          <w:p w14:paraId="3DFFA1DF" w14:textId="77777777" w:rsidR="002D1731" w:rsidRPr="00022D64" w:rsidRDefault="002D1731" w:rsidP="002D1731">
            <w:pPr>
              <w:pStyle w:val="TableText"/>
            </w:pPr>
            <w:r w:rsidRPr="00022D64">
              <w:rPr>
                <w:rFonts w:cs="Arial"/>
                <w:lang w:val="en-US"/>
              </w:rPr>
              <w:t>Dried fruit beetle</w:t>
            </w:r>
          </w:p>
        </w:tc>
        <w:tc>
          <w:tcPr>
            <w:tcW w:w="708" w:type="pct"/>
            <w:gridSpan w:val="2"/>
            <w:shd w:val="clear" w:color="auto" w:fill="auto"/>
          </w:tcPr>
          <w:p w14:paraId="12F1BA5C" w14:textId="1F9F041F" w:rsidR="002D1731" w:rsidRPr="00022D64" w:rsidRDefault="002D1731" w:rsidP="00204D32">
            <w:pPr>
              <w:pStyle w:val="TableText"/>
              <w:rPr>
                <w:rFonts w:cs="Arial"/>
              </w:rPr>
            </w:pPr>
            <w:r w:rsidRPr="00022D64">
              <w:rPr>
                <w:rFonts w:cs="Arial"/>
              </w:rPr>
              <w:t xml:space="preserve">Yes </w:t>
            </w:r>
            <w:r w:rsidR="002A7FA6" w:rsidRPr="00022D64">
              <w:rPr>
                <w:rFonts w:cs="Arial"/>
              </w:rPr>
              <w:fldChar w:fldCharType="begin"/>
            </w:r>
            <w:r w:rsidR="002A7FA6" w:rsidRPr="00022D64">
              <w:rPr>
                <w:rFonts w:cs="Arial"/>
              </w:rPr>
              <w:instrText xml:space="preserve"> ADDIN EN.CITE &lt;EndNote&gt;&lt;Cite&gt;&lt;Author&gt;JSAEZ&lt;/Author&gt;&lt;Year&gt;1987&lt;/Year&gt;&lt;RecNum&gt;8242&lt;/RecNum&gt;&lt;DisplayText&gt;(JSAEZ 1987)&lt;/DisplayText&gt;&lt;record&gt;&lt;rec-number&gt;8242&lt;/rec-number&gt;&lt;foreign-keys&gt;&lt;key app="EN" db-id="pxwxw0er9zv2fxezxdk5tt5utz5p5vtrwdv0" timestamp="1451972562"&gt;8242&lt;/key&gt;&lt;/foreign-keys&gt;&lt;ref-type name="Books"&gt;6&lt;/ref-type&gt;&lt;contributors&gt;&lt;authors&gt;&lt;author&gt;JSAEZ&lt;/author&gt;&lt;/authors&gt;&lt;secondary-authors&gt;&lt;author&gt;The Japanese Society of Applied Entomology and Zoology,&lt;/author&gt;&lt;/secondary-authors&gt;&lt;/contributors&gt;&lt;titles&gt;&lt;title&gt;Major insect and other pests of economic plants in Japan&lt;/title&gt;&lt;/titles&gt;&lt;pages&gt;360-363&lt;/pages&gt;&lt;keywords&gt;&lt;keyword&gt;DAFF&lt;/keyword&gt;&lt;keyword&gt;insect&lt;/keyword&gt;&lt;keyword&gt;Japan&lt;/keyword&gt;&lt;keyword&gt;Mandarins&lt;/keyword&gt;&lt;keyword&gt;pest&lt;/keyword&gt;&lt;keyword&gt;Pests&lt;/keyword&gt;&lt;keyword&gt;Plants&lt;/keyword&gt;&lt;keyword&gt;Unshu&lt;/keyword&gt;&lt;/keywords&gt;&lt;dates&gt;&lt;year&gt;1987&lt;/year&gt;&lt;/dates&gt;&lt;pub-location&gt;Japan&lt;/pub-location&gt;&lt;publisher&gt;Japan Plant Protection Association&lt;/publisher&gt;&lt;label&gt;71942&lt;/label&gt;&lt;urls&gt;&lt;/urls&gt;&lt;custom1&gt;Unshu mandarins sp&lt;/custom1&gt;&lt;/record&gt;&lt;/Cite&gt;&lt;/EndNote&gt;</w:instrText>
            </w:r>
            <w:r w:rsidR="002A7FA6" w:rsidRPr="00022D64">
              <w:rPr>
                <w:rFonts w:cs="Arial"/>
              </w:rPr>
              <w:fldChar w:fldCharType="separate"/>
            </w:r>
            <w:r w:rsidR="002A7FA6" w:rsidRPr="00022D64">
              <w:rPr>
                <w:rFonts w:cs="Arial"/>
                <w:noProof/>
              </w:rPr>
              <w:t>(</w:t>
            </w:r>
            <w:hyperlink w:anchor="_ENREF_222" w:tooltip="JSAEZ, 1987 #8242" w:history="1">
              <w:r w:rsidR="00204D32" w:rsidRPr="00022D64">
                <w:rPr>
                  <w:rFonts w:cs="Arial"/>
                  <w:noProof/>
                </w:rPr>
                <w:t>JSAEZ 1987</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5E8726CC" w14:textId="416EB1A4" w:rsidR="002D1731" w:rsidRPr="00022D64" w:rsidRDefault="002D1731" w:rsidP="00204D32">
            <w:pPr>
              <w:pStyle w:val="TableText"/>
            </w:pPr>
            <w:r w:rsidRPr="00022D64">
              <w:rPr>
                <w:rFonts w:cs="Arial"/>
              </w:rPr>
              <w:t>Yes. NSW, NT</w:t>
            </w:r>
            <w:r w:rsidR="0013377D" w:rsidRPr="00022D64">
              <w:rPr>
                <w:rFonts w:cs="Arial"/>
              </w:rPr>
              <w:t xml:space="preserve">,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r w:rsidRPr="00022D64">
              <w:rPr>
                <w:rFonts w:cs="Arial"/>
              </w:rPr>
              <w:t xml:space="preserve"> </w:t>
            </w:r>
          </w:p>
        </w:tc>
        <w:tc>
          <w:tcPr>
            <w:tcW w:w="964" w:type="pct"/>
            <w:shd w:val="clear" w:color="auto" w:fill="auto"/>
          </w:tcPr>
          <w:p w14:paraId="01E855FA" w14:textId="77777777" w:rsidR="002D1731" w:rsidRPr="00022D64" w:rsidRDefault="002D1731" w:rsidP="002D1731">
            <w:pPr>
              <w:pStyle w:val="TableText"/>
            </w:pPr>
            <w:r w:rsidRPr="00022D64">
              <w:rPr>
                <w:rFonts w:cs="Arial"/>
              </w:rPr>
              <w:t>Assessment not required</w:t>
            </w:r>
          </w:p>
        </w:tc>
        <w:tc>
          <w:tcPr>
            <w:tcW w:w="759" w:type="pct"/>
            <w:shd w:val="clear" w:color="auto" w:fill="auto"/>
          </w:tcPr>
          <w:p w14:paraId="49370095"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5E1E26C7"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45C2782F" w14:textId="77777777" w:rsidR="002D1731" w:rsidRPr="00022D64" w:rsidRDefault="002D1731" w:rsidP="002D1731">
            <w:pPr>
              <w:pStyle w:val="TableText"/>
            </w:pPr>
            <w:r w:rsidRPr="00022D64">
              <w:rPr>
                <w:rFonts w:cs="Arial"/>
              </w:rPr>
              <w:t>No</w:t>
            </w:r>
          </w:p>
        </w:tc>
      </w:tr>
      <w:tr w:rsidR="002D1731" w:rsidRPr="00022D64" w14:paraId="537167DA" w14:textId="77777777" w:rsidTr="00B5588C">
        <w:trPr>
          <w:cantSplit/>
        </w:trPr>
        <w:tc>
          <w:tcPr>
            <w:tcW w:w="805" w:type="pct"/>
            <w:gridSpan w:val="2"/>
            <w:shd w:val="clear" w:color="auto" w:fill="auto"/>
          </w:tcPr>
          <w:p w14:paraId="45E8CA69" w14:textId="77777777" w:rsidR="002D1731" w:rsidRPr="00022D64" w:rsidRDefault="002D1731" w:rsidP="002D1731">
            <w:pPr>
              <w:pStyle w:val="TableText"/>
              <w:rPr>
                <w:rFonts w:cs="Arial"/>
                <w:iCs/>
                <w:color w:val="000000"/>
              </w:rPr>
            </w:pPr>
            <w:r w:rsidRPr="00022D64">
              <w:rPr>
                <w:rFonts w:cs="Arial"/>
                <w:i/>
                <w:iCs/>
                <w:color w:val="000000"/>
              </w:rPr>
              <w:t>Carpophilus humeralis</w:t>
            </w:r>
            <w:r w:rsidRPr="00022D64">
              <w:rPr>
                <w:rFonts w:cs="Arial"/>
                <w:iCs/>
                <w:color w:val="000000"/>
              </w:rPr>
              <w:t xml:space="preserve"> (Fabricius, 1781)</w:t>
            </w:r>
          </w:p>
          <w:p w14:paraId="0EAA08FF" w14:textId="77777777" w:rsidR="002D1731" w:rsidRPr="00022D64" w:rsidRDefault="002D1731" w:rsidP="002D1731">
            <w:pPr>
              <w:pStyle w:val="TableText"/>
              <w:rPr>
                <w:rFonts w:cs="Arial"/>
                <w:iCs/>
                <w:color w:val="000000"/>
              </w:rPr>
            </w:pPr>
            <w:r w:rsidRPr="00022D64">
              <w:rPr>
                <w:rFonts w:cs="Arial"/>
                <w:iCs/>
                <w:color w:val="000000"/>
              </w:rPr>
              <w:t>[Nitidulidae]</w:t>
            </w:r>
          </w:p>
          <w:p w14:paraId="2C27D2DD" w14:textId="77777777" w:rsidR="002D1731" w:rsidRPr="00022D64" w:rsidRDefault="002D1731" w:rsidP="002D1731">
            <w:pPr>
              <w:pStyle w:val="TableText"/>
            </w:pPr>
            <w:r w:rsidRPr="00022D64">
              <w:rPr>
                <w:rFonts w:cs="Arial"/>
                <w:iCs/>
              </w:rPr>
              <w:t>Pineapple sap beetle</w:t>
            </w:r>
          </w:p>
        </w:tc>
        <w:tc>
          <w:tcPr>
            <w:tcW w:w="708" w:type="pct"/>
            <w:gridSpan w:val="2"/>
            <w:shd w:val="clear" w:color="auto" w:fill="auto"/>
          </w:tcPr>
          <w:p w14:paraId="0ED132EB" w14:textId="55E23573" w:rsidR="002D1731" w:rsidRPr="00022D64" w:rsidRDefault="002D1731" w:rsidP="00204D32">
            <w:pPr>
              <w:pStyle w:val="TableText"/>
              <w:rPr>
                <w:rFonts w:cs="Arial"/>
              </w:rPr>
            </w:pPr>
            <w:r w:rsidRPr="00022D64">
              <w:rPr>
                <w:rFonts w:cs="Arial"/>
              </w:rPr>
              <w:t xml:space="preserve">Yes </w:t>
            </w:r>
            <w:r w:rsidR="002A7FA6" w:rsidRPr="00022D64">
              <w:rPr>
                <w:rFonts w:cs="Arial"/>
              </w:rPr>
              <w:fldChar w:fldCharType="begin"/>
            </w:r>
            <w:r w:rsidR="002A7FA6" w:rsidRPr="00022D64">
              <w:rPr>
                <w:rFonts w:cs="Arial"/>
              </w:rPr>
              <w:instrText xml:space="preserve"> ADDIN EN.CITE &lt;EndNote&gt;&lt;Cite&gt;&lt;Author&gt;Hayashi&lt;/Author&gt;&lt;Year&gt;1978&lt;/Year&gt;&lt;RecNum&gt;10633&lt;/RecNum&gt;&lt;DisplayText&gt;(Hayashi 1978)&lt;/DisplayText&gt;&lt;record&gt;&lt;rec-number&gt;10633&lt;/rec-number&gt;&lt;foreign-keys&gt;&lt;key app="EN" db-id="pxwxw0er9zv2fxezxdk5tt5utz5p5vtrwdv0" timestamp="1451972612"&gt;10633&lt;/key&gt;&lt;/foreign-keys&gt;&lt;ref-type name="Journal Articles"&gt;17&lt;/ref-type&gt;&lt;contributors&gt;&lt;authors&gt;&lt;author&gt;Hayashi,N.&lt;/author&gt;&lt;/authors&gt;&lt;/contributors&gt;&lt;titles&gt;&lt;title&gt;A contribution to the knowledge of the larvae of Nitidulidae occuring in Japan (Coleoptera: Cucujoidea)&lt;/title&gt;&lt;secondary-title&gt;Insecta Matsumurana&lt;/secondary-title&gt;&lt;/titles&gt;&lt;periodical&gt;&lt;full-title&gt;Insecta Matsumurana&lt;/full-title&gt;&lt;/periodical&gt;&lt;pages&gt;1-98&lt;/pages&gt;&lt;volume&gt;14&lt;/volume&gt;&lt;keywords&gt;&lt;keyword&gt;Coleoptera&lt;/keyword&gt;&lt;keyword&gt;Japan&lt;/keyword&gt;&lt;keyword&gt;Larvae&lt;/keyword&gt;&lt;keyword&gt;Nitidulidae&lt;/keyword&gt;&lt;/keywords&gt;&lt;dates&gt;&lt;year&gt;1978&lt;/year&gt;&lt;/dates&gt;&lt;orig-pub&gt;&lt;style face="underline" font="default" size="100%"&gt;J:\E Library\Plant Catalogue\H&lt;/style&gt;&lt;/orig-pub&gt;&lt;label&gt;74540&lt;/label&gt;&lt;urls&gt;&lt;/urls&gt;&lt;custom1&gt;Unshu mandarins sp Unshu from Japan jc&lt;/custom1&gt;&lt;/record&gt;&lt;/Cite&gt;&lt;/EndNote&gt;</w:instrText>
            </w:r>
            <w:r w:rsidR="002A7FA6" w:rsidRPr="00022D64">
              <w:rPr>
                <w:rFonts w:cs="Arial"/>
              </w:rPr>
              <w:fldChar w:fldCharType="separate"/>
            </w:r>
            <w:r w:rsidR="002A7FA6" w:rsidRPr="00022D64">
              <w:rPr>
                <w:rFonts w:cs="Arial"/>
                <w:noProof/>
              </w:rPr>
              <w:t>(</w:t>
            </w:r>
            <w:hyperlink w:anchor="_ENREF_180" w:tooltip="Hayashi, 1978 #10633" w:history="1">
              <w:r w:rsidR="00204D32" w:rsidRPr="00022D64">
                <w:rPr>
                  <w:rFonts w:cs="Arial"/>
                  <w:noProof/>
                </w:rPr>
                <w:t>Hayashi 1978</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0A9B118E" w14:textId="6A2E0337" w:rsidR="002D1731" w:rsidRPr="00022D64" w:rsidRDefault="002D1731" w:rsidP="00204D32">
            <w:pPr>
              <w:pStyle w:val="TableText"/>
            </w:pPr>
            <w:r w:rsidRPr="00022D64">
              <w:rPr>
                <w:rFonts w:cs="Arial"/>
              </w:rPr>
              <w:t xml:space="preserve">Yes. NSW, NT, Qld, SA, Vic, WA </w:t>
            </w:r>
            <w:r w:rsidR="002A7FA6" w:rsidRPr="00022D64">
              <w:rPr>
                <w:rFonts w:cs="Arial"/>
              </w:rPr>
              <w:fldChar w:fldCharType="begin">
                <w:fldData xml:space="preserve">PEVuZE5vdGU+PENpdGU+PEF1dGhvcj5QbGFudCBIZWFsdGggQXVzdHJhbGlhPC9BdXRob3I+PFll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YXI+MjAxOTwvWWVhcj48UmVjTnVtPjMzNDk0PC9SZWNOdW0+PERpc3BsYXlUZXh0PihKYW1lcywg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213" w:tooltip="James, 1995 #1491" w:history="1">
              <w:r w:rsidR="00204D32" w:rsidRPr="00022D64">
                <w:rPr>
                  <w:rFonts w:cs="Arial"/>
                  <w:noProof/>
                </w:rPr>
                <w:t>James, Faulder &amp; Bartelt 1995</w:t>
              </w:r>
            </w:hyperlink>
            <w:r w:rsidR="002A7FA6" w:rsidRPr="00022D64">
              <w:rPr>
                <w:rFonts w:cs="Arial"/>
                <w:noProof/>
              </w:rPr>
              <w:t xml:space="preserve">; </w:t>
            </w:r>
            <w:hyperlink w:anchor="_ENREF_214" w:tooltip="James, 2000 #1492" w:history="1">
              <w:r w:rsidR="00204D32" w:rsidRPr="00022D64">
                <w:rPr>
                  <w:rFonts w:cs="Arial"/>
                  <w:noProof/>
                </w:rPr>
                <w:t>James et al. 2000</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79FD2031" w14:textId="77777777" w:rsidR="002D1731" w:rsidRPr="00022D64" w:rsidRDefault="002D1731" w:rsidP="002D1731">
            <w:pPr>
              <w:pStyle w:val="TableText"/>
            </w:pPr>
            <w:r w:rsidRPr="00022D64">
              <w:rPr>
                <w:rFonts w:cs="Arial"/>
              </w:rPr>
              <w:t>Assessment not required</w:t>
            </w:r>
          </w:p>
        </w:tc>
        <w:tc>
          <w:tcPr>
            <w:tcW w:w="759" w:type="pct"/>
            <w:shd w:val="clear" w:color="auto" w:fill="auto"/>
          </w:tcPr>
          <w:p w14:paraId="7EC8ED0F"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7D3B62FD"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6A517E91" w14:textId="77777777" w:rsidR="002D1731" w:rsidRPr="00022D64" w:rsidRDefault="002D1731" w:rsidP="002D1731">
            <w:pPr>
              <w:pStyle w:val="TableText"/>
            </w:pPr>
            <w:r w:rsidRPr="00022D64">
              <w:rPr>
                <w:rFonts w:cs="Arial"/>
              </w:rPr>
              <w:t>No</w:t>
            </w:r>
          </w:p>
        </w:tc>
      </w:tr>
      <w:tr w:rsidR="002D1731" w:rsidRPr="00022D64" w14:paraId="53B613C0" w14:textId="77777777" w:rsidTr="00B5588C">
        <w:trPr>
          <w:cantSplit/>
        </w:trPr>
        <w:tc>
          <w:tcPr>
            <w:tcW w:w="805" w:type="pct"/>
            <w:gridSpan w:val="2"/>
            <w:shd w:val="clear" w:color="auto" w:fill="auto"/>
          </w:tcPr>
          <w:p w14:paraId="40A9F49B" w14:textId="77777777" w:rsidR="002D1731" w:rsidRPr="00022D64" w:rsidRDefault="002D1731" w:rsidP="002D1731">
            <w:pPr>
              <w:pStyle w:val="TableText"/>
              <w:rPr>
                <w:rFonts w:cs="Arial"/>
                <w:iCs/>
                <w:color w:val="000000"/>
              </w:rPr>
            </w:pPr>
            <w:r w:rsidRPr="00022D64">
              <w:rPr>
                <w:rFonts w:cs="Arial"/>
                <w:i/>
                <w:iCs/>
                <w:color w:val="000000"/>
              </w:rPr>
              <w:lastRenderedPageBreak/>
              <w:t xml:space="preserve">Ceutorhynchus typhae </w:t>
            </w:r>
            <w:r w:rsidRPr="00022D64">
              <w:rPr>
                <w:rFonts w:cs="Arial"/>
                <w:iCs/>
                <w:color w:val="000000"/>
              </w:rPr>
              <w:t>(Herbst, 1795)</w:t>
            </w:r>
          </w:p>
          <w:p w14:paraId="5319B30D" w14:textId="77777777" w:rsidR="002D1731" w:rsidRPr="00022D64" w:rsidRDefault="002D1731" w:rsidP="002D1731">
            <w:pPr>
              <w:pStyle w:val="TableText"/>
            </w:pPr>
            <w:r w:rsidRPr="00022D64">
              <w:rPr>
                <w:rFonts w:cs="Arial"/>
                <w:iCs/>
              </w:rPr>
              <w:t>[Curculionidae]</w:t>
            </w:r>
          </w:p>
        </w:tc>
        <w:tc>
          <w:tcPr>
            <w:tcW w:w="708" w:type="pct"/>
            <w:gridSpan w:val="2"/>
            <w:shd w:val="clear" w:color="auto" w:fill="auto"/>
          </w:tcPr>
          <w:p w14:paraId="1BF6E446" w14:textId="4E7A21C1" w:rsidR="002D1731" w:rsidRPr="00022D64" w:rsidRDefault="002D1731" w:rsidP="00204D32">
            <w:pPr>
              <w:pStyle w:val="TableText"/>
            </w:pPr>
            <w:r w:rsidRPr="00022D64">
              <w:t xml:space="preserve">Yes </w:t>
            </w:r>
            <w:r w:rsidR="002A7FA6" w:rsidRPr="00022D64">
              <w:rPr>
                <w:rStyle w:val="CommentReference"/>
              </w:rPr>
              <w:fldChar w:fldCharType="begin"/>
            </w:r>
            <w:r w:rsidR="002A7FA6" w:rsidRPr="00022D64">
              <w:rPr>
                <w:rStyle w:val="CommentReference"/>
              </w:rPr>
              <w:instrText xml:space="preserve"> ADDIN EN.CITE &lt;EndNote&gt;&lt;Cite&gt;&lt;Author&gt;Encyclopedia of Life&lt;/Author&gt;&lt;Year&gt;2019&lt;/Year&gt;&lt;RecNum&gt;33550&lt;/RecNum&gt;&lt;DisplayText&gt;(Encyclopedia of Life 2019)&lt;/DisplayText&gt;&lt;record&gt;&lt;rec-number&gt;33550&lt;/rec-number&gt;&lt;foreign-keys&gt;&lt;key app="EN" db-id="pxwxw0er9zv2fxezxdk5tt5utz5p5vtrwdv0" timestamp="1548018749"&gt;33550&lt;/key&gt;&lt;/foreign-keys&gt;&lt;ref-type name="Databases"&gt;45&lt;/ref-type&gt;&lt;contributors&gt;&lt;authors&gt;&lt;author&gt;Encyclopedia of Life,&lt;/author&gt;&lt;/authors&gt;&lt;/contributors&gt;&lt;titles&gt;&lt;title&gt;Encyclopedia of Life&lt;/title&gt;&lt;/titles&gt;&lt;keywords&gt;&lt;keyword&gt;taxonomy&lt;/keyword&gt;&lt;keyword&gt;database&lt;/keyword&gt;&lt;keyword&gt;Synonymization&lt;/keyword&gt;&lt;/keywords&gt;&lt;dates&gt;&lt;year&gt;2019&lt;/year&gt;&lt;pub-dates&gt;&lt;date&gt;2019&lt;/date&gt;&lt;/pub-dates&gt;&lt;/dates&gt;&lt;urls&gt;&lt;related-urls&gt;&lt;url&gt;http://eol.org/&lt;/url&gt;&lt;/related-urls&gt;&lt;/urls&gt;&lt;custom1&gt;updated_RG&lt;/custom1&gt;&lt;/record&gt;&lt;/Cite&gt;&lt;/EndNote&gt;</w:instrText>
            </w:r>
            <w:r w:rsidR="002A7FA6" w:rsidRPr="00022D64">
              <w:rPr>
                <w:rStyle w:val="CommentReference"/>
              </w:rPr>
              <w:fldChar w:fldCharType="separate"/>
            </w:r>
            <w:r w:rsidR="002A7FA6" w:rsidRPr="00022D64">
              <w:rPr>
                <w:rStyle w:val="CommentReference"/>
                <w:noProof/>
              </w:rPr>
              <w:t>(</w:t>
            </w:r>
            <w:hyperlink w:anchor="_ENREF_116" w:tooltip="Encyclopedia of Life, 2019 #33550" w:history="1">
              <w:r w:rsidR="00204D32" w:rsidRPr="00022D64">
                <w:rPr>
                  <w:rStyle w:val="CommentReference"/>
                  <w:noProof/>
                </w:rPr>
                <w:t>Encyclopedia of Life 2019</w:t>
              </w:r>
            </w:hyperlink>
            <w:r w:rsidR="002A7FA6" w:rsidRPr="00022D64">
              <w:rPr>
                <w:rStyle w:val="CommentReference"/>
                <w:noProof/>
              </w:rPr>
              <w:t>)</w:t>
            </w:r>
            <w:r w:rsidR="002A7FA6" w:rsidRPr="00022D64">
              <w:rPr>
                <w:rStyle w:val="CommentReference"/>
              </w:rPr>
              <w:fldChar w:fldCharType="end"/>
            </w:r>
          </w:p>
        </w:tc>
        <w:tc>
          <w:tcPr>
            <w:tcW w:w="713" w:type="pct"/>
            <w:gridSpan w:val="2"/>
            <w:shd w:val="clear" w:color="auto" w:fill="auto"/>
          </w:tcPr>
          <w:p w14:paraId="69A01024" w14:textId="77777777" w:rsidR="002D1731" w:rsidRPr="00022D64" w:rsidRDefault="002D1731" w:rsidP="002D1731">
            <w:pPr>
              <w:pStyle w:val="TableText"/>
            </w:pPr>
            <w:r w:rsidRPr="00022D64">
              <w:t>No records found</w:t>
            </w:r>
          </w:p>
        </w:tc>
        <w:tc>
          <w:tcPr>
            <w:tcW w:w="964" w:type="pct"/>
            <w:shd w:val="clear" w:color="auto" w:fill="auto"/>
          </w:tcPr>
          <w:p w14:paraId="385DFE87" w14:textId="5E8C202E" w:rsidR="00B26863" w:rsidRPr="00022D64" w:rsidRDefault="002D1731" w:rsidP="00565872">
            <w:pPr>
              <w:pStyle w:val="TableText"/>
            </w:pPr>
            <w:r w:rsidRPr="00022D64">
              <w:rPr>
                <w:rFonts w:cs="Arial"/>
              </w:rPr>
              <w:t xml:space="preserve">No. </w:t>
            </w:r>
            <w:r w:rsidRPr="00022D64">
              <w:rPr>
                <w:i/>
              </w:rPr>
              <w:t>Ceutorhynchus typhae</w:t>
            </w:r>
            <w:r w:rsidRPr="00022D64">
              <w:t xml:space="preserve"> feeds mainly on seeds of non-cultivated wild cruciferous species </w:t>
            </w:r>
            <w:r w:rsidR="002A7FA6" w:rsidRPr="00022D64">
              <w:fldChar w:fldCharType="begin"/>
            </w:r>
            <w:r w:rsidR="002A7FA6" w:rsidRPr="00022D64">
              <w:instrText xml:space="preserve"> ADDIN EN.CITE &lt;EndNote&gt;&lt;Cite&gt;&lt;Author&gt;Toshova&lt;/Author&gt;&lt;Year&gt;2009&lt;/Year&gt;&lt;RecNum&gt;30689&lt;/RecNum&gt;&lt;DisplayText&gt;(Toshova, Subchev &amp;amp; Tóth 2009)&lt;/DisplayText&gt;&lt;record&gt;&lt;rec-number&gt;30689&lt;/rec-number&gt;&lt;foreign-keys&gt;&lt;key app="EN" db-id="pxwxw0er9zv2fxezxdk5tt5utz5p5vtrwdv0" timestamp="1522730875"&gt;30689&lt;/key&gt;&lt;/foreign-keys&gt;&lt;ref-type name="Journal Articles"&gt;17&lt;/ref-type&gt;&lt;contributors&gt;&lt;authors&gt;&lt;author&gt;Toshova, T.&lt;/author&gt;&lt;author&gt;Subchev, M.&lt;/author&gt;&lt;author&gt;Tóth, M.&lt;/author&gt;&lt;/authors&gt;&lt;/contributors&gt;&lt;titles&gt;&lt;title&gt;The diversity of species of Ceutorhynchinae captured in traps in the region of Sofia, Bulgaria&lt;/title&gt;&lt;secondary-title&gt;Bulletin of Insectology&lt;/secondary-title&gt;&lt;/titles&gt;&lt;periodical&gt;&lt;full-title&gt;Bulletin of Insectology&lt;/full-title&gt;&lt;/periodical&gt;&lt;pages&gt;27-33&lt;/pages&gt;&lt;volume&gt;62&lt;/volume&gt;&lt;number&gt;1&lt;/number&gt;&lt;keywords&gt;&lt;keyword&gt;malus,&lt;/keyword&gt;&lt;keyword&gt;Ceutorhynchus,&lt;/keyword&gt;&lt;keyword&gt;Microplontus,&lt;/keyword&gt;&lt;keyword&gt;Rhinoncus,&lt;/keyword&gt;&lt;keyword&gt;Sirocalodes&lt;/keyword&gt;&lt;keyword&gt;Thamiocolus&lt;/keyword&gt;&lt;keyword&gt;Ceutorhynchus pallidactylus (Marsham),&lt;/keyword&gt;&lt;keyword&gt;Ceutorhynchus obstrictus (Marsham),&lt;/keyword&gt;&lt;keyword&gt;Ceu-torhynchus napi Gyllenhal,&lt;/keyword&gt;&lt;keyword&gt;Ceutorhynchus picitarsis Gyllenhal&lt;/keyword&gt;&lt;keyword&gt;Ceutorhynchus erysimi (F.),&lt;/keyword&gt;&lt;keyword&gt;weevil species&lt;/keyword&gt;&lt;keyword&gt;Ceutorhynchus typhae&lt;/keyword&gt;&lt;/keywords&gt;&lt;dates&gt;&lt;year&gt;2009&lt;/year&gt;&lt;/dates&gt;&lt;isbn&gt;ISSN 1721-8861&lt;/isbn&gt;&lt;urls&gt;&lt;pdf-urls&gt;&lt;url&gt;file://J:\E Library\Plant Catalogue\T\Toshova et al 2009 EN30689.pdf&lt;/url&gt;&lt;/pdf-urls&gt;&lt;/urls&gt;&lt;custom1&gt;Fresh strawberry from Japan mh&lt;/custom1&gt;&lt;/record&gt;&lt;/Cite&gt;&lt;/EndNote&gt;</w:instrText>
            </w:r>
            <w:r w:rsidR="002A7FA6" w:rsidRPr="00022D64">
              <w:fldChar w:fldCharType="separate"/>
            </w:r>
            <w:r w:rsidR="002A7FA6" w:rsidRPr="00022D64">
              <w:rPr>
                <w:noProof/>
              </w:rPr>
              <w:t>(</w:t>
            </w:r>
            <w:hyperlink w:anchor="_ENREF_447" w:tooltip="Toshova, 2009 #30689" w:history="1">
              <w:r w:rsidR="00204D32" w:rsidRPr="00022D64">
                <w:rPr>
                  <w:noProof/>
                </w:rPr>
                <w:t>Toshova, Subchev &amp; Tóth 2009</w:t>
              </w:r>
            </w:hyperlink>
            <w:r w:rsidR="002A7FA6" w:rsidRPr="00022D64">
              <w:rPr>
                <w:noProof/>
              </w:rPr>
              <w:t>)</w:t>
            </w:r>
            <w:r w:rsidR="002A7FA6" w:rsidRPr="00022D64">
              <w:fldChar w:fldCharType="end"/>
            </w:r>
            <w:r w:rsidRPr="00022D64">
              <w:t xml:space="preserve">. </w:t>
            </w:r>
          </w:p>
          <w:p w14:paraId="3C98368E" w14:textId="37022069" w:rsidR="002D1731" w:rsidRPr="00022D64" w:rsidRDefault="002D1731" w:rsidP="00204D32">
            <w:pPr>
              <w:pStyle w:val="TableText"/>
            </w:pPr>
            <w:r w:rsidRPr="00022D64">
              <w:t xml:space="preserve">This species has only been sampled from strawberries in Latvia </w:t>
            </w:r>
            <w:r w:rsidR="00B26863" w:rsidRPr="00022D64">
              <w:t xml:space="preserve">and is not listed as a strawberry pest or a potential strawberry pest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000E530B" w:rsidRPr="00022D64">
              <w:t>.</w:t>
            </w:r>
            <w:r w:rsidR="00A8555B" w:rsidRPr="00022D64">
              <w:rPr>
                <w:sz w:val="22"/>
              </w:rPr>
              <w:t xml:space="preserve"> </w:t>
            </w:r>
            <w:r w:rsidR="00A8555B" w:rsidRPr="00022D64">
              <w:t>No other records of association with strawberry have been found.</w:t>
            </w:r>
          </w:p>
        </w:tc>
        <w:tc>
          <w:tcPr>
            <w:tcW w:w="759" w:type="pct"/>
            <w:shd w:val="clear" w:color="auto" w:fill="auto"/>
          </w:tcPr>
          <w:p w14:paraId="3671BAA1"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4411928C"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712FD973" w14:textId="77777777" w:rsidR="002D1731" w:rsidRPr="00022D64" w:rsidRDefault="002D1731" w:rsidP="002D1731">
            <w:pPr>
              <w:pStyle w:val="TableText"/>
            </w:pPr>
            <w:r w:rsidRPr="00022D64">
              <w:rPr>
                <w:rFonts w:cs="Arial"/>
              </w:rPr>
              <w:t>No</w:t>
            </w:r>
          </w:p>
        </w:tc>
      </w:tr>
      <w:tr w:rsidR="002D1731" w:rsidRPr="00022D64" w14:paraId="745D6312" w14:textId="77777777" w:rsidTr="00B5588C">
        <w:trPr>
          <w:cantSplit/>
        </w:trPr>
        <w:tc>
          <w:tcPr>
            <w:tcW w:w="805" w:type="pct"/>
            <w:gridSpan w:val="2"/>
            <w:shd w:val="clear" w:color="auto" w:fill="auto"/>
          </w:tcPr>
          <w:p w14:paraId="0B209A13" w14:textId="77777777" w:rsidR="002D1731" w:rsidRPr="00022D64" w:rsidRDefault="002D1731" w:rsidP="002D1731">
            <w:pPr>
              <w:pStyle w:val="TableText"/>
              <w:rPr>
                <w:rFonts w:cs="Arial"/>
                <w:iCs/>
                <w:color w:val="000000"/>
              </w:rPr>
            </w:pPr>
            <w:r w:rsidRPr="00022D64">
              <w:rPr>
                <w:rFonts w:cs="Arial"/>
                <w:i/>
                <w:iCs/>
                <w:color w:val="000000"/>
              </w:rPr>
              <w:t xml:space="preserve">Chaetocnema concinna </w:t>
            </w:r>
            <w:r w:rsidRPr="00022D64">
              <w:rPr>
                <w:rFonts w:cs="Arial"/>
                <w:iCs/>
                <w:color w:val="000000"/>
              </w:rPr>
              <w:t>(Marsham, 1802)</w:t>
            </w:r>
          </w:p>
          <w:p w14:paraId="7CC37EE6" w14:textId="77777777" w:rsidR="002D1731" w:rsidRPr="00022D64" w:rsidRDefault="002D1731" w:rsidP="002D1731">
            <w:pPr>
              <w:pStyle w:val="TableText"/>
              <w:rPr>
                <w:rFonts w:cs="Arial"/>
                <w:iCs/>
                <w:color w:val="000000"/>
              </w:rPr>
            </w:pPr>
            <w:r w:rsidRPr="00022D64">
              <w:rPr>
                <w:rFonts w:cs="Arial"/>
                <w:iCs/>
                <w:color w:val="000000"/>
              </w:rPr>
              <w:t>[Chrysomelidae]</w:t>
            </w:r>
          </w:p>
          <w:p w14:paraId="72E84001" w14:textId="77777777" w:rsidR="002D1731" w:rsidRPr="00022D64" w:rsidRDefault="002D1731" w:rsidP="002D1731">
            <w:pPr>
              <w:pStyle w:val="TableText"/>
              <w:rPr>
                <w:rFonts w:cs="Arial"/>
                <w:iCs/>
                <w:color w:val="000000"/>
              </w:rPr>
            </w:pPr>
            <w:r w:rsidRPr="00022D64">
              <w:rPr>
                <w:rFonts w:cs="Arial"/>
                <w:iCs/>
                <w:color w:val="000000"/>
              </w:rPr>
              <w:t>Mangold flea beetle</w:t>
            </w:r>
          </w:p>
        </w:tc>
        <w:tc>
          <w:tcPr>
            <w:tcW w:w="708" w:type="pct"/>
            <w:gridSpan w:val="2"/>
            <w:shd w:val="clear" w:color="auto" w:fill="auto"/>
          </w:tcPr>
          <w:p w14:paraId="52EC4958" w14:textId="542BB41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&lt;EndNote&gt;&lt;Cite&gt;&lt;Author&gt;Honma&lt;/Author&gt;&lt;Year&gt;1981&lt;/Year&gt;&lt;RecNum&gt;29653&lt;/RecNum&gt;&lt;DisplayText&gt;(Honma &amp;amp; Akiyama 1981)&lt;/DisplayText&gt;&lt;record&gt;&lt;rec-number&gt;29653&lt;/rec-number&gt;&lt;foreign-keys&gt;&lt;key app="EN" db-id="pxwxw0er9zv2fxezxdk5tt5utz5p5vtrwdv0" timestamp="1510102587"&gt;29653&lt;/key&gt;&lt;/foreign-keys&gt;&lt;ref-type name="Journal Articles"&gt;17&lt;/ref-type&gt;&lt;contributors&gt;&lt;authors&gt;&lt;author&gt;Honma, K.&lt;/author&gt;&lt;author&gt;Akiyama, Y.&lt;/author&gt;&lt;/authors&gt;&lt;/contributors&gt;&lt;titles&gt;&lt;title&gt;&lt;style face="normal" font="default" size="100%"&gt;Observations on &lt;/style&gt;&lt;style face="italic" font="default" size="100%"&gt;Chaetocnema concinna &lt;/style&gt;&lt;style face="normal" font="default" size="100%"&gt;Marshall injurious to sugar beet and its related species &lt;/style&gt;&lt;style face="italic" font="default" size="100%"&gt;C. discreta&lt;/style&gt;&lt;style face="normal" font="default" size="100%"&gt; Baly (Coleoptera: Chrysomelidae)&lt;/style&gt;&lt;/title&gt;&lt;secondary-title&gt;Japanese Journal of Applied Entomology and Zoology&lt;/secondary-title&gt;&lt;/titles&gt;&lt;periodical&gt;&lt;full-title&gt;Japanese Journal of Applied Entomology and Zoology&lt;/full-title&gt;&lt;/periodical&gt;&lt;pages&gt;123-125&lt;/pages&gt;&lt;volume&gt;25&lt;/volume&gt;&lt;number&gt;2&lt;/number&gt;&lt;keywords&gt;&lt;keyword&gt;Chaetocnema concinna&lt;/keyword&gt;&lt;keyword&gt;Coleoptera&lt;/keyword&gt;&lt;keyword&gt;Chrysomelidae&lt;/keyword&gt;&lt;/keywords&gt;&lt;dates&gt;&lt;year&gt;1981&lt;/year&gt;&lt;/dates&gt;&lt;orig-pub&gt;Yes&lt;/orig-pub&gt;&lt;urls&gt;&lt;pdf-urls&gt;&lt;url&gt;file://J:\E Library\Plant Catalogue\H\Honma &amp;amp; Akiyama- 1981 EN29653.pdf&lt;/url&gt;&lt;/pdf-urls&gt;&lt;/urls&gt;&lt;custom1&gt;Fresh strawberry from Japan mh&lt;/custom1&gt;&lt;language&gt;Japanese&lt;/language&gt;&lt;/record&gt;&lt;/Cite&gt;&lt;/EndNote&gt;</w:instrText>
            </w:r>
            <w:r w:rsidR="002A7FA6" w:rsidRPr="00022D64">
              <w:fldChar w:fldCharType="separate"/>
            </w:r>
            <w:r w:rsidR="002A7FA6" w:rsidRPr="00022D64">
              <w:rPr>
                <w:noProof/>
              </w:rPr>
              <w:t>(</w:t>
            </w:r>
            <w:hyperlink w:anchor="_ENREF_191" w:tooltip="Honma, 1981 #29653" w:history="1">
              <w:r w:rsidR="00204D32" w:rsidRPr="00022D64">
                <w:rPr>
                  <w:noProof/>
                </w:rPr>
                <w:t>Honma &amp; Akiyama 1981</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4DC68CDC" w14:textId="4218C486" w:rsidR="002D1731" w:rsidRPr="00022D64" w:rsidRDefault="00D15F20" w:rsidP="0013377D">
            <w:pPr>
              <w:pStyle w:val="TableText"/>
            </w:pPr>
            <w:r w:rsidRPr="00022D64">
              <w:t xml:space="preserve">No records found </w:t>
            </w:r>
          </w:p>
        </w:tc>
        <w:tc>
          <w:tcPr>
            <w:tcW w:w="964" w:type="pct"/>
            <w:shd w:val="clear" w:color="auto" w:fill="auto"/>
          </w:tcPr>
          <w:p w14:paraId="381C9A13" w14:textId="129042AD" w:rsidR="00752ACA" w:rsidRPr="00022D64" w:rsidRDefault="002D1731" w:rsidP="00565872">
            <w:pPr>
              <w:pStyle w:val="TableText"/>
            </w:pPr>
            <w:r w:rsidRPr="00022D64">
              <w:rPr>
                <w:rFonts w:cs="Arial"/>
              </w:rPr>
              <w:t xml:space="preserve">No. Eggs are laid in soil at the base of host plants, larvae  tunnel into roots to feed. Adults feed on leaves of a wide range of hosts, including strawberry </w:t>
            </w:r>
            <w:r w:rsidR="002A7FA6" w:rsidRPr="00022D64">
              <w:fldChar w:fldCharType="begin">
                <w:fldData xml:space="preserve">PEVuZE5vdGU+PENpdGU+PEF1dGhvcj5MZXNhZ2U8L0F1dGhvcj48WWVhcj4yMDEwPC9ZZWFyPjxS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</w:fldData>
              </w:fldChar>
            </w:r>
            <w:r w:rsidR="002A7FA6" w:rsidRPr="00022D64">
              <w:instrText xml:space="preserve"> ADDIN EN.CITE </w:instrText>
            </w:r>
            <w:r w:rsidR="002A7FA6" w:rsidRPr="00022D64">
              <w:fldChar w:fldCharType="begin">
                <w:fldData xml:space="preserve">PEVuZE5vdGU+PENpdGU+PEF1dGhvcj5MZXNhZ2U8L0F1dGhvcj48WWVhcj4yMDEwPC9ZZWFyPjxS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64" w:tooltip="Lesage, 2010 #30639" w:history="1">
              <w:r w:rsidR="00204D32" w:rsidRPr="00022D64">
                <w:rPr>
                  <w:noProof/>
                </w:rPr>
                <w:t>Lesage &amp; Majka 2010</w:t>
              </w:r>
            </w:hyperlink>
            <w:r w:rsidR="002A7FA6" w:rsidRPr="00022D64">
              <w:rPr>
                <w:noProof/>
              </w:rPr>
              <w:t xml:space="preserve">; </w:t>
            </w:r>
            <w:hyperlink w:anchor="_ENREF_359" w:tooltip="Petrova, 2013 #29571" w:history="1">
              <w:r w:rsidR="00204D32" w:rsidRPr="00022D64">
                <w:rPr>
                  <w:noProof/>
                </w:rPr>
                <w:t>Petrova, Jankevica &amp; Samsone 2013</w:t>
              </w:r>
            </w:hyperlink>
            <w:r w:rsidR="002A7FA6" w:rsidRPr="00022D64">
              <w:rPr>
                <w:noProof/>
              </w:rPr>
              <w:t xml:space="preserve">; </w:t>
            </w:r>
            <w:hyperlink w:anchor="_ENREF_485" w:tooltip="Westcott, 2006 #30691" w:history="1">
              <w:r w:rsidR="00204D32" w:rsidRPr="00022D64">
                <w:rPr>
                  <w:noProof/>
                </w:rPr>
                <w:t>Westcott et al. 2006</w:t>
              </w:r>
            </w:hyperlink>
            <w:r w:rsidR="002A7FA6" w:rsidRPr="00022D64">
              <w:rPr>
                <w:noProof/>
              </w:rPr>
              <w:t>)</w:t>
            </w:r>
            <w:r w:rsidR="002A7FA6" w:rsidRPr="00022D64">
              <w:fldChar w:fldCharType="end"/>
            </w:r>
            <w:r w:rsidRPr="00022D64">
              <w:t xml:space="preserve">. Feeding damage by adults is described as numerous small holes bordered by a narrow line of brown leaf tissue </w:t>
            </w:r>
            <w:r w:rsidR="002A7FA6" w:rsidRPr="00022D64">
              <w:fldChar w:fldCharType="begin"/>
            </w:r>
            <w:r w:rsidR="002A7FA6" w:rsidRPr="00022D64">
              <w:instrText xml:space="preserve"> ADDIN EN.CITE &lt;EndNote&gt;&lt;Cite&gt;&lt;Author&gt;Lesage&lt;/Author&gt;&lt;Year&gt;2010&lt;/Year&gt;&lt;RecNum&gt;30639&lt;/RecNum&gt;&lt;DisplayText&gt;(Lesage &amp;amp; Majka 2010)&lt;/DisplayText&gt;&lt;record&gt;&lt;rec-number&gt;30639&lt;/rec-number&gt;&lt;foreign-keys&gt;&lt;key app="EN" db-id="pxwxw0er9zv2fxezxdk5tt5utz5p5vtrwdv0" timestamp="1521683042"&gt;30639&lt;/key&gt;&lt;/foreign-keys&gt;&lt;ref-type name="Journal Articles"&gt;17&lt;/ref-type&gt;&lt;contributors&gt;&lt;authors&gt;&lt;author&gt;Lesage,L.&lt;/author&gt;&lt;author&gt;Majka,C.G.&lt;/author&gt;&lt;/authors&gt;&lt;/contributors&gt;&lt;titles&gt;&lt;title&gt;&lt;style face="normal" font="default" size="100%"&gt;Introduced leaf beetles of the Maritime Provinces. 9: &lt;/style&gt;&lt;style face="italic" font="default" size="100%"&gt;Chaetocnema concinna &lt;/style&gt;&lt;style face="normal" font="default" size="100%"&gt;(Marsham, 1802) (Coleoptera: Chrysomelidae)&lt;/style&gt;&lt;/title&gt;&lt;secondary-title&gt;Zootaxa&lt;/secondary-title&gt;&lt;/titles&gt;&lt;periodical&gt;&lt;full-title&gt;Zootaxa&lt;/full-title&gt;&lt;/periodical&gt;&lt;pages&gt;27-49&lt;/pages&gt;&lt;volume&gt;2610&lt;/volume&gt;&lt;keywords&gt;&lt;keyword&gt;Chrysomelidae&lt;/keyword&gt;&lt;keyword&gt;Chaetocnema concinna&lt;/keyword&gt;&lt;keyword&gt;brassy flea beetle&lt;/keyword&gt;&lt;keyword&gt;Maritime Provinces&lt;/keyword&gt;&lt;keyword&gt;Canada&lt;/keyword&gt;&lt;keyword&gt;adventive species&lt;/keyword&gt;&lt;keyword&gt;Coleoptera&lt;/keyword&gt;&lt;/keywords&gt;&lt;dates&gt;&lt;year&gt;2010&lt;/year&gt;&lt;/dates&gt;&lt;orig-pub&gt;J:\E Library\Plant Catalogue\L&lt;/orig-pub&gt;&lt;isbn&gt;1175-5334&lt;/isbn&gt;&lt;urls&gt;&lt;related-urls&gt;&lt;url&gt;https://pdfs.semanticscholar.org/69d6/fd938219ff4bc2563744b376f9e7e5bd1b9f.pdf&lt;/url&gt;&lt;/related-urls&gt;&lt;pdf-urls&gt;&lt;url&gt;file://J:\E Library\Plant Catalogue\L\Lesage and Majka 2010 EN30639.pdf&lt;/url&gt;&lt;/pdf-urls&gt;&lt;/urls&gt;&lt;custom1&gt;Japan strawberry, jm&lt;/custom1&gt;&lt;/record&gt;&lt;/Cite&gt;&lt;/EndNote&gt;</w:instrText>
            </w:r>
            <w:r w:rsidR="002A7FA6" w:rsidRPr="00022D64">
              <w:fldChar w:fldCharType="separate"/>
            </w:r>
            <w:r w:rsidR="002A7FA6" w:rsidRPr="00022D64">
              <w:rPr>
                <w:noProof/>
              </w:rPr>
              <w:t>(</w:t>
            </w:r>
            <w:hyperlink w:anchor="_ENREF_264" w:tooltip="Lesage, 2010 #30639" w:history="1">
              <w:r w:rsidR="00204D32" w:rsidRPr="00022D64">
                <w:rPr>
                  <w:noProof/>
                </w:rPr>
                <w:t>Lesage &amp; Majka 2010</w:t>
              </w:r>
            </w:hyperlink>
            <w:r w:rsidR="002A7FA6" w:rsidRPr="00022D64">
              <w:rPr>
                <w:noProof/>
              </w:rPr>
              <w:t>)</w:t>
            </w:r>
            <w:r w:rsidR="002A7FA6" w:rsidRPr="00022D64">
              <w:fldChar w:fldCharType="end"/>
            </w:r>
            <w:r w:rsidRPr="00022D64">
              <w:t xml:space="preserve">. </w:t>
            </w:r>
          </w:p>
          <w:p w14:paraId="5516B03C" w14:textId="13607B4E" w:rsidR="002D1731" w:rsidRPr="00022D64" w:rsidRDefault="00A8555B" w:rsidP="00565872">
            <w:pPr>
              <w:pStyle w:val="TableText"/>
            </w:pPr>
            <w:r w:rsidRPr="00022D64">
              <w:t>No records of association with strawberry fruit have been found</w:t>
            </w:r>
            <w:r w:rsidR="00783263"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6273BF3E"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0D7C9860"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7FEE4F19" w14:textId="77777777" w:rsidR="002D1731" w:rsidRPr="00022D64" w:rsidRDefault="002D1731" w:rsidP="002D1731">
            <w:pPr>
              <w:pStyle w:val="TableText"/>
            </w:pPr>
            <w:r w:rsidRPr="00022D64">
              <w:rPr>
                <w:rFonts w:cs="Arial"/>
              </w:rPr>
              <w:t>No</w:t>
            </w:r>
          </w:p>
        </w:tc>
      </w:tr>
      <w:tr w:rsidR="002D1731" w:rsidRPr="00022D64" w14:paraId="4D9947A3" w14:textId="77777777" w:rsidTr="00B5588C">
        <w:trPr>
          <w:cantSplit/>
        </w:trPr>
        <w:tc>
          <w:tcPr>
            <w:tcW w:w="805" w:type="pct"/>
            <w:gridSpan w:val="2"/>
            <w:shd w:val="clear" w:color="auto" w:fill="auto"/>
          </w:tcPr>
          <w:p w14:paraId="3DAEA672" w14:textId="77777777" w:rsidR="002D1731" w:rsidRPr="00022D64" w:rsidRDefault="002D1731" w:rsidP="002D1731">
            <w:pPr>
              <w:pStyle w:val="TableText"/>
              <w:rPr>
                <w:lang w:val="pt-BR"/>
              </w:rPr>
            </w:pPr>
            <w:r w:rsidRPr="00022D64">
              <w:rPr>
                <w:i/>
                <w:lang w:val="pt-BR"/>
              </w:rPr>
              <w:lastRenderedPageBreak/>
              <w:t xml:space="preserve">Cleoporus variabilis </w:t>
            </w:r>
            <w:r w:rsidRPr="00022D64">
              <w:rPr>
                <w:lang w:val="pt-BR"/>
              </w:rPr>
              <w:t>Baly, 1874</w:t>
            </w:r>
          </w:p>
          <w:p w14:paraId="70343575" w14:textId="77777777" w:rsidR="002D1731" w:rsidRPr="00022D64" w:rsidRDefault="002D1731" w:rsidP="002D1731">
            <w:pPr>
              <w:pStyle w:val="TableText"/>
              <w:rPr>
                <w:lang w:val="pt-BR"/>
              </w:rPr>
            </w:pPr>
            <w:r w:rsidRPr="00022D64">
              <w:rPr>
                <w:lang w:val="pt-BR"/>
              </w:rPr>
              <w:t>[Chrysomelidae]</w:t>
            </w:r>
          </w:p>
          <w:p w14:paraId="1DF3C5BD" w14:textId="77777777" w:rsidR="002D1731" w:rsidRPr="00022D64" w:rsidRDefault="002D1731" w:rsidP="002D1731">
            <w:pPr>
              <w:pStyle w:val="TableText"/>
            </w:pPr>
            <w:r w:rsidRPr="00022D64">
              <w:rPr>
                <w:lang w:val="pt-BR"/>
              </w:rPr>
              <w:t>Variable leaf beetle</w:t>
            </w:r>
          </w:p>
        </w:tc>
        <w:tc>
          <w:tcPr>
            <w:tcW w:w="708" w:type="pct"/>
            <w:gridSpan w:val="2"/>
            <w:shd w:val="clear" w:color="auto" w:fill="auto"/>
          </w:tcPr>
          <w:p w14:paraId="2BF59D6E" w14:textId="013A8298"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&lt;EndNote&gt;&lt;Cite&gt;&lt;Author&gt;GBIF Secretariat&lt;/Author&gt;&lt;Year&gt;2019&lt;/Year&gt;&lt;RecNum&gt;35366&lt;/RecNum&gt;&lt;DisplayText&gt;(GBIF Secretariat 2019)&lt;/DisplayText&gt;&lt;record&gt;&lt;rec-number&gt;35366&lt;/rec-number&gt;&lt;foreign-keys&gt;&lt;key app="EN" db-id="pxwxw0er9zv2fxezxdk5tt5utz5p5vtrwdv0" timestamp="1562570963"&gt;35366&lt;/key&gt;&lt;/foreign-keys&gt;&lt;ref-type name="Databases"&gt;45&lt;/ref-type&gt;&lt;contributors&gt;&lt;authors&gt;&lt;author&gt;GBIF Secretariat,&lt;/author&gt;&lt;/authors&gt;&lt;/contributors&gt;&lt;titles&gt;&lt;title&gt;Global Biodiversity Information Facility&lt;/title&gt;&lt;/titles&gt;&lt;keywords&gt;&lt;keyword&gt;Database&lt;/keyword&gt;&lt;keyword&gt;Distribution&lt;/keyword&gt;&lt;keyword&gt;records&lt;/keyword&gt;&lt;/keywords&gt;&lt;dates&gt;&lt;year&gt;2019&lt;/year&gt;&lt;pub-dates&gt;&lt;date&gt;2019&lt;/date&gt;&lt;/pub-dates&gt;&lt;/dates&gt;&lt;pub-location&gt;Denmark&lt;/pub-location&gt;&lt;urls&gt;&lt;related-urls&gt;&lt;url&gt;http://www.gbif.org/&lt;/url&gt;&lt;/related-urls&gt;&lt;/urls&gt;&lt;custom1&gt;Updated_RG&lt;/custom1&gt;&lt;/record&gt;&lt;/Cite&gt;&lt;/EndNote&gt;</w:instrText>
            </w:r>
            <w:r w:rsidR="002A7FA6" w:rsidRPr="00022D64">
              <w:fldChar w:fldCharType="separate"/>
            </w:r>
            <w:r w:rsidR="002A7FA6" w:rsidRPr="00022D64">
              <w:rPr>
                <w:noProof/>
              </w:rPr>
              <w:t>(</w:t>
            </w:r>
            <w:hyperlink w:anchor="_ENREF_149" w:tooltip="GBIF Secretariat, 2019 #35366" w:history="1">
              <w:r w:rsidR="00204D32" w:rsidRPr="00022D64">
                <w:rPr>
                  <w:noProof/>
                </w:rPr>
                <w:t>GBIF Secretariat 2019</w:t>
              </w:r>
            </w:hyperlink>
            <w:r w:rsidR="002A7FA6" w:rsidRPr="00022D64">
              <w:rPr>
                <w:noProof/>
              </w:rPr>
              <w:t>)</w:t>
            </w:r>
            <w:r w:rsidR="002A7FA6" w:rsidRPr="00022D64">
              <w:fldChar w:fldCharType="end"/>
            </w:r>
          </w:p>
        </w:tc>
        <w:tc>
          <w:tcPr>
            <w:tcW w:w="713" w:type="pct"/>
            <w:gridSpan w:val="2"/>
            <w:shd w:val="clear" w:color="auto" w:fill="auto"/>
          </w:tcPr>
          <w:p w14:paraId="08A56087" w14:textId="77777777" w:rsidR="002D1731" w:rsidRPr="00022D64" w:rsidRDefault="002D1731" w:rsidP="002D1731">
            <w:pPr>
              <w:pStyle w:val="TableText"/>
            </w:pPr>
            <w:r w:rsidRPr="00022D64">
              <w:t>No records found</w:t>
            </w:r>
          </w:p>
        </w:tc>
        <w:tc>
          <w:tcPr>
            <w:tcW w:w="964" w:type="pct"/>
            <w:shd w:val="clear" w:color="auto" w:fill="auto"/>
          </w:tcPr>
          <w:p w14:paraId="57C5EF4E" w14:textId="6A04A776" w:rsidR="00752ACA" w:rsidRPr="00022D64" w:rsidRDefault="002D1731" w:rsidP="00565872">
            <w:pPr>
              <w:pStyle w:val="TableText"/>
            </w:pPr>
            <w:r w:rsidRPr="00022D64">
              <w:t xml:space="preserve">No. There is little information available on this species. Other species in the family Chrysomelidae have been known to feed on fruit, flowers and foliage </w:t>
            </w:r>
            <w:r w:rsidR="002A7FA6" w:rsidRPr="00022D64">
              <w:fldChar w:fldCharType="begin">
                <w:fldData xml:space="preserve">PEVuZE5vdGU+PENpdGU+PEF1dGhvcj5FcmljaHNlbjwvQXV0aG9yPjxZZWFyPjE5OTM8L1llYXI+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==
</w:fldData>
              </w:fldChar>
            </w:r>
            <w:r w:rsidR="002A7FA6" w:rsidRPr="00022D64">
              <w:instrText xml:space="preserve"> ADDIN EN.CITE </w:instrText>
            </w:r>
            <w:r w:rsidR="002A7FA6" w:rsidRPr="00022D64">
              <w:fldChar w:fldCharType="begin">
                <w:fldData xml:space="preserve">PEVuZE5vdGU+PENpdGU+PEF1dGhvcj5FcmljaHNlbjwvQXV0aG9yPjxZZWFyPjE5OTM8L1llYXI+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==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0" w:tooltip="Erichsen, 1993 #22898" w:history="1">
              <w:r w:rsidR="00204D32" w:rsidRPr="00022D64">
                <w:rPr>
                  <w:noProof/>
                </w:rPr>
                <w:t>Erichsen, McGeoch &amp; Schoeman 1993</w:t>
              </w:r>
            </w:hyperlink>
            <w:r w:rsidR="002A7FA6" w:rsidRPr="00022D64">
              <w:rPr>
                <w:noProof/>
              </w:rPr>
              <w:t xml:space="preserve">; </w:t>
            </w:r>
            <w:hyperlink w:anchor="_ENREF_158" w:tooltip="Gök, 2005 #22900" w:history="1">
              <w:r w:rsidR="00204D32" w:rsidRPr="00022D64">
                <w:rPr>
                  <w:noProof/>
                </w:rPr>
                <w:t>Gök, Gül Alsan &amp; Aslam 2005</w:t>
              </w:r>
            </w:hyperlink>
            <w:r w:rsidR="002A7FA6" w:rsidRPr="00022D64">
              <w:rPr>
                <w:noProof/>
              </w:rPr>
              <w:t xml:space="preserve">; </w:t>
            </w:r>
            <w:hyperlink w:anchor="_ENREF_316" w:tooltip="Murray, 1982 #22899" w:history="1">
              <w:r w:rsidR="00204D32" w:rsidRPr="00022D64">
                <w:rPr>
                  <w:noProof/>
                </w:rPr>
                <w:t>Murray 1982</w:t>
              </w:r>
            </w:hyperlink>
            <w:r w:rsidR="002A7FA6" w:rsidRPr="00022D64">
              <w:rPr>
                <w:noProof/>
              </w:rPr>
              <w:t xml:space="preserve">; </w:t>
            </w:r>
            <w:hyperlink w:anchor="_ENREF_481" w:tooltip="Waterson, 1995 #22903" w:history="1">
              <w:r w:rsidR="00204D32" w:rsidRPr="00022D64">
                <w:rPr>
                  <w:noProof/>
                </w:rPr>
                <w:t>Waterson &amp; Urquhart 1995</w:t>
              </w:r>
            </w:hyperlink>
            <w:r w:rsidR="002A7FA6" w:rsidRPr="00022D64">
              <w:rPr>
                <w:noProof/>
              </w:rPr>
              <w:t>)</w:t>
            </w:r>
            <w:r w:rsidR="002A7FA6" w:rsidRPr="00022D64">
              <w:fldChar w:fldCharType="end"/>
            </w:r>
            <w:r w:rsidRPr="00022D64">
              <w:t xml:space="preserve"> however, </w:t>
            </w:r>
            <w:r w:rsidRPr="00022D64">
              <w:rPr>
                <w:i/>
              </w:rPr>
              <w:t xml:space="preserve">Cleoporus variabilis </w:t>
            </w:r>
            <w:r w:rsidRPr="00022D64">
              <w:t xml:space="preserve">has only been found on strawberry leaves in Korea </w:t>
            </w:r>
            <w:r w:rsidR="002A7FA6" w:rsidRPr="00022D64">
              <w:rPr>
                <w:noProof/>
              </w:rPr>
              <w:fldChar w:fldCharType="begin"/>
            </w:r>
            <w:r w:rsidR="002A7FA6" w:rsidRPr="00022D64">
              <w:rPr>
                <w:noProof/>
              </w:rPr>
              <w:instrText xml:space="preserve"> ADDIN EN.CITE &lt;EndNote&gt;&lt;Cite&gt;&lt;Author&gt;QIA&lt;/Author&gt;&lt;Year&gt;2015&lt;/Year&gt;&lt;RecNum&gt;22113&lt;/RecNum&gt;&lt;DisplayText&gt;(QIA 2015)&lt;/DisplayText&gt;&lt;record&gt;&lt;rec-number&gt;22113&lt;/rec-number&gt;&lt;foreign-keys&gt;&lt;key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2A7FA6" w:rsidRPr="00022D64">
              <w:rPr>
                <w:noProof/>
              </w:rPr>
              <w:fldChar w:fldCharType="separate"/>
            </w:r>
            <w:r w:rsidR="002A7FA6" w:rsidRPr="00022D64">
              <w:rPr>
                <w:noProof/>
              </w:rPr>
              <w:t>(</w:t>
            </w:r>
            <w:hyperlink w:anchor="_ENREF_375" w:tooltip="QIA, 2015 #22113" w:history="1">
              <w:r w:rsidR="00204D32" w:rsidRPr="00022D64">
                <w:rPr>
                  <w:noProof/>
                </w:rPr>
                <w:t>QIA 2015</w:t>
              </w:r>
            </w:hyperlink>
            <w:r w:rsidR="002A7FA6" w:rsidRPr="00022D64">
              <w:rPr>
                <w:noProof/>
              </w:rPr>
              <w:t>)</w:t>
            </w:r>
            <w:r w:rsidR="002A7FA6" w:rsidRPr="00022D64">
              <w:rPr>
                <w:noProof/>
              </w:rPr>
              <w:fldChar w:fldCharType="end"/>
            </w:r>
            <w:r w:rsidRPr="00022D64">
              <w:t xml:space="preserve">. </w:t>
            </w:r>
          </w:p>
          <w:p w14:paraId="4B74CD2B" w14:textId="6FFB3656" w:rsidR="002D1731" w:rsidRPr="00022D64" w:rsidRDefault="00A8555B" w:rsidP="00565872">
            <w:pPr>
              <w:pStyle w:val="TableText"/>
            </w:pPr>
            <w:r w:rsidRPr="00022D64">
              <w:t>No records of association with strawberry fruit have been found</w:t>
            </w:r>
            <w:r w:rsidR="00783263"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5AEFD851" w14:textId="77777777" w:rsidR="002D1731" w:rsidRPr="00022D64" w:rsidRDefault="002D1731" w:rsidP="002D1731">
            <w:pPr>
              <w:pStyle w:val="TableText"/>
            </w:pPr>
            <w:r w:rsidRPr="00022D64">
              <w:t>Assessment not required</w:t>
            </w:r>
          </w:p>
        </w:tc>
        <w:tc>
          <w:tcPr>
            <w:tcW w:w="607" w:type="pct"/>
            <w:shd w:val="clear" w:color="auto" w:fill="auto"/>
          </w:tcPr>
          <w:p w14:paraId="3E4A7245" w14:textId="77777777" w:rsidR="002D1731" w:rsidRPr="00022D64" w:rsidRDefault="002D1731" w:rsidP="002D1731">
            <w:pPr>
              <w:pStyle w:val="TableText"/>
            </w:pPr>
            <w:r w:rsidRPr="00022D64">
              <w:t>Assessment not required</w:t>
            </w:r>
          </w:p>
        </w:tc>
        <w:tc>
          <w:tcPr>
            <w:tcW w:w="445" w:type="pct"/>
            <w:gridSpan w:val="2"/>
            <w:shd w:val="clear" w:color="auto" w:fill="auto"/>
          </w:tcPr>
          <w:p w14:paraId="490E888C" w14:textId="77777777" w:rsidR="002D1731" w:rsidRPr="00022D64" w:rsidRDefault="002D1731" w:rsidP="002D1731">
            <w:pPr>
              <w:pStyle w:val="TableText"/>
            </w:pPr>
            <w:r w:rsidRPr="00022D64">
              <w:t>No</w:t>
            </w:r>
          </w:p>
        </w:tc>
      </w:tr>
      <w:tr w:rsidR="002D1731" w:rsidRPr="00022D64" w14:paraId="7F29929D" w14:textId="77777777" w:rsidTr="00B5588C">
        <w:trPr>
          <w:cantSplit/>
        </w:trPr>
        <w:tc>
          <w:tcPr>
            <w:tcW w:w="805" w:type="pct"/>
            <w:gridSpan w:val="2"/>
            <w:shd w:val="clear" w:color="auto" w:fill="auto"/>
          </w:tcPr>
          <w:p w14:paraId="0C5E1DD2" w14:textId="77777777" w:rsidR="002D1731" w:rsidRPr="00022D64" w:rsidRDefault="002D1731" w:rsidP="002D1731">
            <w:pPr>
              <w:pStyle w:val="TableText"/>
              <w:rPr>
                <w:lang w:val="pt-BR"/>
              </w:rPr>
            </w:pPr>
            <w:r w:rsidRPr="00022D64">
              <w:rPr>
                <w:i/>
                <w:lang w:val="pt-BR"/>
              </w:rPr>
              <w:lastRenderedPageBreak/>
              <w:t xml:space="preserve">Compsapoderus erythrogaster </w:t>
            </w:r>
            <w:r w:rsidRPr="00022D64">
              <w:rPr>
                <w:lang w:val="pt-BR"/>
              </w:rPr>
              <w:t>(Snelle van Vollenhoven, 1865)</w:t>
            </w:r>
          </w:p>
          <w:p w14:paraId="11AAC075" w14:textId="77777777" w:rsidR="002D1731" w:rsidRPr="00022D64" w:rsidRDefault="002D1731" w:rsidP="002D1731">
            <w:pPr>
              <w:pStyle w:val="TableText"/>
              <w:rPr>
                <w:lang w:val="pt-BR"/>
              </w:rPr>
            </w:pPr>
            <w:r w:rsidRPr="00022D64">
              <w:rPr>
                <w:lang w:val="pt-BR"/>
              </w:rPr>
              <w:t xml:space="preserve">Synonym: </w:t>
            </w:r>
            <w:r w:rsidRPr="00022D64">
              <w:rPr>
                <w:i/>
                <w:lang w:val="pt-BR"/>
              </w:rPr>
              <w:t xml:space="preserve">Apoderus erythrogaster </w:t>
            </w:r>
            <w:r w:rsidRPr="00022D64">
              <w:rPr>
                <w:lang w:val="pt-BR"/>
              </w:rPr>
              <w:t>Snelle van Vollenhoven, 1865</w:t>
            </w:r>
          </w:p>
          <w:p w14:paraId="5EA600B3" w14:textId="77777777" w:rsidR="002D1731" w:rsidRPr="00022D64" w:rsidRDefault="002D1731" w:rsidP="002D1731">
            <w:pPr>
              <w:pStyle w:val="TableText"/>
              <w:rPr>
                <w:lang w:val="pt-BR"/>
              </w:rPr>
            </w:pPr>
            <w:r w:rsidRPr="00022D64">
              <w:rPr>
                <w:lang w:val="pt-BR"/>
              </w:rPr>
              <w:t>[Attelabidae]</w:t>
            </w:r>
          </w:p>
          <w:p w14:paraId="2175B5B6" w14:textId="77777777" w:rsidR="002D1731" w:rsidRPr="00022D64" w:rsidRDefault="002D1731" w:rsidP="002D1731">
            <w:pPr>
              <w:pStyle w:val="TableText"/>
            </w:pPr>
            <w:r w:rsidRPr="00022D64">
              <w:rPr>
                <w:lang w:val="pt-BR"/>
              </w:rPr>
              <w:t>Leaf-rolling weevil</w:t>
            </w:r>
          </w:p>
        </w:tc>
        <w:tc>
          <w:tcPr>
            <w:tcW w:w="708" w:type="pct"/>
            <w:gridSpan w:val="2"/>
            <w:shd w:val="clear" w:color="auto" w:fill="auto"/>
          </w:tcPr>
          <w:p w14:paraId="3BC8C30F" w14:textId="76A082DD"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&lt;EndNote&gt;&lt;Cite&gt;&lt;Author&gt;JWDB&lt;/Author&gt;&lt;Year&gt;2019&lt;/Year&gt;&lt;RecNum&gt;36370&lt;/RecNum&gt;&lt;DisplayText&gt;(JWDB 2019)&lt;/DisplayText&gt;&lt;record&gt;&lt;rec-number&gt;36370&lt;/rec-number&gt;&lt;foreign-keys&gt;&lt;key app="EN" db-id="pxwxw0er9zv2fxezxdk5tt5utz5p5vtrwdv0" timestamp="1569446185"&gt;36370&lt;/key&gt;&lt;/foreign-keys&gt;&lt;ref-type name="Databases"&gt;45&lt;/ref-type&gt;&lt;contributors&gt;&lt;authors&gt;&lt;author&gt;JWDB,&lt;/author&gt;&lt;/authors&gt;&lt;/contributors&gt;&lt;titles&gt;&lt;title&gt;Japanese Weevil Data Base (JWDB)&lt;/title&gt;&lt;/titles&gt;&lt;keywords&gt;&lt;keyword&gt;Curculionidae&lt;/keyword&gt;&lt;keyword&gt;Weevils&lt;/keyword&gt;&lt;keyword&gt;Japan&lt;/keyword&gt;&lt;/keywords&gt;&lt;dates&gt;&lt;year&gt;2019&lt;/year&gt;&lt;pub-dates&gt;&lt;date&gt;2019&lt;/date&gt;&lt;/pub-dates&gt;&lt;/dates&gt;&lt;urls&gt;&lt;related-urls&gt;&lt;url&gt;http://de05.digitalasia.chubu.ac.jp/search.php&lt;/url&gt;&lt;/related-urls&gt;&lt;/urls&gt;&lt;custom1&gt;Updated_RG&lt;/custom1&gt;&lt;/record&gt;&lt;/Cite&gt;&lt;/EndNote&gt;</w:instrText>
            </w:r>
            <w:r w:rsidR="002A7FA6" w:rsidRPr="00022D64">
              <w:fldChar w:fldCharType="separate"/>
            </w:r>
            <w:r w:rsidR="002A7FA6" w:rsidRPr="00022D64">
              <w:rPr>
                <w:noProof/>
              </w:rPr>
              <w:t>(</w:t>
            </w:r>
            <w:hyperlink w:anchor="_ENREF_225" w:tooltip="JWDB, 2019 #36370" w:history="1">
              <w:r w:rsidR="00204D32" w:rsidRPr="00022D64">
                <w:rPr>
                  <w:noProof/>
                </w:rPr>
                <w:t>JWDB 2019</w:t>
              </w:r>
            </w:hyperlink>
            <w:r w:rsidR="002A7FA6" w:rsidRPr="00022D64">
              <w:rPr>
                <w:noProof/>
              </w:rPr>
              <w:t>)</w:t>
            </w:r>
            <w:r w:rsidR="002A7FA6" w:rsidRPr="00022D64">
              <w:fldChar w:fldCharType="end"/>
            </w:r>
          </w:p>
        </w:tc>
        <w:tc>
          <w:tcPr>
            <w:tcW w:w="713" w:type="pct"/>
            <w:gridSpan w:val="2"/>
            <w:shd w:val="clear" w:color="auto" w:fill="auto"/>
          </w:tcPr>
          <w:p w14:paraId="1FEFFC47" w14:textId="77777777" w:rsidR="002D1731" w:rsidRPr="00022D64" w:rsidRDefault="002D1731" w:rsidP="002D1731">
            <w:pPr>
              <w:pStyle w:val="TableText"/>
            </w:pPr>
            <w:r w:rsidRPr="00022D64">
              <w:t>No records found</w:t>
            </w:r>
          </w:p>
        </w:tc>
        <w:tc>
          <w:tcPr>
            <w:tcW w:w="964" w:type="pct"/>
            <w:shd w:val="clear" w:color="auto" w:fill="auto"/>
          </w:tcPr>
          <w:p w14:paraId="75832B70" w14:textId="41E4A660" w:rsidR="00752ACA" w:rsidRPr="00022D64" w:rsidRDefault="002D1731" w:rsidP="00565872">
            <w:pPr>
              <w:pStyle w:val="TableText"/>
            </w:pPr>
            <w:r w:rsidRPr="00022D64">
              <w:t xml:space="preserve">No. There is little specific information available on </w:t>
            </w:r>
            <w:r w:rsidRPr="00022D64">
              <w:rPr>
                <w:i/>
              </w:rPr>
              <w:t>Compsapoderus erythrogaster</w:t>
            </w:r>
            <w:r w:rsidRPr="00022D64">
              <w:t xml:space="preserve">. One study recorded </w:t>
            </w:r>
            <w:r w:rsidR="004E6CB4" w:rsidRPr="00022D64">
              <w:t>feeding on foliage of broad-leaved</w:t>
            </w:r>
            <w:r w:rsidRPr="00022D64">
              <w:t xml:space="preserve"> plants, including that of strawberry </w:t>
            </w:r>
            <w:r w:rsidR="002A7FA6" w:rsidRPr="00022D64">
              <w:rPr>
                <w:noProof/>
              </w:rPr>
              <w:fldChar w:fldCharType="begin">
                <w:fldData xml:space="preserve">PEVuZE5vdGU+PENpdGU+PEF1dGhvcj5Jc2FnaTwvQXV0aG9yPjxZZWFyPjE5ODc8L1llYXI+PFJl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</w:fldData>
              </w:fldChar>
            </w:r>
            <w:r w:rsidR="002A7FA6" w:rsidRPr="00022D64">
              <w:rPr>
                <w:noProof/>
              </w:rPr>
              <w:instrText xml:space="preserve"> ADDIN EN.CITE </w:instrText>
            </w:r>
            <w:r w:rsidR="002A7FA6" w:rsidRPr="00022D64">
              <w:rPr>
                <w:noProof/>
              </w:rPr>
              <w:fldChar w:fldCharType="begin">
                <w:fldData xml:space="preserve">PEVuZE5vdGU+PENpdGU+PEF1dGhvcj5Jc2FnaTwvQXV0aG9yPjxZZWFyPjE5ODc8L1llYXI+PFJl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</w:fldData>
              </w:fldChar>
            </w:r>
            <w:r w:rsidR="002A7FA6" w:rsidRPr="00022D64">
              <w:rPr>
                <w:noProof/>
              </w:rPr>
              <w:instrText xml:space="preserve"> ADDIN EN.CITE.DATA </w:instrText>
            </w:r>
            <w:r w:rsidR="002A7FA6" w:rsidRPr="00022D64">
              <w:rPr>
                <w:noProof/>
              </w:rPr>
            </w:r>
            <w:r w:rsidR="002A7FA6" w:rsidRPr="00022D64">
              <w:rPr>
                <w:noProof/>
              </w:rPr>
              <w:fldChar w:fldCharType="end"/>
            </w:r>
            <w:r w:rsidR="002A7FA6" w:rsidRPr="00022D64">
              <w:rPr>
                <w:noProof/>
              </w:rPr>
            </w:r>
            <w:r w:rsidR="002A7FA6" w:rsidRPr="00022D64">
              <w:rPr>
                <w:noProof/>
              </w:rPr>
              <w:fldChar w:fldCharType="separate"/>
            </w:r>
            <w:r w:rsidR="002A7FA6" w:rsidRPr="00022D64">
              <w:rPr>
                <w:noProof/>
              </w:rPr>
              <w:t>(</w:t>
            </w:r>
            <w:hyperlink w:anchor="_ENREF_207" w:tooltip="Isagi, 1987 #23919" w:history="1">
              <w:r w:rsidR="00204D32" w:rsidRPr="00022D64">
                <w:rPr>
                  <w:noProof/>
                </w:rPr>
                <w:t>Isagi 1987</w:t>
              </w:r>
            </w:hyperlink>
            <w:r w:rsidR="002A7FA6" w:rsidRPr="00022D64">
              <w:rPr>
                <w:noProof/>
              </w:rPr>
              <w:t xml:space="preserve">; </w:t>
            </w:r>
            <w:hyperlink w:anchor="_ENREF_375" w:tooltip="QIA, 2015 #22113" w:history="1">
              <w:r w:rsidR="00204D32" w:rsidRPr="00022D64">
                <w:rPr>
                  <w:noProof/>
                </w:rPr>
                <w:t>QIA 2015</w:t>
              </w:r>
            </w:hyperlink>
            <w:r w:rsidR="002A7FA6" w:rsidRPr="00022D64">
              <w:rPr>
                <w:noProof/>
              </w:rPr>
              <w:t>)</w:t>
            </w:r>
            <w:r w:rsidR="002A7FA6" w:rsidRPr="00022D64">
              <w:rPr>
                <w:noProof/>
              </w:rPr>
              <w:fldChar w:fldCharType="end"/>
            </w:r>
            <w:r w:rsidRPr="00022D64">
              <w:t>. Leaf</w:t>
            </w:r>
            <w:r w:rsidRPr="00022D64">
              <w:noBreakHyphen/>
              <w:t xml:space="preserve">rolling species in this family make a ‘cradle’ out of leaves in which they lay their eggs </w:t>
            </w:r>
            <w:r w:rsidR="002A7FA6" w:rsidRPr="00022D64">
              <w:rPr>
                <w:noProof/>
              </w:rPr>
              <w:fldChar w:fldCharType="begin"/>
            </w:r>
            <w:r w:rsidR="002A7FA6" w:rsidRPr="00022D64">
              <w:rPr>
                <w:noProof/>
              </w:rPr>
              <w:instrText xml:space="preserve"> ADDIN EN.CITE &lt;EndNote&gt;&lt;Cite&gt;&lt;Author&gt;Park&lt;/Author&gt;&lt;Year&gt;2012&lt;/Year&gt;&lt;RecNum&gt;23940&lt;/RecNum&gt;&lt;DisplayText&gt;(Park, Lee &amp;amp; Park 2012)&lt;/DisplayText&gt;&lt;record&gt;&lt;rec-number&gt;23940&lt;/rec-number&gt;&lt;foreign-keys&gt;&lt;key app="EN" db-id="pxwxw0er9zv2fxezxdk5tt5utz5p5vtrwdv0" timestamp="1462940625"&gt;23940&lt;/key&gt;&lt;/foreign-keys&gt;&lt;ref-type name="Journal Articles"&gt;17&lt;/ref-type&gt;&lt;contributors&gt;&lt;authors&gt;&lt;author&gt;Park,J.&lt;/author&gt;&lt;author&gt;Lee,J.E.&lt;/author&gt;&lt;author&gt;Park,J.K.&lt;/author&gt;&lt;/authors&gt;&lt;/contributors&gt;&lt;titles&gt;&lt;title&gt;Leaf cutting-patterns and general cradle formation process of thirteen Apoderinae (Coleoptera: Attelabidae) in Korea: Cradles of Attelabidae in Korea I&lt;/title&gt;&lt;secondary-title&gt;Entomological Research&lt;/secondary-title&gt;&lt;/titles&gt;&lt;periodical&gt;&lt;full-title&gt;Entomological Research&lt;/full-title&gt;&lt;/periodical&gt;&lt;pages&gt;63-71&lt;/pages&gt;&lt;volume&gt;42&lt;/volume&gt;&lt;number&gt;1&lt;/number&gt;&lt;keywords&gt;&lt;keyword&gt;Apoderinae&lt;/keyword&gt;&lt;keyword&gt;Coleoptera&lt;/keyword&gt;&lt;keyword&gt;cradle formation process&lt;/keyword&gt;&lt;keyword&gt;Korea&lt;/keyword&gt;&lt;keyword&gt;leaf-cutting patterns&lt;/keyword&gt;&lt;/keywords&gt;&lt;dates&gt;&lt;year&gt;2012&lt;/year&gt;&lt;/dates&gt;&lt;isbn&gt;17382297&lt;/isbn&gt;&lt;urls&gt;&lt;pdf-urls&gt;&lt;url&gt;file://J:\E Library\Plant Catalogue\P\Park et al 2012 EN23940.pdf&lt;/url&gt;&lt;/pdf-urls&gt;&lt;/urls&gt;&lt;custom1&gt;Korean Strawberries GB&lt;/custom1&gt;&lt;electronic-resource-num&gt;10.1111/j.1748-5967.2011.00359.x&lt;/electronic-resource-num&gt;&lt;/record&gt;&lt;/Cite&gt;&lt;/EndNote&gt;</w:instrText>
            </w:r>
            <w:r w:rsidR="002A7FA6" w:rsidRPr="00022D64">
              <w:rPr>
                <w:noProof/>
              </w:rPr>
              <w:fldChar w:fldCharType="separate"/>
            </w:r>
            <w:r w:rsidR="002A7FA6" w:rsidRPr="00022D64">
              <w:rPr>
                <w:noProof/>
              </w:rPr>
              <w:t>(</w:t>
            </w:r>
            <w:hyperlink w:anchor="_ENREF_349" w:tooltip="Park, 2012 #23940" w:history="1">
              <w:r w:rsidR="00204D32" w:rsidRPr="00022D64">
                <w:rPr>
                  <w:noProof/>
                </w:rPr>
                <w:t>Park, Lee &amp; Park 2012</w:t>
              </w:r>
            </w:hyperlink>
            <w:r w:rsidR="002A7FA6" w:rsidRPr="00022D64">
              <w:rPr>
                <w:noProof/>
              </w:rPr>
              <w:t>)</w:t>
            </w:r>
            <w:r w:rsidR="002A7FA6" w:rsidRPr="00022D64">
              <w:rPr>
                <w:noProof/>
              </w:rPr>
              <w:fldChar w:fldCharType="end"/>
            </w:r>
            <w:r w:rsidRPr="00022D64">
              <w:t xml:space="preserve">. </w:t>
            </w:r>
          </w:p>
          <w:p w14:paraId="54AE03DD" w14:textId="2AF840EF" w:rsidR="002D1731" w:rsidRPr="00022D64" w:rsidRDefault="00A8555B" w:rsidP="00565872">
            <w:pPr>
              <w:pStyle w:val="TableText"/>
              <w:rPr>
                <w:rFonts w:cs="Arial"/>
              </w:rPr>
            </w:pPr>
            <w:r w:rsidRPr="00022D64">
              <w:rPr>
                <w:rFonts w:cs="Arial"/>
              </w:rPr>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32D7077C" w14:textId="77777777" w:rsidR="002D1731" w:rsidRPr="00022D64" w:rsidRDefault="002D1731" w:rsidP="002D1731">
            <w:pPr>
              <w:pStyle w:val="TableText"/>
            </w:pPr>
            <w:r w:rsidRPr="00022D64">
              <w:t>Assessment not required</w:t>
            </w:r>
          </w:p>
        </w:tc>
        <w:tc>
          <w:tcPr>
            <w:tcW w:w="607" w:type="pct"/>
            <w:shd w:val="clear" w:color="auto" w:fill="auto"/>
          </w:tcPr>
          <w:p w14:paraId="7E46DD7C" w14:textId="77777777" w:rsidR="002D1731" w:rsidRPr="00022D64" w:rsidRDefault="002D1731" w:rsidP="002D1731">
            <w:pPr>
              <w:pStyle w:val="TableText"/>
            </w:pPr>
            <w:r w:rsidRPr="00022D64">
              <w:t>Assessment not required</w:t>
            </w:r>
          </w:p>
        </w:tc>
        <w:tc>
          <w:tcPr>
            <w:tcW w:w="445" w:type="pct"/>
            <w:gridSpan w:val="2"/>
            <w:shd w:val="clear" w:color="auto" w:fill="auto"/>
          </w:tcPr>
          <w:p w14:paraId="7FABDC26" w14:textId="77777777" w:rsidR="002D1731" w:rsidRPr="00022D64" w:rsidRDefault="002D1731" w:rsidP="002D1731">
            <w:pPr>
              <w:pStyle w:val="TableText"/>
            </w:pPr>
            <w:r w:rsidRPr="00022D64">
              <w:t>No</w:t>
            </w:r>
          </w:p>
        </w:tc>
      </w:tr>
      <w:tr w:rsidR="002D1731" w:rsidRPr="00022D64" w14:paraId="05AC85EC" w14:textId="77777777" w:rsidTr="00B5588C">
        <w:trPr>
          <w:cantSplit/>
        </w:trPr>
        <w:tc>
          <w:tcPr>
            <w:tcW w:w="805" w:type="pct"/>
            <w:gridSpan w:val="2"/>
            <w:shd w:val="clear" w:color="auto" w:fill="auto"/>
          </w:tcPr>
          <w:p w14:paraId="78EA9821" w14:textId="77777777" w:rsidR="002D1731" w:rsidRPr="00022D64" w:rsidRDefault="002D1731" w:rsidP="002D1731">
            <w:pPr>
              <w:pStyle w:val="TableText"/>
              <w:rPr>
                <w:lang w:val="en-US"/>
              </w:rPr>
            </w:pPr>
            <w:r w:rsidRPr="00022D64">
              <w:rPr>
                <w:i/>
                <w:lang w:val="en-US"/>
              </w:rPr>
              <w:lastRenderedPageBreak/>
              <w:t>Galerucella grisescens</w:t>
            </w:r>
            <w:r w:rsidRPr="00022D64">
              <w:rPr>
                <w:lang w:val="en-US"/>
              </w:rPr>
              <w:t xml:space="preserve"> (Joannis, 1865)</w:t>
            </w:r>
          </w:p>
          <w:p w14:paraId="5ADB1702" w14:textId="77777777" w:rsidR="002D1731" w:rsidRPr="00022D64" w:rsidRDefault="002D1731" w:rsidP="002D1731">
            <w:pPr>
              <w:pStyle w:val="TableText"/>
              <w:rPr>
                <w:lang w:val="en-US"/>
              </w:rPr>
            </w:pPr>
            <w:r w:rsidRPr="00022D64">
              <w:rPr>
                <w:lang w:val="en-US"/>
              </w:rPr>
              <w:t>[Chrysomelidae]</w:t>
            </w:r>
          </w:p>
          <w:p w14:paraId="220E8CA8" w14:textId="77777777" w:rsidR="002D1731" w:rsidRPr="00022D64" w:rsidRDefault="002D1731" w:rsidP="002D1731">
            <w:pPr>
              <w:pStyle w:val="TableText"/>
            </w:pPr>
            <w:r w:rsidRPr="00022D64">
              <w:rPr>
                <w:lang w:val="en-US"/>
              </w:rPr>
              <w:t>Strawberry leaf beetle</w:t>
            </w:r>
          </w:p>
        </w:tc>
        <w:tc>
          <w:tcPr>
            <w:tcW w:w="708" w:type="pct"/>
            <w:gridSpan w:val="2"/>
            <w:shd w:val="clear" w:color="auto" w:fill="auto"/>
          </w:tcPr>
          <w:p w14:paraId="2336D636" w14:textId="1362B93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9C48C8B" w14:textId="77777777" w:rsidR="002D1731" w:rsidRPr="00022D64" w:rsidRDefault="002D1731" w:rsidP="002D1731">
            <w:pPr>
              <w:pStyle w:val="TableText"/>
            </w:pPr>
            <w:r w:rsidRPr="00022D64">
              <w:t>No records found</w:t>
            </w:r>
          </w:p>
        </w:tc>
        <w:tc>
          <w:tcPr>
            <w:tcW w:w="964" w:type="pct"/>
            <w:shd w:val="clear" w:color="auto" w:fill="auto"/>
          </w:tcPr>
          <w:p w14:paraId="0EC01AEC" w14:textId="6D21B30D" w:rsidR="00752ACA" w:rsidRPr="00022D64" w:rsidRDefault="002D1731" w:rsidP="00565872">
            <w:pPr>
              <w:pStyle w:val="TableText"/>
            </w:pPr>
            <w:r w:rsidRPr="00022D64">
              <w:t>No. The female lays its eggs on the stem and leaves of the plant; pupae attach themselves to plant tissue</w:t>
            </w:r>
            <w:r w:rsidRPr="00022D64">
              <w:rPr>
                <w:rFonts w:ascii="Calibri" w:hAnsi="Calibri"/>
              </w:rPr>
              <w:t xml:space="preserve">. </w:t>
            </w:r>
            <w:r w:rsidRPr="00022D64">
              <w:t xml:space="preserve">Both adults and larvae feed externally on foliage </w:t>
            </w:r>
            <w:r w:rsidR="002A7FA6" w:rsidRPr="00022D64">
              <w:fldChar w:fldCharType="begin"/>
            </w:r>
            <w:r w:rsidR="002A7FA6" w:rsidRPr="00022D64">
              <w:instrText xml:space="preserve"> ADDIN EN.CITE &lt;EndNote&gt;&lt;Cite&gt;&lt;Author&gt;Manguin&lt;/Author&gt;&lt;Year&gt;1993&lt;/Year&gt;&lt;RecNum&gt;22895&lt;/RecNum&gt;&lt;DisplayText&gt;(Manguin et al. 1993)&lt;/DisplayText&gt;&lt;record&gt;&lt;rec-number&gt;22895&lt;/rec-number&gt;&lt;foreign-keys&gt;&lt;key app="EN" db-id="pxwxw0er9zv2fxezxdk5tt5utz5p5vtrwdv0" timestamp="1456175368"&gt;22895&lt;/key&gt;&lt;/foreign-keys&gt;&lt;ref-type name="Journal Articles"&gt;17&lt;/ref-type&gt;&lt;contributors&gt;&lt;authors&gt;&lt;author&gt;Manguin,S.&lt;/author&gt;&lt;author&gt;White,R.&lt;/author&gt;&lt;author&gt;Blossey,B.&lt;/author&gt;&lt;author&gt;Hight,S.D.&lt;/author&gt;&lt;/authors&gt;&lt;/contributors&gt;&lt;titles&gt;&lt;title&gt;&lt;style face="normal" font="default" size="100%"&gt;Genetics, taxonomy and ecology of certain species of &lt;/style&gt;&lt;style face="italic" font="default" size="100%"&gt;Galerucella &lt;/style&gt;&lt;style face="normal" font="default" size="100%"&gt;(Coleoptera: Chrysomelidae)&lt;/style&gt;&lt;/title&gt;&lt;secondary-title&gt;Annals of the Entomological Society of America&lt;/secondary-title&gt;&lt;/titles&gt;&lt;periodical&gt;&lt;full-title&gt;Annals of the Entomological Society of America&lt;/full-title&gt;&lt;/periodical&gt;&lt;pages&gt;397-410&lt;/pages&gt;&lt;volume&gt;86&lt;/volume&gt;&lt;number&gt;4&lt;/number&gt;&lt;keywords&gt;&lt;keyword&gt;Galerucella&lt;/keyword&gt;&lt;keyword&gt;Systematics&lt;/keyword&gt;&lt;keyword&gt;Isozymes&lt;/keyword&gt;&lt;/keywords&gt;&lt;dates&gt;&lt;year&gt;1993&lt;/year&gt;&lt;/dates&gt;&lt;orig-pub&gt;J:\E Library\Plant Catalogue\M&lt;/orig-pub&gt;&lt;urls&gt;&lt;pdf-urls&gt;&lt;url&gt;file://J:\E Library\Plant Catalogue\M\Manguin et al 1993 EN22895.pdf&lt;/url&gt;&lt;/pdf-urls&gt;&lt;/urls&gt;&lt;custom1&gt;Korean strawberries adm&lt;/custom1&gt;&lt;/record&gt;&lt;/Cite&gt;&lt;/EndNote&gt;</w:instrText>
            </w:r>
            <w:r w:rsidR="002A7FA6" w:rsidRPr="00022D64">
              <w:fldChar w:fldCharType="separate"/>
            </w:r>
            <w:r w:rsidR="002A7FA6" w:rsidRPr="00022D64">
              <w:rPr>
                <w:noProof/>
              </w:rPr>
              <w:t>(</w:t>
            </w:r>
            <w:hyperlink w:anchor="_ENREF_282" w:tooltip="Manguin, 1993 #22895" w:history="1">
              <w:r w:rsidR="00204D32" w:rsidRPr="00022D64">
                <w:rPr>
                  <w:noProof/>
                </w:rPr>
                <w:t>Manguin et al. 1993</w:t>
              </w:r>
            </w:hyperlink>
            <w:r w:rsidR="002A7FA6" w:rsidRPr="00022D64">
              <w:rPr>
                <w:noProof/>
              </w:rPr>
              <w:t>)</w:t>
            </w:r>
            <w:r w:rsidR="002A7FA6" w:rsidRPr="00022D64">
              <w:fldChar w:fldCharType="end"/>
            </w:r>
            <w:r w:rsidRPr="00022D64">
              <w:t xml:space="preserve">. Although </w:t>
            </w:r>
            <w:r w:rsidRPr="00022D64">
              <w:rPr>
                <w:i/>
              </w:rPr>
              <w:t>Galerucella grisescens</w:t>
            </w:r>
            <w:r w:rsidRPr="00022D64">
              <w:t xml:space="preserve"> can complete its life cycle on strawberry plants, in no-choice tests adults preferred not to lay eggs and larvae developed slowly </w:t>
            </w:r>
            <w:r w:rsidR="002A7FA6" w:rsidRPr="00022D64">
              <w:fldChar w:fldCharType="begin"/>
            </w:r>
            <w:r w:rsidR="002A7FA6" w:rsidRPr="00022D64">
              <w:instrText xml:space="preserve"> ADDIN EN.CITE &lt;EndNote&gt;&lt;Cite&gt;&lt;Author&gt;Pan&lt;/Author&gt;&lt;Year&gt;2000&lt;/Year&gt;&lt;RecNum&gt;30664&lt;/RecNum&gt;&lt;DisplayText&gt;(Pan et al. 2000)&lt;/DisplayText&gt;&lt;record&gt;&lt;rec-number&gt;30664&lt;/rec-number&gt;&lt;foreign-keys&gt;&lt;key app="EN" db-id="pxwxw0er9zv2fxezxdk5tt5utz5p5vtrwdv0" timestamp="1522037521"&gt;30664&lt;/key&gt;&lt;/foreign-keys&gt;&lt;ref-type name="Journal Articles"&gt;17&lt;/ref-type&gt;&lt;contributors&gt;&lt;authors&gt;&lt;author&gt;Pan, H. Y.&lt;/author&gt;&lt;author&gt;Xi, J. H.&lt;/author&gt;&lt;author&gt;Wang, X. M. &lt;/author&gt;&lt;author&gt;Duan, J. T.&lt;/author&gt;&lt;/authors&gt;&lt;/contributors&gt;&lt;titles&gt;&lt;title&gt;&lt;style face="normal" font="default" size="100%"&gt;Host selection of &lt;/style&gt;&lt;style face="italic" font="default" size="100%"&gt;Galerucella grisescens&lt;/style&gt;&lt;/title&gt;&lt;secondary-title&gt;Journal of Jilin Agricultural University&lt;/secondary-title&gt;&lt;/titles&gt;&lt;periodical&gt;&lt;full-title&gt;Journal of Jilin Agricultural University&lt;/full-title&gt;&lt;/periodical&gt;&lt;pages&gt;30-33&lt;/pages&gt;&lt;volume&gt;22&lt;/volume&gt;&lt;number&gt;3&lt;/number&gt;&lt;keywords&gt;&lt;keyword&gt;Galerucella grisescens&lt;/keyword&gt;&lt;keyword&gt;weeds&lt;/keyword&gt;&lt;keyword&gt;Polygonaceae&lt;/keyword&gt;&lt;keyword&gt;oligophagy&lt;/keyword&gt;&lt;keyword&gt;Strawberry&lt;/keyword&gt;&lt;/keywords&gt;&lt;dates&gt;&lt;year&gt;2000&lt;/year&gt;&lt;/dates&gt;&lt;urls&gt;&lt;pdf-urls&gt;&lt;url&gt;file://J:\E Library\Plant Catalogue\P\Pan et al 2000 EN30664.pdf&lt;/url&gt;&lt;/pdf-urls&gt;&lt;/urls&gt;&lt;language&gt;Chinese&lt;/language&gt;&lt;/record&gt;&lt;/Cite&gt;&lt;/EndNote&gt;</w:instrText>
            </w:r>
            <w:r w:rsidR="002A7FA6" w:rsidRPr="00022D64">
              <w:fldChar w:fldCharType="separate"/>
            </w:r>
            <w:r w:rsidR="002A7FA6" w:rsidRPr="00022D64">
              <w:rPr>
                <w:noProof/>
              </w:rPr>
              <w:t>(</w:t>
            </w:r>
            <w:hyperlink w:anchor="_ENREF_346" w:tooltip="Pan, 2000 #30664" w:history="1">
              <w:r w:rsidR="00204D32" w:rsidRPr="00022D64">
                <w:rPr>
                  <w:noProof/>
                </w:rPr>
                <w:t>Pan et al. 2000</w:t>
              </w:r>
            </w:hyperlink>
            <w:r w:rsidR="002A7FA6" w:rsidRPr="00022D64">
              <w:rPr>
                <w:noProof/>
              </w:rPr>
              <w:t>)</w:t>
            </w:r>
            <w:r w:rsidR="002A7FA6" w:rsidRPr="00022D64">
              <w:fldChar w:fldCharType="end"/>
            </w:r>
            <w:r w:rsidRPr="00022D64">
              <w:t xml:space="preserve">. </w:t>
            </w:r>
          </w:p>
          <w:p w14:paraId="54506971" w14:textId="77576327" w:rsidR="002D1731" w:rsidRPr="00022D64" w:rsidRDefault="00A8555B" w:rsidP="00565872">
            <w:pPr>
              <w:pStyle w:val="TableText"/>
            </w:pPr>
            <w:r w:rsidRPr="00022D64">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2BE9EFB1" w14:textId="77777777" w:rsidR="002D1731" w:rsidRPr="00022D64" w:rsidRDefault="002D1731" w:rsidP="002D1731">
            <w:pPr>
              <w:pStyle w:val="TableText"/>
            </w:pPr>
            <w:r w:rsidRPr="00022D64">
              <w:t>Assessment not required</w:t>
            </w:r>
          </w:p>
        </w:tc>
        <w:tc>
          <w:tcPr>
            <w:tcW w:w="607" w:type="pct"/>
            <w:shd w:val="clear" w:color="auto" w:fill="auto"/>
          </w:tcPr>
          <w:p w14:paraId="489D1265" w14:textId="77777777" w:rsidR="002D1731" w:rsidRPr="00022D64" w:rsidRDefault="002D1731" w:rsidP="002D1731">
            <w:pPr>
              <w:pStyle w:val="TableText"/>
            </w:pPr>
            <w:r w:rsidRPr="00022D64">
              <w:t>Assessment not required</w:t>
            </w:r>
          </w:p>
        </w:tc>
        <w:tc>
          <w:tcPr>
            <w:tcW w:w="445" w:type="pct"/>
            <w:gridSpan w:val="2"/>
            <w:shd w:val="clear" w:color="auto" w:fill="auto"/>
          </w:tcPr>
          <w:p w14:paraId="4CD79644" w14:textId="77777777" w:rsidR="002D1731" w:rsidRPr="00022D64" w:rsidRDefault="002D1731" w:rsidP="002D1731">
            <w:pPr>
              <w:pStyle w:val="TableText"/>
            </w:pPr>
            <w:r w:rsidRPr="00022D64">
              <w:t>No</w:t>
            </w:r>
          </w:p>
        </w:tc>
      </w:tr>
      <w:tr w:rsidR="002D1731" w:rsidRPr="00022D64" w14:paraId="098611A3" w14:textId="77777777" w:rsidTr="00B5588C">
        <w:trPr>
          <w:cantSplit/>
        </w:trPr>
        <w:tc>
          <w:tcPr>
            <w:tcW w:w="805" w:type="pct"/>
            <w:gridSpan w:val="2"/>
            <w:shd w:val="clear" w:color="auto" w:fill="auto"/>
          </w:tcPr>
          <w:p w14:paraId="469A72B2" w14:textId="77777777" w:rsidR="002D1731" w:rsidRPr="00022D64" w:rsidRDefault="002D1731" w:rsidP="002D1731">
            <w:pPr>
              <w:pStyle w:val="TableText"/>
              <w:rPr>
                <w:i/>
                <w:lang w:val="en-US"/>
              </w:rPr>
            </w:pPr>
            <w:r w:rsidRPr="00022D64">
              <w:rPr>
                <w:i/>
                <w:lang w:val="en-US"/>
              </w:rPr>
              <w:lastRenderedPageBreak/>
              <w:t xml:space="preserve">Galerucella viridipennis </w:t>
            </w:r>
            <w:r w:rsidRPr="00022D64">
              <w:rPr>
                <w:lang w:val="en-US"/>
              </w:rPr>
              <w:t>Jacoby, 1885</w:t>
            </w:r>
          </w:p>
          <w:p w14:paraId="2E2EE6D7" w14:textId="77777777" w:rsidR="002D1731" w:rsidRPr="00022D64" w:rsidRDefault="002D1731" w:rsidP="002D1731">
            <w:pPr>
              <w:pStyle w:val="TableText"/>
              <w:rPr>
                <w:lang w:val="en-US"/>
              </w:rPr>
            </w:pPr>
            <w:r w:rsidRPr="00022D64">
              <w:rPr>
                <w:lang w:val="en-US"/>
              </w:rPr>
              <w:t>[Chrysomelidae]</w:t>
            </w:r>
          </w:p>
          <w:p w14:paraId="585A8738" w14:textId="77777777" w:rsidR="002D1731" w:rsidRPr="00022D64" w:rsidRDefault="002D1731" w:rsidP="002D1731">
            <w:pPr>
              <w:pStyle w:val="TableText"/>
            </w:pPr>
            <w:r w:rsidRPr="00022D64">
              <w:rPr>
                <w:lang w:val="en-US"/>
              </w:rPr>
              <w:t>Strawberry leaf beetle</w:t>
            </w:r>
          </w:p>
        </w:tc>
        <w:tc>
          <w:tcPr>
            <w:tcW w:w="708" w:type="pct"/>
            <w:gridSpan w:val="2"/>
            <w:shd w:val="clear" w:color="auto" w:fill="auto"/>
          </w:tcPr>
          <w:p w14:paraId="24024344" w14:textId="3B2143CA"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&lt;EndNote&gt;&lt;Cite&gt;&lt;Author&gt;Chujo&lt;/Author&gt;&lt;Year&gt;1961&lt;/Year&gt;&lt;RecNum&gt;28566&lt;/RecNum&gt;&lt;DisplayText&gt;(Chujo &amp;amp; Kimoto 1961)&lt;/DisplayText&gt;&lt;record&gt;&lt;rec-number&gt;28566&lt;/rec-number&gt;&lt;foreign-keys&gt;&lt;key app="EN" db-id="pxwxw0er9zv2fxezxdk5tt5utz5p5vtrwdv0" timestamp="1502080505"&gt;28566&lt;/key&gt;&lt;/foreign-keys&gt;&lt;ref-type name="Journal Articles"&gt;17&lt;/ref-type&gt;&lt;contributors&gt;&lt;authors&gt;&lt;author&gt;Chujo, M.&lt;/author&gt;&lt;author&gt;Kimoto, S.&lt;/author&gt;&lt;/authors&gt;&lt;/contributors&gt;&lt;titles&gt;&lt;title&gt;Systematic catalog of Japanese Chrysomelidae (Coleoptera)&lt;/title&gt;&lt;secondary-title&gt;Pacific Insects&lt;/secondary-title&gt;&lt;/titles&gt;&lt;periodical&gt;&lt;full-title&gt;Pacific Insects&lt;/full-title&gt;&lt;/periodical&gt;&lt;pages&gt;117-202&lt;/pages&gt;&lt;volume&gt;3&lt;/volume&gt;&lt;number&gt;1&lt;/number&gt;&lt;keywords&gt;&lt;keyword&gt;Chrysomelidae&lt;/keyword&gt;&lt;keyword&gt;Phyllotreta striolata&lt;/keyword&gt;&lt;keyword&gt;Monolepta quadriguttata&lt;/keyword&gt;&lt;keyword&gt;Phyllotreta striolata&lt;/keyword&gt;&lt;keyword&gt;Fragaria&lt;/keyword&gt;&lt;keyword&gt;Strawberry&lt;/keyword&gt;&lt;/keywords&gt;&lt;dates&gt;&lt;year&gt;1961&lt;/year&gt;&lt;/dates&gt;&lt;urls&gt;&lt;pdf-urls&gt;&lt;url&gt;file://J:\E Library\Plant Catalogue\C\Chujo &amp;amp; Kimoto - 1961- EN28566.pdf&lt;/url&gt;&lt;/pdf-urls&gt;&lt;/urls&gt;&lt;custom1&gt;Fresh Strawberry from Japan mh&lt;/custom1&gt;&lt;/record&gt;&lt;/Cite&gt;&lt;/EndNote&gt;</w:instrText>
            </w:r>
            <w:r w:rsidR="002A7FA6" w:rsidRPr="00022D64">
              <w:fldChar w:fldCharType="separate"/>
            </w:r>
            <w:r w:rsidR="002A7FA6" w:rsidRPr="00022D64">
              <w:rPr>
                <w:noProof/>
              </w:rPr>
              <w:t>(</w:t>
            </w:r>
            <w:hyperlink w:anchor="_ENREF_73" w:tooltip="Chujo, 1961 #28566" w:history="1">
              <w:r w:rsidR="00204D32" w:rsidRPr="00022D64">
                <w:rPr>
                  <w:noProof/>
                </w:rPr>
                <w:t>Chujo &amp; Kimoto 1961</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05DB4BF7" w14:textId="77777777" w:rsidR="002D1731" w:rsidRPr="00022D64" w:rsidRDefault="002D1731" w:rsidP="002D1731">
            <w:pPr>
              <w:pStyle w:val="TableText"/>
            </w:pPr>
            <w:r w:rsidRPr="00022D64">
              <w:t>No records found</w:t>
            </w:r>
          </w:p>
        </w:tc>
        <w:tc>
          <w:tcPr>
            <w:tcW w:w="964" w:type="pct"/>
            <w:shd w:val="clear" w:color="auto" w:fill="auto"/>
          </w:tcPr>
          <w:p w14:paraId="6E25889F" w14:textId="0629816B" w:rsidR="00752ACA" w:rsidRPr="00022D64" w:rsidRDefault="002D1731" w:rsidP="00565872">
            <w:pPr>
              <w:pStyle w:val="TableText"/>
            </w:pPr>
            <w:r w:rsidRPr="00022D64">
              <w:t xml:space="preserve">No. This species feeds on leaves of strawberry </w:t>
            </w:r>
            <w:r w:rsidR="002A7FA6" w:rsidRPr="00022D64">
              <w:fldChar w:fldCharType="begin"/>
            </w:r>
            <w:r w:rsidR="002A7FA6" w:rsidRPr="00022D64">
              <w:instrText xml:space="preserve"> ADDIN EN.CITE &lt;EndNote&gt;&lt;Cite&gt;&lt;Author&gt;Hori&lt;/Author&gt;&lt;Year&gt;2006&lt;/Year&gt;&lt;RecNum&gt;30634&lt;/RecNum&gt;&lt;DisplayText&gt;(Hori, Ohuchi &amp;amp; Matsuda 2006)&lt;/DisplayText&gt;&lt;record&gt;&lt;rec-number&gt;30634&lt;/rec-number&gt;&lt;foreign-keys&gt;&lt;key app="EN" db-id="pxwxw0er9zv2fxezxdk5tt5utz5p5vtrwdv0" timestamp="1521683042"&gt;30634&lt;/key&gt;&lt;/foreign-keys&gt;&lt;ref-type name="Journal Articles"&gt;17&lt;/ref-type&gt;&lt;contributors&gt;&lt;authors&gt;&lt;author&gt;Hori,M.&lt;/author&gt;&lt;author&gt;Ohuchi,K.&lt;/author&gt;&lt;author&gt;Matsuda,K.&lt;/author&gt;&lt;/authors&gt;&lt;/contributors&gt;&lt;titles&gt;&lt;title&gt;&lt;style face="normal" font="default" size="100%"&gt;Role of host plant volatile in the host-finding behavior of the strawberry leaf beetle, &lt;/style&gt;&lt;style face="italic" font="default" size="100%"&gt;Galerucella vittaticollis&lt;/style&gt;&lt;style face="normal" font="default" size="100%"&gt; Baly (Coleoptera: Chrysomelidae)&lt;/style&gt;&lt;/title&gt;&lt;secondary-title&gt;Applied Entomology and Zoology&lt;/secondary-title&gt;&lt;/titles&gt;&lt;periodical&gt;&lt;full-title&gt;Applied Entomology and Zoology&lt;/full-title&gt;&lt;/periodical&gt;&lt;pages&gt;357-363&lt;/pages&gt;&lt;volume&gt;41&lt;/volume&gt;&lt;number&gt;2&lt;/number&gt;&lt;keywords&gt;&lt;keyword&gt;strawberry leaf beetle,&lt;/keyword&gt;&lt;keyword&gt;Galerucella vittaticollis&lt;/keyword&gt;&lt;/keywords&gt;&lt;dates&gt;&lt;year&gt;2006&lt;/year&gt;&lt;/dates&gt;&lt;orig-pub&gt;J:\E Library\Plant Catalogue\H&lt;/orig-pub&gt;&lt;isbn&gt;1347-605X&lt;/isbn&gt;&lt;urls&gt;&lt;related-urls&gt;&lt;url&gt;https://www.jstage.jst.go.jp/article/aez/41/2/41_2_357/_article&lt;/url&gt;&lt;/related-urls&gt;&lt;pdf-urls&gt;&lt;url&gt;file://J:\E Library\Plant Catalogue\H\Hori et al 2006 EN30634.pdf&lt;/url&gt;&lt;/pdf-urls&gt;&lt;/urls&gt;&lt;custom1&gt;Japan strawberry, jm&lt;/custom1&gt;&lt;electronic-resource-num&gt; https://doi.org/10.1303/aez.2006.357 &lt;/electronic-resource-num&gt;&lt;/record&gt;&lt;/Cite&gt;&lt;/EndNote&gt;</w:instrText>
            </w:r>
            <w:r w:rsidR="002A7FA6" w:rsidRPr="00022D64">
              <w:fldChar w:fldCharType="separate"/>
            </w:r>
            <w:r w:rsidR="002A7FA6" w:rsidRPr="00022D64">
              <w:rPr>
                <w:noProof/>
              </w:rPr>
              <w:t>(</w:t>
            </w:r>
            <w:hyperlink w:anchor="_ENREF_192" w:tooltip="Hori, 2006 #30634" w:history="1">
              <w:r w:rsidR="00204D32" w:rsidRPr="00022D64">
                <w:rPr>
                  <w:noProof/>
                </w:rPr>
                <w:t>Hori, Ohuchi &amp; Matsuda 2006</w:t>
              </w:r>
            </w:hyperlink>
            <w:r w:rsidR="002A7FA6" w:rsidRPr="00022D64">
              <w:rPr>
                <w:noProof/>
              </w:rPr>
              <w:t>)</w:t>
            </w:r>
            <w:r w:rsidR="002A7FA6" w:rsidRPr="00022D64">
              <w:fldChar w:fldCharType="end"/>
            </w:r>
            <w:r w:rsidRPr="00022D64">
              <w:t xml:space="preserve">. The related species </w:t>
            </w:r>
            <w:r w:rsidRPr="00022D64">
              <w:rPr>
                <w:i/>
              </w:rPr>
              <w:t>Galerucella sagittariae</w:t>
            </w:r>
            <w:r w:rsidRPr="00022D64">
              <w:t xml:space="preserve"> is also a pest of strawberry. Eggs are laid on the underside of leaves and leaf petioles. Larvae feed on the leaves before pupating in </w:t>
            </w:r>
            <w:r w:rsidR="004E6CB4" w:rsidRPr="00022D64">
              <w:t xml:space="preserve">the soil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004E6CB4" w:rsidRPr="00022D64">
              <w:t xml:space="preserve">. </w:t>
            </w:r>
          </w:p>
          <w:p w14:paraId="48FE086A" w14:textId="51EAFEEE" w:rsidR="002D1731" w:rsidRPr="00022D64" w:rsidRDefault="00A8555B" w:rsidP="00565872">
            <w:pPr>
              <w:pStyle w:val="TableText"/>
            </w:pPr>
            <w:r w:rsidRPr="00022D64">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5495A180" w14:textId="77777777" w:rsidR="002D1731" w:rsidRPr="00022D64" w:rsidRDefault="002D1731" w:rsidP="002D1731">
            <w:pPr>
              <w:pStyle w:val="TableText"/>
            </w:pPr>
            <w:r w:rsidRPr="00022D64">
              <w:t>Assessment not required</w:t>
            </w:r>
          </w:p>
        </w:tc>
        <w:tc>
          <w:tcPr>
            <w:tcW w:w="607" w:type="pct"/>
            <w:shd w:val="clear" w:color="auto" w:fill="auto"/>
          </w:tcPr>
          <w:p w14:paraId="0B6180EC" w14:textId="77777777" w:rsidR="002D1731" w:rsidRPr="00022D64" w:rsidRDefault="002D1731" w:rsidP="002D1731">
            <w:pPr>
              <w:pStyle w:val="TableText"/>
            </w:pPr>
            <w:r w:rsidRPr="00022D64">
              <w:t>Assessment not required</w:t>
            </w:r>
          </w:p>
        </w:tc>
        <w:tc>
          <w:tcPr>
            <w:tcW w:w="445" w:type="pct"/>
            <w:gridSpan w:val="2"/>
            <w:shd w:val="clear" w:color="auto" w:fill="auto"/>
          </w:tcPr>
          <w:p w14:paraId="369B93E9" w14:textId="77777777" w:rsidR="002D1731" w:rsidRPr="00022D64" w:rsidRDefault="002D1731" w:rsidP="002D1731">
            <w:pPr>
              <w:pStyle w:val="TableText"/>
            </w:pPr>
            <w:r w:rsidRPr="00022D64">
              <w:t>No</w:t>
            </w:r>
          </w:p>
        </w:tc>
      </w:tr>
      <w:tr w:rsidR="002D1731" w:rsidRPr="00022D64" w14:paraId="4164A165" w14:textId="77777777" w:rsidTr="00B5588C">
        <w:trPr>
          <w:cantSplit/>
        </w:trPr>
        <w:tc>
          <w:tcPr>
            <w:tcW w:w="805" w:type="pct"/>
            <w:gridSpan w:val="2"/>
            <w:shd w:val="clear" w:color="auto" w:fill="auto"/>
          </w:tcPr>
          <w:p w14:paraId="775F5255" w14:textId="77777777" w:rsidR="002D1731" w:rsidRPr="00022D64" w:rsidRDefault="002D1731" w:rsidP="002D1731">
            <w:pPr>
              <w:pStyle w:val="TableText"/>
              <w:rPr>
                <w:lang w:val="en-US"/>
              </w:rPr>
            </w:pPr>
            <w:r w:rsidRPr="00022D64">
              <w:rPr>
                <w:i/>
                <w:lang w:val="en-US"/>
              </w:rPr>
              <w:t>Longitarsus parvulus</w:t>
            </w:r>
            <w:r w:rsidRPr="00022D64">
              <w:rPr>
                <w:lang w:val="en-US"/>
              </w:rPr>
              <w:t xml:space="preserve"> (Paykull, 1799)</w:t>
            </w:r>
          </w:p>
          <w:p w14:paraId="1EE688F5" w14:textId="77777777" w:rsidR="002D1731" w:rsidRPr="00022D64" w:rsidRDefault="002D1731" w:rsidP="002D1731">
            <w:pPr>
              <w:pStyle w:val="TableText"/>
              <w:rPr>
                <w:lang w:val="en-US"/>
              </w:rPr>
            </w:pPr>
            <w:r w:rsidRPr="00022D64">
              <w:rPr>
                <w:lang w:val="en-US"/>
              </w:rPr>
              <w:t>[Chrysomelidae]</w:t>
            </w:r>
          </w:p>
          <w:p w14:paraId="0D20DF12" w14:textId="77777777" w:rsidR="002D1731" w:rsidRPr="00022D64" w:rsidRDefault="002D1731" w:rsidP="002D1731">
            <w:pPr>
              <w:pStyle w:val="TableText"/>
            </w:pPr>
            <w:r w:rsidRPr="00022D64">
              <w:rPr>
                <w:lang w:val="en-US"/>
              </w:rPr>
              <w:t>Strawberry leaf beetle</w:t>
            </w:r>
          </w:p>
        </w:tc>
        <w:tc>
          <w:tcPr>
            <w:tcW w:w="708" w:type="pct"/>
            <w:gridSpan w:val="2"/>
            <w:shd w:val="clear" w:color="auto" w:fill="auto"/>
          </w:tcPr>
          <w:p w14:paraId="411A74A1" w14:textId="22B21A3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&lt;EndNote&gt;&lt;Cite&gt;&lt;Author&gt;Chujo&lt;/Author&gt;&lt;Year&gt;1961&lt;/Year&gt;&lt;RecNum&gt;28566&lt;/RecNum&gt;&lt;DisplayText&gt;(Chujo &amp;amp; Kimoto 1961)&lt;/DisplayText&gt;&lt;record&gt;&lt;rec-number&gt;28566&lt;/rec-number&gt;&lt;foreign-keys&gt;&lt;key app="EN" db-id="pxwxw0er9zv2fxezxdk5tt5utz5p5vtrwdv0" timestamp="1502080505"&gt;28566&lt;/key&gt;&lt;/foreign-keys&gt;&lt;ref-type name="Journal Articles"&gt;17&lt;/ref-type&gt;&lt;contributors&gt;&lt;authors&gt;&lt;author&gt;Chujo, M.&lt;/author&gt;&lt;author&gt;Kimoto, S.&lt;/author&gt;&lt;/authors&gt;&lt;/contributors&gt;&lt;titles&gt;&lt;title&gt;Systematic catalog of Japanese Chrysomelidae (Coleoptera)&lt;/title&gt;&lt;secondary-title&gt;Pacific Insects&lt;/secondary-title&gt;&lt;/titles&gt;&lt;periodical&gt;&lt;full-title&gt;Pacific Insects&lt;/full-title&gt;&lt;/periodical&gt;&lt;pages&gt;117-202&lt;/pages&gt;&lt;volume&gt;3&lt;/volume&gt;&lt;number&gt;1&lt;/number&gt;&lt;keywords&gt;&lt;keyword&gt;Chrysomelidae&lt;/keyword&gt;&lt;keyword&gt;Phyllotreta striolata&lt;/keyword&gt;&lt;keyword&gt;Monolepta quadriguttata&lt;/keyword&gt;&lt;keyword&gt;Phyllotreta striolata&lt;/keyword&gt;&lt;keyword&gt;Fragaria&lt;/keyword&gt;&lt;keyword&gt;Strawberry&lt;/keyword&gt;&lt;/keywords&gt;&lt;dates&gt;&lt;year&gt;1961&lt;/year&gt;&lt;/dates&gt;&lt;urls&gt;&lt;pdf-urls&gt;&lt;url&gt;file://J:\E Library\Plant Catalogue\C\Chujo &amp;amp; Kimoto - 1961- EN28566.pdf&lt;/url&gt;&lt;/pdf-urls&gt;&lt;/urls&gt;&lt;custom1&gt;Fresh Strawberry from Japan mh&lt;/custom1&gt;&lt;/record&gt;&lt;/Cite&gt;&lt;/EndNote&gt;</w:instrText>
            </w:r>
            <w:r w:rsidR="002A7FA6" w:rsidRPr="00022D64">
              <w:fldChar w:fldCharType="separate"/>
            </w:r>
            <w:r w:rsidR="002A7FA6" w:rsidRPr="00022D64">
              <w:rPr>
                <w:noProof/>
              </w:rPr>
              <w:t>(</w:t>
            </w:r>
            <w:hyperlink w:anchor="_ENREF_73" w:tooltip="Chujo, 1961 #28566" w:history="1">
              <w:r w:rsidR="00204D32" w:rsidRPr="00022D64">
                <w:rPr>
                  <w:noProof/>
                </w:rPr>
                <w:t>Chujo &amp; Kimoto 1961</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2EF91C15" w14:textId="77777777" w:rsidR="002D1731" w:rsidRPr="00022D64" w:rsidRDefault="002D1731" w:rsidP="002D1731">
            <w:pPr>
              <w:pStyle w:val="TableText"/>
            </w:pPr>
            <w:r w:rsidRPr="00022D64">
              <w:t>No records found</w:t>
            </w:r>
          </w:p>
        </w:tc>
        <w:tc>
          <w:tcPr>
            <w:tcW w:w="964" w:type="pct"/>
            <w:shd w:val="clear" w:color="auto" w:fill="auto"/>
          </w:tcPr>
          <w:p w14:paraId="69FD8BD7" w14:textId="160491B3" w:rsidR="00A8555B" w:rsidRPr="00022D64" w:rsidRDefault="002D1731" w:rsidP="00565872">
            <w:pPr>
              <w:pStyle w:val="TableText"/>
            </w:pPr>
            <w:r w:rsidRPr="00022D64">
              <w:t>No</w:t>
            </w:r>
            <w:r w:rsidRPr="00022D64">
              <w:rPr>
                <w:i/>
              </w:rPr>
              <w:t>. Longitarsus parvulus</w:t>
            </w:r>
            <w:r w:rsidRPr="00022D64">
              <w:t xml:space="preserve"> is listed as a pest of flax, </w:t>
            </w:r>
            <w:r w:rsidRPr="00022D64">
              <w:rPr>
                <w:i/>
              </w:rPr>
              <w:t xml:space="preserve">Linum </w:t>
            </w:r>
            <w:r w:rsidR="002A7FA6" w:rsidRPr="00022D64">
              <w:fldChar w:fldCharType="begin"/>
            </w:r>
            <w:r w:rsidR="002A7FA6" w:rsidRPr="00022D64">
              <w:instrText xml:space="preserve"> ADDIN EN.CITE &lt;EndNote&gt;&lt;Cite&gt;&lt;Author&gt;Bukejs&lt;/Author&gt;&lt;Year&gt;2010&lt;/Year&gt;&lt;RecNum&gt;30629&lt;/RecNum&gt;&lt;DisplayText&gt;(Bukejs 2010)&lt;/DisplayText&gt;&lt;record&gt;&lt;rec-number&gt;30629&lt;/rec-number&gt;&lt;foreign-keys&gt;&lt;key app="EN" db-id="pxwxw0er9zv2fxezxdk5tt5utz5p5vtrwdv0" timestamp="1521683042"&gt;30629&lt;/key&gt;&lt;/foreign-keys&gt;&lt;ref-type name="Journal Articles"&gt;17&lt;/ref-type&gt;&lt;contributors&gt;&lt;authors&gt;&lt;author&gt;Bukejs, A.&lt;/author&gt;&lt;/authors&gt;&lt;/contributors&gt;&lt;titles&gt;&lt;title&gt;&lt;style face="normal" font="default" size="100%"&gt;To the knowledge of flea beetles (Coleoptera: Chrysomelidae: Alticinae) of the Latvian fauna. 6. Genus &lt;/style&gt;&lt;style face="italic" font="default" size="100%"&gt;Longitarsus&lt;/style&gt;&lt;style face="normal" font="default" size="100%"&gt; Latreille, 1829&lt;/style&gt;&lt;/title&gt;&lt;secondary-title&gt;Acta Biologica Universitatis Daugavpiliensis&lt;/secondary-title&gt;&lt;/titles&gt;&lt;periodical&gt;&lt;full-title&gt;Acta Biologica Universitatis Daugavpiliensis&lt;/full-title&gt;&lt;/periodical&gt;&lt;pages&gt;53-70&lt;/pages&gt;&lt;volume&gt;10&lt;/volume&gt;&lt;number&gt;1&lt;/number&gt;&lt;keywords&gt;&lt;keyword&gt;Coleoptera&lt;/keyword&gt;&lt;keyword&gt;Chrysomelidae&lt;/keyword&gt;&lt;keyword&gt;Alticinae&lt;/keyword&gt;&lt;keyword&gt;Longitarsus&lt;/keyword&gt;&lt;keyword&gt;Latvia, fauna&lt;/keyword&gt;&lt;keyword&gt;new records&lt;/keyword&gt;&lt;keyword&gt;bibliography&lt;/keyword&gt;&lt;/keywords&gt;&lt;dates&gt;&lt;year&gt;2010&lt;/year&gt;&lt;/dates&gt;&lt;orig-pub&gt;J:\E Library\Plant Catalogue\B&lt;/orig-pub&gt;&lt;isbn&gt;1407-8953&lt;/isbn&gt;&lt;urls&gt;&lt;related-urls&gt;&lt;url&gt;https://www.researchgate.net/publication/216261442_TO_THE_KNOWLEDGE_OF_FLEA_BEETLES_COLEOPTERA_CHRYSOMELIDAE_ALTICINAE_OF_THE_LATVIAN_FAUNA_6_GENUS_LONGITARSUS_LATREILLE_1829&lt;/url&gt;&lt;/related-urls&gt;&lt;pdf-urls&gt;&lt;url&gt;file://J:\E Library\Plant Catalogue\B\Bukejs 2010 EN30629.pdf&lt;/url&gt;&lt;/pdf-urls&gt;&lt;/urls&gt;&lt;custom1&gt;Japan strawberry, jm&lt;/custom1&gt;&lt;access-date&gt;5 March 2018&lt;/access-date&gt;&lt;/record&gt;&lt;/Cite&gt;&lt;/EndNote&gt;</w:instrText>
            </w:r>
            <w:r w:rsidR="002A7FA6" w:rsidRPr="00022D64">
              <w:fldChar w:fldCharType="separate"/>
            </w:r>
            <w:r w:rsidR="002A7FA6" w:rsidRPr="00022D64">
              <w:rPr>
                <w:noProof/>
              </w:rPr>
              <w:t>(</w:t>
            </w:r>
            <w:hyperlink w:anchor="_ENREF_54" w:tooltip="Bukejs, 2010 #30629" w:history="1">
              <w:r w:rsidR="00204D32" w:rsidRPr="00022D64">
                <w:rPr>
                  <w:noProof/>
                </w:rPr>
                <w:t>Bukejs 2010</w:t>
              </w:r>
            </w:hyperlink>
            <w:r w:rsidR="002A7FA6" w:rsidRPr="00022D64">
              <w:rPr>
                <w:noProof/>
              </w:rPr>
              <w:t>)</w:t>
            </w:r>
            <w:r w:rsidR="002A7FA6" w:rsidRPr="00022D64">
              <w:fldChar w:fldCharType="end"/>
            </w:r>
            <w:r w:rsidRPr="00022D64">
              <w:t xml:space="preserve">. </w:t>
            </w:r>
          </w:p>
          <w:p w14:paraId="25B71212" w14:textId="4109399A" w:rsidR="002D1731" w:rsidRPr="00022D64" w:rsidRDefault="002D1731" w:rsidP="00204D32">
            <w:pPr>
              <w:pStyle w:val="TableText"/>
            </w:pPr>
            <w:r w:rsidRPr="00022D64">
              <w:t>This sp</w:t>
            </w:r>
            <w:r w:rsidR="00461AC5" w:rsidRPr="00022D64">
              <w:t xml:space="preserve">ecies has only been </w:t>
            </w:r>
            <w:r w:rsidR="00364F1B" w:rsidRPr="00022D64">
              <w:t>sampled from</w:t>
            </w:r>
            <w:r w:rsidRPr="00022D64">
              <w:t xml:space="preserve"> strawberries in Latvia</w:t>
            </w:r>
            <w:r w:rsidR="00B26863" w:rsidRPr="00022D64">
              <w:t xml:space="preserve"> and is not listed as a strawberry pest or a potential strawberry pest</w:t>
            </w:r>
            <w:r w:rsidRPr="00022D64">
              <w:t xml:space="preserve">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00A8555B" w:rsidRPr="00022D64">
              <w:t xml:space="preserve">. </w:t>
            </w:r>
            <w:r w:rsidRPr="00022D64">
              <w:t>No other records of association with strawberry were found.</w:t>
            </w:r>
          </w:p>
        </w:tc>
        <w:tc>
          <w:tcPr>
            <w:tcW w:w="759" w:type="pct"/>
            <w:shd w:val="clear" w:color="auto" w:fill="auto"/>
          </w:tcPr>
          <w:p w14:paraId="7B3CF81B" w14:textId="77777777" w:rsidR="002D1731" w:rsidRPr="00022D64" w:rsidRDefault="002D1731" w:rsidP="002D1731">
            <w:pPr>
              <w:pStyle w:val="TableText"/>
            </w:pPr>
            <w:r w:rsidRPr="00022D64">
              <w:t>Assessment not required</w:t>
            </w:r>
          </w:p>
        </w:tc>
        <w:tc>
          <w:tcPr>
            <w:tcW w:w="607" w:type="pct"/>
            <w:shd w:val="clear" w:color="auto" w:fill="auto"/>
          </w:tcPr>
          <w:p w14:paraId="6D070D28" w14:textId="77777777" w:rsidR="002D1731" w:rsidRPr="00022D64" w:rsidRDefault="002D1731" w:rsidP="002D1731">
            <w:pPr>
              <w:pStyle w:val="TableText"/>
            </w:pPr>
            <w:r w:rsidRPr="00022D64">
              <w:t>Assessment not required</w:t>
            </w:r>
          </w:p>
        </w:tc>
        <w:tc>
          <w:tcPr>
            <w:tcW w:w="445" w:type="pct"/>
            <w:gridSpan w:val="2"/>
            <w:shd w:val="clear" w:color="auto" w:fill="auto"/>
          </w:tcPr>
          <w:p w14:paraId="4290A05B" w14:textId="77777777" w:rsidR="002D1731" w:rsidRPr="00022D64" w:rsidRDefault="002D1731" w:rsidP="002D1731">
            <w:pPr>
              <w:pStyle w:val="TableText"/>
            </w:pPr>
            <w:r w:rsidRPr="00022D64">
              <w:t>No</w:t>
            </w:r>
          </w:p>
        </w:tc>
      </w:tr>
      <w:tr w:rsidR="002D1731" w:rsidRPr="00022D64" w14:paraId="726ED38A" w14:textId="77777777" w:rsidTr="00B5588C">
        <w:trPr>
          <w:cantSplit/>
        </w:trPr>
        <w:tc>
          <w:tcPr>
            <w:tcW w:w="805" w:type="pct"/>
            <w:gridSpan w:val="2"/>
            <w:shd w:val="clear" w:color="auto" w:fill="auto"/>
          </w:tcPr>
          <w:p w14:paraId="4C906D77" w14:textId="77777777" w:rsidR="002D1731" w:rsidRPr="00022D64" w:rsidRDefault="002D1731" w:rsidP="002D1731">
            <w:pPr>
              <w:pStyle w:val="TableText"/>
              <w:rPr>
                <w:lang w:val="en-US"/>
              </w:rPr>
            </w:pPr>
            <w:r w:rsidRPr="00022D64">
              <w:rPr>
                <w:i/>
                <w:lang w:val="en-US"/>
              </w:rPr>
              <w:lastRenderedPageBreak/>
              <w:t xml:space="preserve">Longitarsus suturellus </w:t>
            </w:r>
            <w:r w:rsidRPr="00022D64">
              <w:rPr>
                <w:lang w:val="en-US"/>
              </w:rPr>
              <w:t>(Duftschmid, 1825)</w:t>
            </w:r>
          </w:p>
          <w:p w14:paraId="5BC45CE6" w14:textId="77777777" w:rsidR="002D1731" w:rsidRPr="00022D64" w:rsidRDefault="002D1731" w:rsidP="002D1731">
            <w:pPr>
              <w:pStyle w:val="TableText"/>
              <w:rPr>
                <w:lang w:val="en-US"/>
              </w:rPr>
            </w:pPr>
            <w:r w:rsidRPr="00022D64">
              <w:rPr>
                <w:lang w:val="en-US"/>
              </w:rPr>
              <w:t>[Chrysomelidae]</w:t>
            </w:r>
          </w:p>
          <w:p w14:paraId="172CC843" w14:textId="77777777" w:rsidR="002D1731" w:rsidRPr="00022D64" w:rsidRDefault="002D1731" w:rsidP="002D1731">
            <w:pPr>
              <w:pStyle w:val="TableText"/>
            </w:pPr>
            <w:r w:rsidRPr="00022D64">
              <w:rPr>
                <w:lang w:val="en-US"/>
              </w:rPr>
              <w:t>Strawberry leaf beetle</w:t>
            </w:r>
          </w:p>
        </w:tc>
        <w:tc>
          <w:tcPr>
            <w:tcW w:w="708" w:type="pct"/>
            <w:gridSpan w:val="2"/>
            <w:shd w:val="clear" w:color="auto" w:fill="auto"/>
          </w:tcPr>
          <w:p w14:paraId="2C0B6A9D" w14:textId="7E1F1731"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&lt;EndNote&gt;&lt;Cite&gt;&lt;Author&gt;Chujo&lt;/Author&gt;&lt;Year&gt;1961&lt;/Year&gt;&lt;RecNum&gt;28566&lt;/RecNum&gt;&lt;DisplayText&gt;(Chujo &amp;amp; Kimoto 1961)&lt;/DisplayText&gt;&lt;record&gt;&lt;rec-number&gt;28566&lt;/rec-number&gt;&lt;foreign-keys&gt;&lt;key app="EN" db-id="pxwxw0er9zv2fxezxdk5tt5utz5p5vtrwdv0" timestamp="1502080505"&gt;28566&lt;/key&gt;&lt;/foreign-keys&gt;&lt;ref-type name="Journal Articles"&gt;17&lt;/ref-type&gt;&lt;contributors&gt;&lt;authors&gt;&lt;author&gt;Chujo, M.&lt;/author&gt;&lt;author&gt;Kimoto, S.&lt;/author&gt;&lt;/authors&gt;&lt;/contributors&gt;&lt;titles&gt;&lt;title&gt;Systematic catalog of Japanese Chrysomelidae (Coleoptera)&lt;/title&gt;&lt;secondary-title&gt;Pacific Insects&lt;/secondary-title&gt;&lt;/titles&gt;&lt;periodical&gt;&lt;full-title&gt;Pacific Insects&lt;/full-title&gt;&lt;/periodical&gt;&lt;pages&gt;117-202&lt;/pages&gt;&lt;volume&gt;3&lt;/volume&gt;&lt;number&gt;1&lt;/number&gt;&lt;keywords&gt;&lt;keyword&gt;Chrysomelidae&lt;/keyword&gt;&lt;keyword&gt;Phyllotreta striolata&lt;/keyword&gt;&lt;keyword&gt;Monolepta quadriguttata&lt;/keyword&gt;&lt;keyword&gt;Phyllotreta striolata&lt;/keyword&gt;&lt;keyword&gt;Fragaria&lt;/keyword&gt;&lt;keyword&gt;Strawberry&lt;/keyword&gt;&lt;/keywords&gt;&lt;dates&gt;&lt;year&gt;1961&lt;/year&gt;&lt;/dates&gt;&lt;urls&gt;&lt;pdf-urls&gt;&lt;url&gt;file://J:\E Library\Plant Catalogue\C\Chujo &amp;amp; Kimoto - 1961- EN28566.pdf&lt;/url&gt;&lt;/pdf-urls&gt;&lt;/urls&gt;&lt;custom1&gt;Fresh Strawberry from Japan mh&lt;/custom1&gt;&lt;/record&gt;&lt;/Cite&gt;&lt;/EndNote&gt;</w:instrText>
            </w:r>
            <w:r w:rsidR="002A7FA6" w:rsidRPr="00022D64">
              <w:fldChar w:fldCharType="separate"/>
            </w:r>
            <w:r w:rsidR="002A7FA6" w:rsidRPr="00022D64">
              <w:rPr>
                <w:noProof/>
              </w:rPr>
              <w:t>(</w:t>
            </w:r>
            <w:hyperlink w:anchor="_ENREF_73" w:tooltip="Chujo, 1961 #28566" w:history="1">
              <w:r w:rsidR="00204D32" w:rsidRPr="00022D64">
                <w:rPr>
                  <w:noProof/>
                </w:rPr>
                <w:t>Chujo &amp; Kimoto 1961</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4D05CC52" w14:textId="77777777" w:rsidR="002D1731" w:rsidRPr="00022D64" w:rsidRDefault="002D1731" w:rsidP="002D1731">
            <w:pPr>
              <w:pStyle w:val="TableText"/>
            </w:pPr>
            <w:r w:rsidRPr="00022D64">
              <w:t>No records found</w:t>
            </w:r>
          </w:p>
        </w:tc>
        <w:tc>
          <w:tcPr>
            <w:tcW w:w="964" w:type="pct"/>
            <w:shd w:val="clear" w:color="auto" w:fill="auto"/>
          </w:tcPr>
          <w:p w14:paraId="55854A29" w14:textId="2C99867A" w:rsidR="00461AC5" w:rsidRPr="00022D64" w:rsidRDefault="002D1731" w:rsidP="00565872">
            <w:pPr>
              <w:pStyle w:val="TableText"/>
            </w:pPr>
            <w:r w:rsidRPr="00022D64">
              <w:t xml:space="preserve">No. In a paper on the genus </w:t>
            </w:r>
            <w:r w:rsidRPr="00022D64">
              <w:rPr>
                <w:i/>
              </w:rPr>
              <w:t xml:space="preserve">Longitarsus </w:t>
            </w:r>
            <w:r w:rsidRPr="00022D64">
              <w:t xml:space="preserve">in Latvia, </w:t>
            </w:r>
            <w:r w:rsidR="002A7FA6" w:rsidRPr="00022D64">
              <w:fldChar w:fldCharType="begin"/>
            </w:r>
            <w:r w:rsidR="002A7FA6" w:rsidRPr="00022D64">
              <w:instrText xml:space="preserve"> ADDIN EN.CITE &lt;EndNote&gt;&lt;Cite&gt;&lt;Author&gt;Bukejs&lt;/Author&gt;&lt;Year&gt;2010&lt;/Year&gt;&lt;RecNum&gt;30629&lt;/RecNum&gt;&lt;DisplayText&gt;(Bukejs 2010)&lt;/DisplayText&gt;&lt;record&gt;&lt;rec-number&gt;30629&lt;/rec-number&gt;&lt;foreign-keys&gt;&lt;key app="EN" db-id="pxwxw0er9zv2fxezxdk5tt5utz5p5vtrwdv0" timestamp="1521683042"&gt;30629&lt;/key&gt;&lt;/foreign-keys&gt;&lt;ref-type name="Journal Articles"&gt;17&lt;/ref-type&gt;&lt;contributors&gt;&lt;authors&gt;&lt;author&gt;Bukejs, A.&lt;/author&gt;&lt;/authors&gt;&lt;/contributors&gt;&lt;titles&gt;&lt;title&gt;&lt;style face="normal" font="default" size="100%"&gt;To the knowledge of flea beetles (Coleoptera: Chrysomelidae: Alticinae) of the Latvian fauna. 6. Genus &lt;/style&gt;&lt;style face="italic" font="default" size="100%"&gt;Longitarsus&lt;/style&gt;&lt;style face="normal" font="default" size="100%"&gt; Latreille, 1829&lt;/style&gt;&lt;/title&gt;&lt;secondary-title&gt;Acta Biologica Universitatis Daugavpiliensis&lt;/secondary-title&gt;&lt;/titles&gt;&lt;periodical&gt;&lt;full-title&gt;Acta Biologica Universitatis Daugavpiliensis&lt;/full-title&gt;&lt;/periodical&gt;&lt;pages&gt;53-70&lt;/pages&gt;&lt;volume&gt;10&lt;/volume&gt;&lt;number&gt;1&lt;/number&gt;&lt;keywords&gt;&lt;keyword&gt;Coleoptera&lt;/keyword&gt;&lt;keyword&gt;Chrysomelidae&lt;/keyword&gt;&lt;keyword&gt;Alticinae&lt;/keyword&gt;&lt;keyword&gt;Longitarsus&lt;/keyword&gt;&lt;keyword&gt;Latvia, fauna&lt;/keyword&gt;&lt;keyword&gt;new records&lt;/keyword&gt;&lt;keyword&gt;bibliography&lt;/keyword&gt;&lt;/keywords&gt;&lt;dates&gt;&lt;year&gt;2010&lt;/year&gt;&lt;/dates&gt;&lt;orig-pub&gt;J:\E Library\Plant Catalogue\B&lt;/orig-pub&gt;&lt;isbn&gt;1407-8953&lt;/isbn&gt;&lt;urls&gt;&lt;related-urls&gt;&lt;url&gt;https://www.researchgate.net/publication/216261442_TO_THE_KNOWLEDGE_OF_FLEA_BEETLES_COLEOPTERA_CHRYSOMELIDAE_ALTICINAE_OF_THE_LATVIAN_FAUNA_6_GENUS_LONGITARSUS_LATREILLE_1829&lt;/url&gt;&lt;/related-urls&gt;&lt;pdf-urls&gt;&lt;url&gt;file://J:\E Library\Plant Catalogue\B\Bukejs 2010 EN30629.pdf&lt;/url&gt;&lt;/pdf-urls&gt;&lt;/urls&gt;&lt;custom1&gt;Japan strawberry, jm&lt;/custom1&gt;&lt;access-date&gt;5 March 2018&lt;/access-date&gt;&lt;/record&gt;&lt;/Cite&gt;&lt;/EndNote&gt;</w:instrText>
            </w:r>
            <w:r w:rsidR="002A7FA6" w:rsidRPr="00022D64">
              <w:fldChar w:fldCharType="separate"/>
            </w:r>
            <w:r w:rsidR="002A7FA6" w:rsidRPr="00022D64">
              <w:rPr>
                <w:noProof/>
              </w:rPr>
              <w:t>(</w:t>
            </w:r>
            <w:hyperlink w:anchor="_ENREF_54" w:tooltip="Bukejs, 2010 #30629" w:history="1">
              <w:r w:rsidR="00204D32" w:rsidRPr="00022D64">
                <w:rPr>
                  <w:noProof/>
                </w:rPr>
                <w:t>Bukejs 2010</w:t>
              </w:r>
            </w:hyperlink>
            <w:r w:rsidR="002A7FA6" w:rsidRPr="00022D64">
              <w:rPr>
                <w:noProof/>
              </w:rPr>
              <w:t>)</w:t>
            </w:r>
            <w:r w:rsidR="002A7FA6" w:rsidRPr="00022D64">
              <w:fldChar w:fldCharType="end"/>
            </w:r>
            <w:r w:rsidRPr="00022D64">
              <w:t xml:space="preserve"> does not list strawberry as a host. </w:t>
            </w:r>
          </w:p>
          <w:p w14:paraId="727C43F9" w14:textId="0EBFF9CD" w:rsidR="002D1731" w:rsidRPr="00022D64" w:rsidRDefault="002D1731" w:rsidP="00204D32">
            <w:pPr>
              <w:pStyle w:val="TableText"/>
            </w:pPr>
            <w:r w:rsidRPr="00022D64">
              <w:t xml:space="preserve">This species has only been </w:t>
            </w:r>
            <w:r w:rsidR="00461AC5" w:rsidRPr="00022D64">
              <w:t>seen on</w:t>
            </w:r>
            <w:r w:rsidRPr="00022D64">
              <w:t xml:space="preserve"> strawberries in Latvia</w:t>
            </w:r>
            <w:r w:rsidR="00B26863" w:rsidRPr="00022D64">
              <w:t xml:space="preserve"> and is not listed as a strawberry pest or a potential strawberry pest</w:t>
            </w:r>
            <w:r w:rsidRPr="00022D64">
              <w:t xml:space="preserve">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xml:space="preserve">. No other records of association with strawberry were found. </w:t>
            </w:r>
          </w:p>
        </w:tc>
        <w:tc>
          <w:tcPr>
            <w:tcW w:w="759" w:type="pct"/>
            <w:shd w:val="clear" w:color="auto" w:fill="auto"/>
          </w:tcPr>
          <w:p w14:paraId="24488DA9" w14:textId="77777777" w:rsidR="002D1731" w:rsidRPr="00022D64" w:rsidRDefault="002D1731" w:rsidP="002D1731">
            <w:pPr>
              <w:pStyle w:val="TableText"/>
            </w:pPr>
            <w:r w:rsidRPr="00022D64">
              <w:t>Assessment not required</w:t>
            </w:r>
          </w:p>
        </w:tc>
        <w:tc>
          <w:tcPr>
            <w:tcW w:w="607" w:type="pct"/>
            <w:shd w:val="clear" w:color="auto" w:fill="auto"/>
          </w:tcPr>
          <w:p w14:paraId="0E6F5CF2" w14:textId="77777777" w:rsidR="002D1731" w:rsidRPr="00022D64" w:rsidRDefault="002D1731" w:rsidP="002D1731">
            <w:pPr>
              <w:pStyle w:val="TableText"/>
            </w:pPr>
            <w:r w:rsidRPr="00022D64">
              <w:t>Assessment not required</w:t>
            </w:r>
          </w:p>
        </w:tc>
        <w:tc>
          <w:tcPr>
            <w:tcW w:w="445" w:type="pct"/>
            <w:gridSpan w:val="2"/>
            <w:shd w:val="clear" w:color="auto" w:fill="auto"/>
          </w:tcPr>
          <w:p w14:paraId="614D6D81" w14:textId="77777777" w:rsidR="002D1731" w:rsidRPr="00022D64" w:rsidRDefault="002D1731" w:rsidP="002D1731">
            <w:pPr>
              <w:pStyle w:val="TableText"/>
            </w:pPr>
            <w:r w:rsidRPr="00022D64">
              <w:t>No</w:t>
            </w:r>
          </w:p>
        </w:tc>
      </w:tr>
      <w:tr w:rsidR="002D1731" w:rsidRPr="00022D64" w14:paraId="662D01AF" w14:textId="77777777" w:rsidTr="00B5588C">
        <w:trPr>
          <w:cantSplit/>
        </w:trPr>
        <w:tc>
          <w:tcPr>
            <w:tcW w:w="805" w:type="pct"/>
            <w:gridSpan w:val="2"/>
            <w:shd w:val="clear" w:color="auto" w:fill="auto"/>
          </w:tcPr>
          <w:p w14:paraId="20B641A2" w14:textId="77777777" w:rsidR="002D1731" w:rsidRPr="00022D64" w:rsidRDefault="002D1731" w:rsidP="002D1731">
            <w:pPr>
              <w:pStyle w:val="TableText"/>
              <w:rPr>
                <w:lang w:val="en-US"/>
              </w:rPr>
            </w:pPr>
            <w:r w:rsidRPr="00022D64">
              <w:rPr>
                <w:i/>
                <w:lang w:val="en-US"/>
              </w:rPr>
              <w:t xml:space="preserve">Monolepta dichroa </w:t>
            </w:r>
            <w:r w:rsidRPr="00022D64">
              <w:rPr>
                <w:lang w:val="en-US"/>
              </w:rPr>
              <w:t>Harold, 1877</w:t>
            </w:r>
          </w:p>
          <w:p w14:paraId="0B0097EE" w14:textId="77777777" w:rsidR="002D1731" w:rsidRPr="00022D64" w:rsidRDefault="002D1731" w:rsidP="002D1731">
            <w:pPr>
              <w:pStyle w:val="TableText"/>
            </w:pPr>
            <w:r w:rsidRPr="00022D64">
              <w:rPr>
                <w:lang w:val="en-US"/>
              </w:rPr>
              <w:t>[Chrysomelidae]</w:t>
            </w:r>
          </w:p>
        </w:tc>
        <w:tc>
          <w:tcPr>
            <w:tcW w:w="708" w:type="pct"/>
            <w:gridSpan w:val="2"/>
            <w:shd w:val="clear" w:color="auto" w:fill="auto"/>
          </w:tcPr>
          <w:p w14:paraId="30D14227" w14:textId="1C51B02E" w:rsidR="002D1731" w:rsidRPr="00022D64" w:rsidRDefault="002D1731" w:rsidP="00204D32">
            <w:pPr>
              <w:pStyle w:val="TableText"/>
            </w:pPr>
            <w:r w:rsidRPr="00022D64">
              <w:t xml:space="preserve">Yes </w:t>
            </w:r>
            <w:r w:rsidR="002A7FA6" w:rsidRPr="00022D64">
              <w:fldChar w:fldCharType="begin">
                <w:fldData xml:space="preserve">PEVuZE5vdGU+PENpdGU+PEF1dGhvcj5NQUZGPC9BdXRob3I+PFllYXI+MjAxNjwvWWVhcj48UmVj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</w:fldData>
              </w:fldChar>
            </w:r>
            <w:r w:rsidR="002A7FA6" w:rsidRPr="00022D64">
              <w:instrText xml:space="preserve"> ADDIN EN.CITE </w:instrText>
            </w:r>
            <w:r w:rsidR="002A7FA6" w:rsidRPr="00022D64">
              <w:fldChar w:fldCharType="begin">
                <w:fldData xml:space="preserve">PEVuZE5vdGU+PENpdGU+PEF1dGhvcj5NQUZGPC9BdXRob3I+PFllYXI+MjAxNjwvWWVhcj48UmVj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3" w:tooltip="Chujo, 1961 #28566" w:history="1">
              <w:r w:rsidR="00204D32" w:rsidRPr="00022D64">
                <w:rPr>
                  <w:noProof/>
                </w:rPr>
                <w:t>Chujo &amp; Kimoto 1961</w:t>
              </w:r>
            </w:hyperlink>
            <w:r w:rsidR="002A7FA6" w:rsidRPr="00022D64">
              <w:rPr>
                <w:noProof/>
              </w:rPr>
              <w:t xml:space="preserve">; </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66E3B0F3" w14:textId="77777777" w:rsidR="002D1731" w:rsidRPr="00022D64" w:rsidRDefault="002D1731" w:rsidP="002D1731">
            <w:pPr>
              <w:pStyle w:val="TableText"/>
            </w:pPr>
            <w:r w:rsidRPr="00022D64">
              <w:t>No records found</w:t>
            </w:r>
          </w:p>
        </w:tc>
        <w:tc>
          <w:tcPr>
            <w:tcW w:w="964" w:type="pct"/>
            <w:shd w:val="clear" w:color="auto" w:fill="auto"/>
          </w:tcPr>
          <w:p w14:paraId="480851DD" w14:textId="03611629" w:rsidR="002D1731" w:rsidRPr="00022D64" w:rsidRDefault="002D1731" w:rsidP="00204D32">
            <w:pPr>
              <w:pStyle w:val="TableText"/>
            </w:pPr>
            <w:r w:rsidRPr="00022D64">
              <w:t xml:space="preserve">No. There is little information available on </w:t>
            </w:r>
            <w:r w:rsidRPr="00022D64">
              <w:rPr>
                <w:i/>
                <w:lang w:val="pt-BR"/>
              </w:rPr>
              <w:t xml:space="preserve">Monolepta </w:t>
            </w:r>
            <w:r w:rsidRPr="00022D64">
              <w:rPr>
                <w:i/>
                <w:lang w:val="en-US"/>
              </w:rPr>
              <w:t>dichroa</w:t>
            </w:r>
            <w:r w:rsidRPr="00022D64">
              <w:rPr>
                <w:lang w:val="pt-BR"/>
              </w:rPr>
              <w:t xml:space="preserve">. It is reported as a pest of strawberries and many cultivated and wild plants  </w:t>
            </w:r>
            <w:r w:rsidR="002A7FA6" w:rsidRPr="00022D64">
              <w:rPr>
                <w:lang w:val="pt-BR"/>
              </w:rPr>
              <w:fldChar w:fldCharType="begin">
                <w:fldData xml:space="preserve">PEVuZE5vdGU+PENpdGU+PEF1dGhvcj5DaHVqbzwvQXV0aG9yPjxZZWFyPjE5NjE8L1llYXI+PFJl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</w:fldData>
              </w:fldChar>
            </w:r>
            <w:r w:rsidR="002A7FA6" w:rsidRPr="00022D64">
              <w:rPr>
                <w:lang w:val="pt-BR"/>
              </w:rPr>
              <w:instrText xml:space="preserve"> ADDIN EN.CITE </w:instrText>
            </w:r>
            <w:r w:rsidR="002A7FA6" w:rsidRPr="00022D64">
              <w:rPr>
                <w:lang w:val="pt-BR"/>
              </w:rPr>
              <w:fldChar w:fldCharType="begin">
                <w:fldData xml:space="preserve">PEVuZE5vdGU+PENpdGU+PEF1dGhvcj5DaHVqbzwvQXV0aG9yPjxZZWFyPjE5NjE8L1llYXI+PFJl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73" w:tooltip="Chujo, 1961 #28566" w:history="1">
              <w:r w:rsidR="00204D32" w:rsidRPr="00022D64">
                <w:rPr>
                  <w:noProof/>
                  <w:lang w:val="pt-BR"/>
                </w:rPr>
                <w:t>Chujo &amp; Kimoto 1961</w:t>
              </w:r>
            </w:hyperlink>
            <w:r w:rsidR="002A7FA6" w:rsidRPr="00022D64">
              <w:rPr>
                <w:noProof/>
                <w:lang w:val="pt-BR"/>
              </w:rPr>
              <w:t xml:space="preserve">; </w:t>
            </w:r>
            <w:hyperlink w:anchor="_ENREF_280" w:tooltip="MAFF, 2016 #28967" w:history="1">
              <w:r w:rsidR="00204D32" w:rsidRPr="00022D64">
                <w:rPr>
                  <w:noProof/>
                  <w:lang w:val="pt-BR"/>
                </w:rPr>
                <w:t>MAFF 2016</w:t>
              </w:r>
            </w:hyperlink>
            <w:r w:rsidR="002A7FA6" w:rsidRPr="00022D64">
              <w:rPr>
                <w:noProof/>
                <w:lang w:val="pt-BR"/>
              </w:rPr>
              <w:t>)</w:t>
            </w:r>
            <w:r w:rsidR="002A7FA6" w:rsidRPr="00022D64">
              <w:rPr>
                <w:lang w:val="pt-BR"/>
              </w:rPr>
              <w:fldChar w:fldCharType="end"/>
            </w:r>
            <w:r w:rsidRPr="00022D64">
              <w:t xml:space="preserve">. Species of </w:t>
            </w:r>
            <w:r w:rsidRPr="00022D64">
              <w:rPr>
                <w:i/>
              </w:rPr>
              <w:t>Monolepta</w:t>
            </w:r>
            <w:r w:rsidRPr="00022D64">
              <w:t xml:space="preserve"> are known to feed on fruit, flowers and foliage of their hosts, including avocado, citrus, macadamia and mango </w:t>
            </w:r>
            <w:r w:rsidR="002A7FA6" w:rsidRPr="00022D64">
              <w:fldChar w:fldCharType="begin">
                <w:fldData xml:space="preserve">PEVuZE5vdGU+PENpdGU+PEF1dGhvcj5FcmljaHNlbjwvQXV0aG9yPjxZZWFyPjE5OTM8L1llYXI+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</w:fldData>
              </w:fldChar>
            </w:r>
            <w:r w:rsidR="002A7FA6" w:rsidRPr="00022D64">
              <w:instrText xml:space="preserve"> ADDIN EN.CITE </w:instrText>
            </w:r>
            <w:r w:rsidR="002A7FA6" w:rsidRPr="00022D64">
              <w:fldChar w:fldCharType="begin">
                <w:fldData xml:space="preserve">PEVuZE5vdGU+PENpdGU+PEF1dGhvcj5FcmljaHNlbjwvQXV0aG9yPjxZZWFyPjE5OTM8L1llYXI+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0" w:tooltip="Erichsen, 1993 #22898" w:history="1">
              <w:r w:rsidR="00204D32" w:rsidRPr="00022D64">
                <w:rPr>
                  <w:noProof/>
                </w:rPr>
                <w:t>Erichsen, McGeoch &amp; Schoeman 1993</w:t>
              </w:r>
            </w:hyperlink>
            <w:r w:rsidR="002A7FA6" w:rsidRPr="00022D64">
              <w:rPr>
                <w:noProof/>
              </w:rPr>
              <w:t xml:space="preserve">; </w:t>
            </w:r>
            <w:hyperlink w:anchor="_ENREF_158" w:tooltip="Gök, 2005 #22900" w:history="1">
              <w:r w:rsidR="00204D32" w:rsidRPr="00022D64">
                <w:rPr>
                  <w:noProof/>
                </w:rPr>
                <w:t>Gök, Gül Alsan &amp; Aslam 2005</w:t>
              </w:r>
            </w:hyperlink>
            <w:r w:rsidR="002A7FA6" w:rsidRPr="00022D64">
              <w:rPr>
                <w:noProof/>
              </w:rPr>
              <w:t xml:space="preserve">; </w:t>
            </w:r>
            <w:hyperlink w:anchor="_ENREF_316" w:tooltip="Murray, 1982 #22899" w:history="1">
              <w:r w:rsidR="00204D32" w:rsidRPr="00022D64">
                <w:rPr>
                  <w:noProof/>
                </w:rPr>
                <w:t>Murray 1982</w:t>
              </w:r>
            </w:hyperlink>
            <w:r w:rsidR="002A7FA6" w:rsidRPr="00022D64">
              <w:rPr>
                <w:noProof/>
              </w:rPr>
              <w:t>)</w:t>
            </w:r>
            <w:r w:rsidR="002A7FA6" w:rsidRPr="00022D64">
              <w:fldChar w:fldCharType="end"/>
            </w:r>
            <w:r w:rsidRPr="00022D64">
              <w:t xml:space="preserve">. The resulting damage has been described as rendering fruit unmarketable, and therefore unlikely to be harvested. </w:t>
            </w:r>
          </w:p>
        </w:tc>
        <w:tc>
          <w:tcPr>
            <w:tcW w:w="759" w:type="pct"/>
            <w:shd w:val="clear" w:color="auto" w:fill="auto"/>
          </w:tcPr>
          <w:p w14:paraId="0239613B" w14:textId="77777777" w:rsidR="002D1731" w:rsidRPr="00022D64" w:rsidRDefault="002D1731" w:rsidP="002D1731">
            <w:pPr>
              <w:pStyle w:val="TableText"/>
            </w:pPr>
            <w:r w:rsidRPr="00022D64">
              <w:t>Assessment not required</w:t>
            </w:r>
          </w:p>
        </w:tc>
        <w:tc>
          <w:tcPr>
            <w:tcW w:w="607" w:type="pct"/>
            <w:shd w:val="clear" w:color="auto" w:fill="auto"/>
          </w:tcPr>
          <w:p w14:paraId="6E53D505" w14:textId="77777777" w:rsidR="002D1731" w:rsidRPr="00022D64" w:rsidRDefault="002D1731" w:rsidP="002D1731">
            <w:pPr>
              <w:pStyle w:val="TableText"/>
            </w:pPr>
            <w:r w:rsidRPr="00022D64">
              <w:t>Assessment not required</w:t>
            </w:r>
          </w:p>
        </w:tc>
        <w:tc>
          <w:tcPr>
            <w:tcW w:w="445" w:type="pct"/>
            <w:gridSpan w:val="2"/>
            <w:shd w:val="clear" w:color="auto" w:fill="auto"/>
          </w:tcPr>
          <w:p w14:paraId="212010B0" w14:textId="77777777" w:rsidR="002D1731" w:rsidRPr="00022D64" w:rsidRDefault="002D1731" w:rsidP="002D1731">
            <w:pPr>
              <w:pStyle w:val="TableText"/>
            </w:pPr>
            <w:r w:rsidRPr="00022D64">
              <w:t>No</w:t>
            </w:r>
          </w:p>
        </w:tc>
      </w:tr>
      <w:tr w:rsidR="002D1731" w:rsidRPr="00022D64" w14:paraId="3EFCFF80" w14:textId="77777777" w:rsidTr="00B5588C">
        <w:trPr>
          <w:cantSplit/>
        </w:trPr>
        <w:tc>
          <w:tcPr>
            <w:tcW w:w="805" w:type="pct"/>
            <w:gridSpan w:val="2"/>
            <w:shd w:val="clear" w:color="auto" w:fill="auto"/>
          </w:tcPr>
          <w:p w14:paraId="67A676EE" w14:textId="77777777" w:rsidR="002D1731" w:rsidRPr="00022D64" w:rsidRDefault="002D1731" w:rsidP="002D1731">
            <w:pPr>
              <w:pStyle w:val="TableText"/>
              <w:rPr>
                <w:lang w:val="pt-BR"/>
              </w:rPr>
            </w:pPr>
            <w:r w:rsidRPr="00022D64">
              <w:rPr>
                <w:i/>
                <w:lang w:val="pt-BR"/>
              </w:rPr>
              <w:lastRenderedPageBreak/>
              <w:t xml:space="preserve">Monolepta quadriguttata </w:t>
            </w:r>
            <w:r w:rsidRPr="00022D64">
              <w:rPr>
                <w:lang w:val="pt-BR"/>
              </w:rPr>
              <w:t>Motschulsky, 1860</w:t>
            </w:r>
          </w:p>
          <w:p w14:paraId="782D78ED" w14:textId="77777777" w:rsidR="002D1731" w:rsidRPr="00022D64" w:rsidRDefault="002D1731" w:rsidP="002D1731">
            <w:pPr>
              <w:pStyle w:val="TableText"/>
            </w:pPr>
            <w:r w:rsidRPr="00022D64">
              <w:rPr>
                <w:lang w:val="pt-BR"/>
              </w:rPr>
              <w:t>[Chrysomelidae]</w:t>
            </w:r>
          </w:p>
        </w:tc>
        <w:tc>
          <w:tcPr>
            <w:tcW w:w="708" w:type="pct"/>
            <w:gridSpan w:val="2"/>
            <w:shd w:val="clear" w:color="auto" w:fill="auto"/>
          </w:tcPr>
          <w:p w14:paraId="03850E98" w14:textId="4A520579"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&lt;EndNote&gt;&lt;Cite&gt;&lt;Author&gt;Chujo&lt;/Author&gt;&lt;Year&gt;1961&lt;/Year&gt;&lt;RecNum&gt;28566&lt;/RecNum&gt;&lt;DisplayText&gt;(Chujo &amp;amp; Kimoto 1961)&lt;/DisplayText&gt;&lt;record&gt;&lt;rec-number&gt;28566&lt;/rec-number&gt;&lt;foreign-keys&gt;&lt;key app="EN" db-id="pxwxw0er9zv2fxezxdk5tt5utz5p5vtrwdv0" timestamp="1502080505"&gt;28566&lt;/key&gt;&lt;/foreign-keys&gt;&lt;ref-type name="Journal Articles"&gt;17&lt;/ref-type&gt;&lt;contributors&gt;&lt;authors&gt;&lt;author&gt;Chujo, M.&lt;/author&gt;&lt;author&gt;Kimoto, S.&lt;/author&gt;&lt;/authors&gt;&lt;/contributors&gt;&lt;titles&gt;&lt;title&gt;Systematic catalog of Japanese Chrysomelidae (Coleoptera)&lt;/title&gt;&lt;secondary-title&gt;Pacific Insects&lt;/secondary-title&gt;&lt;/titles&gt;&lt;periodical&gt;&lt;full-title&gt;Pacific Insects&lt;/full-title&gt;&lt;/periodical&gt;&lt;pages&gt;117-202&lt;/pages&gt;&lt;volume&gt;3&lt;/volume&gt;&lt;number&gt;1&lt;/number&gt;&lt;keywords&gt;&lt;keyword&gt;Chrysomelidae&lt;/keyword&gt;&lt;keyword&gt;Phyllotreta striolata&lt;/keyword&gt;&lt;keyword&gt;Monolepta quadriguttata&lt;/keyword&gt;&lt;keyword&gt;Phyllotreta striolata&lt;/keyword&gt;&lt;keyword&gt;Fragaria&lt;/keyword&gt;&lt;keyword&gt;Strawberry&lt;/keyword&gt;&lt;/keywords&gt;&lt;dates&gt;&lt;year&gt;1961&lt;/year&gt;&lt;/dates&gt;&lt;urls&gt;&lt;pdf-urls&gt;&lt;url&gt;file://J:\E Library\Plant Catalogue\C\Chujo &amp;amp; Kimoto - 1961- EN28566.pdf&lt;/url&gt;&lt;/pdf-urls&gt;&lt;/urls&gt;&lt;custom1&gt;Fresh Strawberry from Japan mh&lt;/custom1&gt;&lt;/record&gt;&lt;/Cite&gt;&lt;/EndNote&gt;</w:instrText>
            </w:r>
            <w:r w:rsidR="002A7FA6" w:rsidRPr="00022D64">
              <w:fldChar w:fldCharType="separate"/>
            </w:r>
            <w:r w:rsidR="002A7FA6" w:rsidRPr="00022D64">
              <w:rPr>
                <w:noProof/>
              </w:rPr>
              <w:t>(</w:t>
            </w:r>
            <w:hyperlink w:anchor="_ENREF_73" w:tooltip="Chujo, 1961 #28566" w:history="1">
              <w:r w:rsidR="00204D32" w:rsidRPr="00022D64">
                <w:rPr>
                  <w:noProof/>
                </w:rPr>
                <w:t>Chujo &amp; Kimoto 1961</w:t>
              </w:r>
            </w:hyperlink>
            <w:r w:rsidR="002A7FA6" w:rsidRPr="00022D64">
              <w:rPr>
                <w:noProof/>
              </w:rPr>
              <w:t>)</w:t>
            </w:r>
            <w:r w:rsidR="002A7FA6" w:rsidRPr="00022D64">
              <w:fldChar w:fldCharType="end"/>
            </w:r>
          </w:p>
        </w:tc>
        <w:tc>
          <w:tcPr>
            <w:tcW w:w="713" w:type="pct"/>
            <w:gridSpan w:val="2"/>
            <w:shd w:val="clear" w:color="auto" w:fill="auto"/>
          </w:tcPr>
          <w:p w14:paraId="228D7F50" w14:textId="77777777" w:rsidR="002D1731" w:rsidRPr="00022D64" w:rsidRDefault="002D1731" w:rsidP="002D1731">
            <w:pPr>
              <w:pStyle w:val="TableText"/>
            </w:pPr>
            <w:r w:rsidRPr="00022D64">
              <w:t>No records found</w:t>
            </w:r>
          </w:p>
        </w:tc>
        <w:tc>
          <w:tcPr>
            <w:tcW w:w="964" w:type="pct"/>
            <w:shd w:val="clear" w:color="auto" w:fill="auto"/>
          </w:tcPr>
          <w:p w14:paraId="2959EC57" w14:textId="461C1C9C" w:rsidR="002D1731" w:rsidRPr="00022D64" w:rsidRDefault="002D1731" w:rsidP="00204D32">
            <w:pPr>
              <w:pStyle w:val="TableText"/>
            </w:pPr>
            <w:r w:rsidRPr="00022D64">
              <w:t xml:space="preserve">No. There is little information available on </w:t>
            </w:r>
            <w:r w:rsidRPr="00022D64">
              <w:rPr>
                <w:i/>
                <w:lang w:val="pt-BR"/>
              </w:rPr>
              <w:t>Monolepta quadriguttata</w:t>
            </w:r>
            <w:r w:rsidRPr="00022D64">
              <w:rPr>
                <w:lang w:val="pt-BR"/>
              </w:rPr>
              <w:t xml:space="preserve">. It is a serious pest of soybean </w:t>
            </w:r>
            <w:r w:rsidR="002A7FA6" w:rsidRPr="00022D64">
              <w:rPr>
                <w:lang w:val="pt-BR"/>
              </w:rPr>
              <w:fldChar w:fldCharType="begin"/>
            </w:r>
            <w:r w:rsidR="002A7FA6" w:rsidRPr="00022D64">
              <w:rPr>
                <w:lang w:val="pt-BR"/>
              </w:rPr>
              <w:instrText xml:space="preserve"> ADDIN EN.CITE &lt;EndNote&gt;&lt;Cite&gt;&lt;Author&gt;Bieńkowski&lt;/Author&gt;&lt;Year&gt;2018&lt;/Year&gt;&lt;RecNum&gt;30628&lt;/RecNum&gt;&lt;DisplayText&gt;(Bieńkowski &amp;amp; Orlova-Bienkowskaja 2018)&lt;/DisplayText&gt;&lt;record&gt;&lt;rec-number&gt;30628&lt;/rec-number&gt;&lt;foreign-keys&gt;&lt;key app="EN" db-id="pxwxw0er9zv2fxezxdk5tt5utz5p5vtrwdv0" timestamp="1521683042"&gt;30628&lt;/key&gt;&lt;/foreign-keys&gt;&lt;ref-type name="Journal Articles"&gt;17&lt;/ref-type&gt;&lt;contributors&gt;&lt;authors&gt;&lt;author&gt;&lt;style face="normal" font="default" size="100%"&gt;Bie&lt;/style&gt;&lt;style face="normal" font="default" charset="238" size="100%"&gt;ń&lt;/style&gt;&lt;style face="normal" font="default" size="100%"&gt;kowski, A.O.&lt;/style&gt;&lt;/author&gt;&lt;author&gt;Orlova-Bienkowskaja, M.J.&lt;/author&gt;&lt;/authors&gt;&lt;/contributors&gt;&lt;titles&gt;&lt;title&gt;Alien leaf beetles of European Russia: native ranges, invasion history, biology and vectors of dispersal&lt;/title&gt;&lt;secondary-title&gt;bioRxiv&lt;/secondary-title&gt;&lt;/titles&gt;&lt;periodical&gt;&lt;full-title&gt;bioRxiv&lt;/full-title&gt;&lt;/periodical&gt;&lt;keywords&gt;&lt;keyword&gt;Chrysomelidae&lt;/keyword&gt;&lt;keyword&gt;pests&lt;/keyword&gt;&lt;keyword&gt;beetles&lt;/keyword&gt;&lt;keyword&gt;alien species&lt;/keyword&gt;&lt;keyword&gt;non-native species&lt;/keyword&gt;&lt;keyword&gt;distribution&lt;/keyword&gt;&lt;keyword&gt;Chrysolina americana&lt;/keyword&gt;&lt;keyword&gt;Leptomona erythrocephala&lt;/keyword&gt;&lt;/keywords&gt;&lt;dates&gt;&lt;year&gt;2018&lt;/year&gt;&lt;/dates&gt;&lt;orig-pub&gt;J:\E Library\Plant Catalogue\B&lt;/orig-pub&gt;&lt;urls&gt;&lt;related-urls&gt;&lt;url&gt;https://www.biorxiv.org/content/early/2018/01/30/252510.article-info&lt;/url&gt;&lt;/related-urls&gt;&lt;pdf-urls&gt;&lt;url&gt;file://J:\E Library\Plant Catalogue\B\Bienkowski and Orlova-Bienkowskaja 2018 EN30628.pdf&lt;/url&gt;&lt;/pdf-urls&gt;&lt;/urls&gt;&lt;custom1&gt;Japan strawberry, jm&lt;/custom1&gt;&lt;custom3&gt;epub ahead of print&lt;/custom3&gt;&lt;electronic-resource-num&gt;DOI 10.1101/252510&lt;/electronic-resource-num&gt;&lt;access-date&gt;6 March 2018&lt;/access-date&gt;&lt;/record&gt;&lt;/Cite&gt;&lt;/EndNote&gt;</w:instrText>
            </w:r>
            <w:r w:rsidR="002A7FA6" w:rsidRPr="00022D64">
              <w:rPr>
                <w:lang w:val="pt-BR"/>
              </w:rPr>
              <w:fldChar w:fldCharType="separate"/>
            </w:r>
            <w:r w:rsidR="002A7FA6" w:rsidRPr="00022D64">
              <w:rPr>
                <w:noProof/>
                <w:lang w:val="pt-BR"/>
              </w:rPr>
              <w:t>(</w:t>
            </w:r>
            <w:hyperlink w:anchor="_ENREF_35" w:tooltip="Bieńkowski, 2018 #30628" w:history="1">
              <w:r w:rsidR="00204D32" w:rsidRPr="00022D64">
                <w:rPr>
                  <w:noProof/>
                  <w:lang w:val="pt-BR"/>
                </w:rPr>
                <w:t>Bieńkowski &amp; Orlova-Bienkowskaja 2018</w:t>
              </w:r>
            </w:hyperlink>
            <w:r w:rsidR="002A7FA6" w:rsidRPr="00022D64">
              <w:rPr>
                <w:noProof/>
                <w:lang w:val="pt-BR"/>
              </w:rPr>
              <w:t>)</w:t>
            </w:r>
            <w:r w:rsidR="002A7FA6" w:rsidRPr="00022D64">
              <w:rPr>
                <w:lang w:val="pt-BR"/>
              </w:rPr>
              <w:fldChar w:fldCharType="end"/>
            </w:r>
            <w:r w:rsidRPr="00022D64">
              <w:rPr>
                <w:lang w:val="pt-BR"/>
              </w:rPr>
              <w:t xml:space="preserve"> and has only been reported on strawberry in Korea </w:t>
            </w:r>
            <w:r w:rsidR="002A7FA6" w:rsidRPr="00022D64">
              <w:rPr>
                <w:noProof/>
              </w:rPr>
              <w:fldChar w:fldCharType="begin"/>
            </w:r>
            <w:r w:rsidR="002A7FA6" w:rsidRPr="00022D64">
              <w:rPr>
                <w:noProof/>
              </w:rPr>
              <w:instrText xml:space="preserve"> ADDIN EN.CITE &lt;EndNote&gt;&lt;Cite&gt;&lt;Author&gt;QIA&lt;/Author&gt;&lt;Year&gt;2015&lt;/Year&gt;&lt;RecNum&gt;22113&lt;/RecNum&gt;&lt;DisplayText&gt;(QIA 2015)&lt;/DisplayText&gt;&lt;record&gt;&lt;rec-number&gt;22113&lt;/rec-number&gt;&lt;foreign-keys&gt;&lt;key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2A7FA6" w:rsidRPr="00022D64">
              <w:rPr>
                <w:noProof/>
              </w:rPr>
              <w:fldChar w:fldCharType="separate"/>
            </w:r>
            <w:r w:rsidR="002A7FA6" w:rsidRPr="00022D64">
              <w:rPr>
                <w:noProof/>
              </w:rPr>
              <w:t>(</w:t>
            </w:r>
            <w:hyperlink w:anchor="_ENREF_375" w:tooltip="QIA, 2015 #22113" w:history="1">
              <w:r w:rsidR="00204D32" w:rsidRPr="00022D64">
                <w:rPr>
                  <w:noProof/>
                </w:rPr>
                <w:t>QIA 2015</w:t>
              </w:r>
            </w:hyperlink>
            <w:r w:rsidR="002A7FA6" w:rsidRPr="00022D64">
              <w:rPr>
                <w:noProof/>
              </w:rPr>
              <w:t>)</w:t>
            </w:r>
            <w:r w:rsidR="002A7FA6" w:rsidRPr="00022D64">
              <w:rPr>
                <w:noProof/>
              </w:rPr>
              <w:fldChar w:fldCharType="end"/>
            </w:r>
            <w:r w:rsidRPr="00022D64">
              <w:t xml:space="preserve">. Species of </w:t>
            </w:r>
            <w:r w:rsidRPr="00022D64">
              <w:rPr>
                <w:i/>
              </w:rPr>
              <w:t>Monolepta</w:t>
            </w:r>
            <w:r w:rsidRPr="00022D64">
              <w:t xml:space="preserve"> are known to feed on fruit, flowers and foliage of their hosts, including avocado, citrus, macadamia and mango </w:t>
            </w:r>
            <w:r w:rsidR="002A7FA6" w:rsidRPr="00022D64">
              <w:fldChar w:fldCharType="begin">
                <w:fldData xml:space="preserve">PEVuZE5vdGU+PENpdGU+PEF1dGhvcj5FcmljaHNlbjwvQXV0aG9yPjxZZWFyPjE5OTM8L1llYXI+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</w:fldData>
              </w:fldChar>
            </w:r>
            <w:r w:rsidR="002A7FA6" w:rsidRPr="00022D64">
              <w:instrText xml:space="preserve"> ADDIN EN.CITE </w:instrText>
            </w:r>
            <w:r w:rsidR="002A7FA6" w:rsidRPr="00022D64">
              <w:fldChar w:fldCharType="begin">
                <w:fldData xml:space="preserve">PEVuZE5vdGU+PENpdGU+PEF1dGhvcj5FcmljaHNlbjwvQXV0aG9yPjxZZWFyPjE5OTM8L1llYXI+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20" w:tooltip="Erichsen, 1993 #22898" w:history="1">
              <w:r w:rsidR="00204D32" w:rsidRPr="00022D64">
                <w:rPr>
                  <w:noProof/>
                </w:rPr>
                <w:t>Erichsen, McGeoch &amp; Schoeman 1993</w:t>
              </w:r>
            </w:hyperlink>
            <w:r w:rsidR="002A7FA6" w:rsidRPr="00022D64">
              <w:rPr>
                <w:noProof/>
              </w:rPr>
              <w:t xml:space="preserve">; </w:t>
            </w:r>
            <w:hyperlink w:anchor="_ENREF_158" w:tooltip="Gök, 2005 #22900" w:history="1">
              <w:r w:rsidR="00204D32" w:rsidRPr="00022D64">
                <w:rPr>
                  <w:noProof/>
                </w:rPr>
                <w:t>Gök, Gül Alsan &amp; Aslam 2005</w:t>
              </w:r>
            </w:hyperlink>
            <w:r w:rsidR="002A7FA6" w:rsidRPr="00022D64">
              <w:rPr>
                <w:noProof/>
              </w:rPr>
              <w:t xml:space="preserve">; </w:t>
            </w:r>
            <w:hyperlink w:anchor="_ENREF_316" w:tooltip="Murray, 1982 #22899" w:history="1">
              <w:r w:rsidR="00204D32" w:rsidRPr="00022D64">
                <w:rPr>
                  <w:noProof/>
                </w:rPr>
                <w:t>Murray 1982</w:t>
              </w:r>
            </w:hyperlink>
            <w:r w:rsidR="002A7FA6" w:rsidRPr="00022D64">
              <w:rPr>
                <w:noProof/>
              </w:rPr>
              <w:t>)</w:t>
            </w:r>
            <w:r w:rsidR="002A7FA6" w:rsidRPr="00022D64">
              <w:fldChar w:fldCharType="end"/>
            </w:r>
            <w:r w:rsidRPr="00022D64">
              <w:t xml:space="preserve">. The resulting damage has been described as rendering fruit unmarketable, and therefore unlikely to be harvested. </w:t>
            </w:r>
          </w:p>
        </w:tc>
        <w:tc>
          <w:tcPr>
            <w:tcW w:w="759" w:type="pct"/>
            <w:shd w:val="clear" w:color="auto" w:fill="auto"/>
          </w:tcPr>
          <w:p w14:paraId="79CC9BFF" w14:textId="77777777" w:rsidR="002D1731" w:rsidRPr="00022D64" w:rsidRDefault="002D1731" w:rsidP="002D1731">
            <w:pPr>
              <w:pStyle w:val="TableText"/>
            </w:pPr>
            <w:r w:rsidRPr="00022D64">
              <w:t>Assessment not required</w:t>
            </w:r>
          </w:p>
        </w:tc>
        <w:tc>
          <w:tcPr>
            <w:tcW w:w="607" w:type="pct"/>
            <w:shd w:val="clear" w:color="auto" w:fill="auto"/>
          </w:tcPr>
          <w:p w14:paraId="39897009" w14:textId="77777777" w:rsidR="002D1731" w:rsidRPr="00022D64" w:rsidRDefault="002D1731" w:rsidP="002D1731">
            <w:pPr>
              <w:pStyle w:val="TableText"/>
            </w:pPr>
            <w:r w:rsidRPr="00022D64">
              <w:t>Assessment not required</w:t>
            </w:r>
          </w:p>
        </w:tc>
        <w:tc>
          <w:tcPr>
            <w:tcW w:w="445" w:type="pct"/>
            <w:gridSpan w:val="2"/>
            <w:shd w:val="clear" w:color="auto" w:fill="auto"/>
          </w:tcPr>
          <w:p w14:paraId="689BE069" w14:textId="77777777" w:rsidR="002D1731" w:rsidRPr="00022D64" w:rsidRDefault="002D1731" w:rsidP="002D1731">
            <w:pPr>
              <w:pStyle w:val="TableText"/>
            </w:pPr>
            <w:r w:rsidRPr="00022D64">
              <w:t>No</w:t>
            </w:r>
          </w:p>
        </w:tc>
      </w:tr>
      <w:tr w:rsidR="002D1731" w:rsidRPr="00022D64" w14:paraId="6E750F6A" w14:textId="77777777" w:rsidTr="00B5588C">
        <w:trPr>
          <w:cantSplit/>
        </w:trPr>
        <w:tc>
          <w:tcPr>
            <w:tcW w:w="805" w:type="pct"/>
            <w:gridSpan w:val="2"/>
            <w:shd w:val="clear" w:color="auto" w:fill="auto"/>
          </w:tcPr>
          <w:p w14:paraId="5C75AEF8" w14:textId="77777777" w:rsidR="002D1731" w:rsidRPr="00022D64" w:rsidRDefault="002D1731" w:rsidP="002D1731">
            <w:pPr>
              <w:pStyle w:val="TableText"/>
              <w:rPr>
                <w:rFonts w:cs="Arial"/>
              </w:rPr>
            </w:pPr>
            <w:r w:rsidRPr="00022D64">
              <w:rPr>
                <w:rFonts w:cs="Arial"/>
                <w:i/>
                <w:iCs/>
              </w:rPr>
              <w:t xml:space="preserve">Otiorhynchus sulcatus </w:t>
            </w:r>
            <w:r w:rsidRPr="00022D64">
              <w:rPr>
                <w:rFonts w:cs="Arial"/>
              </w:rPr>
              <w:t xml:space="preserve">(Fabricius, 1775) </w:t>
            </w:r>
          </w:p>
          <w:p w14:paraId="29C65A9A" w14:textId="77777777" w:rsidR="002D1731" w:rsidRPr="00022D64" w:rsidRDefault="002D1731" w:rsidP="002D1731">
            <w:pPr>
              <w:pStyle w:val="TableText"/>
              <w:rPr>
                <w:rFonts w:cs="Arial"/>
              </w:rPr>
            </w:pPr>
            <w:r w:rsidRPr="00022D64">
              <w:rPr>
                <w:rFonts w:cs="Arial"/>
              </w:rPr>
              <w:t>[Curculionidae]</w:t>
            </w:r>
          </w:p>
          <w:p w14:paraId="398E9F1C" w14:textId="77777777" w:rsidR="002D1731" w:rsidRPr="00022D64" w:rsidRDefault="002D1731" w:rsidP="002D1731">
            <w:pPr>
              <w:pStyle w:val="TableText"/>
            </w:pPr>
            <w:r w:rsidRPr="00022D64">
              <w:rPr>
                <w:rFonts w:cs="Arial"/>
              </w:rPr>
              <w:t>Black vine weevil</w:t>
            </w:r>
          </w:p>
        </w:tc>
        <w:tc>
          <w:tcPr>
            <w:tcW w:w="708" w:type="pct"/>
            <w:gridSpan w:val="2"/>
            <w:shd w:val="clear" w:color="auto" w:fill="auto"/>
          </w:tcPr>
          <w:p w14:paraId="2F7AD4DB" w14:textId="6A7E084C" w:rsidR="002D1731" w:rsidRPr="00022D64" w:rsidRDefault="002D1731" w:rsidP="00204D32">
            <w:pPr>
              <w:pStyle w:val="TableText"/>
            </w:pPr>
            <w:r w:rsidRPr="00022D64">
              <w:rPr>
                <w:rFonts w:cs="Arial"/>
              </w:rPr>
              <w:t xml:space="preserve">Yes </w:t>
            </w:r>
            <w:r w:rsidR="002A7FA6" w:rsidRPr="00022D64">
              <w:rPr>
                <w:rFonts w:cs="Arial"/>
              </w:rPr>
              <w:fldChar w:fldCharType="begin">
                <w:fldData xml:space="preserve">PEVuZE5vdGU+PENpdGU+PEF1dGhvcj5UYWRhdWNoaTwvQXV0aG9yPjxZZWFyPjIwMDY8L1llYXI+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PEVuZE5vdGU+PENpdGU+PEF1dGhvcj5UYWRhdWNoaTwvQXV0aG9yPjxZZWFyPjIwMDY8L1llYXI+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222" w:tooltip="JSAEZ, 1987 #8242" w:history="1">
              <w:r w:rsidR="00204D32" w:rsidRPr="00022D64">
                <w:rPr>
                  <w:rFonts w:cs="Arial"/>
                  <w:noProof/>
                </w:rPr>
                <w:t>JSAEZ 1987</w:t>
              </w:r>
            </w:hyperlink>
            <w:r w:rsidR="002A7FA6" w:rsidRPr="00022D64">
              <w:rPr>
                <w:rFonts w:cs="Arial"/>
                <w:noProof/>
              </w:rPr>
              <w:t xml:space="preserve">; </w:t>
            </w:r>
            <w:hyperlink w:anchor="_ENREF_426" w:tooltip="Tadauchi, 2006 #9842" w:history="1">
              <w:r w:rsidR="00204D32" w:rsidRPr="00022D64">
                <w:rPr>
                  <w:rFonts w:cs="Arial"/>
                  <w:noProof/>
                </w:rPr>
                <w:t>Tadauchi &amp; Inoue 2006</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1644ADAD" w14:textId="1C555EC2" w:rsidR="002D1731" w:rsidRPr="00022D64" w:rsidRDefault="002D1731" w:rsidP="002D1731">
            <w:pPr>
              <w:pStyle w:val="TableText"/>
              <w:rPr>
                <w:rFonts w:cs="Arial"/>
              </w:rPr>
            </w:pPr>
            <w:r w:rsidRPr="00022D64">
              <w:rPr>
                <w:rFonts w:cs="Arial"/>
              </w:rPr>
              <w:t xml:space="preserve">Yes. ACT, NSW, SA, Tas, Vic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p w14:paraId="63C790B3" w14:textId="41EB1686" w:rsidR="002D1731" w:rsidRPr="00022D64" w:rsidRDefault="00B343D9" w:rsidP="00204D32">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tc>
        <w:tc>
          <w:tcPr>
            <w:tcW w:w="964" w:type="pct"/>
            <w:shd w:val="clear" w:color="auto" w:fill="auto"/>
          </w:tcPr>
          <w:p w14:paraId="7A070E79" w14:textId="5F3E667B" w:rsidR="002D1731" w:rsidRPr="00022D64" w:rsidRDefault="002D1731" w:rsidP="00204D32">
            <w:pPr>
              <w:pStyle w:val="TableText"/>
            </w:pPr>
            <w:r w:rsidRPr="00022D64">
              <w:rPr>
                <w:rFonts w:cs="Arial"/>
              </w:rPr>
              <w:t xml:space="preserve">No. Adults of this species feed on buds, leaves and flowers nocturnally; larvae attack roots of hosts including strawberry </w:t>
            </w:r>
            <w:r w:rsidR="002A7FA6" w:rsidRPr="00022D64">
              <w:rPr>
                <w:rFonts w:cs="Arial"/>
              </w:rPr>
              <w:fldChar w:fldCharType="begin">
                <w:fldData xml:space="preserve">PEVuZE5vdGU+PENpdGU+PEF1dGhvcj5CZW50bGV5PC9BdXRob3I+PFllYXI+MjAwOTwvWWVhcj48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PEVuZE5vdGU+PENpdGU+PEF1dGhvcj5CZW50bGV5PC9BdXRob3I+PFllYXI+MjAwOTwvWWVhcj48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26" w:tooltip="Bentley, 2009 #18663" w:history="1">
              <w:r w:rsidR="00204D32" w:rsidRPr="00022D64">
                <w:rPr>
                  <w:rFonts w:cs="Arial"/>
                  <w:noProof/>
                </w:rPr>
                <w:t>Bentley et al. 2009</w:t>
              </w:r>
            </w:hyperlink>
            <w:r w:rsidR="002A7FA6" w:rsidRPr="00022D64">
              <w:rPr>
                <w:rFonts w:cs="Arial"/>
                <w:noProof/>
              </w:rPr>
              <w:t xml:space="preserve">; </w:t>
            </w:r>
            <w:hyperlink w:anchor="_ENREF_140" w:tooltip="Fisher, 2006 #30633" w:history="1">
              <w:r w:rsidR="00204D32" w:rsidRPr="00022D64">
                <w:rPr>
                  <w:rFonts w:cs="Arial"/>
                  <w:noProof/>
                </w:rPr>
                <w:t>Fisher 2006</w:t>
              </w:r>
            </w:hyperlink>
            <w:r w:rsidR="002A7FA6" w:rsidRPr="00022D64">
              <w:rPr>
                <w:rFonts w:cs="Arial"/>
                <w:noProof/>
              </w:rPr>
              <w:t xml:space="preserve">; </w:t>
            </w:r>
            <w:hyperlink w:anchor="_ENREF_310" w:tooltip="Moorhouse, 1992 #17276" w:history="1">
              <w:r w:rsidR="00204D32" w:rsidRPr="00022D64">
                <w:rPr>
                  <w:rFonts w:cs="Arial"/>
                  <w:noProof/>
                </w:rPr>
                <w:t>Moorhouse, Charnley &amp; Gillespie 1992</w:t>
              </w:r>
            </w:hyperlink>
            <w:r w:rsidR="002A7FA6" w:rsidRPr="00022D64">
              <w:rPr>
                <w:rFonts w:cs="Arial"/>
                <w:noProof/>
              </w:rPr>
              <w:t>)</w:t>
            </w:r>
            <w:r w:rsidR="002A7FA6" w:rsidRPr="00022D64">
              <w:rPr>
                <w:rFonts w:cs="Arial"/>
              </w:rPr>
              <w:fldChar w:fldCharType="end"/>
            </w:r>
            <w:r w:rsidRPr="00022D64">
              <w:rPr>
                <w:rFonts w:cs="Arial"/>
              </w:rPr>
              <w:t xml:space="preserve">. Adults hide in the soil during the day </w:t>
            </w:r>
            <w:r w:rsidR="002A7FA6" w:rsidRPr="00022D64">
              <w:rPr>
                <w:rFonts w:cs="Arial"/>
              </w:rPr>
              <w:fldChar w:fldCharType="begin">
                <w:fldData xml:space="preserve">PEVuZE5vdGU+PENpdGU+PEF1dGhvcj5Nb29yaG91c2U8L0F1dGhvcj48WWVhcj4xOTkyPC9ZZWFy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PEVuZE5vdGU+PENpdGU+PEF1dGhvcj5Nb29yaG91c2U8L0F1dGhvcj48WWVhcj4xOTkyPC9ZZWFy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10" w:tooltip="Moorhouse, 1992 #17276" w:history="1">
              <w:r w:rsidR="00204D32" w:rsidRPr="00022D64">
                <w:rPr>
                  <w:rFonts w:cs="Arial"/>
                  <w:noProof/>
                </w:rPr>
                <w:t>Moorhouse, Charnley &amp; Gillespie 1992</w:t>
              </w:r>
            </w:hyperlink>
            <w:r w:rsidR="002A7FA6" w:rsidRPr="00022D64">
              <w:rPr>
                <w:rFonts w:cs="Arial"/>
                <w:noProof/>
              </w:rPr>
              <w:t>)</w:t>
            </w:r>
            <w:r w:rsidR="002A7FA6" w:rsidRPr="00022D64">
              <w:rPr>
                <w:rFonts w:cs="Arial"/>
              </w:rPr>
              <w:fldChar w:fldCharType="end"/>
            </w:r>
            <w:r w:rsidRPr="00022D64">
              <w:rPr>
                <w:rFonts w:cs="Arial"/>
              </w:rPr>
              <w:t>.</w:t>
            </w:r>
          </w:p>
        </w:tc>
        <w:tc>
          <w:tcPr>
            <w:tcW w:w="759" w:type="pct"/>
            <w:shd w:val="clear" w:color="auto" w:fill="auto"/>
          </w:tcPr>
          <w:p w14:paraId="7BC323ED"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08463190"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07E81B89" w14:textId="77777777" w:rsidR="002D1731" w:rsidRPr="00022D64" w:rsidRDefault="002D1731" w:rsidP="002D1731">
            <w:pPr>
              <w:pStyle w:val="TableText"/>
            </w:pPr>
            <w:r w:rsidRPr="00022D64">
              <w:rPr>
                <w:rFonts w:cs="Arial"/>
              </w:rPr>
              <w:t>No</w:t>
            </w:r>
          </w:p>
        </w:tc>
      </w:tr>
      <w:tr w:rsidR="002D1731" w:rsidRPr="00022D64" w14:paraId="0AFA2EE7" w14:textId="77777777" w:rsidTr="00B5588C">
        <w:trPr>
          <w:cantSplit/>
        </w:trPr>
        <w:tc>
          <w:tcPr>
            <w:tcW w:w="805" w:type="pct"/>
            <w:gridSpan w:val="2"/>
            <w:shd w:val="clear" w:color="auto" w:fill="auto"/>
          </w:tcPr>
          <w:p w14:paraId="1BDD3BA3" w14:textId="77777777" w:rsidR="002D1731" w:rsidRPr="00022D64" w:rsidRDefault="002D1731" w:rsidP="002D1731">
            <w:pPr>
              <w:pStyle w:val="TableText"/>
              <w:rPr>
                <w:lang w:val="pt-BR"/>
              </w:rPr>
            </w:pPr>
            <w:r w:rsidRPr="00022D64">
              <w:rPr>
                <w:i/>
                <w:lang w:val="pt-BR"/>
              </w:rPr>
              <w:lastRenderedPageBreak/>
              <w:t xml:space="preserve">Phyllotreta striolata </w:t>
            </w:r>
            <w:r w:rsidRPr="00022D64">
              <w:rPr>
                <w:lang w:val="pt-BR"/>
              </w:rPr>
              <w:t>Fabricius, 1801</w:t>
            </w:r>
          </w:p>
          <w:p w14:paraId="1145A5DF" w14:textId="77777777" w:rsidR="002D1731" w:rsidRPr="00022D64" w:rsidRDefault="002D1731" w:rsidP="002D1731">
            <w:pPr>
              <w:pStyle w:val="TableText"/>
              <w:rPr>
                <w:lang w:val="pt-BR"/>
              </w:rPr>
            </w:pPr>
            <w:r w:rsidRPr="00022D64">
              <w:rPr>
                <w:lang w:val="pt-BR"/>
              </w:rPr>
              <w:t>[Chrysomelidae]</w:t>
            </w:r>
          </w:p>
          <w:p w14:paraId="37F924B1" w14:textId="77777777" w:rsidR="002D1731" w:rsidRPr="00022D64" w:rsidRDefault="002D1731" w:rsidP="002D1731">
            <w:pPr>
              <w:pStyle w:val="TableText"/>
            </w:pPr>
            <w:r w:rsidRPr="00022D64">
              <w:rPr>
                <w:lang w:val="pt-BR"/>
              </w:rPr>
              <w:t>Cabbage flea-beetle / striped flea beetle</w:t>
            </w:r>
          </w:p>
        </w:tc>
        <w:tc>
          <w:tcPr>
            <w:tcW w:w="708" w:type="pct"/>
            <w:gridSpan w:val="2"/>
            <w:shd w:val="clear" w:color="auto" w:fill="auto"/>
          </w:tcPr>
          <w:p w14:paraId="6C017B7B" w14:textId="62187C4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&lt;EndNote&gt;&lt;Cite&gt;&lt;Author&gt;Chujo&lt;/Author&gt;&lt;Year&gt;1961&lt;/Year&gt;&lt;RecNum&gt;28566&lt;/RecNum&gt;&lt;DisplayText&gt;(Chujo &amp;amp; Kimoto 1961)&lt;/DisplayText&gt;&lt;record&gt;&lt;rec-number&gt;28566&lt;/rec-number&gt;&lt;foreign-keys&gt;&lt;key app="EN" db-id="pxwxw0er9zv2fxezxdk5tt5utz5p5vtrwdv0" timestamp="1502080505"&gt;28566&lt;/key&gt;&lt;/foreign-keys&gt;&lt;ref-type name="Journal Articles"&gt;17&lt;/ref-type&gt;&lt;contributors&gt;&lt;authors&gt;&lt;author&gt;Chujo, M.&lt;/author&gt;&lt;author&gt;Kimoto, S.&lt;/author&gt;&lt;/authors&gt;&lt;/contributors&gt;&lt;titles&gt;&lt;title&gt;Systematic catalog of Japanese Chrysomelidae (Coleoptera)&lt;/title&gt;&lt;secondary-title&gt;Pacific Insects&lt;/secondary-title&gt;&lt;/titles&gt;&lt;periodical&gt;&lt;full-title&gt;Pacific Insects&lt;/full-title&gt;&lt;/periodical&gt;&lt;pages&gt;117-202&lt;/pages&gt;&lt;volume&gt;3&lt;/volume&gt;&lt;number&gt;1&lt;/number&gt;&lt;keywords&gt;&lt;keyword&gt;Chrysomelidae&lt;/keyword&gt;&lt;keyword&gt;Phyllotreta striolata&lt;/keyword&gt;&lt;keyword&gt;Monolepta quadriguttata&lt;/keyword&gt;&lt;keyword&gt;Phyllotreta striolata&lt;/keyword&gt;&lt;keyword&gt;Fragaria&lt;/keyword&gt;&lt;keyword&gt;Strawberry&lt;/keyword&gt;&lt;/keywords&gt;&lt;dates&gt;&lt;year&gt;1961&lt;/year&gt;&lt;/dates&gt;&lt;urls&gt;&lt;pdf-urls&gt;&lt;url&gt;file://J:\E Library\Plant Catalogue\C\Chujo &amp;amp; Kimoto - 1961- EN28566.pdf&lt;/url&gt;&lt;/pdf-urls&gt;&lt;/urls&gt;&lt;custom1&gt;Fresh Strawberry from Japan mh&lt;/custom1&gt;&lt;/record&gt;&lt;/Cite&gt;&lt;/EndNote&gt;</w:instrText>
            </w:r>
            <w:r w:rsidR="002A7FA6" w:rsidRPr="00022D64">
              <w:fldChar w:fldCharType="separate"/>
            </w:r>
            <w:r w:rsidR="002A7FA6" w:rsidRPr="00022D64">
              <w:rPr>
                <w:noProof/>
              </w:rPr>
              <w:t>(</w:t>
            </w:r>
            <w:hyperlink w:anchor="_ENREF_73" w:tooltip="Chujo, 1961 #28566" w:history="1">
              <w:r w:rsidR="00204D32" w:rsidRPr="00022D64">
                <w:rPr>
                  <w:noProof/>
                </w:rPr>
                <w:t>Chujo &amp; Kimoto 1961</w:t>
              </w:r>
            </w:hyperlink>
            <w:r w:rsidR="002A7FA6" w:rsidRPr="00022D64">
              <w:rPr>
                <w:noProof/>
              </w:rPr>
              <w:t>)</w:t>
            </w:r>
            <w:r w:rsidR="002A7FA6" w:rsidRPr="00022D64">
              <w:fldChar w:fldCharType="end"/>
            </w:r>
          </w:p>
        </w:tc>
        <w:tc>
          <w:tcPr>
            <w:tcW w:w="713" w:type="pct"/>
            <w:gridSpan w:val="2"/>
            <w:shd w:val="clear" w:color="auto" w:fill="auto"/>
          </w:tcPr>
          <w:p w14:paraId="0FEB0E14" w14:textId="77777777" w:rsidR="002D1731" w:rsidRPr="00022D64" w:rsidRDefault="002D1731" w:rsidP="002D1731">
            <w:pPr>
              <w:pStyle w:val="TableText"/>
            </w:pPr>
            <w:r w:rsidRPr="00022D64">
              <w:t>No records found</w:t>
            </w:r>
          </w:p>
        </w:tc>
        <w:tc>
          <w:tcPr>
            <w:tcW w:w="964" w:type="pct"/>
            <w:shd w:val="clear" w:color="auto" w:fill="auto"/>
          </w:tcPr>
          <w:p w14:paraId="092D5231" w14:textId="1AB78E88" w:rsidR="00752ACA" w:rsidRPr="00022D64" w:rsidRDefault="002D1731" w:rsidP="00565872">
            <w:pPr>
              <w:pStyle w:val="TableText"/>
            </w:pPr>
            <w:r w:rsidRPr="00022D64">
              <w:t xml:space="preserve">No. </w:t>
            </w:r>
            <w:r w:rsidRPr="00022D64">
              <w:rPr>
                <w:rFonts w:cs="Arial"/>
                <w:i/>
              </w:rPr>
              <w:t>Phyllotreta striolata</w:t>
            </w:r>
            <w:r w:rsidRPr="00022D64">
              <w:rPr>
                <w:rFonts w:cs="Arial"/>
              </w:rPr>
              <w:t xml:space="preserve"> larvae feed on roots. The adults feed on the stem and foliage of cruciferous crops, as well as the pods of </w:t>
            </w:r>
            <w:r w:rsidRPr="00022D64">
              <w:rPr>
                <w:rFonts w:cs="Arial"/>
                <w:i/>
              </w:rPr>
              <w:t xml:space="preserve">Brassicae </w:t>
            </w:r>
            <w:r w:rsidR="002A7FA6" w:rsidRPr="00022D64">
              <w:rPr>
                <w:noProof/>
              </w:rPr>
              <w:fldChar w:fldCharType="begin">
                <w:fldData xml:space="preserve">PEVuZE5vdGU+PENpdGU+PEF1dGhvcj5XeWxpZTwvQXV0aG9yPjxZZWFyPjE5Nzk8L1llYXI+PFJl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</w:fldData>
              </w:fldChar>
            </w:r>
            <w:r w:rsidR="002A7FA6" w:rsidRPr="00022D64">
              <w:rPr>
                <w:noProof/>
              </w:rPr>
              <w:instrText xml:space="preserve"> ADDIN EN.CITE </w:instrText>
            </w:r>
            <w:r w:rsidR="002A7FA6" w:rsidRPr="00022D64">
              <w:rPr>
                <w:noProof/>
              </w:rPr>
              <w:fldChar w:fldCharType="begin">
                <w:fldData xml:space="preserve">PEVuZE5vdGU+PENpdGU+PEF1dGhvcj5XeWxpZTwvQXV0aG9yPjxZZWFyPjE5Nzk8L1llYXI+PFJl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</w:fldData>
              </w:fldChar>
            </w:r>
            <w:r w:rsidR="002A7FA6" w:rsidRPr="00022D64">
              <w:rPr>
                <w:noProof/>
              </w:rPr>
              <w:instrText xml:space="preserve"> ADDIN EN.CITE.DATA </w:instrText>
            </w:r>
            <w:r w:rsidR="002A7FA6" w:rsidRPr="00022D64">
              <w:rPr>
                <w:noProof/>
              </w:rPr>
            </w:r>
            <w:r w:rsidR="002A7FA6" w:rsidRPr="00022D64">
              <w:rPr>
                <w:noProof/>
              </w:rPr>
              <w:fldChar w:fldCharType="end"/>
            </w:r>
            <w:r w:rsidR="002A7FA6" w:rsidRPr="00022D64">
              <w:rPr>
                <w:noProof/>
              </w:rPr>
            </w:r>
            <w:r w:rsidR="002A7FA6" w:rsidRPr="00022D64">
              <w:rPr>
                <w:noProof/>
              </w:rPr>
              <w:fldChar w:fldCharType="separate"/>
            </w:r>
            <w:r w:rsidR="002A7FA6" w:rsidRPr="00022D64">
              <w:rPr>
                <w:noProof/>
              </w:rPr>
              <w:t>(</w:t>
            </w:r>
            <w:hyperlink w:anchor="_ENREF_187" w:tooltip="Hoffmann, 2011 #30795" w:history="1">
              <w:r w:rsidR="00204D32" w:rsidRPr="00022D64">
                <w:rPr>
                  <w:noProof/>
                </w:rPr>
                <w:t>Hoffmann, Hoebeke &amp; Dillard 2011</w:t>
              </w:r>
            </w:hyperlink>
            <w:r w:rsidR="002A7FA6" w:rsidRPr="00022D64">
              <w:rPr>
                <w:noProof/>
              </w:rPr>
              <w:t xml:space="preserve">; </w:t>
            </w:r>
            <w:hyperlink w:anchor="_ENREF_489" w:tooltip="Wylie, 1979 #22906" w:history="1">
              <w:r w:rsidR="00204D32" w:rsidRPr="00022D64">
                <w:rPr>
                  <w:noProof/>
                </w:rPr>
                <w:t>Wylie 1979</w:t>
              </w:r>
            </w:hyperlink>
            <w:r w:rsidR="002A7FA6" w:rsidRPr="00022D64">
              <w:rPr>
                <w:noProof/>
              </w:rPr>
              <w:t>)</w:t>
            </w:r>
            <w:r w:rsidR="002A7FA6" w:rsidRPr="00022D64">
              <w:rPr>
                <w:noProof/>
              </w:rPr>
              <w:fldChar w:fldCharType="end"/>
            </w:r>
            <w:r w:rsidRPr="00022D64">
              <w:t xml:space="preserve">. </w:t>
            </w:r>
          </w:p>
          <w:p w14:paraId="4787DA6D" w14:textId="01B66DDF" w:rsidR="002D1731" w:rsidRPr="00022D64" w:rsidRDefault="00461AC5" w:rsidP="00565872">
            <w:pPr>
              <w:pStyle w:val="TableText"/>
            </w:pPr>
            <w:r w:rsidRPr="00022D64">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41D3542D" w14:textId="77777777" w:rsidR="002D1731" w:rsidRPr="00022D64" w:rsidRDefault="002D1731" w:rsidP="002D1731">
            <w:pPr>
              <w:pStyle w:val="TableText"/>
            </w:pPr>
            <w:r w:rsidRPr="00022D64">
              <w:t>Assessment not required</w:t>
            </w:r>
          </w:p>
        </w:tc>
        <w:tc>
          <w:tcPr>
            <w:tcW w:w="607" w:type="pct"/>
            <w:shd w:val="clear" w:color="auto" w:fill="auto"/>
          </w:tcPr>
          <w:p w14:paraId="63510E40" w14:textId="77777777" w:rsidR="002D1731" w:rsidRPr="00022D64" w:rsidRDefault="002D1731" w:rsidP="002D1731">
            <w:pPr>
              <w:pStyle w:val="TableText"/>
            </w:pPr>
            <w:r w:rsidRPr="00022D64">
              <w:t>Assessment not required</w:t>
            </w:r>
          </w:p>
        </w:tc>
        <w:tc>
          <w:tcPr>
            <w:tcW w:w="445" w:type="pct"/>
            <w:gridSpan w:val="2"/>
            <w:shd w:val="clear" w:color="auto" w:fill="auto"/>
          </w:tcPr>
          <w:p w14:paraId="379C872A" w14:textId="77777777" w:rsidR="002D1731" w:rsidRPr="00022D64" w:rsidRDefault="002D1731" w:rsidP="002D1731">
            <w:pPr>
              <w:pStyle w:val="TableText"/>
            </w:pPr>
            <w:r w:rsidRPr="00022D64">
              <w:t>No</w:t>
            </w:r>
          </w:p>
        </w:tc>
      </w:tr>
      <w:tr w:rsidR="002D1731" w:rsidRPr="00022D64" w14:paraId="538B2FFE" w14:textId="77777777" w:rsidTr="00B5588C">
        <w:trPr>
          <w:cantSplit/>
        </w:trPr>
        <w:tc>
          <w:tcPr>
            <w:tcW w:w="805" w:type="pct"/>
            <w:gridSpan w:val="2"/>
            <w:shd w:val="clear" w:color="auto" w:fill="auto"/>
          </w:tcPr>
          <w:p w14:paraId="3AE602D3" w14:textId="77777777" w:rsidR="002D1731" w:rsidRPr="00022D64" w:rsidRDefault="002D1731" w:rsidP="002D1731">
            <w:pPr>
              <w:pStyle w:val="TableText"/>
              <w:rPr>
                <w:lang w:val="en-US"/>
              </w:rPr>
            </w:pPr>
            <w:r w:rsidRPr="00022D64">
              <w:rPr>
                <w:i/>
                <w:lang w:val="en-US"/>
              </w:rPr>
              <w:t xml:space="preserve">Popillia japonica </w:t>
            </w:r>
            <w:r w:rsidRPr="00022D64">
              <w:rPr>
                <w:lang w:val="en-US"/>
              </w:rPr>
              <w:t>Newman, 1838</w:t>
            </w:r>
          </w:p>
          <w:p w14:paraId="25072741" w14:textId="77777777" w:rsidR="002D1731" w:rsidRPr="00022D64" w:rsidRDefault="002D1731" w:rsidP="002D1731">
            <w:pPr>
              <w:pStyle w:val="TableText"/>
              <w:rPr>
                <w:lang w:val="en-US"/>
              </w:rPr>
            </w:pPr>
            <w:r w:rsidRPr="00022D64">
              <w:rPr>
                <w:lang w:val="en-US"/>
              </w:rPr>
              <w:t>[Scarabaeidae]</w:t>
            </w:r>
          </w:p>
          <w:p w14:paraId="1E79B0D9" w14:textId="77777777" w:rsidR="002D1731" w:rsidRPr="00022D64" w:rsidRDefault="002D1731" w:rsidP="002D1731">
            <w:pPr>
              <w:pStyle w:val="TableText"/>
              <w:rPr>
                <w:i/>
                <w:lang w:val="en-US"/>
              </w:rPr>
            </w:pPr>
            <w:r w:rsidRPr="00022D64">
              <w:rPr>
                <w:lang w:val="en-US"/>
              </w:rPr>
              <w:t>Japanese beetle</w:t>
            </w:r>
          </w:p>
        </w:tc>
        <w:tc>
          <w:tcPr>
            <w:tcW w:w="708" w:type="pct"/>
            <w:gridSpan w:val="2"/>
            <w:shd w:val="clear" w:color="auto" w:fill="auto"/>
          </w:tcPr>
          <w:p w14:paraId="3D822C34" w14:textId="5DB5357F"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45E6A9A5" w14:textId="77777777" w:rsidR="002D1731" w:rsidRPr="00022D64" w:rsidRDefault="002D1731" w:rsidP="002D1731">
            <w:pPr>
              <w:pStyle w:val="TableText"/>
            </w:pPr>
            <w:r w:rsidRPr="00022D64">
              <w:t>No records found</w:t>
            </w:r>
          </w:p>
        </w:tc>
        <w:tc>
          <w:tcPr>
            <w:tcW w:w="964" w:type="pct"/>
            <w:shd w:val="clear" w:color="auto" w:fill="auto"/>
          </w:tcPr>
          <w:p w14:paraId="3D070837" w14:textId="09F0D317" w:rsidR="002D1731" w:rsidRPr="00022D64" w:rsidRDefault="002D1731" w:rsidP="00204D32">
            <w:pPr>
              <w:pStyle w:val="TableText"/>
            </w:pPr>
            <w:r w:rsidRPr="00022D64">
              <w:t xml:space="preserve">No. </w:t>
            </w:r>
            <w:r w:rsidRPr="00022D64">
              <w:rPr>
                <w:i/>
              </w:rPr>
              <w:t>Popillia japonica</w:t>
            </w:r>
            <w:r w:rsidRPr="00022D64">
              <w:t xml:space="preserve"> is highly polyphagous; hosts include strawberry </w:t>
            </w:r>
            <w:r w:rsidR="002A7FA6" w:rsidRPr="00022D64">
              <w:fldChar w:fldCharType="begin"/>
            </w:r>
            <w:r w:rsidR="002A7FA6" w:rsidRPr="00022D64">
              <w:instrText xml:space="preserve"> ADDIN EN.CITE &lt;EndNote&gt;&lt;Cite&gt;&lt;Author&gt;EPPO&lt;/Author&gt;&lt;Year&gt;2019&lt;/Year&gt;&lt;RecNum&gt;33597&lt;/RecNum&gt;&lt;DisplayText&gt;(EPPO 2019; Ladd 1989)&lt;/DisplayText&gt;&lt;record&gt;&lt;rec-number&gt;33597&lt;/rec-number&gt;&lt;foreign-keys&gt;&lt;key app="EN" db-id="pxwxw0er9zv2fxezxdk5tt5utz5p5vtrwdv0" timestamp="1548380520"&gt;33597&lt;/key&gt;&lt;/foreign-keys&gt;&lt;ref-type name="Databases"&gt;45&lt;/ref-type&gt;&lt;contributors&gt;&lt;authors&gt;&lt;author&gt;EPPO,&lt;/author&gt;&lt;/authors&gt;&lt;/contributors&gt;&lt;titles&gt;&lt;title&gt;EPPO Global Database&lt;/title&gt;&lt;/titles&gt;&lt;dates&gt;&lt;year&gt;2019&lt;/year&gt;&lt;pub-dates&gt;&lt;date&gt;2019&lt;/date&gt;&lt;/pub-dates&gt;&lt;/dates&gt;&lt;urls&gt;&lt;related-urls&gt;&lt;url&gt;https://gd.eppo.int/&lt;/url&gt;&lt;/related-urls&gt;&lt;/urls&gt;&lt;custom1&gt;updated_RG&lt;/custom1&gt;&lt;/record&gt;&lt;/Cite&gt;&lt;Cite&gt;&lt;Author&gt;Ladd&lt;/Author&gt;&lt;Year&gt;1989&lt;/Year&gt;&lt;RecNum&gt;30580&lt;/RecNum&gt;&lt;record&gt;&lt;rec-number&gt;30580&lt;/rec-number&gt;&lt;foreign-keys&gt;&lt;key app="EN" db-id="pxwxw0er9zv2fxezxdk5tt5utz5p5vtrwdv0" timestamp="1520553116"&gt;30580&lt;/key&gt;&lt;/foreign-keys&gt;&lt;ref-type name="Journal Articles"&gt;17&lt;/ref-type&gt;&lt;contributors&gt;&lt;authors&gt;&lt;author&gt;Ladd, T.L.,Jnr&lt;/author&gt;&lt;/authors&gt;&lt;/contributors&gt;&lt;titles&gt;&lt;title&gt;Japanese beetle (Coleoptera: Scarabaeidae): feeding by adults on minor and nonhost plants&lt;/title&gt;&lt;secondary-title&gt;Journal of Economic Entomology&lt;/secondary-title&gt;&lt;/titles&gt;&lt;periodical&gt;&lt;full-title&gt;Journal of Economic Entomology&lt;/full-title&gt;&lt;/periodical&gt;&lt;pages&gt;1616-1619&lt;/pages&gt;&lt;volume&gt;82&lt;/volume&gt;&lt;number&gt;6&lt;/number&gt;&lt;keywords&gt;&lt;keyword&gt;Insecta&lt;/keyword&gt;&lt;keyword&gt;Popillia japonica&lt;/keyword&gt;&lt;keyword&gt;Host plant&lt;/keyword&gt;&lt;keyword&gt;Feeding response&lt;/keyword&gt;&lt;/keywords&gt;&lt;dates&gt;&lt;year&gt;1989&lt;/year&gt;&lt;/dates&gt;&lt;urls&gt;&lt;pdf-urls&gt;&lt;url&gt;file://J:\E Library\Plant Catalogue\L\Ladd 1989 EN30580.pdf&lt;/url&gt;&lt;/pdf-urls&gt;&lt;/urls&gt;&lt;custom1&gt;Japanese strawberry_RG&lt;/custom1&gt;&lt;/record&gt;&lt;/Cite&gt;&lt;/EndNote&gt;</w:instrText>
            </w:r>
            <w:r w:rsidR="002A7FA6" w:rsidRPr="00022D64">
              <w:fldChar w:fldCharType="separate"/>
            </w:r>
            <w:r w:rsidR="002A7FA6" w:rsidRPr="00022D64">
              <w:rPr>
                <w:noProof/>
              </w:rPr>
              <w:t>(</w:t>
            </w:r>
            <w:hyperlink w:anchor="_ENREF_119" w:tooltip="EPPO, 2019 #33597" w:history="1">
              <w:r w:rsidR="00204D32" w:rsidRPr="00022D64">
                <w:rPr>
                  <w:noProof/>
                </w:rPr>
                <w:t>EPPO 2019</w:t>
              </w:r>
            </w:hyperlink>
            <w:r w:rsidR="002A7FA6" w:rsidRPr="00022D64">
              <w:rPr>
                <w:noProof/>
              </w:rPr>
              <w:t xml:space="preserve">; </w:t>
            </w:r>
            <w:hyperlink w:anchor="_ENREF_259" w:tooltip="Ladd, 1989 #30580" w:history="1">
              <w:r w:rsidR="00204D32" w:rsidRPr="00022D64">
                <w:rPr>
                  <w:noProof/>
                </w:rPr>
                <w:t>Ladd 1989</w:t>
              </w:r>
            </w:hyperlink>
            <w:r w:rsidR="002A7FA6" w:rsidRPr="00022D64">
              <w:rPr>
                <w:noProof/>
              </w:rPr>
              <w:t>)</w:t>
            </w:r>
            <w:r w:rsidR="002A7FA6" w:rsidRPr="00022D64">
              <w:fldChar w:fldCharType="end"/>
            </w:r>
            <w:r w:rsidRPr="00022D64">
              <w:t xml:space="preserve">. Eggs are laid in the soil and larvae feed on roots of host plants. Adults feed on foliage, flowers and fruits </w:t>
            </w:r>
            <w:r w:rsidR="002A7FA6" w:rsidRPr="00022D64">
              <w:fldChar w:fldCharType="begin"/>
            </w:r>
            <w:r w:rsidR="002A7FA6" w:rsidRPr="00022D64">
              <w:instrText xml:space="preserve"> ADDIN EN.CITE &lt;EndNote&gt;&lt;Cite&gt;&lt;Author&gt;EPPO&lt;/Author&gt;&lt;Year&gt;2019&lt;/Year&gt;&lt;RecNum&gt;33597&lt;/RecNum&gt;&lt;DisplayText&gt;(EPPO 2019)&lt;/DisplayText&gt;&lt;record&gt;&lt;rec-number&gt;33597&lt;/rec-number&gt;&lt;foreign-keys&gt;&lt;key app="EN" db-id="pxwxw0er9zv2fxezxdk5tt5utz5p5vtrwdv0" timestamp="1548380520"&gt;33597&lt;/key&gt;&lt;/foreign-keys&gt;&lt;ref-type name="Databases"&gt;45&lt;/ref-type&gt;&lt;contributors&gt;&lt;authors&gt;&lt;author&gt;EPPO,&lt;/author&gt;&lt;/authors&gt;&lt;/contributors&gt;&lt;titles&gt;&lt;title&gt;EPPO Global Database&lt;/title&gt;&lt;/titles&gt;&lt;dates&gt;&lt;year&gt;2019&lt;/year&gt;&lt;pub-dates&gt;&lt;date&gt;2019&lt;/date&gt;&lt;/pub-dates&gt;&lt;/dates&gt;&lt;urls&gt;&lt;related-urls&gt;&lt;url&gt;https://gd.eppo.int/&lt;/url&gt;&lt;/related-urls&gt;&lt;/urls&gt;&lt;custom1&gt;updated_RG&lt;/custom1&gt;&lt;/record&gt;&lt;/Cite&gt;&lt;/EndNote&gt;</w:instrText>
            </w:r>
            <w:r w:rsidR="002A7FA6" w:rsidRPr="00022D64">
              <w:fldChar w:fldCharType="separate"/>
            </w:r>
            <w:r w:rsidR="002A7FA6" w:rsidRPr="00022D64">
              <w:rPr>
                <w:noProof/>
              </w:rPr>
              <w:t>(</w:t>
            </w:r>
            <w:hyperlink w:anchor="_ENREF_119" w:tooltip="EPPO, 2019 #33597" w:history="1">
              <w:r w:rsidR="00204D32" w:rsidRPr="00022D64">
                <w:rPr>
                  <w:noProof/>
                </w:rPr>
                <w:t>EPPO 2019</w:t>
              </w:r>
            </w:hyperlink>
            <w:r w:rsidR="002A7FA6" w:rsidRPr="00022D64">
              <w:rPr>
                <w:noProof/>
              </w:rPr>
              <w:t>)</w:t>
            </w:r>
            <w:r w:rsidR="002A7FA6" w:rsidRPr="00022D64">
              <w:fldChar w:fldCharType="end"/>
            </w:r>
            <w:r w:rsidR="00942EEC" w:rsidRPr="00022D64">
              <w:t xml:space="preserve">. </w:t>
            </w:r>
            <w:r w:rsidRPr="00022D64">
              <w:t xml:space="preserve">Adults form aggregations and chew tissue between leaf veins resulting in extensive damage. It is unlikely to be on commercially harvested strawberry fruits as adult beetles are visually obvious and damage is evident. </w:t>
            </w:r>
          </w:p>
        </w:tc>
        <w:tc>
          <w:tcPr>
            <w:tcW w:w="759" w:type="pct"/>
            <w:shd w:val="clear" w:color="auto" w:fill="auto"/>
          </w:tcPr>
          <w:p w14:paraId="51D307B0" w14:textId="77777777" w:rsidR="002D1731" w:rsidRPr="00022D64" w:rsidRDefault="002D1731" w:rsidP="002D1731">
            <w:pPr>
              <w:pStyle w:val="TableText"/>
            </w:pPr>
            <w:r w:rsidRPr="00022D64">
              <w:t>Assessment not required</w:t>
            </w:r>
          </w:p>
        </w:tc>
        <w:tc>
          <w:tcPr>
            <w:tcW w:w="607" w:type="pct"/>
            <w:shd w:val="clear" w:color="auto" w:fill="auto"/>
          </w:tcPr>
          <w:p w14:paraId="27DABF62" w14:textId="77777777" w:rsidR="002D1731" w:rsidRPr="00022D64" w:rsidRDefault="002D1731" w:rsidP="002D1731">
            <w:pPr>
              <w:pStyle w:val="TableText"/>
            </w:pPr>
            <w:r w:rsidRPr="00022D64">
              <w:t>Assessment not required</w:t>
            </w:r>
          </w:p>
        </w:tc>
        <w:tc>
          <w:tcPr>
            <w:tcW w:w="445" w:type="pct"/>
            <w:gridSpan w:val="2"/>
            <w:shd w:val="clear" w:color="auto" w:fill="auto"/>
          </w:tcPr>
          <w:p w14:paraId="0DECE148" w14:textId="77777777" w:rsidR="002D1731" w:rsidRPr="00022D64" w:rsidRDefault="002D1731" w:rsidP="002D1731">
            <w:pPr>
              <w:pStyle w:val="TableText"/>
            </w:pPr>
            <w:r w:rsidRPr="00022D64">
              <w:t>No</w:t>
            </w:r>
          </w:p>
        </w:tc>
      </w:tr>
      <w:tr w:rsidR="002D1731" w:rsidRPr="00022D64" w14:paraId="17E02DD2" w14:textId="77777777" w:rsidTr="00B5588C">
        <w:trPr>
          <w:cantSplit/>
        </w:trPr>
        <w:tc>
          <w:tcPr>
            <w:tcW w:w="805" w:type="pct"/>
            <w:gridSpan w:val="2"/>
            <w:shd w:val="clear" w:color="auto" w:fill="auto"/>
          </w:tcPr>
          <w:p w14:paraId="1DBCFCE4" w14:textId="77777777" w:rsidR="002D1731" w:rsidRPr="00022D64" w:rsidRDefault="002D1731" w:rsidP="002D1731">
            <w:pPr>
              <w:pStyle w:val="TableText"/>
              <w:rPr>
                <w:lang w:val="en-US"/>
              </w:rPr>
            </w:pPr>
            <w:r w:rsidRPr="00022D64">
              <w:rPr>
                <w:i/>
                <w:lang w:val="en-US"/>
              </w:rPr>
              <w:lastRenderedPageBreak/>
              <w:t>Pseudocneorhinus bifasciatus</w:t>
            </w:r>
            <w:r w:rsidRPr="00022D64">
              <w:rPr>
                <w:lang w:val="en-US"/>
              </w:rPr>
              <w:t xml:space="preserve"> (Roelofs, 1880)</w:t>
            </w:r>
          </w:p>
          <w:p w14:paraId="763E7398" w14:textId="77777777" w:rsidR="002D1731" w:rsidRPr="00022D64" w:rsidRDefault="002D1731" w:rsidP="002D1731">
            <w:pPr>
              <w:pStyle w:val="TableText"/>
              <w:rPr>
                <w:lang w:val="en-US"/>
              </w:rPr>
            </w:pPr>
            <w:r w:rsidRPr="00022D64">
              <w:rPr>
                <w:lang w:val="en-US"/>
              </w:rPr>
              <w:t>[Curculionidae]</w:t>
            </w:r>
          </w:p>
          <w:p w14:paraId="54E573F8" w14:textId="77777777" w:rsidR="002D1731" w:rsidRPr="00022D64" w:rsidRDefault="002D1731" w:rsidP="002D1731">
            <w:pPr>
              <w:pStyle w:val="TableText"/>
            </w:pPr>
            <w:r w:rsidRPr="00022D64">
              <w:rPr>
                <w:lang w:val="en-US"/>
              </w:rPr>
              <w:t>Two banded Japanese weevil</w:t>
            </w:r>
          </w:p>
        </w:tc>
        <w:tc>
          <w:tcPr>
            <w:tcW w:w="708" w:type="pct"/>
            <w:gridSpan w:val="2"/>
            <w:shd w:val="clear" w:color="auto" w:fill="auto"/>
          </w:tcPr>
          <w:p w14:paraId="019EE4B6" w14:textId="37E0A710"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&lt;EndNote&gt;&lt;Cite&gt;&lt;Author&gt;TISI&lt;/Author&gt;&lt;Year&gt;2019&lt;/Year&gt;&lt;RecNum&gt;36371&lt;/RecNum&gt;&lt;DisplayText&gt;(TISI 2019)&lt;/DisplayText&gt;&lt;record&gt;&lt;rec-number&gt;36371&lt;/rec-number&gt;&lt;foreign-keys&gt;&lt;key app="EN" db-id="pxwxw0er9zv2fxezxdk5tt5utz5p5vtrwdv0" timestamp="1569446448"&gt;36371&lt;/key&gt;&lt;/foreign-keys&gt;&lt;ref-type name="Databases"&gt;45&lt;/ref-type&gt;&lt;contributors&gt;&lt;authors&gt;&lt;author&gt;TISI&lt;/author&gt;&lt;/authors&gt;&lt;/contributors&gt;&lt;titles&gt;&lt;title&gt;Texas Invasive Species Institute (TISI) Database&lt;/title&gt;&lt;/titles&gt;&lt;keywords&gt;&lt;keyword&gt;Invasive&lt;/keyword&gt;&lt;keyword&gt;Insects&lt;/keyword&gt;&lt;keyword&gt;Weeds&lt;/keyword&gt;&lt;keyword&gt;Database&lt;/keyword&gt;&lt;/keywords&gt;&lt;dates&gt;&lt;year&gt;2019&lt;/year&gt;&lt;pub-dates&gt;&lt;date&gt;2019&lt;/date&gt;&lt;/pub-dates&gt;&lt;/dates&gt;&lt;publisher&gt;The Texas State University System&lt;/publisher&gt;&lt;urls&gt;&lt;related-urls&gt;&lt;url&gt;http://www.tsusinvasives.org/home/database/&lt;/url&gt;&lt;/related-urls&gt;&lt;/urls&gt;&lt;custom1&gt;Updated_RG&lt;/custom1&gt;&lt;/record&gt;&lt;/Cite&gt;&lt;/EndNote&gt;</w:instrText>
            </w:r>
            <w:r w:rsidR="002A7FA6" w:rsidRPr="00022D64">
              <w:fldChar w:fldCharType="separate"/>
            </w:r>
            <w:r w:rsidR="002A7FA6" w:rsidRPr="00022D64">
              <w:rPr>
                <w:noProof/>
              </w:rPr>
              <w:t>(</w:t>
            </w:r>
            <w:hyperlink w:anchor="_ENREF_439" w:tooltip="TISI, 2019 #36371" w:history="1">
              <w:r w:rsidR="00204D32" w:rsidRPr="00022D64">
                <w:rPr>
                  <w:noProof/>
                </w:rPr>
                <w:t>TISI 2019</w:t>
              </w:r>
            </w:hyperlink>
            <w:r w:rsidR="002A7FA6" w:rsidRPr="00022D64">
              <w:rPr>
                <w:noProof/>
              </w:rPr>
              <w:t>)</w:t>
            </w:r>
            <w:r w:rsidR="002A7FA6" w:rsidRPr="00022D64">
              <w:fldChar w:fldCharType="end"/>
            </w:r>
          </w:p>
        </w:tc>
        <w:tc>
          <w:tcPr>
            <w:tcW w:w="713" w:type="pct"/>
            <w:gridSpan w:val="2"/>
            <w:shd w:val="clear" w:color="auto" w:fill="auto"/>
          </w:tcPr>
          <w:p w14:paraId="47B8D802" w14:textId="77777777" w:rsidR="002D1731" w:rsidRPr="00022D64" w:rsidRDefault="002D1731" w:rsidP="002D1731">
            <w:pPr>
              <w:pStyle w:val="TableText"/>
            </w:pPr>
            <w:r w:rsidRPr="00022D64">
              <w:t>No records found</w:t>
            </w:r>
          </w:p>
        </w:tc>
        <w:tc>
          <w:tcPr>
            <w:tcW w:w="964" w:type="pct"/>
            <w:shd w:val="clear" w:color="auto" w:fill="auto"/>
          </w:tcPr>
          <w:p w14:paraId="44E9E1E7" w14:textId="4CA54D83" w:rsidR="00752ACA" w:rsidRPr="00022D64" w:rsidRDefault="002D1731" w:rsidP="00565872">
            <w:pPr>
              <w:pStyle w:val="TableText"/>
            </w:pPr>
            <w:r w:rsidRPr="00022D64">
              <w:rPr>
                <w:rFonts w:cs="Arial"/>
              </w:rPr>
              <w:t xml:space="preserve">No. Larvae feed on roots and adults on leaves of host plants, including strawberry. Females fold and glue leaves and lay eggs in the fold </w:t>
            </w:r>
            <w:r w:rsidR="002A7FA6" w:rsidRPr="00022D64">
              <w:rPr>
                <w:rFonts w:cs="Arial"/>
              </w:rPr>
              <w:fldChar w:fldCharType="begin">
                <w:fldData xml:space="preserve">PEVuZE5vdGU+PENpdGU+PEF1dGhvcj5HeWVsdHNoZW48L0F1dGhvcj48WWVhcj4yMDE2PC9ZZWFy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PEVuZE5vdGU+PENpdGU+PEF1dGhvcj5HeWVsdHNoZW48L0F1dGhvcj48WWVhcj4yMDE2PC9ZZWFy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72" w:tooltip="Gyeltshen, 2016 #30686" w:history="1">
              <w:r w:rsidR="00204D32" w:rsidRPr="00022D64">
                <w:rPr>
                  <w:rFonts w:cs="Arial"/>
                  <w:noProof/>
                </w:rPr>
                <w:t>Gyeltshen &amp; Hodges 2016</w:t>
              </w:r>
            </w:hyperlink>
            <w:r w:rsidR="002A7FA6" w:rsidRPr="00022D64">
              <w:rPr>
                <w:rFonts w:cs="Arial"/>
                <w:noProof/>
              </w:rPr>
              <w:t xml:space="preserve">; </w:t>
            </w:r>
            <w:hyperlink w:anchor="_ENREF_439" w:tooltip="TISI, 2019 #36371" w:history="1">
              <w:r w:rsidR="00204D32" w:rsidRPr="00022D64">
                <w:rPr>
                  <w:rFonts w:cs="Arial"/>
                  <w:noProof/>
                </w:rPr>
                <w:t>TISI 2019</w:t>
              </w:r>
            </w:hyperlink>
            <w:r w:rsidR="002A7FA6" w:rsidRPr="00022D64">
              <w:rPr>
                <w:rFonts w:cs="Arial"/>
                <w:noProof/>
              </w:rPr>
              <w:t>)</w:t>
            </w:r>
            <w:r w:rsidR="002A7FA6" w:rsidRPr="00022D64">
              <w:rPr>
                <w:rFonts w:cs="Arial"/>
              </w:rPr>
              <w:fldChar w:fldCharType="end"/>
            </w:r>
            <w:r w:rsidRPr="00022D64">
              <w:rPr>
                <w:rFonts w:cs="Arial"/>
              </w:rPr>
              <w:t xml:space="preserve">. </w:t>
            </w:r>
            <w:r w:rsidRPr="00022D64">
              <w:rPr>
                <w:rFonts w:cs="Arial"/>
                <w:i/>
              </w:rPr>
              <w:t>P</w:t>
            </w:r>
            <w:r w:rsidRPr="00022D64">
              <w:rPr>
                <w:i/>
                <w:lang w:val="en-US"/>
              </w:rPr>
              <w:t>seudocneorhinus bifasciatus</w:t>
            </w:r>
            <w:r w:rsidRPr="00022D64">
              <w:rPr>
                <w:lang w:val="en-US"/>
              </w:rPr>
              <w:t xml:space="preserve"> adults are easily disturbed, dropping from infested plants</w:t>
            </w:r>
            <w:r w:rsidRPr="00022D64">
              <w:rPr>
                <w:i/>
                <w:lang w:val="en-US"/>
              </w:rPr>
              <w:t xml:space="preserve"> </w:t>
            </w:r>
            <w:r w:rsidR="002A7FA6" w:rsidRPr="00022D64">
              <w:fldChar w:fldCharType="begin"/>
            </w:r>
            <w:r w:rsidR="002A7FA6" w:rsidRPr="00022D64">
              <w:instrText xml:space="preserve"> ADDIN EN.CITE &lt;EndNote&gt;&lt;Cite&gt;&lt;Author&gt;TISI&lt;/Author&gt;&lt;Year&gt;2019&lt;/Year&gt;&lt;RecNum&gt;36371&lt;/RecNum&gt;&lt;DisplayText&gt;(TISI 2019)&lt;/DisplayText&gt;&lt;record&gt;&lt;rec-number&gt;36371&lt;/rec-number&gt;&lt;foreign-keys&gt;&lt;key app="EN" db-id="pxwxw0er9zv2fxezxdk5tt5utz5p5vtrwdv0" timestamp="1569446448"&gt;36371&lt;/key&gt;&lt;/foreign-keys&gt;&lt;ref-type name="Databases"&gt;45&lt;/ref-type&gt;&lt;contributors&gt;&lt;authors&gt;&lt;author&gt;TISI&lt;/author&gt;&lt;/authors&gt;&lt;/contributors&gt;&lt;titles&gt;&lt;title&gt;Texas Invasive Species Institute (TISI) Database&lt;/title&gt;&lt;/titles&gt;&lt;keywords&gt;&lt;keyword&gt;Invasive&lt;/keyword&gt;&lt;keyword&gt;Insects&lt;/keyword&gt;&lt;keyword&gt;Weeds&lt;/keyword&gt;&lt;keyword&gt;Database&lt;/keyword&gt;&lt;/keywords&gt;&lt;dates&gt;&lt;year&gt;2019&lt;/year&gt;&lt;pub-dates&gt;&lt;date&gt;2019&lt;/date&gt;&lt;/pub-dates&gt;&lt;/dates&gt;&lt;publisher&gt;The Texas State University System&lt;/publisher&gt;&lt;urls&gt;&lt;related-urls&gt;&lt;url&gt;http://www.tsusinvasives.org/home/database/&lt;/url&gt;&lt;/related-urls&gt;&lt;/urls&gt;&lt;custom1&gt;Updated_RG&lt;/custom1&gt;&lt;/record&gt;&lt;/Cite&gt;&lt;/EndNote&gt;</w:instrText>
            </w:r>
            <w:r w:rsidR="002A7FA6" w:rsidRPr="00022D64">
              <w:fldChar w:fldCharType="separate"/>
            </w:r>
            <w:r w:rsidR="002A7FA6" w:rsidRPr="00022D64">
              <w:rPr>
                <w:noProof/>
              </w:rPr>
              <w:t>(</w:t>
            </w:r>
            <w:hyperlink w:anchor="_ENREF_439" w:tooltip="TISI, 2019 #36371" w:history="1">
              <w:r w:rsidR="00204D32" w:rsidRPr="00022D64">
                <w:rPr>
                  <w:noProof/>
                </w:rPr>
                <w:t>TISI 2019</w:t>
              </w:r>
            </w:hyperlink>
            <w:r w:rsidR="002A7FA6" w:rsidRPr="00022D64">
              <w:rPr>
                <w:noProof/>
              </w:rPr>
              <w:t>)</w:t>
            </w:r>
            <w:r w:rsidR="002A7FA6" w:rsidRPr="00022D64">
              <w:fldChar w:fldCharType="end"/>
            </w:r>
            <w:r w:rsidRPr="00022D64">
              <w:t xml:space="preserve">. </w:t>
            </w:r>
          </w:p>
          <w:p w14:paraId="19439FEB" w14:textId="2C5C8FD8" w:rsidR="002D1731" w:rsidRPr="00022D64" w:rsidRDefault="00461AC5" w:rsidP="00565872">
            <w:pPr>
              <w:pStyle w:val="TableText"/>
            </w:pPr>
            <w:r w:rsidRPr="00022D64">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525ABB7C" w14:textId="77777777" w:rsidR="002D1731" w:rsidRPr="00022D64" w:rsidRDefault="002D1731" w:rsidP="002D1731">
            <w:pPr>
              <w:pStyle w:val="TableText"/>
            </w:pPr>
            <w:r w:rsidRPr="00022D64">
              <w:t>Assessment not required</w:t>
            </w:r>
          </w:p>
        </w:tc>
        <w:tc>
          <w:tcPr>
            <w:tcW w:w="607" w:type="pct"/>
            <w:shd w:val="clear" w:color="auto" w:fill="auto"/>
          </w:tcPr>
          <w:p w14:paraId="7DD757F7" w14:textId="77777777" w:rsidR="002D1731" w:rsidRPr="00022D64" w:rsidRDefault="002D1731" w:rsidP="002D1731">
            <w:pPr>
              <w:pStyle w:val="TableText"/>
            </w:pPr>
            <w:r w:rsidRPr="00022D64">
              <w:t>Assessment not required</w:t>
            </w:r>
          </w:p>
        </w:tc>
        <w:tc>
          <w:tcPr>
            <w:tcW w:w="445" w:type="pct"/>
            <w:gridSpan w:val="2"/>
            <w:shd w:val="clear" w:color="auto" w:fill="auto"/>
          </w:tcPr>
          <w:p w14:paraId="4956895A" w14:textId="77777777" w:rsidR="002D1731" w:rsidRPr="00022D64" w:rsidRDefault="002D1731" w:rsidP="002D1731">
            <w:pPr>
              <w:pStyle w:val="TableText"/>
            </w:pPr>
            <w:r w:rsidRPr="00022D64">
              <w:t>No</w:t>
            </w:r>
          </w:p>
        </w:tc>
      </w:tr>
      <w:tr w:rsidR="002D1731" w:rsidRPr="00022D64" w14:paraId="6B070291" w14:textId="77777777" w:rsidTr="00B5588C">
        <w:trPr>
          <w:cantSplit/>
        </w:trPr>
        <w:tc>
          <w:tcPr>
            <w:tcW w:w="805" w:type="pct"/>
            <w:gridSpan w:val="2"/>
            <w:shd w:val="clear" w:color="auto" w:fill="auto"/>
          </w:tcPr>
          <w:p w14:paraId="0E4A88E4" w14:textId="77777777" w:rsidR="002D1731" w:rsidRPr="00022D64" w:rsidRDefault="002D1731" w:rsidP="002D1731">
            <w:pPr>
              <w:pStyle w:val="TableText"/>
              <w:rPr>
                <w:i/>
                <w:lang w:val="en-US"/>
              </w:rPr>
            </w:pPr>
            <w:r w:rsidRPr="00022D64">
              <w:rPr>
                <w:i/>
                <w:lang w:val="en-US"/>
              </w:rPr>
              <w:t xml:space="preserve">Rhinoncus bruchoides </w:t>
            </w:r>
            <w:r w:rsidRPr="00022D64">
              <w:rPr>
                <w:lang w:val="en-US"/>
              </w:rPr>
              <w:t>(Herbst, 1784)</w:t>
            </w:r>
          </w:p>
          <w:p w14:paraId="5C723DC3" w14:textId="77777777" w:rsidR="002D1731" w:rsidRPr="00022D64" w:rsidRDefault="002D1731" w:rsidP="002D1731">
            <w:pPr>
              <w:pStyle w:val="TableText"/>
              <w:rPr>
                <w:lang w:val="en-US"/>
              </w:rPr>
            </w:pPr>
            <w:r w:rsidRPr="00022D64">
              <w:rPr>
                <w:lang w:val="en-US"/>
              </w:rPr>
              <w:t>[Curculionidae]</w:t>
            </w:r>
          </w:p>
        </w:tc>
        <w:tc>
          <w:tcPr>
            <w:tcW w:w="708" w:type="pct"/>
            <w:gridSpan w:val="2"/>
            <w:shd w:val="clear" w:color="auto" w:fill="auto"/>
          </w:tcPr>
          <w:p w14:paraId="25B83EC1" w14:textId="5FE923BF"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&lt;EndNote&gt;&lt;Cite&gt;&lt;Author&gt;GBIF Secretariat&lt;/Author&gt;&lt;Year&gt;2019&lt;/Year&gt;&lt;RecNum&gt;35366&lt;/RecNum&gt;&lt;DisplayText&gt;(GBIF Secretariat 2019)&lt;/DisplayText&gt;&lt;record&gt;&lt;rec-number&gt;35366&lt;/rec-number&gt;&lt;foreign-keys&gt;&lt;key app="EN" db-id="pxwxw0er9zv2fxezxdk5tt5utz5p5vtrwdv0" timestamp="1562570963"&gt;35366&lt;/key&gt;&lt;/foreign-keys&gt;&lt;ref-type name="Databases"&gt;45&lt;/ref-type&gt;&lt;contributors&gt;&lt;authors&gt;&lt;author&gt;GBIF Secretariat,&lt;/author&gt;&lt;/authors&gt;&lt;/contributors&gt;&lt;titles&gt;&lt;title&gt;Global Biodiversity Information Facility&lt;/title&gt;&lt;/titles&gt;&lt;keywords&gt;&lt;keyword&gt;Database&lt;/keyword&gt;&lt;keyword&gt;Distribution&lt;/keyword&gt;&lt;keyword&gt;records&lt;/keyword&gt;&lt;/keywords&gt;&lt;dates&gt;&lt;year&gt;2019&lt;/year&gt;&lt;pub-dates&gt;&lt;date&gt;2019&lt;/date&gt;&lt;/pub-dates&gt;&lt;/dates&gt;&lt;pub-location&gt;Denmark&lt;/pub-location&gt;&lt;urls&gt;&lt;related-urls&gt;&lt;url&gt;http://www.gbif.org/&lt;/url&gt;&lt;/related-urls&gt;&lt;/urls&gt;&lt;custom1&gt;Updated_RG&lt;/custom1&gt;&lt;/record&gt;&lt;/Cite&gt;&lt;/EndNote&gt;</w:instrText>
            </w:r>
            <w:r w:rsidR="002A7FA6" w:rsidRPr="00022D64">
              <w:fldChar w:fldCharType="separate"/>
            </w:r>
            <w:r w:rsidR="002A7FA6" w:rsidRPr="00022D64">
              <w:rPr>
                <w:noProof/>
              </w:rPr>
              <w:t>(</w:t>
            </w:r>
            <w:hyperlink w:anchor="_ENREF_149" w:tooltip="GBIF Secretariat, 2019 #35366" w:history="1">
              <w:r w:rsidR="00204D32" w:rsidRPr="00022D64">
                <w:rPr>
                  <w:noProof/>
                </w:rPr>
                <w:t>GBIF Secretariat 2019</w:t>
              </w:r>
            </w:hyperlink>
            <w:r w:rsidR="002A7FA6" w:rsidRPr="00022D64">
              <w:rPr>
                <w:noProof/>
              </w:rPr>
              <w:t>)</w:t>
            </w:r>
            <w:r w:rsidR="002A7FA6" w:rsidRPr="00022D64">
              <w:fldChar w:fldCharType="end"/>
            </w:r>
          </w:p>
        </w:tc>
        <w:tc>
          <w:tcPr>
            <w:tcW w:w="713" w:type="pct"/>
            <w:gridSpan w:val="2"/>
            <w:shd w:val="clear" w:color="auto" w:fill="auto"/>
          </w:tcPr>
          <w:p w14:paraId="284C2E95" w14:textId="77777777" w:rsidR="002D1731" w:rsidRPr="00022D64" w:rsidRDefault="002D1731" w:rsidP="002D1731">
            <w:pPr>
              <w:pStyle w:val="TableText"/>
            </w:pPr>
            <w:r w:rsidRPr="00022D64">
              <w:t>No records found</w:t>
            </w:r>
          </w:p>
        </w:tc>
        <w:tc>
          <w:tcPr>
            <w:tcW w:w="964" w:type="pct"/>
            <w:shd w:val="clear" w:color="auto" w:fill="auto"/>
          </w:tcPr>
          <w:p w14:paraId="0DA3D403" w14:textId="107B03DA" w:rsidR="002D1731" w:rsidRPr="00E73D1E" w:rsidRDefault="002D1731" w:rsidP="00204D32">
            <w:pPr>
              <w:pStyle w:val="TableText"/>
              <w:rPr>
                <w:rFonts w:cs="Arial"/>
              </w:rPr>
            </w:pPr>
            <w:r w:rsidRPr="00022D64">
              <w:rPr>
                <w:rFonts w:cs="Arial"/>
              </w:rPr>
              <w:t>No. This species has only been sampled from</w:t>
            </w:r>
            <w:r w:rsidR="00D75D55" w:rsidRPr="00022D64">
              <w:rPr>
                <w:rFonts w:cs="Arial"/>
              </w:rPr>
              <w:t xml:space="preserve"> strawberries in Latvi</w:t>
            </w:r>
            <w:r w:rsidRPr="00022D64">
              <w:rPr>
                <w:rFonts w:cs="Arial"/>
              </w:rPr>
              <w:t xml:space="preserve">a </w:t>
            </w:r>
            <w:r w:rsidR="00B26863" w:rsidRPr="00022D64">
              <w:t xml:space="preserve">and is not listed as a strawberry pest or a potential strawberry pest </w:t>
            </w:r>
            <w:r w:rsidR="002A7FA6" w:rsidRPr="00022D64">
              <w:rPr>
                <w:rFonts w:cs="Arial"/>
              </w:rPr>
              <w:fldChar w:fldCharType="begin">
                <w:fldData xml:space="preserve">PEVuZE5vdGU+PENpdGU+PEF1dGhvcj5QZXRyb3ZhPC9BdXRob3I+PFllYXI+MjAwNTwvWWVhcj48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PEVuZE5vdGU+PENpdGU+PEF1dGhvcj5QZXRyb3ZhPC9BdXRob3I+PFllYXI+MjAwNTwvWWVhcj48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58" w:tooltip="Petrova, 2005 #22905" w:history="1">
              <w:r w:rsidR="00204D32" w:rsidRPr="00022D64">
                <w:rPr>
                  <w:rFonts w:cs="Arial"/>
                  <w:noProof/>
                </w:rPr>
                <w:t>Petrova et al. 2005</w:t>
              </w:r>
            </w:hyperlink>
            <w:r w:rsidR="002A7FA6" w:rsidRPr="00022D64">
              <w:rPr>
                <w:rFonts w:cs="Arial"/>
                <w:noProof/>
              </w:rPr>
              <w:t xml:space="preserve">; </w:t>
            </w:r>
            <w:hyperlink w:anchor="_ENREF_359" w:tooltip="Petrova, 2013 #29571" w:history="1">
              <w:r w:rsidR="00204D32" w:rsidRPr="00022D64">
                <w:rPr>
                  <w:rFonts w:cs="Arial"/>
                  <w:noProof/>
                </w:rPr>
                <w:t>Petrova, Jankevica &amp; Samsone 2013</w:t>
              </w:r>
            </w:hyperlink>
            <w:r w:rsidR="002A7FA6" w:rsidRPr="00022D64">
              <w:rPr>
                <w:rFonts w:cs="Arial"/>
                <w:noProof/>
              </w:rPr>
              <w:t>)</w:t>
            </w:r>
            <w:r w:rsidR="002A7FA6" w:rsidRPr="00022D64">
              <w:rPr>
                <w:rFonts w:cs="Arial"/>
              </w:rPr>
              <w:fldChar w:fldCharType="end"/>
            </w:r>
            <w:r w:rsidRPr="00022D64">
              <w:rPr>
                <w:rFonts w:cs="Arial"/>
              </w:rPr>
              <w:t>.</w:t>
            </w:r>
            <w:r w:rsidRPr="00022D64" w:rsidDel="002367B6">
              <w:rPr>
                <w:rFonts w:cs="Arial"/>
              </w:rPr>
              <w:t xml:space="preserve"> </w:t>
            </w:r>
            <w:r w:rsidR="00461AC5" w:rsidRPr="00022D64">
              <w:t>No other records of association with strawberry have been found.</w:t>
            </w:r>
          </w:p>
        </w:tc>
        <w:tc>
          <w:tcPr>
            <w:tcW w:w="759" w:type="pct"/>
            <w:shd w:val="clear" w:color="auto" w:fill="auto"/>
          </w:tcPr>
          <w:p w14:paraId="61092E4F" w14:textId="77777777" w:rsidR="002D1731" w:rsidRPr="00022D64" w:rsidRDefault="002D1731" w:rsidP="002D1731">
            <w:pPr>
              <w:pStyle w:val="TableText"/>
            </w:pPr>
            <w:r w:rsidRPr="00022D64">
              <w:t>Assessment not required</w:t>
            </w:r>
          </w:p>
        </w:tc>
        <w:tc>
          <w:tcPr>
            <w:tcW w:w="607" w:type="pct"/>
            <w:shd w:val="clear" w:color="auto" w:fill="auto"/>
          </w:tcPr>
          <w:p w14:paraId="384287E2" w14:textId="77777777" w:rsidR="002D1731" w:rsidRPr="00022D64" w:rsidRDefault="002D1731" w:rsidP="002D1731">
            <w:pPr>
              <w:pStyle w:val="TableText"/>
            </w:pPr>
            <w:r w:rsidRPr="00022D64">
              <w:t>Assessment not required</w:t>
            </w:r>
          </w:p>
        </w:tc>
        <w:tc>
          <w:tcPr>
            <w:tcW w:w="445" w:type="pct"/>
            <w:gridSpan w:val="2"/>
            <w:shd w:val="clear" w:color="auto" w:fill="auto"/>
          </w:tcPr>
          <w:p w14:paraId="6B63B441" w14:textId="77777777" w:rsidR="002D1731" w:rsidRPr="00022D64" w:rsidRDefault="002D1731" w:rsidP="002D1731">
            <w:pPr>
              <w:pStyle w:val="TableText"/>
            </w:pPr>
            <w:r w:rsidRPr="00022D64">
              <w:t>No</w:t>
            </w:r>
          </w:p>
        </w:tc>
      </w:tr>
      <w:tr w:rsidR="002D1731" w:rsidRPr="00022D64" w14:paraId="08320FC0" w14:textId="77777777" w:rsidTr="00B5588C">
        <w:trPr>
          <w:cantSplit/>
        </w:trPr>
        <w:tc>
          <w:tcPr>
            <w:tcW w:w="805" w:type="pct"/>
            <w:gridSpan w:val="2"/>
            <w:shd w:val="clear" w:color="auto" w:fill="auto"/>
          </w:tcPr>
          <w:p w14:paraId="06FA76AE" w14:textId="77777777" w:rsidR="002D1731" w:rsidRPr="00022D64" w:rsidRDefault="002D1731" w:rsidP="002D1731">
            <w:pPr>
              <w:pStyle w:val="TableText"/>
              <w:rPr>
                <w:lang w:val="en-US"/>
              </w:rPr>
            </w:pPr>
            <w:r w:rsidRPr="00022D64">
              <w:rPr>
                <w:i/>
                <w:lang w:val="en-US"/>
              </w:rPr>
              <w:lastRenderedPageBreak/>
              <w:t xml:space="preserve">Sitona lineatus </w:t>
            </w:r>
            <w:r w:rsidRPr="00022D64">
              <w:rPr>
                <w:lang w:val="en-US"/>
              </w:rPr>
              <w:t>(Linnaeus, 1758)</w:t>
            </w:r>
          </w:p>
          <w:p w14:paraId="51A7AA61" w14:textId="77777777" w:rsidR="002D1731" w:rsidRPr="00022D64" w:rsidRDefault="002D1731" w:rsidP="002D1731">
            <w:pPr>
              <w:pStyle w:val="TableText"/>
              <w:rPr>
                <w:lang w:val="en-US"/>
              </w:rPr>
            </w:pPr>
            <w:r w:rsidRPr="00022D64">
              <w:rPr>
                <w:lang w:val="en-US"/>
              </w:rPr>
              <w:t>[Curculionidae]</w:t>
            </w:r>
          </w:p>
          <w:p w14:paraId="28403BC8" w14:textId="77777777" w:rsidR="002D1731" w:rsidRPr="00022D64" w:rsidRDefault="002D1731" w:rsidP="002D1731">
            <w:pPr>
              <w:pStyle w:val="TableText"/>
            </w:pPr>
            <w:r w:rsidRPr="00022D64">
              <w:rPr>
                <w:lang w:val="en-US"/>
              </w:rPr>
              <w:t>Pea leaf weevil</w:t>
            </w:r>
          </w:p>
        </w:tc>
        <w:tc>
          <w:tcPr>
            <w:tcW w:w="708" w:type="pct"/>
            <w:gridSpan w:val="2"/>
            <w:shd w:val="clear" w:color="auto" w:fill="auto"/>
          </w:tcPr>
          <w:p w14:paraId="43423AC0" w14:textId="6993429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&lt;EndNote&gt;&lt;Cite&gt;&lt;Author&gt;GBIF Secretariat&lt;/Author&gt;&lt;Year&gt;2019&lt;/Year&gt;&lt;RecNum&gt;35366&lt;/RecNum&gt;&lt;DisplayText&gt;(GBIF Secretariat 2019)&lt;/DisplayText&gt;&lt;record&gt;&lt;rec-number&gt;35366&lt;/rec-number&gt;&lt;foreign-keys&gt;&lt;key app="EN" db-id="pxwxw0er9zv2fxezxdk5tt5utz5p5vtrwdv0" timestamp="1562570963"&gt;35366&lt;/key&gt;&lt;/foreign-keys&gt;&lt;ref-type name="Databases"&gt;45&lt;/ref-type&gt;&lt;contributors&gt;&lt;authors&gt;&lt;author&gt;GBIF Secretariat,&lt;/author&gt;&lt;/authors&gt;&lt;/contributors&gt;&lt;titles&gt;&lt;title&gt;Global Biodiversity Information Facility&lt;/title&gt;&lt;/titles&gt;&lt;keywords&gt;&lt;keyword&gt;Database&lt;/keyword&gt;&lt;keyword&gt;Distribution&lt;/keyword&gt;&lt;keyword&gt;records&lt;/keyword&gt;&lt;/keywords&gt;&lt;dates&gt;&lt;year&gt;2019&lt;/year&gt;&lt;pub-dates&gt;&lt;date&gt;2019&lt;/date&gt;&lt;/pub-dates&gt;&lt;/dates&gt;&lt;pub-location&gt;Denmark&lt;/pub-location&gt;&lt;urls&gt;&lt;related-urls&gt;&lt;url&gt;http://www.gbif.org/&lt;/url&gt;&lt;/related-urls&gt;&lt;/urls&gt;&lt;custom1&gt;Updated_RG&lt;/custom1&gt;&lt;/record&gt;&lt;/Cite&gt;&lt;/EndNote&gt;</w:instrText>
            </w:r>
            <w:r w:rsidR="002A7FA6" w:rsidRPr="00022D64">
              <w:fldChar w:fldCharType="separate"/>
            </w:r>
            <w:r w:rsidR="002A7FA6" w:rsidRPr="00022D64">
              <w:rPr>
                <w:noProof/>
              </w:rPr>
              <w:t>(</w:t>
            </w:r>
            <w:hyperlink w:anchor="_ENREF_149" w:tooltip="GBIF Secretariat, 2019 #35366" w:history="1">
              <w:r w:rsidR="00204D32" w:rsidRPr="00022D64">
                <w:rPr>
                  <w:noProof/>
                </w:rPr>
                <w:t>GBIF Secretariat 2019</w:t>
              </w:r>
            </w:hyperlink>
            <w:r w:rsidR="002A7FA6" w:rsidRPr="00022D64">
              <w:rPr>
                <w:noProof/>
              </w:rPr>
              <w:t>)</w:t>
            </w:r>
            <w:r w:rsidR="002A7FA6" w:rsidRPr="00022D64">
              <w:fldChar w:fldCharType="end"/>
            </w:r>
          </w:p>
        </w:tc>
        <w:tc>
          <w:tcPr>
            <w:tcW w:w="713" w:type="pct"/>
            <w:gridSpan w:val="2"/>
            <w:shd w:val="clear" w:color="auto" w:fill="auto"/>
          </w:tcPr>
          <w:p w14:paraId="5ED4C272" w14:textId="77777777" w:rsidR="002D1731" w:rsidRPr="00022D64" w:rsidRDefault="002D1731" w:rsidP="002D1731">
            <w:pPr>
              <w:pStyle w:val="TableText"/>
            </w:pPr>
            <w:r w:rsidRPr="00022D64">
              <w:t>No records found</w:t>
            </w:r>
          </w:p>
        </w:tc>
        <w:tc>
          <w:tcPr>
            <w:tcW w:w="964" w:type="pct"/>
            <w:shd w:val="clear" w:color="auto" w:fill="auto"/>
          </w:tcPr>
          <w:p w14:paraId="220519DD" w14:textId="1D6ADEB3" w:rsidR="00752ACA" w:rsidRPr="00022D64" w:rsidRDefault="002D1731" w:rsidP="00546FB2">
            <w:pPr>
              <w:pStyle w:val="TableText"/>
            </w:pPr>
            <w:r w:rsidRPr="00022D64">
              <w:rPr>
                <w:rFonts w:cs="Arial"/>
              </w:rPr>
              <w:t xml:space="preserve">No. Hosts include peas, legume crops and grasses </w:t>
            </w:r>
            <w:r w:rsidR="002A7FA6" w:rsidRPr="00022D64">
              <w:fldChar w:fldCharType="begin"/>
            </w:r>
            <w:r w:rsidR="002A7FA6" w:rsidRPr="00022D64">
              <w:instrText xml:space="preserve"> ADDIN EN.CITE &lt;EndNote&gt;&lt;Cite&gt;&lt;Author&gt;TISI&lt;/Author&gt;&lt;Year&gt;2019&lt;/Year&gt;&lt;RecNum&gt;36371&lt;/RecNum&gt;&lt;DisplayText&gt;(TISI 2019)&lt;/DisplayText&gt;&lt;record&gt;&lt;rec-number&gt;36371&lt;/rec-number&gt;&lt;foreign-keys&gt;&lt;key app="EN" db-id="pxwxw0er9zv2fxezxdk5tt5utz5p5vtrwdv0" timestamp="1569446448"&gt;36371&lt;/key&gt;&lt;/foreign-keys&gt;&lt;ref-type name="Databases"&gt;45&lt;/ref-type&gt;&lt;contributors&gt;&lt;authors&gt;&lt;author&gt;TISI&lt;/author&gt;&lt;/authors&gt;&lt;/contributors&gt;&lt;titles&gt;&lt;title&gt;Texas Invasive Species Institute (TISI) Database&lt;/title&gt;&lt;/titles&gt;&lt;keywords&gt;&lt;keyword&gt;Invasive&lt;/keyword&gt;&lt;keyword&gt;Insects&lt;/keyword&gt;&lt;keyword&gt;Weeds&lt;/keyword&gt;&lt;keyword&gt;Database&lt;/keyword&gt;&lt;/keywords&gt;&lt;dates&gt;&lt;year&gt;2019&lt;/year&gt;&lt;pub-dates&gt;&lt;date&gt;2019&lt;/date&gt;&lt;/pub-dates&gt;&lt;/dates&gt;&lt;publisher&gt;The Texas State University System&lt;/publisher&gt;&lt;urls&gt;&lt;related-urls&gt;&lt;url&gt;http://www.tsusinvasives.org/home/database/&lt;/url&gt;&lt;/related-urls&gt;&lt;/urls&gt;&lt;custom1&gt;Updated_RG&lt;/custom1&gt;&lt;/record&gt;&lt;/Cite&gt;&lt;/EndNote&gt;</w:instrText>
            </w:r>
            <w:r w:rsidR="002A7FA6" w:rsidRPr="00022D64">
              <w:fldChar w:fldCharType="separate"/>
            </w:r>
            <w:r w:rsidR="002A7FA6" w:rsidRPr="00022D64">
              <w:rPr>
                <w:noProof/>
              </w:rPr>
              <w:t>(</w:t>
            </w:r>
            <w:hyperlink w:anchor="_ENREF_439" w:tooltip="TISI, 2019 #36371" w:history="1">
              <w:r w:rsidR="00204D32" w:rsidRPr="00022D64">
                <w:rPr>
                  <w:noProof/>
                </w:rPr>
                <w:t>TISI 2019</w:t>
              </w:r>
            </w:hyperlink>
            <w:r w:rsidR="002A7FA6" w:rsidRPr="00022D64">
              <w:rPr>
                <w:noProof/>
              </w:rPr>
              <w:t>)</w:t>
            </w:r>
            <w:r w:rsidR="002A7FA6" w:rsidRPr="00022D64">
              <w:fldChar w:fldCharType="end"/>
            </w:r>
            <w:r w:rsidRPr="00022D64">
              <w:t xml:space="preserve">. </w:t>
            </w:r>
            <w:r w:rsidRPr="00022D64">
              <w:rPr>
                <w:i/>
              </w:rPr>
              <w:t>Sitona lineatus</w:t>
            </w:r>
            <w:r w:rsidRPr="00022D64">
              <w:t xml:space="preserve"> has also been reported on strawberries </w:t>
            </w:r>
            <w:r w:rsidR="00B26863" w:rsidRPr="00022D64">
              <w:t xml:space="preserve">but is not concidered as a strawberry pest </w:t>
            </w:r>
            <w:r w:rsidR="002A7FA6" w:rsidRPr="00022D64">
              <w:fldChar w:fldCharType="begin">
                <w:fldData xml:space="preserve">PEVuZE5vdGU+PENpdGU+PEF1dGhvcj5BbGZvcmQ8L0F1dGhvcj48WWVhcj4yMDA3PC9ZZWFyPjxS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</w:fldData>
              </w:fldChar>
            </w:r>
            <w:r w:rsidR="002A7FA6" w:rsidRPr="00022D64">
              <w:instrText xml:space="preserve"> ADDIN EN.CITE </w:instrText>
            </w:r>
            <w:r w:rsidR="002A7FA6" w:rsidRPr="00022D64">
              <w:fldChar w:fldCharType="begin">
                <w:fldData xml:space="preserve">PEVuZE5vdGU+PENpdGU+PEF1dGhvcj5BbGZvcmQ8L0F1dGhvcj48WWVhcj4yMDA3PC9ZZWFyPjxS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 xml:space="preserve">; </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xml:space="preserve">. Eggs are laid in soil, larvae feed on roots and adults on leaves and flowers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Pr="00022D64">
              <w:t xml:space="preserve">. </w:t>
            </w:r>
          </w:p>
          <w:p w14:paraId="2334826E" w14:textId="5C57FF76" w:rsidR="002D1731" w:rsidRPr="00022D64" w:rsidRDefault="00461AC5" w:rsidP="00546FB2">
            <w:pPr>
              <w:pStyle w:val="TableText"/>
            </w:pPr>
            <w:r w:rsidRPr="00022D64">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307C88D5" w14:textId="77777777" w:rsidR="002D1731" w:rsidRPr="00022D64" w:rsidRDefault="002D1731" w:rsidP="002D1731">
            <w:pPr>
              <w:pStyle w:val="TableText"/>
            </w:pPr>
            <w:r w:rsidRPr="00022D64">
              <w:t>Assessment not required</w:t>
            </w:r>
          </w:p>
        </w:tc>
        <w:tc>
          <w:tcPr>
            <w:tcW w:w="607" w:type="pct"/>
            <w:shd w:val="clear" w:color="auto" w:fill="auto"/>
          </w:tcPr>
          <w:p w14:paraId="349A292C" w14:textId="77777777" w:rsidR="002D1731" w:rsidRPr="00022D64" w:rsidRDefault="002D1731" w:rsidP="002D1731">
            <w:pPr>
              <w:pStyle w:val="TableText"/>
            </w:pPr>
            <w:r w:rsidRPr="00022D64">
              <w:t>Assessment not required</w:t>
            </w:r>
          </w:p>
        </w:tc>
        <w:tc>
          <w:tcPr>
            <w:tcW w:w="445" w:type="pct"/>
            <w:gridSpan w:val="2"/>
            <w:shd w:val="clear" w:color="auto" w:fill="auto"/>
          </w:tcPr>
          <w:p w14:paraId="192A5600" w14:textId="77777777" w:rsidR="002D1731" w:rsidRPr="00022D64" w:rsidRDefault="002D1731" w:rsidP="002D1731">
            <w:pPr>
              <w:pStyle w:val="TableText"/>
            </w:pPr>
            <w:r w:rsidRPr="00022D64">
              <w:t>No</w:t>
            </w:r>
          </w:p>
        </w:tc>
      </w:tr>
      <w:tr w:rsidR="002D1731" w:rsidRPr="00022D64" w14:paraId="5213E78F" w14:textId="77777777" w:rsidTr="00B5588C">
        <w:trPr>
          <w:cantSplit/>
        </w:trPr>
        <w:tc>
          <w:tcPr>
            <w:tcW w:w="805" w:type="pct"/>
            <w:gridSpan w:val="2"/>
            <w:shd w:val="clear" w:color="auto" w:fill="auto"/>
          </w:tcPr>
          <w:p w14:paraId="0392F2C0" w14:textId="77777777" w:rsidR="002D1731" w:rsidRPr="00022D64" w:rsidRDefault="002D1731" w:rsidP="002D1731">
            <w:pPr>
              <w:pStyle w:val="TableText"/>
              <w:rPr>
                <w:lang w:val="pt-BR"/>
              </w:rPr>
            </w:pPr>
            <w:r w:rsidRPr="00022D64">
              <w:rPr>
                <w:i/>
                <w:lang w:val="pt-BR"/>
              </w:rPr>
              <w:t>Synuchus arcuaticollis</w:t>
            </w:r>
            <w:r w:rsidRPr="00022D64">
              <w:rPr>
                <w:lang w:val="pt-BR"/>
              </w:rPr>
              <w:t xml:space="preserve"> (Motschulsky, 1860)</w:t>
            </w:r>
          </w:p>
          <w:p w14:paraId="3777537E" w14:textId="77777777" w:rsidR="002D1731" w:rsidRPr="00022D64" w:rsidRDefault="002D1731" w:rsidP="002D1731">
            <w:pPr>
              <w:pStyle w:val="TableText"/>
              <w:rPr>
                <w:lang w:val="pt-BR"/>
              </w:rPr>
            </w:pPr>
            <w:r w:rsidRPr="00022D64">
              <w:rPr>
                <w:lang w:val="pt-BR"/>
              </w:rPr>
              <w:t>[Carabidae]</w:t>
            </w:r>
          </w:p>
          <w:p w14:paraId="77CAD4E6" w14:textId="77777777" w:rsidR="002D1731" w:rsidRPr="00022D64" w:rsidRDefault="002D1731" w:rsidP="002D1731">
            <w:pPr>
              <w:pStyle w:val="TableText"/>
            </w:pPr>
            <w:r w:rsidRPr="00022D64">
              <w:rPr>
                <w:lang w:val="pt-BR"/>
              </w:rPr>
              <w:t>Ground beetle</w:t>
            </w:r>
          </w:p>
        </w:tc>
        <w:tc>
          <w:tcPr>
            <w:tcW w:w="708" w:type="pct"/>
            <w:gridSpan w:val="2"/>
            <w:shd w:val="clear" w:color="auto" w:fill="auto"/>
          </w:tcPr>
          <w:p w14:paraId="3B566A60" w14:textId="00C2289C"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7D3BB139" w14:textId="77777777" w:rsidR="002D1731" w:rsidRPr="00022D64" w:rsidRDefault="002D1731" w:rsidP="002D1731">
            <w:pPr>
              <w:pStyle w:val="TableText"/>
            </w:pPr>
            <w:r w:rsidRPr="00022D64">
              <w:t xml:space="preserve">No records found </w:t>
            </w:r>
          </w:p>
        </w:tc>
        <w:tc>
          <w:tcPr>
            <w:tcW w:w="964" w:type="pct"/>
            <w:shd w:val="clear" w:color="auto" w:fill="auto"/>
          </w:tcPr>
          <w:p w14:paraId="67FCFC00" w14:textId="3ACEA650" w:rsidR="00752ACA" w:rsidRPr="00022D64" w:rsidRDefault="002D1731" w:rsidP="00565872">
            <w:pPr>
              <w:pStyle w:val="TableText"/>
              <w:rPr>
                <w:rFonts w:cs="Arial"/>
              </w:rPr>
            </w:pPr>
            <w:r w:rsidRPr="00022D64">
              <w:rPr>
                <w:rFonts w:cs="Arial"/>
              </w:rPr>
              <w:t xml:space="preserve">No. Carabid beetles are abundant in agricultural settings worldwide. They are also used as bioindicator species </w:t>
            </w:r>
            <w:r w:rsidR="002A7FA6" w:rsidRPr="00022D64">
              <w:rPr>
                <w:rFonts w:cs="Arial"/>
              </w:rPr>
              <w:fldChar w:fldCharType="begin"/>
            </w:r>
            <w:r w:rsidR="002A7FA6" w:rsidRPr="00022D64">
              <w:rPr>
                <w:rFonts w:cs="Arial"/>
              </w:rPr>
              <w:instrText xml:space="preserve"> ADDIN EN.CITE &lt;EndNote&gt;&lt;Cite&gt;&lt;Author&gt;Kikas&lt;/Author&gt;&lt;Year&gt;2004&lt;/Year&gt;&lt;RecNum&gt;30637&lt;/RecNum&gt;&lt;DisplayText&gt;(Kikas &amp;amp; Luik 2004)&lt;/DisplayText&gt;&lt;record&gt;&lt;rec-number&gt;30637&lt;/rec-number&gt;&lt;foreign-keys&gt;&lt;key app="EN" db-id="pxwxw0er9zv2fxezxdk5tt5utz5p5vtrwdv0" timestamp="1521683042"&gt;30637&lt;/key&gt;&lt;/foreign-keys&gt;&lt;ref-type name="Journal Articles"&gt;17&lt;/ref-type&gt;&lt;contributors&gt;&lt;authors&gt;&lt;author&gt;Kikas,A.&lt;/author&gt;&lt;author&gt;Luik,A.&lt;/author&gt;&lt;/authors&gt;&lt;/contributors&gt;&lt;titles&gt;&lt;title&gt;Effect of some mulches on carabids fauna in the strawberry field&lt;/title&gt;&lt;secondary-title&gt;Latvijas Entomologs&lt;/secondary-title&gt;&lt;/titles&gt;&lt;periodical&gt;&lt;full-title&gt;Latvijas Entomologs&lt;/full-title&gt;&lt;/periodical&gt;&lt;pages&gt;66-70&lt;/pages&gt;&lt;volume&gt;41&lt;/volume&gt;&lt;keywords&gt;&lt;keyword&gt;strawberry root&lt;/keyword&gt;&lt;keyword&gt;mulches&lt;/keyword&gt;&lt;keyword&gt;Coleoptera&lt;/keyword&gt;&lt;keyword&gt;Carabidae&lt;/keyword&gt;&lt;/keywords&gt;&lt;dates&gt;&lt;year&gt;2004&lt;/year&gt;&lt;/dates&gt;&lt;orig-pub&gt;J:\E Library\Plant Catalogue\K&lt;/orig-pub&gt;&lt;urls&gt;&lt;related-urls&gt;&lt;url&gt;http://leb.daba.lv/Kikas03.pdf&lt;/url&gt;&lt;/related-urls&gt;&lt;pdf-urls&gt;&lt;url&gt;file://J:\E Library\Plant Catalogue\K\Kikas and Luik 2004 EN30637.pdf&lt;/url&gt;&lt;/pdf-urls&gt;&lt;/urls&gt;&lt;custom1&gt;Japan strawberry, jm&lt;/custom1&gt;&lt;/record&gt;&lt;/Cite&gt;&lt;/EndNote&gt;</w:instrText>
            </w:r>
            <w:r w:rsidR="002A7FA6" w:rsidRPr="00022D64">
              <w:rPr>
                <w:rFonts w:cs="Arial"/>
              </w:rPr>
              <w:fldChar w:fldCharType="separate"/>
            </w:r>
            <w:r w:rsidR="002A7FA6" w:rsidRPr="00022D64">
              <w:rPr>
                <w:rFonts w:cs="Arial"/>
                <w:noProof/>
              </w:rPr>
              <w:t>(</w:t>
            </w:r>
            <w:hyperlink w:anchor="_ENREF_240" w:tooltip="Kikas, 2004 #30637" w:history="1">
              <w:r w:rsidR="00204D32" w:rsidRPr="00022D64">
                <w:rPr>
                  <w:rFonts w:cs="Arial"/>
                  <w:noProof/>
                </w:rPr>
                <w:t>Kikas &amp; Luik 2004</w:t>
              </w:r>
            </w:hyperlink>
            <w:r w:rsidR="002A7FA6" w:rsidRPr="00022D64">
              <w:rPr>
                <w:rFonts w:cs="Arial"/>
                <w:noProof/>
              </w:rPr>
              <w:t>)</w:t>
            </w:r>
            <w:r w:rsidR="002A7FA6" w:rsidRPr="00022D64">
              <w:rPr>
                <w:rFonts w:cs="Arial"/>
              </w:rPr>
              <w:fldChar w:fldCharType="end"/>
            </w:r>
            <w:r w:rsidRPr="00022D64">
              <w:rPr>
                <w:rFonts w:cs="Arial"/>
              </w:rPr>
              <w:t xml:space="preserve">. Most carabid inhabit soil and litter layers, are predatory and feed on fallen leaves and other insects </w:t>
            </w:r>
            <w:r w:rsidR="002A7FA6" w:rsidRPr="00022D64">
              <w:rPr>
                <w:rFonts w:cs="Arial"/>
              </w:rPr>
              <w:fldChar w:fldCharType="begin"/>
            </w:r>
            <w:r w:rsidR="002A7FA6" w:rsidRPr="00022D64">
              <w:rPr>
                <w:rFonts w:cs="Arial"/>
              </w:rPr>
              <w:instrText xml:space="preserve"> ADDIN EN.CITE &lt;EndNote&gt;&lt;Cite&gt;&lt;Author&gt;Hong&lt;/Author&gt;&lt;Year&gt;2017&lt;/Year&gt;&lt;RecNum&gt;28972&lt;/RecNum&gt;&lt;DisplayText&gt;(Hong et al. 2017)&lt;/DisplayText&gt;&lt;record&gt;&lt;rec-number&gt;28972&lt;/rec-number&gt;&lt;foreign-keys&gt;&lt;key app="EN" db-id="pxwxw0er9zv2fxezxdk5tt5utz5p5vtrwdv0" timestamp="1503986890"&gt;28972&lt;/key&gt;&lt;/foreign-keys&gt;&lt;ref-type name="Journal Articles (online only)"&gt;43&lt;/ref-type&gt;&lt;contributors&gt;&lt;authors&gt;&lt;author&gt;Hong, E.J.&lt;/author&gt;&lt;author&gt;Kim, Y.&lt;/author&gt;&lt;author&gt;Jeong, J.C.&lt;/author&gt;&lt;author&gt;Kang, S.H.&lt;/author&gt;&lt;author&gt;Jung, J.K.&lt;/author&gt;&lt;author&gt;Suk, S.W.&lt;/author&gt;&lt;/authors&gt;&lt;/contributors&gt;&lt;titles&gt;&lt;title&gt;Community structure and distribution of ground beetles (Coleoptera: Carabidae) in Sobaeksan National Park, Korea&lt;/title&gt;&lt;secondary-title&gt;Journal of Ecology and Environment&lt;/secondary-title&gt;&lt;/titles&gt;&lt;periodical&gt;&lt;full-title&gt;Journal of Ecology and Environment&lt;/full-title&gt;&lt;/periodical&gt;&lt;pages&gt;1-7&lt;/pages&gt;&lt;volume&gt;41&lt;/volume&gt;&lt;number&gt;17&lt;/number&gt;&lt;keywords&gt;&lt;keyword&gt;Synuchus arcuaticollis&lt;/keyword&gt;&lt;keyword&gt;ground Beetles&lt;/keyword&gt;&lt;keyword&gt;biology&lt;/keyword&gt;&lt;/keywords&gt;&lt;dates&gt;&lt;year&gt;2017&lt;/year&gt;&lt;/dates&gt;&lt;orig-pub&gt;Yes&lt;/orig-pub&gt;&lt;urls&gt;&lt;pdf-urls&gt;&lt;url&gt;file://J:\E Library\Plant Catalogue\H\Hong et al - 2017- EN28972.pdf&lt;/url&gt;&lt;/pdf-urls&gt;&lt;/urls&gt;&lt;custom1&gt;Fresh strawberry from Japan mh&lt;/custom1&gt;&lt;electronic-resource-num&gt;DOI 10.1186/s41610-017-0036-1&lt;/electronic-resource-num&gt;&lt;/record&gt;&lt;/Cite&gt;&lt;/EndNote&gt;</w:instrText>
            </w:r>
            <w:r w:rsidR="002A7FA6" w:rsidRPr="00022D64">
              <w:rPr>
                <w:rFonts w:cs="Arial"/>
              </w:rPr>
              <w:fldChar w:fldCharType="separate"/>
            </w:r>
            <w:r w:rsidR="002A7FA6" w:rsidRPr="00022D64">
              <w:rPr>
                <w:rFonts w:cs="Arial"/>
                <w:noProof/>
              </w:rPr>
              <w:t>(</w:t>
            </w:r>
            <w:hyperlink w:anchor="_ENREF_190" w:tooltip="Hong, 2017 #28972" w:history="1">
              <w:r w:rsidR="00204D32" w:rsidRPr="00022D64">
                <w:rPr>
                  <w:rFonts w:cs="Arial"/>
                  <w:noProof/>
                </w:rPr>
                <w:t>Hong et al. 2017</w:t>
              </w:r>
            </w:hyperlink>
            <w:r w:rsidR="002A7FA6" w:rsidRPr="00022D64">
              <w:rPr>
                <w:rFonts w:cs="Arial"/>
                <w:noProof/>
              </w:rPr>
              <w:t>)</w:t>
            </w:r>
            <w:r w:rsidR="002A7FA6" w:rsidRPr="00022D64">
              <w:rPr>
                <w:rFonts w:cs="Arial"/>
              </w:rPr>
              <w:fldChar w:fldCharType="end"/>
            </w:r>
            <w:r w:rsidRPr="00022D64">
              <w:rPr>
                <w:rFonts w:cs="Arial"/>
              </w:rPr>
              <w:t xml:space="preserve">. </w:t>
            </w:r>
          </w:p>
          <w:p w14:paraId="760ADB6E" w14:textId="369B927F" w:rsidR="002D1731" w:rsidRPr="00022D64" w:rsidRDefault="00461AC5" w:rsidP="000A29E6">
            <w:pPr>
              <w:pStyle w:val="TableText"/>
            </w:pPr>
            <w:r w:rsidRPr="00022D64">
              <w:t xml:space="preserve">No records of association with </w:t>
            </w:r>
            <w:r w:rsidR="000A29E6" w:rsidRPr="00022D64">
              <w:t xml:space="preserve">mature </w:t>
            </w:r>
            <w:r w:rsidRPr="00022D64">
              <w:t>s</w:t>
            </w:r>
            <w:r w:rsidR="00D75D55" w:rsidRPr="00022D64">
              <w:t>trawberry fruit have been found.</w:t>
            </w:r>
            <w:r w:rsidRPr="00022D64">
              <w:t xml:space="preserve"> </w:t>
            </w:r>
          </w:p>
        </w:tc>
        <w:tc>
          <w:tcPr>
            <w:tcW w:w="759" w:type="pct"/>
            <w:shd w:val="clear" w:color="auto" w:fill="auto"/>
          </w:tcPr>
          <w:p w14:paraId="1990F164" w14:textId="77777777" w:rsidR="002D1731" w:rsidRPr="00022D64" w:rsidRDefault="002D1731" w:rsidP="002D1731">
            <w:pPr>
              <w:pStyle w:val="TableText"/>
            </w:pPr>
            <w:r w:rsidRPr="00022D64">
              <w:t>Assessment not required</w:t>
            </w:r>
          </w:p>
        </w:tc>
        <w:tc>
          <w:tcPr>
            <w:tcW w:w="607" w:type="pct"/>
            <w:shd w:val="clear" w:color="auto" w:fill="auto"/>
          </w:tcPr>
          <w:p w14:paraId="6889487E" w14:textId="77777777" w:rsidR="002D1731" w:rsidRPr="00022D64" w:rsidRDefault="002D1731" w:rsidP="002D1731">
            <w:pPr>
              <w:pStyle w:val="TableText"/>
            </w:pPr>
            <w:r w:rsidRPr="00022D64">
              <w:t>Assessment not required</w:t>
            </w:r>
          </w:p>
        </w:tc>
        <w:tc>
          <w:tcPr>
            <w:tcW w:w="445" w:type="pct"/>
            <w:gridSpan w:val="2"/>
            <w:shd w:val="clear" w:color="auto" w:fill="auto"/>
          </w:tcPr>
          <w:p w14:paraId="75AEE854" w14:textId="77777777" w:rsidR="002D1731" w:rsidRPr="00022D64" w:rsidRDefault="002D1731" w:rsidP="002D1731">
            <w:pPr>
              <w:pStyle w:val="TableText"/>
            </w:pPr>
            <w:r w:rsidRPr="00022D64">
              <w:t>No</w:t>
            </w:r>
          </w:p>
        </w:tc>
      </w:tr>
      <w:tr w:rsidR="002D1731" w:rsidRPr="00022D64" w14:paraId="5DF91F81" w14:textId="77777777" w:rsidTr="00B5588C">
        <w:trPr>
          <w:cantSplit/>
        </w:trPr>
        <w:tc>
          <w:tcPr>
            <w:tcW w:w="805" w:type="pct"/>
            <w:gridSpan w:val="2"/>
            <w:shd w:val="clear" w:color="auto" w:fill="auto"/>
          </w:tcPr>
          <w:p w14:paraId="60A73B54" w14:textId="77777777" w:rsidR="002D1731" w:rsidRPr="00022D64" w:rsidRDefault="002D1731" w:rsidP="002D1731">
            <w:pPr>
              <w:pStyle w:val="TableText"/>
              <w:rPr>
                <w:lang w:val="pt-BR"/>
              </w:rPr>
            </w:pPr>
            <w:r w:rsidRPr="00022D64">
              <w:rPr>
                <w:i/>
                <w:lang w:val="pt-BR"/>
              </w:rPr>
              <w:lastRenderedPageBreak/>
              <w:t xml:space="preserve">Tychius picirostris </w:t>
            </w:r>
            <w:r w:rsidRPr="00022D64">
              <w:rPr>
                <w:lang w:val="pt-BR"/>
              </w:rPr>
              <w:t>(Fabricius, 1787)</w:t>
            </w:r>
          </w:p>
          <w:p w14:paraId="0A9BF251" w14:textId="77777777" w:rsidR="002D1731" w:rsidRPr="00022D64" w:rsidRDefault="002D1731" w:rsidP="002D1731">
            <w:pPr>
              <w:pStyle w:val="TableText"/>
              <w:rPr>
                <w:lang w:val="pt-BR"/>
              </w:rPr>
            </w:pPr>
            <w:r w:rsidRPr="00022D64">
              <w:rPr>
                <w:lang w:val="pt-BR"/>
              </w:rPr>
              <w:t>[Curculionidae]</w:t>
            </w:r>
          </w:p>
          <w:p w14:paraId="1BABB703" w14:textId="77777777" w:rsidR="002D1731" w:rsidRPr="00022D64" w:rsidRDefault="002D1731" w:rsidP="002D1731">
            <w:pPr>
              <w:pStyle w:val="TableText"/>
              <w:rPr>
                <w:i/>
                <w:lang w:val="pt-BR"/>
              </w:rPr>
            </w:pPr>
            <w:r w:rsidRPr="00022D64">
              <w:rPr>
                <w:lang w:val="pt-BR"/>
              </w:rPr>
              <w:t>Clover seed weevil</w:t>
            </w:r>
          </w:p>
        </w:tc>
        <w:tc>
          <w:tcPr>
            <w:tcW w:w="708" w:type="pct"/>
            <w:gridSpan w:val="2"/>
            <w:shd w:val="clear" w:color="auto" w:fill="auto"/>
          </w:tcPr>
          <w:p w14:paraId="2598C0AA" w14:textId="645427B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&lt;EndNote&gt;&lt;Cite&gt;&lt;Author&gt;GBIF Secretariat&lt;/Author&gt;&lt;Year&gt;2019&lt;/Year&gt;&lt;RecNum&gt;35366&lt;/RecNum&gt;&lt;DisplayText&gt;(GBIF Secretariat 2019)&lt;/DisplayText&gt;&lt;record&gt;&lt;rec-number&gt;35366&lt;/rec-number&gt;&lt;foreign-keys&gt;&lt;key app="EN" db-id="pxwxw0er9zv2fxezxdk5tt5utz5p5vtrwdv0" timestamp="1562570963"&gt;35366&lt;/key&gt;&lt;/foreign-keys&gt;&lt;ref-type name="Databases"&gt;45&lt;/ref-type&gt;&lt;contributors&gt;&lt;authors&gt;&lt;author&gt;GBIF Secretariat,&lt;/author&gt;&lt;/authors&gt;&lt;/contributors&gt;&lt;titles&gt;&lt;title&gt;Global Biodiversity Information Facility&lt;/title&gt;&lt;/titles&gt;&lt;keywords&gt;&lt;keyword&gt;Database&lt;/keyword&gt;&lt;keyword&gt;Distribution&lt;/keyword&gt;&lt;keyword&gt;records&lt;/keyword&gt;&lt;/keywords&gt;&lt;dates&gt;&lt;year&gt;2019&lt;/year&gt;&lt;pub-dates&gt;&lt;date&gt;2019&lt;/date&gt;&lt;/pub-dates&gt;&lt;/dates&gt;&lt;pub-location&gt;Denmark&lt;/pub-location&gt;&lt;urls&gt;&lt;related-urls&gt;&lt;url&gt;http://www.gbif.org/&lt;/url&gt;&lt;/related-urls&gt;&lt;/urls&gt;&lt;custom1&gt;Updated_RG&lt;/custom1&gt;&lt;/record&gt;&lt;/Cite&gt;&lt;/EndNote&gt;</w:instrText>
            </w:r>
            <w:r w:rsidR="002A7FA6" w:rsidRPr="00022D64">
              <w:fldChar w:fldCharType="separate"/>
            </w:r>
            <w:r w:rsidR="002A7FA6" w:rsidRPr="00022D64">
              <w:rPr>
                <w:noProof/>
              </w:rPr>
              <w:t>(</w:t>
            </w:r>
            <w:hyperlink w:anchor="_ENREF_149" w:tooltip="GBIF Secretariat, 2019 #35366" w:history="1">
              <w:r w:rsidR="00204D32" w:rsidRPr="00022D64">
                <w:rPr>
                  <w:noProof/>
                </w:rPr>
                <w:t>GBIF Secretariat 2019</w:t>
              </w:r>
            </w:hyperlink>
            <w:r w:rsidR="002A7FA6" w:rsidRPr="00022D64">
              <w:rPr>
                <w:noProof/>
              </w:rPr>
              <w:t>)</w:t>
            </w:r>
            <w:r w:rsidR="002A7FA6" w:rsidRPr="00022D64">
              <w:fldChar w:fldCharType="end"/>
            </w:r>
          </w:p>
        </w:tc>
        <w:tc>
          <w:tcPr>
            <w:tcW w:w="713" w:type="pct"/>
            <w:gridSpan w:val="2"/>
            <w:shd w:val="clear" w:color="auto" w:fill="auto"/>
          </w:tcPr>
          <w:p w14:paraId="7023F3AD" w14:textId="7ED8F60A" w:rsidR="002D1731" w:rsidRPr="00022D64" w:rsidRDefault="002D1731" w:rsidP="00204D32">
            <w:pPr>
              <w:pStyle w:val="TableText"/>
            </w:pPr>
            <w:r w:rsidRPr="00022D64">
              <w:t xml:space="preserve">Absent </w:t>
            </w:r>
            <w:r w:rsidR="002A7FA6" w:rsidRPr="00022D64">
              <w:fldChar w:fldCharType="begin"/>
            </w:r>
            <w:r w:rsidR="002A7FA6" w:rsidRPr="00022D64">
              <w:instrText xml:space="preserve"> ADDIN EN.CITE &lt;EndNote&gt;&lt;Cite&gt;&lt;Author&gt;PaDIL&lt;/Author&gt;&lt;Year&gt;2018&lt;/Year&gt;&lt;RecNum&gt;30480&lt;/RecNum&gt;&lt;DisplayText&gt;(PaDIL 2018)&lt;/DisplayText&gt;&lt;record&gt;&lt;rec-number&gt;30480&lt;/rec-number&gt;&lt;foreign-keys&gt;&lt;key app="EN" db-id="pxwxw0er9zv2fxezxdk5tt5utz5p5vtrwdv0" timestamp="1519355913"&gt;30480&lt;/key&gt;&lt;/foreign-keys&gt;&lt;ref-type name="Databases"&gt;45&lt;/ref-type&gt;&lt;contributors&gt;&lt;authors&gt;&lt;author&gt;PaDIL,&lt;/author&gt;&lt;/authors&gt;&lt;/contributors&gt;&lt;titles&gt;&lt;title&gt;PaDIL website&lt;/title&gt;&lt;/titles&gt;&lt;keywords&gt;&lt;keyword&gt;Images&lt;/keyword&gt;&lt;keyword&gt;Biosecurity&lt;/keyword&gt;&lt;keyword&gt;Invasive&lt;/keyword&gt;&lt;keyword&gt;Pests&lt;/keyword&gt;&lt;/keywords&gt;&lt;dates&gt;&lt;year&gt;2018&lt;/year&gt;&lt;pub-dates&gt;&lt;date&gt;2018&lt;/date&gt;&lt;/pub-dates&gt;&lt;/dates&gt;&lt;urls&gt;&lt;related-urls&gt;&lt;url&gt;http://www.padil.gov.au&lt;/url&gt;&lt;/related-urls&gt;&lt;/urls&gt;&lt;custom1&gt;updated WW&lt;/custom1&gt;&lt;/record&gt;&lt;/Cite&gt;&lt;/EndNote&gt;</w:instrText>
            </w:r>
            <w:r w:rsidR="002A7FA6" w:rsidRPr="00022D64">
              <w:fldChar w:fldCharType="separate"/>
            </w:r>
            <w:r w:rsidR="002A7FA6" w:rsidRPr="00022D64">
              <w:rPr>
                <w:noProof/>
              </w:rPr>
              <w:t>(</w:t>
            </w:r>
            <w:hyperlink w:anchor="_ENREF_342" w:tooltip="PaDIL, 2018 #30480" w:history="1">
              <w:r w:rsidR="00204D32" w:rsidRPr="00022D64">
                <w:rPr>
                  <w:noProof/>
                </w:rPr>
                <w:t>PaDIL 2018</w:t>
              </w:r>
            </w:hyperlink>
            <w:r w:rsidR="002A7FA6" w:rsidRPr="00022D64">
              <w:rPr>
                <w:noProof/>
              </w:rPr>
              <w:t>)</w:t>
            </w:r>
            <w:r w:rsidR="002A7FA6" w:rsidRPr="00022D64">
              <w:fldChar w:fldCharType="end"/>
            </w:r>
          </w:p>
        </w:tc>
        <w:tc>
          <w:tcPr>
            <w:tcW w:w="964" w:type="pct"/>
            <w:shd w:val="clear" w:color="auto" w:fill="auto"/>
          </w:tcPr>
          <w:p w14:paraId="2E481D59" w14:textId="69262660" w:rsidR="002D1731" w:rsidRPr="00022D64" w:rsidRDefault="002D1731" w:rsidP="00204D32">
            <w:pPr>
              <w:pStyle w:val="TableText"/>
            </w:pPr>
            <w:r w:rsidRPr="00022D64">
              <w:rPr>
                <w:rFonts w:cs="Arial"/>
              </w:rPr>
              <w:t xml:space="preserve">No. </w:t>
            </w:r>
            <w:r w:rsidRPr="00022D64">
              <w:t xml:space="preserve">Main host is </w:t>
            </w:r>
            <w:r w:rsidRPr="00022D64">
              <w:rPr>
                <w:i/>
              </w:rPr>
              <w:t>Trifolium</w:t>
            </w:r>
            <w:r w:rsidRPr="00022D64">
              <w:t xml:space="preserve"> spp. </w:t>
            </w:r>
            <w:r w:rsidR="002A7FA6" w:rsidRPr="00022D64">
              <w:fldChar w:fldCharType="begin"/>
            </w:r>
            <w:r w:rsidR="002A7FA6" w:rsidRPr="00022D64">
              <w:instrText xml:space="preserve"> ADDIN EN.CITE &lt;EndNote&gt;&lt;Cite&gt;&lt;Author&gt;BugGuide&lt;/Author&gt;&lt;Year&gt;2019&lt;/Year&gt;&lt;RecNum&gt;36342&lt;/RecNum&gt;&lt;DisplayText&gt;(BugGuide 2019)&lt;/DisplayText&gt;&lt;record&gt;&lt;rec-number&gt;36342&lt;/rec-number&gt;&lt;foreign-keys&gt;&lt;key app="EN" db-id="pxwxw0er9zv2fxezxdk5tt5utz5p5vtrwdv0" timestamp="1569303374"&gt;36342&lt;/key&gt;&lt;/foreign-keys&gt;&lt;ref-type name="Databases"&gt;45&lt;/ref-type&gt;&lt;contributors&gt;&lt;authors&gt;&lt;author&gt;BugGuide,&lt;/author&gt;&lt;/authors&gt;&lt;/contributors&gt;&lt;titles&gt;&lt;title&gt;BugGuide&lt;/title&gt;&lt;/titles&gt;&lt;keywords&gt;&lt;keyword&gt;Database&lt;/keyword&gt;&lt;keyword&gt;Arthropods&lt;/keyword&gt;&lt;keyword&gt;Insects&lt;/keyword&gt;&lt;keyword&gt;Spiders&lt;/keyword&gt;&lt;/keywords&gt;&lt;dates&gt;&lt;year&gt;2019&lt;/year&gt;&lt;pub-dates&gt;&lt;date&gt;2019&lt;/date&gt;&lt;/pub-dates&gt;&lt;/dates&gt;&lt;pub-location&gt;Iowa, USA&lt;/pub-location&gt;&lt;publisher&gt;Department of Entomology, Iowa  State University&lt;/publisher&gt;&lt;urls&gt;&lt;related-urls&gt;&lt;url&gt;https://bugguide.net/node/view/15740&lt;/url&gt;&lt;/related-urls&gt;&lt;/urls&gt;&lt;custom1&gt;updated_RG&lt;/custom1&gt;&lt;/record&gt;&lt;/Cite&gt;&lt;/EndNote&gt;</w:instrText>
            </w:r>
            <w:r w:rsidR="002A7FA6" w:rsidRPr="00022D64">
              <w:fldChar w:fldCharType="separate"/>
            </w:r>
            <w:r w:rsidR="002A7FA6" w:rsidRPr="00022D64">
              <w:rPr>
                <w:noProof/>
              </w:rPr>
              <w:t>(</w:t>
            </w:r>
            <w:hyperlink w:anchor="_ENREF_53" w:tooltip="BugGuide, 2019 #36342" w:history="1">
              <w:r w:rsidR="00204D32" w:rsidRPr="00022D64">
                <w:rPr>
                  <w:noProof/>
                </w:rPr>
                <w:t>BugGuide 2019</w:t>
              </w:r>
            </w:hyperlink>
            <w:r w:rsidR="002A7FA6" w:rsidRPr="00022D64">
              <w:rPr>
                <w:noProof/>
              </w:rPr>
              <w:t>)</w:t>
            </w:r>
            <w:r w:rsidR="002A7FA6" w:rsidRPr="00022D64">
              <w:fldChar w:fldCharType="end"/>
            </w:r>
            <w:r w:rsidR="00083841" w:rsidRPr="00022D64">
              <w:t xml:space="preserve">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0A29E6" w:rsidRPr="00022D64">
              <w:t>.This species has only been</w:t>
            </w:r>
            <w:r w:rsidR="00461AC5" w:rsidRPr="00022D64">
              <w:t xml:space="preserve"> </w:t>
            </w:r>
            <w:r w:rsidRPr="00022D64">
              <w:t xml:space="preserve">sampled from strawberries in Latvia </w:t>
            </w:r>
            <w:r w:rsidR="00546FB2" w:rsidRPr="00022D64">
              <w:t xml:space="preserve">and is not listed as a strawberry pest or a potential strawberry pest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No other records of association with strawberry were found.</w:t>
            </w:r>
          </w:p>
        </w:tc>
        <w:tc>
          <w:tcPr>
            <w:tcW w:w="759" w:type="pct"/>
            <w:shd w:val="clear" w:color="auto" w:fill="auto"/>
          </w:tcPr>
          <w:p w14:paraId="1F9AAF95" w14:textId="77777777" w:rsidR="002D1731" w:rsidRPr="00022D64" w:rsidRDefault="002D1731" w:rsidP="002D1731">
            <w:pPr>
              <w:pStyle w:val="TableText"/>
            </w:pPr>
            <w:r w:rsidRPr="00022D64">
              <w:t>Assessment not required</w:t>
            </w:r>
          </w:p>
        </w:tc>
        <w:tc>
          <w:tcPr>
            <w:tcW w:w="607" w:type="pct"/>
            <w:shd w:val="clear" w:color="auto" w:fill="auto"/>
          </w:tcPr>
          <w:p w14:paraId="0C4EAF37" w14:textId="77777777" w:rsidR="002D1731" w:rsidRPr="00022D64" w:rsidRDefault="002D1731" w:rsidP="002D1731">
            <w:pPr>
              <w:pStyle w:val="TableText"/>
            </w:pPr>
            <w:r w:rsidRPr="00022D64">
              <w:t>Assessment not required</w:t>
            </w:r>
          </w:p>
        </w:tc>
        <w:tc>
          <w:tcPr>
            <w:tcW w:w="445" w:type="pct"/>
            <w:gridSpan w:val="2"/>
            <w:shd w:val="clear" w:color="auto" w:fill="auto"/>
          </w:tcPr>
          <w:p w14:paraId="41A47A6B" w14:textId="77777777" w:rsidR="002D1731" w:rsidRPr="00022D64" w:rsidRDefault="002D1731" w:rsidP="002D1731">
            <w:pPr>
              <w:pStyle w:val="TableText"/>
            </w:pPr>
            <w:r w:rsidRPr="00022D64">
              <w:t>No</w:t>
            </w:r>
          </w:p>
        </w:tc>
      </w:tr>
      <w:tr w:rsidR="002D1731" w:rsidRPr="00022D64" w14:paraId="145C3EB8" w14:textId="77777777" w:rsidTr="005C1C69">
        <w:trPr>
          <w:cantSplit/>
        </w:trPr>
        <w:tc>
          <w:tcPr>
            <w:tcW w:w="5000" w:type="pct"/>
            <w:gridSpan w:val="11"/>
            <w:shd w:val="clear" w:color="auto" w:fill="FFFFFF" w:themeFill="background1"/>
          </w:tcPr>
          <w:p w14:paraId="393A8064" w14:textId="77777777" w:rsidR="002D1731" w:rsidRPr="00022D64" w:rsidRDefault="002D1731" w:rsidP="002D1731">
            <w:pPr>
              <w:pStyle w:val="TableHeading"/>
            </w:pPr>
            <w:r w:rsidRPr="00022D64">
              <w:t>Collembola</w:t>
            </w:r>
          </w:p>
        </w:tc>
      </w:tr>
      <w:tr w:rsidR="002D1731" w:rsidRPr="00022D64" w14:paraId="550DA08D" w14:textId="77777777" w:rsidTr="00B5588C">
        <w:trPr>
          <w:cantSplit/>
        </w:trPr>
        <w:tc>
          <w:tcPr>
            <w:tcW w:w="805" w:type="pct"/>
            <w:gridSpan w:val="2"/>
            <w:shd w:val="clear" w:color="auto" w:fill="auto"/>
          </w:tcPr>
          <w:p w14:paraId="31DEC9C6" w14:textId="77777777" w:rsidR="002D1731" w:rsidRPr="00022D64" w:rsidRDefault="002D1731" w:rsidP="002D1731">
            <w:pPr>
              <w:pStyle w:val="TableText"/>
              <w:rPr>
                <w:lang w:val="pt-BR"/>
              </w:rPr>
            </w:pPr>
            <w:r w:rsidRPr="00022D64">
              <w:rPr>
                <w:i/>
                <w:lang w:val="pt-BR"/>
              </w:rPr>
              <w:t>Bourletiella hortensis</w:t>
            </w:r>
            <w:r w:rsidRPr="00022D64">
              <w:rPr>
                <w:lang w:val="pt-BR"/>
              </w:rPr>
              <w:t xml:space="preserve"> (Fitch, 1863) </w:t>
            </w:r>
          </w:p>
          <w:p w14:paraId="4AEF7BDC" w14:textId="77777777" w:rsidR="002D1731" w:rsidRPr="00022D64" w:rsidRDefault="002D1731" w:rsidP="002D1731">
            <w:pPr>
              <w:pStyle w:val="TableText"/>
              <w:rPr>
                <w:lang w:val="pt-BR"/>
              </w:rPr>
            </w:pPr>
            <w:r w:rsidRPr="00022D64">
              <w:rPr>
                <w:lang w:val="pt-BR"/>
              </w:rPr>
              <w:t>[Bourletiellidae]</w:t>
            </w:r>
          </w:p>
          <w:p w14:paraId="606F72F9" w14:textId="77777777" w:rsidR="002D1731" w:rsidRPr="00022D64" w:rsidRDefault="002D1731" w:rsidP="002D1731">
            <w:pPr>
              <w:pStyle w:val="TableText"/>
              <w:rPr>
                <w:lang w:val="pt-BR"/>
              </w:rPr>
            </w:pPr>
            <w:r w:rsidRPr="00022D64">
              <w:rPr>
                <w:lang w:val="pt-BR"/>
              </w:rPr>
              <w:t>Garden springtail</w:t>
            </w:r>
          </w:p>
        </w:tc>
        <w:tc>
          <w:tcPr>
            <w:tcW w:w="708" w:type="pct"/>
            <w:gridSpan w:val="2"/>
            <w:shd w:val="clear" w:color="auto" w:fill="auto"/>
          </w:tcPr>
          <w:p w14:paraId="2E9AA24F" w14:textId="06646A2D"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&lt;EndNote&gt;&lt;Cite&gt;&lt;Author&gt;BugGuide&lt;/Author&gt;&lt;Year&gt;2019&lt;/Year&gt;&lt;RecNum&gt;36342&lt;/RecNum&gt;&lt;DisplayText&gt;(BugGuide 2019)&lt;/DisplayText&gt;&lt;record&gt;&lt;rec-number&gt;36342&lt;/rec-number&gt;&lt;foreign-keys&gt;&lt;key app="EN" db-id="pxwxw0er9zv2fxezxdk5tt5utz5p5vtrwdv0" timestamp="1569303374"&gt;36342&lt;/key&gt;&lt;/foreign-keys&gt;&lt;ref-type name="Databases"&gt;45&lt;/ref-type&gt;&lt;contributors&gt;&lt;authors&gt;&lt;author&gt;BugGuide,&lt;/author&gt;&lt;/authors&gt;&lt;/contributors&gt;&lt;titles&gt;&lt;title&gt;BugGuide&lt;/title&gt;&lt;/titles&gt;&lt;keywords&gt;&lt;keyword&gt;Database&lt;/keyword&gt;&lt;keyword&gt;Arthropods&lt;/keyword&gt;&lt;keyword&gt;Insects&lt;/keyword&gt;&lt;keyword&gt;Spiders&lt;/keyword&gt;&lt;/keywords&gt;&lt;dates&gt;&lt;year&gt;2019&lt;/year&gt;&lt;pub-dates&gt;&lt;date&gt;2019&lt;/date&gt;&lt;/pub-dates&gt;&lt;/dates&gt;&lt;pub-location&gt;Iowa, USA&lt;/pub-location&gt;&lt;publisher&gt;Department of Entomology, Iowa  State University&lt;/publisher&gt;&lt;urls&gt;&lt;related-urls&gt;&lt;url&gt;https://bugguide.net/node/view/15740&lt;/url&gt;&lt;/related-urls&gt;&lt;/urls&gt;&lt;custom1&gt;updated_RG&lt;/custom1&gt;&lt;/record&gt;&lt;/Cite&gt;&lt;/EndNote&gt;</w:instrText>
            </w:r>
            <w:r w:rsidR="002A7FA6" w:rsidRPr="00022D64">
              <w:fldChar w:fldCharType="separate"/>
            </w:r>
            <w:r w:rsidR="002A7FA6" w:rsidRPr="00022D64">
              <w:rPr>
                <w:noProof/>
              </w:rPr>
              <w:t>(</w:t>
            </w:r>
            <w:hyperlink w:anchor="_ENREF_53" w:tooltip="BugGuide, 2019 #36342" w:history="1">
              <w:r w:rsidR="00204D32" w:rsidRPr="00022D64">
                <w:rPr>
                  <w:noProof/>
                </w:rPr>
                <w:t>BugGuide 2019</w:t>
              </w:r>
            </w:hyperlink>
            <w:r w:rsidR="002A7FA6" w:rsidRPr="00022D64">
              <w:rPr>
                <w:noProof/>
              </w:rPr>
              <w:t>)</w:t>
            </w:r>
            <w:r w:rsidR="002A7FA6" w:rsidRPr="00022D64">
              <w:fldChar w:fldCharType="end"/>
            </w:r>
          </w:p>
        </w:tc>
        <w:tc>
          <w:tcPr>
            <w:tcW w:w="713" w:type="pct"/>
            <w:gridSpan w:val="2"/>
            <w:shd w:val="clear" w:color="auto" w:fill="auto"/>
          </w:tcPr>
          <w:p w14:paraId="348431CE" w14:textId="7C73BEDA" w:rsidR="00687C28" w:rsidRPr="00022D64" w:rsidRDefault="002D1731" w:rsidP="00687C28">
            <w:pPr>
              <w:pStyle w:val="TableText"/>
              <w:rPr>
                <w:rFonts w:cs="Arial"/>
              </w:rPr>
            </w:pPr>
            <w:r w:rsidRPr="00022D64">
              <w:t xml:space="preserve">Yes. Tas,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p w14:paraId="7D518118" w14:textId="5AE23E7D" w:rsidR="002D1731" w:rsidRPr="00022D64" w:rsidRDefault="002D1731" w:rsidP="00565872">
            <w:pPr>
              <w:pStyle w:val="TableText"/>
            </w:pPr>
          </w:p>
        </w:tc>
        <w:tc>
          <w:tcPr>
            <w:tcW w:w="964" w:type="pct"/>
            <w:shd w:val="clear" w:color="auto" w:fill="auto"/>
          </w:tcPr>
          <w:p w14:paraId="3AD2721A" w14:textId="77777777" w:rsidR="002D1731" w:rsidRPr="00022D64" w:rsidRDefault="002D1731" w:rsidP="002D1731">
            <w:pPr>
              <w:pStyle w:val="TableText"/>
            </w:pPr>
            <w:r w:rsidRPr="00022D64">
              <w:t>Assessment not required</w:t>
            </w:r>
          </w:p>
        </w:tc>
        <w:tc>
          <w:tcPr>
            <w:tcW w:w="759" w:type="pct"/>
            <w:shd w:val="clear" w:color="auto" w:fill="auto"/>
          </w:tcPr>
          <w:p w14:paraId="36701701" w14:textId="77777777" w:rsidR="002D1731" w:rsidRPr="00022D64" w:rsidRDefault="002D1731" w:rsidP="002D1731">
            <w:pPr>
              <w:pStyle w:val="TableText"/>
            </w:pPr>
            <w:r w:rsidRPr="00022D64">
              <w:t>Assessment not required</w:t>
            </w:r>
          </w:p>
        </w:tc>
        <w:tc>
          <w:tcPr>
            <w:tcW w:w="607" w:type="pct"/>
            <w:shd w:val="clear" w:color="auto" w:fill="auto"/>
          </w:tcPr>
          <w:p w14:paraId="052F46C0" w14:textId="77777777" w:rsidR="002D1731" w:rsidRPr="00022D64" w:rsidRDefault="002D1731" w:rsidP="002D1731">
            <w:pPr>
              <w:pStyle w:val="TableText"/>
            </w:pPr>
            <w:r w:rsidRPr="00022D64">
              <w:t>Assessment not required</w:t>
            </w:r>
          </w:p>
        </w:tc>
        <w:tc>
          <w:tcPr>
            <w:tcW w:w="445" w:type="pct"/>
            <w:gridSpan w:val="2"/>
            <w:shd w:val="clear" w:color="auto" w:fill="auto"/>
          </w:tcPr>
          <w:p w14:paraId="01B9EEDF" w14:textId="77777777" w:rsidR="002D1731" w:rsidRPr="00022D64" w:rsidRDefault="002D1731" w:rsidP="002D1731">
            <w:pPr>
              <w:pStyle w:val="TableText"/>
            </w:pPr>
            <w:r w:rsidRPr="00022D64">
              <w:t>No</w:t>
            </w:r>
          </w:p>
        </w:tc>
      </w:tr>
      <w:tr w:rsidR="002D1731" w:rsidRPr="00022D64" w14:paraId="38AA1B6B" w14:textId="77777777" w:rsidTr="005C1C69">
        <w:trPr>
          <w:cantSplit/>
        </w:trPr>
        <w:tc>
          <w:tcPr>
            <w:tcW w:w="5000" w:type="pct"/>
            <w:gridSpan w:val="11"/>
            <w:shd w:val="clear" w:color="auto" w:fill="FFFFFF" w:themeFill="background1"/>
          </w:tcPr>
          <w:p w14:paraId="06D51C44" w14:textId="77777777" w:rsidR="002D1731" w:rsidRPr="00022D64" w:rsidRDefault="002D1731" w:rsidP="002D1731">
            <w:pPr>
              <w:pStyle w:val="TableHeading"/>
            </w:pPr>
            <w:r w:rsidRPr="00022D64">
              <w:t>Diptera</w:t>
            </w:r>
          </w:p>
        </w:tc>
      </w:tr>
      <w:tr w:rsidR="002D1731" w:rsidRPr="00022D64" w14:paraId="4507B7A8" w14:textId="77777777" w:rsidTr="00B5588C">
        <w:trPr>
          <w:cantSplit/>
        </w:trPr>
        <w:tc>
          <w:tcPr>
            <w:tcW w:w="805" w:type="pct"/>
            <w:gridSpan w:val="2"/>
            <w:shd w:val="clear" w:color="auto" w:fill="auto"/>
          </w:tcPr>
          <w:p w14:paraId="13CCDE50" w14:textId="77777777" w:rsidR="00144887" w:rsidRPr="00022D64" w:rsidRDefault="00144887" w:rsidP="00144887">
            <w:pPr>
              <w:pStyle w:val="TableText"/>
              <w:rPr>
                <w:i/>
                <w:lang w:val="pt-BR"/>
              </w:rPr>
            </w:pPr>
            <w:r w:rsidRPr="00022D64">
              <w:rPr>
                <w:i/>
                <w:lang w:val="pt-BR"/>
              </w:rPr>
              <w:t xml:space="preserve">Bradysia impatiens </w:t>
            </w:r>
            <w:r w:rsidRPr="00022D64">
              <w:rPr>
                <w:lang w:val="pt-BR"/>
              </w:rPr>
              <w:t>(Johannsen, 1912)</w:t>
            </w:r>
          </w:p>
          <w:p w14:paraId="3579623A" w14:textId="77777777" w:rsidR="00144887" w:rsidRPr="00022D64" w:rsidRDefault="00144887" w:rsidP="00144887">
            <w:pPr>
              <w:pStyle w:val="TableText"/>
              <w:rPr>
                <w:lang w:val="pt-BR"/>
              </w:rPr>
            </w:pPr>
            <w:r w:rsidRPr="00022D64">
              <w:rPr>
                <w:lang w:val="pt-BR"/>
              </w:rPr>
              <w:t>Synonyms:</w:t>
            </w:r>
            <w:r w:rsidRPr="00022D64">
              <w:rPr>
                <w:i/>
                <w:lang w:val="pt-BR"/>
              </w:rPr>
              <w:t xml:space="preserve"> Bradysia difformis </w:t>
            </w:r>
            <w:r w:rsidRPr="00022D64">
              <w:rPr>
                <w:lang w:val="pt-BR"/>
              </w:rPr>
              <w:t>Frey, 1948;</w:t>
            </w:r>
            <w:r w:rsidRPr="00022D64">
              <w:rPr>
                <w:i/>
                <w:lang w:val="pt-BR"/>
              </w:rPr>
              <w:t xml:space="preserve"> Bradysia agrestis </w:t>
            </w:r>
            <w:r w:rsidRPr="00022D64">
              <w:rPr>
                <w:lang w:val="pt-BR"/>
              </w:rPr>
              <w:t>Sasakawa</w:t>
            </w:r>
            <w:r w:rsidRPr="00022D64">
              <w:rPr>
                <w:i/>
                <w:lang w:val="pt-BR"/>
              </w:rPr>
              <w:t xml:space="preserve">, </w:t>
            </w:r>
            <w:r w:rsidRPr="00022D64">
              <w:rPr>
                <w:lang w:val="pt-BR"/>
              </w:rPr>
              <w:t>1978</w:t>
            </w:r>
          </w:p>
          <w:p w14:paraId="0CBA29A2" w14:textId="77777777" w:rsidR="00144887" w:rsidRPr="00022D64" w:rsidRDefault="00144887" w:rsidP="00144887">
            <w:pPr>
              <w:pStyle w:val="TableText"/>
              <w:rPr>
                <w:lang w:val="pt-BR"/>
              </w:rPr>
            </w:pPr>
            <w:r w:rsidRPr="00022D64">
              <w:rPr>
                <w:lang w:val="pt-BR"/>
              </w:rPr>
              <w:t>[Sciaridae]</w:t>
            </w:r>
          </w:p>
          <w:p w14:paraId="3AC47AFD" w14:textId="5CDBE82B" w:rsidR="00144887" w:rsidRPr="00022D64" w:rsidRDefault="00144887" w:rsidP="00144887">
            <w:pPr>
              <w:pStyle w:val="TableText"/>
            </w:pPr>
            <w:r w:rsidRPr="00022D64">
              <w:rPr>
                <w:lang w:val="pt-BR"/>
              </w:rPr>
              <w:t>Black fungus gnat</w:t>
            </w:r>
          </w:p>
        </w:tc>
        <w:tc>
          <w:tcPr>
            <w:tcW w:w="708" w:type="pct"/>
            <w:gridSpan w:val="2"/>
            <w:shd w:val="clear" w:color="auto" w:fill="auto"/>
          </w:tcPr>
          <w:p w14:paraId="1EAF178D" w14:textId="707A39D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&lt;EndNote&gt;&lt;Cite&gt;&lt;Author&gt;Menzel&lt;/Author&gt;&lt;Year&gt;2003&lt;/Year&gt;&lt;RecNum&gt;28914&lt;/RecNum&gt;&lt;DisplayText&gt;(Menzel, Smith &amp;amp; Colauto 2003)&lt;/DisplayText&gt;&lt;record&gt;&lt;rec-number&gt;28914&lt;/rec-number&gt;&lt;foreign-keys&gt;&lt;key app="EN" db-id="pxwxw0er9zv2fxezxdk5tt5utz5p5vtrwdv0" timestamp="1503378606"&gt;28914&lt;/key&gt;&lt;/foreign-keys&gt;&lt;ref-type name="Journal Articles"&gt;17&lt;/ref-type&gt;&lt;contributors&gt;&lt;authors&gt;&lt;author&gt;Menzel, F. &lt;/author&gt;&lt;author&gt;Smith, J.E.&lt;/author&gt;&lt;author&gt;Colauto, N.B.&lt;/author&gt;&lt;/authors&gt;&lt;/contributors&gt;&lt;titles&gt;&lt;title&gt;&lt;style face="italic" font="default" size="100%"&gt;Bradysia difformis&lt;/style&gt;&lt;style face="normal" font="default" size="100%"&gt; Frey and &lt;/style&gt;&lt;style face="italic" font="default" size="100%"&gt;Bradysia ocellaris&lt;/style&gt;&lt;style face="normal" font="default" size="100%"&gt; (Comstock): two additional Neotropical species of black fungus gnats (Diptera: Sciaridae) of economic importance: a redescription and review&lt;/style&gt;&lt;/title&gt;&lt;secondary-title&gt;Annals of the Entomological Society of America&lt;/secondary-title&gt;&lt;/titles&gt;&lt;periodical&gt;&lt;full-title&gt;Annals of the Entomological Society of America&lt;/full-title&gt;&lt;/periodical&gt;&lt;pages&gt;448-457&lt;/pages&gt;&lt;volume&gt;96&lt;/volume&gt;&lt;number&gt;4&lt;/number&gt;&lt;keywords&gt;&lt;keyword&gt;Diptera&lt;/keyword&gt;&lt;keyword&gt;sciaridae&lt;/keyword&gt;&lt;keyword&gt;Bradysia difformis Frey&lt;/keyword&gt;&lt;keyword&gt;Bradysia ocellaris (Comstock)&lt;/keyword&gt;&lt;keyword&gt;descrip-tions&lt;/keyword&gt;&lt;keyword&gt;new synonym&lt;/keyword&gt;&lt;keyword&gt;new records&lt;/keyword&gt;&lt;keyword&gt;mushroom pests&lt;/keyword&gt;&lt;/keywords&gt;&lt;dates&gt;&lt;year&gt;2003&lt;/year&gt;&lt;/dates&gt;&lt;orig-pub&gt;Yes&lt;/orig-pub&gt;&lt;urls&gt;&lt;pdf-urls&gt;&lt;url&gt;file://J:\E Library\Plant Catalogue\M\Menzel_et_al_2003_EN28914.pdf&lt;/url&gt;&lt;/pdf-urls&gt;&lt;/urls&gt;&lt;custom1&gt;Fresh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99" w:tooltip="Menzel, 2003 #28914" w:history="1">
              <w:r w:rsidR="00204D32" w:rsidRPr="00022D64">
                <w:rPr>
                  <w:noProof/>
                </w:rPr>
                <w:t>Menzel, Smith &amp; Colauto 2003</w:t>
              </w:r>
            </w:hyperlink>
            <w:r w:rsidR="002A7FA6" w:rsidRPr="00022D64">
              <w:rPr>
                <w:noProof/>
              </w:rPr>
              <w:t>)</w:t>
            </w:r>
            <w:r w:rsidR="002A7FA6" w:rsidRPr="00022D64">
              <w:fldChar w:fldCharType="end"/>
            </w:r>
          </w:p>
        </w:tc>
        <w:tc>
          <w:tcPr>
            <w:tcW w:w="713" w:type="pct"/>
            <w:gridSpan w:val="2"/>
            <w:shd w:val="clear" w:color="auto" w:fill="auto"/>
          </w:tcPr>
          <w:p w14:paraId="3E273552" w14:textId="4A52D2E9" w:rsidR="00144887" w:rsidRPr="00022D64" w:rsidRDefault="00144887" w:rsidP="00204D32">
            <w:pPr>
              <w:pStyle w:val="TableText"/>
            </w:pPr>
            <w:r w:rsidRPr="00022D64">
              <w:t xml:space="preserve">Yes. NSW, NT, Qld, SA, Tas., Vic., WA </w:t>
            </w:r>
            <w:r w:rsidR="002A7FA6" w:rsidRPr="00022D64">
              <w:fldChar w:fldCharType="begin">
                <w:fldData xml:space="preserve">PEVuZE5vdGU+PENpdGU+PEF1dGhvcj5BQlJTPC9BdXRob3I+PFllYXI+MjAxOTwvWWVhcj48UmVj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</w:fldData>
              </w:fldChar>
            </w:r>
            <w:r w:rsidR="002A7FA6" w:rsidRPr="00022D64">
              <w:instrText xml:space="preserve"> ADDIN EN.CITE </w:instrText>
            </w:r>
            <w:r w:rsidR="002A7FA6" w:rsidRPr="00022D64">
              <w:fldChar w:fldCharType="begin">
                <w:fldData xml:space="preserve">PEVuZE5vdGU+PENpdGU+PEF1dGhvcj5BQlJTPC9BdXRob3I+PFllYXI+MjAxOTwvWWVhcj48UmVj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 w:tooltip="ABRS, 2019 #33504" w:history="1">
              <w:r w:rsidR="00204D32" w:rsidRPr="00022D64">
                <w:rPr>
                  <w:noProof/>
                </w:rPr>
                <w:t>ABRS 2019</w:t>
              </w:r>
            </w:hyperlink>
            <w:r w:rsidR="002A7FA6" w:rsidRPr="00022D64">
              <w:rPr>
                <w:noProof/>
              </w:rPr>
              <w:t xml:space="preserve">; </w:t>
            </w:r>
            <w:hyperlink w:anchor="_ENREF_47" w:tooltip="Broadley, 2018 #33974" w:history="1">
              <w:r w:rsidR="00204D32" w:rsidRPr="00022D64">
                <w:rPr>
                  <w:noProof/>
                </w:rPr>
                <w:t>Broadley, Kauschke &amp; Mohrig 2018</w:t>
              </w:r>
            </w:hyperlink>
            <w:r w:rsidR="002A7FA6" w:rsidRPr="00022D64">
              <w:rPr>
                <w:noProof/>
              </w:rPr>
              <w:t>)</w:t>
            </w:r>
            <w:r w:rsidR="002A7FA6" w:rsidRPr="00022D64">
              <w:fldChar w:fldCharType="end"/>
            </w:r>
            <w:r w:rsidRPr="00022D64">
              <w:t>.</w:t>
            </w:r>
          </w:p>
        </w:tc>
        <w:tc>
          <w:tcPr>
            <w:tcW w:w="964" w:type="pct"/>
            <w:shd w:val="clear" w:color="auto" w:fill="auto"/>
          </w:tcPr>
          <w:p w14:paraId="01354E01" w14:textId="3477EA1F" w:rsidR="00144887" w:rsidRPr="00022D64" w:rsidRDefault="00144887" w:rsidP="00565872">
            <w:pPr>
              <w:pStyle w:val="TableText"/>
            </w:pPr>
            <w:r w:rsidRPr="00022D64">
              <w:t>Assessment not required</w:t>
            </w:r>
          </w:p>
        </w:tc>
        <w:tc>
          <w:tcPr>
            <w:tcW w:w="759" w:type="pct"/>
            <w:shd w:val="clear" w:color="auto" w:fill="auto"/>
          </w:tcPr>
          <w:p w14:paraId="74FE2D37" w14:textId="77777777" w:rsidR="002D1731" w:rsidRPr="00022D64" w:rsidRDefault="002D1731" w:rsidP="002D1731">
            <w:pPr>
              <w:pStyle w:val="TableText"/>
            </w:pPr>
            <w:r w:rsidRPr="00022D64">
              <w:t>Assessment not required</w:t>
            </w:r>
          </w:p>
        </w:tc>
        <w:tc>
          <w:tcPr>
            <w:tcW w:w="607" w:type="pct"/>
            <w:shd w:val="clear" w:color="auto" w:fill="auto"/>
          </w:tcPr>
          <w:p w14:paraId="5619814E" w14:textId="77777777" w:rsidR="002D1731" w:rsidRPr="00022D64" w:rsidRDefault="002D1731" w:rsidP="002D1731">
            <w:pPr>
              <w:pStyle w:val="TableText"/>
            </w:pPr>
            <w:r w:rsidRPr="00022D64">
              <w:t>Assessment not required</w:t>
            </w:r>
          </w:p>
        </w:tc>
        <w:tc>
          <w:tcPr>
            <w:tcW w:w="445" w:type="pct"/>
            <w:gridSpan w:val="2"/>
            <w:shd w:val="clear" w:color="auto" w:fill="auto"/>
          </w:tcPr>
          <w:p w14:paraId="2B826920" w14:textId="77777777" w:rsidR="002D1731" w:rsidRPr="00022D64" w:rsidRDefault="002D1731" w:rsidP="002D1731">
            <w:pPr>
              <w:pStyle w:val="TableText"/>
            </w:pPr>
            <w:r w:rsidRPr="00022D64">
              <w:t>No</w:t>
            </w:r>
          </w:p>
        </w:tc>
      </w:tr>
      <w:tr w:rsidR="007010C3" w:rsidRPr="00022D64" w14:paraId="09504E2F" w14:textId="77777777" w:rsidTr="00B5588C">
        <w:trPr>
          <w:gridAfter w:val="1"/>
          <w:wAfter w:w="10" w:type="pct"/>
          <w:cantSplit/>
        </w:trPr>
        <w:tc>
          <w:tcPr>
            <w:tcW w:w="801" w:type="pct"/>
            <w:shd w:val="clear" w:color="auto" w:fill="auto"/>
          </w:tcPr>
          <w:p w14:paraId="08D62C14" w14:textId="77777777" w:rsidR="00385165" w:rsidRPr="00022D64" w:rsidRDefault="00385165" w:rsidP="00BB3405">
            <w:pPr>
              <w:pStyle w:val="TableText"/>
              <w:rPr>
                <w:rFonts w:cs="Arial"/>
                <w:lang w:val="en-US"/>
              </w:rPr>
            </w:pPr>
            <w:r w:rsidRPr="00022D64">
              <w:rPr>
                <w:rFonts w:cs="Arial"/>
                <w:i/>
                <w:lang w:val="en-US"/>
              </w:rPr>
              <w:lastRenderedPageBreak/>
              <w:t>Drosophila pulchrella</w:t>
            </w:r>
            <w:r w:rsidRPr="00022D64">
              <w:rPr>
                <w:rFonts w:cs="Arial"/>
                <w:lang w:val="en-US"/>
              </w:rPr>
              <w:t xml:space="preserve"> Tan, Hsu &amp; Sheng, 1949</w:t>
            </w:r>
          </w:p>
          <w:p w14:paraId="1B65A2D5" w14:textId="77777777" w:rsidR="00385165" w:rsidRPr="00022D64" w:rsidRDefault="00385165" w:rsidP="00BB3405">
            <w:pPr>
              <w:pStyle w:val="TableText"/>
              <w:rPr>
                <w:rFonts w:cs="Arial"/>
                <w:lang w:val="en-US"/>
              </w:rPr>
            </w:pPr>
            <w:r w:rsidRPr="00022D64">
              <w:rPr>
                <w:rFonts w:cs="Arial"/>
                <w:lang w:val="en-US"/>
              </w:rPr>
              <w:t>[Drosophilidae]</w:t>
            </w:r>
          </w:p>
          <w:p w14:paraId="25247543" w14:textId="77777777" w:rsidR="00385165" w:rsidRPr="00022D64" w:rsidRDefault="00385165" w:rsidP="00BB3405">
            <w:pPr>
              <w:pStyle w:val="TableText"/>
              <w:rPr>
                <w:rFonts w:cs="Arial"/>
                <w:lang w:val="en-US"/>
              </w:rPr>
            </w:pPr>
            <w:r w:rsidRPr="00022D64">
              <w:rPr>
                <w:rFonts w:cs="Arial"/>
                <w:lang w:val="en-US"/>
              </w:rPr>
              <w:t>Drosophilid fly</w:t>
            </w:r>
          </w:p>
        </w:tc>
        <w:tc>
          <w:tcPr>
            <w:tcW w:w="707" w:type="pct"/>
            <w:gridSpan w:val="2"/>
            <w:shd w:val="clear" w:color="auto" w:fill="auto"/>
          </w:tcPr>
          <w:p w14:paraId="02B34171" w14:textId="023CEF04" w:rsidR="00385165" w:rsidRPr="00022D64" w:rsidRDefault="005D2A44" w:rsidP="00204D32">
            <w:pPr>
              <w:pStyle w:val="TableText"/>
              <w:rPr>
                <w:rFonts w:cs="Arial"/>
              </w:rPr>
            </w:pPr>
            <w:r w:rsidRPr="00022D64">
              <w:rPr>
                <w:rFonts w:cs="Arial"/>
              </w:rPr>
              <w:t xml:space="preserve">Yes </w:t>
            </w:r>
            <w:r w:rsidR="002A7FA6" w:rsidRPr="00022D64">
              <w:rPr>
                <w:rFonts w:cs="Arial"/>
              </w:rPr>
              <w:fldChar w:fldCharType="begin">
                <w:fldData xml:space="preserve">PEVuZE5vdGU+PENpdGU+PEF1dGhvcj5Ub2NoaWdpIFByZWZlY3R1cmUgQWdyaWN1bHR1cmFsIGFu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PEVuZE5vdGU+PENpdGU+PEF1dGhvcj5Ub2NoaWdpIFByZWZlY3R1cmUgQWdyaWN1bHR1cmFsIGFu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87" w:tooltip="Sasaki, 1993 #8993" w:history="1">
              <w:r w:rsidR="00204D32" w:rsidRPr="00022D64">
                <w:rPr>
                  <w:rFonts w:cs="Arial"/>
                  <w:noProof/>
                </w:rPr>
                <w:t>Sasaki &amp; Abe 1993</w:t>
              </w:r>
            </w:hyperlink>
            <w:r w:rsidR="002A7FA6" w:rsidRPr="00022D64">
              <w:rPr>
                <w:rFonts w:cs="Arial"/>
                <w:noProof/>
              </w:rPr>
              <w:t xml:space="preserve">; </w:t>
            </w:r>
            <w:hyperlink w:anchor="_ENREF_442" w:tooltip="Tochigi Prefecture Agricultural and Environmental Training Centre, 2018 #32955" w:history="1">
              <w:r w:rsidR="00204D32" w:rsidRPr="00022D64">
                <w:rPr>
                  <w:rFonts w:cs="Arial"/>
                  <w:noProof/>
                </w:rPr>
                <w:t>Tochigi Prefecture Agricultural and Environmental Training Centre 2018</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31E24513" w14:textId="77777777" w:rsidR="00385165" w:rsidRPr="00022D64" w:rsidRDefault="00385165" w:rsidP="00BB3405">
            <w:pPr>
              <w:pStyle w:val="TableText"/>
              <w:rPr>
                <w:rFonts w:cs="Arial"/>
              </w:rPr>
            </w:pPr>
            <w:r w:rsidRPr="00022D64">
              <w:rPr>
                <w:rFonts w:cs="Arial"/>
              </w:rPr>
              <w:t>No records found</w:t>
            </w:r>
          </w:p>
        </w:tc>
        <w:tc>
          <w:tcPr>
            <w:tcW w:w="969" w:type="pct"/>
            <w:gridSpan w:val="2"/>
            <w:shd w:val="clear" w:color="auto" w:fill="auto"/>
          </w:tcPr>
          <w:p w14:paraId="5080A625" w14:textId="7AEEB96E" w:rsidR="00385165" w:rsidRPr="00022D64" w:rsidRDefault="00385165" w:rsidP="00204D32">
            <w:pPr>
              <w:pStyle w:val="TableText"/>
              <w:rPr>
                <w:rFonts w:cs="Arial"/>
              </w:rPr>
            </w:pPr>
            <w:r w:rsidRPr="00022D64">
              <w:rPr>
                <w:rFonts w:cs="Arial"/>
              </w:rPr>
              <w:t xml:space="preserve">Yes. </w:t>
            </w:r>
            <w:r w:rsidRPr="00022D64">
              <w:rPr>
                <w:rFonts w:cs="Arial"/>
                <w:i/>
              </w:rPr>
              <w:t>Drosophila pulchrella</w:t>
            </w:r>
            <w:r w:rsidRPr="00022D64">
              <w:rPr>
                <w:rFonts w:cs="Arial"/>
              </w:rPr>
              <w:t xml:space="preserve"> is reported for the first time on strawberries in Japan </w:t>
            </w:r>
            <w:r w:rsidR="002A7FA6" w:rsidRPr="00022D64">
              <w:rPr>
                <w:rFonts w:cs="Arial"/>
              </w:rPr>
              <w:fldChar w:fldCharType="begin"/>
            </w:r>
            <w:r w:rsidR="002A7FA6" w:rsidRPr="00022D64">
              <w:rPr>
                <w:rFonts w:cs="Arial"/>
              </w:rPr>
              <w:instrText xml:space="preserve"> ADDIN EN.CITE &lt;EndNote&gt;&lt;Cite&gt;&lt;Author&gt;Tochigi Prefecture Agricultural and Environmental Training Centre&lt;/Author&gt;&lt;Year&gt;2018&lt;/Year&gt;&lt;RecNum&gt;32955&lt;/RecNum&gt;&lt;DisplayText&gt;(Tochigi Prefecture Agricultural and Environmental Training Centre 2018)&lt;/DisplayText&gt;&lt;record&gt;&lt;rec-number&gt;32955&lt;/rec-number&gt;&lt;foreign-keys&gt;&lt;key app="EN" db-id="pxwxw0er9zv2fxezxdk5tt5utz5p5vtrwdv0" timestamp="1541724029"&gt;32955&lt;/key&gt;&lt;/foreign-keys&gt;&lt;ref-type name="Web Page/Online Document"&gt;12&lt;/ref-type&gt;&lt;contributors&gt;&lt;authors&gt;&lt;author&gt;Tochigi Prefecture Agricultural and Environmental Training Centre,&lt;/author&gt;&lt;/authors&gt;&lt;/contributors&gt;&lt;titles&gt;&lt;title&gt;&lt;style face="normal" font="default" size="100%"&gt;2018 Pest occurrence forecast special report No. 3: Occurrence of &lt;/style&gt;&lt;style face="italic" font="default" size="100%"&gt;Drosophila&lt;/style&gt;&lt;style face="normal" font="default" size="100%"&gt; spp. in strawberries&lt;/style&gt;&lt;/title&gt;&lt;/titles&gt;&lt;pages&gt;1-2&lt;/pages&gt;&lt;number&gt;3&lt;/number&gt;&lt;keywords&gt;&lt;keyword&gt;drosophila&lt;/keyword&gt;&lt;keyword&gt;Drosophila suzukii&lt;/keyword&gt;&lt;keyword&gt;Drosophila pulchrella&lt;/keyword&gt;&lt;keyword&gt;strawberry&lt;/keyword&gt;&lt;keyword&gt;Japan&lt;/keyword&gt;&lt;/keywords&gt;&lt;dates&gt;&lt;year&gt;2018&lt;/year&gt;&lt;pub-dates&gt;&lt;date&gt;10/05/2018&lt;/date&gt;&lt;/pub-dates&gt;&lt;/dates&gt;&lt;pub-location&gt;Tochigi, Japan&lt;/pub-location&gt;&lt;urls&gt;&lt;related-urls&gt;&lt;url&gt;http://www.jppn.ne.jp/tochigi/file/yosatu/H30/tokusyuhou/H30tokusyuhou3.pdf&lt;/url&gt;&lt;/related-urls&gt;&lt;pdf-urls&gt;&lt;url&gt;file://J:\E Library\Plant Catalogue\T\Tochigi Prefecture pest report - 2018 EN32955.docx&lt;/url&gt;&lt;/pdf-urls&gt;&lt;/urls&gt;&lt;custom1&gt;Japanese strawberry, jm&lt;/custom1&gt;&lt;custom2&gt;273 kb&lt;/custom2&gt;&lt;custom3&gt;pdf&lt;/custom3&gt;&lt;/record&gt;&lt;/Cite&gt;&lt;/EndNote&gt;</w:instrText>
            </w:r>
            <w:r w:rsidR="002A7FA6" w:rsidRPr="00022D64">
              <w:rPr>
                <w:rFonts w:cs="Arial"/>
              </w:rPr>
              <w:fldChar w:fldCharType="separate"/>
            </w:r>
            <w:r w:rsidR="002A7FA6" w:rsidRPr="00022D64">
              <w:rPr>
                <w:rFonts w:cs="Arial"/>
                <w:noProof/>
              </w:rPr>
              <w:t>(</w:t>
            </w:r>
            <w:hyperlink w:anchor="_ENREF_442" w:tooltip="Tochigi Prefecture Agricultural and Environmental Training Centre, 2018 #32955" w:history="1">
              <w:r w:rsidR="00204D32" w:rsidRPr="00022D64">
                <w:rPr>
                  <w:rFonts w:cs="Arial"/>
                  <w:noProof/>
                </w:rPr>
                <w:t>Tochigi Prefecture Agricultural and Environmental Training Centre 2018</w:t>
              </w:r>
            </w:hyperlink>
            <w:r w:rsidR="002A7FA6" w:rsidRPr="00022D64">
              <w:rPr>
                <w:rFonts w:cs="Arial"/>
                <w:noProof/>
              </w:rPr>
              <w:t>)</w:t>
            </w:r>
            <w:r w:rsidR="002A7FA6" w:rsidRPr="00022D64">
              <w:rPr>
                <w:rFonts w:cs="Arial"/>
              </w:rPr>
              <w:fldChar w:fldCharType="end"/>
            </w:r>
          </w:p>
        </w:tc>
        <w:tc>
          <w:tcPr>
            <w:tcW w:w="759" w:type="pct"/>
            <w:shd w:val="clear" w:color="auto" w:fill="auto"/>
          </w:tcPr>
          <w:p w14:paraId="7272CBC7" w14:textId="221470D8" w:rsidR="00385165" w:rsidRPr="00022D64" w:rsidRDefault="00385165" w:rsidP="00204D32">
            <w:pPr>
              <w:pStyle w:val="TableText"/>
              <w:rPr>
                <w:rFonts w:cs="Arial"/>
              </w:rPr>
            </w:pPr>
            <w:r w:rsidRPr="00022D64">
              <w:rPr>
                <w:rFonts w:cs="Arial"/>
              </w:rPr>
              <w:t xml:space="preserve">Yes. </w:t>
            </w:r>
            <w:r w:rsidRPr="00022D64">
              <w:rPr>
                <w:rFonts w:cs="Arial"/>
                <w:i/>
              </w:rPr>
              <w:t>Drosophila pulchrella</w:t>
            </w:r>
            <w:r w:rsidRPr="00022D64">
              <w:rPr>
                <w:rFonts w:cs="Arial"/>
              </w:rPr>
              <w:t xml:space="preserve"> adults are capable of sustained flight to locate host material </w:t>
            </w:r>
            <w:r w:rsidR="002A7FA6" w:rsidRPr="00022D64">
              <w:rPr>
                <w:rFonts w:cs="Arial"/>
              </w:rPr>
              <w:fldChar w:fldCharType="begin"/>
            </w:r>
            <w:r w:rsidR="002A7FA6" w:rsidRPr="00022D64">
              <w:rPr>
                <w:rFonts w:cs="Arial"/>
              </w:rPr>
              <w:instrText xml:space="preserve"> ADDIN EN.CITE &lt;EndNote&gt;&lt;Cite&gt;&lt;Author&gt;Coyne&lt;/Author&gt;&lt;Year&gt;1987&lt;/Year&gt;&lt;RecNum&gt;15441&lt;/RecNum&gt;&lt;DisplayText&gt;(Coyne, Bryant &amp;amp; Turelli 1987)&lt;/DisplayText&gt;&lt;record&gt;&lt;rec-number&gt;15441&lt;/rec-number&gt;&lt;foreign-keys&gt;&lt;key app="EN" db-id="pxwxw0er9zv2fxezxdk5tt5utz5p5vtrwdv0" timestamp="1451972712"&gt;15441&lt;/key&gt;&lt;/foreign-keys&gt;&lt;ref-type name="Journal Articles"&gt;17&lt;/ref-type&gt;&lt;contributors&gt;&lt;authors&gt;&lt;author&gt;Coyne,J.A.&lt;/author&gt;&lt;author&gt;Bryant,S.H.&lt;/author&gt;&lt;author&gt;Turelli,M.&lt;/author&gt;&lt;/authors&gt;&lt;/contributors&gt;&lt;titles&gt;&lt;title&gt;&lt;style face="normal" font="default" size="100%"&gt;Long-distance migration of &lt;/style&gt;&lt;style face="italic" font="default" size="100%"&gt;Drosophila&lt;/style&gt;&lt;style face="normal" font="default" size="100%"&gt;. 2. Presence in desolate sites and dispersal near a desert oasis&lt;/style&gt;&lt;/title&gt;&lt;secondary-title&gt;The American Naturalist&lt;/secondary-title&gt;&lt;/titles&gt;&lt;periodical&gt;&lt;full-title&gt;The American Naturalist&lt;/full-title&gt;&lt;/periodical&gt;&lt;pages&gt;847-961&lt;/pages&gt;&lt;volume&gt;129&lt;/volume&gt;&lt;keywords&gt;&lt;keyword&gt;Dispersal&lt;/keyword&gt;&lt;keyword&gt;Drosophila&lt;/keyword&gt;&lt;keyword&gt;Migration&lt;/keyword&gt;&lt;keyword&gt;Sites&lt;/keyword&gt;&lt;/keywords&gt;&lt;dates&gt;&lt;year&gt;1987&lt;/year&gt;&lt;/dates&gt;&lt;orig-pub&gt;&lt;style face="underline" font="default" size="100%"&gt;J:\E Library\Plant Catalogue\C&lt;/style&gt;&lt;/orig-pub&gt;&lt;label&gt;79596&lt;/label&gt;&lt;urls&gt;&lt;/urls&gt;&lt;custom1&gt;Drosophila jc&lt;/custom1&gt;&lt;/record&gt;&lt;/Cite&gt;&lt;/EndNote&gt;</w:instrText>
            </w:r>
            <w:r w:rsidR="002A7FA6" w:rsidRPr="00022D64">
              <w:rPr>
                <w:rFonts w:cs="Arial"/>
              </w:rPr>
              <w:fldChar w:fldCharType="separate"/>
            </w:r>
            <w:r w:rsidR="002A7FA6" w:rsidRPr="00022D64">
              <w:rPr>
                <w:rFonts w:cs="Arial"/>
                <w:noProof/>
              </w:rPr>
              <w:t>(</w:t>
            </w:r>
            <w:hyperlink w:anchor="_ENREF_80" w:tooltip="Coyne, 1987 #15441" w:history="1">
              <w:r w:rsidR="00204D32" w:rsidRPr="00022D64">
                <w:rPr>
                  <w:rFonts w:cs="Arial"/>
                  <w:noProof/>
                </w:rPr>
                <w:t>Coyne, Bryant &amp; Turelli 1987</w:t>
              </w:r>
            </w:hyperlink>
            <w:r w:rsidR="002A7FA6" w:rsidRPr="00022D64">
              <w:rPr>
                <w:rFonts w:cs="Arial"/>
                <w:noProof/>
              </w:rPr>
              <w:t>)</w:t>
            </w:r>
            <w:r w:rsidR="002A7FA6" w:rsidRPr="00022D64">
              <w:rPr>
                <w:rFonts w:cs="Arial"/>
              </w:rPr>
              <w:fldChar w:fldCharType="end"/>
            </w:r>
            <w:r w:rsidRPr="00022D64">
              <w:rPr>
                <w:rFonts w:cs="Arial"/>
              </w:rPr>
              <w:t xml:space="preserve">. Suitable climatic conditions can be found in some areas of Australia </w:t>
            </w:r>
            <w:r w:rsidR="002A7FA6" w:rsidRPr="00022D64">
              <w:rPr>
                <w:rFonts w:cs="Arial"/>
              </w:rPr>
              <w:fldChar w:fldCharType="begin"/>
            </w:r>
            <w:r w:rsidR="002A7FA6" w:rsidRPr="00022D64">
              <w:rPr>
                <w:rFonts w:cs="Arial"/>
              </w:rPr>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2A7FA6" w:rsidRPr="00022D64">
              <w:rPr>
                <w:rFonts w:cs="Arial"/>
              </w:rPr>
              <w:fldChar w:fldCharType="separate"/>
            </w:r>
            <w:r w:rsidR="002A7FA6" w:rsidRPr="00022D64">
              <w:rPr>
                <w:rFonts w:cs="Arial"/>
                <w:noProof/>
              </w:rPr>
              <w:t>(</w:t>
            </w:r>
            <w:hyperlink w:anchor="_ENREF_55" w:tooltip="Bureau of Meteorology, 2018 #30348" w:history="1">
              <w:r w:rsidR="00204D32" w:rsidRPr="00022D64">
                <w:rPr>
                  <w:rFonts w:cs="Arial"/>
                  <w:noProof/>
                </w:rPr>
                <w:t>Bureau of Meteorology 2018</w:t>
              </w:r>
            </w:hyperlink>
            <w:r w:rsidR="002A7FA6" w:rsidRPr="00022D64">
              <w:rPr>
                <w:rFonts w:cs="Arial"/>
                <w:noProof/>
              </w:rPr>
              <w:t>)</w:t>
            </w:r>
            <w:r w:rsidR="002A7FA6" w:rsidRPr="00022D64">
              <w:rPr>
                <w:rFonts w:cs="Arial"/>
              </w:rPr>
              <w:fldChar w:fldCharType="end"/>
            </w:r>
            <w:r w:rsidRPr="00022D64">
              <w:rPr>
                <w:rFonts w:cs="Arial"/>
              </w:rPr>
              <w:t xml:space="preserve"> along with host material </w:t>
            </w:r>
            <w:r w:rsidR="002A7FA6" w:rsidRPr="00022D64">
              <w:rPr>
                <w:rFonts w:cs="Arial"/>
              </w:rPr>
              <w:fldChar w:fldCharType="begin"/>
            </w:r>
            <w:r w:rsidR="002A7FA6" w:rsidRPr="00022D64">
              <w:rPr>
                <w:rFonts w:cs="Arial"/>
              </w:rPr>
              <w:instrText xml:space="preserve"> ADDIN EN.CITE &lt;EndNote&gt;&lt;Cite&gt;&lt;Author&gt;AVH&lt;/Author&gt;&lt;Year&gt;2018&lt;/Year&gt;&lt;RecNum&gt;30456&lt;/RecNum&gt;&lt;DisplayText&gt;(AVH 2018)&lt;/DisplayText&gt;&lt;record&gt;&lt;rec-number&gt;30456&lt;/rec-number&gt;&lt;foreign-keys&gt;&lt;key app="EN" db-id="pxwxw0er9zv2fxezxdk5tt5utz5p5vtrwdv0" timestamp="1519334447"&gt;30456&lt;/key&gt;&lt;/foreign-keys&gt;&lt;ref-type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2018&lt;/year&gt;&lt;pub-dates&gt;&lt;date&gt;2018&lt;/date&gt;&lt;/pub-dates&gt;&lt;/dates&gt;&lt;publisher&gt;Atlas of Living Australia&lt;/publisher&gt;&lt;urls&gt;&lt;related-urls&gt;&lt;url&gt;http://avh.chah.org.au&lt;/url&gt;&lt;/related-urls&gt;&lt;/urls&gt;&lt;custom1&gt;updated_RG&lt;/custom1&gt;&lt;/record&gt;&lt;/Cite&gt;&lt;/EndNote&gt;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22" w:tooltip="AVH, 2018 #30456" w:history="1">
              <w:r w:rsidR="00204D32" w:rsidRPr="00022D64">
                <w:rPr>
                  <w:rFonts w:cs="Arial"/>
                  <w:noProof/>
                </w:rPr>
                <w:t>AVH 2018</w:t>
              </w:r>
            </w:hyperlink>
            <w:r w:rsidR="002A7FA6" w:rsidRPr="00022D64">
              <w:rPr>
                <w:rFonts w:cs="Arial"/>
                <w:noProof/>
              </w:rPr>
              <w:t>)</w:t>
            </w:r>
            <w:r w:rsidR="002A7FA6" w:rsidRPr="00022D64">
              <w:rPr>
                <w:rFonts w:cs="Arial"/>
              </w:rPr>
              <w:fldChar w:fldCharType="end"/>
            </w:r>
            <w:r w:rsidRPr="00022D64">
              <w:rPr>
                <w:rFonts w:cs="Arial"/>
              </w:rPr>
              <w:t>.</w:t>
            </w:r>
          </w:p>
        </w:tc>
        <w:tc>
          <w:tcPr>
            <w:tcW w:w="607" w:type="pct"/>
            <w:shd w:val="clear" w:color="auto" w:fill="auto"/>
          </w:tcPr>
          <w:p w14:paraId="3900988A" w14:textId="6E8C06C1" w:rsidR="00385165" w:rsidRPr="00022D64" w:rsidRDefault="00385165" w:rsidP="00204D32">
            <w:pPr>
              <w:pStyle w:val="TableText"/>
              <w:rPr>
                <w:rFonts w:cs="Arial"/>
              </w:rPr>
            </w:pPr>
            <w:r w:rsidRPr="00022D64">
              <w:rPr>
                <w:rFonts w:cs="Arial"/>
              </w:rPr>
              <w:t xml:space="preserve">Yes. This species is reported to attack strawberries, cherries, blueberries and </w:t>
            </w:r>
            <w:r w:rsidRPr="00022D64">
              <w:rPr>
                <w:rFonts w:cs="Arial"/>
                <w:i/>
              </w:rPr>
              <w:t>Rubus</w:t>
            </w:r>
            <w:r w:rsidRPr="00022D64">
              <w:rPr>
                <w:rFonts w:cs="Arial"/>
              </w:rPr>
              <w:t xml:space="preserve"> berries </w:t>
            </w:r>
            <w:r w:rsidR="002A7FA6" w:rsidRPr="00022D64">
              <w:rPr>
                <w:rFonts w:cs="Arial"/>
              </w:rPr>
              <w:fldChar w:fldCharType="begin"/>
            </w:r>
            <w:r w:rsidR="002A7FA6" w:rsidRPr="00022D64">
              <w:rPr>
                <w:rFonts w:cs="Arial"/>
              </w:rPr>
              <w:instrText xml:space="preserve"> ADDIN EN.CITE &lt;EndNote&gt;&lt;Cite&gt;&lt;Author&gt;Sasaki&lt;/Author&gt;&lt;Year&gt;1995&lt;/Year&gt;&lt;RecNum&gt;9854&lt;/RecNum&gt;&lt;DisplayText&gt;(Sasaki &amp;amp; Sato 1995b)&lt;/DisplayText&gt;&lt;record&gt;&lt;rec-number&gt;9854&lt;/rec-number&gt;&lt;foreign-keys&gt;&lt;key app="EN" db-id="pxwxw0er9zv2fxezxdk5tt5utz5p5vtrwdv0" timestamp="1451972596"&gt;9854&lt;/key&gt;&lt;/foreign-keys&gt;&lt;ref-type name="Journal Articles"&gt;17&lt;/ref-type&gt;&lt;contributors&gt;&lt;authors&gt;&lt;author&gt;Sasaki,M.&lt;/author&gt;&lt;author&gt;Sato,R.&lt;/author&gt;&lt;/authors&gt;&lt;/contributors&gt;&lt;titles&gt;&lt;title&gt;&lt;style face="normal" font="default" size="100%"&gt;Bionomics of the cherry drosophila, &lt;/style&gt;&lt;style face="italic" font="default" size="100%"&gt;Drosophila suzuki&lt;/style&gt;&lt;style face="normal" font="default" size="100%"&gt; Matsuma (Diptera: Drosophilidae) in Fukushima prefecture: iii. life cycle&lt;/style&gt;&lt;/title&gt;&lt;secondary-title&gt;Annual Report of the Society of Plant Protection of North Japan&lt;/secondary-title&gt;&lt;/titles&gt;&lt;periodical&gt;&lt;full-title&gt;Annual Report of the Society of Plant Protection of North Japan&lt;/full-title&gt;&lt;/periodical&gt;&lt;pages&gt;170-172&lt;/pages&gt;&lt;volume&gt;46&lt;/volume&gt;&lt;keywords&gt;&lt;keyword&gt;Bionomics&lt;/keyword&gt;&lt;keyword&gt;Cherries&lt;/keyword&gt;&lt;keyword&gt;cherry&lt;/keyword&gt;&lt;keyword&gt;Cycle&lt;/keyword&gt;&lt;keyword&gt;Diptera&lt;/keyword&gt;&lt;keyword&gt;Drosophila&lt;/keyword&gt;&lt;keyword&gt;Drosophilidae&lt;/keyword&gt;&lt;keyword&gt;Life-cycle&lt;/keyword&gt;&lt;/keywords&gt;&lt;dates&gt;&lt;year&gt;1995&lt;/year&gt;&lt;/dates&gt;&lt;orig-pub&gt;&lt;style face="underline" font="default" size="100%"&gt;J:\E Library\Plant Catalogue\S&lt;/style&gt;&lt;/orig-pub&gt;&lt;label&gt;73706&lt;/label&gt;&lt;urls&gt;&lt;/urls&gt;&lt;custom1&gt;sp Drosophila jc&lt;/custom1&gt;&lt;language&gt;Japanese&lt;/language&gt;&lt;/record&gt;&lt;/Cite&gt;&lt;/EndNote&gt;</w:instrText>
            </w:r>
            <w:r w:rsidR="002A7FA6" w:rsidRPr="00022D64">
              <w:rPr>
                <w:rFonts w:cs="Arial"/>
              </w:rPr>
              <w:fldChar w:fldCharType="separate"/>
            </w:r>
            <w:r w:rsidR="002A7FA6" w:rsidRPr="00022D64">
              <w:rPr>
                <w:rFonts w:cs="Arial"/>
                <w:noProof/>
              </w:rPr>
              <w:t>(</w:t>
            </w:r>
            <w:hyperlink w:anchor="_ENREF_389" w:tooltip="Sasaki, 1995 #9854" w:history="1">
              <w:r w:rsidR="00204D32" w:rsidRPr="00022D64">
                <w:rPr>
                  <w:rFonts w:cs="Arial"/>
                  <w:noProof/>
                </w:rPr>
                <w:t>Sasaki &amp; Sato 1995b</w:t>
              </w:r>
            </w:hyperlink>
            <w:r w:rsidR="002A7FA6" w:rsidRPr="00022D64">
              <w:rPr>
                <w:rFonts w:cs="Arial"/>
                <w:noProof/>
              </w:rPr>
              <w:t>)</w:t>
            </w:r>
            <w:r w:rsidR="002A7FA6" w:rsidRPr="00022D64">
              <w:rPr>
                <w:rFonts w:cs="Arial"/>
              </w:rPr>
              <w:fldChar w:fldCharType="end"/>
            </w:r>
            <w:r w:rsidRPr="00022D64">
              <w:rPr>
                <w:rFonts w:cs="Arial"/>
              </w:rPr>
              <w:t xml:space="preserve">. These horticultural crops are grown commercially in Australia. </w:t>
            </w:r>
          </w:p>
        </w:tc>
        <w:tc>
          <w:tcPr>
            <w:tcW w:w="435" w:type="pct"/>
            <w:shd w:val="clear" w:color="auto" w:fill="auto"/>
          </w:tcPr>
          <w:p w14:paraId="66E8BABA" w14:textId="77777777" w:rsidR="00385165" w:rsidRPr="00022D64" w:rsidRDefault="00385165" w:rsidP="00BB3405">
            <w:pPr>
              <w:pStyle w:val="TableText"/>
              <w:rPr>
                <w:rFonts w:cs="Arial"/>
                <w:b/>
              </w:rPr>
            </w:pPr>
            <w:r w:rsidRPr="00022D64">
              <w:rPr>
                <w:rFonts w:cs="Arial"/>
                <w:b/>
              </w:rPr>
              <w:t>Yes</w:t>
            </w:r>
          </w:p>
        </w:tc>
      </w:tr>
      <w:tr w:rsidR="002D1731" w:rsidRPr="00022D64" w14:paraId="6A54061A" w14:textId="77777777" w:rsidTr="00B5588C">
        <w:trPr>
          <w:cantSplit/>
        </w:trPr>
        <w:tc>
          <w:tcPr>
            <w:tcW w:w="805" w:type="pct"/>
            <w:gridSpan w:val="2"/>
            <w:shd w:val="clear" w:color="auto" w:fill="auto"/>
          </w:tcPr>
          <w:p w14:paraId="541D895D" w14:textId="77777777" w:rsidR="002D1731" w:rsidRPr="00022D64" w:rsidRDefault="002D1731" w:rsidP="002D1731">
            <w:pPr>
              <w:pStyle w:val="TableText"/>
              <w:rPr>
                <w:rFonts w:cs="Arial"/>
                <w:lang w:val="en-US"/>
              </w:rPr>
            </w:pPr>
            <w:r w:rsidRPr="00022D64">
              <w:rPr>
                <w:rFonts w:cs="Arial"/>
                <w:i/>
                <w:lang w:val="en-US"/>
              </w:rPr>
              <w:t>Drosophila simulans</w:t>
            </w:r>
            <w:r w:rsidRPr="00022D64">
              <w:rPr>
                <w:rFonts w:cs="Arial"/>
                <w:lang w:val="en-US"/>
              </w:rPr>
              <w:t xml:space="preserve"> Sturtevant, 1919</w:t>
            </w:r>
          </w:p>
          <w:p w14:paraId="0C2B8CC1" w14:textId="77777777" w:rsidR="002D1731" w:rsidRPr="00022D64" w:rsidRDefault="002D1731" w:rsidP="002D1731">
            <w:pPr>
              <w:pStyle w:val="TableText"/>
              <w:rPr>
                <w:rFonts w:cs="Arial"/>
                <w:lang w:val="en-US"/>
              </w:rPr>
            </w:pPr>
            <w:r w:rsidRPr="00022D64">
              <w:rPr>
                <w:rFonts w:cs="Arial"/>
                <w:lang w:val="en-US"/>
              </w:rPr>
              <w:t>[Drosophilidae]</w:t>
            </w:r>
          </w:p>
          <w:p w14:paraId="7DC38507" w14:textId="77777777" w:rsidR="002D1731" w:rsidRPr="00022D64" w:rsidRDefault="002D1731" w:rsidP="002D1731">
            <w:pPr>
              <w:pStyle w:val="TableText"/>
            </w:pPr>
            <w:r w:rsidRPr="00022D64">
              <w:rPr>
                <w:rFonts w:cs="Arial"/>
                <w:lang w:val="en-US"/>
              </w:rPr>
              <w:t>Vinegar fly</w:t>
            </w:r>
          </w:p>
        </w:tc>
        <w:tc>
          <w:tcPr>
            <w:tcW w:w="708" w:type="pct"/>
            <w:gridSpan w:val="2"/>
            <w:shd w:val="clear" w:color="auto" w:fill="auto"/>
          </w:tcPr>
          <w:p w14:paraId="50D3513B" w14:textId="102EC1EB" w:rsidR="002D1731" w:rsidRPr="00022D64" w:rsidRDefault="002D1731" w:rsidP="00204D32">
            <w:pPr>
              <w:pStyle w:val="TableText"/>
            </w:pPr>
            <w:r w:rsidRPr="00022D64">
              <w:rPr>
                <w:rFonts w:cs="Arial"/>
              </w:rPr>
              <w:t xml:space="preserve">Yes </w:t>
            </w:r>
            <w:r w:rsidR="002A7FA6" w:rsidRPr="00022D64">
              <w:rPr>
                <w:rFonts w:cs="Arial"/>
              </w:rPr>
              <w:fldChar w:fldCharType="begin">
                <w:fldData xml:space="preserve">PEVuZE5vdGU+PENpdGU+PEF1dGhvcj5NaXRvPC9BdXRob3I+PFllYXI+MjAwNDwvWWVhcj48UmVj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PEVuZE5vdGU+PENpdGU+PEF1dGhvcj5NaXRvPC9BdXRob3I+PFllYXI+MjAwNDwvWWVhcj48UmVj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06" w:tooltip="Mito, 2004 #7085" w:history="1">
              <w:r w:rsidR="00204D32" w:rsidRPr="00022D64">
                <w:rPr>
                  <w:rFonts w:cs="Arial"/>
                  <w:noProof/>
                </w:rPr>
                <w:t>Mito &amp; Uesugi 2004</w:t>
              </w:r>
            </w:hyperlink>
            <w:r w:rsidR="002A7FA6" w:rsidRPr="00022D64">
              <w:rPr>
                <w:rFonts w:cs="Arial"/>
                <w:noProof/>
              </w:rPr>
              <w:t xml:space="preserve">; </w:t>
            </w:r>
            <w:hyperlink w:anchor="_ENREF_426" w:tooltip="Tadauchi, 2006 #9842" w:history="1">
              <w:r w:rsidR="00204D32" w:rsidRPr="00022D64">
                <w:rPr>
                  <w:rFonts w:cs="Arial"/>
                  <w:noProof/>
                </w:rPr>
                <w:t>Tadauchi &amp; Inoue 2006</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55E02FA8" w14:textId="281BE92C" w:rsidR="002D1731" w:rsidRPr="00022D64" w:rsidRDefault="002D1731" w:rsidP="00204D32">
            <w:pPr>
              <w:pStyle w:val="TableText"/>
            </w:pPr>
            <w:r w:rsidRPr="00022D64">
              <w:rPr>
                <w:rFonts w:cs="Arial"/>
              </w:rPr>
              <w:t xml:space="preserve">Yes. NSW, Qld, Tas, Vic, WA </w:t>
            </w:r>
            <w:r w:rsidR="002A7FA6" w:rsidRPr="00022D64">
              <w:rPr>
                <w:rFonts w:cs="Arial"/>
              </w:rPr>
              <w:fldChar w:fldCharType="begin"/>
            </w:r>
            <w:r w:rsidR="00204D32">
              <w:rPr>
                <w:rFonts w:cs="Arial"/>
              </w:rPr>
              <w:instrText xml:space="preserve"> ADDIN EN.CITE &lt;EndNote&gt;&lt;Cite&gt;&lt;Author&gt;Plant Health Australia&lt;/Author&gt;&lt;Year&gt;2019&lt;/Year&gt;&lt;RecNum&gt;33494&lt;/RecNum&gt;&lt;DisplayText&gt;(Evenhuis 2007; 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Evenhuis&lt;/Author&gt;&lt;Year&gt;2007&lt;/Year&gt;&lt;RecNum&gt;5833&lt;/RecNum&gt;&lt;record&gt;&lt;rec-number&gt;5833&lt;/rec-number&gt;&lt;foreign-keys&gt;&lt;key app="EN" db-id="pxwxw0er9zv2fxezxdk5tt5utz5p5vtrwdv0" timestamp="1451972511"&gt;5833&lt;/key&gt;&lt;/foreign-keys&gt;&lt;ref-type name="Electronic Publication"&gt;44&lt;/ref-type&gt;&lt;contributors&gt;&lt;authors&gt;&lt;author&gt;Evenhuis,N.L.&lt;/author&gt;&lt;/authors&gt;&lt;/contributors&gt;&lt;titles&gt;&lt;title&gt;Catalogue of the Diptera of the Australasian and Oceanian regions&lt;/title&gt;&lt;secondary-title&gt;Bishop Museum&lt;/secondary-title&gt;&lt;/titles&gt;&lt;periodical&gt;&lt;full-title&gt;Bishop Museum&lt;/full-title&gt;&lt;/periodical&gt;&lt;keywords&gt;&lt;keyword&gt;Diptera&lt;/keyword&gt;&lt;keyword&gt;Region&lt;/keyword&gt;&lt;keyword&gt;Regions&lt;/keyword&gt;&lt;/keywords&gt;&lt;dates&gt;&lt;year&gt;2007&lt;/year&gt;&lt;pub-dates&gt;&lt;date&gt;10/16/2007&lt;/date&gt;&lt;/pub-dates&gt;&lt;/dates&gt;&lt;label&gt;69179&lt;/label&gt;&lt;urls&gt;&lt;related-urls&gt;&lt;url&gt;&lt;style face="underline" font="default" size="100%"&gt;http://hbs.bishopmuseum.org&lt;/style&gt;&lt;/url&gt;&lt;/related-urls&gt;&lt;/urls&gt;&lt;custom1&gt;US apples ja&lt;/custom1&gt;&lt;/record&gt;&lt;/Cite&gt;&lt;/EndNote&gt;</w:instrText>
            </w:r>
            <w:r w:rsidR="002A7FA6" w:rsidRPr="00022D64">
              <w:rPr>
                <w:rFonts w:cs="Arial"/>
              </w:rPr>
              <w:fldChar w:fldCharType="separate"/>
            </w:r>
            <w:r w:rsidR="00204D32">
              <w:rPr>
                <w:rFonts w:cs="Arial"/>
                <w:noProof/>
              </w:rPr>
              <w:t>(</w:t>
            </w:r>
            <w:hyperlink w:anchor="_ENREF_122" w:tooltip="Evenhuis, 2007 #5833" w:history="1">
              <w:r w:rsidR="00204D32">
                <w:rPr>
                  <w:rFonts w:cs="Arial"/>
                  <w:noProof/>
                </w:rPr>
                <w:t>Evenhuis 2007</w:t>
              </w:r>
            </w:hyperlink>
            <w:r w:rsidR="00204D32">
              <w:rPr>
                <w:rFonts w:cs="Arial"/>
                <w:noProof/>
              </w:rPr>
              <w:t xml:space="preserve">; </w:t>
            </w:r>
            <w:hyperlink w:anchor="_ENREF_369" w:tooltip="Plant Health Australia, 2019 #33494" w:history="1">
              <w:r w:rsidR="00204D32">
                <w:rPr>
                  <w:rFonts w:cs="Arial"/>
                  <w:noProof/>
                </w:rPr>
                <w:t>Plant Health Australia 2019</w:t>
              </w:r>
            </w:hyperlink>
            <w:r w:rsidR="00204D32">
              <w:rPr>
                <w:rFonts w:cs="Arial"/>
                <w:noProof/>
              </w:rPr>
              <w:t>)</w:t>
            </w:r>
            <w:r w:rsidR="002A7FA6" w:rsidRPr="00022D64">
              <w:rPr>
                <w:rFonts w:cs="Arial"/>
              </w:rPr>
              <w:fldChar w:fldCharType="end"/>
            </w:r>
          </w:p>
        </w:tc>
        <w:tc>
          <w:tcPr>
            <w:tcW w:w="964" w:type="pct"/>
            <w:shd w:val="clear" w:color="auto" w:fill="auto"/>
          </w:tcPr>
          <w:p w14:paraId="1491171A" w14:textId="77777777" w:rsidR="002D1731" w:rsidRPr="00022D64" w:rsidRDefault="002D1731" w:rsidP="002D1731">
            <w:pPr>
              <w:pStyle w:val="TableText"/>
            </w:pPr>
            <w:r w:rsidRPr="00022D64">
              <w:rPr>
                <w:rFonts w:cs="Arial"/>
              </w:rPr>
              <w:t>Assessment not required</w:t>
            </w:r>
          </w:p>
        </w:tc>
        <w:tc>
          <w:tcPr>
            <w:tcW w:w="759" w:type="pct"/>
            <w:shd w:val="clear" w:color="auto" w:fill="auto"/>
          </w:tcPr>
          <w:p w14:paraId="1D2FF679"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540F3202"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65FE5D74" w14:textId="77777777" w:rsidR="002D1731" w:rsidRPr="00022D64" w:rsidRDefault="002D1731" w:rsidP="002D1731">
            <w:pPr>
              <w:pStyle w:val="TableText"/>
            </w:pPr>
            <w:r w:rsidRPr="00022D64">
              <w:rPr>
                <w:rFonts w:cs="Arial"/>
              </w:rPr>
              <w:t>No</w:t>
            </w:r>
          </w:p>
        </w:tc>
      </w:tr>
      <w:tr w:rsidR="007010C3" w:rsidRPr="00022D64" w14:paraId="674B25D7" w14:textId="77777777" w:rsidTr="00B5588C">
        <w:trPr>
          <w:gridAfter w:val="1"/>
          <w:wAfter w:w="10" w:type="pct"/>
          <w:cantSplit/>
        </w:trPr>
        <w:tc>
          <w:tcPr>
            <w:tcW w:w="801" w:type="pct"/>
            <w:shd w:val="clear" w:color="auto" w:fill="auto"/>
          </w:tcPr>
          <w:p w14:paraId="1F848779" w14:textId="77777777" w:rsidR="007010C3" w:rsidRPr="00022D64" w:rsidRDefault="007010C3" w:rsidP="00BB3405">
            <w:pPr>
              <w:pStyle w:val="TableText"/>
              <w:rPr>
                <w:rFonts w:cs="Arial"/>
                <w:lang w:val="en-US"/>
              </w:rPr>
            </w:pPr>
            <w:r w:rsidRPr="00022D64">
              <w:rPr>
                <w:rFonts w:cs="Arial"/>
                <w:i/>
                <w:lang w:val="en-US"/>
              </w:rPr>
              <w:t xml:space="preserve">Drosophila subpulchrella </w:t>
            </w:r>
            <w:r w:rsidRPr="00022D64">
              <w:rPr>
                <w:rFonts w:cs="Arial"/>
                <w:lang w:val="en-US"/>
              </w:rPr>
              <w:t>Takamori &amp; Watabe, 2006</w:t>
            </w:r>
          </w:p>
          <w:p w14:paraId="3A4DEDEC" w14:textId="77777777" w:rsidR="007010C3" w:rsidRPr="00022D64" w:rsidRDefault="007010C3" w:rsidP="00BB3405">
            <w:pPr>
              <w:pStyle w:val="TableText"/>
              <w:rPr>
                <w:rFonts w:cs="Arial"/>
                <w:lang w:val="en-US"/>
              </w:rPr>
            </w:pPr>
            <w:r w:rsidRPr="00022D64">
              <w:rPr>
                <w:rFonts w:cs="Arial"/>
                <w:lang w:val="en-US"/>
              </w:rPr>
              <w:t>[Drosophilidae]</w:t>
            </w:r>
          </w:p>
          <w:p w14:paraId="5AAD3CB7" w14:textId="77777777" w:rsidR="007010C3" w:rsidRPr="00022D64" w:rsidRDefault="007010C3" w:rsidP="00BB3405">
            <w:pPr>
              <w:pStyle w:val="TableText"/>
              <w:rPr>
                <w:rFonts w:cs="Arial"/>
                <w:lang w:val="en-US"/>
              </w:rPr>
            </w:pPr>
            <w:r w:rsidRPr="00022D64">
              <w:rPr>
                <w:rFonts w:cs="Arial"/>
                <w:lang w:val="en-US"/>
              </w:rPr>
              <w:t>Drosophilid fly</w:t>
            </w:r>
          </w:p>
        </w:tc>
        <w:tc>
          <w:tcPr>
            <w:tcW w:w="707" w:type="pct"/>
            <w:gridSpan w:val="2"/>
            <w:shd w:val="clear" w:color="auto" w:fill="auto"/>
          </w:tcPr>
          <w:p w14:paraId="42FF2B58" w14:textId="4A352611" w:rsidR="007010C3" w:rsidRPr="00022D64" w:rsidRDefault="007010C3" w:rsidP="00204D32">
            <w:pPr>
              <w:pStyle w:val="TableText"/>
              <w:rPr>
                <w:rFonts w:cs="Arial"/>
              </w:rPr>
            </w:pPr>
            <w:r w:rsidRPr="00022D64">
              <w:rPr>
                <w:rFonts w:cs="Arial"/>
              </w:rPr>
              <w:t xml:space="preserve">Yes </w:t>
            </w:r>
            <w:r w:rsidR="002A7FA6" w:rsidRPr="00022D64">
              <w:rPr>
                <w:rFonts w:cs="Arial"/>
              </w:rPr>
              <w:fldChar w:fldCharType="begin"/>
            </w:r>
            <w:r w:rsidR="002A7FA6" w:rsidRPr="00022D64">
              <w:rPr>
                <w:rFonts w:cs="Arial"/>
              </w:rPr>
              <w:instrText xml:space="preserve"> ADDIN EN.CITE &lt;EndNote&gt;&lt;Cite&gt;&lt;Author&gt;Takamori&lt;/Author&gt;&lt;Year&gt;2006&lt;/Year&gt;&lt;RecNum&gt;9945&lt;/RecNum&gt;&lt;DisplayText&gt;(Takamori et al. 2006)&lt;/DisplayText&gt;&lt;record&gt;&lt;rec-number&gt;9945&lt;/rec-number&gt;&lt;foreign-keys&gt;&lt;key app="EN" db-id="pxwxw0er9zv2fxezxdk5tt5utz5p5vtrwdv0" timestamp="1451972598"&gt;9945&lt;/key&gt;&lt;/foreign-keys&gt;&lt;ref-type name="Journal Articles"&gt;17&lt;/ref-type&gt;&lt;contributors&gt;&lt;authors&gt;&lt;author&gt;Takamori, H.&lt;/author&gt;&lt;author&gt;Watabe, H.&lt;/author&gt;&lt;author&gt;Fuyama, Y.&lt;/author&gt;&lt;author&gt;Zhang, Y.&lt;/author&gt;&lt;author&gt;Aotsuka, T.&lt;/author&gt;&lt;/authors&gt;&lt;/contributors&gt;&lt;titles&gt;&lt;title&gt;&lt;style face="italic" font="default" size="100%"&gt;Drosophila subpulchrella,&lt;/style&gt;&lt;style face="normal" font="default" size="100%"&gt; a new species of the &lt;/style&gt;&lt;style face="italic" font="default" size="100%"&gt;Drosophila suzukii &lt;/style&gt;&lt;style face="normal" font="default" size="100%"&gt;species subgroup from Japan and China (Diptera: Drosophilidae)&lt;/style&gt;&lt;/title&gt;&lt;secondary-title&gt;Entomological Science&lt;/secondary-title&gt;&lt;/titles&gt;&lt;periodical&gt;&lt;full-title&gt;Entomological Science&lt;/full-title&gt;&lt;/periodical&gt;&lt;pages&gt;121-128&lt;/pages&gt;&lt;volume&gt;9&lt;/volume&gt;&lt;number&gt;1&lt;/number&gt;&lt;keywords&gt;&lt;keyword&gt;China&lt;/keyword&gt;&lt;keyword&gt;Diptera&lt;/keyword&gt;&lt;keyword&gt;Drosophila&lt;/keyword&gt;&lt;keyword&gt;Drosophila suzukii&lt;/keyword&gt;&lt;keyword&gt;Drosophilidae&lt;/keyword&gt;&lt;keyword&gt;Japan&lt;/keyword&gt;&lt;keyword&gt;new species&lt;/keyword&gt;&lt;keyword&gt;Species&lt;/keyword&gt;&lt;keyword&gt;Subgroup&lt;/keyword&gt;&lt;/keywords&gt;&lt;dates&gt;&lt;year&gt;2006&lt;/year&gt;&lt;/dates&gt;&lt;orig-pub&gt;&lt;style face="underline" font="default" size="100%"&gt;J:\E Library\Plant Catalogue\T&lt;/style&gt;&lt;/orig-pub&gt;&lt;label&gt;73803&lt;/label&gt;&lt;urls&gt;&lt;pdf-urls&gt;&lt;url&gt;file://J:\E Library\Plant Catalogue\T\Takamori et al 2006 EN9945.pdf&lt;/url&gt;&lt;/pdf-urls&gt;&lt;/urls&gt;&lt;custom1&gt;China summerfruits and cherries sp&lt;/custom1&gt;&lt;/record&gt;&lt;/Cite&gt;&lt;/EndNote&gt;</w:instrText>
            </w:r>
            <w:r w:rsidR="002A7FA6" w:rsidRPr="00022D64">
              <w:rPr>
                <w:rFonts w:cs="Arial"/>
              </w:rPr>
              <w:fldChar w:fldCharType="separate"/>
            </w:r>
            <w:r w:rsidR="002A7FA6" w:rsidRPr="00022D64">
              <w:rPr>
                <w:rFonts w:cs="Arial"/>
                <w:noProof/>
              </w:rPr>
              <w:t>(</w:t>
            </w:r>
            <w:hyperlink w:anchor="_ENREF_430" w:tooltip="Takamori, 2006 #9945" w:history="1">
              <w:r w:rsidR="00204D32" w:rsidRPr="00022D64">
                <w:rPr>
                  <w:rFonts w:cs="Arial"/>
                  <w:noProof/>
                </w:rPr>
                <w:t>Takamori et al. 2006</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522EBA44" w14:textId="77777777" w:rsidR="007010C3" w:rsidRPr="00022D64" w:rsidRDefault="007010C3" w:rsidP="00BB3405">
            <w:pPr>
              <w:pStyle w:val="TableText"/>
              <w:rPr>
                <w:rFonts w:cs="Arial"/>
              </w:rPr>
            </w:pPr>
            <w:r w:rsidRPr="00022D64">
              <w:rPr>
                <w:rFonts w:cs="Arial"/>
              </w:rPr>
              <w:t>No records found</w:t>
            </w:r>
          </w:p>
        </w:tc>
        <w:tc>
          <w:tcPr>
            <w:tcW w:w="969" w:type="pct"/>
            <w:gridSpan w:val="2"/>
            <w:shd w:val="clear" w:color="auto" w:fill="auto"/>
          </w:tcPr>
          <w:p w14:paraId="65ACA0BC" w14:textId="07706F8E" w:rsidR="007010C3" w:rsidRPr="00022D64" w:rsidRDefault="007010C3" w:rsidP="00204D32">
            <w:pPr>
              <w:pStyle w:val="TableText"/>
              <w:rPr>
                <w:rFonts w:cs="Arial"/>
              </w:rPr>
            </w:pPr>
            <w:r w:rsidRPr="00022D64">
              <w:rPr>
                <w:rFonts w:cs="Arial"/>
              </w:rPr>
              <w:t xml:space="preserve">Yes. </w:t>
            </w:r>
            <w:r w:rsidRPr="00022D64">
              <w:rPr>
                <w:rFonts w:cs="Arial"/>
                <w:i/>
              </w:rPr>
              <w:t>Drosophila subpulchrella</w:t>
            </w:r>
            <w:r w:rsidRPr="00022D64">
              <w:rPr>
                <w:rFonts w:cs="Arial"/>
              </w:rPr>
              <w:t xml:space="preserve"> has a serrated ovipositor similar to </w:t>
            </w:r>
            <w:r w:rsidRPr="00022D64">
              <w:rPr>
                <w:rFonts w:cs="Arial"/>
                <w:i/>
              </w:rPr>
              <w:t>D. pulchrella</w:t>
            </w:r>
            <w:r w:rsidRPr="00022D64">
              <w:rPr>
                <w:rFonts w:cs="Arial"/>
              </w:rPr>
              <w:t xml:space="preserve"> and </w:t>
            </w:r>
            <w:r w:rsidRPr="00022D64">
              <w:rPr>
                <w:rFonts w:cs="Arial"/>
                <w:i/>
              </w:rPr>
              <w:t>D. suzukii</w:t>
            </w:r>
            <w:r w:rsidRPr="00022D64">
              <w:rPr>
                <w:rFonts w:cs="Arial"/>
              </w:rPr>
              <w:t xml:space="preserve"> and attacks ripe fruits </w:t>
            </w:r>
            <w:r w:rsidR="002A7FA6" w:rsidRPr="00022D64">
              <w:rPr>
                <w:rFonts w:cs="Arial"/>
              </w:rPr>
              <w:fldChar w:fldCharType="begin">
                <w:fldData xml:space="preserve">PEVuZE5vdGU+PENpdGU+PEF1dGhvcj5UYWthbW9yaTwvQXV0aG9yPjxZZWFyPjIwMDY8L1llYXI+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PEVuZE5vdGU+PENpdGU+PEF1dGhvcj5UYWthbW9yaTwvQXV0aG9yPjxZZWFyPjIwMDY8L1llYXI+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8" w:tooltip="Atallah, 2014 #167" w:history="1">
              <w:r w:rsidR="00204D32" w:rsidRPr="00022D64">
                <w:rPr>
                  <w:rFonts w:cs="Arial"/>
                  <w:noProof/>
                </w:rPr>
                <w:t>Atallah et al. 2014</w:t>
              </w:r>
            </w:hyperlink>
            <w:r w:rsidR="002A7FA6" w:rsidRPr="00022D64">
              <w:rPr>
                <w:rFonts w:cs="Arial"/>
                <w:noProof/>
              </w:rPr>
              <w:t xml:space="preserve">; </w:t>
            </w:r>
            <w:hyperlink w:anchor="_ENREF_430" w:tooltip="Takamori, 2006 #9945" w:history="1">
              <w:r w:rsidR="00204D32" w:rsidRPr="00022D64">
                <w:rPr>
                  <w:rFonts w:cs="Arial"/>
                  <w:noProof/>
                </w:rPr>
                <w:t>Takamori et al. 2006</w:t>
              </w:r>
            </w:hyperlink>
            <w:r w:rsidR="002A7FA6" w:rsidRPr="00022D64">
              <w:rPr>
                <w:rFonts w:cs="Arial"/>
                <w:noProof/>
              </w:rPr>
              <w:t>)</w:t>
            </w:r>
            <w:r w:rsidR="002A7FA6" w:rsidRPr="00022D64">
              <w:rPr>
                <w:rFonts w:cs="Arial"/>
              </w:rPr>
              <w:fldChar w:fldCharType="end"/>
            </w:r>
            <w:r w:rsidRPr="00022D64">
              <w:rPr>
                <w:rFonts w:cs="Arial"/>
              </w:rPr>
              <w:t xml:space="preserve">. Although this species has not been reported on strawberries, it shares a similar host range to </w:t>
            </w:r>
            <w:r w:rsidRPr="00022D64">
              <w:rPr>
                <w:rFonts w:cs="Arial"/>
                <w:i/>
              </w:rPr>
              <w:t>D. pulchrella,</w:t>
            </w:r>
            <w:r w:rsidRPr="00022D64">
              <w:rPr>
                <w:rFonts w:cs="Arial"/>
              </w:rPr>
              <w:t xml:space="preserve"> including cherries, blueberries and </w:t>
            </w:r>
            <w:r w:rsidRPr="00022D64">
              <w:rPr>
                <w:rFonts w:cs="Arial"/>
                <w:i/>
              </w:rPr>
              <w:t>Rubus</w:t>
            </w:r>
            <w:r w:rsidRPr="00022D64">
              <w:rPr>
                <w:rFonts w:cs="Arial"/>
              </w:rPr>
              <w:t xml:space="preserve"> </w:t>
            </w:r>
            <w:r w:rsidR="002A7FA6" w:rsidRPr="00022D64">
              <w:rPr>
                <w:rFonts w:cs="Arial"/>
              </w:rPr>
              <w:fldChar w:fldCharType="begin">
                <w:fldData xml:space="preserve">PEVuZE5vdGU+PENpdGU+PEF1dGhvcj5BdGFsbGFoPC9BdXRob3I+PFllYXI+MjAxNDwvWWVhcj48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PEVuZE5vdGU+PENpdGU+PEF1dGhvcj5BdGFsbGFoPC9BdXRob3I+PFllYXI+MjAxNDwvWWVhcj48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8" w:tooltip="Atallah, 2014 #167" w:history="1">
              <w:r w:rsidR="00204D32" w:rsidRPr="00022D64">
                <w:rPr>
                  <w:rFonts w:cs="Arial"/>
                  <w:noProof/>
                </w:rPr>
                <w:t>Atallah et al. 2014</w:t>
              </w:r>
            </w:hyperlink>
            <w:r w:rsidR="002A7FA6" w:rsidRPr="00022D64">
              <w:rPr>
                <w:rFonts w:cs="Arial"/>
                <w:noProof/>
              </w:rPr>
              <w:t xml:space="preserve">; </w:t>
            </w:r>
            <w:hyperlink w:anchor="_ENREF_157" w:tooltip="Girod, 2018 #32949" w:history="1">
              <w:r w:rsidR="00204D32" w:rsidRPr="00022D64">
                <w:rPr>
                  <w:rFonts w:cs="Arial"/>
                  <w:noProof/>
                </w:rPr>
                <w:t>Girod et al. 2018</w:t>
              </w:r>
            </w:hyperlink>
            <w:r w:rsidR="002A7FA6" w:rsidRPr="00022D64">
              <w:rPr>
                <w:rFonts w:cs="Arial"/>
                <w:noProof/>
              </w:rPr>
              <w:t xml:space="preserve">; </w:t>
            </w:r>
            <w:hyperlink w:anchor="_ENREF_307" w:tooltip="Mitsui, 2010 #10847" w:history="1">
              <w:r w:rsidR="00204D32" w:rsidRPr="00022D64">
                <w:rPr>
                  <w:rFonts w:cs="Arial"/>
                  <w:noProof/>
                </w:rPr>
                <w:t>Mitsui, Beppu &amp; Kimura 2010</w:t>
              </w:r>
            </w:hyperlink>
            <w:r w:rsidR="002A7FA6" w:rsidRPr="00022D64">
              <w:rPr>
                <w:rFonts w:cs="Arial"/>
                <w:noProof/>
              </w:rPr>
              <w:t>)</w:t>
            </w:r>
            <w:r w:rsidR="002A7FA6" w:rsidRPr="00022D64">
              <w:rPr>
                <w:rFonts w:cs="Arial"/>
              </w:rPr>
              <w:fldChar w:fldCharType="end"/>
            </w:r>
            <w:r w:rsidRPr="00022D64">
              <w:rPr>
                <w:rFonts w:cs="Arial"/>
              </w:rPr>
              <w:t>.</w:t>
            </w:r>
          </w:p>
        </w:tc>
        <w:tc>
          <w:tcPr>
            <w:tcW w:w="759" w:type="pct"/>
            <w:shd w:val="clear" w:color="auto" w:fill="auto"/>
          </w:tcPr>
          <w:p w14:paraId="2A9F4AED" w14:textId="06D6C66C" w:rsidR="007010C3" w:rsidRPr="00022D64" w:rsidRDefault="007010C3" w:rsidP="00204D32">
            <w:pPr>
              <w:pStyle w:val="TableText"/>
              <w:rPr>
                <w:rFonts w:cs="Arial"/>
              </w:rPr>
            </w:pPr>
            <w:r w:rsidRPr="00022D64">
              <w:rPr>
                <w:rFonts w:cs="Arial"/>
              </w:rPr>
              <w:t xml:space="preserve">Yes. </w:t>
            </w:r>
            <w:r w:rsidRPr="00022D64">
              <w:rPr>
                <w:rFonts w:cs="Arial"/>
                <w:i/>
              </w:rPr>
              <w:t>Drosophila subpulchrella</w:t>
            </w:r>
            <w:r w:rsidRPr="00022D64">
              <w:rPr>
                <w:rFonts w:cs="Arial"/>
              </w:rPr>
              <w:t xml:space="preserve"> adults are capable of sustained flight to locate host material </w:t>
            </w:r>
            <w:r w:rsidR="002A7FA6" w:rsidRPr="00022D64">
              <w:rPr>
                <w:rFonts w:cs="Arial"/>
              </w:rPr>
              <w:fldChar w:fldCharType="begin"/>
            </w:r>
            <w:r w:rsidR="002A7FA6" w:rsidRPr="00022D64">
              <w:rPr>
                <w:rFonts w:cs="Arial"/>
              </w:rPr>
              <w:instrText xml:space="preserve"> ADDIN EN.CITE &lt;EndNote&gt;&lt;Cite&gt;&lt;Author&gt;Coyne&lt;/Author&gt;&lt;Year&gt;1987&lt;/Year&gt;&lt;RecNum&gt;15441&lt;/RecNum&gt;&lt;DisplayText&gt;(Coyne, Bryant &amp;amp; Turelli 1987)&lt;/DisplayText&gt;&lt;record&gt;&lt;rec-number&gt;15441&lt;/rec-number&gt;&lt;foreign-keys&gt;&lt;key app="EN" db-id="pxwxw0er9zv2fxezxdk5tt5utz5p5vtrwdv0" timestamp="1451972712"&gt;15441&lt;/key&gt;&lt;/foreign-keys&gt;&lt;ref-type name="Journal Articles"&gt;17&lt;/ref-type&gt;&lt;contributors&gt;&lt;authors&gt;&lt;author&gt;Coyne,J.A.&lt;/author&gt;&lt;author&gt;Bryant,S.H.&lt;/author&gt;&lt;author&gt;Turelli,M.&lt;/author&gt;&lt;/authors&gt;&lt;/contributors&gt;&lt;titles&gt;&lt;title&gt;&lt;style face="normal" font="default" size="100%"&gt;Long-distance migration of &lt;/style&gt;&lt;style face="italic" font="default" size="100%"&gt;Drosophila&lt;/style&gt;&lt;style face="normal" font="default" size="100%"&gt;. 2. Presence in desolate sites and dispersal near a desert oasis&lt;/style&gt;&lt;/title&gt;&lt;secondary-title&gt;The American Naturalist&lt;/secondary-title&gt;&lt;/titles&gt;&lt;periodical&gt;&lt;full-title&gt;The American Naturalist&lt;/full-title&gt;&lt;/periodical&gt;&lt;pages&gt;847-961&lt;/pages&gt;&lt;volume&gt;129&lt;/volume&gt;&lt;keywords&gt;&lt;keyword&gt;Dispersal&lt;/keyword&gt;&lt;keyword&gt;Drosophila&lt;/keyword&gt;&lt;keyword&gt;Migration&lt;/keyword&gt;&lt;keyword&gt;Sites&lt;/keyword&gt;&lt;/keywords&gt;&lt;dates&gt;&lt;year&gt;1987&lt;/year&gt;&lt;/dates&gt;&lt;orig-pub&gt;&lt;style face="underline" font="default" size="100%"&gt;J:\E Library\Plant Catalogue\C&lt;/style&gt;&lt;/orig-pub&gt;&lt;label&gt;79596&lt;/label&gt;&lt;urls&gt;&lt;/urls&gt;&lt;custom1&gt;Drosophila jc&lt;/custom1&gt;&lt;/record&gt;&lt;/Cite&gt;&lt;/EndNote&gt;</w:instrText>
            </w:r>
            <w:r w:rsidR="002A7FA6" w:rsidRPr="00022D64">
              <w:rPr>
                <w:rFonts w:cs="Arial"/>
              </w:rPr>
              <w:fldChar w:fldCharType="separate"/>
            </w:r>
            <w:r w:rsidR="002A7FA6" w:rsidRPr="00022D64">
              <w:rPr>
                <w:rFonts w:cs="Arial"/>
                <w:noProof/>
              </w:rPr>
              <w:t>(</w:t>
            </w:r>
            <w:hyperlink w:anchor="_ENREF_80" w:tooltip="Coyne, 1987 #15441" w:history="1">
              <w:r w:rsidR="00204D32" w:rsidRPr="00022D64">
                <w:rPr>
                  <w:rFonts w:cs="Arial"/>
                  <w:noProof/>
                </w:rPr>
                <w:t>Coyne, Bryant &amp; Turelli 1987</w:t>
              </w:r>
            </w:hyperlink>
            <w:r w:rsidR="002A7FA6" w:rsidRPr="00022D64">
              <w:rPr>
                <w:rFonts w:cs="Arial"/>
                <w:noProof/>
              </w:rPr>
              <w:t>)</w:t>
            </w:r>
            <w:r w:rsidR="002A7FA6" w:rsidRPr="00022D64">
              <w:rPr>
                <w:rFonts w:cs="Arial"/>
              </w:rPr>
              <w:fldChar w:fldCharType="end"/>
            </w:r>
            <w:r w:rsidRPr="00022D64">
              <w:rPr>
                <w:rFonts w:cs="Arial"/>
              </w:rPr>
              <w:t xml:space="preserve">. Suitable climatic conditions can be found in some areas of Australia </w:t>
            </w:r>
            <w:r w:rsidR="002A7FA6" w:rsidRPr="00022D64">
              <w:rPr>
                <w:rFonts w:cs="Arial"/>
              </w:rPr>
              <w:fldChar w:fldCharType="begin"/>
            </w:r>
            <w:r w:rsidR="002A7FA6" w:rsidRPr="00022D64">
              <w:rPr>
                <w:rFonts w:cs="Arial"/>
              </w:rPr>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2A7FA6" w:rsidRPr="00022D64">
              <w:rPr>
                <w:rFonts w:cs="Arial"/>
              </w:rPr>
              <w:fldChar w:fldCharType="separate"/>
            </w:r>
            <w:r w:rsidR="002A7FA6" w:rsidRPr="00022D64">
              <w:rPr>
                <w:rFonts w:cs="Arial"/>
                <w:noProof/>
              </w:rPr>
              <w:t>(</w:t>
            </w:r>
            <w:hyperlink w:anchor="_ENREF_55" w:tooltip="Bureau of Meteorology, 2018 #30348" w:history="1">
              <w:r w:rsidR="00204D32" w:rsidRPr="00022D64">
                <w:rPr>
                  <w:rFonts w:cs="Arial"/>
                  <w:noProof/>
                </w:rPr>
                <w:t>Bureau of Meteorology 2018</w:t>
              </w:r>
            </w:hyperlink>
            <w:r w:rsidR="002A7FA6" w:rsidRPr="00022D64">
              <w:rPr>
                <w:rFonts w:cs="Arial"/>
                <w:noProof/>
              </w:rPr>
              <w:t>)</w:t>
            </w:r>
            <w:r w:rsidR="002A7FA6" w:rsidRPr="00022D64">
              <w:rPr>
                <w:rFonts w:cs="Arial"/>
              </w:rPr>
              <w:fldChar w:fldCharType="end"/>
            </w:r>
            <w:r w:rsidRPr="00022D64">
              <w:rPr>
                <w:rFonts w:cs="Arial"/>
              </w:rPr>
              <w:t xml:space="preserve"> along with host material </w:t>
            </w:r>
            <w:r w:rsidR="002A7FA6" w:rsidRPr="00022D64">
              <w:rPr>
                <w:rFonts w:cs="Arial"/>
              </w:rPr>
              <w:fldChar w:fldCharType="begin"/>
            </w:r>
            <w:r w:rsidR="002A7FA6" w:rsidRPr="00022D64">
              <w:rPr>
                <w:rFonts w:cs="Arial"/>
              </w:rPr>
              <w:instrText xml:space="preserve"> ADDIN EN.CITE &lt;EndNote&gt;&lt;Cite&gt;&lt;Author&gt;AVH&lt;/Author&gt;&lt;Year&gt;2018&lt;/Year&gt;&lt;RecNum&gt;30456&lt;/RecNum&gt;&lt;DisplayText&gt;(AVH 2018)&lt;/DisplayText&gt;&lt;record&gt;&lt;rec-number&gt;30456&lt;/rec-number&gt;&lt;foreign-keys&gt;&lt;key app="EN" db-id="pxwxw0er9zv2fxezxdk5tt5utz5p5vtrwdv0" timestamp="1519334447"&gt;30456&lt;/key&gt;&lt;/foreign-keys&gt;&lt;ref-type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2018&lt;/year&gt;&lt;pub-dates&gt;&lt;date&gt;2018&lt;/date&gt;&lt;/pub-dates&gt;&lt;/dates&gt;&lt;publisher&gt;Atlas of Living Australia&lt;/publisher&gt;&lt;urls&gt;&lt;related-urls&gt;&lt;url&gt;http://avh.chah.org.au&lt;/url&gt;&lt;/related-urls&gt;&lt;/urls&gt;&lt;custom1&gt;updated_RG&lt;/custom1&gt;&lt;/record&gt;&lt;/Cite&gt;&lt;/EndNote&gt;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22" w:tooltip="AVH, 2018 #30456" w:history="1">
              <w:r w:rsidR="00204D32" w:rsidRPr="00022D64">
                <w:rPr>
                  <w:rFonts w:cs="Arial"/>
                  <w:noProof/>
                </w:rPr>
                <w:t>AVH 2018</w:t>
              </w:r>
            </w:hyperlink>
            <w:r w:rsidR="002A7FA6" w:rsidRPr="00022D64">
              <w:rPr>
                <w:rFonts w:cs="Arial"/>
                <w:noProof/>
              </w:rPr>
              <w:t>)</w:t>
            </w:r>
            <w:r w:rsidR="002A7FA6" w:rsidRPr="00022D64">
              <w:rPr>
                <w:rFonts w:cs="Arial"/>
              </w:rPr>
              <w:fldChar w:fldCharType="end"/>
            </w:r>
            <w:r w:rsidRPr="00022D64">
              <w:rPr>
                <w:rFonts w:cs="Arial"/>
              </w:rPr>
              <w:t>.</w:t>
            </w:r>
          </w:p>
        </w:tc>
        <w:tc>
          <w:tcPr>
            <w:tcW w:w="607" w:type="pct"/>
            <w:shd w:val="clear" w:color="auto" w:fill="auto"/>
          </w:tcPr>
          <w:p w14:paraId="3C0A3EE3" w14:textId="21156652" w:rsidR="007010C3" w:rsidRPr="00022D64" w:rsidRDefault="007010C3" w:rsidP="00204D32">
            <w:pPr>
              <w:pStyle w:val="TableText"/>
              <w:rPr>
                <w:rFonts w:cs="Arial"/>
              </w:rPr>
            </w:pPr>
            <w:r w:rsidRPr="00022D64">
              <w:rPr>
                <w:rFonts w:cs="Arial"/>
              </w:rPr>
              <w:t xml:space="preserve">Yes. This species is reported to attack </w:t>
            </w:r>
            <w:r w:rsidRPr="00022D64">
              <w:rPr>
                <w:rFonts w:cs="Arial"/>
                <w:i/>
              </w:rPr>
              <w:t>Prunus</w:t>
            </w:r>
            <w:r w:rsidRPr="00022D64">
              <w:rPr>
                <w:rFonts w:cs="Arial"/>
              </w:rPr>
              <w:t xml:space="preserve">, blueberry, </w:t>
            </w:r>
            <w:r w:rsidRPr="00022D64">
              <w:rPr>
                <w:rFonts w:cs="Arial"/>
                <w:i/>
              </w:rPr>
              <w:t>Rubus</w:t>
            </w:r>
            <w:r w:rsidRPr="00022D64">
              <w:rPr>
                <w:rFonts w:cs="Arial"/>
              </w:rPr>
              <w:t xml:space="preserve"> and cherry </w:t>
            </w:r>
            <w:r w:rsidR="002A7FA6" w:rsidRPr="00022D64">
              <w:rPr>
                <w:rFonts w:cs="Arial"/>
              </w:rPr>
              <w:fldChar w:fldCharType="begin">
                <w:fldData xml:space="preserve">PEVuZE5vdGU+PENpdGU+PEF1dGhvcj5BdGFsbGFoPC9BdXRob3I+PFllYXI+MjAxNDwvWWVhcj48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PEVuZE5vdGU+PENpdGU+PEF1dGhvcj5BdGFsbGFoPC9BdXRob3I+PFllYXI+MjAxNDwvWWVhcj48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8" w:tooltip="Atallah, 2014 #167" w:history="1">
              <w:r w:rsidR="00204D32" w:rsidRPr="00022D64">
                <w:rPr>
                  <w:rFonts w:cs="Arial"/>
                  <w:noProof/>
                </w:rPr>
                <w:t>Atallah et al. 2014</w:t>
              </w:r>
            </w:hyperlink>
            <w:r w:rsidR="002A7FA6" w:rsidRPr="00022D64">
              <w:rPr>
                <w:rFonts w:cs="Arial"/>
                <w:noProof/>
              </w:rPr>
              <w:t xml:space="preserve">; </w:t>
            </w:r>
            <w:hyperlink w:anchor="_ENREF_157" w:tooltip="Girod, 2018 #32949" w:history="1">
              <w:r w:rsidR="00204D32" w:rsidRPr="00022D64">
                <w:rPr>
                  <w:rFonts w:cs="Arial"/>
                  <w:noProof/>
                </w:rPr>
                <w:t>Girod et al. 2018</w:t>
              </w:r>
            </w:hyperlink>
            <w:r w:rsidR="002A7FA6" w:rsidRPr="00022D64">
              <w:rPr>
                <w:rFonts w:cs="Arial"/>
                <w:noProof/>
              </w:rPr>
              <w:t xml:space="preserve">; </w:t>
            </w:r>
            <w:hyperlink w:anchor="_ENREF_307" w:tooltip="Mitsui, 2010 #10847" w:history="1">
              <w:r w:rsidR="00204D32" w:rsidRPr="00022D64">
                <w:rPr>
                  <w:rFonts w:cs="Arial"/>
                  <w:noProof/>
                </w:rPr>
                <w:t>Mitsui, Beppu &amp; Kimura 2010</w:t>
              </w:r>
            </w:hyperlink>
            <w:r w:rsidR="002A7FA6" w:rsidRPr="00022D64">
              <w:rPr>
                <w:rFonts w:cs="Arial"/>
                <w:noProof/>
              </w:rPr>
              <w:t>)</w:t>
            </w:r>
            <w:r w:rsidR="002A7FA6" w:rsidRPr="00022D64">
              <w:rPr>
                <w:rFonts w:cs="Arial"/>
              </w:rPr>
              <w:fldChar w:fldCharType="end"/>
            </w:r>
            <w:r w:rsidR="000D0214" w:rsidRPr="00022D64">
              <w:rPr>
                <w:rFonts w:cs="Arial"/>
              </w:rPr>
              <w:t>.</w:t>
            </w:r>
            <w:r w:rsidRPr="00022D64">
              <w:rPr>
                <w:rFonts w:cs="Arial"/>
              </w:rPr>
              <w:t xml:space="preserve"> These horticultural crops are grown commercially in Australia.</w:t>
            </w:r>
          </w:p>
        </w:tc>
        <w:tc>
          <w:tcPr>
            <w:tcW w:w="435" w:type="pct"/>
            <w:shd w:val="clear" w:color="auto" w:fill="auto"/>
          </w:tcPr>
          <w:p w14:paraId="701B6DAB" w14:textId="77777777" w:rsidR="007010C3" w:rsidRPr="00022D64" w:rsidRDefault="007010C3" w:rsidP="00BB3405">
            <w:pPr>
              <w:pStyle w:val="TableText"/>
              <w:rPr>
                <w:rFonts w:cs="Arial"/>
                <w:b/>
              </w:rPr>
            </w:pPr>
            <w:r w:rsidRPr="00022D64">
              <w:rPr>
                <w:rFonts w:cs="Arial"/>
                <w:b/>
              </w:rPr>
              <w:t>Yes</w:t>
            </w:r>
          </w:p>
        </w:tc>
      </w:tr>
      <w:tr w:rsidR="002D1731" w:rsidRPr="00022D64" w14:paraId="346A0946" w14:textId="77777777" w:rsidTr="0013377D">
        <w:trPr>
          <w:cantSplit/>
        </w:trPr>
        <w:tc>
          <w:tcPr>
            <w:tcW w:w="805" w:type="pct"/>
            <w:gridSpan w:val="2"/>
            <w:shd w:val="clear" w:color="auto" w:fill="auto"/>
          </w:tcPr>
          <w:p w14:paraId="347B00EB" w14:textId="77777777" w:rsidR="002D1731" w:rsidRPr="00022D64" w:rsidRDefault="002D1731" w:rsidP="002D1731">
            <w:pPr>
              <w:pStyle w:val="TableText"/>
              <w:rPr>
                <w:lang w:val="pt-BR"/>
              </w:rPr>
            </w:pPr>
            <w:r w:rsidRPr="00022D64">
              <w:rPr>
                <w:i/>
                <w:lang w:val="pt-BR"/>
              </w:rPr>
              <w:t>Drosophila suzukii</w:t>
            </w:r>
            <w:r w:rsidRPr="00022D64">
              <w:rPr>
                <w:lang w:val="pt-BR"/>
              </w:rPr>
              <w:t xml:space="preserve"> (Matsumura, 1931)</w:t>
            </w:r>
          </w:p>
          <w:p w14:paraId="6DDEF94E" w14:textId="77777777" w:rsidR="002D1731" w:rsidRPr="00022D64" w:rsidRDefault="002D1731" w:rsidP="002D1731">
            <w:pPr>
              <w:pStyle w:val="TableText"/>
              <w:rPr>
                <w:lang w:val="pt-BR"/>
              </w:rPr>
            </w:pPr>
            <w:r w:rsidRPr="00022D64">
              <w:rPr>
                <w:lang w:val="pt-BR"/>
              </w:rPr>
              <w:t>[Drosophilidae]</w:t>
            </w:r>
          </w:p>
          <w:p w14:paraId="1E0F1F8C" w14:textId="77777777" w:rsidR="002D1731" w:rsidRPr="00022D64" w:rsidRDefault="002D1731" w:rsidP="002D1731">
            <w:pPr>
              <w:pStyle w:val="TableText"/>
            </w:pPr>
            <w:r w:rsidRPr="00022D64">
              <w:rPr>
                <w:lang w:val="pt-BR"/>
              </w:rPr>
              <w:t>Spotted wing drosophila</w:t>
            </w:r>
          </w:p>
        </w:tc>
        <w:tc>
          <w:tcPr>
            <w:tcW w:w="708" w:type="pct"/>
            <w:gridSpan w:val="2"/>
            <w:shd w:val="clear" w:color="auto" w:fill="auto"/>
          </w:tcPr>
          <w:p w14:paraId="4539FB3A" w14:textId="7222176F" w:rsidR="002D1731" w:rsidRPr="00022D64" w:rsidRDefault="002D1731" w:rsidP="00204D32">
            <w:pPr>
              <w:pStyle w:val="TableText"/>
            </w:pPr>
            <w:r w:rsidRPr="00022D64">
              <w:rPr>
                <w:lang w:val="pt-BR"/>
              </w:rPr>
              <w:t xml:space="preserve">Yes </w:t>
            </w:r>
            <w:r w:rsidR="002A7FA6" w:rsidRPr="00022D64">
              <w:rPr>
                <w:rFonts w:cs="Arial"/>
                <w:lang w:val="en-US"/>
              </w:rPr>
              <w:fldChar w:fldCharType="begin">
                <w:fldData xml:space="preserve">PEVuZE5vdGU+PENpdGU+PEF1dGhvcj5LYW56YXdhPC9BdXRob3I+PFllYXI+MTkzNjwvWWVhcj48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</w:fldData>
              </w:fldChar>
            </w:r>
            <w:r w:rsidR="002A7FA6" w:rsidRPr="00022D64">
              <w:rPr>
                <w:rFonts w:cs="Arial"/>
                <w:lang w:val="en-US"/>
              </w:rPr>
              <w:instrText xml:space="preserve"> ADDIN EN.CITE </w:instrText>
            </w:r>
            <w:r w:rsidR="002A7FA6" w:rsidRPr="00022D64">
              <w:rPr>
                <w:rFonts w:cs="Arial"/>
                <w:lang w:val="en-US"/>
              </w:rPr>
              <w:fldChar w:fldCharType="begin">
                <w:fldData xml:space="preserve">PEVuZE5vdGU+PENpdGU+PEF1dGhvcj5LYW56YXdhPC9BdXRob3I+PFllYXI+MTkzNjwvWWVhcj48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</w:fldData>
              </w:fldChar>
            </w:r>
            <w:r w:rsidR="002A7FA6" w:rsidRPr="00022D64">
              <w:rPr>
                <w:rFonts w:cs="Arial"/>
                <w:lang w:val="en-US"/>
              </w:rPr>
              <w:instrText xml:space="preserve"> ADDIN EN.CITE.DATA </w:instrText>
            </w:r>
            <w:r w:rsidR="002A7FA6" w:rsidRPr="00022D64">
              <w:rPr>
                <w:rFonts w:cs="Arial"/>
                <w:lang w:val="en-US"/>
              </w:rPr>
            </w:r>
            <w:r w:rsidR="002A7FA6" w:rsidRPr="00022D64">
              <w:rPr>
                <w:rFonts w:cs="Arial"/>
                <w:lang w:val="en-US"/>
              </w:rPr>
              <w:fldChar w:fldCharType="end"/>
            </w:r>
            <w:r w:rsidR="002A7FA6" w:rsidRPr="00022D64">
              <w:rPr>
                <w:rFonts w:cs="Arial"/>
                <w:lang w:val="en-US"/>
              </w:rPr>
            </w:r>
            <w:r w:rsidR="002A7FA6" w:rsidRPr="00022D64">
              <w:rPr>
                <w:rFonts w:cs="Arial"/>
                <w:lang w:val="en-US"/>
              </w:rPr>
              <w:fldChar w:fldCharType="separate"/>
            </w:r>
            <w:r w:rsidR="002A7FA6" w:rsidRPr="00022D64">
              <w:rPr>
                <w:rFonts w:cs="Arial"/>
                <w:noProof/>
                <w:lang w:val="en-US"/>
              </w:rPr>
              <w:t>(</w:t>
            </w:r>
            <w:hyperlink w:anchor="_ENREF_222" w:tooltip="JSAEZ, 1987 #8242" w:history="1">
              <w:r w:rsidR="00204D32" w:rsidRPr="00022D64">
                <w:rPr>
                  <w:rFonts w:cs="Arial"/>
                  <w:noProof/>
                  <w:lang w:val="en-US"/>
                </w:rPr>
                <w:t>JSAEZ 1987</w:t>
              </w:r>
            </w:hyperlink>
            <w:r w:rsidR="002A7FA6" w:rsidRPr="00022D64">
              <w:rPr>
                <w:rFonts w:cs="Arial"/>
                <w:noProof/>
                <w:lang w:val="en-US"/>
              </w:rPr>
              <w:t xml:space="preserve">; </w:t>
            </w:r>
            <w:hyperlink w:anchor="_ENREF_232" w:tooltip="Kanzawa, 1936 #8911" w:history="1">
              <w:r w:rsidR="00204D32" w:rsidRPr="00022D64">
                <w:rPr>
                  <w:rFonts w:cs="Arial"/>
                  <w:noProof/>
                  <w:lang w:val="en-US"/>
                </w:rPr>
                <w:t>Kanzawa 1936</w:t>
              </w:r>
            </w:hyperlink>
            <w:r w:rsidR="002A7FA6" w:rsidRPr="00022D64">
              <w:rPr>
                <w:rFonts w:cs="Arial"/>
                <w:noProof/>
                <w:lang w:val="en-US"/>
              </w:rPr>
              <w:t>)</w:t>
            </w:r>
            <w:r w:rsidR="002A7FA6" w:rsidRPr="00022D64">
              <w:rPr>
                <w:rFonts w:cs="Arial"/>
                <w:lang w:val="en-US"/>
              </w:rPr>
              <w:fldChar w:fldCharType="end"/>
            </w:r>
          </w:p>
        </w:tc>
        <w:tc>
          <w:tcPr>
            <w:tcW w:w="713" w:type="pct"/>
            <w:gridSpan w:val="2"/>
            <w:shd w:val="clear" w:color="auto" w:fill="auto"/>
          </w:tcPr>
          <w:p w14:paraId="5C67B0D7" w14:textId="77777777" w:rsidR="002D1731" w:rsidRPr="00022D64" w:rsidRDefault="002D1731" w:rsidP="002D1731">
            <w:pPr>
              <w:pStyle w:val="TableText"/>
            </w:pPr>
            <w:r w:rsidRPr="00022D64">
              <w:t>No records found</w:t>
            </w:r>
          </w:p>
        </w:tc>
        <w:tc>
          <w:tcPr>
            <w:tcW w:w="2774" w:type="pct"/>
            <w:gridSpan w:val="5"/>
            <w:shd w:val="clear" w:color="auto" w:fill="FFFFFF" w:themeFill="background1"/>
          </w:tcPr>
          <w:p w14:paraId="10F820F8" w14:textId="77777777" w:rsidR="002D1731" w:rsidRPr="00022D64" w:rsidRDefault="002D1731" w:rsidP="002D1731">
            <w:pPr>
              <w:pStyle w:val="TableText"/>
            </w:pPr>
            <w:r w:rsidRPr="00022D64">
              <w:t xml:space="preserve">A pest risk assessment for </w:t>
            </w:r>
            <w:r w:rsidRPr="00022D64">
              <w:rPr>
                <w:i/>
              </w:rPr>
              <w:t>Drosophila suzukii</w:t>
            </w:r>
            <w:r w:rsidRPr="00022D64">
              <w:t xml:space="preserve"> will not be conducted in this risk analysis report for strawberries from Japan.</w:t>
            </w:r>
          </w:p>
          <w:p w14:paraId="1A157D0C" w14:textId="13AD01F8" w:rsidR="002D1731" w:rsidRPr="00022D64" w:rsidRDefault="002D1731" w:rsidP="002D1731">
            <w:pPr>
              <w:pStyle w:val="TableText"/>
            </w:pPr>
            <w:r w:rsidRPr="00022D64">
              <w:t xml:space="preserve">There is existing policy for </w:t>
            </w:r>
            <w:r w:rsidRPr="00022D64">
              <w:rPr>
                <w:i/>
              </w:rPr>
              <w:t>D. suzukii</w:t>
            </w:r>
            <w:r w:rsidRPr="00022D64">
              <w:t xml:space="preserve"> for all commodities, including strawberries, from all countries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Pr="00022D64">
              <w:t xml:space="preserve">. </w:t>
            </w:r>
          </w:p>
          <w:p w14:paraId="456AFC9E" w14:textId="6C27ED9F" w:rsidR="002D1731" w:rsidRPr="00022D64" w:rsidRDefault="002D1731" w:rsidP="00204D32">
            <w:pPr>
              <w:pStyle w:val="TableText"/>
            </w:pPr>
            <w:r w:rsidRPr="00022D64">
              <w:t>Further information on existing policy can be found in the ‘</w:t>
            </w:r>
            <w:r w:rsidRPr="00022D64">
              <w:rPr>
                <w:i/>
              </w:rPr>
              <w:t>Final pest risk analysis report for Drosophila suzukii</w:t>
            </w:r>
            <w:r w:rsidRPr="00022D64">
              <w:t xml:space="preserve">’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Pr="00022D64">
              <w:t>.</w:t>
            </w:r>
          </w:p>
        </w:tc>
      </w:tr>
      <w:tr w:rsidR="002D1731" w:rsidRPr="00022D64" w14:paraId="7683B63A" w14:textId="77777777" w:rsidTr="00B5588C">
        <w:trPr>
          <w:cantSplit/>
        </w:trPr>
        <w:tc>
          <w:tcPr>
            <w:tcW w:w="805" w:type="pct"/>
            <w:gridSpan w:val="2"/>
            <w:shd w:val="clear" w:color="auto" w:fill="FFFFFF" w:themeFill="background1"/>
          </w:tcPr>
          <w:p w14:paraId="62F28E08" w14:textId="77777777" w:rsidR="002D1731" w:rsidRPr="00022D64" w:rsidRDefault="002D1731" w:rsidP="002D1731">
            <w:pPr>
              <w:pStyle w:val="TableText"/>
            </w:pPr>
            <w:r w:rsidRPr="00022D64">
              <w:rPr>
                <w:i/>
              </w:rPr>
              <w:lastRenderedPageBreak/>
              <w:t>Ensina sonchi</w:t>
            </w:r>
            <w:r w:rsidRPr="00022D64">
              <w:t xml:space="preserve"> (Linnaeus, 1767)</w:t>
            </w:r>
          </w:p>
          <w:p w14:paraId="0E3FAD50" w14:textId="77777777" w:rsidR="002D1731" w:rsidRPr="00022D64" w:rsidRDefault="002D1731" w:rsidP="002D1731">
            <w:pPr>
              <w:pStyle w:val="TableText"/>
            </w:pPr>
            <w:r w:rsidRPr="00022D64">
              <w:t>[Tephritidae]</w:t>
            </w:r>
          </w:p>
        </w:tc>
        <w:tc>
          <w:tcPr>
            <w:tcW w:w="708" w:type="pct"/>
            <w:gridSpan w:val="2"/>
            <w:shd w:val="clear" w:color="auto" w:fill="FFFFFF" w:themeFill="background1"/>
          </w:tcPr>
          <w:p w14:paraId="3BE898D3" w14:textId="4F13E861"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&lt;EndNote&gt;&lt;Cite&gt;&lt;Author&gt;Kütük&lt;/Author&gt;&lt;Year&gt;2008&lt;/Year&gt;&lt;RecNum&gt;30638&lt;/RecNum&gt;&lt;DisplayText&gt;(Kütük 2008)&lt;/DisplayText&gt;&lt;record&gt;&lt;rec-number&gt;30638&lt;/rec-number&gt;&lt;foreign-keys&gt;&lt;key app="EN" db-id="pxwxw0er9zv2fxezxdk5tt5utz5p5vtrwdv0" timestamp="1521683042"&gt;30638&lt;/key&gt;&lt;/foreign-keys&gt;&lt;ref-type name="Journal Articles"&gt;17&lt;/ref-type&gt;&lt;contributors&gt;&lt;authors&gt;&lt;author&gt;Kütük, M.&lt;/author&gt;&lt;/authors&gt;&lt;/contributors&gt;&lt;titles&gt;&lt;title&gt;The fruit fly (Diptera:Tephritidae) fauna of Kayseri and Sivas provinces with a new record for Turkey&lt;/title&gt;&lt;secondary-title&gt;Turkish Journal of Zoology&lt;/secondary-title&gt;&lt;/titles&gt;&lt;periodical&gt;&lt;full-title&gt;Turkish Journal of Zoology&lt;/full-title&gt;&lt;/periodical&gt;&lt;pages&gt;271-285&lt;/pages&gt;&lt;volume&gt;32&lt;/volume&gt;&lt;number&gt;3&lt;/number&gt;&lt;keywords&gt;&lt;keyword&gt;Fruit flies&lt;/keyword&gt;&lt;keyword&gt;Tephritidae&lt;/keyword&gt;&lt;keyword&gt;Turkey&lt;/keyword&gt;&lt;keyword&gt;fauna&lt;/keyword&gt;&lt;keyword&gt;Kayseri&lt;/keyword&gt;&lt;keyword&gt;Sivas&lt;/keyword&gt;&lt;/keywords&gt;&lt;dates&gt;&lt;year&gt;2008&lt;/year&gt;&lt;/dates&gt;&lt;orig-pub&gt;J:\E Library\Plant Catalogue\K&lt;/orig-pub&gt;&lt;urls&gt;&lt;related-urls&gt;&lt;url&gt;http://dergipark.gov.tr/download/article-file/134806&lt;/url&gt;&lt;/related-urls&gt;&lt;pdf-urls&gt;&lt;url&gt;file://J:\E Library\Plant Catalogue\K\Kutuk 2008 EN30638.pdf&lt;/url&gt;&lt;/pdf-urls&gt;&lt;/urls&gt;&lt;custom1&gt;Japan strawberry, jm&lt;/custom1&gt;&lt;/record&gt;&lt;/Cite&gt;&lt;/EndNote&gt;</w:instrText>
            </w:r>
            <w:r w:rsidR="002A7FA6" w:rsidRPr="00022D64">
              <w:fldChar w:fldCharType="separate"/>
            </w:r>
            <w:r w:rsidR="002A7FA6" w:rsidRPr="00022D64">
              <w:rPr>
                <w:noProof/>
              </w:rPr>
              <w:t>(</w:t>
            </w:r>
            <w:hyperlink w:anchor="_ENREF_256" w:tooltip="Kütük, 2008 #30638" w:history="1">
              <w:r w:rsidR="00204D32" w:rsidRPr="00022D64">
                <w:rPr>
                  <w:noProof/>
                </w:rPr>
                <w:t>Kütük 2008</w:t>
              </w:r>
            </w:hyperlink>
            <w:r w:rsidR="002A7FA6" w:rsidRPr="00022D64">
              <w:rPr>
                <w:noProof/>
              </w:rPr>
              <w:t>)</w:t>
            </w:r>
            <w:r w:rsidR="002A7FA6" w:rsidRPr="00022D64">
              <w:fldChar w:fldCharType="end"/>
            </w:r>
          </w:p>
        </w:tc>
        <w:tc>
          <w:tcPr>
            <w:tcW w:w="713" w:type="pct"/>
            <w:gridSpan w:val="2"/>
            <w:shd w:val="clear" w:color="auto" w:fill="FFFFFF" w:themeFill="background1"/>
          </w:tcPr>
          <w:p w14:paraId="653BAA6C" w14:textId="77777777" w:rsidR="002D1731" w:rsidRPr="00022D64" w:rsidRDefault="002D1731" w:rsidP="002D1731">
            <w:pPr>
              <w:pStyle w:val="TableText"/>
            </w:pPr>
            <w:r w:rsidRPr="00022D64">
              <w:t>No records found</w:t>
            </w:r>
          </w:p>
        </w:tc>
        <w:tc>
          <w:tcPr>
            <w:tcW w:w="964" w:type="pct"/>
            <w:shd w:val="clear" w:color="auto" w:fill="FFFFFF" w:themeFill="background1"/>
          </w:tcPr>
          <w:p w14:paraId="6E1E0763" w14:textId="705CF88E" w:rsidR="00461AC5" w:rsidRPr="00022D64" w:rsidRDefault="002D1731" w:rsidP="00565872">
            <w:pPr>
              <w:pStyle w:val="TableText"/>
            </w:pPr>
            <w:r w:rsidRPr="00022D64">
              <w:t>No. Larvae infest flowerheads of hosts</w:t>
            </w:r>
            <w:r w:rsidR="00546FB2" w:rsidRPr="00022D64">
              <w:t xml:space="preserve"> of the Asteraceae family</w:t>
            </w:r>
            <w:r w:rsidRPr="00022D64">
              <w:t xml:space="preserve"> </w:t>
            </w:r>
            <w:r w:rsidR="002A7FA6" w:rsidRPr="00022D64">
              <w:fldChar w:fldCharType="begin"/>
            </w:r>
            <w:r w:rsidR="002A7FA6" w:rsidRPr="00022D64">
              <w:instrText xml:space="preserve"> ADDIN EN.CITE &lt;EndNote&gt;&lt;Cite&gt;&lt;Author&gt;Kütük&lt;/Author&gt;&lt;Year&gt;2008&lt;/Year&gt;&lt;RecNum&gt;30638&lt;/RecNum&gt;&lt;DisplayText&gt;(Kütük 2008)&lt;/DisplayText&gt;&lt;record&gt;&lt;rec-number&gt;30638&lt;/rec-number&gt;&lt;foreign-keys&gt;&lt;key app="EN" db-id="pxwxw0er9zv2fxezxdk5tt5utz5p5vtrwdv0" timestamp="1521683042"&gt;30638&lt;/key&gt;&lt;/foreign-keys&gt;&lt;ref-type name="Journal Articles"&gt;17&lt;/ref-type&gt;&lt;contributors&gt;&lt;authors&gt;&lt;author&gt;Kütük, M.&lt;/author&gt;&lt;/authors&gt;&lt;/contributors&gt;&lt;titles&gt;&lt;title&gt;The fruit fly (Diptera:Tephritidae) fauna of Kayseri and Sivas provinces with a new record for Turkey&lt;/title&gt;&lt;secondary-title&gt;Turkish Journal of Zoology&lt;/secondary-title&gt;&lt;/titles&gt;&lt;periodical&gt;&lt;full-title&gt;Turkish Journal of Zoology&lt;/full-title&gt;&lt;/periodical&gt;&lt;pages&gt;271-285&lt;/pages&gt;&lt;volume&gt;32&lt;/volume&gt;&lt;number&gt;3&lt;/number&gt;&lt;keywords&gt;&lt;keyword&gt;Fruit flies&lt;/keyword&gt;&lt;keyword&gt;Tephritidae&lt;/keyword&gt;&lt;keyword&gt;Turkey&lt;/keyword&gt;&lt;keyword&gt;fauna&lt;/keyword&gt;&lt;keyword&gt;Kayseri&lt;/keyword&gt;&lt;keyword&gt;Sivas&lt;/keyword&gt;&lt;/keywords&gt;&lt;dates&gt;&lt;year&gt;2008&lt;/year&gt;&lt;/dates&gt;&lt;orig-pub&gt;J:\E Library\Plant Catalogue\K&lt;/orig-pub&gt;&lt;urls&gt;&lt;related-urls&gt;&lt;url&gt;http://dergipark.gov.tr/download/article-file/134806&lt;/url&gt;&lt;/related-urls&gt;&lt;pdf-urls&gt;&lt;url&gt;file://J:\E Library\Plant Catalogue\K\Kutuk 2008 EN30638.pdf&lt;/url&gt;&lt;/pdf-urls&gt;&lt;/urls&gt;&lt;custom1&gt;Japan strawberry, jm&lt;/custom1&gt;&lt;/record&gt;&lt;/Cite&gt;&lt;/EndNote&gt;</w:instrText>
            </w:r>
            <w:r w:rsidR="002A7FA6" w:rsidRPr="00022D64">
              <w:fldChar w:fldCharType="separate"/>
            </w:r>
            <w:r w:rsidR="002A7FA6" w:rsidRPr="00022D64">
              <w:rPr>
                <w:noProof/>
              </w:rPr>
              <w:t>(</w:t>
            </w:r>
            <w:hyperlink w:anchor="_ENREF_256" w:tooltip="Kütük, 2008 #30638" w:history="1">
              <w:r w:rsidR="00204D32" w:rsidRPr="00022D64">
                <w:rPr>
                  <w:noProof/>
                </w:rPr>
                <w:t>Kütük 2008</w:t>
              </w:r>
            </w:hyperlink>
            <w:r w:rsidR="002A7FA6" w:rsidRPr="00022D64">
              <w:rPr>
                <w:noProof/>
              </w:rPr>
              <w:t>)</w:t>
            </w:r>
            <w:r w:rsidR="002A7FA6" w:rsidRPr="00022D64">
              <w:fldChar w:fldCharType="end"/>
            </w:r>
            <w:r w:rsidRPr="00022D64">
              <w:t xml:space="preserve">. </w:t>
            </w:r>
          </w:p>
          <w:p w14:paraId="3D05CDEC" w14:textId="637550B1" w:rsidR="002D1731" w:rsidRPr="00022D64" w:rsidRDefault="002D1731" w:rsidP="00204D32">
            <w:pPr>
              <w:pStyle w:val="TableText"/>
            </w:pPr>
            <w:r w:rsidRPr="00022D64">
              <w:t>This species has only been sampled from strawberries in Latvia</w:t>
            </w:r>
            <w:r w:rsidR="00352F05" w:rsidRPr="00022D64">
              <w:t xml:space="preserve"> and is not listed as a strawberry pest or a potential strawberry pest</w:t>
            </w:r>
            <w:r w:rsidRPr="00022D64">
              <w:t xml:space="preserve">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No other records of association with strawberry were found.</w:t>
            </w:r>
          </w:p>
        </w:tc>
        <w:tc>
          <w:tcPr>
            <w:tcW w:w="759" w:type="pct"/>
            <w:shd w:val="clear" w:color="auto" w:fill="auto"/>
          </w:tcPr>
          <w:p w14:paraId="22B9A4A9"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46EEBDA3"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4FEDF2AD" w14:textId="77777777" w:rsidR="002D1731" w:rsidRPr="00022D64" w:rsidRDefault="002D1731" w:rsidP="002D1731">
            <w:pPr>
              <w:pStyle w:val="TableText"/>
            </w:pPr>
            <w:r w:rsidRPr="00022D64">
              <w:rPr>
                <w:rFonts w:cs="Arial"/>
              </w:rPr>
              <w:t>No</w:t>
            </w:r>
          </w:p>
        </w:tc>
      </w:tr>
      <w:tr w:rsidR="002D1731" w:rsidRPr="00022D64" w14:paraId="6583FF16" w14:textId="77777777" w:rsidTr="00B5588C">
        <w:trPr>
          <w:cantSplit/>
        </w:trPr>
        <w:tc>
          <w:tcPr>
            <w:tcW w:w="805" w:type="pct"/>
            <w:gridSpan w:val="2"/>
            <w:shd w:val="clear" w:color="auto" w:fill="FFFFFF" w:themeFill="background1"/>
          </w:tcPr>
          <w:p w14:paraId="35F2D80A" w14:textId="77777777" w:rsidR="002D1731" w:rsidRPr="00022D64" w:rsidRDefault="002D1731" w:rsidP="002D1731">
            <w:pPr>
              <w:pStyle w:val="TableText"/>
              <w:rPr>
                <w:lang w:val="en-US"/>
              </w:rPr>
            </w:pPr>
            <w:r w:rsidRPr="00022D64">
              <w:rPr>
                <w:i/>
                <w:lang w:val="en-US"/>
              </w:rPr>
              <w:t>Psila nigricornis</w:t>
            </w:r>
            <w:r w:rsidRPr="00022D64">
              <w:rPr>
                <w:lang w:val="en-US"/>
              </w:rPr>
              <w:t xml:space="preserve"> (Meigen, 1826)</w:t>
            </w:r>
          </w:p>
          <w:p w14:paraId="4056D2F9" w14:textId="77777777" w:rsidR="002D1731" w:rsidRPr="00022D64" w:rsidRDefault="002D1731" w:rsidP="002D1731">
            <w:pPr>
              <w:pStyle w:val="TableText"/>
              <w:rPr>
                <w:lang w:val="en-US"/>
              </w:rPr>
            </w:pPr>
            <w:r w:rsidRPr="00022D64">
              <w:rPr>
                <w:lang w:val="en-US"/>
              </w:rPr>
              <w:t xml:space="preserve">Synonym: </w:t>
            </w:r>
            <w:r w:rsidRPr="00022D64">
              <w:rPr>
                <w:i/>
                <w:lang w:val="en-US"/>
              </w:rPr>
              <w:t xml:space="preserve">Chamaepsila nigricornis </w:t>
            </w:r>
            <w:r w:rsidRPr="00022D64">
              <w:rPr>
                <w:lang w:val="en-US"/>
              </w:rPr>
              <w:t>(Meigen, 1826)</w:t>
            </w:r>
          </w:p>
          <w:p w14:paraId="5DE85E0A" w14:textId="77777777" w:rsidR="002D1731" w:rsidRPr="00022D64" w:rsidRDefault="002D1731" w:rsidP="002D1731">
            <w:pPr>
              <w:pStyle w:val="TableText"/>
              <w:rPr>
                <w:lang w:val="en-US"/>
              </w:rPr>
            </w:pPr>
            <w:r w:rsidRPr="00022D64">
              <w:rPr>
                <w:lang w:val="en-US"/>
              </w:rPr>
              <w:t>[Psillidae]</w:t>
            </w:r>
          </w:p>
          <w:p w14:paraId="366C9FB1" w14:textId="77777777" w:rsidR="002D1731" w:rsidRPr="00022D64" w:rsidRDefault="002D1731" w:rsidP="002D1731">
            <w:pPr>
              <w:pStyle w:val="TableText"/>
              <w:rPr>
                <w:lang w:val="en-US"/>
              </w:rPr>
            </w:pPr>
            <w:r w:rsidRPr="00022D64">
              <w:rPr>
                <w:lang w:val="en-US"/>
              </w:rPr>
              <w:t>Chrysanthemum root fly</w:t>
            </w:r>
          </w:p>
        </w:tc>
        <w:tc>
          <w:tcPr>
            <w:tcW w:w="708" w:type="pct"/>
            <w:gridSpan w:val="2"/>
            <w:shd w:val="clear" w:color="auto" w:fill="auto"/>
          </w:tcPr>
          <w:p w14:paraId="00371F06" w14:textId="1E1CFB43" w:rsidR="002D1731" w:rsidRPr="00022D64" w:rsidRDefault="002D1731" w:rsidP="00204D32">
            <w:pPr>
              <w:pStyle w:val="TableText"/>
              <w:rPr>
                <w:rFonts w:cs="Arial"/>
              </w:rPr>
            </w:pPr>
            <w:r w:rsidRPr="00022D64">
              <w:rPr>
                <w:rFonts w:cs="Arial"/>
              </w:rPr>
              <w:t xml:space="preserve">Yes </w:t>
            </w:r>
            <w:r w:rsidR="002A7FA6" w:rsidRPr="00022D64">
              <w:rPr>
                <w:rFonts w:cs="Arial"/>
              </w:rPr>
              <w:fldChar w:fldCharType="begin"/>
            </w:r>
            <w:r w:rsidR="002A7FA6" w:rsidRPr="00022D64">
              <w:rPr>
                <w:rFonts w:cs="Arial"/>
              </w:rPr>
              <w:instrText xml:space="preserve"> ADDIN EN.CITE &lt;EndNote&gt;&lt;Cite&gt;&lt;Author&gt;Iwasa&lt;/Author&gt;&lt;Year&gt;1991&lt;/Year&gt;&lt;RecNum&gt;29610&lt;/RecNum&gt;&lt;DisplayText&gt;(Iwasa 1991)&lt;/DisplayText&gt;&lt;record&gt;&lt;rec-number&gt;29610&lt;/rec-number&gt;&lt;foreign-keys&gt;&lt;key app="EN" db-id="pxwxw0er9zv2fxezxdk5tt5utz5p5vtrwdv0" timestamp="1509584552"&gt;29610&lt;/key&gt;&lt;/foreign-keys&gt;&lt;ref-type name="Journal Articles"&gt;17&lt;/ref-type&gt;&lt;contributors&gt;&lt;authors&gt;&lt;author&gt;Iwasa, M. &lt;/author&gt;&lt;/authors&gt;&lt;/contributors&gt;&lt;titles&gt;&lt;title&gt;&lt;style face="normal" font="default" size="100%"&gt;Taxonomic study of the genus &lt;/style&gt;&lt;style face="italic" font="default" size="100%"&gt;Psila&lt;/style&gt;&lt;style face="normal" font="default" size="100%"&gt; Meigen (Diptera, Psilidae) from Japan, Sakhalin and the Kurile Islands&lt;/style&gt;&lt;/title&gt;&lt;secondary-title&gt;Japanese Journal of Entomology&lt;/secondary-title&gt;&lt;/titles&gt;&lt;periodical&gt;&lt;full-title&gt;Japanese Journal of Entomology&lt;/full-title&gt;&lt;/periodical&gt;&lt;pages&gt;389-408&lt;/pages&gt;&lt;volume&gt;59&lt;/volume&gt;&lt;number&gt;2&lt;/number&gt;&lt;keywords&gt;&lt;keyword&gt;Psila fulviseta&lt;/keyword&gt;&lt;keyword&gt;P. Japonica&lt;/keyword&gt;&lt;keyword&gt;P. (Synaphopsila) pullata&lt;/keyword&gt;&lt;keyword&gt;P. (Freyopsila) kanmiyai&lt;/keyword&gt;&lt;keyword&gt;P. (F) nigriseta&lt;/keyword&gt;&lt;keyword&gt;P. (F.) nitida&lt;/keyword&gt;&lt;keyword&gt;P. (F.) sanguinolenta&lt;/keyword&gt;&lt;keyword&gt;P. (P.) rosae FABRICIUS&lt;/keyword&gt;&lt;keyword&gt;P. (P.) nigricomis MEIGEN&lt;/keyword&gt;&lt;keyword&gt;newly recorded in Japan&lt;/keyword&gt;&lt;keyword&gt;Japanese species&lt;/keyword&gt;&lt;/keywords&gt;&lt;dates&gt;&lt;year&gt;1991&lt;/year&gt;&lt;/dates&gt;&lt;urls&gt;&lt;pdf-urls&gt;&lt;url&gt;file://J:\E Library\Plant Catalogue\I\Iwasa 1991 EN29610.pdf&lt;/url&gt;&lt;/pdf-urls&gt;&lt;/urls&gt;&lt;custom1&gt;Fresh strawberry from Japan mh&lt;/custom1&gt;&lt;/record&gt;&lt;/Cite&gt;&lt;/EndNote&gt;</w:instrText>
            </w:r>
            <w:r w:rsidR="002A7FA6" w:rsidRPr="00022D64">
              <w:rPr>
                <w:rFonts w:cs="Arial"/>
              </w:rPr>
              <w:fldChar w:fldCharType="separate"/>
            </w:r>
            <w:r w:rsidR="002A7FA6" w:rsidRPr="00022D64">
              <w:rPr>
                <w:rFonts w:cs="Arial"/>
                <w:noProof/>
              </w:rPr>
              <w:t>(</w:t>
            </w:r>
            <w:hyperlink w:anchor="_ENREF_212" w:tooltip="Iwasa, 1991 #29610" w:history="1">
              <w:r w:rsidR="00204D32" w:rsidRPr="00022D64">
                <w:rPr>
                  <w:rFonts w:cs="Arial"/>
                  <w:noProof/>
                </w:rPr>
                <w:t>Iwasa 1991</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5DADD4DD" w14:textId="77777777" w:rsidR="002D1731" w:rsidRPr="00022D64" w:rsidRDefault="002D1731" w:rsidP="002D1731">
            <w:pPr>
              <w:pStyle w:val="TableText"/>
            </w:pPr>
            <w:r w:rsidRPr="00022D64">
              <w:t xml:space="preserve">No records found </w:t>
            </w:r>
          </w:p>
        </w:tc>
        <w:tc>
          <w:tcPr>
            <w:tcW w:w="964" w:type="pct"/>
            <w:shd w:val="clear" w:color="auto" w:fill="FFFFFF" w:themeFill="background1"/>
          </w:tcPr>
          <w:p w14:paraId="6DCAE867" w14:textId="0E364B2C" w:rsidR="00A11710" w:rsidRPr="00022D64" w:rsidRDefault="002D1731" w:rsidP="00565872">
            <w:pPr>
              <w:pStyle w:val="TableText"/>
            </w:pPr>
            <w:r w:rsidRPr="00022D64">
              <w:t xml:space="preserve">No. Eggs are laid in soil and larvae feed on roots and first few inches of stems of chrysanthemum </w:t>
            </w:r>
            <w:r w:rsidR="002A7FA6" w:rsidRPr="00022D64">
              <w:fldChar w:fldCharType="begin"/>
            </w:r>
            <w:r w:rsidR="002A7FA6" w:rsidRPr="00022D64">
              <w:instrText xml:space="preserve"> ADDIN EN.CITE &lt;EndNote&gt;&lt;Cite&gt;&lt;Author&gt;Barlow&lt;/Author&gt;&lt;Year&gt;2008&lt;/Year&gt;&lt;RecNum&gt;30729&lt;/RecNum&gt;&lt;DisplayText&gt;(Barlow 2008)&lt;/DisplayText&gt;&lt;record&gt;&lt;rec-number&gt;30729&lt;/rec-number&gt;&lt;foreign-keys&gt;&lt;key app="EN" db-id="pxwxw0er9zv2fxezxdk5tt5utz5p5vtrwdv0" timestamp="1523330397"&gt;30729&lt;/key&gt;&lt;/foreign-keys&gt;&lt;ref-type name="Web Page/Online Document"&gt;12&lt;/ref-type&gt;&lt;contributors&gt;&lt;authors&gt;&lt;author&gt;Barlow,P.&lt;/author&gt;&lt;/authors&gt;&lt;/contributors&gt;&lt;titles&gt;&lt;title&gt;Chrysanthemum stool miner&lt;/title&gt;&lt;/titles&gt;&lt;keywords&gt;&lt;keyword&gt;Chrysanthemum&lt;/keyword&gt;&lt;keyword&gt;Psila nigricornis&lt;/keyword&gt;&lt;keyword&gt;Chamaepsila nigricornis&lt;/keyword&gt;&lt;/keywords&gt;&lt;dates&gt;&lt;year&gt;2008&lt;/year&gt;&lt;pub-dates&gt;&lt;date&gt;04/02/2018&lt;/date&gt;&lt;/pub-dates&gt;&lt;/dates&gt;&lt;pub-location&gt;United Kingdom&lt;/pub-location&gt;&lt;urls&gt;&lt;related-urls&gt;&lt;url&gt;http://www.chrysanthemums.info/ailments/p-stool-miner.htm&lt;/url&gt;&lt;/related-urls&gt;&lt;pdf-urls&gt;&lt;url&gt;file://J:\E Library\Plant Catalogue\B\Barlow 2008 EN30729.pdf&lt;/url&gt;&lt;/pdf-urls&gt;&lt;/urls&gt;&lt;custom1&gt;Fresh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4" w:tooltip="Barlow, 2008 #30729" w:history="1">
              <w:r w:rsidR="00204D32" w:rsidRPr="00022D64">
                <w:rPr>
                  <w:noProof/>
                </w:rPr>
                <w:t>Barlow 2008</w:t>
              </w:r>
            </w:hyperlink>
            <w:r w:rsidR="002A7FA6" w:rsidRPr="00022D64">
              <w:rPr>
                <w:noProof/>
              </w:rPr>
              <w:t>)</w:t>
            </w:r>
            <w:r w:rsidR="002A7FA6" w:rsidRPr="00022D64">
              <w:fldChar w:fldCharType="end"/>
            </w:r>
            <w:r w:rsidRPr="00022D64">
              <w:t xml:space="preserve">. </w:t>
            </w:r>
          </w:p>
          <w:p w14:paraId="70CBF827" w14:textId="67147C12" w:rsidR="002D1731" w:rsidRPr="00022D64" w:rsidRDefault="002D1731" w:rsidP="00204D32">
            <w:pPr>
              <w:pStyle w:val="TableText"/>
            </w:pPr>
            <w:r w:rsidRPr="00022D64">
              <w:t xml:space="preserve">This species has only been sampled from strawberries in Latvia </w:t>
            </w:r>
            <w:r w:rsidR="00352F05" w:rsidRPr="00022D64">
              <w:t xml:space="preserve">and is not listed as a strawberry pest or a potential strawberry pest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No other records of association with strawberry were found.</w:t>
            </w:r>
          </w:p>
        </w:tc>
        <w:tc>
          <w:tcPr>
            <w:tcW w:w="759" w:type="pct"/>
            <w:shd w:val="clear" w:color="auto" w:fill="auto"/>
          </w:tcPr>
          <w:p w14:paraId="5BFBDE89" w14:textId="77777777" w:rsidR="002D1731" w:rsidRPr="00022D64" w:rsidRDefault="002D1731" w:rsidP="002D1731">
            <w:pPr>
              <w:pStyle w:val="TableText"/>
            </w:pPr>
            <w:r w:rsidRPr="00022D64">
              <w:rPr>
                <w:rFonts w:cs="Arial"/>
              </w:rPr>
              <w:t>Assessment not required</w:t>
            </w:r>
          </w:p>
        </w:tc>
        <w:tc>
          <w:tcPr>
            <w:tcW w:w="607" w:type="pct"/>
            <w:shd w:val="clear" w:color="auto" w:fill="auto"/>
          </w:tcPr>
          <w:p w14:paraId="68951D09" w14:textId="77777777" w:rsidR="002D1731" w:rsidRPr="00022D64" w:rsidRDefault="002D1731" w:rsidP="002D1731">
            <w:pPr>
              <w:pStyle w:val="TableText"/>
            </w:pPr>
            <w:r w:rsidRPr="00022D64">
              <w:rPr>
                <w:rFonts w:cs="Arial"/>
              </w:rPr>
              <w:t>Assessment not required</w:t>
            </w:r>
          </w:p>
        </w:tc>
        <w:tc>
          <w:tcPr>
            <w:tcW w:w="445" w:type="pct"/>
            <w:gridSpan w:val="2"/>
            <w:shd w:val="clear" w:color="auto" w:fill="auto"/>
          </w:tcPr>
          <w:p w14:paraId="3B87D85B" w14:textId="77777777" w:rsidR="002D1731" w:rsidRPr="00022D64" w:rsidRDefault="002D1731" w:rsidP="002D1731">
            <w:pPr>
              <w:pStyle w:val="TableText"/>
            </w:pPr>
            <w:r w:rsidRPr="00022D64">
              <w:rPr>
                <w:rFonts w:cs="Arial"/>
              </w:rPr>
              <w:t>No</w:t>
            </w:r>
          </w:p>
        </w:tc>
      </w:tr>
      <w:tr w:rsidR="002D1731" w:rsidRPr="00022D64" w14:paraId="413FE497" w14:textId="77777777" w:rsidTr="005C1C69">
        <w:trPr>
          <w:cantSplit/>
        </w:trPr>
        <w:tc>
          <w:tcPr>
            <w:tcW w:w="5000" w:type="pct"/>
            <w:gridSpan w:val="11"/>
            <w:shd w:val="clear" w:color="auto" w:fill="FFFFFF" w:themeFill="background1"/>
          </w:tcPr>
          <w:p w14:paraId="13DDDBA4" w14:textId="77777777" w:rsidR="002D1731" w:rsidRPr="00022D64" w:rsidRDefault="002D1731" w:rsidP="002D1731">
            <w:pPr>
              <w:pStyle w:val="TableHeading"/>
            </w:pPr>
            <w:r w:rsidRPr="00022D64">
              <w:lastRenderedPageBreak/>
              <w:t>Hemiptera</w:t>
            </w:r>
          </w:p>
        </w:tc>
      </w:tr>
      <w:tr w:rsidR="002D1731" w:rsidRPr="00022D64" w14:paraId="073AD3C6" w14:textId="77777777" w:rsidTr="00B5588C">
        <w:trPr>
          <w:cantSplit/>
        </w:trPr>
        <w:tc>
          <w:tcPr>
            <w:tcW w:w="805" w:type="pct"/>
            <w:gridSpan w:val="2"/>
            <w:shd w:val="clear" w:color="auto" w:fill="auto"/>
          </w:tcPr>
          <w:p w14:paraId="4B314FAB" w14:textId="77777777" w:rsidR="002D1731" w:rsidRPr="00022D64" w:rsidRDefault="002D1731" w:rsidP="006E5E2D">
            <w:pPr>
              <w:pStyle w:val="TableText"/>
              <w:rPr>
                <w:lang w:val="en-US"/>
              </w:rPr>
            </w:pPr>
            <w:r w:rsidRPr="00022D64">
              <w:rPr>
                <w:i/>
                <w:lang w:val="en-US"/>
              </w:rPr>
              <w:t>Adelphocoris lineolatus</w:t>
            </w:r>
            <w:r w:rsidRPr="00022D64">
              <w:rPr>
                <w:lang w:val="en-US"/>
              </w:rPr>
              <w:t xml:space="preserve"> (Goeze 1778)</w:t>
            </w:r>
          </w:p>
          <w:p w14:paraId="3DCA32A8" w14:textId="77777777" w:rsidR="002D1731" w:rsidRPr="00022D64" w:rsidRDefault="002D1731" w:rsidP="006E5E2D">
            <w:pPr>
              <w:pStyle w:val="TableText"/>
              <w:rPr>
                <w:lang w:val="en-US"/>
              </w:rPr>
            </w:pPr>
            <w:r w:rsidRPr="00022D64">
              <w:rPr>
                <w:lang w:val="en-US"/>
              </w:rPr>
              <w:t>[Miridae]</w:t>
            </w:r>
          </w:p>
          <w:p w14:paraId="11062137" w14:textId="77777777" w:rsidR="002D1731" w:rsidRPr="00022D64" w:rsidRDefault="002D1731" w:rsidP="006E5E2D">
            <w:pPr>
              <w:pStyle w:val="TableText"/>
              <w:rPr>
                <w:lang w:val="en-US"/>
              </w:rPr>
            </w:pPr>
            <w:r w:rsidRPr="00022D64">
              <w:rPr>
                <w:lang w:val="en-US"/>
              </w:rPr>
              <w:t>Alfalfa plant bug</w:t>
            </w:r>
          </w:p>
        </w:tc>
        <w:tc>
          <w:tcPr>
            <w:tcW w:w="708" w:type="pct"/>
            <w:gridSpan w:val="2"/>
            <w:shd w:val="clear" w:color="auto" w:fill="auto"/>
          </w:tcPr>
          <w:p w14:paraId="3334E7B7" w14:textId="7FF825F9"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&lt;EndNote&gt;&lt;Cite&gt;&lt;Author&gt;Yasunaga&lt;/Author&gt;&lt;Year&gt;1990&lt;/Year&gt;&lt;RecNum&gt;30695&lt;/RecNum&gt;&lt;DisplayText&gt;(Yasunaga 1990)&lt;/DisplayText&gt;&lt;record&gt;&lt;rec-number&gt;30695&lt;/rec-number&gt;&lt;foreign-keys&gt;&lt;key app="EN" db-id="pxwxw0er9zv2fxezxdk5tt5utz5p5vtrwdv0" timestamp="1522800496"&gt;30695&lt;/key&gt;&lt;/foreign-keys&gt;&lt;ref-type name="Journal Articles"&gt;17&lt;/ref-type&gt;&lt;contributors&gt;&lt;authors&gt;&lt;author&gt;Yasunaga, T.&lt;/author&gt;&lt;/authors&gt;&lt;/contributors&gt;&lt;titles&gt;&lt;title&gt;&lt;style face="normal" font="default" size="100%"&gt;A revision of the genus&lt;/style&gt;&lt;style face="italic" font="default" size="100%"&gt; Adelphocoris&lt;/style&gt;&lt;style face="normal" font="default" size="100%"&gt; Reuter (Heteroptera, Miridae) from Japan&lt;/style&gt;&lt;/title&gt;&lt;secondary-title&gt;Japanese Journal of Entomology &lt;/secondary-title&gt;&lt;/titles&gt;&lt;periodical&gt;&lt;full-title&gt;Japanese Journal of Entomology&lt;/full-title&gt;&lt;/periodical&gt;&lt;pages&gt;606-618&lt;/pages&gt;&lt;volume&gt;58&lt;/volume&gt;&lt;number&gt;3&lt;/number&gt;&lt;keywords&gt;&lt;keyword&gt;Adelphocoris lineolatus (GOEZE),&lt;/keyword&gt;&lt;keyword&gt;A.. suturalis (JAKOVLEV),&lt;/keyword&gt;&lt;keyword&gt;A. triannulatus (STAL},&lt;/keyword&gt;&lt;keyword&gt;A. demissus HORV.ATH,&lt;/keyword&gt;&lt;keyword&gt;A. variabilis (UHLER),&lt;/keyword&gt;&lt;keyword&gt;A. reicheli (FIEBER),&lt;/keyword&gt;&lt;keyword&gt;A. tenebrosus (REUTER)&lt;/keyword&gt;&lt;keyword&gt;A. quadripunctatus (FABRICIUS)&lt;/keyword&gt;&lt;keyword&gt;A. triannulatus,&lt;/keyword&gt;&lt;/keywords&gt;&lt;dates&gt;&lt;year&gt;1990&lt;/year&gt;&lt;/dates&gt;&lt;orig-pub&gt;Yes&lt;/orig-pub&gt;&lt;urls&gt;&lt;pdf-urls&gt;&lt;url&gt;file://J:\E Library\Plant Catalogue\Y\Yasunaga 1990 EN30695.pdf&lt;/url&gt;&lt;/pdf-urls&gt;&lt;/urls&gt;&lt;custom1&gt;Fresh strawberry from Japan mh&lt;/custom1&gt;&lt;/record&gt;&lt;/Cite&gt;&lt;/EndNote&gt;</w:instrText>
            </w:r>
            <w:r w:rsidR="002A7FA6" w:rsidRPr="00022D64">
              <w:fldChar w:fldCharType="separate"/>
            </w:r>
            <w:r w:rsidR="002A7FA6" w:rsidRPr="00022D64">
              <w:rPr>
                <w:noProof/>
              </w:rPr>
              <w:t>(</w:t>
            </w:r>
            <w:hyperlink w:anchor="_ENREF_493" w:tooltip="Yasunaga, 1990 #30695" w:history="1">
              <w:r w:rsidR="00204D32" w:rsidRPr="00022D64">
                <w:rPr>
                  <w:noProof/>
                </w:rPr>
                <w:t>Yasunaga 1990</w:t>
              </w:r>
            </w:hyperlink>
            <w:r w:rsidR="002A7FA6" w:rsidRPr="00022D64">
              <w:rPr>
                <w:noProof/>
              </w:rPr>
              <w:t>)</w:t>
            </w:r>
            <w:r w:rsidR="002A7FA6" w:rsidRPr="00022D64">
              <w:fldChar w:fldCharType="end"/>
            </w:r>
          </w:p>
        </w:tc>
        <w:tc>
          <w:tcPr>
            <w:tcW w:w="713" w:type="pct"/>
            <w:gridSpan w:val="2"/>
            <w:shd w:val="clear" w:color="auto" w:fill="auto"/>
          </w:tcPr>
          <w:p w14:paraId="0FAA1BD1" w14:textId="77777777" w:rsidR="002D1731" w:rsidRPr="00022D64" w:rsidRDefault="002D1731" w:rsidP="006E5E2D">
            <w:pPr>
              <w:pStyle w:val="TableText"/>
            </w:pPr>
            <w:r w:rsidRPr="00022D64">
              <w:t>No records found</w:t>
            </w:r>
          </w:p>
        </w:tc>
        <w:tc>
          <w:tcPr>
            <w:tcW w:w="964" w:type="pct"/>
            <w:shd w:val="clear" w:color="auto" w:fill="auto"/>
          </w:tcPr>
          <w:p w14:paraId="4DDD250A" w14:textId="3659F140" w:rsidR="00624350" w:rsidRPr="00022D64" w:rsidRDefault="002D1731" w:rsidP="00565872">
            <w:pPr>
              <w:pStyle w:val="TableText"/>
            </w:pPr>
            <w:r w:rsidRPr="00022D64">
              <w:t xml:space="preserve">No. </w:t>
            </w:r>
            <w:r w:rsidRPr="00022D64">
              <w:rPr>
                <w:i/>
              </w:rPr>
              <w:t>Adelphocoris lineolatus</w:t>
            </w:r>
            <w:r w:rsidRPr="00022D64">
              <w:t xml:space="preserve"> has been recorded on strawberries but is most commonly associated with alfalfa </w:t>
            </w:r>
            <w:r w:rsidR="002A7FA6" w:rsidRPr="00022D64">
              <w:fldChar w:fldCharType="begin">
                <w:fldData xml:space="preserve">PEVuZE5vdGU+PENpdGU+PEF1dGhvcj5QZXRyb3ZhPC9BdXRob3I+PFllYXI+MjAxMDwvWWVhcj48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</w:fldData>
              </w:fldChar>
            </w:r>
            <w:r w:rsidR="002A7FA6" w:rsidRPr="00022D64">
              <w:instrText xml:space="preserve"> ADDIN EN.CITE </w:instrText>
            </w:r>
            <w:r w:rsidR="002A7FA6" w:rsidRPr="00022D64">
              <w:fldChar w:fldCharType="begin">
                <w:fldData xml:space="preserve">PEVuZE5vdGU+PENpdGU+PEF1dGhvcj5QZXRyb3ZhPC9BdXRob3I+PFllYXI+MjAxMDwvWWVhcj48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48" w:tooltip="Pansa, 2009 #22962" w:history="1">
              <w:r w:rsidR="00204D32" w:rsidRPr="00022D64">
                <w:rPr>
                  <w:noProof/>
                </w:rPr>
                <w:t>Pansa &amp; Tavella 2009</w:t>
              </w:r>
            </w:hyperlink>
            <w:r w:rsidR="002A7FA6" w:rsidRPr="00022D64">
              <w:rPr>
                <w:noProof/>
              </w:rPr>
              <w:t xml:space="preserve">; </w:t>
            </w:r>
            <w:hyperlink w:anchor="_ENREF_360" w:tooltip="Petrova, 2010 #29753" w:history="1">
              <w:r w:rsidR="00204D32" w:rsidRPr="00022D64">
                <w:rPr>
                  <w:noProof/>
                </w:rPr>
                <w:t>Petrova, Samsone &amp; Jankevica 2010</w:t>
              </w:r>
            </w:hyperlink>
            <w:r w:rsidR="002A7FA6" w:rsidRPr="00022D64">
              <w:rPr>
                <w:noProof/>
              </w:rPr>
              <w:t xml:space="preserve">; </w:t>
            </w:r>
            <w:hyperlink w:anchor="_ENREF_493" w:tooltip="Yasunaga, 1990 #30695" w:history="1">
              <w:r w:rsidR="00204D32" w:rsidRPr="00022D64">
                <w:rPr>
                  <w:noProof/>
                </w:rPr>
                <w:t>Yasunaga 1990</w:t>
              </w:r>
            </w:hyperlink>
            <w:r w:rsidR="002A7FA6" w:rsidRPr="00022D64">
              <w:rPr>
                <w:noProof/>
              </w:rPr>
              <w:t>)</w:t>
            </w:r>
            <w:r w:rsidR="002A7FA6" w:rsidRPr="00022D64">
              <w:fldChar w:fldCharType="end"/>
            </w:r>
            <w:r w:rsidRPr="00022D64">
              <w:t>. Eggs are laid on stems and petioles of host plants</w:t>
            </w:r>
            <w:r w:rsidR="000A29E6" w:rsidRPr="00022D64">
              <w:t xml:space="preserve">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Pr="00022D64">
              <w:t xml:space="preserve">. Nymphs use piercing and sucking mouthparts to feed on plant tissues also injecting toxic saliva which damages the feeding area </w:t>
            </w:r>
            <w:r w:rsidR="002A7FA6" w:rsidRPr="00022D64">
              <w:fldChar w:fldCharType="begin">
                <w:fldData xml:space="preserve">PEVuZE5vdGU+PENpdGU+PEF1dGhvcj5NaW5pc3RyeSBvZiBBZ3JpY3VsdHVyZTwvQXV0aG9yPjxZ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</w:fldData>
              </w:fldChar>
            </w:r>
            <w:r w:rsidR="002A7FA6" w:rsidRPr="00022D64">
              <w:instrText xml:space="preserve"> ADDIN EN.CITE </w:instrText>
            </w:r>
            <w:r w:rsidR="002A7FA6" w:rsidRPr="00022D64">
              <w:fldChar w:fldCharType="begin">
                <w:fldData xml:space="preserve">PEVuZE5vdGU+PENpdGU+PEF1dGhvcj5NaW5pc3RyeSBvZiBBZ3JpY3VsdHVyZTwvQXV0aG9yPjxZ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304" w:tooltip="Ministry of Agriculture, 2009 #30739" w:history="1">
              <w:r w:rsidR="00204D32" w:rsidRPr="00022D64">
                <w:rPr>
                  <w:noProof/>
                </w:rPr>
                <w:t>Ministry of Agriculture 2009</w:t>
              </w:r>
            </w:hyperlink>
            <w:r w:rsidR="002A7FA6" w:rsidRPr="00022D64">
              <w:rPr>
                <w:noProof/>
              </w:rPr>
              <w:t>)</w:t>
            </w:r>
            <w:r w:rsidR="002A7FA6" w:rsidRPr="00022D64">
              <w:fldChar w:fldCharType="end"/>
            </w:r>
            <w:r w:rsidR="00BE68F3" w:rsidRPr="00022D64">
              <w:t>.</w:t>
            </w:r>
            <w:r w:rsidR="005E0ECC" w:rsidRPr="00022D64">
              <w:t xml:space="preserve"> </w:t>
            </w:r>
            <w:r w:rsidRPr="00022D64">
              <w:t xml:space="preserve">Nymphs and adults are easily disturbed and difficult to catch </w:t>
            </w:r>
            <w:r w:rsidR="002A7FA6" w:rsidRPr="00022D64">
              <w:fldChar w:fldCharType="begin"/>
            </w:r>
            <w:r w:rsidR="002A7FA6" w:rsidRPr="00022D64">
              <w:instrText xml:space="preserve"> ADDIN EN.CITE &lt;EndNote&gt;&lt;Cite&gt;&lt;Author&gt;Ministry of Agriculture&lt;/Author&gt;&lt;Year&gt;2009&lt;/Year&gt;&lt;RecNum&gt;30739&lt;/RecNum&gt;&lt;DisplayText&gt;(Ministry of Agriculture 2009)&lt;/DisplayText&gt;&lt;record&gt;&lt;rec-number&gt;30739&lt;/rec-number&gt;&lt;foreign-keys&gt;&lt;key app="EN" db-id="pxwxw0er9zv2fxezxdk5tt5utz5p5vtrwdv0" timestamp="1523330397"&gt;30739&lt;/key&gt;&lt;/foreign-keys&gt;&lt;ref-type name="Web Page/Online Document"&gt;12&lt;/ref-type&gt;&lt;contributors&gt;&lt;authors&gt;&lt;author&gt;Ministry of Agriculture,, Food &amp;amp; Rural Affairs,&lt;/author&gt;&lt;/authors&gt;&lt;/contributors&gt;&lt;titles&gt;&lt;title&gt;Alfalfa plant bug&lt;/title&gt;&lt;/titles&gt;&lt;keywords&gt;&lt;keyword&gt;Alfalfa plant bug&lt;/keyword&gt;&lt;keyword&gt;Adelphocoris lineolatus&lt;/keyword&gt;&lt;/keywords&gt;&lt;dates&gt;&lt;year&gt;2009&lt;/year&gt;&lt;pub-dates&gt;&lt;date&gt;February 2018&lt;/date&gt;&lt;/pub-dates&gt;&lt;/dates&gt;&lt;pub-location&gt;Ontario&lt;/pub-location&gt;&lt;publisher&gt;Government of Ontario&lt;/publisher&gt;&lt;urls&gt;&lt;related-urls&gt;&lt;url&gt;http://www.omafra.gov.on.ca/IPM/english/asparagus/insects/alfalfa-plant-bug.html#advanced&lt;/url&gt;&lt;/related-urls&gt;&lt;pdf-urls&gt;&lt;url&gt;file://J:\E Library\Plant Catalogue\M\Ministry of Agriculture, Food &amp;amp; Rural Affairs 2009 EN30739.pdf&lt;/url&gt;&lt;/pdf-urls&gt;&lt;/urls&gt;&lt;custom1&gt;Fresh strawberries from Japan jm&lt;/custom1&gt;&lt;/record&gt;&lt;/Cite&gt;&lt;/EndNote&gt;</w:instrText>
            </w:r>
            <w:r w:rsidR="002A7FA6" w:rsidRPr="00022D64">
              <w:fldChar w:fldCharType="separate"/>
            </w:r>
            <w:r w:rsidR="002A7FA6" w:rsidRPr="00022D64">
              <w:rPr>
                <w:noProof/>
              </w:rPr>
              <w:t>(</w:t>
            </w:r>
            <w:hyperlink w:anchor="_ENREF_304" w:tooltip="Ministry of Agriculture, 2009 #30739" w:history="1">
              <w:r w:rsidR="00204D32" w:rsidRPr="00022D64">
                <w:rPr>
                  <w:noProof/>
                </w:rPr>
                <w:t>Ministry of Agriculture 2009</w:t>
              </w:r>
            </w:hyperlink>
            <w:r w:rsidR="002A7FA6" w:rsidRPr="00022D64">
              <w:rPr>
                <w:noProof/>
              </w:rPr>
              <w:t>)</w:t>
            </w:r>
            <w:r w:rsidR="002A7FA6" w:rsidRPr="00022D64">
              <w:fldChar w:fldCharType="end"/>
            </w:r>
            <w:r w:rsidRPr="00022D64">
              <w:t xml:space="preserve">. </w:t>
            </w:r>
          </w:p>
          <w:p w14:paraId="0BF9ED95" w14:textId="586D7AE4" w:rsidR="002D1731" w:rsidRPr="00022D64" w:rsidRDefault="00A11710" w:rsidP="00565872">
            <w:pPr>
              <w:pStyle w:val="TableText"/>
              <w:rPr>
                <w:rFonts w:cs="RimTimes-NormalItalic"/>
                <w:iCs/>
                <w:color w:val="000000" w:themeColor="text1"/>
              </w:rPr>
            </w:pPr>
            <w:r w:rsidRPr="00022D64">
              <w:rPr>
                <w:rFonts w:cs="RimTimes-NormalItalic"/>
                <w:iCs/>
                <w:color w:val="000000" w:themeColor="text1"/>
              </w:rPr>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0E1C19A4" w14:textId="77777777" w:rsidR="002D1731" w:rsidRPr="00022D64" w:rsidRDefault="002D1731" w:rsidP="006E5E2D">
            <w:pPr>
              <w:pStyle w:val="TableText"/>
              <w:rPr>
                <w:rFonts w:cs="Arial"/>
              </w:rPr>
            </w:pPr>
            <w:r w:rsidRPr="00022D64">
              <w:rPr>
                <w:rFonts w:cs="Arial"/>
              </w:rPr>
              <w:t>Assessment not required</w:t>
            </w:r>
          </w:p>
        </w:tc>
        <w:tc>
          <w:tcPr>
            <w:tcW w:w="607" w:type="pct"/>
            <w:shd w:val="clear" w:color="auto" w:fill="auto"/>
          </w:tcPr>
          <w:p w14:paraId="67105801" w14:textId="77777777" w:rsidR="002D1731" w:rsidRPr="00022D64" w:rsidRDefault="002D1731" w:rsidP="006E5E2D">
            <w:pPr>
              <w:pStyle w:val="TableText"/>
              <w:rPr>
                <w:rFonts w:cs="Arial"/>
              </w:rPr>
            </w:pPr>
            <w:r w:rsidRPr="00022D64">
              <w:rPr>
                <w:rFonts w:cs="Arial"/>
              </w:rPr>
              <w:t>Assessment not required</w:t>
            </w:r>
          </w:p>
        </w:tc>
        <w:tc>
          <w:tcPr>
            <w:tcW w:w="445" w:type="pct"/>
            <w:gridSpan w:val="2"/>
            <w:shd w:val="clear" w:color="auto" w:fill="auto"/>
          </w:tcPr>
          <w:p w14:paraId="790D1DBD" w14:textId="77777777" w:rsidR="002D1731" w:rsidRPr="00022D64" w:rsidRDefault="002D1731" w:rsidP="006E5E2D">
            <w:pPr>
              <w:pStyle w:val="TableText"/>
              <w:rPr>
                <w:rFonts w:cs="Arial"/>
              </w:rPr>
            </w:pPr>
            <w:r w:rsidRPr="00022D64">
              <w:rPr>
                <w:rFonts w:cs="Arial"/>
              </w:rPr>
              <w:t>No</w:t>
            </w:r>
          </w:p>
        </w:tc>
      </w:tr>
      <w:tr w:rsidR="002D1731" w:rsidRPr="00022D64" w14:paraId="574A432E" w14:textId="77777777" w:rsidTr="00B5588C">
        <w:trPr>
          <w:cantSplit/>
        </w:trPr>
        <w:tc>
          <w:tcPr>
            <w:tcW w:w="805" w:type="pct"/>
            <w:gridSpan w:val="2"/>
            <w:shd w:val="clear" w:color="auto" w:fill="auto"/>
          </w:tcPr>
          <w:p w14:paraId="76DB0CFF" w14:textId="77777777" w:rsidR="002D1731" w:rsidRPr="00022D64" w:rsidRDefault="002D1731" w:rsidP="006E5E2D">
            <w:pPr>
              <w:pStyle w:val="TableText"/>
              <w:rPr>
                <w:lang w:val="en-US"/>
              </w:rPr>
            </w:pPr>
            <w:r w:rsidRPr="00022D64">
              <w:rPr>
                <w:i/>
                <w:lang w:val="en-US"/>
              </w:rPr>
              <w:lastRenderedPageBreak/>
              <w:t>Adelphocoris quadripunctatus</w:t>
            </w:r>
            <w:r w:rsidRPr="00022D64">
              <w:rPr>
                <w:lang w:val="en-US"/>
              </w:rPr>
              <w:t xml:space="preserve"> (Fabricius, 1794)</w:t>
            </w:r>
          </w:p>
          <w:p w14:paraId="4C8E8A12" w14:textId="77777777" w:rsidR="002D1731" w:rsidRPr="00022D64" w:rsidRDefault="002D1731" w:rsidP="006E5E2D">
            <w:pPr>
              <w:pStyle w:val="TableText"/>
              <w:rPr>
                <w:lang w:val="en-US"/>
              </w:rPr>
            </w:pPr>
            <w:r w:rsidRPr="00022D64">
              <w:rPr>
                <w:lang w:val="en-US"/>
              </w:rPr>
              <w:t>[Miridae]</w:t>
            </w:r>
          </w:p>
          <w:p w14:paraId="1353C310" w14:textId="77777777" w:rsidR="002D1731" w:rsidRPr="00022D64" w:rsidRDefault="002D1731" w:rsidP="006E5E2D">
            <w:pPr>
              <w:pStyle w:val="TableText"/>
            </w:pPr>
            <w:r w:rsidRPr="00022D64">
              <w:rPr>
                <w:lang w:val="en-US"/>
              </w:rPr>
              <w:t>Mirid bugs</w:t>
            </w:r>
          </w:p>
        </w:tc>
        <w:tc>
          <w:tcPr>
            <w:tcW w:w="708" w:type="pct"/>
            <w:gridSpan w:val="2"/>
            <w:shd w:val="clear" w:color="auto" w:fill="auto"/>
          </w:tcPr>
          <w:p w14:paraId="0F6EED38" w14:textId="096178C4"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&lt;EndNote&gt;&lt;Cite&gt;&lt;Author&gt;Yasunaga&lt;/Author&gt;&lt;Year&gt;1990&lt;/Year&gt;&lt;RecNum&gt;30695&lt;/RecNum&gt;&lt;DisplayText&gt;(Yasunaga 1990)&lt;/DisplayText&gt;&lt;record&gt;&lt;rec-number&gt;30695&lt;/rec-number&gt;&lt;foreign-keys&gt;&lt;key app="EN" db-id="pxwxw0er9zv2fxezxdk5tt5utz5p5vtrwdv0" timestamp="1522800496"&gt;30695&lt;/key&gt;&lt;/foreign-keys&gt;&lt;ref-type name="Journal Articles"&gt;17&lt;/ref-type&gt;&lt;contributors&gt;&lt;authors&gt;&lt;author&gt;Yasunaga, T.&lt;/author&gt;&lt;/authors&gt;&lt;/contributors&gt;&lt;titles&gt;&lt;title&gt;&lt;style face="normal" font="default" size="100%"&gt;A revision of the genus&lt;/style&gt;&lt;style face="italic" font="default" size="100%"&gt; Adelphocoris&lt;/style&gt;&lt;style face="normal" font="default" size="100%"&gt; Reuter (Heteroptera, Miridae) from Japan&lt;/style&gt;&lt;/title&gt;&lt;secondary-title&gt;Japanese Journal of Entomology &lt;/secondary-title&gt;&lt;/titles&gt;&lt;periodical&gt;&lt;full-title&gt;Japanese Journal of Entomology&lt;/full-title&gt;&lt;/periodical&gt;&lt;pages&gt;606-618&lt;/pages&gt;&lt;volume&gt;58&lt;/volume&gt;&lt;number&gt;3&lt;/number&gt;&lt;keywords&gt;&lt;keyword&gt;Adelphocoris lineolatus (GOEZE),&lt;/keyword&gt;&lt;keyword&gt;A.. suturalis (JAKOVLEV),&lt;/keyword&gt;&lt;keyword&gt;A. triannulatus (STAL},&lt;/keyword&gt;&lt;keyword&gt;A. demissus HORV.ATH,&lt;/keyword&gt;&lt;keyword&gt;A. variabilis (UHLER),&lt;/keyword&gt;&lt;keyword&gt;A. reicheli (FIEBER),&lt;/keyword&gt;&lt;keyword&gt;A. tenebrosus (REUTER)&lt;/keyword&gt;&lt;keyword&gt;A. quadripunctatus (FABRICIUS)&lt;/keyword&gt;&lt;keyword&gt;A. triannulatus,&lt;/keyword&gt;&lt;/keywords&gt;&lt;dates&gt;&lt;year&gt;1990&lt;/year&gt;&lt;/dates&gt;&lt;orig-pub&gt;Yes&lt;/orig-pub&gt;&lt;urls&gt;&lt;pdf-urls&gt;&lt;url&gt;file://J:\E Library\Plant Catalogue\Y\Yasunaga 1990 EN30695.pdf&lt;/url&gt;&lt;/pdf-urls&gt;&lt;/urls&gt;&lt;custom1&gt;Fresh strawberry from Japan mh&lt;/custom1&gt;&lt;/record&gt;&lt;/Cite&gt;&lt;/EndNote&gt;</w:instrText>
            </w:r>
            <w:r w:rsidR="002A7FA6" w:rsidRPr="00022D64">
              <w:fldChar w:fldCharType="separate"/>
            </w:r>
            <w:r w:rsidR="002A7FA6" w:rsidRPr="00022D64">
              <w:rPr>
                <w:noProof/>
              </w:rPr>
              <w:t>(</w:t>
            </w:r>
            <w:hyperlink w:anchor="_ENREF_493" w:tooltip="Yasunaga, 1990 #30695" w:history="1">
              <w:r w:rsidR="00204D32" w:rsidRPr="00022D64">
                <w:rPr>
                  <w:noProof/>
                </w:rPr>
                <w:t>Yasunaga 1990</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2D8F3DDC" w14:textId="77777777" w:rsidR="002D1731" w:rsidRPr="00022D64" w:rsidRDefault="002D1731" w:rsidP="006E5E2D">
            <w:pPr>
              <w:pStyle w:val="TableText"/>
            </w:pPr>
            <w:r w:rsidRPr="00022D64">
              <w:t>No records found</w:t>
            </w:r>
          </w:p>
        </w:tc>
        <w:tc>
          <w:tcPr>
            <w:tcW w:w="964" w:type="pct"/>
            <w:shd w:val="clear" w:color="auto" w:fill="auto"/>
          </w:tcPr>
          <w:p w14:paraId="755ED0C9" w14:textId="74F5CDE5" w:rsidR="00352F05" w:rsidRPr="00022D64" w:rsidRDefault="002D1731" w:rsidP="00565872">
            <w:pPr>
              <w:pStyle w:val="TableText"/>
              <w:rPr>
                <w:rFonts w:cs="RimTimes-NormalItalic"/>
                <w:iCs/>
                <w:color w:val="000000" w:themeColor="text1"/>
              </w:rPr>
            </w:pPr>
            <w:r w:rsidRPr="00022D64">
              <w:t xml:space="preserve">No. There is limited information available on </w:t>
            </w:r>
            <w:r w:rsidRPr="00022D64">
              <w:rPr>
                <w:rFonts w:cs="RimTimes-NormalItalic"/>
                <w:i/>
                <w:iCs/>
                <w:color w:val="000000" w:themeColor="text1"/>
              </w:rPr>
              <w:t>Adelphocoris quadripunctatus</w:t>
            </w:r>
            <w:r w:rsidRPr="00022D64">
              <w:rPr>
                <w:rFonts w:cs="RimTimes-NormalItalic"/>
                <w:iCs/>
                <w:color w:val="000000" w:themeColor="text1"/>
              </w:rPr>
              <w:t xml:space="preserve">. Nymphs and adults feed on legumes and sometimes grasses </w:t>
            </w:r>
            <w:r w:rsidR="002A7FA6" w:rsidRPr="00022D64">
              <w:rPr>
                <w:rFonts w:cs="RimTimes-NormalItalic"/>
                <w:iCs/>
                <w:color w:val="000000" w:themeColor="text1"/>
              </w:rPr>
              <w:fldChar w:fldCharType="begin"/>
            </w:r>
            <w:r w:rsidR="002A7FA6" w:rsidRPr="00022D64">
              <w:rPr>
                <w:rFonts w:cs="RimTimes-NormalItalic"/>
                <w:iCs/>
                <w:color w:val="000000" w:themeColor="text1"/>
              </w:rPr>
              <w:instrText xml:space="preserve"> ADDIN EN.CITE &lt;EndNote&gt;&lt;Cite&gt;&lt;Author&gt;BugGuide&lt;/Author&gt;&lt;Year&gt;2019&lt;/Year&gt;&lt;RecNum&gt;36342&lt;/RecNum&gt;&lt;DisplayText&gt;(BugGuide 2019)&lt;/DisplayText&gt;&lt;record&gt;&lt;rec-number&gt;36342&lt;/rec-number&gt;&lt;foreign-keys&gt;&lt;key app="EN" db-id="pxwxw0er9zv2fxezxdk5tt5utz5p5vtrwdv0" timestamp="1569303374"&gt;36342&lt;/key&gt;&lt;/foreign-keys&gt;&lt;ref-type name="Databases"&gt;45&lt;/ref-type&gt;&lt;contributors&gt;&lt;authors&gt;&lt;author&gt;BugGuide,&lt;/author&gt;&lt;/authors&gt;&lt;/contributors&gt;&lt;titles&gt;&lt;title&gt;BugGuide&lt;/title&gt;&lt;/titles&gt;&lt;keywords&gt;&lt;keyword&gt;Database&lt;/keyword&gt;&lt;keyword&gt;Arthropods&lt;/keyword&gt;&lt;keyword&gt;Insects&lt;/keyword&gt;&lt;keyword&gt;Spiders&lt;/keyword&gt;&lt;/keywords&gt;&lt;dates&gt;&lt;year&gt;2019&lt;/year&gt;&lt;pub-dates&gt;&lt;date&gt;2019&lt;/date&gt;&lt;/pub-dates&gt;&lt;/dates&gt;&lt;pub-location&gt;Iowa, USA&lt;/pub-location&gt;&lt;publisher&gt;Department of Entomology, Iowa  State University&lt;/publisher&gt;&lt;urls&gt;&lt;related-urls&gt;&lt;url&gt;https://bugguide.net/node/view/15740&lt;/url&gt;&lt;/related-urls&gt;&lt;/urls&gt;&lt;custom1&gt;updated_RG&lt;/custom1&gt;&lt;/record&gt;&lt;/Cite&gt;&lt;/EndNote&gt;</w:instrText>
            </w:r>
            <w:r w:rsidR="002A7FA6" w:rsidRPr="00022D64">
              <w:rPr>
                <w:rFonts w:cs="RimTimes-NormalItalic"/>
                <w:iCs/>
                <w:color w:val="000000" w:themeColor="text1"/>
              </w:rPr>
              <w:fldChar w:fldCharType="separate"/>
            </w:r>
            <w:r w:rsidR="002A7FA6" w:rsidRPr="00022D64">
              <w:rPr>
                <w:rFonts w:cs="RimTimes-NormalItalic"/>
                <w:iCs/>
                <w:noProof/>
                <w:color w:val="000000" w:themeColor="text1"/>
              </w:rPr>
              <w:t>(</w:t>
            </w:r>
            <w:hyperlink w:anchor="_ENREF_53" w:tooltip="BugGuide, 2019 #36342" w:history="1">
              <w:r w:rsidR="00204D32" w:rsidRPr="00022D64">
                <w:rPr>
                  <w:rFonts w:cs="RimTimes-NormalItalic"/>
                  <w:iCs/>
                  <w:noProof/>
                  <w:color w:val="000000" w:themeColor="text1"/>
                </w:rPr>
                <w:t>BugGuide 2019</w:t>
              </w:r>
            </w:hyperlink>
            <w:r w:rsidR="002A7FA6" w:rsidRPr="00022D64">
              <w:rPr>
                <w:rFonts w:cs="RimTimes-NormalItalic"/>
                <w:iCs/>
                <w:noProof/>
                <w:color w:val="000000" w:themeColor="text1"/>
              </w:rPr>
              <w:t>)</w:t>
            </w:r>
            <w:r w:rsidR="002A7FA6" w:rsidRPr="00022D64">
              <w:rPr>
                <w:rFonts w:cs="RimTimes-NormalItalic"/>
                <w:iCs/>
                <w:color w:val="000000" w:themeColor="text1"/>
              </w:rPr>
              <w:fldChar w:fldCharType="end"/>
            </w:r>
            <w:r w:rsidRPr="00022D64">
              <w:rPr>
                <w:rFonts w:cs="RimTimes-NormalItalic"/>
                <w:iCs/>
                <w:color w:val="000000" w:themeColor="text1"/>
              </w:rPr>
              <w:t xml:space="preserve">. Its biology and feeding behaviour is similar to </w:t>
            </w:r>
            <w:r w:rsidRPr="00022D64">
              <w:rPr>
                <w:rFonts w:cs="RimTimes-NormalItalic"/>
                <w:i/>
                <w:iCs/>
                <w:color w:val="000000" w:themeColor="text1"/>
              </w:rPr>
              <w:t>A. lineolatus</w:t>
            </w:r>
            <w:r w:rsidRPr="00022D64">
              <w:rPr>
                <w:rFonts w:cs="RimTimes-NormalItalic"/>
                <w:iCs/>
                <w:color w:val="000000" w:themeColor="text1"/>
              </w:rPr>
              <w:t xml:space="preserve">. </w:t>
            </w:r>
          </w:p>
          <w:p w14:paraId="6B44E375" w14:textId="49DE4E5D" w:rsidR="002D1731" w:rsidRPr="00022D64" w:rsidRDefault="002D1731" w:rsidP="00204D32">
            <w:pPr>
              <w:pStyle w:val="TableText"/>
            </w:pPr>
            <w:r w:rsidRPr="00022D64">
              <w:t>This species has only been</w:t>
            </w:r>
            <w:r w:rsidR="00A11710" w:rsidRPr="00022D64">
              <w:t xml:space="preserve"> </w:t>
            </w:r>
            <w:r w:rsidRPr="00022D64">
              <w:t xml:space="preserve">sampled from strawberries in Latvia </w:t>
            </w:r>
            <w:r w:rsidR="00352F05" w:rsidRPr="00022D64">
              <w:t xml:space="preserve">and is not listed as a strawberry pest or a potential strawberry pest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xml:space="preserve">. </w:t>
            </w:r>
            <w:r w:rsidR="00A11710" w:rsidRPr="00022D64">
              <w:rPr>
                <w:rFonts w:cs="RimTimes-NormalItalic"/>
                <w:iCs/>
                <w:color w:val="000000" w:themeColor="text1"/>
              </w:rPr>
              <w:t>No other records of association with strawberry have been found.</w:t>
            </w:r>
          </w:p>
        </w:tc>
        <w:tc>
          <w:tcPr>
            <w:tcW w:w="759" w:type="pct"/>
            <w:shd w:val="clear" w:color="auto" w:fill="auto"/>
          </w:tcPr>
          <w:p w14:paraId="4CD6E4BB" w14:textId="77777777" w:rsidR="002D1731" w:rsidRPr="00022D64" w:rsidRDefault="002D1731" w:rsidP="006E5E2D">
            <w:pPr>
              <w:pStyle w:val="TableText"/>
            </w:pPr>
            <w:r w:rsidRPr="00022D64">
              <w:rPr>
                <w:rFonts w:cs="Arial"/>
              </w:rPr>
              <w:t>Assessment not required</w:t>
            </w:r>
          </w:p>
        </w:tc>
        <w:tc>
          <w:tcPr>
            <w:tcW w:w="607" w:type="pct"/>
            <w:shd w:val="clear" w:color="auto" w:fill="auto"/>
          </w:tcPr>
          <w:p w14:paraId="6B11C30E" w14:textId="77777777" w:rsidR="002D1731" w:rsidRPr="00022D64" w:rsidRDefault="002D1731" w:rsidP="006E5E2D">
            <w:pPr>
              <w:pStyle w:val="TableText"/>
            </w:pPr>
            <w:r w:rsidRPr="00022D64">
              <w:rPr>
                <w:rFonts w:cs="Arial"/>
              </w:rPr>
              <w:t>Assessment not required</w:t>
            </w:r>
          </w:p>
        </w:tc>
        <w:tc>
          <w:tcPr>
            <w:tcW w:w="445" w:type="pct"/>
            <w:gridSpan w:val="2"/>
            <w:shd w:val="clear" w:color="auto" w:fill="auto"/>
          </w:tcPr>
          <w:p w14:paraId="2374EA39" w14:textId="77777777" w:rsidR="002D1731" w:rsidRPr="00022D64" w:rsidRDefault="002D1731" w:rsidP="006E5E2D">
            <w:pPr>
              <w:pStyle w:val="TableText"/>
            </w:pPr>
            <w:r w:rsidRPr="00022D64">
              <w:rPr>
                <w:rFonts w:cs="Arial"/>
              </w:rPr>
              <w:t>No</w:t>
            </w:r>
          </w:p>
        </w:tc>
      </w:tr>
      <w:tr w:rsidR="002D1731" w:rsidRPr="00022D64" w14:paraId="79F2235B" w14:textId="77777777" w:rsidTr="00B5588C">
        <w:trPr>
          <w:cantSplit/>
        </w:trPr>
        <w:tc>
          <w:tcPr>
            <w:tcW w:w="805" w:type="pct"/>
            <w:gridSpan w:val="2"/>
            <w:shd w:val="clear" w:color="auto" w:fill="auto"/>
          </w:tcPr>
          <w:p w14:paraId="57001792" w14:textId="77777777" w:rsidR="002D1731" w:rsidRPr="00022D64" w:rsidRDefault="002D1731" w:rsidP="006E5E2D">
            <w:pPr>
              <w:pStyle w:val="TableText"/>
              <w:rPr>
                <w:lang w:val="en-US"/>
              </w:rPr>
            </w:pPr>
            <w:r w:rsidRPr="00022D64">
              <w:rPr>
                <w:i/>
                <w:lang w:val="en-US"/>
              </w:rPr>
              <w:lastRenderedPageBreak/>
              <w:t>Aguriahana triangularis</w:t>
            </w:r>
            <w:r w:rsidRPr="00022D64">
              <w:rPr>
                <w:lang w:val="en-US"/>
              </w:rPr>
              <w:t xml:space="preserve"> (Matsumura, 1932)</w:t>
            </w:r>
          </w:p>
          <w:p w14:paraId="39953067" w14:textId="77777777" w:rsidR="002D1731" w:rsidRPr="00022D64" w:rsidRDefault="002D1731" w:rsidP="006E5E2D">
            <w:pPr>
              <w:pStyle w:val="TableText"/>
              <w:rPr>
                <w:lang w:val="en-US"/>
              </w:rPr>
            </w:pPr>
            <w:r w:rsidRPr="00022D64">
              <w:rPr>
                <w:lang w:val="en-US"/>
              </w:rPr>
              <w:t>[Cicadellidae]</w:t>
            </w:r>
          </w:p>
          <w:p w14:paraId="2B6EBCA1" w14:textId="77777777" w:rsidR="002D1731" w:rsidRPr="00022D64" w:rsidRDefault="002D1731" w:rsidP="006E5E2D">
            <w:pPr>
              <w:pStyle w:val="TableText"/>
            </w:pPr>
            <w:r w:rsidRPr="00022D64">
              <w:rPr>
                <w:lang w:val="en-US"/>
              </w:rPr>
              <w:t>Leafhopper</w:t>
            </w:r>
          </w:p>
        </w:tc>
        <w:tc>
          <w:tcPr>
            <w:tcW w:w="708" w:type="pct"/>
            <w:gridSpan w:val="2"/>
            <w:shd w:val="clear" w:color="auto" w:fill="auto"/>
          </w:tcPr>
          <w:p w14:paraId="524744D4" w14:textId="4008C2C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132858C7" w14:textId="77777777" w:rsidR="002D1731" w:rsidRPr="00022D64" w:rsidRDefault="002D1731" w:rsidP="006E5E2D">
            <w:pPr>
              <w:pStyle w:val="TableText"/>
            </w:pPr>
            <w:r w:rsidRPr="00022D64">
              <w:t>No records found</w:t>
            </w:r>
          </w:p>
        </w:tc>
        <w:tc>
          <w:tcPr>
            <w:tcW w:w="964" w:type="pct"/>
            <w:shd w:val="clear" w:color="auto" w:fill="auto"/>
          </w:tcPr>
          <w:p w14:paraId="118720C1" w14:textId="205E8351" w:rsidR="00624350" w:rsidRPr="00022D64" w:rsidRDefault="002D1731" w:rsidP="00565872">
            <w:pPr>
              <w:pStyle w:val="TableText"/>
            </w:pPr>
            <w:r w:rsidRPr="00022D64">
              <w:t xml:space="preserve">No. </w:t>
            </w:r>
            <w:r w:rsidRPr="00022D64">
              <w:rPr>
                <w:i/>
              </w:rPr>
              <w:t>Aguriahana triangularis</w:t>
            </w:r>
            <w:r w:rsidRPr="00022D64">
              <w:t xml:space="preserve"> is recorded as a pest of strawberry plants </w:t>
            </w:r>
            <w:r w:rsidR="002A7FA6" w:rsidRPr="00022D64">
              <w:fldChar w:fldCharType="begin"/>
            </w:r>
            <w:r w:rsidR="002A7FA6" w:rsidRPr="00022D64">
              <w:instrText xml:space="preserve"> ADDIN EN.CITE &lt;EndNote&gt;&lt;Cite&gt;&lt;Author&gt;Dmitriev&lt;/Author&gt;&lt;Year&gt;2013&lt;/Year&gt;&lt;RecNum&gt;19607&lt;/RecNum&gt;&lt;DisplayText&gt;(Dmitriev 2013)&lt;/DisplayText&gt;&lt;record&gt;&lt;rec-number&gt;19607&lt;/rec-number&gt;&lt;foreign-keys&gt;&lt;key app="EN" db-id="pxwxw0er9zv2fxezxdk5tt5utz5p5vtrwdv0" timestamp="1451972808"&gt;19607&lt;/key&gt;&lt;/foreign-keys&gt;&lt;ref-type name="Electronic Publication"&gt;44&lt;/ref-type&gt;&lt;contributors&gt;&lt;authors&gt;&lt;author&gt;Dmitriev,D.A.&lt;/author&gt;&lt;/authors&gt;&lt;/contributors&gt;&lt;titles&gt;&lt;title&gt;3I Interactive Keys and Taxonomic Databases&lt;/title&gt;&lt;/titles&gt;&lt;keywords&gt;&lt;keyword&gt;Databases&lt;/keyword&gt;&lt;keyword&gt;Key&lt;/keyword&gt;&lt;keyword&gt;Keys&lt;/keyword&gt;&lt;/keywords&gt;&lt;dates&gt;&lt;year&gt;2013&lt;/year&gt;&lt;pub-dates&gt;&lt;date&gt;6/2013&lt;/date&gt;&lt;/pub-dates&gt;&lt;/dates&gt;&lt;label&gt;83954&lt;/label&gt;&lt;urls&gt;&lt;related-urls&gt;&lt;url&gt;http://dmitriev.speciesfile.org/index.asp&lt;/url&gt;&lt;/related-urls&gt;&lt;/urls&gt;&lt;custom1&gt;us table grapes to wa rj&lt;/custom1&gt;&lt;/record&gt;&lt;/Cite&gt;&lt;/EndNote&gt;</w:instrText>
            </w:r>
            <w:r w:rsidR="002A7FA6" w:rsidRPr="00022D64">
              <w:fldChar w:fldCharType="separate"/>
            </w:r>
            <w:r w:rsidR="002A7FA6" w:rsidRPr="00022D64">
              <w:rPr>
                <w:noProof/>
              </w:rPr>
              <w:t>(</w:t>
            </w:r>
            <w:hyperlink w:anchor="_ENREF_104" w:tooltip="Dmitriev, 2013 #19607" w:history="1">
              <w:r w:rsidR="00204D32" w:rsidRPr="00022D64">
                <w:rPr>
                  <w:noProof/>
                </w:rPr>
                <w:t>Dmitriev 2013</w:t>
              </w:r>
            </w:hyperlink>
            <w:r w:rsidR="002A7FA6" w:rsidRPr="00022D64">
              <w:rPr>
                <w:noProof/>
              </w:rPr>
              <w:t>)</w:t>
            </w:r>
            <w:r w:rsidR="002A7FA6" w:rsidRPr="00022D64">
              <w:fldChar w:fldCharType="end"/>
            </w:r>
            <w:r w:rsidRPr="00022D64">
              <w:t xml:space="preserve">. There is little information on </w:t>
            </w:r>
            <w:r w:rsidRPr="00022D64">
              <w:rPr>
                <w:i/>
              </w:rPr>
              <w:t>A. triangularis</w:t>
            </w:r>
            <w:r w:rsidRPr="00022D64">
              <w:t xml:space="preserve"> but other species in the genus are known to feed on leaves causing obvious damage</w:t>
            </w:r>
            <w:r w:rsidR="00D75D55" w:rsidRPr="00022D64">
              <w:t xml:space="preserve"> and</w:t>
            </w:r>
            <w:r w:rsidRPr="00022D64">
              <w:t xml:space="preserve"> discoloration </w:t>
            </w:r>
            <w:r w:rsidR="002A7FA6" w:rsidRPr="00022D64">
              <w:fldChar w:fldCharType="begin">
                <w:fldData xml:space="preserve">PEVuZE5vdGU+PENpdGU+PEF1dGhvcj5BbGZvcmQ8L0F1dGhvcj48WWVhcj4yMDA3PC9ZZWFyPjxS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</w:fldData>
              </w:fldChar>
            </w:r>
            <w:r w:rsidR="002A7FA6" w:rsidRPr="00022D64">
              <w:instrText xml:space="preserve"> ADDIN EN.CITE </w:instrText>
            </w:r>
            <w:r w:rsidR="002A7FA6" w:rsidRPr="00022D64">
              <w:fldChar w:fldCharType="begin">
                <w:fldData xml:space="preserve">PEVuZE5vdGU+PENpdGU+PEF1dGhvcj5BbGZvcmQ8L0F1dGhvcj48WWVhcj4yMDA3PC9ZZWFyPjxS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 xml:space="preserve">; </w:t>
            </w:r>
            <w:hyperlink w:anchor="_ENREF_470" w:tooltip="Vollenweider, 2005 #22547" w:history="1">
              <w:r w:rsidR="00204D32" w:rsidRPr="00022D64">
                <w:rPr>
                  <w:noProof/>
                </w:rPr>
                <w:t>Vollenweider &amp; Günthardt-Goerg 2005</w:t>
              </w:r>
            </w:hyperlink>
            <w:r w:rsidR="002A7FA6" w:rsidRPr="00022D64">
              <w:rPr>
                <w:noProof/>
              </w:rPr>
              <w:t>)</w:t>
            </w:r>
            <w:r w:rsidR="002A7FA6" w:rsidRPr="00022D64">
              <w:fldChar w:fldCharType="end"/>
            </w:r>
            <w:r w:rsidRPr="00022D64">
              <w:t>. Cic</w:t>
            </w:r>
            <w:r w:rsidR="00D75D55" w:rsidRPr="00022D64">
              <w:t>adellidae are active plant bugs;</w:t>
            </w:r>
            <w:r w:rsidRPr="00022D64">
              <w:t xml:space="preserve"> adults have hind legs adapted for jumping; nymphs mainly occur on the underside of leaves and scurry away if disturbed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Pr="00022D64">
              <w:t xml:space="preserve">. </w:t>
            </w:r>
          </w:p>
          <w:p w14:paraId="0DE28304" w14:textId="13A2706D" w:rsidR="002D1731" w:rsidRPr="00022D64" w:rsidRDefault="00A11710" w:rsidP="00565872">
            <w:pPr>
              <w:pStyle w:val="TableText"/>
            </w:pPr>
            <w:r w:rsidRPr="00022D64">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45C8F72F" w14:textId="77777777" w:rsidR="002D1731" w:rsidRPr="00022D64" w:rsidRDefault="002D1731" w:rsidP="006E5E2D">
            <w:pPr>
              <w:pStyle w:val="TableText"/>
            </w:pPr>
            <w:r w:rsidRPr="00022D64">
              <w:rPr>
                <w:rFonts w:cs="Arial"/>
              </w:rPr>
              <w:t>Assessment not required</w:t>
            </w:r>
          </w:p>
        </w:tc>
        <w:tc>
          <w:tcPr>
            <w:tcW w:w="607" w:type="pct"/>
            <w:shd w:val="clear" w:color="auto" w:fill="auto"/>
          </w:tcPr>
          <w:p w14:paraId="49BFB1E5" w14:textId="77777777" w:rsidR="002D1731" w:rsidRPr="00022D64" w:rsidRDefault="002D1731" w:rsidP="006E5E2D">
            <w:pPr>
              <w:pStyle w:val="TableText"/>
            </w:pPr>
            <w:r w:rsidRPr="00022D64">
              <w:rPr>
                <w:rFonts w:cs="Arial"/>
              </w:rPr>
              <w:t>Assessment not required</w:t>
            </w:r>
          </w:p>
        </w:tc>
        <w:tc>
          <w:tcPr>
            <w:tcW w:w="445" w:type="pct"/>
            <w:gridSpan w:val="2"/>
            <w:shd w:val="clear" w:color="auto" w:fill="auto"/>
          </w:tcPr>
          <w:p w14:paraId="5A1886A4" w14:textId="77777777" w:rsidR="002D1731" w:rsidRPr="00022D64" w:rsidRDefault="002D1731" w:rsidP="006E5E2D">
            <w:pPr>
              <w:pStyle w:val="TableText"/>
            </w:pPr>
            <w:r w:rsidRPr="00022D64">
              <w:rPr>
                <w:rFonts w:cs="Arial"/>
              </w:rPr>
              <w:t>No</w:t>
            </w:r>
          </w:p>
        </w:tc>
      </w:tr>
      <w:tr w:rsidR="002D1731" w:rsidRPr="00022D64" w14:paraId="6E9FA18D" w14:textId="77777777" w:rsidTr="00B5588C">
        <w:trPr>
          <w:cantSplit/>
        </w:trPr>
        <w:tc>
          <w:tcPr>
            <w:tcW w:w="805" w:type="pct"/>
            <w:gridSpan w:val="2"/>
            <w:shd w:val="clear" w:color="auto" w:fill="auto"/>
          </w:tcPr>
          <w:p w14:paraId="59435BD5" w14:textId="77777777" w:rsidR="002D1731" w:rsidRPr="00022D64" w:rsidRDefault="002D1731" w:rsidP="006E5E2D">
            <w:pPr>
              <w:pStyle w:val="TableText"/>
              <w:rPr>
                <w:lang w:val="pt-BR"/>
              </w:rPr>
            </w:pPr>
            <w:r w:rsidRPr="00022D64">
              <w:rPr>
                <w:i/>
                <w:lang w:val="pt-BR"/>
              </w:rPr>
              <w:lastRenderedPageBreak/>
              <w:t>Aphis forbesi</w:t>
            </w:r>
            <w:r w:rsidRPr="00022D64">
              <w:rPr>
                <w:lang w:val="pt-BR"/>
              </w:rPr>
              <w:t xml:space="preserve"> Weed, 1889</w:t>
            </w:r>
          </w:p>
          <w:p w14:paraId="0826EB4D" w14:textId="77777777" w:rsidR="002D1731" w:rsidRPr="00022D64" w:rsidRDefault="002D1731" w:rsidP="006E5E2D">
            <w:pPr>
              <w:pStyle w:val="TableText"/>
              <w:rPr>
                <w:lang w:val="pt-BR"/>
              </w:rPr>
            </w:pPr>
            <w:r w:rsidRPr="00022D64">
              <w:rPr>
                <w:lang w:val="pt-BR"/>
              </w:rPr>
              <w:t>[Aphididae]</w:t>
            </w:r>
          </w:p>
          <w:p w14:paraId="581D922F" w14:textId="77777777" w:rsidR="002D1731" w:rsidRPr="00022D64" w:rsidRDefault="002D1731" w:rsidP="006E5E2D">
            <w:pPr>
              <w:pStyle w:val="TableText"/>
            </w:pPr>
            <w:r w:rsidRPr="00022D64">
              <w:rPr>
                <w:lang w:val="pt-BR"/>
              </w:rPr>
              <w:t>Root aphid</w:t>
            </w:r>
          </w:p>
        </w:tc>
        <w:tc>
          <w:tcPr>
            <w:tcW w:w="708" w:type="pct"/>
            <w:gridSpan w:val="2"/>
            <w:shd w:val="clear" w:color="auto" w:fill="auto"/>
          </w:tcPr>
          <w:p w14:paraId="017DEB2C" w14:textId="14385134"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56B39F25" w14:textId="250A55A8" w:rsidR="002D1731" w:rsidRPr="00022D64" w:rsidRDefault="002D1731" w:rsidP="00204D32">
            <w:pPr>
              <w:pStyle w:val="TableText"/>
            </w:pPr>
            <w:r w:rsidRPr="00022D64">
              <w:t xml:space="preserve">Recently detected in WA </w:t>
            </w:r>
            <w:r w:rsidR="002A7FA6" w:rsidRPr="00022D64">
              <w:fldChar w:fldCharType="begin"/>
            </w:r>
            <w:r w:rsidR="002A7FA6" w:rsidRPr="00022D64">
              <w:instrText xml:space="preserve"> ADDIN EN.CITE &lt;EndNote&gt;&lt;Cite&gt;&lt;Author&gt;DPIRD&lt;/Author&gt;&lt;Year&gt;2018&lt;/Year&gt;&lt;RecNum&gt;32093&lt;/RecNum&gt;&lt;DisplayText&gt;(DPIRD 2018)&lt;/DisplayText&gt;&lt;record&gt;&lt;rec-number&gt;32093&lt;/rec-number&gt;&lt;foreign-keys&gt;&lt;key app="EN" db-id="pxwxw0er9zv2fxezxdk5tt5utz5p5vtrwdv0" timestamp="1536300141"&gt;32093&lt;/key&gt;&lt;/foreign-keys&gt;&lt;ref-type name="Reports"&gt;27&lt;/ref-type&gt;&lt;contributors&gt;&lt;authors&gt;&lt;author&gt;DPIRD,&lt;/author&gt;&lt;/authors&gt;&lt;/contributors&gt;&lt;titles&gt;&lt;title&gt;Western Australia submission on draft pest categorisation table&lt;/title&gt;&lt;/titles&gt;&lt;keywords&gt;&lt;keyword&gt;Aphis forbesi&lt;/keyword&gt;&lt;/keywords&gt;&lt;dates&gt;&lt;year&gt;2018&lt;/year&gt;&lt;/dates&gt;&lt;publisher&gt;Department of Primary Industries and Regional Development (DPIRD)&lt;/publisher&gt;&lt;urls&gt;&lt;/urls&gt;&lt;custom1&gt;Fresh strawberry from Japan, jm&lt;/custom1&gt;&lt;/record&gt;&lt;/Cite&gt;&lt;/EndNote&gt;</w:instrText>
            </w:r>
            <w:r w:rsidR="002A7FA6" w:rsidRPr="00022D64">
              <w:fldChar w:fldCharType="separate"/>
            </w:r>
            <w:r w:rsidR="002A7FA6" w:rsidRPr="00022D64">
              <w:rPr>
                <w:noProof/>
              </w:rPr>
              <w:t>(</w:t>
            </w:r>
            <w:hyperlink w:anchor="_ENREF_108" w:tooltip="DPIRD, 2018 #32093" w:history="1">
              <w:r w:rsidR="00204D32" w:rsidRPr="00022D64">
                <w:rPr>
                  <w:noProof/>
                </w:rPr>
                <w:t>DPIRD 2018</w:t>
              </w:r>
            </w:hyperlink>
            <w:r w:rsidR="002A7FA6" w:rsidRPr="00022D64">
              <w:rPr>
                <w:noProof/>
              </w:rPr>
              <w:t>)</w:t>
            </w:r>
            <w:r w:rsidR="002A7FA6" w:rsidRPr="00022D64">
              <w:fldChar w:fldCharType="end"/>
            </w:r>
          </w:p>
        </w:tc>
        <w:tc>
          <w:tcPr>
            <w:tcW w:w="964" w:type="pct"/>
            <w:shd w:val="clear" w:color="auto" w:fill="auto"/>
          </w:tcPr>
          <w:p w14:paraId="165250E1" w14:textId="2E6A95E6" w:rsidR="00752ACA" w:rsidRPr="00022D64" w:rsidRDefault="002D1731" w:rsidP="006E5E2D">
            <w:pPr>
              <w:pStyle w:val="TableText"/>
            </w:pPr>
            <w:r w:rsidRPr="00022D64">
              <w:t xml:space="preserve">No. Eggs of </w:t>
            </w:r>
            <w:r w:rsidRPr="00022D64">
              <w:rPr>
                <w:i/>
              </w:rPr>
              <w:t>Aphis forbesi</w:t>
            </w:r>
            <w:r w:rsidRPr="00022D64">
              <w:t xml:space="preserve"> are laid on the pedicels of flowers or the underside of strawberry leaves </w:t>
            </w:r>
            <w:r w:rsidR="002A7FA6" w:rsidRPr="00022D64">
              <w:fldChar w:fldCharType="begin"/>
            </w:r>
            <w:r w:rsidR="002A7FA6" w:rsidRPr="00022D64">
              <w:instrText xml:space="preserve"> ADDIN EN.CITE &lt;EndNote&gt;&lt;Cite&gt;&lt;Author&gt;Marcovitch&lt;/Author&gt;&lt;Year&gt;1925&lt;/Year&gt;&lt;RecNum&gt;22474&lt;/RecNum&gt;&lt;DisplayText&gt;(Marcovitch 1925)&lt;/DisplayText&gt;&lt;record&gt;&lt;rec-number&gt;22474&lt;/rec-number&gt;&lt;foreign-keys&gt;&lt;key app="EN" db-id="pxwxw0er9zv2fxezxdk5tt5utz5p5vtrwdv0" timestamp="1451972876"&gt;22474&lt;/key&gt;&lt;/foreign-keys&gt;&lt;ref-type name="Journal Articles"&gt;17&lt;/ref-type&gt;&lt;contributors&gt;&lt;authors&gt;&lt;author&gt;Marcovitch,S.&lt;/author&gt;&lt;/authors&gt;&lt;/contributors&gt;&lt;titles&gt;&lt;title&gt;The strawberry root louse in Tennessee&lt;/title&gt;&lt;secondary-title&gt;Journal of Agricultural Research&lt;/secondary-title&gt;&lt;/titles&gt;&lt;periodical&gt;&lt;full-title&gt;Journal of Agricultural Research&lt;/full-title&gt;&lt;/periodical&gt;&lt;pages&gt;441-449&lt;/pages&gt;&lt;volume&gt;30&lt;/volume&gt;&lt;number&gt;5&lt;/number&gt;&lt;keywords&gt;&lt;keyword&gt;Strawberries&lt;/keyword&gt;&lt;keyword&gt;Tennessee&lt;/keyword&gt;&lt;keyword&gt;as&lt;/keyword&gt;&lt;keyword&gt;Nurseries&lt;/keyword&gt;&lt;keyword&gt;Insects&lt;/keyword&gt;&lt;keyword&gt;insect&lt;/keyword&gt;&lt;keyword&gt;Aphis&lt;/keyword&gt;&lt;keyword&gt;Studies&lt;/keyword&gt;&lt;keyword&gt;ITS&lt;/keyword&gt;&lt;keyword&gt;Habits&lt;/keyword&gt;&lt;keyword&gt;habit&lt;/keyword&gt;&lt;keyword&gt;Economic importance&lt;/keyword&gt;&lt;keyword&gt;Importance&lt;/keyword&gt;&lt;keyword&gt;Time&lt;/keyword&gt;&lt;/keywords&gt;&lt;dates&gt;&lt;year&gt;1925&lt;/year&gt;&lt;/dates&gt;&lt;orig-pub&gt;&lt;style face="underline" font="default" size="100%"&gt;J:\E Library\Plant Catalogue\M&lt;/style&gt;&lt;/orig-pub&gt;&lt;label&gt;87333&lt;/label&gt;&lt;urls&gt;&lt;related-urls&gt;&lt;url&gt;&lt;style face="underline" font="default" size="100%"&gt;http://naldc.nal.usda.gov/download/IND43967050/PDF&lt;/style&gt;&lt;/url&gt;&lt;/related-urls&gt;&lt;/urls&gt;&lt;custom1&gt;Korean strawberries rg&lt;/custom1&gt;&lt;/record&gt;&lt;/Cite&gt;&lt;/EndNote&gt;</w:instrText>
            </w:r>
            <w:r w:rsidR="002A7FA6" w:rsidRPr="00022D64">
              <w:fldChar w:fldCharType="separate"/>
            </w:r>
            <w:r w:rsidR="002A7FA6" w:rsidRPr="00022D64">
              <w:rPr>
                <w:noProof/>
              </w:rPr>
              <w:t>(</w:t>
            </w:r>
            <w:hyperlink w:anchor="_ENREF_283" w:tooltip="Marcovitch, 1925 #22474" w:history="1">
              <w:r w:rsidR="00204D32" w:rsidRPr="00022D64">
                <w:rPr>
                  <w:noProof/>
                </w:rPr>
                <w:t>Marcovitch 1925</w:t>
              </w:r>
            </w:hyperlink>
            <w:r w:rsidR="002A7FA6" w:rsidRPr="00022D64">
              <w:rPr>
                <w:noProof/>
              </w:rPr>
              <w:t>)</w:t>
            </w:r>
            <w:r w:rsidR="002A7FA6" w:rsidRPr="00022D64">
              <w:fldChar w:fldCharType="end"/>
            </w:r>
            <w:r w:rsidRPr="00022D64">
              <w:t xml:space="preserve">. Nymphs puncture the developing leaves feeding on leaf sap and secreting honeydew. This attracts ants which carry nymphs to roots where adult aphids feed on sap </w:t>
            </w:r>
            <w:r w:rsidR="002A7FA6" w:rsidRPr="00022D64">
              <w:fldChar w:fldCharType="begin">
                <w:fldData xml:space="preserve">PEVuZE5vdGU+PENpdGU+PEF1dGhvcj5BbGZvcmQ8L0F1dGhvcj48WWVhcj4yMDA3PC9ZZWFyPjxS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</w:fldData>
              </w:fldChar>
            </w:r>
            <w:r w:rsidR="002A7FA6" w:rsidRPr="00022D64">
              <w:instrText xml:space="preserve"> ADDIN EN.CITE </w:instrText>
            </w:r>
            <w:r w:rsidR="002A7FA6" w:rsidRPr="00022D64">
              <w:fldChar w:fldCharType="begin">
                <w:fldData xml:space="preserve">PEVuZE5vdGU+PENpdGU+PEF1dGhvcj5BbGZvcmQ8L0F1dGhvcj48WWVhcj4yMDA3PC9ZZWFyPjxS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 xml:space="preserve">; </w:t>
            </w:r>
            <w:hyperlink w:anchor="_ENREF_202" w:tooltip="INRA, 2019 #33498" w:history="1">
              <w:r w:rsidR="00204D32" w:rsidRPr="00022D64">
                <w:rPr>
                  <w:noProof/>
                </w:rPr>
                <w:t>INRA 2019</w:t>
              </w:r>
            </w:hyperlink>
            <w:r w:rsidR="002A7FA6" w:rsidRPr="00022D64">
              <w:rPr>
                <w:noProof/>
              </w:rPr>
              <w:t xml:space="preserve">; </w:t>
            </w:r>
            <w:hyperlink w:anchor="_ENREF_283" w:tooltip="Marcovitch, 1925 #22474" w:history="1">
              <w:r w:rsidR="00204D32" w:rsidRPr="00022D64">
                <w:rPr>
                  <w:noProof/>
                </w:rPr>
                <w:t>Marcovitch 1925</w:t>
              </w:r>
            </w:hyperlink>
            <w:r w:rsidR="002A7FA6" w:rsidRPr="00022D64">
              <w:rPr>
                <w:noProof/>
              </w:rPr>
              <w:t xml:space="preserve">; </w:t>
            </w:r>
            <w:hyperlink w:anchor="_ENREF_305" w:tooltip="Minnesota Department of Agriculture, 2015 #22473" w:history="1">
              <w:r w:rsidR="00204D32" w:rsidRPr="00022D64">
                <w:rPr>
                  <w:noProof/>
                </w:rPr>
                <w:t>Minnesota Department of Agriculture 2015</w:t>
              </w:r>
            </w:hyperlink>
            <w:r w:rsidR="002A7FA6" w:rsidRPr="00022D64">
              <w:rPr>
                <w:noProof/>
              </w:rPr>
              <w:t>)</w:t>
            </w:r>
            <w:r w:rsidR="002A7FA6" w:rsidRPr="00022D64">
              <w:fldChar w:fldCharType="end"/>
            </w:r>
            <w:r w:rsidRPr="00022D64">
              <w:t xml:space="preserve">. </w:t>
            </w:r>
          </w:p>
          <w:p w14:paraId="0DE1C687" w14:textId="5DD4B352" w:rsidR="00624350" w:rsidRPr="00022D64" w:rsidRDefault="002D1731" w:rsidP="006E5E2D">
            <w:pPr>
              <w:pStyle w:val="TableText"/>
            </w:pPr>
            <w:r w:rsidRPr="00022D64">
              <w:t>This species lives in the crown and petioles of</w:t>
            </w:r>
            <w:r w:rsidR="006E5E2D" w:rsidRPr="00022D64">
              <w:t xml:space="preserve"> strawberry and is a vector of </w:t>
            </w:r>
            <w:r w:rsidR="006E5E2D" w:rsidRPr="00022D64">
              <w:rPr>
                <w:i/>
              </w:rPr>
              <w:t>S</w:t>
            </w:r>
            <w:r w:rsidRPr="00022D64">
              <w:rPr>
                <w:i/>
              </w:rPr>
              <w:t>trawberry crinkle virus</w:t>
            </w:r>
            <w:r w:rsidRPr="00022D64">
              <w:t xml:space="preserve"> </w:t>
            </w:r>
            <w:r w:rsidR="002A7FA6" w:rsidRPr="00022D64">
              <w:fldChar w:fldCharType="begin"/>
            </w:r>
            <w:r w:rsidR="002A7FA6" w:rsidRPr="00022D64">
              <w:instrText xml:space="preserve"> ADDIN EN.CITE &lt;EndNote&gt;&lt;Cite&gt;&lt;Author&gt;Araujo&lt;/Author&gt;&lt;Year&gt;2016&lt;/Year&gt;&lt;RecNum&gt;28794&lt;/RecNum&gt;&lt;DisplayText&gt;(Araujo et al. 2016)&lt;/DisplayText&gt;&lt;record&gt;&lt;rec-number&gt;28794&lt;/rec-number&gt;&lt;foreign-keys&gt;&lt;key app="EN" db-id="pxwxw0er9zv2fxezxdk5tt5utz5p5vtrwdv0" timestamp="1502771364"&gt;28794&lt;/key&gt;&lt;/foreign-keys&gt;&lt;ref-type name="Journal Articles"&gt;17&lt;/ref-type&gt;&lt;contributors&gt;&lt;authors&gt;&lt;author&gt;Araujo, E.S.&lt;/author&gt;&lt;author&gt;Benatto, A.&lt;/author&gt;&lt;author&gt;Mogor, A.F.&lt;/author&gt;&lt;author&gt;Penteado, S.C.&lt;/author&gt;&lt;author&gt;Zawadneak, M.A.C.&lt;/author&gt;&lt;/authors&gt;&lt;/contributors&gt;&lt;titles&gt;&lt;title&gt;&lt;style face="normal" font="default" size="100%"&gt;Biological parameters and fertility life table of &lt;/style&gt;&lt;style face="italic" font="default" size="100%"&gt;Aphis forbesi &lt;/style&gt;&lt;style face="normal" font="default" size="100%"&gt;Weed, 1889 (Hemiptera: Aphididae) on strawberry&lt;/style&gt;&lt;/title&gt;&lt;secondary-title&gt;Brazilian Journal of Biology&lt;/secondary-title&gt;&lt;/titles&gt;&lt;periodical&gt;&lt;full-title&gt;Brazilian Journal of Biology&lt;/full-title&gt;&lt;/periodical&gt;&lt;pages&gt;937-941&lt;/pages&gt;&lt;volume&gt;76&lt;/volume&gt;&lt;number&gt;4&lt;/number&gt;&lt;keywords&gt;&lt;keyword&gt;Aphis forbesi&lt;/keyword&gt;&lt;keyword&gt;strawberry&lt;/keyword&gt;&lt;keyword&gt;Fragaria x ananasa&lt;/keyword&gt;&lt;keyword&gt;Root aphid&lt;/keyword&gt;&lt;/keywords&gt;&lt;dates&gt;&lt;year&gt;2016&lt;/year&gt;&lt;/dates&gt;&lt;orig-pub&gt;Yes&lt;/orig-pub&gt;&lt;urls&gt;&lt;pdf-urls&gt;&lt;url&gt;file://J:\E Library\Plant Catalogue\A\Araujo et al- 2016 EN28794.pdf&lt;/url&gt;&lt;/pdf-urls&gt;&lt;/urls&gt;&lt;custom1&gt;Fresh strawberry from Japan mh&lt;/custom1&gt;&lt;electronic-resource-num&gt;http://dx.doi.org/10.1590/1519-6984.04715&lt;/electronic-resource-num&gt;&lt;/record&gt;&lt;/Cite&gt;&lt;/EndNote&gt;</w:instrText>
            </w:r>
            <w:r w:rsidR="002A7FA6" w:rsidRPr="00022D64">
              <w:fldChar w:fldCharType="separate"/>
            </w:r>
            <w:r w:rsidR="002A7FA6" w:rsidRPr="00022D64">
              <w:rPr>
                <w:noProof/>
              </w:rPr>
              <w:t>(</w:t>
            </w:r>
            <w:hyperlink w:anchor="_ENREF_15" w:tooltip="Araujo, 2016 #28794" w:history="1">
              <w:r w:rsidR="00204D32" w:rsidRPr="00022D64">
                <w:rPr>
                  <w:noProof/>
                </w:rPr>
                <w:t>Araujo et al. 2016</w:t>
              </w:r>
            </w:hyperlink>
            <w:r w:rsidR="002A7FA6" w:rsidRPr="00022D64">
              <w:rPr>
                <w:noProof/>
              </w:rPr>
              <w:t>)</w:t>
            </w:r>
            <w:r w:rsidR="002A7FA6" w:rsidRPr="00022D64">
              <w:fldChar w:fldCharType="end"/>
            </w:r>
            <w:r w:rsidRPr="00022D64">
              <w:t xml:space="preserve">. </w:t>
            </w:r>
          </w:p>
          <w:p w14:paraId="1F05CBDF" w14:textId="3F7D5EC6" w:rsidR="00752ACA" w:rsidRPr="00022D64" w:rsidRDefault="00752ACA" w:rsidP="006E5E2D">
            <w:pPr>
              <w:pStyle w:val="TableText"/>
            </w:pPr>
            <w:r w:rsidRPr="00022D64">
              <w:rPr>
                <w:i/>
              </w:rPr>
              <w:t>Strawberry crinkle virus</w:t>
            </w:r>
            <w:r w:rsidRPr="00022D64">
              <w:t xml:space="preserve"> is present and widespread in Australia </w:t>
            </w:r>
            <w:r w:rsidR="002A7FA6" w:rsidRPr="00022D64">
              <w:fldChar w:fldCharType="begin">
                <w:fldData xml:space="preserve">PEVuZE5vdGU+PENpdGU+PEF1dGhvcj5DQUJJPC9BdXRob3I+PFllYXI+MjAxOTwvWWVhcj48UmVj
TnVtPjMzNDk2PC9SZWNOdW0+PERpc3BsYXlUZXh0PihDQUJJIDIwMTk7IENvbnN0YWJsZSBldCBh
bC4gMjAxMDsgTWNMZWFuICZhbXA7IFByaWNlIDE5ODQpPC9EaXNwbGF5VGV4dD48cmVjb3JkPjxy
ZWMtbnVtYmVyPjMzNDk2PC9yZWMtbnVtYmVyPjxmb3JlaWduLWtleXM+PGtleSBhcHA9IkVOIiBk
Yi1pZD0icHh3eHcwZXI5enYyZnhlenhkazV0dDV1dHo1cDV2dHJ3ZHYwIiB0aW1lc3RhbXA9IjE1
NDc1ODYxNTQiPjMzNDk2PC9rZXk+PC9mb3JlaWduLWtleXM+PHJlZi10eXBlIG5hbWU9IkRhdGFi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PHllYXI+MjAxOTwveWVhcj48cHViLWRhdGVzPjxkYXRlPjIwMTk8L2RhdGU+PC9wdWItZGF0ZXM+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dXN0b20xPnVwZGF0ZWRfUkc8L2N1c3RvbTE+PC9yZWNvcmQ+PC9DaXRlPjxDaXRlPjxBdXRob3I+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TnVtPjMzNDk2PC9SZWNOdW0+PERpc3BsYXlUZXh0PihDQUJJIDIwMTk7IENvbnN0YWJsZSBldCBh
bC4gMjAxMDsgTWNMZWFuICZhbXA7IFByaWNlIDE5ODQpPC9EaXNwbGF5VGV4dD48cmVjb3JkPjxy
ZWMtbnVtYmVyPjMzNDk2PC9yZWMtbnVtYmVyPjxmb3JlaWduLWtleXM+PGtleSBhcHA9IkVOIiBk
Yi1pZD0icHh3eHcwZXI5enYyZnhlenhkazV0dDV1dHo1cDV2dHJ3ZHYwIiB0aW1lc3RhbXA9IjE1
NDc1ODYxNTQiPjMzNDk2PC9rZXk+PC9mb3JlaWduLWtleXM+PHJlZi10eXBlIG5hbWU9IkRhdGFi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PHllYXI+MjAxOTwveWVhcj48cHViLWRhdGVzPjxkYXRlPjIwMTk8L2RhdGU+PC9wdWItZGF0ZXM+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dXN0b20xPnVwZGF0ZWRfUkc8L2N1c3RvbTE+PC9yZWNvcmQ+PC9DaXRlPjxDaXRlPjxBdXRob3I+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79" w:tooltip="Constable, 2010 #23517" w:history="1">
              <w:r w:rsidR="00204D32" w:rsidRPr="00022D64">
                <w:rPr>
                  <w:noProof/>
                </w:rPr>
                <w:t>Constable et al. 2010</w:t>
              </w:r>
            </w:hyperlink>
            <w:r w:rsidR="002A7FA6" w:rsidRPr="00022D64">
              <w:rPr>
                <w:noProof/>
              </w:rPr>
              <w:t xml:space="preserve">; </w:t>
            </w:r>
            <w:hyperlink w:anchor="_ENREF_294" w:tooltip="McLean, 1984 #1275" w:history="1">
              <w:r w:rsidR="00204D32" w:rsidRPr="00022D64">
                <w:rPr>
                  <w:noProof/>
                </w:rPr>
                <w:t>McLean &amp; Price 1984</w:t>
              </w:r>
            </w:hyperlink>
            <w:r w:rsidR="002A7FA6" w:rsidRPr="00022D64">
              <w:rPr>
                <w:noProof/>
              </w:rPr>
              <w:t>)</w:t>
            </w:r>
            <w:r w:rsidR="002A7FA6" w:rsidRPr="00022D64">
              <w:fldChar w:fldCharType="end"/>
            </w:r>
            <w:r w:rsidRPr="00022D64">
              <w:t>.</w:t>
            </w:r>
          </w:p>
          <w:p w14:paraId="7E40177E" w14:textId="2BB2F97F" w:rsidR="002D1731" w:rsidRPr="00022D64" w:rsidRDefault="00A11710" w:rsidP="00565872">
            <w:pPr>
              <w:pStyle w:val="TableText"/>
            </w:pPr>
            <w:r w:rsidRPr="00022D64">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7BD23D7F" w14:textId="77777777" w:rsidR="002D1731" w:rsidRPr="00022D64" w:rsidRDefault="002D1731" w:rsidP="006E5E2D">
            <w:pPr>
              <w:pStyle w:val="TableText"/>
            </w:pPr>
            <w:r w:rsidRPr="00022D64">
              <w:t>Assessment not required</w:t>
            </w:r>
          </w:p>
        </w:tc>
        <w:tc>
          <w:tcPr>
            <w:tcW w:w="607" w:type="pct"/>
            <w:shd w:val="clear" w:color="auto" w:fill="auto"/>
          </w:tcPr>
          <w:p w14:paraId="4B8E33BD" w14:textId="77777777" w:rsidR="002D1731" w:rsidRPr="00022D64" w:rsidRDefault="002D1731" w:rsidP="006E5E2D">
            <w:pPr>
              <w:pStyle w:val="TableText"/>
            </w:pPr>
            <w:r w:rsidRPr="00022D64">
              <w:t>Assessment not required</w:t>
            </w:r>
          </w:p>
        </w:tc>
        <w:tc>
          <w:tcPr>
            <w:tcW w:w="445" w:type="pct"/>
            <w:gridSpan w:val="2"/>
            <w:shd w:val="clear" w:color="auto" w:fill="auto"/>
          </w:tcPr>
          <w:p w14:paraId="2963A437" w14:textId="77777777" w:rsidR="002D1731" w:rsidRPr="00022D64" w:rsidRDefault="002D1731" w:rsidP="006E5E2D">
            <w:pPr>
              <w:pStyle w:val="TableText"/>
            </w:pPr>
            <w:r w:rsidRPr="00022D64">
              <w:t>No</w:t>
            </w:r>
          </w:p>
        </w:tc>
      </w:tr>
      <w:tr w:rsidR="002D1731" w:rsidRPr="00022D64" w14:paraId="462174BD" w14:textId="77777777" w:rsidTr="00B5588C">
        <w:trPr>
          <w:cantSplit/>
        </w:trPr>
        <w:tc>
          <w:tcPr>
            <w:tcW w:w="805" w:type="pct"/>
            <w:gridSpan w:val="2"/>
            <w:shd w:val="clear" w:color="auto" w:fill="auto"/>
          </w:tcPr>
          <w:p w14:paraId="7D059AAD" w14:textId="77777777" w:rsidR="002D1731" w:rsidRPr="00022D64" w:rsidRDefault="002D1731" w:rsidP="006E5E2D">
            <w:pPr>
              <w:pStyle w:val="TableText"/>
              <w:rPr>
                <w:lang w:val="pt-BR"/>
              </w:rPr>
            </w:pPr>
            <w:r w:rsidRPr="00022D64">
              <w:rPr>
                <w:i/>
                <w:lang w:val="pt-BR"/>
              </w:rPr>
              <w:lastRenderedPageBreak/>
              <w:t>Aphis gossypii</w:t>
            </w:r>
            <w:r w:rsidRPr="00022D64">
              <w:rPr>
                <w:lang w:val="pt-BR"/>
              </w:rPr>
              <w:t xml:space="preserve"> Glover, 1877</w:t>
            </w:r>
          </w:p>
          <w:p w14:paraId="5B0BD3CF" w14:textId="77777777" w:rsidR="002D1731" w:rsidRPr="00022D64" w:rsidRDefault="002D1731" w:rsidP="006E5E2D">
            <w:pPr>
              <w:pStyle w:val="TableText"/>
              <w:rPr>
                <w:lang w:val="pt-BR"/>
              </w:rPr>
            </w:pPr>
            <w:r w:rsidRPr="00022D64">
              <w:rPr>
                <w:lang w:val="pt-BR"/>
              </w:rPr>
              <w:t>[Aphididae]</w:t>
            </w:r>
          </w:p>
          <w:p w14:paraId="6FC99ADE" w14:textId="77777777" w:rsidR="002D1731" w:rsidRPr="00022D64" w:rsidRDefault="002D1731" w:rsidP="006E5E2D">
            <w:pPr>
              <w:pStyle w:val="TableText"/>
            </w:pPr>
            <w:r w:rsidRPr="00022D64">
              <w:rPr>
                <w:lang w:val="pt-BR"/>
              </w:rPr>
              <w:t>Cotton aphid / melon aphid</w:t>
            </w:r>
          </w:p>
        </w:tc>
        <w:tc>
          <w:tcPr>
            <w:tcW w:w="708" w:type="pct"/>
            <w:gridSpan w:val="2"/>
            <w:shd w:val="clear" w:color="auto" w:fill="auto"/>
          </w:tcPr>
          <w:p w14:paraId="24471B5B" w14:textId="09738C71"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3F650A3B" w14:textId="77E797E1" w:rsidR="002D1731" w:rsidRPr="00022D64" w:rsidRDefault="002D1731" w:rsidP="00565872">
            <w:pPr>
              <w:pStyle w:val="TableText"/>
            </w:pPr>
            <w:r w:rsidRPr="00022D64">
              <w:t xml:space="preserve">Yes. NSW, NT, Qld, SA, Tas, Vic, WA </w:t>
            </w:r>
            <w:r w:rsidR="002A7FA6" w:rsidRPr="00022D64">
              <w:rPr>
                <w:rFonts w:cs="Arial"/>
              </w:rPr>
              <w:fldChar w:fldCharType="begin">
                <w:fldData xml:space="preserve">PEVuZE5vdGU+PENpdGU+PEF1dGhvcj5QbGFudCBIZWFsdGggQXVzdHJhbGlhPC9BdXRob3I+PFll
YXI+MjAxOTwvWWVhcj48UmVjTnVtPjMzNDk0PC9SZWNOdW0+PERpc3BsYXlUZXh0PihQbGFudCBI
ZWFsdGggQXVzdHJhbGlhIDIwMTk7IFBvb2xlIDIwMTApPC9EaXNwbGF5VGV4dD48cmVjb3JkPjxy
ZWMtbnVtYmVyPjMzNDk0PC9yZWMtbnVtYmVyPjxmb3JlaWduLWtleXM+PGtleSBhcHA9IkVOIiBk
Yi1pZD0icHh3eHcwZXI5enYyZnhlenhkazV0dDV1dHo1cDV2dHJ3ZHYwIiB0aW1lc3RhbXA9IjE1
NDc1ODU2OTEiPjMzNDk0PC9rZXk+PC9mb3JlaWduLWtleXM+PHJlZi10eXBlIG5hbWU9IkRhdGFi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ZD48L2tleXdvcmRzPjxkYXRlcz48eWVhcj4yMDE5PC95ZWFyPjxwdWItZGF0ZXM+PGRhdGU+MjAx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</w:fldData>
              </w:fldChar>
            </w:r>
            <w:r w:rsidR="00204D32">
              <w:rPr>
                <w:rFonts w:cs="Arial"/>
              </w:rPr>
              <w:instrText xml:space="preserve"> ADDIN EN.CITE </w:instrText>
            </w:r>
            <w:r w:rsidR="00204D32">
              <w:rPr>
                <w:rFonts w:cs="Arial"/>
              </w:rPr>
              <w:fldChar w:fldCharType="begin">
                <w:fldData xml:space="preserve">PEVuZE5vdGU+PENpdGU+PEF1dGhvcj5QbGFudCBIZWFsdGggQXVzdHJhbGlhPC9BdXRob3I+PFll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</w:fldData>
              </w:fldChar>
            </w:r>
            <w:r w:rsidR="00204D32">
              <w:rPr>
                <w:rFonts w:cs="Arial"/>
              </w:rPr>
              <w:instrText xml:space="preserve"> ADDIN EN.CITE.DATA </w:instrText>
            </w:r>
            <w:r w:rsidR="00204D32">
              <w:rPr>
                <w:rFonts w:cs="Arial"/>
              </w:rPr>
            </w:r>
            <w:r w:rsidR="00204D32">
              <w:rPr>
                <w:rFonts w:cs="Arial"/>
              </w:rPr>
              <w:fldChar w:fldCharType="end"/>
            </w:r>
            <w:r w:rsidR="002A7FA6" w:rsidRPr="00022D64">
              <w:rPr>
                <w:rFonts w:cs="Arial"/>
              </w:rPr>
            </w:r>
            <w:r w:rsidR="002A7FA6" w:rsidRPr="00022D64">
              <w:rPr>
                <w:rFonts w:cs="Arial"/>
              </w:rPr>
              <w:fldChar w:fldCharType="separate"/>
            </w:r>
            <w:r w:rsidR="00204D32">
              <w:rPr>
                <w:rFonts w:cs="Arial"/>
                <w:noProof/>
              </w:rPr>
              <w:t>(</w:t>
            </w:r>
            <w:hyperlink w:anchor="_ENREF_369" w:tooltip="Plant Health Australia, 2019 #33494" w:history="1">
              <w:r w:rsidR="00204D32">
                <w:rPr>
                  <w:rFonts w:cs="Arial"/>
                  <w:noProof/>
                </w:rPr>
                <w:t>Plant Health Australia 2019</w:t>
              </w:r>
            </w:hyperlink>
            <w:r w:rsidR="00204D32">
              <w:rPr>
                <w:rFonts w:cs="Arial"/>
                <w:noProof/>
              </w:rPr>
              <w:t xml:space="preserve">; </w:t>
            </w:r>
            <w:hyperlink w:anchor="_ENREF_372" w:tooltip="Poole, 2010 #11485" w:history="1">
              <w:r w:rsidR="00204D32">
                <w:rPr>
                  <w:rFonts w:cs="Arial"/>
                  <w:noProof/>
                </w:rPr>
                <w:t>Poole 2010</w:t>
              </w:r>
            </w:hyperlink>
            <w:r w:rsidR="00204D32">
              <w:rPr>
                <w:rFonts w:cs="Arial"/>
                <w:noProof/>
              </w:rPr>
              <w:t>)</w:t>
            </w:r>
            <w:r w:rsidR="002A7FA6" w:rsidRPr="00022D64">
              <w:rPr>
                <w:rFonts w:cs="Arial"/>
              </w:rPr>
              <w:fldChar w:fldCharType="end"/>
            </w:r>
          </w:p>
          <w:p w14:paraId="56F12A54" w14:textId="62BD0B93" w:rsidR="000A29E6" w:rsidRPr="00022D64" w:rsidRDefault="000A29E6" w:rsidP="00204D32">
            <w:pPr>
              <w:pStyle w:val="TableText"/>
            </w:pPr>
            <w:r w:rsidRPr="00022D64">
              <w:t xml:space="preserve">Because </w:t>
            </w:r>
            <w:r w:rsidRPr="00022D64">
              <w:rPr>
                <w:i/>
              </w:rPr>
              <w:t>A. gossypii</w:t>
            </w:r>
            <w:r w:rsidRPr="00022D64">
              <w:t xml:space="preserve"> is a</w:t>
            </w:r>
            <w:r w:rsidR="00460A35" w:rsidRPr="00022D64">
              <w:t xml:space="preserve"> vector of Strawberry pseudo mild yellow edge</w:t>
            </w:r>
            <w:r w:rsidRPr="00022D64">
              <w:t xml:space="preserve"> virus (which is absent from Australia but is present in </w:t>
            </w:r>
            <w:r w:rsidR="00987BDA" w:rsidRPr="00022D64">
              <w:t>Japan</w:t>
            </w:r>
            <w:r w:rsidRPr="00022D64">
              <w:t xml:space="preserve">) </w:t>
            </w:r>
            <w:r w:rsidR="002A7FA6" w:rsidRPr="00022D64">
              <w:fldChar w:fldCharType="begin">
                <w:fldData xml:space="preserve">PEVuZE5vdGU+PENpdGU+PEF1dGhvcj5NYXJ0aW48L0F1dGhvcj48WWVhcj4yMDA2PC9ZZWFyPjxS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</w:fldData>
              </w:fldChar>
            </w:r>
            <w:r w:rsidR="002A7FA6" w:rsidRPr="00022D64">
              <w:instrText xml:space="preserve"> ADDIN EN.CITE </w:instrText>
            </w:r>
            <w:r w:rsidR="002A7FA6" w:rsidRPr="00022D64">
              <w:fldChar w:fldCharType="begin">
                <w:fldData xml:space="preserve">PEVuZE5vdGU+PENpdGU+PEF1dGhvcj5NYXJ0aW48L0F1dGhvcj48WWVhcj4yMDA2PC9ZZWFyPjxS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84" w:tooltip="Martin, 2006 #7660" w:history="1">
              <w:r w:rsidR="00204D32" w:rsidRPr="00022D64">
                <w:rPr>
                  <w:noProof/>
                </w:rPr>
                <w:t>Martin &amp; Tzanetakis 2006</w:t>
              </w:r>
            </w:hyperlink>
            <w:r w:rsidR="002A7FA6" w:rsidRPr="00022D64">
              <w:rPr>
                <w:noProof/>
              </w:rPr>
              <w:t xml:space="preserve">; </w:t>
            </w:r>
            <w:hyperlink w:anchor="_ENREF_498" w:tooltip="Yoshikawa, 1988 #28438" w:history="1">
              <w:r w:rsidR="00204D32" w:rsidRPr="00022D64">
                <w:rPr>
                  <w:noProof/>
                </w:rPr>
                <w:t>Yoshikawa &amp; Inouye 1988</w:t>
              </w:r>
            </w:hyperlink>
            <w:r w:rsidR="002A7FA6" w:rsidRPr="00022D64">
              <w:rPr>
                <w:noProof/>
              </w:rPr>
              <w:t>)</w:t>
            </w:r>
            <w:r w:rsidR="002A7FA6" w:rsidRPr="00022D64">
              <w:fldChar w:fldCharType="end"/>
            </w:r>
            <w:r w:rsidRPr="00022D64">
              <w:t>, the potential to be on the pathway needs to be assessed.</w:t>
            </w:r>
          </w:p>
        </w:tc>
        <w:tc>
          <w:tcPr>
            <w:tcW w:w="964" w:type="pct"/>
            <w:shd w:val="clear" w:color="auto" w:fill="auto"/>
          </w:tcPr>
          <w:p w14:paraId="7B03D273" w14:textId="5C5F14C5" w:rsidR="00460A35" w:rsidRPr="00022D64" w:rsidRDefault="00460A35" w:rsidP="00460A35">
            <w:pPr>
              <w:pStyle w:val="TableText"/>
            </w:pPr>
            <w:r w:rsidRPr="00022D64">
              <w:t>No.</w:t>
            </w:r>
            <w:r w:rsidRPr="00022D64">
              <w:rPr>
                <w:i/>
                <w:lang w:val="pt-BR"/>
              </w:rPr>
              <w:t xml:space="preserve"> Aphis gossypii</w:t>
            </w:r>
            <w:r w:rsidRPr="00022D64">
              <w:t xml:space="preserve"> feed on the underside of leaves, or on the growing tips of vines, sucking nutrients from the plant </w:t>
            </w:r>
            <w:r w:rsidR="002A7FA6" w:rsidRPr="00022D64">
              <w:fldChar w:fldCharType="begin"/>
            </w:r>
            <w:r w:rsidR="002A7FA6" w:rsidRPr="00022D64">
              <w:instrText xml:space="preserve"> ADDIN EN.CITE &lt;EndNote&gt;&lt;Cite&gt;&lt;Author&gt;Capinera&lt;/Author&gt;&lt;Year&gt;2009&lt;/Year&gt;&lt;RecNum&gt;18043&lt;/RecNum&gt;&lt;DisplayText&gt;(Capinera 2009)&lt;/DisplayText&gt;&lt;record&gt;&lt;rec-number&gt;18043&lt;/rec-number&gt;&lt;foreign-keys&gt;&lt;key app="EN" db-id="pxwxw0er9zv2fxezxdk5tt5utz5p5vtrwdv0" timestamp="1451972770"&gt;18043&lt;/key&gt;&lt;/foreign-keys&gt;&lt;ref-type name="Electronic Publication"&gt;44&lt;/ref-type&gt;&lt;contributors&gt;&lt;authors&gt;&lt;author&gt;Capinera,J.L.&lt;/author&gt;&lt;/authors&gt;&lt;/contributors&gt;&lt;titles&gt;&lt;title&gt;&lt;style face="normal" font="default" size="100%"&gt;Melon aphid or cotton aphid,&lt;/style&gt;&lt;style face="italic" font="default" size="100%"&gt; Aphis gossypii&lt;/style&gt;&lt;style face="normal" font="default" size="100%"&gt; Glover (Insecta: Hemiptera: Aphididae)&lt;/style&gt;&lt;/title&gt;&lt;secondary-title&gt;Institute of Food and Agricultural Sciences Extension, University of Florida&lt;/secondary-title&gt;&lt;/titles&gt;&lt;keywords&gt;&lt;keyword&gt;Agricultural&lt;/keyword&gt;&lt;keyword&gt;Aphid&lt;/keyword&gt;&lt;keyword&gt;Aphididae&lt;/keyword&gt;&lt;keyword&gt;Aphis&lt;/keyword&gt;&lt;keyword&gt;Aphis gossypii&lt;/keyword&gt;&lt;keyword&gt;Cotton&lt;/keyword&gt;&lt;keyword&gt;Entomology&lt;/keyword&gt;&lt;keyword&gt;Florida&lt;/keyword&gt;&lt;keyword&gt;Food&lt;/keyword&gt;&lt;keyword&gt;Hemiptera&lt;/keyword&gt;&lt;keyword&gt;Insecta&lt;/keyword&gt;&lt;keyword&gt;Nematology&lt;/keyword&gt;&lt;/keywords&gt;&lt;dates&gt;&lt;year&gt;2009&lt;/year&gt;&lt;pub-dates&gt;&lt;date&gt;2/10/2011&lt;/date&gt;&lt;/pub-dates&gt;&lt;/dates&gt;&lt;orig-pub&gt;&lt;style face="underline" font="default" size="100%"&gt;J:\E Library\Plant Catalogue\C&lt;/style&gt;&lt;/orig-pub&gt;&lt;label&gt;82328&lt;/label&gt;&lt;urls&gt;&lt;related-urls&gt;&lt;url&gt;&lt;style face="underline" font="default" size="100%"&gt;http://edis.ifas.ufl.edu/in330&lt;/style&gt;&lt;/url&gt;&lt;/related-urls&gt;&lt;/urls&gt;&lt;custom1&gt;Blueberries from Japan as&lt;/custom1&gt;&lt;/record&gt;&lt;/Cite&gt;&lt;/EndNote&gt;</w:instrText>
            </w:r>
            <w:r w:rsidR="002A7FA6" w:rsidRPr="00022D64">
              <w:fldChar w:fldCharType="separate"/>
            </w:r>
            <w:r w:rsidR="002A7FA6" w:rsidRPr="00022D64">
              <w:rPr>
                <w:noProof/>
              </w:rPr>
              <w:t>(</w:t>
            </w:r>
            <w:hyperlink w:anchor="_ENREF_64" w:tooltip="Capinera, 2009 #18043" w:history="1">
              <w:r w:rsidR="00204D32" w:rsidRPr="00022D64">
                <w:rPr>
                  <w:noProof/>
                </w:rPr>
                <w:t>Capinera 2009</w:t>
              </w:r>
            </w:hyperlink>
            <w:r w:rsidR="002A7FA6" w:rsidRPr="00022D64">
              <w:rPr>
                <w:noProof/>
              </w:rPr>
              <w:t>)</w:t>
            </w:r>
            <w:r w:rsidR="002A7FA6" w:rsidRPr="00022D64">
              <w:fldChar w:fldCharType="end"/>
            </w:r>
            <w:r w:rsidRPr="00022D64">
              <w:t xml:space="preserve">. </w:t>
            </w:r>
            <w:r w:rsidRPr="00022D64">
              <w:rPr>
                <w:i/>
              </w:rPr>
              <w:t>Aphis gossypii</w:t>
            </w:r>
            <w:r w:rsidRPr="00022D64">
              <w:t xml:space="preserve"> cluster on the underside of growing leaves, distorting and curling the leaves. A large amount of honeydew is produced </w:t>
            </w:r>
            <w:r w:rsidR="002A7FA6" w:rsidRPr="00022D64">
              <w:fldChar w:fldCharType="begin"/>
            </w:r>
            <w:r w:rsidR="002A7FA6" w:rsidRPr="00022D64">
              <w:instrText xml:space="preserve"> ADDIN EN.CITE &lt;EndNote&gt;&lt;Cite&gt;&lt;Author&gt;Natwick&lt;/Author&gt;&lt;Year&gt;2012&lt;/Year&gt;&lt;RecNum&gt;17559&lt;/RecNum&gt;&lt;DisplayText&gt;(Natwick, Stapleton &amp;amp; Stoddard 2012)&lt;/DisplayText&gt;&lt;record&gt;&lt;rec-number&gt;17559&lt;/rec-number&gt;&lt;foreign-keys&gt;&lt;key app="EN" db-id="pxwxw0er9zv2fxezxdk5tt5utz5p5vtrwdv0" timestamp="1451972758"&gt;17559&lt;/key&gt;&lt;/foreign-keys&gt;&lt;ref-type name="Electronic Publication"&gt;44&lt;/ref-type&gt;&lt;contributors&gt;&lt;authors&gt;&lt;author&gt;Natwick,E.T.&lt;/author&gt;&lt;author&gt;Stapleton,J.J.&lt;/author&gt;&lt;author&gt;Stoddard,C.S.&lt;/author&gt;&lt;/authors&gt;&lt;/contributors&gt;&lt;titles&gt;&lt;title&gt;Melon aphid&lt;/title&gt;&lt;secondary-title&gt;UC IPM Pest Management Guidelines: Cucurbits&lt;/secondary-title&gt;&lt;/titles&gt;&lt;keywords&gt;&lt;keyword&gt;Aphid&lt;/keyword&gt;&lt;keyword&gt;Aphis&lt;/keyword&gt;&lt;keyword&gt;Aphis gossypii&lt;/keyword&gt;&lt;keyword&gt;Guidelines&lt;/keyword&gt;&lt;keyword&gt;insect&lt;/keyword&gt;&lt;keyword&gt;Insects&lt;/keyword&gt;&lt;keyword&gt;IPM&lt;/keyword&gt;&lt;keyword&gt;Management&lt;/keyword&gt;&lt;keyword&gt;Mites&lt;/keyword&gt;&lt;keyword&gt;pest&lt;/keyword&gt;&lt;keyword&gt;Pest management&lt;/keyword&gt;&lt;/keywords&gt;&lt;dates&gt;&lt;year&gt;2012&lt;/year&gt;&lt;pub-dates&gt;&lt;date&gt;6/29/2012&lt;/date&gt;&lt;/pub-dates&gt;&lt;/dates&gt;&lt;orig-pub&gt;&lt;style face="underline" font="default" size="100%"&gt;J:\E Library\Plant Catalogue\N&lt;/style&gt;&lt;/orig-pub&gt;&lt;label&gt;81821&lt;/label&gt;&lt;urls&gt;&lt;related-urls&gt;&lt;url&gt;&lt;style face="underline" font="default" size="100%"&gt;http://www.ipm.ucdavis.edu/PMG/r116300711.html&lt;/style&gt;&lt;/url&gt;&lt;/related-urls&gt;&lt;/urls&gt;&lt;custom1&gt;us table grapes to wa rj&lt;/custom1&gt;&lt;/record&gt;&lt;/Cite&gt;&lt;/EndNote&gt;</w:instrText>
            </w:r>
            <w:r w:rsidR="002A7FA6" w:rsidRPr="00022D64">
              <w:fldChar w:fldCharType="separate"/>
            </w:r>
            <w:r w:rsidR="002A7FA6" w:rsidRPr="00022D64">
              <w:rPr>
                <w:noProof/>
              </w:rPr>
              <w:t>(</w:t>
            </w:r>
            <w:hyperlink w:anchor="_ENREF_321" w:tooltip="Natwick, 2012 #17559" w:history="1">
              <w:r w:rsidR="00204D32" w:rsidRPr="00022D64">
                <w:rPr>
                  <w:noProof/>
                </w:rPr>
                <w:t>Natwick, Stapleton &amp; Stoddard 2012</w:t>
              </w:r>
            </w:hyperlink>
            <w:r w:rsidR="002A7FA6" w:rsidRPr="00022D64">
              <w:rPr>
                <w:noProof/>
              </w:rPr>
              <w:t>)</w:t>
            </w:r>
            <w:r w:rsidR="002A7FA6" w:rsidRPr="00022D64">
              <w:fldChar w:fldCharType="end"/>
            </w:r>
            <w:r w:rsidRPr="00022D64">
              <w:t xml:space="preserve">. </w:t>
            </w:r>
            <w:r w:rsidRPr="00022D64">
              <w:rPr>
                <w:i/>
              </w:rPr>
              <w:t>Aphis gossypii</w:t>
            </w:r>
            <w:r w:rsidRPr="00022D64">
              <w:t xml:space="preserve"> will attack most parts of the plant if population density is high enough, although exceptions include direct feeding on mature reproductive structures (fruits, berries, nuts) and feeding on roots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Pr="00022D64">
              <w:t xml:space="preserve">. </w:t>
            </w:r>
          </w:p>
          <w:p w14:paraId="7CF1C229" w14:textId="692E6A80" w:rsidR="00460A35" w:rsidRPr="00022D64" w:rsidRDefault="005E0ECC" w:rsidP="00460A35">
            <w:pPr>
              <w:pStyle w:val="TableText"/>
            </w:pPr>
            <w:r w:rsidRPr="00022D64">
              <w:t>D</w:t>
            </w:r>
            <w:r w:rsidR="00D75D55" w:rsidRPr="00022D64">
              <w:t>ifferent life stages of</w:t>
            </w:r>
            <w:r w:rsidR="00460A35" w:rsidRPr="00022D64">
              <w:t xml:space="preserve"> this pest may be associated </w:t>
            </w:r>
            <w:r w:rsidRPr="00022D64">
              <w:t>with the calyx and peduncle. However, t</w:t>
            </w:r>
            <w:r w:rsidR="00460A35" w:rsidRPr="00022D64">
              <w:t>hese life stages would likely be identified on commercial fruit during quality checks and therefore removed from the pathway.</w:t>
            </w:r>
          </w:p>
        </w:tc>
        <w:tc>
          <w:tcPr>
            <w:tcW w:w="759" w:type="pct"/>
            <w:shd w:val="clear" w:color="auto" w:fill="auto"/>
          </w:tcPr>
          <w:p w14:paraId="61B2A371" w14:textId="77777777" w:rsidR="002D1731" w:rsidRPr="00022D64" w:rsidRDefault="002D1731" w:rsidP="006E5E2D">
            <w:pPr>
              <w:pStyle w:val="TableText"/>
            </w:pPr>
            <w:r w:rsidRPr="00022D64">
              <w:t>Assessment not required</w:t>
            </w:r>
          </w:p>
        </w:tc>
        <w:tc>
          <w:tcPr>
            <w:tcW w:w="607" w:type="pct"/>
            <w:shd w:val="clear" w:color="auto" w:fill="auto"/>
          </w:tcPr>
          <w:p w14:paraId="1D350C55" w14:textId="77777777" w:rsidR="002D1731" w:rsidRPr="00022D64" w:rsidRDefault="002D1731" w:rsidP="006E5E2D">
            <w:pPr>
              <w:pStyle w:val="TableText"/>
            </w:pPr>
            <w:r w:rsidRPr="00022D64">
              <w:t>Assessment not required</w:t>
            </w:r>
          </w:p>
        </w:tc>
        <w:tc>
          <w:tcPr>
            <w:tcW w:w="445" w:type="pct"/>
            <w:gridSpan w:val="2"/>
            <w:shd w:val="clear" w:color="auto" w:fill="auto"/>
          </w:tcPr>
          <w:p w14:paraId="1726CA09" w14:textId="77777777" w:rsidR="002D1731" w:rsidRPr="00022D64" w:rsidRDefault="002D1731" w:rsidP="006E5E2D">
            <w:pPr>
              <w:pStyle w:val="TableText"/>
            </w:pPr>
            <w:r w:rsidRPr="00022D64">
              <w:t>No</w:t>
            </w:r>
          </w:p>
        </w:tc>
      </w:tr>
      <w:tr w:rsidR="002D1731" w:rsidRPr="00022D64" w14:paraId="26AD3B15" w14:textId="77777777" w:rsidTr="00B5588C">
        <w:trPr>
          <w:cantSplit/>
        </w:trPr>
        <w:tc>
          <w:tcPr>
            <w:tcW w:w="805" w:type="pct"/>
            <w:gridSpan w:val="2"/>
            <w:shd w:val="clear" w:color="auto" w:fill="auto"/>
          </w:tcPr>
          <w:p w14:paraId="0C885CB7" w14:textId="77777777" w:rsidR="002D1731" w:rsidRPr="00022D64" w:rsidRDefault="002D1731" w:rsidP="006E5E2D">
            <w:pPr>
              <w:pStyle w:val="TableText"/>
              <w:rPr>
                <w:lang w:val="pt-BR"/>
              </w:rPr>
            </w:pPr>
            <w:r w:rsidRPr="00022D64">
              <w:rPr>
                <w:i/>
                <w:lang w:val="pt-BR"/>
              </w:rPr>
              <w:lastRenderedPageBreak/>
              <w:t>Aphrodes bicinctus</w:t>
            </w:r>
            <w:r w:rsidRPr="00022D64">
              <w:rPr>
                <w:lang w:val="pt-BR"/>
              </w:rPr>
              <w:t xml:space="preserve"> (Schrank, 1776)</w:t>
            </w:r>
          </w:p>
          <w:p w14:paraId="66599B17" w14:textId="77777777" w:rsidR="002D1731" w:rsidRPr="00022D64" w:rsidRDefault="002D1731" w:rsidP="006E5E2D">
            <w:pPr>
              <w:pStyle w:val="TableText"/>
              <w:rPr>
                <w:lang w:val="pt-BR"/>
              </w:rPr>
            </w:pPr>
            <w:r w:rsidRPr="00022D64">
              <w:rPr>
                <w:lang w:val="pt-BR"/>
              </w:rPr>
              <w:t>[Cicadellidae]</w:t>
            </w:r>
          </w:p>
          <w:p w14:paraId="169FAD8E" w14:textId="77777777" w:rsidR="002D1731" w:rsidRPr="00022D64" w:rsidRDefault="002D1731" w:rsidP="006E5E2D">
            <w:pPr>
              <w:pStyle w:val="TableText"/>
            </w:pPr>
            <w:r w:rsidRPr="00022D64">
              <w:rPr>
                <w:lang w:val="pt-BR"/>
              </w:rPr>
              <w:t>Strawberry leafhopper</w:t>
            </w:r>
          </w:p>
        </w:tc>
        <w:tc>
          <w:tcPr>
            <w:tcW w:w="708" w:type="pct"/>
            <w:gridSpan w:val="2"/>
            <w:shd w:val="clear" w:color="auto" w:fill="auto"/>
          </w:tcPr>
          <w:p w14:paraId="06D1DF28" w14:textId="294B67DC"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&lt;EndNote&gt;&lt;Cite&gt;&lt;Author&gt;Hayashi&lt;/Author&gt;&lt;Year&gt;1996&lt;/Year&gt;&lt;RecNum&gt;29731&lt;/RecNum&gt;&lt;DisplayText&gt;(Hayashi 1996)&lt;/DisplayText&gt;&lt;record&gt;&lt;rec-number&gt;29731&lt;/rec-number&gt;&lt;foreign-keys&gt;&lt;key app="EN" db-id="pxwxw0er9zv2fxezxdk5tt5utz5p5vtrwdv0" timestamp="1511238163"&gt;29731&lt;/key&gt;&lt;/foreign-keys&gt;&lt;ref-type name="Journal Articles"&gt;17&lt;/ref-type&gt;&lt;contributors&gt;&lt;authors&gt;&lt;author&gt;Hayashi, M.&lt;/author&gt;&lt;/authors&gt;&lt;/contributors&gt;&lt;titles&gt;&lt;title&gt;New records of three boreal leafhoppers (Homoptera, Cicadellidae) from Japan&lt;/title&gt;&lt;secondary-title&gt;Japanese Journal of Entomology&lt;/secondary-title&gt;&lt;/titles&gt;&lt;periodical&gt;&lt;full-title&gt;Japanese Journal of Entomology&lt;/full-title&gt;&lt;/periodical&gt;&lt;pages&gt;201-202&lt;/pages&gt;&lt;volume&gt;64&lt;/volume&gt;&lt;number&gt;1&lt;/number&gt;&lt;keywords&gt;&lt;keyword&gt;Anoscopus flavostriatus&lt;/keyword&gt;&lt;keyword&gt;Aphrodes bicinctus&lt;/keyword&gt;&lt;keyword&gt;Notus insularis&lt;/keyword&gt;&lt;/keywords&gt;&lt;dates&gt;&lt;year&gt;1996&lt;/year&gt;&lt;/dates&gt;&lt;urls&gt;&lt;pdf-urls&gt;&lt;url&gt;file://J:\E Library\Plant Catalogue\H\Hayashi 1996 EN29731.pdf&lt;/url&gt;&lt;/pdf-urls&gt;&lt;/urls&gt;&lt;custom1&gt;Fresh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79" w:tooltip="Hayashi, 1996 #29731" w:history="1">
              <w:r w:rsidR="00204D32" w:rsidRPr="00022D64">
                <w:rPr>
                  <w:noProof/>
                </w:rPr>
                <w:t>Hayashi 1996</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3C6AA858" w14:textId="77777777" w:rsidR="002D1731" w:rsidRPr="00022D64" w:rsidRDefault="002D1731" w:rsidP="006E5E2D">
            <w:pPr>
              <w:pStyle w:val="TableText"/>
            </w:pPr>
            <w:r w:rsidRPr="00022D64">
              <w:t>No records found</w:t>
            </w:r>
          </w:p>
        </w:tc>
        <w:tc>
          <w:tcPr>
            <w:tcW w:w="964" w:type="pct"/>
            <w:shd w:val="clear" w:color="auto" w:fill="auto"/>
          </w:tcPr>
          <w:p w14:paraId="6F8E1EBA" w14:textId="705591B2" w:rsidR="00752ACA" w:rsidRPr="00022D64" w:rsidRDefault="002D1731" w:rsidP="006E5E2D">
            <w:pPr>
              <w:pStyle w:val="TableText"/>
            </w:pPr>
            <w:r w:rsidRPr="00022D64">
              <w:t xml:space="preserve">No. Eggs are laid on the surface of soil or in petioles of leaves. Nymphs and adults feed on host plants at or near ground level </w:t>
            </w:r>
            <w:r w:rsidR="002A7FA6" w:rsidRPr="00022D64">
              <w:fldChar w:fldCharType="begin">
                <w:fldData xml:space="preserve">PEVuZE5vdGU+PENpdGU+PEF1dGhvcj5DaGl5a293c2tpPC9BdXRob3I+PFllYXI+MTk3MDwvWWVh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</w:fldData>
              </w:fldChar>
            </w:r>
            <w:r w:rsidR="002A7FA6" w:rsidRPr="00022D64">
              <w:instrText xml:space="preserve"> ADDIN EN.CITE </w:instrText>
            </w:r>
            <w:r w:rsidR="002A7FA6" w:rsidRPr="00022D64">
              <w:fldChar w:fldCharType="begin">
                <w:fldData xml:space="preserve">PEVuZE5vdGU+PENpdGU+PEF1dGhvcj5DaGl5a293c2tpPC9BdXRob3I+PFllYXI+MTk3MDwvWWVh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 xml:space="preserve">; </w:t>
            </w:r>
            <w:hyperlink w:anchor="_ENREF_70" w:tooltip="Chiykowski, 1970 #30274" w:history="1">
              <w:r w:rsidR="00204D32" w:rsidRPr="00022D64">
                <w:rPr>
                  <w:noProof/>
                </w:rPr>
                <w:t>Chiykowski 1970</w:t>
              </w:r>
            </w:hyperlink>
            <w:r w:rsidR="002A7FA6" w:rsidRPr="00022D64">
              <w:rPr>
                <w:noProof/>
              </w:rPr>
              <w:t>)</w:t>
            </w:r>
            <w:r w:rsidR="002A7FA6" w:rsidRPr="00022D64">
              <w:fldChar w:fldCharType="end"/>
            </w:r>
            <w:r w:rsidRPr="00022D64">
              <w:t xml:space="preserve">. </w:t>
            </w:r>
          </w:p>
          <w:p w14:paraId="62C91541" w14:textId="151899CE" w:rsidR="002D1731" w:rsidRPr="00022D64" w:rsidRDefault="002D1731" w:rsidP="006E5E2D">
            <w:pPr>
              <w:pStyle w:val="TableText"/>
            </w:pPr>
            <w:r w:rsidRPr="00022D64">
              <w:t xml:space="preserve">Feeding damage is unimportant but </w:t>
            </w:r>
            <w:r w:rsidRPr="00022D64">
              <w:rPr>
                <w:i/>
              </w:rPr>
              <w:t>Aphrodes bicinctus</w:t>
            </w:r>
            <w:r w:rsidRPr="00022D64">
              <w:t xml:space="preserve"> vectors Strawberry green petal </w:t>
            </w:r>
            <w:r w:rsidR="002A7FA6" w:rsidRPr="00022D64">
              <w:fldChar w:fldCharType="begin">
                <w:fldData xml:space="preserve">PEVuZE5vdGU+PENpdGU+PEF1dGhvcj5DaGl5a293c2tpPC9BdXRob3I+PFllYXI+MTk3MDwvWWVh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</w:fldData>
              </w:fldChar>
            </w:r>
            <w:r w:rsidR="002A7FA6" w:rsidRPr="00022D64">
              <w:instrText xml:space="preserve"> ADDIN EN.CITE </w:instrText>
            </w:r>
            <w:r w:rsidR="002A7FA6" w:rsidRPr="00022D64">
              <w:fldChar w:fldCharType="begin">
                <w:fldData xml:space="preserve">PEVuZE5vdGU+PENpdGU+PEF1dGhvcj5DaGl5a293c2tpPC9BdXRob3I+PFllYXI+MTk3MDwvWWVh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 xml:space="preserve">; </w:t>
            </w:r>
            <w:hyperlink w:anchor="_ENREF_70" w:tooltip="Chiykowski, 1970 #30274" w:history="1">
              <w:r w:rsidR="00204D32" w:rsidRPr="00022D64">
                <w:rPr>
                  <w:noProof/>
                </w:rPr>
                <w:t>Chiykowski 1970</w:t>
              </w:r>
            </w:hyperlink>
            <w:r w:rsidR="002A7FA6" w:rsidRPr="00022D64">
              <w:rPr>
                <w:noProof/>
              </w:rPr>
              <w:t>)</w:t>
            </w:r>
            <w:r w:rsidR="002A7FA6" w:rsidRPr="00022D64">
              <w:fldChar w:fldCharType="end"/>
            </w:r>
            <w:r w:rsidRPr="00022D64">
              <w:t xml:space="preserve">. </w:t>
            </w:r>
          </w:p>
          <w:p w14:paraId="33DB9DA2" w14:textId="543EAC67" w:rsidR="00752ACA" w:rsidRPr="00022D64" w:rsidRDefault="002D1731" w:rsidP="00565872">
            <w:pPr>
              <w:pStyle w:val="TableText"/>
              <w:rPr>
                <w:i/>
              </w:rPr>
            </w:pPr>
            <w:r w:rsidRPr="00022D64">
              <w:t xml:space="preserve">Strawberry green petal is present in Australia </w:t>
            </w:r>
            <w:r w:rsidR="002A7FA6" w:rsidRPr="00022D64">
              <w:fldChar w:fldCharType="begin">
                <w:fldData xml:space="preserve">PEVuZE5vdGU+PENpdGU+PEF1dGhvcj5TdHJldGVuPC9BdXRob3I+PFllYXI+MjAwNTwvWWVhcj48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</w:fldData>
              </w:fldChar>
            </w:r>
            <w:r w:rsidR="002A7FA6" w:rsidRPr="00022D64">
              <w:instrText xml:space="preserve"> ADDIN EN.CITE </w:instrText>
            </w:r>
            <w:r w:rsidR="002A7FA6" w:rsidRPr="00022D64">
              <w:fldChar w:fldCharType="begin">
                <w:fldData xml:space="preserve">PEVuZE5vdGU+PENpdGU+PEF1dGhvcj5TdHJldGVuPC9BdXRob3I+PFllYXI+MjAwNTwvWWVhcj48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43" w:tooltip="Padovan, 2000 #25520" w:history="1">
              <w:r w:rsidR="00204D32" w:rsidRPr="00022D64">
                <w:rPr>
                  <w:noProof/>
                </w:rPr>
                <w:t>Padovan, Gibb &amp; Persley 2000</w:t>
              </w:r>
            </w:hyperlink>
            <w:r w:rsidR="002A7FA6" w:rsidRPr="00022D64">
              <w:rPr>
                <w:noProof/>
              </w:rPr>
              <w:t xml:space="preserve">; </w:t>
            </w:r>
            <w:hyperlink w:anchor="_ENREF_418" w:tooltip="Streten, 2005 #25521" w:history="1">
              <w:r w:rsidR="00204D32" w:rsidRPr="00022D64">
                <w:rPr>
                  <w:noProof/>
                </w:rPr>
                <w:t>Streten et al. 2005</w:t>
              </w:r>
            </w:hyperlink>
            <w:r w:rsidR="002A7FA6" w:rsidRPr="00022D64">
              <w:rPr>
                <w:noProof/>
              </w:rPr>
              <w:t>)</w:t>
            </w:r>
            <w:r w:rsidR="002A7FA6" w:rsidRPr="00022D64">
              <w:fldChar w:fldCharType="end"/>
            </w:r>
            <w:r w:rsidRPr="00022D64">
              <w:t xml:space="preserve"> and is not under official control.</w:t>
            </w:r>
            <w:r w:rsidR="00752ACA" w:rsidRPr="00022D64">
              <w:rPr>
                <w:i/>
              </w:rPr>
              <w:t xml:space="preserve"> </w:t>
            </w:r>
          </w:p>
          <w:p w14:paraId="57413DEC" w14:textId="28748833" w:rsidR="002D1731" w:rsidRPr="00022D64" w:rsidRDefault="00A11710" w:rsidP="00565872">
            <w:pPr>
              <w:pStyle w:val="TableText"/>
            </w:pPr>
            <w:r w:rsidRPr="00022D64">
              <w:t>No records of association with strawberry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7CF1625E" w14:textId="77777777" w:rsidR="002D1731" w:rsidRPr="00022D64" w:rsidRDefault="002D1731" w:rsidP="006E5E2D">
            <w:pPr>
              <w:pStyle w:val="TableText"/>
            </w:pPr>
            <w:r w:rsidRPr="00022D64">
              <w:t>Assessment not required</w:t>
            </w:r>
          </w:p>
        </w:tc>
        <w:tc>
          <w:tcPr>
            <w:tcW w:w="607" w:type="pct"/>
            <w:shd w:val="clear" w:color="auto" w:fill="auto"/>
          </w:tcPr>
          <w:p w14:paraId="5357B5F8" w14:textId="77777777" w:rsidR="002D1731" w:rsidRPr="00022D64" w:rsidRDefault="002D1731" w:rsidP="006E5E2D">
            <w:pPr>
              <w:pStyle w:val="TableText"/>
            </w:pPr>
            <w:r w:rsidRPr="00022D64">
              <w:t>Assessment not required</w:t>
            </w:r>
          </w:p>
        </w:tc>
        <w:tc>
          <w:tcPr>
            <w:tcW w:w="445" w:type="pct"/>
            <w:gridSpan w:val="2"/>
            <w:shd w:val="clear" w:color="auto" w:fill="auto"/>
          </w:tcPr>
          <w:p w14:paraId="66ECD4D1" w14:textId="77777777" w:rsidR="002D1731" w:rsidRPr="00022D64" w:rsidRDefault="002D1731" w:rsidP="006E5E2D">
            <w:pPr>
              <w:pStyle w:val="TableText"/>
            </w:pPr>
            <w:r w:rsidRPr="00022D64">
              <w:t>No</w:t>
            </w:r>
          </w:p>
        </w:tc>
      </w:tr>
      <w:tr w:rsidR="002D1731" w:rsidRPr="00022D64" w14:paraId="35AC6E28" w14:textId="77777777" w:rsidTr="00B5588C">
        <w:trPr>
          <w:cantSplit/>
        </w:trPr>
        <w:tc>
          <w:tcPr>
            <w:tcW w:w="805" w:type="pct"/>
            <w:gridSpan w:val="2"/>
            <w:shd w:val="clear" w:color="auto" w:fill="auto"/>
          </w:tcPr>
          <w:p w14:paraId="5EC05058" w14:textId="77777777" w:rsidR="002D1731" w:rsidRPr="00022D64" w:rsidRDefault="002D1731" w:rsidP="006E5E2D">
            <w:pPr>
              <w:pStyle w:val="TableText"/>
              <w:rPr>
                <w:lang w:val="en-US"/>
              </w:rPr>
            </w:pPr>
            <w:r w:rsidRPr="00022D64">
              <w:rPr>
                <w:i/>
                <w:lang w:val="en-US"/>
              </w:rPr>
              <w:t>Aulacorthum solani</w:t>
            </w:r>
            <w:r w:rsidRPr="00022D64">
              <w:rPr>
                <w:lang w:val="en-US"/>
              </w:rPr>
              <w:t xml:space="preserve"> (Kaltenbach, 1843)</w:t>
            </w:r>
          </w:p>
          <w:p w14:paraId="12D73742" w14:textId="77777777" w:rsidR="002D1731" w:rsidRPr="00022D64" w:rsidRDefault="002D1731" w:rsidP="006E5E2D">
            <w:pPr>
              <w:pStyle w:val="TableText"/>
              <w:rPr>
                <w:lang w:val="pt-BR"/>
              </w:rPr>
            </w:pPr>
            <w:r w:rsidRPr="00022D64">
              <w:rPr>
                <w:lang w:val="pt-BR"/>
              </w:rPr>
              <w:t>[Aphididae]</w:t>
            </w:r>
          </w:p>
          <w:p w14:paraId="656F990B" w14:textId="77777777" w:rsidR="002D1731" w:rsidRPr="00022D64" w:rsidRDefault="002D1731" w:rsidP="006E5E2D">
            <w:pPr>
              <w:pStyle w:val="TableText"/>
            </w:pPr>
            <w:r w:rsidRPr="00022D64">
              <w:rPr>
                <w:lang w:val="pt-BR"/>
              </w:rPr>
              <w:t>Foxglove aphid</w:t>
            </w:r>
          </w:p>
        </w:tc>
        <w:tc>
          <w:tcPr>
            <w:tcW w:w="708" w:type="pct"/>
            <w:gridSpan w:val="2"/>
            <w:shd w:val="clear" w:color="auto" w:fill="auto"/>
          </w:tcPr>
          <w:p w14:paraId="054F3270" w14:textId="03225D3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4A4E9454" w14:textId="115115C0" w:rsidR="002D1731" w:rsidRPr="00022D64" w:rsidRDefault="002D1731" w:rsidP="00204D32">
            <w:pPr>
              <w:pStyle w:val="TableText"/>
            </w:pPr>
            <w:r w:rsidRPr="00022D64">
              <w:t xml:space="preserve">Yes. ACT, NSW, Qld, SA, Tas, Vic, WA </w:t>
            </w:r>
            <w:r w:rsidR="002A7FA6" w:rsidRPr="00022D64">
              <w:fldChar w:fldCharType="begin">
                <w:fldData xml:space="preserve">PEVuZE5vdGU+PENpdGU+PEF1dGhvcj5CZXJsYW5kaWVyPC9BdXRob3I+PFllYXI+MTk5NzwvWWVh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</w:fldData>
              </w:fldChar>
            </w:r>
            <w:r w:rsidR="002A7FA6" w:rsidRPr="00022D64">
              <w:instrText xml:space="preserve"> ADDIN EN.CITE </w:instrText>
            </w:r>
            <w:r w:rsidR="002A7FA6" w:rsidRPr="00022D64">
              <w:fldChar w:fldCharType="begin">
                <w:fldData xml:space="preserve">PEVuZE5vdGU+PENpdGU+PEF1dGhvcj5CZXJsYW5kaWVyPC9BdXRob3I+PFllYXI+MTk5NzwvWWVh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0" w:tooltip="Berlandier, 1997 #3279" w:history="1">
              <w:r w:rsidR="00204D32" w:rsidRPr="00022D64">
                <w:rPr>
                  <w:noProof/>
                </w:rPr>
                <w:t>Berlandier 1997</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fldChar w:fldCharType="end"/>
            </w:r>
          </w:p>
        </w:tc>
        <w:tc>
          <w:tcPr>
            <w:tcW w:w="964" w:type="pct"/>
            <w:shd w:val="clear" w:color="auto" w:fill="auto"/>
          </w:tcPr>
          <w:p w14:paraId="439D49B6" w14:textId="77777777" w:rsidR="002D1731" w:rsidRPr="00022D64" w:rsidRDefault="002D1731" w:rsidP="006E5E2D">
            <w:pPr>
              <w:pStyle w:val="TableText"/>
            </w:pPr>
            <w:r w:rsidRPr="00022D64">
              <w:t>Assessment not required</w:t>
            </w:r>
          </w:p>
        </w:tc>
        <w:tc>
          <w:tcPr>
            <w:tcW w:w="759" w:type="pct"/>
            <w:shd w:val="clear" w:color="auto" w:fill="auto"/>
          </w:tcPr>
          <w:p w14:paraId="042193E0" w14:textId="77777777" w:rsidR="002D1731" w:rsidRPr="00022D64" w:rsidRDefault="002D1731" w:rsidP="006E5E2D">
            <w:pPr>
              <w:pStyle w:val="TableText"/>
            </w:pPr>
            <w:r w:rsidRPr="00022D64">
              <w:t>Assessment not required</w:t>
            </w:r>
          </w:p>
        </w:tc>
        <w:tc>
          <w:tcPr>
            <w:tcW w:w="607" w:type="pct"/>
            <w:shd w:val="clear" w:color="auto" w:fill="auto"/>
          </w:tcPr>
          <w:p w14:paraId="1732BA2A" w14:textId="77777777" w:rsidR="002D1731" w:rsidRPr="00022D64" w:rsidRDefault="002D1731" w:rsidP="006E5E2D">
            <w:pPr>
              <w:pStyle w:val="TableText"/>
            </w:pPr>
            <w:r w:rsidRPr="00022D64">
              <w:t>Assessment not required</w:t>
            </w:r>
          </w:p>
        </w:tc>
        <w:tc>
          <w:tcPr>
            <w:tcW w:w="445" w:type="pct"/>
            <w:gridSpan w:val="2"/>
            <w:shd w:val="clear" w:color="auto" w:fill="auto"/>
          </w:tcPr>
          <w:p w14:paraId="101CA32B" w14:textId="77777777" w:rsidR="002D1731" w:rsidRPr="00022D64" w:rsidRDefault="002D1731" w:rsidP="006E5E2D">
            <w:pPr>
              <w:pStyle w:val="TableText"/>
            </w:pPr>
            <w:r w:rsidRPr="00022D64">
              <w:t>No</w:t>
            </w:r>
          </w:p>
        </w:tc>
      </w:tr>
      <w:tr w:rsidR="002D1731" w:rsidRPr="00022D64" w14:paraId="77906DF0" w14:textId="77777777" w:rsidTr="00B5588C">
        <w:trPr>
          <w:cantSplit/>
        </w:trPr>
        <w:tc>
          <w:tcPr>
            <w:tcW w:w="805" w:type="pct"/>
            <w:gridSpan w:val="2"/>
            <w:shd w:val="clear" w:color="auto" w:fill="auto"/>
          </w:tcPr>
          <w:p w14:paraId="330ABD96" w14:textId="77777777" w:rsidR="002D1731" w:rsidRPr="00022D64" w:rsidRDefault="002D1731" w:rsidP="006E5E2D">
            <w:pPr>
              <w:pStyle w:val="TableText"/>
              <w:rPr>
                <w:lang w:val="pt-BR"/>
              </w:rPr>
            </w:pPr>
            <w:r w:rsidRPr="00022D64">
              <w:rPr>
                <w:i/>
                <w:lang w:val="pt-BR"/>
              </w:rPr>
              <w:t>Chaetosiphon fragaefolii</w:t>
            </w:r>
            <w:r w:rsidRPr="00022D64">
              <w:rPr>
                <w:lang w:val="pt-BR"/>
              </w:rPr>
              <w:t xml:space="preserve"> (Cockerell, 1901)</w:t>
            </w:r>
          </w:p>
          <w:p w14:paraId="3E180127" w14:textId="77777777" w:rsidR="002D1731" w:rsidRPr="00022D64" w:rsidRDefault="002D1731" w:rsidP="006E5E2D">
            <w:pPr>
              <w:pStyle w:val="TableText"/>
              <w:rPr>
                <w:lang w:val="pt-BR"/>
              </w:rPr>
            </w:pPr>
            <w:r w:rsidRPr="00022D64">
              <w:rPr>
                <w:lang w:val="pt-BR"/>
              </w:rPr>
              <w:t>[Aphididae]</w:t>
            </w:r>
          </w:p>
          <w:p w14:paraId="39F110F5" w14:textId="77777777" w:rsidR="002D1731" w:rsidRPr="00022D64" w:rsidRDefault="002D1731" w:rsidP="006E5E2D">
            <w:pPr>
              <w:pStyle w:val="TableText"/>
            </w:pPr>
            <w:r w:rsidRPr="00022D64">
              <w:rPr>
                <w:lang w:val="pt-BR"/>
              </w:rPr>
              <w:t>Strawberry aphid</w:t>
            </w:r>
          </w:p>
        </w:tc>
        <w:tc>
          <w:tcPr>
            <w:tcW w:w="708" w:type="pct"/>
            <w:gridSpan w:val="2"/>
            <w:shd w:val="clear" w:color="auto" w:fill="auto"/>
          </w:tcPr>
          <w:p w14:paraId="70244E09" w14:textId="2C383582"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3BD2909A" w14:textId="74D8CF0B" w:rsidR="002D1731" w:rsidRPr="00022D64" w:rsidRDefault="002D1731" w:rsidP="00204D32">
            <w:pPr>
              <w:pStyle w:val="TableText"/>
            </w:pPr>
            <w:r w:rsidRPr="00022D64">
              <w:t xml:space="preserve">Yes. NSW, Qld,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18023BFD" w14:textId="77777777" w:rsidR="002D1731" w:rsidRPr="00022D64" w:rsidRDefault="002D1731" w:rsidP="006E5E2D">
            <w:pPr>
              <w:pStyle w:val="TableText"/>
            </w:pPr>
            <w:r w:rsidRPr="00022D64">
              <w:t>Assessment not required</w:t>
            </w:r>
          </w:p>
        </w:tc>
        <w:tc>
          <w:tcPr>
            <w:tcW w:w="759" w:type="pct"/>
            <w:shd w:val="clear" w:color="auto" w:fill="auto"/>
          </w:tcPr>
          <w:p w14:paraId="28C41CCC" w14:textId="77777777" w:rsidR="002D1731" w:rsidRPr="00022D64" w:rsidRDefault="002D1731" w:rsidP="006E5E2D">
            <w:pPr>
              <w:pStyle w:val="TableText"/>
            </w:pPr>
            <w:r w:rsidRPr="00022D64">
              <w:t>Assessment not required</w:t>
            </w:r>
          </w:p>
        </w:tc>
        <w:tc>
          <w:tcPr>
            <w:tcW w:w="607" w:type="pct"/>
            <w:shd w:val="clear" w:color="auto" w:fill="auto"/>
          </w:tcPr>
          <w:p w14:paraId="06918751" w14:textId="77777777" w:rsidR="002D1731" w:rsidRPr="00022D64" w:rsidRDefault="002D1731" w:rsidP="006E5E2D">
            <w:pPr>
              <w:pStyle w:val="TableText"/>
            </w:pPr>
            <w:r w:rsidRPr="00022D64">
              <w:t>Assessment not required</w:t>
            </w:r>
          </w:p>
        </w:tc>
        <w:tc>
          <w:tcPr>
            <w:tcW w:w="445" w:type="pct"/>
            <w:gridSpan w:val="2"/>
            <w:shd w:val="clear" w:color="auto" w:fill="auto"/>
          </w:tcPr>
          <w:p w14:paraId="1800F3AA" w14:textId="77777777" w:rsidR="002D1731" w:rsidRPr="00022D64" w:rsidRDefault="002D1731" w:rsidP="006E5E2D">
            <w:pPr>
              <w:pStyle w:val="TableText"/>
            </w:pPr>
            <w:r w:rsidRPr="00022D64">
              <w:t>No</w:t>
            </w:r>
          </w:p>
        </w:tc>
      </w:tr>
      <w:tr w:rsidR="002D1731" w:rsidRPr="00022D64" w14:paraId="7C42991F" w14:textId="77777777" w:rsidTr="00B5588C">
        <w:trPr>
          <w:cantSplit/>
        </w:trPr>
        <w:tc>
          <w:tcPr>
            <w:tcW w:w="805" w:type="pct"/>
            <w:gridSpan w:val="2"/>
            <w:shd w:val="clear" w:color="auto" w:fill="FFFFFF" w:themeFill="background1"/>
          </w:tcPr>
          <w:p w14:paraId="7AD67E54" w14:textId="77777777" w:rsidR="002D1731" w:rsidRPr="00022D64" w:rsidRDefault="002D1731" w:rsidP="006E5E2D">
            <w:pPr>
              <w:pStyle w:val="TableText"/>
              <w:rPr>
                <w:lang w:val="pt-BR"/>
              </w:rPr>
            </w:pPr>
            <w:r w:rsidRPr="00022D64">
              <w:rPr>
                <w:i/>
                <w:lang w:val="pt-BR"/>
              </w:rPr>
              <w:lastRenderedPageBreak/>
              <w:t>Chaetosiphon minor</w:t>
            </w:r>
            <w:r w:rsidRPr="00022D64">
              <w:rPr>
                <w:lang w:val="pt-BR"/>
              </w:rPr>
              <w:t xml:space="preserve"> Forbes, 1884</w:t>
            </w:r>
          </w:p>
          <w:p w14:paraId="11B95D52" w14:textId="77777777" w:rsidR="002D1731" w:rsidRPr="00022D64" w:rsidRDefault="002D1731" w:rsidP="006E5E2D">
            <w:pPr>
              <w:pStyle w:val="TableText"/>
              <w:rPr>
                <w:lang w:val="pt-BR"/>
              </w:rPr>
            </w:pPr>
            <w:r w:rsidRPr="00022D64">
              <w:rPr>
                <w:lang w:val="pt-BR"/>
              </w:rPr>
              <w:t>[Aphididae]</w:t>
            </w:r>
          </w:p>
          <w:p w14:paraId="0F3DCF8F" w14:textId="77777777" w:rsidR="002D1731" w:rsidRPr="00022D64" w:rsidRDefault="002D1731" w:rsidP="006E5E2D">
            <w:pPr>
              <w:pStyle w:val="TableText"/>
            </w:pPr>
            <w:r w:rsidRPr="00022D64">
              <w:rPr>
                <w:lang w:val="pt-BR"/>
              </w:rPr>
              <w:t>Berry aphid / strawberry capitophorus aphid</w:t>
            </w:r>
          </w:p>
        </w:tc>
        <w:tc>
          <w:tcPr>
            <w:tcW w:w="708" w:type="pct"/>
            <w:gridSpan w:val="2"/>
            <w:shd w:val="clear" w:color="auto" w:fill="auto"/>
          </w:tcPr>
          <w:p w14:paraId="51506056" w14:textId="09F3B97A"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138CB6B6" w14:textId="77777777" w:rsidR="002D1731" w:rsidRPr="00022D64" w:rsidRDefault="002D1731" w:rsidP="006E5E2D">
            <w:pPr>
              <w:pStyle w:val="TableText"/>
            </w:pPr>
            <w:r w:rsidRPr="00022D64">
              <w:t>No records found</w:t>
            </w:r>
          </w:p>
        </w:tc>
        <w:tc>
          <w:tcPr>
            <w:tcW w:w="964" w:type="pct"/>
            <w:shd w:val="clear" w:color="auto" w:fill="auto"/>
          </w:tcPr>
          <w:p w14:paraId="734BD00E" w14:textId="67EA8AB4" w:rsidR="00752ACA" w:rsidRPr="00022D64" w:rsidRDefault="002D1731" w:rsidP="006E5E2D">
            <w:pPr>
              <w:pStyle w:val="TableText"/>
            </w:pPr>
            <w:r w:rsidRPr="00022D64">
              <w:t xml:space="preserve">No. </w:t>
            </w:r>
            <w:r w:rsidRPr="00022D64">
              <w:rPr>
                <w:i/>
                <w:lang w:val="pt-BR"/>
              </w:rPr>
              <w:t>Chaetosiphon minor</w:t>
            </w:r>
            <w:r w:rsidRPr="00022D64">
              <w:rPr>
                <w:lang w:val="pt-BR"/>
              </w:rPr>
              <w:t xml:space="preserve"> </w:t>
            </w:r>
            <w:r w:rsidRPr="00022D64">
              <w:t xml:space="preserve">adults and nymphs feed on the underside of young leaves and petioles producing sticky honeydew </w:t>
            </w:r>
            <w:r w:rsidR="002A7FA6" w:rsidRPr="00022D64">
              <w:fldChar w:fldCharType="begin"/>
            </w:r>
            <w:r w:rsidR="002A7FA6" w:rsidRPr="00022D64">
              <w:instrText xml:space="preserve"> ADDIN EN.CITE &lt;EndNote&gt;&lt;Cite&gt;&lt;Author&gt;Williams&lt;/Author&gt;&lt;Year&gt;1980&lt;/Year&gt;&lt;RecNum&gt;22475&lt;/RecNum&gt;&lt;DisplayText&gt;(Williams &amp;amp; Rings 1980)&lt;/DisplayText&gt;&lt;record&gt;&lt;rec-number&gt;22475&lt;/rec-number&gt;&lt;foreign-keys&gt;&lt;key app="EN" db-id="pxwxw0er9zv2fxezxdk5tt5utz5p5vtrwdv0" timestamp="1451972876"&gt;22475&lt;/key&gt;&lt;/foreign-keys&gt;&lt;ref-type name="Reports"&gt;27&lt;/ref-type&gt;&lt;contributors&gt;&lt;authors&gt;&lt;author&gt;Williams,R.N.&lt;/author&gt;&lt;author&gt;Rings,R.W.&lt;/author&gt;&lt;/authors&gt;&lt;/contributors&gt;&lt;titles&gt;&lt;title&gt;Insect pests of strawberries in Ohio&lt;/title&gt;&lt;secondary-title&gt;OARDC Research Bulletin&lt;/secondary-title&gt;&lt;/titles&gt;&lt;pages&gt;1-19&lt;/pages&gt;&lt;keywords&gt;&lt;keyword&gt;insect&lt;/keyword&gt;&lt;keyword&gt;Pests&lt;/keyword&gt;&lt;keyword&gt;pest&lt;/keyword&gt;&lt;keyword&gt;Strawberries&lt;/keyword&gt;&lt;keyword&gt;Research&lt;/keyword&gt;&lt;/keywords&gt;&lt;dates&gt;&lt;year&gt;1980&lt;/year&gt;&lt;/dates&gt;&lt;pub-location&gt;Wooster, Ohio&lt;/pub-location&gt;&lt;publisher&gt;Ohio Agricultural Research &amp;amp; Development Center&lt;/publisher&gt;&lt;orig-pub&gt;&lt;style face="underline" font="default" size="100%"&gt;J:\E Library\Plant Catalogue\W&lt;/style&gt;&lt;/orig-pub&gt;&lt;label&gt;87334&lt;/label&gt;&lt;urls&gt;&lt;related-urls&gt;&lt;url&gt;&lt;style face="underline" font="default" size="100%"&gt;https://kb.osu.edu/dspace/handle/1811/62943&lt;/style&gt;&lt;/url&gt;&lt;/related-urls&gt;&lt;/urls&gt;&lt;custom1&gt;Korean strawberries rg&lt;/custom1&gt;&lt;/record&gt;&lt;/Cite&gt;&lt;/EndNote&gt;</w:instrText>
            </w:r>
            <w:r w:rsidR="002A7FA6" w:rsidRPr="00022D64">
              <w:fldChar w:fldCharType="separate"/>
            </w:r>
            <w:r w:rsidR="002A7FA6" w:rsidRPr="00022D64">
              <w:rPr>
                <w:noProof/>
              </w:rPr>
              <w:t>(</w:t>
            </w:r>
            <w:hyperlink w:anchor="_ENREF_487" w:tooltip="Williams, 1980 #22475" w:history="1">
              <w:r w:rsidR="00204D32" w:rsidRPr="00022D64">
                <w:rPr>
                  <w:noProof/>
                </w:rPr>
                <w:t>Williams &amp; Rings 1980</w:t>
              </w:r>
            </w:hyperlink>
            <w:r w:rsidR="002A7FA6" w:rsidRPr="00022D64">
              <w:rPr>
                <w:noProof/>
              </w:rPr>
              <w:t>)</w:t>
            </w:r>
            <w:r w:rsidR="002A7FA6" w:rsidRPr="00022D64">
              <w:fldChar w:fldCharType="end"/>
            </w:r>
            <w:r w:rsidRPr="00022D64">
              <w:t xml:space="preserve">. They are not associated with fruits. This pest is of economic importance as a vector of strawberry viruses </w:t>
            </w:r>
            <w:r w:rsidR="002A7FA6" w:rsidRPr="00022D64">
              <w:fldChar w:fldCharType="begin">
                <w:fldData xml:space="preserve">PEVuZE5vdGU+PENpdGU+PEF1dGhvcj5CbGFja21hbjwvQXV0aG9yPjxZZWFyPjE5ODc8L1llYXI+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</w:fldData>
              </w:fldChar>
            </w:r>
            <w:r w:rsidR="002A7FA6" w:rsidRPr="00022D64">
              <w:instrText xml:space="preserve"> ADDIN EN.CITE </w:instrText>
            </w:r>
            <w:r w:rsidR="002A7FA6" w:rsidRPr="00022D64">
              <w:fldChar w:fldCharType="begin">
                <w:fldData xml:space="preserve">PEVuZE5vdGU+PENpdGU+PEF1dGhvcj5CbGFja21hbjwvQXV0aG9yPjxZZWFyPjE5ODc8L1llYXI+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1" w:tooltip="Blackman, 1987 #23908" w:history="1">
              <w:r w:rsidR="00204D32" w:rsidRPr="00022D64">
                <w:rPr>
                  <w:noProof/>
                </w:rPr>
                <w:t>Blackman &amp; Frazer 1987</w:t>
              </w:r>
            </w:hyperlink>
            <w:r w:rsidR="002A7FA6" w:rsidRPr="00022D64">
              <w:rPr>
                <w:noProof/>
              </w:rPr>
              <w:t xml:space="preserve">; </w:t>
            </w:r>
            <w:hyperlink w:anchor="_ENREF_487" w:tooltip="Williams, 1980 #22475" w:history="1">
              <w:r w:rsidR="00204D32" w:rsidRPr="00022D64">
                <w:rPr>
                  <w:noProof/>
                </w:rPr>
                <w:t>Williams &amp; Rings 1980</w:t>
              </w:r>
            </w:hyperlink>
            <w:r w:rsidR="002A7FA6" w:rsidRPr="00022D64">
              <w:rPr>
                <w:noProof/>
              </w:rPr>
              <w:t>)</w:t>
            </w:r>
            <w:r w:rsidR="002A7FA6" w:rsidRPr="00022D64">
              <w:fldChar w:fldCharType="end"/>
            </w:r>
            <w:r w:rsidRPr="00022D64">
              <w:t xml:space="preserve">. </w:t>
            </w:r>
          </w:p>
          <w:p w14:paraId="184A1413" w14:textId="6FB80FCA" w:rsidR="002D1731" w:rsidRPr="00022D64" w:rsidRDefault="002D1731" w:rsidP="006E5E2D">
            <w:pPr>
              <w:pStyle w:val="TableText"/>
            </w:pPr>
            <w:r w:rsidRPr="00022D64">
              <w:t xml:space="preserve">The related species </w:t>
            </w:r>
            <w:r w:rsidRPr="00022D64">
              <w:rPr>
                <w:i/>
              </w:rPr>
              <w:t>Chae</w:t>
            </w:r>
            <w:r w:rsidR="00D75D55" w:rsidRPr="00022D64">
              <w:rPr>
                <w:i/>
              </w:rPr>
              <w:t>t</w:t>
            </w:r>
            <w:r w:rsidRPr="00022D64">
              <w:rPr>
                <w:i/>
              </w:rPr>
              <w:t>osiphon fragaefolii</w:t>
            </w:r>
            <w:r w:rsidR="006E5E2D" w:rsidRPr="00022D64">
              <w:t xml:space="preserve"> transmits </w:t>
            </w:r>
            <w:r w:rsidR="006E5E2D" w:rsidRPr="00022D64">
              <w:rPr>
                <w:i/>
              </w:rPr>
              <w:t>S</w:t>
            </w:r>
            <w:r w:rsidRPr="00022D64">
              <w:rPr>
                <w:i/>
              </w:rPr>
              <w:t>trawberry crinkle virus</w:t>
            </w:r>
            <w:r w:rsidR="006E5E2D" w:rsidRPr="00022D64">
              <w:t xml:space="preserve"> and </w:t>
            </w:r>
            <w:r w:rsidR="006E5E2D" w:rsidRPr="00022D64">
              <w:rPr>
                <w:i/>
              </w:rPr>
              <w:t>S</w:t>
            </w:r>
            <w:r w:rsidRPr="00022D64">
              <w:rPr>
                <w:i/>
              </w:rPr>
              <w:t xml:space="preserve">trawberry mild yellow edge </w:t>
            </w:r>
            <w:r w:rsidR="006E5E2D" w:rsidRPr="00022D64">
              <w:rPr>
                <w:i/>
              </w:rPr>
              <w:t>virus</w:t>
            </w:r>
            <w:r w:rsidR="004E6CB4" w:rsidRPr="00022D64">
              <w:rPr>
                <w:i/>
              </w:rPr>
              <w:t xml:space="preserve">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Pr="00022D64">
              <w:t>.</w:t>
            </w:r>
          </w:p>
          <w:p w14:paraId="6CF0D9F7" w14:textId="4F0B1424" w:rsidR="002D1731" w:rsidRPr="00022D64" w:rsidRDefault="002D1731" w:rsidP="006E5E2D">
            <w:pPr>
              <w:pStyle w:val="TableText"/>
            </w:pPr>
            <w:r w:rsidRPr="00022D64">
              <w:rPr>
                <w:i/>
              </w:rPr>
              <w:t>Strawberry crinkle virus</w:t>
            </w:r>
            <w:r w:rsidRPr="00022D64">
              <w:t xml:space="preserve"> is present and widespread in Australia </w:t>
            </w:r>
            <w:r w:rsidR="002A7FA6" w:rsidRPr="00022D64">
              <w:fldChar w:fldCharType="begin">
                <w:fldData xml:space="preserve">PEVuZE5vdGU+PENpdGU+PEF1dGhvcj5DQUJJPC9BdXRob3I+PFllYXI+MjAxOTwvWWVhcj48UmVj
TnVtPjMzNDk2PC9SZWNOdW0+PERpc3BsYXlUZXh0PihDQUJJIDIwMTk7IENvbnN0YWJsZSBldCBh
bC4gMjAxMDsgTWNMZWFuICZhbXA7IFByaWNlIDE5ODQpPC9EaXNwbGF5VGV4dD48cmVjb3JkPjxy
ZWMtbnVtYmVyPjMzNDk2PC9yZWMtbnVtYmVyPjxmb3JlaWduLWtleXM+PGtleSBhcHA9IkVOIiBk
Yi1pZD0icHh3eHcwZXI5enYyZnhlenhkazV0dDV1dHo1cDV2dHJ3ZHYwIiB0aW1lc3RhbXA9IjE1
NDc1ODYxNTQiPjMzNDk2PC9rZXk+PC9mb3JlaWduLWtleXM+PHJlZi10eXBlIG5hbWU9IkRhdGFi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PHllYXI+MjAxOTwveWVhcj48cHViLWRhdGVzPjxkYXRlPjIwMTk8L2RhdGU+PC9wdWItZGF0ZXM+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dXN0b20xPnVwZGF0ZWRfUkc8L2N1c3RvbTE+PC9yZWNvcmQ+PC9DaXRlPjxDaXRlPjxBdXRob3I+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TnVtPjMzNDk2PC9SZWNOdW0+PERpc3BsYXlUZXh0PihDQUJJIDIwMTk7IENvbnN0YWJsZSBldCBh
bC4gMjAxMDsgTWNMZWFuICZhbXA7IFByaWNlIDE5ODQpPC9EaXNwbGF5VGV4dD48cmVjb3JkPjxy
ZWMtbnVtYmVyPjMzNDk2PC9yZWMtbnVtYmVyPjxmb3JlaWduLWtleXM+PGtleSBhcHA9IkVOIiBk
Yi1pZD0icHh3eHcwZXI5enYyZnhlenhkazV0dDV1dHo1cDV2dHJ3ZHYwIiB0aW1lc3RhbXA9IjE1
NDc1ODYxNTQiPjMzNDk2PC9rZXk+PC9mb3JlaWduLWtleXM+PHJlZi10eXBlIG5hbWU9IkRhdGFi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PHllYXI+MjAxOTwveWVhcj48cHViLWRhdGVzPjxkYXRlPjIwMTk8L2RhdGU+PC9wdWItZGF0ZXM+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dXN0b20xPnVwZGF0ZWRfUkc8L2N1c3RvbTE+PC9yZWNvcmQ+PC9DaXRlPjxDaXRlPjxBdXRob3I+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79" w:tooltip="Constable, 2010 #23517" w:history="1">
              <w:r w:rsidR="00204D32" w:rsidRPr="00022D64">
                <w:rPr>
                  <w:noProof/>
                </w:rPr>
                <w:t>Constable et al. 2010</w:t>
              </w:r>
            </w:hyperlink>
            <w:r w:rsidR="002A7FA6" w:rsidRPr="00022D64">
              <w:rPr>
                <w:noProof/>
              </w:rPr>
              <w:t xml:space="preserve">; </w:t>
            </w:r>
            <w:hyperlink w:anchor="_ENREF_294" w:tooltip="McLean, 1984 #1275" w:history="1">
              <w:r w:rsidR="00204D32" w:rsidRPr="00022D64">
                <w:rPr>
                  <w:noProof/>
                </w:rPr>
                <w:t>McLean &amp; Price 1984</w:t>
              </w:r>
            </w:hyperlink>
            <w:r w:rsidR="002A7FA6" w:rsidRPr="00022D64">
              <w:rPr>
                <w:noProof/>
              </w:rPr>
              <w:t>)</w:t>
            </w:r>
            <w:r w:rsidR="002A7FA6" w:rsidRPr="00022D64">
              <w:fldChar w:fldCharType="end"/>
            </w:r>
            <w:r w:rsidR="006E5E2D" w:rsidRPr="00022D64">
              <w:t>.</w:t>
            </w:r>
          </w:p>
          <w:p w14:paraId="6EE6DA5B" w14:textId="3D661307" w:rsidR="002D1731" w:rsidRPr="00022D64" w:rsidRDefault="002D1731" w:rsidP="00204D32">
            <w:pPr>
              <w:pStyle w:val="TableText"/>
            </w:pPr>
            <w:r w:rsidRPr="00022D64">
              <w:rPr>
                <w:i/>
              </w:rPr>
              <w:t>Strawberry mild yellow edge virus</w:t>
            </w:r>
            <w:r w:rsidRPr="00022D64">
              <w:t xml:space="preserve"> is also present and widespread in Australia </w:t>
            </w:r>
            <w:r w:rsidR="002A7FA6" w:rsidRPr="00022D64">
              <w:fldChar w:fldCharType="begin"/>
            </w:r>
            <w:r w:rsidR="002A7FA6" w:rsidRPr="00022D64">
              <w:instrText xml:space="preserve"> ADDIN EN.CITE &lt;EndNote&gt;&lt;Cite&gt;&lt;Author&gt;EPPO&lt;/Author&gt;&lt;Year&gt;2019&lt;/Year&gt;&lt;RecNum&gt;33597&lt;/RecNum&gt;&lt;DisplayText&gt;(Brunt et al. 1996b; EPPO 2019)&lt;/DisplayText&gt;&lt;record&gt;&lt;rec-number&gt;33597&lt;/rec-number&gt;&lt;foreign-keys&gt;&lt;key app="EN" db-id="pxwxw0er9zv2fxezxdk5tt5utz5p5vtrwdv0" timestamp="1548380520"&gt;33597&lt;/key&gt;&lt;/foreign-keys&gt;&lt;ref-type name="Databases"&gt;45&lt;/ref-type&gt;&lt;contributors&gt;&lt;authors&gt;&lt;author&gt;EPPO,&lt;/author&gt;&lt;/authors&gt;&lt;/contributors&gt;&lt;titles&gt;&lt;title&gt;EPPO Global Database&lt;/title&gt;&lt;/titles&gt;&lt;dates&gt;&lt;year&gt;2019&lt;/year&gt;&lt;pub-dates&gt;&lt;date&gt;2019&lt;/date&gt;&lt;/pub-dates&gt;&lt;/dates&gt;&lt;urls&gt;&lt;related-urls&gt;&lt;url&gt;https://gd.eppo.int/&lt;/url&gt;&lt;/related-urls&gt;&lt;/urls&gt;&lt;custom1&gt;updated_RG&lt;/custom1&gt;&lt;/record&gt;&lt;/Cite&gt;&lt;Cite&gt;&lt;Author&gt;Brunt&lt;/Author&gt;&lt;Year&gt;1996&lt;/Year&gt;&lt;RecNum&gt;26135&lt;/RecNum&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A7FA6" w:rsidRPr="00022D64">
              <w:fldChar w:fldCharType="separate"/>
            </w:r>
            <w:r w:rsidR="002A7FA6" w:rsidRPr="00022D64">
              <w:rPr>
                <w:noProof/>
              </w:rPr>
              <w:t>(</w:t>
            </w:r>
            <w:hyperlink w:anchor="_ENREF_50" w:tooltip="Brunt, 1996 #26135" w:history="1">
              <w:r w:rsidR="00204D32" w:rsidRPr="00022D64">
                <w:rPr>
                  <w:noProof/>
                </w:rPr>
                <w:t>Brunt et al. 1996b</w:t>
              </w:r>
            </w:hyperlink>
            <w:r w:rsidR="002A7FA6" w:rsidRPr="00022D64">
              <w:rPr>
                <w:noProof/>
              </w:rPr>
              <w:t xml:space="preserve">; </w:t>
            </w:r>
            <w:hyperlink w:anchor="_ENREF_119" w:tooltip="EPPO, 2019 #33597" w:history="1">
              <w:r w:rsidR="00204D32" w:rsidRPr="00022D64">
                <w:rPr>
                  <w:noProof/>
                </w:rPr>
                <w:t>EPPO 2019</w:t>
              </w:r>
            </w:hyperlink>
            <w:r w:rsidR="002A7FA6" w:rsidRPr="00022D64">
              <w:rPr>
                <w:noProof/>
              </w:rPr>
              <w:t>)</w:t>
            </w:r>
            <w:r w:rsidR="002A7FA6" w:rsidRPr="00022D64">
              <w:fldChar w:fldCharType="end"/>
            </w:r>
            <w:r w:rsidRPr="00022D64">
              <w:t>.</w:t>
            </w:r>
          </w:p>
        </w:tc>
        <w:tc>
          <w:tcPr>
            <w:tcW w:w="759" w:type="pct"/>
            <w:shd w:val="clear" w:color="auto" w:fill="auto"/>
          </w:tcPr>
          <w:p w14:paraId="2953B831" w14:textId="77777777" w:rsidR="002D1731" w:rsidRPr="00022D64" w:rsidRDefault="002D1731" w:rsidP="006E5E2D">
            <w:pPr>
              <w:pStyle w:val="TableText"/>
            </w:pPr>
            <w:r w:rsidRPr="00022D64">
              <w:t>Assessment not required</w:t>
            </w:r>
          </w:p>
        </w:tc>
        <w:tc>
          <w:tcPr>
            <w:tcW w:w="607" w:type="pct"/>
            <w:shd w:val="clear" w:color="auto" w:fill="auto"/>
          </w:tcPr>
          <w:p w14:paraId="0BCDEF45" w14:textId="77777777" w:rsidR="002D1731" w:rsidRPr="00022D64" w:rsidRDefault="002D1731" w:rsidP="006E5E2D">
            <w:pPr>
              <w:pStyle w:val="TableText"/>
            </w:pPr>
            <w:r w:rsidRPr="00022D64">
              <w:t>Assessment not required</w:t>
            </w:r>
          </w:p>
        </w:tc>
        <w:tc>
          <w:tcPr>
            <w:tcW w:w="445" w:type="pct"/>
            <w:gridSpan w:val="2"/>
            <w:shd w:val="clear" w:color="auto" w:fill="auto"/>
          </w:tcPr>
          <w:p w14:paraId="7660D7C5" w14:textId="77777777" w:rsidR="002D1731" w:rsidRPr="00022D64" w:rsidRDefault="002D1731" w:rsidP="006E5E2D">
            <w:pPr>
              <w:pStyle w:val="TableText"/>
            </w:pPr>
            <w:r w:rsidRPr="00022D64">
              <w:t>No</w:t>
            </w:r>
          </w:p>
        </w:tc>
      </w:tr>
      <w:tr w:rsidR="002D1731" w:rsidRPr="00022D64" w14:paraId="4EBF9DF1" w14:textId="77777777" w:rsidTr="00B5588C">
        <w:trPr>
          <w:cantSplit/>
        </w:trPr>
        <w:tc>
          <w:tcPr>
            <w:tcW w:w="805" w:type="pct"/>
            <w:gridSpan w:val="2"/>
            <w:shd w:val="clear" w:color="auto" w:fill="auto"/>
          </w:tcPr>
          <w:p w14:paraId="21F94482" w14:textId="77777777" w:rsidR="002D1731" w:rsidRPr="00022D64" w:rsidRDefault="002D1731" w:rsidP="006E5E2D">
            <w:pPr>
              <w:pStyle w:val="TableText"/>
              <w:rPr>
                <w:lang w:val="pt-BR"/>
              </w:rPr>
            </w:pPr>
            <w:r w:rsidRPr="00022D64">
              <w:rPr>
                <w:i/>
                <w:lang w:val="pt-BR"/>
              </w:rPr>
              <w:lastRenderedPageBreak/>
              <w:t>Dolycoris baccarum</w:t>
            </w:r>
            <w:r w:rsidRPr="00022D64">
              <w:rPr>
                <w:lang w:val="pt-BR"/>
              </w:rPr>
              <w:t xml:space="preserve"> (Linnaeus, 1758)</w:t>
            </w:r>
          </w:p>
          <w:p w14:paraId="72C5E7A5" w14:textId="77777777" w:rsidR="002D1731" w:rsidRPr="00022D64" w:rsidRDefault="002D1731" w:rsidP="006E5E2D">
            <w:pPr>
              <w:pStyle w:val="TableText"/>
              <w:rPr>
                <w:lang w:val="pt-BR"/>
              </w:rPr>
            </w:pPr>
            <w:r w:rsidRPr="00022D64">
              <w:rPr>
                <w:lang w:val="pt-BR"/>
              </w:rPr>
              <w:t>[Pentatomidae]</w:t>
            </w:r>
          </w:p>
          <w:p w14:paraId="2D549C87" w14:textId="77777777" w:rsidR="002D1731" w:rsidRPr="00022D64" w:rsidRDefault="002D1731" w:rsidP="006E5E2D">
            <w:pPr>
              <w:pStyle w:val="TableText"/>
            </w:pPr>
            <w:r w:rsidRPr="00022D64">
              <w:rPr>
                <w:lang w:val="pt-BR"/>
              </w:rPr>
              <w:t>Seed sucking bug / sloe bug</w:t>
            </w:r>
          </w:p>
        </w:tc>
        <w:tc>
          <w:tcPr>
            <w:tcW w:w="708" w:type="pct"/>
            <w:gridSpan w:val="2"/>
            <w:shd w:val="clear" w:color="auto" w:fill="auto"/>
          </w:tcPr>
          <w:p w14:paraId="512FF67F" w14:textId="2E087C1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&lt;EndNote&gt;&lt;Cite&gt;&lt;Author&gt;JSAEZ&lt;/Author&gt;&lt;Year&gt;1987&lt;/Year&gt;&lt;RecNum&gt;8242&lt;/RecNum&gt;&lt;DisplayText&gt;(JSAEZ 1987)&lt;/DisplayText&gt;&lt;record&gt;&lt;rec-number&gt;8242&lt;/rec-number&gt;&lt;foreign-keys&gt;&lt;key app="EN" db-id="pxwxw0er9zv2fxezxdk5tt5utz5p5vtrwdv0" timestamp="1451972562"&gt;8242&lt;/key&gt;&lt;/foreign-keys&gt;&lt;ref-type name="Books"&gt;6&lt;/ref-type&gt;&lt;contributors&gt;&lt;authors&gt;&lt;author&gt;JSAEZ&lt;/author&gt;&lt;/authors&gt;&lt;secondary-authors&gt;&lt;author&gt;The Japanese Society of Applied Entomology and Zoology,&lt;/author&gt;&lt;/secondary-authors&gt;&lt;/contributors&gt;&lt;titles&gt;&lt;title&gt;Major insect and other pests of economic plants in Japan&lt;/title&gt;&lt;/titles&gt;&lt;pages&gt;360-363&lt;/pages&gt;&lt;keywords&gt;&lt;keyword&gt;DAFF&lt;/keyword&gt;&lt;keyword&gt;insect&lt;/keyword&gt;&lt;keyword&gt;Japan&lt;/keyword&gt;&lt;keyword&gt;Mandarins&lt;/keyword&gt;&lt;keyword&gt;pest&lt;/keyword&gt;&lt;keyword&gt;Pests&lt;/keyword&gt;&lt;keyword&gt;Plants&lt;/keyword&gt;&lt;keyword&gt;Unshu&lt;/keyword&gt;&lt;/keywords&gt;&lt;dates&gt;&lt;year&gt;1987&lt;/year&gt;&lt;/dates&gt;&lt;pub-location&gt;Japan&lt;/pub-location&gt;&lt;publisher&gt;Japan Plant Protection Association&lt;/publisher&gt;&lt;label&gt;71942&lt;/label&gt;&lt;urls&gt;&lt;/urls&gt;&lt;custom1&gt;Unshu mandarins sp&lt;/custom1&gt;&lt;/record&gt;&lt;/Cite&gt;&lt;/EndNote&gt;</w:instrText>
            </w:r>
            <w:r w:rsidR="002A7FA6" w:rsidRPr="00022D64">
              <w:fldChar w:fldCharType="separate"/>
            </w:r>
            <w:r w:rsidR="002A7FA6" w:rsidRPr="00022D64">
              <w:rPr>
                <w:noProof/>
              </w:rPr>
              <w:t>(</w:t>
            </w:r>
            <w:hyperlink w:anchor="_ENREF_222" w:tooltip="JSAEZ, 1987 #8242" w:history="1">
              <w:r w:rsidR="00204D32" w:rsidRPr="00022D64">
                <w:rPr>
                  <w:noProof/>
                </w:rPr>
                <w:t>JSAEZ 1987</w:t>
              </w:r>
            </w:hyperlink>
            <w:r w:rsidR="002A7FA6" w:rsidRPr="00022D64">
              <w:rPr>
                <w:noProof/>
              </w:rPr>
              <w:t>)</w:t>
            </w:r>
            <w:r w:rsidR="002A7FA6" w:rsidRPr="00022D64">
              <w:fldChar w:fldCharType="end"/>
            </w:r>
          </w:p>
        </w:tc>
        <w:tc>
          <w:tcPr>
            <w:tcW w:w="713" w:type="pct"/>
            <w:gridSpan w:val="2"/>
            <w:shd w:val="clear" w:color="auto" w:fill="auto"/>
          </w:tcPr>
          <w:p w14:paraId="38105601" w14:textId="77777777" w:rsidR="002D1731" w:rsidRPr="00022D64" w:rsidRDefault="002D1731" w:rsidP="006E5E2D">
            <w:pPr>
              <w:pStyle w:val="TableText"/>
            </w:pPr>
            <w:r w:rsidRPr="00022D64">
              <w:t>No records found</w:t>
            </w:r>
          </w:p>
        </w:tc>
        <w:tc>
          <w:tcPr>
            <w:tcW w:w="964" w:type="pct"/>
            <w:shd w:val="clear" w:color="auto" w:fill="auto"/>
          </w:tcPr>
          <w:p w14:paraId="590A941D" w14:textId="3EEA3513" w:rsidR="00752ACA" w:rsidRPr="00022D64" w:rsidRDefault="002D1731" w:rsidP="00565872">
            <w:pPr>
              <w:pStyle w:val="TableText"/>
            </w:pPr>
            <w:r w:rsidRPr="00022D64">
              <w:t xml:space="preserve">No. </w:t>
            </w:r>
            <w:r w:rsidRPr="00022D64">
              <w:rPr>
                <w:i/>
              </w:rPr>
              <w:t>Dolycoris baccarum</w:t>
            </w:r>
            <w:r w:rsidRPr="00022D64">
              <w:t xml:space="preserve"> is reported as a pest of strawberries; feeding damages fruit causing malformation in addition to an obnoxious odour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Pr="00022D64">
              <w:t xml:space="preserve">. In Japan it is reported on soybeans, cotton, sesame, carots, burdock and rice </w:t>
            </w:r>
            <w:r w:rsidR="002A7FA6" w:rsidRPr="00022D64">
              <w:fldChar w:fldCharType="begin"/>
            </w:r>
            <w:r w:rsidR="002A7FA6" w:rsidRPr="00022D64">
              <w:instrText xml:space="preserve"> ADDIN EN.CITE &lt;EndNote&gt;&lt;Cite&gt;&lt;Author&gt;Nakamura&lt;/Author&gt;&lt;Year&gt;2006&lt;/Year&gt;&lt;RecNum&gt;29886&lt;/RecNum&gt;&lt;DisplayText&gt;(Nakamura &amp;amp; Numata 2006)&lt;/DisplayText&gt;&lt;record&gt;&lt;rec-number&gt;29886&lt;/rec-number&gt;&lt;foreign-keys&gt;&lt;key app="EN" db-id="pxwxw0er9zv2fxezxdk5tt5utz5p5vtrwdv0" timestamp="1512538748"&gt;29886&lt;/key&gt;&lt;/foreign-keys&gt;&lt;ref-type name="Journal Articles"&gt;17&lt;/ref-type&gt;&lt;contributors&gt;&lt;authors&gt;&lt;author&gt;Nakamura, K&lt;/author&gt;&lt;author&gt;Numata, H&lt;/author&gt;&lt;/authors&gt;&lt;/contributors&gt;&lt;titles&gt;&lt;title&gt;&lt;style face="normal" font="default" size="100%"&gt;Effects of photoperiod and temperature on the induction of adult diapause in &lt;/style&gt;&lt;style face="italic" font="default" size="100%"&gt;Dolycoris baccarum&lt;/style&gt;&lt;style face="normal" font="default" size="100%"&gt; (L.) (Heteroptera: Pentatomidae) from Osaka and Hokkaido, Japan&lt;/style&gt;&lt;/title&gt;&lt;secondary-title&gt;Applied Entomology and Zoology&lt;/secondary-title&gt;&lt;/titles&gt;&lt;periodical&gt;&lt;full-title&gt;Applied Entomology and Zoology&lt;/full-title&gt;&lt;/periodical&gt;&lt;pages&gt;105-109&lt;/pages&gt;&lt;volume&gt;41&lt;/volume&gt;&lt;number&gt;1&lt;/number&gt;&lt;keywords&gt;&lt;keyword&gt;Dolycoris baccarum&lt;/keyword&gt;&lt;keyword&gt;Heteroptera&lt;/keyword&gt;&lt;keyword&gt;diapause&lt;/keyword&gt;&lt;/keywords&gt;&lt;dates&gt;&lt;year&gt;2006&lt;/year&gt;&lt;/dates&gt;&lt;urls&gt;&lt;/urls&gt;&lt;custom1&gt;Fresh strawberries from Japan DO&lt;/custom1&gt;&lt;/record&gt;&lt;/Cite&gt;&lt;/EndNote&gt;</w:instrText>
            </w:r>
            <w:r w:rsidR="002A7FA6" w:rsidRPr="00022D64">
              <w:fldChar w:fldCharType="separate"/>
            </w:r>
            <w:r w:rsidR="002A7FA6" w:rsidRPr="00022D64">
              <w:rPr>
                <w:noProof/>
              </w:rPr>
              <w:t>(</w:t>
            </w:r>
            <w:hyperlink w:anchor="_ENREF_317" w:tooltip="Nakamura, 2006 #29886" w:history="1">
              <w:r w:rsidR="00204D32" w:rsidRPr="00022D64">
                <w:rPr>
                  <w:noProof/>
                </w:rPr>
                <w:t>Nakamura &amp; Numata 2006</w:t>
              </w:r>
            </w:hyperlink>
            <w:r w:rsidR="002A7FA6" w:rsidRPr="00022D64">
              <w:rPr>
                <w:noProof/>
              </w:rPr>
              <w:t>)</w:t>
            </w:r>
            <w:r w:rsidR="002A7FA6" w:rsidRPr="00022D64">
              <w:fldChar w:fldCharType="end"/>
            </w:r>
            <w:r w:rsidRPr="00022D64">
              <w:t xml:space="preserve">. </w:t>
            </w:r>
          </w:p>
          <w:p w14:paraId="65C04578" w14:textId="05E10032" w:rsidR="002D1731" w:rsidRPr="00022D64" w:rsidRDefault="002D1731" w:rsidP="00565872">
            <w:pPr>
              <w:pStyle w:val="TableText"/>
            </w:pPr>
            <w:r w:rsidRPr="00022D64">
              <w:t>Adults and nymphs are highly mobile and unlikely to remain on fruits during harvest.</w:t>
            </w:r>
          </w:p>
        </w:tc>
        <w:tc>
          <w:tcPr>
            <w:tcW w:w="759" w:type="pct"/>
            <w:shd w:val="clear" w:color="auto" w:fill="auto"/>
          </w:tcPr>
          <w:p w14:paraId="1C35F605" w14:textId="77777777" w:rsidR="002D1731" w:rsidRPr="00022D64" w:rsidRDefault="002D1731" w:rsidP="006E5E2D">
            <w:pPr>
              <w:pStyle w:val="TableText"/>
            </w:pPr>
            <w:r w:rsidRPr="00022D64">
              <w:t>Assessment not required</w:t>
            </w:r>
          </w:p>
        </w:tc>
        <w:tc>
          <w:tcPr>
            <w:tcW w:w="607" w:type="pct"/>
            <w:shd w:val="clear" w:color="auto" w:fill="auto"/>
          </w:tcPr>
          <w:p w14:paraId="5D2BE718" w14:textId="77777777" w:rsidR="002D1731" w:rsidRPr="00022D64" w:rsidRDefault="002D1731" w:rsidP="006E5E2D">
            <w:pPr>
              <w:pStyle w:val="TableText"/>
            </w:pPr>
            <w:r w:rsidRPr="00022D64">
              <w:t>Assessment not required</w:t>
            </w:r>
          </w:p>
        </w:tc>
        <w:tc>
          <w:tcPr>
            <w:tcW w:w="445" w:type="pct"/>
            <w:gridSpan w:val="2"/>
            <w:shd w:val="clear" w:color="auto" w:fill="auto"/>
          </w:tcPr>
          <w:p w14:paraId="784D7648" w14:textId="77777777" w:rsidR="002D1731" w:rsidRPr="00022D64" w:rsidRDefault="002D1731" w:rsidP="006E5E2D">
            <w:pPr>
              <w:pStyle w:val="TableText"/>
            </w:pPr>
            <w:r w:rsidRPr="00022D64">
              <w:t>No</w:t>
            </w:r>
          </w:p>
        </w:tc>
      </w:tr>
      <w:tr w:rsidR="002D1731" w:rsidRPr="00022D64" w14:paraId="4ED2F74C" w14:textId="77777777" w:rsidTr="00B5588C">
        <w:trPr>
          <w:cantSplit/>
        </w:trPr>
        <w:tc>
          <w:tcPr>
            <w:tcW w:w="805" w:type="pct"/>
            <w:gridSpan w:val="2"/>
            <w:shd w:val="clear" w:color="auto" w:fill="auto"/>
          </w:tcPr>
          <w:p w14:paraId="281B1512" w14:textId="77777777" w:rsidR="002D1731" w:rsidRPr="00022D64" w:rsidRDefault="002D1731" w:rsidP="006E5E2D">
            <w:pPr>
              <w:pStyle w:val="TableText"/>
              <w:rPr>
                <w:lang w:val="pt-BR"/>
              </w:rPr>
            </w:pPr>
            <w:r w:rsidRPr="00022D64">
              <w:rPr>
                <w:i/>
                <w:lang w:val="pt-BR"/>
              </w:rPr>
              <w:t>Elymana sulphurella</w:t>
            </w:r>
            <w:r w:rsidRPr="00022D64">
              <w:rPr>
                <w:lang w:val="pt-BR"/>
              </w:rPr>
              <w:t xml:space="preserve"> (Zetterstedt, 1828)</w:t>
            </w:r>
          </w:p>
          <w:p w14:paraId="32042A4F" w14:textId="77777777" w:rsidR="002D1731" w:rsidRPr="00022D64" w:rsidRDefault="002D1731" w:rsidP="006E5E2D">
            <w:pPr>
              <w:pStyle w:val="TableText"/>
            </w:pPr>
            <w:r w:rsidRPr="00022D64">
              <w:rPr>
                <w:lang w:val="pt-BR"/>
              </w:rPr>
              <w:t>[Cicadellidae]</w:t>
            </w:r>
          </w:p>
        </w:tc>
        <w:tc>
          <w:tcPr>
            <w:tcW w:w="708" w:type="pct"/>
            <w:gridSpan w:val="2"/>
            <w:shd w:val="clear" w:color="auto" w:fill="auto"/>
          </w:tcPr>
          <w:p w14:paraId="64D7D936" w14:textId="52F9BA1C"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&lt;EndNote&gt;&lt;Cite&gt;&lt;Author&gt;Kamitani&lt;/Author&gt;&lt;Year&gt;1997&lt;/Year&gt;&lt;RecNum&gt;29712&lt;/RecNum&gt;&lt;DisplayText&gt;(Kamitani 1997)&lt;/DisplayText&gt;&lt;record&gt;&lt;rec-number&gt;29712&lt;/rec-number&gt;&lt;foreign-keys&gt;&lt;key app="EN" db-id="pxwxw0er9zv2fxezxdk5tt5utz5p5vtrwdv0" timestamp="1510889534"&gt;29712&lt;/key&gt;&lt;/foreign-keys&gt;&lt;ref-type name="Journal Articles"&gt;17&lt;/ref-type&gt;&lt;contributors&gt;&lt;authors&gt;&lt;author&gt;Kamitani, S &lt;/author&gt;&lt;/authors&gt;&lt;/contributors&gt;&lt;titles&gt;&lt;title&gt;&lt;style face="normal" font="default" size="100%"&gt;Observation on the lateral carinae of the pronotum in&lt;/style&gt;&lt;style face="italic" font="default" size="100%"&gt; &lt;/style&gt;&lt;style face="normal" font="default" size="100%"&gt;Paralimnini&lt;/style&gt;&lt;style face="bold" font="default" size="100%"&gt; &lt;/style&gt;&lt;style face="normal" font="default" size="100%"&gt;and its allied tribes (Homoptera: Cicadellidae: Deltocephalinae)&lt;/style&gt;&lt;/title&gt;&lt;secondary-title&gt;Esakia&lt;/secondary-title&gt;&lt;/titles&gt;&lt;periodical&gt;&lt;full-title&gt;Esakia&lt;/full-title&gt;&lt;/periodical&gt;&lt;pages&gt;25-33&lt;/pages&gt;&lt;volume&gt;37&lt;/volume&gt;&lt;keywords&gt;&lt;keyword&gt;Elymana sulphurella&lt;/keyword&gt;&lt;/keywords&gt;&lt;dates&gt;&lt;year&gt;1997&lt;/year&gt;&lt;/dates&gt;&lt;orig-pub&gt;Yes&lt;/orig-pub&gt;&lt;urls&gt;&lt;pdf-urls&gt;&lt;url&gt;file://J:\E Library\Plant Catalogue\K\Kamitani - 1997- EN29712.pdf&lt;/url&gt;&lt;/pdf-urls&gt;&lt;/urls&gt;&lt;custom1&gt;Fresh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29" w:tooltip="Kamitani, 1997 #29712" w:history="1">
              <w:r w:rsidR="00204D32" w:rsidRPr="00022D64">
                <w:rPr>
                  <w:noProof/>
                </w:rPr>
                <w:t>Kamitani 1997</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47B4D584" w14:textId="77777777" w:rsidR="002D1731" w:rsidRPr="00022D64" w:rsidRDefault="002D1731" w:rsidP="006E5E2D">
            <w:pPr>
              <w:pStyle w:val="TableText"/>
            </w:pPr>
            <w:r w:rsidRPr="00022D64">
              <w:t>No records found</w:t>
            </w:r>
          </w:p>
        </w:tc>
        <w:tc>
          <w:tcPr>
            <w:tcW w:w="964" w:type="pct"/>
            <w:shd w:val="clear" w:color="auto" w:fill="auto"/>
          </w:tcPr>
          <w:p w14:paraId="23D1219B" w14:textId="7D8E6E73" w:rsidR="00752ACA" w:rsidRPr="00022D64" w:rsidRDefault="002D1731" w:rsidP="00565872">
            <w:pPr>
              <w:pStyle w:val="TableText"/>
            </w:pPr>
            <w:r w:rsidRPr="00022D64">
              <w:t xml:space="preserve">No. This genus is restricted to grasses and appears to include mostly host-specialist species </w:t>
            </w:r>
            <w:r w:rsidR="002A7FA6" w:rsidRPr="00022D64">
              <w:fldChar w:fldCharType="begin"/>
            </w:r>
            <w:r w:rsidR="002A7FA6" w:rsidRPr="00022D64">
              <w:instrText xml:space="preserve"> ADDIN EN.CITE &lt;EndNote&gt;&lt;Cite&gt;&lt;Author&gt;Dietrich&lt;/Author&gt;&lt;Year&gt;1999&lt;/Year&gt;&lt;RecNum&gt;30631&lt;/RecNum&gt;&lt;DisplayText&gt;(Dietrich 1999)&lt;/DisplayText&gt;&lt;record&gt;&lt;rec-number&gt;30631&lt;/rec-number&gt;&lt;foreign-keys&gt;&lt;key app="EN" db-id="pxwxw0er9zv2fxezxdk5tt5utz5p5vtrwdv0" timestamp="1521683042"&gt;30631&lt;/key&gt;&lt;/foreign-keys&gt;&lt;ref-type name="Conference Proceedings"&gt;10&lt;/ref-type&gt;&lt;contributors&gt;&lt;authors&gt;&lt;author&gt;Dietrich,C.H.&lt;/author&gt;&lt;/authors&gt;&lt;secondary-authors&gt;&lt;author&gt;Warwick,C.&lt;/author&gt;&lt;/secondary-authors&gt;&lt;/contributors&gt;&lt;titles&gt;&lt;title&gt;The role of grasslands in the diversification of leafhoppers (Homoptera: Cicadellidae): a phylogenetic perspective&lt;/title&gt;&lt;secondary-title&gt;North American Prairie Conference, No. 15&lt;/secondary-title&gt;&lt;tertiary-title&gt;Proceedings of the Fifteenth North American Prairie Conference&lt;/tertiary-title&gt;&lt;/titles&gt;&lt;pages&gt;44-49&lt;/pages&gt;&lt;keywords&gt;&lt;keyword&gt;Cicadellidae&lt;/keyword&gt;&lt;keyword&gt;leafhopper&lt;/keyword&gt;&lt;keyword&gt;Poaceae&lt;/keyword&gt;&lt;keyword&gt;grassland&lt;/keyword&gt;&lt;keyword&gt;berbivore&lt;/keyword&gt;&lt;keyword&gt;phylogeny&lt;/keyword&gt;&lt;keyword&gt;biogeography&lt;/keyword&gt;&lt;keyword&gt;insect-plant interactions&lt;/keyword&gt;&lt;/keywords&gt;&lt;dates&gt;&lt;year&gt;1999&lt;/year&gt;&lt;pub-dates&gt;&lt;date&gt;1997&lt;/date&gt;&lt;/pub-dates&gt;&lt;/dates&gt;&lt;pub-location&gt;Bend, Oregon&lt;/pub-location&gt;&lt;publisher&gt;The Natural Areas Association&lt;/publisher&gt;&lt;orig-pub&gt;J:\E Library\Plant Catalogue\D&lt;/orig-pub&gt;&lt;work-type&gt;1997&lt;/work-type&gt;&lt;urls&gt;&lt;related-urls&gt;&lt;url&gt;http://digital.library.wisc.edu/1711.dl/EcoNatRes.NAPC15&lt;/url&gt;&lt;/related-urls&gt;&lt;pdf-urls&gt;&lt;url&gt;file://J:\E Library\Plant Catalogue\D\Dietrich 1999 EN30631.pdf&lt;/url&gt;&lt;/pdf-urls&gt;&lt;/urls&gt;&lt;custom1&gt;Japan strawberry, jm&lt;/custom1&gt;&lt;custom2&gt;Bend, Oregon&lt;/custom2&gt;&lt;/record&gt;&lt;/Cite&gt;&lt;/EndNote&gt;</w:instrText>
            </w:r>
            <w:r w:rsidR="002A7FA6" w:rsidRPr="00022D64">
              <w:fldChar w:fldCharType="separate"/>
            </w:r>
            <w:r w:rsidR="002A7FA6" w:rsidRPr="00022D64">
              <w:rPr>
                <w:noProof/>
              </w:rPr>
              <w:t>(</w:t>
            </w:r>
            <w:hyperlink w:anchor="_ENREF_103" w:tooltip="Dietrich, 1999 #30631" w:history="1">
              <w:r w:rsidR="00204D32" w:rsidRPr="00022D64">
                <w:rPr>
                  <w:noProof/>
                </w:rPr>
                <w:t>Dietrich 1999</w:t>
              </w:r>
            </w:hyperlink>
            <w:r w:rsidR="002A7FA6" w:rsidRPr="00022D64">
              <w:rPr>
                <w:noProof/>
              </w:rPr>
              <w:t>)</w:t>
            </w:r>
            <w:r w:rsidR="002A7FA6" w:rsidRPr="00022D64">
              <w:fldChar w:fldCharType="end"/>
            </w:r>
            <w:r w:rsidRPr="00022D64">
              <w:t xml:space="preserve">. </w:t>
            </w:r>
          </w:p>
          <w:p w14:paraId="7F700E2D" w14:textId="37931713" w:rsidR="002D1731" w:rsidRPr="00022D64" w:rsidRDefault="002D1731" w:rsidP="00204D32">
            <w:pPr>
              <w:pStyle w:val="TableText"/>
            </w:pPr>
            <w:r w:rsidRPr="00022D64">
              <w:t xml:space="preserve">This species has only been sampled from strawberries in Latvia </w:t>
            </w:r>
            <w:r w:rsidR="00352F05" w:rsidRPr="00022D64">
              <w:t xml:space="preserve">and is not listed as a strawberry pest or a potential strawberry pest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xml:space="preserve">. </w:t>
            </w:r>
            <w:r w:rsidR="00224AF4" w:rsidRPr="00022D64">
              <w:t>No other records of association with strawberry have been found.</w:t>
            </w:r>
          </w:p>
        </w:tc>
        <w:tc>
          <w:tcPr>
            <w:tcW w:w="759" w:type="pct"/>
            <w:shd w:val="clear" w:color="auto" w:fill="auto"/>
          </w:tcPr>
          <w:p w14:paraId="08DCE3C4" w14:textId="77777777" w:rsidR="002D1731" w:rsidRPr="00022D64" w:rsidRDefault="002D1731" w:rsidP="006E5E2D">
            <w:pPr>
              <w:pStyle w:val="TableText"/>
            </w:pPr>
            <w:r w:rsidRPr="00022D64">
              <w:t>Assessment not required</w:t>
            </w:r>
          </w:p>
        </w:tc>
        <w:tc>
          <w:tcPr>
            <w:tcW w:w="607" w:type="pct"/>
            <w:shd w:val="clear" w:color="auto" w:fill="auto"/>
          </w:tcPr>
          <w:p w14:paraId="1D1A7CCB" w14:textId="77777777" w:rsidR="002D1731" w:rsidRPr="00022D64" w:rsidRDefault="002D1731" w:rsidP="006E5E2D">
            <w:pPr>
              <w:pStyle w:val="TableText"/>
            </w:pPr>
            <w:r w:rsidRPr="00022D64">
              <w:t>Assessment not required</w:t>
            </w:r>
          </w:p>
        </w:tc>
        <w:tc>
          <w:tcPr>
            <w:tcW w:w="445" w:type="pct"/>
            <w:gridSpan w:val="2"/>
            <w:shd w:val="clear" w:color="auto" w:fill="auto"/>
          </w:tcPr>
          <w:p w14:paraId="1C324021" w14:textId="77777777" w:rsidR="002D1731" w:rsidRPr="00022D64" w:rsidRDefault="002D1731" w:rsidP="006E5E2D">
            <w:pPr>
              <w:pStyle w:val="TableText"/>
            </w:pPr>
            <w:r w:rsidRPr="00022D64">
              <w:t>No</w:t>
            </w:r>
          </w:p>
        </w:tc>
      </w:tr>
      <w:tr w:rsidR="002D1731" w:rsidRPr="00022D64" w14:paraId="2DC73FCC" w14:textId="77777777" w:rsidTr="00B5588C">
        <w:trPr>
          <w:cantSplit/>
        </w:trPr>
        <w:tc>
          <w:tcPr>
            <w:tcW w:w="805" w:type="pct"/>
            <w:gridSpan w:val="2"/>
            <w:shd w:val="clear" w:color="auto" w:fill="auto"/>
          </w:tcPr>
          <w:p w14:paraId="0E65F920" w14:textId="77777777" w:rsidR="002D1731" w:rsidRPr="00022D64" w:rsidRDefault="002D1731" w:rsidP="006E5E2D">
            <w:pPr>
              <w:pStyle w:val="TableText"/>
              <w:rPr>
                <w:lang w:val="pt-BR"/>
              </w:rPr>
            </w:pPr>
            <w:r w:rsidRPr="00022D64">
              <w:rPr>
                <w:i/>
                <w:lang w:val="pt-BR"/>
              </w:rPr>
              <w:lastRenderedPageBreak/>
              <w:t>Empoasca nipponica</w:t>
            </w:r>
            <w:r w:rsidRPr="00022D64">
              <w:rPr>
                <w:lang w:val="pt-BR"/>
              </w:rPr>
              <w:t xml:space="preserve"> Dworakowska, 1982</w:t>
            </w:r>
          </w:p>
          <w:p w14:paraId="79130448" w14:textId="77777777" w:rsidR="002D1731" w:rsidRPr="00022D64" w:rsidRDefault="002D1731" w:rsidP="006E5E2D">
            <w:pPr>
              <w:pStyle w:val="TableText"/>
              <w:rPr>
                <w:lang w:val="pt-BR"/>
              </w:rPr>
            </w:pPr>
            <w:r w:rsidRPr="00022D64">
              <w:rPr>
                <w:lang w:val="pt-BR"/>
              </w:rPr>
              <w:t xml:space="preserve">Synonym: </w:t>
            </w:r>
            <w:r w:rsidRPr="00022D64">
              <w:rPr>
                <w:i/>
                <w:lang w:val="pt-BR"/>
              </w:rPr>
              <w:t>Asymmetrasca nipponica</w:t>
            </w:r>
            <w:r w:rsidRPr="00022D64">
              <w:rPr>
                <w:lang w:val="pt-BR"/>
              </w:rPr>
              <w:t xml:space="preserve"> (Dworakowska, 1982)</w:t>
            </w:r>
          </w:p>
          <w:p w14:paraId="69983F2E" w14:textId="77777777" w:rsidR="002D1731" w:rsidRPr="00022D64" w:rsidRDefault="002D1731" w:rsidP="006E5E2D">
            <w:pPr>
              <w:pStyle w:val="TableText"/>
              <w:rPr>
                <w:lang w:val="pt-BR"/>
              </w:rPr>
            </w:pPr>
            <w:r w:rsidRPr="00022D64">
              <w:rPr>
                <w:lang w:val="pt-BR"/>
              </w:rPr>
              <w:t>[Cicadellidae]</w:t>
            </w:r>
          </w:p>
          <w:p w14:paraId="10BCBFD3" w14:textId="77777777" w:rsidR="002D1731" w:rsidRPr="00022D64" w:rsidRDefault="002D1731" w:rsidP="006E5E2D">
            <w:pPr>
              <w:pStyle w:val="TableText"/>
            </w:pPr>
            <w:r w:rsidRPr="00022D64">
              <w:rPr>
                <w:lang w:val="pt-BR"/>
              </w:rPr>
              <w:t>Persimmon leafhopper</w:t>
            </w:r>
          </w:p>
        </w:tc>
        <w:tc>
          <w:tcPr>
            <w:tcW w:w="708" w:type="pct"/>
            <w:gridSpan w:val="2"/>
            <w:shd w:val="clear" w:color="auto" w:fill="auto"/>
          </w:tcPr>
          <w:p w14:paraId="3417BBA6" w14:textId="4B10F9D1"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D86996A" w14:textId="77777777" w:rsidR="002D1731" w:rsidRPr="00022D64" w:rsidRDefault="002D1731" w:rsidP="006E5E2D">
            <w:pPr>
              <w:pStyle w:val="TableText"/>
            </w:pPr>
            <w:r w:rsidRPr="00022D64">
              <w:t>No records found</w:t>
            </w:r>
          </w:p>
        </w:tc>
        <w:tc>
          <w:tcPr>
            <w:tcW w:w="964" w:type="pct"/>
            <w:shd w:val="clear" w:color="auto" w:fill="auto"/>
          </w:tcPr>
          <w:p w14:paraId="6522C8C5" w14:textId="34FDFFAA" w:rsidR="00752ACA" w:rsidRPr="00022D64" w:rsidRDefault="002D1731" w:rsidP="00565872">
            <w:pPr>
              <w:pStyle w:val="TableText"/>
            </w:pPr>
            <w:r w:rsidRPr="00022D64">
              <w:t xml:space="preserve">No. Host range of </w:t>
            </w:r>
            <w:r w:rsidRPr="00022D64">
              <w:rPr>
                <w:i/>
              </w:rPr>
              <w:t>Empoasca nipponica</w:t>
            </w:r>
            <w:r w:rsidRPr="00022D64">
              <w:t xml:space="preserve"> includes persimmon, pears, cowpea, dahlia and hydrangea. Leaves of grapes, watermelons and potatoes are also damaged. Affected fruits display minute black spots </w:t>
            </w:r>
            <w:r w:rsidR="002A7FA6" w:rsidRPr="00022D64">
              <w:fldChar w:fldCharType="begin"/>
            </w:r>
            <w:r w:rsidR="002A7FA6" w:rsidRPr="00022D64">
              <w:instrText xml:space="preserve"> ADDIN EN.CITE &lt;EndNote&gt;&lt;Cite&gt;&lt;Author&gt;Taguchi&lt;/Author&gt;&lt;Year&gt;1998&lt;/Year&gt;&lt;RecNum&gt;30684&lt;/RecNum&gt;&lt;DisplayText&gt;(Taguchi et al. 1998)&lt;/DisplayText&gt;&lt;record&gt;&lt;rec-number&gt;30684&lt;/rec-number&gt;&lt;foreign-keys&gt;&lt;key app="EN" db-id="pxwxw0er9zv2fxezxdk5tt5utz5p5vtrwdv0" timestamp="1522726069"&gt;30684&lt;/key&gt;&lt;/foreign-keys&gt;&lt;ref-type name="Journal Articles"&gt;17&lt;/ref-type&gt;&lt;contributors&gt;&lt;authors&gt;&lt;author&gt;Taguchi, Y.&lt;/author&gt;&lt;author&gt;Yano, M.&lt;/author&gt;&lt;author&gt;Taira, M.&lt;/author&gt;&lt;author&gt;Demachi, M.&lt;/author&gt;&lt;author&gt;Saeda, T.&lt;/author&gt;&lt;/authors&gt;&lt;/contributors&gt;&lt;titles&gt;&lt;title&gt;&lt;style face="normal" font="default" size="100%"&gt;Occurrence and control of persimmon leafhopper (provisional name) &lt;/style&gt;&lt;style face="italic" font="default" size="100%"&gt;Empoascsa nipponica&lt;/style&gt;&lt;style face="normal" font="default" size="100%"&gt; Dworakowska on persimmon&lt;/style&gt;&lt;/title&gt;&lt;secondary-title&gt;Annual Report of the Kansai Plant Protection Society&lt;/secondary-title&gt;&lt;/titles&gt;&lt;periodical&gt;&lt;full-title&gt;Annual Report of the Kansai Plant Protection Society&lt;/full-title&gt;&lt;/periodical&gt;&lt;pages&gt;131-132&lt;/pages&gt;&lt;volume&gt;40&lt;/volume&gt;&lt;keywords&gt;&lt;keyword&gt;percimmon leafhopper&lt;/keyword&gt;&lt;keyword&gt;mpoascsa nipponica Dworakowska&lt;/keyword&gt;&lt;/keywords&gt;&lt;dates&gt;&lt;year&gt;1998&lt;/year&gt;&lt;/dates&gt;&lt;orig-pub&gt;Yes&lt;/orig-pub&gt;&lt;urls&gt;&lt;pdf-urls&gt;&lt;url&gt;file://J:\E Library\Plant Catalogue\T\Taguchi et al 1998 EN30684.pdf&lt;/url&gt;&lt;/pdf-urls&gt;&lt;/urls&gt;&lt;custom1&gt;Fresh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427" w:tooltip="Taguchi, 1998 #30684" w:history="1">
              <w:r w:rsidR="00204D32" w:rsidRPr="00022D64">
                <w:rPr>
                  <w:noProof/>
                </w:rPr>
                <w:t>Taguchi et al. 1998</w:t>
              </w:r>
            </w:hyperlink>
            <w:r w:rsidR="002A7FA6" w:rsidRPr="00022D64">
              <w:rPr>
                <w:noProof/>
              </w:rPr>
              <w:t>)</w:t>
            </w:r>
            <w:r w:rsidR="002A7FA6" w:rsidRPr="00022D64">
              <w:fldChar w:fldCharType="end"/>
            </w:r>
            <w:r w:rsidRPr="00022D64">
              <w:t>.</w:t>
            </w:r>
            <w:r w:rsidR="002A7B23" w:rsidRPr="00022D64">
              <w:t xml:space="preserve"> Within Japan’s technical market access submission MAFF has listed </w:t>
            </w:r>
            <w:r w:rsidR="002A7B23" w:rsidRPr="00022D64">
              <w:rPr>
                <w:i/>
                <w:lang w:val="pt-BR"/>
              </w:rPr>
              <w:t xml:space="preserve">Empoasca nipponica </w:t>
            </w:r>
            <w:r w:rsidR="002A7B23" w:rsidRPr="00022D64">
              <w:rPr>
                <w:lang w:val="pt-BR"/>
              </w:rPr>
              <w:t>as a pest of strawberries in Japan</w:t>
            </w:r>
            <w:r w:rsidRPr="00022D64">
              <w:t xml:space="preserve">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002A7B23" w:rsidRPr="00022D64">
              <w:t>.</w:t>
            </w:r>
          </w:p>
          <w:p w14:paraId="0615B942" w14:textId="1FB3DA3B" w:rsidR="00224AF4" w:rsidRPr="00022D64" w:rsidRDefault="00224AF4" w:rsidP="00224AF4">
            <w:pPr>
              <w:pStyle w:val="TableText"/>
            </w:pPr>
            <w:r w:rsidRPr="00022D64">
              <w:t xml:space="preserve">No records of association with strawberry fruit have been found, </w:t>
            </w:r>
            <w:r w:rsidR="008C0C55" w:rsidRPr="00022D64">
              <w:t>however, different life stages of this this pest may be associated with the calyx and peduncle. These life stages would likely be identified on commercial fruit during quality checks and therefore removed from the pathway.</w:t>
            </w:r>
          </w:p>
          <w:p w14:paraId="7FB81D45" w14:textId="35E8EEB9" w:rsidR="002D1731" w:rsidRPr="00022D64" w:rsidRDefault="002D1731" w:rsidP="00565872">
            <w:pPr>
              <w:pStyle w:val="TableText"/>
            </w:pPr>
            <w:r w:rsidRPr="00022D64">
              <w:t>In addition, damage to fruits is obvious and wou</w:t>
            </w:r>
            <w:r w:rsidR="006E5E2D" w:rsidRPr="00022D64">
              <w:t>ld not be harvested for export.</w:t>
            </w:r>
          </w:p>
        </w:tc>
        <w:tc>
          <w:tcPr>
            <w:tcW w:w="759" w:type="pct"/>
            <w:shd w:val="clear" w:color="auto" w:fill="auto"/>
          </w:tcPr>
          <w:p w14:paraId="5547CEE2" w14:textId="77777777" w:rsidR="002D1731" w:rsidRPr="00022D64" w:rsidRDefault="002D1731" w:rsidP="006E5E2D">
            <w:pPr>
              <w:pStyle w:val="TableText"/>
            </w:pPr>
            <w:r w:rsidRPr="00022D64">
              <w:t>Assessment not required</w:t>
            </w:r>
          </w:p>
        </w:tc>
        <w:tc>
          <w:tcPr>
            <w:tcW w:w="607" w:type="pct"/>
            <w:shd w:val="clear" w:color="auto" w:fill="auto"/>
          </w:tcPr>
          <w:p w14:paraId="3ED8A6D1" w14:textId="77777777" w:rsidR="002D1731" w:rsidRPr="00022D64" w:rsidRDefault="002D1731" w:rsidP="006E5E2D">
            <w:pPr>
              <w:pStyle w:val="TableText"/>
            </w:pPr>
            <w:r w:rsidRPr="00022D64">
              <w:t>Assessment not required</w:t>
            </w:r>
          </w:p>
        </w:tc>
        <w:tc>
          <w:tcPr>
            <w:tcW w:w="445" w:type="pct"/>
            <w:gridSpan w:val="2"/>
            <w:shd w:val="clear" w:color="auto" w:fill="auto"/>
          </w:tcPr>
          <w:p w14:paraId="18847D4A" w14:textId="77777777" w:rsidR="002D1731" w:rsidRPr="00022D64" w:rsidRDefault="002D1731" w:rsidP="006E5E2D">
            <w:pPr>
              <w:pStyle w:val="TableText"/>
            </w:pPr>
            <w:r w:rsidRPr="00022D64">
              <w:t>No</w:t>
            </w:r>
          </w:p>
        </w:tc>
      </w:tr>
      <w:tr w:rsidR="002D1731" w:rsidRPr="00022D64" w14:paraId="56282554" w14:textId="77777777" w:rsidTr="00B5588C">
        <w:trPr>
          <w:cantSplit/>
        </w:trPr>
        <w:tc>
          <w:tcPr>
            <w:tcW w:w="805" w:type="pct"/>
            <w:gridSpan w:val="2"/>
            <w:shd w:val="clear" w:color="auto" w:fill="auto"/>
          </w:tcPr>
          <w:p w14:paraId="4FE74CA0" w14:textId="77777777" w:rsidR="002D1731" w:rsidRPr="00022D64" w:rsidRDefault="002D1731" w:rsidP="006E5E2D">
            <w:pPr>
              <w:pStyle w:val="TableText"/>
              <w:rPr>
                <w:lang w:val="pt-BR"/>
              </w:rPr>
            </w:pPr>
            <w:r w:rsidRPr="00022D64">
              <w:rPr>
                <w:i/>
                <w:lang w:val="pt-BR"/>
              </w:rPr>
              <w:lastRenderedPageBreak/>
              <w:t>Evancanthus interruptus</w:t>
            </w:r>
            <w:r w:rsidRPr="00022D64">
              <w:rPr>
                <w:lang w:val="pt-BR"/>
              </w:rPr>
              <w:t xml:space="preserve"> (Linnaeus, 1785)</w:t>
            </w:r>
          </w:p>
          <w:p w14:paraId="777375F5" w14:textId="77777777" w:rsidR="002D1731" w:rsidRPr="00022D64" w:rsidRDefault="002D1731" w:rsidP="006E5E2D">
            <w:pPr>
              <w:pStyle w:val="TableText"/>
              <w:rPr>
                <w:lang w:val="pt-BR"/>
              </w:rPr>
            </w:pPr>
            <w:r w:rsidRPr="00022D64">
              <w:rPr>
                <w:lang w:val="pt-BR"/>
              </w:rPr>
              <w:t>[Cicadellidae]</w:t>
            </w:r>
          </w:p>
        </w:tc>
        <w:tc>
          <w:tcPr>
            <w:tcW w:w="708" w:type="pct"/>
            <w:gridSpan w:val="2"/>
            <w:shd w:val="clear" w:color="auto" w:fill="auto"/>
          </w:tcPr>
          <w:p w14:paraId="23811E0F" w14:textId="279A9FB2"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&lt;EndNote&gt;&lt;Cite&gt;&lt;Author&gt;Okudera&lt;/Author&gt;&lt;Year&gt;2014&lt;/Year&gt;&lt;RecNum&gt;29718&lt;/RecNum&gt;&lt;DisplayText&gt;(Okudera &amp;amp; Ohara 2014)&lt;/DisplayText&gt;&lt;record&gt;&lt;rec-number&gt;29718&lt;/rec-number&gt;&lt;foreign-keys&gt;&lt;key app="EN" db-id="pxwxw0er9zv2fxezxdk5tt5utz5p5vtrwdv0" timestamp="1511152407"&gt;29718&lt;/key&gt;&lt;/foreign-keys&gt;&lt;ref-type name="Journal Articles"&gt;17&lt;/ref-type&gt;&lt;contributors&gt;&lt;authors&gt;&lt;author&gt;Okudera, S.&lt;/author&gt;&lt;author&gt;Ohara, N.&lt;/author&gt;&lt;/authors&gt;&lt;/contributors&gt;&lt;titles&gt;&lt;title&gt;Auchenorrhyncha (Hemiptera) of Yahata High School, Kyushu, Japan&lt;/title&gt;&lt;secondary-title&gt;Esakia&lt;/secondary-title&gt;&lt;/titles&gt;&lt;periodical&gt;&lt;full-title&gt;Esakia&lt;/full-title&gt;&lt;/periodical&gt;&lt;pages&gt;109-131&lt;/pages&gt;&lt;volume&gt;54&lt;/volume&gt;&lt;keywords&gt;&lt;keyword&gt;Orthops kalmii (Linnaeus, 1758)&lt;/keyword&gt;&lt;keyword&gt;Lygus kalmii Linnaeus, 1758&lt;/keyword&gt;&lt;/keywords&gt;&lt;dates&gt;&lt;year&gt;2014&lt;/year&gt;&lt;/dates&gt;&lt;orig-pub&gt;Yes&lt;/orig-pub&gt;&lt;urls&gt;&lt;pdf-urls&gt;&lt;url&gt;file://J:\E Library\Plant Catalogue\O\Okudera and Ohara 2014 - EN29718.pdf&lt;/url&gt;&lt;/pdf-urls&gt;&lt;/urls&gt;&lt;custom1&gt;Fresh strawberry from Japan mh&lt;/custom1&gt;&lt;/record&gt;&lt;/Cite&gt;&lt;/EndNote&gt;</w:instrText>
            </w:r>
            <w:r w:rsidR="002A7FA6" w:rsidRPr="00022D64">
              <w:fldChar w:fldCharType="separate"/>
            </w:r>
            <w:r w:rsidR="002A7FA6" w:rsidRPr="00022D64">
              <w:rPr>
                <w:noProof/>
              </w:rPr>
              <w:t>(</w:t>
            </w:r>
            <w:hyperlink w:anchor="_ENREF_336" w:tooltip="Okudera, 2014 #29718" w:history="1">
              <w:r w:rsidR="00204D32" w:rsidRPr="00022D64">
                <w:rPr>
                  <w:noProof/>
                </w:rPr>
                <w:t>Okudera &amp; Ohara 2014</w:t>
              </w:r>
            </w:hyperlink>
            <w:r w:rsidR="002A7FA6" w:rsidRPr="00022D64">
              <w:rPr>
                <w:noProof/>
              </w:rPr>
              <w:t>)</w:t>
            </w:r>
            <w:r w:rsidR="002A7FA6" w:rsidRPr="00022D64">
              <w:fldChar w:fldCharType="end"/>
            </w:r>
          </w:p>
        </w:tc>
        <w:tc>
          <w:tcPr>
            <w:tcW w:w="713" w:type="pct"/>
            <w:gridSpan w:val="2"/>
            <w:shd w:val="clear" w:color="auto" w:fill="auto"/>
          </w:tcPr>
          <w:p w14:paraId="2B6AE836" w14:textId="77777777" w:rsidR="002D1731" w:rsidRPr="00022D64" w:rsidRDefault="002D1731" w:rsidP="006E5E2D">
            <w:pPr>
              <w:pStyle w:val="TableText"/>
            </w:pPr>
            <w:r w:rsidRPr="00022D64">
              <w:t>No records found</w:t>
            </w:r>
          </w:p>
        </w:tc>
        <w:tc>
          <w:tcPr>
            <w:tcW w:w="964" w:type="pct"/>
            <w:shd w:val="clear" w:color="auto" w:fill="auto"/>
          </w:tcPr>
          <w:p w14:paraId="441B0992" w14:textId="2BE67FEC" w:rsidR="00752ACA" w:rsidRPr="00022D64" w:rsidRDefault="002D1731" w:rsidP="00565872">
            <w:pPr>
              <w:pStyle w:val="TableText"/>
            </w:pPr>
            <w:r w:rsidRPr="00022D64">
              <w:t xml:space="preserve">No. </w:t>
            </w:r>
            <w:r w:rsidRPr="00022D64">
              <w:rPr>
                <w:i/>
              </w:rPr>
              <w:t>Evancanthus interruptus</w:t>
            </w:r>
            <w:r w:rsidRPr="00022D64">
              <w:t xml:space="preserve"> </w:t>
            </w:r>
            <w:r w:rsidR="00314400" w:rsidRPr="00022D64">
              <w:t>eggs are laid in dead wood (for example</w:t>
            </w:r>
            <w:r w:rsidRPr="00022D64">
              <w:t xml:space="preserve"> stumps and fence posts), the nymphs feed on the underside of the leaves of hops and other hosts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Pr="00022D64">
              <w:t>.</w:t>
            </w:r>
          </w:p>
          <w:p w14:paraId="3F5B3363" w14:textId="4A77BCDD" w:rsidR="002D1731" w:rsidRPr="00022D64" w:rsidRDefault="002D1731" w:rsidP="00204D32">
            <w:pPr>
              <w:pStyle w:val="TableText"/>
            </w:pPr>
            <w:r w:rsidRPr="00022D64">
              <w:t xml:space="preserve">This species has only been sampled from strawberries in Latvia </w:t>
            </w:r>
            <w:r w:rsidR="00352F05" w:rsidRPr="00022D64">
              <w:t xml:space="preserve">and is not listed as a strawberry pest or a potential strawberry pest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xml:space="preserve">. </w:t>
            </w:r>
          </w:p>
        </w:tc>
        <w:tc>
          <w:tcPr>
            <w:tcW w:w="759" w:type="pct"/>
            <w:shd w:val="clear" w:color="auto" w:fill="auto"/>
          </w:tcPr>
          <w:p w14:paraId="28CF39A7" w14:textId="77777777" w:rsidR="002D1731" w:rsidRPr="00022D64" w:rsidRDefault="002D1731" w:rsidP="006E5E2D">
            <w:pPr>
              <w:pStyle w:val="TableText"/>
            </w:pPr>
            <w:r w:rsidRPr="00022D64">
              <w:t>Assessment not required</w:t>
            </w:r>
          </w:p>
        </w:tc>
        <w:tc>
          <w:tcPr>
            <w:tcW w:w="607" w:type="pct"/>
            <w:shd w:val="clear" w:color="auto" w:fill="auto"/>
          </w:tcPr>
          <w:p w14:paraId="30E38998" w14:textId="77777777" w:rsidR="002D1731" w:rsidRPr="00022D64" w:rsidRDefault="002D1731" w:rsidP="006E5E2D">
            <w:pPr>
              <w:pStyle w:val="TableText"/>
            </w:pPr>
            <w:r w:rsidRPr="00022D64">
              <w:t>Assessment not required</w:t>
            </w:r>
          </w:p>
        </w:tc>
        <w:tc>
          <w:tcPr>
            <w:tcW w:w="445" w:type="pct"/>
            <w:gridSpan w:val="2"/>
            <w:shd w:val="clear" w:color="auto" w:fill="auto"/>
          </w:tcPr>
          <w:p w14:paraId="24226277" w14:textId="77777777" w:rsidR="002D1731" w:rsidRPr="00022D64" w:rsidRDefault="002D1731" w:rsidP="006E5E2D">
            <w:pPr>
              <w:pStyle w:val="TableText"/>
            </w:pPr>
            <w:r w:rsidRPr="00022D64">
              <w:t>No</w:t>
            </w:r>
          </w:p>
        </w:tc>
      </w:tr>
      <w:tr w:rsidR="002D1731" w:rsidRPr="00022D64" w14:paraId="2688814B" w14:textId="77777777" w:rsidTr="00B5588C">
        <w:trPr>
          <w:cantSplit/>
        </w:trPr>
        <w:tc>
          <w:tcPr>
            <w:tcW w:w="805" w:type="pct"/>
            <w:gridSpan w:val="2"/>
            <w:shd w:val="clear" w:color="auto" w:fill="auto"/>
          </w:tcPr>
          <w:p w14:paraId="5D2CE6E6" w14:textId="77777777" w:rsidR="002D1731" w:rsidRPr="00022D64" w:rsidRDefault="002D1731" w:rsidP="006E5E2D">
            <w:pPr>
              <w:pStyle w:val="TableText"/>
              <w:rPr>
                <w:lang w:val="pt-BR"/>
              </w:rPr>
            </w:pPr>
            <w:r w:rsidRPr="00022D64">
              <w:rPr>
                <w:i/>
                <w:lang w:val="pt-BR"/>
              </w:rPr>
              <w:t>Eysarcoris aeneus</w:t>
            </w:r>
            <w:r w:rsidRPr="00022D64">
              <w:rPr>
                <w:lang w:val="pt-BR"/>
              </w:rPr>
              <w:t xml:space="preserve"> (Scopoli, 1763)</w:t>
            </w:r>
          </w:p>
          <w:p w14:paraId="1EA2E82A" w14:textId="77777777" w:rsidR="002D1731" w:rsidRPr="00022D64" w:rsidRDefault="002D1731" w:rsidP="006E5E2D">
            <w:pPr>
              <w:pStyle w:val="TableText"/>
              <w:rPr>
                <w:lang w:val="pt-BR"/>
              </w:rPr>
            </w:pPr>
            <w:r w:rsidRPr="00022D64">
              <w:rPr>
                <w:lang w:val="pt-BR"/>
              </w:rPr>
              <w:t>[Pentatomidae]</w:t>
            </w:r>
          </w:p>
          <w:p w14:paraId="6AB1483B" w14:textId="77777777" w:rsidR="002D1731" w:rsidRPr="00022D64" w:rsidRDefault="002D1731" w:rsidP="006E5E2D">
            <w:pPr>
              <w:pStyle w:val="TableText"/>
            </w:pPr>
            <w:r w:rsidRPr="00022D64">
              <w:rPr>
                <w:lang w:val="pt-BR"/>
              </w:rPr>
              <w:t>New forest shieldbug / rice stink bug</w:t>
            </w:r>
          </w:p>
        </w:tc>
        <w:tc>
          <w:tcPr>
            <w:tcW w:w="708" w:type="pct"/>
            <w:gridSpan w:val="2"/>
            <w:shd w:val="clear" w:color="auto" w:fill="auto"/>
          </w:tcPr>
          <w:p w14:paraId="2E2CE962" w14:textId="01251D20"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C02284D" w14:textId="77777777" w:rsidR="002D1731" w:rsidRPr="00022D64" w:rsidRDefault="002D1731" w:rsidP="006E5E2D">
            <w:pPr>
              <w:pStyle w:val="TableText"/>
            </w:pPr>
            <w:r w:rsidRPr="00022D64">
              <w:t>No records found</w:t>
            </w:r>
          </w:p>
        </w:tc>
        <w:tc>
          <w:tcPr>
            <w:tcW w:w="964" w:type="pct"/>
            <w:shd w:val="clear" w:color="auto" w:fill="auto"/>
          </w:tcPr>
          <w:p w14:paraId="49D0C154" w14:textId="055CCBDA" w:rsidR="002D1731" w:rsidRPr="00022D64" w:rsidRDefault="002D1731" w:rsidP="00204D32">
            <w:pPr>
              <w:pStyle w:val="TableText"/>
            </w:pPr>
            <w:r w:rsidRPr="00022D64">
              <w:t xml:space="preserve">No. In Asia </w:t>
            </w:r>
            <w:r w:rsidRPr="00022D64">
              <w:rPr>
                <w:i/>
              </w:rPr>
              <w:t>Eysarcoris aeneus</w:t>
            </w:r>
            <w:r w:rsidRPr="00022D64">
              <w:t xml:space="preserve"> feeds on rice </w:t>
            </w:r>
            <w:r w:rsidR="002A7FA6" w:rsidRPr="00022D64">
              <w:fldChar w:fldCharType="begin">
                <w:fldData xml:space="preserve">PEVuZE5vdGU+PENpdGU+PEF1dGhvcj5Uc3VlZGE8L0F1dGhvcj48WWVhcj4yMDAyPC9ZZWFyPjxS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</w:fldData>
              </w:fldChar>
            </w:r>
            <w:r w:rsidR="002A7FA6" w:rsidRPr="00022D64">
              <w:instrText xml:space="preserve"> ADDIN EN.CITE </w:instrText>
            </w:r>
            <w:r w:rsidR="002A7FA6" w:rsidRPr="00022D64">
              <w:fldChar w:fldCharType="begin">
                <w:fldData xml:space="preserve">PEVuZE5vdGU+PENpdGU+PEF1dGhvcj5Uc3VlZGE8L0F1dGhvcj48WWVhcj4yMDAyPC9ZZWFyPjxS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46" w:tooltip="Kiritani, 2007 #17220" w:history="1">
              <w:r w:rsidR="00204D32" w:rsidRPr="00022D64">
                <w:rPr>
                  <w:noProof/>
                </w:rPr>
                <w:t>Kiritani 2007</w:t>
              </w:r>
            </w:hyperlink>
            <w:r w:rsidR="002A7FA6" w:rsidRPr="00022D64">
              <w:rPr>
                <w:noProof/>
              </w:rPr>
              <w:t xml:space="preserve">; </w:t>
            </w:r>
            <w:hyperlink w:anchor="_ENREF_449" w:tooltip="Tsueda, 2002 #29506" w:history="1">
              <w:r w:rsidR="00204D32" w:rsidRPr="00022D64">
                <w:rPr>
                  <w:noProof/>
                </w:rPr>
                <w:t>Tsueda et al. 2002</w:t>
              </w:r>
            </w:hyperlink>
            <w:r w:rsidR="002A7FA6" w:rsidRPr="00022D64">
              <w:rPr>
                <w:noProof/>
              </w:rPr>
              <w:t>)</w:t>
            </w:r>
            <w:r w:rsidR="002A7FA6" w:rsidRPr="00022D64">
              <w:fldChar w:fldCharType="end"/>
            </w:r>
            <w:r w:rsidRPr="00022D64">
              <w:t xml:space="preserve">. It is associated with heathland, grasslands and woodland where the weed </w:t>
            </w:r>
            <w:r w:rsidRPr="00022D64">
              <w:rPr>
                <w:i/>
              </w:rPr>
              <w:t xml:space="preserve">Hypericum pulchrum </w:t>
            </w:r>
            <w:r w:rsidRPr="00022D64">
              <w:t xml:space="preserve">is the only recorded host plant. However, associated plants in Britian include </w:t>
            </w:r>
            <w:r w:rsidRPr="00022D64">
              <w:rPr>
                <w:i/>
              </w:rPr>
              <w:t>Leonurus</w:t>
            </w:r>
            <w:r w:rsidRPr="00022D64">
              <w:t xml:space="preserve">, </w:t>
            </w:r>
            <w:r w:rsidRPr="00022D64">
              <w:rPr>
                <w:i/>
              </w:rPr>
              <w:t>Marrubium</w:t>
            </w:r>
            <w:r w:rsidRPr="00022D64">
              <w:t xml:space="preserve">, </w:t>
            </w:r>
            <w:r w:rsidRPr="00022D64">
              <w:rPr>
                <w:i/>
              </w:rPr>
              <w:t>Trifolium</w:t>
            </w:r>
            <w:r w:rsidRPr="00022D64">
              <w:t xml:space="preserve">, </w:t>
            </w:r>
            <w:r w:rsidRPr="00022D64">
              <w:rPr>
                <w:i/>
              </w:rPr>
              <w:t>Fragaria</w:t>
            </w:r>
            <w:r w:rsidRPr="00022D64">
              <w:t xml:space="preserve"> and </w:t>
            </w:r>
            <w:r w:rsidRPr="00022D64">
              <w:rPr>
                <w:i/>
              </w:rPr>
              <w:t>Rosa</w:t>
            </w:r>
            <w:r w:rsidRPr="00022D64">
              <w:t xml:space="preserve"> and species of </w:t>
            </w:r>
            <w:r w:rsidRPr="00022D64">
              <w:rPr>
                <w:i/>
              </w:rPr>
              <w:t>Lamiaceae</w:t>
            </w:r>
            <w:r w:rsidRPr="00022D64">
              <w:t xml:space="preserve"> </w:t>
            </w:r>
            <w:r w:rsidR="002A7FA6" w:rsidRPr="00022D64">
              <w:fldChar w:fldCharType="begin"/>
            </w:r>
            <w:r w:rsidR="002A7FA6" w:rsidRPr="00022D64">
              <w:instrText xml:space="preserve"> ADDIN EN.CITE &lt;EndNote&gt;&lt;Cite&gt;&lt;Author&gt;Bantock&lt;/Author&gt;&lt;Year&gt;2016&lt;/Year&gt;&lt;RecNum&gt;30627&lt;/RecNum&gt;&lt;DisplayText&gt;(Bantock 2016)&lt;/DisplayText&gt;&lt;record&gt;&lt;rec-number&gt;30627&lt;/rec-number&gt;&lt;foreign-keys&gt;&lt;key app="EN" db-id="pxwxw0er9zv2fxezxdk5tt5utz5p5vtrwdv0" timestamp="1521683042"&gt;30627&lt;/key&gt;&lt;/foreign-keys&gt;&lt;ref-type name="Reports"&gt;27&lt;/ref-type&gt;&lt;contributors&gt;&lt;authors&gt;&lt;author&gt;Bantock,T.&lt;/author&gt;&lt;/authors&gt;&lt;/contributors&gt;&lt;titles&gt;&lt;title&gt;A review of the Hemiptera of Great Britain: the shieldbugs and allied families&lt;/title&gt;&lt;/titles&gt;&lt;pages&gt;1-56&lt;/pages&gt;&lt;number&gt;Species Status no. 26&lt;/number&gt;&lt;keywords&gt;&lt;keyword&gt;Hemiptera&lt;/keyword&gt;&lt;keyword&gt;true bugs&lt;/keyword&gt;&lt;keyword&gt;shield bugs&lt;/keyword&gt;&lt;keyword&gt;invertebrates&lt;/keyword&gt;&lt;keyword&gt;red list&lt;/keyword&gt;&lt;keyword&gt;IUCN&lt;/keyword&gt;&lt;keyword&gt;IUCN threat categories&lt;/keyword&gt;&lt;/keywords&gt;&lt;dates&gt;&lt;year&gt;2016&lt;/year&gt;&lt;/dates&gt;&lt;pub-location&gt;Worcester&lt;/pub-location&gt;&lt;publisher&gt;Natural England Commissioned Reports Number 190&lt;/publisher&gt;&lt;orig-pub&gt;J:\E Library\Plant Catalogue\B&lt;/orig-pub&gt;&lt;isbn&gt;978-1-78354-283-3&lt;/isbn&gt;&lt;urls&gt;&lt;related-urls&gt;&lt;url&gt;http://publications.naturalengland.org.uk/publication/5027762327781376&lt;/url&gt;&lt;/related-urls&gt;&lt;pdf-urls&gt;&lt;url&gt;file://J:\E Library\Plant Catalogue\B\Bantock 2016 EN30627.pdf&lt;/url&gt;&lt;/pdf-urls&gt;&lt;/urls&gt;&lt;custom1&gt;Japan strawberry, jm&lt;/custom1&gt;&lt;custom2&gt;553.57 kb&lt;/custom2&gt;&lt;custom3&gt;pdf&lt;/custom3&gt;&lt;/record&gt;&lt;/Cite&gt;&lt;/EndNote&gt;</w:instrText>
            </w:r>
            <w:r w:rsidR="002A7FA6" w:rsidRPr="00022D64">
              <w:fldChar w:fldCharType="separate"/>
            </w:r>
            <w:r w:rsidR="002A7FA6" w:rsidRPr="00022D64">
              <w:rPr>
                <w:noProof/>
              </w:rPr>
              <w:t>(</w:t>
            </w:r>
            <w:hyperlink w:anchor="_ENREF_23" w:tooltip="Bantock, 2016 #30627" w:history="1">
              <w:r w:rsidR="00204D32" w:rsidRPr="00022D64">
                <w:rPr>
                  <w:noProof/>
                </w:rPr>
                <w:t>Bantock 2016</w:t>
              </w:r>
            </w:hyperlink>
            <w:r w:rsidR="002A7FA6" w:rsidRPr="00022D64">
              <w:rPr>
                <w:noProof/>
              </w:rPr>
              <w:t>)</w:t>
            </w:r>
            <w:r w:rsidR="002A7FA6" w:rsidRPr="00022D64">
              <w:fldChar w:fldCharType="end"/>
            </w:r>
            <w:r w:rsidRPr="00022D64">
              <w:t>.</w:t>
            </w:r>
            <w:r w:rsidR="00002CC5" w:rsidRPr="00022D64">
              <w:t xml:space="preserve"> No other records of association with strawberry have been found.</w:t>
            </w:r>
          </w:p>
        </w:tc>
        <w:tc>
          <w:tcPr>
            <w:tcW w:w="759" w:type="pct"/>
            <w:shd w:val="clear" w:color="auto" w:fill="auto"/>
          </w:tcPr>
          <w:p w14:paraId="6895858F" w14:textId="77777777" w:rsidR="002D1731" w:rsidRPr="00022D64" w:rsidRDefault="002D1731" w:rsidP="006E5E2D">
            <w:pPr>
              <w:pStyle w:val="TableText"/>
            </w:pPr>
            <w:r w:rsidRPr="00022D64">
              <w:t>Assessment not required</w:t>
            </w:r>
          </w:p>
        </w:tc>
        <w:tc>
          <w:tcPr>
            <w:tcW w:w="607" w:type="pct"/>
            <w:shd w:val="clear" w:color="auto" w:fill="auto"/>
          </w:tcPr>
          <w:p w14:paraId="4B31BB2E" w14:textId="77777777" w:rsidR="002D1731" w:rsidRPr="00022D64" w:rsidRDefault="002D1731" w:rsidP="006E5E2D">
            <w:pPr>
              <w:pStyle w:val="TableText"/>
            </w:pPr>
            <w:r w:rsidRPr="00022D64">
              <w:t>Assessment not required</w:t>
            </w:r>
          </w:p>
        </w:tc>
        <w:tc>
          <w:tcPr>
            <w:tcW w:w="445" w:type="pct"/>
            <w:gridSpan w:val="2"/>
            <w:shd w:val="clear" w:color="auto" w:fill="auto"/>
          </w:tcPr>
          <w:p w14:paraId="4DE6B3B2" w14:textId="77777777" w:rsidR="002D1731" w:rsidRPr="00022D64" w:rsidRDefault="002D1731" w:rsidP="006E5E2D">
            <w:pPr>
              <w:pStyle w:val="TableText"/>
            </w:pPr>
            <w:r w:rsidRPr="00022D64">
              <w:t>No</w:t>
            </w:r>
          </w:p>
        </w:tc>
      </w:tr>
      <w:tr w:rsidR="002D1731" w:rsidRPr="00022D64" w14:paraId="0EDD1BC0" w14:textId="77777777" w:rsidTr="00B5588C">
        <w:trPr>
          <w:cantSplit/>
        </w:trPr>
        <w:tc>
          <w:tcPr>
            <w:tcW w:w="805" w:type="pct"/>
            <w:gridSpan w:val="2"/>
            <w:shd w:val="clear" w:color="auto" w:fill="auto"/>
          </w:tcPr>
          <w:p w14:paraId="5DD4D49D" w14:textId="77777777" w:rsidR="002D1731" w:rsidRPr="00022D64" w:rsidRDefault="002D1731" w:rsidP="00C600C3">
            <w:pPr>
              <w:pStyle w:val="TableText"/>
              <w:rPr>
                <w:lang w:val="pt-BR"/>
              </w:rPr>
            </w:pPr>
            <w:r w:rsidRPr="00022D64">
              <w:rPr>
                <w:i/>
                <w:lang w:val="pt-BR"/>
              </w:rPr>
              <w:lastRenderedPageBreak/>
              <w:t>Halyomorpha halys</w:t>
            </w:r>
            <w:r w:rsidRPr="00022D64">
              <w:rPr>
                <w:lang w:val="pt-BR"/>
              </w:rPr>
              <w:t xml:space="preserve"> (Stål, 1855)</w:t>
            </w:r>
          </w:p>
          <w:p w14:paraId="48ED77FB" w14:textId="77777777" w:rsidR="002D1731" w:rsidRPr="00022D64" w:rsidRDefault="002D1731" w:rsidP="00C600C3">
            <w:pPr>
              <w:pStyle w:val="TableText"/>
              <w:rPr>
                <w:lang w:val="pt-BR"/>
              </w:rPr>
            </w:pPr>
            <w:r w:rsidRPr="00022D64">
              <w:rPr>
                <w:lang w:val="pt-BR"/>
              </w:rPr>
              <w:t>[Pentatomidae]</w:t>
            </w:r>
          </w:p>
          <w:p w14:paraId="5920B611" w14:textId="77777777" w:rsidR="002D1731" w:rsidRPr="00022D64" w:rsidRDefault="002D1731" w:rsidP="00C600C3">
            <w:pPr>
              <w:pStyle w:val="TableText"/>
            </w:pPr>
            <w:r w:rsidRPr="00022D64">
              <w:rPr>
                <w:lang w:val="pt-BR"/>
              </w:rPr>
              <w:t>Brown marmorated stink bug</w:t>
            </w:r>
          </w:p>
        </w:tc>
        <w:tc>
          <w:tcPr>
            <w:tcW w:w="708" w:type="pct"/>
            <w:gridSpan w:val="2"/>
            <w:shd w:val="clear" w:color="auto" w:fill="auto"/>
          </w:tcPr>
          <w:p w14:paraId="56F59ADE" w14:textId="55949EAF"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274317AF" w14:textId="43485CB4" w:rsidR="002D1731" w:rsidRPr="00022D64" w:rsidRDefault="00083841" w:rsidP="00565872">
            <w:pPr>
              <w:pStyle w:val="TableText"/>
            </w:pPr>
            <w:r w:rsidRPr="00022D64">
              <w:t>No records found</w:t>
            </w:r>
          </w:p>
        </w:tc>
        <w:tc>
          <w:tcPr>
            <w:tcW w:w="964" w:type="pct"/>
            <w:shd w:val="clear" w:color="auto" w:fill="auto"/>
          </w:tcPr>
          <w:p w14:paraId="71FBF975" w14:textId="0ED16902" w:rsidR="00752ACA" w:rsidRPr="00022D64" w:rsidRDefault="002D1731" w:rsidP="00565872">
            <w:pPr>
              <w:pStyle w:val="TableText"/>
            </w:pPr>
            <w:r w:rsidRPr="00022D64">
              <w:t xml:space="preserve">No. This species is highly polyphagous. Feeding occurs on leaves, shoots, stems, fruit and seeds </w:t>
            </w:r>
            <w:r w:rsidR="002A7FA6" w:rsidRPr="00022D64">
              <w:fldChar w:fldCharType="begin">
                <w:fldData xml:space="preserve">PEVuZE5vdGU+PENpdGU+PEF1dGhvcj5NYXJ0aW5zb248L0F1dGhvcj48WWVhcj4yMDE1PC9ZZWFy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</w:fldData>
              </w:fldChar>
            </w:r>
            <w:r w:rsidR="002A7FA6" w:rsidRPr="00022D64">
              <w:instrText xml:space="preserve"> ADDIN EN.CITE </w:instrText>
            </w:r>
            <w:r w:rsidR="002A7FA6" w:rsidRPr="00022D64">
              <w:fldChar w:fldCharType="begin">
                <w:fldData xml:space="preserve">PEVuZE5vdGU+PENpdGU+PEF1dGhvcj5NYXJ0aW5zb248L0F1dGhvcj48WWVhcj4yMDE1PC9ZZWFy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95" w:tooltip="Department of Agriculture and Water Resources, 2017 #30736" w:history="1">
              <w:r w:rsidR="00204D32" w:rsidRPr="00022D64">
                <w:rPr>
                  <w:noProof/>
                </w:rPr>
                <w:t>Department of Agriculture and Water Resources 2017</w:t>
              </w:r>
            </w:hyperlink>
            <w:r w:rsidR="002A7FA6" w:rsidRPr="00022D64">
              <w:rPr>
                <w:noProof/>
              </w:rPr>
              <w:t xml:space="preserve">; </w:t>
            </w:r>
            <w:hyperlink w:anchor="_ENREF_288" w:tooltip="Martinson, 2015 #23365" w:history="1">
              <w:r w:rsidR="00204D32" w:rsidRPr="00022D64">
                <w:rPr>
                  <w:noProof/>
                </w:rPr>
                <w:t>Martinson et al. 2015</w:t>
              </w:r>
            </w:hyperlink>
            <w:r w:rsidR="002A7FA6" w:rsidRPr="00022D64">
              <w:rPr>
                <w:noProof/>
              </w:rPr>
              <w:t>)</w:t>
            </w:r>
            <w:r w:rsidR="002A7FA6" w:rsidRPr="00022D64">
              <w:fldChar w:fldCharType="end"/>
            </w:r>
            <w:r w:rsidRPr="00022D64">
              <w:t xml:space="preserve">. </w:t>
            </w:r>
          </w:p>
          <w:p w14:paraId="53F050AA" w14:textId="6A9DEB7F" w:rsidR="002D1731" w:rsidRPr="00022D64" w:rsidRDefault="002D1731" w:rsidP="00565872">
            <w:pPr>
              <w:pStyle w:val="TableText"/>
            </w:pPr>
            <w:r w:rsidRPr="00022D64">
              <w:t>Adults and nymphs are highly mobile and unlikely to remain on fruit during harvest</w:t>
            </w:r>
            <w:r w:rsidR="00C600C3" w:rsidRPr="00022D64">
              <w:t>ing.</w:t>
            </w:r>
          </w:p>
        </w:tc>
        <w:tc>
          <w:tcPr>
            <w:tcW w:w="759" w:type="pct"/>
            <w:shd w:val="clear" w:color="auto" w:fill="auto"/>
          </w:tcPr>
          <w:p w14:paraId="45537D86" w14:textId="77777777" w:rsidR="002D1731" w:rsidRPr="00022D64" w:rsidRDefault="002D1731" w:rsidP="00C600C3">
            <w:pPr>
              <w:pStyle w:val="TableText"/>
            </w:pPr>
            <w:r w:rsidRPr="00022D64">
              <w:t>Assessment not required</w:t>
            </w:r>
          </w:p>
        </w:tc>
        <w:tc>
          <w:tcPr>
            <w:tcW w:w="607" w:type="pct"/>
            <w:shd w:val="clear" w:color="auto" w:fill="auto"/>
          </w:tcPr>
          <w:p w14:paraId="2F034982" w14:textId="77777777" w:rsidR="002D1731" w:rsidRPr="00022D64" w:rsidRDefault="002D1731" w:rsidP="00C600C3">
            <w:pPr>
              <w:pStyle w:val="TableText"/>
            </w:pPr>
            <w:r w:rsidRPr="00022D64">
              <w:t>Assessment not required</w:t>
            </w:r>
          </w:p>
        </w:tc>
        <w:tc>
          <w:tcPr>
            <w:tcW w:w="445" w:type="pct"/>
            <w:gridSpan w:val="2"/>
            <w:shd w:val="clear" w:color="auto" w:fill="auto"/>
          </w:tcPr>
          <w:p w14:paraId="2C27D32C" w14:textId="77777777" w:rsidR="002D1731" w:rsidRPr="00022D64" w:rsidRDefault="002D1731" w:rsidP="00C600C3">
            <w:pPr>
              <w:pStyle w:val="TableText"/>
            </w:pPr>
            <w:r w:rsidRPr="00022D64">
              <w:t>No</w:t>
            </w:r>
          </w:p>
        </w:tc>
      </w:tr>
      <w:tr w:rsidR="002D1731" w:rsidRPr="00022D64" w14:paraId="5F03115C" w14:textId="77777777" w:rsidTr="00B5588C">
        <w:trPr>
          <w:cantSplit/>
        </w:trPr>
        <w:tc>
          <w:tcPr>
            <w:tcW w:w="805" w:type="pct"/>
            <w:gridSpan w:val="2"/>
            <w:shd w:val="clear" w:color="auto" w:fill="auto"/>
          </w:tcPr>
          <w:p w14:paraId="537E4348" w14:textId="77777777" w:rsidR="002D1731" w:rsidRPr="00022D64" w:rsidRDefault="002D1731" w:rsidP="00C600C3">
            <w:pPr>
              <w:pStyle w:val="TableText"/>
              <w:rPr>
                <w:lang w:val="pt-BR"/>
              </w:rPr>
            </w:pPr>
            <w:r w:rsidRPr="00022D64">
              <w:rPr>
                <w:i/>
                <w:lang w:val="pt-BR"/>
              </w:rPr>
              <w:t>Macrosiphum euphorbiae</w:t>
            </w:r>
            <w:r w:rsidRPr="00022D64">
              <w:rPr>
                <w:lang w:val="pt-BR"/>
              </w:rPr>
              <w:t xml:space="preserve"> (Thomas, 1878)</w:t>
            </w:r>
          </w:p>
          <w:p w14:paraId="2DE7F347" w14:textId="77777777" w:rsidR="002D1731" w:rsidRPr="00022D64" w:rsidRDefault="002D1731" w:rsidP="00C600C3">
            <w:pPr>
              <w:pStyle w:val="TableText"/>
              <w:rPr>
                <w:lang w:val="pt-BR"/>
              </w:rPr>
            </w:pPr>
            <w:r w:rsidRPr="00022D64">
              <w:rPr>
                <w:lang w:val="pt-BR"/>
              </w:rPr>
              <w:t>[Aphididae]</w:t>
            </w:r>
          </w:p>
          <w:p w14:paraId="366CC7A1" w14:textId="77777777" w:rsidR="002D1731" w:rsidRPr="00022D64" w:rsidRDefault="002D1731" w:rsidP="00C600C3">
            <w:pPr>
              <w:pStyle w:val="TableText"/>
            </w:pPr>
            <w:r w:rsidRPr="00022D64">
              <w:rPr>
                <w:lang w:val="pt-BR"/>
              </w:rPr>
              <w:t>Potato aphid</w:t>
            </w:r>
          </w:p>
        </w:tc>
        <w:tc>
          <w:tcPr>
            <w:tcW w:w="708" w:type="pct"/>
            <w:gridSpan w:val="2"/>
            <w:shd w:val="clear" w:color="auto" w:fill="auto"/>
          </w:tcPr>
          <w:p w14:paraId="0633475B" w14:textId="7D3AC722"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784515B1" w14:textId="01D195F6" w:rsidR="002D1731" w:rsidRPr="00022D64" w:rsidRDefault="002D1731" w:rsidP="00204D32">
            <w:pPr>
              <w:pStyle w:val="TableText"/>
            </w:pPr>
            <w:r w:rsidRPr="00022D64">
              <w:t xml:space="preserve">Yes. ACT, NSW, NT, Qld, SA, Tas, Vic, WA </w:t>
            </w:r>
            <w:r w:rsidR="002A7FA6" w:rsidRPr="00022D64">
              <w:fldChar w:fldCharType="begin"/>
            </w:r>
            <w:r w:rsidR="002A7FA6" w:rsidRPr="00022D64">
              <w:instrText xml:space="preserve"> ADDIN EN.CITE &lt;EndNote&gt;&lt;Cite&gt;&lt;Author&gt;Hollis&lt;/Author&gt;&lt;Year&gt;2005&lt;/Year&gt;&lt;RecNum&gt;22307&lt;/RecNum&gt;&lt;DisplayText&gt;(Hollis &amp;amp; Eastop 2005)&lt;/DisplayText&gt;&lt;record&gt;&lt;rec-number&gt;22307&lt;/rec-number&gt;&lt;foreign-keys&gt;&lt;key app="EN" db-id="pxwxw0er9zv2fxezxdk5tt5utz5p5vtrwdv0" timestamp="1451972872"&gt;22307&lt;/key&gt;&lt;/foreign-keys&gt;&lt;ref-type name="Electronic Publication"&gt;44&lt;/ref-type&gt;&lt;contributors&gt;&lt;authors&gt;&lt;author&gt;Hollis,D.&lt;/author&gt;&lt;author&gt;Eastop,V.F.&lt;/author&gt;&lt;/authors&gt;&lt;/contributors&gt;&lt;titles&gt;&lt;title&gt;Superfamily Aphidoidea&lt;/title&gt;&lt;secondary-title&gt;Australian Faunal Directory, Australian Biological Resources Study&lt;/secondary-title&gt;&lt;/titles&gt;&lt;keywords&gt;&lt;keyword&gt;Aphidoidea&lt;/keyword&gt;&lt;keyword&gt;Entry&lt;/keyword&gt;&lt;keyword&gt;Hemiptera&lt;/keyword&gt;&lt;/keywords&gt;&lt;dates&gt;&lt;year&gt;2005&lt;/year&gt;&lt;pub-dates&gt;&lt;date&gt;2015&lt;/date&gt;&lt;/pub-dates&gt;&lt;/dates&gt;&lt;label&gt;87164&lt;/label&gt;&lt;urls&gt;&lt;related-urls&gt;&lt;url&gt;&lt;style face="underline" font="default" size="100%"&gt;http://environment.gov.au/biodiversity/abrs/online-resources/fauna/afd/taxa/aphidoidea&lt;/style&gt;&lt;/url&gt;&lt;/related-urls&gt;&lt;/urls&gt;&lt;custom1&gt;updated adm&lt;/custom1&gt;&lt;/record&gt;&lt;/Cite&gt;&lt;/EndNote&gt;</w:instrText>
            </w:r>
            <w:r w:rsidR="002A7FA6" w:rsidRPr="00022D64">
              <w:fldChar w:fldCharType="separate"/>
            </w:r>
            <w:r w:rsidR="002A7FA6" w:rsidRPr="00022D64">
              <w:rPr>
                <w:noProof/>
              </w:rPr>
              <w:t>(</w:t>
            </w:r>
            <w:hyperlink w:anchor="_ENREF_188" w:tooltip="Hollis, 2005 #22307" w:history="1">
              <w:r w:rsidR="00204D32" w:rsidRPr="00022D64">
                <w:rPr>
                  <w:noProof/>
                </w:rPr>
                <w:t>Hollis &amp; Eastop 2005</w:t>
              </w:r>
            </w:hyperlink>
            <w:r w:rsidR="002A7FA6" w:rsidRPr="00022D64">
              <w:rPr>
                <w:noProof/>
              </w:rPr>
              <w:t>)</w:t>
            </w:r>
            <w:r w:rsidR="002A7FA6" w:rsidRPr="00022D64">
              <w:fldChar w:fldCharType="end"/>
            </w:r>
            <w:r w:rsidR="00687C28" w:rsidRPr="00022D64">
              <w:t xml:space="preserve">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D5E2AE1" w14:textId="77777777" w:rsidR="002D1731" w:rsidRPr="00022D64" w:rsidRDefault="002D1731" w:rsidP="00C600C3">
            <w:pPr>
              <w:pStyle w:val="TableText"/>
            </w:pPr>
            <w:r w:rsidRPr="00022D64">
              <w:t>Assessment not required</w:t>
            </w:r>
          </w:p>
        </w:tc>
        <w:tc>
          <w:tcPr>
            <w:tcW w:w="759" w:type="pct"/>
            <w:shd w:val="clear" w:color="auto" w:fill="auto"/>
          </w:tcPr>
          <w:p w14:paraId="709FABB6" w14:textId="77777777" w:rsidR="002D1731" w:rsidRPr="00022D64" w:rsidRDefault="002D1731" w:rsidP="00C600C3">
            <w:pPr>
              <w:pStyle w:val="TableText"/>
            </w:pPr>
            <w:r w:rsidRPr="00022D64">
              <w:t>Assessment not required</w:t>
            </w:r>
          </w:p>
        </w:tc>
        <w:tc>
          <w:tcPr>
            <w:tcW w:w="607" w:type="pct"/>
            <w:shd w:val="clear" w:color="auto" w:fill="auto"/>
          </w:tcPr>
          <w:p w14:paraId="388B6B3D" w14:textId="77777777" w:rsidR="002D1731" w:rsidRPr="00022D64" w:rsidRDefault="002D1731" w:rsidP="00C600C3">
            <w:pPr>
              <w:pStyle w:val="TableText"/>
            </w:pPr>
            <w:r w:rsidRPr="00022D64">
              <w:t>Assessment not required</w:t>
            </w:r>
          </w:p>
        </w:tc>
        <w:tc>
          <w:tcPr>
            <w:tcW w:w="445" w:type="pct"/>
            <w:gridSpan w:val="2"/>
            <w:shd w:val="clear" w:color="auto" w:fill="auto"/>
          </w:tcPr>
          <w:p w14:paraId="579DE265" w14:textId="77777777" w:rsidR="002D1731" w:rsidRPr="00022D64" w:rsidRDefault="002D1731" w:rsidP="00C600C3">
            <w:pPr>
              <w:pStyle w:val="TableText"/>
            </w:pPr>
            <w:r w:rsidRPr="00022D64">
              <w:t>No</w:t>
            </w:r>
          </w:p>
        </w:tc>
      </w:tr>
      <w:tr w:rsidR="002D1731" w:rsidRPr="00022D64" w14:paraId="56126000" w14:textId="77777777" w:rsidTr="00B5588C">
        <w:trPr>
          <w:cantSplit/>
        </w:trPr>
        <w:tc>
          <w:tcPr>
            <w:tcW w:w="805" w:type="pct"/>
            <w:gridSpan w:val="2"/>
            <w:shd w:val="clear" w:color="auto" w:fill="auto"/>
          </w:tcPr>
          <w:p w14:paraId="13BDDA01" w14:textId="77777777" w:rsidR="002D1731" w:rsidRPr="00022D64" w:rsidRDefault="002D1731" w:rsidP="00C600C3">
            <w:pPr>
              <w:pStyle w:val="TableText"/>
              <w:rPr>
                <w:lang w:val="pt-BR"/>
              </w:rPr>
            </w:pPr>
            <w:r w:rsidRPr="00022D64">
              <w:rPr>
                <w:i/>
                <w:lang w:val="pt-BR"/>
              </w:rPr>
              <w:lastRenderedPageBreak/>
              <w:t>Macrosteles fascifrons</w:t>
            </w:r>
            <w:r w:rsidRPr="00022D64">
              <w:rPr>
                <w:lang w:val="pt-BR"/>
              </w:rPr>
              <w:t xml:space="preserve"> Stål, 1858</w:t>
            </w:r>
          </w:p>
          <w:p w14:paraId="75611B32" w14:textId="77777777" w:rsidR="002D1731" w:rsidRPr="00022D64" w:rsidRDefault="002D1731" w:rsidP="00C600C3">
            <w:pPr>
              <w:pStyle w:val="TableText"/>
              <w:rPr>
                <w:lang w:val="pt-BR"/>
              </w:rPr>
            </w:pPr>
            <w:r w:rsidRPr="00022D64">
              <w:rPr>
                <w:lang w:val="pt-BR"/>
              </w:rPr>
              <w:t>[Cicadellidae]</w:t>
            </w:r>
          </w:p>
          <w:p w14:paraId="295D4E44" w14:textId="77777777" w:rsidR="002D1731" w:rsidRPr="00022D64" w:rsidRDefault="002D1731" w:rsidP="00C600C3">
            <w:pPr>
              <w:pStyle w:val="TableText"/>
              <w:rPr>
                <w:lang w:val="pt-BR"/>
              </w:rPr>
            </w:pPr>
            <w:r w:rsidRPr="00022D64">
              <w:rPr>
                <w:lang w:val="pt-BR"/>
              </w:rPr>
              <w:t>Six-spotted leafhopper</w:t>
            </w:r>
          </w:p>
        </w:tc>
        <w:tc>
          <w:tcPr>
            <w:tcW w:w="708" w:type="pct"/>
            <w:gridSpan w:val="2"/>
            <w:shd w:val="clear" w:color="auto" w:fill="auto"/>
          </w:tcPr>
          <w:p w14:paraId="7B905F57" w14:textId="7814AC68"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&lt;EndNote&gt;&lt;Cite&gt;&lt;Author&gt;Shiomi&lt;/Author&gt;&lt;Year&gt;1983&lt;/Year&gt;&lt;RecNum&gt;29505&lt;/RecNum&gt;&lt;DisplayText&gt;(Shiomi &amp;amp; Sugiura 1983)&lt;/DisplayText&gt;&lt;record&gt;&lt;rec-number&gt;29505&lt;/rec-number&gt;&lt;foreign-keys&gt;&lt;key app="EN" db-id="pxwxw0er9zv2fxezxdk5tt5utz5p5vtrwdv0" timestamp="1508376117"&gt;29505&lt;/key&gt;&lt;/foreign-keys&gt;&lt;ref-type name="Journal Articles"&gt;17&lt;/ref-type&gt;&lt;contributors&gt;&lt;authors&gt;&lt;author&gt;Shiomi, T. &lt;/author&gt;&lt;author&gt;Sugiura, M. &lt;/author&gt;&lt;/authors&gt;&lt;/contributors&gt;&lt;titles&gt;&lt;title&gt;Occurrence and host range of strawberry witches&amp;apos; broom in Japan&lt;/title&gt;&lt;secondary-title&gt;Annals of the Phytopathological Society of Japan &lt;/secondary-title&gt;&lt;/titles&gt;&lt;periodical&gt;&lt;full-title&gt;Annals of the Phytopathological Society of Japan&lt;/full-title&gt;&lt;/periodical&gt;&lt;pages&gt;727-730&lt;/pages&gt;&lt;volume&gt;49&lt;/volume&gt;&lt;number&gt;5&lt;/number&gt;&lt;keywords&gt;&lt;keyword&gt;Macrosteles orientalis&lt;/keyword&gt;&lt;keyword&gt;M. fascifrons&lt;/keyword&gt;&lt;keyword&gt;Mycoplasma-like organisms&lt;/keyword&gt;&lt;keyword&gt;stunting and witches&amp;apos; broom&lt;/keyword&gt;&lt;keyword&gt;Japan&lt;/keyword&gt;&lt;/keywords&gt;&lt;dates&gt;&lt;year&gt;1983&lt;/year&gt;&lt;/dates&gt;&lt;urls&gt;&lt;pdf-urls&gt;&lt;url&gt;file://J:\E Library\Plant Catalogue\S\Shiomi and Sugiura 1983 EN29505.pdf&lt;/url&gt;&lt;/pdf-urls&gt;&lt;/urls&gt;&lt;custom1&gt;Fresh strawberry from Japan mh&lt;/custom1&gt;&lt;language&gt;Japanese&lt;/language&gt;&lt;/record&gt;&lt;/Cite&gt;&lt;/EndNote&gt;</w:instrText>
            </w:r>
            <w:r w:rsidR="002A7FA6" w:rsidRPr="00022D64">
              <w:fldChar w:fldCharType="separate"/>
            </w:r>
            <w:r w:rsidR="002A7FA6" w:rsidRPr="00022D64">
              <w:rPr>
                <w:noProof/>
              </w:rPr>
              <w:t>(</w:t>
            </w:r>
            <w:hyperlink w:anchor="_ENREF_406" w:tooltip="Shiomi, 1983 #29505" w:history="1">
              <w:r w:rsidR="00204D32" w:rsidRPr="00022D64">
                <w:rPr>
                  <w:noProof/>
                </w:rPr>
                <w:t>Shiomi &amp; Sugiura 1983</w:t>
              </w:r>
            </w:hyperlink>
            <w:r w:rsidR="002A7FA6" w:rsidRPr="00022D64">
              <w:rPr>
                <w:noProof/>
              </w:rPr>
              <w:t>)</w:t>
            </w:r>
            <w:r w:rsidR="002A7FA6" w:rsidRPr="00022D64">
              <w:fldChar w:fldCharType="end"/>
            </w:r>
          </w:p>
        </w:tc>
        <w:tc>
          <w:tcPr>
            <w:tcW w:w="713" w:type="pct"/>
            <w:gridSpan w:val="2"/>
            <w:shd w:val="clear" w:color="auto" w:fill="auto"/>
          </w:tcPr>
          <w:p w14:paraId="6CA6883C" w14:textId="63D429B3" w:rsidR="002D1731" w:rsidRPr="00022D64" w:rsidRDefault="00083841" w:rsidP="00565872">
            <w:pPr>
              <w:pStyle w:val="TableText"/>
            </w:pPr>
            <w:r w:rsidRPr="00022D64">
              <w:t>No records found</w:t>
            </w:r>
          </w:p>
        </w:tc>
        <w:tc>
          <w:tcPr>
            <w:tcW w:w="964" w:type="pct"/>
            <w:shd w:val="clear" w:color="auto" w:fill="auto"/>
          </w:tcPr>
          <w:p w14:paraId="09AB7CBC" w14:textId="7E2DA5C3" w:rsidR="00002CC5" w:rsidRPr="00022D64" w:rsidRDefault="002D1731" w:rsidP="00C600C3">
            <w:pPr>
              <w:pStyle w:val="TableText"/>
            </w:pPr>
            <w:r w:rsidRPr="00022D64">
              <w:t xml:space="preserve">No. Leafhoppers feed exclusively on leaf sap </w:t>
            </w:r>
            <w:r w:rsidR="002A7FA6" w:rsidRPr="00022D64">
              <w:fldChar w:fldCharType="begin"/>
            </w:r>
            <w:r w:rsidR="002A7FA6" w:rsidRPr="00022D64">
              <w:instrText xml:space="preserve"> ADDIN EN.CITE &lt;EndNote&gt;&lt;Cite&gt;&lt;Author&gt;Ishii&lt;/Author&gt;&lt;Year&gt;2013&lt;/Year&gt;&lt;RecNum&gt;29543&lt;/RecNum&gt;&lt;DisplayText&gt;(Ishii et al. 2013)&lt;/DisplayText&gt;&lt;record&gt;&lt;rec-number&gt;29543&lt;/rec-number&gt;&lt;foreign-keys&gt;&lt;key app="EN" db-id="pxwxw0er9zv2fxezxdk5tt5utz5p5vtrwdv0" timestamp="1508993333"&gt;29543&lt;/key&gt;&lt;/foreign-keys&gt;&lt;ref-type name="Journal Articles"&gt;17&lt;/ref-type&gt;&lt;contributors&gt;&lt;authors&gt;&lt;author&gt;Ishii, Y.&lt;/author&gt;&lt;author&gt;Matsuura, Y.&lt;/author&gt;&lt;author&gt;Kakizawa, S.&lt;/author&gt;&lt;author&gt;Nikoh, N.&lt;/author&gt;&lt;author&gt;Fukatsu, T. &lt;/author&gt;&lt;/authors&gt;&lt;/contributors&gt;&lt;titles&gt;&lt;title&gt;&lt;style face="normal" font="default" size="100%"&gt;Diversity of bacterial endosymbionts associated with &lt;/style&gt;&lt;style face="italic" font="default" size="100%"&gt;Macrosteles&lt;/style&gt;&lt;style face="normal" font="default" size="100%"&gt; leafhoppers vectoring phytopathogenic phytoplasmas&lt;/style&gt;&lt;/title&gt;&lt;secondary-title&gt;Applied and Environmental Microbiology &lt;/secondary-title&gt;&lt;/titles&gt;&lt;periodical&gt;&lt;full-title&gt;Applied and Environmental Microbiology&lt;/full-title&gt;&lt;/periodical&gt;&lt;pages&gt;5013-6022&lt;/pages&gt;&lt;volume&gt;79&lt;/volume&gt;&lt;number&gt;16&lt;/number&gt;&lt;dates&gt;&lt;year&gt;2013&lt;/year&gt;&lt;/dates&gt;&lt;urls&gt;&lt;pdf-urls&gt;&lt;url&gt;file://J:\E Library\Plant Catalogue\I\Ishii et al 2013 EN29543.pdf&lt;/url&gt;&lt;/pdf-urls&gt;&lt;/urls&gt;&lt;custom1&gt;Fresh strawberry from Japan mh&lt;/custom1&gt;&lt;electronic-resource-num&gt;DOI 10.1128/AEM.01527-13&lt;/electronic-resource-num&gt;&lt;/record&gt;&lt;/Cite&gt;&lt;/EndNote&gt;</w:instrText>
            </w:r>
            <w:r w:rsidR="002A7FA6" w:rsidRPr="00022D64">
              <w:fldChar w:fldCharType="separate"/>
            </w:r>
            <w:r w:rsidR="002A7FA6" w:rsidRPr="00022D64">
              <w:rPr>
                <w:noProof/>
              </w:rPr>
              <w:t>(</w:t>
            </w:r>
            <w:hyperlink w:anchor="_ENREF_208" w:tooltip="Ishii, 2013 #29543" w:history="1">
              <w:r w:rsidR="00204D32" w:rsidRPr="00022D64">
                <w:rPr>
                  <w:noProof/>
                </w:rPr>
                <w:t>Ishii et al. 2013</w:t>
              </w:r>
            </w:hyperlink>
            <w:r w:rsidR="002A7FA6" w:rsidRPr="00022D64">
              <w:rPr>
                <w:noProof/>
              </w:rPr>
              <w:t>)</w:t>
            </w:r>
            <w:r w:rsidR="002A7FA6" w:rsidRPr="00022D64">
              <w:fldChar w:fldCharType="end"/>
            </w:r>
            <w:r w:rsidRPr="00022D64">
              <w:t xml:space="preserve">. </w:t>
            </w:r>
            <w:r w:rsidRPr="00022D64">
              <w:rPr>
                <w:i/>
              </w:rPr>
              <w:t>Macrosteles fascifrons</w:t>
            </w:r>
            <w:r w:rsidRPr="00022D64">
              <w:t xml:space="preserve"> has been reported to transmit strawberry witches’ broom in Japan </w:t>
            </w:r>
            <w:r w:rsidR="002A7FA6" w:rsidRPr="00022D64">
              <w:fldChar w:fldCharType="begin"/>
            </w:r>
            <w:r w:rsidR="002A7FA6" w:rsidRPr="00022D64">
              <w:instrText xml:space="preserve"> ADDIN EN.CITE &lt;EndNote&gt;&lt;Cite&gt;&lt;Author&gt;Shiomi&lt;/Author&gt;&lt;Year&gt;1983&lt;/Year&gt;&lt;RecNum&gt;29505&lt;/RecNum&gt;&lt;DisplayText&gt;(Shiomi &amp;amp; Sugiura 1983)&lt;/DisplayText&gt;&lt;record&gt;&lt;rec-number&gt;29505&lt;/rec-number&gt;&lt;foreign-keys&gt;&lt;key app="EN" db-id="pxwxw0er9zv2fxezxdk5tt5utz5p5vtrwdv0" timestamp="1508376117"&gt;29505&lt;/key&gt;&lt;/foreign-keys&gt;&lt;ref-type name="Journal Articles"&gt;17&lt;/ref-type&gt;&lt;contributors&gt;&lt;authors&gt;&lt;author&gt;Shiomi, T. &lt;/author&gt;&lt;author&gt;Sugiura, M. &lt;/author&gt;&lt;/authors&gt;&lt;/contributors&gt;&lt;titles&gt;&lt;title&gt;Occurrence and host range of strawberry witches&amp;apos; broom in Japan&lt;/title&gt;&lt;secondary-title&gt;Annals of the Phytopathological Society of Japan &lt;/secondary-title&gt;&lt;/titles&gt;&lt;periodical&gt;&lt;full-title&gt;Annals of the Phytopathological Society of Japan&lt;/full-title&gt;&lt;/periodical&gt;&lt;pages&gt;727-730&lt;/pages&gt;&lt;volume&gt;49&lt;/volume&gt;&lt;number&gt;5&lt;/number&gt;&lt;keywords&gt;&lt;keyword&gt;Macrosteles orientalis&lt;/keyword&gt;&lt;keyword&gt;M. fascifrons&lt;/keyword&gt;&lt;keyword&gt;Mycoplasma-like organisms&lt;/keyword&gt;&lt;keyword&gt;stunting and witches&amp;apos; broom&lt;/keyword&gt;&lt;keyword&gt;Japan&lt;/keyword&gt;&lt;/keywords&gt;&lt;dates&gt;&lt;year&gt;1983&lt;/year&gt;&lt;/dates&gt;&lt;urls&gt;&lt;pdf-urls&gt;&lt;url&gt;file://J:\E Library\Plant Catalogue\S\Shiomi and Sugiura 1983 EN29505.pdf&lt;/url&gt;&lt;/pdf-urls&gt;&lt;/urls&gt;&lt;custom1&gt;Fresh strawberry from Japan mh&lt;/custom1&gt;&lt;language&gt;Japanese&lt;/language&gt;&lt;/record&gt;&lt;/Cite&gt;&lt;/EndNote&gt;</w:instrText>
            </w:r>
            <w:r w:rsidR="002A7FA6" w:rsidRPr="00022D64">
              <w:fldChar w:fldCharType="separate"/>
            </w:r>
            <w:r w:rsidR="002A7FA6" w:rsidRPr="00022D64">
              <w:rPr>
                <w:noProof/>
              </w:rPr>
              <w:t>(</w:t>
            </w:r>
            <w:hyperlink w:anchor="_ENREF_406" w:tooltip="Shiomi, 1983 #29505" w:history="1">
              <w:r w:rsidR="00204D32" w:rsidRPr="00022D64">
                <w:rPr>
                  <w:noProof/>
                </w:rPr>
                <w:t>Shiomi &amp; Sugiura 1983</w:t>
              </w:r>
            </w:hyperlink>
            <w:r w:rsidR="002A7FA6" w:rsidRPr="00022D64">
              <w:rPr>
                <w:noProof/>
              </w:rPr>
              <w:t>)</w:t>
            </w:r>
            <w:r w:rsidR="002A7FA6" w:rsidRPr="00022D64">
              <w:fldChar w:fldCharType="end"/>
            </w:r>
            <w:r w:rsidRPr="00022D64">
              <w:t xml:space="preserve">. </w:t>
            </w:r>
            <w:r w:rsidR="00002CC5" w:rsidRPr="00022D64">
              <w:t>Strawberry witches’ broom (“</w:t>
            </w:r>
            <w:r w:rsidR="00002CC5" w:rsidRPr="00022D64">
              <w:rPr>
                <w:i/>
              </w:rPr>
              <w:t>Candidatus</w:t>
            </w:r>
            <w:r w:rsidR="00002CC5" w:rsidRPr="00022D64">
              <w:t xml:space="preserve"> Phytoplasma asteris”) is assessed separately below. </w:t>
            </w:r>
          </w:p>
          <w:p w14:paraId="736ABE34" w14:textId="69F7BD9E" w:rsidR="00002CC5" w:rsidRPr="00022D64" w:rsidRDefault="002D1731" w:rsidP="00C600C3">
            <w:pPr>
              <w:pStyle w:val="TableText"/>
            </w:pPr>
            <w:r w:rsidRPr="00022D64">
              <w:t>Leafhoppers are highly mobile and easily dis</w:t>
            </w:r>
            <w:r w:rsidR="00002CC5" w:rsidRPr="00022D64">
              <w:t>turbed.</w:t>
            </w:r>
          </w:p>
          <w:p w14:paraId="6D3D72E2" w14:textId="5C202053" w:rsidR="002D1731" w:rsidRPr="00022D64" w:rsidRDefault="002D1731" w:rsidP="00C600C3">
            <w:pPr>
              <w:pStyle w:val="TableText"/>
            </w:pPr>
            <w:r w:rsidRPr="00022D64">
              <w:t>In addition, no records of association with s</w:t>
            </w:r>
            <w:r w:rsidR="000E530B" w:rsidRPr="00022D64">
              <w:t>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696D4AED" w14:textId="77777777" w:rsidR="002D1731" w:rsidRPr="00022D64" w:rsidRDefault="002D1731" w:rsidP="00C600C3">
            <w:pPr>
              <w:pStyle w:val="TableText"/>
            </w:pPr>
            <w:r w:rsidRPr="00022D64">
              <w:t xml:space="preserve">Assessment not required </w:t>
            </w:r>
          </w:p>
        </w:tc>
        <w:tc>
          <w:tcPr>
            <w:tcW w:w="607" w:type="pct"/>
            <w:shd w:val="clear" w:color="auto" w:fill="auto"/>
          </w:tcPr>
          <w:p w14:paraId="20E045A2" w14:textId="77777777" w:rsidR="002D1731" w:rsidRPr="00022D64" w:rsidRDefault="002D1731" w:rsidP="00C600C3">
            <w:pPr>
              <w:pStyle w:val="TableText"/>
            </w:pPr>
            <w:r w:rsidRPr="00022D64">
              <w:t>Assessment not required</w:t>
            </w:r>
          </w:p>
        </w:tc>
        <w:tc>
          <w:tcPr>
            <w:tcW w:w="445" w:type="pct"/>
            <w:gridSpan w:val="2"/>
            <w:shd w:val="clear" w:color="auto" w:fill="auto"/>
          </w:tcPr>
          <w:p w14:paraId="56DC2208" w14:textId="77777777" w:rsidR="002D1731" w:rsidRPr="00022D64" w:rsidRDefault="002D1731" w:rsidP="00C600C3">
            <w:pPr>
              <w:pStyle w:val="TableText"/>
            </w:pPr>
            <w:r w:rsidRPr="00022D64">
              <w:t>No</w:t>
            </w:r>
          </w:p>
        </w:tc>
      </w:tr>
      <w:tr w:rsidR="002D1731" w:rsidRPr="00022D64" w14:paraId="76612FB7" w14:textId="77777777" w:rsidTr="00B5588C">
        <w:trPr>
          <w:cantSplit/>
        </w:trPr>
        <w:tc>
          <w:tcPr>
            <w:tcW w:w="805" w:type="pct"/>
            <w:gridSpan w:val="2"/>
            <w:shd w:val="clear" w:color="auto" w:fill="auto"/>
          </w:tcPr>
          <w:p w14:paraId="19F9CAB3" w14:textId="77777777" w:rsidR="002D1731" w:rsidRPr="00022D64" w:rsidRDefault="002D1731" w:rsidP="00C600C3">
            <w:pPr>
              <w:pStyle w:val="TableText"/>
              <w:rPr>
                <w:lang w:val="pt-BR"/>
              </w:rPr>
            </w:pPr>
            <w:r w:rsidRPr="00022D64">
              <w:rPr>
                <w:i/>
                <w:lang w:val="pt-BR"/>
              </w:rPr>
              <w:lastRenderedPageBreak/>
              <w:t>Macrosteles striifrons</w:t>
            </w:r>
            <w:r w:rsidRPr="00022D64">
              <w:rPr>
                <w:lang w:val="pt-BR"/>
              </w:rPr>
              <w:t xml:space="preserve"> Anufriev, 1968</w:t>
            </w:r>
          </w:p>
          <w:p w14:paraId="1EE201AE" w14:textId="77777777" w:rsidR="002D1731" w:rsidRPr="00022D64" w:rsidRDefault="002D1731" w:rsidP="00C600C3">
            <w:pPr>
              <w:pStyle w:val="TableText"/>
              <w:rPr>
                <w:lang w:val="pt-BR"/>
              </w:rPr>
            </w:pPr>
            <w:r w:rsidRPr="00022D64">
              <w:rPr>
                <w:lang w:val="pt-BR"/>
              </w:rPr>
              <w:t xml:space="preserve">Synonym: </w:t>
            </w:r>
            <w:r w:rsidRPr="00022D64">
              <w:rPr>
                <w:i/>
                <w:lang w:val="pt-BR"/>
              </w:rPr>
              <w:t xml:space="preserve">Macrosteles orientalis </w:t>
            </w:r>
            <w:r w:rsidRPr="00022D64">
              <w:rPr>
                <w:lang w:val="pt-BR"/>
              </w:rPr>
              <w:t>Vilbaste, 1968</w:t>
            </w:r>
          </w:p>
          <w:p w14:paraId="5F674314" w14:textId="77777777" w:rsidR="002D1731" w:rsidRPr="00022D64" w:rsidRDefault="002D1731" w:rsidP="00C600C3">
            <w:pPr>
              <w:pStyle w:val="TableText"/>
              <w:rPr>
                <w:lang w:val="pt-BR"/>
              </w:rPr>
            </w:pPr>
            <w:r w:rsidRPr="00022D64">
              <w:rPr>
                <w:lang w:val="pt-BR"/>
              </w:rPr>
              <w:t>[Cicadellidae]</w:t>
            </w:r>
          </w:p>
          <w:p w14:paraId="1785526D" w14:textId="77777777" w:rsidR="002D1731" w:rsidRPr="00022D64" w:rsidRDefault="002D1731" w:rsidP="00C600C3">
            <w:pPr>
              <w:pStyle w:val="TableText"/>
            </w:pPr>
            <w:r w:rsidRPr="00022D64">
              <w:rPr>
                <w:lang w:val="pt-BR"/>
              </w:rPr>
              <w:t>Leafhopper</w:t>
            </w:r>
          </w:p>
        </w:tc>
        <w:tc>
          <w:tcPr>
            <w:tcW w:w="708" w:type="pct"/>
            <w:gridSpan w:val="2"/>
            <w:shd w:val="clear" w:color="auto" w:fill="auto"/>
          </w:tcPr>
          <w:p w14:paraId="70B7D23F" w14:textId="1E246BE5"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5709B2FF" w14:textId="40371EC9" w:rsidR="002D1731" w:rsidRPr="00022D64" w:rsidRDefault="00083841" w:rsidP="00565872">
            <w:pPr>
              <w:pStyle w:val="TableText"/>
            </w:pPr>
            <w:r w:rsidRPr="00022D64">
              <w:t>No records found</w:t>
            </w:r>
          </w:p>
        </w:tc>
        <w:tc>
          <w:tcPr>
            <w:tcW w:w="964" w:type="pct"/>
            <w:shd w:val="clear" w:color="auto" w:fill="auto"/>
          </w:tcPr>
          <w:p w14:paraId="53B4A282" w14:textId="1B5DC9A8" w:rsidR="00002CC5" w:rsidRPr="00022D64" w:rsidRDefault="002D1731" w:rsidP="00C600C3">
            <w:pPr>
              <w:pStyle w:val="TableText"/>
            </w:pPr>
            <w:r w:rsidRPr="00022D64">
              <w:t xml:space="preserve">No. Leafhoppers feed exclusively on leaf sap </w:t>
            </w:r>
            <w:r w:rsidR="002A7FA6" w:rsidRPr="00022D64">
              <w:fldChar w:fldCharType="begin"/>
            </w:r>
            <w:r w:rsidR="002A7FA6" w:rsidRPr="00022D64">
              <w:instrText xml:space="preserve"> ADDIN EN.CITE &lt;EndNote&gt;&lt;Cite&gt;&lt;Author&gt;Ishii&lt;/Author&gt;&lt;Year&gt;2013&lt;/Year&gt;&lt;RecNum&gt;29543&lt;/RecNum&gt;&lt;DisplayText&gt;(Ishii et al. 2013)&lt;/DisplayText&gt;&lt;record&gt;&lt;rec-number&gt;29543&lt;/rec-number&gt;&lt;foreign-keys&gt;&lt;key app="EN" db-id="pxwxw0er9zv2fxezxdk5tt5utz5p5vtrwdv0" timestamp="1508993333"&gt;29543&lt;/key&gt;&lt;/foreign-keys&gt;&lt;ref-type name="Journal Articles"&gt;17&lt;/ref-type&gt;&lt;contributors&gt;&lt;authors&gt;&lt;author&gt;Ishii, Y.&lt;/author&gt;&lt;author&gt;Matsuura, Y.&lt;/author&gt;&lt;author&gt;Kakizawa, S.&lt;/author&gt;&lt;author&gt;Nikoh, N.&lt;/author&gt;&lt;author&gt;Fukatsu, T. &lt;/author&gt;&lt;/authors&gt;&lt;/contributors&gt;&lt;titles&gt;&lt;title&gt;&lt;style face="normal" font="default" size="100%"&gt;Diversity of bacterial endosymbionts associated with &lt;/style&gt;&lt;style face="italic" font="default" size="100%"&gt;Macrosteles&lt;/style&gt;&lt;style face="normal" font="default" size="100%"&gt; leafhoppers vectoring phytopathogenic phytoplasmas&lt;/style&gt;&lt;/title&gt;&lt;secondary-title&gt;Applied and Environmental Microbiology &lt;/secondary-title&gt;&lt;/titles&gt;&lt;periodical&gt;&lt;full-title&gt;Applied and Environmental Microbiology&lt;/full-title&gt;&lt;/periodical&gt;&lt;pages&gt;5013-6022&lt;/pages&gt;&lt;volume&gt;79&lt;/volume&gt;&lt;number&gt;16&lt;/number&gt;&lt;dates&gt;&lt;year&gt;2013&lt;/year&gt;&lt;/dates&gt;&lt;urls&gt;&lt;pdf-urls&gt;&lt;url&gt;file://J:\E Library\Plant Catalogue\I\Ishii et al 2013 EN29543.pdf&lt;/url&gt;&lt;/pdf-urls&gt;&lt;/urls&gt;&lt;custom1&gt;Fresh strawberry from Japan mh&lt;/custom1&gt;&lt;electronic-resource-num&gt;DOI 10.1128/AEM.01527-13&lt;/electronic-resource-num&gt;&lt;/record&gt;&lt;/Cite&gt;&lt;/EndNote&gt;</w:instrText>
            </w:r>
            <w:r w:rsidR="002A7FA6" w:rsidRPr="00022D64">
              <w:fldChar w:fldCharType="separate"/>
            </w:r>
            <w:r w:rsidR="002A7FA6" w:rsidRPr="00022D64">
              <w:rPr>
                <w:noProof/>
              </w:rPr>
              <w:t>(</w:t>
            </w:r>
            <w:hyperlink w:anchor="_ENREF_208" w:tooltip="Ishii, 2013 #29543" w:history="1">
              <w:r w:rsidR="00204D32" w:rsidRPr="00022D64">
                <w:rPr>
                  <w:noProof/>
                </w:rPr>
                <w:t>Ishii et al. 2013</w:t>
              </w:r>
            </w:hyperlink>
            <w:r w:rsidR="002A7FA6" w:rsidRPr="00022D64">
              <w:rPr>
                <w:noProof/>
              </w:rPr>
              <w:t>)</w:t>
            </w:r>
            <w:r w:rsidR="002A7FA6" w:rsidRPr="00022D64">
              <w:fldChar w:fldCharType="end"/>
            </w:r>
            <w:r w:rsidRPr="00022D64">
              <w:t xml:space="preserve">. </w:t>
            </w:r>
            <w:r w:rsidRPr="00022D64">
              <w:rPr>
                <w:i/>
              </w:rPr>
              <w:t>Macrosteles striifrons</w:t>
            </w:r>
            <w:r w:rsidRPr="00022D64">
              <w:t xml:space="preserve"> has been reported to transmit strawberry witches’ broom in Japan </w:t>
            </w:r>
            <w:r w:rsidR="002A7FA6" w:rsidRPr="00022D64">
              <w:fldChar w:fldCharType="begin">
                <w:fldData xml:space="preserve">PEVuZE5vdGU+PENpdGU+PEF1dGhvcj5NYWVqaW1hPC9BdXRob3I+PFllYXI+MjAxNDwvWWVhcj48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</w:fldData>
              </w:fldChar>
            </w:r>
            <w:r w:rsidR="002A7FA6" w:rsidRPr="00022D64">
              <w:instrText xml:space="preserve"> ADDIN EN.CITE </w:instrText>
            </w:r>
            <w:r w:rsidR="002A7FA6" w:rsidRPr="00022D64">
              <w:fldChar w:fldCharType="begin">
                <w:fldData xml:space="preserve">PEVuZE5vdGU+PENpdGU+PEF1dGhvcj5NYWVqaW1hPC9BdXRob3I+PFllYXI+MjAxNDwvWWVhcj48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78" w:tooltip="Maejima, 2014 #28765" w:history="1">
              <w:r w:rsidR="00204D32" w:rsidRPr="00022D64">
                <w:rPr>
                  <w:noProof/>
                </w:rPr>
                <w:t>Maejima, Oshima &amp; Namba 2014</w:t>
              </w:r>
            </w:hyperlink>
            <w:r w:rsidR="002A7FA6" w:rsidRPr="00022D64">
              <w:rPr>
                <w:noProof/>
              </w:rPr>
              <w:t xml:space="preserve">; </w:t>
            </w:r>
            <w:hyperlink w:anchor="_ENREF_406" w:tooltip="Shiomi, 1983 #29505" w:history="1">
              <w:r w:rsidR="00204D32" w:rsidRPr="00022D64">
                <w:rPr>
                  <w:noProof/>
                </w:rPr>
                <w:t>Shiomi &amp; Sugiura 1983</w:t>
              </w:r>
            </w:hyperlink>
            <w:r w:rsidR="002A7FA6" w:rsidRPr="00022D64">
              <w:rPr>
                <w:noProof/>
              </w:rPr>
              <w:t>)</w:t>
            </w:r>
            <w:r w:rsidR="002A7FA6" w:rsidRPr="00022D64">
              <w:fldChar w:fldCharType="end"/>
            </w:r>
            <w:r w:rsidRPr="00022D64">
              <w:t xml:space="preserve">. </w:t>
            </w:r>
            <w:r w:rsidR="00002CC5" w:rsidRPr="00022D64">
              <w:t>Strawberry witches’ broom (“</w:t>
            </w:r>
            <w:r w:rsidR="00002CC5" w:rsidRPr="00022D64">
              <w:rPr>
                <w:i/>
              </w:rPr>
              <w:t>Candidatus</w:t>
            </w:r>
            <w:r w:rsidR="00002CC5" w:rsidRPr="00022D64">
              <w:t xml:space="preserve"> Phytoplasma asteris”) is assessed separately below.</w:t>
            </w:r>
          </w:p>
          <w:p w14:paraId="37B39000" w14:textId="77777777" w:rsidR="00002CC5" w:rsidRPr="00022D64" w:rsidRDefault="002D1731" w:rsidP="00C600C3">
            <w:pPr>
              <w:pStyle w:val="TableText"/>
            </w:pPr>
            <w:r w:rsidRPr="00022D64">
              <w:t xml:space="preserve">Leafhoppers are highly mobile and easily disturbed. </w:t>
            </w:r>
          </w:p>
          <w:p w14:paraId="5F0FA09C" w14:textId="5784ECD6" w:rsidR="002D1731" w:rsidRPr="00022D64" w:rsidRDefault="002D1731" w:rsidP="00C600C3">
            <w:pPr>
              <w:pStyle w:val="TableText"/>
            </w:pPr>
            <w:r w:rsidRPr="00022D64">
              <w:t>In addition, no records of association with s</w:t>
            </w:r>
            <w:r w:rsidR="000E530B" w:rsidRPr="00022D64">
              <w:t>trawberry fruit have been found</w:t>
            </w:r>
            <w:r w:rsidR="00D75D55"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75916F0A" w14:textId="77777777" w:rsidR="002D1731" w:rsidRPr="00022D64" w:rsidRDefault="002D1731" w:rsidP="00C600C3">
            <w:pPr>
              <w:pStyle w:val="TableText"/>
            </w:pPr>
            <w:r w:rsidRPr="00022D64">
              <w:t>Assessment not required</w:t>
            </w:r>
          </w:p>
        </w:tc>
        <w:tc>
          <w:tcPr>
            <w:tcW w:w="607" w:type="pct"/>
            <w:shd w:val="clear" w:color="auto" w:fill="auto"/>
          </w:tcPr>
          <w:p w14:paraId="675DC1D3" w14:textId="77777777" w:rsidR="002D1731" w:rsidRPr="00022D64" w:rsidRDefault="002D1731" w:rsidP="00C600C3">
            <w:pPr>
              <w:pStyle w:val="TableText"/>
            </w:pPr>
            <w:r w:rsidRPr="00022D64">
              <w:t>Assessment not required</w:t>
            </w:r>
          </w:p>
        </w:tc>
        <w:tc>
          <w:tcPr>
            <w:tcW w:w="445" w:type="pct"/>
            <w:gridSpan w:val="2"/>
            <w:shd w:val="clear" w:color="auto" w:fill="auto"/>
          </w:tcPr>
          <w:p w14:paraId="12E1AAC6" w14:textId="77777777" w:rsidR="002D1731" w:rsidRPr="00022D64" w:rsidRDefault="002D1731" w:rsidP="00C600C3">
            <w:pPr>
              <w:pStyle w:val="TableText"/>
            </w:pPr>
            <w:r w:rsidRPr="00022D64">
              <w:t>No</w:t>
            </w:r>
          </w:p>
        </w:tc>
      </w:tr>
      <w:tr w:rsidR="002D1731" w:rsidRPr="00022D64" w14:paraId="25E854AB" w14:textId="77777777" w:rsidTr="00B5588C">
        <w:trPr>
          <w:cantSplit/>
        </w:trPr>
        <w:tc>
          <w:tcPr>
            <w:tcW w:w="805" w:type="pct"/>
            <w:gridSpan w:val="2"/>
            <w:shd w:val="clear" w:color="auto" w:fill="auto"/>
          </w:tcPr>
          <w:p w14:paraId="09706BC1" w14:textId="77777777" w:rsidR="002D1731" w:rsidRPr="00022D64" w:rsidRDefault="002D1731" w:rsidP="00C600C3">
            <w:pPr>
              <w:pStyle w:val="TableText"/>
              <w:rPr>
                <w:lang w:val="pt-BR"/>
              </w:rPr>
            </w:pPr>
            <w:r w:rsidRPr="00022D64">
              <w:rPr>
                <w:i/>
                <w:lang w:val="pt-BR"/>
              </w:rPr>
              <w:t>Myzus persicae</w:t>
            </w:r>
            <w:r w:rsidRPr="00022D64">
              <w:rPr>
                <w:lang w:val="pt-BR"/>
              </w:rPr>
              <w:t xml:space="preserve"> Sulzer, 1776</w:t>
            </w:r>
          </w:p>
          <w:p w14:paraId="38E290B9" w14:textId="77777777" w:rsidR="002D1731" w:rsidRPr="00022D64" w:rsidRDefault="002D1731" w:rsidP="00C600C3">
            <w:pPr>
              <w:pStyle w:val="TableText"/>
              <w:rPr>
                <w:lang w:val="pt-BR"/>
              </w:rPr>
            </w:pPr>
            <w:r w:rsidRPr="00022D64">
              <w:rPr>
                <w:lang w:val="pt-BR"/>
              </w:rPr>
              <w:t>[Aphididae]</w:t>
            </w:r>
          </w:p>
          <w:p w14:paraId="66D6D93A" w14:textId="77777777" w:rsidR="002D1731" w:rsidRPr="00022D64" w:rsidRDefault="002D1731" w:rsidP="00C600C3">
            <w:pPr>
              <w:pStyle w:val="TableText"/>
            </w:pPr>
            <w:r w:rsidRPr="00022D64">
              <w:rPr>
                <w:lang w:val="pt-BR"/>
              </w:rPr>
              <w:t>Green peach aphid / peach curl aphid</w:t>
            </w:r>
          </w:p>
        </w:tc>
        <w:tc>
          <w:tcPr>
            <w:tcW w:w="708" w:type="pct"/>
            <w:gridSpan w:val="2"/>
            <w:shd w:val="clear" w:color="auto" w:fill="auto"/>
          </w:tcPr>
          <w:p w14:paraId="5B5885F9" w14:textId="010BE20C"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6E187D9E" w14:textId="1FF043CF" w:rsidR="002D1731" w:rsidRPr="00022D64" w:rsidRDefault="002D1731" w:rsidP="00204D32">
            <w:pPr>
              <w:pStyle w:val="TableText"/>
            </w:pPr>
            <w:r w:rsidRPr="00022D64">
              <w:t xml:space="preserve">Yes. ACT, NSW, NT, Qld, SA, Tas, Vic, WA </w:t>
            </w:r>
            <w:r w:rsidR="002A7FA6" w:rsidRPr="00022D64">
              <w:fldChar w:fldCharType="begin">
                <w:fldData xml:space="preserve">PEVuZE5vdGU+PENpdGU+PEF1dGhvcj5NYXJ0eW48L0F1dGhvcj48WWVhcj4xOTYzPC9ZZWFyPjxS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MTk8L3llYXI+PHB1Yi1kYXRlcz48ZGF0ZT4yMDE5PC9kYXRlPjwvcHViLWRhdGVzPjwvZGF0ZXM+
PHB1Ymxpc2hlcj5UaGUgQXRsYXMgb2YgTGl2aW5nIEF1c3RyYWxpYTwvcHVibGlzaGVyPjx1cmxz
PjxyZWxhdGVkLXVybHM+PHVybD5odHRwOi8vd3d3LnBsYW50aGVhbHRoYXVzdHJhbGlhLmNvbS5h
dS9yZXNvdXJjZXMvYXVzdHJhbGlhbi1wbGFudC1wZXN0LWRhdGFiYXNlLzwvdXJsPjwvcmVsYXRl
ZC11cmxzPjwvdXJscz48Y3VzdG9tMT51cGRhdGVkX1JHPC9jdXN0b20xPjwvcmVjb3JkPjwvQ2l0
ZT48L0VuZE5vdGU+
</w:fldData>
              </w:fldChar>
            </w:r>
            <w:r w:rsidR="002A7FA6" w:rsidRPr="00022D64">
              <w:instrText xml:space="preserve"> ADDIN EN.CITE </w:instrText>
            </w:r>
            <w:r w:rsidR="002A7FA6" w:rsidRPr="00022D64">
              <w:fldChar w:fldCharType="begin">
                <w:fldData xml:space="preserve">PEVuZE5vdGU+PENpdGU+PEF1dGhvcj5NYXJ0eW48L0F1dGhvcj48WWVhcj4xOTYzPC9ZZWFyPjxS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MTk8L3llYXI+PHB1Yi1kYXRlcz48ZGF0ZT4yMDE5PC9kYXRlPjwvcHViLWRhdGVzPjwvZGF0ZXM+
PHB1Ymxpc2hlcj5UaGUgQXRsYXMgb2YgTGl2aW5nIEF1c3RyYWxpYTwvcHVibGlzaGVyPjx1cmxz
PjxyZWxhdGVkLXVybHM+PHVybD5odHRwOi8vd3d3LnBsYW50aGVhbHRoYXVzdHJhbGlhLmNvbS5h
dS9yZXNvdXJjZXMvYXVzdHJhbGlhbi1wbGFudC1wZXN0LWRhdGFiYXNlLzwvdXJsPjwvcmVsYXRl
ZC11cmxzPjwvdXJscz48Y3VzdG9tMT51cGRhdGVkX1JHPC9jdXN0b20xPjwvcmVjb3JkPjwvQ2l0
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89" w:tooltip="Martyn, 1963 #22444" w:history="1">
              <w:r w:rsidR="00204D32" w:rsidRPr="00022D64">
                <w:rPr>
                  <w:noProof/>
                </w:rPr>
                <w:t>Martyn &amp; Miller 1963</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fldChar w:fldCharType="end"/>
            </w:r>
          </w:p>
        </w:tc>
        <w:tc>
          <w:tcPr>
            <w:tcW w:w="964" w:type="pct"/>
            <w:shd w:val="clear" w:color="auto" w:fill="auto"/>
          </w:tcPr>
          <w:p w14:paraId="3C980046" w14:textId="77777777" w:rsidR="002D1731" w:rsidRPr="00022D64" w:rsidRDefault="002D1731" w:rsidP="00C600C3">
            <w:pPr>
              <w:pStyle w:val="TableText"/>
            </w:pPr>
            <w:r w:rsidRPr="00022D64">
              <w:t>Assessment not required</w:t>
            </w:r>
          </w:p>
        </w:tc>
        <w:tc>
          <w:tcPr>
            <w:tcW w:w="759" w:type="pct"/>
            <w:shd w:val="clear" w:color="auto" w:fill="auto"/>
          </w:tcPr>
          <w:p w14:paraId="2E4F4A3C" w14:textId="77777777" w:rsidR="002D1731" w:rsidRPr="00022D64" w:rsidRDefault="002D1731" w:rsidP="00C600C3">
            <w:pPr>
              <w:pStyle w:val="TableText"/>
            </w:pPr>
            <w:r w:rsidRPr="00022D64">
              <w:t>Assessment not required</w:t>
            </w:r>
          </w:p>
        </w:tc>
        <w:tc>
          <w:tcPr>
            <w:tcW w:w="607" w:type="pct"/>
            <w:shd w:val="clear" w:color="auto" w:fill="auto"/>
          </w:tcPr>
          <w:p w14:paraId="32DF9A3E" w14:textId="77777777" w:rsidR="002D1731" w:rsidRPr="00022D64" w:rsidRDefault="002D1731" w:rsidP="00C600C3">
            <w:pPr>
              <w:pStyle w:val="TableText"/>
            </w:pPr>
            <w:r w:rsidRPr="00022D64">
              <w:t>Assessment not required</w:t>
            </w:r>
          </w:p>
        </w:tc>
        <w:tc>
          <w:tcPr>
            <w:tcW w:w="445" w:type="pct"/>
            <w:gridSpan w:val="2"/>
            <w:shd w:val="clear" w:color="auto" w:fill="auto"/>
          </w:tcPr>
          <w:p w14:paraId="472D0A13" w14:textId="77777777" w:rsidR="002D1731" w:rsidRPr="00022D64" w:rsidRDefault="002D1731" w:rsidP="00C600C3">
            <w:pPr>
              <w:pStyle w:val="TableText"/>
            </w:pPr>
            <w:r w:rsidRPr="00022D64">
              <w:t>No</w:t>
            </w:r>
          </w:p>
        </w:tc>
      </w:tr>
      <w:tr w:rsidR="002D1731" w:rsidRPr="00022D64" w14:paraId="764BBB7E" w14:textId="77777777" w:rsidTr="00B5588C">
        <w:trPr>
          <w:cantSplit/>
        </w:trPr>
        <w:tc>
          <w:tcPr>
            <w:tcW w:w="805" w:type="pct"/>
            <w:gridSpan w:val="2"/>
            <w:shd w:val="clear" w:color="auto" w:fill="auto"/>
          </w:tcPr>
          <w:p w14:paraId="5D04EED3" w14:textId="77777777" w:rsidR="002D1731" w:rsidRPr="00022D64" w:rsidRDefault="002D1731" w:rsidP="00C600C3">
            <w:pPr>
              <w:pStyle w:val="TableText"/>
              <w:rPr>
                <w:lang w:val="pt-BR"/>
              </w:rPr>
            </w:pPr>
            <w:r w:rsidRPr="00022D64">
              <w:rPr>
                <w:i/>
                <w:lang w:val="pt-BR"/>
              </w:rPr>
              <w:lastRenderedPageBreak/>
              <w:t>Nysius plebejus</w:t>
            </w:r>
            <w:r w:rsidRPr="00022D64">
              <w:rPr>
                <w:lang w:val="pt-BR"/>
              </w:rPr>
              <w:t xml:space="preserve"> Distant, 1883</w:t>
            </w:r>
          </w:p>
          <w:p w14:paraId="214AF22A" w14:textId="77777777" w:rsidR="002D1731" w:rsidRPr="00022D64" w:rsidRDefault="002D1731" w:rsidP="00C600C3">
            <w:pPr>
              <w:pStyle w:val="TableText"/>
              <w:rPr>
                <w:lang w:val="pt-BR"/>
              </w:rPr>
            </w:pPr>
            <w:r w:rsidRPr="00022D64">
              <w:rPr>
                <w:lang w:val="pt-BR"/>
              </w:rPr>
              <w:t>[Lygaeidae]</w:t>
            </w:r>
          </w:p>
          <w:p w14:paraId="5339031C" w14:textId="77777777" w:rsidR="002D1731" w:rsidRPr="00022D64" w:rsidRDefault="002D1731" w:rsidP="00C600C3">
            <w:pPr>
              <w:pStyle w:val="TableText"/>
            </w:pPr>
            <w:r w:rsidRPr="00022D64">
              <w:rPr>
                <w:lang w:val="pt-BR"/>
              </w:rPr>
              <w:t>Milkweed bug</w:t>
            </w:r>
          </w:p>
        </w:tc>
        <w:tc>
          <w:tcPr>
            <w:tcW w:w="708" w:type="pct"/>
            <w:gridSpan w:val="2"/>
            <w:shd w:val="clear" w:color="auto" w:fill="auto"/>
          </w:tcPr>
          <w:p w14:paraId="4D391872" w14:textId="7A79781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226BAE00" w14:textId="77777777" w:rsidR="002D1731" w:rsidRPr="00022D64" w:rsidRDefault="002D1731" w:rsidP="00C600C3">
            <w:pPr>
              <w:pStyle w:val="TableText"/>
            </w:pPr>
            <w:r w:rsidRPr="00022D64">
              <w:t>No records found</w:t>
            </w:r>
          </w:p>
          <w:p w14:paraId="17FEEEA6" w14:textId="261680AD" w:rsidR="002D1731" w:rsidRPr="00022D64" w:rsidRDefault="00B343D9" w:rsidP="00204D32">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tc>
        <w:tc>
          <w:tcPr>
            <w:tcW w:w="964" w:type="pct"/>
            <w:shd w:val="clear" w:color="auto" w:fill="auto"/>
          </w:tcPr>
          <w:p w14:paraId="1C607A4D" w14:textId="1A26B0FE" w:rsidR="00626906" w:rsidRPr="00022D64" w:rsidRDefault="002D1731" w:rsidP="00565872">
            <w:pPr>
              <w:pStyle w:val="TableText"/>
            </w:pPr>
            <w:r w:rsidRPr="00022D64">
              <w:t xml:space="preserve">No. </w:t>
            </w:r>
            <w:r w:rsidRPr="00022D64">
              <w:rPr>
                <w:i/>
              </w:rPr>
              <w:t>Nysius</w:t>
            </w:r>
            <w:r w:rsidRPr="00022D64">
              <w:t xml:space="preserve"> species feed by piercing plant tissue with their mouthparts, and have been observed feeding on strawberries, causing discolouration and wilting </w:t>
            </w:r>
            <w:r w:rsidR="002A7FA6" w:rsidRPr="00022D64">
              <w:fldChar w:fldCharType="begin"/>
            </w:r>
            <w:r w:rsidR="002A7FA6" w:rsidRPr="00022D64">
              <w:instrText xml:space="preserve"> ADDIN EN.CITE &lt;EndNote&gt;&lt;Cite&gt;&lt;Author&gt;Dara&lt;/Author&gt;&lt;Year&gt;2012&lt;/Year&gt;&lt;RecNum&gt;23911&lt;/RecNum&gt;&lt;DisplayText&gt;(Dara 2012)&lt;/DisplayText&gt;&lt;record&gt;&lt;rec-number&gt;23911&lt;/rec-number&gt;&lt;foreign-keys&gt;&lt;key app="EN" db-id="pxwxw0er9zv2fxezxdk5tt5utz5p5vtrwdv0" timestamp="1462859103"&gt;23911&lt;/key&gt;&lt;/foreign-keys&gt;&lt;ref-type name="Electronic Publication"&gt;44&lt;/ref-type&gt;&lt;contributors&gt;&lt;authors&gt;&lt;author&gt;Dara,S.K.&lt;/author&gt;&lt;/authors&gt;&lt;/contributors&gt;&lt;titles&gt;&lt;title&gt;False chinch bug migration from weeds to strawberries&lt;/title&gt;&lt;secondary-title&gt;Strawberries and Vegetables: eNewsletter on production and pest management practices for strawberries and vegetables&lt;/secondary-title&gt;&lt;/titles&gt;&lt;keywords&gt;&lt;keyword&gt;False Chinch bug&lt;/keyword&gt;&lt;keyword&gt;Nysius&lt;/keyword&gt;&lt;keyword&gt;strawberry&lt;/keyword&gt;&lt;keyword&gt;damage&lt;/keyword&gt;&lt;/keywords&gt;&lt;dates&gt;&lt;year&gt;2012&lt;/year&gt;&lt;pub-dates&gt;&lt;date&gt;2016&lt;/date&gt;&lt;/pub-dates&gt;&lt;/dates&gt;&lt;urls&gt;&lt;related-urls&gt;&lt;url&gt;http://ucanr.edu/blogs/strawberries-vegetables/index.cfm&lt;/url&gt;&lt;/related-urls&gt;&lt;pdf-urls&gt;&lt;url&gt;file://J:\E Library\Plant Catalogue\D\Dara 2012 EN23911.pdf&lt;/url&gt;&lt;/pdf-urls&gt;&lt;/urls&gt;&lt;custom1&gt;Korean Strawberries GB&lt;/custom1&gt;&lt;/record&gt;&lt;/Cite&gt;&lt;/EndNote&gt;</w:instrText>
            </w:r>
            <w:r w:rsidR="002A7FA6" w:rsidRPr="00022D64">
              <w:fldChar w:fldCharType="separate"/>
            </w:r>
            <w:r w:rsidR="002A7FA6" w:rsidRPr="00022D64">
              <w:rPr>
                <w:noProof/>
              </w:rPr>
              <w:t>(</w:t>
            </w:r>
            <w:hyperlink w:anchor="_ENREF_85" w:tooltip="Dara, 2012 #23911" w:history="1">
              <w:r w:rsidR="00204D32" w:rsidRPr="00022D64">
                <w:rPr>
                  <w:noProof/>
                </w:rPr>
                <w:t>Dara 2012</w:t>
              </w:r>
            </w:hyperlink>
            <w:r w:rsidR="002A7FA6" w:rsidRPr="00022D64">
              <w:rPr>
                <w:noProof/>
              </w:rPr>
              <w:t>)</w:t>
            </w:r>
            <w:r w:rsidR="002A7FA6" w:rsidRPr="00022D64">
              <w:fldChar w:fldCharType="end"/>
            </w:r>
            <w:r w:rsidRPr="00022D64">
              <w:t xml:space="preserve">. </w:t>
            </w:r>
            <w:r w:rsidRPr="00022D64">
              <w:rPr>
                <w:i/>
              </w:rPr>
              <w:t>Nysius plebejus</w:t>
            </w:r>
            <w:r w:rsidRPr="00022D64">
              <w:t xml:space="preserve"> has been recorded as a pest of strawberry; eggs are laid in masses on the surface of leaves or stems of host plants </w:t>
            </w:r>
            <w:r w:rsidR="002A7FA6" w:rsidRPr="00022D64">
              <w:fldChar w:fldCharType="begin"/>
            </w:r>
            <w:r w:rsidR="002A7FA6" w:rsidRPr="00022D64">
              <w:instrText xml:space="preserve"> ADDIN EN.CITE &lt;EndNote&gt;&lt;Cite&gt;&lt;Author&gt;Schaefer&lt;/Author&gt;&lt;Year&gt;2000&lt;/Year&gt;&lt;RecNum&gt;2017&lt;/RecNum&gt;&lt;DisplayText&gt;(Schaefer &amp;amp; Panazzi 2000)&lt;/DisplayText&gt;&lt;record&gt;&lt;rec-number&gt;2017&lt;/rec-number&gt;&lt;foreign-keys&gt;&lt;key app="EN" db-id="pxwxw0er9zv2fxezxdk5tt5utz5p5vtrwdv0" timestamp="1451972415"&gt;2017&lt;/key&gt;&lt;/foreign-keys&gt;&lt;ref-type name="Books"&gt;6&lt;/ref-type&gt;&lt;contributors&gt;&lt;authors&gt;&lt;author&gt;Schaefer,C.W.&lt;/author&gt;&lt;author&gt;Panazzi,A.R.&lt;/author&gt;&lt;/authors&gt;&lt;/contributors&gt;&lt;titles&gt;&lt;title&gt;Heteroptera of economic importance&lt;/title&gt;&lt;/titles&gt;&lt;pages&gt;278-280&lt;/pages&gt;&lt;keywords&gt;&lt;keyword&gt;Avocado lace bugs&lt;/keyword&gt;&lt;keyword&gt;Avocados&lt;/keyword&gt;&lt;keyword&gt;DAFF&lt;/keyword&gt;&lt;keyword&gt;Economic importance&lt;/keyword&gt;&lt;keyword&gt;Heteroptera&lt;/keyword&gt;&lt;keyword&gt;Importance&lt;/keyword&gt;&lt;keyword&gt;Mexico&lt;/keyword&gt;&lt;keyword&gt;Pests&lt;/keyword&gt;&lt;/keywords&gt;&lt;dates&gt;&lt;year&gt;2000&lt;/year&gt;&lt;/dates&gt;&lt;pub-location&gt;Boca Raton&lt;/pub-location&gt;&lt;publisher&gt;Cooperative Research Centre Press&lt;/publisher&gt;&lt;orig-pub&gt;&lt;style face="underline" font="default" size="100%"&gt;J:\E Library\Plant Catalogue\S&lt;/style&gt;&lt;/orig-pub&gt;&lt;label&gt;10788&lt;/label&gt;&lt;urls&gt;&lt;/urls&gt;&lt;custom1&gt;China table grapes sp bananas avocados hcc&lt;/custom1&gt;&lt;/record&gt;&lt;/Cite&gt;&lt;/EndNote&gt;</w:instrText>
            </w:r>
            <w:r w:rsidR="002A7FA6" w:rsidRPr="00022D64">
              <w:fldChar w:fldCharType="separate"/>
            </w:r>
            <w:r w:rsidR="002A7FA6" w:rsidRPr="00022D64">
              <w:rPr>
                <w:noProof/>
              </w:rPr>
              <w:t>(</w:t>
            </w:r>
            <w:hyperlink w:anchor="_ENREF_391" w:tooltip="Schaefer, 2000 #2017" w:history="1">
              <w:r w:rsidR="00204D32" w:rsidRPr="00022D64">
                <w:rPr>
                  <w:noProof/>
                </w:rPr>
                <w:t>Schaefer &amp; Panazzi 2000</w:t>
              </w:r>
            </w:hyperlink>
            <w:r w:rsidR="002A7FA6" w:rsidRPr="00022D64">
              <w:rPr>
                <w:noProof/>
              </w:rPr>
              <w:t>)</w:t>
            </w:r>
            <w:r w:rsidR="002A7FA6" w:rsidRPr="00022D64">
              <w:fldChar w:fldCharType="end"/>
            </w:r>
            <w:r w:rsidRPr="00022D64">
              <w:t xml:space="preserve">. </w:t>
            </w:r>
            <w:r w:rsidR="00D75D55" w:rsidRPr="00022D64">
              <w:t>This may include the caly</w:t>
            </w:r>
            <w:r w:rsidR="00626906" w:rsidRPr="00022D64">
              <w:t>x and peduncle. However</w:t>
            </w:r>
            <w:r w:rsidR="00422BB2" w:rsidRPr="00022D64">
              <w:t>,</w:t>
            </w:r>
            <w:r w:rsidR="00626906" w:rsidRPr="00022D64">
              <w:t xml:space="preserve"> as the eggs are laid in masses they would be easily identified on commercial fruit during quality checks.</w:t>
            </w:r>
          </w:p>
          <w:p w14:paraId="476059DA" w14:textId="78A15F01" w:rsidR="00752ACA" w:rsidRPr="00022D64" w:rsidRDefault="00626906" w:rsidP="00565872">
            <w:pPr>
              <w:pStyle w:val="TableText"/>
            </w:pPr>
            <w:r w:rsidRPr="00022D64">
              <w:t>In</w:t>
            </w:r>
            <w:r w:rsidR="002D1731" w:rsidRPr="00022D64">
              <w:t xml:space="preserve"> Japan, only adults are present over winter </w:t>
            </w:r>
            <w:r w:rsidR="002A7FA6" w:rsidRPr="00022D64">
              <w:fldChar w:fldCharType="begin"/>
            </w:r>
            <w:r w:rsidR="002A7FA6" w:rsidRPr="00022D64">
              <w:instrText xml:space="preserve"> ADDIN EN.CITE &lt;EndNote&gt;&lt;Cite&gt;&lt;Author&gt;Schaefer&lt;/Author&gt;&lt;Year&gt;2000&lt;/Year&gt;&lt;RecNum&gt;2017&lt;/RecNum&gt;&lt;DisplayText&gt;(Schaefer &amp;amp; Panazzi 2000)&lt;/DisplayText&gt;&lt;record&gt;&lt;rec-number&gt;2017&lt;/rec-number&gt;&lt;foreign-keys&gt;&lt;key app="EN" db-id="pxwxw0er9zv2fxezxdk5tt5utz5p5vtrwdv0" timestamp="1451972415"&gt;2017&lt;/key&gt;&lt;/foreign-keys&gt;&lt;ref-type name="Books"&gt;6&lt;/ref-type&gt;&lt;contributors&gt;&lt;authors&gt;&lt;author&gt;Schaefer,C.W.&lt;/author&gt;&lt;author&gt;Panazzi,A.R.&lt;/author&gt;&lt;/authors&gt;&lt;/contributors&gt;&lt;titles&gt;&lt;title&gt;Heteroptera of economic importance&lt;/title&gt;&lt;/titles&gt;&lt;pages&gt;278-280&lt;/pages&gt;&lt;keywords&gt;&lt;keyword&gt;Avocado lace bugs&lt;/keyword&gt;&lt;keyword&gt;Avocados&lt;/keyword&gt;&lt;keyword&gt;DAFF&lt;/keyword&gt;&lt;keyword&gt;Economic importance&lt;/keyword&gt;&lt;keyword&gt;Heteroptera&lt;/keyword&gt;&lt;keyword&gt;Importance&lt;/keyword&gt;&lt;keyword&gt;Mexico&lt;/keyword&gt;&lt;keyword&gt;Pests&lt;/keyword&gt;&lt;/keywords&gt;&lt;dates&gt;&lt;year&gt;2000&lt;/year&gt;&lt;/dates&gt;&lt;pub-location&gt;Boca Raton&lt;/pub-location&gt;&lt;publisher&gt;Cooperative Research Centre Press&lt;/publisher&gt;&lt;orig-pub&gt;&lt;style face="underline" font="default" size="100%"&gt;J:\E Library\Plant Catalogue\S&lt;/style&gt;&lt;/orig-pub&gt;&lt;label&gt;10788&lt;/label&gt;&lt;urls&gt;&lt;/urls&gt;&lt;custom1&gt;China table grapes sp bananas avocados hcc&lt;/custom1&gt;&lt;/record&gt;&lt;/Cite&gt;&lt;/EndNote&gt;</w:instrText>
            </w:r>
            <w:r w:rsidR="002A7FA6" w:rsidRPr="00022D64">
              <w:fldChar w:fldCharType="separate"/>
            </w:r>
            <w:r w:rsidR="002A7FA6" w:rsidRPr="00022D64">
              <w:rPr>
                <w:noProof/>
              </w:rPr>
              <w:t>(</w:t>
            </w:r>
            <w:hyperlink w:anchor="_ENREF_391" w:tooltip="Schaefer, 2000 #2017" w:history="1">
              <w:r w:rsidR="00204D32" w:rsidRPr="00022D64">
                <w:rPr>
                  <w:noProof/>
                </w:rPr>
                <w:t>Schaefer &amp; Panazzi 2000</w:t>
              </w:r>
            </w:hyperlink>
            <w:r w:rsidR="002A7FA6" w:rsidRPr="00022D64">
              <w:rPr>
                <w:noProof/>
              </w:rPr>
              <w:t>)</w:t>
            </w:r>
            <w:r w:rsidR="002A7FA6" w:rsidRPr="00022D64">
              <w:fldChar w:fldCharType="end"/>
            </w:r>
            <w:r w:rsidR="002D1731" w:rsidRPr="00022D64">
              <w:t xml:space="preserve">. </w:t>
            </w:r>
          </w:p>
          <w:p w14:paraId="2A161612" w14:textId="654DBAA5" w:rsidR="002D1731" w:rsidRPr="00022D64" w:rsidRDefault="002D1731" w:rsidP="00565872">
            <w:pPr>
              <w:pStyle w:val="TableText"/>
            </w:pPr>
            <w:r w:rsidRPr="00022D64">
              <w:t>There is little other specific information on this species</w:t>
            </w:r>
            <w:r w:rsidR="00D75D55" w:rsidRPr="00022D64">
              <w:t>;</w:t>
            </w:r>
            <w:r w:rsidRPr="00022D64">
              <w:t xml:space="preserve"> however, adults and nymphs are likely to be disturbed and move away from fruit during harvest, and symptoms of plant damage during high-density infestation are likely to be noticed during harvest.</w:t>
            </w:r>
          </w:p>
        </w:tc>
        <w:tc>
          <w:tcPr>
            <w:tcW w:w="759" w:type="pct"/>
            <w:shd w:val="clear" w:color="auto" w:fill="auto"/>
          </w:tcPr>
          <w:p w14:paraId="2C597A1F" w14:textId="77777777" w:rsidR="002D1731" w:rsidRPr="00022D64" w:rsidRDefault="002D1731" w:rsidP="00C600C3">
            <w:pPr>
              <w:pStyle w:val="TableText"/>
            </w:pPr>
            <w:r w:rsidRPr="00022D64">
              <w:t>Assessment not required</w:t>
            </w:r>
          </w:p>
        </w:tc>
        <w:tc>
          <w:tcPr>
            <w:tcW w:w="607" w:type="pct"/>
            <w:shd w:val="clear" w:color="auto" w:fill="auto"/>
          </w:tcPr>
          <w:p w14:paraId="7FAEB8F8" w14:textId="77777777" w:rsidR="002D1731" w:rsidRPr="00022D64" w:rsidRDefault="002D1731" w:rsidP="00C600C3">
            <w:pPr>
              <w:pStyle w:val="TableText"/>
            </w:pPr>
            <w:r w:rsidRPr="00022D64">
              <w:t>Assessment not required</w:t>
            </w:r>
          </w:p>
        </w:tc>
        <w:tc>
          <w:tcPr>
            <w:tcW w:w="445" w:type="pct"/>
            <w:gridSpan w:val="2"/>
            <w:shd w:val="clear" w:color="auto" w:fill="auto"/>
          </w:tcPr>
          <w:p w14:paraId="6CFB0DC2" w14:textId="77777777" w:rsidR="002D1731" w:rsidRPr="00022D64" w:rsidRDefault="002D1731" w:rsidP="00C600C3">
            <w:pPr>
              <w:pStyle w:val="TableText"/>
            </w:pPr>
            <w:r w:rsidRPr="00022D64">
              <w:t>No</w:t>
            </w:r>
          </w:p>
        </w:tc>
      </w:tr>
      <w:tr w:rsidR="002D1731" w:rsidRPr="00022D64" w14:paraId="750FF009" w14:textId="77777777" w:rsidTr="00B5588C">
        <w:trPr>
          <w:cantSplit/>
        </w:trPr>
        <w:tc>
          <w:tcPr>
            <w:tcW w:w="805" w:type="pct"/>
            <w:gridSpan w:val="2"/>
            <w:shd w:val="clear" w:color="auto" w:fill="auto"/>
          </w:tcPr>
          <w:p w14:paraId="5264BFE4" w14:textId="77777777" w:rsidR="002D1731" w:rsidRPr="00022D64" w:rsidRDefault="002D1731" w:rsidP="00C600C3">
            <w:pPr>
              <w:pStyle w:val="TableText"/>
              <w:rPr>
                <w:lang w:val="pt-BR"/>
              </w:rPr>
            </w:pPr>
            <w:r w:rsidRPr="00022D64">
              <w:rPr>
                <w:i/>
                <w:lang w:val="pt-BR"/>
              </w:rPr>
              <w:lastRenderedPageBreak/>
              <w:t>Orthops kalmii</w:t>
            </w:r>
            <w:r w:rsidRPr="00022D64">
              <w:rPr>
                <w:lang w:val="pt-BR"/>
              </w:rPr>
              <w:t xml:space="preserve"> (Linnaeus, 1758)</w:t>
            </w:r>
          </w:p>
          <w:p w14:paraId="7E22760D" w14:textId="77777777" w:rsidR="002D1731" w:rsidRPr="00022D64" w:rsidRDefault="002D1731" w:rsidP="00C600C3">
            <w:pPr>
              <w:pStyle w:val="TableText"/>
              <w:rPr>
                <w:lang w:val="pt-BR"/>
              </w:rPr>
            </w:pPr>
            <w:r w:rsidRPr="00022D64">
              <w:rPr>
                <w:lang w:val="pt-BR"/>
              </w:rPr>
              <w:t xml:space="preserve">Synonym: </w:t>
            </w:r>
            <w:r w:rsidRPr="00022D64">
              <w:rPr>
                <w:i/>
                <w:lang w:val="pt-BR"/>
              </w:rPr>
              <w:t>Lygus kalmii</w:t>
            </w:r>
            <w:r w:rsidRPr="00022D64">
              <w:rPr>
                <w:lang w:val="pt-BR"/>
              </w:rPr>
              <w:t xml:space="preserve"> Linnaeus, 1758</w:t>
            </w:r>
          </w:p>
          <w:p w14:paraId="0B17C3F7" w14:textId="77777777" w:rsidR="002D1731" w:rsidRPr="00022D64" w:rsidRDefault="002D1731" w:rsidP="00C600C3">
            <w:pPr>
              <w:pStyle w:val="TableText"/>
              <w:rPr>
                <w:lang w:val="pt-BR"/>
              </w:rPr>
            </w:pPr>
            <w:r w:rsidRPr="00022D64">
              <w:rPr>
                <w:lang w:val="pt-BR"/>
              </w:rPr>
              <w:t>[Miridae]</w:t>
            </w:r>
          </w:p>
          <w:p w14:paraId="29C59C4B" w14:textId="77777777" w:rsidR="002D1731" w:rsidRPr="00022D64" w:rsidRDefault="002D1731" w:rsidP="00C600C3">
            <w:pPr>
              <w:pStyle w:val="TableText"/>
            </w:pPr>
            <w:r w:rsidRPr="00022D64">
              <w:rPr>
                <w:lang w:val="pt-BR"/>
              </w:rPr>
              <w:t>Lygus bug</w:t>
            </w:r>
          </w:p>
        </w:tc>
        <w:tc>
          <w:tcPr>
            <w:tcW w:w="708" w:type="pct"/>
            <w:gridSpan w:val="2"/>
            <w:shd w:val="clear" w:color="auto" w:fill="auto"/>
          </w:tcPr>
          <w:p w14:paraId="1D09C09D" w14:textId="25D9DBA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&lt;EndNote&gt;&lt;Cite&gt;&lt;Author&gt;Kuwayama&lt;/Author&gt;&lt;Year&gt;1925&lt;/Year&gt;&lt;RecNum&gt;29704&lt;/RecNum&gt;&lt;DisplayText&gt;(Kuwayama, Kuribayashi &amp;amp; Oshima 1925)&lt;/DisplayText&gt;&lt;record&gt;&lt;rec-number&gt;29704&lt;/rec-number&gt;&lt;foreign-keys&gt;&lt;key app="EN" db-id="pxwxw0er9zv2fxezxdk5tt5utz5p5vtrwdv0" timestamp="1510803397"&gt;29704&lt;/key&gt;&lt;/foreign-keys&gt;&lt;ref-type name="Journal Articles"&gt;17&lt;/ref-type&gt;&lt;contributors&gt;&lt;authors&gt;&lt;author&gt;Kuwayama, S.&lt;/author&gt;&lt;author&gt;Kuribayashi, K.&lt;/author&gt;&lt;author&gt;Oshima, K. &lt;/author&gt;&lt;/authors&gt;&lt;/contributors&gt;&lt;titles&gt;&lt;title&gt;Insects and fungi injurious to the sugar-beet and the preventive methods&lt;/title&gt;&lt;secondary-title&gt;Hokkaido Agricultural Experimental Station Bulletin&lt;/secondary-title&gt;&lt;/titles&gt;&lt;periodical&gt;&lt;full-title&gt;Hokkaido Agricultural Experimental Station Bulletin&lt;/full-title&gt;&lt;/periodical&gt;&lt;pages&gt;1-138&lt;/pages&gt;&lt;volume&gt;36&lt;/volume&gt;&lt;keywords&gt;&lt;keyword&gt;Collembola,&lt;/keyword&gt;&lt;keyword&gt;Smynthurus hortensis Fitch&lt;/keyword&gt;&lt;keyword&gt;Lepidoptera,&lt;/keyword&gt;&lt;keyword&gt;Barathra brassicae&lt;/keyword&gt;&lt;keyword&gt;Mamestra brassicae L.,&lt;/keyword&gt;&lt;keyword&gt;Agrotls (Rhyacia) c-nigrum, L.&lt;/keyword&gt;&lt;keyword&gt;Euxoa segetum&lt;/keyword&gt;&lt;keyword&gt;Agrotis segetum Schiff.,&lt;/keyword&gt;&lt;keyword&gt;Polia illoba Bull.,&lt;/keyword&gt;&lt;keyword&gt;Zinckenia fasclata Cram.&lt;/keyword&gt;&lt;keyword&gt;Pyrausta nubilaiis&lt;/keyword&gt;&lt;keyword&gt;Ostrinia nubilalis Hb.&lt;/keyword&gt;&lt;keyword&gt;Coleoptera,&lt;/keyword&gt;&lt;keyword&gt;Chaetocnema chalceola Jae.,&lt;/keyword&gt;&lt;keyword&gt;Phyllotreta sinuata Redt.,&lt;/keyword&gt;&lt;keyword&gt;Serica salebrosa  Branske,&lt;/keyword&gt;&lt;keyword&gt;Cassida nebulosa L.,&lt;/keyword&gt;&lt;keyword&gt;Luperodes nigripennis Maish., var. discrepans, Baly&lt;/keyword&gt;&lt;keyword&gt;Rhynchota,&lt;/keyword&gt;&lt;keyword&gt;Tuponia guttula Mats.&lt;/keyword&gt;&lt;keyword&gt;Lygus kalmii L.,&lt;/keyword&gt;&lt;keyword&gt;Myzus persicae Sulz.&lt;/keyword&gt;&lt;/keywords&gt;&lt;dates&gt;&lt;year&gt;1925&lt;/year&gt;&lt;/dates&gt;&lt;orig-pub&gt;Yes&lt;/orig-pub&gt;&lt;urls&gt;&lt;pdf-urls&gt;&lt;url&gt;file://J:\E Library\Plant Catalogue\K\Kuwayama et al 1925- EN29704.pdf&lt;/url&gt;&lt;/pdf-urls&gt;&lt;/urls&gt;&lt;custom1&gt;Fresh strawberry from Japan mh&lt;/custom1&gt;&lt;custom2&gt;Abstract only&lt;/custom2&gt;&lt;/record&gt;&lt;/Cite&gt;&lt;/EndNote&gt;</w:instrText>
            </w:r>
            <w:r w:rsidR="002A7FA6" w:rsidRPr="00022D64">
              <w:fldChar w:fldCharType="separate"/>
            </w:r>
            <w:r w:rsidR="002A7FA6" w:rsidRPr="00022D64">
              <w:rPr>
                <w:noProof/>
              </w:rPr>
              <w:t>(</w:t>
            </w:r>
            <w:hyperlink w:anchor="_ENREF_257" w:tooltip="Kuwayama, 1925 #29704" w:history="1">
              <w:r w:rsidR="00204D32" w:rsidRPr="00022D64">
                <w:rPr>
                  <w:noProof/>
                </w:rPr>
                <w:t>Kuwayama, Kuribayashi &amp; Oshima 1925</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1A2F18EF" w14:textId="77777777" w:rsidR="002D1731" w:rsidRPr="00022D64" w:rsidRDefault="002D1731" w:rsidP="00C600C3">
            <w:pPr>
              <w:pStyle w:val="TableText"/>
            </w:pPr>
            <w:r w:rsidRPr="00022D64">
              <w:t>No records found</w:t>
            </w:r>
          </w:p>
        </w:tc>
        <w:tc>
          <w:tcPr>
            <w:tcW w:w="964" w:type="pct"/>
            <w:shd w:val="clear" w:color="auto" w:fill="auto"/>
          </w:tcPr>
          <w:p w14:paraId="3D079156" w14:textId="30AB5D2C" w:rsidR="00332742" w:rsidRPr="00022D64" w:rsidRDefault="002D1731" w:rsidP="00565872">
            <w:pPr>
              <w:pStyle w:val="TableText"/>
            </w:pPr>
            <w:r w:rsidRPr="00022D64">
              <w:t xml:space="preserve">No. </w:t>
            </w:r>
            <w:r w:rsidRPr="00022D64">
              <w:rPr>
                <w:i/>
              </w:rPr>
              <w:t>Orthops kalmii</w:t>
            </w:r>
            <w:r w:rsidRPr="00022D64">
              <w:t xml:space="preserve"> is usually associated with crops and weeds in the Umbelliferae</w:t>
            </w:r>
            <w:r w:rsidR="00332742" w:rsidRPr="00022D64">
              <w:t>/Apiaceae</w:t>
            </w:r>
            <w:r w:rsidRPr="00022D64">
              <w:t xml:space="preserve"> family </w:t>
            </w:r>
            <w:r w:rsidR="002A7FA6" w:rsidRPr="00022D64">
              <w:fldChar w:fldCharType="begin">
                <w:fldData xml:space="preserve">PEVuZE5vdGU+PENpdGU+PEF1dGhvcj5QZXRyb3ZhPC9BdXRob3I+PFllYXI+MjAxMDwvWWVhcj48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</w:fldData>
              </w:fldChar>
            </w:r>
            <w:r w:rsidR="002A7FA6" w:rsidRPr="00022D64">
              <w:instrText xml:space="preserve"> ADDIN EN.CITE </w:instrText>
            </w:r>
            <w:r w:rsidR="002A7FA6" w:rsidRPr="00022D64">
              <w:fldChar w:fldCharType="begin">
                <w:fldData xml:space="preserve">PEVuZE5vdGU+PENpdGU+PEF1dGhvcj5QZXRyb3ZhPC9BdXRob3I+PFllYXI+MjAxMDwvWWVhcj48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96" w:tooltip="Hosseini, 2014 #29750" w:history="1">
              <w:r w:rsidR="00204D32" w:rsidRPr="00022D64">
                <w:rPr>
                  <w:noProof/>
                </w:rPr>
                <w:t>Hosseini 2014</w:t>
              </w:r>
            </w:hyperlink>
            <w:r w:rsidR="002A7FA6" w:rsidRPr="00022D64">
              <w:rPr>
                <w:noProof/>
              </w:rPr>
              <w:t xml:space="preserve">; </w:t>
            </w:r>
            <w:hyperlink w:anchor="_ENREF_360" w:tooltip="Petrova, 2010 #29753" w:history="1">
              <w:r w:rsidR="00204D32" w:rsidRPr="00022D64">
                <w:rPr>
                  <w:noProof/>
                </w:rPr>
                <w:t>Petrova, Samsone &amp; Jankevica 2010</w:t>
              </w:r>
            </w:hyperlink>
            <w:r w:rsidR="002A7FA6" w:rsidRPr="00022D64">
              <w:rPr>
                <w:noProof/>
              </w:rPr>
              <w:t>)</w:t>
            </w:r>
            <w:r w:rsidR="002A7FA6" w:rsidRPr="00022D64">
              <w:fldChar w:fldCharType="end"/>
            </w:r>
            <w:r w:rsidRPr="00022D64">
              <w:t xml:space="preserve">. </w:t>
            </w:r>
          </w:p>
          <w:p w14:paraId="0F940826" w14:textId="31568618" w:rsidR="00332742" w:rsidRPr="00022D64" w:rsidRDefault="002D1731" w:rsidP="00565872">
            <w:pPr>
              <w:pStyle w:val="TableText"/>
            </w:pPr>
            <w:r w:rsidRPr="00022D64">
              <w:rPr>
                <w:i/>
              </w:rPr>
              <w:t>Orthops kalmii</w:t>
            </w:r>
            <w:r w:rsidRPr="00022D64">
              <w:t xml:space="preserve"> has only been associated with strawberries in Lativa, and at very low levels </w:t>
            </w:r>
            <w:r w:rsidR="002A7FA6" w:rsidRPr="00022D64">
              <w:fldChar w:fldCharType="begin"/>
            </w:r>
            <w:r w:rsidR="002A7FA6" w:rsidRPr="00022D64">
              <w:instrText xml:space="preserve"> ADDIN EN.CITE &lt;EndNote&gt;&lt;Cite&gt;&lt;Author&gt;Petrova&lt;/Author&gt;&lt;Year&gt;2010&lt;/Year&gt;&lt;RecNum&gt;29753&lt;/RecNum&gt;&lt;DisplayText&gt;(Petrova, Samsone &amp;amp; Jankevica 2010)&lt;/DisplayText&gt;&lt;record&gt;&lt;rec-number&gt;29753&lt;/rec-number&gt;&lt;foreign-keys&gt;&lt;key app="EN" db-id="pxwxw0er9zv2fxezxdk5tt5utz5p5vtrwdv0" timestamp="1511401245"&gt;29753&lt;/key&gt;&lt;/foreign-keys&gt;&lt;ref-type name="Journal Articles"&gt;17&lt;/ref-type&gt;&lt;contributors&gt;&lt;authors&gt;&lt;author&gt;Petrova, V.&lt;/author&gt;&lt;author&gt;Samsone, I.&lt;/author&gt;&lt;author&gt;&lt;style face="normal" font="default" charset="186" size="100%"&gt;Jankevica&lt;/style&gt;&lt;style face="normal" font="default" size="100%"&gt;, L.&lt;/style&gt;&lt;/author&gt;&lt;/authors&gt;&lt;/contributors&gt;&lt;titles&gt;&lt;title&gt;True bug community on strawberry fields of Latvia&lt;/title&gt;&lt;secondary-title&gt;Environmental and Experimental Biology&lt;/secondary-title&gt;&lt;/titles&gt;&lt;periodical&gt;&lt;full-title&gt;Environmental and Experimental Biology&lt;/full-title&gt;&lt;/periodical&gt;&lt;pages&gt;71-74&lt;/pages&gt;&lt;volume&gt;8&lt;/volume&gt;&lt;keywords&gt;&lt;keyword&gt;Adelphocoris quadripunctatus&lt;/keyword&gt;&lt;keyword&gt;Miridae&lt;/keyword&gt;&lt;/keywords&gt;&lt;dates&gt;&lt;year&gt;2010&lt;/year&gt;&lt;/dates&gt;&lt;orig-pub&gt;Yes&lt;/orig-pub&gt;&lt;urls&gt;&lt;pdf-urls&gt;&lt;url&gt;file://J:\E Library\Plant Catalogue\P\Petrova et al 2010- EN29753.pdf&lt;/url&gt;&lt;/pdf-urls&gt;&lt;/urls&gt;&lt;custom1&gt;Fresh strawberry from Japan mh&lt;/custom1&gt;&lt;/record&gt;&lt;/Cite&gt;&lt;/EndNote&gt;</w:instrText>
            </w:r>
            <w:r w:rsidR="002A7FA6" w:rsidRPr="00022D64">
              <w:fldChar w:fldCharType="separate"/>
            </w:r>
            <w:r w:rsidR="002A7FA6" w:rsidRPr="00022D64">
              <w:rPr>
                <w:noProof/>
              </w:rPr>
              <w:t>(</w:t>
            </w:r>
            <w:hyperlink w:anchor="_ENREF_360" w:tooltip="Petrova, 2010 #29753" w:history="1">
              <w:r w:rsidR="00204D32" w:rsidRPr="00022D64">
                <w:rPr>
                  <w:noProof/>
                </w:rPr>
                <w:t>Petrova, Samsone &amp; Jankevica 2010</w:t>
              </w:r>
            </w:hyperlink>
            <w:r w:rsidR="002A7FA6" w:rsidRPr="00022D64">
              <w:rPr>
                <w:noProof/>
              </w:rPr>
              <w:t>)</w:t>
            </w:r>
            <w:r w:rsidR="002A7FA6" w:rsidRPr="00022D64">
              <w:fldChar w:fldCharType="end"/>
            </w:r>
            <w:r w:rsidRPr="00022D64">
              <w:t xml:space="preserve">. </w:t>
            </w:r>
          </w:p>
          <w:p w14:paraId="1BDC50C2" w14:textId="3D095021" w:rsidR="002D1731" w:rsidRPr="00022D64" w:rsidRDefault="002D1731" w:rsidP="00565872">
            <w:pPr>
              <w:pStyle w:val="TableText"/>
            </w:pPr>
            <w:r w:rsidRPr="00022D64">
              <w:t xml:space="preserve">There are no reports of </w:t>
            </w:r>
            <w:r w:rsidRPr="00022D64">
              <w:rPr>
                <w:i/>
              </w:rPr>
              <w:t>O. kalmii</w:t>
            </w:r>
            <w:r w:rsidRPr="00022D64">
              <w:t xml:space="preserve"> associa</w:t>
            </w:r>
            <w:r w:rsidR="00C600C3" w:rsidRPr="00022D64">
              <w:t>ted with strawberries in Japan.</w:t>
            </w:r>
          </w:p>
        </w:tc>
        <w:tc>
          <w:tcPr>
            <w:tcW w:w="759" w:type="pct"/>
            <w:shd w:val="clear" w:color="auto" w:fill="auto"/>
          </w:tcPr>
          <w:p w14:paraId="6E12E456" w14:textId="77777777" w:rsidR="002D1731" w:rsidRPr="00022D64" w:rsidRDefault="002D1731" w:rsidP="00C600C3">
            <w:pPr>
              <w:pStyle w:val="TableText"/>
            </w:pPr>
            <w:r w:rsidRPr="00022D64">
              <w:t>Assessment not required</w:t>
            </w:r>
          </w:p>
        </w:tc>
        <w:tc>
          <w:tcPr>
            <w:tcW w:w="607" w:type="pct"/>
            <w:shd w:val="clear" w:color="auto" w:fill="auto"/>
          </w:tcPr>
          <w:p w14:paraId="65CEAA7B" w14:textId="77777777" w:rsidR="002D1731" w:rsidRPr="00022D64" w:rsidRDefault="002D1731" w:rsidP="00C600C3">
            <w:pPr>
              <w:pStyle w:val="TableText"/>
            </w:pPr>
            <w:r w:rsidRPr="00022D64">
              <w:t>Assessment not required</w:t>
            </w:r>
          </w:p>
        </w:tc>
        <w:tc>
          <w:tcPr>
            <w:tcW w:w="445" w:type="pct"/>
            <w:gridSpan w:val="2"/>
            <w:shd w:val="clear" w:color="auto" w:fill="auto"/>
          </w:tcPr>
          <w:p w14:paraId="446F189C" w14:textId="77777777" w:rsidR="002D1731" w:rsidRPr="00022D64" w:rsidRDefault="002D1731" w:rsidP="00C600C3">
            <w:pPr>
              <w:pStyle w:val="TableText"/>
            </w:pPr>
            <w:r w:rsidRPr="00022D64">
              <w:t>No</w:t>
            </w:r>
          </w:p>
        </w:tc>
      </w:tr>
      <w:tr w:rsidR="002D1731" w:rsidRPr="00022D64" w14:paraId="6E959807" w14:textId="77777777" w:rsidTr="00B5588C">
        <w:trPr>
          <w:cantSplit/>
        </w:trPr>
        <w:tc>
          <w:tcPr>
            <w:tcW w:w="805" w:type="pct"/>
            <w:gridSpan w:val="2"/>
            <w:shd w:val="clear" w:color="auto" w:fill="auto"/>
          </w:tcPr>
          <w:p w14:paraId="7F788187" w14:textId="77777777" w:rsidR="002D1731" w:rsidRPr="00022D64" w:rsidRDefault="002D1731" w:rsidP="00C600C3">
            <w:pPr>
              <w:pStyle w:val="TableText"/>
              <w:rPr>
                <w:lang w:val="pt-BR"/>
              </w:rPr>
            </w:pPr>
            <w:r w:rsidRPr="00022D64">
              <w:rPr>
                <w:i/>
                <w:lang w:val="pt-BR"/>
              </w:rPr>
              <w:t>Orthotylus flavosparsus</w:t>
            </w:r>
            <w:r w:rsidRPr="00022D64">
              <w:rPr>
                <w:lang w:val="pt-BR"/>
              </w:rPr>
              <w:t xml:space="preserve"> (Sahlberg, 1841)</w:t>
            </w:r>
          </w:p>
          <w:p w14:paraId="4D0E0669" w14:textId="77777777" w:rsidR="002D1731" w:rsidRPr="00022D64" w:rsidRDefault="002D1731" w:rsidP="00C600C3">
            <w:pPr>
              <w:pStyle w:val="TableText"/>
              <w:rPr>
                <w:lang w:val="pt-BR"/>
              </w:rPr>
            </w:pPr>
            <w:r w:rsidRPr="00022D64">
              <w:rPr>
                <w:lang w:val="pt-BR"/>
              </w:rPr>
              <w:t>[Miridae]</w:t>
            </w:r>
          </w:p>
        </w:tc>
        <w:tc>
          <w:tcPr>
            <w:tcW w:w="708" w:type="pct"/>
            <w:gridSpan w:val="2"/>
            <w:shd w:val="clear" w:color="auto" w:fill="auto"/>
          </w:tcPr>
          <w:p w14:paraId="2E18D96A" w14:textId="7ABD790F" w:rsidR="002D1731" w:rsidRPr="00022D64" w:rsidRDefault="002D1731" w:rsidP="00204D32">
            <w:pPr>
              <w:pStyle w:val="TableText"/>
            </w:pPr>
            <w:r w:rsidRPr="00022D64">
              <w:t xml:space="preserve">Yes </w:t>
            </w:r>
            <w:r w:rsidR="002A7FA6" w:rsidRPr="00022D64">
              <w:fldChar w:fldCharType="begin">
                <w:fldData xml:space="preserve">PEVuZE5vdGU+PENpdGU+PEF1dGhvcj5ZYXN1bmFnYTwvQXV0aG9yPjxZZWFyPjE5OTk8L1llYXI+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=
</w:fldData>
              </w:fldChar>
            </w:r>
            <w:r w:rsidR="002A7FA6" w:rsidRPr="00022D64">
              <w:instrText xml:space="preserve"> ADDIN EN.CITE </w:instrText>
            </w:r>
            <w:r w:rsidR="002A7FA6" w:rsidRPr="00022D64">
              <w:fldChar w:fldCharType="begin">
                <w:fldData xml:space="preserve">PEVuZE5vdGU+PENpdGU+PEF1dGhvcj5ZYXN1bmFnYTwvQXV0aG9yPjxZZWFyPjE5OTk8L1llYXI+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=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24" w:tooltip="Jung, 2017 #30636" w:history="1">
              <w:r w:rsidR="00204D32" w:rsidRPr="00022D64">
                <w:rPr>
                  <w:noProof/>
                </w:rPr>
                <w:t>Jung, Kim &amp; Duwal 2017</w:t>
              </w:r>
            </w:hyperlink>
            <w:r w:rsidR="002A7FA6" w:rsidRPr="00022D64">
              <w:rPr>
                <w:noProof/>
              </w:rPr>
              <w:t xml:space="preserve">; </w:t>
            </w:r>
            <w:hyperlink w:anchor="_ENREF_494" w:tooltip="Yasunaga, 1999 #29735" w:history="1">
              <w:r w:rsidR="00204D32" w:rsidRPr="00022D64">
                <w:rPr>
                  <w:noProof/>
                </w:rPr>
                <w:t>Yasunaga 1999</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0A59873C" w14:textId="77777777" w:rsidR="002D1731" w:rsidRPr="00022D64" w:rsidRDefault="002D1731" w:rsidP="00C600C3">
            <w:pPr>
              <w:pStyle w:val="TableText"/>
            </w:pPr>
            <w:r w:rsidRPr="00022D64">
              <w:t>No records found</w:t>
            </w:r>
          </w:p>
        </w:tc>
        <w:tc>
          <w:tcPr>
            <w:tcW w:w="964" w:type="pct"/>
            <w:shd w:val="clear" w:color="auto" w:fill="auto"/>
          </w:tcPr>
          <w:p w14:paraId="27A5C677" w14:textId="5BE3D538" w:rsidR="002D1731" w:rsidRPr="00022D64" w:rsidRDefault="002D1731" w:rsidP="00204D32">
            <w:pPr>
              <w:pStyle w:val="TableText"/>
            </w:pPr>
            <w:r w:rsidRPr="00022D64">
              <w:t xml:space="preserve">No. This species has only been </w:t>
            </w:r>
            <w:r w:rsidR="00224AF4" w:rsidRPr="00022D64">
              <w:t xml:space="preserve">seen on </w:t>
            </w:r>
            <w:r w:rsidR="00D75D55" w:rsidRPr="00022D64">
              <w:t>strawberries in Latvi</w:t>
            </w:r>
            <w:r w:rsidRPr="00022D64">
              <w:t>a</w:t>
            </w:r>
            <w:r w:rsidR="00352F05" w:rsidRPr="00022D64">
              <w:t xml:space="preserve"> and is not listed as a strawberry pest or a potential strawberry pest</w:t>
            </w:r>
            <w:r w:rsidRPr="00022D64">
              <w:t xml:space="preserve"> </w:t>
            </w:r>
            <w:r w:rsidR="002A7FA6" w:rsidRPr="00022D64">
              <w:fldChar w:fldCharType="begin"/>
            </w:r>
            <w:r w:rsidR="002A7FA6" w:rsidRPr="00022D64">
              <w:instrText xml:space="preserve"> ADDIN EN.CITE &lt;EndNote&gt;&lt;Cite&gt;&lt;Author&gt;Petrova&lt;/Author&gt;&lt;Year&gt;2013&lt;/Year&gt;&lt;RecNum&gt;29571&lt;/RecNum&gt;&lt;DisplayText&gt;(Petrova, Jankevica &amp;amp; Samsone 2013)&lt;/DisplayText&gt;&lt;record&gt;&lt;rec-number&gt;29571&lt;/rec-number&gt;&lt;foreign-keys&gt;&lt;key app="EN" db-id="pxwxw0er9zv2fxezxdk5tt5utz5p5vtrwdv0" timestamp="1509337303"&gt;29571&lt;/key&gt;&lt;/foreign-keys&gt;&lt;ref-type name="Journal Articles"&gt;17&lt;/ref-type&gt;&lt;contributors&gt;&lt;authors&gt;&lt;author&gt;Petrova, V.&lt;/author&gt;&lt;author&gt;Jankevica,L.&lt;/author&gt;&lt;author&gt;Samsone, I.&lt;/author&gt;&lt;/authors&gt;&lt;/contributors&gt;&lt;titles&gt;&lt;title&gt;Species of phytophagous insects associated with strawberries in Latvia&lt;/title&gt;&lt;secondary-title&gt;Proceedings of the Latvian academy of sciences. Section B&lt;/secondary-title&gt;&lt;/titles&gt;&lt;periodical&gt;&lt;full-title&gt;Proceedings of the Latvian academy of sciences. Section B&lt;/full-title&gt;&lt;/periodical&gt;&lt;pages&gt;124-129&lt;/pages&gt;&lt;volume&gt;67&lt;/volume&gt;&lt;number&gt;2&lt;/number&gt;&lt;keywords&gt;&lt;keyword&gt;Fragaria × ananassa&lt;/keyword&gt;&lt;keyword&gt;strawberry pests&lt;/keyword&gt;&lt;keyword&gt;insect diversity&lt;/keyword&gt;&lt;keyword&gt;Hemiptera&lt;/keyword&gt;&lt;keyword&gt;Hymenoptera&lt;/keyword&gt;&lt;keyword&gt;Lepidoptera&lt;/keyword&gt;&lt;keyword&gt;Orthoptera&lt;/keyword&gt;&lt;keyword&gt;Coleoptera&lt;/keyword&gt;&lt;/keywords&gt;&lt;dates&gt;&lt;year&gt;2013&lt;/year&gt;&lt;/dates&gt;&lt;urls&gt;&lt;pdf-urls&gt;&lt;url&gt;file://J:\E Library\Plant Catalogue\P\Petrova et al 2013 EN29571.pdf&lt;/url&gt;&lt;/pdf-urls&gt;&lt;/urls&gt;&lt;custom1&gt;Fresh strawberry from Japan mh&lt;/custom1&gt;&lt;electronic-resource-num&gt;DOI 10.2478/prolas-2013-0019&lt;/electronic-resource-num&gt;&lt;/record&gt;&lt;/Cite&gt;&lt;/EndNote&gt;</w:instrText>
            </w:r>
            <w:r w:rsidR="002A7FA6" w:rsidRPr="00022D64">
              <w:fldChar w:fldCharType="separate"/>
            </w:r>
            <w:r w:rsidR="002A7FA6" w:rsidRPr="00022D64">
              <w:rPr>
                <w:noProof/>
              </w:rPr>
              <w:t>(</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xml:space="preserve">. </w:t>
            </w:r>
            <w:r w:rsidR="00224AF4" w:rsidRPr="00022D64">
              <w:t>No other records of association with strawberry have been found.</w:t>
            </w:r>
          </w:p>
        </w:tc>
        <w:tc>
          <w:tcPr>
            <w:tcW w:w="759" w:type="pct"/>
            <w:shd w:val="clear" w:color="auto" w:fill="auto"/>
          </w:tcPr>
          <w:p w14:paraId="1DBB8984" w14:textId="77777777" w:rsidR="002D1731" w:rsidRPr="00022D64" w:rsidRDefault="002D1731" w:rsidP="00C600C3">
            <w:pPr>
              <w:pStyle w:val="TableText"/>
            </w:pPr>
            <w:r w:rsidRPr="00022D64">
              <w:rPr>
                <w:rFonts w:cs="Arial"/>
              </w:rPr>
              <w:t>Assessment not required</w:t>
            </w:r>
          </w:p>
        </w:tc>
        <w:tc>
          <w:tcPr>
            <w:tcW w:w="607" w:type="pct"/>
            <w:shd w:val="clear" w:color="auto" w:fill="auto"/>
          </w:tcPr>
          <w:p w14:paraId="3E974EF7" w14:textId="77777777" w:rsidR="002D1731" w:rsidRPr="00022D64" w:rsidRDefault="002D1731" w:rsidP="00C600C3">
            <w:pPr>
              <w:pStyle w:val="TableText"/>
            </w:pPr>
            <w:r w:rsidRPr="00022D64">
              <w:rPr>
                <w:rFonts w:cs="Arial"/>
              </w:rPr>
              <w:t>Assessment not required</w:t>
            </w:r>
          </w:p>
        </w:tc>
        <w:tc>
          <w:tcPr>
            <w:tcW w:w="445" w:type="pct"/>
            <w:gridSpan w:val="2"/>
            <w:shd w:val="clear" w:color="auto" w:fill="auto"/>
          </w:tcPr>
          <w:p w14:paraId="4DBD348B" w14:textId="77777777" w:rsidR="002D1731" w:rsidRPr="00022D64" w:rsidRDefault="002D1731" w:rsidP="00C600C3">
            <w:pPr>
              <w:pStyle w:val="TableText"/>
            </w:pPr>
            <w:r w:rsidRPr="00022D64">
              <w:rPr>
                <w:rFonts w:cs="Arial"/>
              </w:rPr>
              <w:t>No</w:t>
            </w:r>
          </w:p>
        </w:tc>
      </w:tr>
      <w:tr w:rsidR="002D1731" w:rsidRPr="00022D64" w14:paraId="700761EE" w14:textId="77777777" w:rsidTr="00B5588C">
        <w:trPr>
          <w:cantSplit/>
        </w:trPr>
        <w:tc>
          <w:tcPr>
            <w:tcW w:w="805" w:type="pct"/>
            <w:gridSpan w:val="2"/>
            <w:shd w:val="clear" w:color="auto" w:fill="auto"/>
          </w:tcPr>
          <w:p w14:paraId="7BF63515" w14:textId="77777777" w:rsidR="002D1731" w:rsidRPr="00022D64" w:rsidRDefault="002D1731" w:rsidP="00C600C3">
            <w:pPr>
              <w:pStyle w:val="TableText"/>
              <w:rPr>
                <w:rFonts w:cs="Arial"/>
                <w:lang w:val="en-US"/>
              </w:rPr>
            </w:pPr>
            <w:r w:rsidRPr="00022D64">
              <w:rPr>
                <w:rFonts w:cs="Arial"/>
                <w:i/>
                <w:lang w:val="en-US"/>
              </w:rPr>
              <w:lastRenderedPageBreak/>
              <w:t>Philaenus spumarius</w:t>
            </w:r>
            <w:r w:rsidRPr="00022D64">
              <w:rPr>
                <w:rFonts w:cs="Arial"/>
                <w:lang w:val="en-US"/>
              </w:rPr>
              <w:t xml:space="preserve"> Linnaeus, 1758</w:t>
            </w:r>
          </w:p>
          <w:p w14:paraId="2F5F603D" w14:textId="77777777" w:rsidR="002D1731" w:rsidRPr="00022D64" w:rsidRDefault="002D1731" w:rsidP="00C600C3">
            <w:pPr>
              <w:pStyle w:val="TableText"/>
              <w:rPr>
                <w:rFonts w:cs="Arial"/>
                <w:lang w:val="en-US"/>
              </w:rPr>
            </w:pPr>
            <w:r w:rsidRPr="00022D64">
              <w:rPr>
                <w:rFonts w:cs="Arial"/>
                <w:lang w:val="en-US"/>
              </w:rPr>
              <w:t>[Cercopidae]</w:t>
            </w:r>
          </w:p>
          <w:p w14:paraId="78FBD681" w14:textId="77777777" w:rsidR="002D1731" w:rsidRPr="00022D64" w:rsidRDefault="002D1731" w:rsidP="00C600C3">
            <w:pPr>
              <w:pStyle w:val="TableText"/>
            </w:pPr>
            <w:r w:rsidRPr="00022D64">
              <w:rPr>
                <w:rFonts w:cs="Arial"/>
                <w:lang w:val="en-US"/>
              </w:rPr>
              <w:t>Meadow froghopper / meadow spittlebug</w:t>
            </w:r>
          </w:p>
        </w:tc>
        <w:tc>
          <w:tcPr>
            <w:tcW w:w="708" w:type="pct"/>
            <w:gridSpan w:val="2"/>
            <w:shd w:val="clear" w:color="auto" w:fill="auto"/>
          </w:tcPr>
          <w:p w14:paraId="7061049A" w14:textId="268370A6" w:rsidR="002D1731" w:rsidRPr="00022D64" w:rsidRDefault="002D1731" w:rsidP="00204D32">
            <w:pPr>
              <w:pStyle w:val="TableText"/>
            </w:pPr>
            <w:r w:rsidRPr="00022D64">
              <w:rPr>
                <w:rFonts w:cs="Arial"/>
              </w:rPr>
              <w:t xml:space="preserve">Yes </w:t>
            </w:r>
            <w:r w:rsidR="002A7FA6" w:rsidRPr="00022D64">
              <w:rPr>
                <w:rFonts w:cs="Arial"/>
              </w:rPr>
              <w:fldChar w:fldCharType="begin"/>
            </w:r>
            <w:r w:rsidR="002A7FA6" w:rsidRPr="00022D64">
              <w:rPr>
                <w:rFonts w:cs="Arial"/>
              </w:rPr>
              <w:instrText xml:space="preserve"> ADDIN EN.CITE &lt;EndNote&gt;&lt;Cite&gt;&lt;Author&gt;JSAEZ&lt;/Author&gt;&lt;Year&gt;1987&lt;/Year&gt;&lt;RecNum&gt;8242&lt;/RecNum&gt;&lt;DisplayText&gt;(JSAEZ 1987)&lt;/DisplayText&gt;&lt;record&gt;&lt;rec-number&gt;8242&lt;/rec-number&gt;&lt;foreign-keys&gt;&lt;key app="EN" db-id="pxwxw0er9zv2fxezxdk5tt5utz5p5vtrwdv0" timestamp="1451972562"&gt;8242&lt;/key&gt;&lt;/foreign-keys&gt;&lt;ref-type name="Books"&gt;6&lt;/ref-type&gt;&lt;contributors&gt;&lt;authors&gt;&lt;author&gt;JSAEZ&lt;/author&gt;&lt;/authors&gt;&lt;secondary-authors&gt;&lt;author&gt;The Japanese Society of Applied Entomology and Zoology,&lt;/author&gt;&lt;/secondary-authors&gt;&lt;/contributors&gt;&lt;titles&gt;&lt;title&gt;Major insect and other pests of economic plants in Japan&lt;/title&gt;&lt;/titles&gt;&lt;pages&gt;360-363&lt;/pages&gt;&lt;keywords&gt;&lt;keyword&gt;DAFF&lt;/keyword&gt;&lt;keyword&gt;insect&lt;/keyword&gt;&lt;keyword&gt;Japan&lt;/keyword&gt;&lt;keyword&gt;Mandarins&lt;/keyword&gt;&lt;keyword&gt;pest&lt;/keyword&gt;&lt;keyword&gt;Pests&lt;/keyword&gt;&lt;keyword&gt;Plants&lt;/keyword&gt;&lt;keyword&gt;Unshu&lt;/keyword&gt;&lt;/keywords&gt;&lt;dates&gt;&lt;year&gt;1987&lt;/year&gt;&lt;/dates&gt;&lt;pub-location&gt;Japan&lt;/pub-location&gt;&lt;publisher&gt;Japan Plant Protection Association&lt;/publisher&gt;&lt;label&gt;71942&lt;/label&gt;&lt;urls&gt;&lt;/urls&gt;&lt;custom1&gt;Unshu mandarins sp&lt;/custom1&gt;&lt;/record&gt;&lt;/Cite&gt;&lt;/EndNote&gt;</w:instrText>
            </w:r>
            <w:r w:rsidR="002A7FA6" w:rsidRPr="00022D64">
              <w:rPr>
                <w:rFonts w:cs="Arial"/>
              </w:rPr>
              <w:fldChar w:fldCharType="separate"/>
            </w:r>
            <w:r w:rsidR="002A7FA6" w:rsidRPr="00022D64">
              <w:rPr>
                <w:rFonts w:cs="Arial"/>
                <w:noProof/>
              </w:rPr>
              <w:t>(</w:t>
            </w:r>
            <w:hyperlink w:anchor="_ENREF_222" w:tooltip="JSAEZ, 1987 #8242" w:history="1">
              <w:r w:rsidR="00204D32" w:rsidRPr="00022D64">
                <w:rPr>
                  <w:rFonts w:cs="Arial"/>
                  <w:noProof/>
                </w:rPr>
                <w:t>JSAEZ 1987</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54FA7DF5" w14:textId="2C745847" w:rsidR="002D1731" w:rsidRPr="00022D64" w:rsidRDefault="002D1731" w:rsidP="00C600C3">
            <w:pPr>
              <w:pStyle w:val="TableText"/>
              <w:rPr>
                <w:rFonts w:cs="Arial"/>
                <w:lang w:val="en-US"/>
              </w:rPr>
            </w:pPr>
            <w:r w:rsidRPr="00022D64">
              <w:rPr>
                <w:rFonts w:cs="Arial"/>
                <w:lang w:val="en-US"/>
              </w:rPr>
              <w:t xml:space="preserve">No. There is one record from 1996 in Qld but this was an international interception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p w14:paraId="28BEFD24" w14:textId="1D403257" w:rsidR="002D1731" w:rsidRPr="00022D64" w:rsidRDefault="002D1731" w:rsidP="00204D32">
            <w:pPr>
              <w:pStyle w:val="TableText"/>
            </w:pPr>
            <w:r w:rsidRPr="00022D64">
              <w:rPr>
                <w:rFonts w:cs="Arial"/>
                <w:lang w:val="en-US"/>
              </w:rPr>
              <w:t xml:space="preserve">It is recognised that this species is </w:t>
            </w:r>
            <w:r w:rsidR="004E6CB4" w:rsidRPr="00022D64">
              <w:rPr>
                <w:rFonts w:cs="Arial"/>
                <w:lang w:val="en-US"/>
              </w:rPr>
              <w:t xml:space="preserve">absent from </w:t>
            </w:r>
            <w:r w:rsidRPr="00022D64">
              <w:rPr>
                <w:rFonts w:cs="Arial"/>
                <w:lang w:val="en-US"/>
              </w:rPr>
              <w:t xml:space="preserve">Australia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p>
        </w:tc>
        <w:tc>
          <w:tcPr>
            <w:tcW w:w="964" w:type="pct"/>
            <w:shd w:val="clear" w:color="auto" w:fill="auto"/>
          </w:tcPr>
          <w:p w14:paraId="44E53F4E" w14:textId="5D30CA06" w:rsidR="00752ACA" w:rsidRPr="00022D64" w:rsidRDefault="002D1731" w:rsidP="00565872">
            <w:pPr>
              <w:pStyle w:val="TableText"/>
              <w:rPr>
                <w:rFonts w:cs="Arial"/>
              </w:rPr>
            </w:pPr>
            <w:r w:rsidRPr="00022D64">
              <w:rPr>
                <w:rFonts w:cs="Arial"/>
              </w:rPr>
              <w:t xml:space="preserve">No. Nymphs feed at the base of the strawberry plants, but later move to developing tender leaves. This feeding causes leaf distortion and stunted growth of berries </w:t>
            </w:r>
            <w:r w:rsidR="002A7FA6" w:rsidRPr="00022D64">
              <w:rPr>
                <w:rFonts w:cs="Arial"/>
              </w:rPr>
              <w:fldChar w:fldCharType="begin">
                <w:fldData xml:space="preserve">PEVuZE5vdGU+PENpdGU+PEF1dGhvcj5CcnVzdDwvQXV0aG9yPjxZZWFyPjIwMTE8L1llYXI+PFJl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PEVuZE5vdGU+PENpdGU+PEF1dGhvcj5CcnVzdDwvQXV0aG9yPjxZZWFyPjIwMTE8L1llYXI+PFJl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51" w:tooltip="Brust, 2011 #29729" w:history="1">
              <w:r w:rsidR="00204D32" w:rsidRPr="00022D64">
                <w:rPr>
                  <w:rFonts w:cs="Arial"/>
                  <w:noProof/>
                </w:rPr>
                <w:t>Brust 2011</w:t>
              </w:r>
            </w:hyperlink>
            <w:r w:rsidR="002A7FA6" w:rsidRPr="00022D64">
              <w:rPr>
                <w:rFonts w:cs="Arial"/>
                <w:noProof/>
              </w:rPr>
              <w:t xml:space="preserve">; </w:t>
            </w:r>
            <w:hyperlink w:anchor="_ENREF_414" w:tooltip="Spangler, 1988 #29733" w:history="1">
              <w:r w:rsidR="00204D32" w:rsidRPr="00022D64">
                <w:rPr>
                  <w:rFonts w:cs="Arial"/>
                  <w:noProof/>
                </w:rPr>
                <w:t>Spangler, Agnello &amp; Schaefers 1988</w:t>
              </w:r>
            </w:hyperlink>
            <w:r w:rsidR="002A7FA6" w:rsidRPr="00022D64">
              <w:rPr>
                <w:rFonts w:cs="Arial"/>
                <w:noProof/>
              </w:rPr>
              <w:t>)</w:t>
            </w:r>
            <w:r w:rsidR="002A7FA6" w:rsidRPr="00022D64">
              <w:rPr>
                <w:rFonts w:cs="Arial"/>
              </w:rPr>
              <w:fldChar w:fldCharType="end"/>
            </w:r>
            <w:r w:rsidR="006778FF" w:rsidRPr="00022D64">
              <w:rPr>
                <w:rFonts w:cs="Arial"/>
              </w:rPr>
              <w:t xml:space="preserve">. </w:t>
            </w:r>
            <w:r w:rsidRPr="00022D64">
              <w:rPr>
                <w:rFonts w:cs="Arial"/>
              </w:rPr>
              <w:t xml:space="preserve">Occasionally they also feed </w:t>
            </w:r>
            <w:r w:rsidR="00D75D55" w:rsidRPr="00022D64">
              <w:rPr>
                <w:rFonts w:cs="Arial"/>
              </w:rPr>
              <w:t xml:space="preserve">on </w:t>
            </w:r>
            <w:r w:rsidRPr="00022D64">
              <w:rPr>
                <w:rFonts w:cs="Arial"/>
              </w:rPr>
              <w:t>strawberry fruits. Presence of spittlebugs can be recognised by the white masses of foam found on leaves, petioles and stems of the plants, and adult</w:t>
            </w:r>
            <w:r w:rsidR="00D75D55" w:rsidRPr="00022D64">
              <w:rPr>
                <w:rFonts w:cs="Arial"/>
              </w:rPr>
              <w:t>s</w:t>
            </w:r>
            <w:r w:rsidRPr="00022D64">
              <w:rPr>
                <w:rFonts w:cs="Arial"/>
              </w:rPr>
              <w:t xml:space="preserve"> are very active and readily jump when disturbed </w:t>
            </w:r>
            <w:r w:rsidR="002A7FA6" w:rsidRPr="00022D64">
              <w:rPr>
                <w:rFonts w:cs="Arial"/>
              </w:rPr>
              <w:fldChar w:fldCharType="begin"/>
            </w:r>
            <w:r w:rsidR="002A7FA6" w:rsidRPr="00022D64">
              <w:rPr>
                <w:rFonts w:cs="Arial"/>
              </w:rPr>
              <w:instrText xml:space="preserve"> ADDIN EN.CITE &lt;EndNote&gt;&lt;Cite&gt;&lt;Author&gt;Brust&lt;/Author&gt;&lt;Year&gt;2011&lt;/Year&gt;&lt;RecNum&gt;29729&lt;/RecNum&gt;&lt;DisplayText&gt;(Brust 2011)&lt;/DisplayText&gt;&lt;record&gt;&lt;rec-number&gt;29729&lt;/rec-number&gt;&lt;foreign-keys&gt;&lt;key app="EN" db-id="pxwxw0er9zv2fxezxdk5tt5utz5p5vtrwdv0" timestamp="1511238163"&gt;29729&lt;/key&gt;&lt;/foreign-keys&gt;&lt;ref-type name="Web Page/Online Document"&gt;12&lt;/ref-type&gt;&lt;contributors&gt;&lt;authors&gt;&lt;author&gt;Brust, J.&lt;/author&gt;&lt;/authors&gt;&lt;/contributors&gt;&lt;titles&gt;&lt;title&gt;Spittle bugs common in strawberry this year&lt;/title&gt;&lt;/titles&gt;&lt;keywords&gt;&lt;keyword&gt;Meadow spittlebug&lt;/keyword&gt;&lt;keyword&gt;Philaenus spumarius&lt;/keyword&gt;&lt;keyword&gt;strawberries&lt;/keyword&gt;&lt;/keywords&gt;&lt;dates&gt;&lt;year&gt;2011&lt;/year&gt;&lt;pub-dates&gt;&lt;date&gt;11/21/2017&lt;/date&gt;&lt;/pub-dates&gt;&lt;/dates&gt;&lt;publisher&gt;Weekly Crop Update - Timely vegetable &amp;amp; agronomic crop info from University of Delware Cooperative Extension&lt;/publisher&gt;&lt;orig-pub&gt;Yes&lt;/orig-pub&gt;&lt;urls&gt;&lt;related-urls&gt;&lt;url&gt;https://agdev.anr.udel.edu/weeklycropupdate/?p=3090&lt;/url&gt;&lt;/related-urls&gt;&lt;pdf-urls&gt;&lt;url&gt;file://J:\E Library\Plant Catalogue\B\Brust 2011 EN29729.pdf&lt;/url&gt;&lt;/pdf-urls&gt;&lt;/urls&gt;&lt;custom1&gt;Fresh strawberry from Japn mh&lt;/custom1&gt;&lt;/record&gt;&lt;/Cite&gt;&lt;/EndNote&gt;</w:instrText>
            </w:r>
            <w:r w:rsidR="002A7FA6" w:rsidRPr="00022D64">
              <w:rPr>
                <w:rFonts w:cs="Arial"/>
              </w:rPr>
              <w:fldChar w:fldCharType="separate"/>
            </w:r>
            <w:r w:rsidR="002A7FA6" w:rsidRPr="00022D64">
              <w:rPr>
                <w:rFonts w:cs="Arial"/>
                <w:noProof/>
              </w:rPr>
              <w:t>(</w:t>
            </w:r>
            <w:hyperlink w:anchor="_ENREF_51" w:tooltip="Brust, 2011 #29729" w:history="1">
              <w:r w:rsidR="00204D32" w:rsidRPr="00022D64">
                <w:rPr>
                  <w:rFonts w:cs="Arial"/>
                  <w:noProof/>
                </w:rPr>
                <w:t>Brust 2011</w:t>
              </w:r>
            </w:hyperlink>
            <w:r w:rsidR="002A7FA6" w:rsidRPr="00022D64">
              <w:rPr>
                <w:rFonts w:cs="Arial"/>
                <w:noProof/>
              </w:rPr>
              <w:t>)</w:t>
            </w:r>
            <w:r w:rsidR="002A7FA6" w:rsidRPr="00022D64">
              <w:rPr>
                <w:rFonts w:cs="Arial"/>
              </w:rPr>
              <w:fldChar w:fldCharType="end"/>
            </w:r>
            <w:r w:rsidRPr="00022D64">
              <w:rPr>
                <w:rFonts w:cs="Arial"/>
              </w:rPr>
              <w:t xml:space="preserve">. </w:t>
            </w:r>
          </w:p>
          <w:p w14:paraId="42021F73" w14:textId="2E4A7C2F" w:rsidR="002D1731" w:rsidRPr="00022D64" w:rsidRDefault="00D75D55" w:rsidP="00565872">
            <w:pPr>
              <w:pStyle w:val="TableText"/>
            </w:pPr>
            <w:r w:rsidRPr="00022D64">
              <w:rPr>
                <w:rFonts w:cs="Arial"/>
              </w:rPr>
              <w:t>This species</w:t>
            </w:r>
            <w:r w:rsidR="002D1731" w:rsidRPr="00022D64">
              <w:rPr>
                <w:rFonts w:cs="Arial"/>
              </w:rPr>
              <w:t xml:space="preserve"> is unlikely to be associated with commercially produced strawberry fruit.</w:t>
            </w:r>
          </w:p>
        </w:tc>
        <w:tc>
          <w:tcPr>
            <w:tcW w:w="759" w:type="pct"/>
            <w:shd w:val="clear" w:color="auto" w:fill="auto"/>
          </w:tcPr>
          <w:p w14:paraId="667D62A8" w14:textId="77777777" w:rsidR="002D1731" w:rsidRPr="00022D64" w:rsidRDefault="002D1731" w:rsidP="00C600C3">
            <w:pPr>
              <w:pStyle w:val="TableText"/>
            </w:pPr>
            <w:r w:rsidRPr="00022D64">
              <w:rPr>
                <w:rFonts w:cs="Arial"/>
              </w:rPr>
              <w:t>Assessment not required</w:t>
            </w:r>
          </w:p>
        </w:tc>
        <w:tc>
          <w:tcPr>
            <w:tcW w:w="607" w:type="pct"/>
            <w:shd w:val="clear" w:color="auto" w:fill="auto"/>
          </w:tcPr>
          <w:p w14:paraId="733EA5BD" w14:textId="77777777" w:rsidR="002D1731" w:rsidRPr="00022D64" w:rsidRDefault="002D1731" w:rsidP="00C600C3">
            <w:pPr>
              <w:pStyle w:val="TableText"/>
            </w:pPr>
            <w:r w:rsidRPr="00022D64">
              <w:rPr>
                <w:rFonts w:cs="Arial"/>
              </w:rPr>
              <w:t>Assessment not required</w:t>
            </w:r>
          </w:p>
        </w:tc>
        <w:tc>
          <w:tcPr>
            <w:tcW w:w="445" w:type="pct"/>
            <w:gridSpan w:val="2"/>
            <w:shd w:val="clear" w:color="auto" w:fill="auto"/>
          </w:tcPr>
          <w:p w14:paraId="45693447" w14:textId="77777777" w:rsidR="002D1731" w:rsidRPr="00022D64" w:rsidRDefault="002D1731" w:rsidP="00C600C3">
            <w:pPr>
              <w:pStyle w:val="TableText"/>
            </w:pPr>
            <w:r w:rsidRPr="00022D64">
              <w:rPr>
                <w:rFonts w:cs="Arial"/>
              </w:rPr>
              <w:t>No</w:t>
            </w:r>
          </w:p>
        </w:tc>
      </w:tr>
      <w:tr w:rsidR="002D1731" w:rsidRPr="00022D64" w14:paraId="77824256" w14:textId="77777777" w:rsidTr="00B5588C">
        <w:trPr>
          <w:cantSplit/>
        </w:trPr>
        <w:tc>
          <w:tcPr>
            <w:tcW w:w="805" w:type="pct"/>
            <w:gridSpan w:val="2"/>
            <w:shd w:val="clear" w:color="auto" w:fill="auto"/>
          </w:tcPr>
          <w:p w14:paraId="6644D501" w14:textId="77777777" w:rsidR="002D1731" w:rsidRPr="00022D64" w:rsidRDefault="002D1731" w:rsidP="00C600C3">
            <w:pPr>
              <w:pStyle w:val="TableText"/>
              <w:rPr>
                <w:rFonts w:cs="Arial"/>
                <w:lang w:val="en-US"/>
              </w:rPr>
            </w:pPr>
            <w:r w:rsidRPr="00022D64">
              <w:rPr>
                <w:rFonts w:cs="Arial"/>
                <w:i/>
                <w:lang w:val="en-US"/>
              </w:rPr>
              <w:t>Plagiognathus arbustorum</w:t>
            </w:r>
            <w:r w:rsidRPr="00022D64">
              <w:rPr>
                <w:rFonts w:cs="Arial"/>
                <w:lang w:val="en-US"/>
              </w:rPr>
              <w:t xml:space="preserve"> (Fabricius, 1794)</w:t>
            </w:r>
          </w:p>
          <w:p w14:paraId="79AC76C7" w14:textId="77777777" w:rsidR="002D1731" w:rsidRPr="00022D64" w:rsidRDefault="002D1731" w:rsidP="00C600C3">
            <w:pPr>
              <w:pStyle w:val="TableText"/>
            </w:pPr>
            <w:r w:rsidRPr="00022D64">
              <w:rPr>
                <w:rFonts w:cs="Arial"/>
                <w:lang w:val="en-US"/>
              </w:rPr>
              <w:t>[Miridae]</w:t>
            </w:r>
          </w:p>
        </w:tc>
        <w:tc>
          <w:tcPr>
            <w:tcW w:w="708" w:type="pct"/>
            <w:gridSpan w:val="2"/>
            <w:shd w:val="clear" w:color="auto" w:fill="auto"/>
          </w:tcPr>
          <w:p w14:paraId="6855B451" w14:textId="7C8772A0" w:rsidR="002D1731" w:rsidRPr="00022D64" w:rsidRDefault="002D1731" w:rsidP="00204D32">
            <w:pPr>
              <w:pStyle w:val="TableText"/>
            </w:pPr>
            <w:r w:rsidRPr="00022D64">
              <w:rPr>
                <w:rFonts w:cs="Arial"/>
              </w:rPr>
              <w:t xml:space="preserve">Yes </w:t>
            </w:r>
            <w:r w:rsidR="002A7FA6" w:rsidRPr="00022D64">
              <w:fldChar w:fldCharType="begin"/>
            </w:r>
            <w:r w:rsidR="002A7FA6" w:rsidRPr="00022D64">
              <w:instrText xml:space="preserve"> ADDIN EN.CITE &lt;EndNote&gt;&lt;Cite&gt;&lt;Author&gt;GBIF Secretariat&lt;/Author&gt;&lt;Year&gt;2019&lt;/Year&gt;&lt;RecNum&gt;35366&lt;/RecNum&gt;&lt;DisplayText&gt;(GBIF Secretariat 2019)&lt;/DisplayText&gt;&lt;record&gt;&lt;rec-number&gt;35366&lt;/rec-number&gt;&lt;foreign-keys&gt;&lt;key app="EN" db-id="pxwxw0er9zv2fxezxdk5tt5utz5p5vtrwdv0" timestamp="1562570963"&gt;35366&lt;/key&gt;&lt;/foreign-keys&gt;&lt;ref-type name="Databases"&gt;45&lt;/ref-type&gt;&lt;contributors&gt;&lt;authors&gt;&lt;author&gt;GBIF Secretariat,&lt;/author&gt;&lt;/authors&gt;&lt;/contributors&gt;&lt;titles&gt;&lt;title&gt;Global Biodiversity Information Facility&lt;/title&gt;&lt;/titles&gt;&lt;keywords&gt;&lt;keyword&gt;Database&lt;/keyword&gt;&lt;keyword&gt;Distribution&lt;/keyword&gt;&lt;keyword&gt;records&lt;/keyword&gt;&lt;/keywords&gt;&lt;dates&gt;&lt;year&gt;2019&lt;/year&gt;&lt;pub-dates&gt;&lt;date&gt;2019&lt;/date&gt;&lt;/pub-dates&gt;&lt;/dates&gt;&lt;pub-location&gt;Denmark&lt;/pub-location&gt;&lt;urls&gt;&lt;related-urls&gt;&lt;url&gt;http://www.gbif.org/&lt;/url&gt;&lt;/related-urls&gt;&lt;/urls&gt;&lt;custom1&gt;Updated_RG&lt;/custom1&gt;&lt;/record&gt;&lt;/Cite&gt;&lt;/EndNote&gt;</w:instrText>
            </w:r>
            <w:r w:rsidR="002A7FA6" w:rsidRPr="00022D64">
              <w:fldChar w:fldCharType="separate"/>
            </w:r>
            <w:r w:rsidR="002A7FA6" w:rsidRPr="00022D64">
              <w:rPr>
                <w:noProof/>
              </w:rPr>
              <w:t>(</w:t>
            </w:r>
            <w:hyperlink w:anchor="_ENREF_149" w:tooltip="GBIF Secretariat, 2019 #35366" w:history="1">
              <w:r w:rsidR="00204D32" w:rsidRPr="00022D64">
                <w:rPr>
                  <w:noProof/>
                </w:rPr>
                <w:t>GBIF Secretariat 2019</w:t>
              </w:r>
            </w:hyperlink>
            <w:r w:rsidR="002A7FA6" w:rsidRPr="00022D64">
              <w:rPr>
                <w:noProof/>
              </w:rPr>
              <w:t>)</w:t>
            </w:r>
            <w:r w:rsidR="002A7FA6" w:rsidRPr="00022D64">
              <w:fldChar w:fldCharType="end"/>
            </w:r>
          </w:p>
        </w:tc>
        <w:tc>
          <w:tcPr>
            <w:tcW w:w="713" w:type="pct"/>
            <w:gridSpan w:val="2"/>
            <w:shd w:val="clear" w:color="auto" w:fill="auto"/>
          </w:tcPr>
          <w:p w14:paraId="3AF3635D" w14:textId="77777777" w:rsidR="002D1731" w:rsidRPr="00022D64" w:rsidRDefault="002D1731" w:rsidP="00C600C3">
            <w:pPr>
              <w:pStyle w:val="TableText"/>
            </w:pPr>
            <w:r w:rsidRPr="00022D64">
              <w:t>No records found</w:t>
            </w:r>
          </w:p>
        </w:tc>
        <w:tc>
          <w:tcPr>
            <w:tcW w:w="964" w:type="pct"/>
            <w:shd w:val="clear" w:color="auto" w:fill="auto"/>
          </w:tcPr>
          <w:p w14:paraId="71D293CF" w14:textId="7A44C077" w:rsidR="00752ACA" w:rsidRPr="00022D64" w:rsidRDefault="002D1731" w:rsidP="00565872">
            <w:pPr>
              <w:pStyle w:val="TableText"/>
            </w:pPr>
            <w:r w:rsidRPr="00022D64">
              <w:t xml:space="preserve">No. </w:t>
            </w:r>
            <w:r w:rsidRPr="00022D64">
              <w:rPr>
                <w:i/>
              </w:rPr>
              <w:t>Plagiognathus arbustorum</w:t>
            </w:r>
            <w:r w:rsidRPr="00022D64">
              <w:t xml:space="preserve"> is mainly a predatory species, but also found in orchards and associated with soft fruits including strawberries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Pr="00022D64">
              <w:t>. Eggs</w:t>
            </w:r>
            <w:r w:rsidR="00D75D55" w:rsidRPr="00022D64">
              <w:t xml:space="preserve"> are</w:t>
            </w:r>
            <w:r w:rsidRPr="00022D64">
              <w:t xml:space="preserve"> laid in leaf stalks; in laboratory tests adults preferentially fed on flowers and fruits resulting in deformed fruits </w:t>
            </w:r>
            <w:r w:rsidR="002A7FA6" w:rsidRPr="00022D64">
              <w:fldChar w:fldCharType="begin"/>
            </w:r>
            <w:r w:rsidR="002A7FA6" w:rsidRPr="00022D64">
              <w:instrText xml:space="preserve"> ADDIN EN.CITE &lt;EndNote&gt;&lt;Cite&gt;&lt;Author&gt;Taksdal&lt;/Author&gt;&lt;Year&gt;1970&lt;/Year&gt;&lt;RecNum&gt;30685&lt;/RecNum&gt;&lt;DisplayText&gt;(Taksdal &amp;amp; Sørum 1970)&lt;/DisplayText&gt;&lt;record&gt;&lt;rec-number&gt;30685&lt;/rec-number&gt;&lt;foreign-keys&gt;&lt;key app="EN" db-id="pxwxw0er9zv2fxezxdk5tt5utz5p5vtrwdv0" timestamp="1522726069"&gt;30685&lt;/key&gt;&lt;/foreign-keys&gt;&lt;ref-type name="Journal Articles"&gt;17&lt;/ref-type&gt;&lt;contributors&gt;&lt;authors&gt;&lt;author&gt;Taksdal, G.&lt;/author&gt;&lt;author&gt;Sørum, O.&lt;/author&gt;&lt;/authors&gt;&lt;/contributors&gt;&lt;titles&gt;&lt;title&gt;Capsids (Heteroptera, Miridae) in strawberries, and their influence on fruit malformation&lt;/title&gt;&lt;secondary-title&gt;Journal of Horticultural Science&lt;/secondary-title&gt;&lt;/titles&gt;&lt;periodical&gt;&lt;full-title&gt;Journal of Horticultural Science&lt;/full-title&gt;&lt;/periodical&gt;&lt;pages&gt;43-50&lt;/pages&gt;&lt;volume&gt;46&lt;/volume&gt;&lt;number&gt;1&lt;/number&gt;&lt;keywords&gt;&lt;keyword&gt;Plagiognathus arbustorum Fabr.&lt;/keyword&gt;&lt;keyword&gt;strawberry fruit malformation&lt;/keyword&gt;&lt;/keywords&gt;&lt;dates&gt;&lt;year&gt;1970&lt;/year&gt;&lt;pub-dates&gt;&lt;date&gt;1971/01/01&lt;/date&gt;&lt;/pub-dates&gt;&lt;/dates&gt;&lt;publisher&gt;Taylor &amp;amp; Francis&lt;/publisher&gt;&lt;orig-pub&gt;Yes&lt;/orig-pub&gt;&lt;isbn&gt;0022-1589&lt;/isbn&gt;&lt;urls&gt;&lt;related-urls&gt;&lt;url&gt;https://doi.org/10.1080/00221589.1971.11514380&lt;/url&gt;&lt;/related-urls&gt;&lt;pdf-urls&gt;&lt;url&gt;file://J:\E Library\Plant Catalogue\T\Taksdal &amp;amp; Sorum - 1970 - EN30685.oxps&lt;/url&gt;&lt;/pdf-urls&gt;&lt;/urls&gt;&lt;custom1&gt;Fresh strawberry from Japan mh&lt;/custom1&gt;&lt;electronic-resource-num&gt;10.1080/00221589.1971.11514380&lt;/electronic-resource-num&gt;&lt;/record&gt;&lt;/Cite&gt;&lt;/EndNote&gt;</w:instrText>
            </w:r>
            <w:r w:rsidR="002A7FA6" w:rsidRPr="00022D64">
              <w:fldChar w:fldCharType="separate"/>
            </w:r>
            <w:r w:rsidR="002A7FA6" w:rsidRPr="00022D64">
              <w:rPr>
                <w:noProof/>
              </w:rPr>
              <w:t>(</w:t>
            </w:r>
            <w:hyperlink w:anchor="_ENREF_431" w:tooltip="Taksdal, 1970 #30685" w:history="1">
              <w:r w:rsidR="00204D32" w:rsidRPr="00022D64">
                <w:rPr>
                  <w:noProof/>
                </w:rPr>
                <w:t>Taksdal &amp; Sørum 1970</w:t>
              </w:r>
            </w:hyperlink>
            <w:r w:rsidR="002A7FA6" w:rsidRPr="00022D64">
              <w:rPr>
                <w:noProof/>
              </w:rPr>
              <w:t>)</w:t>
            </w:r>
            <w:r w:rsidR="002A7FA6" w:rsidRPr="00022D64">
              <w:fldChar w:fldCharType="end"/>
            </w:r>
            <w:r w:rsidRPr="00022D64">
              <w:t xml:space="preserve">. </w:t>
            </w:r>
          </w:p>
          <w:p w14:paraId="0116E6D0" w14:textId="77777777" w:rsidR="00752ACA" w:rsidRPr="00022D64" w:rsidRDefault="002D1731" w:rsidP="00565872">
            <w:pPr>
              <w:pStyle w:val="TableText"/>
            </w:pPr>
            <w:r w:rsidRPr="00022D64">
              <w:t xml:space="preserve">Adults and nymphs are highly mobile and would be likely to fall from the fruit during harvesting. </w:t>
            </w:r>
          </w:p>
          <w:p w14:paraId="2637BBC1" w14:textId="66A163D2" w:rsidR="002D1731" w:rsidRPr="00022D64" w:rsidRDefault="002D1731" w:rsidP="00565872">
            <w:pPr>
              <w:pStyle w:val="TableText"/>
            </w:pPr>
            <w:r w:rsidRPr="00022D64">
              <w:t xml:space="preserve">In addition, fruit damaged by </w:t>
            </w:r>
            <w:r w:rsidRPr="00022D64">
              <w:rPr>
                <w:i/>
              </w:rPr>
              <w:t>P. arbustorum</w:t>
            </w:r>
            <w:r w:rsidRPr="00022D64">
              <w:t xml:space="preserve"> becomes distorted and would not be harvested.</w:t>
            </w:r>
          </w:p>
        </w:tc>
        <w:tc>
          <w:tcPr>
            <w:tcW w:w="759" w:type="pct"/>
            <w:shd w:val="clear" w:color="auto" w:fill="auto"/>
          </w:tcPr>
          <w:p w14:paraId="432AB434" w14:textId="77777777" w:rsidR="002D1731" w:rsidRPr="00022D64" w:rsidRDefault="002D1731" w:rsidP="00C600C3">
            <w:pPr>
              <w:pStyle w:val="TableText"/>
            </w:pPr>
            <w:r w:rsidRPr="00022D64">
              <w:t>Assessment not required</w:t>
            </w:r>
          </w:p>
        </w:tc>
        <w:tc>
          <w:tcPr>
            <w:tcW w:w="607" w:type="pct"/>
            <w:shd w:val="clear" w:color="auto" w:fill="auto"/>
          </w:tcPr>
          <w:p w14:paraId="5850079B" w14:textId="77777777" w:rsidR="002D1731" w:rsidRPr="00022D64" w:rsidRDefault="002D1731" w:rsidP="00C600C3">
            <w:pPr>
              <w:pStyle w:val="TableText"/>
            </w:pPr>
            <w:r w:rsidRPr="00022D64">
              <w:t>Assessment not required</w:t>
            </w:r>
          </w:p>
        </w:tc>
        <w:tc>
          <w:tcPr>
            <w:tcW w:w="445" w:type="pct"/>
            <w:gridSpan w:val="2"/>
            <w:shd w:val="clear" w:color="auto" w:fill="auto"/>
          </w:tcPr>
          <w:p w14:paraId="1140A18C" w14:textId="77777777" w:rsidR="002D1731" w:rsidRPr="00022D64" w:rsidRDefault="002D1731" w:rsidP="00C600C3">
            <w:pPr>
              <w:pStyle w:val="TableText"/>
            </w:pPr>
            <w:r w:rsidRPr="00022D64">
              <w:t>No</w:t>
            </w:r>
          </w:p>
        </w:tc>
      </w:tr>
      <w:tr w:rsidR="002D1731" w:rsidRPr="00022D64" w14:paraId="402A55CB" w14:textId="77777777" w:rsidTr="00B5588C">
        <w:trPr>
          <w:cantSplit/>
        </w:trPr>
        <w:tc>
          <w:tcPr>
            <w:tcW w:w="805" w:type="pct"/>
            <w:gridSpan w:val="2"/>
            <w:shd w:val="clear" w:color="auto" w:fill="auto"/>
          </w:tcPr>
          <w:p w14:paraId="5B37CC36" w14:textId="77777777" w:rsidR="002D1731" w:rsidRPr="00022D64" w:rsidRDefault="002D1731" w:rsidP="00C600C3">
            <w:pPr>
              <w:pStyle w:val="TableText"/>
              <w:rPr>
                <w:lang w:val="pt-BR"/>
              </w:rPr>
            </w:pPr>
            <w:r w:rsidRPr="00022D64">
              <w:rPr>
                <w:i/>
                <w:lang w:val="pt-BR"/>
              </w:rPr>
              <w:lastRenderedPageBreak/>
              <w:t>Planococcus citri</w:t>
            </w:r>
            <w:r w:rsidRPr="00022D64">
              <w:rPr>
                <w:lang w:val="pt-BR"/>
              </w:rPr>
              <w:t xml:space="preserve"> (Risso, 1813)</w:t>
            </w:r>
          </w:p>
          <w:p w14:paraId="06A20DE9" w14:textId="77777777" w:rsidR="002D1731" w:rsidRPr="00022D64" w:rsidRDefault="002D1731" w:rsidP="00C600C3">
            <w:pPr>
              <w:pStyle w:val="TableText"/>
              <w:rPr>
                <w:lang w:val="pt-BR"/>
              </w:rPr>
            </w:pPr>
            <w:r w:rsidRPr="00022D64">
              <w:rPr>
                <w:lang w:val="pt-BR"/>
              </w:rPr>
              <w:t>[Pseudococcidae]</w:t>
            </w:r>
          </w:p>
          <w:p w14:paraId="11FC5267" w14:textId="77777777" w:rsidR="002D1731" w:rsidRPr="00022D64" w:rsidRDefault="002D1731" w:rsidP="00C600C3">
            <w:pPr>
              <w:pStyle w:val="TableText"/>
            </w:pPr>
            <w:r w:rsidRPr="00022D64">
              <w:rPr>
                <w:lang w:val="pt-BR"/>
              </w:rPr>
              <w:t>Citrus mealybug</w:t>
            </w:r>
          </w:p>
        </w:tc>
        <w:tc>
          <w:tcPr>
            <w:tcW w:w="708" w:type="pct"/>
            <w:gridSpan w:val="2"/>
            <w:shd w:val="clear" w:color="auto" w:fill="auto"/>
          </w:tcPr>
          <w:p w14:paraId="17F1FA15" w14:textId="79454005"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3913C81A" w14:textId="39D40E9E" w:rsidR="002D1731" w:rsidRPr="00022D64" w:rsidRDefault="002D1731" w:rsidP="00204D32">
            <w:pPr>
              <w:pStyle w:val="TableText"/>
              <w:rPr>
                <w:rFonts w:cs="Arial"/>
                <w:lang w:val="en-US"/>
              </w:rPr>
            </w:pPr>
            <w:r w:rsidRPr="00022D64">
              <w:t xml:space="preserve">Yes. ACT, NSW, NT, Qld, SA, Tas, Vic, WA </w:t>
            </w:r>
            <w:r w:rsidR="002A7FA6" w:rsidRPr="00022D64">
              <w:rPr>
                <w:rFonts w:cs="Arial"/>
              </w:rPr>
              <w:fldChar w:fldCharType="begin">
                <w:fldData xml:space="preserve">PEVuZE5vdGU+PENpdGU+PEF1dGhvcj5QbGFudCBIZWFsdGggQXVzdHJhbGlhPC9BdXRob3I+PFll
YXI+MjAxOTwvWWVhcj48UmVjTnVtPjMzNDk0PC9SZWNOdW0+PERpc3BsYXlUZXh0PihHYXJjw61h
IE1vcmFsZXMgZXQgYWwuIDIwMTk7IFBsYW50IEhlYWx0aCBBdXN0cmFsaWEgMjAxOTsgU21pdGgs
IEJlYXR0aWUgJmFtcDsgQnJvYWRsZXkgMTk5Nyk8L0Rpc3BsYXlUZXh0PjxyZWNvcmQ+PHJlYy1u
dW1iZXI+MzM0OTQ8L3JlYy1udW1iZXI+PGZvcmVpZ24ta2V5cz48a2V5IGFwcD0iRU4iIGRiLWlk
PSJweHd4dzBlcjl6djJmeGV6eGRrNXR0NXV0ejVwNXZ0cndkdjAiIHRpbWVzdGFtcD0iMTU0NzU4
NTY5MSI+MzM0OTQ8L2tleT48L2ZvcmVpZ24ta2V5cz48cmVmLXR5cGUgbmFtZT0iRGF0YWJhc2Vz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a2V5d29yZHM+PGRhdGVzPjx5ZWFyPjIwMTk8L3llYXI+PHB1Yi1kYXRlcz48ZGF0ZT4yMDE5PC9k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Z3kgYW5kIHN5c3RlbWF0aWNzPC90aXRsZT48L3RpdGxlcz48a2V5d29yZHM+PGtleXdvcmQ+U2Nh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=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YXI+MjAxOTwvWWVhcj48UmVjTnVtPjMzNDk0PC9SZWNOdW0+PERpc3BsYXlUZXh0PihHYXJjw61h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=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47" w:tooltip="García Morales, 2019 #33499" w:history="1">
              <w:r w:rsidR="00204D32" w:rsidRPr="00022D64">
                <w:rPr>
                  <w:rFonts w:cs="Arial"/>
                  <w:noProof/>
                </w:rPr>
                <w:t>García Morales et al. 2019</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 xml:space="preserve">; </w:t>
            </w:r>
            <w:hyperlink w:anchor="_ENREF_410" w:tooltip="Smith, 1997 #13421" w:history="1">
              <w:r w:rsidR="00204D32" w:rsidRPr="00022D64">
                <w:rPr>
                  <w:rFonts w:cs="Arial"/>
                  <w:noProof/>
                </w:rPr>
                <w:t>Smith, Beattie &amp; Broadley 1997</w:t>
              </w:r>
            </w:hyperlink>
            <w:r w:rsidR="002A7FA6" w:rsidRPr="00022D64">
              <w:rPr>
                <w:rFonts w:cs="Arial"/>
                <w:noProof/>
              </w:rPr>
              <w:t>)</w:t>
            </w:r>
            <w:r w:rsidR="002A7FA6" w:rsidRPr="00022D64">
              <w:rPr>
                <w:rFonts w:cs="Arial"/>
              </w:rPr>
              <w:fldChar w:fldCharType="end"/>
            </w:r>
          </w:p>
        </w:tc>
        <w:tc>
          <w:tcPr>
            <w:tcW w:w="964" w:type="pct"/>
            <w:shd w:val="clear" w:color="auto" w:fill="auto"/>
          </w:tcPr>
          <w:p w14:paraId="46F06A6E" w14:textId="77777777" w:rsidR="002D1731" w:rsidRPr="00022D64" w:rsidRDefault="002D1731" w:rsidP="00C600C3">
            <w:pPr>
              <w:pStyle w:val="TableText"/>
            </w:pPr>
            <w:r w:rsidRPr="00022D64">
              <w:t>Assessment not required</w:t>
            </w:r>
          </w:p>
        </w:tc>
        <w:tc>
          <w:tcPr>
            <w:tcW w:w="759" w:type="pct"/>
            <w:shd w:val="clear" w:color="auto" w:fill="auto"/>
          </w:tcPr>
          <w:p w14:paraId="102FE7C3" w14:textId="77777777" w:rsidR="002D1731" w:rsidRPr="00022D64" w:rsidRDefault="002D1731" w:rsidP="00C600C3">
            <w:pPr>
              <w:pStyle w:val="TableText"/>
            </w:pPr>
            <w:r w:rsidRPr="00022D64">
              <w:t>Assessment not required</w:t>
            </w:r>
          </w:p>
        </w:tc>
        <w:tc>
          <w:tcPr>
            <w:tcW w:w="607" w:type="pct"/>
            <w:shd w:val="clear" w:color="auto" w:fill="auto"/>
          </w:tcPr>
          <w:p w14:paraId="18DAE99A" w14:textId="77777777" w:rsidR="002D1731" w:rsidRPr="00022D64" w:rsidRDefault="002D1731" w:rsidP="00C600C3">
            <w:pPr>
              <w:pStyle w:val="TableText"/>
            </w:pPr>
            <w:r w:rsidRPr="00022D64">
              <w:t>Assessment not required</w:t>
            </w:r>
          </w:p>
        </w:tc>
        <w:tc>
          <w:tcPr>
            <w:tcW w:w="445" w:type="pct"/>
            <w:gridSpan w:val="2"/>
            <w:shd w:val="clear" w:color="auto" w:fill="auto"/>
          </w:tcPr>
          <w:p w14:paraId="2140708B" w14:textId="77777777" w:rsidR="002D1731" w:rsidRPr="00022D64" w:rsidRDefault="002D1731" w:rsidP="00C600C3">
            <w:pPr>
              <w:pStyle w:val="TableText"/>
            </w:pPr>
            <w:r w:rsidRPr="00022D64">
              <w:t>No</w:t>
            </w:r>
          </w:p>
        </w:tc>
      </w:tr>
      <w:tr w:rsidR="002D1731" w:rsidRPr="00022D64" w14:paraId="147FD3CF" w14:textId="77777777" w:rsidTr="00B5588C">
        <w:trPr>
          <w:cantSplit/>
        </w:trPr>
        <w:tc>
          <w:tcPr>
            <w:tcW w:w="805" w:type="pct"/>
            <w:gridSpan w:val="2"/>
            <w:shd w:val="clear" w:color="auto" w:fill="auto"/>
          </w:tcPr>
          <w:p w14:paraId="332A29A9" w14:textId="77777777" w:rsidR="002D1731" w:rsidRPr="00022D64" w:rsidRDefault="002D1731" w:rsidP="00C600C3">
            <w:pPr>
              <w:pStyle w:val="TableText"/>
              <w:rPr>
                <w:lang w:val="pt-BR"/>
              </w:rPr>
            </w:pPr>
            <w:r w:rsidRPr="00022D64">
              <w:rPr>
                <w:i/>
                <w:lang w:val="pt-BR"/>
              </w:rPr>
              <w:t>Plautia stali</w:t>
            </w:r>
            <w:r w:rsidRPr="00022D64">
              <w:rPr>
                <w:lang w:val="pt-BR"/>
              </w:rPr>
              <w:t xml:space="preserve"> Scott, 1874</w:t>
            </w:r>
          </w:p>
          <w:p w14:paraId="738CF4DC" w14:textId="77777777" w:rsidR="002D1731" w:rsidRPr="00022D64" w:rsidRDefault="002D1731" w:rsidP="00C600C3">
            <w:pPr>
              <w:pStyle w:val="TableText"/>
              <w:rPr>
                <w:lang w:val="pt-BR"/>
              </w:rPr>
            </w:pPr>
            <w:r w:rsidRPr="00022D64">
              <w:rPr>
                <w:lang w:val="pt-BR"/>
              </w:rPr>
              <w:t>[Pentatomidae]</w:t>
            </w:r>
          </w:p>
          <w:p w14:paraId="019A8C2B" w14:textId="77777777" w:rsidR="002D1731" w:rsidRPr="00022D64" w:rsidRDefault="002D1731" w:rsidP="00C600C3">
            <w:pPr>
              <w:pStyle w:val="TableText"/>
            </w:pPr>
            <w:r w:rsidRPr="00022D64">
              <w:rPr>
                <w:lang w:val="pt-BR"/>
              </w:rPr>
              <w:t>Brown winged green bug</w:t>
            </w:r>
          </w:p>
        </w:tc>
        <w:tc>
          <w:tcPr>
            <w:tcW w:w="708" w:type="pct"/>
            <w:gridSpan w:val="2"/>
            <w:shd w:val="clear" w:color="auto" w:fill="auto"/>
          </w:tcPr>
          <w:p w14:paraId="210004FF" w14:textId="67DF7B6F" w:rsidR="002D1731" w:rsidRPr="00022D64" w:rsidRDefault="002D1731" w:rsidP="00204D32">
            <w:pPr>
              <w:pStyle w:val="TableText"/>
            </w:pPr>
            <w:r w:rsidRPr="00022D64">
              <w:t xml:space="preserve">Yes </w:t>
            </w:r>
            <w:r w:rsidR="002A7FA6" w:rsidRPr="00022D64">
              <w:fldChar w:fldCharType="begin">
                <w:fldData xml:space="preserve">PEVuZE5vdGU+PENpdGU+PEF1dGhvcj5NQUZGPC9BdXRob3I+PFllYXI+MjAxNjwvWWVhcj48UmVj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</w:fldData>
              </w:fldChar>
            </w:r>
            <w:r w:rsidR="002A7FA6" w:rsidRPr="00022D64">
              <w:instrText xml:space="preserve"> ADDIN EN.CITE </w:instrText>
            </w:r>
            <w:r w:rsidR="002A7FA6" w:rsidRPr="00022D64">
              <w:fldChar w:fldCharType="begin">
                <w:fldData xml:space="preserve">PEVuZE5vdGU+PENpdGU+PEF1dGhvcj5NQUZGPC9BdXRob3I+PFllYXI+MjAxNjwvWWVhcj48UmVj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 xml:space="preserve">; </w:t>
            </w:r>
            <w:hyperlink w:anchor="_ENREF_347" w:tooltip="Panizzi, 2000 #10324" w:history="1">
              <w:r w:rsidR="00204D32" w:rsidRPr="00022D64">
                <w:rPr>
                  <w:noProof/>
                </w:rPr>
                <w:t>Panizzi et al. 2000</w:t>
              </w:r>
            </w:hyperlink>
            <w:r w:rsidR="002A7FA6" w:rsidRPr="00022D64">
              <w:rPr>
                <w:noProof/>
              </w:rPr>
              <w:t>)</w:t>
            </w:r>
            <w:r w:rsidR="002A7FA6" w:rsidRPr="00022D64">
              <w:fldChar w:fldCharType="end"/>
            </w:r>
          </w:p>
        </w:tc>
        <w:tc>
          <w:tcPr>
            <w:tcW w:w="713" w:type="pct"/>
            <w:gridSpan w:val="2"/>
            <w:shd w:val="clear" w:color="auto" w:fill="auto"/>
          </w:tcPr>
          <w:p w14:paraId="18CC6708" w14:textId="77777777" w:rsidR="002D1731" w:rsidRPr="00022D64" w:rsidRDefault="002D1731" w:rsidP="00C600C3">
            <w:pPr>
              <w:pStyle w:val="TableText"/>
            </w:pPr>
            <w:r w:rsidRPr="00022D64">
              <w:t>No records found</w:t>
            </w:r>
          </w:p>
        </w:tc>
        <w:tc>
          <w:tcPr>
            <w:tcW w:w="964" w:type="pct"/>
            <w:shd w:val="clear" w:color="auto" w:fill="auto"/>
          </w:tcPr>
          <w:p w14:paraId="587F5A36" w14:textId="53BFC0CB" w:rsidR="00752ACA" w:rsidRPr="00022D64" w:rsidRDefault="002D1731" w:rsidP="00565872">
            <w:pPr>
              <w:pStyle w:val="TableText"/>
            </w:pPr>
            <w:r w:rsidRPr="00022D64">
              <w:t xml:space="preserve">No. This species attacks a variety of fruit trees and plants including strawberry in Japan. Fruit is mostly attacked near ripening or when ripe causing obvious blemishing and internal damage </w:t>
            </w:r>
            <w:r w:rsidR="002A7FA6" w:rsidRPr="00022D64">
              <w:fldChar w:fldCharType="begin"/>
            </w:r>
            <w:r w:rsidR="002A7FA6" w:rsidRPr="00022D64">
              <w:instrText xml:space="preserve"> ADDIN EN.CITE &lt;EndNote&gt;&lt;Cite&gt;&lt;Author&gt;Panizzi&lt;/Author&gt;&lt;Year&gt;2000&lt;/Year&gt;&lt;RecNum&gt;10324&lt;/RecNum&gt;&lt;DisplayText&gt;(Panizzi et al. 2000)&lt;/DisplayText&gt;&lt;record&gt;&lt;rec-number&gt;10324&lt;/rec-number&gt;&lt;foreign-keys&gt;&lt;key app="EN" db-id="pxwxw0er9zv2fxezxdk5tt5utz5p5vtrwdv0" timestamp="1451972605"&gt;10324&lt;/key&gt;&lt;/foreign-keys&gt;&lt;ref-type name="Chapters"&gt;5&lt;/ref-type&gt;&lt;contributors&gt;&lt;authors&gt;&lt;author&gt;Panizzi,A.R.&lt;/author&gt;&lt;author&gt;McPherson,J.E.&lt;/author&gt;&lt;author&gt;James,D.G.&lt;/author&gt;&lt;author&gt;Javahery,M.&lt;/author&gt;&lt;author&gt;McPherson,R.M.&lt;/author&gt;&lt;/authors&gt;&lt;secondary-authors&gt;&lt;author&gt;Schaefer,C.W.&lt;/author&gt;&lt;author&gt;Panizzi,A.R.&lt;/author&gt;&lt;/secondary-authors&gt;&lt;/contributors&gt;&lt;titles&gt;&lt;title&gt;Stink bugs (Pentatomidae)&lt;/title&gt;&lt;secondary-title&gt;Heteroptera of economic importance&lt;/secondary-title&gt;&lt;/titles&gt;&lt;pages&gt;421-449-450-474&lt;/pages&gt;&lt;section&gt;13&lt;/section&gt;&lt;keywords&gt;&lt;keyword&gt;Bugs&lt;/keyword&gt;&lt;keyword&gt;Economic importance&lt;/keyword&gt;&lt;keyword&gt;Heteroptera&lt;/keyword&gt;&lt;keyword&gt;Importance&lt;/keyword&gt;&lt;keyword&gt;Pentatomidae&lt;/keyword&gt;&lt;/keywords&gt;&lt;dates&gt;&lt;year&gt;2000&lt;/year&gt;&lt;/dates&gt;&lt;pub-location&gt;Boca Raton&lt;/pub-location&gt;&lt;publisher&gt;Cooperative Research Centre Press&lt;/publisher&gt;&lt;orig-pub&gt;&lt;style face="underline" font="default" size="100%"&gt;J:\E Library\Plant Catalogue\P&lt;/style&gt;&lt;/orig-pub&gt;&lt;label&gt;74209&lt;/label&gt;&lt;urls&gt;&lt;/urls&gt;&lt;custom1&gt;Unshu mandarins sp&lt;/custom1&gt;&lt;/record&gt;&lt;/Cite&gt;&lt;/EndNote&gt;</w:instrText>
            </w:r>
            <w:r w:rsidR="002A7FA6" w:rsidRPr="00022D64">
              <w:fldChar w:fldCharType="separate"/>
            </w:r>
            <w:r w:rsidR="002A7FA6" w:rsidRPr="00022D64">
              <w:rPr>
                <w:noProof/>
              </w:rPr>
              <w:t>(</w:t>
            </w:r>
            <w:hyperlink w:anchor="_ENREF_347" w:tooltip="Panizzi, 2000 #10324" w:history="1">
              <w:r w:rsidR="00204D32" w:rsidRPr="00022D64">
                <w:rPr>
                  <w:noProof/>
                </w:rPr>
                <w:t>Panizzi et al. 2000</w:t>
              </w:r>
            </w:hyperlink>
            <w:r w:rsidR="002A7FA6" w:rsidRPr="00022D64">
              <w:rPr>
                <w:noProof/>
              </w:rPr>
              <w:t>)</w:t>
            </w:r>
            <w:r w:rsidR="002A7FA6" w:rsidRPr="00022D64">
              <w:fldChar w:fldCharType="end"/>
            </w:r>
            <w:r w:rsidRPr="00022D64">
              <w:t xml:space="preserve">. In Japan, adults diapause over winter triggered by short-day length and juvenile hormone </w:t>
            </w:r>
            <w:r w:rsidR="002A7FA6" w:rsidRPr="00022D64">
              <w:fldChar w:fldCharType="begin">
                <w:fldData xml:space="preserve">PEVuZE5vdGU+PENpdGU+PEF1dGhvcj5QYW5penppPC9BdXRob3I+PFllYXI+MjAwMDwvWWVhcj48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</w:fldData>
              </w:fldChar>
            </w:r>
            <w:r w:rsidR="002A7FA6" w:rsidRPr="00022D64">
              <w:instrText xml:space="preserve"> ADDIN EN.CITE </w:instrText>
            </w:r>
            <w:r w:rsidR="002A7FA6" w:rsidRPr="00022D64">
              <w:fldChar w:fldCharType="begin">
                <w:fldData xml:space="preserve">PEVuZE5vdGU+PENpdGU+PEF1dGhvcj5QYW5penppPC9BdXRob3I+PFllYXI+MjAwMDwvWWVhcj48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31" w:tooltip="Numata, 2004 #30773" w:history="1">
              <w:r w:rsidR="00204D32" w:rsidRPr="00022D64">
                <w:rPr>
                  <w:noProof/>
                </w:rPr>
                <w:t>Numata 2004</w:t>
              </w:r>
            </w:hyperlink>
            <w:r w:rsidR="002A7FA6" w:rsidRPr="00022D64">
              <w:rPr>
                <w:noProof/>
              </w:rPr>
              <w:t xml:space="preserve">; </w:t>
            </w:r>
            <w:hyperlink w:anchor="_ENREF_347" w:tooltip="Panizzi, 2000 #10324" w:history="1">
              <w:r w:rsidR="00204D32" w:rsidRPr="00022D64">
                <w:rPr>
                  <w:noProof/>
                </w:rPr>
                <w:t>Panizzi et al. 2000</w:t>
              </w:r>
            </w:hyperlink>
            <w:r w:rsidR="002A7FA6" w:rsidRPr="00022D64">
              <w:rPr>
                <w:noProof/>
              </w:rPr>
              <w:t>)</w:t>
            </w:r>
            <w:r w:rsidR="002A7FA6" w:rsidRPr="00022D64">
              <w:fldChar w:fldCharType="end"/>
            </w:r>
            <w:r w:rsidRPr="00022D64">
              <w:t xml:space="preserve">. </w:t>
            </w:r>
          </w:p>
          <w:p w14:paraId="74996C51" w14:textId="28B4B6A4" w:rsidR="002D1731" w:rsidRPr="00022D64" w:rsidRDefault="002D1731" w:rsidP="00565872">
            <w:pPr>
              <w:pStyle w:val="TableText"/>
            </w:pPr>
            <w:r w:rsidRPr="00022D64">
              <w:t>If present, this species would be likely to be removed from the pathway during harvesting and processing of fruit.</w:t>
            </w:r>
          </w:p>
        </w:tc>
        <w:tc>
          <w:tcPr>
            <w:tcW w:w="759" w:type="pct"/>
            <w:shd w:val="clear" w:color="auto" w:fill="auto"/>
          </w:tcPr>
          <w:p w14:paraId="3CDD4FC8" w14:textId="77777777" w:rsidR="002D1731" w:rsidRPr="00022D64" w:rsidRDefault="002D1731" w:rsidP="00C600C3">
            <w:pPr>
              <w:pStyle w:val="TableText"/>
            </w:pPr>
            <w:r w:rsidRPr="00022D64">
              <w:t>Assessment not required</w:t>
            </w:r>
          </w:p>
        </w:tc>
        <w:tc>
          <w:tcPr>
            <w:tcW w:w="607" w:type="pct"/>
            <w:shd w:val="clear" w:color="auto" w:fill="auto"/>
          </w:tcPr>
          <w:p w14:paraId="114A808E" w14:textId="77777777" w:rsidR="002D1731" w:rsidRPr="00022D64" w:rsidRDefault="002D1731" w:rsidP="00C600C3">
            <w:pPr>
              <w:pStyle w:val="TableText"/>
            </w:pPr>
            <w:r w:rsidRPr="00022D64">
              <w:t>Assessment not required</w:t>
            </w:r>
          </w:p>
        </w:tc>
        <w:tc>
          <w:tcPr>
            <w:tcW w:w="445" w:type="pct"/>
            <w:gridSpan w:val="2"/>
            <w:shd w:val="clear" w:color="auto" w:fill="auto"/>
          </w:tcPr>
          <w:p w14:paraId="72327357" w14:textId="77777777" w:rsidR="002D1731" w:rsidRPr="00022D64" w:rsidRDefault="002D1731" w:rsidP="00C600C3">
            <w:pPr>
              <w:pStyle w:val="TableText"/>
            </w:pPr>
            <w:r w:rsidRPr="00022D64">
              <w:t>No</w:t>
            </w:r>
          </w:p>
        </w:tc>
      </w:tr>
      <w:tr w:rsidR="002D1731" w:rsidRPr="00022D64" w14:paraId="3E548B5A" w14:textId="77777777" w:rsidTr="00B5588C">
        <w:trPr>
          <w:cantSplit/>
        </w:trPr>
        <w:tc>
          <w:tcPr>
            <w:tcW w:w="805" w:type="pct"/>
            <w:gridSpan w:val="2"/>
            <w:shd w:val="clear" w:color="auto" w:fill="auto"/>
          </w:tcPr>
          <w:p w14:paraId="06ED61C7" w14:textId="77777777" w:rsidR="002D1731" w:rsidRPr="00022D64" w:rsidRDefault="002D1731" w:rsidP="006778FF">
            <w:pPr>
              <w:pStyle w:val="TableText"/>
              <w:rPr>
                <w:lang w:val="pt-BR"/>
              </w:rPr>
            </w:pPr>
            <w:r w:rsidRPr="00022D64">
              <w:rPr>
                <w:i/>
                <w:lang w:val="pt-BR"/>
              </w:rPr>
              <w:t>Rhodobium porosum</w:t>
            </w:r>
            <w:r w:rsidRPr="00022D64">
              <w:rPr>
                <w:lang w:val="pt-BR"/>
              </w:rPr>
              <w:t xml:space="preserve"> (Sanderson, 1990)</w:t>
            </w:r>
          </w:p>
          <w:p w14:paraId="5BCCBDE6" w14:textId="77777777" w:rsidR="002D1731" w:rsidRPr="00022D64" w:rsidRDefault="002D1731" w:rsidP="006778FF">
            <w:pPr>
              <w:pStyle w:val="TableText"/>
              <w:rPr>
                <w:lang w:val="pt-BR"/>
              </w:rPr>
            </w:pPr>
            <w:r w:rsidRPr="00022D64">
              <w:rPr>
                <w:lang w:val="pt-BR"/>
              </w:rPr>
              <w:t>[Aphididae]</w:t>
            </w:r>
          </w:p>
          <w:p w14:paraId="589DF9A5" w14:textId="77777777" w:rsidR="002D1731" w:rsidRPr="00022D64" w:rsidRDefault="002D1731" w:rsidP="006778FF">
            <w:pPr>
              <w:pStyle w:val="TableText"/>
            </w:pPr>
            <w:r w:rsidRPr="00022D64">
              <w:rPr>
                <w:lang w:val="pt-BR"/>
              </w:rPr>
              <w:t>Yellow rose aphid</w:t>
            </w:r>
          </w:p>
        </w:tc>
        <w:tc>
          <w:tcPr>
            <w:tcW w:w="708" w:type="pct"/>
            <w:gridSpan w:val="2"/>
            <w:shd w:val="clear" w:color="auto" w:fill="auto"/>
          </w:tcPr>
          <w:p w14:paraId="3F7F07A8" w14:textId="00CA59DD"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7559446" w14:textId="767CC038" w:rsidR="002D1731" w:rsidRPr="00022D64" w:rsidRDefault="002D1731" w:rsidP="00204D32">
            <w:pPr>
              <w:pStyle w:val="TableText"/>
            </w:pPr>
            <w:r w:rsidRPr="00022D64">
              <w:t xml:space="preserve">Yes.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7925E58B" w14:textId="77777777" w:rsidR="002D1731" w:rsidRPr="00022D64" w:rsidRDefault="002D1731" w:rsidP="006778FF">
            <w:pPr>
              <w:pStyle w:val="TableText"/>
            </w:pPr>
            <w:r w:rsidRPr="00022D64">
              <w:t>Assessment not required</w:t>
            </w:r>
          </w:p>
        </w:tc>
        <w:tc>
          <w:tcPr>
            <w:tcW w:w="759" w:type="pct"/>
            <w:shd w:val="clear" w:color="auto" w:fill="auto"/>
          </w:tcPr>
          <w:p w14:paraId="3DE3F477" w14:textId="77777777" w:rsidR="002D1731" w:rsidRPr="00022D64" w:rsidRDefault="002D1731" w:rsidP="006778FF">
            <w:pPr>
              <w:pStyle w:val="TableText"/>
            </w:pPr>
            <w:r w:rsidRPr="00022D64">
              <w:t>Assessment not required</w:t>
            </w:r>
          </w:p>
        </w:tc>
        <w:tc>
          <w:tcPr>
            <w:tcW w:w="607" w:type="pct"/>
            <w:shd w:val="clear" w:color="auto" w:fill="auto"/>
          </w:tcPr>
          <w:p w14:paraId="6D265384" w14:textId="77777777" w:rsidR="002D1731" w:rsidRPr="00022D64" w:rsidRDefault="002D1731" w:rsidP="006778FF">
            <w:pPr>
              <w:pStyle w:val="TableText"/>
            </w:pPr>
            <w:r w:rsidRPr="00022D64">
              <w:t>Assessment not required</w:t>
            </w:r>
          </w:p>
        </w:tc>
        <w:tc>
          <w:tcPr>
            <w:tcW w:w="445" w:type="pct"/>
            <w:gridSpan w:val="2"/>
            <w:shd w:val="clear" w:color="auto" w:fill="auto"/>
          </w:tcPr>
          <w:p w14:paraId="725EEA6F" w14:textId="77777777" w:rsidR="002D1731" w:rsidRPr="00022D64" w:rsidRDefault="002D1731" w:rsidP="006778FF">
            <w:pPr>
              <w:pStyle w:val="TableText"/>
            </w:pPr>
            <w:r w:rsidRPr="00022D64">
              <w:t>No</w:t>
            </w:r>
          </w:p>
        </w:tc>
      </w:tr>
      <w:tr w:rsidR="002D1731" w:rsidRPr="00022D64" w14:paraId="223D85B9" w14:textId="77777777" w:rsidTr="00B5588C">
        <w:trPr>
          <w:cantSplit/>
        </w:trPr>
        <w:tc>
          <w:tcPr>
            <w:tcW w:w="805" w:type="pct"/>
            <w:gridSpan w:val="2"/>
            <w:shd w:val="clear" w:color="auto" w:fill="auto"/>
          </w:tcPr>
          <w:p w14:paraId="4C72CC3E" w14:textId="77777777" w:rsidR="002D1731" w:rsidRPr="00022D64" w:rsidRDefault="002D1731" w:rsidP="006778FF">
            <w:pPr>
              <w:pStyle w:val="TableText"/>
              <w:rPr>
                <w:lang w:val="pt-BR"/>
              </w:rPr>
            </w:pPr>
            <w:r w:rsidRPr="00022D64">
              <w:rPr>
                <w:i/>
                <w:lang w:val="pt-BR"/>
              </w:rPr>
              <w:lastRenderedPageBreak/>
              <w:t>Riptortus clavatus</w:t>
            </w:r>
            <w:r w:rsidRPr="00022D64">
              <w:rPr>
                <w:lang w:val="pt-BR"/>
              </w:rPr>
              <w:t xml:space="preserve"> (Thunberg, 1783)</w:t>
            </w:r>
          </w:p>
          <w:p w14:paraId="6B124A7A" w14:textId="77777777" w:rsidR="002D1731" w:rsidRPr="00022D64" w:rsidRDefault="002D1731" w:rsidP="006778FF">
            <w:pPr>
              <w:pStyle w:val="TableText"/>
              <w:rPr>
                <w:lang w:val="pt-BR"/>
              </w:rPr>
            </w:pPr>
            <w:r w:rsidRPr="00022D64">
              <w:rPr>
                <w:lang w:val="pt-BR"/>
              </w:rPr>
              <w:t>[Alydidae]</w:t>
            </w:r>
          </w:p>
          <w:p w14:paraId="37C01000" w14:textId="77777777" w:rsidR="002D1731" w:rsidRPr="00022D64" w:rsidRDefault="002D1731" w:rsidP="006778FF">
            <w:pPr>
              <w:pStyle w:val="TableText"/>
            </w:pPr>
            <w:r w:rsidRPr="00022D64">
              <w:rPr>
                <w:lang w:val="pt-BR"/>
              </w:rPr>
              <w:t>Bean bug</w:t>
            </w:r>
          </w:p>
        </w:tc>
        <w:tc>
          <w:tcPr>
            <w:tcW w:w="708" w:type="pct"/>
            <w:gridSpan w:val="2"/>
            <w:shd w:val="clear" w:color="auto" w:fill="auto"/>
          </w:tcPr>
          <w:p w14:paraId="5E329635" w14:textId="7BA50A4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55B950A9" w14:textId="77777777" w:rsidR="002D1731" w:rsidRPr="00022D64" w:rsidRDefault="002D1731" w:rsidP="006778FF">
            <w:pPr>
              <w:pStyle w:val="TableText"/>
            </w:pPr>
            <w:r w:rsidRPr="00022D64">
              <w:t>No records found</w:t>
            </w:r>
          </w:p>
        </w:tc>
        <w:tc>
          <w:tcPr>
            <w:tcW w:w="964" w:type="pct"/>
            <w:shd w:val="clear" w:color="auto" w:fill="auto"/>
          </w:tcPr>
          <w:p w14:paraId="37CF7012" w14:textId="5C6DA7B7" w:rsidR="00752ACA" w:rsidRPr="00022D64" w:rsidRDefault="002D1731" w:rsidP="00565872">
            <w:pPr>
              <w:pStyle w:val="TableText"/>
            </w:pPr>
            <w:r w:rsidRPr="00022D64">
              <w:t xml:space="preserve">No. This species is not known to occur on strawberries. Hosts are members of Fabaceae including soybean, common bean and cow pea as well as persimmon </w:t>
            </w:r>
            <w:r w:rsidR="002A7FA6" w:rsidRPr="00022D64">
              <w:fldChar w:fldCharType="begin">
                <w:fldData xml:space="preserve">PEVuZE5vdGU+PENpdGU+PEF1dGhvcj5Ja2V1cmE8L0F1dGhvcj48WWVhcj4yMDEzPC9ZZWFyPjxS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</w:fldData>
              </w:fldChar>
            </w:r>
            <w:r w:rsidR="002A7FA6" w:rsidRPr="00022D64">
              <w:instrText xml:space="preserve"> ADDIN EN.CITE </w:instrText>
            </w:r>
            <w:r w:rsidR="002A7FA6" w:rsidRPr="00022D64">
              <w:fldChar w:fldCharType="begin">
                <w:fldData xml:space="preserve">PEVuZE5vdGU+PENpdGU+PEF1dGhvcj5Ja2V1cmE8L0F1dGhvcj48WWVhcj4yMDEzPC9ZZWFyPjxS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00" w:tooltip="Ikeura, 2013 #30635" w:history="1">
              <w:r w:rsidR="00204D32" w:rsidRPr="00022D64">
                <w:rPr>
                  <w:noProof/>
                </w:rPr>
                <w:t>Ikeura &amp; Kuroda 2013</w:t>
              </w:r>
            </w:hyperlink>
            <w:r w:rsidR="002A7FA6" w:rsidRPr="00022D64">
              <w:rPr>
                <w:noProof/>
              </w:rPr>
              <w:t xml:space="preserve">; </w:t>
            </w:r>
            <w:hyperlink w:anchor="_ENREF_413" w:tooltip="Son, 2009 #23628" w:history="1">
              <w:r w:rsidR="00204D32" w:rsidRPr="00022D64">
                <w:rPr>
                  <w:noProof/>
                </w:rPr>
                <w:t>Son, Yun &amp; Park 2009</w:t>
              </w:r>
            </w:hyperlink>
            <w:r w:rsidR="002A7FA6" w:rsidRPr="00022D64">
              <w:rPr>
                <w:noProof/>
              </w:rPr>
              <w:t>)</w:t>
            </w:r>
            <w:r w:rsidR="002A7FA6" w:rsidRPr="00022D64">
              <w:fldChar w:fldCharType="end"/>
            </w:r>
            <w:r w:rsidRPr="00022D64">
              <w:t xml:space="preserve">. </w:t>
            </w:r>
          </w:p>
          <w:p w14:paraId="41584254" w14:textId="70CEE2AC" w:rsidR="002D1731" w:rsidRPr="00022D64" w:rsidRDefault="002D1731" w:rsidP="00204D32">
            <w:pPr>
              <w:pStyle w:val="TableText"/>
            </w:pPr>
            <w:r w:rsidRPr="00022D64">
              <w:t xml:space="preserve">Although there are reports of eggs laid on non-host plants </w:t>
            </w:r>
            <w:r w:rsidR="002A7FA6" w:rsidRPr="00022D64">
              <w:fldChar w:fldCharType="begin"/>
            </w:r>
            <w:r w:rsidR="002A7FA6" w:rsidRPr="00022D64">
              <w:instrText xml:space="preserve"> ADDIN EN.CITE &lt;EndNote&gt;&lt;Cite&gt;&lt;Author&gt;Son&lt;/Author&gt;&lt;Year&gt;2009&lt;/Year&gt;&lt;RecNum&gt;23628&lt;/RecNum&gt;&lt;DisplayText&gt;(Son, Yun &amp;amp; Park 2009)&lt;/DisplayText&gt;&lt;record&gt;&lt;rec-number&gt;23628&lt;/rec-number&gt;&lt;foreign-keys&gt;&lt;key app="EN" db-id="pxwxw0er9zv2fxezxdk5tt5utz5p5vtrwdv0" timestamp="1459743643"&gt;23628&lt;/key&gt;&lt;/foreign-keys&gt;&lt;ref-type name="Journal Articles"&gt;17&lt;/ref-type&gt;&lt;contributors&gt;&lt;authors&gt;&lt;author&gt;Son,J.K.&lt;/author&gt;&lt;author&gt;Yun,J.E.&lt;/author&gt;&lt;author&gt;Park,C.G.&lt;/author&gt;&lt;/authors&gt;&lt;/contributors&gt;&lt;titles&gt;&lt;title&gt;Insect pest problems of sweet persimmon in Korea&lt;/title&gt;&lt;secondary-title&gt;Acta Horticulturae&lt;/secondary-title&gt;&lt;/titles&gt;&lt;periodical&gt;&lt;full-title&gt;Acta Horticulturae&lt;/full-title&gt;&lt;/periodical&gt;&lt;pages&gt;325-330&lt;/pages&gt;&lt;volume&gt;833&lt;/volume&gt;&lt;dates&gt;&lt;year&gt;2009&lt;/year&gt;&lt;/dates&gt;&lt;urls&gt;&lt;pdf-urls&gt;&lt;url&gt;file://J:\E Library\Plant Catalogue\S\Son et al 2009 EN23628.pdf&lt;/url&gt;&lt;/pdf-urls&gt;&lt;/urls&gt;&lt;custom1&gt;BMSB HL&lt;/custom1&gt;&lt;/record&gt;&lt;/Cite&gt;&lt;/EndNote&gt;</w:instrText>
            </w:r>
            <w:r w:rsidR="002A7FA6" w:rsidRPr="00022D64">
              <w:fldChar w:fldCharType="separate"/>
            </w:r>
            <w:r w:rsidR="002A7FA6" w:rsidRPr="00022D64">
              <w:rPr>
                <w:noProof/>
              </w:rPr>
              <w:t>(</w:t>
            </w:r>
            <w:hyperlink w:anchor="_ENREF_413" w:tooltip="Son, 2009 #23628" w:history="1">
              <w:r w:rsidR="00204D32" w:rsidRPr="00022D64">
                <w:rPr>
                  <w:noProof/>
                </w:rPr>
                <w:t>Son, Yun &amp; Park 2009</w:t>
              </w:r>
            </w:hyperlink>
            <w:r w:rsidR="002A7FA6" w:rsidRPr="00022D64">
              <w:rPr>
                <w:noProof/>
              </w:rPr>
              <w:t>)</w:t>
            </w:r>
            <w:r w:rsidR="002A7FA6" w:rsidRPr="00022D64">
              <w:fldChar w:fldCharType="end"/>
            </w:r>
            <w:r w:rsidRPr="00022D64">
              <w:t xml:space="preserve">, </w:t>
            </w:r>
            <w:hyperlink w:anchor="_ENREF_200" w:tooltip="Ikeura, 2013 #30635" w:history="1">
              <w:r w:rsidR="00204D32" w:rsidRPr="00022D64">
                <w:fldChar w:fldCharType="begin"/>
              </w:r>
              <w:r w:rsidR="00204D32" w:rsidRPr="00022D64">
                <w:instrText xml:space="preserve"> ADDIN EN.CITE &lt;EndNote&gt;&lt;Cite AuthorYear="1"&gt;&lt;Author&gt;Ikeura&lt;/Author&gt;&lt;Year&gt;2013&lt;/Year&gt;&lt;RecNum&gt;30635&lt;/RecNum&gt;&lt;DisplayText&gt;Ikeura and Kuroda (2013)&lt;/DisplayText&gt;&lt;record&gt;&lt;rec-number&gt;30635&lt;/rec-number&gt;&lt;foreign-keys&gt;&lt;key app="EN" db-id="pxwxw0er9zv2fxezxdk5tt5utz5p5vtrwdv0" timestamp="1521683042"&gt;30635&lt;/key&gt;&lt;/foreign-keys&gt;&lt;ref-type name="Journal Articles"&gt;17&lt;/ref-type&gt;&lt;contributors&gt;&lt;authors&gt;&lt;author&gt;Ikeura,H.&lt;/author&gt;&lt;author&gt;Kuroda,K.&lt;/author&gt;&lt;/authors&gt;&lt;/contributors&gt;&lt;titles&gt;&lt;title&gt;&lt;style face="normal" font="default" size="100%"&gt;Preference by adult female&lt;/style&gt;&lt;style face="italic" font="default" size="100%"&gt; Riptortus clavatus&lt;/style&gt;&lt;style face="normal" font="default" size="100%"&gt; Thunberg for plants from the Fabaceae and other plant families&lt;/style&gt;&lt;/title&gt;&lt;secondary-title&gt;Journal of Agriculture and Sustainability&lt;/secondary-title&gt;&lt;/titles&gt;&lt;periodical&gt;&lt;full-title&gt;Journal of Agriculture and Sustainability&lt;/full-title&gt;&lt;/periodical&gt;&lt;pages&gt;205-215&lt;/pages&gt;&lt;volume&gt;3&lt;/volume&gt;&lt;number&gt;2&lt;/number&gt;&lt;keywords&gt;&lt;keyword&gt;Riptortus clavatus&lt;/keyword&gt;&lt;keyword&gt;fabaceae&lt;/keyword&gt;&lt;keyword&gt;cow pea&lt;/keyword&gt;&lt;/keywords&gt;&lt;dates&gt;&lt;year&gt;2013&lt;/year&gt;&lt;/dates&gt;&lt;orig-pub&gt;J:\E Library\Plant Catalogue\I&lt;/orig-pub&gt;&lt;isbn&gt;2201-4357&lt;/isbn&gt;&lt;urls&gt;&lt;related-urls&gt;&lt;url&gt;http://infinitypress.info/index.php/jas/article/view/160&lt;/url&gt;&lt;/related-urls&gt;&lt;pdf-urls&gt;&lt;url&gt;file://J:\E Library\Plant Catalogue\I\Ikeura and Kuroda 2013 EN30635.pdf&lt;/url&gt;&lt;/pdf-urls&gt;&lt;/urls&gt;&lt;custom1&gt;Japan strawberry, jm&lt;/custom1&gt;&lt;/record&gt;&lt;/Cite&gt;&lt;/EndNote&gt;</w:instrText>
              </w:r>
              <w:r w:rsidR="00204D32" w:rsidRPr="00022D64">
                <w:fldChar w:fldCharType="separate"/>
              </w:r>
              <w:r w:rsidR="00204D32" w:rsidRPr="00022D64">
                <w:rPr>
                  <w:noProof/>
                </w:rPr>
                <w:t>Ikeura and Kuroda (2013)</w:t>
              </w:r>
              <w:r w:rsidR="00204D32" w:rsidRPr="00022D64">
                <w:fldChar w:fldCharType="end"/>
              </w:r>
            </w:hyperlink>
            <w:r w:rsidRPr="00022D64">
              <w:t xml:space="preserve"> showed that females can distinguish between host and non-host plants, and preferentially lay on host plants.</w:t>
            </w:r>
          </w:p>
        </w:tc>
        <w:tc>
          <w:tcPr>
            <w:tcW w:w="759" w:type="pct"/>
            <w:shd w:val="clear" w:color="auto" w:fill="auto"/>
          </w:tcPr>
          <w:p w14:paraId="71F56FAC" w14:textId="77777777" w:rsidR="002D1731" w:rsidRPr="00022D64" w:rsidRDefault="002D1731" w:rsidP="006778FF">
            <w:pPr>
              <w:pStyle w:val="TableText"/>
            </w:pPr>
            <w:r w:rsidRPr="00022D64">
              <w:t>Assessment not required</w:t>
            </w:r>
          </w:p>
        </w:tc>
        <w:tc>
          <w:tcPr>
            <w:tcW w:w="607" w:type="pct"/>
            <w:shd w:val="clear" w:color="auto" w:fill="auto"/>
          </w:tcPr>
          <w:p w14:paraId="6FCA0D8C" w14:textId="77777777" w:rsidR="002D1731" w:rsidRPr="00022D64" w:rsidRDefault="002D1731" w:rsidP="006778FF">
            <w:pPr>
              <w:pStyle w:val="TableText"/>
            </w:pPr>
            <w:r w:rsidRPr="00022D64">
              <w:t>Assessment not required</w:t>
            </w:r>
          </w:p>
        </w:tc>
        <w:tc>
          <w:tcPr>
            <w:tcW w:w="445" w:type="pct"/>
            <w:gridSpan w:val="2"/>
            <w:shd w:val="clear" w:color="auto" w:fill="auto"/>
          </w:tcPr>
          <w:p w14:paraId="35769BA3" w14:textId="77777777" w:rsidR="002D1731" w:rsidRPr="00022D64" w:rsidRDefault="002D1731" w:rsidP="006778FF">
            <w:pPr>
              <w:pStyle w:val="TableText"/>
            </w:pPr>
            <w:r w:rsidRPr="00022D64">
              <w:t>No</w:t>
            </w:r>
          </w:p>
        </w:tc>
      </w:tr>
      <w:tr w:rsidR="002D1731" w:rsidRPr="00022D64" w14:paraId="688D9197" w14:textId="77777777" w:rsidTr="00B5588C">
        <w:trPr>
          <w:cantSplit/>
        </w:trPr>
        <w:tc>
          <w:tcPr>
            <w:tcW w:w="805" w:type="pct"/>
            <w:gridSpan w:val="2"/>
            <w:shd w:val="clear" w:color="auto" w:fill="auto"/>
          </w:tcPr>
          <w:p w14:paraId="2D3FC4F4" w14:textId="77777777" w:rsidR="002D1731" w:rsidRPr="00022D64" w:rsidRDefault="002D1731" w:rsidP="006778FF">
            <w:pPr>
              <w:pStyle w:val="TableText"/>
              <w:rPr>
                <w:lang w:val="pt-BR"/>
              </w:rPr>
            </w:pPr>
            <w:r w:rsidRPr="00022D64">
              <w:rPr>
                <w:i/>
                <w:lang w:val="pt-BR"/>
              </w:rPr>
              <w:t>Riptortus pedestris</w:t>
            </w:r>
            <w:r w:rsidRPr="00022D64">
              <w:rPr>
                <w:lang w:val="pt-BR"/>
              </w:rPr>
              <w:t xml:space="preserve"> (Fabricius, 1775)</w:t>
            </w:r>
          </w:p>
          <w:p w14:paraId="027387B5" w14:textId="77777777" w:rsidR="002D1731" w:rsidRPr="00022D64" w:rsidRDefault="002D1731" w:rsidP="006778FF">
            <w:pPr>
              <w:pStyle w:val="TableText"/>
              <w:rPr>
                <w:lang w:val="pt-BR"/>
              </w:rPr>
            </w:pPr>
            <w:r w:rsidRPr="00022D64">
              <w:rPr>
                <w:lang w:val="pt-BR"/>
              </w:rPr>
              <w:t>[Alydidae]</w:t>
            </w:r>
          </w:p>
          <w:p w14:paraId="2529CDAC" w14:textId="77777777" w:rsidR="002D1731" w:rsidRPr="00022D64" w:rsidRDefault="002D1731" w:rsidP="006778FF">
            <w:pPr>
              <w:pStyle w:val="TableText"/>
            </w:pPr>
            <w:r w:rsidRPr="00022D64">
              <w:rPr>
                <w:lang w:val="pt-BR"/>
              </w:rPr>
              <w:t>Bean bug</w:t>
            </w:r>
          </w:p>
        </w:tc>
        <w:tc>
          <w:tcPr>
            <w:tcW w:w="708" w:type="pct"/>
            <w:gridSpan w:val="2"/>
            <w:shd w:val="clear" w:color="auto" w:fill="auto"/>
          </w:tcPr>
          <w:p w14:paraId="4FC40BB0" w14:textId="22810F70" w:rsidR="002D1731" w:rsidRPr="00022D64" w:rsidRDefault="002D1731" w:rsidP="00204D32">
            <w:pPr>
              <w:pStyle w:val="TableText"/>
            </w:pPr>
            <w:r w:rsidRPr="00022D64">
              <w:t xml:space="preserve">Yes </w:t>
            </w:r>
            <w:r w:rsidR="002A7FA6" w:rsidRPr="00022D64">
              <w:fldChar w:fldCharType="begin">
                <w:fldData xml:space="preserve">PEVuZE5vdGU+PENpdGU+PEF1dGhvcj5TdXpha2k8L0F1dGhvcj48WWVhcj4yMDE1PC9ZZWFyPjxS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</w:fldData>
              </w:fldChar>
            </w:r>
            <w:r w:rsidR="002A7FA6" w:rsidRPr="00022D64">
              <w:instrText xml:space="preserve"> ADDIN EN.CITE </w:instrText>
            </w:r>
            <w:r w:rsidR="002A7FA6" w:rsidRPr="00022D64">
              <w:fldChar w:fldCharType="begin">
                <w:fldData xml:space="preserve">PEVuZE5vdGU+PENpdGU+PEF1dGhvcj5TdXpha2k8L0F1dGhvcj48WWVhcj4yMDE1PC9ZZWFyPjxS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43" w:tooltip="Kim, 2015 #23343" w:history="1">
              <w:r w:rsidR="00204D32" w:rsidRPr="00022D64">
                <w:rPr>
                  <w:noProof/>
                </w:rPr>
                <w:t>Kim et al. 2015b</w:t>
              </w:r>
            </w:hyperlink>
            <w:r w:rsidR="002A7FA6" w:rsidRPr="00022D64">
              <w:rPr>
                <w:noProof/>
              </w:rPr>
              <w:t xml:space="preserve">; </w:t>
            </w:r>
            <w:hyperlink w:anchor="_ENREF_422" w:tooltip="Suzaki, 2015 #29507" w:history="1">
              <w:r w:rsidR="00204D32" w:rsidRPr="00022D64">
                <w:rPr>
                  <w:noProof/>
                </w:rPr>
                <w:t>Suzaki et al. 2015</w:t>
              </w:r>
            </w:hyperlink>
            <w:r w:rsidR="002A7FA6" w:rsidRPr="00022D64">
              <w:rPr>
                <w:noProof/>
              </w:rPr>
              <w:t>)</w:t>
            </w:r>
            <w:r w:rsidR="002A7FA6" w:rsidRPr="00022D64">
              <w:fldChar w:fldCharType="end"/>
            </w:r>
          </w:p>
        </w:tc>
        <w:tc>
          <w:tcPr>
            <w:tcW w:w="713" w:type="pct"/>
            <w:gridSpan w:val="2"/>
            <w:shd w:val="clear" w:color="auto" w:fill="auto"/>
          </w:tcPr>
          <w:p w14:paraId="2F01455E" w14:textId="77777777" w:rsidR="002D1731" w:rsidRPr="00022D64" w:rsidRDefault="002D1731" w:rsidP="006778FF">
            <w:pPr>
              <w:pStyle w:val="TableText"/>
            </w:pPr>
            <w:r w:rsidRPr="00022D64">
              <w:t>No records found</w:t>
            </w:r>
          </w:p>
        </w:tc>
        <w:tc>
          <w:tcPr>
            <w:tcW w:w="964" w:type="pct"/>
            <w:shd w:val="clear" w:color="auto" w:fill="auto"/>
          </w:tcPr>
          <w:p w14:paraId="5ECEE63D" w14:textId="1C624C21" w:rsidR="002D1731" w:rsidRPr="00022D64" w:rsidRDefault="002D1731" w:rsidP="00204D32">
            <w:pPr>
              <w:pStyle w:val="TableText"/>
            </w:pPr>
            <w:r w:rsidRPr="00022D64">
              <w:t xml:space="preserve">No. This species is not known to occur on strawberries. Hosts include legumes and grains </w:t>
            </w:r>
            <w:r w:rsidR="002A7FA6" w:rsidRPr="00022D64">
              <w:fldChar w:fldCharType="begin"/>
            </w:r>
            <w:r w:rsidR="002A7FA6" w:rsidRPr="00022D64">
              <w:instrText xml:space="preserve"> ADDIN EN.CITE &lt;EndNote&gt;&lt;Cite&gt;&lt;Author&gt;Lim&lt;/Author&gt;&lt;Year&gt;2015&lt;/Year&gt;&lt;RecNum&gt;30640&lt;/RecNum&gt;&lt;DisplayText&gt;(Lim et al. 2015)&lt;/DisplayText&gt;&lt;record&gt;&lt;rec-number&gt;30640&lt;/rec-number&gt;&lt;foreign-keys&gt;&lt;key app="EN" db-id="pxwxw0er9zv2fxezxdk5tt5utz5p5vtrwdv0" timestamp="1521683042"&gt;30640&lt;/key&gt;&lt;/foreign-keys&gt;&lt;ref-type name="Journal Articles"&gt;17&lt;/ref-type&gt;&lt;contributors&gt;&lt;authors&gt;&lt;author&gt;Lim,E.&lt;/author&gt;&lt;author&gt;Kim,J.&lt;/author&gt;&lt;author&gt;Cho,K.S.&lt;/author&gt;&lt;author&gt;Yun,J.G.&lt;/author&gt;&lt;author&gt;Park,C.G.&lt;/author&gt;&lt;/authors&gt;&lt;/contributors&gt;&lt;titles&gt;&lt;title&gt;&lt;style face="normal" font="default" size="100%"&gt;Influences of food sources on reproduction and aggregation pheromone production of &lt;/style&gt;&lt;style face="italic" font="default" size="100%"&gt;Riptortus pedestris &lt;/style&gt;&lt;style face="normal" font="default" size="100%"&gt;(Hemiptera: Alydidae) in its adult stage&lt;/style&gt;&lt;/title&gt;&lt;secondary-title&gt;Entomological Research&lt;/secondary-title&gt;&lt;/titles&gt;&lt;periodical&gt;&lt;full-title&gt;Entomological Research&lt;/full-title&gt;&lt;/periodical&gt;&lt;pages&gt;241-246&lt;/pages&gt;&lt;volume&gt;45&lt;/volume&gt;&lt;number&gt;5&lt;/number&gt;&lt;keywords&gt;&lt;keyword&gt;agregation pheromone&lt;/keyword&gt;&lt;keyword&gt;fecundity&lt;/keyword&gt;&lt;keyword&gt;Riptortus pedestris&lt;/keyword&gt;&lt;keyword&gt;survivorship&lt;/keyword&gt;&lt;keyword&gt;sweet persimmon&lt;/keyword&gt;&lt;/keywords&gt;&lt;dates&gt;&lt;year&gt;2015&lt;/year&gt;&lt;/dates&gt;&lt;orig-pub&gt;J:\E Library\Plant Catalogue\L&lt;/orig-pub&gt;&lt;urls&gt;&lt;/urls&gt;&lt;custom1&gt;Japan strawberry, jm&lt;/custom1&gt;&lt;custom2&gt;Abstract only&lt;/custom2&gt;&lt;electronic-resource-num&gt;https://doi.org/10.1111/1748-5967.12118&lt;/electronic-resource-num&gt;&lt;/record&gt;&lt;/Cite&gt;&lt;/EndNote&gt;</w:instrText>
            </w:r>
            <w:r w:rsidR="002A7FA6" w:rsidRPr="00022D64">
              <w:fldChar w:fldCharType="separate"/>
            </w:r>
            <w:r w:rsidR="002A7FA6" w:rsidRPr="00022D64">
              <w:rPr>
                <w:noProof/>
              </w:rPr>
              <w:t>(</w:t>
            </w:r>
            <w:hyperlink w:anchor="_ENREF_266" w:tooltip="Lim, 2015 #30640" w:history="1">
              <w:r w:rsidR="00204D32" w:rsidRPr="00022D64">
                <w:rPr>
                  <w:noProof/>
                </w:rPr>
                <w:t>Lim et al. 2015</w:t>
              </w:r>
            </w:hyperlink>
            <w:r w:rsidR="002A7FA6" w:rsidRPr="00022D64">
              <w:rPr>
                <w:noProof/>
              </w:rPr>
              <w:t>)</w:t>
            </w:r>
            <w:r w:rsidR="002A7FA6" w:rsidRPr="00022D64">
              <w:fldChar w:fldCharType="end"/>
            </w:r>
            <w:r w:rsidRPr="00022D64">
              <w:t xml:space="preserve">. Adults feed on persimmon fruits but it is not a suitable host with no reproduction occurring </w:t>
            </w:r>
            <w:r w:rsidR="002A7FA6" w:rsidRPr="00022D64">
              <w:fldChar w:fldCharType="begin"/>
            </w:r>
            <w:r w:rsidR="002A7FA6" w:rsidRPr="00022D64">
              <w:instrText xml:space="preserve"> ADDIN EN.CITE &lt;EndNote&gt;&lt;Cite&gt;&lt;Author&gt;Lim&lt;/Author&gt;&lt;Year&gt;2015&lt;/Year&gt;&lt;RecNum&gt;30640&lt;/RecNum&gt;&lt;DisplayText&gt;(Lim et al. 2015)&lt;/DisplayText&gt;&lt;record&gt;&lt;rec-number&gt;30640&lt;/rec-number&gt;&lt;foreign-keys&gt;&lt;key app="EN" db-id="pxwxw0er9zv2fxezxdk5tt5utz5p5vtrwdv0" timestamp="1521683042"&gt;30640&lt;/key&gt;&lt;/foreign-keys&gt;&lt;ref-type name="Journal Articles"&gt;17&lt;/ref-type&gt;&lt;contributors&gt;&lt;authors&gt;&lt;author&gt;Lim,E.&lt;/author&gt;&lt;author&gt;Kim,J.&lt;/author&gt;&lt;author&gt;Cho,K.S.&lt;/author&gt;&lt;author&gt;Yun,J.G.&lt;/author&gt;&lt;author&gt;Park,C.G.&lt;/author&gt;&lt;/authors&gt;&lt;/contributors&gt;&lt;titles&gt;&lt;title&gt;&lt;style face="normal" font="default" size="100%"&gt;Influences of food sources on reproduction and aggregation pheromone production of &lt;/style&gt;&lt;style face="italic" font="default" size="100%"&gt;Riptortus pedestris &lt;/style&gt;&lt;style face="normal" font="default" size="100%"&gt;(Hemiptera: Alydidae) in its adult stage&lt;/style&gt;&lt;/title&gt;&lt;secondary-title&gt;Entomological Research&lt;/secondary-title&gt;&lt;/titles&gt;&lt;periodical&gt;&lt;full-title&gt;Entomological Research&lt;/full-title&gt;&lt;/periodical&gt;&lt;pages&gt;241-246&lt;/pages&gt;&lt;volume&gt;45&lt;/volume&gt;&lt;number&gt;5&lt;/number&gt;&lt;keywords&gt;&lt;keyword&gt;agregation pheromone&lt;/keyword&gt;&lt;keyword&gt;fecundity&lt;/keyword&gt;&lt;keyword&gt;Riptortus pedestris&lt;/keyword&gt;&lt;keyword&gt;survivorship&lt;/keyword&gt;&lt;keyword&gt;sweet persimmon&lt;/keyword&gt;&lt;/keywords&gt;&lt;dates&gt;&lt;year&gt;2015&lt;/year&gt;&lt;/dates&gt;&lt;orig-pub&gt;J:\E Library\Plant Catalogue\L&lt;/orig-pub&gt;&lt;urls&gt;&lt;/urls&gt;&lt;custom1&gt;Japan strawberry, jm&lt;/custom1&gt;&lt;custom2&gt;Abstract only&lt;/custom2&gt;&lt;electronic-resource-num&gt;https://doi.org/10.1111/1748-5967.12118&lt;/electronic-resource-num&gt;&lt;/record&gt;&lt;/Cite&gt;&lt;/EndNote&gt;</w:instrText>
            </w:r>
            <w:r w:rsidR="002A7FA6" w:rsidRPr="00022D64">
              <w:fldChar w:fldCharType="separate"/>
            </w:r>
            <w:r w:rsidR="002A7FA6" w:rsidRPr="00022D64">
              <w:rPr>
                <w:noProof/>
              </w:rPr>
              <w:t>(</w:t>
            </w:r>
            <w:hyperlink w:anchor="_ENREF_266" w:tooltip="Lim, 2015 #30640" w:history="1">
              <w:r w:rsidR="00204D32" w:rsidRPr="00022D64">
                <w:rPr>
                  <w:noProof/>
                </w:rPr>
                <w:t>Lim et al. 2015</w:t>
              </w:r>
            </w:hyperlink>
            <w:r w:rsidR="002A7FA6" w:rsidRPr="00022D64">
              <w:rPr>
                <w:noProof/>
              </w:rPr>
              <w:t>)</w:t>
            </w:r>
            <w:r w:rsidR="002A7FA6" w:rsidRPr="00022D64">
              <w:fldChar w:fldCharType="end"/>
            </w:r>
            <w:r w:rsidRPr="00022D64">
              <w:t xml:space="preserve">. However, females are known to lay eggs on non-host plants. Under these circumstances the nymph can only develop to second instar and must find an appropriate host in order to survive </w:t>
            </w:r>
            <w:r w:rsidR="002A7FA6" w:rsidRPr="00022D64">
              <w:fldChar w:fldCharType="begin"/>
            </w:r>
            <w:r w:rsidR="002A7FA6" w:rsidRPr="00022D64">
              <w:instrText xml:space="preserve"> ADDIN EN.CITE &lt;EndNote&gt;&lt;Cite&gt;&lt;Author&gt;Tabuchi&lt;/Author&gt;&lt;Year&gt;2007&lt;/Year&gt;&lt;RecNum&gt;30683&lt;/RecNum&gt;&lt;DisplayText&gt;(Tabuchi, Moriya &amp;amp; Ishizaki 2007)&lt;/DisplayText&gt;&lt;record&gt;&lt;rec-number&gt;30683&lt;/rec-number&gt;&lt;foreign-keys&gt;&lt;key app="EN" db-id="pxwxw0er9zv2fxezxdk5tt5utz5p5vtrwdv0" timestamp="1522726069"&gt;30683&lt;/key&gt;&lt;/foreign-keys&gt;&lt;ref-type name="Journal Articles"&gt;17&lt;/ref-type&gt;&lt;contributors&gt;&lt;authors&gt;&lt;author&gt;Tabuchi, K.&lt;/author&gt;&lt;author&gt;Moriya, S.&lt;/author&gt;&lt;author&gt;Ishizaki, M.&lt;/author&gt;&lt;/authors&gt;&lt;/contributors&gt;&lt;titles&gt;&lt;title&gt;&lt;style face="normal" font="default" size="100%"&gt;Locomotion ability variation among instars of the bean bug, &lt;/style&gt;&lt;style face="italic" font="default" size="100%"&gt;Riptortus pedestris&lt;/style&gt;&lt;style face="normal" font="default" size="100%"&gt; (Fabricius) (Heteroptera: Alydidae) nymphs&lt;/style&gt;&lt;/title&gt;&lt;secondary-title&gt;Environmental Entomology&lt;/secondary-title&gt;&lt;/titles&gt;&lt;periodical&gt;&lt;full-title&gt;Environmental Entomology&lt;/full-title&gt;&lt;/periodical&gt;&lt;pages&gt;871-877&lt;/pages&gt;&lt;volume&gt;36&lt;/volume&gt;&lt;number&gt;4&lt;/number&gt;&lt;keywords&gt;&lt;keyword&gt;Actograph,&lt;/keyword&gt;&lt;keyword&gt;foraging,&lt;/keyword&gt;&lt;keyword&gt;locomotion,&lt;/keyword&gt;&lt;keyword&gt;Riptortus pedestris&lt;/keyword&gt;&lt;keyword&gt;walking distance&lt;/keyword&gt;&lt;/keywords&gt;&lt;dates&gt;&lt;year&gt;2007&lt;/year&gt;&lt;/dates&gt;&lt;orig-pub&gt;Yes&lt;/orig-pub&gt;&lt;urls&gt;&lt;pdf-urls&gt;&lt;url&gt;file://J:\E Library\Plant Catalogue\T\Tabuchi et al. 2007 EN30683.pdf&lt;/url&gt;&lt;/pdf-urls&gt;&lt;/urls&gt;&lt;custom1&gt;Fresh strawberry from Japan mh&lt;/custom1&gt;&lt;/record&gt;&lt;/Cite&gt;&lt;/EndNote&gt;</w:instrText>
            </w:r>
            <w:r w:rsidR="002A7FA6" w:rsidRPr="00022D64">
              <w:fldChar w:fldCharType="separate"/>
            </w:r>
            <w:r w:rsidR="002A7FA6" w:rsidRPr="00022D64">
              <w:rPr>
                <w:noProof/>
              </w:rPr>
              <w:t>(</w:t>
            </w:r>
            <w:hyperlink w:anchor="_ENREF_425" w:tooltip="Tabuchi, 2007 #30683" w:history="1">
              <w:r w:rsidR="00204D32" w:rsidRPr="00022D64">
                <w:rPr>
                  <w:noProof/>
                </w:rPr>
                <w:t>Tabuchi, Moriya &amp; Ishizaki 2007</w:t>
              </w:r>
            </w:hyperlink>
            <w:r w:rsidR="002A7FA6" w:rsidRPr="00022D64">
              <w:rPr>
                <w:noProof/>
              </w:rPr>
              <w:t>)</w:t>
            </w:r>
            <w:r w:rsidR="002A7FA6" w:rsidRPr="00022D64">
              <w:fldChar w:fldCharType="end"/>
            </w:r>
            <w:r w:rsidRPr="00022D64">
              <w:t>.</w:t>
            </w:r>
          </w:p>
        </w:tc>
        <w:tc>
          <w:tcPr>
            <w:tcW w:w="759" w:type="pct"/>
            <w:shd w:val="clear" w:color="auto" w:fill="auto"/>
          </w:tcPr>
          <w:p w14:paraId="426389C0" w14:textId="77777777" w:rsidR="002D1731" w:rsidRPr="00022D64" w:rsidRDefault="002D1731" w:rsidP="006778FF">
            <w:pPr>
              <w:pStyle w:val="TableText"/>
            </w:pPr>
            <w:r w:rsidRPr="00022D64">
              <w:t>Assessment not required</w:t>
            </w:r>
          </w:p>
        </w:tc>
        <w:tc>
          <w:tcPr>
            <w:tcW w:w="607" w:type="pct"/>
            <w:shd w:val="clear" w:color="auto" w:fill="auto"/>
          </w:tcPr>
          <w:p w14:paraId="7FA8718C" w14:textId="77777777" w:rsidR="002D1731" w:rsidRPr="00022D64" w:rsidRDefault="002D1731" w:rsidP="006778FF">
            <w:pPr>
              <w:pStyle w:val="TableText"/>
            </w:pPr>
            <w:r w:rsidRPr="00022D64">
              <w:t>Assessment not required</w:t>
            </w:r>
          </w:p>
        </w:tc>
        <w:tc>
          <w:tcPr>
            <w:tcW w:w="445" w:type="pct"/>
            <w:gridSpan w:val="2"/>
            <w:shd w:val="clear" w:color="auto" w:fill="auto"/>
          </w:tcPr>
          <w:p w14:paraId="7C191027" w14:textId="77777777" w:rsidR="002D1731" w:rsidRPr="00022D64" w:rsidRDefault="002D1731" w:rsidP="006778FF">
            <w:pPr>
              <w:pStyle w:val="TableText"/>
            </w:pPr>
            <w:r w:rsidRPr="00022D64">
              <w:t>No</w:t>
            </w:r>
          </w:p>
        </w:tc>
      </w:tr>
      <w:tr w:rsidR="002D1731" w:rsidRPr="00022D64" w14:paraId="11120EA4" w14:textId="77777777" w:rsidTr="00B5588C">
        <w:trPr>
          <w:cantSplit/>
        </w:trPr>
        <w:tc>
          <w:tcPr>
            <w:tcW w:w="805" w:type="pct"/>
            <w:gridSpan w:val="2"/>
            <w:shd w:val="clear" w:color="auto" w:fill="auto"/>
          </w:tcPr>
          <w:p w14:paraId="1A173D94" w14:textId="77777777" w:rsidR="002D1731" w:rsidRPr="00022D64" w:rsidRDefault="002D1731" w:rsidP="006778FF">
            <w:pPr>
              <w:pStyle w:val="TableText"/>
              <w:rPr>
                <w:bCs/>
                <w:color w:val="000000" w:themeColor="text1"/>
              </w:rPr>
            </w:pPr>
            <w:r w:rsidRPr="00022D64">
              <w:rPr>
                <w:bCs/>
                <w:i/>
                <w:color w:val="000000" w:themeColor="text1"/>
              </w:rPr>
              <w:lastRenderedPageBreak/>
              <w:t>Sitobion avenae</w:t>
            </w:r>
            <w:r w:rsidRPr="00022D64">
              <w:rPr>
                <w:bCs/>
                <w:color w:val="000000" w:themeColor="text1"/>
              </w:rPr>
              <w:t xml:space="preserve"> (Fabricius, 1775)</w:t>
            </w:r>
          </w:p>
          <w:p w14:paraId="08A20394" w14:textId="77777777" w:rsidR="002D1731" w:rsidRPr="00022D64" w:rsidRDefault="002D1731" w:rsidP="006778FF">
            <w:pPr>
              <w:pStyle w:val="TableText"/>
              <w:rPr>
                <w:bCs/>
                <w:color w:val="000000" w:themeColor="text1"/>
              </w:rPr>
            </w:pPr>
            <w:r w:rsidRPr="00022D64">
              <w:rPr>
                <w:bCs/>
                <w:color w:val="000000" w:themeColor="text1"/>
              </w:rPr>
              <w:t xml:space="preserve">Synonym: </w:t>
            </w:r>
            <w:r w:rsidRPr="00022D64">
              <w:rPr>
                <w:bCs/>
                <w:i/>
                <w:color w:val="000000" w:themeColor="text1"/>
              </w:rPr>
              <w:t>Macrosiphum akebiae</w:t>
            </w:r>
            <w:r w:rsidRPr="00022D64">
              <w:rPr>
                <w:bCs/>
                <w:color w:val="000000" w:themeColor="text1"/>
              </w:rPr>
              <w:t xml:space="preserve"> Shinji, 1935 / </w:t>
            </w:r>
            <w:r w:rsidRPr="00022D64">
              <w:rPr>
                <w:bCs/>
                <w:i/>
                <w:color w:val="000000" w:themeColor="text1"/>
              </w:rPr>
              <w:t>Sitobion akebiae</w:t>
            </w:r>
            <w:r w:rsidRPr="00022D64">
              <w:rPr>
                <w:bCs/>
                <w:color w:val="000000" w:themeColor="text1"/>
              </w:rPr>
              <w:t xml:space="preserve"> (Shinji, 1935) </w:t>
            </w:r>
          </w:p>
          <w:p w14:paraId="4A6FE9B4" w14:textId="77777777" w:rsidR="002D1731" w:rsidRPr="00022D64" w:rsidRDefault="002D1731" w:rsidP="006778FF">
            <w:pPr>
              <w:pStyle w:val="TableText"/>
              <w:rPr>
                <w:lang w:val="pt-BR"/>
              </w:rPr>
            </w:pPr>
            <w:r w:rsidRPr="00022D64">
              <w:rPr>
                <w:lang w:val="pt-BR"/>
              </w:rPr>
              <w:t>[Aphididae]</w:t>
            </w:r>
          </w:p>
          <w:p w14:paraId="42658D49" w14:textId="77777777" w:rsidR="002D1731" w:rsidRPr="00022D64" w:rsidRDefault="002D1731" w:rsidP="006778FF">
            <w:pPr>
              <w:pStyle w:val="TableText"/>
            </w:pPr>
            <w:r w:rsidRPr="00022D64">
              <w:rPr>
                <w:lang w:val="pt-BR"/>
              </w:rPr>
              <w:t>Grain aphid</w:t>
            </w:r>
          </w:p>
        </w:tc>
        <w:tc>
          <w:tcPr>
            <w:tcW w:w="708" w:type="pct"/>
            <w:gridSpan w:val="2"/>
            <w:shd w:val="clear" w:color="auto" w:fill="auto"/>
          </w:tcPr>
          <w:p w14:paraId="4CE9FCC4" w14:textId="2B15010D" w:rsidR="002D1731" w:rsidRPr="00022D64" w:rsidRDefault="002D1731" w:rsidP="00204D32">
            <w:pPr>
              <w:pStyle w:val="TableText"/>
            </w:pPr>
            <w:r w:rsidRPr="00022D64">
              <w:t xml:space="preserve">Yes </w:t>
            </w:r>
            <w:r w:rsidR="002A7FA6" w:rsidRPr="00022D64">
              <w:fldChar w:fldCharType="begin">
                <w:fldData xml:space="preserve">PEVuZE5vdGU+PENpdGU+PEF1dGhvcj5NQUZGPC9BdXRob3I+PFllYXI+MjAxNjwvWWVhcj48UmVj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</w:fldData>
              </w:fldChar>
            </w:r>
            <w:r w:rsidR="002A7FA6" w:rsidRPr="00022D64">
              <w:instrText xml:space="preserve"> ADDIN EN.CITE </w:instrText>
            </w:r>
            <w:r w:rsidR="002A7FA6" w:rsidRPr="00022D64">
              <w:fldChar w:fldCharType="begin">
                <w:fldData xml:space="preserve">PEVuZE5vdGU+PENpdGU+PEF1dGhvcj5NQUZGPC9BdXRob3I+PFllYXI+MjAxNjwvWWVhcj48UmVj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1" w:tooltip="Choe, 2006 #30630" w:history="1">
              <w:r w:rsidR="00204D32" w:rsidRPr="00022D64">
                <w:rPr>
                  <w:noProof/>
                </w:rPr>
                <w:t>Choe, Lee &amp; Lee 2006</w:t>
              </w:r>
            </w:hyperlink>
            <w:r w:rsidR="002A7FA6" w:rsidRPr="00022D64">
              <w:rPr>
                <w:noProof/>
              </w:rPr>
              <w:t xml:space="preserve">; </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4792BD79" w14:textId="606543FA" w:rsidR="002D1731" w:rsidRPr="00022D64" w:rsidRDefault="002D1731" w:rsidP="00204D32">
            <w:pPr>
              <w:pStyle w:val="TableText"/>
            </w:pPr>
            <w:r w:rsidRPr="00022D64">
              <w:t xml:space="preserve">No </w:t>
            </w:r>
            <w:r w:rsidR="002A7FA6" w:rsidRPr="00022D64">
              <w:fldChar w:fldCharType="begin"/>
            </w:r>
            <w:r w:rsidR="002A7FA6" w:rsidRPr="00022D64">
              <w:instrText xml:space="preserve"> ADDIN EN.CITE &lt;EndNote&gt;&lt;Cite&gt;&lt;Author&gt;Weppler&lt;/Author&gt;&lt;Year&gt;2009&lt;/Year&gt;&lt;RecNum&gt;30688&lt;/RecNum&gt;&lt;DisplayText&gt;(Weppler 2009)&lt;/DisplayText&gt;&lt;record&gt;&lt;rec-number&gt;30688&lt;/rec-number&gt;&lt;foreign-keys&gt;&lt;key app="EN" db-id="pxwxw0er9zv2fxezxdk5tt5utz5p5vtrwdv0" timestamp="1522730279"&gt;30688&lt;/key&gt;&lt;/foreign-keys&gt;&lt;ref-type name="Reports"&gt;27&lt;/ref-type&gt;&lt;contributors&gt;&lt;authors&gt;&lt;author&gt;Weppler, R.&lt;/author&gt;&lt;/authors&gt;&lt;/contributors&gt;&lt;titles&gt;&lt;title&gt;&lt;style face="normal" font="default" size="100%"&gt;Industry biosecurity plan for grains industry threat specific contingency plan: wheat aphid, &lt;/style&gt;&lt;style face="italic" font="default" size="100%"&gt;Sitobion avenae&lt;/style&gt;&lt;/title&gt;&lt;/titles&gt;&lt;pages&gt;1-26&lt;/pages&gt;&lt;keywords&gt;&lt;keyword&gt;wheat aphid,&lt;/keyword&gt;&lt;keyword&gt;Sitobion avenae&lt;/keyword&gt;&lt;/keywords&gt;&lt;dates&gt;&lt;year&gt;2009&lt;/year&gt;&lt;/dates&gt;&lt;publisher&gt;Plant Health Australia&lt;/publisher&gt;&lt;orig-pub&gt;Yes&lt;/orig-pub&gt;&lt;urls&gt;&lt;pdf-urls&gt;&lt;url&gt;file://J:\E Library\Plant Catalogue\W\Weppler 2009 EN30688.pdf&lt;/url&gt;&lt;/pdf-urls&gt;&lt;/urls&gt;&lt;custom1&gt;Fresh strawberry from Japan mh&lt;/custom1&gt;&lt;/record&gt;&lt;/Cite&gt;&lt;/EndNote&gt;</w:instrText>
            </w:r>
            <w:r w:rsidR="002A7FA6" w:rsidRPr="00022D64">
              <w:fldChar w:fldCharType="separate"/>
            </w:r>
            <w:r w:rsidR="002A7FA6" w:rsidRPr="00022D64">
              <w:rPr>
                <w:noProof/>
              </w:rPr>
              <w:t>(</w:t>
            </w:r>
            <w:hyperlink w:anchor="_ENREF_484" w:tooltip="Weppler, 2009 #30688" w:history="1">
              <w:r w:rsidR="00204D32" w:rsidRPr="00022D64">
                <w:rPr>
                  <w:noProof/>
                </w:rPr>
                <w:t>Weppler 2009</w:t>
              </w:r>
            </w:hyperlink>
            <w:r w:rsidR="002A7FA6" w:rsidRPr="00022D64">
              <w:rPr>
                <w:noProof/>
              </w:rPr>
              <w:t>)</w:t>
            </w:r>
            <w:r w:rsidR="002A7FA6" w:rsidRPr="00022D64">
              <w:fldChar w:fldCharType="end"/>
            </w:r>
          </w:p>
        </w:tc>
        <w:tc>
          <w:tcPr>
            <w:tcW w:w="964" w:type="pct"/>
            <w:shd w:val="clear" w:color="auto" w:fill="auto"/>
          </w:tcPr>
          <w:p w14:paraId="637BB5BA" w14:textId="5B815571" w:rsidR="002D1731" w:rsidRPr="00022D64" w:rsidRDefault="002D1731" w:rsidP="00204D32">
            <w:pPr>
              <w:pStyle w:val="TableText"/>
            </w:pPr>
            <w:r w:rsidRPr="00022D64">
              <w:t xml:space="preserve">No. This species is not known to occur on strawberries. Adults feed on foliage, seedlings and panicles of grains. Hosts are members of the Poaceae family </w:t>
            </w:r>
            <w:r w:rsidR="002A7FA6" w:rsidRPr="00022D64">
              <w:fldChar w:fldCharType="begin"/>
            </w:r>
            <w:r w:rsidR="002A7FA6" w:rsidRPr="00022D64">
              <w:instrText xml:space="preserve"> ADDIN EN.CITE &lt;EndNote&gt;&lt;Cite&gt;&lt;Author&gt;Weppler&lt;/Author&gt;&lt;Year&gt;2009&lt;/Year&gt;&lt;RecNum&gt;30688&lt;/RecNum&gt;&lt;DisplayText&gt;(Weppler 2009)&lt;/DisplayText&gt;&lt;record&gt;&lt;rec-number&gt;30688&lt;/rec-number&gt;&lt;foreign-keys&gt;&lt;key app="EN" db-id="pxwxw0er9zv2fxezxdk5tt5utz5p5vtrwdv0" timestamp="1522730279"&gt;30688&lt;/key&gt;&lt;/foreign-keys&gt;&lt;ref-type name="Reports"&gt;27&lt;/ref-type&gt;&lt;contributors&gt;&lt;authors&gt;&lt;author&gt;Weppler, R.&lt;/author&gt;&lt;/authors&gt;&lt;/contributors&gt;&lt;titles&gt;&lt;title&gt;&lt;style face="normal" font="default" size="100%"&gt;Industry biosecurity plan for grains industry threat specific contingency plan: wheat aphid, &lt;/style&gt;&lt;style face="italic" font="default" size="100%"&gt;Sitobion avenae&lt;/style&gt;&lt;/title&gt;&lt;/titles&gt;&lt;pages&gt;1-26&lt;/pages&gt;&lt;keywords&gt;&lt;keyword&gt;wheat aphid,&lt;/keyword&gt;&lt;keyword&gt;Sitobion avenae&lt;/keyword&gt;&lt;/keywords&gt;&lt;dates&gt;&lt;year&gt;2009&lt;/year&gt;&lt;/dates&gt;&lt;publisher&gt;Plant Health Australia&lt;/publisher&gt;&lt;orig-pub&gt;Yes&lt;/orig-pub&gt;&lt;urls&gt;&lt;pdf-urls&gt;&lt;url&gt;file://J:\E Library\Plant Catalogue\W\Weppler 2009 EN30688.pdf&lt;/url&gt;&lt;/pdf-urls&gt;&lt;/urls&gt;&lt;custom1&gt;Fresh strawberry from Japan mh&lt;/custom1&gt;&lt;/record&gt;&lt;/Cite&gt;&lt;/EndNote&gt;</w:instrText>
            </w:r>
            <w:r w:rsidR="002A7FA6" w:rsidRPr="00022D64">
              <w:fldChar w:fldCharType="separate"/>
            </w:r>
            <w:r w:rsidR="002A7FA6" w:rsidRPr="00022D64">
              <w:rPr>
                <w:noProof/>
              </w:rPr>
              <w:t>(</w:t>
            </w:r>
            <w:hyperlink w:anchor="_ENREF_484" w:tooltip="Weppler, 2009 #30688" w:history="1">
              <w:r w:rsidR="00204D32" w:rsidRPr="00022D64">
                <w:rPr>
                  <w:noProof/>
                </w:rPr>
                <w:t>Weppler 2009</w:t>
              </w:r>
            </w:hyperlink>
            <w:r w:rsidR="002A7FA6" w:rsidRPr="00022D64">
              <w:rPr>
                <w:noProof/>
              </w:rPr>
              <w:t>)</w:t>
            </w:r>
            <w:r w:rsidR="002A7FA6" w:rsidRPr="00022D64">
              <w:fldChar w:fldCharType="end"/>
            </w:r>
            <w:r w:rsidRPr="00022D64">
              <w:t>.</w:t>
            </w:r>
          </w:p>
        </w:tc>
        <w:tc>
          <w:tcPr>
            <w:tcW w:w="759" w:type="pct"/>
            <w:shd w:val="clear" w:color="auto" w:fill="auto"/>
          </w:tcPr>
          <w:p w14:paraId="1BF79A8E" w14:textId="77777777" w:rsidR="002D1731" w:rsidRPr="00022D64" w:rsidRDefault="002D1731" w:rsidP="006778FF">
            <w:pPr>
              <w:pStyle w:val="TableText"/>
            </w:pPr>
            <w:r w:rsidRPr="00022D64">
              <w:t>Assessment not required</w:t>
            </w:r>
          </w:p>
        </w:tc>
        <w:tc>
          <w:tcPr>
            <w:tcW w:w="607" w:type="pct"/>
            <w:shd w:val="clear" w:color="auto" w:fill="auto"/>
          </w:tcPr>
          <w:p w14:paraId="04F10857" w14:textId="77777777" w:rsidR="002D1731" w:rsidRPr="00022D64" w:rsidRDefault="002D1731" w:rsidP="006778FF">
            <w:pPr>
              <w:pStyle w:val="TableText"/>
            </w:pPr>
            <w:r w:rsidRPr="00022D64">
              <w:t>Assessment not required</w:t>
            </w:r>
          </w:p>
        </w:tc>
        <w:tc>
          <w:tcPr>
            <w:tcW w:w="445" w:type="pct"/>
            <w:gridSpan w:val="2"/>
            <w:shd w:val="clear" w:color="auto" w:fill="auto"/>
          </w:tcPr>
          <w:p w14:paraId="2DD9A169" w14:textId="77777777" w:rsidR="002D1731" w:rsidRPr="00022D64" w:rsidRDefault="002D1731" w:rsidP="006778FF">
            <w:pPr>
              <w:pStyle w:val="TableText"/>
            </w:pPr>
            <w:r w:rsidRPr="00022D64">
              <w:t>No</w:t>
            </w:r>
          </w:p>
        </w:tc>
      </w:tr>
      <w:tr w:rsidR="002D1731" w:rsidRPr="00022D64" w14:paraId="4E408238" w14:textId="77777777" w:rsidTr="00B5588C">
        <w:trPr>
          <w:cantSplit/>
        </w:trPr>
        <w:tc>
          <w:tcPr>
            <w:tcW w:w="805" w:type="pct"/>
            <w:gridSpan w:val="2"/>
            <w:shd w:val="clear" w:color="auto" w:fill="auto"/>
          </w:tcPr>
          <w:p w14:paraId="7CC866B7" w14:textId="77777777" w:rsidR="002D1731" w:rsidRPr="00022D64" w:rsidRDefault="002D1731" w:rsidP="006778FF">
            <w:pPr>
              <w:pStyle w:val="TableText"/>
              <w:rPr>
                <w:lang w:val="pt-BR"/>
              </w:rPr>
            </w:pPr>
            <w:r w:rsidRPr="00022D64">
              <w:rPr>
                <w:i/>
                <w:lang w:val="pt-BR"/>
              </w:rPr>
              <w:t>Trialeurodes packardi</w:t>
            </w:r>
            <w:r w:rsidRPr="00022D64">
              <w:rPr>
                <w:lang w:val="pt-BR"/>
              </w:rPr>
              <w:t xml:space="preserve"> (Morrill, 1903)</w:t>
            </w:r>
          </w:p>
          <w:p w14:paraId="2F198313" w14:textId="77777777" w:rsidR="002D1731" w:rsidRPr="00022D64" w:rsidRDefault="002D1731" w:rsidP="006778FF">
            <w:pPr>
              <w:pStyle w:val="TableText"/>
              <w:rPr>
                <w:lang w:val="pt-BR"/>
              </w:rPr>
            </w:pPr>
            <w:r w:rsidRPr="00022D64">
              <w:rPr>
                <w:lang w:val="pt-BR"/>
              </w:rPr>
              <w:t>[Aleyrodidae]</w:t>
            </w:r>
          </w:p>
          <w:p w14:paraId="00C64ED7" w14:textId="77777777" w:rsidR="002D1731" w:rsidRPr="00022D64" w:rsidRDefault="002D1731" w:rsidP="006778FF">
            <w:pPr>
              <w:pStyle w:val="TableText"/>
            </w:pPr>
            <w:r w:rsidRPr="00022D64">
              <w:rPr>
                <w:lang w:val="pt-BR"/>
              </w:rPr>
              <w:t>Strawberry whitefly</w:t>
            </w:r>
          </w:p>
        </w:tc>
        <w:tc>
          <w:tcPr>
            <w:tcW w:w="708" w:type="pct"/>
            <w:gridSpan w:val="2"/>
            <w:shd w:val="clear" w:color="auto" w:fill="auto"/>
          </w:tcPr>
          <w:p w14:paraId="52CB46E6" w14:textId="132A259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5B6BD99E" w14:textId="77777777" w:rsidR="002D1731" w:rsidRPr="00022D64" w:rsidRDefault="002D1731" w:rsidP="006778FF">
            <w:pPr>
              <w:pStyle w:val="TableText"/>
            </w:pPr>
            <w:r w:rsidRPr="00022D64">
              <w:t>No records found</w:t>
            </w:r>
          </w:p>
        </w:tc>
        <w:tc>
          <w:tcPr>
            <w:tcW w:w="964" w:type="pct"/>
            <w:shd w:val="clear" w:color="auto" w:fill="auto"/>
          </w:tcPr>
          <w:p w14:paraId="51C5A85D" w14:textId="01CA78A7" w:rsidR="008D0BF1" w:rsidRPr="00022D64" w:rsidRDefault="002D1731" w:rsidP="00565872">
            <w:pPr>
              <w:pStyle w:val="TableText"/>
            </w:pPr>
            <w:r w:rsidRPr="00022D64">
              <w:t xml:space="preserve">No. Eggs are laid on the underside of leaves. Once hatched, sessile nymphs puncture the leaf tissue feeding on leaf sap. Nymphs secrete honeydew almost always resulting in sooty mould growing on the plant </w:t>
            </w:r>
            <w:r w:rsidR="002A7FA6" w:rsidRPr="00022D64">
              <w:fldChar w:fldCharType="begin">
                <w:fldData xml:space="preserve">PEVuZE5vdGU+PENpdGU+PEF1dGhvcj5CdXJyYWNrPC9BdXRob3I+PFllYXI+MjAxNDwvWWVhcj48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</w:fldData>
              </w:fldChar>
            </w:r>
            <w:r w:rsidR="002A7FA6" w:rsidRPr="00022D64">
              <w:instrText xml:space="preserve"> ADDIN EN.CITE </w:instrText>
            </w:r>
            <w:r w:rsidR="002A7FA6" w:rsidRPr="00022D64">
              <w:fldChar w:fldCharType="begin">
                <w:fldData xml:space="preserve">PEVuZE5vdGU+PENpdGU+PEF1dGhvcj5CdXJyYWNrPC9BdXRob3I+PFllYXI+MjAxNDwvWWVhcj48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7" w:tooltip="Burrack, 2014 #30733" w:history="1">
              <w:r w:rsidR="00204D32" w:rsidRPr="00022D64">
                <w:rPr>
                  <w:noProof/>
                </w:rPr>
                <w:t>Burrack 2014</w:t>
              </w:r>
            </w:hyperlink>
            <w:r w:rsidR="002A7FA6" w:rsidRPr="00022D64">
              <w:rPr>
                <w:noProof/>
              </w:rPr>
              <w:t xml:space="preserve">; </w:t>
            </w:r>
            <w:hyperlink w:anchor="_ENREF_361" w:tooltip="Picha, 1999 #22471" w:history="1">
              <w:r w:rsidR="00204D32" w:rsidRPr="00022D64">
                <w:rPr>
                  <w:noProof/>
                </w:rPr>
                <w:t>Picha 1999</w:t>
              </w:r>
            </w:hyperlink>
            <w:r w:rsidR="002A7FA6" w:rsidRPr="00022D64">
              <w:rPr>
                <w:noProof/>
              </w:rPr>
              <w:t xml:space="preserve">; </w:t>
            </w:r>
            <w:hyperlink w:anchor="_ENREF_377" w:tooltip="Rao, 1997 #22468" w:history="1">
              <w:r w:rsidR="00204D32" w:rsidRPr="00022D64">
                <w:rPr>
                  <w:noProof/>
                </w:rPr>
                <w:t>Rao &amp; Welter 1997</w:t>
              </w:r>
            </w:hyperlink>
            <w:r w:rsidR="002A7FA6" w:rsidRPr="00022D64">
              <w:rPr>
                <w:noProof/>
              </w:rPr>
              <w:t xml:space="preserve">; </w:t>
            </w:r>
            <w:hyperlink w:anchor="_ENREF_500" w:tooltip="Zalom, 2014 #22469" w:history="1">
              <w:r w:rsidR="00204D32" w:rsidRPr="00022D64">
                <w:rPr>
                  <w:noProof/>
                </w:rPr>
                <w:t>Zalom et al. 2014</w:t>
              </w:r>
            </w:hyperlink>
            <w:r w:rsidR="002A7FA6" w:rsidRPr="00022D64">
              <w:rPr>
                <w:noProof/>
              </w:rPr>
              <w:t>)</w:t>
            </w:r>
            <w:r w:rsidR="002A7FA6" w:rsidRPr="00022D64">
              <w:fldChar w:fldCharType="end"/>
            </w:r>
            <w:r w:rsidRPr="00022D64">
              <w:t xml:space="preserve">. </w:t>
            </w:r>
          </w:p>
          <w:p w14:paraId="53887590" w14:textId="2F555700" w:rsidR="002D1731" w:rsidRPr="00022D64" w:rsidRDefault="002D1731" w:rsidP="00565872">
            <w:pPr>
              <w:pStyle w:val="TableText"/>
            </w:pPr>
            <w:r w:rsidRPr="00022D64">
              <w:t>The presence of honeydew and sooty mo</w:t>
            </w:r>
            <w:r w:rsidR="00734410" w:rsidRPr="00022D64">
              <w:t>u</w:t>
            </w:r>
            <w:r w:rsidRPr="00022D64">
              <w:t>ld are obvious symptoms and would require pest management. It is unlikely sessile nymphs or adults would be associated with mature commercially produced strawberry fruits</w:t>
            </w:r>
            <w:r w:rsidR="00734410" w:rsidRPr="00022D64">
              <w:rPr>
                <w:rFonts w:cs="Arial"/>
              </w:rPr>
              <w:t>; however, different life stages of this pest may be associated with the calyx and peduncle. These life stages would likely be identified on commercial fruit during quality checks and therefore removed from the pathway.</w:t>
            </w:r>
            <w:r w:rsidR="00224AF4" w:rsidRPr="00022D64">
              <w:t>.</w:t>
            </w:r>
          </w:p>
        </w:tc>
        <w:tc>
          <w:tcPr>
            <w:tcW w:w="759" w:type="pct"/>
            <w:shd w:val="clear" w:color="auto" w:fill="auto"/>
          </w:tcPr>
          <w:p w14:paraId="3512F61F" w14:textId="77777777" w:rsidR="002D1731" w:rsidRPr="00022D64" w:rsidRDefault="002D1731" w:rsidP="006778FF">
            <w:pPr>
              <w:pStyle w:val="TableText"/>
            </w:pPr>
            <w:r w:rsidRPr="00022D64">
              <w:t>Assessment not required</w:t>
            </w:r>
          </w:p>
        </w:tc>
        <w:tc>
          <w:tcPr>
            <w:tcW w:w="607" w:type="pct"/>
            <w:shd w:val="clear" w:color="auto" w:fill="auto"/>
          </w:tcPr>
          <w:p w14:paraId="3378D0D0" w14:textId="77777777" w:rsidR="002D1731" w:rsidRPr="00022D64" w:rsidRDefault="002D1731" w:rsidP="006778FF">
            <w:pPr>
              <w:pStyle w:val="TableText"/>
            </w:pPr>
            <w:r w:rsidRPr="00022D64">
              <w:t>Assessment not required</w:t>
            </w:r>
          </w:p>
        </w:tc>
        <w:tc>
          <w:tcPr>
            <w:tcW w:w="445" w:type="pct"/>
            <w:gridSpan w:val="2"/>
            <w:shd w:val="clear" w:color="auto" w:fill="auto"/>
          </w:tcPr>
          <w:p w14:paraId="3CEF9554" w14:textId="77777777" w:rsidR="002D1731" w:rsidRPr="00022D64" w:rsidRDefault="002D1731" w:rsidP="006778FF">
            <w:pPr>
              <w:pStyle w:val="TableText"/>
            </w:pPr>
            <w:r w:rsidRPr="00022D64">
              <w:t>No</w:t>
            </w:r>
          </w:p>
        </w:tc>
      </w:tr>
      <w:tr w:rsidR="002D1731" w:rsidRPr="00022D64" w14:paraId="11AB572D" w14:textId="77777777" w:rsidTr="00B5588C">
        <w:trPr>
          <w:cantSplit/>
        </w:trPr>
        <w:tc>
          <w:tcPr>
            <w:tcW w:w="805" w:type="pct"/>
            <w:gridSpan w:val="2"/>
            <w:shd w:val="clear" w:color="auto" w:fill="auto"/>
          </w:tcPr>
          <w:p w14:paraId="1BD07BDB" w14:textId="77777777" w:rsidR="002D1731" w:rsidRPr="00022D64" w:rsidRDefault="002D1731" w:rsidP="006778FF">
            <w:pPr>
              <w:pStyle w:val="TableText"/>
              <w:rPr>
                <w:lang w:val="pt-BR"/>
              </w:rPr>
            </w:pPr>
            <w:r w:rsidRPr="00022D64">
              <w:rPr>
                <w:i/>
                <w:lang w:val="pt-BR"/>
              </w:rPr>
              <w:lastRenderedPageBreak/>
              <w:t>Trialeurodes vaporariorum</w:t>
            </w:r>
            <w:r w:rsidRPr="00022D64">
              <w:rPr>
                <w:lang w:val="pt-BR"/>
              </w:rPr>
              <w:t xml:space="preserve"> (Westwood, 1956)</w:t>
            </w:r>
          </w:p>
          <w:p w14:paraId="282C4E69" w14:textId="77777777" w:rsidR="002D1731" w:rsidRPr="00022D64" w:rsidRDefault="002D1731" w:rsidP="006778FF">
            <w:pPr>
              <w:pStyle w:val="TableText"/>
              <w:rPr>
                <w:lang w:val="pt-BR"/>
              </w:rPr>
            </w:pPr>
            <w:r w:rsidRPr="00022D64">
              <w:rPr>
                <w:lang w:val="pt-BR"/>
              </w:rPr>
              <w:t>[Aleyrodidae]</w:t>
            </w:r>
          </w:p>
          <w:p w14:paraId="46C8E16B" w14:textId="77777777" w:rsidR="002D1731" w:rsidRPr="00022D64" w:rsidRDefault="002D1731" w:rsidP="006778FF">
            <w:pPr>
              <w:pStyle w:val="TableText"/>
            </w:pPr>
            <w:r w:rsidRPr="00022D64">
              <w:rPr>
                <w:lang w:val="it-IT"/>
              </w:rPr>
              <w:t>Greenhouse whitefly</w:t>
            </w:r>
          </w:p>
        </w:tc>
        <w:tc>
          <w:tcPr>
            <w:tcW w:w="708" w:type="pct"/>
            <w:gridSpan w:val="2"/>
            <w:shd w:val="clear" w:color="auto" w:fill="auto"/>
          </w:tcPr>
          <w:p w14:paraId="237CA675" w14:textId="3599F64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00A8F27" w14:textId="4923D3AD" w:rsidR="002D1731" w:rsidRPr="00022D64" w:rsidRDefault="002D1731" w:rsidP="00204D32">
            <w:pPr>
              <w:pStyle w:val="TableText"/>
            </w:pPr>
            <w:r w:rsidRPr="00022D64">
              <w:t xml:space="preserve">Yes. ACT, NSW, NT,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30228AEF" w14:textId="77777777" w:rsidR="002D1731" w:rsidRPr="00022D64" w:rsidRDefault="002D1731" w:rsidP="006778FF">
            <w:pPr>
              <w:pStyle w:val="TableText"/>
            </w:pPr>
            <w:r w:rsidRPr="00022D64">
              <w:t>Assessment not required</w:t>
            </w:r>
          </w:p>
        </w:tc>
        <w:tc>
          <w:tcPr>
            <w:tcW w:w="759" w:type="pct"/>
            <w:shd w:val="clear" w:color="auto" w:fill="auto"/>
          </w:tcPr>
          <w:p w14:paraId="3838BC68" w14:textId="77777777" w:rsidR="002D1731" w:rsidRPr="00022D64" w:rsidRDefault="002D1731" w:rsidP="006778FF">
            <w:pPr>
              <w:pStyle w:val="TableText"/>
            </w:pPr>
            <w:r w:rsidRPr="00022D64">
              <w:t>Assessment not required</w:t>
            </w:r>
          </w:p>
        </w:tc>
        <w:tc>
          <w:tcPr>
            <w:tcW w:w="607" w:type="pct"/>
            <w:shd w:val="clear" w:color="auto" w:fill="auto"/>
          </w:tcPr>
          <w:p w14:paraId="73A0B121" w14:textId="77777777" w:rsidR="002D1731" w:rsidRPr="00022D64" w:rsidRDefault="002D1731" w:rsidP="006778FF">
            <w:pPr>
              <w:pStyle w:val="TableText"/>
            </w:pPr>
            <w:r w:rsidRPr="00022D64">
              <w:t>Assessment not required</w:t>
            </w:r>
          </w:p>
        </w:tc>
        <w:tc>
          <w:tcPr>
            <w:tcW w:w="445" w:type="pct"/>
            <w:gridSpan w:val="2"/>
            <w:shd w:val="clear" w:color="auto" w:fill="auto"/>
          </w:tcPr>
          <w:p w14:paraId="76B82689" w14:textId="77777777" w:rsidR="002D1731" w:rsidRPr="00022D64" w:rsidRDefault="002D1731" w:rsidP="006778FF">
            <w:pPr>
              <w:pStyle w:val="TableText"/>
            </w:pPr>
            <w:r w:rsidRPr="00022D64">
              <w:t>No</w:t>
            </w:r>
          </w:p>
        </w:tc>
      </w:tr>
      <w:tr w:rsidR="002D1731" w:rsidRPr="00022D64" w14:paraId="1A046080" w14:textId="77777777" w:rsidTr="005C1C69">
        <w:trPr>
          <w:cantSplit/>
        </w:trPr>
        <w:tc>
          <w:tcPr>
            <w:tcW w:w="5000" w:type="pct"/>
            <w:gridSpan w:val="11"/>
            <w:shd w:val="clear" w:color="auto" w:fill="FFFFFF" w:themeFill="background1"/>
          </w:tcPr>
          <w:p w14:paraId="753C0122" w14:textId="77777777" w:rsidR="002D1731" w:rsidRPr="00022D64" w:rsidRDefault="002D1731" w:rsidP="00923206">
            <w:pPr>
              <w:pStyle w:val="TableHeading"/>
            </w:pPr>
            <w:r w:rsidRPr="00022D64">
              <w:t>Hymenoptera</w:t>
            </w:r>
          </w:p>
        </w:tc>
      </w:tr>
      <w:tr w:rsidR="002D1731" w:rsidRPr="00022D64" w14:paraId="2A5CA630" w14:textId="77777777" w:rsidTr="00B5588C">
        <w:trPr>
          <w:cantSplit/>
        </w:trPr>
        <w:tc>
          <w:tcPr>
            <w:tcW w:w="805" w:type="pct"/>
            <w:gridSpan w:val="2"/>
            <w:shd w:val="clear" w:color="auto" w:fill="auto"/>
          </w:tcPr>
          <w:p w14:paraId="34F6DEC0" w14:textId="77777777" w:rsidR="002D1731" w:rsidRPr="00022D64" w:rsidRDefault="002D1731" w:rsidP="00923206">
            <w:pPr>
              <w:pStyle w:val="TableText"/>
              <w:rPr>
                <w:lang w:val="pt-BR"/>
              </w:rPr>
            </w:pPr>
            <w:r w:rsidRPr="00022D64">
              <w:rPr>
                <w:i/>
                <w:lang w:val="pt-BR"/>
              </w:rPr>
              <w:t>Allantus albicinctus</w:t>
            </w:r>
            <w:r w:rsidRPr="00022D64">
              <w:rPr>
                <w:lang w:val="pt-BR"/>
              </w:rPr>
              <w:t xml:space="preserve"> (Matsumura, 1912)</w:t>
            </w:r>
          </w:p>
          <w:p w14:paraId="7DCC33D4" w14:textId="77777777" w:rsidR="002D1731" w:rsidRPr="00022D64" w:rsidRDefault="002D1731" w:rsidP="00923206">
            <w:pPr>
              <w:pStyle w:val="TableText"/>
              <w:rPr>
                <w:lang w:val="pt-BR"/>
              </w:rPr>
            </w:pPr>
            <w:r w:rsidRPr="00022D64">
              <w:rPr>
                <w:lang w:val="pt-BR"/>
              </w:rPr>
              <w:t>[Tenthredinidae]</w:t>
            </w:r>
          </w:p>
          <w:p w14:paraId="1DED422E" w14:textId="77777777" w:rsidR="002D1731" w:rsidRPr="00022D64" w:rsidRDefault="002D1731" w:rsidP="00923206">
            <w:pPr>
              <w:pStyle w:val="TableText"/>
            </w:pPr>
            <w:r w:rsidRPr="00022D64">
              <w:rPr>
                <w:lang w:val="pt-BR"/>
              </w:rPr>
              <w:t>Strawberry sawfly</w:t>
            </w:r>
          </w:p>
        </w:tc>
        <w:tc>
          <w:tcPr>
            <w:tcW w:w="708" w:type="pct"/>
            <w:gridSpan w:val="2"/>
            <w:shd w:val="clear" w:color="auto" w:fill="auto"/>
          </w:tcPr>
          <w:p w14:paraId="3210A36C" w14:textId="32DD10D8" w:rsidR="002D1731" w:rsidRPr="00022D64" w:rsidRDefault="002D1731" w:rsidP="00204D32">
            <w:pPr>
              <w:pStyle w:val="TableText"/>
            </w:pPr>
            <w:r w:rsidRPr="00022D64">
              <w:rPr>
                <w:lang w:val="pt-BR"/>
              </w:rPr>
              <w:t xml:space="preserve">Yes </w:t>
            </w:r>
            <w:r w:rsidR="002A7FA6" w:rsidRPr="00022D64">
              <w:rPr>
                <w:lang w:val="pt-BR"/>
              </w:rPr>
              <w:fldChar w:fldCharType="begin">
                <w:fldData xml:space="preserve">PEVuZE5vdGU+PENpdGU+PEF1dGhvcj5NQUZGPC9BdXRob3I+PFllYXI+MjAxNjwvWWVhcj48UmVj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</w:fldData>
              </w:fldChar>
            </w:r>
            <w:r w:rsidR="002A7FA6" w:rsidRPr="00022D64">
              <w:rPr>
                <w:lang w:val="pt-BR"/>
              </w:rPr>
              <w:instrText xml:space="preserve"> ADDIN EN.CITE </w:instrText>
            </w:r>
            <w:r w:rsidR="002A7FA6" w:rsidRPr="00022D64">
              <w:rPr>
                <w:lang w:val="pt-BR"/>
              </w:rPr>
              <w:fldChar w:fldCharType="begin">
                <w:fldData xml:space="preserve">PEVuZE5vdGU+PENpdGU+PEF1dGhvcj5NQUZGPC9BdXRob3I+PFllYXI+MjAxNjwvWWVhcj48UmVj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183" w:tooltip="Hill, 1987 #11007" w:history="1">
              <w:r w:rsidR="00204D32" w:rsidRPr="00022D64">
                <w:rPr>
                  <w:noProof/>
                  <w:lang w:val="pt-BR"/>
                </w:rPr>
                <w:t>Hill 1987</w:t>
              </w:r>
            </w:hyperlink>
            <w:r w:rsidR="002A7FA6" w:rsidRPr="00022D64">
              <w:rPr>
                <w:noProof/>
                <w:lang w:val="pt-BR"/>
              </w:rPr>
              <w:t xml:space="preserve">; </w:t>
            </w:r>
            <w:hyperlink w:anchor="_ENREF_280" w:tooltip="MAFF, 2016 #28967" w:history="1">
              <w:r w:rsidR="00204D32" w:rsidRPr="00022D64">
                <w:rPr>
                  <w:noProof/>
                  <w:lang w:val="pt-BR"/>
                </w:rPr>
                <w:t>MAFF 2016</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435A2F5D" w14:textId="77777777" w:rsidR="002D1731" w:rsidRPr="00022D64" w:rsidRDefault="002D1731" w:rsidP="00923206">
            <w:pPr>
              <w:pStyle w:val="TableText"/>
            </w:pPr>
            <w:r w:rsidRPr="00022D64">
              <w:t>No records found</w:t>
            </w:r>
          </w:p>
        </w:tc>
        <w:tc>
          <w:tcPr>
            <w:tcW w:w="964" w:type="pct"/>
            <w:shd w:val="clear" w:color="auto" w:fill="auto"/>
          </w:tcPr>
          <w:p w14:paraId="65A427AB" w14:textId="7640AB44" w:rsidR="008D0BF1" w:rsidRPr="00022D64" w:rsidRDefault="002D1731" w:rsidP="00565872">
            <w:pPr>
              <w:pStyle w:val="TableText"/>
            </w:pPr>
            <w:r w:rsidRPr="00022D64">
              <w:t xml:space="preserve">No. Little is known of the hosts and habits of species of the family Tenthredininae. Adults are commonly found on flowers where they feed on pollen and other insects. All members of the family are external leaf feeders. Eggs are laid in slits made in leaves of hosts. Larvae are often confused with lepidopteran larvae </w:t>
            </w:r>
            <w:r w:rsidR="002A7FA6" w:rsidRPr="00022D64">
              <w:fldChar w:fldCharType="begin">
                <w:fldData xml:space="preserve">PEVuZE5vdGU+PENpdGU+PEF1dGhvcj5TbWl0aDwvQXV0aG9yPjxZZWFyPjE5OTM8L1llYXI+PFJl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</w:fldData>
              </w:fldChar>
            </w:r>
            <w:r w:rsidR="002A7FA6" w:rsidRPr="00022D64">
              <w:instrText xml:space="preserve"> ADDIN EN.CITE </w:instrText>
            </w:r>
            <w:r w:rsidR="002A7FA6" w:rsidRPr="00022D64">
              <w:fldChar w:fldCharType="begin">
                <w:fldData xml:space="preserve">PEVuZE5vdGU+PENpdGU+PEF1dGhvcj5TbWl0aDwvQXV0aG9yPjxZZWFyPjE5OTM8L1llYXI+PFJl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3" w:tooltip="Hill, 1987 #11007" w:history="1">
              <w:r w:rsidR="00204D32" w:rsidRPr="00022D64">
                <w:rPr>
                  <w:noProof/>
                </w:rPr>
                <w:t>Hill 1987</w:t>
              </w:r>
            </w:hyperlink>
            <w:r w:rsidR="002A7FA6" w:rsidRPr="00022D64">
              <w:rPr>
                <w:noProof/>
              </w:rPr>
              <w:t xml:space="preserve">; </w:t>
            </w:r>
            <w:hyperlink w:anchor="_ENREF_411" w:tooltip="Smith, 1993 #30687" w:history="1">
              <w:r w:rsidR="00204D32" w:rsidRPr="00022D64">
                <w:rPr>
                  <w:noProof/>
                </w:rPr>
                <w:t>Smith 1993</w:t>
              </w:r>
            </w:hyperlink>
            <w:r w:rsidR="002A7FA6" w:rsidRPr="00022D64">
              <w:rPr>
                <w:noProof/>
              </w:rPr>
              <w:t>)</w:t>
            </w:r>
            <w:r w:rsidR="002A7FA6" w:rsidRPr="00022D64">
              <w:fldChar w:fldCharType="end"/>
            </w:r>
            <w:r w:rsidRPr="00022D64">
              <w:t xml:space="preserve">. Feeding damage on leaves is visually obvious. </w:t>
            </w:r>
          </w:p>
          <w:p w14:paraId="75D7E769" w14:textId="684D902D" w:rsidR="002D1731" w:rsidRPr="00022D64" w:rsidRDefault="002D1731" w:rsidP="00565872">
            <w:pPr>
              <w:pStyle w:val="TableText"/>
            </w:pPr>
            <w:r w:rsidRPr="00022D64">
              <w:t>No records of association with s</w:t>
            </w:r>
            <w:r w:rsidR="00224AF4" w:rsidRPr="00022D64">
              <w:t>trawberry fruit have been found</w:t>
            </w:r>
            <w:r w:rsidR="00734410"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76D5A52C" w14:textId="77777777" w:rsidR="002D1731" w:rsidRPr="00022D64" w:rsidRDefault="002D1731" w:rsidP="00923206">
            <w:pPr>
              <w:pStyle w:val="TableText"/>
            </w:pPr>
            <w:r w:rsidRPr="00022D64">
              <w:t>Assessment not required</w:t>
            </w:r>
          </w:p>
        </w:tc>
        <w:tc>
          <w:tcPr>
            <w:tcW w:w="607" w:type="pct"/>
            <w:shd w:val="clear" w:color="auto" w:fill="auto"/>
          </w:tcPr>
          <w:p w14:paraId="7D2E76E7" w14:textId="77777777" w:rsidR="002D1731" w:rsidRPr="00022D64" w:rsidRDefault="002D1731" w:rsidP="00923206">
            <w:pPr>
              <w:pStyle w:val="TableText"/>
            </w:pPr>
            <w:r w:rsidRPr="00022D64">
              <w:t>Assessment not required</w:t>
            </w:r>
          </w:p>
        </w:tc>
        <w:tc>
          <w:tcPr>
            <w:tcW w:w="445" w:type="pct"/>
            <w:gridSpan w:val="2"/>
            <w:shd w:val="clear" w:color="auto" w:fill="auto"/>
          </w:tcPr>
          <w:p w14:paraId="7A9467BD" w14:textId="77777777" w:rsidR="002D1731" w:rsidRPr="00022D64" w:rsidRDefault="002D1731" w:rsidP="00923206">
            <w:pPr>
              <w:pStyle w:val="TableText"/>
            </w:pPr>
            <w:r w:rsidRPr="00022D64">
              <w:t>No</w:t>
            </w:r>
          </w:p>
        </w:tc>
      </w:tr>
      <w:tr w:rsidR="002D1731" w:rsidRPr="00022D64" w14:paraId="751D9C9A" w14:textId="77777777" w:rsidTr="00B5588C">
        <w:trPr>
          <w:cantSplit/>
        </w:trPr>
        <w:tc>
          <w:tcPr>
            <w:tcW w:w="805" w:type="pct"/>
            <w:gridSpan w:val="2"/>
            <w:shd w:val="clear" w:color="auto" w:fill="auto"/>
          </w:tcPr>
          <w:p w14:paraId="3F6041E6" w14:textId="77777777" w:rsidR="002D1731" w:rsidRPr="00022D64" w:rsidRDefault="002D1731" w:rsidP="00923206">
            <w:pPr>
              <w:pStyle w:val="TableText"/>
              <w:rPr>
                <w:lang w:val="pt-BR"/>
              </w:rPr>
            </w:pPr>
            <w:r w:rsidRPr="00022D64">
              <w:rPr>
                <w:i/>
                <w:lang w:val="pt-BR"/>
              </w:rPr>
              <w:lastRenderedPageBreak/>
              <w:t>Cladius pectinicornis</w:t>
            </w:r>
            <w:r w:rsidRPr="00022D64">
              <w:rPr>
                <w:lang w:val="pt-BR"/>
              </w:rPr>
              <w:t xml:space="preserve"> (Geoffroy, 1785)</w:t>
            </w:r>
          </w:p>
          <w:p w14:paraId="6ACCF2D0" w14:textId="77777777" w:rsidR="002D1731" w:rsidRPr="00022D64" w:rsidRDefault="002D1731" w:rsidP="00923206">
            <w:pPr>
              <w:pStyle w:val="TableText"/>
              <w:rPr>
                <w:lang w:val="pt-BR"/>
              </w:rPr>
            </w:pPr>
            <w:r w:rsidRPr="00022D64">
              <w:rPr>
                <w:lang w:val="pt-BR"/>
              </w:rPr>
              <w:t>[Tenthredinidae]</w:t>
            </w:r>
          </w:p>
          <w:p w14:paraId="538C02BB" w14:textId="77777777" w:rsidR="002D1731" w:rsidRPr="00022D64" w:rsidRDefault="002D1731" w:rsidP="00923206">
            <w:pPr>
              <w:pStyle w:val="TableText"/>
            </w:pPr>
            <w:r w:rsidRPr="00022D64">
              <w:rPr>
                <w:lang w:val="pt-BR"/>
              </w:rPr>
              <w:t>Strawberry sawfly</w:t>
            </w:r>
          </w:p>
        </w:tc>
        <w:tc>
          <w:tcPr>
            <w:tcW w:w="708" w:type="pct"/>
            <w:gridSpan w:val="2"/>
            <w:shd w:val="clear" w:color="auto" w:fill="auto"/>
          </w:tcPr>
          <w:p w14:paraId="3D51B2CD" w14:textId="3BC448EE"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&lt;EndNote&gt;&lt;Cite&gt;&lt;Author&gt;Kamijo&lt;/Author&gt;&lt;Year&gt;1994&lt;/Year&gt;&lt;RecNum&gt;29581&lt;/RecNum&gt;&lt;DisplayText&gt;(Kamijo 1994)&lt;/DisplayText&gt;&lt;record&gt;&lt;rec-number&gt;29581&lt;/rec-number&gt;&lt;foreign-keys&gt;&lt;key app="EN" db-id="pxwxw0er9zv2fxezxdk5tt5utz5p5vtrwdv0" timestamp="1509423067"&gt;29581&lt;/key&gt;&lt;/foreign-keys&gt;&lt;ref-type name="Journal Articles"&gt;17&lt;/ref-type&gt;&lt;contributors&gt;&lt;authors&gt;&lt;author&gt;Kamijo, K.&lt;/author&gt;&lt;/authors&gt;&lt;/contributors&gt;&lt;titles&gt;&lt;title&gt;&lt;style face="normal" font="default" size="100%"&gt;A new species of &lt;/style&gt;&lt;style face="italic" font="default" size="100%"&gt;Pnigalio &lt;/style&gt;&lt;style face="normal" font="default" size="100%"&gt;(Hymenoptera: Eulophidae) from Japan, parasitoid of a sawfly&lt;/style&gt;&lt;/title&gt;&lt;secondary-title&gt;Japanese Journal of Entomology&lt;/secondary-title&gt;&lt;/titles&gt;&lt;periodical&gt;&lt;full-title&gt;Japanese Journal of Entomology&lt;/full-title&gt;&lt;/periodical&gt;&lt;pages&gt;562-564&lt;/pages&gt;&lt;volume&gt;62&lt;/volume&gt;&lt;number&gt;3&lt;/number&gt;&lt;keywords&gt;&lt;keyword&gt;Cladius pectinlcornis&lt;/keyword&gt;&lt;keyword&gt;Hymenoptera&lt;/keyword&gt;&lt;keyword&gt;Tenthredinidae&lt;/keyword&gt;&lt;keyword&gt;rose&lt;/keyword&gt;&lt;keyword&gt;Japan&lt;/keyword&gt;&lt;/keywords&gt;&lt;dates&gt;&lt;year&gt;1994&lt;/year&gt;&lt;/dates&gt;&lt;orig-pub&gt;Yes&lt;/orig-pub&gt;&lt;urls&gt;&lt;pdf-urls&gt;&lt;url&gt;file://J:\E Library\Plant Catalogue\K\Kamijo 1994- EN29581.pdf&lt;/url&gt;&lt;/pdf-urls&gt;&lt;/urls&gt;&lt;custom1&gt;Fresh strawberry from Japan mh&lt;/custom1&gt;&lt;/record&gt;&lt;/Cite&gt;&lt;/EndNote&gt;</w:instrText>
            </w:r>
            <w:r w:rsidR="002A7FA6" w:rsidRPr="00022D64">
              <w:rPr>
                <w:lang w:val="pt-BR"/>
              </w:rPr>
              <w:fldChar w:fldCharType="separate"/>
            </w:r>
            <w:r w:rsidR="002A7FA6" w:rsidRPr="00022D64">
              <w:rPr>
                <w:noProof/>
                <w:lang w:val="pt-BR"/>
              </w:rPr>
              <w:t>(</w:t>
            </w:r>
            <w:hyperlink w:anchor="_ENREF_228" w:tooltip="Kamijo, 1994 #29581" w:history="1">
              <w:r w:rsidR="00204D32" w:rsidRPr="00022D64">
                <w:rPr>
                  <w:noProof/>
                  <w:lang w:val="pt-BR"/>
                </w:rPr>
                <w:t>Kamijo 1994</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02452769" w14:textId="77777777" w:rsidR="002D1731" w:rsidRPr="00022D64" w:rsidRDefault="002D1731" w:rsidP="00923206">
            <w:pPr>
              <w:pStyle w:val="TableText"/>
            </w:pPr>
            <w:r w:rsidRPr="00022D64">
              <w:t>No records found</w:t>
            </w:r>
          </w:p>
        </w:tc>
        <w:tc>
          <w:tcPr>
            <w:tcW w:w="964" w:type="pct"/>
            <w:shd w:val="clear" w:color="auto" w:fill="auto"/>
          </w:tcPr>
          <w:p w14:paraId="47C64C68" w14:textId="6C865629" w:rsidR="008D0BF1" w:rsidRPr="00022D64" w:rsidRDefault="002D1731" w:rsidP="00565872">
            <w:pPr>
              <w:pStyle w:val="TableText"/>
            </w:pPr>
            <w:r w:rsidRPr="00022D64">
              <w:t xml:space="preserve">No. Sawfly larvae feed on leaves of hosts including strawberry. Eggs are laid singly in leaf stalks and larvae feed on underside of leaves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Pr="00022D64">
              <w:t>. Larvae are often c</w:t>
            </w:r>
            <w:r w:rsidR="00734410" w:rsidRPr="00022D64">
              <w:t>onfused with lepidopteran</w:t>
            </w:r>
            <w:r w:rsidRPr="00022D64">
              <w:t xml:space="preserve"> larvae </w:t>
            </w:r>
            <w:r w:rsidR="002A7FA6" w:rsidRPr="00022D64">
              <w:fldChar w:fldCharType="begin">
                <w:fldData xml:space="preserve">PEVuZE5vdGU+PENpdGU+PEF1dGhvcj5TbWl0aDwvQXV0aG9yPjxZZWFyPjE5OTM8L1llYXI+PFJl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</w:fldData>
              </w:fldChar>
            </w:r>
            <w:r w:rsidR="002A7FA6" w:rsidRPr="00022D64">
              <w:instrText xml:space="preserve"> ADDIN EN.CITE </w:instrText>
            </w:r>
            <w:r w:rsidR="002A7FA6" w:rsidRPr="00022D64">
              <w:fldChar w:fldCharType="begin">
                <w:fldData xml:space="preserve">PEVuZE5vdGU+PENpdGU+PEF1dGhvcj5TbWl0aDwvQXV0aG9yPjxZZWFyPjE5OTM8L1llYXI+PFJl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83" w:tooltip="Hill, 1987 #11007" w:history="1">
              <w:r w:rsidR="00204D32" w:rsidRPr="00022D64">
                <w:rPr>
                  <w:noProof/>
                </w:rPr>
                <w:t>Hill 1987</w:t>
              </w:r>
            </w:hyperlink>
            <w:r w:rsidR="002A7FA6" w:rsidRPr="00022D64">
              <w:rPr>
                <w:noProof/>
              </w:rPr>
              <w:t xml:space="preserve">; </w:t>
            </w:r>
            <w:hyperlink w:anchor="_ENREF_411" w:tooltip="Smith, 1993 #30687" w:history="1">
              <w:r w:rsidR="00204D32" w:rsidRPr="00022D64">
                <w:rPr>
                  <w:noProof/>
                </w:rPr>
                <w:t>Smith 1993</w:t>
              </w:r>
            </w:hyperlink>
            <w:r w:rsidR="002A7FA6" w:rsidRPr="00022D64">
              <w:rPr>
                <w:noProof/>
              </w:rPr>
              <w:t>)</w:t>
            </w:r>
            <w:r w:rsidR="002A7FA6" w:rsidRPr="00022D64">
              <w:fldChar w:fldCharType="end"/>
            </w:r>
            <w:r w:rsidRPr="00022D64">
              <w:t xml:space="preserve">. Feeding damage on leaves is visually obvious. </w:t>
            </w:r>
          </w:p>
          <w:p w14:paraId="32059ED1" w14:textId="6E2195EF" w:rsidR="002D1731" w:rsidRPr="00022D64" w:rsidRDefault="002D1731" w:rsidP="00565872">
            <w:pPr>
              <w:pStyle w:val="TableText"/>
            </w:pPr>
            <w:r w:rsidRPr="00022D64">
              <w:t>No records of association with s</w:t>
            </w:r>
            <w:r w:rsidR="00224AF4" w:rsidRPr="00022D64">
              <w:t>trawberry fruit have been found</w:t>
            </w:r>
            <w:r w:rsidR="00734410"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1CAA9032" w14:textId="77777777" w:rsidR="002D1731" w:rsidRPr="00022D64" w:rsidRDefault="002D1731" w:rsidP="00923206">
            <w:pPr>
              <w:pStyle w:val="TableText"/>
            </w:pPr>
            <w:r w:rsidRPr="00022D64">
              <w:t>Assessment not required</w:t>
            </w:r>
          </w:p>
        </w:tc>
        <w:tc>
          <w:tcPr>
            <w:tcW w:w="607" w:type="pct"/>
            <w:shd w:val="clear" w:color="auto" w:fill="auto"/>
          </w:tcPr>
          <w:p w14:paraId="566A9798" w14:textId="77777777" w:rsidR="002D1731" w:rsidRPr="00022D64" w:rsidRDefault="002D1731" w:rsidP="00923206">
            <w:pPr>
              <w:pStyle w:val="TableText"/>
            </w:pPr>
            <w:r w:rsidRPr="00022D64">
              <w:t>Assessment not required</w:t>
            </w:r>
          </w:p>
        </w:tc>
        <w:tc>
          <w:tcPr>
            <w:tcW w:w="445" w:type="pct"/>
            <w:gridSpan w:val="2"/>
            <w:shd w:val="clear" w:color="auto" w:fill="auto"/>
          </w:tcPr>
          <w:p w14:paraId="52467C5B" w14:textId="77777777" w:rsidR="002D1731" w:rsidRPr="00022D64" w:rsidRDefault="002D1731" w:rsidP="00923206">
            <w:pPr>
              <w:pStyle w:val="TableText"/>
            </w:pPr>
            <w:r w:rsidRPr="00022D64">
              <w:t>No</w:t>
            </w:r>
          </w:p>
        </w:tc>
      </w:tr>
      <w:tr w:rsidR="002D1731" w:rsidRPr="00022D64" w14:paraId="0407A0C8" w14:textId="77777777" w:rsidTr="005C1C69">
        <w:trPr>
          <w:cantSplit/>
        </w:trPr>
        <w:tc>
          <w:tcPr>
            <w:tcW w:w="5000" w:type="pct"/>
            <w:gridSpan w:val="11"/>
            <w:shd w:val="clear" w:color="auto" w:fill="FFFFFF" w:themeFill="background1"/>
          </w:tcPr>
          <w:p w14:paraId="0C0DAF38" w14:textId="77777777" w:rsidR="002D1731" w:rsidRPr="00022D64" w:rsidRDefault="002D1731" w:rsidP="00923206">
            <w:pPr>
              <w:pStyle w:val="TableHeading"/>
            </w:pPr>
            <w:r w:rsidRPr="00022D64">
              <w:t>Lepidoptera</w:t>
            </w:r>
          </w:p>
        </w:tc>
      </w:tr>
      <w:tr w:rsidR="002D1731" w:rsidRPr="00022D64" w14:paraId="54284931" w14:textId="77777777" w:rsidTr="00B5588C">
        <w:trPr>
          <w:cantSplit/>
        </w:trPr>
        <w:tc>
          <w:tcPr>
            <w:tcW w:w="805" w:type="pct"/>
            <w:gridSpan w:val="2"/>
            <w:shd w:val="clear" w:color="auto" w:fill="auto"/>
          </w:tcPr>
          <w:p w14:paraId="33AFDD4B" w14:textId="77777777" w:rsidR="002D1731" w:rsidRPr="00022D64" w:rsidRDefault="002D1731" w:rsidP="00923206">
            <w:pPr>
              <w:pStyle w:val="TableText"/>
              <w:rPr>
                <w:lang w:val="pt-BR"/>
              </w:rPr>
            </w:pPr>
            <w:r w:rsidRPr="00022D64">
              <w:rPr>
                <w:i/>
                <w:lang w:val="pt-BR"/>
              </w:rPr>
              <w:t>Acleris comariana</w:t>
            </w:r>
            <w:r w:rsidRPr="00022D64">
              <w:rPr>
                <w:lang w:val="pt-BR"/>
              </w:rPr>
              <w:t xml:space="preserve"> (Lienig &amp; Zeller, 1846)</w:t>
            </w:r>
          </w:p>
          <w:p w14:paraId="7CC94868" w14:textId="77777777" w:rsidR="002D1731" w:rsidRPr="00022D64" w:rsidRDefault="002D1731" w:rsidP="00923206">
            <w:pPr>
              <w:pStyle w:val="TableText"/>
              <w:rPr>
                <w:lang w:val="pt-BR"/>
              </w:rPr>
            </w:pPr>
            <w:r w:rsidRPr="00022D64">
              <w:rPr>
                <w:lang w:val="pt-BR"/>
              </w:rPr>
              <w:t>[Tortricidae]</w:t>
            </w:r>
          </w:p>
          <w:p w14:paraId="50EBA688" w14:textId="77777777" w:rsidR="002D1731" w:rsidRPr="00022D64" w:rsidRDefault="002D1731" w:rsidP="00923206">
            <w:pPr>
              <w:pStyle w:val="TableText"/>
            </w:pPr>
            <w:r w:rsidRPr="00022D64">
              <w:rPr>
                <w:lang w:val="pt-BR"/>
              </w:rPr>
              <w:t>Strawberry tortrix</w:t>
            </w:r>
          </w:p>
        </w:tc>
        <w:tc>
          <w:tcPr>
            <w:tcW w:w="708" w:type="pct"/>
            <w:gridSpan w:val="2"/>
            <w:shd w:val="clear" w:color="auto" w:fill="auto"/>
          </w:tcPr>
          <w:p w14:paraId="7B6086D8" w14:textId="329E457C"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rPr>
                <w:lang w:val="pt-BR"/>
              </w:rPr>
              <w:fldChar w:fldCharType="separate"/>
            </w:r>
            <w:r w:rsidR="002A7FA6" w:rsidRPr="00022D64">
              <w:rPr>
                <w:noProof/>
                <w:lang w:val="pt-BR"/>
              </w:rPr>
              <w:t>(</w:t>
            </w:r>
            <w:hyperlink w:anchor="_ENREF_280" w:tooltip="MAFF, 2016 #28967" w:history="1">
              <w:r w:rsidR="00204D32" w:rsidRPr="00022D64">
                <w:rPr>
                  <w:noProof/>
                  <w:lang w:val="pt-BR"/>
                </w:rPr>
                <w:t>MAFF 2016</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41220BB2" w14:textId="77777777" w:rsidR="002D1731" w:rsidRPr="00022D64" w:rsidRDefault="002D1731" w:rsidP="00923206">
            <w:pPr>
              <w:pStyle w:val="TableText"/>
            </w:pPr>
            <w:r w:rsidRPr="00022D64">
              <w:t>No records found</w:t>
            </w:r>
          </w:p>
        </w:tc>
        <w:tc>
          <w:tcPr>
            <w:tcW w:w="964" w:type="pct"/>
            <w:shd w:val="clear" w:color="auto" w:fill="auto"/>
          </w:tcPr>
          <w:p w14:paraId="22D777E4" w14:textId="5AA66019" w:rsidR="008D0BF1" w:rsidRPr="00022D64" w:rsidRDefault="002D1731" w:rsidP="00565872">
            <w:pPr>
              <w:pStyle w:val="TableText"/>
            </w:pPr>
            <w:r w:rsidRPr="00022D64">
              <w:t xml:space="preserve">No. Eggs are laid on stipules or petioles and larvae feed on leaves or flowers. On strawberry, flower feeding leads to </w:t>
            </w:r>
            <w:r w:rsidR="00734410" w:rsidRPr="00022D64">
              <w:t xml:space="preserve">development of </w:t>
            </w:r>
            <w:r w:rsidRPr="00022D64">
              <w:t xml:space="preserve">distorted fruits developing </w:t>
            </w:r>
            <w:r w:rsidR="002A7FA6" w:rsidRPr="00022D64">
              <w:fldChar w:fldCharType="begin">
                <w:fldData xml:space="preserve">PEVuZE5vdGU+PENpdGU+PEF1dGhvcj5HaWxsaWdhbjwvQXV0aG9yPjxZZWFyPjIwMTc8L1llYXI+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</w:fldData>
              </w:fldChar>
            </w:r>
            <w:r w:rsidR="002A7FA6" w:rsidRPr="00022D64">
              <w:instrText xml:space="preserve"> ADDIN EN.CITE </w:instrText>
            </w:r>
            <w:r w:rsidR="002A7FA6" w:rsidRPr="00022D64">
              <w:fldChar w:fldCharType="begin">
                <w:fldData xml:space="preserve">PEVuZE5vdGU+PENpdGU+PEF1dGhvcj5HaWxsaWdhbjwvQXV0aG9yPjxZZWFyPjIwMTc8L1llYXI+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55" w:tooltip="Gilligan, 2017 #27927" w:history="1">
              <w:r w:rsidR="00204D32" w:rsidRPr="00022D64">
                <w:rPr>
                  <w:noProof/>
                </w:rPr>
                <w:t>Gilligan et al. 2017</w:t>
              </w:r>
            </w:hyperlink>
            <w:r w:rsidR="002A7FA6" w:rsidRPr="00022D64">
              <w:rPr>
                <w:noProof/>
              </w:rPr>
              <w:t xml:space="preserve">; </w:t>
            </w:r>
            <w:hyperlink w:anchor="_ENREF_450" w:tooltip="Turner, 1968 #22112" w:history="1">
              <w:r w:rsidR="00204D32" w:rsidRPr="00022D64">
                <w:rPr>
                  <w:noProof/>
                </w:rPr>
                <w:t>Turner 1968</w:t>
              </w:r>
            </w:hyperlink>
            <w:r w:rsidR="002A7FA6" w:rsidRPr="00022D64">
              <w:rPr>
                <w:noProof/>
              </w:rPr>
              <w:t>)</w:t>
            </w:r>
            <w:r w:rsidR="002A7FA6" w:rsidRPr="00022D64">
              <w:fldChar w:fldCharType="end"/>
            </w:r>
            <w:r w:rsidRPr="00022D64">
              <w:t xml:space="preserve">. </w:t>
            </w:r>
          </w:p>
          <w:p w14:paraId="522795FD" w14:textId="6BE0EBEB" w:rsidR="002D1731" w:rsidRPr="00022D64" w:rsidRDefault="002D1731" w:rsidP="00002CC5">
            <w:pPr>
              <w:pStyle w:val="TableText"/>
            </w:pPr>
            <w:r w:rsidRPr="00022D64">
              <w:t>No records of association with</w:t>
            </w:r>
            <w:r w:rsidR="00002CC5" w:rsidRPr="00022D64">
              <w:t xml:space="preserve"> mature</w:t>
            </w:r>
            <w:r w:rsidRPr="00022D64">
              <w:t xml:space="preserve"> s</w:t>
            </w:r>
            <w:r w:rsidR="00224AF4" w:rsidRPr="00022D64">
              <w:t>t</w:t>
            </w:r>
            <w:r w:rsidR="00002CC5" w:rsidRPr="00022D64">
              <w:t>rawberry fruit have been found.</w:t>
            </w:r>
          </w:p>
        </w:tc>
        <w:tc>
          <w:tcPr>
            <w:tcW w:w="759" w:type="pct"/>
            <w:shd w:val="clear" w:color="auto" w:fill="auto"/>
          </w:tcPr>
          <w:p w14:paraId="53B1DB15" w14:textId="77777777" w:rsidR="002D1731" w:rsidRPr="00022D64" w:rsidRDefault="002D1731" w:rsidP="00923206">
            <w:pPr>
              <w:pStyle w:val="TableText"/>
            </w:pPr>
            <w:r w:rsidRPr="00022D64">
              <w:t>Assessment not required</w:t>
            </w:r>
          </w:p>
        </w:tc>
        <w:tc>
          <w:tcPr>
            <w:tcW w:w="607" w:type="pct"/>
            <w:shd w:val="clear" w:color="auto" w:fill="auto"/>
          </w:tcPr>
          <w:p w14:paraId="692E9C1A" w14:textId="77777777" w:rsidR="002D1731" w:rsidRPr="00022D64" w:rsidRDefault="002D1731" w:rsidP="00923206">
            <w:pPr>
              <w:pStyle w:val="TableText"/>
            </w:pPr>
            <w:r w:rsidRPr="00022D64">
              <w:t>Assessment not required</w:t>
            </w:r>
          </w:p>
        </w:tc>
        <w:tc>
          <w:tcPr>
            <w:tcW w:w="445" w:type="pct"/>
            <w:gridSpan w:val="2"/>
            <w:shd w:val="clear" w:color="auto" w:fill="auto"/>
          </w:tcPr>
          <w:p w14:paraId="3C278BBB" w14:textId="77777777" w:rsidR="002D1731" w:rsidRPr="00022D64" w:rsidRDefault="002D1731" w:rsidP="00923206">
            <w:pPr>
              <w:pStyle w:val="TableText"/>
            </w:pPr>
            <w:r w:rsidRPr="00022D64">
              <w:t>No</w:t>
            </w:r>
          </w:p>
        </w:tc>
      </w:tr>
      <w:tr w:rsidR="002D1731" w:rsidRPr="00022D64" w14:paraId="68F3FA6D" w14:textId="77777777" w:rsidTr="00B5588C">
        <w:trPr>
          <w:cantSplit/>
        </w:trPr>
        <w:tc>
          <w:tcPr>
            <w:tcW w:w="805" w:type="pct"/>
            <w:gridSpan w:val="2"/>
            <w:shd w:val="clear" w:color="auto" w:fill="auto"/>
          </w:tcPr>
          <w:p w14:paraId="288CC8D9" w14:textId="77777777" w:rsidR="002D1731" w:rsidRPr="00022D64" w:rsidRDefault="002D1731" w:rsidP="00923206">
            <w:pPr>
              <w:pStyle w:val="TableText"/>
              <w:rPr>
                <w:rFonts w:cs="Arial"/>
                <w:lang w:val="en-US"/>
              </w:rPr>
            </w:pPr>
            <w:r w:rsidRPr="00022D64">
              <w:rPr>
                <w:rFonts w:cs="Arial"/>
                <w:i/>
                <w:lang w:val="en-US"/>
              </w:rPr>
              <w:t>Agrotis ipsilon</w:t>
            </w:r>
            <w:r w:rsidRPr="00022D64">
              <w:rPr>
                <w:rFonts w:cs="Arial"/>
                <w:lang w:val="en-US"/>
              </w:rPr>
              <w:t xml:space="preserve"> (Hufnagel, 1766)</w:t>
            </w:r>
          </w:p>
          <w:p w14:paraId="3C0203D3" w14:textId="77777777" w:rsidR="002D1731" w:rsidRPr="00022D64" w:rsidRDefault="002D1731" w:rsidP="00923206">
            <w:pPr>
              <w:pStyle w:val="TableText"/>
              <w:rPr>
                <w:rFonts w:cs="Arial"/>
                <w:lang w:val="en-US"/>
              </w:rPr>
            </w:pPr>
            <w:r w:rsidRPr="00022D64">
              <w:rPr>
                <w:rFonts w:cs="Arial"/>
                <w:lang w:val="en-US"/>
              </w:rPr>
              <w:t>[Noctuidae]</w:t>
            </w:r>
          </w:p>
          <w:p w14:paraId="34598B12" w14:textId="77777777" w:rsidR="002D1731" w:rsidRPr="00022D64" w:rsidRDefault="002D1731" w:rsidP="00923206">
            <w:pPr>
              <w:pStyle w:val="TableText"/>
            </w:pPr>
            <w:r w:rsidRPr="00022D64">
              <w:rPr>
                <w:rFonts w:cs="Arial"/>
                <w:lang w:val="en-US"/>
              </w:rPr>
              <w:t>Black cutworm</w:t>
            </w:r>
          </w:p>
        </w:tc>
        <w:tc>
          <w:tcPr>
            <w:tcW w:w="708" w:type="pct"/>
            <w:gridSpan w:val="2"/>
            <w:shd w:val="clear" w:color="auto" w:fill="auto"/>
          </w:tcPr>
          <w:p w14:paraId="6A390E13" w14:textId="39AFDBE0" w:rsidR="002D1731" w:rsidRPr="00022D64" w:rsidRDefault="002D1731" w:rsidP="00204D32">
            <w:pPr>
              <w:pStyle w:val="TableText"/>
            </w:pPr>
            <w:r w:rsidRPr="00022D64">
              <w:rPr>
                <w:rFonts w:cs="Arial"/>
              </w:rPr>
              <w:t xml:space="preserve">Yes </w:t>
            </w:r>
            <w:r w:rsidR="002A7FA6" w:rsidRPr="00022D64">
              <w:rPr>
                <w:rFonts w:cs="Arial"/>
              </w:rPr>
              <w:fldChar w:fldCharType="begin">
                <w:fldData xml:space="preserve">PEVuZE5vdGU+PENpdGU+PEF1dGhvcj5NaXp1a29zaGk8L0F1dGhvcj48WWVhcj4xOTk5PC9ZZWFy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PEVuZE5vdGU+PENpdGU+PEF1dGhvcj5NaXp1a29zaGk8L0F1dGhvcj48WWVhcj4xOTk5PC9ZZWFy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222" w:tooltip="JSAEZ, 1987 #8242" w:history="1">
              <w:r w:rsidR="00204D32" w:rsidRPr="00022D64">
                <w:rPr>
                  <w:rFonts w:cs="Arial"/>
                  <w:noProof/>
                </w:rPr>
                <w:t>JSAEZ 1987</w:t>
              </w:r>
            </w:hyperlink>
            <w:r w:rsidR="002A7FA6" w:rsidRPr="00022D64">
              <w:rPr>
                <w:rFonts w:cs="Arial"/>
                <w:noProof/>
              </w:rPr>
              <w:t xml:space="preserve">; </w:t>
            </w:r>
            <w:hyperlink w:anchor="_ENREF_308" w:tooltip="Mizukoshi, 1999 #5226" w:history="1">
              <w:r w:rsidR="00204D32" w:rsidRPr="00022D64">
                <w:rPr>
                  <w:rFonts w:cs="Arial"/>
                  <w:noProof/>
                </w:rPr>
                <w:t>Mizukoshi 1999</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29DDD542" w14:textId="70EBAB94" w:rsidR="002D1731" w:rsidRPr="00022D64" w:rsidRDefault="002D1731" w:rsidP="00204D32">
            <w:pPr>
              <w:pStyle w:val="TableText"/>
            </w:pPr>
            <w:r w:rsidRPr="00022D64">
              <w:rPr>
                <w:rFonts w:cs="Arial"/>
              </w:rPr>
              <w:t xml:space="preserve">Yes. ACT, NSW, NT, Qld, SA, Tas,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3E4AFD19" w14:textId="77777777" w:rsidR="002D1731" w:rsidRPr="00022D64" w:rsidRDefault="002D1731" w:rsidP="00923206">
            <w:pPr>
              <w:pStyle w:val="TableText"/>
            </w:pPr>
            <w:r w:rsidRPr="00022D64">
              <w:rPr>
                <w:rFonts w:cs="Arial"/>
              </w:rPr>
              <w:t>Assessment not required</w:t>
            </w:r>
          </w:p>
        </w:tc>
        <w:tc>
          <w:tcPr>
            <w:tcW w:w="759" w:type="pct"/>
            <w:shd w:val="clear" w:color="auto" w:fill="auto"/>
          </w:tcPr>
          <w:p w14:paraId="5DDC83CB" w14:textId="77777777" w:rsidR="002D1731" w:rsidRPr="00022D64" w:rsidRDefault="002D1731" w:rsidP="00923206">
            <w:pPr>
              <w:pStyle w:val="TableText"/>
            </w:pPr>
            <w:r w:rsidRPr="00022D64">
              <w:rPr>
                <w:rFonts w:cs="Arial"/>
              </w:rPr>
              <w:t>Assessment not required</w:t>
            </w:r>
          </w:p>
        </w:tc>
        <w:tc>
          <w:tcPr>
            <w:tcW w:w="607" w:type="pct"/>
            <w:shd w:val="clear" w:color="auto" w:fill="auto"/>
          </w:tcPr>
          <w:p w14:paraId="6FB8E92C" w14:textId="77777777" w:rsidR="002D1731" w:rsidRPr="00022D64" w:rsidRDefault="002D1731" w:rsidP="00923206">
            <w:pPr>
              <w:pStyle w:val="TableText"/>
            </w:pPr>
            <w:r w:rsidRPr="00022D64">
              <w:rPr>
                <w:rFonts w:cs="Arial"/>
              </w:rPr>
              <w:t>Assessment not required</w:t>
            </w:r>
          </w:p>
        </w:tc>
        <w:tc>
          <w:tcPr>
            <w:tcW w:w="445" w:type="pct"/>
            <w:gridSpan w:val="2"/>
            <w:shd w:val="clear" w:color="auto" w:fill="auto"/>
          </w:tcPr>
          <w:p w14:paraId="23D62270" w14:textId="77777777" w:rsidR="002D1731" w:rsidRPr="00022D64" w:rsidRDefault="002D1731" w:rsidP="00923206">
            <w:pPr>
              <w:pStyle w:val="TableText"/>
            </w:pPr>
            <w:r w:rsidRPr="00022D64">
              <w:rPr>
                <w:rFonts w:cs="Arial"/>
              </w:rPr>
              <w:t>No</w:t>
            </w:r>
          </w:p>
        </w:tc>
      </w:tr>
      <w:tr w:rsidR="002D1731" w:rsidRPr="00022D64" w14:paraId="624D3DB8" w14:textId="77777777" w:rsidTr="00B5588C">
        <w:trPr>
          <w:cantSplit/>
        </w:trPr>
        <w:tc>
          <w:tcPr>
            <w:tcW w:w="805" w:type="pct"/>
            <w:gridSpan w:val="2"/>
            <w:shd w:val="clear" w:color="auto" w:fill="auto"/>
          </w:tcPr>
          <w:p w14:paraId="72DB1C55" w14:textId="77777777" w:rsidR="002D1731" w:rsidRPr="00022D64" w:rsidRDefault="002D1731" w:rsidP="00923206">
            <w:pPr>
              <w:pStyle w:val="TableText"/>
              <w:rPr>
                <w:rFonts w:cs="Arial"/>
                <w:iCs/>
                <w:color w:val="000000"/>
              </w:rPr>
            </w:pPr>
            <w:r w:rsidRPr="00022D64">
              <w:rPr>
                <w:rFonts w:cs="Arial"/>
                <w:i/>
                <w:iCs/>
                <w:color w:val="000000"/>
              </w:rPr>
              <w:lastRenderedPageBreak/>
              <w:t>Agrotis segetum</w:t>
            </w:r>
            <w:r w:rsidRPr="00022D64">
              <w:rPr>
                <w:rFonts w:cs="Arial"/>
                <w:iCs/>
                <w:color w:val="000000"/>
              </w:rPr>
              <w:t xml:space="preserve"> (Denis and Schiffermuller, 1775)</w:t>
            </w:r>
          </w:p>
          <w:p w14:paraId="5ADAE8EE" w14:textId="77777777" w:rsidR="002D1731" w:rsidRPr="00022D64" w:rsidRDefault="002D1731" w:rsidP="00923206">
            <w:pPr>
              <w:pStyle w:val="TableText"/>
              <w:rPr>
                <w:rFonts w:cs="Arial"/>
                <w:iCs/>
                <w:color w:val="000000"/>
              </w:rPr>
            </w:pPr>
            <w:r w:rsidRPr="00022D64">
              <w:rPr>
                <w:rFonts w:cs="Arial"/>
                <w:iCs/>
                <w:color w:val="000000"/>
              </w:rPr>
              <w:t>[Noctuidae]</w:t>
            </w:r>
          </w:p>
          <w:p w14:paraId="1B26DCA3" w14:textId="77777777" w:rsidR="002D1731" w:rsidRPr="00022D64" w:rsidRDefault="002D1731" w:rsidP="00923206">
            <w:pPr>
              <w:pStyle w:val="TableText"/>
            </w:pPr>
            <w:r w:rsidRPr="00022D64">
              <w:rPr>
                <w:rFonts w:cs="Arial"/>
                <w:iCs/>
              </w:rPr>
              <w:t>Turnip moth</w:t>
            </w:r>
          </w:p>
        </w:tc>
        <w:tc>
          <w:tcPr>
            <w:tcW w:w="708" w:type="pct"/>
            <w:gridSpan w:val="2"/>
            <w:shd w:val="clear" w:color="auto" w:fill="auto"/>
          </w:tcPr>
          <w:p w14:paraId="3CEB1B74" w14:textId="0E4EA8BE" w:rsidR="002D1731" w:rsidRPr="00022D64" w:rsidRDefault="002D1731" w:rsidP="00204D32">
            <w:pPr>
              <w:pStyle w:val="TableText"/>
            </w:pPr>
            <w:r w:rsidRPr="00022D64">
              <w:rPr>
                <w:rFonts w:cs="Arial"/>
              </w:rPr>
              <w:t xml:space="preserve">Yes </w:t>
            </w:r>
            <w:r w:rsidR="002A7FA6" w:rsidRPr="00022D64">
              <w:rPr>
                <w:rFonts w:cs="Arial"/>
              </w:rPr>
              <w:fldChar w:fldCharType="begin"/>
            </w:r>
            <w:r w:rsidR="002A7FA6" w:rsidRPr="00022D64">
              <w:rPr>
                <w:rFonts w:cs="Arial"/>
              </w:rPr>
              <w:instrText xml:space="preserve"> ADDIN EN.CITE &lt;EndNote&gt;&lt;Cite&gt;&lt;Author&gt;Tadauchi&lt;/Author&gt;&lt;Year&gt;2006&lt;/Year&gt;&lt;RecNum&gt;9842&lt;/RecNum&gt;&lt;DisplayText&gt;(Tadauchi &amp;amp; Inoue 2006)&lt;/DisplayText&gt;&lt;record&gt;&lt;rec-number&gt;9842&lt;/rec-number&gt;&lt;foreign-keys&gt;&lt;key app="EN" db-id="pxwxw0er9zv2fxezxdk5tt5utz5p5vtrwdv0" timestamp="1451972595"&gt;9842&lt;/key&gt;&lt;/foreign-keys&gt;&lt;ref-type name="Electronic Publication"&gt;44&lt;/ref-type&gt;&lt;contributors&gt;&lt;authors&gt;&lt;author&gt;Tadauchi,O.&lt;/author&gt;&lt;author&gt;Inoue,H.&lt;/author&gt;&lt;/authors&gt;&lt;/contributors&gt;&lt;titles&gt;&lt;title&gt;Checklist of Japanese insects&lt;/title&gt;&lt;/titles&gt;&lt;keywords&gt;&lt;keyword&gt;checklist&lt;/keyword&gt;&lt;keyword&gt;insect&lt;/keyword&gt;&lt;keyword&gt;Insects&lt;/keyword&gt;&lt;keyword&gt;Japanese&lt;/keyword&gt;&lt;/keywords&gt;&lt;dates&gt;&lt;year&gt;2006&lt;/year&gt;&lt;pub-dates&gt;&lt;date&gt;2017&lt;/date&gt;&lt;/pub-dates&gt;&lt;/dates&gt;&lt;orig-pub&gt;&lt;style face="underline" font="default" size="100%"&gt;J:\E Library\Plant Catalogue\T&lt;/style&gt;&lt;/orig-pub&gt;&lt;label&gt;73692&lt;/label&gt;&lt;urls&gt;&lt;related-urls&gt;&lt;url&gt;&lt;style face="underline" font="default" size="100%"&gt;http://konchudb.agr.agr.kyushu-u.ac.jp/&lt;/style&gt;&lt;/url&gt;&lt;/related-urls&gt;&lt;/urls&gt;&lt;custom1&gt;Unshu mandarins sp Unshu from Japan jc, Japanese strawberry jm&lt;/custom1&gt;&lt;/record&gt;&lt;/Cite&gt;&lt;/EndNote&gt;</w:instrText>
            </w:r>
            <w:r w:rsidR="002A7FA6" w:rsidRPr="00022D64">
              <w:rPr>
                <w:rFonts w:cs="Arial"/>
              </w:rPr>
              <w:fldChar w:fldCharType="separate"/>
            </w:r>
            <w:r w:rsidR="002A7FA6" w:rsidRPr="00022D64">
              <w:rPr>
                <w:rFonts w:cs="Arial"/>
                <w:noProof/>
              </w:rPr>
              <w:t>(</w:t>
            </w:r>
            <w:hyperlink w:anchor="_ENREF_426" w:tooltip="Tadauchi, 2006 #9842" w:history="1">
              <w:r w:rsidR="00204D32" w:rsidRPr="00022D64">
                <w:rPr>
                  <w:rFonts w:cs="Arial"/>
                  <w:noProof/>
                </w:rPr>
                <w:t>Tadauchi &amp; Inoue 2006</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2288FA7F" w14:textId="77777777" w:rsidR="002D1731" w:rsidRPr="00022D64" w:rsidRDefault="002D1731" w:rsidP="00923206">
            <w:pPr>
              <w:pStyle w:val="TableText"/>
            </w:pPr>
            <w:r w:rsidRPr="00022D64">
              <w:rPr>
                <w:rFonts w:cs="Arial"/>
              </w:rPr>
              <w:t>No records found</w:t>
            </w:r>
          </w:p>
        </w:tc>
        <w:tc>
          <w:tcPr>
            <w:tcW w:w="964" w:type="pct"/>
            <w:shd w:val="clear" w:color="auto" w:fill="auto"/>
          </w:tcPr>
          <w:p w14:paraId="7BFEAD4E" w14:textId="25F136B6" w:rsidR="002D1731" w:rsidRPr="00022D64" w:rsidRDefault="002D1731" w:rsidP="00204D32">
            <w:pPr>
              <w:pStyle w:val="TableText"/>
            </w:pPr>
            <w:r w:rsidRPr="00022D64">
              <w:rPr>
                <w:rFonts w:cs="Arial"/>
              </w:rPr>
              <w:t xml:space="preserve">No. </w:t>
            </w:r>
            <w:r w:rsidRPr="00022D64">
              <w:rPr>
                <w:rFonts w:cs="Arial"/>
                <w:i/>
              </w:rPr>
              <w:t>Agrotis</w:t>
            </w:r>
            <w:r w:rsidRPr="00022D64">
              <w:rPr>
                <w:rFonts w:cs="Arial"/>
              </w:rPr>
              <w:t xml:space="preserve"> cutworms feed on buds, shoots and stalks of strawberry, and only at night. During the day they hide in soil or litter </w:t>
            </w:r>
            <w:r w:rsidR="002A7FA6" w:rsidRPr="00022D64">
              <w:rPr>
                <w:rFonts w:cs="Arial"/>
              </w:rPr>
              <w:fldChar w:fldCharType="begin"/>
            </w:r>
            <w:r w:rsidR="002A7FA6" w:rsidRPr="00022D64">
              <w:rPr>
                <w:rFonts w:cs="Arial"/>
              </w:rPr>
              <w:instrText xml:space="preserve"> ADDIN EN.CITE &lt;EndNote&gt;&lt;Cite&gt;&lt;Author&gt;Lucidcentral&lt;/Author&gt;&lt;Year&gt;2017&lt;/Year&gt;&lt;RecNum&gt;28927&lt;/RecNum&gt;&lt;DisplayText&gt;(Lucidcentral 2017)&lt;/DisplayText&gt;&lt;record&gt;&lt;rec-number&gt;28927&lt;/rec-number&gt;&lt;foreign-keys&gt;&lt;key app="EN" db-id="pxwxw0er9zv2fxezxdk5tt5utz5p5vtrwdv0" timestamp="1503455316"&gt;28927&lt;/key&gt;&lt;/foreign-keys&gt;&lt;ref-type name="Web Page/Online Document"&gt;12&lt;/ref-type&gt;&lt;contributors&gt;&lt;authors&gt;&lt;author&gt;Lucidcentral&lt;/author&gt;&lt;/authors&gt;&lt;/contributors&gt;&lt;titles&gt;&lt;title&gt;&lt;style face="normal" font="default" size="100%"&gt;Factsheet - &lt;/style&gt;&lt;style face="italic" font="default" size="100%"&gt;Agrotis&lt;/style&gt;&lt;style face="normal" font="default" size="100%"&gt; species - cutworms&lt;/style&gt;&lt;/title&gt;&lt;/titles&gt;&lt;keywords&gt;&lt;keyword&gt;cutworm&lt;/keyword&gt;&lt;keyword&gt;turnip moth&lt;/keyword&gt;&lt;keyword&gt;Agrotis segetum&lt;/keyword&gt;&lt;keyword&gt;Agrotis ipsilon&lt;/keyword&gt;&lt;/keywords&gt;&lt;dates&gt;&lt;year&gt;2017&lt;/year&gt;&lt;pub-dates&gt;&lt;date&gt;08/07/2017&lt;/date&gt;&lt;/pub-dates&gt;&lt;/dates&gt;&lt;publisher&gt;BioNET-EAFRINET Regional Coordinator&lt;/publisher&gt;&lt;orig-pub&gt;Yes&lt;/orig-pub&gt;&lt;urls&gt;&lt;related-urls&gt;&lt;url&gt;http://keys.lucidcentral.org/keys/v3/eafrinet/maize_pests/key/maize_pests/Media/Html/Agrotis_species_-_Cutworms.htm&lt;/url&gt;&lt;/related-urls&gt;&lt;pdf-urls&gt;&lt;url&gt;file://J:\E Library\Plant Catalogue\L\Lucidcentral - 2017 EN28927.pdf&lt;/url&gt;&lt;/pdf-urls&gt;&lt;/urls&gt;&lt;custom1&gt;Fresh strawberry from Japan&lt;/custom1&gt;&lt;/record&gt;&lt;/Cite&gt;&lt;/EndNote&gt;</w:instrText>
            </w:r>
            <w:r w:rsidR="002A7FA6" w:rsidRPr="00022D64">
              <w:rPr>
                <w:rFonts w:cs="Arial"/>
              </w:rPr>
              <w:fldChar w:fldCharType="separate"/>
            </w:r>
            <w:r w:rsidR="002A7FA6" w:rsidRPr="00022D64">
              <w:rPr>
                <w:rFonts w:cs="Arial"/>
                <w:noProof/>
              </w:rPr>
              <w:t>(</w:t>
            </w:r>
            <w:hyperlink w:anchor="_ENREF_271" w:tooltip="Lucidcentral, 2017 #28927" w:history="1">
              <w:r w:rsidR="00204D32" w:rsidRPr="00022D64">
                <w:rPr>
                  <w:rFonts w:cs="Arial"/>
                  <w:noProof/>
                </w:rPr>
                <w:t>Lucidcentral 2017</w:t>
              </w:r>
            </w:hyperlink>
            <w:r w:rsidR="002A7FA6" w:rsidRPr="00022D64">
              <w:rPr>
                <w:rFonts w:cs="Arial"/>
                <w:noProof/>
              </w:rPr>
              <w:t>)</w:t>
            </w:r>
            <w:r w:rsidR="002A7FA6" w:rsidRPr="00022D64">
              <w:rPr>
                <w:rFonts w:cs="Arial"/>
              </w:rPr>
              <w:fldChar w:fldCharType="end"/>
            </w:r>
            <w:r w:rsidRPr="00022D64">
              <w:rPr>
                <w:rFonts w:cs="Arial"/>
              </w:rPr>
              <w:t>. Harvest of strawberry fruits occurs in the morning hours.</w:t>
            </w:r>
          </w:p>
        </w:tc>
        <w:tc>
          <w:tcPr>
            <w:tcW w:w="759" w:type="pct"/>
            <w:shd w:val="clear" w:color="auto" w:fill="auto"/>
          </w:tcPr>
          <w:p w14:paraId="744B7B00" w14:textId="77777777" w:rsidR="002D1731" w:rsidRPr="00022D64" w:rsidRDefault="002D1731" w:rsidP="00923206">
            <w:pPr>
              <w:pStyle w:val="TableText"/>
            </w:pPr>
            <w:r w:rsidRPr="00022D64">
              <w:rPr>
                <w:rFonts w:cs="Arial"/>
              </w:rPr>
              <w:t>Assessment not required</w:t>
            </w:r>
          </w:p>
        </w:tc>
        <w:tc>
          <w:tcPr>
            <w:tcW w:w="607" w:type="pct"/>
            <w:shd w:val="clear" w:color="auto" w:fill="auto"/>
          </w:tcPr>
          <w:p w14:paraId="0EBA9DF9" w14:textId="77777777" w:rsidR="002D1731" w:rsidRPr="00022D64" w:rsidRDefault="002D1731" w:rsidP="00923206">
            <w:pPr>
              <w:pStyle w:val="TableText"/>
            </w:pPr>
            <w:r w:rsidRPr="00022D64">
              <w:rPr>
                <w:rFonts w:cs="Arial"/>
              </w:rPr>
              <w:t>Assessment not required</w:t>
            </w:r>
          </w:p>
        </w:tc>
        <w:tc>
          <w:tcPr>
            <w:tcW w:w="445" w:type="pct"/>
            <w:gridSpan w:val="2"/>
            <w:shd w:val="clear" w:color="auto" w:fill="auto"/>
          </w:tcPr>
          <w:p w14:paraId="284B0D62" w14:textId="77777777" w:rsidR="002D1731" w:rsidRPr="00022D64" w:rsidRDefault="002D1731" w:rsidP="00923206">
            <w:pPr>
              <w:pStyle w:val="TableText"/>
            </w:pPr>
            <w:r w:rsidRPr="00022D64">
              <w:rPr>
                <w:rFonts w:cs="Arial"/>
              </w:rPr>
              <w:t>No</w:t>
            </w:r>
          </w:p>
        </w:tc>
      </w:tr>
      <w:tr w:rsidR="002D1731" w:rsidRPr="00022D64" w14:paraId="42DE409A" w14:textId="77777777" w:rsidTr="00B5588C">
        <w:trPr>
          <w:cantSplit/>
        </w:trPr>
        <w:tc>
          <w:tcPr>
            <w:tcW w:w="805" w:type="pct"/>
            <w:gridSpan w:val="2"/>
            <w:shd w:val="clear" w:color="auto" w:fill="auto"/>
          </w:tcPr>
          <w:p w14:paraId="4845A2DF" w14:textId="77777777" w:rsidR="002D1731" w:rsidRPr="00022D64" w:rsidRDefault="002D1731" w:rsidP="00923206">
            <w:pPr>
              <w:pStyle w:val="TableText"/>
              <w:rPr>
                <w:lang w:val="pt-BR"/>
              </w:rPr>
            </w:pPr>
            <w:r w:rsidRPr="00022D64">
              <w:rPr>
                <w:i/>
                <w:lang w:val="pt-BR"/>
              </w:rPr>
              <w:t>Archips breviplicanus</w:t>
            </w:r>
            <w:r w:rsidRPr="00022D64">
              <w:rPr>
                <w:lang w:val="pt-BR"/>
              </w:rPr>
              <w:t xml:space="preserve"> (Walsingham, 1900)</w:t>
            </w:r>
          </w:p>
          <w:p w14:paraId="3286157C" w14:textId="77777777" w:rsidR="002D1731" w:rsidRPr="00022D64" w:rsidRDefault="002D1731" w:rsidP="00923206">
            <w:pPr>
              <w:pStyle w:val="TableText"/>
              <w:rPr>
                <w:lang w:val="pt-BR"/>
              </w:rPr>
            </w:pPr>
            <w:r w:rsidRPr="00022D64">
              <w:rPr>
                <w:lang w:val="pt-BR"/>
              </w:rPr>
              <w:t xml:space="preserve">Synonym: </w:t>
            </w:r>
            <w:r w:rsidRPr="00022D64">
              <w:rPr>
                <w:i/>
                <w:lang w:val="pt-BR"/>
              </w:rPr>
              <w:t>Archips breviplicana</w:t>
            </w:r>
            <w:r w:rsidRPr="00022D64">
              <w:rPr>
                <w:lang w:val="pt-BR"/>
              </w:rPr>
              <w:t xml:space="preserve"> Walsingham, 1900</w:t>
            </w:r>
          </w:p>
          <w:p w14:paraId="5CF31308" w14:textId="77777777" w:rsidR="002D1731" w:rsidRPr="00022D64" w:rsidRDefault="002D1731" w:rsidP="00923206">
            <w:pPr>
              <w:pStyle w:val="TableText"/>
              <w:rPr>
                <w:lang w:val="pt-BR"/>
              </w:rPr>
            </w:pPr>
            <w:r w:rsidRPr="00022D64">
              <w:rPr>
                <w:lang w:val="pt-BR"/>
              </w:rPr>
              <w:t>[Tortricidae]</w:t>
            </w:r>
          </w:p>
          <w:p w14:paraId="742E03B4" w14:textId="77777777" w:rsidR="002D1731" w:rsidRPr="00022D64" w:rsidRDefault="002D1731" w:rsidP="00923206">
            <w:pPr>
              <w:pStyle w:val="TableText"/>
            </w:pPr>
            <w:r w:rsidRPr="00022D64">
              <w:rPr>
                <w:lang w:val="pt-BR"/>
              </w:rPr>
              <w:t>Asiatic leafroller</w:t>
            </w:r>
          </w:p>
        </w:tc>
        <w:tc>
          <w:tcPr>
            <w:tcW w:w="708" w:type="pct"/>
            <w:gridSpan w:val="2"/>
            <w:shd w:val="clear" w:color="auto" w:fill="auto"/>
          </w:tcPr>
          <w:p w14:paraId="2450FC84" w14:textId="4B78C2FB"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&lt;EndNote&gt;&lt;Cite&gt;&lt;Author&gt;Meijerman&lt;/Author&gt;&lt;Year&gt;2000&lt;/Year&gt;&lt;RecNum&gt;24801&lt;/RecNum&gt;&lt;DisplayText&gt;(Meijerman &amp;amp; Ulenberg 2000)&lt;/DisplayText&gt;&lt;record&gt;&lt;rec-number&gt;24801&lt;/rec-number&gt;&lt;foreign-keys&gt;&lt;key app="EN" db-id="pxwxw0er9zv2fxezxdk5tt5utz5p5vtrwdv0" timestamp="1471323118"&gt;24801&lt;/key&gt;&lt;/foreign-keys&gt;&lt;ref-type name="Databases"&gt;45&lt;/ref-type&gt;&lt;contributors&gt;&lt;authors&gt;&lt;author&gt;Meijerman,L.&lt;/author&gt;&lt;author&gt;Ulenberg,S.A.&lt;/author&gt;&lt;/authors&gt;&lt;/contributors&gt;&lt;titles&gt;&lt;title&gt;Arthropods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importance&lt;/keyword&gt;&lt;keyword&gt;damage&lt;/keyword&gt;&lt;keyword&gt;host plants&lt;/keyword&gt;&lt;keyword&gt;distribution&lt;/keyword&gt;&lt;keyword&gt;entry&lt;/keyword&gt;&lt;keyword&gt;importance&lt;/keyword&gt;&lt;keyword&gt;Tortricidae&lt;/keyword&gt;&lt;/keywords&gt;&lt;dates&gt;&lt;year&gt;2000&lt;/year&gt;&lt;pub-dates&gt;&lt;date&gt;2016&lt;/date&gt;&lt;/pub-dates&gt;&lt;/dates&gt;&lt;urls&gt;&lt;related-urls&gt;&lt;url&gt;&lt;style face="underline" font="default" size="100%"&gt;http://wbd.etibioinformatics.nl/bis/tortricidae.php&lt;/style&gt;&lt;/url&gt;&lt;/related-urls&gt;&lt;/urls&gt;&lt;custom1&gt;Update md&lt;/custom1&gt;&lt;/record&gt;&lt;/Cite&gt;&lt;/EndNote&gt;</w:instrText>
            </w:r>
            <w:r w:rsidR="002A7FA6" w:rsidRPr="00022D64">
              <w:fldChar w:fldCharType="separate"/>
            </w:r>
            <w:r w:rsidR="002A7FA6" w:rsidRPr="00022D64">
              <w:rPr>
                <w:noProof/>
              </w:rPr>
              <w:t>(</w:t>
            </w:r>
            <w:hyperlink w:anchor="_ENREF_298" w:tooltip="Meijerman, 2000 #24801" w:history="1">
              <w:r w:rsidR="00204D32" w:rsidRPr="00022D64">
                <w:rPr>
                  <w:noProof/>
                </w:rPr>
                <w:t>Meijerman &amp; Ulenberg 2000</w:t>
              </w:r>
            </w:hyperlink>
            <w:r w:rsidR="002A7FA6" w:rsidRPr="00022D64">
              <w:rPr>
                <w:noProof/>
              </w:rPr>
              <w:t>)</w:t>
            </w:r>
            <w:r w:rsidR="002A7FA6" w:rsidRPr="00022D64">
              <w:fldChar w:fldCharType="end"/>
            </w:r>
          </w:p>
        </w:tc>
        <w:tc>
          <w:tcPr>
            <w:tcW w:w="713" w:type="pct"/>
            <w:gridSpan w:val="2"/>
            <w:shd w:val="clear" w:color="auto" w:fill="auto"/>
          </w:tcPr>
          <w:p w14:paraId="51F40BA0" w14:textId="77777777" w:rsidR="002D1731" w:rsidRPr="00022D64" w:rsidRDefault="002D1731" w:rsidP="00923206">
            <w:pPr>
              <w:pStyle w:val="TableText"/>
            </w:pPr>
            <w:r w:rsidRPr="00022D64">
              <w:t>No records found</w:t>
            </w:r>
          </w:p>
        </w:tc>
        <w:tc>
          <w:tcPr>
            <w:tcW w:w="964" w:type="pct"/>
            <w:shd w:val="clear" w:color="auto" w:fill="auto"/>
          </w:tcPr>
          <w:p w14:paraId="2A5F1160" w14:textId="57A04B48" w:rsidR="008D0BF1" w:rsidRPr="00022D64" w:rsidRDefault="002D1731" w:rsidP="00565872">
            <w:pPr>
              <w:pStyle w:val="TableText"/>
            </w:pPr>
            <w:r w:rsidRPr="00022D64">
              <w:t xml:space="preserve">No. Larvae feed on lower surface of leaves, buds and the surface of fruit in contact with leaves. They diapause over winter, triggered by short day length, in shelters spun from leaves and bark </w:t>
            </w:r>
            <w:r w:rsidR="002A7FA6" w:rsidRPr="00022D64">
              <w:fldChar w:fldCharType="begin"/>
            </w:r>
            <w:r w:rsidR="002A7FA6" w:rsidRPr="00022D64">
              <w:instrText xml:space="preserve"> ADDIN EN.CITE &lt;EndNote&gt;&lt;Cite&gt;&lt;Author&gt;Meijerman&lt;/Author&gt;&lt;Year&gt;2000&lt;/Year&gt;&lt;RecNum&gt;24801&lt;/RecNum&gt;&lt;DisplayText&gt;(Meijerman &amp;amp; Ulenberg 2000)&lt;/DisplayText&gt;&lt;record&gt;&lt;rec-number&gt;24801&lt;/rec-number&gt;&lt;foreign-keys&gt;&lt;key app="EN" db-id="pxwxw0er9zv2fxezxdk5tt5utz5p5vtrwdv0" timestamp="1471323118"&gt;24801&lt;/key&gt;&lt;/foreign-keys&gt;&lt;ref-type name="Databases"&gt;45&lt;/ref-type&gt;&lt;contributors&gt;&lt;authors&gt;&lt;author&gt;Meijerman,L.&lt;/author&gt;&lt;author&gt;Ulenberg,S.A.&lt;/author&gt;&lt;/authors&gt;&lt;/contributors&gt;&lt;titles&gt;&lt;title&gt;Arthropods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importance&lt;/keyword&gt;&lt;keyword&gt;damage&lt;/keyword&gt;&lt;keyword&gt;host plants&lt;/keyword&gt;&lt;keyword&gt;distribution&lt;/keyword&gt;&lt;keyword&gt;entry&lt;/keyword&gt;&lt;keyword&gt;importance&lt;/keyword&gt;&lt;keyword&gt;Tortricidae&lt;/keyword&gt;&lt;/keywords&gt;&lt;dates&gt;&lt;year&gt;2000&lt;/year&gt;&lt;pub-dates&gt;&lt;date&gt;2016&lt;/date&gt;&lt;/pub-dates&gt;&lt;/dates&gt;&lt;urls&gt;&lt;related-urls&gt;&lt;url&gt;&lt;style face="underline" font="default" size="100%"&gt;http://wbd.etibioinformatics.nl/bis/tortricidae.php&lt;/style&gt;&lt;/url&gt;&lt;/related-urls&gt;&lt;/urls&gt;&lt;custom1&gt;Update md&lt;/custom1&gt;&lt;/record&gt;&lt;/Cite&gt;&lt;/EndNote&gt;</w:instrText>
            </w:r>
            <w:r w:rsidR="002A7FA6" w:rsidRPr="00022D64">
              <w:fldChar w:fldCharType="separate"/>
            </w:r>
            <w:r w:rsidR="002A7FA6" w:rsidRPr="00022D64">
              <w:rPr>
                <w:noProof/>
              </w:rPr>
              <w:t>(</w:t>
            </w:r>
            <w:hyperlink w:anchor="_ENREF_298" w:tooltip="Meijerman, 2000 #24801" w:history="1">
              <w:r w:rsidR="00204D32" w:rsidRPr="00022D64">
                <w:rPr>
                  <w:noProof/>
                </w:rPr>
                <w:t>Meijerman &amp; Ulenberg 2000</w:t>
              </w:r>
            </w:hyperlink>
            <w:r w:rsidR="002A7FA6" w:rsidRPr="00022D64">
              <w:rPr>
                <w:noProof/>
              </w:rPr>
              <w:t>)</w:t>
            </w:r>
            <w:r w:rsidR="002A7FA6" w:rsidRPr="00022D64">
              <w:fldChar w:fldCharType="end"/>
            </w:r>
            <w:r w:rsidRPr="00022D64">
              <w:t xml:space="preserve">. </w:t>
            </w:r>
          </w:p>
          <w:p w14:paraId="1A6ED165" w14:textId="35E06581" w:rsidR="002D1731" w:rsidRPr="00022D64" w:rsidRDefault="002D1731" w:rsidP="00002CC5">
            <w:pPr>
              <w:pStyle w:val="TableText"/>
            </w:pPr>
            <w:r w:rsidRPr="00022D64">
              <w:t>Therefore, they are unlikely to be found on strawberry fruit, and damaged fruit would be noticed and unlikely to be picked durin</w:t>
            </w:r>
            <w:r w:rsidR="00224AF4" w:rsidRPr="00022D64">
              <w:t>g harvest</w:t>
            </w:r>
            <w:r w:rsidR="00002CC5" w:rsidRPr="00022D64">
              <w:t>.</w:t>
            </w:r>
            <w:r w:rsidR="00224AF4" w:rsidRPr="00022D64">
              <w:t xml:space="preserve"> </w:t>
            </w:r>
          </w:p>
        </w:tc>
        <w:tc>
          <w:tcPr>
            <w:tcW w:w="759" w:type="pct"/>
            <w:shd w:val="clear" w:color="auto" w:fill="auto"/>
          </w:tcPr>
          <w:p w14:paraId="2863C21F" w14:textId="77777777" w:rsidR="002D1731" w:rsidRPr="00022D64" w:rsidRDefault="002D1731" w:rsidP="00923206">
            <w:pPr>
              <w:pStyle w:val="TableText"/>
            </w:pPr>
            <w:r w:rsidRPr="00022D64">
              <w:t>Assessment not required</w:t>
            </w:r>
          </w:p>
        </w:tc>
        <w:tc>
          <w:tcPr>
            <w:tcW w:w="607" w:type="pct"/>
            <w:shd w:val="clear" w:color="auto" w:fill="auto"/>
          </w:tcPr>
          <w:p w14:paraId="161ADC1B" w14:textId="77777777" w:rsidR="002D1731" w:rsidRPr="00022D64" w:rsidRDefault="002D1731" w:rsidP="00923206">
            <w:pPr>
              <w:pStyle w:val="TableText"/>
            </w:pPr>
            <w:r w:rsidRPr="00022D64">
              <w:t>Assessment not required</w:t>
            </w:r>
          </w:p>
        </w:tc>
        <w:tc>
          <w:tcPr>
            <w:tcW w:w="445" w:type="pct"/>
            <w:gridSpan w:val="2"/>
            <w:shd w:val="clear" w:color="auto" w:fill="auto"/>
          </w:tcPr>
          <w:p w14:paraId="1F7ABE2B" w14:textId="77777777" w:rsidR="002D1731" w:rsidRPr="00022D64" w:rsidRDefault="002D1731" w:rsidP="00923206">
            <w:pPr>
              <w:pStyle w:val="TableText"/>
            </w:pPr>
            <w:r w:rsidRPr="00022D64">
              <w:t>No</w:t>
            </w:r>
          </w:p>
        </w:tc>
      </w:tr>
      <w:tr w:rsidR="002D1731" w:rsidRPr="00022D64" w14:paraId="0C513F75" w14:textId="77777777" w:rsidTr="00B5588C">
        <w:trPr>
          <w:cantSplit/>
        </w:trPr>
        <w:tc>
          <w:tcPr>
            <w:tcW w:w="805" w:type="pct"/>
            <w:gridSpan w:val="2"/>
            <w:shd w:val="clear" w:color="auto" w:fill="auto"/>
          </w:tcPr>
          <w:p w14:paraId="63612AA3" w14:textId="77777777" w:rsidR="002D1731" w:rsidRPr="00022D64" w:rsidRDefault="002D1731" w:rsidP="00923206">
            <w:pPr>
              <w:pStyle w:val="TableText"/>
              <w:rPr>
                <w:lang w:val="pt-BR"/>
              </w:rPr>
            </w:pPr>
            <w:r w:rsidRPr="00022D64">
              <w:rPr>
                <w:i/>
                <w:lang w:val="pt-BR"/>
              </w:rPr>
              <w:t>Archips fuscocupreanus</w:t>
            </w:r>
            <w:r w:rsidRPr="00022D64">
              <w:rPr>
                <w:lang w:val="pt-BR"/>
              </w:rPr>
              <w:t xml:space="preserve"> Walsingham 1900</w:t>
            </w:r>
          </w:p>
          <w:p w14:paraId="21AD8F20" w14:textId="77777777" w:rsidR="002D1731" w:rsidRPr="00022D64" w:rsidRDefault="002D1731" w:rsidP="00923206">
            <w:pPr>
              <w:pStyle w:val="TableText"/>
              <w:rPr>
                <w:lang w:val="pt-BR"/>
              </w:rPr>
            </w:pPr>
            <w:r w:rsidRPr="00022D64">
              <w:rPr>
                <w:lang w:val="pt-BR"/>
              </w:rPr>
              <w:t xml:space="preserve">Synonym: </w:t>
            </w:r>
            <w:r w:rsidRPr="00022D64">
              <w:rPr>
                <w:i/>
                <w:lang w:val="pt-BR"/>
              </w:rPr>
              <w:t>Archips fuscocupreana</w:t>
            </w:r>
            <w:r w:rsidRPr="00022D64">
              <w:rPr>
                <w:lang w:val="pt-BR"/>
              </w:rPr>
              <w:t xml:space="preserve"> Walsingham 1900</w:t>
            </w:r>
          </w:p>
          <w:p w14:paraId="1A588549" w14:textId="77777777" w:rsidR="002D1731" w:rsidRPr="00022D64" w:rsidRDefault="002D1731" w:rsidP="00923206">
            <w:pPr>
              <w:pStyle w:val="TableText"/>
              <w:rPr>
                <w:lang w:val="pt-BR"/>
              </w:rPr>
            </w:pPr>
            <w:r w:rsidRPr="00022D64">
              <w:rPr>
                <w:lang w:val="pt-BR"/>
              </w:rPr>
              <w:t>[Tortricidae]</w:t>
            </w:r>
          </w:p>
          <w:p w14:paraId="50FE0002" w14:textId="77777777" w:rsidR="002D1731" w:rsidRPr="00022D64" w:rsidRDefault="002D1731" w:rsidP="00923206">
            <w:pPr>
              <w:pStyle w:val="TableText"/>
            </w:pPr>
            <w:r w:rsidRPr="00022D64">
              <w:rPr>
                <w:lang w:val="pt-BR"/>
              </w:rPr>
              <w:t>Apple tortrix</w:t>
            </w:r>
          </w:p>
        </w:tc>
        <w:tc>
          <w:tcPr>
            <w:tcW w:w="708" w:type="pct"/>
            <w:gridSpan w:val="2"/>
            <w:shd w:val="clear" w:color="auto" w:fill="auto"/>
          </w:tcPr>
          <w:p w14:paraId="3B53394C" w14:textId="064B88C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&lt;EndNote&gt;&lt;Cite&gt;&lt;Author&gt;BugGuide&lt;/Author&gt;&lt;Year&gt;2019&lt;/Year&gt;&lt;RecNum&gt;36342&lt;/RecNum&gt;&lt;DisplayText&gt;(BugGuide 2019)&lt;/DisplayText&gt;&lt;record&gt;&lt;rec-number&gt;36342&lt;/rec-number&gt;&lt;foreign-keys&gt;&lt;key app="EN" db-id="pxwxw0er9zv2fxezxdk5tt5utz5p5vtrwdv0" timestamp="1569303374"&gt;36342&lt;/key&gt;&lt;/foreign-keys&gt;&lt;ref-type name="Databases"&gt;45&lt;/ref-type&gt;&lt;contributors&gt;&lt;authors&gt;&lt;author&gt;BugGuide,&lt;/author&gt;&lt;/authors&gt;&lt;/contributors&gt;&lt;titles&gt;&lt;title&gt;BugGuide&lt;/title&gt;&lt;/titles&gt;&lt;keywords&gt;&lt;keyword&gt;Database&lt;/keyword&gt;&lt;keyword&gt;Arthropods&lt;/keyword&gt;&lt;keyword&gt;Insects&lt;/keyword&gt;&lt;keyword&gt;Spiders&lt;/keyword&gt;&lt;/keywords&gt;&lt;dates&gt;&lt;year&gt;2019&lt;/year&gt;&lt;pub-dates&gt;&lt;date&gt;2019&lt;/date&gt;&lt;/pub-dates&gt;&lt;/dates&gt;&lt;pub-location&gt;Iowa, USA&lt;/pub-location&gt;&lt;publisher&gt;Department of Entomology, Iowa  State University&lt;/publisher&gt;&lt;urls&gt;&lt;related-urls&gt;&lt;url&gt;https://bugguide.net/node/view/15740&lt;/url&gt;&lt;/related-urls&gt;&lt;/urls&gt;&lt;custom1&gt;updated_RG&lt;/custom1&gt;&lt;/record&gt;&lt;/Cite&gt;&lt;/EndNote&gt;</w:instrText>
            </w:r>
            <w:r w:rsidR="002A7FA6" w:rsidRPr="00022D64">
              <w:fldChar w:fldCharType="separate"/>
            </w:r>
            <w:r w:rsidR="002A7FA6" w:rsidRPr="00022D64">
              <w:rPr>
                <w:noProof/>
              </w:rPr>
              <w:t>(</w:t>
            </w:r>
            <w:hyperlink w:anchor="_ENREF_53" w:tooltip="BugGuide, 2019 #36342" w:history="1">
              <w:r w:rsidR="00204D32" w:rsidRPr="00022D64">
                <w:rPr>
                  <w:noProof/>
                </w:rPr>
                <w:t>BugGuide 2019</w:t>
              </w:r>
            </w:hyperlink>
            <w:r w:rsidR="002A7FA6" w:rsidRPr="00022D64">
              <w:rPr>
                <w:noProof/>
              </w:rPr>
              <w:t>)</w:t>
            </w:r>
            <w:r w:rsidR="002A7FA6" w:rsidRPr="00022D64">
              <w:fldChar w:fldCharType="end"/>
            </w:r>
          </w:p>
        </w:tc>
        <w:tc>
          <w:tcPr>
            <w:tcW w:w="713" w:type="pct"/>
            <w:gridSpan w:val="2"/>
            <w:shd w:val="clear" w:color="auto" w:fill="auto"/>
          </w:tcPr>
          <w:p w14:paraId="02C9FA05" w14:textId="77777777" w:rsidR="002D1731" w:rsidRPr="00022D64" w:rsidRDefault="002D1731" w:rsidP="00923206">
            <w:pPr>
              <w:pStyle w:val="TableText"/>
            </w:pPr>
            <w:r w:rsidRPr="00022D64">
              <w:t>No records found</w:t>
            </w:r>
          </w:p>
        </w:tc>
        <w:tc>
          <w:tcPr>
            <w:tcW w:w="964" w:type="pct"/>
            <w:shd w:val="clear" w:color="auto" w:fill="auto"/>
          </w:tcPr>
          <w:p w14:paraId="19894A64" w14:textId="03F27B6B" w:rsidR="002D1731" w:rsidRPr="00022D64" w:rsidRDefault="002D1731" w:rsidP="00204D32">
            <w:pPr>
              <w:pStyle w:val="TableText"/>
            </w:pPr>
            <w:r w:rsidRPr="00022D64">
              <w:t xml:space="preserve">No. Young larvae feed on developing leaves. Older larvae eat flowers and may graze on developing fruit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Pr="00022D64">
              <w:t xml:space="preserve">. Eggs are laid on trunks and limbs of trees </w:t>
            </w:r>
            <w:r w:rsidR="002A7FA6" w:rsidRPr="00022D64">
              <w:fldChar w:fldCharType="begin"/>
            </w:r>
            <w:r w:rsidR="002A7FA6" w:rsidRPr="00022D64">
              <w:instrText xml:space="preserve"> ADDIN EN.CITE &lt;EndNote&gt;&lt;Cite&gt;&lt;Author&gt;Gilligan&lt;/Author&gt;&lt;Year&gt;2017&lt;/Year&gt;&lt;RecNum&gt;27927&lt;/RecNum&gt;&lt;DisplayText&gt;(Gilligan et al. 2017)&lt;/DisplayText&gt;&lt;record&gt;&lt;rec-number&gt;27927&lt;/rec-number&gt;&lt;foreign-keys&gt;&lt;key app="EN" db-id="pxwxw0er9zv2fxezxdk5tt5utz5p5vtrwdv0" timestamp="1498023386"&gt;27927&lt;/key&gt;&lt;/foreign-keys&gt;&lt;ref-type name="Databases"&gt;45&lt;/ref-type&gt;&lt;contributors&gt;&lt;authors&gt;&lt;author&gt;Gilligan, T.M.&lt;/author&gt;&lt;author&gt;Baixeras, J.&lt;/author&gt;&lt;author&gt;Brown, J.W.&lt;/author&gt;&lt;author&gt;Tuck, K.R.&lt;/author&gt;&lt;/authors&gt;&lt;/contributors&gt;&lt;titles&gt;&lt;title&gt;T@rts: online world catalogue of the Tortricidae (ver. 3.0)&lt;/title&gt;&lt;/titles&gt;&lt;keywords&gt;&lt;keyword&gt;Tortricid&lt;/keyword&gt;&lt;keyword&gt;Tortricidae&lt;/keyword&gt;&lt;keyword&gt;catalogue&lt;/keyword&gt;&lt;keyword&gt;host&lt;/keyword&gt;&lt;keyword&gt;distribution&lt;/keyword&gt;&lt;/keywords&gt;&lt;dates&gt;&lt;year&gt;2017&lt;/year&gt;&lt;pub-dates&gt;&lt;date&gt;2017&lt;/date&gt;&lt;/pub-dates&gt;&lt;/dates&gt;&lt;urls&gt;&lt;related-urls&gt;&lt;url&gt;http://www.tortricidae.com/catalogue.asp&lt;/url&gt;&lt;/related-urls&gt;&lt;/urls&gt;&lt;custom1&gt;updated RG&lt;/custom1&gt;&lt;/record&gt;&lt;/Cite&gt;&lt;/EndNote&gt;</w:instrText>
            </w:r>
            <w:r w:rsidR="002A7FA6" w:rsidRPr="00022D64">
              <w:fldChar w:fldCharType="separate"/>
            </w:r>
            <w:r w:rsidR="002A7FA6" w:rsidRPr="00022D64">
              <w:rPr>
                <w:noProof/>
              </w:rPr>
              <w:t>(</w:t>
            </w:r>
            <w:hyperlink w:anchor="_ENREF_155" w:tooltip="Gilligan, 2017 #27927" w:history="1">
              <w:r w:rsidR="00204D32" w:rsidRPr="00022D64">
                <w:rPr>
                  <w:noProof/>
                </w:rPr>
                <w:t>Gilligan et al. 2017</w:t>
              </w:r>
            </w:hyperlink>
            <w:r w:rsidR="002A7FA6" w:rsidRPr="00022D64">
              <w:rPr>
                <w:noProof/>
              </w:rPr>
              <w:t>)</w:t>
            </w:r>
            <w:r w:rsidR="002A7FA6" w:rsidRPr="00022D64">
              <w:fldChar w:fldCharType="end"/>
            </w:r>
            <w:r w:rsidRPr="00022D64">
              <w:t xml:space="preserve">. Not a pest of mature fruit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224AF4" w:rsidRPr="00022D64">
              <w:t>.</w:t>
            </w:r>
          </w:p>
        </w:tc>
        <w:tc>
          <w:tcPr>
            <w:tcW w:w="759" w:type="pct"/>
            <w:shd w:val="clear" w:color="auto" w:fill="auto"/>
          </w:tcPr>
          <w:p w14:paraId="42F79720" w14:textId="77777777" w:rsidR="002D1731" w:rsidRPr="00022D64" w:rsidRDefault="002D1731" w:rsidP="00923206">
            <w:pPr>
              <w:pStyle w:val="TableText"/>
            </w:pPr>
            <w:r w:rsidRPr="00022D64">
              <w:t>Assessment not required</w:t>
            </w:r>
          </w:p>
        </w:tc>
        <w:tc>
          <w:tcPr>
            <w:tcW w:w="607" w:type="pct"/>
            <w:shd w:val="clear" w:color="auto" w:fill="auto"/>
          </w:tcPr>
          <w:p w14:paraId="2F6D8B54" w14:textId="77777777" w:rsidR="002D1731" w:rsidRPr="00022D64" w:rsidRDefault="002D1731" w:rsidP="00923206">
            <w:pPr>
              <w:pStyle w:val="TableText"/>
            </w:pPr>
            <w:r w:rsidRPr="00022D64">
              <w:t>Assessment not required</w:t>
            </w:r>
          </w:p>
        </w:tc>
        <w:tc>
          <w:tcPr>
            <w:tcW w:w="445" w:type="pct"/>
            <w:gridSpan w:val="2"/>
            <w:shd w:val="clear" w:color="auto" w:fill="auto"/>
          </w:tcPr>
          <w:p w14:paraId="1886F427" w14:textId="77777777" w:rsidR="002D1731" w:rsidRPr="00022D64" w:rsidRDefault="002D1731" w:rsidP="00923206">
            <w:pPr>
              <w:pStyle w:val="TableText"/>
            </w:pPr>
            <w:r w:rsidRPr="00022D64">
              <w:t>No</w:t>
            </w:r>
          </w:p>
        </w:tc>
      </w:tr>
      <w:tr w:rsidR="002D1731" w:rsidRPr="00022D64" w14:paraId="241E6B25" w14:textId="77777777" w:rsidTr="00B5588C">
        <w:trPr>
          <w:cantSplit/>
        </w:trPr>
        <w:tc>
          <w:tcPr>
            <w:tcW w:w="805" w:type="pct"/>
            <w:gridSpan w:val="2"/>
            <w:shd w:val="clear" w:color="auto" w:fill="auto"/>
          </w:tcPr>
          <w:p w14:paraId="23FC2354" w14:textId="77777777" w:rsidR="002D1731" w:rsidRPr="00022D64" w:rsidRDefault="002D1731" w:rsidP="00923206">
            <w:pPr>
              <w:pStyle w:val="TableText"/>
              <w:rPr>
                <w:lang w:val="pt-BR"/>
              </w:rPr>
            </w:pPr>
            <w:r w:rsidRPr="00022D64">
              <w:rPr>
                <w:i/>
                <w:lang w:val="pt-BR"/>
              </w:rPr>
              <w:lastRenderedPageBreak/>
              <w:t>Choristoneura lafauryana</w:t>
            </w:r>
            <w:r w:rsidRPr="00022D64">
              <w:rPr>
                <w:lang w:val="pt-BR"/>
              </w:rPr>
              <w:t xml:space="preserve"> (Ragonot, 1875)</w:t>
            </w:r>
          </w:p>
          <w:p w14:paraId="1AE40D5B" w14:textId="77777777" w:rsidR="002D1731" w:rsidRPr="00022D64" w:rsidRDefault="002D1731" w:rsidP="00923206">
            <w:pPr>
              <w:pStyle w:val="TableText"/>
              <w:rPr>
                <w:lang w:val="pt-BR"/>
              </w:rPr>
            </w:pPr>
            <w:r w:rsidRPr="00022D64">
              <w:rPr>
                <w:lang w:val="pt-BR"/>
              </w:rPr>
              <w:t xml:space="preserve">Synonym: </w:t>
            </w:r>
            <w:r w:rsidRPr="00022D64">
              <w:rPr>
                <w:i/>
                <w:lang w:val="pt-BR"/>
              </w:rPr>
              <w:t xml:space="preserve">Cornicacoecia lafauryana </w:t>
            </w:r>
            <w:r w:rsidRPr="00022D64">
              <w:rPr>
                <w:lang w:val="pt-BR"/>
              </w:rPr>
              <w:t>Ragonot, 1875</w:t>
            </w:r>
          </w:p>
          <w:p w14:paraId="39E12C9B" w14:textId="77777777" w:rsidR="002D1731" w:rsidRPr="00022D64" w:rsidRDefault="002D1731" w:rsidP="00923206">
            <w:pPr>
              <w:pStyle w:val="TableText"/>
              <w:rPr>
                <w:lang w:val="pt-BR"/>
              </w:rPr>
            </w:pPr>
            <w:r w:rsidRPr="00022D64">
              <w:rPr>
                <w:lang w:val="pt-BR"/>
              </w:rPr>
              <w:t>[Tortricidae]</w:t>
            </w:r>
          </w:p>
          <w:p w14:paraId="0E791A44" w14:textId="77777777" w:rsidR="002D1731" w:rsidRPr="00022D64" w:rsidRDefault="002D1731" w:rsidP="00923206">
            <w:pPr>
              <w:pStyle w:val="TableText"/>
            </w:pPr>
            <w:r w:rsidRPr="00022D64">
              <w:rPr>
                <w:lang w:val="pt-BR"/>
              </w:rPr>
              <w:t>Gray tortrix</w:t>
            </w:r>
          </w:p>
        </w:tc>
        <w:tc>
          <w:tcPr>
            <w:tcW w:w="708" w:type="pct"/>
            <w:gridSpan w:val="2"/>
            <w:shd w:val="clear" w:color="auto" w:fill="auto"/>
          </w:tcPr>
          <w:p w14:paraId="56F16204" w14:textId="67268DBF"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rPr>
                <w:lang w:val="pt-BR"/>
              </w:rPr>
              <w:fldChar w:fldCharType="separate"/>
            </w:r>
            <w:r w:rsidR="002A7FA6" w:rsidRPr="00022D64">
              <w:rPr>
                <w:noProof/>
                <w:lang w:val="pt-BR"/>
              </w:rPr>
              <w:t>(</w:t>
            </w:r>
            <w:hyperlink w:anchor="_ENREF_280" w:tooltip="MAFF, 2016 #28967" w:history="1">
              <w:r w:rsidR="00204D32" w:rsidRPr="00022D64">
                <w:rPr>
                  <w:noProof/>
                  <w:lang w:val="pt-BR"/>
                </w:rPr>
                <w:t>MAFF 2016</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054A1FF4" w14:textId="77777777" w:rsidR="002D1731" w:rsidRPr="00022D64" w:rsidRDefault="002D1731" w:rsidP="00923206">
            <w:pPr>
              <w:pStyle w:val="TableText"/>
            </w:pPr>
            <w:r w:rsidRPr="00022D64">
              <w:t>No records found</w:t>
            </w:r>
          </w:p>
        </w:tc>
        <w:tc>
          <w:tcPr>
            <w:tcW w:w="964" w:type="pct"/>
            <w:shd w:val="clear" w:color="auto" w:fill="auto"/>
          </w:tcPr>
          <w:p w14:paraId="07B887B8" w14:textId="1D3B316D" w:rsidR="002D1731" w:rsidRPr="00022D64" w:rsidRDefault="002D1731" w:rsidP="00204D32">
            <w:pPr>
              <w:pStyle w:val="TableText"/>
            </w:pPr>
            <w:r w:rsidRPr="00022D64">
              <w:t xml:space="preserve">No. Reported to be a minor pest in strawberries in Europe. Larvae feed on the apical leaves of shoots and graze on fruit superficially </w:t>
            </w:r>
            <w:r w:rsidR="002A7FA6" w:rsidRPr="00022D64">
              <w:fldChar w:fldCharType="begin"/>
            </w:r>
            <w:r w:rsidR="002A7FA6" w:rsidRPr="00022D64">
              <w:instrText xml:space="preserve"> ADDIN EN.CITE &lt;EndNote&gt;&lt;Cite&gt;&lt;Author&gt;Meijerman&lt;/Author&gt;&lt;Year&gt;2000&lt;/Year&gt;&lt;RecNum&gt;24801&lt;/RecNum&gt;&lt;DisplayText&gt;(Meijerman &amp;amp; Ulenberg 2000)&lt;/DisplayText&gt;&lt;record&gt;&lt;rec-number&gt;24801&lt;/rec-number&gt;&lt;foreign-keys&gt;&lt;key app="EN" db-id="pxwxw0er9zv2fxezxdk5tt5utz5p5vtrwdv0" timestamp="1471323118"&gt;24801&lt;/key&gt;&lt;/foreign-keys&gt;&lt;ref-type name="Databases"&gt;45&lt;/ref-type&gt;&lt;contributors&gt;&lt;authors&gt;&lt;author&gt;Meijerman,L.&lt;/author&gt;&lt;author&gt;Ulenberg,S.A.&lt;/author&gt;&lt;/authors&gt;&lt;/contributors&gt;&lt;titles&gt;&lt;title&gt;Arthropods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importance&lt;/keyword&gt;&lt;keyword&gt;damage&lt;/keyword&gt;&lt;keyword&gt;host plants&lt;/keyword&gt;&lt;keyword&gt;distribution&lt;/keyword&gt;&lt;keyword&gt;entry&lt;/keyword&gt;&lt;keyword&gt;importance&lt;/keyword&gt;&lt;keyword&gt;Tortricidae&lt;/keyword&gt;&lt;/keywords&gt;&lt;dates&gt;&lt;year&gt;2000&lt;/year&gt;&lt;pub-dates&gt;&lt;date&gt;2016&lt;/date&gt;&lt;/pub-dates&gt;&lt;/dates&gt;&lt;urls&gt;&lt;related-urls&gt;&lt;url&gt;&lt;style face="underline" font="default" size="100%"&gt;http://wbd.etibioinformatics.nl/bis/tortricidae.php&lt;/style&gt;&lt;/url&gt;&lt;/related-urls&gt;&lt;/urls&gt;&lt;custom1&gt;Update md&lt;/custom1&gt;&lt;/record&gt;&lt;/Cite&gt;&lt;/EndNote&gt;</w:instrText>
            </w:r>
            <w:r w:rsidR="002A7FA6" w:rsidRPr="00022D64">
              <w:fldChar w:fldCharType="separate"/>
            </w:r>
            <w:r w:rsidR="002A7FA6" w:rsidRPr="00022D64">
              <w:rPr>
                <w:noProof/>
              </w:rPr>
              <w:t>(</w:t>
            </w:r>
            <w:hyperlink w:anchor="_ENREF_298" w:tooltip="Meijerman, 2000 #24801" w:history="1">
              <w:r w:rsidR="00204D32" w:rsidRPr="00022D64">
                <w:rPr>
                  <w:noProof/>
                </w:rPr>
                <w:t>Meijerman &amp; Ulenberg 2000</w:t>
              </w:r>
            </w:hyperlink>
            <w:r w:rsidR="002A7FA6" w:rsidRPr="00022D64">
              <w:rPr>
                <w:noProof/>
              </w:rPr>
              <w:t>)</w:t>
            </w:r>
            <w:r w:rsidR="002A7FA6" w:rsidRPr="00022D64">
              <w:fldChar w:fldCharType="end"/>
            </w:r>
            <w:r w:rsidR="00022D64" w:rsidRPr="00022D64">
              <w:t>.</w:t>
            </w:r>
            <w:r w:rsidRPr="00022D64">
              <w:t xml:space="preserve"> Eggs are laid on upper surface of leaves. Adults rest in foliage during the day and are easily disturbed </w:t>
            </w:r>
            <w:r w:rsidR="002A7FA6" w:rsidRPr="00022D64">
              <w:fldChar w:fldCharType="begin"/>
            </w:r>
            <w:r w:rsidR="002A7FA6" w:rsidRPr="00022D64">
              <w:instrText xml:space="preserve"> ADDIN EN.CITE &lt;EndNote&gt;&lt;Cite&gt;&lt;Author&gt;Bland&lt;/Author&gt;&lt;Year&gt;2014&lt;/Year&gt;&lt;RecNum&gt;21360&lt;/RecNum&gt;&lt;DisplayText&gt;(Bland, Hancock &amp;amp; Razowski 2014)&lt;/DisplayText&gt;&lt;record&gt;&lt;rec-number&gt;21360&lt;/rec-number&gt;&lt;foreign-keys&gt;&lt;key app="EN" db-id="pxwxw0er9zv2fxezxdk5tt5utz5p5vtrwdv0" timestamp="1451972849"&gt;21360&lt;/key&gt;&lt;/foreign-keys&gt;&lt;ref-type name="Books"&gt;6&lt;/ref-type&gt;&lt;contributors&gt;&lt;authors&gt;&lt;author&gt;Bland,K.P.&lt;/author&gt;&lt;author&gt;Hancock,E.F.&lt;/author&gt;&lt;author&gt;Razowski,J.&lt;/author&gt;&lt;/authors&gt;&lt;/contributors&gt;&lt;titles&gt;&lt;title&gt;The moths and butterflies of Great Britan and Ireland Volume 5 (Part 1) Tortricidae: Tortricinae &amp;amp; Chlidanotinae&lt;/title&gt;&lt;/titles&gt;&lt;pages&gt;1-305&lt;/pages&gt;&lt;keywords&gt;&lt;keyword&gt;Butterflies&lt;/keyword&gt;&lt;keyword&gt;Butterfly&lt;/keyword&gt;&lt;keyword&gt;Ireland&lt;/keyword&gt;&lt;keyword&gt;moth&lt;/keyword&gt;&lt;keyword&gt;Moths&lt;/keyword&gt;&lt;keyword&gt;Volume&lt;/keyword&gt;&lt;keyword&gt;Tortricidae&lt;/keyword&gt;&lt;keyword&gt;Tortricinae&lt;/keyword&gt;&lt;/keywords&gt;&lt;dates&gt;&lt;year&gt;2014&lt;/year&gt;&lt;/dates&gt;&lt;pub-location&gt;Leiden&lt;/pub-location&gt;&lt;publisher&gt;Brill&lt;/publisher&gt;&lt;orig-pub&gt;&lt;style face="underline" font="default" size="100%"&gt;J:\E Library\Plant Catalogue\B&lt;/style&gt;&lt;/orig-pub&gt;&lt;isbn&gt; 9789004261068&lt;/isbn&gt;&lt;label&gt;86157&lt;/label&gt;&lt;urls&gt;&lt;/urls&gt;&lt;custom1&gt;JN&lt;/custom1&gt;&lt;/record&gt;&lt;/Cite&gt;&lt;/EndNote&gt;</w:instrText>
            </w:r>
            <w:r w:rsidR="002A7FA6" w:rsidRPr="00022D64">
              <w:fldChar w:fldCharType="separate"/>
            </w:r>
            <w:r w:rsidR="002A7FA6" w:rsidRPr="00022D64">
              <w:rPr>
                <w:noProof/>
              </w:rPr>
              <w:t>(</w:t>
            </w:r>
            <w:hyperlink w:anchor="_ENREF_42" w:tooltip="Bland, 2014 #21360" w:history="1">
              <w:r w:rsidR="00204D32" w:rsidRPr="00022D64">
                <w:rPr>
                  <w:noProof/>
                </w:rPr>
                <w:t>Bland, Hancock &amp; Razowski 2014</w:t>
              </w:r>
            </w:hyperlink>
            <w:r w:rsidR="002A7FA6" w:rsidRPr="00022D64">
              <w:rPr>
                <w:noProof/>
              </w:rPr>
              <w:t>)</w:t>
            </w:r>
            <w:r w:rsidR="002A7FA6" w:rsidRPr="00022D64">
              <w:fldChar w:fldCharType="end"/>
            </w:r>
            <w:r w:rsidR="00734410"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4D3B5A89" w14:textId="77777777" w:rsidR="002D1731" w:rsidRPr="00022D64" w:rsidRDefault="002D1731" w:rsidP="00923206">
            <w:pPr>
              <w:pStyle w:val="TableText"/>
            </w:pPr>
            <w:r w:rsidRPr="00022D64">
              <w:t>Assessment not required</w:t>
            </w:r>
          </w:p>
        </w:tc>
        <w:tc>
          <w:tcPr>
            <w:tcW w:w="607" w:type="pct"/>
            <w:shd w:val="clear" w:color="auto" w:fill="auto"/>
          </w:tcPr>
          <w:p w14:paraId="790D188D" w14:textId="77777777" w:rsidR="002D1731" w:rsidRPr="00022D64" w:rsidRDefault="002D1731" w:rsidP="00923206">
            <w:pPr>
              <w:pStyle w:val="TableText"/>
            </w:pPr>
            <w:r w:rsidRPr="00022D64">
              <w:t>Assessment not required</w:t>
            </w:r>
          </w:p>
        </w:tc>
        <w:tc>
          <w:tcPr>
            <w:tcW w:w="445" w:type="pct"/>
            <w:gridSpan w:val="2"/>
            <w:shd w:val="clear" w:color="auto" w:fill="auto"/>
          </w:tcPr>
          <w:p w14:paraId="0673D0D0" w14:textId="77777777" w:rsidR="002D1731" w:rsidRPr="00022D64" w:rsidRDefault="002D1731" w:rsidP="00923206">
            <w:pPr>
              <w:pStyle w:val="TableText"/>
            </w:pPr>
            <w:r w:rsidRPr="00022D64">
              <w:t>No</w:t>
            </w:r>
          </w:p>
        </w:tc>
      </w:tr>
      <w:tr w:rsidR="002D1731" w:rsidRPr="00022D64" w14:paraId="31538FD3" w14:textId="77777777" w:rsidTr="00B5588C">
        <w:trPr>
          <w:cantSplit/>
        </w:trPr>
        <w:tc>
          <w:tcPr>
            <w:tcW w:w="805" w:type="pct"/>
            <w:gridSpan w:val="2"/>
            <w:shd w:val="clear" w:color="auto" w:fill="auto"/>
          </w:tcPr>
          <w:p w14:paraId="3E012B08" w14:textId="77777777" w:rsidR="002D1731" w:rsidRPr="00022D64" w:rsidRDefault="002D1731" w:rsidP="00923206">
            <w:pPr>
              <w:pStyle w:val="TableText"/>
              <w:rPr>
                <w:lang w:val="pt-BR"/>
              </w:rPr>
            </w:pPr>
            <w:r w:rsidRPr="00022D64">
              <w:rPr>
                <w:i/>
                <w:lang w:val="pt-BR"/>
              </w:rPr>
              <w:lastRenderedPageBreak/>
              <w:t>Cnephasia stephensiana</w:t>
            </w:r>
            <w:r w:rsidRPr="00022D64">
              <w:rPr>
                <w:lang w:val="pt-BR"/>
              </w:rPr>
              <w:t xml:space="preserve"> (Doubleday, 1849)</w:t>
            </w:r>
          </w:p>
          <w:p w14:paraId="4DDC9B69" w14:textId="77777777" w:rsidR="002D1731" w:rsidRPr="00022D64" w:rsidRDefault="002D1731" w:rsidP="00923206">
            <w:pPr>
              <w:pStyle w:val="TableText"/>
              <w:rPr>
                <w:lang w:val="pt-BR"/>
              </w:rPr>
            </w:pPr>
            <w:r w:rsidRPr="00022D64">
              <w:rPr>
                <w:lang w:val="pt-BR"/>
              </w:rPr>
              <w:t>[Tortricidae]</w:t>
            </w:r>
          </w:p>
          <w:p w14:paraId="2342EC41" w14:textId="77777777" w:rsidR="002D1731" w:rsidRPr="00022D64" w:rsidRDefault="002D1731" w:rsidP="00923206">
            <w:pPr>
              <w:pStyle w:val="TableText"/>
            </w:pPr>
            <w:r w:rsidRPr="00022D64">
              <w:rPr>
                <w:lang w:val="pt-BR"/>
              </w:rPr>
              <w:t>Gray tortrix</w:t>
            </w:r>
          </w:p>
        </w:tc>
        <w:tc>
          <w:tcPr>
            <w:tcW w:w="708" w:type="pct"/>
            <w:gridSpan w:val="2"/>
            <w:shd w:val="clear" w:color="auto" w:fill="auto"/>
          </w:tcPr>
          <w:p w14:paraId="596E3CAC" w14:textId="3F5C707A"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rPr>
                <w:lang w:val="pt-BR"/>
              </w:rPr>
              <w:fldChar w:fldCharType="separate"/>
            </w:r>
            <w:r w:rsidR="002A7FA6" w:rsidRPr="00022D64">
              <w:rPr>
                <w:noProof/>
                <w:lang w:val="pt-BR"/>
              </w:rPr>
              <w:t>(</w:t>
            </w:r>
            <w:hyperlink w:anchor="_ENREF_280" w:tooltip="MAFF, 2016 #28967" w:history="1">
              <w:r w:rsidR="00204D32" w:rsidRPr="00022D64">
                <w:rPr>
                  <w:noProof/>
                  <w:lang w:val="pt-BR"/>
                </w:rPr>
                <w:t>MAFF 2016</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751A8220" w14:textId="77777777" w:rsidR="002D1731" w:rsidRPr="00022D64" w:rsidRDefault="002D1731" w:rsidP="00923206">
            <w:pPr>
              <w:pStyle w:val="TableText"/>
            </w:pPr>
            <w:r w:rsidRPr="00022D64">
              <w:t>No records found</w:t>
            </w:r>
          </w:p>
        </w:tc>
        <w:tc>
          <w:tcPr>
            <w:tcW w:w="964" w:type="pct"/>
            <w:shd w:val="clear" w:color="auto" w:fill="auto"/>
          </w:tcPr>
          <w:p w14:paraId="2096D521" w14:textId="7E6A00F3" w:rsidR="008D0BF1" w:rsidRPr="00022D64" w:rsidRDefault="002D1731" w:rsidP="00565872">
            <w:pPr>
              <w:pStyle w:val="TableText"/>
            </w:pPr>
            <w:r w:rsidRPr="00022D64">
              <w:t xml:space="preserve">No. Larvae are pests of cultivated plants in gardens and glasshouses, feeding on leaves and flowers </w:t>
            </w:r>
            <w:r w:rsidR="002A7FA6" w:rsidRPr="00022D64">
              <w:fldChar w:fldCharType="begin"/>
            </w:r>
            <w:r w:rsidR="002A7FA6" w:rsidRPr="00022D64">
              <w:instrText xml:space="preserve"> ADDIN EN.CITE &lt;EndNote&gt;&lt;Cite&gt;&lt;Author&gt;Meijerman&lt;/Author&gt;&lt;Year&gt;2000&lt;/Year&gt;&lt;RecNum&gt;24801&lt;/RecNum&gt;&lt;DisplayText&gt;(Meijerman &amp;amp; Ulenberg 2000)&lt;/DisplayText&gt;&lt;record&gt;&lt;rec-number&gt;24801&lt;/rec-number&gt;&lt;foreign-keys&gt;&lt;key app="EN" db-id="pxwxw0er9zv2fxezxdk5tt5utz5p5vtrwdv0" timestamp="1471323118"&gt;24801&lt;/key&gt;&lt;/foreign-keys&gt;&lt;ref-type name="Databases"&gt;45&lt;/ref-type&gt;&lt;contributors&gt;&lt;authors&gt;&lt;author&gt;Meijerman,L.&lt;/author&gt;&lt;author&gt;Ulenberg,S.A.&lt;/author&gt;&lt;/authors&gt;&lt;/contributors&gt;&lt;titles&gt;&lt;title&gt;Arthropods of economic importance - Eurasian Tortricidae&lt;/title&gt;&lt;/titles&gt;&lt;keywords&gt;&lt;keyword&gt;arthropods&lt;/keyword&gt;&lt;keyword&gt;economic importance&lt;/keyword&gt;&lt;keyword&gt;damage&lt;/keyword&gt;&lt;keyword&gt;host plants&lt;/keyword&gt;&lt;keyword&gt;distribution&lt;/keyword&gt;&lt;keyword&gt;entry&lt;/keyword&gt;&lt;keyword&gt;importance&lt;/keyword&gt;&lt;keyword&gt;Tortricidae&lt;/keyword&gt;&lt;/keywords&gt;&lt;dates&gt;&lt;year&gt;2000&lt;/year&gt;&lt;pub-dates&gt;&lt;date&gt;2016&lt;/date&gt;&lt;/pub-dates&gt;&lt;/dates&gt;&lt;urls&gt;&lt;related-urls&gt;&lt;url&gt;&lt;style face="underline" font="default" size="100%"&gt;http://wbd.etibioinformatics.nl/bis/tortricidae.php&lt;/style&gt;&lt;/url&gt;&lt;/related-urls&gt;&lt;/urls&gt;&lt;custom1&gt;Update md&lt;/custom1&gt;&lt;/record&gt;&lt;/Cite&gt;&lt;/EndNote&gt;</w:instrText>
            </w:r>
            <w:r w:rsidR="002A7FA6" w:rsidRPr="00022D64">
              <w:fldChar w:fldCharType="separate"/>
            </w:r>
            <w:r w:rsidR="002A7FA6" w:rsidRPr="00022D64">
              <w:rPr>
                <w:noProof/>
              </w:rPr>
              <w:t>(</w:t>
            </w:r>
            <w:hyperlink w:anchor="_ENREF_298" w:tooltip="Meijerman, 2000 #24801" w:history="1">
              <w:r w:rsidR="00204D32" w:rsidRPr="00022D64">
                <w:rPr>
                  <w:noProof/>
                </w:rPr>
                <w:t>Meijerman &amp; Ulenberg 2000</w:t>
              </w:r>
            </w:hyperlink>
            <w:r w:rsidR="002A7FA6" w:rsidRPr="00022D64">
              <w:rPr>
                <w:noProof/>
              </w:rPr>
              <w:t>)</w:t>
            </w:r>
            <w:r w:rsidR="002A7FA6" w:rsidRPr="00022D64">
              <w:fldChar w:fldCharType="end"/>
            </w:r>
            <w:r w:rsidRPr="00022D64">
              <w:t xml:space="preserve">. This pest is polyphagous recorded on more than 120 species of plant, including strawberry </w:t>
            </w:r>
            <w:r w:rsidR="002A7FA6" w:rsidRPr="00022D64">
              <w:fldChar w:fldCharType="begin">
                <w:fldData xml:space="preserve">PEVuZE5vdGU+PENpdGU+PEF1dGhvcj5DREZBIChDYWxpZm9ybmlhIERlcGFydG1lbnQgb2YgRm9v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</w:fldData>
              </w:fldChar>
            </w:r>
            <w:r w:rsidR="002A7FA6" w:rsidRPr="00022D64">
              <w:instrText xml:space="preserve"> ADDIN EN.CITE </w:instrText>
            </w:r>
            <w:r w:rsidR="002A7FA6" w:rsidRPr="00022D64">
              <w:fldChar w:fldCharType="begin">
                <w:fldData xml:space="preserve">PEVuZE5vdGU+PENpdGU+PEF1dGhvcj5DREZBIChDYWxpZm9ybmlhIERlcGFydG1lbnQgb2YgRm9v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65" w:tooltip="CDFA (California Department of Food and Agriculture), 2017 #30626" w:history="1">
              <w:r w:rsidR="00204D32" w:rsidRPr="00022D64">
                <w:rPr>
                  <w:noProof/>
                </w:rPr>
                <w:t>CDFA (California Department of Food and Agriculture) 2017</w:t>
              </w:r>
            </w:hyperlink>
            <w:r w:rsidR="002A7FA6" w:rsidRPr="00022D64">
              <w:rPr>
                <w:noProof/>
              </w:rPr>
              <w:t xml:space="preserve">; </w:t>
            </w:r>
            <w:hyperlink w:anchor="_ENREF_359" w:tooltip="Petrova, 2013 #29571" w:history="1">
              <w:r w:rsidR="00204D32" w:rsidRPr="00022D64">
                <w:rPr>
                  <w:noProof/>
                </w:rPr>
                <w:t>Petrova, Jankevica &amp; Samsone 2013</w:t>
              </w:r>
            </w:hyperlink>
            <w:r w:rsidR="002A7FA6" w:rsidRPr="00022D64">
              <w:rPr>
                <w:noProof/>
              </w:rPr>
              <w:t>)</w:t>
            </w:r>
            <w:r w:rsidR="002A7FA6" w:rsidRPr="00022D64">
              <w:fldChar w:fldCharType="end"/>
            </w:r>
            <w:r w:rsidRPr="00022D64">
              <w:t xml:space="preserve">. First instar larvae mine leaves. Later instars live inside leaves spun together and can also feed on flowers. Damage to hosts is limited to the larval stage </w:t>
            </w:r>
            <w:r w:rsidR="002A7FA6" w:rsidRPr="00022D64">
              <w:fldChar w:fldCharType="begin"/>
            </w:r>
            <w:r w:rsidR="002A7FA6" w:rsidRPr="00022D64">
              <w:instrText xml:space="preserve"> ADDIN EN.CITE &lt;EndNote&gt;&lt;Cite&gt;&lt;Author&gt;CDFA (California Department of Food and Agriculture)&lt;/Author&gt;&lt;Year&gt;2017&lt;/Year&gt;&lt;RecNum&gt;30626&lt;/RecNum&gt;&lt;DisplayText&gt;(CDFA (California Department of Food and Agriculture) 2017)&lt;/DisplayText&gt;&lt;record&gt;&lt;rec-number&gt;30626&lt;/rec-number&gt;&lt;foreign-keys&gt;&lt;key app="EN" db-id="pxwxw0er9zv2fxezxdk5tt5utz5p5vtrwdv0" timestamp="1521683042"&gt;30626&lt;/key&gt;&lt;/foreign-keys&gt;&lt;ref-type name="Electronic Publication"&gt;44&lt;/ref-type&gt;&lt;contributors&gt;&lt;authors&gt;&lt;author&gt;CDFA (California Department of Food and Agriculture),&lt;/author&gt;&lt;/authors&gt;&lt;/contributors&gt;&lt;titles&gt;&lt;title&gt;&lt;style face="normal" font="default" size="100%"&gt;Grey tortrix: &lt;/style&gt;&lt;style face="italic" font="default" size="100%"&gt;Cnephasia stephensiana &lt;/style&gt;&lt;style face="normal" font="default" size="100%"&gt;Doubleday&lt;/style&gt;&lt;/title&gt;&lt;/titles&gt;&lt;keywords&gt;&lt;keyword&gt;Tortrix&lt;/keyword&gt;&lt;keyword&gt;Cnephasia stephensiana&lt;/keyword&gt;&lt;keyword&gt;moth&lt;/keyword&gt;&lt;keyword&gt;Lepidoptera&lt;/keyword&gt;&lt;keyword&gt;Tortricidae&lt;/keyword&gt;&lt;keyword&gt;Pest rating&lt;/keyword&gt;&lt;/keywords&gt;&lt;dates&gt;&lt;year&gt;2017&lt;/year&gt;&lt;pub-dates&gt;&lt;date&gt;16 March 2018&lt;/date&gt;&lt;/pub-dates&gt;&lt;/dates&gt;&lt;pub-location&gt;California&lt;/pub-location&gt;&lt;publisher&gt;California Department of Food and Agriculture&lt;/publisher&gt;&lt;orig-pub&gt;J:\E Library\Plant Catalogue\C&lt;/orig-pub&gt;&lt;urls&gt;&lt;related-urls&gt;&lt;url&gt;http://blogs.cdfa.ca.gov/Section3162/?tag=lepidoptera-tortricidae&lt;/url&gt;&lt;/related-urls&gt;&lt;pdf-urls&gt;&lt;url&gt;file://J:\E Library\Plant Catalogue\C\CDFA 2017 EN30626.pdf&lt;/url&gt;&lt;/pdf-urls&gt;&lt;/urls&gt;&lt;custom1&gt;Japan strawberry, jm&lt;/custom1&gt;&lt;/record&gt;&lt;/Cite&gt;&lt;/EndNote&gt;</w:instrText>
            </w:r>
            <w:r w:rsidR="002A7FA6" w:rsidRPr="00022D64">
              <w:fldChar w:fldCharType="separate"/>
            </w:r>
            <w:r w:rsidR="002A7FA6" w:rsidRPr="00022D64">
              <w:rPr>
                <w:noProof/>
              </w:rPr>
              <w:t>(</w:t>
            </w:r>
            <w:hyperlink w:anchor="_ENREF_65" w:tooltip="CDFA (California Department of Food and Agriculture), 2017 #30626" w:history="1">
              <w:r w:rsidR="00204D32" w:rsidRPr="00022D64">
                <w:rPr>
                  <w:noProof/>
                </w:rPr>
                <w:t>CDFA (California Department of Food and Agriculture) 2017</w:t>
              </w:r>
            </w:hyperlink>
            <w:r w:rsidR="002A7FA6" w:rsidRPr="00022D64">
              <w:rPr>
                <w:noProof/>
              </w:rPr>
              <w:t>)</w:t>
            </w:r>
            <w:r w:rsidR="002A7FA6" w:rsidRPr="00022D64">
              <w:fldChar w:fldCharType="end"/>
            </w:r>
            <w:r w:rsidRPr="00022D64">
              <w:t xml:space="preserve">. </w:t>
            </w:r>
          </w:p>
          <w:p w14:paraId="14FEF831" w14:textId="26E7343D" w:rsidR="002D1731" w:rsidRPr="00022D64" w:rsidRDefault="002D1731" w:rsidP="00565872">
            <w:pPr>
              <w:pStyle w:val="TableText"/>
            </w:pPr>
            <w:r w:rsidRPr="00022D64">
              <w:t>No records of association with s</w:t>
            </w:r>
            <w:r w:rsidR="00224AF4" w:rsidRPr="00022D64">
              <w:t>trawberry fruit have been found</w:t>
            </w:r>
            <w:r w:rsidR="00734410"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14843F4D" w14:textId="77777777" w:rsidR="002D1731" w:rsidRPr="00022D64" w:rsidRDefault="002D1731" w:rsidP="00923206">
            <w:pPr>
              <w:pStyle w:val="TableText"/>
            </w:pPr>
            <w:r w:rsidRPr="00022D64">
              <w:t>Assessment not required</w:t>
            </w:r>
          </w:p>
        </w:tc>
        <w:tc>
          <w:tcPr>
            <w:tcW w:w="607" w:type="pct"/>
            <w:shd w:val="clear" w:color="auto" w:fill="auto"/>
          </w:tcPr>
          <w:p w14:paraId="307D3C19" w14:textId="77777777" w:rsidR="002D1731" w:rsidRPr="00022D64" w:rsidRDefault="002D1731" w:rsidP="00923206">
            <w:pPr>
              <w:pStyle w:val="TableText"/>
            </w:pPr>
            <w:r w:rsidRPr="00022D64">
              <w:t>Assessment not required</w:t>
            </w:r>
          </w:p>
        </w:tc>
        <w:tc>
          <w:tcPr>
            <w:tcW w:w="445" w:type="pct"/>
            <w:gridSpan w:val="2"/>
            <w:shd w:val="clear" w:color="auto" w:fill="auto"/>
          </w:tcPr>
          <w:p w14:paraId="4F775DBA" w14:textId="77777777" w:rsidR="002D1731" w:rsidRPr="00022D64" w:rsidRDefault="002D1731" w:rsidP="00923206">
            <w:pPr>
              <w:pStyle w:val="TableText"/>
            </w:pPr>
            <w:r w:rsidRPr="00022D64">
              <w:t>No</w:t>
            </w:r>
          </w:p>
        </w:tc>
      </w:tr>
      <w:tr w:rsidR="002D1731" w:rsidRPr="00022D64" w14:paraId="498D8685" w14:textId="77777777" w:rsidTr="00B5588C">
        <w:trPr>
          <w:cantSplit/>
        </w:trPr>
        <w:tc>
          <w:tcPr>
            <w:tcW w:w="805" w:type="pct"/>
            <w:gridSpan w:val="2"/>
            <w:shd w:val="clear" w:color="auto" w:fill="auto"/>
          </w:tcPr>
          <w:p w14:paraId="6DC150AA" w14:textId="77777777" w:rsidR="002D1731" w:rsidRPr="00022D64" w:rsidRDefault="002D1731" w:rsidP="00923206">
            <w:pPr>
              <w:pStyle w:val="TableText"/>
              <w:rPr>
                <w:lang w:val="pt-BR"/>
              </w:rPr>
            </w:pPr>
            <w:r w:rsidRPr="00022D64">
              <w:rPr>
                <w:i/>
                <w:lang w:val="pt-BR"/>
              </w:rPr>
              <w:t>Helicoverpa armigera</w:t>
            </w:r>
            <w:r w:rsidRPr="00022D64">
              <w:rPr>
                <w:lang w:val="pt-BR"/>
              </w:rPr>
              <w:t xml:space="preserve"> (Hubner, 1808)</w:t>
            </w:r>
          </w:p>
          <w:p w14:paraId="2C4080BF" w14:textId="77777777" w:rsidR="002D1731" w:rsidRPr="00022D64" w:rsidRDefault="002D1731" w:rsidP="00923206">
            <w:pPr>
              <w:pStyle w:val="TableText"/>
              <w:rPr>
                <w:lang w:val="pt-BR"/>
              </w:rPr>
            </w:pPr>
            <w:r w:rsidRPr="00022D64">
              <w:rPr>
                <w:lang w:val="pt-BR"/>
              </w:rPr>
              <w:t>[Noctuidae]</w:t>
            </w:r>
          </w:p>
          <w:p w14:paraId="4197E3F2" w14:textId="77777777" w:rsidR="002D1731" w:rsidRPr="00022D64" w:rsidRDefault="002D1731" w:rsidP="00923206">
            <w:pPr>
              <w:pStyle w:val="TableText"/>
            </w:pPr>
            <w:r w:rsidRPr="00022D64">
              <w:rPr>
                <w:lang w:val="pt-BR"/>
              </w:rPr>
              <w:t>Cotton bollworm</w:t>
            </w:r>
          </w:p>
        </w:tc>
        <w:tc>
          <w:tcPr>
            <w:tcW w:w="708" w:type="pct"/>
            <w:gridSpan w:val="2"/>
            <w:shd w:val="clear" w:color="auto" w:fill="auto"/>
          </w:tcPr>
          <w:p w14:paraId="7B109C78" w14:textId="32CA1237"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rPr>
                <w:lang w:val="pt-BR"/>
              </w:rPr>
              <w:fldChar w:fldCharType="separate"/>
            </w:r>
            <w:r w:rsidR="002A7FA6" w:rsidRPr="00022D64">
              <w:rPr>
                <w:noProof/>
                <w:lang w:val="pt-BR"/>
              </w:rPr>
              <w:t>(</w:t>
            </w:r>
            <w:hyperlink w:anchor="_ENREF_280" w:tooltip="MAFF, 2016 #28967" w:history="1">
              <w:r w:rsidR="00204D32" w:rsidRPr="00022D64">
                <w:rPr>
                  <w:noProof/>
                  <w:lang w:val="pt-BR"/>
                </w:rPr>
                <w:t>MAFF 2016</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474F9477" w14:textId="5D03DF30" w:rsidR="002D1731" w:rsidRPr="00022D64" w:rsidRDefault="002D1731" w:rsidP="00204D32">
            <w:pPr>
              <w:pStyle w:val="TableText"/>
            </w:pPr>
            <w:r w:rsidRPr="00022D64">
              <w:t xml:space="preserve">Yes. ACT, NSW, NT, Qld, SA, Tas, Vic, WA </w:t>
            </w:r>
            <w:r w:rsidR="002A7FA6" w:rsidRPr="00022D64">
              <w:rPr>
                <w:rFonts w:cs="Arial"/>
              </w:rPr>
              <w:fldChar w:fldCharType="begin">
                <w:fldData xml:space="preserve">PEVuZE5vdGU+PENpdGU+PEF1dGhvcj5QbGFudCBIZWFsdGggQXVzdHJhbGlhPC9BdXRob3I+PFll
YXI+MjAxOTwvWWVhcj48UmVjTnVtPjMzNDk0PC9SZWNOdW0+PERpc3BsYXlUZXh0PihBQlJTIDIw
MTk7IENTSVJPIDIwMDQ7IFBsYW50IEhlYWx0aCBBdXN0cmFsaWEgMjAxOSk8L0Rpc3BsYXlUZXh0
PjxyZWNvcmQ+PHJlYy1udW1iZXI+MzM0OTQ8L3JlYy1udW1iZXI+PGZvcmVpZ24ta2V5cz48a2V5
IGFwcD0iRU4iIGRiLWlkPSJweHd4dzBlcjl6djJmeGV6eGRrNXR0NXV0ejVwNXZ0cndkdjAiIHRp
bWVzdGFtcD0iMTU0NzU4NTY5MSI+MzM0OTQ8L2tleT48L2ZvcmVpZ24ta2V5cz48cmVmLXR5cGUg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dHJ5PC9rZXl3b3JkPjwva2V5d29yZHM+PGRhdGVzPjx5ZWFyPjIwMTk8L3llYXI+PHB1Yi1kYXRl
cz48ZGF0ZT4yMDE5PC9kYXRlPjwvcHViLWRhdGVzPjwvZGF0ZXM+PHB1Ymxpc2hlcj5UaGUgQXRs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dG9tMT51cGRhdGVkX1JHPC9jdXN0b20xPjwvcmVjb3JkPjwvQ2l0ZT48Q2l0ZT48QXV0aG9yPkNT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YXI+MjAxOTwvWWVhcj48UmVjTnVtPjMzNDk0PC9SZWNOdW0+PERpc3BsYXlUZXh0PihBQlJTIDIw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4" w:tooltip="ABRS, 2019 #33504" w:history="1">
              <w:r w:rsidR="00204D32" w:rsidRPr="00022D64">
                <w:rPr>
                  <w:rFonts w:cs="Arial"/>
                  <w:noProof/>
                </w:rPr>
                <w:t>ABRS 2019</w:t>
              </w:r>
            </w:hyperlink>
            <w:r w:rsidR="002A7FA6" w:rsidRPr="00022D64">
              <w:rPr>
                <w:rFonts w:cs="Arial"/>
                <w:noProof/>
              </w:rPr>
              <w:t xml:space="preserve">; </w:t>
            </w:r>
            <w:hyperlink w:anchor="_ENREF_81" w:tooltip="CSIRO, 2004 #33501" w:history="1">
              <w:r w:rsidR="00204D32" w:rsidRPr="00022D64">
                <w:rPr>
                  <w:rFonts w:cs="Arial"/>
                  <w:noProof/>
                </w:rPr>
                <w:t>CSIRO 2004</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52FF7039" w14:textId="77777777" w:rsidR="002D1731" w:rsidRPr="00022D64" w:rsidRDefault="002D1731" w:rsidP="00923206">
            <w:pPr>
              <w:pStyle w:val="TableText"/>
            </w:pPr>
            <w:r w:rsidRPr="00022D64">
              <w:t>Assessment not required</w:t>
            </w:r>
          </w:p>
        </w:tc>
        <w:tc>
          <w:tcPr>
            <w:tcW w:w="759" w:type="pct"/>
            <w:shd w:val="clear" w:color="auto" w:fill="auto"/>
          </w:tcPr>
          <w:p w14:paraId="2C811020" w14:textId="77777777" w:rsidR="002D1731" w:rsidRPr="00022D64" w:rsidRDefault="002D1731" w:rsidP="00923206">
            <w:pPr>
              <w:pStyle w:val="TableText"/>
            </w:pPr>
            <w:r w:rsidRPr="00022D64">
              <w:t>Assessment not required</w:t>
            </w:r>
          </w:p>
        </w:tc>
        <w:tc>
          <w:tcPr>
            <w:tcW w:w="607" w:type="pct"/>
            <w:shd w:val="clear" w:color="auto" w:fill="auto"/>
          </w:tcPr>
          <w:p w14:paraId="6E547829" w14:textId="77777777" w:rsidR="002D1731" w:rsidRPr="00022D64" w:rsidRDefault="002D1731" w:rsidP="00923206">
            <w:pPr>
              <w:pStyle w:val="TableText"/>
            </w:pPr>
            <w:r w:rsidRPr="00022D64">
              <w:t>Assessment not required</w:t>
            </w:r>
          </w:p>
        </w:tc>
        <w:tc>
          <w:tcPr>
            <w:tcW w:w="445" w:type="pct"/>
            <w:gridSpan w:val="2"/>
            <w:shd w:val="clear" w:color="auto" w:fill="auto"/>
          </w:tcPr>
          <w:p w14:paraId="3992A33F" w14:textId="77777777" w:rsidR="002D1731" w:rsidRPr="00022D64" w:rsidRDefault="002D1731" w:rsidP="00923206">
            <w:pPr>
              <w:pStyle w:val="TableText"/>
            </w:pPr>
            <w:r w:rsidRPr="00022D64">
              <w:t>No</w:t>
            </w:r>
          </w:p>
        </w:tc>
      </w:tr>
      <w:tr w:rsidR="002D1731" w:rsidRPr="00022D64" w14:paraId="231A2E64" w14:textId="77777777" w:rsidTr="00B5588C">
        <w:trPr>
          <w:cantSplit/>
        </w:trPr>
        <w:tc>
          <w:tcPr>
            <w:tcW w:w="805" w:type="pct"/>
            <w:gridSpan w:val="2"/>
            <w:shd w:val="clear" w:color="auto" w:fill="auto"/>
          </w:tcPr>
          <w:p w14:paraId="556E85F7" w14:textId="77777777" w:rsidR="002D1731" w:rsidRPr="00022D64" w:rsidRDefault="002D1731" w:rsidP="00923206">
            <w:pPr>
              <w:pStyle w:val="TableText"/>
              <w:rPr>
                <w:lang w:val="pt-BR"/>
              </w:rPr>
            </w:pPr>
            <w:r w:rsidRPr="00022D64">
              <w:rPr>
                <w:i/>
                <w:lang w:val="pt-BR"/>
              </w:rPr>
              <w:lastRenderedPageBreak/>
              <w:t>Lamoria glaucalis</w:t>
            </w:r>
            <w:r w:rsidRPr="00022D64">
              <w:rPr>
                <w:lang w:val="pt-BR"/>
              </w:rPr>
              <w:t xml:space="preserve"> Caradja, 1925</w:t>
            </w:r>
          </w:p>
          <w:p w14:paraId="0C1632EB" w14:textId="77777777" w:rsidR="002D1731" w:rsidRPr="00022D64" w:rsidRDefault="002D1731" w:rsidP="00923206">
            <w:pPr>
              <w:pStyle w:val="TableText"/>
              <w:rPr>
                <w:lang w:val="pt-BR"/>
              </w:rPr>
            </w:pPr>
            <w:r w:rsidRPr="00022D64">
              <w:rPr>
                <w:lang w:val="pt-BR"/>
              </w:rPr>
              <w:t>[Pyralidae]</w:t>
            </w:r>
          </w:p>
          <w:p w14:paraId="4AAC2136" w14:textId="77777777" w:rsidR="002D1731" w:rsidRPr="00022D64" w:rsidRDefault="002D1731" w:rsidP="00923206">
            <w:pPr>
              <w:pStyle w:val="TableText"/>
            </w:pPr>
            <w:r w:rsidRPr="00022D64">
              <w:rPr>
                <w:lang w:val="pt-BR"/>
              </w:rPr>
              <w:t>Snout moth</w:t>
            </w:r>
          </w:p>
        </w:tc>
        <w:tc>
          <w:tcPr>
            <w:tcW w:w="708" w:type="pct"/>
            <w:gridSpan w:val="2"/>
            <w:shd w:val="clear" w:color="auto" w:fill="auto"/>
          </w:tcPr>
          <w:p w14:paraId="4882E52A" w14:textId="264F5B6B"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rPr>
                <w:lang w:val="pt-BR"/>
              </w:rPr>
              <w:fldChar w:fldCharType="separate"/>
            </w:r>
            <w:r w:rsidR="002A7FA6" w:rsidRPr="00022D64">
              <w:rPr>
                <w:noProof/>
                <w:lang w:val="pt-BR"/>
              </w:rPr>
              <w:t>(</w:t>
            </w:r>
            <w:hyperlink w:anchor="_ENREF_280" w:tooltip="MAFF, 2016 #28967" w:history="1">
              <w:r w:rsidR="00204D32" w:rsidRPr="00022D64">
                <w:rPr>
                  <w:noProof/>
                  <w:lang w:val="pt-BR"/>
                </w:rPr>
                <w:t>MAFF 2016</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609E6036" w14:textId="77777777" w:rsidR="002D1731" w:rsidRPr="00022D64" w:rsidRDefault="002D1731" w:rsidP="00923206">
            <w:pPr>
              <w:pStyle w:val="TableText"/>
            </w:pPr>
            <w:r w:rsidRPr="00022D64">
              <w:t>No records found</w:t>
            </w:r>
          </w:p>
        </w:tc>
        <w:tc>
          <w:tcPr>
            <w:tcW w:w="964" w:type="pct"/>
            <w:shd w:val="clear" w:color="auto" w:fill="auto"/>
          </w:tcPr>
          <w:p w14:paraId="70FDB7FD" w14:textId="26953842" w:rsidR="008D0BF1" w:rsidRPr="00022D64" w:rsidRDefault="002D1731" w:rsidP="00565872">
            <w:pPr>
              <w:pStyle w:val="TableText"/>
            </w:pPr>
            <w:r w:rsidRPr="00022D64">
              <w:t xml:space="preserve">No. </w:t>
            </w:r>
            <w:r w:rsidR="002A7B23" w:rsidRPr="00022D64">
              <w:t xml:space="preserve">Within Japan’s technical market access submission MAFF has listed </w:t>
            </w:r>
            <w:r w:rsidR="00362159" w:rsidRPr="00022D64">
              <w:rPr>
                <w:i/>
              </w:rPr>
              <w:t>Lamoria glaucalis</w:t>
            </w:r>
            <w:r w:rsidR="00362159" w:rsidRPr="00022D64">
              <w:rPr>
                <w:lang w:val="pt-BR"/>
              </w:rPr>
              <w:t xml:space="preserve"> </w:t>
            </w:r>
            <w:r w:rsidR="002A7B23" w:rsidRPr="00022D64">
              <w:rPr>
                <w:lang w:val="pt-BR"/>
              </w:rPr>
              <w:t>as a pest of strawberries in Japan</w:t>
            </w:r>
            <w:r w:rsidR="002A7B23" w:rsidRPr="00022D64">
              <w:t xml:space="preserve">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002A7B23" w:rsidRPr="00022D64">
              <w:t>.</w:t>
            </w:r>
            <w:r w:rsidR="00422BB2" w:rsidRPr="00022D64">
              <w:t xml:space="preserve"> </w:t>
            </w:r>
            <w:r w:rsidRPr="00022D64">
              <w:t xml:space="preserve">There is very limited information regarding the biology and hosts of </w:t>
            </w:r>
            <w:r w:rsidRPr="00022D64">
              <w:rPr>
                <w:i/>
              </w:rPr>
              <w:t>Lamoria glaucalis</w:t>
            </w:r>
            <w:r w:rsidRPr="00022D64">
              <w:t xml:space="preserve">. Species from the genus have been reared out on fruit in both Kenya and Papua New Guinea but the type of fruit was not specified </w:t>
            </w:r>
            <w:r w:rsidR="002A7FA6" w:rsidRPr="00022D64">
              <w:fldChar w:fldCharType="begin"/>
            </w:r>
            <w:r w:rsidR="002A7FA6" w:rsidRPr="00022D64">
              <w:instrText xml:space="preserve"> ADDIN EN.CITE &lt;EndNote&gt;&lt;Cite&gt;&lt;Author&gt;Sam&lt;/Author&gt;&lt;Year&gt;2017&lt;/Year&gt;&lt;RecNum&gt;30666&lt;/RecNum&gt;&lt;DisplayText&gt;(Sam et al. 2017)&lt;/DisplayText&gt;&lt;record&gt;&lt;rec-number&gt;30666&lt;/rec-number&gt;&lt;foreign-keys&gt;&lt;key app="EN" db-id="pxwxw0er9zv2fxezxdk5tt5utz5p5vtrwdv0" timestamp="1522039259"&gt;30666&lt;/key&gt;&lt;/foreign-keys&gt;&lt;ref-type name="Journal Articles (online only)"&gt;43&lt;/ref-type&gt;&lt;contributors&gt;&lt;authors&gt;&lt;author&gt;Sam, K.&lt;/author&gt;&lt;author&gt;Ctvrtecka, R. &lt;/author&gt;&lt;author&gt;Miller, S.E. &lt;/author&gt;&lt;author&gt;Rosati, M.E. &lt;/author&gt;&lt;author&gt;Molem, K.&lt;/author&gt;&lt;author&gt;Damas, K.&lt;/author&gt;&lt;author&gt;Gewa, B.&lt;/author&gt;&lt;author&gt;Novotny, V.&lt;/author&gt;&lt;/authors&gt;&lt;/contributors&gt;&lt;titles&gt;&lt;title&gt;Low host specificity and abundance of frugivorous Lepidoptera in the lowland rain forests of Papua New Guinea&lt;/title&gt;&lt;secondary-title&gt;PLoS ONE&lt;/secondary-title&gt;&lt;/titles&gt;&lt;periodical&gt;&lt;full-title&gt;PloS ONE&lt;/full-title&gt;&lt;/periodical&gt;&lt;pages&gt;17&lt;/pages&gt;&lt;volume&gt;12&lt;/volume&gt;&lt;number&gt;2&lt;/number&gt;&lt;keywords&gt;&lt;keyword&gt;Frugivorous&lt;/keyword&gt;&lt;keyword&gt;Lepidoptera&lt;/keyword&gt;&lt;/keywords&gt;&lt;dates&gt;&lt;year&gt;2017&lt;/year&gt;&lt;/dates&gt;&lt;orig-pub&gt;Yes&lt;/orig-pub&gt;&lt;urls&gt;&lt;pdf-urls&gt;&lt;url&gt;file://J:\E Library\Plant Catalogue\S\Sam et al 2017 EN30666.pdf&lt;/url&gt;&lt;/pdf-urls&gt;&lt;/urls&gt;&lt;custom1&gt;Fresh strawberry from Japan mh&lt;/custom1&gt;&lt;electronic-resource-num&gt;DOI 10.1371/journal.pone.0171843&lt;/electronic-resource-num&gt;&lt;/record&gt;&lt;/Cite&gt;&lt;/EndNote&gt;</w:instrText>
            </w:r>
            <w:r w:rsidR="002A7FA6" w:rsidRPr="00022D64">
              <w:fldChar w:fldCharType="separate"/>
            </w:r>
            <w:r w:rsidR="002A7FA6" w:rsidRPr="00022D64">
              <w:rPr>
                <w:noProof/>
              </w:rPr>
              <w:t>(</w:t>
            </w:r>
            <w:hyperlink w:anchor="_ENREF_385" w:tooltip="Sam, 2017 #30666" w:history="1">
              <w:r w:rsidR="00204D32" w:rsidRPr="00022D64">
                <w:rPr>
                  <w:noProof/>
                </w:rPr>
                <w:t>Sam et al. 2017</w:t>
              </w:r>
            </w:hyperlink>
            <w:r w:rsidR="002A7FA6" w:rsidRPr="00022D64">
              <w:rPr>
                <w:noProof/>
              </w:rPr>
              <w:t>)</w:t>
            </w:r>
            <w:r w:rsidR="002A7FA6" w:rsidRPr="00022D64">
              <w:fldChar w:fldCharType="end"/>
            </w:r>
            <w:r w:rsidRPr="00022D64">
              <w:t xml:space="preserve">. The subtribe Galleriinae is most noted for its members that feed on grains/seeds of agricultural crops and combs of hymenopteran nests </w:t>
            </w:r>
            <w:r w:rsidR="002A7FA6" w:rsidRPr="00022D64">
              <w:fldChar w:fldCharType="begin">
                <w:fldData xml:space="preserve">PEVuZE5vdGU+PENpdGU+PEF1dGhvcj5NdW5yb2U8L0F1dGhvcj48WWVhcj4xOTk5PC9ZZWFyPjxS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</w:fldData>
              </w:fldChar>
            </w:r>
            <w:r w:rsidR="002A7FA6" w:rsidRPr="00022D64">
              <w:instrText xml:space="preserve"> ADDIN EN.CITE </w:instrText>
            </w:r>
            <w:r w:rsidR="002A7FA6" w:rsidRPr="00022D64">
              <w:fldChar w:fldCharType="begin">
                <w:fldData xml:space="preserve">PEVuZE5vdGU+PENpdGU+PEF1dGhvcj5NdW5yb2U8L0F1dGhvcj48WWVhcj4xOTk5PC9ZZWFyPjxS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14" w:tooltip="Munroe, 1999 #6213" w:history="1">
              <w:r w:rsidR="00204D32" w:rsidRPr="00022D64">
                <w:rPr>
                  <w:noProof/>
                </w:rPr>
                <w:t>Munroe &amp; Solis 1999</w:t>
              </w:r>
            </w:hyperlink>
            <w:r w:rsidR="002A7FA6" w:rsidRPr="00022D64">
              <w:rPr>
                <w:noProof/>
              </w:rPr>
              <w:t xml:space="preserve">; </w:t>
            </w:r>
            <w:hyperlink w:anchor="_ENREF_412" w:tooltip="Solis, 1997 #30742" w:history="1">
              <w:r w:rsidR="00204D32" w:rsidRPr="00022D64">
                <w:rPr>
                  <w:noProof/>
                </w:rPr>
                <w:t>Solis 1997</w:t>
              </w:r>
            </w:hyperlink>
            <w:r w:rsidR="002A7FA6" w:rsidRPr="00022D64">
              <w:rPr>
                <w:noProof/>
              </w:rPr>
              <w:t>)</w:t>
            </w:r>
            <w:r w:rsidR="002A7FA6" w:rsidRPr="00022D64">
              <w:fldChar w:fldCharType="end"/>
            </w:r>
            <w:r w:rsidRPr="00022D64">
              <w:t xml:space="preserve">. The larvae of species that feed on plants are either external feeders or concealed feeders folding, rolling or webbing leaves together </w:t>
            </w:r>
            <w:r w:rsidR="002A7FA6" w:rsidRPr="00022D64">
              <w:fldChar w:fldCharType="begin"/>
            </w:r>
            <w:r w:rsidR="002A7FA6" w:rsidRPr="00022D64">
              <w:instrText xml:space="preserve"> ADDIN EN.CITE &lt;EndNote&gt;&lt;Cite&gt;&lt;Author&gt;Solis&lt;/Author&gt;&lt;Year&gt;1997&lt;/Year&gt;&lt;RecNum&gt;30742&lt;/RecNum&gt;&lt;DisplayText&gt;(Solis 1997)&lt;/DisplayText&gt;&lt;record&gt;&lt;rec-number&gt;30742&lt;/rec-number&gt;&lt;foreign-keys&gt;&lt;key app="EN" db-id="pxwxw0er9zv2fxezxdk5tt5utz5p5vtrwdv0" timestamp="1523330397"&gt;30742&lt;/key&gt;&lt;/foreign-keys&gt;&lt;ref-type name="Chapters"&gt;5&lt;/ref-type&gt;&lt;contributors&gt;&lt;authors&gt;&lt;author&gt;Solis, M.A.&lt;/author&gt;&lt;/authors&gt;&lt;secondary-authors&gt;&lt;author&gt;Reaka-Kudla, M.L.&lt;/author&gt;&lt;author&gt;Wilson, D.&lt;/author&gt;&lt;author&gt;Wilson, E. O.&lt;/author&gt;&lt;/secondary-authors&gt;&lt;/contributors&gt;&lt;titles&gt;&lt;title&gt;Snout moths: unraveling the taxonomic diversity of a speciose group in the Neotropics&lt;/title&gt;&lt;secondary-title&gt;Biodiversity II: Understanding and protection our biological resources&lt;/secondary-title&gt;&lt;/titles&gt;&lt;pages&gt;231-242&lt;/pages&gt;&lt;section&gt;16&lt;/section&gt;&lt;keywords&gt;&lt;keyword&gt;snout moths&lt;/keyword&gt;&lt;/keywords&gt;&lt;dates&gt;&lt;year&gt;1997&lt;/year&gt;&lt;/dates&gt;&lt;pub-location&gt;Washington, D. C.&lt;/pub-location&gt;&lt;publisher&gt;Joseph Henry Press&lt;/publisher&gt;&lt;isbn&gt;9780309520751&lt;/isbn&gt;&lt;urls&gt;&lt;related-urls&gt;&lt;url&gt;https://books.google.com.au/books?hl=en&amp;amp;lr=&amp;amp;id=-X5OAgAAQBAJ&amp;amp;oi=fnd&amp;amp;pg=PA231&amp;amp;dq=galleriinae+snout+moth+host+plant&amp;amp;ots=f2RioC2_4r&amp;amp;sig=L2GtgLeiqq5b0dazbQjub1eZsD8#v=onepage&amp;amp;q=galleriinae%20snout%20moth%20host%20plant&amp;amp;f=false&lt;/url&gt;&lt;/related-urls&gt;&lt;/urls&gt;&lt;custom1&gt;Fresh strawberries from Japan jm&lt;/custom1&gt;&lt;/record&gt;&lt;/Cite&gt;&lt;/EndNote&gt;</w:instrText>
            </w:r>
            <w:r w:rsidR="002A7FA6" w:rsidRPr="00022D64">
              <w:fldChar w:fldCharType="separate"/>
            </w:r>
            <w:r w:rsidR="002A7FA6" w:rsidRPr="00022D64">
              <w:rPr>
                <w:noProof/>
              </w:rPr>
              <w:t>(</w:t>
            </w:r>
            <w:hyperlink w:anchor="_ENREF_412" w:tooltip="Solis, 1997 #30742" w:history="1">
              <w:r w:rsidR="00204D32" w:rsidRPr="00022D64">
                <w:rPr>
                  <w:noProof/>
                </w:rPr>
                <w:t>Solis 1997</w:t>
              </w:r>
            </w:hyperlink>
            <w:r w:rsidR="002A7FA6" w:rsidRPr="00022D64">
              <w:rPr>
                <w:noProof/>
              </w:rPr>
              <w:t>)</w:t>
            </w:r>
            <w:r w:rsidR="002A7FA6" w:rsidRPr="00022D64">
              <w:fldChar w:fldCharType="end"/>
            </w:r>
            <w:r w:rsidRPr="00022D64">
              <w:t xml:space="preserve">. </w:t>
            </w:r>
          </w:p>
          <w:p w14:paraId="36DDDD4C" w14:textId="3A939ABF" w:rsidR="002D1731" w:rsidRPr="00022D64" w:rsidRDefault="002D1731" w:rsidP="00565872">
            <w:pPr>
              <w:pStyle w:val="TableText"/>
            </w:pPr>
            <w:r w:rsidRPr="00022D64">
              <w:t>No records of association with s</w:t>
            </w:r>
            <w:r w:rsidR="00224AF4" w:rsidRPr="00022D64">
              <w:t>trawberry fruit have been found</w:t>
            </w:r>
            <w:r w:rsidR="00734410"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787F72BD" w14:textId="77777777" w:rsidR="002D1731" w:rsidRPr="00022D64" w:rsidRDefault="002D1731" w:rsidP="00923206">
            <w:pPr>
              <w:pStyle w:val="TableText"/>
            </w:pPr>
            <w:r w:rsidRPr="00022D64">
              <w:t>Assessment not required</w:t>
            </w:r>
          </w:p>
        </w:tc>
        <w:tc>
          <w:tcPr>
            <w:tcW w:w="607" w:type="pct"/>
            <w:shd w:val="clear" w:color="auto" w:fill="auto"/>
          </w:tcPr>
          <w:p w14:paraId="4C61BD76" w14:textId="77777777" w:rsidR="002D1731" w:rsidRPr="00022D64" w:rsidRDefault="002D1731" w:rsidP="00923206">
            <w:pPr>
              <w:pStyle w:val="TableText"/>
            </w:pPr>
            <w:r w:rsidRPr="00022D64">
              <w:t>Assessment not required</w:t>
            </w:r>
          </w:p>
        </w:tc>
        <w:tc>
          <w:tcPr>
            <w:tcW w:w="445" w:type="pct"/>
            <w:gridSpan w:val="2"/>
            <w:shd w:val="clear" w:color="auto" w:fill="auto"/>
          </w:tcPr>
          <w:p w14:paraId="5CAE3AFF" w14:textId="77777777" w:rsidR="002D1731" w:rsidRPr="00022D64" w:rsidRDefault="002D1731" w:rsidP="00923206">
            <w:pPr>
              <w:pStyle w:val="TableText"/>
            </w:pPr>
            <w:r w:rsidRPr="00022D64">
              <w:t>No</w:t>
            </w:r>
          </w:p>
        </w:tc>
      </w:tr>
      <w:tr w:rsidR="002D1731" w:rsidRPr="00022D64" w14:paraId="186984EE" w14:textId="77777777" w:rsidTr="00B5588C">
        <w:trPr>
          <w:cantSplit/>
        </w:trPr>
        <w:tc>
          <w:tcPr>
            <w:tcW w:w="805" w:type="pct"/>
            <w:gridSpan w:val="2"/>
            <w:shd w:val="clear" w:color="auto" w:fill="auto"/>
          </w:tcPr>
          <w:p w14:paraId="3E727F6E" w14:textId="77777777" w:rsidR="002D1731" w:rsidRPr="00022D64" w:rsidRDefault="002D1731" w:rsidP="00923206">
            <w:pPr>
              <w:pStyle w:val="TableText"/>
            </w:pPr>
            <w:r w:rsidRPr="00022D64">
              <w:rPr>
                <w:i/>
              </w:rPr>
              <w:lastRenderedPageBreak/>
              <w:t>Mamestra brassicae</w:t>
            </w:r>
            <w:r w:rsidRPr="00022D64">
              <w:t xml:space="preserve"> (Linnaeus, 1758)</w:t>
            </w:r>
          </w:p>
          <w:p w14:paraId="498F7547" w14:textId="77777777" w:rsidR="002D1731" w:rsidRPr="00022D64" w:rsidRDefault="002D1731" w:rsidP="00923206">
            <w:pPr>
              <w:pStyle w:val="TableText"/>
            </w:pPr>
            <w:r w:rsidRPr="00022D64">
              <w:t>[Noctuidae]</w:t>
            </w:r>
          </w:p>
          <w:p w14:paraId="1F93083A" w14:textId="77777777" w:rsidR="002D1731" w:rsidRPr="00022D64" w:rsidRDefault="002D1731" w:rsidP="00923206">
            <w:pPr>
              <w:pStyle w:val="TableText"/>
            </w:pPr>
            <w:r w:rsidRPr="00022D64">
              <w:t>Cabbage moth</w:t>
            </w:r>
          </w:p>
        </w:tc>
        <w:tc>
          <w:tcPr>
            <w:tcW w:w="708" w:type="pct"/>
            <w:gridSpan w:val="2"/>
            <w:shd w:val="clear" w:color="auto" w:fill="auto"/>
          </w:tcPr>
          <w:p w14:paraId="66AF4DF8" w14:textId="13951DB6"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rPr>
                <w:lang w:val="pt-BR"/>
              </w:rPr>
              <w:fldChar w:fldCharType="separate"/>
            </w:r>
            <w:r w:rsidR="002A7FA6" w:rsidRPr="00022D64">
              <w:rPr>
                <w:noProof/>
                <w:lang w:val="pt-BR"/>
              </w:rPr>
              <w:t>(</w:t>
            </w:r>
            <w:hyperlink w:anchor="_ENREF_280" w:tooltip="MAFF, 2016 #28967" w:history="1">
              <w:r w:rsidR="00204D32" w:rsidRPr="00022D64">
                <w:rPr>
                  <w:noProof/>
                  <w:lang w:val="pt-BR"/>
                </w:rPr>
                <w:t>MAFF 2016</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6E4F0612" w14:textId="77777777" w:rsidR="002D1731" w:rsidRPr="00022D64" w:rsidRDefault="002D1731" w:rsidP="00923206">
            <w:pPr>
              <w:pStyle w:val="TableText"/>
            </w:pPr>
            <w:r w:rsidRPr="00022D64">
              <w:t>No records found</w:t>
            </w:r>
          </w:p>
        </w:tc>
        <w:tc>
          <w:tcPr>
            <w:tcW w:w="964" w:type="pct"/>
            <w:shd w:val="clear" w:color="auto" w:fill="auto"/>
          </w:tcPr>
          <w:p w14:paraId="181DE36E" w14:textId="4B3A09D8" w:rsidR="008D0BF1" w:rsidRPr="00022D64" w:rsidRDefault="002D1731" w:rsidP="00565872">
            <w:pPr>
              <w:pStyle w:val="TableText"/>
            </w:pPr>
            <w:r w:rsidRPr="00022D64">
              <w:t xml:space="preserve">No. </w:t>
            </w:r>
            <w:r w:rsidR="002A7B23" w:rsidRPr="00022D64">
              <w:t xml:space="preserve">Within Japan’s technical market access submission MAFF has listed </w:t>
            </w:r>
            <w:r w:rsidR="00362159" w:rsidRPr="00022D64">
              <w:rPr>
                <w:i/>
              </w:rPr>
              <w:t>Mamestra brassicae</w:t>
            </w:r>
            <w:r w:rsidR="00362159" w:rsidRPr="00022D64">
              <w:t xml:space="preserve"> </w:t>
            </w:r>
            <w:r w:rsidR="002A7B23" w:rsidRPr="00022D64">
              <w:rPr>
                <w:lang w:val="pt-BR"/>
              </w:rPr>
              <w:t>as a pest of strawberries in Japan</w:t>
            </w:r>
            <w:r w:rsidR="002A7B23" w:rsidRPr="00022D64">
              <w:t xml:space="preserve">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002A7B23" w:rsidRPr="00022D64">
              <w:t>.</w:t>
            </w:r>
            <w:r w:rsidR="00422BB2" w:rsidRPr="00022D64">
              <w:t xml:space="preserve"> </w:t>
            </w:r>
            <w:r w:rsidRPr="00022D64">
              <w:t xml:space="preserve">Early instar </w:t>
            </w:r>
            <w:r w:rsidRPr="00022D64">
              <w:rPr>
                <w:i/>
              </w:rPr>
              <w:t>Mamestra brassicae</w:t>
            </w:r>
            <w:r w:rsidRPr="00022D64">
              <w:t xml:space="preserve"> larvae feed on foliage. Later instars may bore into fruits but damage is obvious due to size of hole and frass left near the entry. The la</w:t>
            </w:r>
            <w:r w:rsidR="00E75689" w:rsidRPr="00022D64">
              <w:t>rvae grow up to 50 </w:t>
            </w:r>
            <w:r w:rsidRPr="00022D64">
              <w:t xml:space="preserve">millimetres in length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C20801" w:rsidRPr="00022D64">
              <w:t xml:space="preserve">. </w:t>
            </w:r>
          </w:p>
          <w:p w14:paraId="68A8DEB7" w14:textId="4DAAB5A6" w:rsidR="002D1731" w:rsidRPr="00022D64" w:rsidRDefault="002D1731" w:rsidP="00565872">
            <w:pPr>
              <w:pStyle w:val="TableText"/>
            </w:pPr>
            <w:r w:rsidRPr="00022D64">
              <w:t>Damaged fruit would be noticed and unlikely to be picked during harvest.</w:t>
            </w:r>
          </w:p>
        </w:tc>
        <w:tc>
          <w:tcPr>
            <w:tcW w:w="759" w:type="pct"/>
            <w:shd w:val="clear" w:color="auto" w:fill="auto"/>
          </w:tcPr>
          <w:p w14:paraId="31750E30" w14:textId="77777777" w:rsidR="002D1731" w:rsidRPr="00022D64" w:rsidRDefault="002D1731" w:rsidP="00923206">
            <w:pPr>
              <w:pStyle w:val="TableText"/>
            </w:pPr>
            <w:r w:rsidRPr="00022D64">
              <w:t>Assessment not required</w:t>
            </w:r>
          </w:p>
        </w:tc>
        <w:tc>
          <w:tcPr>
            <w:tcW w:w="607" w:type="pct"/>
            <w:shd w:val="clear" w:color="auto" w:fill="auto"/>
          </w:tcPr>
          <w:p w14:paraId="72AE1D01" w14:textId="77777777" w:rsidR="002D1731" w:rsidRPr="00022D64" w:rsidRDefault="002D1731" w:rsidP="00923206">
            <w:pPr>
              <w:pStyle w:val="TableText"/>
            </w:pPr>
            <w:r w:rsidRPr="00022D64">
              <w:t>Assessment not required</w:t>
            </w:r>
          </w:p>
        </w:tc>
        <w:tc>
          <w:tcPr>
            <w:tcW w:w="445" w:type="pct"/>
            <w:gridSpan w:val="2"/>
            <w:shd w:val="clear" w:color="auto" w:fill="auto"/>
          </w:tcPr>
          <w:p w14:paraId="1C9B99D7" w14:textId="77777777" w:rsidR="002D1731" w:rsidRPr="00022D64" w:rsidRDefault="002D1731" w:rsidP="00923206">
            <w:pPr>
              <w:pStyle w:val="TableText"/>
            </w:pPr>
            <w:r w:rsidRPr="00022D64">
              <w:t>No</w:t>
            </w:r>
          </w:p>
        </w:tc>
      </w:tr>
      <w:tr w:rsidR="002D1731" w:rsidRPr="00022D64" w14:paraId="0A76EFB8" w14:textId="77777777" w:rsidTr="00B5588C">
        <w:trPr>
          <w:cantSplit/>
        </w:trPr>
        <w:tc>
          <w:tcPr>
            <w:tcW w:w="805" w:type="pct"/>
            <w:gridSpan w:val="2"/>
            <w:shd w:val="clear" w:color="auto" w:fill="auto"/>
          </w:tcPr>
          <w:p w14:paraId="231D5E4D" w14:textId="77777777" w:rsidR="002D1731" w:rsidRPr="00022D64" w:rsidRDefault="002D1731" w:rsidP="00923206">
            <w:pPr>
              <w:pStyle w:val="TableText"/>
              <w:rPr>
                <w:lang w:val="pt-BR"/>
              </w:rPr>
            </w:pPr>
            <w:r w:rsidRPr="00022D64">
              <w:rPr>
                <w:i/>
                <w:lang w:val="pt-BR"/>
              </w:rPr>
              <w:t>Pandemis heparana</w:t>
            </w:r>
            <w:r w:rsidRPr="00022D64">
              <w:rPr>
                <w:lang w:val="pt-BR"/>
              </w:rPr>
              <w:t xml:space="preserve"> (Denis &amp; Schiffermüller, 1775)</w:t>
            </w:r>
          </w:p>
          <w:p w14:paraId="38B78085" w14:textId="77777777" w:rsidR="002D1731" w:rsidRPr="00022D64" w:rsidRDefault="002D1731" w:rsidP="00923206">
            <w:pPr>
              <w:pStyle w:val="TableText"/>
              <w:rPr>
                <w:lang w:val="pt-BR"/>
              </w:rPr>
            </w:pPr>
            <w:r w:rsidRPr="00022D64">
              <w:rPr>
                <w:lang w:val="pt-BR"/>
              </w:rPr>
              <w:t>[Tortricidae]</w:t>
            </w:r>
          </w:p>
          <w:p w14:paraId="72CA5245" w14:textId="77777777" w:rsidR="002D1731" w:rsidRPr="00022D64" w:rsidRDefault="002D1731" w:rsidP="00923206">
            <w:pPr>
              <w:pStyle w:val="TableText"/>
            </w:pPr>
            <w:r w:rsidRPr="00022D64">
              <w:rPr>
                <w:lang w:val="pt-BR"/>
              </w:rPr>
              <w:t>Apple brown tortrix / dark fruit-tree tortrix</w:t>
            </w:r>
          </w:p>
        </w:tc>
        <w:tc>
          <w:tcPr>
            <w:tcW w:w="708" w:type="pct"/>
            <w:gridSpan w:val="2"/>
            <w:shd w:val="clear" w:color="auto" w:fill="auto"/>
          </w:tcPr>
          <w:p w14:paraId="56C306BE" w14:textId="6FB16C69"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12E69399" w14:textId="77777777" w:rsidR="002D1731" w:rsidRPr="00022D64" w:rsidRDefault="002D1731" w:rsidP="00923206">
            <w:pPr>
              <w:pStyle w:val="TableText"/>
            </w:pPr>
            <w:r w:rsidRPr="00022D64">
              <w:t>No records found</w:t>
            </w:r>
          </w:p>
        </w:tc>
        <w:tc>
          <w:tcPr>
            <w:tcW w:w="964" w:type="pct"/>
            <w:shd w:val="clear" w:color="auto" w:fill="auto"/>
          </w:tcPr>
          <w:p w14:paraId="29076E1C" w14:textId="17703E3C" w:rsidR="008D0BF1" w:rsidRPr="00022D64" w:rsidRDefault="002D1731" w:rsidP="00565872">
            <w:pPr>
              <w:pStyle w:val="TableText"/>
            </w:pPr>
            <w:r w:rsidRPr="00022D64">
              <w:t xml:space="preserve">No. </w:t>
            </w:r>
            <w:r w:rsidR="002A7B23" w:rsidRPr="00022D64">
              <w:t xml:space="preserve">Within Japan’s technical market access submission MAFF has listed </w:t>
            </w:r>
            <w:r w:rsidR="00362159" w:rsidRPr="00022D64">
              <w:rPr>
                <w:i/>
                <w:lang w:val="pt-BR"/>
              </w:rPr>
              <w:t>Pandemis heparana</w:t>
            </w:r>
            <w:r w:rsidR="00362159" w:rsidRPr="00022D64">
              <w:rPr>
                <w:lang w:val="pt-BR"/>
              </w:rPr>
              <w:t xml:space="preserve"> </w:t>
            </w:r>
            <w:r w:rsidR="002A7B23" w:rsidRPr="00022D64">
              <w:rPr>
                <w:lang w:val="pt-BR"/>
              </w:rPr>
              <w:t>as a pest of strawberries in Japan</w:t>
            </w:r>
            <w:r w:rsidR="002A7B23" w:rsidRPr="00022D64">
              <w:t xml:space="preserve">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002A7B23" w:rsidRPr="00022D64">
              <w:t>.</w:t>
            </w:r>
            <w:r w:rsidR="00422BB2" w:rsidRPr="00022D64">
              <w:t xml:space="preserve"> </w:t>
            </w:r>
            <w:r w:rsidRPr="00022D64">
              <w:t xml:space="preserve">Eggs are laid on the surface of leaves and larvae feed on flowers, fruitlets, young shoots and leaves. Larvae may graze on the surface of ripening fruit of a variety of plants </w:t>
            </w:r>
            <w:r w:rsidR="002A7FA6" w:rsidRPr="00022D64">
              <w:fldChar w:fldCharType="begin">
                <w:fldData xml:space="preserve">PEVuZE5vdGU+PENpdGU+PEF1dGhvcj5BbGZvcmQ8L0F1dGhvcj48WWVhcj4yMDA3PC9ZZWFyPjxS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</w:fldData>
              </w:fldChar>
            </w:r>
            <w:r w:rsidR="002A7FA6" w:rsidRPr="00022D64">
              <w:instrText xml:space="preserve"> ADDIN EN.CITE </w:instrText>
            </w:r>
            <w:r w:rsidR="002A7FA6" w:rsidRPr="00022D64">
              <w:fldChar w:fldCharType="begin">
                <w:fldData xml:space="preserve">PEVuZE5vdGU+PENpdGU+PEF1dGhvcj5BbGZvcmQ8L0F1dGhvcj48WWVhcj4yMDA3PC9ZZWFyPjxS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 xml:space="preserve">; </w:t>
            </w:r>
            <w:hyperlink w:anchor="_ENREF_183" w:tooltip="Hill, 1987 #11007" w:history="1">
              <w:r w:rsidR="00204D32" w:rsidRPr="00022D64">
                <w:rPr>
                  <w:noProof/>
                </w:rPr>
                <w:t>Hill 1987</w:t>
              </w:r>
            </w:hyperlink>
            <w:r w:rsidR="002A7FA6" w:rsidRPr="00022D64">
              <w:rPr>
                <w:noProof/>
              </w:rPr>
              <w:t xml:space="preserve">; </w:t>
            </w:r>
            <w:hyperlink w:anchor="_ENREF_298" w:tooltip="Meijerman, 2000 #24801" w:history="1">
              <w:r w:rsidR="00204D32" w:rsidRPr="00022D64">
                <w:rPr>
                  <w:noProof/>
                </w:rPr>
                <w:t>Meijerman &amp; Ulenberg 2000</w:t>
              </w:r>
            </w:hyperlink>
            <w:r w:rsidR="002A7FA6" w:rsidRPr="00022D64">
              <w:rPr>
                <w:noProof/>
              </w:rPr>
              <w:t xml:space="preserve">; </w:t>
            </w:r>
            <w:hyperlink w:anchor="_ENREF_492" w:tooltip="Yasuda, 1972 #23804" w:history="1">
              <w:r w:rsidR="00204D32" w:rsidRPr="00022D64">
                <w:rPr>
                  <w:noProof/>
                </w:rPr>
                <w:t>Yasuda 1972</w:t>
              </w:r>
            </w:hyperlink>
            <w:r w:rsidR="002A7FA6" w:rsidRPr="00022D64">
              <w:rPr>
                <w:noProof/>
              </w:rPr>
              <w:t>)</w:t>
            </w:r>
            <w:r w:rsidR="002A7FA6" w:rsidRPr="00022D64">
              <w:fldChar w:fldCharType="end"/>
            </w:r>
            <w:r w:rsidRPr="00022D64">
              <w:t xml:space="preserve">. </w:t>
            </w:r>
          </w:p>
          <w:p w14:paraId="32B90FA0" w14:textId="1D17E29E" w:rsidR="002D1731" w:rsidRPr="00022D64" w:rsidRDefault="002D1731" w:rsidP="00565872">
            <w:pPr>
              <w:pStyle w:val="TableText"/>
            </w:pPr>
            <w:r w:rsidRPr="00022D64">
              <w:t>Damaged fruit would be noticed and unlikely to be picked during harvest.</w:t>
            </w:r>
          </w:p>
        </w:tc>
        <w:tc>
          <w:tcPr>
            <w:tcW w:w="759" w:type="pct"/>
            <w:shd w:val="clear" w:color="auto" w:fill="auto"/>
          </w:tcPr>
          <w:p w14:paraId="00994C10" w14:textId="77777777" w:rsidR="002D1731" w:rsidRPr="00022D64" w:rsidRDefault="002D1731" w:rsidP="00923206">
            <w:pPr>
              <w:pStyle w:val="TableText"/>
            </w:pPr>
            <w:r w:rsidRPr="00022D64">
              <w:t>Assessment not required</w:t>
            </w:r>
          </w:p>
        </w:tc>
        <w:tc>
          <w:tcPr>
            <w:tcW w:w="607" w:type="pct"/>
            <w:shd w:val="clear" w:color="auto" w:fill="auto"/>
          </w:tcPr>
          <w:p w14:paraId="1407BA9C" w14:textId="77777777" w:rsidR="002D1731" w:rsidRPr="00022D64" w:rsidRDefault="002D1731" w:rsidP="00923206">
            <w:pPr>
              <w:pStyle w:val="TableText"/>
            </w:pPr>
            <w:r w:rsidRPr="00022D64">
              <w:t>Assessment not required</w:t>
            </w:r>
          </w:p>
        </w:tc>
        <w:tc>
          <w:tcPr>
            <w:tcW w:w="445" w:type="pct"/>
            <w:gridSpan w:val="2"/>
            <w:shd w:val="clear" w:color="auto" w:fill="auto"/>
          </w:tcPr>
          <w:p w14:paraId="078EC061" w14:textId="77777777" w:rsidR="002D1731" w:rsidRPr="00022D64" w:rsidRDefault="002D1731" w:rsidP="00923206">
            <w:pPr>
              <w:pStyle w:val="TableText"/>
            </w:pPr>
            <w:r w:rsidRPr="00022D64">
              <w:t>No</w:t>
            </w:r>
          </w:p>
        </w:tc>
      </w:tr>
      <w:tr w:rsidR="002D1731" w:rsidRPr="00022D64" w14:paraId="2338347C" w14:textId="77777777" w:rsidTr="00B5588C">
        <w:trPr>
          <w:cantSplit/>
        </w:trPr>
        <w:tc>
          <w:tcPr>
            <w:tcW w:w="805" w:type="pct"/>
            <w:gridSpan w:val="2"/>
            <w:shd w:val="clear" w:color="auto" w:fill="auto"/>
          </w:tcPr>
          <w:p w14:paraId="0FD71098" w14:textId="77777777" w:rsidR="002D1731" w:rsidRPr="00022D64" w:rsidRDefault="002D1731" w:rsidP="00923206">
            <w:pPr>
              <w:pStyle w:val="TableText"/>
            </w:pPr>
            <w:r w:rsidRPr="00022D64">
              <w:rPr>
                <w:i/>
              </w:rPr>
              <w:lastRenderedPageBreak/>
              <w:t>Peridroma saucia</w:t>
            </w:r>
            <w:r w:rsidRPr="00022D64">
              <w:t xml:space="preserve"> (Hubner, 1808)</w:t>
            </w:r>
          </w:p>
          <w:p w14:paraId="48A44F87" w14:textId="77777777" w:rsidR="002D1731" w:rsidRPr="00022D64" w:rsidRDefault="002D1731" w:rsidP="00923206">
            <w:pPr>
              <w:pStyle w:val="TableText"/>
            </w:pPr>
            <w:r w:rsidRPr="00022D64">
              <w:t>[Noctuidae]</w:t>
            </w:r>
          </w:p>
          <w:p w14:paraId="628BC7FE" w14:textId="77777777" w:rsidR="002D1731" w:rsidRPr="00022D64" w:rsidRDefault="002D1731" w:rsidP="00923206">
            <w:pPr>
              <w:pStyle w:val="TableText"/>
            </w:pPr>
            <w:r w:rsidRPr="00022D64">
              <w:t>Black variegated cutworm</w:t>
            </w:r>
          </w:p>
        </w:tc>
        <w:tc>
          <w:tcPr>
            <w:tcW w:w="708" w:type="pct"/>
            <w:gridSpan w:val="2"/>
            <w:shd w:val="clear" w:color="auto" w:fill="auto"/>
          </w:tcPr>
          <w:p w14:paraId="27844A9E" w14:textId="09A8F0EA"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C20801" w:rsidRPr="00022D64">
              <w:t>.</w:t>
            </w:r>
          </w:p>
        </w:tc>
        <w:tc>
          <w:tcPr>
            <w:tcW w:w="713" w:type="pct"/>
            <w:gridSpan w:val="2"/>
            <w:shd w:val="clear" w:color="auto" w:fill="auto"/>
          </w:tcPr>
          <w:p w14:paraId="192F6618" w14:textId="77777777" w:rsidR="002D1731" w:rsidRPr="00022D64" w:rsidRDefault="002D1731" w:rsidP="00923206">
            <w:pPr>
              <w:pStyle w:val="TableText"/>
            </w:pPr>
            <w:r w:rsidRPr="00022D64">
              <w:t>No records found</w:t>
            </w:r>
          </w:p>
        </w:tc>
        <w:tc>
          <w:tcPr>
            <w:tcW w:w="964" w:type="pct"/>
            <w:shd w:val="clear" w:color="auto" w:fill="auto"/>
          </w:tcPr>
          <w:p w14:paraId="385D94F3" w14:textId="49630B73" w:rsidR="008D0BF1" w:rsidRPr="00022D64" w:rsidRDefault="002D1731" w:rsidP="00565872">
            <w:pPr>
              <w:pStyle w:val="TableText"/>
            </w:pPr>
            <w:r w:rsidRPr="00022D64">
              <w:t xml:space="preserve">No. Reported on strawberry in Chile </w:t>
            </w:r>
            <w:r w:rsidR="002A7FA6" w:rsidRPr="00022D64">
              <w:fldChar w:fldCharType="begin"/>
            </w:r>
            <w:r w:rsidR="002A7FA6" w:rsidRPr="00022D64">
              <w:instrText xml:space="preserve"> ADDIN EN.CITE &lt;EndNote&gt;&lt;Cite&gt;&lt;Author&gt;Klein Koch&lt;/Author&gt;&lt;Year&gt;2000&lt;/Year&gt;&lt;RecNum&gt;14420&lt;/RecNum&gt;&lt;DisplayText&gt;(Klein Koch &amp;amp; Waterhouse 2000)&lt;/DisplayText&gt;&lt;record&gt;&lt;rec-number&gt;14420&lt;/rec-number&gt;&lt;foreign-keys&gt;&lt;key app="EN" db-id="pxwxw0er9zv2fxezxdk5tt5utz5p5vtrwdv0" timestamp="1451972691"&gt;14420&lt;/key&gt;&lt;/foreign-keys&gt;&lt;ref-type name="Reports"&gt;27&lt;/ref-type&gt;&lt;contributors&gt;&lt;authors&gt;&lt;author&gt;Klein Koch,C.&lt;/author&gt;&lt;author&gt;Waterhouse,D.F.&lt;/author&gt;&lt;/authors&gt;&lt;/contributors&gt;&lt;titles&gt;&lt;title&gt;The distribution and importance of arthropods associated with agriculture and forestry in Chile&lt;/title&gt;&lt;/titles&gt;&lt;pages&gt;1-234&lt;/pages&gt;&lt;number&gt;ACIAR monograph no. 68&lt;/number&gt;&lt;keywords&gt;&lt;keyword&gt;Agricultura&lt;/keyword&gt;&lt;keyword&gt;Agriculture&lt;/keyword&gt;&lt;keyword&gt;Arthropods&lt;/keyword&gt;&lt;keyword&gt;associated&lt;/keyword&gt;&lt;keyword&gt;Chile&lt;/keyword&gt;&lt;keyword&gt;Distribution&lt;/keyword&gt;&lt;keyword&gt;Forestry&lt;/keyword&gt;&lt;keyword&gt;Importance&lt;/keyword&gt;&lt;/keywords&gt;&lt;dates&gt;&lt;year&gt;2000&lt;/year&gt;&lt;/dates&gt;&lt;pub-location&gt;Canberra&lt;/pub-location&gt;&lt;publisher&gt;&lt;style face="normal" font="OceanSansMM-403-72-" size="100%"&gt;Australian Centre for International Agricultural Research&lt;/style&gt;&lt;/publisher&gt;&lt;orig-pub&gt;&lt;style face="underline" font="default" size="100%"&gt;J:\E Library\Plant Catalogue\K&lt;/style&gt;&lt;/orig-pub&gt;&lt;label&gt;78534&lt;/label&gt;&lt;urls&gt;&lt;/urls&gt;&lt;custom1&gt;Mexican avocados jc&lt;/custom1&gt;&lt;/record&gt;&lt;/Cite&gt;&lt;/EndNote&gt;</w:instrText>
            </w:r>
            <w:r w:rsidR="002A7FA6" w:rsidRPr="00022D64">
              <w:fldChar w:fldCharType="separate"/>
            </w:r>
            <w:r w:rsidR="002A7FA6" w:rsidRPr="00022D64">
              <w:rPr>
                <w:noProof/>
              </w:rPr>
              <w:t>(</w:t>
            </w:r>
            <w:hyperlink w:anchor="_ENREF_248" w:tooltip="Klein Koch, 2000 #14420" w:history="1">
              <w:r w:rsidR="00204D32" w:rsidRPr="00022D64">
                <w:rPr>
                  <w:noProof/>
                </w:rPr>
                <w:t>Klein Koch &amp; Waterhouse 2000</w:t>
              </w:r>
            </w:hyperlink>
            <w:r w:rsidR="002A7FA6" w:rsidRPr="00022D64">
              <w:rPr>
                <w:noProof/>
              </w:rPr>
              <w:t>)</w:t>
            </w:r>
            <w:r w:rsidR="002A7FA6" w:rsidRPr="00022D64">
              <w:fldChar w:fldCharType="end"/>
            </w:r>
            <w:r w:rsidRPr="00022D64">
              <w:t xml:space="preserve">. Adult females oviposit on the ground or on the leaves of weeds. Upon hatching, larvae feed on the leaves of hosts and fully grown larvae overwinter in the soil </w:t>
            </w:r>
            <w:r w:rsidR="002A7FA6" w:rsidRPr="00022D64">
              <w:fldChar w:fldCharType="begin"/>
            </w:r>
            <w:r w:rsidR="002A7FA6" w:rsidRPr="00022D64">
              <w:instrText xml:space="preserve"> ADDIN EN.CITE &lt;EndNote&gt;&lt;Cite&gt;&lt;Author&gt;Kuang&lt;/Author&gt;&lt;Year&gt;1985&lt;/Year&gt;&lt;RecNum&gt;7127&lt;/RecNum&gt;&lt;DisplayText&gt;(Kuang 1985)&lt;/DisplayText&gt;&lt;record&gt;&lt;rec-number&gt;7127&lt;/rec-number&gt;&lt;foreign-keys&gt;&lt;key app="EN" db-id="pxwxw0er9zv2fxezxdk5tt5utz5p5vtrwdv0" timestamp="1451972538"&gt;7127&lt;/key&gt;&lt;/foreign-keys&gt;&lt;ref-type name="Journal Articles"&gt;17&lt;/ref-type&gt;&lt;contributors&gt;&lt;authors&gt;&lt;author&gt;Kuang,C.&lt;/author&gt;&lt;/authors&gt;&lt;/contributors&gt;&lt;titles&gt;&lt;title&gt;&lt;style face="normal" font="default" size="100%"&gt;Studies on the biology and control of &lt;/style&gt;&lt;style face="italic" font="default" size="100%"&gt;Peridroma saucia&lt;/style&gt;&lt;style face="normal" font="default" size="100%"&gt; Hubner&lt;/style&gt;&lt;/title&gt;&lt;secondary-title&gt;Insect Knowledge (Kunchong Zhishi)&lt;/secondary-title&gt;&lt;/titles&gt;&lt;periodical&gt;&lt;full-title&gt;Insect Knowledge (Kunchong Zhishi)&lt;/full-title&gt;&lt;/periodical&gt;&lt;pages&gt;61-64&lt;/pages&gt;&lt;volume&gt;22&lt;/volume&gt;&lt;number&gt;2&lt;/number&gt;&lt;keywords&gt;&lt;keyword&gt;Adult&lt;/keyword&gt;&lt;keyword&gt;Adults&lt;/keyword&gt;&lt;keyword&gt;Biology&lt;/keyword&gt;&lt;keyword&gt;Brassica&lt;/keyword&gt;&lt;keyword&gt;China&lt;/keyword&gt;&lt;keyword&gt;control&lt;/keyword&gt;&lt;keyword&gt;Controls&lt;/keyword&gt;&lt;keyword&gt;Copulation&lt;/keyword&gt;&lt;keyword&gt;Days&lt;/keyword&gt;&lt;keyword&gt;DDT&lt;/keyword&gt;&lt;keyword&gt;Eggs&lt;/keyword&gt;&lt;keyword&gt;Emergence&lt;/keyword&gt;&lt;keyword&gt;Female&lt;/keyword&gt;&lt;keyword&gt;Females&lt;/keyword&gt;&lt;keyword&gt;Generations&lt;/keyword&gt;&lt;keyword&gt;Larvae&lt;/keyword&gt;&lt;keyword&gt;Leaves&lt;/keyword&gt;&lt;keyword&gt;Maize&lt;/keyword&gt;&lt;keyword&gt;Males&lt;/keyword&gt;&lt;keyword&gt;Overwintering&lt;/keyword&gt;&lt;keyword&gt;Peridroma&lt;/keyword&gt;&lt;keyword&gt;Peridroma saucia&lt;/keyword&gt;&lt;keyword&gt;pest&lt;/keyword&gt;&lt;keyword&gt;Sorghum&lt;/keyword&gt;&lt;keyword&gt;Studies&lt;/keyword&gt;&lt;keyword&gt;Weeds&lt;/keyword&gt;&lt;keyword&gt;Wheat&lt;/keyword&gt;&lt;/keywords&gt;&lt;dates&gt;&lt;year&gt;1985&lt;/year&gt;&lt;/dates&gt;&lt;orig-pub&gt;&lt;style face="underline" font="default" size="100%"&gt;J:\E Library\Plant Catalogue\K&lt;/style&gt;&lt;/orig-pub&gt;&lt;label&gt;70747&lt;/label&gt;&lt;urls&gt;&lt;/urls&gt;&lt;custom1&gt;China table grapes sp&lt;/custom1&gt;&lt;language&gt;Chinese&lt;/language&gt;&lt;/record&gt;&lt;/Cite&gt;&lt;/EndNote&gt;</w:instrText>
            </w:r>
            <w:r w:rsidR="002A7FA6" w:rsidRPr="00022D64">
              <w:fldChar w:fldCharType="separate"/>
            </w:r>
            <w:r w:rsidR="002A7FA6" w:rsidRPr="00022D64">
              <w:rPr>
                <w:noProof/>
              </w:rPr>
              <w:t>(</w:t>
            </w:r>
            <w:hyperlink w:anchor="_ENREF_255" w:tooltip="Kuang, 1985 #7127" w:history="1">
              <w:r w:rsidR="00204D32" w:rsidRPr="00022D64">
                <w:rPr>
                  <w:noProof/>
                </w:rPr>
                <w:t>Kuang 1985</w:t>
              </w:r>
            </w:hyperlink>
            <w:r w:rsidR="002A7FA6" w:rsidRPr="00022D64">
              <w:rPr>
                <w:noProof/>
              </w:rPr>
              <w:t>)</w:t>
            </w:r>
            <w:r w:rsidR="002A7FA6" w:rsidRPr="00022D64">
              <w:fldChar w:fldCharType="end"/>
            </w:r>
            <w:r w:rsidRPr="00022D64">
              <w:t xml:space="preserve">. </w:t>
            </w:r>
          </w:p>
          <w:p w14:paraId="4A6C6043" w14:textId="7E369BCA" w:rsidR="002D1731" w:rsidRPr="00022D64" w:rsidRDefault="002D1731" w:rsidP="00565872">
            <w:pPr>
              <w:pStyle w:val="TableText"/>
            </w:pPr>
            <w:r w:rsidRPr="00022D64">
              <w:t>No records of association with s</w:t>
            </w:r>
            <w:r w:rsidR="00BD3CFB" w:rsidRPr="00022D64">
              <w:t>trawberry fruit have been found</w:t>
            </w:r>
            <w:r w:rsidR="00734410"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3AB5D75C" w14:textId="77777777" w:rsidR="002D1731" w:rsidRPr="00022D64" w:rsidRDefault="002D1731" w:rsidP="00923206">
            <w:pPr>
              <w:pStyle w:val="TableText"/>
            </w:pPr>
            <w:r w:rsidRPr="00022D64">
              <w:t>Assessment not required</w:t>
            </w:r>
          </w:p>
        </w:tc>
        <w:tc>
          <w:tcPr>
            <w:tcW w:w="607" w:type="pct"/>
            <w:shd w:val="clear" w:color="auto" w:fill="auto"/>
          </w:tcPr>
          <w:p w14:paraId="6D13C946" w14:textId="77777777" w:rsidR="002D1731" w:rsidRPr="00022D64" w:rsidRDefault="002D1731" w:rsidP="00923206">
            <w:pPr>
              <w:pStyle w:val="TableText"/>
            </w:pPr>
            <w:r w:rsidRPr="00022D64">
              <w:t>Assessment not required</w:t>
            </w:r>
          </w:p>
        </w:tc>
        <w:tc>
          <w:tcPr>
            <w:tcW w:w="445" w:type="pct"/>
            <w:gridSpan w:val="2"/>
            <w:shd w:val="clear" w:color="auto" w:fill="auto"/>
          </w:tcPr>
          <w:p w14:paraId="2B1D6F01" w14:textId="77777777" w:rsidR="002D1731" w:rsidRPr="00022D64" w:rsidRDefault="002D1731" w:rsidP="00923206">
            <w:pPr>
              <w:pStyle w:val="TableText"/>
            </w:pPr>
            <w:r w:rsidRPr="00022D64">
              <w:t>No</w:t>
            </w:r>
          </w:p>
        </w:tc>
      </w:tr>
      <w:tr w:rsidR="002D1731" w:rsidRPr="00022D64" w14:paraId="723C5A25" w14:textId="77777777" w:rsidTr="00B5588C">
        <w:trPr>
          <w:cantSplit/>
        </w:trPr>
        <w:tc>
          <w:tcPr>
            <w:tcW w:w="805" w:type="pct"/>
            <w:gridSpan w:val="2"/>
            <w:shd w:val="clear" w:color="auto" w:fill="auto"/>
          </w:tcPr>
          <w:p w14:paraId="3E423896" w14:textId="77777777" w:rsidR="002D1731" w:rsidRPr="00022D64" w:rsidRDefault="002D1731" w:rsidP="00923206">
            <w:pPr>
              <w:pStyle w:val="TableText"/>
              <w:rPr>
                <w:lang w:val="pt-BR"/>
              </w:rPr>
            </w:pPr>
            <w:r w:rsidRPr="00022D64">
              <w:rPr>
                <w:i/>
                <w:lang w:val="pt-BR"/>
              </w:rPr>
              <w:t>Sparganothis pilleriana</w:t>
            </w:r>
            <w:r w:rsidRPr="00022D64">
              <w:rPr>
                <w:lang w:val="pt-BR"/>
              </w:rPr>
              <w:t xml:space="preserve"> (Denis &amp; Schiffermuller, 1775)</w:t>
            </w:r>
          </w:p>
          <w:p w14:paraId="0D81AD89" w14:textId="77777777" w:rsidR="002D1731" w:rsidRPr="00022D64" w:rsidRDefault="002D1731" w:rsidP="00923206">
            <w:pPr>
              <w:pStyle w:val="TableText"/>
            </w:pPr>
            <w:r w:rsidRPr="00022D64">
              <w:rPr>
                <w:lang w:val="pt-BR"/>
              </w:rPr>
              <w:t>[Tortricidae]</w:t>
            </w:r>
          </w:p>
        </w:tc>
        <w:tc>
          <w:tcPr>
            <w:tcW w:w="708" w:type="pct"/>
            <w:gridSpan w:val="2"/>
            <w:shd w:val="clear" w:color="auto" w:fill="auto"/>
          </w:tcPr>
          <w:p w14:paraId="42EB087B" w14:textId="5483BFF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4DB13ADD" w14:textId="77777777" w:rsidR="002D1731" w:rsidRPr="00022D64" w:rsidRDefault="002D1731" w:rsidP="00923206">
            <w:pPr>
              <w:pStyle w:val="TableText"/>
            </w:pPr>
            <w:r w:rsidRPr="00022D64">
              <w:t>No records found</w:t>
            </w:r>
          </w:p>
        </w:tc>
        <w:tc>
          <w:tcPr>
            <w:tcW w:w="964" w:type="pct"/>
            <w:shd w:val="clear" w:color="auto" w:fill="auto"/>
          </w:tcPr>
          <w:p w14:paraId="232C0482" w14:textId="5F767505" w:rsidR="002D1731" w:rsidRPr="00022D64" w:rsidRDefault="002D1731" w:rsidP="00204D32">
            <w:pPr>
              <w:pStyle w:val="TableText"/>
            </w:pPr>
            <w:r w:rsidRPr="00022D64">
              <w:t>No. On strawberry</w:t>
            </w:r>
            <w:r w:rsidR="00BD3CFB" w:rsidRPr="00022D64">
              <w:t>,</w:t>
            </w:r>
            <w:r w:rsidRPr="00022D64">
              <w:t xml:space="preserve"> eggs are laid on leaves close to soil; larvae feed on shoot tips, leaves, inflorescences and fruit and cause reduction of fruiting </w:t>
            </w:r>
            <w:r w:rsidR="002A7FA6" w:rsidRPr="00022D64">
              <w:fldChar w:fldCharType="begin">
                <w:fldData xml:space="preserve">PEVuZE5vdGU+PENpdGU+PEF1dGhvcj5QeWtob3ZhPC9BdXRob3I+PFllYXI+MTk2ODwvWWVhcj48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</w:fldData>
              </w:fldChar>
            </w:r>
            <w:r w:rsidR="002A7FA6" w:rsidRPr="00022D64">
              <w:instrText xml:space="preserve"> ADDIN EN.CITE </w:instrText>
            </w:r>
            <w:r w:rsidR="002A7FA6" w:rsidRPr="00022D64">
              <w:fldChar w:fldCharType="begin">
                <w:fldData xml:space="preserve">PEVuZE5vdGU+PENpdGU+PEF1dGhvcj5QeWtob3ZhPC9BdXRob3I+PFllYXI+MTk2ODwvWWVhcj48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 xml:space="preserve">; </w:t>
            </w:r>
            <w:hyperlink w:anchor="_ENREF_374" w:tooltip="Pykhova, 1968 #10952" w:history="1">
              <w:r w:rsidR="00204D32" w:rsidRPr="00022D64">
                <w:rPr>
                  <w:noProof/>
                </w:rPr>
                <w:t>Pykhova 1968</w:t>
              </w:r>
            </w:hyperlink>
            <w:r w:rsidR="002A7FA6" w:rsidRPr="00022D64">
              <w:rPr>
                <w:noProof/>
              </w:rPr>
              <w:t xml:space="preserve">; </w:t>
            </w:r>
            <w:hyperlink w:anchor="_ENREF_394" w:tooltip="Schmidt-Tiedemann, 2001 #10978" w:history="1">
              <w:r w:rsidR="00204D32" w:rsidRPr="00022D64">
                <w:rPr>
                  <w:noProof/>
                </w:rPr>
                <w:t>Schmidt-Tiedemann et al. 2001</w:t>
              </w:r>
            </w:hyperlink>
            <w:r w:rsidR="002A7FA6" w:rsidRPr="00022D64">
              <w:rPr>
                <w:noProof/>
              </w:rPr>
              <w:t>)</w:t>
            </w:r>
            <w:r w:rsidR="002A7FA6" w:rsidRPr="00022D64">
              <w:fldChar w:fldCharType="end"/>
            </w:r>
            <w:r w:rsidRPr="00022D64">
              <w:t xml:space="preserve">. The main host is grape but other hosts include strawberry. </w:t>
            </w:r>
            <w:r w:rsidR="00E75689" w:rsidRPr="00022D64">
              <w:t>Larvae are up to 30 </w:t>
            </w:r>
            <w:r w:rsidR="00270C10" w:rsidRPr="00022D64">
              <w:t>millimetre</w:t>
            </w:r>
            <w:r w:rsidRPr="00022D64">
              <w:t xml:space="preserve">s long, form silken shelters and can damage fruitlets at any stage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Pr="00022D64">
              <w:t>. The size of larvae mean they would be easily detected during harvesting and processing.</w:t>
            </w:r>
          </w:p>
        </w:tc>
        <w:tc>
          <w:tcPr>
            <w:tcW w:w="759" w:type="pct"/>
            <w:shd w:val="clear" w:color="auto" w:fill="auto"/>
          </w:tcPr>
          <w:p w14:paraId="6AB5A8FE" w14:textId="77777777" w:rsidR="002D1731" w:rsidRPr="00022D64" w:rsidRDefault="002D1731" w:rsidP="00923206">
            <w:pPr>
              <w:pStyle w:val="TableText"/>
            </w:pPr>
            <w:r w:rsidRPr="00022D64">
              <w:t>Assessment not required</w:t>
            </w:r>
          </w:p>
        </w:tc>
        <w:tc>
          <w:tcPr>
            <w:tcW w:w="607" w:type="pct"/>
            <w:shd w:val="clear" w:color="auto" w:fill="auto"/>
          </w:tcPr>
          <w:p w14:paraId="56211A33" w14:textId="77777777" w:rsidR="002D1731" w:rsidRPr="00022D64" w:rsidRDefault="002D1731" w:rsidP="00923206">
            <w:pPr>
              <w:pStyle w:val="TableText"/>
            </w:pPr>
            <w:r w:rsidRPr="00022D64">
              <w:t>Assessment not required</w:t>
            </w:r>
          </w:p>
        </w:tc>
        <w:tc>
          <w:tcPr>
            <w:tcW w:w="445" w:type="pct"/>
            <w:gridSpan w:val="2"/>
            <w:shd w:val="clear" w:color="auto" w:fill="auto"/>
          </w:tcPr>
          <w:p w14:paraId="4EF6EF04" w14:textId="77777777" w:rsidR="002D1731" w:rsidRPr="00022D64" w:rsidRDefault="002D1731" w:rsidP="00923206">
            <w:pPr>
              <w:pStyle w:val="TableText"/>
            </w:pPr>
            <w:r w:rsidRPr="00022D64">
              <w:t>No</w:t>
            </w:r>
          </w:p>
        </w:tc>
      </w:tr>
      <w:tr w:rsidR="002D1731" w:rsidRPr="00022D64" w14:paraId="742438E4" w14:textId="77777777" w:rsidTr="00B5588C">
        <w:trPr>
          <w:cantSplit/>
        </w:trPr>
        <w:tc>
          <w:tcPr>
            <w:tcW w:w="805" w:type="pct"/>
            <w:gridSpan w:val="2"/>
            <w:shd w:val="clear" w:color="auto" w:fill="auto"/>
          </w:tcPr>
          <w:p w14:paraId="105B3AA6" w14:textId="77777777" w:rsidR="002D1731" w:rsidRPr="00022D64" w:rsidRDefault="002D1731" w:rsidP="00923206">
            <w:pPr>
              <w:pStyle w:val="TableText"/>
              <w:rPr>
                <w:lang w:val="pt-BR"/>
              </w:rPr>
            </w:pPr>
            <w:r w:rsidRPr="00022D64">
              <w:rPr>
                <w:i/>
                <w:lang w:val="pt-BR"/>
              </w:rPr>
              <w:lastRenderedPageBreak/>
              <w:t>Spodoptera exigua</w:t>
            </w:r>
            <w:r w:rsidRPr="00022D64">
              <w:rPr>
                <w:lang w:val="pt-BR"/>
              </w:rPr>
              <w:t xml:space="preserve"> (Hubner, 1808)</w:t>
            </w:r>
          </w:p>
          <w:p w14:paraId="16E5B9DD" w14:textId="77777777" w:rsidR="002D1731" w:rsidRPr="00022D64" w:rsidRDefault="002D1731" w:rsidP="00923206">
            <w:pPr>
              <w:pStyle w:val="TableText"/>
              <w:rPr>
                <w:lang w:val="pt-BR"/>
              </w:rPr>
            </w:pPr>
            <w:r w:rsidRPr="00022D64">
              <w:rPr>
                <w:lang w:val="pt-BR"/>
              </w:rPr>
              <w:t>[Noctuidae]</w:t>
            </w:r>
          </w:p>
          <w:p w14:paraId="061818AC" w14:textId="77777777" w:rsidR="002D1731" w:rsidRPr="00022D64" w:rsidRDefault="002D1731" w:rsidP="00923206">
            <w:pPr>
              <w:pStyle w:val="TableText"/>
            </w:pPr>
            <w:r w:rsidRPr="00022D64">
              <w:rPr>
                <w:lang w:val="pt-BR"/>
              </w:rPr>
              <w:t>Beet armyworm</w:t>
            </w:r>
          </w:p>
        </w:tc>
        <w:tc>
          <w:tcPr>
            <w:tcW w:w="708" w:type="pct"/>
            <w:gridSpan w:val="2"/>
            <w:shd w:val="clear" w:color="auto" w:fill="auto"/>
          </w:tcPr>
          <w:p w14:paraId="6577399A" w14:textId="78FAF54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29E9AED9" w14:textId="2606F9C4" w:rsidR="002D1731" w:rsidRPr="00022D64" w:rsidRDefault="002D1731" w:rsidP="00204D32">
            <w:pPr>
              <w:pStyle w:val="TableText"/>
            </w:pPr>
            <w:r w:rsidRPr="00022D64">
              <w:t xml:space="preserve">Yes. ACT, NSW, NT,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4E595E0" w14:textId="77777777" w:rsidR="002D1731" w:rsidRPr="00022D64" w:rsidRDefault="002D1731" w:rsidP="00923206">
            <w:pPr>
              <w:pStyle w:val="TableText"/>
            </w:pPr>
            <w:r w:rsidRPr="00022D64">
              <w:t>Assessment not required</w:t>
            </w:r>
          </w:p>
        </w:tc>
        <w:tc>
          <w:tcPr>
            <w:tcW w:w="759" w:type="pct"/>
            <w:shd w:val="clear" w:color="auto" w:fill="auto"/>
          </w:tcPr>
          <w:p w14:paraId="76B35A16" w14:textId="77777777" w:rsidR="002D1731" w:rsidRPr="00022D64" w:rsidRDefault="002D1731" w:rsidP="00923206">
            <w:pPr>
              <w:pStyle w:val="TableText"/>
            </w:pPr>
            <w:r w:rsidRPr="00022D64">
              <w:t>Assessment not required</w:t>
            </w:r>
          </w:p>
        </w:tc>
        <w:tc>
          <w:tcPr>
            <w:tcW w:w="607" w:type="pct"/>
            <w:shd w:val="clear" w:color="auto" w:fill="auto"/>
          </w:tcPr>
          <w:p w14:paraId="5993E22C" w14:textId="77777777" w:rsidR="002D1731" w:rsidRPr="00022D64" w:rsidRDefault="002D1731" w:rsidP="00923206">
            <w:pPr>
              <w:pStyle w:val="TableText"/>
            </w:pPr>
            <w:r w:rsidRPr="00022D64">
              <w:t>Assessment not required</w:t>
            </w:r>
          </w:p>
        </w:tc>
        <w:tc>
          <w:tcPr>
            <w:tcW w:w="445" w:type="pct"/>
            <w:gridSpan w:val="2"/>
            <w:shd w:val="clear" w:color="auto" w:fill="auto"/>
          </w:tcPr>
          <w:p w14:paraId="19588648" w14:textId="77777777" w:rsidR="002D1731" w:rsidRPr="00022D64" w:rsidRDefault="002D1731" w:rsidP="00923206">
            <w:pPr>
              <w:pStyle w:val="TableText"/>
            </w:pPr>
            <w:r w:rsidRPr="00022D64">
              <w:t>No</w:t>
            </w:r>
          </w:p>
        </w:tc>
      </w:tr>
      <w:tr w:rsidR="002D1731" w:rsidRPr="00022D64" w14:paraId="3DF4460A" w14:textId="77777777" w:rsidTr="00B5588C">
        <w:trPr>
          <w:cantSplit/>
        </w:trPr>
        <w:tc>
          <w:tcPr>
            <w:tcW w:w="805" w:type="pct"/>
            <w:gridSpan w:val="2"/>
            <w:shd w:val="clear" w:color="auto" w:fill="auto"/>
          </w:tcPr>
          <w:p w14:paraId="2CA780A2" w14:textId="77777777" w:rsidR="002D1731" w:rsidRPr="00022D64" w:rsidRDefault="002D1731" w:rsidP="00923206">
            <w:pPr>
              <w:pStyle w:val="TableText"/>
              <w:rPr>
                <w:lang w:val="pt-BR"/>
              </w:rPr>
            </w:pPr>
            <w:r w:rsidRPr="00022D64">
              <w:rPr>
                <w:i/>
                <w:lang w:val="pt-BR"/>
              </w:rPr>
              <w:t>Spodoptera litura</w:t>
            </w:r>
            <w:r w:rsidRPr="00022D64">
              <w:rPr>
                <w:lang w:val="pt-BR"/>
              </w:rPr>
              <w:t xml:space="preserve"> (Fabricius, 1775)</w:t>
            </w:r>
          </w:p>
          <w:p w14:paraId="30FE9FCB" w14:textId="77777777" w:rsidR="002D1731" w:rsidRPr="00022D64" w:rsidRDefault="002D1731" w:rsidP="00923206">
            <w:pPr>
              <w:pStyle w:val="TableText"/>
              <w:rPr>
                <w:lang w:val="pt-BR"/>
              </w:rPr>
            </w:pPr>
            <w:r w:rsidRPr="00022D64">
              <w:rPr>
                <w:lang w:val="pt-BR"/>
              </w:rPr>
              <w:t>[Noctuidae]</w:t>
            </w:r>
          </w:p>
          <w:p w14:paraId="3344F987" w14:textId="77777777" w:rsidR="002D1731" w:rsidRPr="00022D64" w:rsidRDefault="002D1731" w:rsidP="00923206">
            <w:pPr>
              <w:pStyle w:val="TableText"/>
            </w:pPr>
            <w:r w:rsidRPr="00022D64">
              <w:rPr>
                <w:lang w:val="pt-BR"/>
              </w:rPr>
              <w:t>Cotton cutworm</w:t>
            </w:r>
          </w:p>
        </w:tc>
        <w:tc>
          <w:tcPr>
            <w:tcW w:w="708" w:type="pct"/>
            <w:gridSpan w:val="2"/>
            <w:shd w:val="clear" w:color="auto" w:fill="auto"/>
          </w:tcPr>
          <w:p w14:paraId="78256E28" w14:textId="4DC31A91"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4EFFE4A0" w14:textId="2933BCEE" w:rsidR="002D1731" w:rsidRPr="00022D64" w:rsidRDefault="002D1731" w:rsidP="00204D32">
            <w:pPr>
              <w:pStyle w:val="TableText"/>
            </w:pPr>
            <w:r w:rsidRPr="00022D64">
              <w:t xml:space="preserve">Yes. ACT, NSW, NT, Qld,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Australia&lt;/Author&gt;&lt;Year&gt;2019&lt;/Year&gt;&lt;RecNum&gt;33494&lt;/RecNum&gt;&lt;DisplayText&gt;(ABRS 2019; 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ABRS&lt;/Author&gt;&lt;Year&gt;2019&lt;/Year&gt;&lt;RecNum&gt;33504&lt;/RecNum&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002A7FA6" w:rsidRPr="00022D64">
              <w:rPr>
                <w:rFonts w:cs="Arial"/>
              </w:rPr>
              <w:fldChar w:fldCharType="separate"/>
            </w:r>
            <w:r w:rsidR="002A7FA6" w:rsidRPr="00022D64">
              <w:rPr>
                <w:rFonts w:cs="Arial"/>
                <w:noProof/>
              </w:rPr>
              <w:t>(</w:t>
            </w:r>
            <w:hyperlink w:anchor="_ENREF_4" w:tooltip="ABRS, 2019 #33504" w:history="1">
              <w:r w:rsidR="00204D32" w:rsidRPr="00022D64">
                <w:rPr>
                  <w:rFonts w:cs="Arial"/>
                  <w:noProof/>
                </w:rPr>
                <w:t>ABRS 2019</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49F29DC6" w14:textId="77777777" w:rsidR="002D1731" w:rsidRPr="00022D64" w:rsidRDefault="002D1731" w:rsidP="00923206">
            <w:pPr>
              <w:pStyle w:val="TableText"/>
            </w:pPr>
            <w:r w:rsidRPr="00022D64">
              <w:t>Assessment not required</w:t>
            </w:r>
          </w:p>
        </w:tc>
        <w:tc>
          <w:tcPr>
            <w:tcW w:w="759" w:type="pct"/>
            <w:shd w:val="clear" w:color="auto" w:fill="auto"/>
          </w:tcPr>
          <w:p w14:paraId="7B9B91FD" w14:textId="77777777" w:rsidR="002D1731" w:rsidRPr="00022D64" w:rsidRDefault="002D1731" w:rsidP="00923206">
            <w:pPr>
              <w:pStyle w:val="TableText"/>
            </w:pPr>
            <w:r w:rsidRPr="00022D64">
              <w:t>Assessment not required</w:t>
            </w:r>
          </w:p>
        </w:tc>
        <w:tc>
          <w:tcPr>
            <w:tcW w:w="607" w:type="pct"/>
            <w:shd w:val="clear" w:color="auto" w:fill="auto"/>
          </w:tcPr>
          <w:p w14:paraId="1A3C87AE" w14:textId="77777777" w:rsidR="002D1731" w:rsidRPr="00022D64" w:rsidRDefault="002D1731" w:rsidP="00923206">
            <w:pPr>
              <w:pStyle w:val="TableText"/>
            </w:pPr>
            <w:r w:rsidRPr="00022D64">
              <w:t>Assessment not required</w:t>
            </w:r>
          </w:p>
        </w:tc>
        <w:tc>
          <w:tcPr>
            <w:tcW w:w="445" w:type="pct"/>
            <w:gridSpan w:val="2"/>
            <w:shd w:val="clear" w:color="auto" w:fill="auto"/>
          </w:tcPr>
          <w:p w14:paraId="1F2DDFED" w14:textId="77777777" w:rsidR="002D1731" w:rsidRPr="00022D64" w:rsidRDefault="002D1731" w:rsidP="00923206">
            <w:pPr>
              <w:pStyle w:val="TableText"/>
            </w:pPr>
            <w:r w:rsidRPr="00022D64">
              <w:t>No</w:t>
            </w:r>
          </w:p>
        </w:tc>
      </w:tr>
      <w:tr w:rsidR="002D1731" w:rsidRPr="00022D64" w14:paraId="06E75FA9" w14:textId="77777777" w:rsidTr="00B5588C">
        <w:trPr>
          <w:cantSplit/>
        </w:trPr>
        <w:tc>
          <w:tcPr>
            <w:tcW w:w="805" w:type="pct"/>
            <w:gridSpan w:val="2"/>
            <w:shd w:val="clear" w:color="auto" w:fill="auto"/>
          </w:tcPr>
          <w:p w14:paraId="5F2FB749" w14:textId="77777777" w:rsidR="002D1731" w:rsidRPr="00022D64" w:rsidRDefault="002D1731" w:rsidP="00923206">
            <w:pPr>
              <w:pStyle w:val="TableText"/>
              <w:rPr>
                <w:lang w:val="pt-BR"/>
              </w:rPr>
            </w:pPr>
            <w:r w:rsidRPr="00022D64">
              <w:rPr>
                <w:i/>
                <w:lang w:val="pt-BR"/>
              </w:rPr>
              <w:t>Viminia rumicis</w:t>
            </w:r>
            <w:r w:rsidRPr="00022D64">
              <w:rPr>
                <w:lang w:val="pt-BR"/>
              </w:rPr>
              <w:t xml:space="preserve"> (Linnaeus, 1758)</w:t>
            </w:r>
          </w:p>
          <w:p w14:paraId="44975A90" w14:textId="77777777" w:rsidR="002D1731" w:rsidRPr="00022D64" w:rsidRDefault="002D1731" w:rsidP="00923206">
            <w:pPr>
              <w:pStyle w:val="TableText"/>
              <w:rPr>
                <w:lang w:val="pt-BR"/>
              </w:rPr>
            </w:pPr>
            <w:r w:rsidRPr="00022D64">
              <w:rPr>
                <w:lang w:val="pt-BR"/>
              </w:rPr>
              <w:t xml:space="preserve">Synonym: </w:t>
            </w:r>
            <w:r w:rsidRPr="00022D64">
              <w:rPr>
                <w:i/>
                <w:lang w:val="pt-BR"/>
              </w:rPr>
              <w:t>Acronicta rumicis</w:t>
            </w:r>
            <w:r w:rsidRPr="00022D64">
              <w:rPr>
                <w:lang w:val="pt-BR"/>
              </w:rPr>
              <w:t xml:space="preserve"> (Linnaeus, 1758)</w:t>
            </w:r>
          </w:p>
          <w:p w14:paraId="7D7A277E" w14:textId="77777777" w:rsidR="002D1731" w:rsidRPr="00022D64" w:rsidRDefault="002D1731" w:rsidP="00923206">
            <w:pPr>
              <w:pStyle w:val="TableText"/>
              <w:rPr>
                <w:lang w:val="pt-BR"/>
              </w:rPr>
            </w:pPr>
            <w:r w:rsidRPr="00022D64">
              <w:rPr>
                <w:lang w:val="pt-BR"/>
              </w:rPr>
              <w:t>[Noctuidae]</w:t>
            </w:r>
          </w:p>
          <w:p w14:paraId="5249FD2A" w14:textId="77777777" w:rsidR="002D1731" w:rsidRPr="00022D64" w:rsidRDefault="002D1731" w:rsidP="00923206">
            <w:pPr>
              <w:pStyle w:val="TableText"/>
            </w:pPr>
            <w:r w:rsidRPr="00022D64">
              <w:rPr>
                <w:lang w:val="pt-BR"/>
              </w:rPr>
              <w:t>Knot grass moth</w:t>
            </w:r>
          </w:p>
        </w:tc>
        <w:tc>
          <w:tcPr>
            <w:tcW w:w="708" w:type="pct"/>
            <w:gridSpan w:val="2"/>
            <w:shd w:val="clear" w:color="auto" w:fill="auto"/>
          </w:tcPr>
          <w:p w14:paraId="7B821FC7" w14:textId="47383712"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4A0A083C" w14:textId="77777777" w:rsidR="002D1731" w:rsidRPr="00022D64" w:rsidRDefault="002D1731" w:rsidP="00923206">
            <w:pPr>
              <w:pStyle w:val="TableText"/>
            </w:pPr>
            <w:r w:rsidRPr="00022D64">
              <w:t xml:space="preserve">No records found </w:t>
            </w:r>
          </w:p>
        </w:tc>
        <w:tc>
          <w:tcPr>
            <w:tcW w:w="964" w:type="pct"/>
            <w:shd w:val="clear" w:color="auto" w:fill="auto"/>
          </w:tcPr>
          <w:p w14:paraId="0FC958B4" w14:textId="13BCD7FA" w:rsidR="008D0BF1" w:rsidRPr="00022D64" w:rsidRDefault="002D1731" w:rsidP="00565872">
            <w:pPr>
              <w:pStyle w:val="TableText"/>
            </w:pPr>
            <w:r w:rsidRPr="00022D64">
              <w:t xml:space="preserve">No. The larvae feed on leaves and stems of its host plants. </w:t>
            </w:r>
            <w:r w:rsidR="002A7FA6" w:rsidRPr="00022D64">
              <w:fldChar w:fldCharType="begin"/>
            </w:r>
            <w:r w:rsidR="002A7FA6" w:rsidRPr="00022D64">
              <w:instrText xml:space="preserve"> ADDIN EN.CITE &lt;EndNote&gt;&lt;Cite&gt;&lt;Author&gt;Doremi&lt;/Author&gt;&lt;Year&gt;2017&lt;/Year&gt;&lt;RecNum&gt;29748&lt;/RecNum&gt;&lt;DisplayText&gt;(Doremi 2017)&lt;/DisplayText&gt;&lt;record&gt;&lt;rec-number&gt;29748&lt;/rec-number&gt;&lt;foreign-keys&gt;&lt;key app="EN" db-id="pxwxw0er9zv2fxezxdk5tt5utz5p5vtrwdv0" timestamp="1511399244"&gt;29748&lt;/key&gt;&lt;/foreign-keys&gt;&lt;ref-type name="Website"&gt;48&lt;/ref-type&gt;&lt;contributors&gt;&lt;authors&gt;&lt;author&gt;Doremi, G.&lt;/author&gt;&lt;/authors&gt;&lt;/contributors&gt;&lt;titles&gt;&lt;title&gt;&lt;style face="italic" font="default" size="100%"&gt;Acronicta&lt;/style&gt;&lt;style face="normal" font="default" size="100%"&gt; (&lt;/style&gt;&lt;style face="italic" font="default" size="100%"&gt;Viminia&lt;/style&gt;&lt;style face="normal" font="default" size="100%"&gt;) &lt;/style&gt;&lt;style face="italic" font="default" size="100%"&gt;rumicis&lt;/style&gt;&lt;/title&gt;&lt;/titles&gt;&lt;keywords&gt;&lt;keyword&gt;Acronicta rumicis&lt;/keyword&gt;&lt;keyword&gt;Viminia rumicis&lt;/keyword&gt;&lt;/keywords&gt;&lt;dates&gt;&lt;year&gt;2017&lt;/year&gt;&lt;pub-dates&gt;&lt;date&gt;11/23/2017&lt;/date&gt;&lt;/pub-dates&gt;&lt;/dates&gt;&lt;urls&gt;&lt;related-urls&gt;&lt;url&gt;http://gdoremi.altervista.org/noctuidae/Acronicta_rumicis_en.html&lt;/url&gt;&lt;/related-urls&gt;&lt;/urls&gt;&lt;custom1&gt;Fresh strawberry from Japan mh&lt;/custom1&gt;&lt;/record&gt;&lt;/Cite&gt;&lt;/EndNote&gt;</w:instrText>
            </w:r>
            <w:r w:rsidR="002A7FA6" w:rsidRPr="00022D64">
              <w:fldChar w:fldCharType="separate"/>
            </w:r>
            <w:r w:rsidR="002A7FA6" w:rsidRPr="00022D64">
              <w:rPr>
                <w:noProof/>
              </w:rPr>
              <w:t>(</w:t>
            </w:r>
            <w:hyperlink w:anchor="_ENREF_106" w:tooltip="Doremi, 2017 #29748" w:history="1">
              <w:r w:rsidR="00204D32" w:rsidRPr="00022D64">
                <w:rPr>
                  <w:noProof/>
                </w:rPr>
                <w:t>Doremi 2017</w:t>
              </w:r>
            </w:hyperlink>
            <w:r w:rsidR="002A7FA6" w:rsidRPr="00022D64">
              <w:rPr>
                <w:noProof/>
              </w:rPr>
              <w:t>)</w:t>
            </w:r>
            <w:r w:rsidR="002A7FA6" w:rsidRPr="00022D64">
              <w:fldChar w:fldCharType="end"/>
            </w:r>
            <w:r w:rsidRPr="00022D64">
              <w:t xml:space="preserve">. </w:t>
            </w:r>
          </w:p>
          <w:p w14:paraId="7DEAB1D8" w14:textId="74AD0D22" w:rsidR="002D1731" w:rsidRPr="00022D64" w:rsidRDefault="002D1731" w:rsidP="00565872">
            <w:pPr>
              <w:pStyle w:val="TableText"/>
            </w:pPr>
            <w:r w:rsidRPr="00022D64">
              <w:t>No records of association with st</w:t>
            </w:r>
            <w:r w:rsidR="00BD3CFB" w:rsidRPr="00022D64">
              <w:t>rawberry fruit have been found</w:t>
            </w:r>
            <w:r w:rsidR="00734410" w:rsidRPr="00022D64">
              <w:rPr>
                <w:rFonts w:cs="Arial"/>
              </w:rPr>
              <w:t>; however, different life stages of this pest may be associated with the calyx and peduncle. These life stages would likely be identified on commercial fruit during quality checks and therefore removed from the pathway.</w:t>
            </w:r>
          </w:p>
        </w:tc>
        <w:tc>
          <w:tcPr>
            <w:tcW w:w="759" w:type="pct"/>
            <w:shd w:val="clear" w:color="auto" w:fill="auto"/>
          </w:tcPr>
          <w:p w14:paraId="2FB5B9AF" w14:textId="77777777" w:rsidR="002D1731" w:rsidRPr="00022D64" w:rsidRDefault="002D1731" w:rsidP="00923206">
            <w:pPr>
              <w:pStyle w:val="TableText"/>
            </w:pPr>
            <w:r w:rsidRPr="00022D64">
              <w:t>Assessment not required</w:t>
            </w:r>
          </w:p>
        </w:tc>
        <w:tc>
          <w:tcPr>
            <w:tcW w:w="607" w:type="pct"/>
            <w:shd w:val="clear" w:color="auto" w:fill="auto"/>
          </w:tcPr>
          <w:p w14:paraId="69A13F1F" w14:textId="77777777" w:rsidR="002D1731" w:rsidRPr="00022D64" w:rsidRDefault="002D1731" w:rsidP="00923206">
            <w:pPr>
              <w:pStyle w:val="TableText"/>
            </w:pPr>
            <w:r w:rsidRPr="00022D64">
              <w:t>Assessment not required</w:t>
            </w:r>
          </w:p>
        </w:tc>
        <w:tc>
          <w:tcPr>
            <w:tcW w:w="445" w:type="pct"/>
            <w:gridSpan w:val="2"/>
            <w:shd w:val="clear" w:color="auto" w:fill="auto"/>
          </w:tcPr>
          <w:p w14:paraId="69FF6C37" w14:textId="77777777" w:rsidR="002D1731" w:rsidRPr="00022D64" w:rsidRDefault="002D1731" w:rsidP="00923206">
            <w:pPr>
              <w:pStyle w:val="TableText"/>
            </w:pPr>
            <w:r w:rsidRPr="00022D64">
              <w:t>No</w:t>
            </w:r>
          </w:p>
        </w:tc>
      </w:tr>
      <w:tr w:rsidR="002D1731" w:rsidRPr="00022D64" w14:paraId="3D7AC17B" w14:textId="77777777" w:rsidTr="005C1C69">
        <w:trPr>
          <w:cantSplit/>
        </w:trPr>
        <w:tc>
          <w:tcPr>
            <w:tcW w:w="5000" w:type="pct"/>
            <w:gridSpan w:val="11"/>
            <w:shd w:val="clear" w:color="auto" w:fill="FFFFFF" w:themeFill="background1"/>
          </w:tcPr>
          <w:p w14:paraId="754D9C86" w14:textId="77777777" w:rsidR="002D1731" w:rsidRPr="00022D64" w:rsidRDefault="002D1731" w:rsidP="00923206">
            <w:pPr>
              <w:pStyle w:val="TableHeading"/>
            </w:pPr>
            <w:r w:rsidRPr="00022D64">
              <w:t>Thysanoptera</w:t>
            </w:r>
          </w:p>
        </w:tc>
      </w:tr>
      <w:tr w:rsidR="002D1731" w:rsidRPr="00022D64" w14:paraId="4DE01071" w14:textId="77777777" w:rsidTr="00B5588C">
        <w:trPr>
          <w:cantSplit/>
        </w:trPr>
        <w:tc>
          <w:tcPr>
            <w:tcW w:w="805" w:type="pct"/>
            <w:gridSpan w:val="2"/>
            <w:shd w:val="clear" w:color="auto" w:fill="auto"/>
          </w:tcPr>
          <w:p w14:paraId="0B327B88" w14:textId="77777777" w:rsidR="002D1731" w:rsidRPr="00022D64" w:rsidRDefault="002D1731" w:rsidP="00923206">
            <w:pPr>
              <w:pStyle w:val="TableText"/>
              <w:rPr>
                <w:lang w:val="pt-BR"/>
              </w:rPr>
            </w:pPr>
            <w:r w:rsidRPr="00022D64">
              <w:rPr>
                <w:i/>
                <w:lang w:val="pt-BR"/>
              </w:rPr>
              <w:t>Frankliniella fusca</w:t>
            </w:r>
            <w:r w:rsidRPr="00022D64">
              <w:rPr>
                <w:lang w:val="pt-BR"/>
              </w:rPr>
              <w:t xml:space="preserve"> (Hinds, 1902)</w:t>
            </w:r>
          </w:p>
          <w:p w14:paraId="2AB9C05D" w14:textId="77777777" w:rsidR="002D1731" w:rsidRPr="00022D64" w:rsidRDefault="002D1731" w:rsidP="00923206">
            <w:pPr>
              <w:pStyle w:val="TableText"/>
              <w:rPr>
                <w:lang w:val="pt-BR"/>
              </w:rPr>
            </w:pPr>
            <w:r w:rsidRPr="00022D64">
              <w:rPr>
                <w:lang w:val="pt-BR"/>
              </w:rPr>
              <w:t>[Thripidae]</w:t>
            </w:r>
          </w:p>
          <w:p w14:paraId="3315785B" w14:textId="77777777" w:rsidR="002D1731" w:rsidRPr="00022D64" w:rsidRDefault="002D1731" w:rsidP="00923206">
            <w:pPr>
              <w:pStyle w:val="TableText"/>
              <w:rPr>
                <w:lang w:val="pt-BR"/>
              </w:rPr>
            </w:pPr>
            <w:r w:rsidRPr="00022D64">
              <w:rPr>
                <w:lang w:val="pt-BR"/>
              </w:rPr>
              <w:t>Tobacco thrips</w:t>
            </w:r>
          </w:p>
        </w:tc>
        <w:tc>
          <w:tcPr>
            <w:tcW w:w="708" w:type="pct"/>
            <w:gridSpan w:val="2"/>
            <w:shd w:val="clear" w:color="auto" w:fill="auto"/>
          </w:tcPr>
          <w:p w14:paraId="59B6FE9B" w14:textId="62AD3969"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&lt;EndNote&gt;&lt;Cite&gt;&lt;Author&gt;Nakao&lt;/Author&gt;&lt;Year&gt;2011&lt;/Year&gt;&lt;RecNum&gt;20407&lt;/RecNum&gt;&lt;DisplayText&gt;(Nakao et al. 2011)&lt;/DisplayText&gt;&lt;record&gt;&lt;rec-number&gt;20407&lt;/rec-number&gt;&lt;foreign-keys&gt;&lt;key app="EN" db-id="pxwxw0er9zv2fxezxdk5tt5utz5p5vtrwdv0" timestamp="1451972826"&gt;20407&lt;/key&gt;&lt;/foreign-keys&gt;&lt;ref-type name="Journal Articles"&gt;17&lt;/ref-type&gt;&lt;contributors&gt;&lt;authors&gt;&lt;author&gt;Nakao,S.&lt;/author&gt;&lt;author&gt;Chikamori,C.&lt;/author&gt;&lt;author&gt;Okajima,S.&lt;/author&gt;&lt;author&gt;Narai,Y.&lt;/author&gt;&lt;author&gt;Murai,T.&lt;/author&gt;&lt;/authors&gt;&lt;/contributors&gt;&lt;titles&gt;&lt;title&gt;&lt;style face="normal" font="default" size="100%"&gt;A new record of the tobacco thrips &lt;/style&gt;&lt;style face="italic" font="default" size="100%"&gt;Frankliniella fusca&lt;/style&gt;&lt;style face="normal" font="default" size="100%"&gt; (Hinds) (Thysanoptera: Thripidae) from Japan&lt;/style&gt;&lt;/title&gt;&lt;secondary-title&gt;Applied Entomology and Zoology&lt;/secondary-title&gt;&lt;/titles&gt;&lt;periodical&gt;&lt;full-title&gt;Applied Entomology and Zoology&lt;/full-title&gt;&lt;/periodical&gt;&lt;pages&gt;131-134&lt;/pages&gt;&lt;volume&gt;46&lt;/volume&gt;&lt;keywords&gt;&lt;keyword&gt;America&lt;/keyword&gt;&lt;keyword&gt;Applied entomology&lt;/keyword&gt;&lt;keyword&gt;as&lt;/keyword&gt;&lt;keyword&gt;Autumn&lt;/keyword&gt;&lt;keyword&gt;c&lt;/keyword&gt;&lt;keyword&gt;Cotton&lt;/keyword&gt;&lt;keyword&gt;Entomology&lt;/keyword&gt;&lt;keyword&gt;Frankliniella&lt;/keyword&gt;&lt;keyword&gt;Genus&lt;/keyword&gt;&lt;keyword&gt;Groundnuts&lt;/keyword&gt;&lt;keyword&gt;Honshu&lt;/keyword&gt;&lt;keyword&gt;Japan&lt;/keyword&gt;&lt;keyword&gt;Narcissus&lt;/keyword&gt;&lt;keyword&gt;NORTH-AMERICA&lt;/keyword&gt;&lt;keyword&gt;Pantoea&lt;/keyword&gt;&lt;keyword&gt;pest&lt;/keyword&gt;&lt;keyword&gt;rot&lt;/keyword&gt;&lt;keyword&gt;Strains&lt;/keyword&gt;&lt;keyword&gt;Thripidae&lt;/keyword&gt;&lt;keyword&gt;Thrips&lt;/keyword&gt;&lt;keyword&gt;Thysanoptera&lt;/keyword&gt;&lt;keyword&gt;Tobacco&lt;/keyword&gt;&lt;keyword&gt;TSWV&lt;/keyword&gt;&lt;keyword&gt;vector&lt;/keyword&gt;&lt;keyword&gt;Winter&lt;/keyword&gt;&lt;keyword&gt;Zoology&lt;/keyword&gt;&lt;/keywords&gt;&lt;dates&gt;&lt;year&gt;2011&lt;/year&gt;&lt;/dates&gt;&lt;orig-pub&gt;&lt;style face="underline" font="default" size="100%"&gt;J:\E Library\Plant Catalogue\N&lt;/style&gt;&lt;/orig-pub&gt;&lt;label&gt;84776&lt;/label&gt;&lt;urls&gt;&lt;/urls&gt;&lt;custom1&gt;thrips rj&lt;/custom1&gt;&lt;/record&gt;&lt;/Cite&gt;&lt;/EndNote&gt;</w:instrText>
            </w:r>
            <w:r w:rsidR="002A7FA6" w:rsidRPr="00022D64">
              <w:fldChar w:fldCharType="separate"/>
            </w:r>
            <w:r w:rsidR="002A7FA6" w:rsidRPr="00022D64">
              <w:rPr>
                <w:noProof/>
              </w:rPr>
              <w:t>(</w:t>
            </w:r>
            <w:hyperlink w:anchor="_ENREF_318" w:tooltip="Nakao, 2011 #20407" w:history="1">
              <w:r w:rsidR="00204D32" w:rsidRPr="00022D64">
                <w:rPr>
                  <w:noProof/>
                </w:rPr>
                <w:t>Nakao et al. 2011</w:t>
              </w:r>
            </w:hyperlink>
            <w:r w:rsidR="002A7FA6" w:rsidRPr="00022D64">
              <w:rPr>
                <w:noProof/>
              </w:rPr>
              <w:t>)</w:t>
            </w:r>
            <w:r w:rsidR="002A7FA6" w:rsidRPr="00022D64">
              <w:fldChar w:fldCharType="end"/>
            </w:r>
          </w:p>
        </w:tc>
        <w:tc>
          <w:tcPr>
            <w:tcW w:w="713" w:type="pct"/>
            <w:gridSpan w:val="2"/>
            <w:shd w:val="clear" w:color="auto" w:fill="auto"/>
          </w:tcPr>
          <w:p w14:paraId="5C5263B3" w14:textId="765F6484" w:rsidR="002D1731" w:rsidRPr="00022D64" w:rsidRDefault="005973FC" w:rsidP="00565872">
            <w:pPr>
              <w:pStyle w:val="TableText"/>
            </w:pPr>
            <w:r w:rsidRPr="00022D64">
              <w:t>No records found</w:t>
            </w:r>
          </w:p>
        </w:tc>
        <w:tc>
          <w:tcPr>
            <w:tcW w:w="964" w:type="pct"/>
            <w:shd w:val="clear" w:color="auto" w:fill="auto"/>
          </w:tcPr>
          <w:p w14:paraId="5FC7B506" w14:textId="092FA806" w:rsidR="002D1731" w:rsidRPr="00022D64" w:rsidRDefault="002D1731" w:rsidP="00204D32">
            <w:pPr>
              <w:pStyle w:val="TableText"/>
            </w:pPr>
            <w:r w:rsidRPr="00022D64">
              <w:t xml:space="preserve">Yes. </w:t>
            </w:r>
            <w:r w:rsidRPr="00022D64">
              <w:rPr>
                <w:i/>
              </w:rPr>
              <w:t>Frankliniella fusca</w:t>
            </w:r>
            <w:r w:rsidRPr="00022D64">
              <w:t xml:space="preserve"> were associated with strawberry plants in Iowa, USA </w:t>
            </w:r>
            <w:r w:rsidR="002A7FA6" w:rsidRPr="00022D64">
              <w:fldChar w:fldCharType="begin"/>
            </w:r>
            <w:r w:rsidR="002A7FA6" w:rsidRPr="00022D64">
              <w:instrText xml:space="preserve"> ADDIN EN.CITE &lt;EndNote&gt;&lt;Cite&gt;&lt;Author&gt;Matos&lt;/Author&gt;&lt;Year&gt;2004&lt;/Year&gt;&lt;RecNum&gt;20065&lt;/RecNum&gt;&lt;DisplayText&gt;(Matos &amp;amp; Obrycki 2004)&lt;/DisplayText&gt;&lt;record&gt;&lt;rec-number&gt;20065&lt;/rec-number&gt;&lt;foreign-keys&gt;&lt;key app="EN" db-id="pxwxw0er9zv2fxezxdk5tt5utz5p5vtrwdv0" timestamp="1451972818"&gt;20065&lt;/key&gt;&lt;/foreign-keys&gt;&lt;ref-type name="Journal Articles"&gt;17&lt;/ref-type&gt;&lt;contributors&gt;&lt;authors&gt;&lt;author&gt;Matos,B.&lt;/author&gt;&lt;author&gt;Obrycki,J.J.&lt;/author&gt;&lt;/authors&gt;&lt;/contributors&gt;&lt;titles&gt;&lt;title&gt;Influence of thrips on bronzing of strawberry fruit&lt;/title&gt;&lt;secondary-title&gt;HortScience&lt;/secondary-title&gt;&lt;/titles&gt;&lt;periodical&gt;&lt;full-title&gt;HortScience&lt;/full-title&gt;&lt;/periodical&gt;&lt;pages&gt;1343-1345&lt;/pages&gt;&lt;volume&gt;39&lt;/volume&gt;&lt;number&gt;6&lt;/number&gt;&lt;keywords&gt;&lt;keyword&gt;fruit&lt;/keyword&gt;&lt;keyword&gt;Strawberries&lt;/keyword&gt;&lt;keyword&gt;Thrips&lt;/keyword&gt;&lt;/keywords&gt;&lt;dates&gt;&lt;year&gt;2004&lt;/year&gt;&lt;/dates&gt;&lt;orig-pub&gt;&lt;style face="underline" font="default" size="100%"&gt;J:\E Library\Plant Catalogue\M&lt;/style&gt;&lt;/orig-pub&gt;&lt;label&gt;84431&lt;/label&gt;&lt;urls&gt;&lt;related-urls&gt;&lt;url&gt;&lt;style face="underline" font="default" size="100%"&gt;http://hortsci.ashspublications.org/content/39/6/1343.full.pdf&lt;/style&gt;&lt;/url&gt;&lt;/related-urls&gt;&lt;/urls&gt;&lt;custom1&gt;canadian blueberries rj&lt;/custom1&gt;&lt;/record&gt;&lt;/Cite&gt;&lt;/EndNote&gt;</w:instrText>
            </w:r>
            <w:r w:rsidR="002A7FA6" w:rsidRPr="00022D64">
              <w:fldChar w:fldCharType="separate"/>
            </w:r>
            <w:r w:rsidR="002A7FA6" w:rsidRPr="00022D64">
              <w:rPr>
                <w:noProof/>
              </w:rPr>
              <w:t>(</w:t>
            </w:r>
            <w:hyperlink w:anchor="_ENREF_290" w:tooltip="Matos, 2004 #20065" w:history="1">
              <w:r w:rsidR="00204D32" w:rsidRPr="00022D64">
                <w:rPr>
                  <w:noProof/>
                </w:rPr>
                <w:t>Matos &amp; Obrycki 2004</w:t>
              </w:r>
            </w:hyperlink>
            <w:r w:rsidR="002A7FA6" w:rsidRPr="00022D64">
              <w:rPr>
                <w:noProof/>
              </w:rPr>
              <w:t>)</w:t>
            </w:r>
            <w:r w:rsidR="002A7FA6" w:rsidRPr="00022D64">
              <w:fldChar w:fldCharType="end"/>
            </w:r>
            <w:r w:rsidRPr="00022D64">
              <w:t xml:space="preserve">. </w:t>
            </w:r>
            <w:r w:rsidRPr="00022D64">
              <w:rPr>
                <w:i/>
              </w:rPr>
              <w:t>Frankliniella</w:t>
            </w:r>
            <w:r w:rsidRPr="00022D64">
              <w:t xml:space="preserve"> sp. thrips are routinely intercepted on horticultural products at the Australian border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r w:rsidRPr="00022D64">
              <w:t>.</w:t>
            </w:r>
          </w:p>
        </w:tc>
        <w:tc>
          <w:tcPr>
            <w:tcW w:w="759" w:type="pct"/>
            <w:shd w:val="clear" w:color="auto" w:fill="auto"/>
          </w:tcPr>
          <w:p w14:paraId="0B788FB5" w14:textId="6A8A0463" w:rsidR="002D1731" w:rsidRPr="00022D64" w:rsidRDefault="002D1731" w:rsidP="00204D32">
            <w:pPr>
              <w:pStyle w:val="TableText"/>
            </w:pPr>
            <w:r w:rsidRPr="00022D64">
              <w:t xml:space="preserve">Yes. </w:t>
            </w:r>
            <w:r w:rsidR="00F21119" w:rsidRPr="00022D64">
              <w:t xml:space="preserve">Assessed in the thrips group PRA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607" w:type="pct"/>
            <w:shd w:val="clear" w:color="auto" w:fill="auto"/>
          </w:tcPr>
          <w:p w14:paraId="2B2DD524" w14:textId="699E7136" w:rsidR="002D1731" w:rsidRPr="00022D64" w:rsidRDefault="002D1731" w:rsidP="00204D32">
            <w:pPr>
              <w:pStyle w:val="TableText"/>
            </w:pPr>
            <w:r w:rsidRPr="00022D64">
              <w:t xml:space="preserve">Yes. </w:t>
            </w:r>
            <w:r w:rsidR="00F21119" w:rsidRPr="00022D64">
              <w:t xml:space="preserve">Assessed in the thrips group PRA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445" w:type="pct"/>
            <w:gridSpan w:val="2"/>
            <w:shd w:val="clear" w:color="auto" w:fill="auto"/>
          </w:tcPr>
          <w:p w14:paraId="18569D5F" w14:textId="5A2D8A24" w:rsidR="002D1731" w:rsidRPr="00022D64" w:rsidRDefault="00F21119" w:rsidP="00204D32">
            <w:pPr>
              <w:pStyle w:val="TableText"/>
            </w:pPr>
            <w:r w:rsidRPr="00022D64">
              <w:t xml:space="preserve">Thrips group PRA applied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r>
      <w:tr w:rsidR="002D1731" w:rsidRPr="00022D64" w14:paraId="0C7104F0" w14:textId="77777777" w:rsidTr="00B5588C">
        <w:trPr>
          <w:cantSplit/>
        </w:trPr>
        <w:tc>
          <w:tcPr>
            <w:tcW w:w="805" w:type="pct"/>
            <w:gridSpan w:val="2"/>
            <w:shd w:val="clear" w:color="auto" w:fill="auto"/>
          </w:tcPr>
          <w:p w14:paraId="27E38B1B" w14:textId="77777777" w:rsidR="002D1731" w:rsidRPr="00022D64" w:rsidRDefault="002D1731" w:rsidP="00923206">
            <w:pPr>
              <w:pStyle w:val="TableText"/>
              <w:rPr>
                <w:lang w:val="pt-BR"/>
              </w:rPr>
            </w:pPr>
            <w:r w:rsidRPr="00022D64">
              <w:rPr>
                <w:i/>
                <w:lang w:val="pt-BR"/>
              </w:rPr>
              <w:lastRenderedPageBreak/>
              <w:t>Frankliniella intonsa</w:t>
            </w:r>
            <w:r w:rsidRPr="00022D64">
              <w:rPr>
                <w:lang w:val="pt-BR"/>
              </w:rPr>
              <w:t xml:space="preserve"> Trybom 1895</w:t>
            </w:r>
          </w:p>
          <w:p w14:paraId="5F5C4C4B" w14:textId="77777777" w:rsidR="002D1731" w:rsidRPr="00022D64" w:rsidRDefault="002D1731" w:rsidP="00923206">
            <w:pPr>
              <w:pStyle w:val="TableText"/>
              <w:rPr>
                <w:lang w:val="pt-BR"/>
              </w:rPr>
            </w:pPr>
            <w:r w:rsidRPr="00022D64">
              <w:rPr>
                <w:lang w:val="pt-BR"/>
              </w:rPr>
              <w:t>[Thripidae]</w:t>
            </w:r>
          </w:p>
          <w:p w14:paraId="72E7D001" w14:textId="053FB484" w:rsidR="002D1731" w:rsidRPr="00022D64" w:rsidRDefault="002D1731" w:rsidP="00923206">
            <w:pPr>
              <w:pStyle w:val="TableText"/>
              <w:rPr>
                <w:lang w:val="pt-BR"/>
              </w:rPr>
            </w:pPr>
            <w:r w:rsidRPr="00022D64">
              <w:rPr>
                <w:lang w:val="pt-BR"/>
              </w:rPr>
              <w:t>Eurasian flower thrips</w:t>
            </w:r>
          </w:p>
        </w:tc>
        <w:tc>
          <w:tcPr>
            <w:tcW w:w="708" w:type="pct"/>
            <w:gridSpan w:val="2"/>
            <w:shd w:val="clear" w:color="auto" w:fill="auto"/>
          </w:tcPr>
          <w:p w14:paraId="4223B2BF" w14:textId="4CEF3662"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6E8D10F1" w14:textId="061743E0" w:rsidR="002D1731" w:rsidRPr="00022D64" w:rsidRDefault="002D1731" w:rsidP="00204D32">
            <w:pPr>
              <w:pStyle w:val="TableText"/>
            </w:pPr>
            <w:r w:rsidRPr="00022D64">
              <w:t xml:space="preserve">No record found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964" w:type="pct"/>
            <w:shd w:val="clear" w:color="auto" w:fill="auto"/>
          </w:tcPr>
          <w:p w14:paraId="34CFD94C" w14:textId="43BE5739" w:rsidR="002D1731" w:rsidRPr="00022D64" w:rsidRDefault="002D1731" w:rsidP="00204D32">
            <w:pPr>
              <w:pStyle w:val="TableText"/>
            </w:pPr>
            <w:r w:rsidRPr="00022D64">
              <w:t xml:space="preserve">Yes. </w:t>
            </w:r>
            <w:r w:rsidRPr="00022D64">
              <w:rPr>
                <w:i/>
              </w:rPr>
              <w:t>Frankliniella intonsa</w:t>
            </w:r>
            <w:r w:rsidRPr="00022D64">
              <w:t xml:space="preserve"> oviposits on and feed</w:t>
            </w:r>
            <w:r w:rsidR="00734410" w:rsidRPr="00022D64">
              <w:t>s</w:t>
            </w:r>
            <w:r w:rsidRPr="00022D64">
              <w:t xml:space="preserve"> on fruit, flowers and leaves of a range of hosts, causing suction injury, premature fruit drop and discoloration </w:t>
            </w:r>
            <w:r w:rsidR="002A7FA6" w:rsidRPr="00022D64">
              <w:fldChar w:fldCharType="begin"/>
            </w:r>
            <w:r w:rsidR="002A7FA6" w:rsidRPr="00022D64">
              <w:instrText xml:space="preserve"> ADDIN EN.CITE &lt;EndNote&gt;&lt;Cite&gt;&lt;Author&gt;Plantwise&lt;/Author&gt;&lt;Year&gt;2019&lt;/Year&gt;&lt;RecNum&gt;33559&lt;/RecNum&gt;&lt;DisplayText&gt;(Plantwise 2019)&lt;/DisplayText&gt;&lt;record&gt;&lt;rec-number&gt;33559&lt;/rec-number&gt;&lt;foreign-keys&gt;&lt;key app="EN" db-id="pxwxw0er9zv2fxezxdk5tt5utz5p5vtrwdv0" timestamp="1548021333"&gt;33559&lt;/key&gt;&lt;/foreign-keys&gt;&lt;ref-type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importance&lt;/keyword&gt;&lt;keyword&gt;Dispersal&lt;/keyword&gt;&lt;/keywords&gt;&lt;dates&gt;&lt;year&gt;2019&lt;/year&gt;&lt;pub-dates&gt;&lt;date&gt;2019&lt;/date&gt;&lt;/pub-dates&gt;&lt;/dates&gt;&lt;urls&gt;&lt;related-urls&gt;&lt;url&gt;&lt;style face="underline" font="default" size="100%"&gt;http://www.plantwise.org/KnowledgeBank/Home.aspx&lt;/style&gt;&lt;/url&gt;&lt;/related-urls&gt;&lt;/urls&gt;&lt;custom1&gt;updated_RG&lt;/custom1&gt;&lt;/record&gt;&lt;/Cite&gt;&lt;/EndNote&gt;</w:instrText>
            </w:r>
            <w:r w:rsidR="002A7FA6" w:rsidRPr="00022D64">
              <w:fldChar w:fldCharType="separate"/>
            </w:r>
            <w:r w:rsidR="002A7FA6" w:rsidRPr="00022D64">
              <w:rPr>
                <w:noProof/>
              </w:rPr>
              <w:t>(</w:t>
            </w:r>
            <w:hyperlink w:anchor="_ENREF_371" w:tooltip="Plantwise, 2019 #33559" w:history="1">
              <w:r w:rsidR="00204D32" w:rsidRPr="00022D64">
                <w:rPr>
                  <w:noProof/>
                </w:rPr>
                <w:t>Plantwise 2019</w:t>
              </w:r>
            </w:hyperlink>
            <w:r w:rsidR="002A7FA6" w:rsidRPr="00022D64">
              <w:rPr>
                <w:noProof/>
              </w:rPr>
              <w:t>)</w:t>
            </w:r>
            <w:r w:rsidR="002A7FA6" w:rsidRPr="00022D64">
              <w:fldChar w:fldCharType="end"/>
            </w:r>
            <w:r w:rsidRPr="00022D64">
              <w:t xml:space="preserve">. </w:t>
            </w:r>
            <w:r w:rsidRPr="00022D64">
              <w:rPr>
                <w:i/>
              </w:rPr>
              <w:t>Frankliniella</w:t>
            </w:r>
            <w:r w:rsidRPr="00022D64">
              <w:t xml:space="preserve"> sp. thrips are routinely intercepted on horticultural products at the Australian border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759" w:type="pct"/>
            <w:shd w:val="clear" w:color="auto" w:fill="auto"/>
          </w:tcPr>
          <w:p w14:paraId="24D01A3E" w14:textId="3B163999" w:rsidR="002D1731" w:rsidRPr="00022D64" w:rsidRDefault="002D1731" w:rsidP="00204D32">
            <w:pPr>
              <w:pStyle w:val="TableText"/>
            </w:pPr>
            <w:r w:rsidRPr="00022D64">
              <w:t xml:space="preserve">Yes. </w:t>
            </w:r>
            <w:r w:rsidR="00F21119" w:rsidRPr="00022D64">
              <w:t xml:space="preserve">Assessed in the thrips group PRA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607" w:type="pct"/>
            <w:shd w:val="clear" w:color="auto" w:fill="auto"/>
          </w:tcPr>
          <w:p w14:paraId="5E8B89FF" w14:textId="61C8254C" w:rsidR="002D1731" w:rsidRPr="00022D64" w:rsidRDefault="002D1731" w:rsidP="00204D32">
            <w:pPr>
              <w:pStyle w:val="TableText"/>
            </w:pPr>
            <w:r w:rsidRPr="00022D64">
              <w:t xml:space="preserve">Yes. </w:t>
            </w:r>
            <w:r w:rsidR="00F21119" w:rsidRPr="00022D64">
              <w:t xml:space="preserve">Assessed in the thrips group PRA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445" w:type="pct"/>
            <w:gridSpan w:val="2"/>
            <w:shd w:val="clear" w:color="auto" w:fill="auto"/>
          </w:tcPr>
          <w:p w14:paraId="2A39F4CC" w14:textId="1EAFD459" w:rsidR="002D1731" w:rsidRPr="00022D64" w:rsidRDefault="00F21119" w:rsidP="00204D32">
            <w:pPr>
              <w:pStyle w:val="TableText"/>
            </w:pPr>
            <w:r w:rsidRPr="00022D64">
              <w:t xml:space="preserve">Thrips group PRA applied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r>
      <w:tr w:rsidR="002D1731" w:rsidRPr="00022D64" w14:paraId="4DFC1156" w14:textId="77777777" w:rsidTr="00B5588C">
        <w:trPr>
          <w:cantSplit/>
        </w:trPr>
        <w:tc>
          <w:tcPr>
            <w:tcW w:w="805" w:type="pct"/>
            <w:gridSpan w:val="2"/>
            <w:shd w:val="clear" w:color="auto" w:fill="auto"/>
          </w:tcPr>
          <w:p w14:paraId="66D721F5" w14:textId="77777777" w:rsidR="002D1731" w:rsidRPr="00022D64" w:rsidRDefault="002D1731" w:rsidP="00923206">
            <w:pPr>
              <w:pStyle w:val="TableText"/>
              <w:rPr>
                <w:lang w:val="pt-BR"/>
              </w:rPr>
            </w:pPr>
            <w:r w:rsidRPr="00022D64">
              <w:rPr>
                <w:i/>
                <w:lang w:val="pt-BR"/>
              </w:rPr>
              <w:t>Frankliniella occidentalis</w:t>
            </w:r>
            <w:r w:rsidRPr="00022D64">
              <w:rPr>
                <w:lang w:val="pt-BR"/>
              </w:rPr>
              <w:t xml:space="preserve"> Pergande 1895</w:t>
            </w:r>
          </w:p>
          <w:p w14:paraId="663EABBD" w14:textId="77777777" w:rsidR="002D1731" w:rsidRPr="00022D64" w:rsidRDefault="002D1731" w:rsidP="00923206">
            <w:pPr>
              <w:pStyle w:val="TableText"/>
              <w:rPr>
                <w:lang w:val="pt-BR"/>
              </w:rPr>
            </w:pPr>
            <w:r w:rsidRPr="00022D64">
              <w:rPr>
                <w:lang w:val="pt-BR"/>
              </w:rPr>
              <w:t>[Thripidae]</w:t>
            </w:r>
          </w:p>
          <w:p w14:paraId="0D4F558B" w14:textId="77777777" w:rsidR="002D1731" w:rsidRPr="00022D64" w:rsidRDefault="002D1731" w:rsidP="00923206">
            <w:pPr>
              <w:pStyle w:val="TableText"/>
              <w:rPr>
                <w:lang w:val="pt-BR"/>
              </w:rPr>
            </w:pPr>
            <w:r w:rsidRPr="00022D64">
              <w:rPr>
                <w:lang w:val="pt-BR"/>
              </w:rPr>
              <w:t>Western flower thrips</w:t>
            </w:r>
          </w:p>
        </w:tc>
        <w:tc>
          <w:tcPr>
            <w:tcW w:w="708" w:type="pct"/>
            <w:gridSpan w:val="2"/>
            <w:shd w:val="clear" w:color="auto" w:fill="auto"/>
          </w:tcPr>
          <w:p w14:paraId="37916DD8" w14:textId="437E6115"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027B046" w14:textId="5F9AFA20" w:rsidR="002D1731" w:rsidRPr="00022D64" w:rsidRDefault="00F21119" w:rsidP="00204D32">
            <w:pPr>
              <w:pStyle w:val="TableText"/>
            </w:pPr>
            <w:r w:rsidRPr="00022D64">
              <w:t xml:space="preserve">Yes, all states except the NT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964" w:type="pct"/>
            <w:shd w:val="clear" w:color="auto" w:fill="auto"/>
          </w:tcPr>
          <w:p w14:paraId="0DA22DA6" w14:textId="5EC85EF0" w:rsidR="002D1731" w:rsidRPr="00022D64" w:rsidRDefault="002D1731" w:rsidP="00204D32">
            <w:pPr>
              <w:pStyle w:val="TableText"/>
            </w:pPr>
            <w:r w:rsidRPr="00022D64">
              <w:t xml:space="preserve">Yes. </w:t>
            </w:r>
            <w:r w:rsidRPr="00022D64">
              <w:rPr>
                <w:i/>
              </w:rPr>
              <w:t>Frankliniella occidentalis</w:t>
            </w:r>
            <w:r w:rsidRPr="00022D64">
              <w:t xml:space="preserve"> feed on leaves, stems, flowers and fruit of strawberries causing deformed fruit </w:t>
            </w:r>
            <w:r w:rsidR="002A7FA6" w:rsidRPr="00022D64">
              <w:fldChar w:fldCharType="begin"/>
            </w:r>
            <w:r w:rsidR="002A7FA6" w:rsidRPr="00022D64">
              <w:instrText xml:space="preserve"> ADDIN EN.CITE &lt;EndNote&gt;&lt;Cite&gt;&lt;Author&gt;Childers&lt;/Author&gt;&lt;Year&gt;1997&lt;/Year&gt;&lt;RecNum&gt;15100&lt;/RecNum&gt;&lt;DisplayText&gt;(Childers 1997)&lt;/DisplayText&gt;&lt;record&gt;&lt;rec-number&gt;15100&lt;/rec-number&gt;&lt;foreign-keys&gt;&lt;key app="EN" db-id="pxwxw0er9zv2fxezxdk5tt5utz5p5vtrwdv0" timestamp="1451972705"&gt;15100&lt;/key&gt;&lt;/foreign-keys&gt;&lt;ref-type name="Chapters"&gt;5&lt;/ref-type&gt;&lt;contributors&gt;&lt;authors&gt;&lt;author&gt;Childers,C.C.&lt;/author&gt;&lt;/authors&gt;&lt;secondary-authors&gt;&lt;author&gt;Lewis,T.&lt;/author&gt;&lt;/secondary-authors&gt;&lt;/contributors&gt;&lt;titles&gt;&lt;title&gt;Feeding and oviposition injuries to plants&lt;/title&gt;&lt;secondary-title&gt;Thrips as crop pests&lt;/secondary-title&gt;&lt;/titles&gt;&lt;pages&gt;505-537&lt;/pages&gt;&lt;section&gt;13&lt;/section&gt;&lt;keywords&gt;&lt;keyword&gt;as&lt;/keyword&gt;&lt;keyword&gt;Feeding&lt;/keyword&gt;&lt;keyword&gt;Injuries&lt;/keyword&gt;&lt;keyword&gt;Injury&lt;/keyword&gt;&lt;keyword&gt;Oviposition&lt;/keyword&gt;&lt;keyword&gt;pest&lt;/keyword&gt;&lt;keyword&gt;Pests&lt;/keyword&gt;&lt;keyword&gt;Plants&lt;/keyword&gt;&lt;keyword&gt;Thrips&lt;/keyword&gt;&lt;/keywords&gt;&lt;dates&gt;&lt;year&gt;1997&lt;/year&gt;&lt;/dates&gt;&lt;pub-location&gt;Wallingford&lt;/pub-location&gt;&lt;publisher&gt;CAB International&lt;/publisher&gt;&lt;orig-pub&gt;&lt;style face="underline" font="default" size="100%"&gt;J:\E Library\Plant Catalogue\C&lt;/style&gt;&lt;/orig-pub&gt;&lt;label&gt;79241&lt;/label&gt;&lt;urls&gt;&lt;/urls&gt;&lt;custom1&gt;KIMP team jc&lt;/custom1&gt;&lt;/record&gt;&lt;/Cite&gt;&lt;/EndNote&gt;</w:instrText>
            </w:r>
            <w:r w:rsidR="002A7FA6" w:rsidRPr="00022D64">
              <w:fldChar w:fldCharType="separate"/>
            </w:r>
            <w:r w:rsidR="002A7FA6" w:rsidRPr="00022D64">
              <w:rPr>
                <w:noProof/>
              </w:rPr>
              <w:t>(</w:t>
            </w:r>
            <w:hyperlink w:anchor="_ENREF_69" w:tooltip="Childers, 1997 #15100" w:history="1">
              <w:r w:rsidR="00204D32" w:rsidRPr="00022D64">
                <w:rPr>
                  <w:noProof/>
                </w:rPr>
                <w:t>Childers 1997</w:t>
              </w:r>
            </w:hyperlink>
            <w:r w:rsidR="002A7FA6" w:rsidRPr="00022D64">
              <w:rPr>
                <w:noProof/>
              </w:rPr>
              <w:t>)</w:t>
            </w:r>
            <w:r w:rsidR="002A7FA6" w:rsidRPr="00022D64">
              <w:fldChar w:fldCharType="end"/>
            </w:r>
            <w:r w:rsidRPr="00022D64">
              <w:t xml:space="preserve">. Generally, adults, eggs, larvae and pupae can be carried on the fruit in trade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C614FB" w:rsidRPr="00022D64">
              <w:t>.</w:t>
            </w:r>
            <w:r w:rsidRPr="00022D64">
              <w:t xml:space="preserve"> </w:t>
            </w:r>
            <w:r w:rsidRPr="00022D64">
              <w:rPr>
                <w:i/>
              </w:rPr>
              <w:t>Frankliniella</w:t>
            </w:r>
            <w:r w:rsidRPr="00022D64">
              <w:t xml:space="preserve"> sp. thrips are routinely intercepted on horticultural products at the Australian border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759" w:type="pct"/>
            <w:shd w:val="clear" w:color="auto" w:fill="auto"/>
          </w:tcPr>
          <w:p w14:paraId="21BDDFF9" w14:textId="61B0C718" w:rsidR="002D1731" w:rsidRPr="00022D64" w:rsidRDefault="002D1731" w:rsidP="00204D32">
            <w:pPr>
              <w:pStyle w:val="TableText"/>
            </w:pPr>
            <w:r w:rsidRPr="00022D64">
              <w:t xml:space="preserve">Yes. </w:t>
            </w:r>
            <w:r w:rsidR="00F21119" w:rsidRPr="00022D64">
              <w:t xml:space="preserve">Assessed in the thrips group PRA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607" w:type="pct"/>
            <w:shd w:val="clear" w:color="auto" w:fill="auto"/>
          </w:tcPr>
          <w:p w14:paraId="0C460AD0" w14:textId="7C6EE2B6" w:rsidR="002D1731" w:rsidRPr="00022D64" w:rsidRDefault="00F21119" w:rsidP="00204D32">
            <w:pPr>
              <w:pStyle w:val="TableText"/>
            </w:pPr>
            <w:r w:rsidRPr="00022D64">
              <w:t xml:space="preserve">Yes. Assessed in the thrips group PRA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c>
          <w:tcPr>
            <w:tcW w:w="445" w:type="pct"/>
            <w:gridSpan w:val="2"/>
            <w:shd w:val="clear" w:color="auto" w:fill="auto"/>
          </w:tcPr>
          <w:p w14:paraId="761991D2" w14:textId="15971FCF" w:rsidR="002D1731" w:rsidRPr="00022D64" w:rsidRDefault="00F21119" w:rsidP="00204D32">
            <w:pPr>
              <w:pStyle w:val="TableText"/>
            </w:pPr>
            <w:r w:rsidRPr="00022D64">
              <w:t xml:space="preserve">Thrips group PRA applied </w:t>
            </w:r>
            <w:r w:rsidR="002A7FA6" w:rsidRPr="00022D64">
              <w:fldChar w:fldCharType="begin"/>
            </w:r>
            <w:r w:rsidR="002A7FA6" w:rsidRPr="00022D64">
              <w:instrText xml:space="preserve"> ADDIN EN.CITE &lt;EndNote&gt;&lt;Cite&gt;&lt;Author&gt;Department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A7FA6" w:rsidRPr="00022D64">
              <w:fldChar w:fldCharType="separate"/>
            </w:r>
            <w:r w:rsidR="002A7FA6" w:rsidRPr="00022D64">
              <w:rPr>
                <w:noProof/>
              </w:rPr>
              <w:t>(</w:t>
            </w:r>
            <w:hyperlink w:anchor="_ENREF_20" w:tooltip="Australian Government Department of Agriculture and Water Resources, 2017 #29478" w:history="1">
              <w:r w:rsidR="00204D32" w:rsidRPr="00022D64">
                <w:rPr>
                  <w:noProof/>
                </w:rPr>
                <w:t>Australian Government Department of Agriculture and Water Resources 2017</w:t>
              </w:r>
            </w:hyperlink>
            <w:r w:rsidR="002A7FA6" w:rsidRPr="00022D64">
              <w:rPr>
                <w:noProof/>
              </w:rPr>
              <w:t>)</w:t>
            </w:r>
            <w:r w:rsidR="002A7FA6" w:rsidRPr="00022D64">
              <w:fldChar w:fldCharType="end"/>
            </w:r>
          </w:p>
        </w:tc>
      </w:tr>
      <w:tr w:rsidR="002D1731" w:rsidRPr="00022D64" w14:paraId="47867DF5" w14:textId="77777777" w:rsidTr="005C1C69">
        <w:trPr>
          <w:cantSplit/>
        </w:trPr>
        <w:tc>
          <w:tcPr>
            <w:tcW w:w="5000" w:type="pct"/>
            <w:gridSpan w:val="11"/>
            <w:shd w:val="clear" w:color="auto" w:fill="FFFFFF" w:themeFill="background1"/>
          </w:tcPr>
          <w:p w14:paraId="5A31E762" w14:textId="77777777" w:rsidR="002D1731" w:rsidRPr="00022D64" w:rsidRDefault="002D1731" w:rsidP="00923206">
            <w:pPr>
              <w:pStyle w:val="TableHeading"/>
            </w:pPr>
            <w:r w:rsidRPr="00022D64">
              <w:rPr>
                <w:lang w:val="pt-BR"/>
              </w:rPr>
              <w:lastRenderedPageBreak/>
              <w:t>Trombidiformes</w:t>
            </w:r>
          </w:p>
        </w:tc>
      </w:tr>
      <w:tr w:rsidR="002D1731" w:rsidRPr="00022D64" w14:paraId="5FD95B3F" w14:textId="77777777" w:rsidTr="00B5588C">
        <w:trPr>
          <w:cantSplit/>
        </w:trPr>
        <w:tc>
          <w:tcPr>
            <w:tcW w:w="805" w:type="pct"/>
            <w:gridSpan w:val="2"/>
            <w:shd w:val="clear" w:color="auto" w:fill="FFFFFF" w:themeFill="background1"/>
          </w:tcPr>
          <w:p w14:paraId="0D9AF44D" w14:textId="77777777" w:rsidR="002D1731" w:rsidRPr="00022D64" w:rsidRDefault="002D1731" w:rsidP="00923206">
            <w:pPr>
              <w:pStyle w:val="TableText"/>
              <w:rPr>
                <w:lang w:val="pt-BR"/>
              </w:rPr>
            </w:pPr>
            <w:r w:rsidRPr="00022D64">
              <w:rPr>
                <w:i/>
                <w:lang w:val="pt-BR"/>
              </w:rPr>
              <w:t>Amphitetranychus viennensis</w:t>
            </w:r>
            <w:r w:rsidRPr="00022D64">
              <w:rPr>
                <w:lang w:val="pt-BR"/>
              </w:rPr>
              <w:t xml:space="preserve"> (Zacher, 1920)</w:t>
            </w:r>
          </w:p>
          <w:p w14:paraId="0C9AEEB7" w14:textId="77777777" w:rsidR="002D1731" w:rsidRPr="00022D64" w:rsidRDefault="002D1731" w:rsidP="00923206">
            <w:pPr>
              <w:pStyle w:val="TableText"/>
              <w:rPr>
                <w:lang w:val="pt-BR"/>
              </w:rPr>
            </w:pPr>
            <w:r w:rsidRPr="00022D64">
              <w:rPr>
                <w:lang w:val="pt-BR"/>
              </w:rPr>
              <w:t xml:space="preserve">Synonym: </w:t>
            </w:r>
            <w:r w:rsidRPr="00022D64">
              <w:rPr>
                <w:i/>
                <w:lang w:val="pt-BR"/>
              </w:rPr>
              <w:t>Tetranychus viennensis</w:t>
            </w:r>
            <w:r w:rsidRPr="00022D64">
              <w:rPr>
                <w:lang w:val="pt-BR"/>
              </w:rPr>
              <w:t xml:space="preserve"> Zacher, 1920</w:t>
            </w:r>
          </w:p>
          <w:p w14:paraId="2EC4938F" w14:textId="77777777" w:rsidR="002D1731" w:rsidRPr="00022D64" w:rsidRDefault="002D1731" w:rsidP="00923206">
            <w:pPr>
              <w:pStyle w:val="TableText"/>
              <w:rPr>
                <w:lang w:val="pt-BR"/>
              </w:rPr>
            </w:pPr>
            <w:r w:rsidRPr="00022D64">
              <w:rPr>
                <w:lang w:val="pt-BR"/>
              </w:rPr>
              <w:t>[Tetranychidae]</w:t>
            </w:r>
          </w:p>
          <w:p w14:paraId="465DADD0" w14:textId="77777777" w:rsidR="002D1731" w:rsidRPr="00022D64" w:rsidRDefault="002D1731" w:rsidP="00923206">
            <w:pPr>
              <w:pStyle w:val="TableText"/>
            </w:pPr>
            <w:r w:rsidRPr="00022D64">
              <w:rPr>
                <w:lang w:val="pt-BR"/>
              </w:rPr>
              <w:t>Hawthorn spider mite</w:t>
            </w:r>
          </w:p>
        </w:tc>
        <w:tc>
          <w:tcPr>
            <w:tcW w:w="708" w:type="pct"/>
            <w:gridSpan w:val="2"/>
            <w:shd w:val="clear" w:color="auto" w:fill="FFFFFF" w:themeFill="background1"/>
          </w:tcPr>
          <w:p w14:paraId="12E1EEBD" w14:textId="280FEAB5"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&lt;EndNote&gt;&lt;Cite&gt;&lt;Author&gt;Ehara&lt;/Author&gt;&lt;Year&gt;1956&lt;/Year&gt;&lt;RecNum&gt;24573&lt;/RecNum&gt;&lt;DisplayText&gt;(Ehara 1956)&lt;/DisplayText&gt;&lt;record&gt;&lt;rec-number&gt;24573&lt;/rec-number&gt;&lt;foreign-keys&gt;&lt;key app="EN" db-id="pxwxw0er9zv2fxezxdk5tt5utz5p5vtrwdv0" timestamp="1469682098"&gt;24573&lt;/key&gt;&lt;/foreign-keys&gt;&lt;ref-type name="Journal Articles"&gt;17&lt;/ref-type&gt;&lt;contributors&gt;&lt;authors&gt;&lt;author&gt;Ehara,S&lt;/author&gt;&lt;/authors&gt;&lt;/contributors&gt;&lt;titles&gt;&lt;title&gt;Some spider mites from northern Japan&lt;/title&gt;&lt;secondary-title&gt;Journal of the Faculty of Science Hokkaido University Series VI. Zoology&lt;/secondary-title&gt;&lt;/titles&gt;&lt;periodical&gt;&lt;full-title&gt;Journal of the Faculty of Science Hokkaido University Series VI. Zoology&lt;/full-title&gt;&lt;/periodical&gt;&lt;pages&gt;244-258&lt;/pages&gt;&lt;volume&gt;12&lt;/volume&gt;&lt;number&gt;3&lt;/number&gt;&lt;keywords&gt;&lt;keyword&gt;pest description&lt;/keyword&gt;&lt;keyword&gt;mites&lt;/keyword&gt;&lt;keyword&gt;spider mites&lt;/keyword&gt;&lt;keyword&gt;Japan&lt;/keyword&gt;&lt;/keywords&gt;&lt;dates&gt;&lt;year&gt;1956&lt;/year&gt;&lt;/dates&gt;&lt;urls&gt;&lt;pdf-urls&gt;&lt;url&gt;file://J:\E Library\Plant Catalogue\E\Ehara 1956 EN24573.pdf&lt;/url&gt;&lt;/pdf-urls&gt;&lt;/urls&gt;&lt;custom1&gt;Cherries from China md&lt;/custom1&gt;&lt;/record&gt;&lt;/Cite&gt;&lt;/EndNote&gt;</w:instrText>
            </w:r>
            <w:r w:rsidR="002A7FA6" w:rsidRPr="00022D64">
              <w:fldChar w:fldCharType="separate"/>
            </w:r>
            <w:r w:rsidR="002A7FA6" w:rsidRPr="00022D64">
              <w:rPr>
                <w:noProof/>
              </w:rPr>
              <w:t>(</w:t>
            </w:r>
            <w:hyperlink w:anchor="_ENREF_112" w:tooltip="Ehara, 1956 #24573" w:history="1">
              <w:r w:rsidR="00204D32" w:rsidRPr="00022D64">
                <w:rPr>
                  <w:noProof/>
                </w:rPr>
                <w:t>Ehara 1956</w:t>
              </w:r>
            </w:hyperlink>
            <w:r w:rsidR="002A7FA6" w:rsidRPr="00022D64">
              <w:rPr>
                <w:noProof/>
              </w:rPr>
              <w:t>)</w:t>
            </w:r>
            <w:r w:rsidR="002A7FA6" w:rsidRPr="00022D64">
              <w:fldChar w:fldCharType="end"/>
            </w:r>
          </w:p>
        </w:tc>
        <w:tc>
          <w:tcPr>
            <w:tcW w:w="713" w:type="pct"/>
            <w:gridSpan w:val="2"/>
            <w:shd w:val="clear" w:color="auto" w:fill="FFFFFF" w:themeFill="background1"/>
          </w:tcPr>
          <w:p w14:paraId="00908AE7" w14:textId="77777777" w:rsidR="002D1731" w:rsidRPr="00022D64" w:rsidRDefault="002D1731" w:rsidP="00923206">
            <w:pPr>
              <w:pStyle w:val="TableText"/>
            </w:pPr>
            <w:r w:rsidRPr="00022D64">
              <w:t>No records found</w:t>
            </w:r>
          </w:p>
        </w:tc>
        <w:tc>
          <w:tcPr>
            <w:tcW w:w="964" w:type="pct"/>
            <w:shd w:val="clear" w:color="auto" w:fill="FFFFFF" w:themeFill="background1"/>
          </w:tcPr>
          <w:p w14:paraId="0FBD63DB" w14:textId="0A41CB4D" w:rsidR="008D0BF1" w:rsidRPr="00022D64" w:rsidRDefault="002D1731" w:rsidP="00565872">
            <w:pPr>
              <w:pStyle w:val="TableText"/>
            </w:pPr>
            <w:r w:rsidRPr="00022D64">
              <w:t xml:space="preserve">Yes. Hawthorn spider mites live and breed under light canopies of webbing. Female mites over-winter in cracks and under the bark of stems and branches, emerging in spring to lay eggs on the underside of leaves </w:t>
            </w:r>
            <w:r w:rsidR="002A7FA6" w:rsidRPr="00022D64">
              <w:fldChar w:fldCharType="begin"/>
            </w:r>
            <w:r w:rsidR="002A7FA6" w:rsidRPr="00022D64">
              <w:instrText xml:space="preserve"> ADDIN EN.CITE &lt;EndNote&gt;&lt;Cite&gt;&lt;Author&gt;Alford&lt;/Author&gt;&lt;Year&gt;2007&lt;/Year&gt;&lt;RecNum&gt;9140&lt;/RecNum&gt;&lt;DisplayText&gt;(Alford 2007)&lt;/DisplayText&gt;&lt;record&gt;&lt;rec-number&gt;9140&lt;/rec-number&gt;&lt;foreign-keys&gt;&lt;key app="EN" db-id="pxwxw0er9zv2fxezxdk5tt5utz5p5vtrwdv0" timestamp="1451972581"&gt;9140&lt;/key&gt;&lt;/foreign-keys&gt;&lt;ref-type name="Books"&gt;6&lt;/ref-type&gt;&lt;contributors&gt;&lt;authors&gt;&lt;author&gt;Alford,D.V.&lt;/author&gt;&lt;/authors&gt;&lt;/contributors&gt;&lt;titles&gt;&lt;title&gt;Pest of fruit crops: a colour handbook&lt;/title&gt;&lt;/titles&gt;&lt;pages&gt;1-336&lt;/pages&gt;&lt;keywords&gt;&lt;keyword&gt;as&lt;/keyword&gt;&lt;keyword&gt;Colour&lt;/keyword&gt;&lt;keyword&gt;Crops&lt;/keyword&gt;&lt;keyword&gt;DAFF&lt;/keyword&gt;&lt;keyword&gt;first&lt;/keyword&gt;&lt;keyword&gt;fruit&lt;/keyword&gt;&lt;keyword&gt;Fruits&lt;/keyword&gt;&lt;keyword&gt;pest&lt;/keyword&gt;&lt;keyword&gt;Pests&lt;/keyword&gt;&lt;/keywords&gt;&lt;dates&gt;&lt;year&gt;2007&lt;/year&gt;&lt;/dates&gt;&lt;pub-location&gt;London, UK&lt;/pub-location&gt;&lt;publisher&gt;Manson Publishing&lt;/publisher&gt;&lt;orig-pub&gt;&lt;style face="underline" font="default" size="100%"&gt;J:\E Library\Plant Catalogue\A&lt;/style&gt;&lt;/orig-pub&gt;&lt;isbn&gt;10: 0-12-373676-5&lt;/isbn&gt;&lt;label&gt;72907&lt;/label&gt;&lt;urls&gt;&lt;/urls&gt;&lt;custom1&gt;US stonefruits sp Mexican avocados jc Indian table grapes jd China summerfruit cut flowers pra SN&lt;/custom1&gt;&lt;/record&gt;&lt;/Cite&gt;&lt;/EndNote&gt;</w:instrText>
            </w:r>
            <w:r w:rsidR="002A7FA6" w:rsidRPr="00022D64">
              <w:fldChar w:fldCharType="separate"/>
            </w:r>
            <w:r w:rsidR="002A7FA6" w:rsidRPr="00022D64">
              <w:rPr>
                <w:noProof/>
              </w:rPr>
              <w:t>(</w:t>
            </w:r>
            <w:hyperlink w:anchor="_ENREF_7" w:tooltip="Alford, 2007 #9140" w:history="1">
              <w:r w:rsidR="00204D32" w:rsidRPr="00022D64">
                <w:rPr>
                  <w:noProof/>
                </w:rPr>
                <w:t>Alford 2007</w:t>
              </w:r>
            </w:hyperlink>
            <w:r w:rsidR="002A7FA6" w:rsidRPr="00022D64">
              <w:rPr>
                <w:noProof/>
              </w:rPr>
              <w:t>)</w:t>
            </w:r>
            <w:r w:rsidR="002A7FA6" w:rsidRPr="00022D64">
              <w:fldChar w:fldCharType="end"/>
            </w:r>
            <w:r w:rsidRPr="00022D64">
              <w:t>. When populations are high</w:t>
            </w:r>
            <w:r w:rsidR="00BD3CFB" w:rsidRPr="00022D64">
              <w:t xml:space="preserve"> spider mites may occur on fruits and</w:t>
            </w:r>
            <w:r w:rsidRPr="00022D64">
              <w:t xml:space="preserve"> may over-winter in the calyx crevices</w:t>
            </w:r>
            <w:r w:rsidR="00AB3127" w:rsidRPr="00022D64">
              <w:t xml:space="preserve"> when temperatures are not optimal</w:t>
            </w:r>
            <w:r w:rsidRPr="00022D64">
              <w:t xml:space="preserve"> </w:t>
            </w:r>
            <w:r w:rsidR="002A7FA6" w:rsidRPr="00022D64">
              <w:fldChar w:fldCharType="begin"/>
            </w:r>
            <w:r w:rsidR="002A7FA6" w:rsidRPr="00022D64">
              <w:instrText xml:space="preserve"> ADDIN EN.CITE &lt;EndNote&gt;&lt;Cite&gt;&lt;Author&gt;NAPPO&lt;/Author&gt;&lt;Year&gt;2014&lt;/Year&gt;&lt;RecNum&gt;23543&lt;/RecNum&gt;&lt;DisplayText&gt;(NAPPO 2014)&lt;/DisplayText&gt;&lt;record&gt;&lt;rec-number&gt;23543&lt;/rec-number&gt;&lt;foreign-keys&gt;&lt;key app="EN" db-id="pxwxw0er9zv2fxezxdk5tt5utz5p5vtrwdv0" timestamp="1459733551"&gt;23543&lt;/key&gt;&lt;/foreign-keys&gt;&lt;ref-type name="Web Page/Online Document"&gt;12&lt;/ref-type&gt;&lt;contributors&gt;&lt;authors&gt;&lt;author&gt;NAPPO&lt;/author&gt;&lt;/authors&gt;&lt;/contributors&gt;&lt;titles&gt;&lt;title&gt;Morphological identification of spider mites (Tetranychidae) affecting imported fruits&lt;/title&gt;&lt;/titles&gt;&lt;keywords&gt;&lt;keyword&gt;Spider mites&lt;/keyword&gt;&lt;keyword&gt;Tetranychus&lt;/keyword&gt;&lt;keyword&gt;Amphitetranychus viennensis&lt;/keyword&gt;&lt;keyword&gt;Eutetranychus orientalis&lt;/keyword&gt;&lt;keyword&gt;Oligonychus mangiferus&lt;/keyword&gt;&lt;/keywords&gt;&lt;dates&gt;&lt;year&gt;2014&lt;/year&gt;&lt;pub-dates&gt;&lt;date&gt;02/08/2016&lt;/date&gt;&lt;/pub-dates&gt;&lt;/dates&gt;&lt;pub-location&gt;Ottawa, Ontario, Canada&lt;/pub-location&gt;&lt;publisher&gt;North American Plant Protection Organization&lt;/publisher&gt;&lt;urls&gt;&lt;related-urls&gt;&lt;url&gt;http://www.nappo.org/files/3714/3782/0943/DP_03_Tetranychidae-e.pdf&lt;/url&gt;&lt;/related-urls&gt;&lt;pdf-urls&gt;&lt;url&gt;file://J:\E Library\Plant Catalogue\N\NAPPO 2014 EN23543.pdf&lt;/url&gt;&lt;/pdf-urls&gt;&lt;/urls&gt;&lt;custom1&gt;Cherries from China mh&lt;/custom1&gt;&lt;custom2&gt;1125 kb&lt;/custom2&gt;&lt;custom3&gt;pdf&lt;/custom3&gt;&lt;/record&gt;&lt;/Cite&gt;&lt;/EndNote&gt;</w:instrText>
            </w:r>
            <w:r w:rsidR="002A7FA6" w:rsidRPr="00022D64">
              <w:fldChar w:fldCharType="separate"/>
            </w:r>
            <w:r w:rsidR="002A7FA6" w:rsidRPr="00022D64">
              <w:rPr>
                <w:noProof/>
              </w:rPr>
              <w:t>(</w:t>
            </w:r>
            <w:hyperlink w:anchor="_ENREF_319" w:tooltip="NAPPO, 2014 #23543" w:history="1">
              <w:r w:rsidR="00204D32" w:rsidRPr="00022D64">
                <w:rPr>
                  <w:noProof/>
                </w:rPr>
                <w:t>NAPPO 2014</w:t>
              </w:r>
            </w:hyperlink>
            <w:r w:rsidR="002A7FA6" w:rsidRPr="00022D64">
              <w:rPr>
                <w:noProof/>
              </w:rPr>
              <w:t>)</w:t>
            </w:r>
            <w:r w:rsidR="002A7FA6" w:rsidRPr="00022D64">
              <w:fldChar w:fldCharType="end"/>
            </w:r>
            <w:r w:rsidRPr="00022D64">
              <w:t xml:space="preserve">. </w:t>
            </w:r>
          </w:p>
          <w:p w14:paraId="442D62E9" w14:textId="6FAC93B6" w:rsidR="002D1731" w:rsidRPr="00022D64" w:rsidRDefault="002D1731" w:rsidP="00565872">
            <w:pPr>
              <w:pStyle w:val="TableText"/>
            </w:pPr>
            <w:r w:rsidRPr="00022D64">
              <w:t>Tetranychus mites have been intercepted on strawberries from the United States (unpublished data DAWR).</w:t>
            </w:r>
          </w:p>
        </w:tc>
        <w:tc>
          <w:tcPr>
            <w:tcW w:w="759" w:type="pct"/>
            <w:shd w:val="clear" w:color="auto" w:fill="FFFFFF" w:themeFill="background1"/>
          </w:tcPr>
          <w:p w14:paraId="1C3857D2" w14:textId="4BEE1315" w:rsidR="002D1731" w:rsidRPr="00022D64" w:rsidRDefault="002D1731" w:rsidP="00204D32">
            <w:pPr>
              <w:pStyle w:val="TableText"/>
            </w:pPr>
            <w:r w:rsidRPr="00022D64">
              <w:t xml:space="preserve">Yes. This species is polyphagous. Hosts include peanut, quince, fig, strawberry, cotton, apple, cherry, plum, peach, pear and raspberry </w:t>
            </w:r>
            <w:r w:rsidR="002A7FA6" w:rsidRPr="00022D64">
              <w:rPr>
                <w:rFonts w:cs="Arial"/>
              </w:rPr>
              <w:fldChar w:fldCharType="begin"/>
            </w:r>
            <w:r w:rsidR="002A7FA6" w:rsidRPr="00022D64">
              <w:rPr>
                <w:rFonts w:cs="Arial"/>
              </w:rPr>
              <w:instrText xml:space="preserve"> ADDIN EN.CITE &lt;EndNote&gt;&lt;Cite&gt;&lt;Author&gt;Migeon&lt;/Author&gt;&lt;Year&gt;2019&lt;/Year&gt;&lt;RecNum&gt;33495&lt;/RecNum&gt;&lt;DisplayText&gt;(CABI 2019; Migeon &amp;amp; Dorkeld 2019)&lt;/DisplayText&gt;&lt;record&gt;&lt;rec-number&gt;33495&lt;/rec-number&gt;&lt;foreign-keys&gt;&lt;key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Cite&gt;&lt;Author&gt;CABI&lt;/Author&gt;&lt;Year&gt;2019&lt;/Year&gt;&lt;RecNum&gt;33496&lt;/RecNum&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59" w:tooltip="CABI, 2019 #33496" w:history="1">
              <w:r w:rsidR="00204D32" w:rsidRPr="00022D64">
                <w:rPr>
                  <w:rFonts w:cs="Arial"/>
                  <w:noProof/>
                </w:rPr>
                <w:t>CABI 2019</w:t>
              </w:r>
            </w:hyperlink>
            <w:r w:rsidR="002A7FA6" w:rsidRPr="00022D64">
              <w:rPr>
                <w:rFonts w:cs="Arial"/>
                <w:noProof/>
              </w:rPr>
              <w:t xml:space="preserve">; </w:t>
            </w:r>
            <w:hyperlink w:anchor="_ENREF_300" w:tooltip="Migeon, 2019 #33495" w:history="1">
              <w:r w:rsidR="00204D32" w:rsidRPr="00022D64">
                <w:rPr>
                  <w:rFonts w:cs="Arial"/>
                  <w:noProof/>
                </w:rPr>
                <w:t>Migeon &amp; Dorkeld 2019</w:t>
              </w:r>
            </w:hyperlink>
            <w:r w:rsidR="002A7FA6" w:rsidRPr="00022D64">
              <w:rPr>
                <w:rFonts w:cs="Arial"/>
                <w:noProof/>
              </w:rPr>
              <w:t>)</w:t>
            </w:r>
            <w:r w:rsidR="002A7FA6" w:rsidRPr="00022D64">
              <w:rPr>
                <w:rFonts w:cs="Arial"/>
              </w:rPr>
              <w:fldChar w:fldCharType="end"/>
            </w:r>
            <w:r w:rsidR="00C614FB" w:rsidRPr="00022D64">
              <w:t>.</w:t>
            </w:r>
            <w:r w:rsidRPr="00022D64">
              <w:t xml:space="preserve">These hosts are widely available throughout Australia. This species is found in many parts of temperate Asia and Europe </w:t>
            </w:r>
            <w:r w:rsidR="002A7FA6" w:rsidRPr="00022D64">
              <w:rPr>
                <w:rFonts w:cs="Arial"/>
              </w:rPr>
              <w:fldChar w:fldCharType="begin"/>
            </w:r>
            <w:r w:rsidR="002A7FA6" w:rsidRPr="00022D64">
              <w:rPr>
                <w:rFonts w:cs="Arial"/>
              </w:rPr>
              <w:instrText xml:space="preserve"> ADDIN EN.CITE &lt;EndNote&gt;&lt;Cite&gt;&lt;Author&gt;Migeon&lt;/Author&gt;&lt;Year&gt;2019&lt;/Year&gt;&lt;RecNum&gt;33495&lt;/RecNum&gt;&lt;DisplayText&gt;(Migeon &amp;amp; Dorkeld 2019)&lt;/DisplayText&gt;&lt;record&gt;&lt;rec-number&gt;33495&lt;/rec-number&gt;&lt;foreign-keys&gt;&lt;key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00" w:tooltip="Migeon, 2019 #33495" w:history="1">
              <w:r w:rsidR="00204D32" w:rsidRPr="00022D64">
                <w:rPr>
                  <w:rFonts w:cs="Arial"/>
                  <w:noProof/>
                </w:rPr>
                <w:t>Migeon &amp; Dorkeld 2019</w:t>
              </w:r>
            </w:hyperlink>
            <w:r w:rsidR="002A7FA6" w:rsidRPr="00022D64">
              <w:rPr>
                <w:rFonts w:cs="Arial"/>
                <w:noProof/>
              </w:rPr>
              <w:t>)</w:t>
            </w:r>
            <w:r w:rsidR="002A7FA6" w:rsidRPr="00022D64">
              <w:rPr>
                <w:rFonts w:cs="Arial"/>
              </w:rPr>
              <w:fldChar w:fldCharType="end"/>
            </w:r>
            <w:r w:rsidR="00503A8E" w:rsidRPr="00022D64">
              <w:rPr>
                <w:rFonts w:cs="Arial"/>
              </w:rPr>
              <w:t xml:space="preserve">. </w:t>
            </w:r>
            <w:r w:rsidRPr="00022D64">
              <w:t>Many parts of temperate Australia have similar climatic conditions to regions where the pest is currently established.</w:t>
            </w:r>
          </w:p>
        </w:tc>
        <w:tc>
          <w:tcPr>
            <w:tcW w:w="607" w:type="pct"/>
            <w:shd w:val="clear" w:color="auto" w:fill="FFFFFF" w:themeFill="background1"/>
          </w:tcPr>
          <w:p w14:paraId="388DC3B2" w14:textId="33B369A4" w:rsidR="002D1731" w:rsidRPr="00022D64" w:rsidRDefault="002D1731" w:rsidP="00204D32">
            <w:pPr>
              <w:pStyle w:val="TableText"/>
            </w:pPr>
            <w:r w:rsidRPr="00022D64">
              <w:t xml:space="preserve">Yes. This species is an important pest of apple, peach, pear, apricot, plum, hawthorn, cherry, sweet cherry and raspberry in Asia and Europe </w:t>
            </w:r>
            <w:r w:rsidR="002A7FA6" w:rsidRPr="00022D64">
              <w:fldChar w:fldCharType="begin"/>
            </w:r>
            <w:r w:rsidR="002A7FA6" w:rsidRPr="00022D64">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2A7FA6" w:rsidRPr="00022D64">
              <w:fldChar w:fldCharType="separate"/>
            </w:r>
            <w:r w:rsidR="002A7FA6" w:rsidRPr="00022D64">
              <w:rPr>
                <w:noProof/>
              </w:rPr>
              <w:t>(</w:t>
            </w:r>
            <w:hyperlink w:anchor="_ENREF_219" w:tooltip="Jeppson, 1975 #1504" w:history="1">
              <w:r w:rsidR="00204D32" w:rsidRPr="00022D64">
                <w:rPr>
                  <w:noProof/>
                </w:rPr>
                <w:t>Jeppson, Keifer &amp; Baker 1975</w:t>
              </w:r>
            </w:hyperlink>
            <w:r w:rsidR="002A7FA6" w:rsidRPr="00022D64">
              <w:rPr>
                <w:noProof/>
              </w:rPr>
              <w:t>)</w:t>
            </w:r>
            <w:r w:rsidR="002A7FA6" w:rsidRPr="00022D64">
              <w:fldChar w:fldCharType="end"/>
            </w:r>
            <w:r w:rsidRPr="00022D64">
              <w:t>.</w:t>
            </w:r>
          </w:p>
        </w:tc>
        <w:tc>
          <w:tcPr>
            <w:tcW w:w="445" w:type="pct"/>
            <w:gridSpan w:val="2"/>
            <w:shd w:val="clear" w:color="auto" w:fill="FFFFFF" w:themeFill="background1"/>
          </w:tcPr>
          <w:p w14:paraId="3199442E" w14:textId="77777777" w:rsidR="002D1731" w:rsidRPr="00022D64" w:rsidRDefault="002D1731" w:rsidP="00923206">
            <w:pPr>
              <w:pStyle w:val="TableText"/>
            </w:pPr>
            <w:r w:rsidRPr="00022D64">
              <w:rPr>
                <w:b/>
              </w:rPr>
              <w:t>Yes (EP)</w:t>
            </w:r>
          </w:p>
        </w:tc>
      </w:tr>
      <w:tr w:rsidR="002D1731" w:rsidRPr="00022D64" w14:paraId="4A845CFB" w14:textId="77777777" w:rsidTr="00B5588C">
        <w:trPr>
          <w:cantSplit/>
        </w:trPr>
        <w:tc>
          <w:tcPr>
            <w:tcW w:w="805" w:type="pct"/>
            <w:gridSpan w:val="2"/>
            <w:shd w:val="clear" w:color="auto" w:fill="FFFFFF" w:themeFill="background1"/>
          </w:tcPr>
          <w:p w14:paraId="308E651E" w14:textId="77777777" w:rsidR="002D1731" w:rsidRPr="00022D64" w:rsidRDefault="002D1731" w:rsidP="00923206">
            <w:pPr>
              <w:pStyle w:val="TableText"/>
            </w:pPr>
            <w:r w:rsidRPr="00022D64">
              <w:rPr>
                <w:i/>
              </w:rPr>
              <w:t>Brevipalpus obovatus</w:t>
            </w:r>
            <w:r w:rsidRPr="00022D64">
              <w:t xml:space="preserve"> Donnadieu, 1875</w:t>
            </w:r>
          </w:p>
          <w:p w14:paraId="61C9F295" w14:textId="77777777" w:rsidR="002D1731" w:rsidRPr="00022D64" w:rsidRDefault="002D1731" w:rsidP="00923206">
            <w:pPr>
              <w:pStyle w:val="TableText"/>
            </w:pPr>
            <w:r w:rsidRPr="00022D64">
              <w:t>[Tenuipalpidae]</w:t>
            </w:r>
          </w:p>
          <w:p w14:paraId="1B6C314C" w14:textId="77777777" w:rsidR="002D1731" w:rsidRPr="00022D64" w:rsidRDefault="002D1731" w:rsidP="00923206">
            <w:pPr>
              <w:pStyle w:val="TableText"/>
            </w:pPr>
            <w:r w:rsidRPr="00022D64">
              <w:t>Privet mite</w:t>
            </w:r>
          </w:p>
        </w:tc>
        <w:tc>
          <w:tcPr>
            <w:tcW w:w="708" w:type="pct"/>
            <w:gridSpan w:val="2"/>
            <w:shd w:val="clear" w:color="auto" w:fill="FFFFFF" w:themeFill="background1"/>
          </w:tcPr>
          <w:p w14:paraId="20ABEB0E" w14:textId="76078F78"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FFFFFF" w:themeFill="background1"/>
          </w:tcPr>
          <w:p w14:paraId="7E6545A2" w14:textId="386D9A33" w:rsidR="002D1731" w:rsidRPr="00022D64" w:rsidRDefault="002D1731" w:rsidP="00204D32">
            <w:pPr>
              <w:pStyle w:val="TableText"/>
            </w:pPr>
            <w:r w:rsidRPr="00022D64">
              <w:t xml:space="preserve">Yes. NSW, Qld,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FFFFFF" w:themeFill="background1"/>
          </w:tcPr>
          <w:p w14:paraId="0E2D57FB" w14:textId="77777777" w:rsidR="002D1731" w:rsidRPr="00022D64" w:rsidRDefault="002D1731" w:rsidP="00923206">
            <w:pPr>
              <w:pStyle w:val="TableText"/>
            </w:pPr>
            <w:r w:rsidRPr="00022D64">
              <w:t>Assessment not required</w:t>
            </w:r>
          </w:p>
        </w:tc>
        <w:tc>
          <w:tcPr>
            <w:tcW w:w="759" w:type="pct"/>
            <w:shd w:val="clear" w:color="auto" w:fill="FFFFFF" w:themeFill="background1"/>
          </w:tcPr>
          <w:p w14:paraId="7C950309" w14:textId="77777777" w:rsidR="002D1731" w:rsidRPr="00022D64" w:rsidRDefault="002D1731" w:rsidP="00923206">
            <w:pPr>
              <w:pStyle w:val="TableText"/>
            </w:pPr>
            <w:r w:rsidRPr="00022D64">
              <w:t>Assessment not required</w:t>
            </w:r>
          </w:p>
        </w:tc>
        <w:tc>
          <w:tcPr>
            <w:tcW w:w="607" w:type="pct"/>
            <w:shd w:val="clear" w:color="auto" w:fill="FFFFFF" w:themeFill="background1"/>
          </w:tcPr>
          <w:p w14:paraId="7BA25BB7" w14:textId="77777777" w:rsidR="002D1731" w:rsidRPr="00022D64" w:rsidRDefault="002D1731" w:rsidP="00923206">
            <w:pPr>
              <w:pStyle w:val="TableText"/>
            </w:pPr>
            <w:r w:rsidRPr="00022D64">
              <w:t>Assessment not required</w:t>
            </w:r>
          </w:p>
        </w:tc>
        <w:tc>
          <w:tcPr>
            <w:tcW w:w="445" w:type="pct"/>
            <w:gridSpan w:val="2"/>
            <w:shd w:val="clear" w:color="auto" w:fill="FFFFFF" w:themeFill="background1"/>
          </w:tcPr>
          <w:p w14:paraId="1EA5679B" w14:textId="77777777" w:rsidR="002D1731" w:rsidRPr="00022D64" w:rsidRDefault="002D1731" w:rsidP="00923206">
            <w:pPr>
              <w:pStyle w:val="TableText"/>
            </w:pPr>
            <w:r w:rsidRPr="00022D64">
              <w:t>No</w:t>
            </w:r>
          </w:p>
        </w:tc>
      </w:tr>
      <w:tr w:rsidR="002D1731" w:rsidRPr="00022D64" w14:paraId="00491647" w14:textId="77777777" w:rsidTr="00B5588C">
        <w:trPr>
          <w:cantSplit/>
        </w:trPr>
        <w:tc>
          <w:tcPr>
            <w:tcW w:w="805" w:type="pct"/>
            <w:gridSpan w:val="2"/>
            <w:shd w:val="clear" w:color="auto" w:fill="FFFFFF" w:themeFill="background1"/>
          </w:tcPr>
          <w:p w14:paraId="52EFE173" w14:textId="77777777" w:rsidR="002D1731" w:rsidRPr="00022D64" w:rsidRDefault="002D1731" w:rsidP="00923206">
            <w:pPr>
              <w:pStyle w:val="TableText"/>
            </w:pPr>
            <w:r w:rsidRPr="00022D64">
              <w:rPr>
                <w:i/>
              </w:rPr>
              <w:t>Bryobia praetiosa</w:t>
            </w:r>
            <w:r w:rsidRPr="00022D64">
              <w:t xml:space="preserve"> Koch, 1835</w:t>
            </w:r>
          </w:p>
          <w:p w14:paraId="57A8D191" w14:textId="7F6A6AEC" w:rsidR="002D1731" w:rsidRPr="00022D64" w:rsidRDefault="00AB3127" w:rsidP="00923206">
            <w:pPr>
              <w:pStyle w:val="TableText"/>
            </w:pPr>
            <w:r w:rsidRPr="00022D64">
              <w:t>[Tetranychidae]</w:t>
            </w:r>
          </w:p>
          <w:p w14:paraId="027C8AE3" w14:textId="77777777" w:rsidR="002D1731" w:rsidRPr="00022D64" w:rsidRDefault="002D1731" w:rsidP="00923206">
            <w:pPr>
              <w:pStyle w:val="TableText"/>
            </w:pPr>
            <w:r w:rsidRPr="00022D64">
              <w:t>Clover mite</w:t>
            </w:r>
          </w:p>
        </w:tc>
        <w:tc>
          <w:tcPr>
            <w:tcW w:w="708" w:type="pct"/>
            <w:gridSpan w:val="2"/>
            <w:shd w:val="clear" w:color="auto" w:fill="auto"/>
          </w:tcPr>
          <w:p w14:paraId="7EE8C675" w14:textId="61FADD5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431265DA" w14:textId="56C9CFD9" w:rsidR="002D1731" w:rsidRPr="00022D64" w:rsidRDefault="002D1731" w:rsidP="00204D32">
            <w:pPr>
              <w:pStyle w:val="TableText"/>
            </w:pPr>
            <w:r w:rsidRPr="00022D64">
              <w:rPr>
                <w:rFonts w:cs="Arial"/>
              </w:rPr>
              <w:t xml:space="preserve">Yes. NSW, SA,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33DA239A" w14:textId="77777777" w:rsidR="002D1731" w:rsidRPr="00022D64" w:rsidRDefault="002D1731" w:rsidP="00923206">
            <w:pPr>
              <w:pStyle w:val="TableText"/>
            </w:pPr>
            <w:r w:rsidRPr="00022D64">
              <w:rPr>
                <w:rFonts w:cs="Arial"/>
              </w:rPr>
              <w:t>Assessment not required</w:t>
            </w:r>
          </w:p>
        </w:tc>
        <w:tc>
          <w:tcPr>
            <w:tcW w:w="759" w:type="pct"/>
            <w:shd w:val="clear" w:color="auto" w:fill="auto"/>
          </w:tcPr>
          <w:p w14:paraId="5294A8C1" w14:textId="77777777" w:rsidR="002D1731" w:rsidRPr="00022D64" w:rsidRDefault="002D1731" w:rsidP="00923206">
            <w:pPr>
              <w:pStyle w:val="TableText"/>
            </w:pPr>
            <w:r w:rsidRPr="00022D64">
              <w:rPr>
                <w:rFonts w:cs="Arial"/>
              </w:rPr>
              <w:t>Assessment not required</w:t>
            </w:r>
          </w:p>
        </w:tc>
        <w:tc>
          <w:tcPr>
            <w:tcW w:w="607" w:type="pct"/>
            <w:shd w:val="clear" w:color="auto" w:fill="auto"/>
          </w:tcPr>
          <w:p w14:paraId="2C1ADDD7" w14:textId="77777777" w:rsidR="002D1731" w:rsidRPr="00022D64" w:rsidRDefault="002D1731" w:rsidP="00923206">
            <w:pPr>
              <w:pStyle w:val="TableText"/>
            </w:pPr>
            <w:r w:rsidRPr="00022D64">
              <w:rPr>
                <w:rFonts w:cs="Arial"/>
              </w:rPr>
              <w:t>Assessment not required</w:t>
            </w:r>
          </w:p>
        </w:tc>
        <w:tc>
          <w:tcPr>
            <w:tcW w:w="445" w:type="pct"/>
            <w:gridSpan w:val="2"/>
            <w:shd w:val="clear" w:color="auto" w:fill="auto"/>
          </w:tcPr>
          <w:p w14:paraId="1DBD3FE6" w14:textId="77777777" w:rsidR="002D1731" w:rsidRPr="00022D64" w:rsidRDefault="002D1731" w:rsidP="00923206">
            <w:pPr>
              <w:pStyle w:val="TableText"/>
            </w:pPr>
            <w:r w:rsidRPr="00022D64">
              <w:rPr>
                <w:rFonts w:cs="Arial"/>
              </w:rPr>
              <w:t>No</w:t>
            </w:r>
          </w:p>
        </w:tc>
      </w:tr>
      <w:tr w:rsidR="00AB3127" w:rsidRPr="00022D64" w14:paraId="6F270FBA" w14:textId="77777777" w:rsidTr="00B5588C">
        <w:trPr>
          <w:cantSplit/>
        </w:trPr>
        <w:tc>
          <w:tcPr>
            <w:tcW w:w="805" w:type="pct"/>
            <w:gridSpan w:val="2"/>
            <w:shd w:val="clear" w:color="auto" w:fill="FFFFFF" w:themeFill="background1"/>
          </w:tcPr>
          <w:p w14:paraId="160882C1" w14:textId="77777777" w:rsidR="00AB3127" w:rsidRPr="00022D64" w:rsidRDefault="00AB3127" w:rsidP="00923206">
            <w:pPr>
              <w:pStyle w:val="TableText"/>
            </w:pPr>
            <w:r w:rsidRPr="00022D64">
              <w:rPr>
                <w:i/>
              </w:rPr>
              <w:lastRenderedPageBreak/>
              <w:t xml:space="preserve">Eotetranychus asiaticus </w:t>
            </w:r>
            <w:r w:rsidRPr="00022D64">
              <w:t>Ehara, 1966</w:t>
            </w:r>
          </w:p>
          <w:p w14:paraId="5F8CECEB" w14:textId="77777777" w:rsidR="00AB3127" w:rsidRPr="00022D64" w:rsidRDefault="00AB3127" w:rsidP="00AB3127">
            <w:pPr>
              <w:pStyle w:val="TableText"/>
            </w:pPr>
            <w:r w:rsidRPr="00022D64">
              <w:t>[Tetranychidae]</w:t>
            </w:r>
          </w:p>
          <w:p w14:paraId="552975FD" w14:textId="7C4947DC" w:rsidR="00AB3127" w:rsidRPr="00022D64" w:rsidRDefault="00AB3127" w:rsidP="00923206">
            <w:pPr>
              <w:pStyle w:val="TableText"/>
            </w:pPr>
            <w:r w:rsidRPr="00022D64">
              <w:t>Spider mite</w:t>
            </w:r>
          </w:p>
        </w:tc>
        <w:tc>
          <w:tcPr>
            <w:tcW w:w="708" w:type="pct"/>
            <w:gridSpan w:val="2"/>
            <w:shd w:val="clear" w:color="auto" w:fill="auto"/>
          </w:tcPr>
          <w:p w14:paraId="32A03D68" w14:textId="064428A5" w:rsidR="00AB3127" w:rsidRPr="00022D64" w:rsidRDefault="00D12AC0" w:rsidP="00204D32">
            <w:pPr>
              <w:pStyle w:val="TableText"/>
            </w:pPr>
            <w:r w:rsidRPr="00022D64">
              <w:t xml:space="preserve">Yes </w:t>
            </w:r>
            <w:r w:rsidR="002A7FA6" w:rsidRPr="00022D64">
              <w:fldChar w:fldCharType="begin">
                <w:fldData xml:space="preserve">PEVuZE5vdGU+PENpdGU+PEF1dGhvcj5NQUZGPC9BdXRob3I+PFllYXI+MjAxNjwvWWVhcj48UmVj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</w:fldData>
              </w:fldChar>
            </w:r>
            <w:r w:rsidR="002A7FA6" w:rsidRPr="00022D64">
              <w:instrText xml:space="preserve"> ADDIN EN.CITE </w:instrText>
            </w:r>
            <w:r w:rsidR="002A7FA6" w:rsidRPr="00022D64">
              <w:fldChar w:fldCharType="begin">
                <w:fldData xml:space="preserve">PEVuZE5vdGU+PENpdGU+PEF1dGhvcj5NQUZGPC9BdXRob3I+PFllYXI+MjAxNjwvWWVhcj48UmVj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4" w:tooltip="Ehara, 1999 #11156" w:history="1">
              <w:r w:rsidR="00204D32" w:rsidRPr="00022D64">
                <w:rPr>
                  <w:noProof/>
                </w:rPr>
                <w:t>Ehara 1999</w:t>
              </w:r>
            </w:hyperlink>
            <w:r w:rsidR="002A7FA6" w:rsidRPr="00022D64">
              <w:rPr>
                <w:noProof/>
              </w:rPr>
              <w:t xml:space="preserve">; </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007A2EE4">
              <w:t>.</w:t>
            </w:r>
          </w:p>
        </w:tc>
        <w:tc>
          <w:tcPr>
            <w:tcW w:w="713" w:type="pct"/>
            <w:gridSpan w:val="2"/>
            <w:shd w:val="clear" w:color="auto" w:fill="auto"/>
          </w:tcPr>
          <w:p w14:paraId="42A6122F" w14:textId="77777777" w:rsidR="00AB3127" w:rsidRPr="00022D64" w:rsidRDefault="00413B29" w:rsidP="00565872">
            <w:pPr>
              <w:pStyle w:val="TableText"/>
              <w:rPr>
                <w:rFonts w:cs="Arial"/>
              </w:rPr>
            </w:pPr>
            <w:r w:rsidRPr="00022D64">
              <w:rPr>
                <w:rFonts w:cs="Arial"/>
              </w:rPr>
              <w:t>No records found</w:t>
            </w:r>
          </w:p>
          <w:p w14:paraId="48609818" w14:textId="512A3E2A" w:rsidR="00413B29" w:rsidRPr="00022D64" w:rsidRDefault="007A2EE4" w:rsidP="007A2EE4">
            <w:pPr>
              <w:pStyle w:val="TableText"/>
              <w:rPr>
                <w:rFonts w:cs="Arial"/>
              </w:rPr>
            </w:pPr>
            <w:r>
              <w:rPr>
                <w:rFonts w:cs="Arial"/>
              </w:rPr>
              <w:t xml:space="preserve">The former decision of </w:t>
            </w:r>
            <w:r w:rsidR="00413B29" w:rsidRPr="00022D64">
              <w:rPr>
                <w:rFonts w:cs="Arial"/>
                <w:i/>
              </w:rPr>
              <w:t>Eotetranychus</w:t>
            </w:r>
            <w:r w:rsidR="00413B29" w:rsidRPr="00022D64">
              <w:rPr>
                <w:rFonts w:cs="Arial"/>
              </w:rPr>
              <w:t xml:space="preserve"> </w:t>
            </w:r>
            <w:r w:rsidR="00413B29" w:rsidRPr="00022D64">
              <w:rPr>
                <w:rFonts w:cs="Arial"/>
                <w:i/>
              </w:rPr>
              <w:t xml:space="preserve">asiaticus </w:t>
            </w:r>
            <w:r>
              <w:rPr>
                <w:rFonts w:cs="Arial"/>
              </w:rPr>
              <w:t>as a synonym of</w:t>
            </w:r>
            <w:r w:rsidR="00413B29" w:rsidRPr="00022D64">
              <w:rPr>
                <w:rFonts w:cs="Arial"/>
              </w:rPr>
              <w:t xml:space="preserve"> </w:t>
            </w:r>
            <w:r w:rsidR="00413B29" w:rsidRPr="00022D64">
              <w:rPr>
                <w:rFonts w:cs="Arial"/>
                <w:i/>
              </w:rPr>
              <w:t>E. sexmaculatus</w:t>
            </w:r>
            <w:r w:rsidR="00413B29" w:rsidRPr="00022D64">
              <w:rPr>
                <w:rFonts w:cs="Arial"/>
              </w:rPr>
              <w:t xml:space="preserve"> </w:t>
            </w:r>
            <w:r>
              <w:rPr>
                <w:rFonts w:cs="Arial"/>
              </w:rPr>
              <w:t>was based on</w:t>
            </w:r>
            <w:r w:rsidR="00413B29" w:rsidRPr="00022D64">
              <w:rPr>
                <w:rFonts w:cs="Arial"/>
              </w:rPr>
              <w:t xml:space="preserve"> Ehara in 1973, but later considered</w:t>
            </w:r>
            <w:r w:rsidR="00C60A44" w:rsidRPr="00022D64">
              <w:rPr>
                <w:rFonts w:cs="Arial"/>
              </w:rPr>
              <w:t xml:space="preserve"> a</w:t>
            </w:r>
            <w:r>
              <w:rPr>
                <w:rFonts w:cs="Arial"/>
              </w:rPr>
              <w:t xml:space="preserve"> separate species</w:t>
            </w:r>
            <w:r w:rsidR="00C60A44" w:rsidRPr="00022D64">
              <w:rPr>
                <w:rFonts w:cs="Arial"/>
              </w:rPr>
              <w:t xml:space="preserve"> by Ehara in 1993</w:t>
            </w:r>
            <w:r>
              <w:rPr>
                <w:rFonts w:cs="Arial"/>
              </w:rPr>
              <w:t>. The</w:t>
            </w:r>
            <w:r w:rsidR="00413B29" w:rsidRPr="00022D64">
              <w:rPr>
                <w:rFonts w:cs="Arial"/>
              </w:rPr>
              <w:t xml:space="preserve"> decision </w:t>
            </w:r>
            <w:r>
              <w:rPr>
                <w:rFonts w:cs="Arial"/>
              </w:rPr>
              <w:t xml:space="preserve">that </w:t>
            </w:r>
            <w:r>
              <w:rPr>
                <w:rFonts w:cs="Arial"/>
                <w:i/>
              </w:rPr>
              <w:t xml:space="preserve">E. asiaticus </w:t>
            </w:r>
            <w:r>
              <w:rPr>
                <w:rFonts w:cs="Arial"/>
              </w:rPr>
              <w:t xml:space="preserve">is a separate species </w:t>
            </w:r>
            <w:r w:rsidR="00413B29" w:rsidRPr="00022D64">
              <w:rPr>
                <w:rFonts w:cs="Arial"/>
              </w:rPr>
              <w:t>was based solely on aedeagal morphology</w:t>
            </w:r>
            <w:r>
              <w:rPr>
                <w:rFonts w:cs="Arial"/>
              </w:rPr>
              <w:t xml:space="preserve"> </w:t>
            </w:r>
            <w:r w:rsidR="002A7FA6" w:rsidRPr="00022D64">
              <w:rPr>
                <w:rFonts w:cs="Arial"/>
              </w:rPr>
              <w:fldChar w:fldCharType="begin">
                <w:fldData xml:space="preserve">PEVuZE5vdGU+PENpdGU+PEF1dGhvcj5TZWVtYW48L0F1dGhvcj48WWVhcj4yMDE3PC9ZZWFyPjxS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==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PEVuZE5vdGU+PENpdGU+PEF1dGhvcj5TZWVtYW48L0F1dGhvcj48WWVhcj4yMDE3PC9ZZWFyPjxS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==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95" w:tooltip="Seeman, 2017 #31557" w:history="1">
              <w:r w:rsidR="00204D32" w:rsidRPr="00022D64">
                <w:rPr>
                  <w:rFonts w:cs="Arial"/>
                  <w:noProof/>
                </w:rPr>
                <w:t>Seeman, Beard &amp; Zhang 2017</w:t>
              </w:r>
            </w:hyperlink>
            <w:r w:rsidR="002A7FA6" w:rsidRPr="00022D64">
              <w:rPr>
                <w:rFonts w:cs="Arial"/>
                <w:noProof/>
              </w:rPr>
              <w:t>)</w:t>
            </w:r>
            <w:r w:rsidR="002A7FA6" w:rsidRPr="00022D64">
              <w:rPr>
                <w:rFonts w:cs="Arial"/>
              </w:rPr>
              <w:fldChar w:fldCharType="end"/>
            </w:r>
            <w:r>
              <w:rPr>
                <w:rFonts w:cs="Arial"/>
              </w:rPr>
              <w:t>.</w:t>
            </w:r>
          </w:p>
        </w:tc>
        <w:tc>
          <w:tcPr>
            <w:tcW w:w="964" w:type="pct"/>
            <w:shd w:val="clear" w:color="auto" w:fill="auto"/>
          </w:tcPr>
          <w:p w14:paraId="1AD2F539" w14:textId="38CDFB9E" w:rsidR="00C60A44" w:rsidRPr="00022D64" w:rsidRDefault="00D12AC0" w:rsidP="00923206">
            <w:pPr>
              <w:pStyle w:val="TableText"/>
            </w:pPr>
            <w:r w:rsidRPr="00022D64">
              <w:rPr>
                <w:rFonts w:cs="Arial"/>
              </w:rPr>
              <w:t xml:space="preserve">Yes. </w:t>
            </w:r>
            <w:r w:rsidRPr="00022D64">
              <w:rPr>
                <w:i/>
              </w:rPr>
              <w:t xml:space="preserve">Eotetranychus asiaticus </w:t>
            </w:r>
            <w:r w:rsidR="00C666C5" w:rsidRPr="00022D64">
              <w:t>has been</w:t>
            </w:r>
            <w:r w:rsidRPr="00022D64">
              <w:t xml:space="preserve"> recorded </w:t>
            </w:r>
            <w:r w:rsidR="00C60A44" w:rsidRPr="00022D64">
              <w:t>as a pest of</w:t>
            </w:r>
            <w:r w:rsidRPr="00022D64">
              <w:t xml:space="preserve"> strawberry in Japan</w:t>
            </w:r>
            <w:r w:rsidR="00C60A44" w:rsidRPr="00022D64">
              <w:t xml:space="preserve"> </w:t>
            </w:r>
            <w:r w:rsidR="002A7FA6" w:rsidRPr="00022D64">
              <w:fldChar w:fldCharType="begin">
                <w:fldData xml:space="preserve">PEVuZE5vdGU+PENpdGU+PEF1dGhvcj5NQUZGPC9BdXRob3I+PFllYXI+MjAxNjwvWWVhcj48UmVj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</w:fldData>
              </w:fldChar>
            </w:r>
            <w:r w:rsidR="002A7FA6" w:rsidRPr="00022D64">
              <w:instrText xml:space="preserve"> ADDIN EN.CITE </w:instrText>
            </w:r>
            <w:r w:rsidR="002A7FA6" w:rsidRPr="00022D64">
              <w:fldChar w:fldCharType="begin">
                <w:fldData xml:space="preserve">PEVuZE5vdGU+PENpdGU+PEF1dGhvcj5NQUZGPC9BdXRob3I+PFllYXI+MjAxNjwvWWVhcj48UmVj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 xml:space="preserve">; </w:t>
            </w:r>
            <w:hyperlink w:anchor="_ENREF_337" w:tooltip="Osakabe, 2002 #36641" w:history="1">
              <w:r w:rsidR="00204D32" w:rsidRPr="00022D64">
                <w:rPr>
                  <w:noProof/>
                </w:rPr>
                <w:t>Osakabe 2002</w:t>
              </w:r>
            </w:hyperlink>
            <w:r w:rsidR="002A7FA6" w:rsidRPr="00022D64">
              <w:rPr>
                <w:noProof/>
              </w:rPr>
              <w:t>)</w:t>
            </w:r>
            <w:r w:rsidR="002A7FA6" w:rsidRPr="00022D64">
              <w:fldChar w:fldCharType="end"/>
            </w:r>
            <w:r w:rsidRPr="00022D64">
              <w:t xml:space="preserve">. </w:t>
            </w:r>
          </w:p>
          <w:p w14:paraId="3CB7BE57" w14:textId="34F08FC7" w:rsidR="00AB3127" w:rsidRPr="00022D64" w:rsidRDefault="00D12AC0" w:rsidP="00204D32">
            <w:pPr>
              <w:pStyle w:val="TableText"/>
              <w:rPr>
                <w:rFonts w:cs="Arial"/>
              </w:rPr>
            </w:pPr>
            <w:r w:rsidRPr="00022D64">
              <w:t xml:space="preserve">When populations are high spider mites may occur on fruits and may over-winter in the calyx crevices when temperatures are not optimal </w:t>
            </w:r>
            <w:r w:rsidR="002A7FA6" w:rsidRPr="00022D64">
              <w:fldChar w:fldCharType="begin"/>
            </w:r>
            <w:r w:rsidR="002A7FA6" w:rsidRPr="00022D64">
              <w:instrText xml:space="preserve"> ADDIN EN.CITE &lt;EndNote&gt;&lt;Cite&gt;&lt;Author&gt;NAPPO&lt;/Author&gt;&lt;Year&gt;2014&lt;/Year&gt;&lt;RecNum&gt;23543&lt;/RecNum&gt;&lt;DisplayText&gt;(NAPPO 2014)&lt;/DisplayText&gt;&lt;record&gt;&lt;rec-number&gt;23543&lt;/rec-number&gt;&lt;foreign-keys&gt;&lt;key app="EN" db-id="pxwxw0er9zv2fxezxdk5tt5utz5p5vtrwdv0" timestamp="1459733551"&gt;23543&lt;/key&gt;&lt;/foreign-keys&gt;&lt;ref-type name="Web Page/Online Document"&gt;12&lt;/ref-type&gt;&lt;contributors&gt;&lt;authors&gt;&lt;author&gt;NAPPO&lt;/author&gt;&lt;/authors&gt;&lt;/contributors&gt;&lt;titles&gt;&lt;title&gt;Morphological identification of spider mites (Tetranychidae) affecting imported fruits&lt;/title&gt;&lt;/titles&gt;&lt;keywords&gt;&lt;keyword&gt;Spider mites&lt;/keyword&gt;&lt;keyword&gt;Tetranychus&lt;/keyword&gt;&lt;keyword&gt;Amphitetranychus viennensis&lt;/keyword&gt;&lt;keyword&gt;Eutetranychus orientalis&lt;/keyword&gt;&lt;keyword&gt;Oligonychus mangiferus&lt;/keyword&gt;&lt;/keywords&gt;&lt;dates&gt;&lt;year&gt;2014&lt;/year&gt;&lt;pub-dates&gt;&lt;date&gt;02/08/2016&lt;/date&gt;&lt;/pub-dates&gt;&lt;/dates&gt;&lt;pub-location&gt;Ottawa, Ontario, Canada&lt;/pub-location&gt;&lt;publisher&gt;North American Plant Protection Organization&lt;/publisher&gt;&lt;urls&gt;&lt;related-urls&gt;&lt;url&gt;http://www.nappo.org/files/3714/3782/0943/DP_03_Tetranychidae-e.pdf&lt;/url&gt;&lt;/related-urls&gt;&lt;pdf-urls&gt;&lt;url&gt;file://J:\E Library\Plant Catalogue\N\NAPPO 2014 EN23543.pdf&lt;/url&gt;&lt;/pdf-urls&gt;&lt;/urls&gt;&lt;custom1&gt;Cherries from China mh&lt;/custom1&gt;&lt;custom2&gt;1125 kb&lt;/custom2&gt;&lt;custom3&gt;pdf&lt;/custom3&gt;&lt;/record&gt;&lt;/Cite&gt;&lt;/EndNote&gt;</w:instrText>
            </w:r>
            <w:r w:rsidR="002A7FA6" w:rsidRPr="00022D64">
              <w:fldChar w:fldCharType="separate"/>
            </w:r>
            <w:r w:rsidR="002A7FA6" w:rsidRPr="00022D64">
              <w:rPr>
                <w:noProof/>
              </w:rPr>
              <w:t>(</w:t>
            </w:r>
            <w:hyperlink w:anchor="_ENREF_319" w:tooltip="NAPPO, 2014 #23543" w:history="1">
              <w:r w:rsidR="00204D32" w:rsidRPr="00022D64">
                <w:rPr>
                  <w:noProof/>
                </w:rPr>
                <w:t>NAPPO 2014</w:t>
              </w:r>
            </w:hyperlink>
            <w:r w:rsidR="002A7FA6" w:rsidRPr="00022D64">
              <w:rPr>
                <w:noProof/>
              </w:rPr>
              <w:t>)</w:t>
            </w:r>
            <w:r w:rsidR="002A7FA6" w:rsidRPr="00022D64">
              <w:fldChar w:fldCharType="end"/>
            </w:r>
            <w:r w:rsidRPr="00022D64">
              <w:t>.</w:t>
            </w:r>
          </w:p>
        </w:tc>
        <w:tc>
          <w:tcPr>
            <w:tcW w:w="759" w:type="pct"/>
            <w:shd w:val="clear" w:color="auto" w:fill="auto"/>
          </w:tcPr>
          <w:p w14:paraId="700DDF7A" w14:textId="7FD7E8C0" w:rsidR="00AB3127" w:rsidRPr="00022D64" w:rsidRDefault="00C666C5" w:rsidP="00204D32">
            <w:pPr>
              <w:pStyle w:val="TableText"/>
              <w:rPr>
                <w:rFonts w:cs="Arial"/>
              </w:rPr>
            </w:pPr>
            <w:r w:rsidRPr="00022D64">
              <w:rPr>
                <w:rFonts w:cs="Arial"/>
              </w:rPr>
              <w:t xml:space="preserve">This species </w:t>
            </w:r>
            <w:r w:rsidR="003B7818" w:rsidRPr="00022D64">
              <w:rPr>
                <w:rFonts w:cs="Arial"/>
              </w:rPr>
              <w:t>has been reported on strawberry,</w:t>
            </w:r>
            <w:r w:rsidR="00002CC5" w:rsidRPr="00022D64">
              <w:rPr>
                <w:rFonts w:cs="Arial"/>
              </w:rPr>
              <w:t xml:space="preserve"> </w:t>
            </w:r>
            <w:r w:rsidRPr="00022D64">
              <w:rPr>
                <w:rFonts w:cs="Arial"/>
              </w:rPr>
              <w:t>table grapes</w:t>
            </w:r>
            <w:r w:rsidR="003B7818" w:rsidRPr="00022D64">
              <w:rPr>
                <w:rFonts w:cs="Arial"/>
              </w:rPr>
              <w:t>, citrus and persimmons</w:t>
            </w:r>
            <w:r w:rsidRPr="00022D64">
              <w:rPr>
                <w:rFonts w:cs="Arial"/>
              </w:rPr>
              <w:t xml:space="preserve"> </w:t>
            </w:r>
            <w:r w:rsidR="002A7FA6" w:rsidRPr="00022D64">
              <w:rPr>
                <w:rFonts w:cs="Arial"/>
              </w:rPr>
              <w:fldChar w:fldCharType="begin">
                <w:fldData xml:space="preserve">PEVuZE5vdGU+PENpdGU+PEF1dGhvcj5VU0RBPC9BdXRob3I+PFllYXI+MTk5NTwvWWVhcj48UmVj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PEVuZE5vdGU+PENpdGU+PEF1dGhvcj5VU0RBPC9BdXRob3I+PFllYXI+MTk5NTwvWWVhcj48UmVj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14" w:tooltip="Ehara, 1999 #11156" w:history="1">
              <w:r w:rsidR="00204D32" w:rsidRPr="00022D64">
                <w:rPr>
                  <w:rFonts w:cs="Arial"/>
                  <w:noProof/>
                </w:rPr>
                <w:t>Ehara 1999</w:t>
              </w:r>
            </w:hyperlink>
            <w:r w:rsidR="002A7FA6" w:rsidRPr="00022D64">
              <w:rPr>
                <w:rFonts w:cs="Arial"/>
                <w:noProof/>
              </w:rPr>
              <w:t xml:space="preserve">; </w:t>
            </w:r>
            <w:hyperlink w:anchor="_ENREF_461" w:tooltip="USDA, 1995 #9863" w:history="1">
              <w:r w:rsidR="00204D32" w:rsidRPr="00022D64">
                <w:rPr>
                  <w:rFonts w:cs="Arial"/>
                  <w:noProof/>
                </w:rPr>
                <w:t>USDA 1995</w:t>
              </w:r>
            </w:hyperlink>
            <w:r w:rsidR="002A7FA6" w:rsidRPr="00022D64">
              <w:rPr>
                <w:rFonts w:cs="Arial"/>
                <w:noProof/>
              </w:rPr>
              <w:t>)</w:t>
            </w:r>
            <w:r w:rsidR="002A7FA6" w:rsidRPr="00022D64">
              <w:rPr>
                <w:rFonts w:cs="Arial"/>
              </w:rPr>
              <w:fldChar w:fldCharType="end"/>
            </w:r>
            <w:r w:rsidR="003B7818" w:rsidRPr="00022D64">
              <w:rPr>
                <w:rFonts w:cs="Arial"/>
              </w:rPr>
              <w:t xml:space="preserve">. </w:t>
            </w:r>
            <w:r w:rsidRPr="00022D64">
              <w:rPr>
                <w:rFonts w:cs="Arial"/>
              </w:rPr>
              <w:t xml:space="preserve">These hosts are widely </w:t>
            </w:r>
            <w:r w:rsidR="00002CC5" w:rsidRPr="00022D64">
              <w:rPr>
                <w:rFonts w:cs="Arial"/>
              </w:rPr>
              <w:t>distributed</w:t>
            </w:r>
            <w:r w:rsidRPr="00022D64">
              <w:rPr>
                <w:rFonts w:cs="Arial"/>
              </w:rPr>
              <w:t xml:space="preserve"> throughout Austr</w:t>
            </w:r>
            <w:r w:rsidR="003B7818" w:rsidRPr="00022D64">
              <w:rPr>
                <w:rFonts w:cs="Arial"/>
              </w:rPr>
              <w:t xml:space="preserve">alia. This species is found </w:t>
            </w:r>
            <w:r w:rsidRPr="00022D64">
              <w:rPr>
                <w:rFonts w:cs="Arial"/>
              </w:rPr>
              <w:t>in Japan</w:t>
            </w:r>
            <w:r w:rsidR="00987BDA" w:rsidRPr="00022D64">
              <w:rPr>
                <w:rFonts w:cs="Arial"/>
              </w:rPr>
              <w:t>,</w:t>
            </w:r>
            <w:r w:rsidRPr="00022D64">
              <w:rPr>
                <w:rFonts w:cs="Arial"/>
              </w:rPr>
              <w:t xml:space="preserve"> </w:t>
            </w:r>
            <w:r w:rsidR="003B7818" w:rsidRPr="00022D64">
              <w:rPr>
                <w:rFonts w:cs="Arial"/>
              </w:rPr>
              <w:t xml:space="preserve">Korea, Taiwan </w:t>
            </w:r>
            <w:r w:rsidRPr="00022D64">
              <w:rPr>
                <w:rFonts w:cs="Arial"/>
              </w:rPr>
              <w:t xml:space="preserve">and China </w:t>
            </w:r>
            <w:r w:rsidR="002A7FA6" w:rsidRPr="00022D64">
              <w:rPr>
                <w:rFonts w:cs="Arial"/>
              </w:rPr>
              <w:fldChar w:fldCharType="begin">
                <w:fldData xml:space="preserve">PEVuZE5vdGU+PENpdGU+PEF1dGhvcj5VU0RBPC9BdXRob3I+PFllYXI+MTk5NTwvWWVhcj48UmVj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PEVuZE5vdGU+PENpdGU+PEF1dGhvcj5VU0RBPC9BdXRob3I+PFllYXI+MTk5NTwvWWVhcj48UmVj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14" w:tooltip="Ehara, 1999 #11156" w:history="1">
              <w:r w:rsidR="00204D32" w:rsidRPr="00022D64">
                <w:rPr>
                  <w:rFonts w:cs="Arial"/>
                  <w:noProof/>
                </w:rPr>
                <w:t>Ehara 1999</w:t>
              </w:r>
            </w:hyperlink>
            <w:r w:rsidR="002A7FA6" w:rsidRPr="00022D64">
              <w:rPr>
                <w:rFonts w:cs="Arial"/>
                <w:noProof/>
              </w:rPr>
              <w:t xml:space="preserve">; </w:t>
            </w:r>
            <w:hyperlink w:anchor="_ENREF_461" w:tooltip="USDA, 1995 #9863" w:history="1">
              <w:r w:rsidR="00204D32" w:rsidRPr="00022D64">
                <w:rPr>
                  <w:rFonts w:cs="Arial"/>
                  <w:noProof/>
                </w:rPr>
                <w:t>USDA 1995</w:t>
              </w:r>
            </w:hyperlink>
            <w:r w:rsidR="002A7FA6" w:rsidRPr="00022D64">
              <w:rPr>
                <w:rFonts w:cs="Arial"/>
                <w:noProof/>
              </w:rPr>
              <w:t>)</w:t>
            </w:r>
            <w:r w:rsidR="002A7FA6" w:rsidRPr="00022D64">
              <w:rPr>
                <w:rFonts w:cs="Arial"/>
              </w:rPr>
              <w:fldChar w:fldCharType="end"/>
            </w:r>
            <w:r w:rsidR="00B5588C" w:rsidRPr="00022D64">
              <w:rPr>
                <w:rFonts w:cs="Arial"/>
              </w:rPr>
              <w:t>. P</w:t>
            </w:r>
            <w:r w:rsidRPr="00022D64">
              <w:rPr>
                <w:rFonts w:cs="Arial"/>
              </w:rPr>
              <w:t>arts of Australia have similar climatic conditions to regions where the pest is currently established</w:t>
            </w:r>
            <w:r w:rsidR="007A2EE4">
              <w:rPr>
                <w:rFonts w:cs="Arial"/>
              </w:rPr>
              <w:t>.</w:t>
            </w:r>
          </w:p>
        </w:tc>
        <w:tc>
          <w:tcPr>
            <w:tcW w:w="607" w:type="pct"/>
            <w:shd w:val="clear" w:color="auto" w:fill="auto"/>
          </w:tcPr>
          <w:p w14:paraId="5F433D49" w14:textId="4371C310" w:rsidR="00AB3127" w:rsidRPr="00022D64" w:rsidRDefault="004E6268" w:rsidP="00204D32">
            <w:pPr>
              <w:pStyle w:val="TableText"/>
              <w:rPr>
                <w:rFonts w:cs="Arial"/>
              </w:rPr>
            </w:pPr>
            <w:r w:rsidRPr="00022D64">
              <w:t xml:space="preserve">Yes. This species is a pest of important economic crops citrus and table grapes </w:t>
            </w:r>
            <w:r w:rsidR="002A7FA6" w:rsidRPr="00022D64">
              <w:rPr>
                <w:rFonts w:cs="Arial"/>
              </w:rPr>
              <w:fldChar w:fldCharType="begin">
                <w:fldData xml:space="preserve">PEVuZE5vdGU+PENpdGU+PEF1dGhvcj5VU0RBPC9BdXRob3I+PFllYXI+MTk5NTwvWWVhcj48UmVj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PEVuZE5vdGU+PENpdGU+PEF1dGhvcj5VU0RBPC9BdXRob3I+PFllYXI+MTk5NTwvWWVhcj48UmVj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14" w:tooltip="Ehara, 1999 #11156" w:history="1">
              <w:r w:rsidR="00204D32" w:rsidRPr="00022D64">
                <w:rPr>
                  <w:rFonts w:cs="Arial"/>
                  <w:noProof/>
                </w:rPr>
                <w:t>Ehara 1999</w:t>
              </w:r>
            </w:hyperlink>
            <w:r w:rsidR="002A7FA6" w:rsidRPr="00022D64">
              <w:rPr>
                <w:rFonts w:cs="Arial"/>
                <w:noProof/>
              </w:rPr>
              <w:t xml:space="preserve">; </w:t>
            </w:r>
            <w:hyperlink w:anchor="_ENREF_461" w:tooltip="USDA, 1995 #9863" w:history="1">
              <w:r w:rsidR="00204D32" w:rsidRPr="00022D64">
                <w:rPr>
                  <w:rFonts w:cs="Arial"/>
                  <w:noProof/>
                </w:rPr>
                <w:t>USDA 1995</w:t>
              </w:r>
            </w:hyperlink>
            <w:r w:rsidR="002A7FA6" w:rsidRPr="00022D64">
              <w:rPr>
                <w:rFonts w:cs="Arial"/>
                <w:noProof/>
              </w:rPr>
              <w:t>)</w:t>
            </w:r>
            <w:r w:rsidR="002A7FA6" w:rsidRPr="00022D64">
              <w:rPr>
                <w:rFonts w:cs="Arial"/>
              </w:rPr>
              <w:fldChar w:fldCharType="end"/>
            </w:r>
            <w:r w:rsidRPr="00022D64">
              <w:rPr>
                <w:rFonts w:cs="Arial"/>
              </w:rPr>
              <w:t>.</w:t>
            </w:r>
          </w:p>
        </w:tc>
        <w:tc>
          <w:tcPr>
            <w:tcW w:w="445" w:type="pct"/>
            <w:gridSpan w:val="2"/>
            <w:shd w:val="clear" w:color="auto" w:fill="auto"/>
          </w:tcPr>
          <w:p w14:paraId="3192FE00" w14:textId="6556CEAC" w:rsidR="00AB3127" w:rsidRPr="00022D64" w:rsidRDefault="003B7818" w:rsidP="00923206">
            <w:pPr>
              <w:pStyle w:val="TableText"/>
              <w:rPr>
                <w:rFonts w:cs="Arial"/>
                <w:b/>
              </w:rPr>
            </w:pPr>
            <w:r w:rsidRPr="00022D64">
              <w:rPr>
                <w:rFonts w:cs="Arial"/>
                <w:b/>
              </w:rPr>
              <w:t>Yes</w:t>
            </w:r>
          </w:p>
        </w:tc>
      </w:tr>
      <w:tr w:rsidR="002D1731" w:rsidRPr="00022D64" w14:paraId="1637A01B" w14:textId="77777777" w:rsidTr="00B5588C">
        <w:trPr>
          <w:cantSplit/>
        </w:trPr>
        <w:tc>
          <w:tcPr>
            <w:tcW w:w="805" w:type="pct"/>
            <w:gridSpan w:val="2"/>
            <w:shd w:val="clear" w:color="auto" w:fill="FFFFFF" w:themeFill="background1"/>
          </w:tcPr>
          <w:p w14:paraId="0EE84C5B" w14:textId="78145C54" w:rsidR="002D1731" w:rsidRPr="00022D64" w:rsidRDefault="002D1731" w:rsidP="00923206">
            <w:pPr>
              <w:pStyle w:val="TableText"/>
            </w:pPr>
            <w:r w:rsidRPr="00022D64">
              <w:rPr>
                <w:i/>
              </w:rPr>
              <w:t>Eotetranychus geniculatus</w:t>
            </w:r>
            <w:r w:rsidRPr="00022D64">
              <w:t xml:space="preserve"> Ehara, 1966</w:t>
            </w:r>
          </w:p>
          <w:p w14:paraId="00C5F922" w14:textId="77777777" w:rsidR="002D1731" w:rsidRPr="00022D64" w:rsidRDefault="002D1731" w:rsidP="00923206">
            <w:pPr>
              <w:pStyle w:val="TableText"/>
            </w:pPr>
            <w:r w:rsidRPr="00022D64">
              <w:t>[Tetranychidae]</w:t>
            </w:r>
          </w:p>
          <w:p w14:paraId="45F3466E" w14:textId="77777777" w:rsidR="002D1731" w:rsidRPr="00022D64" w:rsidRDefault="002D1731" w:rsidP="00923206">
            <w:pPr>
              <w:pStyle w:val="TableText"/>
            </w:pPr>
            <w:r w:rsidRPr="00022D64">
              <w:t>Spider mite</w:t>
            </w:r>
          </w:p>
        </w:tc>
        <w:tc>
          <w:tcPr>
            <w:tcW w:w="708" w:type="pct"/>
            <w:gridSpan w:val="2"/>
            <w:shd w:val="clear" w:color="auto" w:fill="FFFFFF" w:themeFill="background1"/>
          </w:tcPr>
          <w:p w14:paraId="20E1B506" w14:textId="45D5A6AF" w:rsidR="002D1731" w:rsidRPr="00022D64" w:rsidRDefault="002D1731" w:rsidP="00204D32">
            <w:pPr>
              <w:pStyle w:val="TableText"/>
            </w:pPr>
            <w:r w:rsidRPr="00022D64">
              <w:t xml:space="preserve">Yes </w:t>
            </w:r>
            <w:r w:rsidR="002A7FA6" w:rsidRPr="00022D64">
              <w:fldChar w:fldCharType="begin">
                <w:fldData xml:space="preserve">PEVuZE5vdGU+PENpdGU+PEF1dGhvcj5FaGFyYTwvQXV0aG9yPjxZZWFyPjE5Njk8L1llYXI+PFJl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</w:fldData>
              </w:fldChar>
            </w:r>
            <w:r w:rsidR="002A7FA6" w:rsidRPr="00022D64">
              <w:instrText xml:space="preserve"> ADDIN EN.CITE </w:instrText>
            </w:r>
            <w:r w:rsidR="002A7FA6" w:rsidRPr="00022D64">
              <w:fldChar w:fldCharType="begin">
                <w:fldData xml:space="preserve">PEVuZE5vdGU+PENpdGU+PEF1dGhvcj5FaGFyYTwvQXV0aG9yPjxZZWFyPjE5Njk8L1llYXI+PFJl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3" w:tooltip="Ehara, 1969 #11513" w:history="1">
              <w:r w:rsidR="00204D32" w:rsidRPr="00022D64">
                <w:rPr>
                  <w:noProof/>
                </w:rPr>
                <w:t>Ehara 1969</w:t>
              </w:r>
            </w:hyperlink>
            <w:r w:rsidR="002A7FA6" w:rsidRPr="00022D64">
              <w:rPr>
                <w:noProof/>
              </w:rPr>
              <w:t xml:space="preserve">; </w:t>
            </w:r>
            <w:hyperlink w:anchor="_ENREF_300" w:tooltip="Migeon, 2019 #33495" w:history="1">
              <w:r w:rsidR="00204D32" w:rsidRPr="00022D64">
                <w:rPr>
                  <w:noProof/>
                </w:rPr>
                <w:t>Migeon &amp; Dorkeld 2019</w:t>
              </w:r>
            </w:hyperlink>
            <w:r w:rsidR="002A7FA6" w:rsidRPr="00022D64">
              <w:rPr>
                <w:noProof/>
              </w:rPr>
              <w:t>)</w:t>
            </w:r>
            <w:r w:rsidR="002A7FA6" w:rsidRPr="00022D64">
              <w:fldChar w:fldCharType="end"/>
            </w:r>
          </w:p>
        </w:tc>
        <w:tc>
          <w:tcPr>
            <w:tcW w:w="713" w:type="pct"/>
            <w:gridSpan w:val="2"/>
            <w:shd w:val="clear" w:color="auto" w:fill="FFFFFF" w:themeFill="background1"/>
          </w:tcPr>
          <w:p w14:paraId="0DEA6E24" w14:textId="77777777" w:rsidR="002D1731" w:rsidRPr="00022D64" w:rsidRDefault="002D1731" w:rsidP="00923206">
            <w:pPr>
              <w:pStyle w:val="TableText"/>
            </w:pPr>
            <w:r w:rsidRPr="00022D64">
              <w:t>No records found</w:t>
            </w:r>
          </w:p>
        </w:tc>
        <w:tc>
          <w:tcPr>
            <w:tcW w:w="964" w:type="pct"/>
            <w:shd w:val="clear" w:color="auto" w:fill="FFFFFF" w:themeFill="background1"/>
          </w:tcPr>
          <w:p w14:paraId="4AAB8E13" w14:textId="1C136938" w:rsidR="008D0BF1" w:rsidRPr="00022D64" w:rsidRDefault="002D1731" w:rsidP="00565872">
            <w:pPr>
              <w:pStyle w:val="TableText"/>
            </w:pPr>
            <w:r w:rsidRPr="00022D64">
              <w:t xml:space="preserve">Yes. </w:t>
            </w:r>
            <w:r w:rsidRPr="00022D64">
              <w:rPr>
                <w:i/>
              </w:rPr>
              <w:t>Eotetranychus geniculatus</w:t>
            </w:r>
            <w:r w:rsidRPr="00022D64">
              <w:t xml:space="preserve"> is recorded on strawberry in Japan </w:t>
            </w:r>
            <w:r w:rsidR="002A7FA6" w:rsidRPr="00022D64">
              <w:fldChar w:fldCharType="begin"/>
            </w:r>
            <w:r w:rsidR="002A7FA6" w:rsidRPr="00022D64">
              <w:instrText xml:space="preserve"> ADDIN EN.CITE &lt;EndNote&gt;&lt;Cite&gt;&lt;Author&gt;Ehara&lt;/Author&gt;&lt;Year&gt;1969&lt;/Year&gt;&lt;RecNum&gt;11513&lt;/RecNum&gt;&lt;DisplayText&gt;(Ehara 1969)&lt;/DisplayText&gt;&lt;record&gt;&lt;rec-number&gt;11513&lt;/rec-number&gt;&lt;foreign-keys&gt;&lt;key app="EN" db-id="pxwxw0er9zv2fxezxdk5tt5utz5p5vtrwdv0" timestamp="1451972631"&gt;11513&lt;/key&gt;&lt;/foreign-keys&gt;&lt;ref-type name="Journal Articles"&gt;17&lt;/ref-type&gt;&lt;contributors&gt;&lt;authors&gt;&lt;author&gt;Ehara,S&lt;/author&gt;&lt;/authors&gt;&lt;/contributors&gt;&lt;titles&gt;&lt;title&gt;&lt;style face="normal" font="default" size="100%"&gt;Three spider mites of the genus &lt;/style&gt;&lt;style face="italic" font="default" size="100%"&gt;Eotetranychus&lt;/style&gt;&lt;style face="normal" font="default" size="100%"&gt; infesting fruit trees in Japan (Acarina: Tetranychidae)&lt;/style&gt;&lt;/title&gt;&lt;secondary-title&gt;Applied Entomology and Zoology&lt;/secondary-title&gt;&lt;/titles&gt;&lt;periodical&gt;&lt;full-title&gt;Applied Entomology and Zoology&lt;/full-title&gt;&lt;/periodical&gt;&lt;pages&gt;16-22&lt;/pages&gt;&lt;volume&gt;4&lt;/volume&gt;&lt;number&gt;1&lt;/number&gt;&lt;keywords&gt;&lt;keyword&gt;Acarina&lt;/keyword&gt;&lt;keyword&gt;Eotetranychus&lt;/keyword&gt;&lt;keyword&gt;fruit&lt;/keyword&gt;&lt;keyword&gt;Fruits&lt;/keyword&gt;&lt;keyword&gt;Genus&lt;/keyword&gt;&lt;keyword&gt;Japan&lt;/keyword&gt;&lt;keyword&gt;Mites&lt;/keyword&gt;&lt;keyword&gt;Spider mites&lt;/keyword&gt;&lt;keyword&gt;Tetranychidae&lt;/keyword&gt;&lt;keyword&gt;Trees&lt;/keyword&gt;&lt;/keywords&gt;&lt;dates&gt;&lt;year&gt;1969&lt;/year&gt;&lt;/dates&gt;&lt;orig-pub&gt;&lt;style face="underline" font="default" size="100%"&gt;J:\E Library\Plant Catalogue\E&lt;/style&gt;&lt;/orig-pub&gt;&lt;label&gt;75481&lt;/label&gt;&lt;urls&gt;&lt;/urls&gt;&lt;custom1&gt;China summerfruit and cherries sg&lt;/custom1&gt;&lt;/record&gt;&lt;/Cite&gt;&lt;/EndNote&gt;</w:instrText>
            </w:r>
            <w:r w:rsidR="002A7FA6" w:rsidRPr="00022D64">
              <w:fldChar w:fldCharType="separate"/>
            </w:r>
            <w:r w:rsidR="002A7FA6" w:rsidRPr="00022D64">
              <w:rPr>
                <w:noProof/>
              </w:rPr>
              <w:t>(</w:t>
            </w:r>
            <w:hyperlink w:anchor="_ENREF_113" w:tooltip="Ehara, 1969 #11513" w:history="1">
              <w:r w:rsidR="00204D32" w:rsidRPr="00022D64">
                <w:rPr>
                  <w:noProof/>
                </w:rPr>
                <w:t>Ehara 1969</w:t>
              </w:r>
            </w:hyperlink>
            <w:r w:rsidR="002A7FA6" w:rsidRPr="00022D64">
              <w:rPr>
                <w:noProof/>
              </w:rPr>
              <w:t>)</w:t>
            </w:r>
            <w:r w:rsidR="002A7FA6" w:rsidRPr="00022D64">
              <w:fldChar w:fldCharType="end"/>
            </w:r>
            <w:r w:rsidRPr="00022D64">
              <w:t xml:space="preserve">. </w:t>
            </w:r>
            <w:r w:rsidR="00AB3127" w:rsidRPr="00022D64">
              <w:t xml:space="preserve">When populations are high spider mites may occur on fruits and may over-winter in the calyx crevices when temperatures are not optimal </w:t>
            </w:r>
            <w:r w:rsidR="002A7FA6" w:rsidRPr="00022D64">
              <w:fldChar w:fldCharType="begin"/>
            </w:r>
            <w:r w:rsidR="002A7FA6" w:rsidRPr="00022D64">
              <w:instrText xml:space="preserve"> ADDIN EN.CITE &lt;EndNote&gt;&lt;Cite&gt;&lt;Author&gt;NAPPO&lt;/Author&gt;&lt;Year&gt;2014&lt;/Year&gt;&lt;RecNum&gt;23543&lt;/RecNum&gt;&lt;DisplayText&gt;(NAPPO 2014)&lt;/DisplayText&gt;&lt;record&gt;&lt;rec-number&gt;23543&lt;/rec-number&gt;&lt;foreign-keys&gt;&lt;key app="EN" db-id="pxwxw0er9zv2fxezxdk5tt5utz5p5vtrwdv0" timestamp="1459733551"&gt;23543&lt;/key&gt;&lt;/foreign-keys&gt;&lt;ref-type name="Web Page/Online Document"&gt;12&lt;/ref-type&gt;&lt;contributors&gt;&lt;authors&gt;&lt;author&gt;NAPPO&lt;/author&gt;&lt;/authors&gt;&lt;/contributors&gt;&lt;titles&gt;&lt;title&gt;Morphological identification of spider mites (Tetranychidae) affecting imported fruits&lt;/title&gt;&lt;/titles&gt;&lt;keywords&gt;&lt;keyword&gt;Spider mites&lt;/keyword&gt;&lt;keyword&gt;Tetranychus&lt;/keyword&gt;&lt;keyword&gt;Amphitetranychus viennensis&lt;/keyword&gt;&lt;keyword&gt;Eutetranychus orientalis&lt;/keyword&gt;&lt;keyword&gt;Oligonychus mangiferus&lt;/keyword&gt;&lt;/keywords&gt;&lt;dates&gt;&lt;year&gt;2014&lt;/year&gt;&lt;pub-dates&gt;&lt;date&gt;02/08/2016&lt;/date&gt;&lt;/pub-dates&gt;&lt;/dates&gt;&lt;pub-location&gt;Ottawa, Ontario, Canada&lt;/pub-location&gt;&lt;publisher&gt;North American Plant Protection Organization&lt;/publisher&gt;&lt;urls&gt;&lt;related-urls&gt;&lt;url&gt;http://www.nappo.org/files/3714/3782/0943/DP_03_Tetranychidae-e.pdf&lt;/url&gt;&lt;/related-urls&gt;&lt;pdf-urls&gt;&lt;url&gt;file://J:\E Library\Plant Catalogue\N\NAPPO 2014 EN23543.pdf&lt;/url&gt;&lt;/pdf-urls&gt;&lt;/urls&gt;&lt;custom1&gt;Cherries from China mh&lt;/custom1&gt;&lt;custom2&gt;1125 kb&lt;/custom2&gt;&lt;custom3&gt;pdf&lt;/custom3&gt;&lt;/record&gt;&lt;/Cite&gt;&lt;/EndNote&gt;</w:instrText>
            </w:r>
            <w:r w:rsidR="002A7FA6" w:rsidRPr="00022D64">
              <w:fldChar w:fldCharType="separate"/>
            </w:r>
            <w:r w:rsidR="002A7FA6" w:rsidRPr="00022D64">
              <w:rPr>
                <w:noProof/>
              </w:rPr>
              <w:t>(</w:t>
            </w:r>
            <w:hyperlink w:anchor="_ENREF_319" w:tooltip="NAPPO, 2014 #23543" w:history="1">
              <w:r w:rsidR="00204D32" w:rsidRPr="00022D64">
                <w:rPr>
                  <w:noProof/>
                </w:rPr>
                <w:t>NAPPO 2014</w:t>
              </w:r>
            </w:hyperlink>
            <w:r w:rsidR="002A7FA6" w:rsidRPr="00022D64">
              <w:rPr>
                <w:noProof/>
              </w:rPr>
              <w:t>)</w:t>
            </w:r>
            <w:r w:rsidR="002A7FA6" w:rsidRPr="00022D64">
              <w:fldChar w:fldCharType="end"/>
            </w:r>
            <w:r w:rsidR="00AB3127" w:rsidRPr="00022D64">
              <w:t>.</w:t>
            </w:r>
          </w:p>
          <w:p w14:paraId="75900F13" w14:textId="32764A8A" w:rsidR="002D1731" w:rsidRPr="00022D64" w:rsidRDefault="002D1731" w:rsidP="00565872">
            <w:pPr>
              <w:pStyle w:val="TableText"/>
            </w:pPr>
            <w:r w:rsidRPr="00022D64">
              <w:t>Tetranychus mites have been intercepted in strawberries from the United States (unpublished data DAWR).</w:t>
            </w:r>
          </w:p>
        </w:tc>
        <w:tc>
          <w:tcPr>
            <w:tcW w:w="759" w:type="pct"/>
            <w:shd w:val="clear" w:color="auto" w:fill="FFFFFF" w:themeFill="background1"/>
          </w:tcPr>
          <w:p w14:paraId="329F4E5B" w14:textId="16BB4C79" w:rsidR="002D1731" w:rsidRPr="00022D64" w:rsidRDefault="002D1731" w:rsidP="00204D32">
            <w:pPr>
              <w:pStyle w:val="TableText"/>
            </w:pPr>
            <w:r w:rsidRPr="00022D64">
              <w:t xml:space="preserve">Yes. This species is </w:t>
            </w:r>
            <w:r w:rsidR="00734410" w:rsidRPr="00022D64">
              <w:t xml:space="preserve">a </w:t>
            </w:r>
            <w:r w:rsidRPr="00022D64">
              <w:t xml:space="preserve">pest of strawberry and table grapes </w:t>
            </w:r>
            <w:r w:rsidR="002A7FA6" w:rsidRPr="00022D64">
              <w:rPr>
                <w:rFonts w:cs="Arial"/>
              </w:rPr>
              <w:fldChar w:fldCharType="begin"/>
            </w:r>
            <w:r w:rsidR="002A7FA6" w:rsidRPr="00022D64">
              <w:rPr>
                <w:rFonts w:cs="Arial"/>
              </w:rPr>
              <w:instrText xml:space="preserve"> ADDIN EN.CITE &lt;EndNote&gt;&lt;Cite&gt;&lt;Author&gt;Migeon&lt;/Author&gt;&lt;Year&gt;2019&lt;/Year&gt;&lt;RecNum&gt;33495&lt;/RecNum&gt;&lt;DisplayText&gt;(Migeon &amp;amp; Dorkeld 2019)&lt;/DisplayText&gt;&lt;record&gt;&lt;rec-number&gt;33495&lt;/rec-number&gt;&lt;foreign-keys&gt;&lt;key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00" w:tooltip="Migeon, 2019 #33495" w:history="1">
              <w:r w:rsidR="00204D32" w:rsidRPr="00022D64">
                <w:rPr>
                  <w:rFonts w:cs="Arial"/>
                  <w:noProof/>
                </w:rPr>
                <w:t>Migeon &amp; Dorkeld 2019</w:t>
              </w:r>
            </w:hyperlink>
            <w:r w:rsidR="002A7FA6" w:rsidRPr="00022D64">
              <w:rPr>
                <w:rFonts w:cs="Arial"/>
                <w:noProof/>
              </w:rPr>
              <w:t>)</w:t>
            </w:r>
            <w:r w:rsidR="002A7FA6" w:rsidRPr="00022D64">
              <w:rPr>
                <w:rFonts w:cs="Arial"/>
              </w:rPr>
              <w:fldChar w:fldCharType="end"/>
            </w:r>
            <w:r w:rsidRPr="00022D64">
              <w:t xml:space="preserve">. These hosts are widely available throughout Australia. This species is found only in Japan and China </w:t>
            </w:r>
            <w:r w:rsidR="002A7FA6" w:rsidRPr="00022D64">
              <w:rPr>
                <w:rFonts w:cs="Arial"/>
              </w:rPr>
              <w:fldChar w:fldCharType="begin"/>
            </w:r>
            <w:r w:rsidR="002A7FA6" w:rsidRPr="00022D64">
              <w:rPr>
                <w:rFonts w:cs="Arial"/>
              </w:rPr>
              <w:instrText xml:space="preserve"> ADDIN EN.CITE &lt;EndNote&gt;&lt;Cite&gt;&lt;Author&gt;Migeon&lt;/Author&gt;&lt;Year&gt;2019&lt;/Year&gt;&lt;RecNum&gt;33495&lt;/RecNum&gt;&lt;DisplayText&gt;(Migeon &amp;amp; Dorkeld 2019)&lt;/DisplayText&gt;&lt;record&gt;&lt;rec-number&gt;33495&lt;/rec-number&gt;&lt;foreign-keys&gt;&lt;key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00" w:tooltip="Migeon, 2019 #33495" w:history="1">
              <w:r w:rsidR="00204D32" w:rsidRPr="00022D64">
                <w:rPr>
                  <w:rFonts w:cs="Arial"/>
                  <w:noProof/>
                </w:rPr>
                <w:t>Migeon &amp; Dorkeld 2019</w:t>
              </w:r>
            </w:hyperlink>
            <w:r w:rsidR="002A7FA6" w:rsidRPr="00022D64">
              <w:rPr>
                <w:rFonts w:cs="Arial"/>
                <w:noProof/>
              </w:rPr>
              <w:t>)</w:t>
            </w:r>
            <w:r w:rsidR="002A7FA6" w:rsidRPr="00022D64">
              <w:rPr>
                <w:rFonts w:cs="Arial"/>
              </w:rPr>
              <w:fldChar w:fldCharType="end"/>
            </w:r>
            <w:r w:rsidRPr="00022D64">
              <w:t>. Parts of Australia have similar climatic conditions to regions where the pest is currently established.</w:t>
            </w:r>
          </w:p>
        </w:tc>
        <w:tc>
          <w:tcPr>
            <w:tcW w:w="607" w:type="pct"/>
            <w:shd w:val="clear" w:color="auto" w:fill="FFFFFF" w:themeFill="background1"/>
          </w:tcPr>
          <w:p w14:paraId="248DB5AD" w14:textId="4539E229" w:rsidR="002D1731" w:rsidRPr="00022D64" w:rsidRDefault="002D1731" w:rsidP="00204D32">
            <w:pPr>
              <w:pStyle w:val="TableText"/>
            </w:pPr>
            <w:r w:rsidRPr="00022D64">
              <w:t xml:space="preserve">Yes. This species is a pest of strawberry and table grapes </w:t>
            </w:r>
            <w:r w:rsidR="002A7FA6" w:rsidRPr="00022D64">
              <w:rPr>
                <w:rFonts w:cs="Arial"/>
              </w:rPr>
              <w:fldChar w:fldCharType="begin"/>
            </w:r>
            <w:r w:rsidR="002A7FA6" w:rsidRPr="00022D64">
              <w:rPr>
                <w:rFonts w:cs="Arial"/>
              </w:rPr>
              <w:instrText xml:space="preserve"> ADDIN EN.CITE &lt;EndNote&gt;&lt;Cite&gt;&lt;Author&gt;Migeon&lt;/Author&gt;&lt;Year&gt;2019&lt;/Year&gt;&lt;RecNum&gt;33495&lt;/RecNum&gt;&lt;DisplayText&gt;(Migeon &amp;amp; Dorkeld 2019)&lt;/DisplayText&gt;&lt;record&gt;&lt;rec-number&gt;33495&lt;/rec-number&gt;&lt;foreign-keys&gt;&lt;key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00" w:tooltip="Migeon, 2019 #33495" w:history="1">
              <w:r w:rsidR="00204D32" w:rsidRPr="00022D64">
                <w:rPr>
                  <w:rFonts w:cs="Arial"/>
                  <w:noProof/>
                </w:rPr>
                <w:t>Migeon &amp; Dorkeld 2019</w:t>
              </w:r>
            </w:hyperlink>
            <w:r w:rsidR="002A7FA6" w:rsidRPr="00022D64">
              <w:rPr>
                <w:rFonts w:cs="Arial"/>
                <w:noProof/>
              </w:rPr>
              <w:t>)</w:t>
            </w:r>
            <w:r w:rsidR="002A7FA6" w:rsidRPr="00022D64">
              <w:rPr>
                <w:rFonts w:cs="Arial"/>
              </w:rPr>
              <w:fldChar w:fldCharType="end"/>
            </w:r>
            <w:r w:rsidRPr="00022D64">
              <w:t>.</w:t>
            </w:r>
          </w:p>
        </w:tc>
        <w:tc>
          <w:tcPr>
            <w:tcW w:w="445" w:type="pct"/>
            <w:gridSpan w:val="2"/>
            <w:shd w:val="clear" w:color="auto" w:fill="FFFFFF" w:themeFill="background1"/>
          </w:tcPr>
          <w:p w14:paraId="6B7F85A9" w14:textId="77777777" w:rsidR="002D1731" w:rsidRPr="00022D64" w:rsidRDefault="002D1731" w:rsidP="00923206">
            <w:pPr>
              <w:pStyle w:val="TableText"/>
              <w:rPr>
                <w:b/>
              </w:rPr>
            </w:pPr>
            <w:r w:rsidRPr="00022D64">
              <w:rPr>
                <w:b/>
              </w:rPr>
              <w:t xml:space="preserve">Yes </w:t>
            </w:r>
          </w:p>
        </w:tc>
      </w:tr>
      <w:tr w:rsidR="00493907" w:rsidRPr="00022D64" w14:paraId="133CA9A5" w14:textId="77777777" w:rsidTr="00B5588C">
        <w:trPr>
          <w:cantSplit/>
        </w:trPr>
        <w:tc>
          <w:tcPr>
            <w:tcW w:w="805" w:type="pct"/>
            <w:gridSpan w:val="2"/>
            <w:shd w:val="clear" w:color="auto" w:fill="auto"/>
          </w:tcPr>
          <w:p w14:paraId="0A317313" w14:textId="117B2E16" w:rsidR="00493907" w:rsidRPr="00022D64" w:rsidRDefault="00493907" w:rsidP="00281F4C">
            <w:pPr>
              <w:pStyle w:val="TableText"/>
            </w:pPr>
            <w:r w:rsidRPr="00022D64">
              <w:rPr>
                <w:i/>
              </w:rPr>
              <w:lastRenderedPageBreak/>
              <w:t>Eotetranychus smithi</w:t>
            </w:r>
            <w:r w:rsidRPr="00022D64">
              <w:t xml:space="preserve"> Pritchard &amp; Baker, 1955</w:t>
            </w:r>
          </w:p>
          <w:p w14:paraId="261852EE" w14:textId="77777777" w:rsidR="00493907" w:rsidRPr="00022D64" w:rsidRDefault="00493907" w:rsidP="00281F4C">
            <w:pPr>
              <w:pStyle w:val="TableText"/>
            </w:pPr>
            <w:r w:rsidRPr="00022D64">
              <w:t>[Tetranychidae]</w:t>
            </w:r>
          </w:p>
          <w:p w14:paraId="0E3242B0" w14:textId="77777777" w:rsidR="00493907" w:rsidRPr="00022D64" w:rsidRDefault="00493907" w:rsidP="00281F4C">
            <w:pPr>
              <w:pStyle w:val="TableText"/>
            </w:pPr>
            <w:r w:rsidRPr="00022D64">
              <w:t>Spider mite</w:t>
            </w:r>
          </w:p>
        </w:tc>
        <w:tc>
          <w:tcPr>
            <w:tcW w:w="708" w:type="pct"/>
            <w:gridSpan w:val="2"/>
            <w:shd w:val="clear" w:color="auto" w:fill="auto"/>
          </w:tcPr>
          <w:p w14:paraId="393525B1" w14:textId="7D62DC5F" w:rsidR="00493907" w:rsidRPr="00022D64" w:rsidRDefault="00493907"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Pr="00022D64">
              <w:t xml:space="preserve"> </w:t>
            </w:r>
          </w:p>
        </w:tc>
        <w:tc>
          <w:tcPr>
            <w:tcW w:w="713" w:type="pct"/>
            <w:gridSpan w:val="2"/>
            <w:shd w:val="clear" w:color="auto" w:fill="auto"/>
          </w:tcPr>
          <w:p w14:paraId="46F3C347" w14:textId="77777777" w:rsidR="00493907" w:rsidRPr="00022D64" w:rsidRDefault="00493907" w:rsidP="00281F4C">
            <w:pPr>
              <w:pStyle w:val="TableText"/>
            </w:pPr>
            <w:r w:rsidRPr="00022D64">
              <w:rPr>
                <w:rFonts w:cs="Arial"/>
              </w:rPr>
              <w:t>No records found</w:t>
            </w:r>
          </w:p>
        </w:tc>
        <w:tc>
          <w:tcPr>
            <w:tcW w:w="964" w:type="pct"/>
            <w:shd w:val="clear" w:color="auto" w:fill="auto"/>
          </w:tcPr>
          <w:p w14:paraId="7F166F97" w14:textId="4BF9E312" w:rsidR="008D0BF1" w:rsidRPr="00022D64" w:rsidRDefault="002E3073" w:rsidP="00565872">
            <w:pPr>
              <w:pStyle w:val="TableText"/>
            </w:pPr>
            <w:r w:rsidRPr="00022D64">
              <w:rPr>
                <w:rFonts w:cs="Arial"/>
              </w:rPr>
              <w:t>Yes</w:t>
            </w:r>
            <w:r w:rsidR="00493907" w:rsidRPr="00022D64">
              <w:rPr>
                <w:rFonts w:cs="Arial"/>
              </w:rPr>
              <w:t xml:space="preserve">. </w:t>
            </w:r>
            <w:r w:rsidR="00493907" w:rsidRPr="00022D64">
              <w:rPr>
                <w:rFonts w:cs="Arial"/>
                <w:lang w:val="en-US"/>
              </w:rPr>
              <w:t xml:space="preserve">This mite generally feeds on leaves and does not produce much webbing </w:t>
            </w:r>
            <w:r w:rsidR="002A7FA6" w:rsidRPr="00022D64">
              <w:fldChar w:fldCharType="begin"/>
            </w:r>
            <w:r w:rsidR="002A7FA6" w:rsidRPr="00022D64">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2A7FA6" w:rsidRPr="00022D64">
              <w:fldChar w:fldCharType="separate"/>
            </w:r>
            <w:r w:rsidR="002A7FA6" w:rsidRPr="00022D64">
              <w:rPr>
                <w:noProof/>
              </w:rPr>
              <w:t>(</w:t>
            </w:r>
            <w:hyperlink w:anchor="_ENREF_219" w:tooltip="Jeppson, 1975 #1504" w:history="1">
              <w:r w:rsidR="00204D32" w:rsidRPr="00022D64">
                <w:rPr>
                  <w:noProof/>
                </w:rPr>
                <w:t>Jeppson, Keifer &amp; Baker 1975</w:t>
              </w:r>
            </w:hyperlink>
            <w:r w:rsidR="002A7FA6" w:rsidRPr="00022D64">
              <w:rPr>
                <w:noProof/>
              </w:rPr>
              <w:t>)</w:t>
            </w:r>
            <w:r w:rsidR="002A7FA6" w:rsidRPr="00022D64">
              <w:fldChar w:fldCharType="end"/>
            </w:r>
            <w:r w:rsidR="00AB3127" w:rsidRPr="00022D64">
              <w:t xml:space="preserve">, however, when populations are high spider mites may occur on fruits and may over-winter in the calyx crevices when temperatures are not optimal </w:t>
            </w:r>
            <w:r w:rsidR="002A7FA6" w:rsidRPr="00022D64">
              <w:fldChar w:fldCharType="begin"/>
            </w:r>
            <w:r w:rsidR="002A7FA6" w:rsidRPr="00022D64">
              <w:instrText xml:space="preserve"> ADDIN EN.CITE &lt;EndNote&gt;&lt;Cite&gt;&lt;Author&gt;NAPPO&lt;/Author&gt;&lt;Year&gt;2014&lt;/Year&gt;&lt;RecNum&gt;23543&lt;/RecNum&gt;&lt;DisplayText&gt;(NAPPO 2014)&lt;/DisplayText&gt;&lt;record&gt;&lt;rec-number&gt;23543&lt;/rec-number&gt;&lt;foreign-keys&gt;&lt;key app="EN" db-id="pxwxw0er9zv2fxezxdk5tt5utz5p5vtrwdv0" timestamp="1459733551"&gt;23543&lt;/key&gt;&lt;/foreign-keys&gt;&lt;ref-type name="Web Page/Online Document"&gt;12&lt;/ref-type&gt;&lt;contributors&gt;&lt;authors&gt;&lt;author&gt;NAPPO&lt;/author&gt;&lt;/authors&gt;&lt;/contributors&gt;&lt;titles&gt;&lt;title&gt;Morphological identification of spider mites (Tetranychidae) affecting imported fruits&lt;/title&gt;&lt;/titles&gt;&lt;keywords&gt;&lt;keyword&gt;Spider mites&lt;/keyword&gt;&lt;keyword&gt;Tetranychus&lt;/keyword&gt;&lt;keyword&gt;Amphitetranychus viennensis&lt;/keyword&gt;&lt;keyword&gt;Eutetranychus orientalis&lt;/keyword&gt;&lt;keyword&gt;Oligonychus mangiferus&lt;/keyword&gt;&lt;/keywords&gt;&lt;dates&gt;&lt;year&gt;2014&lt;/year&gt;&lt;pub-dates&gt;&lt;date&gt;02/08/2016&lt;/date&gt;&lt;/pub-dates&gt;&lt;/dates&gt;&lt;pub-location&gt;Ottawa, Ontario, Canada&lt;/pub-location&gt;&lt;publisher&gt;North American Plant Protection Organization&lt;/publisher&gt;&lt;urls&gt;&lt;related-urls&gt;&lt;url&gt;http://www.nappo.org/files/3714/3782/0943/DP_03_Tetranychidae-e.pdf&lt;/url&gt;&lt;/related-urls&gt;&lt;pdf-urls&gt;&lt;url&gt;file://J:\E Library\Plant Catalogue\N\NAPPO 2014 EN23543.pdf&lt;/url&gt;&lt;/pdf-urls&gt;&lt;/urls&gt;&lt;custom1&gt;Cherries from China mh&lt;/custom1&gt;&lt;custom2&gt;1125 kb&lt;/custom2&gt;&lt;custom3&gt;pdf&lt;/custom3&gt;&lt;/record&gt;&lt;/Cite&gt;&lt;/EndNote&gt;</w:instrText>
            </w:r>
            <w:r w:rsidR="002A7FA6" w:rsidRPr="00022D64">
              <w:fldChar w:fldCharType="separate"/>
            </w:r>
            <w:r w:rsidR="002A7FA6" w:rsidRPr="00022D64">
              <w:rPr>
                <w:noProof/>
              </w:rPr>
              <w:t>(</w:t>
            </w:r>
            <w:hyperlink w:anchor="_ENREF_319" w:tooltip="NAPPO, 2014 #23543" w:history="1">
              <w:r w:rsidR="00204D32" w:rsidRPr="00022D64">
                <w:rPr>
                  <w:noProof/>
                </w:rPr>
                <w:t>NAPPO 2014</w:t>
              </w:r>
            </w:hyperlink>
            <w:r w:rsidR="002A7FA6" w:rsidRPr="00022D64">
              <w:rPr>
                <w:noProof/>
              </w:rPr>
              <w:t>)</w:t>
            </w:r>
            <w:r w:rsidR="002A7FA6" w:rsidRPr="00022D64">
              <w:fldChar w:fldCharType="end"/>
            </w:r>
            <w:r w:rsidR="00AB3127" w:rsidRPr="00022D64">
              <w:t>.</w:t>
            </w:r>
          </w:p>
          <w:p w14:paraId="10975BAE" w14:textId="37853B0B" w:rsidR="00493907" w:rsidRPr="00022D64" w:rsidRDefault="00493907" w:rsidP="00565872">
            <w:pPr>
              <w:pStyle w:val="TableText"/>
            </w:pPr>
          </w:p>
        </w:tc>
        <w:tc>
          <w:tcPr>
            <w:tcW w:w="759" w:type="pct"/>
            <w:shd w:val="clear" w:color="auto" w:fill="auto"/>
          </w:tcPr>
          <w:p w14:paraId="19A4D05F" w14:textId="20CF932D" w:rsidR="00493907" w:rsidRPr="00022D64" w:rsidRDefault="004E6268" w:rsidP="00204D32">
            <w:pPr>
              <w:pStyle w:val="TableText"/>
            </w:pPr>
            <w:r w:rsidRPr="00022D64">
              <w:rPr>
                <w:rFonts w:cs="Arial"/>
              </w:rPr>
              <w:t xml:space="preserve">Host plants of </w:t>
            </w:r>
            <w:r w:rsidRPr="00022D64">
              <w:rPr>
                <w:rFonts w:cs="Arial"/>
                <w:i/>
              </w:rPr>
              <w:t xml:space="preserve">E. smithi </w:t>
            </w:r>
            <w:r w:rsidRPr="00022D64">
              <w:rPr>
                <w:rFonts w:cs="Arial"/>
              </w:rPr>
              <w:t xml:space="preserve">include 25 species in six families, which include important economic crops such as cotton, apple, grape and peach </w:t>
            </w:r>
            <w:r w:rsidR="002A7FA6" w:rsidRPr="00022D64">
              <w:rPr>
                <w:rFonts w:cs="Arial"/>
              </w:rPr>
              <w:fldChar w:fldCharType="begin"/>
            </w:r>
            <w:r w:rsidR="002A7FA6" w:rsidRPr="00022D64">
              <w:rPr>
                <w:rFonts w:cs="Arial"/>
              </w:rPr>
              <w:instrText xml:space="preserve"> ADDIN EN.CITE &lt;EndNote&gt;&lt;Cite&gt;&lt;Author&gt;Vacante&lt;/Author&gt;&lt;Year&gt;2016&lt;/Year&gt;&lt;RecNum&gt;25012&lt;/RecNum&gt;&lt;DisplayText&gt;(Migeon &amp;amp; Dorkeld 2019; 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MP&lt;/custom1&gt;&lt;/record&gt;&lt;/Cite&gt;&lt;Cite&gt;&lt;Author&gt;Migeon&lt;/Author&gt;&lt;Year&gt;2019&lt;/Year&gt;&lt;RecNum&gt;33495&lt;/RecNum&gt;&lt;record&gt;&lt;rec-number&gt;33495&lt;/rec-number&gt;&lt;foreign-keys&gt;&lt;key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00" w:tooltip="Migeon, 2019 #33495" w:history="1">
              <w:r w:rsidR="00204D32" w:rsidRPr="00022D64">
                <w:rPr>
                  <w:rFonts w:cs="Arial"/>
                  <w:noProof/>
                </w:rPr>
                <w:t>Migeon &amp; Dorkeld 2019</w:t>
              </w:r>
            </w:hyperlink>
            <w:r w:rsidR="002A7FA6" w:rsidRPr="00022D64">
              <w:rPr>
                <w:rFonts w:cs="Arial"/>
                <w:noProof/>
              </w:rPr>
              <w:t xml:space="preserve">; </w:t>
            </w:r>
            <w:hyperlink w:anchor="_ENREF_463" w:tooltip="Vacante, 2016 #25012" w:history="1">
              <w:r w:rsidR="00204D32" w:rsidRPr="00022D64">
                <w:rPr>
                  <w:rFonts w:cs="Arial"/>
                  <w:noProof/>
                </w:rPr>
                <w:t>Vacante 2016</w:t>
              </w:r>
            </w:hyperlink>
            <w:r w:rsidR="002A7FA6" w:rsidRPr="00022D64">
              <w:rPr>
                <w:rFonts w:cs="Arial"/>
                <w:noProof/>
              </w:rPr>
              <w:t>)</w:t>
            </w:r>
            <w:r w:rsidR="002A7FA6" w:rsidRPr="00022D64">
              <w:rPr>
                <w:rFonts w:cs="Arial"/>
              </w:rPr>
              <w:fldChar w:fldCharType="end"/>
            </w:r>
            <w:r w:rsidRPr="00022D64">
              <w:rPr>
                <w:rFonts w:cs="Arial"/>
              </w:rPr>
              <w:t xml:space="preserve">. </w:t>
            </w:r>
            <w:r w:rsidRPr="00022D64">
              <w:t>These hosts are widely available throughout Australia. This species is found in Japan</w:t>
            </w:r>
            <w:r w:rsidR="00DA2008" w:rsidRPr="00022D64">
              <w:t>,</w:t>
            </w:r>
            <w:r w:rsidRPr="00022D64">
              <w:t xml:space="preserve"> Korea</w:t>
            </w:r>
            <w:r w:rsidR="007A2EE4">
              <w:t>,</w:t>
            </w:r>
            <w:r w:rsidRPr="00022D64">
              <w:t xml:space="preserve"> the </w:t>
            </w:r>
            <w:r w:rsidR="007A2EE4">
              <w:t>Phillipines, Taiwan, Madagascar</w:t>
            </w:r>
            <w:r w:rsidRPr="00022D64">
              <w:t xml:space="preserve">, USA and China </w:t>
            </w:r>
            <w:r w:rsidR="002A7FA6" w:rsidRPr="00022D64">
              <w:fldChar w:fldCharType="begin"/>
            </w:r>
            <w:r w:rsidR="002A7FA6" w:rsidRPr="00022D64">
              <w:instrText xml:space="preserve"> ADDIN EN.CITE &lt;EndNote&gt;&lt;Cite&gt;&lt;Author&gt;Vacante&lt;/Author&gt;&lt;Year&gt;2016&lt;/Year&gt;&lt;RecNum&gt;25012&lt;/RecNum&gt;&lt;DisplayText&gt;(Migeon &amp;amp; Dorkeld 2019; 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MP&lt;/custom1&gt;&lt;/record&gt;&lt;/Cite&gt;&lt;Cite&gt;&lt;Author&gt;Migeon&lt;/Author&gt;&lt;Year&gt;2019&lt;/Year&gt;&lt;RecNum&gt;33495&lt;/RecNum&gt;&lt;record&gt;&lt;rec-number&gt;33495&lt;/rec-number&gt;&lt;foreign-keys&gt;&lt;key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fldChar w:fldCharType="separate"/>
            </w:r>
            <w:r w:rsidR="002A7FA6" w:rsidRPr="00022D64">
              <w:rPr>
                <w:noProof/>
              </w:rPr>
              <w:t>(</w:t>
            </w:r>
            <w:hyperlink w:anchor="_ENREF_300" w:tooltip="Migeon, 2019 #33495" w:history="1">
              <w:r w:rsidR="00204D32" w:rsidRPr="00022D64">
                <w:rPr>
                  <w:noProof/>
                </w:rPr>
                <w:t>Migeon &amp; Dorkeld 2019</w:t>
              </w:r>
            </w:hyperlink>
            <w:r w:rsidR="002A7FA6" w:rsidRPr="00022D64">
              <w:rPr>
                <w:noProof/>
              </w:rPr>
              <w:t xml:space="preserve">; </w:t>
            </w:r>
            <w:hyperlink w:anchor="_ENREF_463" w:tooltip="Vacante, 2016 #25012" w:history="1">
              <w:r w:rsidR="00204D32" w:rsidRPr="00022D64">
                <w:rPr>
                  <w:noProof/>
                </w:rPr>
                <w:t>Vacante 2016</w:t>
              </w:r>
            </w:hyperlink>
            <w:r w:rsidR="002A7FA6" w:rsidRPr="00022D64">
              <w:rPr>
                <w:noProof/>
              </w:rPr>
              <w:t>)</w:t>
            </w:r>
            <w:r w:rsidR="002A7FA6" w:rsidRPr="00022D64">
              <w:fldChar w:fldCharType="end"/>
            </w:r>
            <w:r w:rsidRPr="00022D64">
              <w:t>. Parts of Australia have similar climatic conditions to regions where the pest is currently established.</w:t>
            </w:r>
          </w:p>
        </w:tc>
        <w:tc>
          <w:tcPr>
            <w:tcW w:w="607" w:type="pct"/>
            <w:shd w:val="clear" w:color="auto" w:fill="auto"/>
          </w:tcPr>
          <w:p w14:paraId="62DA7BCA" w14:textId="42E386D9" w:rsidR="00493907" w:rsidRPr="00022D64" w:rsidRDefault="004F3C1B" w:rsidP="00204D32">
            <w:pPr>
              <w:pStyle w:val="TableText"/>
            </w:pPr>
            <w:r w:rsidRPr="00022D64">
              <w:rPr>
                <w:rFonts w:cs="Arial"/>
              </w:rPr>
              <w:t xml:space="preserve">Yes. </w:t>
            </w:r>
            <w:r w:rsidR="00C60A44" w:rsidRPr="00022D64">
              <w:rPr>
                <w:rFonts w:cs="Arial"/>
                <w:i/>
              </w:rPr>
              <w:t>Eotetranychus smithi</w:t>
            </w:r>
            <w:r w:rsidR="00C60A44" w:rsidRPr="00022D64">
              <w:rPr>
                <w:rFonts w:cs="Arial"/>
              </w:rPr>
              <w:t xml:space="preserve"> is a pest of a wide range of economically important plant species including, apples, grapes and cotton </w:t>
            </w:r>
            <w:r w:rsidR="002A7FA6" w:rsidRPr="00022D64">
              <w:rPr>
                <w:rFonts w:cs="Arial"/>
              </w:rPr>
              <w:fldChar w:fldCharType="begin"/>
            </w:r>
            <w:r w:rsidR="002A7FA6" w:rsidRPr="00022D64">
              <w:rPr>
                <w:rFonts w:cs="Arial"/>
              </w:rPr>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002A7FA6" w:rsidRPr="00022D64">
              <w:rPr>
                <w:rFonts w:cs="Arial"/>
              </w:rPr>
              <w:fldChar w:fldCharType="separate"/>
            </w:r>
            <w:r w:rsidR="002A7FA6" w:rsidRPr="00022D64">
              <w:rPr>
                <w:rFonts w:cs="Arial"/>
                <w:noProof/>
              </w:rPr>
              <w:t>(</w:t>
            </w:r>
            <w:hyperlink w:anchor="_ENREF_463" w:tooltip="Vacante, 2016 #25012" w:history="1">
              <w:r w:rsidR="00204D32" w:rsidRPr="00022D64">
                <w:rPr>
                  <w:rFonts w:cs="Arial"/>
                  <w:noProof/>
                </w:rPr>
                <w:t>Vacante 2016</w:t>
              </w:r>
            </w:hyperlink>
            <w:r w:rsidR="002A7FA6" w:rsidRPr="00022D64">
              <w:rPr>
                <w:rFonts w:cs="Arial"/>
                <w:noProof/>
              </w:rPr>
              <w:t>)</w:t>
            </w:r>
            <w:r w:rsidR="002A7FA6" w:rsidRPr="00022D64">
              <w:rPr>
                <w:rFonts w:cs="Arial"/>
              </w:rPr>
              <w:fldChar w:fldCharType="end"/>
            </w:r>
            <w:r w:rsidR="007A2EE4">
              <w:rPr>
                <w:rFonts w:cs="Arial"/>
              </w:rPr>
              <w:t>.</w:t>
            </w:r>
          </w:p>
        </w:tc>
        <w:tc>
          <w:tcPr>
            <w:tcW w:w="445" w:type="pct"/>
            <w:gridSpan w:val="2"/>
            <w:shd w:val="clear" w:color="auto" w:fill="auto"/>
          </w:tcPr>
          <w:p w14:paraId="72CBE5D2" w14:textId="0D41F2C4" w:rsidR="00493907" w:rsidRPr="00022D64" w:rsidRDefault="00AB3127" w:rsidP="00281F4C">
            <w:pPr>
              <w:pStyle w:val="TableText"/>
              <w:rPr>
                <w:b/>
              </w:rPr>
            </w:pPr>
            <w:r w:rsidRPr="00022D64">
              <w:rPr>
                <w:rFonts w:cs="Arial"/>
                <w:b/>
              </w:rPr>
              <w:t>Yes</w:t>
            </w:r>
          </w:p>
        </w:tc>
      </w:tr>
      <w:tr w:rsidR="002D1731" w:rsidRPr="00022D64" w14:paraId="79A8BE19" w14:textId="77777777" w:rsidTr="00B5588C">
        <w:trPr>
          <w:cantSplit/>
        </w:trPr>
        <w:tc>
          <w:tcPr>
            <w:tcW w:w="805" w:type="pct"/>
            <w:gridSpan w:val="2"/>
            <w:shd w:val="clear" w:color="auto" w:fill="auto"/>
          </w:tcPr>
          <w:p w14:paraId="6CF638FE" w14:textId="77777777" w:rsidR="002D1731" w:rsidRPr="00022D64" w:rsidRDefault="002D1731" w:rsidP="00923206">
            <w:pPr>
              <w:pStyle w:val="TableText"/>
            </w:pPr>
            <w:r w:rsidRPr="00022D64">
              <w:rPr>
                <w:i/>
              </w:rPr>
              <w:t>Eutetranychus orientalis</w:t>
            </w:r>
            <w:r w:rsidRPr="00022D64">
              <w:t xml:space="preserve"> (Klein, 1936) </w:t>
            </w:r>
          </w:p>
          <w:p w14:paraId="3CF554FF" w14:textId="77777777" w:rsidR="002D1731" w:rsidRPr="00022D64" w:rsidRDefault="002D1731" w:rsidP="00923206">
            <w:pPr>
              <w:pStyle w:val="TableText"/>
            </w:pPr>
            <w:r w:rsidRPr="00022D64">
              <w:t>[Tetranychidae]</w:t>
            </w:r>
          </w:p>
          <w:p w14:paraId="2ACA83B2" w14:textId="77777777" w:rsidR="002D1731" w:rsidRPr="00022D64" w:rsidRDefault="002D1731" w:rsidP="00923206">
            <w:pPr>
              <w:pStyle w:val="TableText"/>
            </w:pPr>
            <w:r w:rsidRPr="00022D64">
              <w:t>Oriental spider mite</w:t>
            </w:r>
          </w:p>
        </w:tc>
        <w:tc>
          <w:tcPr>
            <w:tcW w:w="708" w:type="pct"/>
            <w:gridSpan w:val="2"/>
            <w:shd w:val="clear" w:color="auto" w:fill="auto"/>
          </w:tcPr>
          <w:p w14:paraId="362AFAF6" w14:textId="3AC8D583"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&lt;EndNote&gt;&lt;Cite&gt;&lt;Author&gt;Migeon&lt;/Author&gt;&lt;Year&gt;2019&lt;/Year&gt;&lt;RecNum&gt;33495&lt;/RecNum&gt;&lt;DisplayText&gt;(Migeon &amp;amp; Dorkeld 2019)&lt;/DisplayText&gt;&lt;record&gt;&lt;rec-number&gt;33495&lt;/rec-number&gt;&lt;foreign-keys&gt;&lt;key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fldChar w:fldCharType="separate"/>
            </w:r>
            <w:r w:rsidR="002A7FA6" w:rsidRPr="00022D64">
              <w:rPr>
                <w:noProof/>
              </w:rPr>
              <w:t>(</w:t>
            </w:r>
            <w:hyperlink w:anchor="_ENREF_300" w:tooltip="Migeon, 2019 #33495" w:history="1">
              <w:r w:rsidR="00204D32" w:rsidRPr="00022D64">
                <w:rPr>
                  <w:noProof/>
                </w:rPr>
                <w:t>Migeon &amp; Dorkeld 2019</w:t>
              </w:r>
            </w:hyperlink>
            <w:r w:rsidR="002A7FA6" w:rsidRPr="00022D64">
              <w:rPr>
                <w:noProof/>
              </w:rPr>
              <w:t>)</w:t>
            </w:r>
            <w:r w:rsidR="002A7FA6" w:rsidRPr="00022D64">
              <w:fldChar w:fldCharType="end"/>
            </w:r>
          </w:p>
        </w:tc>
        <w:tc>
          <w:tcPr>
            <w:tcW w:w="713" w:type="pct"/>
            <w:gridSpan w:val="2"/>
            <w:shd w:val="clear" w:color="auto" w:fill="auto"/>
          </w:tcPr>
          <w:p w14:paraId="29EA8B28" w14:textId="1945A370" w:rsidR="002D1731" w:rsidRPr="00022D64" w:rsidRDefault="002D1731" w:rsidP="00204D32">
            <w:pPr>
              <w:pStyle w:val="TableText"/>
            </w:pPr>
            <w:r w:rsidRPr="00022D64">
              <w:t xml:space="preserve">Yes. NSW, NT, Qld, WA </w:t>
            </w:r>
            <w:r w:rsidR="002A7FA6" w:rsidRPr="00022D64">
              <w:rPr>
                <w:rFonts w:cs="Arial"/>
              </w:rPr>
              <w:fldChar w:fldCharType="begin">
                <w:fldData xml:space="preserve">PEVuZE5vdGU+PENpdGU+PEF1dGhvcj5QbGFudCBIZWFsdGggQXVzdHJhbGlhPC9BdXRob3I+PFll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YXI+MjAxOTwvWWVhcj48UmVjTnVtPjMzNDk0PC9SZWNOdW0+PERpc3BsYXlUZXh0PihBQlJTIDIw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4" w:tooltip="ABRS, 2019 #33504" w:history="1">
              <w:r w:rsidR="00204D32" w:rsidRPr="00022D64">
                <w:rPr>
                  <w:rFonts w:cs="Arial"/>
                  <w:noProof/>
                </w:rPr>
                <w:t>ABRS 2019</w:t>
              </w:r>
            </w:hyperlink>
            <w:r w:rsidR="002A7FA6" w:rsidRPr="00022D64">
              <w:rPr>
                <w:rFonts w:cs="Arial"/>
                <w:noProof/>
              </w:rPr>
              <w:t xml:space="preserve">; </w:t>
            </w:r>
            <w:hyperlink w:anchor="_ENREF_59" w:tooltip="CABI, 2019 #33496" w:history="1">
              <w:r w:rsidR="00204D32" w:rsidRPr="00022D64">
                <w:rPr>
                  <w:rFonts w:cs="Arial"/>
                  <w:noProof/>
                </w:rPr>
                <w:t>CABI 2019</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25E94491" w14:textId="77777777" w:rsidR="002D1731" w:rsidRPr="00022D64" w:rsidRDefault="002D1731" w:rsidP="00923206">
            <w:pPr>
              <w:pStyle w:val="TableText"/>
            </w:pPr>
            <w:r w:rsidRPr="00022D64">
              <w:rPr>
                <w:rFonts w:cs="Arial"/>
              </w:rPr>
              <w:t>Assessment not required</w:t>
            </w:r>
          </w:p>
        </w:tc>
        <w:tc>
          <w:tcPr>
            <w:tcW w:w="759" w:type="pct"/>
            <w:shd w:val="clear" w:color="auto" w:fill="auto"/>
          </w:tcPr>
          <w:p w14:paraId="00F829A6" w14:textId="77777777" w:rsidR="002D1731" w:rsidRPr="00022D64" w:rsidRDefault="002D1731" w:rsidP="00923206">
            <w:pPr>
              <w:pStyle w:val="TableText"/>
            </w:pPr>
            <w:r w:rsidRPr="00022D64">
              <w:rPr>
                <w:rFonts w:cs="Arial"/>
              </w:rPr>
              <w:t>Assessment not required</w:t>
            </w:r>
          </w:p>
        </w:tc>
        <w:tc>
          <w:tcPr>
            <w:tcW w:w="607" w:type="pct"/>
            <w:shd w:val="clear" w:color="auto" w:fill="auto"/>
          </w:tcPr>
          <w:p w14:paraId="4B6276E8" w14:textId="77777777" w:rsidR="002D1731" w:rsidRPr="00022D64" w:rsidRDefault="002D1731" w:rsidP="00923206">
            <w:pPr>
              <w:pStyle w:val="TableText"/>
            </w:pPr>
            <w:r w:rsidRPr="00022D64">
              <w:rPr>
                <w:rFonts w:cs="Arial"/>
              </w:rPr>
              <w:t>Assessment not required</w:t>
            </w:r>
          </w:p>
        </w:tc>
        <w:tc>
          <w:tcPr>
            <w:tcW w:w="445" w:type="pct"/>
            <w:gridSpan w:val="2"/>
            <w:shd w:val="clear" w:color="auto" w:fill="auto"/>
          </w:tcPr>
          <w:p w14:paraId="1B788591" w14:textId="77777777" w:rsidR="002D1731" w:rsidRPr="00022D64" w:rsidRDefault="002D1731" w:rsidP="00923206">
            <w:pPr>
              <w:pStyle w:val="TableText"/>
            </w:pPr>
            <w:r w:rsidRPr="00022D64">
              <w:t>No</w:t>
            </w:r>
          </w:p>
        </w:tc>
      </w:tr>
      <w:tr w:rsidR="002D1731" w:rsidRPr="00022D64" w14:paraId="7900F0AC" w14:textId="77777777" w:rsidTr="00B5588C">
        <w:trPr>
          <w:cantSplit/>
        </w:trPr>
        <w:tc>
          <w:tcPr>
            <w:tcW w:w="805" w:type="pct"/>
            <w:gridSpan w:val="2"/>
            <w:shd w:val="clear" w:color="auto" w:fill="auto"/>
          </w:tcPr>
          <w:p w14:paraId="6E1BF68B" w14:textId="77777777" w:rsidR="002D1731" w:rsidRPr="00022D64" w:rsidRDefault="002D1731" w:rsidP="00923206">
            <w:pPr>
              <w:pStyle w:val="TableText"/>
            </w:pPr>
            <w:r w:rsidRPr="00022D64">
              <w:rPr>
                <w:i/>
              </w:rPr>
              <w:t>Petrobia latens</w:t>
            </w:r>
            <w:r w:rsidRPr="00022D64">
              <w:t xml:space="preserve"> (Muller, 1776)</w:t>
            </w:r>
          </w:p>
          <w:p w14:paraId="41CE268F" w14:textId="77777777" w:rsidR="002D1731" w:rsidRPr="00022D64" w:rsidRDefault="002D1731" w:rsidP="00923206">
            <w:pPr>
              <w:pStyle w:val="TableText"/>
            </w:pPr>
            <w:r w:rsidRPr="00022D64">
              <w:t>[Tetranychidae]</w:t>
            </w:r>
          </w:p>
          <w:p w14:paraId="1CAA23BA" w14:textId="77777777" w:rsidR="002D1731" w:rsidRPr="00022D64" w:rsidRDefault="002D1731" w:rsidP="00923206">
            <w:pPr>
              <w:pStyle w:val="TableText"/>
            </w:pPr>
            <w:r w:rsidRPr="00022D64">
              <w:t>Brown wheat mite</w:t>
            </w:r>
          </w:p>
        </w:tc>
        <w:tc>
          <w:tcPr>
            <w:tcW w:w="708" w:type="pct"/>
            <w:gridSpan w:val="2"/>
            <w:shd w:val="clear" w:color="auto" w:fill="auto"/>
          </w:tcPr>
          <w:p w14:paraId="46296000" w14:textId="565E6B7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3C54BA24" w14:textId="2498BFB1" w:rsidR="002D1731" w:rsidRPr="00022D64" w:rsidRDefault="002D1731" w:rsidP="00204D32">
            <w:pPr>
              <w:pStyle w:val="TableText"/>
            </w:pPr>
            <w:r w:rsidRPr="00022D64">
              <w:rPr>
                <w:rFonts w:cs="Arial"/>
              </w:rPr>
              <w:t xml:space="preserve">Yes. NSW, Qld, Tas, WA </w:t>
            </w:r>
            <w:r w:rsidR="002A7FA6" w:rsidRPr="00022D64">
              <w:rPr>
                <w:rFonts w:cs="Arial"/>
              </w:rPr>
              <w:fldChar w:fldCharType="begin">
                <w:fldData xml:space="preserve">PEVuZE5vdGU+PENpdGU+PEF1dGhvcj5QbGFudCBIZWFsdGggQXVzdHJhbGlhPC9BdXRob3I+PFll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==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YXI+MjAxOTwvWWVhcj48UmVjTnVtPjMzNDk0PC9SZWNOdW0+PERpc3BsYXlUZXh0PihCcm9hZGxl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==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48" w:tooltip="Broadley, 1982 #30730" w:history="1">
              <w:r w:rsidR="00204D32" w:rsidRPr="00022D64">
                <w:rPr>
                  <w:rFonts w:cs="Arial"/>
                  <w:noProof/>
                </w:rPr>
                <w:t>Broadley 1982</w:t>
              </w:r>
            </w:hyperlink>
            <w:r w:rsidR="002A7FA6" w:rsidRPr="00022D64">
              <w:rPr>
                <w:rFonts w:cs="Arial"/>
                <w:noProof/>
              </w:rPr>
              <w:t xml:space="preserve">; </w:t>
            </w:r>
            <w:hyperlink w:anchor="_ENREF_173" w:tooltip="Halliday, 1998 #1349" w:history="1">
              <w:r w:rsidR="00204D32" w:rsidRPr="00022D64">
                <w:rPr>
                  <w:rFonts w:cs="Arial"/>
                  <w:noProof/>
                </w:rPr>
                <w:t>Halliday 1998</w:t>
              </w:r>
            </w:hyperlink>
            <w:r w:rsidR="002A7FA6" w:rsidRPr="00022D64">
              <w:rPr>
                <w:rFonts w:cs="Arial"/>
                <w:noProof/>
              </w:rPr>
              <w:t xml:space="preserve">; </w:t>
            </w:r>
            <w:hyperlink w:anchor="_ENREF_302" w:tooltip="Miller, 1966 #1659" w:history="1">
              <w:r w:rsidR="00204D32" w:rsidRPr="00022D64">
                <w:rPr>
                  <w:rFonts w:cs="Arial"/>
                  <w:noProof/>
                </w:rPr>
                <w:t>Miller 1966</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 xml:space="preserve">; </w:t>
            </w:r>
            <w:hyperlink w:anchor="_ENREF_372" w:tooltip="Poole, 2010 #11485" w:history="1">
              <w:r w:rsidR="00204D32" w:rsidRPr="00022D64">
                <w:rPr>
                  <w:rFonts w:cs="Arial"/>
                  <w:noProof/>
                </w:rPr>
                <w:t>Poole 2010</w:t>
              </w:r>
            </w:hyperlink>
            <w:r w:rsidR="002A7FA6" w:rsidRPr="00022D64">
              <w:rPr>
                <w:rFonts w:cs="Arial"/>
                <w:noProof/>
              </w:rPr>
              <w:t>)</w:t>
            </w:r>
            <w:r w:rsidR="002A7FA6" w:rsidRPr="00022D64">
              <w:rPr>
                <w:rFonts w:cs="Arial"/>
              </w:rPr>
              <w:fldChar w:fldCharType="end"/>
            </w:r>
          </w:p>
        </w:tc>
        <w:tc>
          <w:tcPr>
            <w:tcW w:w="964" w:type="pct"/>
            <w:shd w:val="clear" w:color="auto" w:fill="auto"/>
          </w:tcPr>
          <w:p w14:paraId="1975BE43" w14:textId="77777777" w:rsidR="002D1731" w:rsidRPr="00022D64" w:rsidRDefault="002D1731" w:rsidP="00923206">
            <w:pPr>
              <w:pStyle w:val="TableText"/>
            </w:pPr>
            <w:r w:rsidRPr="00022D64">
              <w:rPr>
                <w:rFonts w:cs="Arial"/>
              </w:rPr>
              <w:t>Assessment not required</w:t>
            </w:r>
          </w:p>
        </w:tc>
        <w:tc>
          <w:tcPr>
            <w:tcW w:w="759" w:type="pct"/>
            <w:shd w:val="clear" w:color="auto" w:fill="auto"/>
          </w:tcPr>
          <w:p w14:paraId="5510D93E" w14:textId="77777777" w:rsidR="002D1731" w:rsidRPr="00022D64" w:rsidRDefault="002D1731" w:rsidP="00923206">
            <w:pPr>
              <w:pStyle w:val="TableText"/>
            </w:pPr>
            <w:r w:rsidRPr="00022D64">
              <w:rPr>
                <w:rFonts w:cs="Arial"/>
              </w:rPr>
              <w:t>Assessment not required</w:t>
            </w:r>
          </w:p>
        </w:tc>
        <w:tc>
          <w:tcPr>
            <w:tcW w:w="607" w:type="pct"/>
            <w:shd w:val="clear" w:color="auto" w:fill="auto"/>
          </w:tcPr>
          <w:p w14:paraId="026B159D" w14:textId="77777777" w:rsidR="002D1731" w:rsidRPr="00022D64" w:rsidRDefault="002D1731" w:rsidP="00923206">
            <w:pPr>
              <w:pStyle w:val="TableText"/>
            </w:pPr>
            <w:r w:rsidRPr="00022D64">
              <w:rPr>
                <w:rFonts w:cs="Arial"/>
              </w:rPr>
              <w:t>Assessment not required</w:t>
            </w:r>
          </w:p>
        </w:tc>
        <w:tc>
          <w:tcPr>
            <w:tcW w:w="445" w:type="pct"/>
            <w:gridSpan w:val="2"/>
            <w:shd w:val="clear" w:color="auto" w:fill="auto"/>
          </w:tcPr>
          <w:p w14:paraId="6128E5B3" w14:textId="77777777" w:rsidR="002D1731" w:rsidRPr="00022D64" w:rsidRDefault="002D1731" w:rsidP="00923206">
            <w:pPr>
              <w:pStyle w:val="TableText"/>
            </w:pPr>
            <w:r w:rsidRPr="00022D64">
              <w:rPr>
                <w:rFonts w:cs="Arial"/>
              </w:rPr>
              <w:t>No</w:t>
            </w:r>
          </w:p>
        </w:tc>
      </w:tr>
      <w:tr w:rsidR="002D1731" w:rsidRPr="00022D64" w14:paraId="247FFFB2" w14:textId="77777777" w:rsidTr="00B5588C">
        <w:trPr>
          <w:cantSplit/>
        </w:trPr>
        <w:tc>
          <w:tcPr>
            <w:tcW w:w="805" w:type="pct"/>
            <w:gridSpan w:val="2"/>
            <w:shd w:val="clear" w:color="auto" w:fill="auto"/>
          </w:tcPr>
          <w:p w14:paraId="341DF5DD" w14:textId="77777777" w:rsidR="002D1731" w:rsidRPr="00022D64" w:rsidRDefault="002D1731" w:rsidP="00923206">
            <w:pPr>
              <w:pStyle w:val="TableText"/>
            </w:pPr>
            <w:r w:rsidRPr="00022D64">
              <w:rPr>
                <w:i/>
              </w:rPr>
              <w:t>Phytonemus pallidus</w:t>
            </w:r>
            <w:r w:rsidRPr="00022D64">
              <w:t xml:space="preserve"> (Banks, 1899)</w:t>
            </w:r>
          </w:p>
          <w:p w14:paraId="7C6DF107" w14:textId="77777777" w:rsidR="002D1731" w:rsidRPr="00022D64" w:rsidRDefault="002D1731" w:rsidP="00923206">
            <w:pPr>
              <w:pStyle w:val="TableText"/>
            </w:pPr>
            <w:r w:rsidRPr="00022D64">
              <w:t>[Tarsonemidae]</w:t>
            </w:r>
          </w:p>
          <w:p w14:paraId="20C4A044" w14:textId="77777777" w:rsidR="002D1731" w:rsidRPr="00022D64" w:rsidRDefault="002D1731" w:rsidP="00923206">
            <w:pPr>
              <w:pStyle w:val="TableText"/>
            </w:pPr>
            <w:r w:rsidRPr="00022D64">
              <w:t>Cyclamen mite</w:t>
            </w:r>
          </w:p>
        </w:tc>
        <w:tc>
          <w:tcPr>
            <w:tcW w:w="708" w:type="pct"/>
            <w:gridSpan w:val="2"/>
            <w:shd w:val="clear" w:color="auto" w:fill="auto"/>
          </w:tcPr>
          <w:p w14:paraId="32451AF5" w14:textId="0CEC29CD"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20280312" w14:textId="1E912596" w:rsidR="002D1731" w:rsidRPr="00022D64" w:rsidRDefault="002D1731" w:rsidP="00204D32">
            <w:pPr>
              <w:pStyle w:val="TableText"/>
            </w:pPr>
            <w:r w:rsidRPr="00022D64">
              <w:rPr>
                <w:rFonts w:cs="Arial"/>
              </w:rPr>
              <w:t xml:space="preserve">Yes. NSW, Tas, WA </w:t>
            </w:r>
            <w:r w:rsidR="002A7FA6" w:rsidRPr="00022D64">
              <w:rPr>
                <w:rFonts w:cs="Arial"/>
              </w:rPr>
              <w:fldChar w:fldCharType="begin">
                <w:fldData xml:space="preserve">PEVuZE5vdGU+PENpdGU+PEF1dGhvcj5QbGFudCBIZWFsdGggQXVzdHJhbGlhPC9BdXRob3I+PFll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YXI+MjAxOTwvWWVhcj48UmVjTnVtPjMzNDk0PC9SZWNOdW0+PERpc3BsYXlUZXh0PihNaWxsZXIg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01" w:tooltip="Miller, 1952 #30643" w:history="1">
              <w:r w:rsidR="00204D32" w:rsidRPr="00022D64">
                <w:rPr>
                  <w:rFonts w:cs="Arial"/>
                  <w:noProof/>
                </w:rPr>
                <w:t>Miller 1952</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 xml:space="preserve">; </w:t>
            </w:r>
            <w:hyperlink w:anchor="_ENREF_372" w:tooltip="Poole, 2010 #11485" w:history="1">
              <w:r w:rsidR="00204D32" w:rsidRPr="00022D64">
                <w:rPr>
                  <w:rFonts w:cs="Arial"/>
                  <w:noProof/>
                </w:rPr>
                <w:t>Poole 2010</w:t>
              </w:r>
            </w:hyperlink>
            <w:r w:rsidR="002A7FA6" w:rsidRPr="00022D64">
              <w:rPr>
                <w:rFonts w:cs="Arial"/>
                <w:noProof/>
              </w:rPr>
              <w:t>)</w:t>
            </w:r>
            <w:r w:rsidR="002A7FA6" w:rsidRPr="00022D64">
              <w:rPr>
                <w:rFonts w:cs="Arial"/>
              </w:rPr>
              <w:fldChar w:fldCharType="end"/>
            </w:r>
          </w:p>
        </w:tc>
        <w:tc>
          <w:tcPr>
            <w:tcW w:w="964" w:type="pct"/>
            <w:shd w:val="clear" w:color="auto" w:fill="auto"/>
          </w:tcPr>
          <w:p w14:paraId="3A0A89C1" w14:textId="77777777" w:rsidR="002D1731" w:rsidRPr="00022D64" w:rsidRDefault="002D1731" w:rsidP="00923206">
            <w:pPr>
              <w:pStyle w:val="TableText"/>
            </w:pPr>
            <w:r w:rsidRPr="00022D64">
              <w:rPr>
                <w:rFonts w:cs="Arial"/>
              </w:rPr>
              <w:t>Assessment not required</w:t>
            </w:r>
          </w:p>
        </w:tc>
        <w:tc>
          <w:tcPr>
            <w:tcW w:w="759" w:type="pct"/>
            <w:shd w:val="clear" w:color="auto" w:fill="auto"/>
          </w:tcPr>
          <w:p w14:paraId="41537E24" w14:textId="77777777" w:rsidR="002D1731" w:rsidRPr="00022D64" w:rsidRDefault="002D1731" w:rsidP="00923206">
            <w:pPr>
              <w:pStyle w:val="TableText"/>
            </w:pPr>
            <w:r w:rsidRPr="00022D64">
              <w:rPr>
                <w:rFonts w:cs="Arial"/>
              </w:rPr>
              <w:t>Assessment not required</w:t>
            </w:r>
          </w:p>
        </w:tc>
        <w:tc>
          <w:tcPr>
            <w:tcW w:w="607" w:type="pct"/>
            <w:shd w:val="clear" w:color="auto" w:fill="auto"/>
          </w:tcPr>
          <w:p w14:paraId="3B1AFA6E" w14:textId="77777777" w:rsidR="002D1731" w:rsidRPr="00022D64" w:rsidRDefault="002D1731" w:rsidP="00923206">
            <w:pPr>
              <w:pStyle w:val="TableText"/>
            </w:pPr>
            <w:r w:rsidRPr="00022D64">
              <w:rPr>
                <w:rFonts w:cs="Arial"/>
              </w:rPr>
              <w:t>Assessment not required</w:t>
            </w:r>
          </w:p>
        </w:tc>
        <w:tc>
          <w:tcPr>
            <w:tcW w:w="445" w:type="pct"/>
            <w:gridSpan w:val="2"/>
            <w:shd w:val="clear" w:color="auto" w:fill="auto"/>
          </w:tcPr>
          <w:p w14:paraId="15060F27" w14:textId="77777777" w:rsidR="002D1731" w:rsidRPr="00022D64" w:rsidRDefault="002D1731" w:rsidP="00923206">
            <w:pPr>
              <w:pStyle w:val="TableText"/>
            </w:pPr>
            <w:r w:rsidRPr="00022D64">
              <w:rPr>
                <w:rFonts w:cs="Arial"/>
              </w:rPr>
              <w:t>No</w:t>
            </w:r>
          </w:p>
        </w:tc>
      </w:tr>
      <w:tr w:rsidR="002D1731" w:rsidRPr="00022D64" w14:paraId="1DA0399A" w14:textId="77777777" w:rsidTr="00B5588C">
        <w:trPr>
          <w:cantSplit/>
        </w:trPr>
        <w:tc>
          <w:tcPr>
            <w:tcW w:w="805" w:type="pct"/>
            <w:gridSpan w:val="2"/>
            <w:shd w:val="clear" w:color="auto" w:fill="auto"/>
          </w:tcPr>
          <w:p w14:paraId="5D810FCD" w14:textId="77777777" w:rsidR="002D1731" w:rsidRPr="00022D64" w:rsidRDefault="002D1731" w:rsidP="00923206">
            <w:pPr>
              <w:pStyle w:val="TableText"/>
            </w:pPr>
            <w:r w:rsidRPr="00022D64">
              <w:rPr>
                <w:i/>
              </w:rPr>
              <w:lastRenderedPageBreak/>
              <w:t>Polyphagotarsonemus latus</w:t>
            </w:r>
            <w:r w:rsidRPr="00022D64">
              <w:t xml:space="preserve"> (Banks, 1904)</w:t>
            </w:r>
          </w:p>
          <w:p w14:paraId="3B4817E5" w14:textId="77777777" w:rsidR="002D1731" w:rsidRPr="00022D64" w:rsidRDefault="002D1731" w:rsidP="00923206">
            <w:pPr>
              <w:pStyle w:val="TableText"/>
            </w:pPr>
            <w:r w:rsidRPr="00022D64">
              <w:t>[Tarsonemidae]</w:t>
            </w:r>
          </w:p>
          <w:p w14:paraId="57C97FA9" w14:textId="77777777" w:rsidR="002D1731" w:rsidRPr="00022D64" w:rsidRDefault="002D1731" w:rsidP="00923206">
            <w:pPr>
              <w:pStyle w:val="TableText"/>
            </w:pPr>
            <w:r w:rsidRPr="00022D64">
              <w:t>Broad mite</w:t>
            </w:r>
          </w:p>
        </w:tc>
        <w:tc>
          <w:tcPr>
            <w:tcW w:w="708" w:type="pct"/>
            <w:gridSpan w:val="2"/>
            <w:shd w:val="clear" w:color="auto" w:fill="auto"/>
          </w:tcPr>
          <w:p w14:paraId="68335D92" w14:textId="25367A1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15998874" w14:textId="07130F94" w:rsidR="002D1731" w:rsidRPr="00022D64" w:rsidRDefault="002D1731" w:rsidP="00204D32">
            <w:pPr>
              <w:pStyle w:val="TableText"/>
            </w:pPr>
            <w:r w:rsidRPr="00022D64">
              <w:rPr>
                <w:rFonts w:cs="Arial"/>
              </w:rPr>
              <w:t xml:space="preserve">Yes. NSW, NT, Qld, SA,  Vic, WA </w:t>
            </w:r>
            <w:r w:rsidR="002A7FA6" w:rsidRPr="00022D64">
              <w:rPr>
                <w:rFonts w:cs="Arial"/>
              </w:rPr>
              <w:fldChar w:fldCharType="begin">
                <w:fldData xml:space="preserve">PEVuZE5vdGU+PENpdGU+PEF1dGhvcj5QbGFudCBIZWFsdGggQXVzdHJhbGlhPC9BdXRob3I+PFll
YXI+MjAxOTwvWWVhcj48UmVjTnVtPjMzNDk0PC9SZWNOdW0+PERpc3BsYXlUZXh0PihHZXJzb24g
MTk5MjsgUGxhbnQgSGVhbHRoIEF1c3RyYWxpYSAyMDE5KTwvRGlzcGxheVRleHQ+PHJlY29yZD48
cmVjLW51bWJlcj4zMzQ5NDwvcmVjLW51bWJlcj48Zm9yZWlnbi1rZXlzPjxrZXkgYXBwPSJFTiIg
ZGItaWQ9InB4d3h3MGVyOXp2MmZ4ZXp4ZGs1dHQ1dXR6NXA1dnRyd2R2MCIgdGltZXN0YW1wPSIx
NTQ3NTg1NjkxIj4zMzQ5NDwva2V5PjwvZm9yZWlnbi1rZXlzPjxyZWYtdHlwZSBuYW1lPSJEYXRh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cmQ+PC9rZXl3b3Jkcz48ZGF0ZXM+PHllYXI+MjAxOTwveWVhcj48cHViLWRhdGVzPjxkYXRlPjIw
MTk8L2RhdGU+PC9wdWItZGF0ZXM+PC9kYXRlcz48cHVibGlzaGVyPlRoZSBBdGxhcyBvZiBMaXZp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ZWRfUkc8L2N1c3RvbTE+PC9yZWNvcmQ+PC9DaXRlPjxDaXRlPjxBdXRob3I+R2Vyc29uPC9BdXRo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YXI+MjAxOTwvWWVhcj48UmVjTnVtPjMzNDk0PC9SZWNOdW0+PERpc3BsYXlUZXh0PihHZXJzb24g
MTk5MjsgUGxhbnQgSGVhbHRoIEF1c3RyYWxpYSAyMDE5KTwvRGlzcGxheVRleHQ+PHJlY29yZD48
cmVjLW51bWJlcj4zMzQ5NDwvcmVjLW51bWJlcj48Zm9yZWlnbi1rZXlzPjxrZXkgYXBwPSJFTiIg
ZGItaWQ9InB4d3h3MGVyOXp2MmZ4ZXp4ZGs1dHQ1dXR6NXA1dnRyd2R2MCIgdGltZXN0YW1wPSIx
NTQ3NTg1NjkxIj4zMzQ5NDwva2V5PjwvZm9yZWlnbi1rZXlzPjxyZWYtdHlwZSBuYW1lPSJEYXRh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cmQ+PC9rZXl3b3Jkcz48ZGF0ZXM+PHllYXI+MjAxOTwveWVhcj48cHViLWRhdGVzPjxkYXRlPjIw
MTk8L2RhdGU+PC9wdWItZGF0ZXM+PC9kYXRlcz48cHVibGlzaGVyPlRoZSBBdGxhcyBvZiBMaXZp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ZWRfUkc8L2N1c3RvbTE+PC9yZWNvcmQ+PC9DaXRlPjxDaXRlPjxBdXRob3I+R2Vyc29uPC9BdXRo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52" w:tooltip="Gerson, 1992 #10487" w:history="1">
              <w:r w:rsidR="00204D32" w:rsidRPr="00022D64">
                <w:rPr>
                  <w:rFonts w:cs="Arial"/>
                  <w:noProof/>
                </w:rPr>
                <w:t>Gerson 1992</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3E147886" w14:textId="77777777" w:rsidR="002D1731" w:rsidRPr="00022D64" w:rsidRDefault="002D1731" w:rsidP="00923206">
            <w:pPr>
              <w:pStyle w:val="TableText"/>
            </w:pPr>
            <w:r w:rsidRPr="00022D64">
              <w:rPr>
                <w:rFonts w:cs="Arial"/>
              </w:rPr>
              <w:t>Assessment not required</w:t>
            </w:r>
          </w:p>
        </w:tc>
        <w:tc>
          <w:tcPr>
            <w:tcW w:w="759" w:type="pct"/>
            <w:shd w:val="clear" w:color="auto" w:fill="auto"/>
          </w:tcPr>
          <w:p w14:paraId="326070DE" w14:textId="77777777" w:rsidR="002D1731" w:rsidRPr="00022D64" w:rsidRDefault="002D1731" w:rsidP="00923206">
            <w:pPr>
              <w:pStyle w:val="TableText"/>
            </w:pPr>
            <w:r w:rsidRPr="00022D64">
              <w:rPr>
                <w:rFonts w:cs="Arial"/>
              </w:rPr>
              <w:t>Assessment not required</w:t>
            </w:r>
          </w:p>
        </w:tc>
        <w:tc>
          <w:tcPr>
            <w:tcW w:w="607" w:type="pct"/>
            <w:shd w:val="clear" w:color="auto" w:fill="auto"/>
          </w:tcPr>
          <w:p w14:paraId="38D6B35D" w14:textId="77777777" w:rsidR="002D1731" w:rsidRPr="00022D64" w:rsidRDefault="002D1731" w:rsidP="00923206">
            <w:pPr>
              <w:pStyle w:val="TableText"/>
            </w:pPr>
            <w:r w:rsidRPr="00022D64">
              <w:rPr>
                <w:rFonts w:cs="Arial"/>
              </w:rPr>
              <w:t>Assessment not required</w:t>
            </w:r>
          </w:p>
        </w:tc>
        <w:tc>
          <w:tcPr>
            <w:tcW w:w="445" w:type="pct"/>
            <w:gridSpan w:val="2"/>
            <w:shd w:val="clear" w:color="auto" w:fill="auto"/>
          </w:tcPr>
          <w:p w14:paraId="1FABD1E6" w14:textId="77777777" w:rsidR="002D1731" w:rsidRPr="00022D64" w:rsidRDefault="002D1731" w:rsidP="00923206">
            <w:pPr>
              <w:pStyle w:val="TableText"/>
            </w:pPr>
            <w:r w:rsidRPr="00022D64">
              <w:rPr>
                <w:rFonts w:cs="Arial"/>
              </w:rPr>
              <w:t>No</w:t>
            </w:r>
          </w:p>
        </w:tc>
      </w:tr>
      <w:tr w:rsidR="002D1731" w:rsidRPr="00022D64" w14:paraId="5FB7642E" w14:textId="77777777" w:rsidTr="00B5588C">
        <w:trPr>
          <w:cantSplit/>
        </w:trPr>
        <w:tc>
          <w:tcPr>
            <w:tcW w:w="805" w:type="pct"/>
            <w:gridSpan w:val="2"/>
            <w:shd w:val="clear" w:color="auto" w:fill="auto"/>
          </w:tcPr>
          <w:p w14:paraId="26CE82A4" w14:textId="77777777" w:rsidR="002D1731" w:rsidRPr="00022D64" w:rsidRDefault="002D1731" w:rsidP="00923206">
            <w:pPr>
              <w:pStyle w:val="TableText"/>
              <w:rPr>
                <w:lang w:val="pt-BR"/>
              </w:rPr>
            </w:pPr>
            <w:r w:rsidRPr="00022D64">
              <w:rPr>
                <w:i/>
                <w:lang w:val="pt-BR"/>
              </w:rPr>
              <w:t>Panonychus ulmi</w:t>
            </w:r>
            <w:r w:rsidRPr="00022D64">
              <w:rPr>
                <w:lang w:val="pt-BR"/>
              </w:rPr>
              <w:t xml:space="preserve"> (Koch, 1836)</w:t>
            </w:r>
          </w:p>
          <w:p w14:paraId="5B76A22C" w14:textId="77777777" w:rsidR="002D1731" w:rsidRPr="00022D64" w:rsidRDefault="002D1731" w:rsidP="00923206">
            <w:pPr>
              <w:pStyle w:val="TableText"/>
              <w:rPr>
                <w:lang w:val="pt-BR"/>
              </w:rPr>
            </w:pPr>
            <w:r w:rsidRPr="00022D64">
              <w:rPr>
                <w:lang w:val="pt-BR"/>
              </w:rPr>
              <w:t>[Tetranychidae]</w:t>
            </w:r>
          </w:p>
          <w:p w14:paraId="71384E98" w14:textId="77777777" w:rsidR="002D1731" w:rsidRPr="00022D64" w:rsidRDefault="002D1731" w:rsidP="00923206">
            <w:pPr>
              <w:pStyle w:val="TableText"/>
            </w:pPr>
            <w:r w:rsidRPr="00022D64">
              <w:rPr>
                <w:lang w:val="pt-BR"/>
              </w:rPr>
              <w:t>European fruit tree red spider mite</w:t>
            </w:r>
          </w:p>
        </w:tc>
        <w:tc>
          <w:tcPr>
            <w:tcW w:w="708" w:type="pct"/>
            <w:gridSpan w:val="2"/>
            <w:shd w:val="clear" w:color="auto" w:fill="auto"/>
          </w:tcPr>
          <w:p w14:paraId="182C0A8B" w14:textId="06D942CB" w:rsidR="002D1731" w:rsidRPr="00022D64" w:rsidRDefault="002D1731" w:rsidP="00204D32">
            <w:pPr>
              <w:pStyle w:val="TableText"/>
            </w:pPr>
            <w:r w:rsidRPr="00022D64">
              <w:rPr>
                <w:lang w:val="pt-BR"/>
              </w:rPr>
              <w:t xml:space="preserve">Yes </w:t>
            </w:r>
            <w:r w:rsidR="002A7FA6" w:rsidRPr="00022D64">
              <w:rPr>
                <w:rFonts w:cs="Arial"/>
              </w:rPr>
              <w:fldChar w:fldCharType="begin"/>
            </w:r>
            <w:r w:rsidR="002A7FA6" w:rsidRPr="00022D64">
              <w:rPr>
                <w:rFonts w:cs="Arial"/>
              </w:rPr>
              <w:instrText xml:space="preserve"> ADDIN EN.CITE &lt;EndNote&gt;&lt;Cite&gt;&lt;Author&gt;Migeon&lt;/Author&gt;&lt;Year&gt;2019&lt;/Year&gt;&lt;RecNum&gt;33495&lt;/RecNum&gt;&lt;DisplayText&gt;(Migeon &amp;amp; Dorkeld 2019)&lt;/DisplayText&gt;&lt;record&gt;&lt;rec-number&gt;33495&lt;/rec-number&gt;&lt;foreign-keys&gt;&lt;key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00" w:tooltip="Migeon, 2019 #33495" w:history="1">
              <w:r w:rsidR="00204D32" w:rsidRPr="00022D64">
                <w:rPr>
                  <w:rFonts w:cs="Arial"/>
                  <w:noProof/>
                </w:rPr>
                <w:t>Migeon &amp; Dorkeld 2019</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6C9D2A92" w14:textId="38D8AAE3" w:rsidR="002D1731" w:rsidRPr="00022D64" w:rsidRDefault="002D1731" w:rsidP="00204D32">
            <w:pPr>
              <w:pStyle w:val="TableText"/>
            </w:pPr>
            <w:r w:rsidRPr="00022D64">
              <w:t xml:space="preserve">Yes. NSW, Qld, SA, Tas, Vic, WA </w:t>
            </w:r>
            <w:r w:rsidR="00B768B5" w:rsidRPr="00022D64">
              <w:rPr>
                <w:rFonts w:cs="Arial"/>
              </w:rPr>
              <w:t xml:space="preserve">WA </w:t>
            </w:r>
            <w:r w:rsidR="002A7FA6" w:rsidRPr="00022D64">
              <w:rPr>
                <w:rFonts w:cs="Arial"/>
              </w:rPr>
              <w:fldChar w:fldCharType="begin">
                <w:fldData xml:space="preserve">PEVuZE5vdGU+PENpdGU+PEF1dGhvcj5QbGFudCBIZWFsdGggQXVzdHJhbGlhPC9BdXRob3I+PFll
YXI+MjAxOTwvWWVhcj48UmVjTnVtPjMzNDk0PC9SZWNOdW0+PERpc3BsYXlUZXh0PihIYWxsaWRh
eSAxOTk4OyBNaWxsZXIgMTk2NjsgUGxhbnQgSGVhbHRoIEF1c3RyYWxpYSAyMDE5OyBQb29sZSAy
MDEwKTwvRGlzcGxheVRleHQ+PHJlY29yZD48cmVjLW51bWJlcj4zMzQ5NDwvcmVjLW51bWJlcj48
Zm9yZWlnbi1rZXlzPjxrZXkgYXBwPSJFTiIgZGItaWQ9InB4d3h3MGVyOXp2MmZ4ZXp4ZGs1dHQ1
dXR6NXA1dnRyd2R2MCIgdGltZXN0YW1wPSIxNTQ3NTg1NjkxIj4zMzQ5NDwva2V5PjwvZm9yZWln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OTwveWVhcj48cHViLWRhdGVzPjxkYXRlPjIwMTk8L2RhdGU+PC9wdWItZGF0ZXM+PC9kYXRlcz48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YXI+MjAxOTwvWWVhcj48UmVjTnVtPjMzNDk0PC9SZWNOdW0+PERpc3BsYXlUZXh0PihIYWxsaWRh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73" w:tooltip="Halliday, 1998 #1349" w:history="1">
              <w:r w:rsidR="00204D32" w:rsidRPr="00022D64">
                <w:rPr>
                  <w:rFonts w:cs="Arial"/>
                  <w:noProof/>
                </w:rPr>
                <w:t>Halliday 1998</w:t>
              </w:r>
            </w:hyperlink>
            <w:r w:rsidR="002A7FA6" w:rsidRPr="00022D64">
              <w:rPr>
                <w:rFonts w:cs="Arial"/>
                <w:noProof/>
              </w:rPr>
              <w:t xml:space="preserve">; </w:t>
            </w:r>
            <w:hyperlink w:anchor="_ENREF_302" w:tooltip="Miller, 1966 #1659" w:history="1">
              <w:r w:rsidR="00204D32" w:rsidRPr="00022D64">
                <w:rPr>
                  <w:rFonts w:cs="Arial"/>
                  <w:noProof/>
                </w:rPr>
                <w:t>Miller 1966</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 xml:space="preserve">; </w:t>
            </w:r>
            <w:hyperlink w:anchor="_ENREF_372" w:tooltip="Poole, 2010 #11485" w:history="1">
              <w:r w:rsidR="00204D32" w:rsidRPr="00022D64">
                <w:rPr>
                  <w:rFonts w:cs="Arial"/>
                  <w:noProof/>
                </w:rPr>
                <w:t>Poole 2010</w:t>
              </w:r>
            </w:hyperlink>
            <w:r w:rsidR="002A7FA6" w:rsidRPr="00022D64">
              <w:rPr>
                <w:rFonts w:cs="Arial"/>
                <w:noProof/>
              </w:rPr>
              <w:t>)</w:t>
            </w:r>
            <w:r w:rsidR="002A7FA6" w:rsidRPr="00022D64">
              <w:rPr>
                <w:rFonts w:cs="Arial"/>
              </w:rPr>
              <w:fldChar w:fldCharType="end"/>
            </w:r>
          </w:p>
        </w:tc>
        <w:tc>
          <w:tcPr>
            <w:tcW w:w="964" w:type="pct"/>
            <w:shd w:val="clear" w:color="auto" w:fill="auto"/>
          </w:tcPr>
          <w:p w14:paraId="64770618" w14:textId="77777777" w:rsidR="002D1731" w:rsidRPr="00022D64" w:rsidRDefault="002D1731" w:rsidP="00923206">
            <w:pPr>
              <w:pStyle w:val="TableText"/>
            </w:pPr>
            <w:r w:rsidRPr="00022D64">
              <w:t>Assessment not required</w:t>
            </w:r>
          </w:p>
        </w:tc>
        <w:tc>
          <w:tcPr>
            <w:tcW w:w="759" w:type="pct"/>
            <w:shd w:val="clear" w:color="auto" w:fill="auto"/>
          </w:tcPr>
          <w:p w14:paraId="4531A5A7" w14:textId="77777777" w:rsidR="002D1731" w:rsidRPr="00022D64" w:rsidRDefault="002D1731" w:rsidP="00923206">
            <w:pPr>
              <w:pStyle w:val="TableText"/>
            </w:pPr>
            <w:r w:rsidRPr="00022D64">
              <w:t>Assessment not required</w:t>
            </w:r>
          </w:p>
        </w:tc>
        <w:tc>
          <w:tcPr>
            <w:tcW w:w="607" w:type="pct"/>
            <w:shd w:val="clear" w:color="auto" w:fill="auto"/>
          </w:tcPr>
          <w:p w14:paraId="1CACD6D4" w14:textId="77777777" w:rsidR="002D1731" w:rsidRPr="00022D64" w:rsidRDefault="002D1731" w:rsidP="00923206">
            <w:pPr>
              <w:pStyle w:val="TableText"/>
            </w:pPr>
            <w:r w:rsidRPr="00022D64">
              <w:t>Assessment not required</w:t>
            </w:r>
          </w:p>
        </w:tc>
        <w:tc>
          <w:tcPr>
            <w:tcW w:w="445" w:type="pct"/>
            <w:gridSpan w:val="2"/>
            <w:shd w:val="clear" w:color="auto" w:fill="FFFFFF" w:themeFill="background1"/>
          </w:tcPr>
          <w:p w14:paraId="2DBA50B8" w14:textId="77777777" w:rsidR="002D1731" w:rsidRPr="00022D64" w:rsidRDefault="002D1731" w:rsidP="00923206">
            <w:pPr>
              <w:pStyle w:val="TableText"/>
            </w:pPr>
            <w:r w:rsidRPr="00022D64">
              <w:t>No</w:t>
            </w:r>
          </w:p>
        </w:tc>
      </w:tr>
      <w:tr w:rsidR="002D1731" w:rsidRPr="00022D64" w14:paraId="627E022D" w14:textId="77777777" w:rsidTr="00B5588C">
        <w:trPr>
          <w:cantSplit/>
        </w:trPr>
        <w:tc>
          <w:tcPr>
            <w:tcW w:w="805" w:type="pct"/>
            <w:gridSpan w:val="2"/>
            <w:shd w:val="clear" w:color="auto" w:fill="auto"/>
          </w:tcPr>
          <w:p w14:paraId="198B218A" w14:textId="77777777" w:rsidR="002D1731" w:rsidRPr="00022D64" w:rsidRDefault="002D1731" w:rsidP="00923206">
            <w:pPr>
              <w:pStyle w:val="TableText"/>
              <w:rPr>
                <w:rFonts w:cs="Arial"/>
                <w:iCs/>
                <w:color w:val="000000"/>
              </w:rPr>
            </w:pPr>
            <w:r w:rsidRPr="00022D64">
              <w:rPr>
                <w:rFonts w:cs="Arial"/>
                <w:i/>
                <w:iCs/>
                <w:color w:val="000000"/>
              </w:rPr>
              <w:t>Tetranychus cinnabarinus</w:t>
            </w:r>
            <w:r w:rsidRPr="00022D64">
              <w:rPr>
                <w:rFonts w:cs="Arial"/>
                <w:iCs/>
                <w:color w:val="000000"/>
              </w:rPr>
              <w:t xml:space="preserve"> (Boisduval, 1867)</w:t>
            </w:r>
          </w:p>
          <w:p w14:paraId="09926308" w14:textId="77777777" w:rsidR="002D1731" w:rsidRPr="00022D64" w:rsidRDefault="002D1731" w:rsidP="00923206">
            <w:pPr>
              <w:pStyle w:val="TableText"/>
              <w:rPr>
                <w:rFonts w:cs="Arial"/>
                <w:iCs/>
                <w:color w:val="000000"/>
              </w:rPr>
            </w:pPr>
            <w:r w:rsidRPr="00022D64">
              <w:rPr>
                <w:rFonts w:cs="Arial"/>
                <w:iCs/>
                <w:color w:val="000000"/>
              </w:rPr>
              <w:t>[Tetranychidae]</w:t>
            </w:r>
          </w:p>
          <w:p w14:paraId="4FEDF0B6" w14:textId="77777777" w:rsidR="002D1731" w:rsidRPr="00022D64" w:rsidRDefault="002D1731" w:rsidP="00923206">
            <w:pPr>
              <w:pStyle w:val="TableText"/>
            </w:pPr>
            <w:r w:rsidRPr="00022D64">
              <w:rPr>
                <w:rFonts w:cs="Arial"/>
                <w:iCs/>
              </w:rPr>
              <w:t>Carmine spider mite</w:t>
            </w:r>
          </w:p>
        </w:tc>
        <w:tc>
          <w:tcPr>
            <w:tcW w:w="708" w:type="pct"/>
            <w:gridSpan w:val="2"/>
            <w:shd w:val="clear" w:color="auto" w:fill="auto"/>
          </w:tcPr>
          <w:p w14:paraId="763868E8" w14:textId="3B6ABD7F" w:rsidR="002D1731" w:rsidRPr="00022D64" w:rsidRDefault="002D1731" w:rsidP="00204D32">
            <w:pPr>
              <w:pStyle w:val="TableText"/>
            </w:pPr>
            <w:r w:rsidRPr="00022D64">
              <w:rPr>
                <w:rFonts w:cs="Arial"/>
              </w:rPr>
              <w:t xml:space="preserve">Yes. </w:t>
            </w:r>
            <w:r w:rsidR="002A7FA6" w:rsidRPr="00022D64">
              <w:rPr>
                <w:rFonts w:cs="Arial"/>
              </w:rPr>
              <w:fldChar w:fldCharType="begin"/>
            </w:r>
            <w:r w:rsidR="002A7FA6" w:rsidRPr="00022D64">
              <w:rPr>
                <w:rFonts w:cs="Arial"/>
              </w:rPr>
              <w:instrText xml:space="preserve"> ADDIN EN.CITE &lt;EndNote&gt;&lt;Cite&gt;&lt;Author&gt;Migeon&lt;/Author&gt;&lt;Year&gt;2019&lt;/Year&gt;&lt;RecNum&gt;33495&lt;/RecNum&gt;&lt;DisplayText&gt;(JSAEZ 1987; Migeon &amp;amp; Dorkeld 2019)&lt;/DisplayText&gt;&lt;record&gt;&lt;rec-number&gt;33495&lt;/rec-number&gt;&lt;foreign-keys&gt;&lt;key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Cite&gt;&lt;Author&gt;JSAEZ&lt;/Author&gt;&lt;Year&gt;1987&lt;/Year&gt;&lt;RecNum&gt;8242&lt;/RecNum&gt;&lt;record&gt;&lt;rec-number&gt;8242&lt;/rec-number&gt;&lt;foreign-keys&gt;&lt;key app="EN" db-id="pxwxw0er9zv2fxezxdk5tt5utz5p5vtrwdv0" timestamp="1451972562"&gt;8242&lt;/key&gt;&lt;/foreign-keys&gt;&lt;ref-type name="Books"&gt;6&lt;/ref-type&gt;&lt;contributors&gt;&lt;authors&gt;&lt;author&gt;JSAEZ&lt;/author&gt;&lt;/authors&gt;&lt;secondary-authors&gt;&lt;author&gt;The Japanese Society of Applied Entomology and Zoology,&lt;/author&gt;&lt;/secondary-authors&gt;&lt;/contributors&gt;&lt;titles&gt;&lt;title&gt;Major insect and other pests of economic plants in Japan&lt;/title&gt;&lt;/titles&gt;&lt;pages&gt;360-363&lt;/pages&gt;&lt;keywords&gt;&lt;keyword&gt;DAFF&lt;/keyword&gt;&lt;keyword&gt;insect&lt;/keyword&gt;&lt;keyword&gt;Japan&lt;/keyword&gt;&lt;keyword&gt;Mandarins&lt;/keyword&gt;&lt;keyword&gt;pest&lt;/keyword&gt;&lt;keyword&gt;Pests&lt;/keyword&gt;&lt;keyword&gt;Plants&lt;/keyword&gt;&lt;keyword&gt;Unshu&lt;/keyword&gt;&lt;/keywords&gt;&lt;dates&gt;&lt;year&gt;1987&lt;/year&gt;&lt;/dates&gt;&lt;pub-location&gt;Japan&lt;/pub-location&gt;&lt;publisher&gt;Japan Plant Protection Association&lt;/publisher&gt;&lt;label&gt;71942&lt;/label&gt;&lt;urls&gt;&lt;/urls&gt;&lt;custom1&gt;Unshu mandarins sp&lt;/custom1&gt;&lt;/record&gt;&lt;/Cite&gt;&lt;/EndNote&gt;</w:instrText>
            </w:r>
            <w:r w:rsidR="002A7FA6" w:rsidRPr="00022D64">
              <w:rPr>
                <w:rFonts w:cs="Arial"/>
              </w:rPr>
              <w:fldChar w:fldCharType="separate"/>
            </w:r>
            <w:r w:rsidR="002A7FA6" w:rsidRPr="00022D64">
              <w:rPr>
                <w:rFonts w:cs="Arial"/>
                <w:noProof/>
              </w:rPr>
              <w:t>(</w:t>
            </w:r>
            <w:hyperlink w:anchor="_ENREF_222" w:tooltip="JSAEZ, 1987 #8242" w:history="1">
              <w:r w:rsidR="00204D32" w:rsidRPr="00022D64">
                <w:rPr>
                  <w:rFonts w:cs="Arial"/>
                  <w:noProof/>
                </w:rPr>
                <w:t>JSAEZ 1987</w:t>
              </w:r>
            </w:hyperlink>
            <w:r w:rsidR="002A7FA6" w:rsidRPr="00022D64">
              <w:rPr>
                <w:rFonts w:cs="Arial"/>
                <w:noProof/>
              </w:rPr>
              <w:t xml:space="preserve">; </w:t>
            </w:r>
            <w:hyperlink w:anchor="_ENREF_300" w:tooltip="Migeon, 2019 #33495" w:history="1">
              <w:r w:rsidR="00204D32" w:rsidRPr="00022D64">
                <w:rPr>
                  <w:rFonts w:cs="Arial"/>
                  <w:noProof/>
                </w:rPr>
                <w:t>Migeon &amp; Dorkeld 2019</w:t>
              </w:r>
            </w:hyperlink>
            <w:r w:rsidR="002A7FA6" w:rsidRPr="00022D64">
              <w:rPr>
                <w:rFonts w:cs="Arial"/>
                <w:noProof/>
              </w:rPr>
              <w:t>)</w:t>
            </w:r>
            <w:r w:rsidR="002A7FA6" w:rsidRPr="00022D64">
              <w:rPr>
                <w:rFonts w:cs="Arial"/>
              </w:rPr>
              <w:fldChar w:fldCharType="end"/>
            </w:r>
          </w:p>
        </w:tc>
        <w:tc>
          <w:tcPr>
            <w:tcW w:w="713" w:type="pct"/>
            <w:gridSpan w:val="2"/>
            <w:shd w:val="clear" w:color="auto" w:fill="auto"/>
          </w:tcPr>
          <w:p w14:paraId="6D1D709C" w14:textId="59A25E38" w:rsidR="002D1731" w:rsidRPr="00022D64" w:rsidRDefault="002D1731" w:rsidP="00204D32">
            <w:pPr>
              <w:pStyle w:val="TableText"/>
            </w:pPr>
            <w:r w:rsidRPr="00022D64">
              <w:rPr>
                <w:rFonts w:cs="Arial"/>
                <w:lang w:val="en-US"/>
              </w:rPr>
              <w:t xml:space="preserve">Yes. NSW, Qld, SA, Tas, Vic, WA </w:t>
            </w:r>
            <w:r w:rsidR="002A7FA6" w:rsidRPr="00022D64">
              <w:rPr>
                <w:rFonts w:cs="Arial"/>
              </w:rPr>
              <w:fldChar w:fldCharType="begin"/>
            </w:r>
            <w:r w:rsidR="002A7FA6" w:rsidRPr="00022D64">
              <w:rPr>
                <w:rFonts w:cs="Arial"/>
              </w:rPr>
              <w:instrText xml:space="preserve"> ADDIN EN.CITE &lt;EndNote&gt;&lt;Cite&gt;&lt;Author&gt;Poole&lt;/Author&gt;&lt;Year&gt;2010&lt;/Year&gt;&lt;RecNum&gt;11485&lt;/RecNum&gt;&lt;DisplayText&gt;(Poole 2010)&lt;/DisplayText&gt;&lt;record&gt;&lt;rec-number&gt;11485&lt;/rec-number&gt;&lt;foreign-keys&gt;&lt;key app="EN" db-id="pxwxw0er9zv2fxezxdk5tt5utz5p5vtrwdv0" timestamp="1451972631"&gt;11485&lt;/key&gt;&lt;/foreign-keys&gt;&lt;ref-type name="Reports"&gt;27&lt;/ref-type&gt;&lt;contributors&gt;&lt;authors&gt;&lt;author&gt;Poole,M.C.&lt;/author&gt;&lt;/authors&gt;&lt;/contributors&gt;&lt;titles&gt;&lt;title&gt;An annotated catalogue of insect and allied species associated with Western Australian agriculture and related industries: perennial draft, July 2010&lt;/title&gt;&lt;/titles&gt;&lt;pages&gt;1-454&lt;/pages&gt;&lt;keywords&gt;&lt;keyword&gt;Agriculture&lt;/keyword&gt;&lt;keyword&gt;associated&lt;/keyword&gt;&lt;keyword&gt;draft&lt;/keyword&gt;&lt;keyword&gt;Industries&lt;/keyword&gt;&lt;keyword&gt;Industry&lt;/keyword&gt;&lt;keyword&gt;insect&lt;/keyword&gt;&lt;keyword&gt;Species&lt;/keyword&gt;&lt;/keywords&gt;&lt;dates&gt;&lt;year&gt;2010&lt;/year&gt;&lt;/dates&gt;&lt;pub-location&gt;Government of Western Australia&lt;/pub-location&gt;&lt;publisher&gt;Department of Agriculture and Food&lt;/publisher&gt;&lt;orig-pub&gt;&lt;style face="underline" font="default" size="100%"&gt;J:\E Library\Plant Catalogue\P\Poole 2010 ID75444 WA Agorganism list Jul10.pdf&lt;/style&gt;&lt;/orig-pub&gt;&lt;label&gt;75444&lt;/label&gt;&lt;urls&gt;&lt;/urls&gt;&lt;custom1&gt;Western Australia Mexican avocados Pineapples from Malaysia jc Taiwan/Vietnam lychee PRA tkq us table grapes to wa rj&lt;/custom1&gt;&lt;/record&gt;&lt;/Cite&gt;&lt;/EndNote&gt;</w:instrText>
            </w:r>
            <w:r w:rsidR="002A7FA6" w:rsidRPr="00022D64">
              <w:rPr>
                <w:rFonts w:cs="Arial"/>
              </w:rPr>
              <w:fldChar w:fldCharType="separate"/>
            </w:r>
            <w:r w:rsidR="002A7FA6" w:rsidRPr="00022D64">
              <w:rPr>
                <w:rFonts w:cs="Arial"/>
                <w:noProof/>
              </w:rPr>
              <w:t>(</w:t>
            </w:r>
            <w:hyperlink w:anchor="_ENREF_372" w:tooltip="Poole, 2010 #11485" w:history="1">
              <w:r w:rsidR="00204D32" w:rsidRPr="00022D64">
                <w:rPr>
                  <w:rFonts w:cs="Arial"/>
                  <w:noProof/>
                </w:rPr>
                <w:t>Poole 2010</w:t>
              </w:r>
            </w:hyperlink>
            <w:r w:rsidR="002A7FA6" w:rsidRPr="00022D64">
              <w:rPr>
                <w:rFonts w:cs="Arial"/>
                <w:noProof/>
              </w:rPr>
              <w:t>)</w:t>
            </w:r>
            <w:r w:rsidR="002A7FA6" w:rsidRPr="00022D64">
              <w:rPr>
                <w:rFonts w:cs="Arial"/>
              </w:rPr>
              <w:fldChar w:fldCharType="end"/>
            </w:r>
          </w:p>
        </w:tc>
        <w:tc>
          <w:tcPr>
            <w:tcW w:w="964" w:type="pct"/>
            <w:shd w:val="clear" w:color="auto" w:fill="auto"/>
          </w:tcPr>
          <w:p w14:paraId="1D75F2E8" w14:textId="77777777" w:rsidR="002D1731" w:rsidRPr="00022D64" w:rsidRDefault="002D1731" w:rsidP="00923206">
            <w:pPr>
              <w:pStyle w:val="TableText"/>
            </w:pPr>
            <w:r w:rsidRPr="00022D64">
              <w:rPr>
                <w:rFonts w:cs="Arial"/>
              </w:rPr>
              <w:t>Assessment not required</w:t>
            </w:r>
          </w:p>
        </w:tc>
        <w:tc>
          <w:tcPr>
            <w:tcW w:w="759" w:type="pct"/>
            <w:shd w:val="clear" w:color="auto" w:fill="auto"/>
          </w:tcPr>
          <w:p w14:paraId="50F466DA" w14:textId="77777777" w:rsidR="002D1731" w:rsidRPr="00022D64" w:rsidRDefault="002D1731" w:rsidP="00923206">
            <w:pPr>
              <w:pStyle w:val="TableText"/>
            </w:pPr>
            <w:r w:rsidRPr="00022D64">
              <w:rPr>
                <w:rFonts w:cs="Arial"/>
              </w:rPr>
              <w:t>Assessment not required</w:t>
            </w:r>
          </w:p>
        </w:tc>
        <w:tc>
          <w:tcPr>
            <w:tcW w:w="607" w:type="pct"/>
            <w:shd w:val="clear" w:color="auto" w:fill="auto"/>
          </w:tcPr>
          <w:p w14:paraId="4B1A985B" w14:textId="77777777" w:rsidR="002D1731" w:rsidRPr="00022D64" w:rsidRDefault="002D1731" w:rsidP="00923206">
            <w:pPr>
              <w:pStyle w:val="TableText"/>
            </w:pPr>
            <w:r w:rsidRPr="00022D64">
              <w:rPr>
                <w:rFonts w:cs="Arial"/>
              </w:rPr>
              <w:t>Assessment not required</w:t>
            </w:r>
          </w:p>
        </w:tc>
        <w:tc>
          <w:tcPr>
            <w:tcW w:w="445" w:type="pct"/>
            <w:gridSpan w:val="2"/>
            <w:shd w:val="clear" w:color="auto" w:fill="FFFFFF" w:themeFill="background1"/>
          </w:tcPr>
          <w:p w14:paraId="5653A8C2" w14:textId="77777777" w:rsidR="002D1731" w:rsidRPr="00022D64" w:rsidRDefault="002D1731" w:rsidP="00923206">
            <w:pPr>
              <w:pStyle w:val="TableText"/>
            </w:pPr>
            <w:r w:rsidRPr="00022D64">
              <w:t>No</w:t>
            </w:r>
          </w:p>
        </w:tc>
      </w:tr>
      <w:tr w:rsidR="002D1731" w:rsidRPr="00022D64" w14:paraId="0540A85D" w14:textId="77777777" w:rsidTr="00B5588C">
        <w:trPr>
          <w:cantSplit/>
        </w:trPr>
        <w:tc>
          <w:tcPr>
            <w:tcW w:w="805" w:type="pct"/>
            <w:gridSpan w:val="2"/>
            <w:shd w:val="clear" w:color="auto" w:fill="auto"/>
          </w:tcPr>
          <w:p w14:paraId="1726612D" w14:textId="77777777" w:rsidR="002D1731" w:rsidRPr="00022D64" w:rsidRDefault="002D1731" w:rsidP="00923206">
            <w:pPr>
              <w:pStyle w:val="TableText"/>
              <w:rPr>
                <w:lang w:val="pt-BR"/>
              </w:rPr>
            </w:pPr>
            <w:r w:rsidRPr="00022D64">
              <w:rPr>
                <w:i/>
                <w:lang w:val="pt-BR"/>
              </w:rPr>
              <w:t>Tetranychus kanzawai</w:t>
            </w:r>
            <w:r w:rsidRPr="00022D64">
              <w:rPr>
                <w:lang w:val="pt-BR"/>
              </w:rPr>
              <w:t xml:space="preserve"> Kishida, 1927</w:t>
            </w:r>
          </w:p>
          <w:p w14:paraId="366AB33F" w14:textId="77777777" w:rsidR="002D1731" w:rsidRPr="00022D64" w:rsidRDefault="002D1731" w:rsidP="00923206">
            <w:pPr>
              <w:pStyle w:val="TableText"/>
              <w:rPr>
                <w:lang w:val="pt-BR"/>
              </w:rPr>
            </w:pPr>
            <w:r w:rsidRPr="00022D64">
              <w:rPr>
                <w:lang w:val="pt-BR"/>
              </w:rPr>
              <w:t>[Tetranychidae]</w:t>
            </w:r>
          </w:p>
          <w:p w14:paraId="366B3EB2" w14:textId="77777777" w:rsidR="002D1731" w:rsidRPr="00022D64" w:rsidRDefault="002D1731" w:rsidP="00923206">
            <w:pPr>
              <w:pStyle w:val="TableText"/>
            </w:pPr>
            <w:r w:rsidRPr="00022D64">
              <w:rPr>
                <w:lang w:val="pt-BR"/>
              </w:rPr>
              <w:t>Kanzawa spider mite / tea red spider mite</w:t>
            </w:r>
          </w:p>
        </w:tc>
        <w:tc>
          <w:tcPr>
            <w:tcW w:w="708" w:type="pct"/>
            <w:gridSpan w:val="2"/>
            <w:shd w:val="clear" w:color="auto" w:fill="auto"/>
          </w:tcPr>
          <w:p w14:paraId="4B50FF17" w14:textId="056619D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7D56F9AE" w14:textId="6D426C62" w:rsidR="002D1731" w:rsidRPr="00022D64" w:rsidRDefault="002D1731" w:rsidP="00923206">
            <w:pPr>
              <w:pStyle w:val="TableText"/>
            </w:pPr>
            <w:r w:rsidRPr="00022D64">
              <w:t xml:space="preserve">Yes. NSW, Qld </w:t>
            </w:r>
            <w:r w:rsidR="002A7FA6" w:rsidRPr="00022D64">
              <w:fldChar w:fldCharType="begin">
                <w:fldData xml:space="preserve">PEVuZE5vdGU+PENpdGU+PEF1dGhvcj5DU0lSTzwvQXV0aG9yPjxZZWFyPjIwMDQ8L1llYXI+PFJl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</w:fldData>
              </w:fldChar>
            </w:r>
            <w:r w:rsidR="002A7FA6" w:rsidRPr="00022D64">
              <w:instrText xml:space="preserve"> ADDIN EN.CITE </w:instrText>
            </w:r>
            <w:r w:rsidR="002A7FA6" w:rsidRPr="00022D64">
              <w:fldChar w:fldCharType="begin">
                <w:fldData xml:space="preserve">PEVuZE5vdGU+PENpdGU+PEF1dGhvcj5DU0lSTzwvQXV0aG9yPjxZZWFyPjIwMDQ8L1llYXI+PFJl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1" w:tooltip="CSIRO, 2004 #33501" w:history="1">
              <w:r w:rsidR="00204D32" w:rsidRPr="00022D64">
                <w:rPr>
                  <w:noProof/>
                </w:rPr>
                <w:t>CSIRO 2004</w:t>
              </w:r>
            </w:hyperlink>
            <w:r w:rsidR="002A7FA6" w:rsidRPr="00022D64">
              <w:rPr>
                <w:noProof/>
              </w:rPr>
              <w:t xml:space="preserve">; </w:t>
            </w:r>
            <w:hyperlink w:anchor="_ENREF_171" w:tooltip="Gutierrez, 1983 #4117" w:history="1">
              <w:r w:rsidR="00204D32" w:rsidRPr="00022D64">
                <w:rPr>
                  <w:noProof/>
                </w:rPr>
                <w:t>Gutierrez &amp; Schicha 1983</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fldChar w:fldCharType="end"/>
            </w:r>
            <w:r w:rsidRPr="00022D64">
              <w:t xml:space="preserve"> </w:t>
            </w:r>
          </w:p>
          <w:p w14:paraId="0CB590BC" w14:textId="60943381" w:rsidR="002D1731" w:rsidRPr="00022D64" w:rsidRDefault="00B343D9" w:rsidP="00204D32">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tc>
        <w:tc>
          <w:tcPr>
            <w:tcW w:w="964" w:type="pct"/>
            <w:shd w:val="clear" w:color="auto" w:fill="auto"/>
          </w:tcPr>
          <w:p w14:paraId="5001348A" w14:textId="0D3F5821" w:rsidR="008D0BF1" w:rsidRPr="00022D64" w:rsidRDefault="002D1731" w:rsidP="00565872">
            <w:pPr>
              <w:pStyle w:val="TableText"/>
              <w:rPr>
                <w:noProof/>
              </w:rPr>
            </w:pPr>
            <w:r w:rsidRPr="00022D64">
              <w:t xml:space="preserve">Yes. </w:t>
            </w:r>
            <w:r w:rsidRPr="00022D64">
              <w:rPr>
                <w:i/>
              </w:rPr>
              <w:t>Tetranychus kanzawai</w:t>
            </w:r>
            <w:r w:rsidRPr="00022D64">
              <w:t xml:space="preserve"> mites and webbing are often found on the underside of leaves and stems of strawberry plants </w:t>
            </w:r>
            <w:r w:rsidR="002A7FA6" w:rsidRPr="00022D64">
              <w:rPr>
                <w:noProof/>
              </w:rPr>
              <w:fldChar w:fldCharType="begin"/>
            </w:r>
            <w:r w:rsidR="002A7FA6" w:rsidRPr="00022D64">
              <w:rPr>
                <w:noProof/>
              </w:rPr>
              <w:instrText xml:space="preserve"> ADDIN EN.CITE &lt;EndNote&gt;&lt;Cite&gt;&lt;Author&gt;Zhang&lt;/Author&gt;&lt;Year&gt;1996&lt;/Year&gt;&lt;RecNum&gt;9410&lt;/RecNum&gt;&lt;DisplayText&gt;(Zhang et al. 1996)&lt;/DisplayText&gt;&lt;record&gt;&lt;rec-number&gt;9410&lt;/rec-number&gt;&lt;foreign-keys&gt;&lt;key app="EN" db-id="pxwxw0er9zv2fxezxdk5tt5utz5p5vtrwdv0" timestamp="1451972586"&gt;9410&lt;/key&gt;&lt;/foreign-keys&gt;&lt;ref-type name="Journal Articles"&gt;17&lt;/ref-type&gt;&lt;contributors&gt;&lt;authors&gt;&lt;author&gt;Zhang,Y.&lt;/author&gt;&lt;author&gt;Yu,D.&lt;/author&gt;&lt;author&gt;Chen,W.&lt;/author&gt;&lt;author&gt;Chi,Y.&lt;/author&gt;&lt;author&gt;Lin,J.&lt;/author&gt;&lt;/authors&gt;&lt;/contributors&gt;&lt;titles&gt;&lt;title&gt;&lt;style face="normal" font="default" size="100%"&gt;Study on the spatial distribution and temporal dynamics of &lt;/style&gt;&lt;style face="italic" font="default" size="100%"&gt;Tetranychus kanzawai&lt;/style&gt;&lt;style face="normal" font="default" size="100%"&gt; (Acari: Tetranychidae) in open-air strawberry gardens&lt;/style&gt;&lt;/title&gt;&lt;secondary-title&gt;Systematic and Applied Acarology&lt;/secondary-title&gt;&lt;/titles&gt;&lt;periodical&gt;&lt;full-title&gt;Systematic and Applied Acarology&lt;/full-title&gt;&lt;/periodical&gt;&lt;pages&gt;73-76&lt;/pages&gt;&lt;volume&gt;1&lt;/volume&gt;&lt;keywords&gt;&lt;keyword&gt;Acari&lt;/keyword&gt;&lt;keyword&gt;Distribution&lt;/keyword&gt;&lt;keyword&gt;Dynamics&lt;/keyword&gt;&lt;keyword&gt;Gardens&lt;/keyword&gt;&lt;keyword&gt;Spatial distribution&lt;/keyword&gt;&lt;keyword&gt;Strawberries&lt;/keyword&gt;&lt;keyword&gt;Studies&lt;/keyword&gt;&lt;keyword&gt;Tetranychidae&lt;/keyword&gt;&lt;keyword&gt;Tetranychus&lt;/keyword&gt;&lt;keyword&gt;Tetranychus kanzawai&lt;/keyword&gt;&lt;/keywords&gt;&lt;dates&gt;&lt;year&gt;1996&lt;/year&gt;&lt;/dates&gt;&lt;orig-pub&gt;&lt;style face="underline" font="default" size="100%"&gt;J:\E Library\Plant Catalogue\Z&lt;/style&gt;&lt;/orig-pub&gt;&lt;label&gt;73202&lt;/label&gt;&lt;urls&gt;&lt;/urls&gt;&lt;custom1&gt;China summerfruits and cherries table grapes sp&lt;/custom1&gt;&lt;/record&gt;&lt;/Cite&gt;&lt;/EndNote&gt;</w:instrText>
            </w:r>
            <w:r w:rsidR="002A7FA6" w:rsidRPr="00022D64">
              <w:rPr>
                <w:noProof/>
              </w:rPr>
              <w:fldChar w:fldCharType="separate"/>
            </w:r>
            <w:r w:rsidR="002A7FA6" w:rsidRPr="00022D64">
              <w:rPr>
                <w:noProof/>
              </w:rPr>
              <w:t>(</w:t>
            </w:r>
            <w:hyperlink w:anchor="_ENREF_505" w:tooltip="Zhang, 1996 #9410" w:history="1">
              <w:r w:rsidR="00204D32" w:rsidRPr="00022D64">
                <w:rPr>
                  <w:noProof/>
                </w:rPr>
                <w:t>Zhang et al. 1996</w:t>
              </w:r>
            </w:hyperlink>
            <w:r w:rsidR="002A7FA6" w:rsidRPr="00022D64">
              <w:rPr>
                <w:noProof/>
              </w:rPr>
              <w:t>)</w:t>
            </w:r>
            <w:r w:rsidR="002A7FA6" w:rsidRPr="00022D64">
              <w:rPr>
                <w:noProof/>
              </w:rPr>
              <w:fldChar w:fldCharType="end"/>
            </w:r>
            <w:r w:rsidRPr="00022D64">
              <w:t xml:space="preserve">. They can cause leaf necrosis, mottling and bark discoloration </w:t>
            </w:r>
            <w:r w:rsidR="002A7FA6" w:rsidRPr="00022D64">
              <w:fldChar w:fldCharType="begin"/>
            </w:r>
            <w:r w:rsidR="002A7FA6" w:rsidRPr="00022D64">
              <w:instrText xml:space="preserve"> ADDIN EN.CITE &lt;EndNote&gt;&lt;Cite&gt;&lt;Author&gt;CABI&lt;/Author&gt;&lt;Year&gt;2019&lt;/Year&gt;&lt;RecNum&gt;33496&lt;/RecNum&gt;&lt;DisplayText&gt;(CABI 2019; Plantwise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Cite&gt;&lt;Author&gt;Plantwise&lt;/Author&gt;&lt;Year&gt;2019&lt;/Year&gt;&lt;RecNum&gt;33559&lt;/RecNum&gt;&lt;record&gt;&lt;rec-number&gt;33559&lt;/rec-number&gt;&lt;foreign-keys&gt;&lt;key app="EN" db-id="pxwxw0er9zv2fxezxdk5tt5utz5p5vtrwdv0" timestamp="1548021333"&gt;33559&lt;/key&gt;&lt;/foreign-keys&gt;&lt;ref-type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importance&lt;/keyword&gt;&lt;keyword&gt;Dispersal&lt;/keyword&gt;&lt;/keywords&gt;&lt;dates&gt;&lt;year&gt;2019&lt;/year&gt;&lt;pub-dates&gt;&lt;date&gt;2019&lt;/date&gt;&lt;/pub-dates&gt;&lt;/dates&gt;&lt;urls&gt;&lt;related-urls&gt;&lt;url&gt;&lt;style face="underline" font="default" size="100%"&gt;http://www.plantwise.org/KnowledgeBank/Home.aspx&lt;/style&gt;&lt;/url&gt;&lt;/related-urls&gt;&lt;/urls&gt;&lt;custom1&gt;updated_RG&lt;/custom1&gt;&lt;/record&gt;&lt;/Cite&gt;&lt;/EndNote&gt;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371" w:tooltip="Plantwise, 2019 #33559" w:history="1">
              <w:r w:rsidR="00204D32" w:rsidRPr="00022D64">
                <w:rPr>
                  <w:noProof/>
                </w:rPr>
                <w:t>Plantwise 2019</w:t>
              </w:r>
            </w:hyperlink>
            <w:r w:rsidR="002A7FA6" w:rsidRPr="00022D64">
              <w:rPr>
                <w:noProof/>
              </w:rPr>
              <w:t>)</w:t>
            </w:r>
            <w:r w:rsidR="002A7FA6" w:rsidRPr="00022D64">
              <w:fldChar w:fldCharType="end"/>
            </w:r>
            <w:r w:rsidRPr="00022D64">
              <w:t xml:space="preserve">. Flower heads can also become deformed </w:t>
            </w:r>
            <w:r w:rsidR="002A7FA6" w:rsidRPr="00022D64">
              <w:rPr>
                <w:noProof/>
              </w:rPr>
              <w:fldChar w:fldCharType="begin"/>
            </w:r>
            <w:r w:rsidR="002A7FA6" w:rsidRPr="00022D64">
              <w:rPr>
                <w:noProof/>
              </w:rPr>
              <w:instrText xml:space="preserve"> ADDIN EN.CITE &lt;EndNote&gt;&lt;Cite&gt;&lt;Author&gt;Gutierrez&lt;/Author&gt;&lt;Year&gt;1983&lt;/Year&gt;&lt;RecNum&gt;4117&lt;/RecNum&gt;&lt;DisplayText&gt;(Gutierrez &amp;amp; Schicha 1983)&lt;/DisplayText&gt;&lt;record&gt;&lt;rec-number&gt;4117&lt;/rec-number&gt;&lt;foreign-keys&gt;&lt;key app="EN" db-id="pxwxw0er9zv2fxezxdk5tt5utz5p5vtrwdv0" timestamp="1451972472"&gt;4117&lt;/key&gt;&lt;/foreign-keys&gt;&lt;ref-type name="Journal Articles"&gt;17&lt;/ref-type&gt;&lt;contributors&gt;&lt;authors&gt;&lt;author&gt;Gutierrez,J.&lt;/author&gt;&lt;author&gt;Schicha,E.&lt;/author&gt;&lt;/authors&gt;&lt;/contributors&gt;&lt;titles&gt;&lt;title&gt;The spider mite family Tetranychidae (Acari) in New South Wales&lt;/title&gt;&lt;secondary-title&gt;International Journal of Acarology&lt;/secondary-title&gt;&lt;/titles&gt;&lt;periodical&gt;&lt;full-title&gt;International Journal of Acarology&lt;/full-title&gt;&lt;/periodical&gt;&lt;pages&gt;99-116&lt;/pages&gt;&lt;volume&gt;9&lt;/volume&gt;&lt;number&gt;3&lt;/number&gt;&lt;keywords&gt;&lt;keyword&gt;Acari&lt;/keyword&gt;&lt;keyword&gt;Families&lt;/keyword&gt;&lt;keyword&gt;Family&lt;/keyword&gt;&lt;keyword&gt;Mites&lt;/keyword&gt;&lt;keyword&gt;New South Wales&lt;/keyword&gt;&lt;keyword&gt;Spider mites&lt;/keyword&gt;&lt;keyword&gt;Tetranychidae&lt;/keyword&gt;&lt;keyword&gt;Wales&lt;/keyword&gt;&lt;/keywords&gt;&lt;dates&gt;&lt;year&gt;1983&lt;/year&gt;&lt;/dates&gt;&lt;orig-pub&gt;&lt;style face="underline" font="default" size="100%"&gt;J:\E Library\Plant Catalogue\G&lt;/style&gt;&lt;/orig-pub&gt;&lt;label&gt;66163&lt;/label&gt;&lt;urls&gt;&lt;pdf-urls&gt;&lt;url&gt;file://J:\E Library\Plant Catalogue\G\Gutierrez and Schicha 1983 ID66163.pdf&lt;/url&gt;&lt;/pdf-urls&gt;&lt;/urls&gt;&lt;custom1&gt;stonefruits bananas sp Citrus to USA jc&lt;/custom1&gt;&lt;/record&gt;&lt;/Cite&gt;&lt;/EndNote&gt;</w:instrText>
            </w:r>
            <w:r w:rsidR="002A7FA6" w:rsidRPr="00022D64">
              <w:rPr>
                <w:noProof/>
              </w:rPr>
              <w:fldChar w:fldCharType="separate"/>
            </w:r>
            <w:r w:rsidR="002A7FA6" w:rsidRPr="00022D64">
              <w:rPr>
                <w:noProof/>
              </w:rPr>
              <w:t>(</w:t>
            </w:r>
            <w:hyperlink w:anchor="_ENREF_171" w:tooltip="Gutierrez, 1983 #4117" w:history="1">
              <w:r w:rsidR="00204D32" w:rsidRPr="00022D64">
                <w:rPr>
                  <w:noProof/>
                </w:rPr>
                <w:t>Gutierrez &amp; Schicha 1983</w:t>
              </w:r>
            </w:hyperlink>
            <w:r w:rsidR="002A7FA6" w:rsidRPr="00022D64">
              <w:rPr>
                <w:noProof/>
              </w:rPr>
              <w:t>)</w:t>
            </w:r>
            <w:r w:rsidR="002A7FA6" w:rsidRPr="00022D64">
              <w:rPr>
                <w:noProof/>
              </w:rPr>
              <w:fldChar w:fldCharType="end"/>
            </w:r>
            <w:r w:rsidRPr="00022D64">
              <w:rPr>
                <w:noProof/>
              </w:rPr>
              <w:t xml:space="preserve">. </w:t>
            </w:r>
          </w:p>
          <w:p w14:paraId="2C7E2DFA" w14:textId="5949848C" w:rsidR="002D1731" w:rsidRPr="00022D64" w:rsidRDefault="002D1731" w:rsidP="00565872">
            <w:pPr>
              <w:pStyle w:val="TableText"/>
            </w:pPr>
            <w:r w:rsidRPr="00022D64">
              <w:t>Tetranychus mites have been intercepted in strawberries from the United States (unpublished data DAWR).</w:t>
            </w:r>
          </w:p>
        </w:tc>
        <w:tc>
          <w:tcPr>
            <w:tcW w:w="759" w:type="pct"/>
            <w:shd w:val="clear" w:color="auto" w:fill="auto"/>
          </w:tcPr>
          <w:p w14:paraId="7FB693B4" w14:textId="4DED18FE" w:rsidR="002D1731" w:rsidRPr="00022D64" w:rsidRDefault="002D1731" w:rsidP="00204D32">
            <w:pPr>
              <w:pStyle w:val="TableText"/>
            </w:pPr>
            <w:r w:rsidRPr="00022D64">
              <w:t xml:space="preserve">Yes. </w:t>
            </w:r>
            <w:r w:rsidRPr="00022D64">
              <w:rPr>
                <w:i/>
              </w:rPr>
              <w:t>Tetranychus kanzawai</w:t>
            </w:r>
            <w:r w:rsidRPr="00022D64">
              <w:t xml:space="preserve"> is polyphagous and many of its known hosts are widely available in Australia </w:t>
            </w:r>
            <w:r w:rsidR="002A7FA6" w:rsidRPr="00022D64">
              <w:fldChar w:fldCharType="begin"/>
            </w:r>
            <w:r w:rsidR="002A7FA6" w:rsidRPr="00022D64">
              <w:instrText xml:space="preserve"> ADDIN EN.CITE &lt;EndNote&gt;&lt;Cite&gt;&lt;Author&gt;CABI&lt;/Author&gt;&lt;Year&gt;2019&lt;/Year&gt;&lt;RecNum&gt;33496&lt;/RecNum&gt;&lt;DisplayText&gt;(CABI 2019; Migeon &amp;amp; Dorkeld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Cite&gt;&lt;Author&gt;Migeon&lt;/Author&gt;&lt;Year&gt;2019&lt;/Year&gt;&lt;RecNum&gt;33495&lt;/RecNum&gt;&lt;record&gt;&lt;rec-number&gt;33495&lt;/rec-number&gt;&lt;foreign-keys&gt;&lt;key app="EN" db-id="pxwxw0er9zv2fxezxdk5tt5utz5p5vtrwdv0" timestamp="1547585933"&gt;33495&lt;/key&gt;&lt;/foreign-keys&gt;&lt;ref-type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Mites&lt;/keyword&gt;&lt;keyword&gt;Tetranychidae&lt;/keyword&gt;&lt;/keywords&gt;&lt;dates&gt;&lt;year&gt;2019&lt;/year&gt;&lt;pub-dates&gt;&lt;date&gt;2019&lt;/date&gt;&lt;/pub-dates&gt;&lt;/dates&gt;&lt;urls&gt;&lt;related-urls&gt;&lt;url&gt; http://www.montpellier.inra.fr/CBGP/spmweb&lt;/url&gt;&lt;/related-urls&gt;&lt;/urls&gt;&lt;custom1&gt;updated_RG&lt;/custom1&gt;&lt;/record&gt;&lt;/Cite&gt;&lt;/EndNote&gt;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300" w:tooltip="Migeon, 2019 #33495" w:history="1">
              <w:r w:rsidR="00204D32" w:rsidRPr="00022D64">
                <w:rPr>
                  <w:noProof/>
                </w:rPr>
                <w:t>Migeon &amp; Dorkeld 2019</w:t>
              </w:r>
            </w:hyperlink>
            <w:r w:rsidR="002A7FA6" w:rsidRPr="00022D64">
              <w:rPr>
                <w:noProof/>
              </w:rPr>
              <w:t>)</w:t>
            </w:r>
            <w:r w:rsidR="002A7FA6" w:rsidRPr="00022D64">
              <w:fldChar w:fldCharType="end"/>
            </w:r>
            <w:r w:rsidR="00503A8E" w:rsidRPr="00022D64">
              <w:rPr>
                <w:rFonts w:cs="Arial"/>
              </w:rPr>
              <w:t xml:space="preserve">. </w:t>
            </w:r>
            <w:r w:rsidRPr="00022D64">
              <w:rPr>
                <w:i/>
              </w:rPr>
              <w:t>Tetranychus kanzawai</w:t>
            </w:r>
            <w:r w:rsidRPr="00022D64">
              <w:t xml:space="preserve"> is found in many coastal regions of East Asia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4478B8" w:rsidRPr="00022D64">
              <w:t>.</w:t>
            </w:r>
            <w:r w:rsidRPr="00022D64">
              <w:t xml:space="preserve">There may be similar climates between these areas and parts of WA. It has been introduced to and successfully established in Qld and NSW </w:t>
            </w:r>
            <w:r w:rsidR="002A7FA6" w:rsidRPr="00022D64">
              <w:rPr>
                <w:noProof/>
              </w:rPr>
              <w:fldChar w:fldCharType="begin"/>
            </w:r>
            <w:r w:rsidR="002A7FA6" w:rsidRPr="00022D64">
              <w:rPr>
                <w:noProof/>
              </w:rPr>
              <w:instrText xml:space="preserve"> ADDIN EN.CITE &lt;EndNote&gt;&lt;Cite&gt;&lt;Author&gt;Gutierrez&lt;/Author&gt;&lt;Year&gt;1983&lt;/Year&gt;&lt;RecNum&gt;4117&lt;/RecNum&gt;&lt;DisplayText&gt;(Gutierrez &amp;amp; Schicha 1983)&lt;/DisplayText&gt;&lt;record&gt;&lt;rec-number&gt;4117&lt;/rec-number&gt;&lt;foreign-keys&gt;&lt;key app="EN" db-id="pxwxw0er9zv2fxezxdk5tt5utz5p5vtrwdv0" timestamp="1451972472"&gt;4117&lt;/key&gt;&lt;/foreign-keys&gt;&lt;ref-type name="Journal Articles"&gt;17&lt;/ref-type&gt;&lt;contributors&gt;&lt;authors&gt;&lt;author&gt;Gutierrez,J.&lt;/author&gt;&lt;author&gt;Schicha,E.&lt;/author&gt;&lt;/authors&gt;&lt;/contributors&gt;&lt;titles&gt;&lt;title&gt;The spider mite family Tetranychidae (Acari) in New South Wales&lt;/title&gt;&lt;secondary-title&gt;International Journal of Acarology&lt;/secondary-title&gt;&lt;/titles&gt;&lt;periodical&gt;&lt;full-title&gt;International Journal of Acarology&lt;/full-title&gt;&lt;/periodical&gt;&lt;pages&gt;99-116&lt;/pages&gt;&lt;volume&gt;9&lt;/volume&gt;&lt;number&gt;3&lt;/number&gt;&lt;keywords&gt;&lt;keyword&gt;Acari&lt;/keyword&gt;&lt;keyword&gt;Families&lt;/keyword&gt;&lt;keyword&gt;Family&lt;/keyword&gt;&lt;keyword&gt;Mites&lt;/keyword&gt;&lt;keyword&gt;New South Wales&lt;/keyword&gt;&lt;keyword&gt;Spider mites&lt;/keyword&gt;&lt;keyword&gt;Tetranychidae&lt;/keyword&gt;&lt;keyword&gt;Wales&lt;/keyword&gt;&lt;/keywords&gt;&lt;dates&gt;&lt;year&gt;1983&lt;/year&gt;&lt;/dates&gt;&lt;orig-pub&gt;&lt;style face="underline" font="default" size="100%"&gt;J:\E Library\Plant Catalogue\G&lt;/style&gt;&lt;/orig-pub&gt;&lt;label&gt;66163&lt;/label&gt;&lt;urls&gt;&lt;pdf-urls&gt;&lt;url&gt;file://J:\E Library\Plant Catalogue\G\Gutierrez and Schicha 1983 ID66163.pdf&lt;/url&gt;&lt;/pdf-urls&gt;&lt;/urls&gt;&lt;custom1&gt;stonefruits bananas sp Citrus to USA jc&lt;/custom1&gt;&lt;/record&gt;&lt;/Cite&gt;&lt;/EndNote&gt;</w:instrText>
            </w:r>
            <w:r w:rsidR="002A7FA6" w:rsidRPr="00022D64">
              <w:rPr>
                <w:noProof/>
              </w:rPr>
              <w:fldChar w:fldCharType="separate"/>
            </w:r>
            <w:r w:rsidR="002A7FA6" w:rsidRPr="00022D64">
              <w:rPr>
                <w:noProof/>
              </w:rPr>
              <w:t>(</w:t>
            </w:r>
            <w:hyperlink w:anchor="_ENREF_171" w:tooltip="Gutierrez, 1983 #4117" w:history="1">
              <w:r w:rsidR="00204D32" w:rsidRPr="00022D64">
                <w:rPr>
                  <w:noProof/>
                </w:rPr>
                <w:t>Gutierrez &amp; Schicha 1983</w:t>
              </w:r>
            </w:hyperlink>
            <w:r w:rsidR="002A7FA6" w:rsidRPr="00022D64">
              <w:rPr>
                <w:noProof/>
              </w:rPr>
              <w:t>)</w:t>
            </w:r>
            <w:r w:rsidR="002A7FA6" w:rsidRPr="00022D64">
              <w:rPr>
                <w:noProof/>
              </w:rPr>
              <w:fldChar w:fldCharType="end"/>
            </w:r>
            <w:r w:rsidRPr="00022D64">
              <w:t>.</w:t>
            </w:r>
          </w:p>
        </w:tc>
        <w:tc>
          <w:tcPr>
            <w:tcW w:w="607" w:type="pct"/>
            <w:shd w:val="clear" w:color="auto" w:fill="auto"/>
          </w:tcPr>
          <w:p w14:paraId="1A4D4FF6" w14:textId="67592A47" w:rsidR="002D1731" w:rsidRPr="00022D64" w:rsidRDefault="002D1731" w:rsidP="00204D32">
            <w:pPr>
              <w:pStyle w:val="TableText"/>
            </w:pPr>
            <w:r w:rsidRPr="00022D64">
              <w:t xml:space="preserve">Yes. </w:t>
            </w:r>
            <w:r w:rsidRPr="00022D64">
              <w:rPr>
                <w:i/>
              </w:rPr>
              <w:t>Tetranychus kanzawai</w:t>
            </w:r>
            <w:r w:rsidRPr="00022D64">
              <w:t xml:space="preserve"> is found on a wide range of plant species including crop species such as pear, apples and strawberries </w:t>
            </w:r>
            <w:r w:rsidR="002A7FA6" w:rsidRPr="00022D64">
              <w:fldChar w:fldCharType="begin">
                <w:fldData xml:space="preserve">PEVuZE5vdGU+PENpdGU+PEF1dGhvcj5DQUJJPC9BdXRob3I+PFllYXI+MjAxOTwvWWVhcj48UmVj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TnVtPjMzNDk2PC9SZWNOdW0+PERpc3BsYXlUZXh0PihDQUJJIDIwMTk7IEdvbWkgJmFtcDsgR290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160" w:tooltip="Gomi, 1996 #9338" w:history="1">
              <w:r w:rsidR="00204D32" w:rsidRPr="00022D64">
                <w:rPr>
                  <w:noProof/>
                </w:rPr>
                <w:t>Gomi &amp; Gotoh 1996</w:t>
              </w:r>
            </w:hyperlink>
            <w:r w:rsidR="002A7FA6" w:rsidRPr="00022D64">
              <w:rPr>
                <w:noProof/>
              </w:rPr>
              <w:t xml:space="preserve">; </w:t>
            </w:r>
            <w:hyperlink w:anchor="_ENREF_375" w:tooltip="QIA, 2015 #22113" w:history="1">
              <w:r w:rsidR="00204D32" w:rsidRPr="00022D64">
                <w:rPr>
                  <w:noProof/>
                </w:rPr>
                <w:t>QIA 2015</w:t>
              </w:r>
            </w:hyperlink>
            <w:r w:rsidR="002A7FA6" w:rsidRPr="00022D64">
              <w:rPr>
                <w:noProof/>
              </w:rPr>
              <w:t>)</w:t>
            </w:r>
            <w:r w:rsidR="002A7FA6" w:rsidRPr="00022D64">
              <w:fldChar w:fldCharType="end"/>
            </w:r>
            <w:r w:rsidRPr="00022D64">
              <w:t xml:space="preserve">. </w:t>
            </w:r>
            <w:r w:rsidRPr="00022D64">
              <w:rPr>
                <w:i/>
              </w:rPr>
              <w:t>Tetranychus kanzawai</w:t>
            </w:r>
            <w:r w:rsidRPr="00022D64">
              <w:t xml:space="preserve"> is subject to quarantine measures in many parts of the world </w:t>
            </w:r>
            <w:r w:rsidR="002A7FA6" w:rsidRPr="00022D64">
              <w:fldChar w:fldCharType="begin"/>
            </w:r>
            <w:r w:rsidR="002A7FA6" w:rsidRPr="00022D64">
              <w:instrText xml:space="preserve"> ADDIN EN.CITE &lt;EndNote&gt;&lt;Cite&gt;&lt;Author&gt;Navajas&lt;/Author&gt;&lt;Year&gt;2001&lt;/Year&gt;&lt;RecNum&gt;9249&lt;/RecNum&gt;&lt;DisplayText&gt;(Navajas et al. 2001)&lt;/DisplayText&gt;&lt;record&gt;&lt;rec-number&gt;9249&lt;/rec-number&gt;&lt;foreign-keys&gt;&lt;key app="EN" db-id="pxwxw0er9zv2fxezxdk5tt5utz5p5vtrwdv0" timestamp="1451972583"&gt;9249&lt;/key&gt;&lt;/foreign-keys&gt;&lt;ref-type name="Journal Articles"&gt;17&lt;/ref-type&gt;&lt;contributors&gt;&lt;authors&gt;&lt;author&gt;Navajas,M.&lt;/author&gt;&lt;author&gt;Gutierrez,J.&lt;/author&gt;&lt;author&gt;Williams,M.&lt;/author&gt;&lt;author&gt;Gotoh,T.&lt;/author&gt;&lt;/authors&gt;&lt;/contributors&gt;&lt;titles&gt;&lt;title&gt;&lt;style face="normal" font="default" size="100%"&gt;Synonymy between two spider mite species, &lt;/style&gt;&lt;style face="italic" font="default" size="100%"&gt;Tetranychus kanzawai &lt;/style&gt;&lt;style face="normal" font="default" size="100%"&gt;and &lt;/style&gt;&lt;style face="italic" font="default" size="100%"&gt;T. hydrangeae&lt;/style&gt;&lt;style face="normal" font="default" size="100%"&gt; (Acari: Tetranychidae), shown by ribosomal ITS2 sequences and cross-breeding experiments&lt;/style&gt;&lt;/title&gt;&lt;secondary-title&gt;Bulletin of Entomological Research&lt;/secondary-title&gt;&lt;/titles&gt;&lt;periodical&gt;&lt;full-title&gt;Bulletin of Entomological Research&lt;/full-title&gt;&lt;/periodical&gt;&lt;pages&gt;117-123&lt;/pages&gt;&lt;volume&gt;91&lt;/volume&gt;&lt;keywords&gt;&lt;keyword&gt;Acari&lt;/keyword&gt;&lt;keyword&gt;Experiments&lt;/keyword&gt;&lt;keyword&gt;ITS2&lt;/keyword&gt;&lt;keyword&gt;Mites&lt;/keyword&gt;&lt;keyword&gt;Ribosomal&lt;/keyword&gt;&lt;keyword&gt;Sequence&lt;/keyword&gt;&lt;keyword&gt;Sequences&lt;/keyword&gt;&lt;keyword&gt;Species&lt;/keyword&gt;&lt;keyword&gt;Spider mites&lt;/keyword&gt;&lt;keyword&gt;Tetranychidae&lt;/keyword&gt;&lt;keyword&gt;Tetranychus&lt;/keyword&gt;&lt;keyword&gt;Tetranychus kanzawai&lt;/keyword&gt;&lt;/keywords&gt;&lt;dates&gt;&lt;year&gt;2001&lt;/year&gt;&lt;/dates&gt;&lt;orig-pub&gt;&lt;style face="underline" font="default" size="100%"&gt;J:\E Library\Plant Catalogue\N&lt;/style&gt;&lt;/orig-pub&gt;&lt;label&gt;73021&lt;/label&gt;&lt;urls&gt;&lt;/urls&gt;&lt;custom1&gt;China table grapes sp&lt;/custom1&gt;&lt;/record&gt;&lt;/Cite&gt;&lt;/EndNote&gt;</w:instrText>
            </w:r>
            <w:r w:rsidR="002A7FA6" w:rsidRPr="00022D64">
              <w:fldChar w:fldCharType="separate"/>
            </w:r>
            <w:r w:rsidR="002A7FA6" w:rsidRPr="00022D64">
              <w:rPr>
                <w:noProof/>
              </w:rPr>
              <w:t>(</w:t>
            </w:r>
            <w:hyperlink w:anchor="_ENREF_322" w:tooltip="Navajas, 2001 #9249" w:history="1">
              <w:r w:rsidR="00204D32" w:rsidRPr="00022D64">
                <w:rPr>
                  <w:noProof/>
                </w:rPr>
                <w:t>Navajas et al. 2001</w:t>
              </w:r>
            </w:hyperlink>
            <w:r w:rsidR="002A7FA6" w:rsidRPr="00022D64">
              <w:rPr>
                <w:noProof/>
              </w:rPr>
              <w:t>)</w:t>
            </w:r>
            <w:r w:rsidR="002A7FA6" w:rsidRPr="00022D64">
              <w:fldChar w:fldCharType="end"/>
            </w:r>
            <w:r w:rsidRPr="00022D64">
              <w:t>.</w:t>
            </w:r>
          </w:p>
        </w:tc>
        <w:tc>
          <w:tcPr>
            <w:tcW w:w="445" w:type="pct"/>
            <w:gridSpan w:val="2"/>
            <w:shd w:val="clear" w:color="auto" w:fill="FFFFFF" w:themeFill="background1"/>
          </w:tcPr>
          <w:p w14:paraId="230155AE" w14:textId="77777777" w:rsidR="002D1731" w:rsidRPr="00022D64" w:rsidRDefault="002D1731" w:rsidP="00923206">
            <w:pPr>
              <w:pStyle w:val="TableText"/>
              <w:rPr>
                <w:b/>
              </w:rPr>
            </w:pPr>
            <w:r w:rsidRPr="00022D64">
              <w:rPr>
                <w:b/>
              </w:rPr>
              <w:t>Yes (EP)</w:t>
            </w:r>
          </w:p>
        </w:tc>
      </w:tr>
      <w:tr w:rsidR="002D1731" w:rsidRPr="00022D64" w14:paraId="485A7E8D" w14:textId="77777777" w:rsidTr="00B5588C">
        <w:trPr>
          <w:cantSplit/>
        </w:trPr>
        <w:tc>
          <w:tcPr>
            <w:tcW w:w="805" w:type="pct"/>
            <w:gridSpan w:val="2"/>
            <w:shd w:val="clear" w:color="auto" w:fill="auto"/>
          </w:tcPr>
          <w:p w14:paraId="1C87BB73" w14:textId="77777777" w:rsidR="002D1731" w:rsidRPr="00022D64" w:rsidRDefault="002D1731" w:rsidP="004645C8">
            <w:pPr>
              <w:pStyle w:val="TableText"/>
              <w:rPr>
                <w:lang w:val="pt-BR"/>
              </w:rPr>
            </w:pPr>
            <w:r w:rsidRPr="00022D64">
              <w:rPr>
                <w:i/>
                <w:lang w:val="pt-BR"/>
              </w:rPr>
              <w:lastRenderedPageBreak/>
              <w:t>Tetranychus urticae</w:t>
            </w:r>
            <w:r w:rsidRPr="00022D64">
              <w:rPr>
                <w:lang w:val="pt-BR"/>
              </w:rPr>
              <w:t xml:space="preserve"> Koch, 1836</w:t>
            </w:r>
          </w:p>
          <w:p w14:paraId="1E2EDF14" w14:textId="77777777" w:rsidR="002D1731" w:rsidRPr="00022D64" w:rsidRDefault="002D1731" w:rsidP="004645C8">
            <w:pPr>
              <w:pStyle w:val="TableText"/>
              <w:rPr>
                <w:lang w:val="pt-BR"/>
              </w:rPr>
            </w:pPr>
            <w:r w:rsidRPr="00022D64">
              <w:rPr>
                <w:lang w:val="pt-BR"/>
              </w:rPr>
              <w:t xml:space="preserve">Synonym: </w:t>
            </w:r>
            <w:r w:rsidRPr="00022D64">
              <w:rPr>
                <w:i/>
                <w:lang w:val="pt-BR"/>
              </w:rPr>
              <w:t xml:space="preserve">Tetranychus telarius </w:t>
            </w:r>
            <w:r w:rsidRPr="00022D64">
              <w:rPr>
                <w:lang w:val="pt-BR"/>
              </w:rPr>
              <w:t>(Linnaeus, 1758)</w:t>
            </w:r>
          </w:p>
          <w:p w14:paraId="0730D3DE" w14:textId="77777777" w:rsidR="002D1731" w:rsidRPr="00022D64" w:rsidRDefault="002D1731" w:rsidP="004645C8">
            <w:pPr>
              <w:pStyle w:val="TableText"/>
              <w:rPr>
                <w:lang w:val="pt-BR"/>
              </w:rPr>
            </w:pPr>
            <w:r w:rsidRPr="00022D64">
              <w:rPr>
                <w:lang w:val="pt-BR"/>
              </w:rPr>
              <w:t>[Tetranychidae]</w:t>
            </w:r>
          </w:p>
          <w:p w14:paraId="773C97B4" w14:textId="77777777" w:rsidR="002D1731" w:rsidRPr="00022D64" w:rsidRDefault="002D1731" w:rsidP="004645C8">
            <w:pPr>
              <w:pStyle w:val="TableText"/>
            </w:pPr>
            <w:r w:rsidRPr="00022D64">
              <w:rPr>
                <w:lang w:val="pt-BR"/>
              </w:rPr>
              <w:t>Two-spotted spider mite</w:t>
            </w:r>
          </w:p>
        </w:tc>
        <w:tc>
          <w:tcPr>
            <w:tcW w:w="708" w:type="pct"/>
            <w:gridSpan w:val="2"/>
            <w:shd w:val="clear" w:color="auto" w:fill="auto"/>
          </w:tcPr>
          <w:p w14:paraId="6A94CD19" w14:textId="44B5FFF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698D29E5" w14:textId="7FE01F5C" w:rsidR="002D1731" w:rsidRPr="00022D64" w:rsidRDefault="002D1731" w:rsidP="00204D32">
            <w:pPr>
              <w:pStyle w:val="TableText"/>
            </w:pPr>
            <w:r w:rsidRPr="00022D64">
              <w:t xml:space="preserve">Yes. NSW, NT,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Australia&lt;/Author&gt;&lt;Year&gt;2019&lt;/Year&gt;&lt;RecNum&gt;33494&lt;/RecNum&gt;&lt;DisplayText&gt;(Miller 1966; 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Miller&lt;/Author&gt;&lt;Year&gt;1966&lt;/Year&gt;&lt;RecNum&gt;1659&lt;/RecNum&gt;&lt;record&gt;&lt;rec-number&gt;1659&lt;/rec-number&gt;&lt;foreign-keys&gt;&lt;key app="EN" db-id="pxwxw0er9zv2fxezxdk5tt5utz5p5vtrwdv0" timestamp="1451972405"&gt;1659&lt;/key&gt;&lt;/foreign-keys&gt;&lt;ref-type name="Journal Articles"&gt;17&lt;/ref-type&gt;&lt;contributors&gt;&lt;authors&gt;&lt;author&gt;Miller,L.W.&lt;/author&gt;&lt;/authors&gt;&lt;/contributors&gt;&lt;titles&gt;&lt;title&gt;The tetranychid mites of Tasmania&lt;/title&gt;&lt;secondary-title&gt;Papers and Proceedings of the Royal Society of Tasmania&lt;/secondary-title&gt;&lt;/titles&gt;&lt;periodical&gt;&lt;full-title&gt;Papers and Proceedings of the Royal Society of Tasmania&lt;/full-title&gt;&lt;/periodical&gt;&lt;pages&gt;53-66&lt;/pages&gt;&lt;volume&gt;100&lt;/volume&gt;&lt;keywords&gt;&lt;keyword&gt;Mites&lt;/keyword&gt;&lt;keyword&gt;Tasmania&lt;/keyword&gt;&lt;/keywords&gt;&lt;dates&gt;&lt;year&gt;1966&lt;/year&gt;&lt;/dates&gt;&lt;orig-pub&gt;&lt;style face="underline" font="default" size="100%"&gt;J:\E Library\Plant Catalogue\M&lt;/style&gt;&lt;/orig-pub&gt;&lt;label&gt;7744&lt;/label&gt;&lt;urls&gt;&lt;/urls&gt;&lt;custom1&gt;avocados kw&lt;/custom1&gt;&lt;/record&gt;&lt;/Cite&gt;&lt;/EndNote&gt;</w:instrText>
            </w:r>
            <w:r w:rsidR="002A7FA6" w:rsidRPr="00022D64">
              <w:rPr>
                <w:rFonts w:cs="Arial"/>
              </w:rPr>
              <w:fldChar w:fldCharType="separate"/>
            </w:r>
            <w:r w:rsidR="002A7FA6" w:rsidRPr="00022D64">
              <w:rPr>
                <w:rFonts w:cs="Arial"/>
                <w:noProof/>
              </w:rPr>
              <w:t>(</w:t>
            </w:r>
            <w:hyperlink w:anchor="_ENREF_302" w:tooltip="Miller, 1966 #1659" w:history="1">
              <w:r w:rsidR="00204D32" w:rsidRPr="00022D64">
                <w:rPr>
                  <w:rFonts w:cs="Arial"/>
                  <w:noProof/>
                </w:rPr>
                <w:t>Miller 1966</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678D3305" w14:textId="77777777" w:rsidR="002D1731" w:rsidRPr="00022D64" w:rsidRDefault="002D1731" w:rsidP="004645C8">
            <w:pPr>
              <w:pStyle w:val="TableText"/>
            </w:pPr>
            <w:r w:rsidRPr="00022D64">
              <w:t>Assessment not required</w:t>
            </w:r>
          </w:p>
        </w:tc>
        <w:tc>
          <w:tcPr>
            <w:tcW w:w="759" w:type="pct"/>
            <w:shd w:val="clear" w:color="auto" w:fill="auto"/>
          </w:tcPr>
          <w:p w14:paraId="2EEB382F" w14:textId="77777777" w:rsidR="002D1731" w:rsidRPr="00022D64" w:rsidRDefault="002D1731" w:rsidP="004645C8">
            <w:pPr>
              <w:pStyle w:val="TableText"/>
            </w:pPr>
            <w:r w:rsidRPr="00022D64">
              <w:t>Assessment not required</w:t>
            </w:r>
          </w:p>
        </w:tc>
        <w:tc>
          <w:tcPr>
            <w:tcW w:w="607" w:type="pct"/>
            <w:shd w:val="clear" w:color="auto" w:fill="auto"/>
          </w:tcPr>
          <w:p w14:paraId="10D73619" w14:textId="77777777" w:rsidR="002D1731" w:rsidRPr="00022D64" w:rsidRDefault="002D1731" w:rsidP="004645C8">
            <w:pPr>
              <w:pStyle w:val="TableText"/>
            </w:pPr>
            <w:r w:rsidRPr="00022D64">
              <w:t>Assessment not required</w:t>
            </w:r>
          </w:p>
        </w:tc>
        <w:tc>
          <w:tcPr>
            <w:tcW w:w="445" w:type="pct"/>
            <w:gridSpan w:val="2"/>
            <w:shd w:val="clear" w:color="auto" w:fill="FFFFFF" w:themeFill="background1"/>
          </w:tcPr>
          <w:p w14:paraId="2B431A73" w14:textId="5D067F9F" w:rsidR="002D1731" w:rsidRPr="00022D64" w:rsidRDefault="003A0203" w:rsidP="004645C8">
            <w:pPr>
              <w:pStyle w:val="TableText"/>
            </w:pPr>
            <w:r w:rsidRPr="00022D64">
              <w:t>No</w:t>
            </w:r>
          </w:p>
        </w:tc>
      </w:tr>
      <w:tr w:rsidR="002D1731" w:rsidRPr="00022D64" w14:paraId="20A2A129" w14:textId="77777777" w:rsidTr="005C1C69">
        <w:trPr>
          <w:cantSplit/>
        </w:trPr>
        <w:tc>
          <w:tcPr>
            <w:tcW w:w="5000" w:type="pct"/>
            <w:gridSpan w:val="11"/>
            <w:shd w:val="clear" w:color="auto" w:fill="FFFFFF" w:themeFill="background1"/>
          </w:tcPr>
          <w:p w14:paraId="52B5B9B8" w14:textId="77777777" w:rsidR="002D1731" w:rsidRPr="00022D64" w:rsidRDefault="002D1731" w:rsidP="00296091">
            <w:pPr>
              <w:pStyle w:val="TableHeading"/>
            </w:pPr>
            <w:r w:rsidRPr="00022D64">
              <w:t>GASTROPODA</w:t>
            </w:r>
          </w:p>
        </w:tc>
      </w:tr>
      <w:tr w:rsidR="002D1731" w:rsidRPr="00022D64" w14:paraId="0F87CD0B" w14:textId="77777777" w:rsidTr="005C1C69">
        <w:trPr>
          <w:cantSplit/>
        </w:trPr>
        <w:tc>
          <w:tcPr>
            <w:tcW w:w="5000" w:type="pct"/>
            <w:gridSpan w:val="11"/>
            <w:shd w:val="clear" w:color="auto" w:fill="FFFFFF" w:themeFill="background1"/>
          </w:tcPr>
          <w:p w14:paraId="1A0D6927" w14:textId="77777777" w:rsidR="002D1731" w:rsidRPr="00022D64" w:rsidRDefault="002D1731" w:rsidP="00296091">
            <w:pPr>
              <w:pStyle w:val="TableHeading"/>
            </w:pPr>
            <w:r w:rsidRPr="00022D64">
              <w:t>Stylommatophora</w:t>
            </w:r>
          </w:p>
        </w:tc>
      </w:tr>
      <w:tr w:rsidR="002D1731" w:rsidRPr="00022D64" w14:paraId="2CF91A5F" w14:textId="77777777" w:rsidTr="00B5588C">
        <w:trPr>
          <w:cantSplit/>
        </w:trPr>
        <w:tc>
          <w:tcPr>
            <w:tcW w:w="805" w:type="pct"/>
            <w:gridSpan w:val="2"/>
            <w:shd w:val="clear" w:color="auto" w:fill="auto"/>
          </w:tcPr>
          <w:p w14:paraId="67D1EA99" w14:textId="77777777" w:rsidR="002D1731" w:rsidRPr="00022D64" w:rsidRDefault="002D1731" w:rsidP="00296091">
            <w:pPr>
              <w:pStyle w:val="TableText"/>
            </w:pPr>
            <w:r w:rsidRPr="00022D64">
              <w:rPr>
                <w:i/>
              </w:rPr>
              <w:t>Deroceras laeve</w:t>
            </w:r>
            <w:r w:rsidRPr="00022D64">
              <w:t xml:space="preserve"> (Muller, 1774)</w:t>
            </w:r>
          </w:p>
          <w:p w14:paraId="7B21D3FC" w14:textId="77777777" w:rsidR="002D1731" w:rsidRPr="00022D64" w:rsidRDefault="002D1731" w:rsidP="00296091">
            <w:pPr>
              <w:pStyle w:val="TableText"/>
            </w:pPr>
            <w:r w:rsidRPr="00022D64">
              <w:t>[Agriolimacidae]</w:t>
            </w:r>
          </w:p>
          <w:p w14:paraId="5BCE53AB" w14:textId="77777777" w:rsidR="002D1731" w:rsidRPr="00022D64" w:rsidRDefault="002D1731" w:rsidP="00296091">
            <w:pPr>
              <w:pStyle w:val="TableText"/>
            </w:pPr>
            <w:r w:rsidRPr="00022D64">
              <w:t>Marsh slug</w:t>
            </w:r>
          </w:p>
        </w:tc>
        <w:tc>
          <w:tcPr>
            <w:tcW w:w="708" w:type="pct"/>
            <w:gridSpan w:val="2"/>
            <w:shd w:val="clear" w:color="auto" w:fill="auto"/>
          </w:tcPr>
          <w:p w14:paraId="156CC155" w14:textId="5C30B80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841972D" w14:textId="0F94ACE5" w:rsidR="002D1731" w:rsidRPr="00022D64" w:rsidRDefault="002D1731" w:rsidP="00296091">
            <w:pPr>
              <w:pStyle w:val="TableText"/>
            </w:pPr>
            <w:r w:rsidRPr="00022D64">
              <w:t xml:space="preserve">Yes </w:t>
            </w:r>
            <w:r w:rsidR="002A7FA6" w:rsidRPr="00022D64">
              <w:fldChar w:fldCharType="begin">
                <w:fldData xml:space="preserve">PEVuZE5vdGU+PENpdGU+PEF1dGhvcj5IdXRjaGluc29uPC9BdXRob3I+PFllYXI+MjAxNDwvWWVh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=
</w:fldData>
              </w:fldChar>
            </w:r>
            <w:r w:rsidR="002A7FA6" w:rsidRPr="00022D64">
              <w:instrText xml:space="preserve"> ADDIN EN.CITE </w:instrText>
            </w:r>
            <w:r w:rsidR="002A7FA6" w:rsidRPr="00022D64">
              <w:fldChar w:fldCharType="begin">
                <w:fldData xml:space="preserve">PEVuZE5vdGU+PENpdGU+PEF1dGhvcj5IdXRjaGluc29uPC9BdXRob3I+PFllYXI+MjAxNDwvWWVh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=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99" w:tooltip="Hutchinson, 2014 #22772" w:history="1">
              <w:r w:rsidR="00204D32" w:rsidRPr="00022D64">
                <w:rPr>
                  <w:noProof/>
                </w:rPr>
                <w:t>Hutchinson, Reise &amp; Robinson 2014</w:t>
              </w:r>
            </w:hyperlink>
            <w:r w:rsidR="002A7FA6" w:rsidRPr="00022D64">
              <w:rPr>
                <w:noProof/>
              </w:rPr>
              <w:t>)</w:t>
            </w:r>
            <w:r w:rsidR="002A7FA6" w:rsidRPr="00022D64">
              <w:fldChar w:fldCharType="end"/>
            </w:r>
          </w:p>
          <w:p w14:paraId="57513CCA" w14:textId="10B82110" w:rsidR="002D1731" w:rsidRPr="00022D64" w:rsidRDefault="00B343D9" w:rsidP="00204D32">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tc>
        <w:tc>
          <w:tcPr>
            <w:tcW w:w="964" w:type="pct"/>
            <w:shd w:val="clear" w:color="auto" w:fill="auto"/>
          </w:tcPr>
          <w:p w14:paraId="6295E800" w14:textId="1F6A0489" w:rsidR="002D1731" w:rsidRPr="00022D64" w:rsidRDefault="002D1731" w:rsidP="00204D32">
            <w:pPr>
              <w:pStyle w:val="TableText"/>
            </w:pPr>
            <w:r w:rsidRPr="00022D64">
              <w:t xml:space="preserve">No. Strawberry is a main host of </w:t>
            </w:r>
            <w:r w:rsidRPr="00022D64">
              <w:rPr>
                <w:i/>
              </w:rPr>
              <w:t>Deroceras laeve</w:t>
            </w:r>
            <w:r w:rsidRPr="00022D64">
              <w:t xml:space="preserve">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4478B8" w:rsidRPr="00022D64">
              <w:t>.</w:t>
            </w:r>
            <w:r w:rsidR="00422BB2" w:rsidRPr="00022D64">
              <w:t xml:space="preserve"> </w:t>
            </w:r>
            <w:r w:rsidRPr="00022D64">
              <w:t xml:space="preserve">Eggs of snails and slugs are laid in soil crevices or in leaf litter </w:t>
            </w:r>
            <w:r w:rsidR="002A7FA6" w:rsidRPr="00022D64">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2A7FA6" w:rsidRPr="00022D64">
              <w:instrText xml:space="preserve"> ADDIN EN.CITE </w:instrText>
            </w:r>
            <w:r w:rsidR="002A7FA6" w:rsidRPr="00022D64">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6" w:tooltip="Clemente, 2008 #23528" w:history="1">
              <w:r w:rsidR="00204D32" w:rsidRPr="00022D64">
                <w:rPr>
                  <w:noProof/>
                </w:rPr>
                <w:t>Clemente et al. 2008</w:t>
              </w:r>
            </w:hyperlink>
            <w:r w:rsidR="002A7FA6" w:rsidRPr="00022D64">
              <w:rPr>
                <w:noProof/>
              </w:rPr>
              <w:t xml:space="preserve">; </w:t>
            </w:r>
            <w:hyperlink w:anchor="_ENREF_123" w:tooltip="Faberi, 2006 #23529" w:history="1">
              <w:r w:rsidR="00204D32" w:rsidRPr="00022D64">
                <w:rPr>
                  <w:noProof/>
                </w:rPr>
                <w:t>Faberi et al. 2006</w:t>
              </w:r>
            </w:hyperlink>
            <w:r w:rsidR="002A7FA6" w:rsidRPr="00022D64">
              <w:rPr>
                <w:noProof/>
              </w:rPr>
              <w:t>)</w:t>
            </w:r>
            <w:r w:rsidR="002A7FA6" w:rsidRPr="00022D64">
              <w:fldChar w:fldCharType="end"/>
            </w:r>
            <w:r w:rsidRPr="00022D64">
              <w:t xml:space="preserve">. All land gastropods leave highly noticeable mucus trails in the course of their activity </w:t>
            </w:r>
            <w:r w:rsidR="002A7FA6" w:rsidRPr="00022D64">
              <w:fldChar w:fldCharType="begin"/>
            </w:r>
            <w:r w:rsidR="002A7FA6" w:rsidRPr="00022D64">
              <w:instrText xml:space="preserve"> ADDIN EN.CITE &lt;EndNote&gt;&lt;Cite&gt;&lt;Author&gt;University of California&lt;/Author&gt;&lt;Year&gt;2009&lt;/Year&gt;&lt;RecNum&gt;25395&lt;/RecNum&gt;&lt;DisplayText&gt;(University of California 2009)&lt;/DisplayText&gt;&lt;record&gt;&lt;rec-number&gt;25395&lt;/rec-number&gt;&lt;foreign-keys&gt;&lt;key app="EN" db-id="pxwxw0er9zv2fxezxdk5tt5utz5p5vtrwdv0" timestamp="1478048461"&gt;25395&lt;/key&gt;&lt;/foreign-keys&gt;&lt;ref-type name="Electronic Publication"&gt;44&lt;/ref-type&gt;&lt;contributors&gt;&lt;authors&gt;&lt;author&gt;University of California,&lt;/author&gt;&lt;/authors&gt;&lt;/contributors&gt;&lt;titles&gt;&lt;title&gt;Snails and slugs. Integrated pest management for home gardeners and landscape professionals&lt;/title&gt;&lt;/titles&gt;&lt;keywords&gt;&lt;keyword&gt;snails&lt;/keyword&gt;&lt;keyword&gt;slugs&lt;/keyword&gt;&lt;keyword&gt;biology&lt;/keyword&gt;&lt;keyword&gt;hosts&lt;/keyword&gt;&lt;keyword&gt;damage&lt;/keyword&gt;&lt;keyword&gt;control&lt;/keyword&gt;&lt;keyword&gt;factsheet&lt;/keyword&gt;&lt;/keywords&gt;&lt;dates&gt;&lt;year&gt;2009&lt;/year&gt;&lt;pub-dates&gt;&lt;date&gt;2016&lt;/date&gt;&lt;/pub-dates&gt;&lt;/dates&gt;&lt;pub-location&gt;USA&lt;/pub-location&gt;&lt;publisher&gt;University of California&lt;/publisher&gt;&lt;urls&gt;&lt;related-urls&gt;&lt;url&gt;https://www1.maine.gov/dacf/php/gotpests/othercritters/factsheets/snails-slugs-cal.pdf&lt;/url&gt;&lt;/related-urls&gt;&lt;pdf-urls&gt;&lt;url&gt;file://J:\E Library\Plant Catalogue\U\University of California 2009 EN25395.pdf&lt;/url&gt;&lt;/pdf-urls&gt;&lt;/urls&gt;&lt;custom1&gt;Korean Strawberries GB&lt;/custom1&gt;&lt;custom2&gt;1.62 mb&lt;/custom2&gt;&lt;custom3&gt;pdf&lt;/custom3&gt;&lt;/record&gt;&lt;/Cite&gt;&lt;/EndNote&gt;</w:instrText>
            </w:r>
            <w:r w:rsidR="002A7FA6" w:rsidRPr="00022D64">
              <w:fldChar w:fldCharType="separate"/>
            </w:r>
            <w:r w:rsidR="002A7FA6" w:rsidRPr="00022D64">
              <w:rPr>
                <w:noProof/>
              </w:rPr>
              <w:t>(</w:t>
            </w:r>
            <w:hyperlink w:anchor="_ENREF_455" w:tooltip="University of California, 2009 #25395" w:history="1">
              <w:r w:rsidR="00204D32" w:rsidRPr="00022D64">
                <w:rPr>
                  <w:noProof/>
                </w:rPr>
                <w:t>University of California 2009</w:t>
              </w:r>
            </w:hyperlink>
            <w:r w:rsidR="002A7FA6" w:rsidRPr="00022D64">
              <w:rPr>
                <w:noProof/>
              </w:rPr>
              <w:t>)</w:t>
            </w:r>
            <w:r w:rsidR="002A7FA6" w:rsidRPr="00022D64">
              <w:fldChar w:fldCharType="end"/>
            </w:r>
            <w:r w:rsidRPr="00022D64">
              <w:t>, meaning that juveniles and adults are likely to be noticed and removed during harvesting and packing procedures.</w:t>
            </w:r>
          </w:p>
        </w:tc>
        <w:tc>
          <w:tcPr>
            <w:tcW w:w="759" w:type="pct"/>
            <w:shd w:val="clear" w:color="auto" w:fill="auto"/>
          </w:tcPr>
          <w:p w14:paraId="2BF220F1" w14:textId="77777777" w:rsidR="002D1731" w:rsidRPr="00022D64" w:rsidRDefault="002D1731" w:rsidP="00296091">
            <w:pPr>
              <w:pStyle w:val="TableText"/>
            </w:pPr>
            <w:r w:rsidRPr="00022D64">
              <w:t>Assessment not required</w:t>
            </w:r>
          </w:p>
        </w:tc>
        <w:tc>
          <w:tcPr>
            <w:tcW w:w="607" w:type="pct"/>
            <w:shd w:val="clear" w:color="auto" w:fill="auto"/>
          </w:tcPr>
          <w:p w14:paraId="02E68855" w14:textId="77777777" w:rsidR="002D1731" w:rsidRPr="00022D64" w:rsidRDefault="002D1731" w:rsidP="00296091">
            <w:pPr>
              <w:pStyle w:val="TableText"/>
            </w:pPr>
            <w:r w:rsidRPr="00022D64">
              <w:t>Assessment not required</w:t>
            </w:r>
          </w:p>
        </w:tc>
        <w:tc>
          <w:tcPr>
            <w:tcW w:w="445" w:type="pct"/>
            <w:gridSpan w:val="2"/>
            <w:shd w:val="clear" w:color="auto" w:fill="auto"/>
          </w:tcPr>
          <w:p w14:paraId="6108E2FE" w14:textId="77777777" w:rsidR="002D1731" w:rsidRPr="00022D64" w:rsidRDefault="002D1731" w:rsidP="00296091">
            <w:pPr>
              <w:pStyle w:val="TableText"/>
            </w:pPr>
            <w:r w:rsidRPr="00022D64">
              <w:t>No</w:t>
            </w:r>
          </w:p>
        </w:tc>
      </w:tr>
      <w:tr w:rsidR="002D1731" w:rsidRPr="00022D64" w14:paraId="26BE7ECD" w14:textId="77777777" w:rsidTr="00B5588C">
        <w:trPr>
          <w:cantSplit/>
        </w:trPr>
        <w:tc>
          <w:tcPr>
            <w:tcW w:w="805" w:type="pct"/>
            <w:gridSpan w:val="2"/>
            <w:shd w:val="clear" w:color="auto" w:fill="auto"/>
          </w:tcPr>
          <w:p w14:paraId="6B756ECC" w14:textId="77777777" w:rsidR="002D1731" w:rsidRPr="00022D64" w:rsidRDefault="002D1731" w:rsidP="00296091">
            <w:pPr>
              <w:pStyle w:val="TableText"/>
            </w:pPr>
            <w:r w:rsidRPr="00022D64">
              <w:rPr>
                <w:i/>
              </w:rPr>
              <w:lastRenderedPageBreak/>
              <w:t>Incillaria confusa</w:t>
            </w:r>
            <w:r w:rsidRPr="00022D64">
              <w:t xml:space="preserve"> (Cockarell) </w:t>
            </w:r>
          </w:p>
          <w:p w14:paraId="13288278" w14:textId="77777777" w:rsidR="002D1731" w:rsidRPr="00022D64" w:rsidRDefault="002D1731" w:rsidP="00296091">
            <w:pPr>
              <w:pStyle w:val="TableText"/>
            </w:pPr>
            <w:r w:rsidRPr="00022D64">
              <w:t xml:space="preserve">[Philomycidae] </w:t>
            </w:r>
          </w:p>
          <w:p w14:paraId="142200E6" w14:textId="77777777" w:rsidR="002D1731" w:rsidRPr="00022D64" w:rsidRDefault="002D1731" w:rsidP="00296091">
            <w:pPr>
              <w:pStyle w:val="TableText"/>
            </w:pPr>
            <w:r w:rsidRPr="00022D64">
              <w:t xml:space="preserve">Japanese native slug </w:t>
            </w:r>
          </w:p>
        </w:tc>
        <w:tc>
          <w:tcPr>
            <w:tcW w:w="708" w:type="pct"/>
            <w:gridSpan w:val="2"/>
            <w:shd w:val="clear" w:color="auto" w:fill="auto"/>
          </w:tcPr>
          <w:p w14:paraId="77894015" w14:textId="1E86F2D4"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&lt;EndNote&gt;&lt;Cite&gt;&lt;Author&gt;Tanaka&lt;/Author&gt;&lt;Year&gt;1957&lt;/Year&gt;&lt;RecNum&gt;28924&lt;/RecNum&gt;&lt;DisplayText&gt;(Tanaka &amp;amp; Toyama 1957)&lt;/DisplayText&gt;&lt;record&gt;&lt;rec-number&gt;28924&lt;/rec-number&gt;&lt;foreign-keys&gt;&lt;key app="EN" db-id="pxwxw0er9zv2fxezxdk5tt5utz5p5vtrwdv0" timestamp="1503452889"&gt;28924&lt;/key&gt;&lt;/foreign-keys&gt;&lt;ref-type name="Journal Articles"&gt;17&lt;/ref-type&gt;&lt;contributors&gt;&lt;authors&gt;&lt;author&gt;Tanaka, T.&lt;/author&gt;&lt;author&gt;Toyama, Y.&lt;/author&gt;&lt;/authors&gt;&lt;/contributors&gt;&lt;titles&gt;&lt;title&gt;&lt;style face="normal" font="default" size="100%"&gt;Fatty oil of slug,&lt;/style&gt;&lt;style face="italic" font="default" size="100%"&gt; lncillaria confusa&lt;/style&gt;&lt;style face="normal" font="default" size="100%"&gt;, and its sterol component&lt;/style&gt;&lt;/title&gt;&lt;secondary-title&gt;Nippon kagaku zassi &lt;/secondary-title&gt;&lt;/titles&gt;&lt;pages&gt;1101&lt;/pages&gt;&lt;volume&gt;78&lt;/volume&gt;&lt;number&gt;7&lt;/number&gt;&lt;keywords&gt;&lt;keyword&gt;slug&lt;/keyword&gt;&lt;keyword&gt;lncillaria confusa&lt;/keyword&gt;&lt;keyword&gt;strawberry&lt;/keyword&gt;&lt;keyword&gt;Japan&lt;/keyword&gt;&lt;/keywords&gt;&lt;dates&gt;&lt;year&gt;1957&lt;/year&gt;&lt;/dates&gt;&lt;orig-pub&gt;Yes&lt;/orig-pub&gt;&lt;urls&gt;&lt;pdf-urls&gt;&lt;url&gt;file://J:\E Library\Plant Catalogue\T\Tanaka &amp;amp; Toyama - 1957- EN28924.pdf&lt;/url&gt;&lt;/pdf-urls&gt;&lt;/urls&gt;&lt;custom1&gt;Fresh strawberry from Japan mh&lt;/custom1&gt;&lt;language&gt;Japanese&lt;/language&gt;&lt;/record&gt;&lt;/Cite&gt;&lt;/EndNote&gt;</w:instrText>
            </w:r>
            <w:r w:rsidR="002A7FA6" w:rsidRPr="00022D64">
              <w:fldChar w:fldCharType="separate"/>
            </w:r>
            <w:r w:rsidR="002A7FA6" w:rsidRPr="00022D64">
              <w:rPr>
                <w:noProof/>
              </w:rPr>
              <w:t>(</w:t>
            </w:r>
            <w:hyperlink w:anchor="_ENREF_435" w:tooltip="Tanaka, 1957 #28924" w:history="1">
              <w:r w:rsidR="00204D32" w:rsidRPr="00022D64">
                <w:rPr>
                  <w:noProof/>
                </w:rPr>
                <w:t>Tanaka &amp; Toyama 1957</w:t>
              </w:r>
            </w:hyperlink>
            <w:r w:rsidR="002A7FA6" w:rsidRPr="00022D64">
              <w:rPr>
                <w:noProof/>
              </w:rPr>
              <w:t>)</w:t>
            </w:r>
            <w:r w:rsidR="002A7FA6" w:rsidRPr="00022D64">
              <w:fldChar w:fldCharType="end"/>
            </w:r>
          </w:p>
        </w:tc>
        <w:tc>
          <w:tcPr>
            <w:tcW w:w="713" w:type="pct"/>
            <w:gridSpan w:val="2"/>
            <w:shd w:val="clear" w:color="auto" w:fill="auto"/>
          </w:tcPr>
          <w:p w14:paraId="676C5F3C" w14:textId="77777777" w:rsidR="002D1731" w:rsidRPr="00022D64" w:rsidRDefault="002D1731" w:rsidP="00296091">
            <w:pPr>
              <w:pStyle w:val="TableText"/>
            </w:pPr>
            <w:r w:rsidRPr="00022D64">
              <w:t xml:space="preserve">No records found </w:t>
            </w:r>
          </w:p>
        </w:tc>
        <w:tc>
          <w:tcPr>
            <w:tcW w:w="964" w:type="pct"/>
            <w:shd w:val="clear" w:color="auto" w:fill="auto"/>
          </w:tcPr>
          <w:p w14:paraId="438E7982" w14:textId="1D724727" w:rsidR="002D1731" w:rsidRPr="00022D64" w:rsidRDefault="002D1731" w:rsidP="00204D32">
            <w:pPr>
              <w:pStyle w:val="TableText"/>
            </w:pPr>
            <w:r w:rsidRPr="00022D64">
              <w:t xml:space="preserve">No. </w:t>
            </w:r>
            <w:r w:rsidRPr="00022D64">
              <w:rPr>
                <w:i/>
              </w:rPr>
              <w:t>Incillaria confusa</w:t>
            </w:r>
            <w:r w:rsidRPr="00022D64">
              <w:t xml:space="preserve"> is known to feed on strawberry leaves, stems, flowers and fruit in Korea </w:t>
            </w:r>
            <w:r w:rsidR="002A7FA6" w:rsidRPr="00022D64">
              <w:fldChar w:fldCharType="begin"/>
            </w:r>
            <w:r w:rsidR="002A7FA6" w:rsidRPr="00022D64">
              <w:instrText xml:space="preserve"> ADDIN EN.CITE &lt;EndNote&gt;&lt;Cite&gt;&lt;Author&gt;QIA&lt;/Author&gt;&lt;Year&gt;2015&lt;/Year&gt;&lt;RecNum&gt;22113&lt;/RecNum&gt;&lt;DisplayText&gt;(QIA 2015)&lt;/DisplayText&gt;&lt;record&gt;&lt;rec-number&gt;22113&lt;/rec-number&gt;&lt;foreign-keys&gt;&lt;key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2A7FA6" w:rsidRPr="00022D64">
              <w:fldChar w:fldCharType="separate"/>
            </w:r>
            <w:r w:rsidR="002A7FA6" w:rsidRPr="00022D64">
              <w:rPr>
                <w:noProof/>
              </w:rPr>
              <w:t>(</w:t>
            </w:r>
            <w:hyperlink w:anchor="_ENREF_375" w:tooltip="QIA, 2015 #22113" w:history="1">
              <w:r w:rsidR="00204D32" w:rsidRPr="00022D64">
                <w:rPr>
                  <w:noProof/>
                </w:rPr>
                <w:t>QIA 2015</w:t>
              </w:r>
            </w:hyperlink>
            <w:r w:rsidR="002A7FA6" w:rsidRPr="00022D64">
              <w:rPr>
                <w:noProof/>
              </w:rPr>
              <w:t>)</w:t>
            </w:r>
            <w:r w:rsidR="002A7FA6" w:rsidRPr="00022D64">
              <w:fldChar w:fldCharType="end"/>
            </w:r>
            <w:r w:rsidRPr="00022D64">
              <w:t xml:space="preserve">. Eggs of snails and slugs are laid in soil crevices or in leaf litter </w:t>
            </w:r>
            <w:r w:rsidR="002A7FA6" w:rsidRPr="00022D64">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2A7FA6" w:rsidRPr="00022D64">
              <w:instrText xml:space="preserve"> ADDIN EN.CITE </w:instrText>
            </w:r>
            <w:r w:rsidR="002A7FA6" w:rsidRPr="00022D64">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6" w:tooltip="Clemente, 2008 #23528" w:history="1">
              <w:r w:rsidR="00204D32" w:rsidRPr="00022D64">
                <w:rPr>
                  <w:noProof/>
                </w:rPr>
                <w:t>Clemente et al. 2008</w:t>
              </w:r>
            </w:hyperlink>
            <w:r w:rsidR="002A7FA6" w:rsidRPr="00022D64">
              <w:rPr>
                <w:noProof/>
              </w:rPr>
              <w:t xml:space="preserve">; </w:t>
            </w:r>
            <w:hyperlink w:anchor="_ENREF_123" w:tooltip="Faberi, 2006 #23529" w:history="1">
              <w:r w:rsidR="00204D32" w:rsidRPr="00022D64">
                <w:rPr>
                  <w:noProof/>
                </w:rPr>
                <w:t>Faberi et al. 2006</w:t>
              </w:r>
            </w:hyperlink>
            <w:r w:rsidR="002A7FA6" w:rsidRPr="00022D64">
              <w:rPr>
                <w:noProof/>
              </w:rPr>
              <w:t>)</w:t>
            </w:r>
            <w:r w:rsidR="002A7FA6" w:rsidRPr="00022D64">
              <w:fldChar w:fldCharType="end"/>
            </w:r>
            <w:r w:rsidRPr="00022D64">
              <w:t xml:space="preserve">. All land gastropods leave highly noticeable mucus trails in the course of their activity </w:t>
            </w:r>
            <w:r w:rsidR="002A7FA6" w:rsidRPr="00022D64">
              <w:fldChar w:fldCharType="begin"/>
            </w:r>
            <w:r w:rsidR="002A7FA6" w:rsidRPr="00022D64">
              <w:instrText xml:space="preserve"> ADDIN EN.CITE &lt;EndNote&gt;&lt;Cite&gt;&lt;Author&gt;University of California&lt;/Author&gt;&lt;Year&gt;2009&lt;/Year&gt;&lt;RecNum&gt;25395&lt;/RecNum&gt;&lt;DisplayText&gt;(University of California 2009)&lt;/DisplayText&gt;&lt;record&gt;&lt;rec-number&gt;25395&lt;/rec-number&gt;&lt;foreign-keys&gt;&lt;key app="EN" db-id="pxwxw0er9zv2fxezxdk5tt5utz5p5vtrwdv0" timestamp="1478048461"&gt;25395&lt;/key&gt;&lt;/foreign-keys&gt;&lt;ref-type name="Electronic Publication"&gt;44&lt;/ref-type&gt;&lt;contributors&gt;&lt;authors&gt;&lt;author&gt;University of California,&lt;/author&gt;&lt;/authors&gt;&lt;/contributors&gt;&lt;titles&gt;&lt;title&gt;Snails and slugs. Integrated pest management for home gardeners and landscape professionals&lt;/title&gt;&lt;/titles&gt;&lt;keywords&gt;&lt;keyword&gt;snails&lt;/keyword&gt;&lt;keyword&gt;slugs&lt;/keyword&gt;&lt;keyword&gt;biology&lt;/keyword&gt;&lt;keyword&gt;hosts&lt;/keyword&gt;&lt;keyword&gt;damage&lt;/keyword&gt;&lt;keyword&gt;control&lt;/keyword&gt;&lt;keyword&gt;factsheet&lt;/keyword&gt;&lt;/keywords&gt;&lt;dates&gt;&lt;year&gt;2009&lt;/year&gt;&lt;pub-dates&gt;&lt;date&gt;2016&lt;/date&gt;&lt;/pub-dates&gt;&lt;/dates&gt;&lt;pub-location&gt;USA&lt;/pub-location&gt;&lt;publisher&gt;University of California&lt;/publisher&gt;&lt;urls&gt;&lt;related-urls&gt;&lt;url&gt;https://www1.maine.gov/dacf/php/gotpests/othercritters/factsheets/snails-slugs-cal.pdf&lt;/url&gt;&lt;/related-urls&gt;&lt;pdf-urls&gt;&lt;url&gt;file://J:\E Library\Plant Catalogue\U\University of California 2009 EN25395.pdf&lt;/url&gt;&lt;/pdf-urls&gt;&lt;/urls&gt;&lt;custom1&gt;Korean Strawberries GB&lt;/custom1&gt;&lt;custom2&gt;1.62 mb&lt;/custom2&gt;&lt;custom3&gt;pdf&lt;/custom3&gt;&lt;/record&gt;&lt;/Cite&gt;&lt;/EndNote&gt;</w:instrText>
            </w:r>
            <w:r w:rsidR="002A7FA6" w:rsidRPr="00022D64">
              <w:fldChar w:fldCharType="separate"/>
            </w:r>
            <w:r w:rsidR="002A7FA6" w:rsidRPr="00022D64">
              <w:rPr>
                <w:noProof/>
              </w:rPr>
              <w:t>(</w:t>
            </w:r>
            <w:hyperlink w:anchor="_ENREF_455" w:tooltip="University of California, 2009 #25395" w:history="1">
              <w:r w:rsidR="00204D32" w:rsidRPr="00022D64">
                <w:rPr>
                  <w:noProof/>
                </w:rPr>
                <w:t>University of California 2009</w:t>
              </w:r>
            </w:hyperlink>
            <w:r w:rsidR="002A7FA6" w:rsidRPr="00022D64">
              <w:rPr>
                <w:noProof/>
              </w:rPr>
              <w:t>)</w:t>
            </w:r>
            <w:r w:rsidR="002A7FA6" w:rsidRPr="00022D64">
              <w:fldChar w:fldCharType="end"/>
            </w:r>
            <w:r w:rsidRPr="00022D64">
              <w:t>, meaning that juveniles and adults are likely to be noticed and removed during harvesting and packing procedures.</w:t>
            </w:r>
          </w:p>
        </w:tc>
        <w:tc>
          <w:tcPr>
            <w:tcW w:w="759" w:type="pct"/>
            <w:shd w:val="clear" w:color="auto" w:fill="auto"/>
          </w:tcPr>
          <w:p w14:paraId="4BD83B9B" w14:textId="77777777" w:rsidR="002D1731" w:rsidRPr="00022D64" w:rsidRDefault="002D1731" w:rsidP="00296091">
            <w:pPr>
              <w:pStyle w:val="TableText"/>
            </w:pPr>
            <w:r w:rsidRPr="00022D64">
              <w:t xml:space="preserve">Assessment not required </w:t>
            </w:r>
          </w:p>
        </w:tc>
        <w:tc>
          <w:tcPr>
            <w:tcW w:w="607" w:type="pct"/>
            <w:shd w:val="clear" w:color="auto" w:fill="auto"/>
          </w:tcPr>
          <w:p w14:paraId="417378CF" w14:textId="77777777" w:rsidR="002D1731" w:rsidRPr="00022D64" w:rsidRDefault="002D1731" w:rsidP="00296091">
            <w:pPr>
              <w:pStyle w:val="TableText"/>
            </w:pPr>
            <w:r w:rsidRPr="00022D64">
              <w:t xml:space="preserve">Assessment not required </w:t>
            </w:r>
          </w:p>
        </w:tc>
        <w:tc>
          <w:tcPr>
            <w:tcW w:w="445" w:type="pct"/>
            <w:gridSpan w:val="2"/>
            <w:shd w:val="clear" w:color="auto" w:fill="auto"/>
          </w:tcPr>
          <w:p w14:paraId="05EE6C54" w14:textId="77777777" w:rsidR="002D1731" w:rsidRPr="00022D64" w:rsidRDefault="002D1731" w:rsidP="00296091">
            <w:pPr>
              <w:pStyle w:val="TableText"/>
            </w:pPr>
            <w:r w:rsidRPr="00022D64">
              <w:t xml:space="preserve">No </w:t>
            </w:r>
          </w:p>
        </w:tc>
      </w:tr>
      <w:tr w:rsidR="002D1731" w:rsidRPr="00022D64" w14:paraId="50F7B6B5" w14:textId="77777777" w:rsidTr="00B5588C">
        <w:trPr>
          <w:cantSplit/>
        </w:trPr>
        <w:tc>
          <w:tcPr>
            <w:tcW w:w="805" w:type="pct"/>
            <w:gridSpan w:val="2"/>
            <w:shd w:val="clear" w:color="auto" w:fill="auto"/>
          </w:tcPr>
          <w:p w14:paraId="75133F5C" w14:textId="77777777" w:rsidR="002D1731" w:rsidRPr="00022D64" w:rsidRDefault="002D1731" w:rsidP="00296091">
            <w:pPr>
              <w:pStyle w:val="TableText"/>
              <w:rPr>
                <w:lang w:val="pt-BR"/>
              </w:rPr>
            </w:pPr>
            <w:r w:rsidRPr="00022D64">
              <w:rPr>
                <w:i/>
                <w:lang w:val="pt-BR"/>
              </w:rPr>
              <w:t>Limax flavus</w:t>
            </w:r>
            <w:r w:rsidRPr="00022D64">
              <w:rPr>
                <w:lang w:val="pt-BR"/>
              </w:rPr>
              <w:t xml:space="preserve"> Linnaeus, 1758</w:t>
            </w:r>
          </w:p>
          <w:p w14:paraId="7E7291CC" w14:textId="77777777" w:rsidR="002D1731" w:rsidRPr="00022D64" w:rsidRDefault="002D1731" w:rsidP="00296091">
            <w:pPr>
              <w:pStyle w:val="TableText"/>
              <w:rPr>
                <w:lang w:val="pt-BR"/>
              </w:rPr>
            </w:pPr>
            <w:r w:rsidRPr="00022D64">
              <w:rPr>
                <w:lang w:val="pt-BR"/>
              </w:rPr>
              <w:t>[Limacidae]</w:t>
            </w:r>
          </w:p>
          <w:p w14:paraId="0C50362D" w14:textId="77777777" w:rsidR="002D1731" w:rsidRPr="00022D64" w:rsidRDefault="002D1731" w:rsidP="00296091">
            <w:pPr>
              <w:pStyle w:val="TableText"/>
            </w:pPr>
            <w:r w:rsidRPr="00022D64">
              <w:rPr>
                <w:lang w:val="pt-BR"/>
              </w:rPr>
              <w:t>Cellar slug / yellow cellar slug / yellow garden slug</w:t>
            </w:r>
          </w:p>
        </w:tc>
        <w:tc>
          <w:tcPr>
            <w:tcW w:w="708" w:type="pct"/>
            <w:gridSpan w:val="2"/>
            <w:shd w:val="clear" w:color="auto" w:fill="auto"/>
          </w:tcPr>
          <w:p w14:paraId="7C3B0195" w14:textId="1B20F333"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7EB8BBE5" w14:textId="1C5EFC32"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&lt;EndNote&gt;&lt;Cite&gt;&lt;Author&gt;Mc Donnell&lt;/Author&gt;&lt;Year&gt;2009&lt;/Year&gt;&lt;RecNum&gt;28975&lt;/RecNum&gt;&lt;DisplayText&gt;(Mc Donnell, Paine &amp;amp; Gormally 2009)&lt;/DisplayText&gt;&lt;record&gt;&lt;rec-number&gt;28975&lt;/rec-number&gt;&lt;foreign-keys&gt;&lt;key app="EN" db-id="pxwxw0er9zv2fxezxdk5tt5utz5p5vtrwdv0" timestamp="1504057402"&gt;28975&lt;/key&gt;&lt;/foreign-keys&gt;&lt;ref-type name="Web Page/Online Document"&gt;12&lt;/ref-type&gt;&lt;contributors&gt;&lt;authors&gt;&lt;author&gt;Mc Donnell, R.J.&lt;/author&gt;&lt;author&gt;Paine, T.D.&lt;/author&gt;&lt;author&gt;Gormally, M.J.&lt;/author&gt;&lt;/authors&gt;&lt;/contributors&gt;&lt;titles&gt;&lt;title&gt;Slugs - a guide to the invasive and native fauna of California&lt;/title&gt;&lt;/titles&gt;&lt;keywords&gt;&lt;keyword&gt;Limax flavus&lt;/keyword&gt;&lt;keyword&gt;Limax valentiana&lt;/keyword&gt;&lt;keyword&gt;Slugs&lt;/keyword&gt;&lt;/keywords&gt;&lt;dates&gt;&lt;year&gt;2009&lt;/year&gt;&lt;pub-dates&gt;&lt;date&gt;08/18/2017&lt;/date&gt;&lt;/pub-dates&gt;&lt;/dates&gt;&lt;pub-location&gt;USA&lt;/pub-location&gt;&lt;publisher&gt;University of California, Division of Agriculture and Natural Resources&lt;/publisher&gt;&lt;orig-pub&gt;Yes&lt;/orig-pub&gt;&lt;urls&gt;&lt;related-urls&gt;&lt;url&gt;http://anrcatalog.ucanr.edu/pdf/8336.pdf&lt;/url&gt;&lt;/related-urls&gt;&lt;pdf-urls&gt;&lt;url&gt;file://J:\E Library\Plant Catalogue\M\Mc Donnell et al - 2009- EN28975.pdf&lt;/url&gt;&lt;/pdf-urls&gt;&lt;/urls&gt;&lt;custom1&gt;Fresh strawberry from Japan mh&lt;/custom1&gt;&lt;custom2&gt;1.54 mb&lt;/custom2&gt;&lt;custom3&gt;pdf&lt;/custom3&gt;&lt;/record&gt;&lt;/Cite&gt;&lt;/EndNote&gt;</w:instrText>
            </w:r>
            <w:r w:rsidR="002A7FA6" w:rsidRPr="00022D64">
              <w:fldChar w:fldCharType="separate"/>
            </w:r>
            <w:r w:rsidR="002A7FA6" w:rsidRPr="00022D64">
              <w:rPr>
                <w:noProof/>
              </w:rPr>
              <w:t>(</w:t>
            </w:r>
            <w:hyperlink w:anchor="_ENREF_292" w:tooltip="Mc Donnell, 2009 #28975" w:history="1">
              <w:r w:rsidR="00204D32" w:rsidRPr="00022D64">
                <w:rPr>
                  <w:noProof/>
                </w:rPr>
                <w:t>Mc Donnell, Paine &amp; Gormally 2009</w:t>
              </w:r>
            </w:hyperlink>
            <w:r w:rsidR="002A7FA6" w:rsidRPr="00022D64">
              <w:rPr>
                <w:noProof/>
              </w:rPr>
              <w:t>)</w:t>
            </w:r>
            <w:r w:rsidR="002A7FA6" w:rsidRPr="00022D64">
              <w:fldChar w:fldCharType="end"/>
            </w:r>
          </w:p>
        </w:tc>
        <w:tc>
          <w:tcPr>
            <w:tcW w:w="964" w:type="pct"/>
            <w:shd w:val="clear" w:color="auto" w:fill="auto"/>
          </w:tcPr>
          <w:p w14:paraId="100D2952" w14:textId="77777777" w:rsidR="002D1731" w:rsidRPr="00022D64" w:rsidRDefault="002D1731" w:rsidP="00296091">
            <w:pPr>
              <w:pStyle w:val="TableText"/>
            </w:pPr>
            <w:r w:rsidRPr="00022D64">
              <w:rPr>
                <w:rFonts w:cs="Arial"/>
              </w:rPr>
              <w:t>Assessment not required</w:t>
            </w:r>
          </w:p>
        </w:tc>
        <w:tc>
          <w:tcPr>
            <w:tcW w:w="759" w:type="pct"/>
            <w:shd w:val="clear" w:color="auto" w:fill="auto"/>
          </w:tcPr>
          <w:p w14:paraId="63F6DC45" w14:textId="77777777" w:rsidR="002D1731" w:rsidRPr="00022D64" w:rsidRDefault="002D1731" w:rsidP="00296091">
            <w:pPr>
              <w:pStyle w:val="TableText"/>
            </w:pPr>
            <w:r w:rsidRPr="00022D64">
              <w:rPr>
                <w:rFonts w:cs="Arial"/>
              </w:rPr>
              <w:t>Assessment not required</w:t>
            </w:r>
          </w:p>
        </w:tc>
        <w:tc>
          <w:tcPr>
            <w:tcW w:w="607" w:type="pct"/>
            <w:shd w:val="clear" w:color="auto" w:fill="auto"/>
          </w:tcPr>
          <w:p w14:paraId="106D26B9" w14:textId="77777777" w:rsidR="002D1731" w:rsidRPr="00022D64" w:rsidRDefault="002D1731" w:rsidP="00296091">
            <w:pPr>
              <w:pStyle w:val="TableText"/>
            </w:pPr>
            <w:r w:rsidRPr="00022D64">
              <w:rPr>
                <w:rFonts w:cs="Arial"/>
              </w:rPr>
              <w:t>Assessment not required</w:t>
            </w:r>
          </w:p>
        </w:tc>
        <w:tc>
          <w:tcPr>
            <w:tcW w:w="445" w:type="pct"/>
            <w:gridSpan w:val="2"/>
            <w:shd w:val="clear" w:color="auto" w:fill="auto"/>
          </w:tcPr>
          <w:p w14:paraId="46735103" w14:textId="77777777" w:rsidR="002D1731" w:rsidRPr="00022D64" w:rsidRDefault="002D1731" w:rsidP="00296091">
            <w:pPr>
              <w:pStyle w:val="TableText"/>
            </w:pPr>
            <w:r w:rsidRPr="00022D64">
              <w:rPr>
                <w:rFonts w:cs="Arial"/>
              </w:rPr>
              <w:t>No</w:t>
            </w:r>
          </w:p>
        </w:tc>
      </w:tr>
      <w:tr w:rsidR="002D1731" w:rsidRPr="00022D64" w14:paraId="20076450" w14:textId="77777777" w:rsidTr="00B5588C">
        <w:trPr>
          <w:cantSplit/>
        </w:trPr>
        <w:tc>
          <w:tcPr>
            <w:tcW w:w="805" w:type="pct"/>
            <w:gridSpan w:val="2"/>
            <w:shd w:val="clear" w:color="auto" w:fill="auto"/>
          </w:tcPr>
          <w:p w14:paraId="4A2916B2" w14:textId="77777777" w:rsidR="002D1731" w:rsidRPr="00022D64" w:rsidRDefault="002D1731" w:rsidP="00296091">
            <w:pPr>
              <w:pStyle w:val="TableText"/>
              <w:rPr>
                <w:lang w:val="pt-BR"/>
              </w:rPr>
            </w:pPr>
            <w:r w:rsidRPr="00022D64">
              <w:rPr>
                <w:i/>
                <w:lang w:val="pt-BR"/>
              </w:rPr>
              <w:t>Limax valentiana</w:t>
            </w:r>
            <w:r w:rsidRPr="00022D64">
              <w:rPr>
                <w:lang w:val="pt-BR"/>
              </w:rPr>
              <w:t xml:space="preserve"> (Ferussac, 1822)</w:t>
            </w:r>
          </w:p>
          <w:p w14:paraId="25587572" w14:textId="77777777" w:rsidR="002D1731" w:rsidRPr="00022D64" w:rsidRDefault="002D1731" w:rsidP="00296091">
            <w:pPr>
              <w:pStyle w:val="TableText"/>
              <w:rPr>
                <w:lang w:val="pt-BR"/>
              </w:rPr>
            </w:pPr>
            <w:r w:rsidRPr="00022D64">
              <w:rPr>
                <w:lang w:val="pt-BR"/>
              </w:rPr>
              <w:t xml:space="preserve">Synonym: </w:t>
            </w:r>
            <w:r w:rsidRPr="00022D64">
              <w:rPr>
                <w:i/>
                <w:lang w:val="pt-BR"/>
              </w:rPr>
              <w:t>Lehmannia valentiana</w:t>
            </w:r>
            <w:r w:rsidRPr="00022D64">
              <w:rPr>
                <w:lang w:val="pt-BR"/>
              </w:rPr>
              <w:t xml:space="preserve"> (Ferussac, 1822)</w:t>
            </w:r>
          </w:p>
          <w:p w14:paraId="4D9E5487" w14:textId="77777777" w:rsidR="002D1731" w:rsidRPr="00022D64" w:rsidRDefault="002D1731" w:rsidP="00296091">
            <w:pPr>
              <w:pStyle w:val="TableText"/>
              <w:rPr>
                <w:lang w:val="pt-BR"/>
              </w:rPr>
            </w:pPr>
            <w:r w:rsidRPr="00022D64">
              <w:rPr>
                <w:lang w:val="pt-BR"/>
              </w:rPr>
              <w:t>[Limacidae]</w:t>
            </w:r>
          </w:p>
          <w:p w14:paraId="4E1DAF23" w14:textId="77777777" w:rsidR="002D1731" w:rsidRPr="00022D64" w:rsidRDefault="002D1731" w:rsidP="00296091">
            <w:pPr>
              <w:pStyle w:val="TableText"/>
            </w:pPr>
            <w:r w:rsidRPr="00022D64">
              <w:rPr>
                <w:lang w:val="pt-BR"/>
              </w:rPr>
              <w:t>Valencia slug</w:t>
            </w:r>
          </w:p>
        </w:tc>
        <w:tc>
          <w:tcPr>
            <w:tcW w:w="708" w:type="pct"/>
            <w:gridSpan w:val="2"/>
            <w:shd w:val="clear" w:color="auto" w:fill="auto"/>
          </w:tcPr>
          <w:p w14:paraId="63D4A15D" w14:textId="3C9B6D5B"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6F3F49D8" w14:textId="3A56168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&lt;EndNote&gt;&lt;Cite&gt;&lt;Author&gt;Mc Donnell&lt;/Author&gt;&lt;Year&gt;2009&lt;/Year&gt;&lt;RecNum&gt;28975&lt;/RecNum&gt;&lt;DisplayText&gt;(Mc Donnell, Paine &amp;amp; Gormally 2009)&lt;/DisplayText&gt;&lt;record&gt;&lt;rec-number&gt;28975&lt;/rec-number&gt;&lt;foreign-keys&gt;&lt;key app="EN" db-id="pxwxw0er9zv2fxezxdk5tt5utz5p5vtrwdv0" timestamp="1504057402"&gt;28975&lt;/key&gt;&lt;/foreign-keys&gt;&lt;ref-type name="Web Page/Online Document"&gt;12&lt;/ref-type&gt;&lt;contributors&gt;&lt;authors&gt;&lt;author&gt;Mc Donnell, R.J.&lt;/author&gt;&lt;author&gt;Paine, T.D.&lt;/author&gt;&lt;author&gt;Gormally, M.J.&lt;/author&gt;&lt;/authors&gt;&lt;/contributors&gt;&lt;titles&gt;&lt;title&gt;Slugs - a guide to the invasive and native fauna of California&lt;/title&gt;&lt;/titles&gt;&lt;keywords&gt;&lt;keyword&gt;Limax flavus&lt;/keyword&gt;&lt;keyword&gt;Limax valentiana&lt;/keyword&gt;&lt;keyword&gt;Slugs&lt;/keyword&gt;&lt;/keywords&gt;&lt;dates&gt;&lt;year&gt;2009&lt;/year&gt;&lt;pub-dates&gt;&lt;date&gt;08/18/2017&lt;/date&gt;&lt;/pub-dates&gt;&lt;/dates&gt;&lt;pub-location&gt;USA&lt;/pub-location&gt;&lt;publisher&gt;University of California, Division of Agriculture and Natural Resources&lt;/publisher&gt;&lt;orig-pub&gt;Yes&lt;/orig-pub&gt;&lt;urls&gt;&lt;related-urls&gt;&lt;url&gt;http://anrcatalog.ucanr.edu/pdf/8336.pdf&lt;/url&gt;&lt;/related-urls&gt;&lt;pdf-urls&gt;&lt;url&gt;file://J:\E Library\Plant Catalogue\M\Mc Donnell et al - 2009- EN28975.pdf&lt;/url&gt;&lt;/pdf-urls&gt;&lt;/urls&gt;&lt;custom1&gt;Fresh strawberry from Japan mh&lt;/custom1&gt;&lt;custom2&gt;1.54 mb&lt;/custom2&gt;&lt;custom3&gt;pdf&lt;/custom3&gt;&lt;/record&gt;&lt;/Cite&gt;&lt;/EndNote&gt;</w:instrText>
            </w:r>
            <w:r w:rsidR="002A7FA6" w:rsidRPr="00022D64">
              <w:fldChar w:fldCharType="separate"/>
            </w:r>
            <w:r w:rsidR="002A7FA6" w:rsidRPr="00022D64">
              <w:rPr>
                <w:noProof/>
              </w:rPr>
              <w:t>(</w:t>
            </w:r>
            <w:hyperlink w:anchor="_ENREF_292" w:tooltip="Mc Donnell, 2009 #28975" w:history="1">
              <w:r w:rsidR="00204D32" w:rsidRPr="00022D64">
                <w:rPr>
                  <w:noProof/>
                </w:rPr>
                <w:t>Mc Donnell, Paine &amp; Gormally 2009</w:t>
              </w:r>
            </w:hyperlink>
            <w:r w:rsidR="002A7FA6" w:rsidRPr="00022D64">
              <w:rPr>
                <w:noProof/>
              </w:rPr>
              <w:t>)</w:t>
            </w:r>
            <w:r w:rsidR="002A7FA6" w:rsidRPr="00022D64">
              <w:fldChar w:fldCharType="end"/>
            </w:r>
            <w:r w:rsidRPr="00022D64">
              <w:rPr>
                <w:b/>
              </w:rPr>
              <w:t xml:space="preserve"> </w:t>
            </w:r>
          </w:p>
        </w:tc>
        <w:tc>
          <w:tcPr>
            <w:tcW w:w="964" w:type="pct"/>
            <w:shd w:val="clear" w:color="auto" w:fill="auto"/>
          </w:tcPr>
          <w:p w14:paraId="6A00D43C" w14:textId="77777777" w:rsidR="002D1731" w:rsidRPr="00022D64" w:rsidRDefault="002D1731" w:rsidP="00296091">
            <w:pPr>
              <w:pStyle w:val="TableText"/>
            </w:pPr>
            <w:r w:rsidRPr="00022D64">
              <w:rPr>
                <w:rFonts w:cs="Arial"/>
              </w:rPr>
              <w:t>Assessment not required</w:t>
            </w:r>
          </w:p>
        </w:tc>
        <w:tc>
          <w:tcPr>
            <w:tcW w:w="759" w:type="pct"/>
            <w:shd w:val="clear" w:color="auto" w:fill="auto"/>
          </w:tcPr>
          <w:p w14:paraId="3CDAE9DF" w14:textId="77777777" w:rsidR="002D1731" w:rsidRPr="00022D64" w:rsidRDefault="002D1731" w:rsidP="00296091">
            <w:pPr>
              <w:pStyle w:val="TableText"/>
            </w:pPr>
            <w:r w:rsidRPr="00022D64">
              <w:rPr>
                <w:rFonts w:cs="Arial"/>
              </w:rPr>
              <w:t>Assessment not required</w:t>
            </w:r>
          </w:p>
        </w:tc>
        <w:tc>
          <w:tcPr>
            <w:tcW w:w="607" w:type="pct"/>
            <w:shd w:val="clear" w:color="auto" w:fill="auto"/>
          </w:tcPr>
          <w:p w14:paraId="354AF551" w14:textId="77777777" w:rsidR="002D1731" w:rsidRPr="00022D64" w:rsidRDefault="002D1731" w:rsidP="00296091">
            <w:pPr>
              <w:pStyle w:val="TableText"/>
            </w:pPr>
            <w:r w:rsidRPr="00022D64">
              <w:rPr>
                <w:rFonts w:cs="Arial"/>
              </w:rPr>
              <w:t>Assessment not required</w:t>
            </w:r>
          </w:p>
        </w:tc>
        <w:tc>
          <w:tcPr>
            <w:tcW w:w="445" w:type="pct"/>
            <w:gridSpan w:val="2"/>
            <w:shd w:val="clear" w:color="auto" w:fill="auto"/>
          </w:tcPr>
          <w:p w14:paraId="17B1EE15" w14:textId="77777777" w:rsidR="002D1731" w:rsidRPr="00022D64" w:rsidRDefault="002D1731" w:rsidP="00296091">
            <w:pPr>
              <w:pStyle w:val="TableText"/>
            </w:pPr>
            <w:r w:rsidRPr="00022D64">
              <w:rPr>
                <w:rFonts w:cs="Arial"/>
              </w:rPr>
              <w:t>No</w:t>
            </w:r>
          </w:p>
        </w:tc>
      </w:tr>
      <w:tr w:rsidR="002D1731" w:rsidRPr="00022D64" w14:paraId="0A84C2BA" w14:textId="77777777" w:rsidTr="00B5588C">
        <w:trPr>
          <w:cantSplit/>
        </w:trPr>
        <w:tc>
          <w:tcPr>
            <w:tcW w:w="805" w:type="pct"/>
            <w:gridSpan w:val="2"/>
            <w:shd w:val="clear" w:color="auto" w:fill="auto"/>
          </w:tcPr>
          <w:p w14:paraId="56A00BE1" w14:textId="77777777" w:rsidR="002D1731" w:rsidRPr="00022D64" w:rsidRDefault="002D1731" w:rsidP="00296091">
            <w:pPr>
              <w:pStyle w:val="TableText"/>
              <w:rPr>
                <w:lang w:val="pt-BR"/>
              </w:rPr>
            </w:pPr>
            <w:r w:rsidRPr="00022D64">
              <w:rPr>
                <w:i/>
                <w:lang w:val="pt-BR"/>
              </w:rPr>
              <w:lastRenderedPageBreak/>
              <w:t>Meghimatium bilineatum</w:t>
            </w:r>
            <w:r w:rsidRPr="00022D64">
              <w:rPr>
                <w:lang w:val="pt-BR"/>
              </w:rPr>
              <w:t xml:space="preserve"> (Benson, 1842)</w:t>
            </w:r>
          </w:p>
          <w:p w14:paraId="54F4A721" w14:textId="77777777" w:rsidR="002D1731" w:rsidRPr="00022D64" w:rsidRDefault="002D1731" w:rsidP="00296091">
            <w:pPr>
              <w:pStyle w:val="TableText"/>
              <w:rPr>
                <w:lang w:val="pt-BR"/>
              </w:rPr>
            </w:pPr>
            <w:r w:rsidRPr="00022D64">
              <w:rPr>
                <w:lang w:val="pt-BR"/>
              </w:rPr>
              <w:t>[Philomycidae]</w:t>
            </w:r>
          </w:p>
          <w:p w14:paraId="48BC8883" w14:textId="77777777" w:rsidR="002D1731" w:rsidRPr="00022D64" w:rsidRDefault="002D1731" w:rsidP="00296091">
            <w:pPr>
              <w:pStyle w:val="TableText"/>
            </w:pPr>
            <w:r w:rsidRPr="00022D64">
              <w:rPr>
                <w:lang w:val="pt-BR"/>
              </w:rPr>
              <w:t>Chinese  slug</w:t>
            </w:r>
          </w:p>
        </w:tc>
        <w:tc>
          <w:tcPr>
            <w:tcW w:w="708" w:type="pct"/>
            <w:gridSpan w:val="2"/>
            <w:shd w:val="clear" w:color="auto" w:fill="auto"/>
          </w:tcPr>
          <w:p w14:paraId="03CDD62C" w14:textId="4ACDE803"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A9DFB87" w14:textId="77777777" w:rsidR="002D1731" w:rsidRPr="00022D64" w:rsidRDefault="002D1731" w:rsidP="00296091">
            <w:pPr>
              <w:pStyle w:val="TableText"/>
            </w:pPr>
            <w:r w:rsidRPr="00022D64">
              <w:t>No records found</w:t>
            </w:r>
          </w:p>
        </w:tc>
        <w:tc>
          <w:tcPr>
            <w:tcW w:w="964" w:type="pct"/>
            <w:shd w:val="clear" w:color="auto" w:fill="auto"/>
          </w:tcPr>
          <w:p w14:paraId="69C71D97" w14:textId="36FFD83C" w:rsidR="002D1731" w:rsidRPr="00022D64" w:rsidRDefault="002D1731" w:rsidP="00204D32">
            <w:pPr>
              <w:pStyle w:val="TableText"/>
            </w:pPr>
            <w:r w:rsidRPr="00022D64">
              <w:t xml:space="preserve">No. </w:t>
            </w:r>
            <w:r w:rsidRPr="00022D64">
              <w:rPr>
                <w:i/>
                <w:lang w:val="pt-BR"/>
              </w:rPr>
              <w:t xml:space="preserve">Meghimatium bilineatum </w:t>
            </w:r>
            <w:r w:rsidRPr="00022D64">
              <w:t xml:space="preserve">is a pest of strawberry in Japan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r w:rsidRPr="00022D64">
              <w:t xml:space="preserve">. Slugs are known to feed on strawberry leaves, stems, flowers and fruit </w:t>
            </w:r>
            <w:r w:rsidR="002A7FA6" w:rsidRPr="00022D64">
              <w:fldChar w:fldCharType="begin"/>
            </w:r>
            <w:r w:rsidR="002A7FA6" w:rsidRPr="00022D64">
              <w:instrText xml:space="preserve"> ADDIN EN.CITE &lt;EndNote&gt;&lt;Cite&gt;&lt;Author&gt;QIA&lt;/Author&gt;&lt;Year&gt;2015&lt;/Year&gt;&lt;RecNum&gt;22113&lt;/RecNum&gt;&lt;DisplayText&gt;(QIA 2015)&lt;/DisplayText&gt;&lt;record&gt;&lt;rec-number&gt;22113&lt;/rec-number&gt;&lt;foreign-keys&gt;&lt;key app="EN" db-id="pxwxw0er9zv2fxezxdk5tt5utz5p5vtrwdv0" timestamp="1451972867"&gt;22113&lt;/key&gt;&lt;/foreign-keys&gt;&lt;ref-type name="Reports"&gt;27&lt;/ref-type&gt;&lt;contributors&gt;&lt;authors&gt;&lt;author&gt;QIA,&lt;/author&gt;&lt;/authors&gt;&lt;/contributors&gt;&lt;titles&gt;&lt;title&gt;PRA materials for Korean fresh strawberry fruits for export to Australia&lt;/title&gt;&lt;/titles&gt;&lt;pages&gt;1-16&lt;/pages&gt;&lt;keywords&gt;&lt;keyword&gt;PRA&lt;/keyword&gt;&lt;keyword&gt;Materials&lt;/keyword&gt;&lt;keyword&gt;Strawberries&lt;/keyword&gt;&lt;keyword&gt;Fruits&lt;/keyword&gt;&lt;keyword&gt;fruit&lt;/keyword&gt;&lt;keyword&gt;Australia&lt;/keyword&gt;&lt;/keywords&gt;&lt;dates&gt;&lt;year&gt;2015&lt;/year&gt;&lt;/dates&gt;&lt;pub-location&gt;Seoul, Republic of Korea&lt;/pub-location&gt;&lt;publisher&gt;Quarantine and Inspection Agency&lt;/publisher&gt;&lt;orig-pub&gt;&lt;style face="underline" font="default" size="100%"&gt;J:\E Library\Plant Catalogue\A&lt;/style&gt;&lt;/orig-pub&gt;&lt;label&gt;86957&lt;/label&gt;&lt;urls&gt;&lt;/urls&gt;&lt;custom1&gt;Korean strawberries rg&lt;/custom1&gt;&lt;/record&gt;&lt;/Cite&gt;&lt;/EndNote&gt;</w:instrText>
            </w:r>
            <w:r w:rsidR="002A7FA6" w:rsidRPr="00022D64">
              <w:fldChar w:fldCharType="separate"/>
            </w:r>
            <w:r w:rsidR="002A7FA6" w:rsidRPr="00022D64">
              <w:rPr>
                <w:noProof/>
              </w:rPr>
              <w:t>(</w:t>
            </w:r>
            <w:hyperlink w:anchor="_ENREF_375" w:tooltip="QIA, 2015 #22113" w:history="1">
              <w:r w:rsidR="00204D32" w:rsidRPr="00022D64">
                <w:rPr>
                  <w:noProof/>
                </w:rPr>
                <w:t>QIA 2015</w:t>
              </w:r>
            </w:hyperlink>
            <w:r w:rsidR="002A7FA6" w:rsidRPr="00022D64">
              <w:rPr>
                <w:noProof/>
              </w:rPr>
              <w:t>)</w:t>
            </w:r>
            <w:r w:rsidR="002A7FA6" w:rsidRPr="00022D64">
              <w:fldChar w:fldCharType="end"/>
            </w:r>
            <w:r w:rsidRPr="00022D64">
              <w:t xml:space="preserve">. Eggs of snails and slugs are laid in soil crevices or in leaf litter </w:t>
            </w:r>
            <w:r w:rsidR="002A7FA6" w:rsidRPr="00022D64">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2A7FA6" w:rsidRPr="00022D64">
              <w:instrText xml:space="preserve"> ADDIN EN.CITE </w:instrText>
            </w:r>
            <w:r w:rsidR="002A7FA6" w:rsidRPr="00022D64">
              <w:fldChar w:fldCharType="begin">
                <w:fldData xml:space="preserve">PEVuZE5vdGU+PENpdGU+PEF1dGhvcj5DbGVtZW50ZTwvQXV0aG9yPjxZZWFyPjIwMDg8L1llYXI+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76" w:tooltip="Clemente, 2008 #23528" w:history="1">
              <w:r w:rsidR="00204D32" w:rsidRPr="00022D64">
                <w:rPr>
                  <w:noProof/>
                </w:rPr>
                <w:t>Clemente et al. 2008</w:t>
              </w:r>
            </w:hyperlink>
            <w:r w:rsidR="002A7FA6" w:rsidRPr="00022D64">
              <w:rPr>
                <w:noProof/>
              </w:rPr>
              <w:t xml:space="preserve">; </w:t>
            </w:r>
            <w:hyperlink w:anchor="_ENREF_123" w:tooltip="Faberi, 2006 #23529" w:history="1">
              <w:r w:rsidR="00204D32" w:rsidRPr="00022D64">
                <w:rPr>
                  <w:noProof/>
                </w:rPr>
                <w:t>Faberi et al. 2006</w:t>
              </w:r>
            </w:hyperlink>
            <w:r w:rsidR="002A7FA6" w:rsidRPr="00022D64">
              <w:rPr>
                <w:noProof/>
              </w:rPr>
              <w:t>)</w:t>
            </w:r>
            <w:r w:rsidR="002A7FA6" w:rsidRPr="00022D64">
              <w:fldChar w:fldCharType="end"/>
            </w:r>
            <w:r w:rsidRPr="00022D64">
              <w:t xml:space="preserve">. All land gastropods leave highly noticeable mucus trails in the course of their activity </w:t>
            </w:r>
            <w:r w:rsidR="002A7FA6" w:rsidRPr="00022D64">
              <w:fldChar w:fldCharType="begin"/>
            </w:r>
            <w:r w:rsidR="002A7FA6" w:rsidRPr="00022D64">
              <w:instrText xml:space="preserve"> ADDIN EN.CITE &lt;EndNote&gt;&lt;Cite&gt;&lt;Author&gt;University of California&lt;/Author&gt;&lt;Year&gt;2009&lt;/Year&gt;&lt;RecNum&gt;25395&lt;/RecNum&gt;&lt;DisplayText&gt;(University of California 2009)&lt;/DisplayText&gt;&lt;record&gt;&lt;rec-number&gt;25395&lt;/rec-number&gt;&lt;foreign-keys&gt;&lt;key app="EN" db-id="pxwxw0er9zv2fxezxdk5tt5utz5p5vtrwdv0" timestamp="1478048461"&gt;25395&lt;/key&gt;&lt;/foreign-keys&gt;&lt;ref-type name="Electronic Publication"&gt;44&lt;/ref-type&gt;&lt;contributors&gt;&lt;authors&gt;&lt;author&gt;University of California,&lt;/author&gt;&lt;/authors&gt;&lt;/contributors&gt;&lt;titles&gt;&lt;title&gt;Snails and slugs. Integrated pest management for home gardeners and landscape professionals&lt;/title&gt;&lt;/titles&gt;&lt;keywords&gt;&lt;keyword&gt;snails&lt;/keyword&gt;&lt;keyword&gt;slugs&lt;/keyword&gt;&lt;keyword&gt;biology&lt;/keyword&gt;&lt;keyword&gt;hosts&lt;/keyword&gt;&lt;keyword&gt;damage&lt;/keyword&gt;&lt;keyword&gt;control&lt;/keyword&gt;&lt;keyword&gt;factsheet&lt;/keyword&gt;&lt;/keywords&gt;&lt;dates&gt;&lt;year&gt;2009&lt;/year&gt;&lt;pub-dates&gt;&lt;date&gt;2016&lt;/date&gt;&lt;/pub-dates&gt;&lt;/dates&gt;&lt;pub-location&gt;USA&lt;/pub-location&gt;&lt;publisher&gt;University of California&lt;/publisher&gt;&lt;urls&gt;&lt;related-urls&gt;&lt;url&gt;https://www1.maine.gov/dacf/php/gotpests/othercritters/factsheets/snails-slugs-cal.pdf&lt;/url&gt;&lt;/related-urls&gt;&lt;pdf-urls&gt;&lt;url&gt;file://J:\E Library\Plant Catalogue\U\University of California 2009 EN25395.pdf&lt;/url&gt;&lt;/pdf-urls&gt;&lt;/urls&gt;&lt;custom1&gt;Korean Strawberries GB&lt;/custom1&gt;&lt;custom2&gt;1.62 mb&lt;/custom2&gt;&lt;custom3&gt;pdf&lt;/custom3&gt;&lt;/record&gt;&lt;/Cite&gt;&lt;/EndNote&gt;</w:instrText>
            </w:r>
            <w:r w:rsidR="002A7FA6" w:rsidRPr="00022D64">
              <w:fldChar w:fldCharType="separate"/>
            </w:r>
            <w:r w:rsidR="002A7FA6" w:rsidRPr="00022D64">
              <w:rPr>
                <w:noProof/>
              </w:rPr>
              <w:t>(</w:t>
            </w:r>
            <w:hyperlink w:anchor="_ENREF_455" w:tooltip="University of California, 2009 #25395" w:history="1">
              <w:r w:rsidR="00204D32" w:rsidRPr="00022D64">
                <w:rPr>
                  <w:noProof/>
                </w:rPr>
                <w:t>University of California 2009</w:t>
              </w:r>
            </w:hyperlink>
            <w:r w:rsidR="002A7FA6" w:rsidRPr="00022D64">
              <w:rPr>
                <w:noProof/>
              </w:rPr>
              <w:t>)</w:t>
            </w:r>
            <w:r w:rsidR="002A7FA6" w:rsidRPr="00022D64">
              <w:fldChar w:fldCharType="end"/>
            </w:r>
            <w:r w:rsidRPr="00022D64">
              <w:t>, meaning that juveniles and adults are likely to be noticed and removed during harvesting and packing procedures.</w:t>
            </w:r>
          </w:p>
        </w:tc>
        <w:tc>
          <w:tcPr>
            <w:tcW w:w="759" w:type="pct"/>
            <w:shd w:val="clear" w:color="auto" w:fill="auto"/>
          </w:tcPr>
          <w:p w14:paraId="16C728DD" w14:textId="77777777" w:rsidR="002D1731" w:rsidRPr="00022D64" w:rsidRDefault="002D1731" w:rsidP="00296091">
            <w:pPr>
              <w:pStyle w:val="TableText"/>
            </w:pPr>
            <w:r w:rsidRPr="00022D64">
              <w:rPr>
                <w:rFonts w:cs="Arial"/>
              </w:rPr>
              <w:t>Assessment not required</w:t>
            </w:r>
          </w:p>
        </w:tc>
        <w:tc>
          <w:tcPr>
            <w:tcW w:w="607" w:type="pct"/>
            <w:shd w:val="clear" w:color="auto" w:fill="auto"/>
          </w:tcPr>
          <w:p w14:paraId="71775530" w14:textId="77777777" w:rsidR="002D1731" w:rsidRPr="00022D64" w:rsidRDefault="002D1731" w:rsidP="00296091">
            <w:pPr>
              <w:pStyle w:val="TableText"/>
            </w:pPr>
            <w:r w:rsidRPr="00022D64">
              <w:rPr>
                <w:rFonts w:cs="Arial"/>
              </w:rPr>
              <w:t>Assessment not required</w:t>
            </w:r>
          </w:p>
        </w:tc>
        <w:tc>
          <w:tcPr>
            <w:tcW w:w="445" w:type="pct"/>
            <w:gridSpan w:val="2"/>
            <w:shd w:val="clear" w:color="auto" w:fill="auto"/>
          </w:tcPr>
          <w:p w14:paraId="0A0C0767" w14:textId="77777777" w:rsidR="002D1731" w:rsidRPr="00022D64" w:rsidRDefault="002D1731" w:rsidP="00296091">
            <w:pPr>
              <w:pStyle w:val="TableText"/>
            </w:pPr>
            <w:r w:rsidRPr="00022D64">
              <w:rPr>
                <w:rFonts w:cs="Arial"/>
              </w:rPr>
              <w:t>No</w:t>
            </w:r>
          </w:p>
        </w:tc>
      </w:tr>
      <w:tr w:rsidR="002D1731" w:rsidRPr="00022D64" w14:paraId="03B52448" w14:textId="77777777" w:rsidTr="005C1C69">
        <w:trPr>
          <w:cantSplit/>
        </w:trPr>
        <w:tc>
          <w:tcPr>
            <w:tcW w:w="5000" w:type="pct"/>
            <w:gridSpan w:val="11"/>
            <w:shd w:val="clear" w:color="auto" w:fill="FFFFFF" w:themeFill="background1"/>
          </w:tcPr>
          <w:p w14:paraId="222F17EA" w14:textId="77777777" w:rsidR="002D1731" w:rsidRPr="00022D64" w:rsidRDefault="002D1731" w:rsidP="00296091">
            <w:pPr>
              <w:pStyle w:val="TableHeading"/>
            </w:pPr>
            <w:r w:rsidRPr="00022D64">
              <w:t>NEMATODA</w:t>
            </w:r>
          </w:p>
        </w:tc>
      </w:tr>
      <w:tr w:rsidR="002D1731" w:rsidRPr="00022D64" w14:paraId="72674A3C" w14:textId="77777777" w:rsidTr="005C1C69">
        <w:trPr>
          <w:cantSplit/>
        </w:trPr>
        <w:tc>
          <w:tcPr>
            <w:tcW w:w="5000" w:type="pct"/>
            <w:gridSpan w:val="11"/>
            <w:shd w:val="clear" w:color="auto" w:fill="FFFFFF" w:themeFill="background1"/>
          </w:tcPr>
          <w:p w14:paraId="573DA171" w14:textId="77777777" w:rsidR="002D1731" w:rsidRPr="00022D64" w:rsidRDefault="002D1731" w:rsidP="00296091">
            <w:pPr>
              <w:pStyle w:val="TableHeading"/>
            </w:pPr>
            <w:r w:rsidRPr="00022D64">
              <w:t>Panagrolaimida</w:t>
            </w:r>
          </w:p>
        </w:tc>
      </w:tr>
      <w:tr w:rsidR="002D1731" w:rsidRPr="00022D64" w14:paraId="1C611881" w14:textId="77777777" w:rsidTr="00B5588C">
        <w:trPr>
          <w:cantSplit/>
        </w:trPr>
        <w:tc>
          <w:tcPr>
            <w:tcW w:w="805" w:type="pct"/>
            <w:gridSpan w:val="2"/>
            <w:shd w:val="clear" w:color="auto" w:fill="auto"/>
          </w:tcPr>
          <w:p w14:paraId="7F97C5FF" w14:textId="77777777" w:rsidR="002D1731" w:rsidRPr="00022D64" w:rsidRDefault="002D1731" w:rsidP="00296091">
            <w:pPr>
              <w:pStyle w:val="TableText"/>
              <w:rPr>
                <w:lang w:val="pt-BR"/>
              </w:rPr>
            </w:pPr>
            <w:r w:rsidRPr="00022D64">
              <w:rPr>
                <w:i/>
                <w:lang w:val="pt-BR"/>
              </w:rPr>
              <w:t>Aphelenchoides besseyi</w:t>
            </w:r>
            <w:r w:rsidRPr="00022D64">
              <w:rPr>
                <w:lang w:val="pt-BR"/>
              </w:rPr>
              <w:t xml:space="preserve"> Christie 1942</w:t>
            </w:r>
          </w:p>
          <w:p w14:paraId="7C93BE8B" w14:textId="77777777" w:rsidR="002D1731" w:rsidRPr="00022D64" w:rsidRDefault="002D1731" w:rsidP="00296091">
            <w:pPr>
              <w:pStyle w:val="TableText"/>
              <w:rPr>
                <w:lang w:val="pt-BR"/>
              </w:rPr>
            </w:pPr>
            <w:r w:rsidRPr="00022D64">
              <w:rPr>
                <w:lang w:val="pt-BR"/>
              </w:rPr>
              <w:t>[Aphelenchoidae]</w:t>
            </w:r>
          </w:p>
          <w:p w14:paraId="4B01E4E3" w14:textId="77777777" w:rsidR="002D1731" w:rsidRPr="00022D64" w:rsidRDefault="002D1731" w:rsidP="00296091">
            <w:pPr>
              <w:pStyle w:val="TableText"/>
            </w:pPr>
            <w:r w:rsidRPr="00022D64">
              <w:rPr>
                <w:lang w:val="pt-BR"/>
              </w:rPr>
              <w:t>Spring dwarf crimp</w:t>
            </w:r>
          </w:p>
        </w:tc>
        <w:tc>
          <w:tcPr>
            <w:tcW w:w="708" w:type="pct"/>
            <w:gridSpan w:val="2"/>
            <w:shd w:val="clear" w:color="auto" w:fill="auto"/>
          </w:tcPr>
          <w:p w14:paraId="22B6C530" w14:textId="49C6CD9A" w:rsidR="002D1731" w:rsidRPr="00022D64" w:rsidRDefault="002D1731" w:rsidP="00204D32">
            <w:pPr>
              <w:pStyle w:val="TableText"/>
            </w:pPr>
            <w:r w:rsidRPr="00022D64">
              <w:rPr>
                <w:lang w:val="pt-BR"/>
              </w:rPr>
              <w:t xml:space="preserve">Yes </w:t>
            </w:r>
            <w:r w:rsidR="002A7FA6" w:rsidRPr="00022D64">
              <w:rPr>
                <w:lang w:val="pt-BR"/>
              </w:rPr>
              <w:fldChar w:fldCharType="begin">
                <w:fldData xml:space="preserve">PEVuZE5vdGU+PENpdGU+PEF1dGhvcj5JbmFnYWtpPC9BdXRob3I+PFllYXI+MTk4NTwvWWVhcj48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</w:fldData>
              </w:fldChar>
            </w:r>
            <w:r w:rsidR="002A7FA6" w:rsidRPr="00022D64">
              <w:rPr>
                <w:lang w:val="pt-BR"/>
              </w:rPr>
              <w:instrText xml:space="preserve"> ADDIN EN.CITE </w:instrText>
            </w:r>
            <w:r w:rsidR="002A7FA6" w:rsidRPr="00022D64">
              <w:rPr>
                <w:lang w:val="pt-BR"/>
              </w:rPr>
              <w:fldChar w:fldCharType="begin">
                <w:fldData xml:space="preserve">PEVuZE5vdGU+PENpdGU+PEF1dGhvcj5JbmFnYWtpPC9BdXRob3I+PFllYXI+MTk4NTwvWWVhcj48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201" w:tooltip="Inagaki, 1985 #29781" w:history="1">
              <w:r w:rsidR="00204D32" w:rsidRPr="00022D64">
                <w:rPr>
                  <w:noProof/>
                  <w:lang w:val="pt-BR"/>
                </w:rPr>
                <w:t>Inagaki 1985</w:t>
              </w:r>
            </w:hyperlink>
            <w:r w:rsidR="002A7FA6" w:rsidRPr="00022D64">
              <w:rPr>
                <w:noProof/>
                <w:lang w:val="pt-BR"/>
              </w:rPr>
              <w:t xml:space="preserve">; </w:t>
            </w:r>
            <w:hyperlink w:anchor="_ENREF_249" w:tooltip="Kobayashi, 1976 #30289" w:history="1">
              <w:r w:rsidR="00204D32" w:rsidRPr="00022D64">
                <w:rPr>
                  <w:noProof/>
                  <w:lang w:val="pt-BR"/>
                </w:rPr>
                <w:t>Kobayashi 1976</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58B78B6B" w14:textId="78663C12" w:rsidR="002D1731" w:rsidRPr="00022D64" w:rsidRDefault="002D1731" w:rsidP="00296091">
            <w:pPr>
              <w:pStyle w:val="TableText"/>
            </w:pPr>
            <w:r w:rsidRPr="00022D64">
              <w:t xml:space="preserve">Yes. NT, Qld </w:t>
            </w:r>
            <w:r w:rsidR="002A7FA6" w:rsidRPr="00022D64">
              <w:fldChar w:fldCharType="begin"/>
            </w:r>
            <w:r w:rsidR="002A7FA6" w:rsidRPr="00022D64">
              <w:instrText xml:space="preserve"> ADDIN EN.CITE &lt;EndNote&gt;&lt;Cite&gt;&lt;Author&gt;Nobbs&lt;/Author&gt;&lt;Year&gt;2003&lt;/Year&gt;&lt;RecNum&gt;30284&lt;/RecNum&gt;&lt;DisplayText&gt;(Nobbs 2003)&lt;/DisplayText&gt;&lt;record&gt;&lt;rec-number&gt;30284&lt;/rec-number&gt;&lt;foreign-keys&gt;&lt;key app="EN" db-id="pxwxw0er9zv2fxezxdk5tt5utz5p5vtrwdv0" timestamp="1517887902"&gt;30284&lt;/key&gt;&lt;/foreign-keys&gt;&lt;ref-type name="Reports"&gt;27&lt;/ref-type&gt;&lt;contributors&gt;&lt;authors&gt;&lt;author&gt;Nobbs, J.M.&lt;/author&gt;&lt;/authors&gt;&lt;/contributors&gt;&lt;titles&gt;&lt;title&gt;Plant Parasitic nematodes of Australia recorded from grain crops and their occurrence by state, plant species and nematode family&lt;/title&gt;&lt;/titles&gt;&lt;keywords&gt;&lt;keyword&gt;nematodes&lt;/keyword&gt;&lt;keyword&gt;strawberries&lt;/keyword&gt;&lt;keyword&gt;Japan&lt;/keyword&gt;&lt;keyword&gt;grain&lt;/keyword&gt;&lt;/keywords&gt;&lt;dates&gt;&lt;year&gt;2003&lt;/year&gt;&lt;/dates&gt;&lt;pub-location&gt;Urrbrae, South Australia&lt;/pub-location&gt;&lt;publisher&gt;South Australian Research and Development Institute&lt;/publisher&gt;&lt;urls&gt;&lt;/urls&gt;&lt;custom1&gt;Fresh strawberries from Japan DO&lt;/custom1&gt;&lt;/record&gt;&lt;/Cite&gt;&lt;/EndNote&gt;</w:instrText>
            </w:r>
            <w:r w:rsidR="002A7FA6" w:rsidRPr="00022D64">
              <w:fldChar w:fldCharType="separate"/>
            </w:r>
            <w:r w:rsidR="002A7FA6" w:rsidRPr="00022D64">
              <w:rPr>
                <w:noProof/>
              </w:rPr>
              <w:t>(</w:t>
            </w:r>
            <w:hyperlink w:anchor="_ENREF_324" w:tooltip="Nobbs, 2003 #30284" w:history="1">
              <w:r w:rsidR="00204D32" w:rsidRPr="00022D64">
                <w:rPr>
                  <w:noProof/>
                </w:rPr>
                <w:t>Nobbs 2003</w:t>
              </w:r>
            </w:hyperlink>
            <w:r w:rsidR="002A7FA6" w:rsidRPr="00022D64">
              <w:rPr>
                <w:noProof/>
              </w:rPr>
              <w:t>)</w:t>
            </w:r>
            <w:r w:rsidR="002A7FA6" w:rsidRPr="00022D64">
              <w:fldChar w:fldCharType="end"/>
            </w:r>
            <w:r w:rsidRPr="00022D64">
              <w:t xml:space="preserve"> </w:t>
            </w:r>
          </w:p>
          <w:p w14:paraId="146C5E91" w14:textId="1B37165A" w:rsidR="002D1731" w:rsidRPr="00022D64" w:rsidRDefault="00B343D9" w:rsidP="00204D32">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tc>
        <w:tc>
          <w:tcPr>
            <w:tcW w:w="964" w:type="pct"/>
            <w:shd w:val="clear" w:color="auto" w:fill="auto"/>
          </w:tcPr>
          <w:p w14:paraId="746ED6B5" w14:textId="57959227" w:rsidR="008D0BF1" w:rsidRPr="00022D64" w:rsidRDefault="004E6CB4" w:rsidP="00565872">
            <w:pPr>
              <w:pStyle w:val="TableText"/>
            </w:pPr>
            <w:r w:rsidRPr="00022D64">
              <w:t xml:space="preserve">No. </w:t>
            </w:r>
            <w:r w:rsidR="002D1731" w:rsidRPr="00022D64">
              <w:rPr>
                <w:i/>
              </w:rPr>
              <w:t>Aphelenchoides besseyi</w:t>
            </w:r>
            <w:r w:rsidR="002D1731" w:rsidRPr="00022D64">
              <w:t xml:space="preserve"> is an economically important species on rice. It infects plants by migrating up stems and entering stomata in leaves feeding internally on plant tissues </w:t>
            </w:r>
            <w:r w:rsidR="002A7FA6" w:rsidRPr="00022D64">
              <w:fldChar w:fldCharType="begin"/>
            </w:r>
            <w:r w:rsidR="002A7FA6" w:rsidRPr="00022D64">
              <w:instrText xml:space="preserve"> ADDIN EN.CITE &lt;EndNote&gt;&lt;Cite&gt;&lt;Author&gt;Kohl&lt;/Author&gt;&lt;Year&gt;2011&lt;/Year&gt;&lt;RecNum&gt;30406&lt;/RecNum&gt;&lt;DisplayText&gt;(Kohl 2011)&lt;/DisplayText&gt;&lt;record&gt;&lt;rec-number&gt;30406&lt;/rec-number&gt;&lt;foreign-keys&gt;&lt;key app="EN" db-id="pxwxw0er9zv2fxezxdk5tt5utz5p5vtrwdv0" timestamp="1519003051"&gt;30406&lt;/key&gt;&lt;/foreign-keys&gt;&lt;ref-type name="Web Page/Online Document"&gt;12&lt;/ref-type&gt;&lt;contributors&gt;&lt;authors&gt;&lt;author&gt;Kohl, L.M.&lt;/author&gt;&lt;/authors&gt;&lt;/contributors&gt;&lt;titles&gt;&lt;title&gt;Astronauts of the nematode world: an aerial view of foliar nematode biology, epidemiology, and host range&lt;/title&gt;&lt;secondary-title&gt;APSnet Features&lt;/secondary-title&gt;&lt;/titles&gt;&lt;periodical&gt;&lt;full-title&gt;APSnet Features&lt;/full-title&gt;&lt;/periodical&gt;&lt;keywords&gt;&lt;keyword&gt;strawberries&lt;/keyword&gt;&lt;keyword&gt;Japan&lt;/keyword&gt;&lt;keyword&gt;nematodes&lt;/keyword&gt;&lt;keyword&gt;Aphelenchoides fragariae&lt;/keyword&gt;&lt;keyword&gt;Aphelenchoides ritzemabosi&lt;/keyword&gt;&lt;keyword&gt;Aphelenchoides besseyi&lt;/keyword&gt;&lt;/keywords&gt;&lt;dates&gt;&lt;year&gt;2011&lt;/year&gt;&lt;/dates&gt;&lt;urls&gt;&lt;related-urls&gt;&lt;url&gt;http://www.apsnet.org/publications/apsnetfeatures/Pages/foliarnematodes.aspx&lt;/url&gt;&lt;/related-urls&gt;&lt;/urls&gt;&lt;custom1&gt;Fresh strawberries from Japan DO&lt;/custom1&gt;&lt;electronic-resource-num&gt;DOI 10.1094/APSnetFeature-2011-0111&lt;/electronic-resource-num&gt;&lt;access-date&gt;2018&lt;/access-date&gt;&lt;/record&gt;&lt;/Cite&gt;&lt;/EndNote&gt;</w:instrText>
            </w:r>
            <w:r w:rsidR="002A7FA6" w:rsidRPr="00022D64">
              <w:fldChar w:fldCharType="separate"/>
            </w:r>
            <w:r w:rsidR="002A7FA6" w:rsidRPr="00022D64">
              <w:rPr>
                <w:noProof/>
              </w:rPr>
              <w:t>(</w:t>
            </w:r>
            <w:hyperlink w:anchor="_ENREF_250" w:tooltip="Kohl, 2011 #30406" w:history="1">
              <w:r w:rsidR="00204D32" w:rsidRPr="00022D64">
                <w:rPr>
                  <w:noProof/>
                </w:rPr>
                <w:t>Kohl 2011</w:t>
              </w:r>
            </w:hyperlink>
            <w:r w:rsidR="002A7FA6" w:rsidRPr="00022D64">
              <w:rPr>
                <w:noProof/>
              </w:rPr>
              <w:t>)</w:t>
            </w:r>
            <w:r w:rsidR="002A7FA6" w:rsidRPr="00022D64">
              <w:fldChar w:fldCharType="end"/>
            </w:r>
            <w:r w:rsidR="002D1731" w:rsidRPr="00022D64">
              <w:t xml:space="preserve">. </w:t>
            </w:r>
          </w:p>
          <w:p w14:paraId="1C749A39" w14:textId="12829CC8" w:rsidR="002D1731" w:rsidRPr="00022D64" w:rsidRDefault="00AB3127" w:rsidP="008C0C55">
            <w:pPr>
              <w:pStyle w:val="TableText"/>
            </w:pPr>
            <w:r w:rsidRPr="00022D64">
              <w:t>No records of association with strawberry fruit have been found</w:t>
            </w:r>
            <w:r w:rsidR="00734410" w:rsidRPr="00022D64">
              <w:t>;</w:t>
            </w:r>
            <w:r w:rsidRPr="00022D64">
              <w:t xml:space="preserve"> however,</w:t>
            </w:r>
            <w:r w:rsidR="002E3073" w:rsidRPr="00022D64">
              <w:t xml:space="preserve"> </w:t>
            </w:r>
            <w:r w:rsidRPr="00022D64">
              <w:t xml:space="preserve">this pest may be associated with the calyx and peduncle. </w:t>
            </w:r>
            <w:r w:rsidR="002E3073" w:rsidRPr="00022D64">
              <w:t>Symptoms caused by</w:t>
            </w:r>
            <w:r w:rsidR="00C60A44" w:rsidRPr="00022D64">
              <w:t xml:space="preserve"> this pest</w:t>
            </w:r>
            <w:r w:rsidR="002E3073" w:rsidRPr="00022D64">
              <w:t xml:space="preserve"> </w:t>
            </w:r>
            <w:r w:rsidRPr="00022D64">
              <w:t>would</w:t>
            </w:r>
            <w:r w:rsidR="008C0C55" w:rsidRPr="00022D64">
              <w:t xml:space="preserve"> likely</w:t>
            </w:r>
            <w:r w:rsidRPr="00022D64">
              <w:t xml:space="preserve"> be identified on commercial fruit during quality checks and therefore removed from the pathway. </w:t>
            </w:r>
          </w:p>
        </w:tc>
        <w:tc>
          <w:tcPr>
            <w:tcW w:w="759" w:type="pct"/>
            <w:shd w:val="clear" w:color="auto" w:fill="auto"/>
          </w:tcPr>
          <w:p w14:paraId="404D435D" w14:textId="77777777" w:rsidR="002D1731" w:rsidRPr="00022D64" w:rsidRDefault="002D1731" w:rsidP="00296091">
            <w:pPr>
              <w:pStyle w:val="TableText"/>
            </w:pPr>
            <w:r w:rsidRPr="00022D64">
              <w:t>Assessment not required</w:t>
            </w:r>
          </w:p>
        </w:tc>
        <w:tc>
          <w:tcPr>
            <w:tcW w:w="607" w:type="pct"/>
            <w:shd w:val="clear" w:color="auto" w:fill="auto"/>
          </w:tcPr>
          <w:p w14:paraId="6F1E2BA3" w14:textId="77777777" w:rsidR="002D1731" w:rsidRPr="00022D64" w:rsidRDefault="002D1731" w:rsidP="00296091">
            <w:pPr>
              <w:pStyle w:val="TableText"/>
            </w:pPr>
            <w:r w:rsidRPr="00022D64">
              <w:t>Assessment not required</w:t>
            </w:r>
          </w:p>
        </w:tc>
        <w:tc>
          <w:tcPr>
            <w:tcW w:w="445" w:type="pct"/>
            <w:gridSpan w:val="2"/>
            <w:shd w:val="clear" w:color="auto" w:fill="auto"/>
          </w:tcPr>
          <w:p w14:paraId="737CF8C8" w14:textId="77777777" w:rsidR="002D1731" w:rsidRPr="00022D64" w:rsidRDefault="002D1731" w:rsidP="00296091">
            <w:pPr>
              <w:pStyle w:val="TableText"/>
            </w:pPr>
            <w:r w:rsidRPr="00022D64">
              <w:t>No</w:t>
            </w:r>
          </w:p>
        </w:tc>
      </w:tr>
      <w:tr w:rsidR="002D1731" w:rsidRPr="00022D64" w14:paraId="2C654C2D" w14:textId="77777777" w:rsidTr="00B5588C">
        <w:trPr>
          <w:cantSplit/>
        </w:trPr>
        <w:tc>
          <w:tcPr>
            <w:tcW w:w="805" w:type="pct"/>
            <w:gridSpan w:val="2"/>
            <w:shd w:val="clear" w:color="auto" w:fill="auto"/>
          </w:tcPr>
          <w:p w14:paraId="53F5CC7A" w14:textId="169F1FAF" w:rsidR="002D1731" w:rsidRPr="00022D64" w:rsidRDefault="002D1731" w:rsidP="00296091">
            <w:pPr>
              <w:pStyle w:val="TableText"/>
              <w:rPr>
                <w:lang w:val="pt-BR"/>
              </w:rPr>
            </w:pPr>
            <w:r w:rsidRPr="00022D64">
              <w:rPr>
                <w:i/>
                <w:lang w:val="pt-BR"/>
              </w:rPr>
              <w:lastRenderedPageBreak/>
              <w:t>Aphelenchoides fragariae</w:t>
            </w:r>
            <w:r w:rsidRPr="00022D64">
              <w:rPr>
                <w:lang w:val="pt-BR"/>
              </w:rPr>
              <w:t xml:space="preserve"> (Ritzema-Bos</w:t>
            </w:r>
            <w:r w:rsidR="00870D4F" w:rsidRPr="00022D64">
              <w:rPr>
                <w:lang w:val="pt-BR"/>
              </w:rPr>
              <w:t xml:space="preserve"> 1891) Christie</w:t>
            </w:r>
            <w:r w:rsidRPr="00022D64">
              <w:rPr>
                <w:lang w:val="pt-BR"/>
              </w:rPr>
              <w:t xml:space="preserve"> 1932</w:t>
            </w:r>
          </w:p>
          <w:p w14:paraId="17B24654" w14:textId="77777777" w:rsidR="002D1731" w:rsidRPr="00022D64" w:rsidRDefault="002D1731" w:rsidP="00296091">
            <w:pPr>
              <w:pStyle w:val="TableText"/>
              <w:rPr>
                <w:lang w:val="pt-BR"/>
              </w:rPr>
            </w:pPr>
            <w:r w:rsidRPr="00022D64">
              <w:rPr>
                <w:lang w:val="pt-BR"/>
              </w:rPr>
              <w:t>[Aphelenchoidae]</w:t>
            </w:r>
          </w:p>
          <w:p w14:paraId="2D40CE79" w14:textId="77777777" w:rsidR="002D1731" w:rsidRPr="00022D64" w:rsidRDefault="002D1731" w:rsidP="00296091">
            <w:pPr>
              <w:pStyle w:val="TableText"/>
            </w:pPr>
            <w:r w:rsidRPr="00022D64">
              <w:rPr>
                <w:lang w:val="pt-BR"/>
              </w:rPr>
              <w:t>Strawberry crimp nematode</w:t>
            </w:r>
          </w:p>
        </w:tc>
        <w:tc>
          <w:tcPr>
            <w:tcW w:w="708" w:type="pct"/>
            <w:gridSpan w:val="2"/>
            <w:shd w:val="clear" w:color="auto" w:fill="auto"/>
          </w:tcPr>
          <w:p w14:paraId="2A3DB626" w14:textId="377FB415"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&lt;EndNote&gt;&lt;Cite&gt;&lt;Author&gt;Inagaki&lt;/Author&gt;&lt;Year&gt;1985&lt;/Year&gt;&lt;RecNum&gt;29781&lt;/RecNum&gt;&lt;DisplayText&gt;(Inagaki 1985)&lt;/DisplayText&gt;&lt;record&gt;&lt;rec-number&gt;29781&lt;/rec-number&gt;&lt;foreign-keys&gt;&lt;key app="EN" db-id="pxwxw0er9zv2fxezxdk5tt5utz5p5vtrwdv0" timestamp="1511847209"&gt;29781&lt;/key&gt;&lt;/foreign-keys&gt;&lt;ref-type name="Journal Articles"&gt;17&lt;/ref-type&gt;&lt;contributors&gt;&lt;authors&gt;&lt;author&gt;Inagaki,H. &lt;/author&gt;&lt;/authors&gt;&lt;/contributors&gt;&lt;titles&gt;&lt;title&gt;The plant parasitic nematodes important in Japan and the related researches&lt;/title&gt;&lt;secondary-title&gt;Japanese Agricultural Research Quarterly&lt;/secondary-title&gt;&lt;/titles&gt;&lt;periodical&gt;&lt;full-title&gt;Japanese Agricultural Research Quarterly&lt;/full-title&gt;&lt;/periodical&gt;&lt;pages&gt;194-201&lt;/pages&gt;&lt;volume&gt;18&lt;/volume&gt;&lt;number&gt;3&lt;/number&gt;&lt;keywords&gt;&lt;keyword&gt;Plant Parasitic Nematodes&lt;/keyword&gt;&lt;keyword&gt;Nematodes&lt;/keyword&gt;&lt;/keywords&gt;&lt;dates&gt;&lt;year&gt;1985&lt;/year&gt;&lt;/dates&gt;&lt;urls&gt;&lt;/urls&gt;&lt;custom1&gt;Temperature Horticulture GA&lt;/custom1&gt;&lt;/record&gt;&lt;/Cite&gt;&lt;/EndNote&gt;</w:instrText>
            </w:r>
            <w:r w:rsidR="002A7FA6" w:rsidRPr="00022D64">
              <w:rPr>
                <w:lang w:val="pt-BR"/>
              </w:rPr>
              <w:fldChar w:fldCharType="separate"/>
            </w:r>
            <w:r w:rsidR="002A7FA6" w:rsidRPr="00022D64">
              <w:rPr>
                <w:noProof/>
                <w:lang w:val="pt-BR"/>
              </w:rPr>
              <w:t>(</w:t>
            </w:r>
            <w:hyperlink w:anchor="_ENREF_201" w:tooltip="Inagaki, 1985 #29781" w:history="1">
              <w:r w:rsidR="00204D32" w:rsidRPr="00022D64">
                <w:rPr>
                  <w:noProof/>
                  <w:lang w:val="pt-BR"/>
                </w:rPr>
                <w:t>Inagaki 1985</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1C81A081" w14:textId="404F6B2D" w:rsidR="002D1731" w:rsidRPr="00022D64" w:rsidRDefault="002D1731" w:rsidP="00204D32">
            <w:pPr>
              <w:pStyle w:val="TableText"/>
            </w:pPr>
            <w:r w:rsidRPr="00022D64">
              <w:t xml:space="preserve">Yes. NSW, Qld, SA, Tas, Vic, WA </w:t>
            </w:r>
            <w:r w:rsidR="002A7FA6" w:rsidRPr="00022D64">
              <w:rPr>
                <w:rFonts w:cs="Arial"/>
              </w:rPr>
              <w:fldChar w:fldCharType="begin">
                <w:fldData xml:space="preserve">PEVuZE5vdGU+PENpdGU+PEF1dGhvcj5QbGFudCBIZWFsdGggQXVzdHJhbGlhPC9BdXRob3I+PFll
YXI+MjAxOTwvWWVhcj48UmVjTnVtPjMzNDk0PC9SZWNOdW0+PERpc3BsYXlUZXh0PihNY0xlb2Qs
IFJlYXkgJmFtcDsgU215dGggMTk5NDsgUGxhbnQgSGVhbHRoIEF1c3RyYWxpYSAyMDE5KTwvRGlz
cGxheVRleHQ+PHJlY29yZD48cmVjLW51bWJlcj4zMzQ5NDwvcmVjLW51bWJlcj48Zm9yZWlnbi1r
ZXlzPjxrZXkgYXBwPSJFTiIgZGItaWQ9InB4d3h3MGVyOXp2MmZ4ZXp4ZGs1dHQ1dXR6NXA1dnRy
d2R2MCIgdGltZXN0YW1wPSIxNTQ3NTg1NjkxIj4zMzQ5NDwva2V5PjwvZm9yZWlnbi1rZXlzPjxy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eXdvcmQ+RW50cnk8L2tleXdvcmQ+PC9rZXl3b3Jkcz48ZGF0ZXM+PHllYXI+MjAxOTwveWVhcj48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YXI+MjAxOTwvWWVhcj48UmVjTnVtPjMzNDk0PC9SZWNOdW0+PERpc3BsYXlUZXh0PihNY0xlb2Qs
IFJlYXkgJmFtcDsgU215dGggMTk5NDsgUGxhbnQgSGVhbHRoIEF1c3RyYWxpYSAyMDE5KTwvRGlz
cGxheVRleHQ+PHJlY29yZD48cmVjLW51bWJlcj4zMzQ5NDwvcmVjLW51bWJlcj48Zm9yZWlnbi1r
ZXlzPjxrZXkgYXBwPSJFTiIgZGItaWQ9InB4d3h3MGVyOXp2MmZ4ZXp4ZGs1dHQ1dXR6NXA1dnRy
d2R2MCIgdGltZXN0YW1wPSIxNTQ3NTg1NjkxIj4zMzQ5NDwva2V5PjwvZm9yZWlnbi1rZXlzPjxy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eXdvcmQ+RW50cnk8L2tleXdvcmQ+PC9rZXl3b3Jkcz48ZGF0ZXM+PHllYXI+MjAxOTwveWVhcj48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295" w:tooltip="McLeod, 1994 #4178" w:history="1">
              <w:r w:rsidR="00204D32" w:rsidRPr="00022D64">
                <w:rPr>
                  <w:rFonts w:cs="Arial"/>
                  <w:noProof/>
                </w:rPr>
                <w:t>McLeod, Reay &amp; Smyth 1994</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33F74064" w14:textId="77777777" w:rsidR="002D1731" w:rsidRPr="00022D64" w:rsidRDefault="002D1731" w:rsidP="00296091">
            <w:pPr>
              <w:pStyle w:val="TableText"/>
            </w:pPr>
            <w:r w:rsidRPr="00022D64">
              <w:t>Assessment not required</w:t>
            </w:r>
          </w:p>
        </w:tc>
        <w:tc>
          <w:tcPr>
            <w:tcW w:w="759" w:type="pct"/>
            <w:shd w:val="clear" w:color="auto" w:fill="auto"/>
          </w:tcPr>
          <w:p w14:paraId="2F6E19C4" w14:textId="77777777" w:rsidR="002D1731" w:rsidRPr="00022D64" w:rsidRDefault="002D1731" w:rsidP="00296091">
            <w:pPr>
              <w:pStyle w:val="TableText"/>
            </w:pPr>
            <w:r w:rsidRPr="00022D64">
              <w:t>Assessment not required</w:t>
            </w:r>
          </w:p>
        </w:tc>
        <w:tc>
          <w:tcPr>
            <w:tcW w:w="607" w:type="pct"/>
            <w:shd w:val="clear" w:color="auto" w:fill="auto"/>
          </w:tcPr>
          <w:p w14:paraId="2DDF3B16" w14:textId="77777777" w:rsidR="002D1731" w:rsidRPr="00022D64" w:rsidRDefault="002D1731" w:rsidP="00296091">
            <w:pPr>
              <w:pStyle w:val="TableText"/>
            </w:pPr>
            <w:r w:rsidRPr="00022D64">
              <w:t>Assessment not required</w:t>
            </w:r>
          </w:p>
        </w:tc>
        <w:tc>
          <w:tcPr>
            <w:tcW w:w="445" w:type="pct"/>
            <w:gridSpan w:val="2"/>
            <w:shd w:val="clear" w:color="auto" w:fill="auto"/>
          </w:tcPr>
          <w:p w14:paraId="67EA8E63" w14:textId="77777777" w:rsidR="002D1731" w:rsidRPr="00022D64" w:rsidRDefault="002D1731" w:rsidP="00296091">
            <w:pPr>
              <w:pStyle w:val="TableText"/>
            </w:pPr>
            <w:r w:rsidRPr="00022D64">
              <w:t>No</w:t>
            </w:r>
          </w:p>
        </w:tc>
      </w:tr>
      <w:tr w:rsidR="002D1731" w:rsidRPr="00022D64" w14:paraId="6BCC03D9" w14:textId="77777777" w:rsidTr="00B5588C">
        <w:trPr>
          <w:cantSplit/>
        </w:trPr>
        <w:tc>
          <w:tcPr>
            <w:tcW w:w="805" w:type="pct"/>
            <w:gridSpan w:val="2"/>
            <w:shd w:val="clear" w:color="auto" w:fill="auto"/>
          </w:tcPr>
          <w:p w14:paraId="45281684" w14:textId="77777777" w:rsidR="002D1731" w:rsidRPr="00022D64" w:rsidRDefault="002D1731" w:rsidP="00296091">
            <w:pPr>
              <w:pStyle w:val="TableText"/>
              <w:rPr>
                <w:lang w:val="pt-BR"/>
              </w:rPr>
            </w:pPr>
            <w:r w:rsidRPr="00022D64">
              <w:rPr>
                <w:i/>
                <w:lang w:val="pt-BR"/>
              </w:rPr>
              <w:t>Aphelenchoides ritzemabosi</w:t>
            </w:r>
            <w:r w:rsidRPr="00022D64">
              <w:rPr>
                <w:lang w:val="pt-BR"/>
              </w:rPr>
              <w:t xml:space="preserve"> Schwartz 1911</w:t>
            </w:r>
          </w:p>
          <w:p w14:paraId="2DF49A53" w14:textId="77777777" w:rsidR="002D1731" w:rsidRPr="00022D64" w:rsidRDefault="002D1731" w:rsidP="00296091">
            <w:pPr>
              <w:pStyle w:val="TableText"/>
              <w:rPr>
                <w:lang w:val="pt-BR"/>
              </w:rPr>
            </w:pPr>
            <w:r w:rsidRPr="00022D64">
              <w:rPr>
                <w:lang w:val="pt-BR"/>
              </w:rPr>
              <w:t>[Aphelenchoidae]</w:t>
            </w:r>
          </w:p>
          <w:p w14:paraId="1BD129DC" w14:textId="77777777" w:rsidR="002D1731" w:rsidRPr="00022D64" w:rsidRDefault="002D1731" w:rsidP="00296091">
            <w:pPr>
              <w:pStyle w:val="TableText"/>
            </w:pPr>
            <w:r w:rsidRPr="00022D64">
              <w:rPr>
                <w:lang w:val="pt-BR"/>
              </w:rPr>
              <w:t>Chrysanthemum eelworm</w:t>
            </w:r>
          </w:p>
        </w:tc>
        <w:tc>
          <w:tcPr>
            <w:tcW w:w="708" w:type="pct"/>
            <w:gridSpan w:val="2"/>
            <w:shd w:val="clear" w:color="auto" w:fill="auto"/>
          </w:tcPr>
          <w:p w14:paraId="423FB03E" w14:textId="75AA6222"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&lt;EndNote&gt;&lt;Cite&gt;&lt;Author&gt;Inagaki&lt;/Author&gt;&lt;Year&gt;1985&lt;/Year&gt;&lt;RecNum&gt;29781&lt;/RecNum&gt;&lt;DisplayText&gt;(Inagaki 1985)&lt;/DisplayText&gt;&lt;record&gt;&lt;rec-number&gt;29781&lt;/rec-number&gt;&lt;foreign-keys&gt;&lt;key app="EN" db-id="pxwxw0er9zv2fxezxdk5tt5utz5p5vtrwdv0" timestamp="1511847209"&gt;29781&lt;/key&gt;&lt;/foreign-keys&gt;&lt;ref-type name="Journal Articles"&gt;17&lt;/ref-type&gt;&lt;contributors&gt;&lt;authors&gt;&lt;author&gt;Inagaki,H. &lt;/author&gt;&lt;/authors&gt;&lt;/contributors&gt;&lt;titles&gt;&lt;title&gt;The plant parasitic nematodes important in Japan and the related researches&lt;/title&gt;&lt;secondary-title&gt;Japanese Agricultural Research Quarterly&lt;/secondary-title&gt;&lt;/titles&gt;&lt;periodical&gt;&lt;full-title&gt;Japanese Agricultural Research Quarterly&lt;/full-title&gt;&lt;/periodical&gt;&lt;pages&gt;194-201&lt;/pages&gt;&lt;volume&gt;18&lt;/volume&gt;&lt;number&gt;3&lt;/number&gt;&lt;keywords&gt;&lt;keyword&gt;Plant Parasitic Nematodes&lt;/keyword&gt;&lt;keyword&gt;Nematodes&lt;/keyword&gt;&lt;/keywords&gt;&lt;dates&gt;&lt;year&gt;1985&lt;/year&gt;&lt;/dates&gt;&lt;urls&gt;&lt;/urls&gt;&lt;custom1&gt;Temperature Horticulture GA&lt;/custom1&gt;&lt;/record&gt;&lt;/Cite&gt;&lt;/EndNote&gt;</w:instrText>
            </w:r>
            <w:r w:rsidR="002A7FA6" w:rsidRPr="00022D64">
              <w:rPr>
                <w:lang w:val="pt-BR"/>
              </w:rPr>
              <w:fldChar w:fldCharType="separate"/>
            </w:r>
            <w:r w:rsidR="002A7FA6" w:rsidRPr="00022D64">
              <w:rPr>
                <w:noProof/>
                <w:lang w:val="pt-BR"/>
              </w:rPr>
              <w:t>(</w:t>
            </w:r>
            <w:hyperlink w:anchor="_ENREF_201" w:tooltip="Inagaki, 1985 #29781" w:history="1">
              <w:r w:rsidR="00204D32" w:rsidRPr="00022D64">
                <w:rPr>
                  <w:noProof/>
                  <w:lang w:val="pt-BR"/>
                </w:rPr>
                <w:t>Inagaki 1985</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205913C4" w14:textId="55011F8F" w:rsidR="002D1731" w:rsidRPr="00022D64" w:rsidRDefault="002D1731" w:rsidP="00204D32">
            <w:pPr>
              <w:pStyle w:val="TableText"/>
            </w:pPr>
            <w:r w:rsidRPr="00022D64">
              <w:t xml:space="preserve">Yes. NSW, NT, Qld, Tas, Vic, WA </w:t>
            </w:r>
            <w:r w:rsidR="002A7FA6" w:rsidRPr="00022D64">
              <w:rPr>
                <w:rFonts w:cs="Arial"/>
              </w:rPr>
              <w:fldChar w:fldCharType="begin">
                <w:fldData xml:space="preserve">PEVuZE5vdGU+PENpdGU+PEF1dGhvcj5QbGFudCBIZWFsdGggQXVzdHJhbGlhPC9BdXRob3I+PFll
YXI+MjAxOTwvWWVhcj48UmVjTnVtPjMzNDk0PC9SZWNOdW0+PERpc3BsYXlUZXh0PihNY0xlb2Qs
IFJlYXkgJmFtcDsgU215dGggMTk5NDsgUGxhbnQgSGVhbHRoIEF1c3RyYWxpYSAyMDE5KTwvRGlz
cGxheVRleHQ+PHJlY29yZD48cmVjLW51bWJlcj4zMzQ5NDwvcmVjLW51bWJlcj48Zm9yZWlnbi1r
ZXlzPjxrZXkgYXBwPSJFTiIgZGItaWQ9InB4d3h3MGVyOXp2MmZ4ZXp4ZGs1dHQ1dXR6NXA1dnRy
d2R2MCIgdGltZXN0YW1wPSIxNTQ3NTg1NjkxIj4zMzQ5NDwva2V5PjwvZm9yZWlnbi1rZXlzPjxy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eXdvcmQ+RW50cnk8L2tleXdvcmQ+PC9rZXl3b3Jkcz48ZGF0ZXM+PHllYXI+MjAxOTwveWVhcj48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YXI+MjAxOTwvWWVhcj48UmVjTnVtPjMzNDk0PC9SZWNOdW0+PERpc3BsYXlUZXh0PihNY0xlb2Qs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295" w:tooltip="McLeod, 1994 #4178" w:history="1">
              <w:r w:rsidR="00204D32" w:rsidRPr="00022D64">
                <w:rPr>
                  <w:rFonts w:cs="Arial"/>
                  <w:noProof/>
                </w:rPr>
                <w:t>McLeod, Reay &amp; Smyth 1994</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1458067F" w14:textId="77777777" w:rsidR="002D1731" w:rsidRPr="00022D64" w:rsidRDefault="002D1731" w:rsidP="00296091">
            <w:pPr>
              <w:pStyle w:val="TableText"/>
            </w:pPr>
            <w:r w:rsidRPr="00022D64">
              <w:t>Assessment not required</w:t>
            </w:r>
          </w:p>
        </w:tc>
        <w:tc>
          <w:tcPr>
            <w:tcW w:w="759" w:type="pct"/>
            <w:shd w:val="clear" w:color="auto" w:fill="auto"/>
          </w:tcPr>
          <w:p w14:paraId="0FFDE3C5" w14:textId="77777777" w:rsidR="002D1731" w:rsidRPr="00022D64" w:rsidRDefault="002D1731" w:rsidP="00296091">
            <w:pPr>
              <w:pStyle w:val="TableText"/>
            </w:pPr>
            <w:r w:rsidRPr="00022D64">
              <w:t>Assessment not required</w:t>
            </w:r>
          </w:p>
        </w:tc>
        <w:tc>
          <w:tcPr>
            <w:tcW w:w="607" w:type="pct"/>
            <w:shd w:val="clear" w:color="auto" w:fill="auto"/>
          </w:tcPr>
          <w:p w14:paraId="1A17C7CC" w14:textId="77777777" w:rsidR="002D1731" w:rsidRPr="00022D64" w:rsidRDefault="002D1731" w:rsidP="00296091">
            <w:pPr>
              <w:pStyle w:val="TableText"/>
            </w:pPr>
            <w:r w:rsidRPr="00022D64">
              <w:t>Assessment not required</w:t>
            </w:r>
          </w:p>
        </w:tc>
        <w:tc>
          <w:tcPr>
            <w:tcW w:w="445" w:type="pct"/>
            <w:gridSpan w:val="2"/>
            <w:shd w:val="clear" w:color="auto" w:fill="auto"/>
          </w:tcPr>
          <w:p w14:paraId="1D589EAD" w14:textId="77777777" w:rsidR="002D1731" w:rsidRPr="00022D64" w:rsidRDefault="002D1731" w:rsidP="00296091">
            <w:pPr>
              <w:pStyle w:val="TableText"/>
            </w:pPr>
            <w:r w:rsidRPr="00022D64">
              <w:t>No</w:t>
            </w:r>
          </w:p>
        </w:tc>
      </w:tr>
      <w:tr w:rsidR="002D1731" w:rsidRPr="00022D64" w14:paraId="1B128719" w14:textId="77777777" w:rsidTr="00B5588C">
        <w:trPr>
          <w:cantSplit/>
        </w:trPr>
        <w:tc>
          <w:tcPr>
            <w:tcW w:w="805" w:type="pct"/>
            <w:gridSpan w:val="2"/>
            <w:shd w:val="clear" w:color="auto" w:fill="auto"/>
          </w:tcPr>
          <w:p w14:paraId="0CBC9418" w14:textId="3E80FDA8" w:rsidR="002D1731" w:rsidRPr="00022D64" w:rsidRDefault="002D1731" w:rsidP="00296091">
            <w:pPr>
              <w:pStyle w:val="TableText"/>
              <w:rPr>
                <w:lang w:val="pt-BR"/>
              </w:rPr>
            </w:pPr>
            <w:r w:rsidRPr="00022D64">
              <w:rPr>
                <w:i/>
                <w:lang w:val="pt-BR"/>
              </w:rPr>
              <w:t>Ditylenchus acris</w:t>
            </w:r>
            <w:r w:rsidRPr="00022D64">
              <w:rPr>
                <w:lang w:val="pt-BR"/>
              </w:rPr>
              <w:t xml:space="preserve"> </w:t>
            </w:r>
            <w:r w:rsidR="00870D4F" w:rsidRPr="00022D64">
              <w:rPr>
                <w:lang w:val="pt-BR"/>
              </w:rPr>
              <w:t>(Thorne</w:t>
            </w:r>
            <w:r w:rsidRPr="00022D64">
              <w:rPr>
                <w:lang w:val="pt-BR"/>
              </w:rPr>
              <w:t xml:space="preserve"> 1941</w:t>
            </w:r>
            <w:r w:rsidR="00870D4F" w:rsidRPr="00022D64">
              <w:rPr>
                <w:lang w:val="pt-BR"/>
              </w:rPr>
              <w:t>)</w:t>
            </w:r>
          </w:p>
          <w:p w14:paraId="398A24BA" w14:textId="77777777" w:rsidR="002D1731" w:rsidRPr="00022D64" w:rsidRDefault="002D1731" w:rsidP="00296091">
            <w:pPr>
              <w:pStyle w:val="TableText"/>
              <w:rPr>
                <w:lang w:val="pt-BR"/>
              </w:rPr>
            </w:pPr>
            <w:r w:rsidRPr="00022D64">
              <w:rPr>
                <w:lang w:val="pt-BR"/>
              </w:rPr>
              <w:t>[Anguinidae]</w:t>
            </w:r>
          </w:p>
          <w:p w14:paraId="03AFBC68" w14:textId="2D281763" w:rsidR="002D1731" w:rsidRPr="00022D64" w:rsidRDefault="002D1731" w:rsidP="00296091">
            <w:pPr>
              <w:pStyle w:val="TableText"/>
              <w:rPr>
                <w:lang w:val="pt-BR"/>
              </w:rPr>
            </w:pPr>
            <w:r w:rsidRPr="00022D64">
              <w:rPr>
                <w:lang w:val="pt-BR"/>
              </w:rPr>
              <w:t xml:space="preserve">Synonym: </w:t>
            </w:r>
            <w:r w:rsidRPr="00022D64">
              <w:rPr>
                <w:i/>
                <w:lang w:val="pt-BR"/>
              </w:rPr>
              <w:t>Nothotylenchus acris</w:t>
            </w:r>
            <w:r w:rsidR="00870D4F" w:rsidRPr="00022D64">
              <w:rPr>
                <w:lang w:val="pt-BR"/>
              </w:rPr>
              <w:t xml:space="preserve"> Thorne 1941</w:t>
            </w:r>
          </w:p>
          <w:p w14:paraId="07DB842D" w14:textId="77777777" w:rsidR="002D1731" w:rsidRPr="00022D64" w:rsidRDefault="002D1731" w:rsidP="00296091">
            <w:pPr>
              <w:pStyle w:val="TableText"/>
            </w:pPr>
            <w:r w:rsidRPr="00022D64">
              <w:rPr>
                <w:lang w:val="pt-BR"/>
              </w:rPr>
              <w:t>Strawberry bud nematode</w:t>
            </w:r>
          </w:p>
        </w:tc>
        <w:tc>
          <w:tcPr>
            <w:tcW w:w="708" w:type="pct"/>
            <w:gridSpan w:val="2"/>
            <w:shd w:val="clear" w:color="auto" w:fill="auto"/>
          </w:tcPr>
          <w:p w14:paraId="0B6A7423" w14:textId="38FAB417" w:rsidR="002D1731" w:rsidRPr="00022D64" w:rsidRDefault="002D1731" w:rsidP="00204D32">
            <w:pPr>
              <w:pStyle w:val="TableText"/>
            </w:pPr>
            <w:r w:rsidRPr="00022D64">
              <w:rPr>
                <w:lang w:val="pt-BR"/>
              </w:rPr>
              <w:t xml:space="preserve">Yes </w:t>
            </w:r>
            <w:r w:rsidR="002A7FA6" w:rsidRPr="00022D64">
              <w:rPr>
                <w:lang w:val="pt-BR"/>
              </w:rPr>
              <w:fldChar w:fldCharType="begin">
                <w:fldData xml:space="preserve">PEVuZE5vdGU+PENpdGU+PEF1dGhvcj5JbmFnYWtpPC9BdXRob3I+PFllYXI+MTk4NTwvWWVhcj48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</w:fldData>
              </w:fldChar>
            </w:r>
            <w:r w:rsidR="002A7FA6" w:rsidRPr="00022D64">
              <w:rPr>
                <w:lang w:val="pt-BR"/>
              </w:rPr>
              <w:instrText xml:space="preserve"> ADDIN EN.CITE </w:instrText>
            </w:r>
            <w:r w:rsidR="002A7FA6" w:rsidRPr="00022D64">
              <w:rPr>
                <w:lang w:val="pt-BR"/>
              </w:rPr>
              <w:fldChar w:fldCharType="begin">
                <w:fldData xml:space="preserve">PEVuZE5vdGU+PENpdGU+PEF1dGhvcj5JbmFnYWtpPC9BdXRob3I+PFllYXI+MTk4NTwvWWVhcj48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201" w:tooltip="Inagaki, 1985 #29781" w:history="1">
              <w:r w:rsidR="00204D32" w:rsidRPr="00022D64">
                <w:rPr>
                  <w:noProof/>
                  <w:lang w:val="pt-BR"/>
                </w:rPr>
                <w:t>Inagaki 1985</w:t>
              </w:r>
            </w:hyperlink>
            <w:r w:rsidR="002A7FA6" w:rsidRPr="00022D64">
              <w:rPr>
                <w:noProof/>
                <w:lang w:val="pt-BR"/>
              </w:rPr>
              <w:t xml:space="preserve">; </w:t>
            </w:r>
            <w:hyperlink w:anchor="_ENREF_253" w:tooltip="Kondo, 1977 #23832" w:history="1">
              <w:r w:rsidR="00204D32" w:rsidRPr="00022D64">
                <w:rPr>
                  <w:noProof/>
                  <w:lang w:val="pt-BR"/>
                </w:rPr>
                <w:t>Kondo &amp; Ishibashi 1977</w:t>
              </w:r>
            </w:hyperlink>
            <w:r w:rsidR="002A7FA6" w:rsidRPr="00022D64">
              <w:rPr>
                <w:noProof/>
                <w:lang w:val="pt-BR"/>
              </w:rPr>
              <w:t>)</w:t>
            </w:r>
            <w:r w:rsidR="002A7FA6" w:rsidRPr="00022D64">
              <w:rPr>
                <w:lang w:val="pt-BR"/>
              </w:rPr>
              <w:fldChar w:fldCharType="end"/>
            </w:r>
            <w:r w:rsidR="009110BB" w:rsidRPr="00022D64">
              <w:rPr>
                <w:lang w:val="pt-BR"/>
              </w:rPr>
              <w:t xml:space="preserve"> </w:t>
            </w:r>
            <w:r w:rsidR="002A7FA6" w:rsidRPr="00022D64">
              <w:rPr>
                <w:lang w:val="pt-BR"/>
              </w:rPr>
              <w:fldChar w:fldCharType="begin"/>
            </w:r>
            <w:r w:rsidR="002A7FA6" w:rsidRPr="00022D64">
              <w:rPr>
                <w:lang w:val="pt-BR"/>
              </w:rPr>
              <w:instrText xml:space="preserve"> ADDIN EN.CITE &lt;EndNote&gt;&lt;Cite&gt;&lt;Author&gt;NARO&lt;/Author&gt;&lt;Year&gt;2019&lt;/Year&gt;&lt;RecNum&gt;33569&lt;/RecNum&gt;&lt;DisplayText&gt;(NARO 2019)&lt;/DisplayText&gt;&lt;record&gt;&lt;rec-number&gt;33569&lt;/rec-number&gt;&lt;foreign-keys&gt;&lt;key app="EN" db-id="pxwxw0er9zv2fxezxdk5tt5utz5p5vtrwdv0" timestamp="1548105723"&gt;33569&lt;/key&gt;&lt;/foreign-keys&gt;&lt;ref-type name="Databases"&gt;45&lt;/ref-type&gt;&lt;contributors&gt;&lt;authors&gt;&lt;author&gt;NARO&lt;/author&gt;&lt;/authors&gt;&lt;/contributors&gt;&lt;titles&gt;&lt;title&gt;Database of Plant Diseases in Japan&lt;/title&gt;&lt;/titles&gt;&lt;keywords&gt;&lt;keyword&gt;Host plant&lt;/keyword&gt;&lt;keyword&gt;Disease name&lt;/keyword&gt;&lt;keyword&gt;Pathogen&lt;/keyword&gt;&lt;keyword&gt;Causes&lt;/keyword&gt;&lt;keyword&gt;Host family&lt;/keyword&gt;&lt;/keywords&gt;&lt;dates&gt;&lt;year&gt;2019&lt;/year&gt;&lt;pub-dates&gt;&lt;date&gt;2019&lt;/date&gt;&lt;/pub-dates&gt;&lt;/dates&gt;&lt;pub-location&gt;Japan&lt;/pub-location&gt;&lt;publisher&gt;Genebank Project, NARO&lt;/publisher&gt;&lt;urls&gt;&lt;related-urls&gt;&lt;url&gt;https://www.gene.affrc.go.jp/databases-micro_pl_diseases_en.php&lt;/url&gt;&lt;/related-urls&gt;&lt;/urls&gt;&lt;custom1&gt;updated_RG&lt;/custom1&gt;&lt;/record&gt;&lt;/Cite&gt;&lt;/EndNote&gt;</w:instrText>
            </w:r>
            <w:r w:rsidR="002A7FA6" w:rsidRPr="00022D64">
              <w:rPr>
                <w:lang w:val="pt-BR"/>
              </w:rPr>
              <w:fldChar w:fldCharType="separate"/>
            </w:r>
            <w:r w:rsidR="002A7FA6" w:rsidRPr="00022D64">
              <w:rPr>
                <w:noProof/>
                <w:lang w:val="pt-BR"/>
              </w:rPr>
              <w:t>(</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0DF628A0" w14:textId="77777777" w:rsidR="002D1731" w:rsidRPr="00022D64" w:rsidRDefault="002D1731" w:rsidP="00296091">
            <w:pPr>
              <w:pStyle w:val="TableText"/>
            </w:pPr>
            <w:r w:rsidRPr="00022D64">
              <w:t>No records found</w:t>
            </w:r>
          </w:p>
        </w:tc>
        <w:tc>
          <w:tcPr>
            <w:tcW w:w="964" w:type="pct"/>
            <w:shd w:val="clear" w:color="auto" w:fill="auto"/>
          </w:tcPr>
          <w:p w14:paraId="54F8A20B" w14:textId="4B1C3AFE" w:rsidR="008D0BF1" w:rsidRPr="00022D64" w:rsidRDefault="002D1731" w:rsidP="00565872">
            <w:pPr>
              <w:pStyle w:val="TableText"/>
            </w:pPr>
            <w:r w:rsidRPr="00022D64">
              <w:t xml:space="preserve">No. </w:t>
            </w:r>
            <w:r w:rsidRPr="00022D64">
              <w:rPr>
                <w:i/>
              </w:rPr>
              <w:t>Ditylenchus acris</w:t>
            </w:r>
            <w:r w:rsidRPr="00022D64">
              <w:t xml:space="preserve"> lives as an ectoparasite on developing buds and leaflets </w:t>
            </w:r>
            <w:r w:rsidR="002A7FA6" w:rsidRPr="00022D64">
              <w:fldChar w:fldCharType="begin"/>
            </w:r>
            <w:r w:rsidR="002A7FA6" w:rsidRPr="00022D64">
              <w:instrText xml:space="preserve"> ADDIN EN.CITE &lt;EndNote&gt;&lt;Cite&gt;&lt;Author&gt;Kim&lt;/Author&gt;&lt;Year&gt;2005&lt;/Year&gt;&lt;RecNum&gt;23694&lt;/RecNum&gt;&lt;DisplayText&gt;(Kim, Kim &amp;amp; Lee 2005)&lt;/DisplayText&gt;&lt;record&gt;&lt;rec-number&gt;23694&lt;/rec-number&gt;&lt;foreign-keys&gt;&lt;key app="EN" db-id="pxwxw0er9zv2fxezxdk5tt5utz5p5vtrwdv0" timestamp="1460068396"&gt;23694&lt;/key&gt;&lt;/foreign-keys&gt;&lt;ref-type name="Journal Articles"&gt;17&lt;/ref-type&gt;&lt;contributors&gt;&lt;authors&gt;&lt;author&gt;Kim,D.&lt;/author&gt;&lt;author&gt;Kim,S.&lt;/author&gt;&lt;author&gt;Lee,J.&lt;/author&gt;&lt;/authors&gt;&lt;/contributors&gt;&lt;titles&gt;&lt;title&gt;&lt;style face="italic" font="default" size="100%"&gt;Ditylenchus acris&lt;/style&gt;&lt;style face="normal" font="default" size="100%"&gt; (Thorne, 1941) Fortuner and Maggenti 1987, a new strawberry nematode in Korea&lt;/style&gt;&lt;/title&gt;&lt;secondary-title&gt;The Plant Pathology Journal&lt;/secondary-title&gt;&lt;/titles&gt;&lt;periodical&gt;&lt;full-title&gt;The Plant Pathology Journal&lt;/full-title&gt;&lt;/periodical&gt;&lt;pages&gt;83-85&lt;/pages&gt;&lt;volume&gt;21&lt;/volume&gt;&lt;number&gt;1&lt;/number&gt;&lt;keywords&gt;&lt;keyword&gt;bud&lt;/keyword&gt;&lt;keyword&gt;leaf nematodes&lt;/keyword&gt;&lt;keyword&gt;clover stem nematode,&lt;/keyword&gt;&lt;keyword&gt;Fragaria x ananassa&lt;/keyword&gt;&lt;keyword&gt;identification&lt;/keyword&gt;&lt;keyword&gt;morphology&lt;/keyword&gt;&lt;keyword&gt;new record&lt;/keyword&gt;&lt;keyword&gt;strawberry&lt;/keyword&gt;&lt;keyword&gt;Ditylenchus acris&lt;/keyword&gt;&lt;keyword&gt;Korea&lt;/keyword&gt;&lt;/keywords&gt;&lt;dates&gt;&lt;year&gt;2005&lt;/year&gt;&lt;/dates&gt;&lt;urls&gt;&lt;pdf-urls&gt;&lt;url&gt;file://J:\E Library\Plant Catalogue\K\Kim et al 2005 EN23694.pdf&lt;/url&gt;&lt;/pdf-urls&gt;&lt;/urls&gt;&lt;custom1&gt;Korean Strawberries GB&lt;/custom1&gt;&lt;/record&gt;&lt;/Cite&gt;&lt;/EndNote&gt;</w:instrText>
            </w:r>
            <w:r w:rsidR="002A7FA6" w:rsidRPr="00022D64">
              <w:fldChar w:fldCharType="separate"/>
            </w:r>
            <w:r w:rsidR="002A7FA6" w:rsidRPr="00022D64">
              <w:rPr>
                <w:noProof/>
              </w:rPr>
              <w:t>(</w:t>
            </w:r>
            <w:hyperlink w:anchor="_ENREF_242" w:tooltip="Kim, 2005 #23694" w:history="1">
              <w:r w:rsidR="00204D32" w:rsidRPr="00022D64">
                <w:rPr>
                  <w:noProof/>
                </w:rPr>
                <w:t>Kim, Kim &amp; Lee 2005</w:t>
              </w:r>
            </w:hyperlink>
            <w:r w:rsidR="002A7FA6" w:rsidRPr="00022D64">
              <w:rPr>
                <w:noProof/>
              </w:rPr>
              <w:t>)</w:t>
            </w:r>
            <w:r w:rsidR="002A7FA6" w:rsidRPr="00022D64">
              <w:fldChar w:fldCharType="end"/>
            </w:r>
            <w:r w:rsidRPr="00022D64">
              <w:t xml:space="preserve">. Infection causes stunted growth with deformed stems, crinkled leaves, malformed flowers and fruits </w:t>
            </w:r>
            <w:r w:rsidR="002A7FA6" w:rsidRPr="00022D64">
              <w:fldChar w:fldCharType="begin"/>
            </w:r>
            <w:r w:rsidR="002A7FA6" w:rsidRPr="00022D64">
              <w:instrText xml:space="preserve"> ADDIN EN.CITE &lt;EndNote&gt;&lt;Cite&gt;&lt;Author&gt;Kim&lt;/Author&gt;&lt;Year&gt;2005&lt;/Year&gt;&lt;RecNum&gt;23694&lt;/RecNum&gt;&lt;DisplayText&gt;(Kim, Kim &amp;amp; Lee 2005)&lt;/DisplayText&gt;&lt;record&gt;&lt;rec-number&gt;23694&lt;/rec-number&gt;&lt;foreign-keys&gt;&lt;key app="EN" db-id="pxwxw0er9zv2fxezxdk5tt5utz5p5vtrwdv0" timestamp="1460068396"&gt;23694&lt;/key&gt;&lt;/foreign-keys&gt;&lt;ref-type name="Journal Articles"&gt;17&lt;/ref-type&gt;&lt;contributors&gt;&lt;authors&gt;&lt;author&gt;Kim,D.&lt;/author&gt;&lt;author&gt;Kim,S.&lt;/author&gt;&lt;author&gt;Lee,J.&lt;/author&gt;&lt;/authors&gt;&lt;/contributors&gt;&lt;titles&gt;&lt;title&gt;&lt;style face="italic" font="default" size="100%"&gt;Ditylenchus acris&lt;/style&gt;&lt;style face="normal" font="default" size="100%"&gt; (Thorne, 1941) Fortuner and Maggenti 1987, a new strawberry nematode in Korea&lt;/style&gt;&lt;/title&gt;&lt;secondary-title&gt;The Plant Pathology Journal&lt;/secondary-title&gt;&lt;/titles&gt;&lt;periodical&gt;&lt;full-title&gt;The Plant Pathology Journal&lt;/full-title&gt;&lt;/periodical&gt;&lt;pages&gt;83-85&lt;/pages&gt;&lt;volume&gt;21&lt;/volume&gt;&lt;number&gt;1&lt;/number&gt;&lt;keywords&gt;&lt;keyword&gt;bud&lt;/keyword&gt;&lt;keyword&gt;leaf nematodes&lt;/keyword&gt;&lt;keyword&gt;clover stem nematode,&lt;/keyword&gt;&lt;keyword&gt;Fragaria x ananassa&lt;/keyword&gt;&lt;keyword&gt;identification&lt;/keyword&gt;&lt;keyword&gt;morphology&lt;/keyword&gt;&lt;keyword&gt;new record&lt;/keyword&gt;&lt;keyword&gt;strawberry&lt;/keyword&gt;&lt;keyword&gt;Ditylenchus acris&lt;/keyword&gt;&lt;keyword&gt;Korea&lt;/keyword&gt;&lt;/keywords&gt;&lt;dates&gt;&lt;year&gt;2005&lt;/year&gt;&lt;/dates&gt;&lt;urls&gt;&lt;pdf-urls&gt;&lt;url&gt;file://J:\E Library\Plant Catalogue\K\Kim et al 2005 EN23694.pdf&lt;/url&gt;&lt;/pdf-urls&gt;&lt;/urls&gt;&lt;custom1&gt;Korean Strawberries GB&lt;/custom1&gt;&lt;/record&gt;&lt;/Cite&gt;&lt;/EndNote&gt;</w:instrText>
            </w:r>
            <w:r w:rsidR="002A7FA6" w:rsidRPr="00022D64">
              <w:fldChar w:fldCharType="separate"/>
            </w:r>
            <w:r w:rsidR="002A7FA6" w:rsidRPr="00022D64">
              <w:rPr>
                <w:noProof/>
              </w:rPr>
              <w:t>(</w:t>
            </w:r>
            <w:hyperlink w:anchor="_ENREF_242" w:tooltip="Kim, 2005 #23694" w:history="1">
              <w:r w:rsidR="00204D32" w:rsidRPr="00022D64">
                <w:rPr>
                  <w:noProof/>
                </w:rPr>
                <w:t>Kim, Kim &amp; Lee 2005</w:t>
              </w:r>
            </w:hyperlink>
            <w:r w:rsidR="002A7FA6" w:rsidRPr="00022D64">
              <w:rPr>
                <w:noProof/>
              </w:rPr>
              <w:t>)</w:t>
            </w:r>
            <w:r w:rsidR="002A7FA6" w:rsidRPr="00022D64">
              <w:fldChar w:fldCharType="end"/>
            </w:r>
            <w:r w:rsidRPr="00022D64">
              <w:t xml:space="preserve">. Infected plants are unlikely to produce commercial quality fruit. </w:t>
            </w:r>
          </w:p>
          <w:p w14:paraId="378147A9" w14:textId="4936B07F" w:rsidR="002D1731" w:rsidRPr="00022D64" w:rsidRDefault="002D1731" w:rsidP="00565872">
            <w:pPr>
              <w:pStyle w:val="TableText"/>
            </w:pPr>
            <w:r w:rsidRPr="00022D64">
              <w:t>In addition, there are no records of this species associated with strawberry fruit</w:t>
            </w:r>
            <w:r w:rsidR="000E530B" w:rsidRPr="00022D64">
              <w:t>, calyx or peduncle</w:t>
            </w:r>
            <w:r w:rsidRPr="00022D64">
              <w:t>.</w:t>
            </w:r>
          </w:p>
        </w:tc>
        <w:tc>
          <w:tcPr>
            <w:tcW w:w="759" w:type="pct"/>
            <w:shd w:val="clear" w:color="auto" w:fill="auto"/>
          </w:tcPr>
          <w:p w14:paraId="75A6E772" w14:textId="77777777" w:rsidR="002D1731" w:rsidRPr="00022D64" w:rsidRDefault="002D1731" w:rsidP="00296091">
            <w:pPr>
              <w:pStyle w:val="TableText"/>
            </w:pPr>
            <w:r w:rsidRPr="00022D64">
              <w:t>Assessment not required</w:t>
            </w:r>
          </w:p>
        </w:tc>
        <w:tc>
          <w:tcPr>
            <w:tcW w:w="607" w:type="pct"/>
            <w:shd w:val="clear" w:color="auto" w:fill="auto"/>
          </w:tcPr>
          <w:p w14:paraId="1F0A0471" w14:textId="77777777" w:rsidR="002D1731" w:rsidRPr="00022D64" w:rsidRDefault="002D1731" w:rsidP="00296091">
            <w:pPr>
              <w:pStyle w:val="TableText"/>
            </w:pPr>
            <w:r w:rsidRPr="00022D64">
              <w:t>Assessment not required</w:t>
            </w:r>
          </w:p>
        </w:tc>
        <w:tc>
          <w:tcPr>
            <w:tcW w:w="445" w:type="pct"/>
            <w:gridSpan w:val="2"/>
            <w:shd w:val="clear" w:color="auto" w:fill="auto"/>
          </w:tcPr>
          <w:p w14:paraId="5E59189F" w14:textId="77777777" w:rsidR="002D1731" w:rsidRPr="00022D64" w:rsidRDefault="002D1731" w:rsidP="00296091">
            <w:pPr>
              <w:pStyle w:val="TableText"/>
            </w:pPr>
            <w:r w:rsidRPr="00022D64">
              <w:t>No</w:t>
            </w:r>
          </w:p>
        </w:tc>
      </w:tr>
      <w:tr w:rsidR="002D1731" w:rsidRPr="00022D64" w14:paraId="5B09906A" w14:textId="77777777" w:rsidTr="00B5588C">
        <w:trPr>
          <w:cantSplit/>
        </w:trPr>
        <w:tc>
          <w:tcPr>
            <w:tcW w:w="805" w:type="pct"/>
            <w:gridSpan w:val="2"/>
            <w:shd w:val="clear" w:color="auto" w:fill="auto"/>
          </w:tcPr>
          <w:p w14:paraId="30D57CCF" w14:textId="77777777" w:rsidR="002D1731" w:rsidRPr="00022D64" w:rsidRDefault="002D1731" w:rsidP="00296091">
            <w:pPr>
              <w:pStyle w:val="TableText"/>
              <w:rPr>
                <w:lang w:val="pt-BR"/>
              </w:rPr>
            </w:pPr>
            <w:r w:rsidRPr="00022D64">
              <w:rPr>
                <w:i/>
                <w:lang w:val="pt-BR"/>
              </w:rPr>
              <w:t>Ditylenchus dipsaci</w:t>
            </w:r>
            <w:r w:rsidRPr="00022D64">
              <w:rPr>
                <w:lang w:val="pt-BR"/>
              </w:rPr>
              <w:t xml:space="preserve"> (Kühn 1857) Filip'ev 1936 [Anguinidae]</w:t>
            </w:r>
          </w:p>
          <w:p w14:paraId="0921E9EB" w14:textId="77777777" w:rsidR="002D1731" w:rsidRPr="00022D64" w:rsidRDefault="002D1731" w:rsidP="00296091">
            <w:pPr>
              <w:pStyle w:val="TableText"/>
            </w:pPr>
            <w:r w:rsidRPr="00022D64">
              <w:rPr>
                <w:lang w:val="pt-BR"/>
              </w:rPr>
              <w:t>Stem eelworm / stem and bud nematode</w:t>
            </w:r>
          </w:p>
        </w:tc>
        <w:tc>
          <w:tcPr>
            <w:tcW w:w="708" w:type="pct"/>
            <w:gridSpan w:val="2"/>
            <w:shd w:val="clear" w:color="auto" w:fill="auto"/>
          </w:tcPr>
          <w:p w14:paraId="7517923E" w14:textId="4A96EC1E"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&lt;EndNote&gt;&lt;Cite&gt;&lt;Author&gt;Inagaki&lt;/Author&gt;&lt;Year&gt;1985&lt;/Year&gt;&lt;RecNum&gt;29781&lt;/RecNum&gt;&lt;DisplayText&gt;(Inagaki 1985; NARO 2019)&lt;/DisplayText&gt;&lt;record&gt;&lt;rec-number&gt;29781&lt;/rec-number&gt;&lt;foreign-keys&gt;&lt;key app="EN" db-id="pxwxw0er9zv2fxezxdk5tt5utz5p5vtrwdv0" timestamp="1511847209"&gt;29781&lt;/key&gt;&lt;/foreign-keys&gt;&lt;ref-type name="Journal Articles"&gt;17&lt;/ref-type&gt;&lt;contributors&gt;&lt;authors&gt;&lt;author&gt;Inagaki,H. &lt;/author&gt;&lt;/authors&gt;&lt;/contributors&gt;&lt;titles&gt;&lt;title&gt;The plant parasitic nematodes important in Japan and the related researches&lt;/title&gt;&lt;secondary-title&gt;Japanese Agricultural Research Quarterly&lt;/secondary-title&gt;&lt;/titles&gt;&lt;periodical&gt;&lt;full-title&gt;Japanese Agricultural Research Quarterly&lt;/full-title&gt;&lt;/periodical&gt;&lt;pages&gt;194-201&lt;/pages&gt;&lt;volume&gt;18&lt;/volume&gt;&lt;number&gt;3&lt;/number&gt;&lt;keywords&gt;&lt;keyword&gt;Plant Parasitic Nematodes&lt;/keyword&gt;&lt;keyword&gt;Nematodes&lt;/keyword&gt;&lt;/keywords&gt;&lt;dates&gt;&lt;year&gt;1985&lt;/year&gt;&lt;/dates&gt;&lt;urls&gt;&lt;/urls&gt;&lt;custom1&gt;Temperature Horticulture GA&lt;/custom1&gt;&lt;/record&gt;&lt;/Cite&gt;&lt;Cite&gt;&lt;Author&gt;NARO&lt;/Author&gt;&lt;Year&gt;2019&lt;/Year&gt;&lt;RecNum&gt;33569&lt;/RecNum&gt;&lt;record&gt;&lt;rec-number&gt;33569&lt;/rec-number&gt;&lt;foreign-keys&gt;&lt;key app="EN" db-id="pxwxw0er9zv2fxezxdk5tt5utz5p5vtrwdv0" timestamp="1548105723"&gt;33569&lt;/key&gt;&lt;/foreign-keys&gt;&lt;ref-type name="Databases"&gt;45&lt;/ref-type&gt;&lt;contributors&gt;&lt;authors&gt;&lt;author&gt;NARO&lt;/author&gt;&lt;/authors&gt;&lt;/contributors&gt;&lt;titles&gt;&lt;title&gt;Database of Plant Diseases in Japan&lt;/title&gt;&lt;/titles&gt;&lt;keywords&gt;&lt;keyword&gt;Host plant&lt;/keyword&gt;&lt;keyword&gt;Disease name&lt;/keyword&gt;&lt;keyword&gt;Pathogen&lt;/keyword&gt;&lt;keyword&gt;Causes&lt;/keyword&gt;&lt;keyword&gt;Host family&lt;/keyword&gt;&lt;/keywords&gt;&lt;dates&gt;&lt;year&gt;2019&lt;/year&gt;&lt;pub-dates&gt;&lt;date&gt;2019&lt;/date&gt;&lt;/pub-dates&gt;&lt;/dates&gt;&lt;pub-location&gt;Japan&lt;/pub-location&gt;&lt;publisher&gt;Genebank Project, NARO&lt;/publisher&gt;&lt;urls&gt;&lt;related-urls&gt;&lt;url&gt;https://www.gene.affrc.go.jp/databases-micro_pl_diseases_en.php&lt;/url&gt;&lt;/related-urls&gt;&lt;/urls&gt;&lt;custom1&gt;updated_RG&lt;/custom1&gt;&lt;/record&gt;&lt;/Cite&gt;&lt;/EndNote&gt;</w:instrText>
            </w:r>
            <w:r w:rsidR="002A7FA6" w:rsidRPr="00022D64">
              <w:rPr>
                <w:lang w:val="pt-BR"/>
              </w:rPr>
              <w:fldChar w:fldCharType="separate"/>
            </w:r>
            <w:r w:rsidR="002A7FA6" w:rsidRPr="00022D64">
              <w:rPr>
                <w:noProof/>
                <w:lang w:val="pt-BR"/>
              </w:rPr>
              <w:t>(</w:t>
            </w:r>
            <w:hyperlink w:anchor="_ENREF_201" w:tooltip="Inagaki, 1985 #29781" w:history="1">
              <w:r w:rsidR="00204D32" w:rsidRPr="00022D64">
                <w:rPr>
                  <w:noProof/>
                  <w:lang w:val="pt-BR"/>
                </w:rPr>
                <w:t>Inagaki 1985</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2452455E" w14:textId="16A1A05F" w:rsidR="002D1731" w:rsidRPr="00022D64" w:rsidRDefault="002D1731" w:rsidP="00204D32">
            <w:pPr>
              <w:pStyle w:val="TableText"/>
            </w:pPr>
            <w:r w:rsidRPr="00022D64">
              <w:t xml:space="preserve">Yes. NSW, Qld, SA, Tas, Vic, WA </w:t>
            </w:r>
            <w:r w:rsidR="002A7FA6" w:rsidRPr="00022D64">
              <w:fldChar w:fldCharType="begin"/>
            </w:r>
            <w:r w:rsidR="002A7FA6" w:rsidRPr="00022D64">
              <w:instrText xml:space="preserve"> ADDIN EN.CITE &lt;EndNote&gt;&lt;Cite&gt;&lt;Author&gt;McLeod&lt;/Author&gt;&lt;Year&gt;1994&lt;/Year&gt;&lt;RecNum&gt;4178&lt;/RecNum&gt;&lt;DisplayText&gt;(McLeod, Reay &amp;amp; Smyth 1994)&lt;/DisplayText&gt;&lt;record&gt;&lt;rec-number&gt;4178&lt;/rec-number&gt;&lt;foreign-keys&gt;&lt;key app="EN" db-id="pxwxw0er9zv2fxezxdk5tt5utz5p5vtrwdv0" timestamp="1451972473"&gt;4178&lt;/key&gt;&lt;/foreign-keys&gt;&lt;ref-type name="Books"&gt;6&lt;/ref-type&gt;&lt;contributors&gt;&lt;authors&gt;&lt;author&gt;McLeod,R.&lt;/author&gt;&lt;author&gt;Reay,F.&lt;/author&gt;&lt;author&gt;Smyth,J.&lt;/author&gt;&lt;/authors&gt;&lt;/contributors&gt;&lt;titles&gt;&lt;title&gt;Plant nematodes of Australia listed by plant and by genus&lt;/title&gt;&lt;/titles&gt;&lt;pages&gt;1-103&lt;/pages&gt;&lt;keywords&gt;&lt;keyword&gt;Australia&lt;/keyword&gt;&lt;keyword&gt;Genus&lt;/keyword&gt;&lt;keyword&gt;Nematodes&lt;/keyword&gt;&lt;/keywords&gt;&lt;dates&gt;&lt;year&gt;1994&lt;/year&gt;&lt;/dates&gt;&lt;pub-location&gt;Australia&lt;/pub-location&gt;&lt;publisher&gt;New South Wales Agriculture, Rural Industries Research and Development Corporation&lt;/publisher&gt;&lt;orig-pub&gt;&lt;style face="underline" font="default" size="100%"&gt;J:\E Library\Plant Catalogue\M&lt;/style&gt;&lt;/orig-pub&gt;&lt;label&gt;66236&lt;/label&gt;&lt;urls&gt;&lt;pdf-urls&gt;&lt;url&gt;file://J:\E Library\Plant Catalogue\M\McLeod et al 1994 #4178.pdf&lt;/url&gt;&lt;/pdf-urls&gt;&lt;/urls&gt;&lt;custom1&gt;sp Indian table grapes jd&lt;/custom1&gt;&lt;/record&gt;&lt;/Cite&gt;&lt;/EndNote&gt;</w:instrText>
            </w:r>
            <w:r w:rsidR="002A7FA6" w:rsidRPr="00022D64">
              <w:fldChar w:fldCharType="separate"/>
            </w:r>
            <w:r w:rsidR="002A7FA6" w:rsidRPr="00022D64">
              <w:rPr>
                <w:noProof/>
              </w:rPr>
              <w:t>(</w:t>
            </w:r>
            <w:hyperlink w:anchor="_ENREF_295" w:tooltip="McLeod, 1994 #4178" w:history="1">
              <w:r w:rsidR="00204D32" w:rsidRPr="00022D64">
                <w:rPr>
                  <w:noProof/>
                </w:rPr>
                <w:t>McLeod, Reay &amp; Smyth 1994</w:t>
              </w:r>
            </w:hyperlink>
            <w:r w:rsidR="002A7FA6" w:rsidRPr="00022D64">
              <w:rPr>
                <w:noProof/>
              </w:rPr>
              <w:t>)</w:t>
            </w:r>
            <w:r w:rsidR="002A7FA6" w:rsidRPr="00022D64">
              <w:fldChar w:fldCharType="end"/>
            </w:r>
          </w:p>
        </w:tc>
        <w:tc>
          <w:tcPr>
            <w:tcW w:w="964" w:type="pct"/>
            <w:shd w:val="clear" w:color="auto" w:fill="auto"/>
          </w:tcPr>
          <w:p w14:paraId="033BEFE8" w14:textId="5AE54FBC" w:rsidR="002D1731" w:rsidRPr="00022D64" w:rsidRDefault="00860DA5" w:rsidP="00296091">
            <w:pPr>
              <w:pStyle w:val="TableText"/>
            </w:pPr>
            <w:r w:rsidRPr="00022D64">
              <w:t>Assessment not required</w:t>
            </w:r>
          </w:p>
        </w:tc>
        <w:tc>
          <w:tcPr>
            <w:tcW w:w="759" w:type="pct"/>
            <w:shd w:val="clear" w:color="auto" w:fill="auto"/>
          </w:tcPr>
          <w:p w14:paraId="2D6F5912" w14:textId="77777777" w:rsidR="002D1731" w:rsidRPr="00022D64" w:rsidRDefault="002D1731" w:rsidP="00296091">
            <w:pPr>
              <w:pStyle w:val="TableText"/>
            </w:pPr>
            <w:r w:rsidRPr="00022D64">
              <w:t>Assessment not required</w:t>
            </w:r>
          </w:p>
        </w:tc>
        <w:tc>
          <w:tcPr>
            <w:tcW w:w="607" w:type="pct"/>
            <w:shd w:val="clear" w:color="auto" w:fill="auto"/>
          </w:tcPr>
          <w:p w14:paraId="23B8CD74" w14:textId="77777777" w:rsidR="002D1731" w:rsidRPr="00022D64" w:rsidRDefault="002D1731" w:rsidP="00296091">
            <w:pPr>
              <w:pStyle w:val="TableText"/>
            </w:pPr>
            <w:r w:rsidRPr="00022D64">
              <w:t>Assessment not required</w:t>
            </w:r>
          </w:p>
        </w:tc>
        <w:tc>
          <w:tcPr>
            <w:tcW w:w="445" w:type="pct"/>
            <w:gridSpan w:val="2"/>
            <w:shd w:val="clear" w:color="auto" w:fill="auto"/>
          </w:tcPr>
          <w:p w14:paraId="03AE9151" w14:textId="77777777" w:rsidR="002D1731" w:rsidRPr="00022D64" w:rsidRDefault="002D1731" w:rsidP="00296091">
            <w:pPr>
              <w:pStyle w:val="TableText"/>
            </w:pPr>
            <w:r w:rsidRPr="00022D64">
              <w:t>No</w:t>
            </w:r>
          </w:p>
        </w:tc>
      </w:tr>
      <w:tr w:rsidR="002D1731" w:rsidRPr="00022D64" w14:paraId="4065B9AF" w14:textId="77777777" w:rsidTr="00B5588C">
        <w:trPr>
          <w:cantSplit/>
        </w:trPr>
        <w:tc>
          <w:tcPr>
            <w:tcW w:w="805" w:type="pct"/>
            <w:gridSpan w:val="2"/>
            <w:shd w:val="clear" w:color="auto" w:fill="auto"/>
          </w:tcPr>
          <w:p w14:paraId="18F610FF" w14:textId="77777777" w:rsidR="002D1731" w:rsidRPr="00022D64" w:rsidRDefault="002D1731" w:rsidP="00296091">
            <w:pPr>
              <w:pStyle w:val="TableText"/>
              <w:rPr>
                <w:lang w:val="pt-BR"/>
              </w:rPr>
            </w:pPr>
            <w:r w:rsidRPr="00022D64">
              <w:rPr>
                <w:i/>
                <w:lang w:val="pt-BR"/>
              </w:rPr>
              <w:lastRenderedPageBreak/>
              <w:t>Pratylenchus coffeae</w:t>
            </w:r>
            <w:r w:rsidRPr="00022D64">
              <w:rPr>
                <w:lang w:val="pt-BR"/>
              </w:rPr>
              <w:t xml:space="preserve"> (Zimmermann 1898) Filipjev &amp; Schuurmans Stekhoven 1941</w:t>
            </w:r>
          </w:p>
          <w:p w14:paraId="32F6BBFD" w14:textId="77777777" w:rsidR="002D1731" w:rsidRPr="00022D64" w:rsidRDefault="002D1731" w:rsidP="00296091">
            <w:pPr>
              <w:pStyle w:val="TableText"/>
              <w:rPr>
                <w:lang w:val="pt-BR"/>
              </w:rPr>
            </w:pPr>
            <w:r w:rsidRPr="00022D64">
              <w:rPr>
                <w:lang w:val="pt-BR"/>
              </w:rPr>
              <w:t>[Pratylenchidae]</w:t>
            </w:r>
          </w:p>
          <w:p w14:paraId="3E9698F9" w14:textId="77777777" w:rsidR="002D1731" w:rsidRPr="00022D64" w:rsidRDefault="002D1731" w:rsidP="00296091">
            <w:pPr>
              <w:pStyle w:val="TableText"/>
            </w:pPr>
            <w:r w:rsidRPr="00022D64">
              <w:rPr>
                <w:lang w:val="pt-BR"/>
              </w:rPr>
              <w:t>Banana root lesion nematode / coffee root lesion nematode</w:t>
            </w:r>
          </w:p>
        </w:tc>
        <w:tc>
          <w:tcPr>
            <w:tcW w:w="708" w:type="pct"/>
            <w:gridSpan w:val="2"/>
            <w:shd w:val="clear" w:color="auto" w:fill="auto"/>
          </w:tcPr>
          <w:p w14:paraId="32776DE9" w14:textId="7787B370"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&lt;EndNote&gt;&lt;Cite&gt;&lt;Author&gt;Inagaki&lt;/Author&gt;&lt;Year&gt;1985&lt;/Year&gt;&lt;RecNum&gt;29781&lt;/RecNum&gt;&lt;DisplayText&gt;(Inagaki 1985; NARO 2019)&lt;/DisplayText&gt;&lt;record&gt;&lt;rec-number&gt;29781&lt;/rec-number&gt;&lt;foreign-keys&gt;&lt;key app="EN" db-id="pxwxw0er9zv2fxezxdk5tt5utz5p5vtrwdv0" timestamp="1511847209"&gt;29781&lt;/key&gt;&lt;/foreign-keys&gt;&lt;ref-type name="Journal Articles"&gt;17&lt;/ref-type&gt;&lt;contributors&gt;&lt;authors&gt;&lt;author&gt;Inagaki,H. &lt;/author&gt;&lt;/authors&gt;&lt;/contributors&gt;&lt;titles&gt;&lt;title&gt;The plant parasitic nematodes important in Japan and the related researches&lt;/title&gt;&lt;secondary-title&gt;Japanese Agricultural Research Quarterly&lt;/secondary-title&gt;&lt;/titles&gt;&lt;periodical&gt;&lt;full-title&gt;Japanese Agricultural Research Quarterly&lt;/full-title&gt;&lt;/periodical&gt;&lt;pages&gt;194-201&lt;/pages&gt;&lt;volume&gt;18&lt;/volume&gt;&lt;number&gt;3&lt;/number&gt;&lt;keywords&gt;&lt;keyword&gt;Plant Parasitic Nematodes&lt;/keyword&gt;&lt;keyword&gt;Nematodes&lt;/keyword&gt;&lt;/keywords&gt;&lt;dates&gt;&lt;year&gt;1985&lt;/year&gt;&lt;/dates&gt;&lt;urls&gt;&lt;/urls&gt;&lt;custom1&gt;Temperature Horticulture GA&lt;/custom1&gt;&lt;/record&gt;&lt;/Cite&gt;&lt;Cite&gt;&lt;Author&gt;NARO&lt;/Author&gt;&lt;Year&gt;2019&lt;/Year&gt;&lt;RecNum&gt;33569&lt;/RecNum&gt;&lt;record&gt;&lt;rec-number&gt;33569&lt;/rec-number&gt;&lt;foreign-keys&gt;&lt;key app="EN" db-id="pxwxw0er9zv2fxezxdk5tt5utz5p5vtrwdv0" timestamp="1548105723"&gt;33569&lt;/key&gt;&lt;/foreign-keys&gt;&lt;ref-type name="Databases"&gt;45&lt;/ref-type&gt;&lt;contributors&gt;&lt;authors&gt;&lt;author&gt;NARO&lt;/author&gt;&lt;/authors&gt;&lt;/contributors&gt;&lt;titles&gt;&lt;title&gt;Database of Plant Diseases in Japan&lt;/title&gt;&lt;/titles&gt;&lt;keywords&gt;&lt;keyword&gt;Host plant&lt;/keyword&gt;&lt;keyword&gt;Disease name&lt;/keyword&gt;&lt;keyword&gt;Pathogen&lt;/keyword&gt;&lt;keyword&gt;Causes&lt;/keyword&gt;&lt;keyword&gt;Host family&lt;/keyword&gt;&lt;/keywords&gt;&lt;dates&gt;&lt;year&gt;2019&lt;/year&gt;&lt;pub-dates&gt;&lt;date&gt;2019&lt;/date&gt;&lt;/pub-dates&gt;&lt;/dates&gt;&lt;pub-location&gt;Japan&lt;/pub-location&gt;&lt;publisher&gt;Genebank Project, NARO&lt;/publisher&gt;&lt;urls&gt;&lt;related-urls&gt;&lt;url&gt;https://www.gene.affrc.go.jp/databases-micro_pl_diseases_en.php&lt;/url&gt;&lt;/related-urls&gt;&lt;/urls&gt;&lt;custom1&gt;updated_RG&lt;/custom1&gt;&lt;/record&gt;&lt;/Cite&gt;&lt;/EndNote&gt;</w:instrText>
            </w:r>
            <w:r w:rsidR="002A7FA6" w:rsidRPr="00022D64">
              <w:rPr>
                <w:lang w:val="pt-BR"/>
              </w:rPr>
              <w:fldChar w:fldCharType="separate"/>
            </w:r>
            <w:r w:rsidR="002A7FA6" w:rsidRPr="00022D64">
              <w:rPr>
                <w:noProof/>
                <w:lang w:val="pt-BR"/>
              </w:rPr>
              <w:t>(</w:t>
            </w:r>
            <w:hyperlink w:anchor="_ENREF_201" w:tooltip="Inagaki, 1985 #29781" w:history="1">
              <w:r w:rsidR="00204D32" w:rsidRPr="00022D64">
                <w:rPr>
                  <w:noProof/>
                  <w:lang w:val="pt-BR"/>
                </w:rPr>
                <w:t>Inagaki 1985</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2AC05B3D" w14:textId="11A22E54" w:rsidR="002D1731" w:rsidRPr="00022D64" w:rsidRDefault="002D1731" w:rsidP="00204D32">
            <w:pPr>
              <w:pStyle w:val="TableText"/>
            </w:pPr>
            <w:r w:rsidRPr="00022D64">
              <w:t xml:space="preserve">Yes. NSW, Qld, SA, Tas, Vic, WA </w:t>
            </w:r>
            <w:r w:rsidR="002A7FA6" w:rsidRPr="00022D64">
              <w:fldChar w:fldCharType="begin">
                <w:fldData xml:space="preserve">PEVuZE5vdGU+PENpdGU+PEF1dGhvcj5NY0xlb2Q8L0F1dGhvcj48WWVhcj4xOTk0PC9ZZWFyPjxS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</w:fldData>
              </w:fldChar>
            </w:r>
            <w:r w:rsidR="002A7FA6" w:rsidRPr="00022D64">
              <w:instrText xml:space="preserve"> ADDIN EN.CITE </w:instrText>
            </w:r>
            <w:r w:rsidR="002A7FA6" w:rsidRPr="00022D64">
              <w:fldChar w:fldCharType="begin">
                <w:fldData xml:space="preserve">PEVuZE5vdGU+PENpdGU+PEF1dGhvcj5NY0xlb2Q8L0F1dGhvcj48WWVhcj4xOTk0PC9ZZWFyPjxS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38" w:tooltip="Khair, 1986 #18851" w:history="1">
              <w:r w:rsidR="00204D32" w:rsidRPr="00022D64">
                <w:rPr>
                  <w:noProof/>
                </w:rPr>
                <w:t>Khair 1986</w:t>
              </w:r>
            </w:hyperlink>
            <w:r w:rsidR="002A7FA6" w:rsidRPr="00022D64">
              <w:rPr>
                <w:noProof/>
              </w:rPr>
              <w:t xml:space="preserve">; </w:t>
            </w:r>
            <w:hyperlink w:anchor="_ENREF_295" w:tooltip="McLeod, 1994 #4178" w:history="1">
              <w:r w:rsidR="00204D32" w:rsidRPr="00022D64">
                <w:rPr>
                  <w:noProof/>
                </w:rPr>
                <w:t>McLeod, Reay &amp; Smyth 1994</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fldChar w:fldCharType="end"/>
            </w:r>
          </w:p>
        </w:tc>
        <w:tc>
          <w:tcPr>
            <w:tcW w:w="964" w:type="pct"/>
            <w:shd w:val="clear" w:color="auto" w:fill="auto"/>
          </w:tcPr>
          <w:p w14:paraId="3078F39A" w14:textId="77777777" w:rsidR="002D1731" w:rsidRPr="00022D64" w:rsidRDefault="002D1731" w:rsidP="00296091">
            <w:pPr>
              <w:pStyle w:val="TableText"/>
            </w:pPr>
            <w:r w:rsidRPr="00022D64">
              <w:t>Assessment not required</w:t>
            </w:r>
          </w:p>
        </w:tc>
        <w:tc>
          <w:tcPr>
            <w:tcW w:w="759" w:type="pct"/>
            <w:shd w:val="clear" w:color="auto" w:fill="auto"/>
          </w:tcPr>
          <w:p w14:paraId="2B261684" w14:textId="77777777" w:rsidR="002D1731" w:rsidRPr="00022D64" w:rsidRDefault="002D1731" w:rsidP="00296091">
            <w:pPr>
              <w:pStyle w:val="TableText"/>
            </w:pPr>
            <w:r w:rsidRPr="00022D64">
              <w:t>Assessment not required</w:t>
            </w:r>
          </w:p>
        </w:tc>
        <w:tc>
          <w:tcPr>
            <w:tcW w:w="607" w:type="pct"/>
            <w:shd w:val="clear" w:color="auto" w:fill="auto"/>
          </w:tcPr>
          <w:p w14:paraId="6F3A88F0" w14:textId="77777777" w:rsidR="002D1731" w:rsidRPr="00022D64" w:rsidRDefault="002D1731" w:rsidP="00296091">
            <w:pPr>
              <w:pStyle w:val="TableText"/>
            </w:pPr>
            <w:r w:rsidRPr="00022D64">
              <w:t>Assessment not required</w:t>
            </w:r>
          </w:p>
        </w:tc>
        <w:tc>
          <w:tcPr>
            <w:tcW w:w="445" w:type="pct"/>
            <w:gridSpan w:val="2"/>
            <w:shd w:val="clear" w:color="auto" w:fill="auto"/>
          </w:tcPr>
          <w:p w14:paraId="33A447DD" w14:textId="77777777" w:rsidR="002D1731" w:rsidRPr="00022D64" w:rsidRDefault="002D1731" w:rsidP="00296091">
            <w:pPr>
              <w:pStyle w:val="TableText"/>
            </w:pPr>
            <w:r w:rsidRPr="00022D64">
              <w:t>No</w:t>
            </w:r>
          </w:p>
        </w:tc>
      </w:tr>
      <w:tr w:rsidR="002D1731" w:rsidRPr="00022D64" w14:paraId="447B647F" w14:textId="77777777" w:rsidTr="00B5588C">
        <w:trPr>
          <w:cantSplit/>
        </w:trPr>
        <w:tc>
          <w:tcPr>
            <w:tcW w:w="805" w:type="pct"/>
            <w:gridSpan w:val="2"/>
            <w:shd w:val="clear" w:color="auto" w:fill="auto"/>
          </w:tcPr>
          <w:p w14:paraId="19914498" w14:textId="77777777" w:rsidR="002D1731" w:rsidRPr="00022D64" w:rsidRDefault="002D1731" w:rsidP="00296091">
            <w:pPr>
              <w:pStyle w:val="TableText"/>
              <w:rPr>
                <w:lang w:val="pt-BR"/>
              </w:rPr>
            </w:pPr>
            <w:r w:rsidRPr="00022D64">
              <w:rPr>
                <w:i/>
                <w:lang w:val="pt-BR"/>
              </w:rPr>
              <w:t>Pratylenchus neglectus</w:t>
            </w:r>
            <w:r w:rsidRPr="00022D64">
              <w:rPr>
                <w:lang w:val="pt-BR"/>
              </w:rPr>
              <w:t xml:space="preserve"> (Rensch 1924) Filipjev &amp; Schuurmans Stekhoven 1941</w:t>
            </w:r>
          </w:p>
          <w:p w14:paraId="750142C6" w14:textId="77777777" w:rsidR="002D1731" w:rsidRPr="00022D64" w:rsidRDefault="002D1731" w:rsidP="00296091">
            <w:pPr>
              <w:pStyle w:val="TableText"/>
              <w:rPr>
                <w:lang w:val="pt-BR"/>
              </w:rPr>
            </w:pPr>
            <w:r w:rsidRPr="00022D64">
              <w:rPr>
                <w:lang w:val="pt-BR"/>
              </w:rPr>
              <w:t>[Pratylenchidae]</w:t>
            </w:r>
          </w:p>
          <w:p w14:paraId="4C6B91AD" w14:textId="77777777" w:rsidR="002D1731" w:rsidRPr="00022D64" w:rsidRDefault="002D1731" w:rsidP="00296091">
            <w:pPr>
              <w:pStyle w:val="TableText"/>
            </w:pPr>
            <w:r w:rsidRPr="00022D64">
              <w:rPr>
                <w:lang w:val="pt-BR"/>
              </w:rPr>
              <w:t>Root lesion nematode</w:t>
            </w:r>
          </w:p>
        </w:tc>
        <w:tc>
          <w:tcPr>
            <w:tcW w:w="708" w:type="pct"/>
            <w:gridSpan w:val="2"/>
            <w:shd w:val="clear" w:color="auto" w:fill="auto"/>
          </w:tcPr>
          <w:p w14:paraId="55C07B7A" w14:textId="5DE57F1F"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&lt;EndNote&gt;&lt;Cite&gt;&lt;Author&gt;Inagaki&lt;/Author&gt;&lt;Year&gt;1985&lt;/Year&gt;&lt;RecNum&gt;29781&lt;/RecNum&gt;&lt;DisplayText&gt;(Inagaki 1985)&lt;/DisplayText&gt;&lt;record&gt;&lt;rec-number&gt;29781&lt;/rec-number&gt;&lt;foreign-keys&gt;&lt;key app="EN" db-id="pxwxw0er9zv2fxezxdk5tt5utz5p5vtrwdv0" timestamp="1511847209"&gt;29781&lt;/key&gt;&lt;/foreign-keys&gt;&lt;ref-type name="Journal Articles"&gt;17&lt;/ref-type&gt;&lt;contributors&gt;&lt;authors&gt;&lt;author&gt;Inagaki,H. &lt;/author&gt;&lt;/authors&gt;&lt;/contributors&gt;&lt;titles&gt;&lt;title&gt;The plant parasitic nematodes important in Japan and the related researches&lt;/title&gt;&lt;secondary-title&gt;Japanese Agricultural Research Quarterly&lt;/secondary-title&gt;&lt;/titles&gt;&lt;periodical&gt;&lt;full-title&gt;Japanese Agricultural Research Quarterly&lt;/full-title&gt;&lt;/periodical&gt;&lt;pages&gt;194-201&lt;/pages&gt;&lt;volume&gt;18&lt;/volume&gt;&lt;number&gt;3&lt;/number&gt;&lt;keywords&gt;&lt;keyword&gt;Plant Parasitic Nematodes&lt;/keyword&gt;&lt;keyword&gt;Nematodes&lt;/keyword&gt;&lt;/keywords&gt;&lt;dates&gt;&lt;year&gt;1985&lt;/year&gt;&lt;/dates&gt;&lt;urls&gt;&lt;/urls&gt;&lt;custom1&gt;Temperature Horticulture GA&lt;/custom1&gt;&lt;/record&gt;&lt;/Cite&gt;&lt;/EndNote&gt;</w:instrText>
            </w:r>
            <w:r w:rsidR="002A7FA6" w:rsidRPr="00022D64">
              <w:rPr>
                <w:lang w:val="pt-BR"/>
              </w:rPr>
              <w:fldChar w:fldCharType="separate"/>
            </w:r>
            <w:r w:rsidR="002A7FA6" w:rsidRPr="00022D64">
              <w:rPr>
                <w:noProof/>
                <w:lang w:val="pt-BR"/>
              </w:rPr>
              <w:t>(</w:t>
            </w:r>
            <w:hyperlink w:anchor="_ENREF_201" w:tooltip="Inagaki, 1985 #29781" w:history="1">
              <w:r w:rsidR="00204D32" w:rsidRPr="00022D64">
                <w:rPr>
                  <w:noProof/>
                  <w:lang w:val="pt-BR"/>
                </w:rPr>
                <w:t>Inagaki 1985</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544DEB29" w14:textId="0CBCA3A0" w:rsidR="002D1731" w:rsidRPr="00022D64" w:rsidRDefault="002D1731" w:rsidP="00204D32">
            <w:pPr>
              <w:pStyle w:val="TableText"/>
            </w:pPr>
            <w:r w:rsidRPr="00022D64">
              <w:t xml:space="preserve">Yes. NSW, Qld, SA, Tas, Vic, WA </w:t>
            </w:r>
            <w:r w:rsidR="002A7FA6" w:rsidRPr="00022D64">
              <w:fldChar w:fldCharType="begin">
                <w:fldData xml:space="preserve">PEVuZE5vdGU+PENpdGU+PEF1dGhvcj5NY0xlb2Q8L0F1dGhvcj48WWVhcj4xOTk0PC9ZZWFyPjxS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PHllYXI+MjAxOTwveWVhcj48cHViLWRhdGVzPjxkYXRlPjIwMTk8L2RhdGU+PC9wdWItZGF0ZXM+
PC9kYXRlcz48cHVibGlzaGVyPlRoZSBBdGxhcyBvZiBMaXZpbmcgQXVzdHJhbGlhPC9wdWJsaXNo
ZXI+PHVybHM+PHJlbGF0ZWQtdXJscz48dXJsPmh0dHA6Ly93d3cucGxhbnRoZWFsdGhhdXN0cmFs
aWEuY29tLmF1L3Jlc291cmNlcy9hdXN0cmFsaWFuLXBsYW50LXBlc3QtZGF0YWJhc2UvPC91cmw+
PC9yZWxhdGVkLXVybHM+PC91cmxzPjxjdXN0b20xPnVwZGF0ZWRfUkc8L2N1c3RvbTE+PC9yZWNv
cmQ+PC9DaXRlPjwvRW5kTm90ZT4A
</w:fldData>
              </w:fldChar>
            </w:r>
            <w:r w:rsidR="002A7FA6" w:rsidRPr="00022D64">
              <w:instrText xml:space="preserve"> ADDIN EN.CITE </w:instrText>
            </w:r>
            <w:r w:rsidR="002A7FA6" w:rsidRPr="00022D64">
              <w:fldChar w:fldCharType="begin">
                <w:fldData xml:space="preserve">PEVuZE5vdGU+PENpdGU+PEF1dGhvcj5NY0xlb2Q8L0F1dGhvcj48WWVhcj4xOTk0PC9ZZWFyPjxS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PHllYXI+MjAxOTwveWVhcj48cHViLWRhdGVzPjxkYXRlPjIwMTk8L2RhdGU+PC9wdWItZGF0ZXM+
PC9kYXRlcz48cHVibGlzaGVyPlRoZSBBdGxhcyBvZiBMaXZpbmcgQXVzdHJhbGlhPC9wdWJsaXNo
ZXI+PHVybHM+PHJlbGF0ZWQtdXJscz48dXJsPmh0dHA6Ly93d3cucGxhbnRoZWFsdGhhdXN0cmFs
aWEuY29tLmF1L3Jlc291cmNlcy9hdXN0cmFsaWFuLXBsYW50LXBlc3QtZGF0YWJhc2UvPC91cmw+
PC9yZWxhdGVkLXVybHM+PC91cmxzPjxjdXN0b20xPnVwZGF0ZWRfUkc8L2N1c3RvbTE+PC9yZWNv
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8" w:tooltip="Hay, 2005 #3515" w:history="1">
              <w:r w:rsidR="00204D32" w:rsidRPr="00022D64">
                <w:rPr>
                  <w:noProof/>
                </w:rPr>
                <w:t>Hay &amp; Pethybridge 2005</w:t>
              </w:r>
            </w:hyperlink>
            <w:r w:rsidR="002A7FA6" w:rsidRPr="00022D64">
              <w:rPr>
                <w:noProof/>
              </w:rPr>
              <w:t xml:space="preserve">; </w:t>
            </w:r>
            <w:hyperlink w:anchor="_ENREF_295" w:tooltip="McLeod, 1994 #4178" w:history="1">
              <w:r w:rsidR="00204D32" w:rsidRPr="00022D64">
                <w:rPr>
                  <w:noProof/>
                </w:rPr>
                <w:t>McLeod, Reay &amp; Smyth 1994</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 xml:space="preserve">; </w:t>
            </w:r>
            <w:hyperlink w:anchor="_ENREF_379" w:tooltip="Riley, 2002 #4879" w:history="1">
              <w:r w:rsidR="00204D32" w:rsidRPr="00022D64">
                <w:rPr>
                  <w:noProof/>
                </w:rPr>
                <w:t>Riley &amp; Kelly 2002</w:t>
              </w:r>
            </w:hyperlink>
            <w:r w:rsidR="002A7FA6" w:rsidRPr="00022D64">
              <w:rPr>
                <w:noProof/>
              </w:rPr>
              <w:t>)</w:t>
            </w:r>
            <w:r w:rsidR="002A7FA6" w:rsidRPr="00022D64">
              <w:fldChar w:fldCharType="end"/>
            </w:r>
          </w:p>
        </w:tc>
        <w:tc>
          <w:tcPr>
            <w:tcW w:w="964" w:type="pct"/>
            <w:shd w:val="clear" w:color="auto" w:fill="auto"/>
          </w:tcPr>
          <w:p w14:paraId="4C4356B1" w14:textId="77777777" w:rsidR="002D1731" w:rsidRPr="00022D64" w:rsidRDefault="002D1731" w:rsidP="00296091">
            <w:pPr>
              <w:pStyle w:val="TableText"/>
            </w:pPr>
            <w:r w:rsidRPr="00022D64">
              <w:t>Assessment not required</w:t>
            </w:r>
          </w:p>
        </w:tc>
        <w:tc>
          <w:tcPr>
            <w:tcW w:w="759" w:type="pct"/>
            <w:shd w:val="clear" w:color="auto" w:fill="auto"/>
          </w:tcPr>
          <w:p w14:paraId="4E619320" w14:textId="77777777" w:rsidR="002D1731" w:rsidRPr="00022D64" w:rsidRDefault="002D1731" w:rsidP="00296091">
            <w:pPr>
              <w:pStyle w:val="TableText"/>
            </w:pPr>
            <w:r w:rsidRPr="00022D64">
              <w:t>Assessment not required</w:t>
            </w:r>
          </w:p>
        </w:tc>
        <w:tc>
          <w:tcPr>
            <w:tcW w:w="607" w:type="pct"/>
            <w:shd w:val="clear" w:color="auto" w:fill="auto"/>
          </w:tcPr>
          <w:p w14:paraId="10560FC4" w14:textId="77777777" w:rsidR="002D1731" w:rsidRPr="00022D64" w:rsidRDefault="002D1731" w:rsidP="00296091">
            <w:pPr>
              <w:pStyle w:val="TableText"/>
            </w:pPr>
            <w:r w:rsidRPr="00022D64">
              <w:t>Assessment not required</w:t>
            </w:r>
          </w:p>
        </w:tc>
        <w:tc>
          <w:tcPr>
            <w:tcW w:w="445" w:type="pct"/>
            <w:gridSpan w:val="2"/>
            <w:shd w:val="clear" w:color="auto" w:fill="auto"/>
          </w:tcPr>
          <w:p w14:paraId="50A77D36" w14:textId="77777777" w:rsidR="002D1731" w:rsidRPr="00022D64" w:rsidRDefault="002D1731" w:rsidP="00296091">
            <w:pPr>
              <w:pStyle w:val="TableText"/>
            </w:pPr>
            <w:r w:rsidRPr="00022D64">
              <w:t>No</w:t>
            </w:r>
          </w:p>
        </w:tc>
      </w:tr>
      <w:tr w:rsidR="002D1731" w:rsidRPr="00022D64" w14:paraId="6ABD5AEC" w14:textId="77777777" w:rsidTr="00B5588C">
        <w:trPr>
          <w:cantSplit/>
        </w:trPr>
        <w:tc>
          <w:tcPr>
            <w:tcW w:w="805" w:type="pct"/>
            <w:gridSpan w:val="2"/>
            <w:shd w:val="clear" w:color="auto" w:fill="auto"/>
          </w:tcPr>
          <w:p w14:paraId="4CCB3AD8" w14:textId="77777777" w:rsidR="002D1731" w:rsidRPr="00022D64" w:rsidRDefault="002D1731" w:rsidP="00296091">
            <w:pPr>
              <w:pStyle w:val="TableText"/>
              <w:rPr>
                <w:lang w:val="pt-BR"/>
              </w:rPr>
            </w:pPr>
            <w:r w:rsidRPr="00022D64">
              <w:rPr>
                <w:i/>
                <w:lang w:val="pt-BR"/>
              </w:rPr>
              <w:t>Pratylenchus penetrans</w:t>
            </w:r>
            <w:r w:rsidRPr="00022D64">
              <w:rPr>
                <w:lang w:val="pt-BR"/>
              </w:rPr>
              <w:t xml:space="preserve"> (Cobb 1917) Filipjev &amp; Schuurmans Stekhoven 1941</w:t>
            </w:r>
          </w:p>
          <w:p w14:paraId="2B9D6116" w14:textId="77777777" w:rsidR="002D1731" w:rsidRPr="00022D64" w:rsidRDefault="002D1731" w:rsidP="00296091">
            <w:pPr>
              <w:pStyle w:val="TableText"/>
              <w:rPr>
                <w:lang w:val="pt-BR"/>
              </w:rPr>
            </w:pPr>
            <w:r w:rsidRPr="00022D64">
              <w:rPr>
                <w:lang w:val="pt-BR"/>
              </w:rPr>
              <w:t>[Pratylenchidae]</w:t>
            </w:r>
          </w:p>
          <w:p w14:paraId="4FA2630E" w14:textId="77777777" w:rsidR="002D1731" w:rsidRPr="00022D64" w:rsidRDefault="002D1731" w:rsidP="00296091">
            <w:pPr>
              <w:pStyle w:val="TableText"/>
            </w:pPr>
            <w:r w:rsidRPr="00022D64">
              <w:rPr>
                <w:lang w:val="pt-BR"/>
              </w:rPr>
              <w:t>Cobb’s root-lesion nematode</w:t>
            </w:r>
          </w:p>
        </w:tc>
        <w:tc>
          <w:tcPr>
            <w:tcW w:w="708" w:type="pct"/>
            <w:gridSpan w:val="2"/>
            <w:shd w:val="clear" w:color="auto" w:fill="auto"/>
          </w:tcPr>
          <w:p w14:paraId="23BEF6AA" w14:textId="4409D666"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&lt;EndNote&gt;&lt;Cite&gt;&lt;Author&gt;Inagaki&lt;/Author&gt;&lt;Year&gt;1985&lt;/Year&gt;&lt;RecNum&gt;29781&lt;/RecNum&gt;&lt;DisplayText&gt;(Gotoh &amp;amp; Ohshima 1963; Inagaki 1985)&lt;/DisplayText&gt;&lt;record&gt;&lt;rec-number&gt;29781&lt;/rec-number&gt;&lt;foreign-keys&gt;&lt;key app="EN" db-id="pxwxw0er9zv2fxezxdk5tt5utz5p5vtrwdv0" timestamp="1511847209"&gt;29781&lt;/key&gt;&lt;/foreign-keys&gt;&lt;ref-type name="Journal Articles"&gt;17&lt;/ref-type&gt;&lt;contributors&gt;&lt;authors&gt;&lt;author&gt;Inagaki,H. &lt;/author&gt;&lt;/authors&gt;&lt;/contributors&gt;&lt;titles&gt;&lt;title&gt;The plant parasitic nematodes important in Japan and the related researches&lt;/title&gt;&lt;secondary-title&gt;Japanese Agricultural Research Quarterly&lt;/secondary-title&gt;&lt;/titles&gt;&lt;periodical&gt;&lt;full-title&gt;Japanese Agricultural Research Quarterly&lt;/full-title&gt;&lt;/periodical&gt;&lt;pages&gt;194-201&lt;/pages&gt;&lt;volume&gt;18&lt;/volume&gt;&lt;number&gt;3&lt;/number&gt;&lt;keywords&gt;&lt;keyword&gt;Plant Parasitic Nematodes&lt;/keyword&gt;&lt;keyword&gt;Nematodes&lt;/keyword&gt;&lt;/keywords&gt;&lt;dates&gt;&lt;year&gt;1985&lt;/year&gt;&lt;/dates&gt;&lt;urls&gt;&lt;/urls&gt;&lt;custom1&gt;Temperature Horticulture GA&lt;/custom1&gt;&lt;/record&gt;&lt;/Cite&gt;&lt;Cite&gt;&lt;Author&gt;Gotoh&lt;/Author&gt;&lt;Year&gt;1963&lt;/Year&gt;&lt;RecNum&gt;30287&lt;/RecNum&gt;&lt;record&gt;&lt;rec-number&gt;30287&lt;/rec-number&gt;&lt;foreign-keys&gt;&lt;key app="EN" db-id="pxwxw0er9zv2fxezxdk5tt5utz5p5vtrwdv0" timestamp="1517889210"&gt;30287&lt;/key&gt;&lt;/foreign-keys&gt;&lt;ref-type name="Journal Articles"&gt;17&lt;/ref-type&gt;&lt;contributors&gt;&lt;authors&gt;&lt;author&gt;Gotoh, A.&lt;/author&gt;&lt;author&gt;Ohshima, Y.&lt;/author&gt;&lt;/authors&gt;&lt;/contributors&gt;&lt;titles&gt;&lt;title&gt;On some plant-parasitic nematodes in Kyushu&lt;/title&gt;&lt;secondary-title&gt;Proceedings of the Association for Plant Protection of Kyushu&lt;/secondary-title&gt;&lt;/titles&gt;&lt;periodical&gt;&lt;full-title&gt;Proceedings of the Association for Plant Protection of Kyushu&lt;/full-title&gt;&lt;/periodical&gt;&lt;pages&gt;67-68&lt;/pages&gt;&lt;volume&gt;9&lt;/volume&gt;&lt;keywords&gt;&lt;keyword&gt;nematodes&lt;/keyword&gt;&lt;keyword&gt;Japan&lt;/keyword&gt;&lt;keyword&gt;Strawberries&lt;/keyword&gt;&lt;keyword&gt;Kyushu&lt;/keyword&gt;&lt;/keywords&gt;&lt;dates&gt;&lt;year&gt;1963&lt;/year&gt;&lt;/dates&gt;&lt;urls&gt;&lt;pdf-urls&gt;&lt;url&gt;file://J:\E Library\Plant Catalogue\G\Gotoh and Ohshima 1963 EN30287.pdf&lt;/url&gt;&lt;/pdf-urls&gt;&lt;/urls&gt;&lt;custom1&gt;Fresh strawberries from Japan DO&lt;/custom1&gt;&lt;language&gt;Japanese&lt;/language&gt;&lt;/record&gt;&lt;/Cite&gt;&lt;/EndNote&gt;</w:instrText>
            </w:r>
            <w:r w:rsidR="002A7FA6" w:rsidRPr="00022D64">
              <w:rPr>
                <w:lang w:val="pt-BR"/>
              </w:rPr>
              <w:fldChar w:fldCharType="separate"/>
            </w:r>
            <w:r w:rsidR="002A7FA6" w:rsidRPr="00022D64">
              <w:rPr>
                <w:noProof/>
                <w:lang w:val="pt-BR"/>
              </w:rPr>
              <w:t>(</w:t>
            </w:r>
            <w:hyperlink w:anchor="_ENREF_162" w:tooltip="Gotoh, 1963 #30287" w:history="1">
              <w:r w:rsidR="00204D32" w:rsidRPr="00022D64">
                <w:rPr>
                  <w:noProof/>
                  <w:lang w:val="pt-BR"/>
                </w:rPr>
                <w:t>Gotoh &amp; Ohshima 1963</w:t>
              </w:r>
            </w:hyperlink>
            <w:r w:rsidR="002A7FA6" w:rsidRPr="00022D64">
              <w:rPr>
                <w:noProof/>
                <w:lang w:val="pt-BR"/>
              </w:rPr>
              <w:t xml:space="preserve">; </w:t>
            </w:r>
            <w:hyperlink w:anchor="_ENREF_201" w:tooltip="Inagaki, 1985 #29781" w:history="1">
              <w:r w:rsidR="00204D32" w:rsidRPr="00022D64">
                <w:rPr>
                  <w:noProof/>
                  <w:lang w:val="pt-BR"/>
                </w:rPr>
                <w:t>Inagaki 1985</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7009A4C8" w14:textId="34913FEA" w:rsidR="002D1731" w:rsidRPr="00022D64" w:rsidRDefault="002D1731" w:rsidP="00204D32">
            <w:pPr>
              <w:pStyle w:val="TableText"/>
            </w:pPr>
            <w:r w:rsidRPr="00022D64">
              <w:t xml:space="preserve">Yes. NSW, Qld, SA, Tas, Vic, WA </w:t>
            </w:r>
            <w:r w:rsidR="002A7FA6" w:rsidRPr="00022D64">
              <w:fldChar w:fldCharType="begin">
                <w:fldData xml:space="preserve">PEVuZE5vdGU+PENpdGU+PEF1dGhvcj5NY0xlb2Q8L0F1dGhvcj48WWVhcj4xOTk0PC9ZZWFyPjxS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PHllYXI+MjAxOTwveWVhcj48cHViLWRhdGVzPjxkYXRlPjIwMTk8L2RhdGU+PC9wdWItZGF0ZXM+
PC9kYXRlcz48cHVibGlzaGVyPlRoZSBBdGxhcyBvZiBMaXZpbmcgQXVzdHJhbGlhPC9wdWJsaXNo
ZXI+PHVybHM+PHJlbGF0ZWQtdXJscz48dXJsPmh0dHA6Ly93d3cucGxhbnRoZWFsdGhhdXN0cmFs
aWEuY29tLmF1L3Jlc291cmNlcy9hdXN0cmFsaWFuLXBsYW50LXBlc3QtZGF0YWJhc2UvPC91cmw+
PC9yZWxhdGVkLXVybHM+PC91cmxzPjxjdXN0b20xPnVwZGF0ZWRfUkc8L2N1c3RvbTE+PC9yZWNv
cmQ+PC9DaXRlPjwvRW5kTm90ZT4A
</w:fldData>
              </w:fldChar>
            </w:r>
            <w:r w:rsidR="002A7FA6" w:rsidRPr="00022D64">
              <w:instrText xml:space="preserve"> ADDIN EN.CITE </w:instrText>
            </w:r>
            <w:r w:rsidR="002A7FA6" w:rsidRPr="00022D64">
              <w:fldChar w:fldCharType="begin">
                <w:fldData xml:space="preserve">PEVuZE5vdGU+PENpdGU+PEF1dGhvcj5NY0xlb2Q8L0F1dGhvcj48WWVhcj4xOTk0PC9ZZWFyPjxS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PHllYXI+MjAxOTwveWVhcj48cHViLWRhdGVzPjxkYXRlPjIwMTk8L2RhdGU+PC9wdWItZGF0ZXM+
PC9kYXRlcz48cHVibGlzaGVyPlRoZSBBdGxhcyBvZiBMaXZpbmcgQXVzdHJhbGlhPC9wdWJsaXNo
ZXI+PHVybHM+PHJlbGF0ZWQtdXJscz48dXJsPmh0dHA6Ly93d3cucGxhbnRoZWFsdGhhdXN0cmFs
aWEuY29tLmF1L3Jlc291cmNlcy9hdXN0cmFsaWFuLXBsYW50LXBlc3QtZGF0YWJhc2UvPC91cmw+
PC9yZWxhdGVkLXVybHM+PC91cmxzPjxjdXN0b20xPnVwZGF0ZWRfUkc8L2N1c3RvbTE+PC9yZWNv
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8" w:tooltip="Hay, 2005 #3515" w:history="1">
              <w:r w:rsidR="00204D32" w:rsidRPr="00022D64">
                <w:rPr>
                  <w:noProof/>
                </w:rPr>
                <w:t>Hay &amp; Pethybridge 2005</w:t>
              </w:r>
            </w:hyperlink>
            <w:r w:rsidR="002A7FA6" w:rsidRPr="00022D64">
              <w:rPr>
                <w:noProof/>
              </w:rPr>
              <w:t xml:space="preserve">; </w:t>
            </w:r>
            <w:hyperlink w:anchor="_ENREF_295" w:tooltip="McLeod, 1994 #4178" w:history="1">
              <w:r w:rsidR="00204D32" w:rsidRPr="00022D64">
                <w:rPr>
                  <w:noProof/>
                </w:rPr>
                <w:t>McLeod, Reay &amp; Smyth 1994</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 xml:space="preserve">; </w:t>
            </w:r>
            <w:hyperlink w:anchor="_ENREF_379" w:tooltip="Riley, 2002 #4879" w:history="1">
              <w:r w:rsidR="00204D32" w:rsidRPr="00022D64">
                <w:rPr>
                  <w:noProof/>
                </w:rPr>
                <w:t>Riley &amp; Kelly 2002</w:t>
              </w:r>
            </w:hyperlink>
            <w:r w:rsidR="002A7FA6" w:rsidRPr="00022D64">
              <w:rPr>
                <w:noProof/>
              </w:rPr>
              <w:t>)</w:t>
            </w:r>
            <w:r w:rsidR="002A7FA6" w:rsidRPr="00022D64">
              <w:fldChar w:fldCharType="end"/>
            </w:r>
          </w:p>
        </w:tc>
        <w:tc>
          <w:tcPr>
            <w:tcW w:w="964" w:type="pct"/>
            <w:shd w:val="clear" w:color="auto" w:fill="auto"/>
          </w:tcPr>
          <w:p w14:paraId="3D03825E" w14:textId="77777777" w:rsidR="002D1731" w:rsidRPr="00022D64" w:rsidRDefault="002D1731" w:rsidP="00296091">
            <w:pPr>
              <w:pStyle w:val="TableText"/>
            </w:pPr>
            <w:r w:rsidRPr="00022D64">
              <w:t>Assessment not required</w:t>
            </w:r>
          </w:p>
        </w:tc>
        <w:tc>
          <w:tcPr>
            <w:tcW w:w="759" w:type="pct"/>
            <w:shd w:val="clear" w:color="auto" w:fill="auto"/>
          </w:tcPr>
          <w:p w14:paraId="4AAD37C6" w14:textId="77777777" w:rsidR="002D1731" w:rsidRPr="00022D64" w:rsidRDefault="002D1731" w:rsidP="00296091">
            <w:pPr>
              <w:pStyle w:val="TableText"/>
            </w:pPr>
            <w:r w:rsidRPr="00022D64">
              <w:t>Assessment not required</w:t>
            </w:r>
          </w:p>
        </w:tc>
        <w:tc>
          <w:tcPr>
            <w:tcW w:w="607" w:type="pct"/>
            <w:shd w:val="clear" w:color="auto" w:fill="auto"/>
          </w:tcPr>
          <w:p w14:paraId="724188C9" w14:textId="77777777" w:rsidR="002D1731" w:rsidRPr="00022D64" w:rsidRDefault="002D1731" w:rsidP="00296091">
            <w:pPr>
              <w:pStyle w:val="TableText"/>
            </w:pPr>
            <w:r w:rsidRPr="00022D64">
              <w:t>Assessment not required</w:t>
            </w:r>
          </w:p>
        </w:tc>
        <w:tc>
          <w:tcPr>
            <w:tcW w:w="445" w:type="pct"/>
            <w:gridSpan w:val="2"/>
            <w:shd w:val="clear" w:color="auto" w:fill="auto"/>
          </w:tcPr>
          <w:p w14:paraId="57296966" w14:textId="77777777" w:rsidR="002D1731" w:rsidRPr="00022D64" w:rsidRDefault="002D1731" w:rsidP="00296091">
            <w:pPr>
              <w:pStyle w:val="TableText"/>
            </w:pPr>
            <w:r w:rsidRPr="00022D64">
              <w:t>No</w:t>
            </w:r>
          </w:p>
        </w:tc>
      </w:tr>
      <w:tr w:rsidR="002D1731" w:rsidRPr="00022D64" w14:paraId="627E2352" w14:textId="77777777" w:rsidTr="00B5588C">
        <w:trPr>
          <w:cantSplit/>
        </w:trPr>
        <w:tc>
          <w:tcPr>
            <w:tcW w:w="805" w:type="pct"/>
            <w:gridSpan w:val="2"/>
            <w:shd w:val="clear" w:color="auto" w:fill="auto"/>
          </w:tcPr>
          <w:p w14:paraId="7D560D03" w14:textId="77777777" w:rsidR="002D1731" w:rsidRPr="00022D64" w:rsidRDefault="002D1731" w:rsidP="00296091">
            <w:pPr>
              <w:pStyle w:val="TableText"/>
              <w:rPr>
                <w:lang w:val="pt-BR"/>
              </w:rPr>
            </w:pPr>
            <w:r w:rsidRPr="00022D64">
              <w:rPr>
                <w:i/>
                <w:lang w:val="pt-BR"/>
              </w:rPr>
              <w:t>Pratylenchus scribneri</w:t>
            </w:r>
            <w:r w:rsidRPr="00022D64">
              <w:rPr>
                <w:lang w:val="pt-BR"/>
              </w:rPr>
              <w:t xml:space="preserve"> Sterner</w:t>
            </w:r>
          </w:p>
          <w:p w14:paraId="693E20E7" w14:textId="77777777" w:rsidR="002D1731" w:rsidRPr="00022D64" w:rsidRDefault="002D1731" w:rsidP="00296091">
            <w:pPr>
              <w:pStyle w:val="TableText"/>
              <w:rPr>
                <w:lang w:val="pt-BR"/>
              </w:rPr>
            </w:pPr>
            <w:r w:rsidRPr="00022D64">
              <w:rPr>
                <w:lang w:val="pt-BR"/>
              </w:rPr>
              <w:t>[Pratylenchidae]</w:t>
            </w:r>
          </w:p>
          <w:p w14:paraId="0F811EA7" w14:textId="77777777" w:rsidR="002D1731" w:rsidRPr="00022D64" w:rsidRDefault="002D1731" w:rsidP="00296091">
            <w:pPr>
              <w:pStyle w:val="TableText"/>
            </w:pPr>
            <w:r w:rsidRPr="00022D64">
              <w:rPr>
                <w:lang w:val="pt-BR"/>
              </w:rPr>
              <w:t>Scribner's root-lesion nematode</w:t>
            </w:r>
          </w:p>
        </w:tc>
        <w:tc>
          <w:tcPr>
            <w:tcW w:w="708" w:type="pct"/>
            <w:gridSpan w:val="2"/>
            <w:shd w:val="clear" w:color="auto" w:fill="auto"/>
          </w:tcPr>
          <w:p w14:paraId="6781B340" w14:textId="0ACF48B3"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&lt;EndNote&gt;&lt;Cite&gt;&lt;Author&gt;Gotoh&lt;/Author&gt;&lt;Year&gt;1974&lt;/Year&gt;&lt;RecNum&gt;30286&lt;/RecNum&gt;&lt;DisplayText&gt;(Gotoh 1974)&lt;/DisplayText&gt;&lt;record&gt;&lt;rec-number&gt;30286&lt;/rec-number&gt;&lt;foreign-keys&gt;&lt;key app="EN" db-id="pxwxw0er9zv2fxezxdk5tt5utz5p5vtrwdv0" timestamp="1517888779"&gt;30286&lt;/key&gt;&lt;/foreign-keys&gt;&lt;ref-type name="Journal Articles"&gt;17&lt;/ref-type&gt;&lt;contributors&gt;&lt;authors&gt;&lt;author&gt;Gotoh, A.&lt;/author&gt;&lt;/authors&gt;&lt;/contributors&gt;&lt;titles&gt;&lt;title&gt;&lt;style face="normal" font="default" size="100%"&gt;Geographic distribution of &lt;/style&gt;&lt;style face="italic" font="default" size="100%"&gt;Pr&lt;/style&gt;&lt;style face="italic" font="default" charset="161" size="100%"&gt;αtylenchus&lt;/style&gt;&lt;style face="normal" font="default" charset="161" size="100%"&gt; spp.&lt;/style&gt;&lt;style face="normal" font="default" size="100%"&gt; &lt;/style&gt;&lt;style face="normal" font="default" charset="161" size="100%"&gt;(Nematoda : Tylenchida) &lt;/style&gt;&lt;style face="normal" font="default" size="100%"&gt;in Japan&lt;/style&gt;&lt;/title&gt;&lt;secondary-title&gt;Bulletin of the Kyushu Agricultural Experiment Station&lt;/secondary-title&gt;&lt;/titles&gt;&lt;periodical&gt;&lt;full-title&gt;Bulletin of the Kyushu Agricultural Experiment Station&lt;/full-title&gt;&lt;/periodical&gt;&lt;pages&gt;139-224&lt;/pages&gt;&lt;volume&gt;17&lt;/volume&gt;&lt;number&gt;2&lt;/number&gt;&lt;keywords&gt;&lt;keyword&gt;Strawberries&lt;/keyword&gt;&lt;keyword&gt;Japan&lt;/keyword&gt;&lt;keyword&gt;Nematodes&lt;/keyword&gt;&lt;keyword&gt;Prαtylenchus&lt;/keyword&gt;&lt;/keywords&gt;&lt;dates&gt;&lt;year&gt;1974&lt;/year&gt;&lt;/dates&gt;&lt;urls&gt;&lt;/urls&gt;&lt;custom1&gt;Fresh strawberries from Japan DO&lt;/custom1&gt;&lt;language&gt;Japanese&lt;/language&gt;&lt;/record&gt;&lt;/Cite&gt;&lt;/EndNote&gt;</w:instrText>
            </w:r>
            <w:r w:rsidR="002A7FA6" w:rsidRPr="00022D64">
              <w:rPr>
                <w:lang w:val="pt-BR"/>
              </w:rPr>
              <w:fldChar w:fldCharType="separate"/>
            </w:r>
            <w:r w:rsidR="002A7FA6" w:rsidRPr="00022D64">
              <w:rPr>
                <w:noProof/>
                <w:lang w:val="pt-BR"/>
              </w:rPr>
              <w:t>(</w:t>
            </w:r>
            <w:hyperlink w:anchor="_ENREF_161" w:tooltip="Gotoh, 1974 #30286" w:history="1">
              <w:r w:rsidR="00204D32" w:rsidRPr="00022D64">
                <w:rPr>
                  <w:noProof/>
                  <w:lang w:val="pt-BR"/>
                </w:rPr>
                <w:t>Gotoh 1974</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75C67C22" w14:textId="61C34A5F" w:rsidR="002D1731" w:rsidRPr="00022D64" w:rsidRDefault="002D1731" w:rsidP="00204D32">
            <w:pPr>
              <w:pStyle w:val="TableText"/>
            </w:pPr>
            <w:r w:rsidRPr="00022D64">
              <w:t xml:space="preserve">Yes. NSW, NT, Qld, SA, Vic, WA </w:t>
            </w:r>
            <w:r w:rsidR="002A7FA6" w:rsidRPr="00022D64">
              <w:fldChar w:fldCharType="begin">
                <w:fldData xml:space="preserve">PEVuZE5vdGU+PENpdGU+PEF1dGhvcj5LaGFpcjwvQXV0aG9yPjxZZWFyPjE5ODY8L1llYXI+PFJl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</w:fldData>
              </w:fldChar>
            </w:r>
            <w:r w:rsidR="002A7FA6" w:rsidRPr="00022D64">
              <w:instrText xml:space="preserve"> ADDIN EN.CITE </w:instrText>
            </w:r>
            <w:r w:rsidR="002A7FA6" w:rsidRPr="00022D64">
              <w:fldChar w:fldCharType="begin">
                <w:fldData xml:space="preserve">PEVuZE5vdGU+PENpdGU+PEF1dGhvcj5LaGFpcjwvQXV0aG9yPjxZZWFyPjE5ODY8L1llYXI+PFJl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38" w:tooltip="Khair, 1986 #18851" w:history="1">
              <w:r w:rsidR="00204D32" w:rsidRPr="00022D64">
                <w:rPr>
                  <w:noProof/>
                </w:rPr>
                <w:t>Khair 1986</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 xml:space="preserve">; </w:t>
            </w:r>
            <w:hyperlink w:anchor="_ENREF_379" w:tooltip="Riley, 2002 #4879" w:history="1">
              <w:r w:rsidR="00204D32" w:rsidRPr="00022D64">
                <w:rPr>
                  <w:noProof/>
                </w:rPr>
                <w:t>Riley &amp; Kelly 2002</w:t>
              </w:r>
            </w:hyperlink>
            <w:r w:rsidR="002A7FA6" w:rsidRPr="00022D64">
              <w:rPr>
                <w:noProof/>
              </w:rPr>
              <w:t>)</w:t>
            </w:r>
            <w:r w:rsidR="002A7FA6" w:rsidRPr="00022D64">
              <w:fldChar w:fldCharType="end"/>
            </w:r>
          </w:p>
        </w:tc>
        <w:tc>
          <w:tcPr>
            <w:tcW w:w="964" w:type="pct"/>
            <w:shd w:val="clear" w:color="auto" w:fill="auto"/>
          </w:tcPr>
          <w:p w14:paraId="5A95150B" w14:textId="77777777" w:rsidR="002D1731" w:rsidRPr="00022D64" w:rsidRDefault="002D1731" w:rsidP="00296091">
            <w:pPr>
              <w:pStyle w:val="TableText"/>
            </w:pPr>
            <w:r w:rsidRPr="00022D64">
              <w:t>Assessment not required</w:t>
            </w:r>
          </w:p>
        </w:tc>
        <w:tc>
          <w:tcPr>
            <w:tcW w:w="759" w:type="pct"/>
            <w:shd w:val="clear" w:color="auto" w:fill="auto"/>
          </w:tcPr>
          <w:p w14:paraId="24552808" w14:textId="77777777" w:rsidR="002D1731" w:rsidRPr="00022D64" w:rsidRDefault="002D1731" w:rsidP="00296091">
            <w:pPr>
              <w:pStyle w:val="TableText"/>
            </w:pPr>
            <w:r w:rsidRPr="00022D64">
              <w:t>Assessment not required</w:t>
            </w:r>
          </w:p>
        </w:tc>
        <w:tc>
          <w:tcPr>
            <w:tcW w:w="607" w:type="pct"/>
            <w:shd w:val="clear" w:color="auto" w:fill="auto"/>
          </w:tcPr>
          <w:p w14:paraId="71ED76FF" w14:textId="77777777" w:rsidR="002D1731" w:rsidRPr="00022D64" w:rsidRDefault="002D1731" w:rsidP="00296091">
            <w:pPr>
              <w:pStyle w:val="TableText"/>
            </w:pPr>
            <w:r w:rsidRPr="00022D64">
              <w:t>Assessment not required</w:t>
            </w:r>
          </w:p>
        </w:tc>
        <w:tc>
          <w:tcPr>
            <w:tcW w:w="445" w:type="pct"/>
            <w:gridSpan w:val="2"/>
            <w:shd w:val="clear" w:color="auto" w:fill="auto"/>
          </w:tcPr>
          <w:p w14:paraId="3DFB0867" w14:textId="77777777" w:rsidR="002D1731" w:rsidRPr="00022D64" w:rsidRDefault="002D1731" w:rsidP="00296091">
            <w:pPr>
              <w:pStyle w:val="TableText"/>
            </w:pPr>
            <w:r w:rsidRPr="00022D64">
              <w:t>No</w:t>
            </w:r>
          </w:p>
        </w:tc>
      </w:tr>
      <w:tr w:rsidR="002D1731" w:rsidRPr="00022D64" w14:paraId="7D0879C3" w14:textId="77777777" w:rsidTr="00B5588C">
        <w:trPr>
          <w:cantSplit/>
        </w:trPr>
        <w:tc>
          <w:tcPr>
            <w:tcW w:w="805" w:type="pct"/>
            <w:gridSpan w:val="2"/>
            <w:shd w:val="clear" w:color="auto" w:fill="auto"/>
          </w:tcPr>
          <w:p w14:paraId="1C1DDAB5" w14:textId="77777777" w:rsidR="002D1731" w:rsidRPr="00022D64" w:rsidRDefault="002D1731" w:rsidP="00296091">
            <w:pPr>
              <w:pStyle w:val="TableText"/>
              <w:rPr>
                <w:lang w:val="pt-BR"/>
              </w:rPr>
            </w:pPr>
            <w:r w:rsidRPr="00022D64">
              <w:rPr>
                <w:i/>
                <w:lang w:val="pt-BR"/>
              </w:rPr>
              <w:t>Pratylenchus thornei</w:t>
            </w:r>
            <w:r w:rsidRPr="00022D64">
              <w:rPr>
                <w:lang w:val="pt-BR"/>
              </w:rPr>
              <w:t xml:space="preserve"> Sher &amp; Allen 1953</w:t>
            </w:r>
          </w:p>
          <w:p w14:paraId="405C0408" w14:textId="77777777" w:rsidR="002D1731" w:rsidRPr="00022D64" w:rsidRDefault="002D1731" w:rsidP="00296091">
            <w:pPr>
              <w:pStyle w:val="TableText"/>
              <w:rPr>
                <w:lang w:val="pt-BR"/>
              </w:rPr>
            </w:pPr>
            <w:r w:rsidRPr="00022D64">
              <w:rPr>
                <w:lang w:val="pt-BR"/>
              </w:rPr>
              <w:t>[Pratylenchidae]</w:t>
            </w:r>
          </w:p>
          <w:p w14:paraId="25137C2D" w14:textId="77777777" w:rsidR="002D1731" w:rsidRPr="00022D64" w:rsidRDefault="002D1731" w:rsidP="00296091">
            <w:pPr>
              <w:pStyle w:val="TableText"/>
            </w:pPr>
            <w:r w:rsidRPr="00022D64">
              <w:rPr>
                <w:lang w:val="pt-BR"/>
              </w:rPr>
              <w:t>Root lesion nematode / Thorne’s root lesion nematode</w:t>
            </w:r>
          </w:p>
        </w:tc>
        <w:tc>
          <w:tcPr>
            <w:tcW w:w="708" w:type="pct"/>
            <w:gridSpan w:val="2"/>
            <w:shd w:val="clear" w:color="auto" w:fill="auto"/>
          </w:tcPr>
          <w:p w14:paraId="778F98F2" w14:textId="3ED1754E"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&lt;EndNote&gt;&lt;Cite&gt;&lt;Author&gt;Gotoh&lt;/Author&gt;&lt;Year&gt;1963&lt;/Year&gt;&lt;RecNum&gt;30287&lt;/RecNum&gt;&lt;DisplayText&gt;(Gotoh &amp;amp; Ohshima 1963)&lt;/DisplayText&gt;&lt;record&gt;&lt;rec-number&gt;30287&lt;/rec-number&gt;&lt;foreign-keys&gt;&lt;key app="EN" db-id="pxwxw0er9zv2fxezxdk5tt5utz5p5vtrwdv0" timestamp="1517889210"&gt;30287&lt;/key&gt;&lt;/foreign-keys&gt;&lt;ref-type name="Journal Articles"&gt;17&lt;/ref-type&gt;&lt;contributors&gt;&lt;authors&gt;&lt;author&gt;Gotoh, A.&lt;/author&gt;&lt;author&gt;Ohshima, Y.&lt;/author&gt;&lt;/authors&gt;&lt;/contributors&gt;&lt;titles&gt;&lt;title&gt;On some plant-parasitic nematodes in Kyushu&lt;/title&gt;&lt;secondary-title&gt;Proceedings of the Association for Plant Protection of Kyushu&lt;/secondary-title&gt;&lt;/titles&gt;&lt;periodical&gt;&lt;full-title&gt;Proceedings of the Association for Plant Protection of Kyushu&lt;/full-title&gt;&lt;/periodical&gt;&lt;pages&gt;67-68&lt;/pages&gt;&lt;volume&gt;9&lt;/volume&gt;&lt;keywords&gt;&lt;keyword&gt;nematodes&lt;/keyword&gt;&lt;keyword&gt;Japan&lt;/keyword&gt;&lt;keyword&gt;Strawberries&lt;/keyword&gt;&lt;keyword&gt;Kyushu&lt;/keyword&gt;&lt;/keywords&gt;&lt;dates&gt;&lt;year&gt;1963&lt;/year&gt;&lt;/dates&gt;&lt;urls&gt;&lt;pdf-urls&gt;&lt;url&gt;file://J:\E Library\Plant Catalogue\G\Gotoh and Ohshima 1963 EN30287.pdf&lt;/url&gt;&lt;/pdf-urls&gt;&lt;/urls&gt;&lt;custom1&gt;Fresh strawberries from Japan DO&lt;/custom1&gt;&lt;language&gt;Japanese&lt;/language&gt;&lt;/record&gt;&lt;/Cite&gt;&lt;/EndNote&gt;</w:instrText>
            </w:r>
            <w:r w:rsidR="002A7FA6" w:rsidRPr="00022D64">
              <w:rPr>
                <w:lang w:val="pt-BR"/>
              </w:rPr>
              <w:fldChar w:fldCharType="separate"/>
            </w:r>
            <w:r w:rsidR="002A7FA6" w:rsidRPr="00022D64">
              <w:rPr>
                <w:noProof/>
                <w:lang w:val="pt-BR"/>
              </w:rPr>
              <w:t>(</w:t>
            </w:r>
            <w:hyperlink w:anchor="_ENREF_162" w:tooltip="Gotoh, 1963 #30287" w:history="1">
              <w:r w:rsidR="00204D32" w:rsidRPr="00022D64">
                <w:rPr>
                  <w:noProof/>
                  <w:lang w:val="pt-BR"/>
                </w:rPr>
                <w:t>Gotoh &amp; Ohshima 1963</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5AEB6A82" w14:textId="23293A44" w:rsidR="002D1731" w:rsidRPr="00022D64" w:rsidRDefault="002D1731" w:rsidP="00204D32">
            <w:pPr>
              <w:pStyle w:val="TableText"/>
            </w:pPr>
            <w:r w:rsidRPr="00022D64">
              <w:t xml:space="preserve">Yes. NSW, Qld, SA, Vic, WA </w:t>
            </w:r>
            <w:r w:rsidR="002A7FA6" w:rsidRPr="00022D64">
              <w:fldChar w:fldCharType="begin">
                <w:fldData xml:space="preserve">PEVuZE5vdGU+PENpdGU+PEF1dGhvcj5NY0xlb2Q8L0F1dGhvcj48WWVhcj4xOTk0PC9ZZWFyPjxS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PHllYXI+MjAxOTwveWVhcj48cHViLWRhdGVzPjxkYXRlPjIwMTk8L2RhdGU+PC9wdWItZGF0ZXM+
PC9kYXRlcz48cHVibGlzaGVyPlRoZSBBdGxhcyBvZiBMaXZpbmcgQXVzdHJhbGlhPC9wdWJsaXNo
ZXI+PHVybHM+PHJlbGF0ZWQtdXJscz48dXJsPmh0dHA6Ly93d3cucGxhbnRoZWFsdGhhdXN0cmFs
aWEuY29tLmF1L3Jlc291cmNlcy9hdXN0cmFsaWFuLXBsYW50LXBlc3QtZGF0YWJhc2UvPC91cmw+
PC9yZWxhdGVkLXVybHM+PC91cmxzPjxjdXN0b20xPnVwZGF0ZWRfUkc8L2N1c3RvbTE+PC9yZWNv
cmQ+PC9DaXRlPjwvRW5kTm90ZT4A
</w:fldData>
              </w:fldChar>
            </w:r>
            <w:r w:rsidR="002A7FA6" w:rsidRPr="00022D64">
              <w:instrText xml:space="preserve"> ADDIN EN.CITE </w:instrText>
            </w:r>
            <w:r w:rsidR="002A7FA6" w:rsidRPr="00022D64">
              <w:fldChar w:fldCharType="begin">
                <w:fldData xml:space="preserve">PEVuZE5vdGU+PENpdGU+PEF1dGhvcj5NY0xlb2Q8L0F1dGhvcj48WWVhcj4xOTk0PC9ZZWFyPjxS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78" w:tooltip="Hay, 2005 #3515" w:history="1">
              <w:r w:rsidR="00204D32" w:rsidRPr="00022D64">
                <w:rPr>
                  <w:noProof/>
                </w:rPr>
                <w:t>Hay &amp; Pethybridge 2005</w:t>
              </w:r>
            </w:hyperlink>
            <w:r w:rsidR="002A7FA6" w:rsidRPr="00022D64">
              <w:rPr>
                <w:noProof/>
              </w:rPr>
              <w:t xml:space="preserve">; </w:t>
            </w:r>
            <w:hyperlink w:anchor="_ENREF_295" w:tooltip="McLeod, 1994 #4178" w:history="1">
              <w:r w:rsidR="00204D32" w:rsidRPr="00022D64">
                <w:rPr>
                  <w:noProof/>
                </w:rPr>
                <w:t>McLeod, Reay &amp; Smyth 1994</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 xml:space="preserve">; </w:t>
            </w:r>
            <w:hyperlink w:anchor="_ENREF_379" w:tooltip="Riley, 2002 #4879" w:history="1">
              <w:r w:rsidR="00204D32" w:rsidRPr="00022D64">
                <w:rPr>
                  <w:noProof/>
                </w:rPr>
                <w:t>Riley &amp; Kelly 2002</w:t>
              </w:r>
            </w:hyperlink>
            <w:r w:rsidR="002A7FA6" w:rsidRPr="00022D64">
              <w:rPr>
                <w:noProof/>
              </w:rPr>
              <w:t>)</w:t>
            </w:r>
            <w:r w:rsidR="002A7FA6" w:rsidRPr="00022D64">
              <w:fldChar w:fldCharType="end"/>
            </w:r>
          </w:p>
        </w:tc>
        <w:tc>
          <w:tcPr>
            <w:tcW w:w="964" w:type="pct"/>
            <w:shd w:val="clear" w:color="auto" w:fill="auto"/>
          </w:tcPr>
          <w:p w14:paraId="1461DAF7" w14:textId="77777777" w:rsidR="002D1731" w:rsidRPr="00022D64" w:rsidRDefault="002D1731" w:rsidP="00296091">
            <w:pPr>
              <w:pStyle w:val="TableText"/>
            </w:pPr>
            <w:r w:rsidRPr="00022D64">
              <w:t>Assessment not required</w:t>
            </w:r>
          </w:p>
        </w:tc>
        <w:tc>
          <w:tcPr>
            <w:tcW w:w="759" w:type="pct"/>
            <w:shd w:val="clear" w:color="auto" w:fill="auto"/>
          </w:tcPr>
          <w:p w14:paraId="0919F220" w14:textId="77777777" w:rsidR="002D1731" w:rsidRPr="00022D64" w:rsidRDefault="002D1731" w:rsidP="00296091">
            <w:pPr>
              <w:pStyle w:val="TableText"/>
            </w:pPr>
            <w:r w:rsidRPr="00022D64">
              <w:t>Assessment not required</w:t>
            </w:r>
          </w:p>
        </w:tc>
        <w:tc>
          <w:tcPr>
            <w:tcW w:w="607" w:type="pct"/>
            <w:shd w:val="clear" w:color="auto" w:fill="auto"/>
          </w:tcPr>
          <w:p w14:paraId="436A7889" w14:textId="77777777" w:rsidR="002D1731" w:rsidRPr="00022D64" w:rsidRDefault="002D1731" w:rsidP="00296091">
            <w:pPr>
              <w:pStyle w:val="TableText"/>
            </w:pPr>
            <w:r w:rsidRPr="00022D64">
              <w:t>Assessment not required</w:t>
            </w:r>
          </w:p>
        </w:tc>
        <w:tc>
          <w:tcPr>
            <w:tcW w:w="445" w:type="pct"/>
            <w:gridSpan w:val="2"/>
            <w:shd w:val="clear" w:color="auto" w:fill="auto"/>
          </w:tcPr>
          <w:p w14:paraId="669F0179" w14:textId="77777777" w:rsidR="002D1731" w:rsidRPr="00022D64" w:rsidRDefault="002D1731" w:rsidP="00296091">
            <w:pPr>
              <w:pStyle w:val="TableText"/>
            </w:pPr>
            <w:r w:rsidRPr="00022D64">
              <w:t>No</w:t>
            </w:r>
          </w:p>
        </w:tc>
      </w:tr>
      <w:tr w:rsidR="002D1731" w:rsidRPr="00022D64" w14:paraId="32DF4FDB" w14:textId="77777777" w:rsidTr="00B5588C">
        <w:trPr>
          <w:cantSplit/>
        </w:trPr>
        <w:tc>
          <w:tcPr>
            <w:tcW w:w="805" w:type="pct"/>
            <w:gridSpan w:val="2"/>
            <w:shd w:val="clear" w:color="auto" w:fill="auto"/>
          </w:tcPr>
          <w:p w14:paraId="493422E1" w14:textId="77777777" w:rsidR="002D1731" w:rsidRPr="00022D64" w:rsidRDefault="002D1731" w:rsidP="00296091">
            <w:pPr>
              <w:pStyle w:val="TableText"/>
              <w:rPr>
                <w:lang w:val="pt-BR"/>
              </w:rPr>
            </w:pPr>
            <w:r w:rsidRPr="00022D64">
              <w:rPr>
                <w:i/>
                <w:lang w:val="pt-BR"/>
              </w:rPr>
              <w:lastRenderedPageBreak/>
              <w:t>Pratylenchus vulnus</w:t>
            </w:r>
            <w:r w:rsidRPr="00022D64">
              <w:rPr>
                <w:lang w:val="pt-BR"/>
              </w:rPr>
              <w:t xml:space="preserve"> Allen &amp; Jensen 1951</w:t>
            </w:r>
          </w:p>
          <w:p w14:paraId="702AE116" w14:textId="77777777" w:rsidR="002D1731" w:rsidRPr="00022D64" w:rsidRDefault="002D1731" w:rsidP="00296091">
            <w:pPr>
              <w:pStyle w:val="TableText"/>
              <w:rPr>
                <w:lang w:val="pt-BR"/>
              </w:rPr>
            </w:pPr>
            <w:r w:rsidRPr="00022D64">
              <w:rPr>
                <w:lang w:val="pt-BR"/>
              </w:rPr>
              <w:t>[Pratylenchidae]</w:t>
            </w:r>
          </w:p>
          <w:p w14:paraId="3809F08B" w14:textId="77777777" w:rsidR="002D1731" w:rsidRPr="00022D64" w:rsidRDefault="002D1731" w:rsidP="00296091">
            <w:pPr>
              <w:pStyle w:val="TableText"/>
            </w:pPr>
            <w:r w:rsidRPr="00022D64">
              <w:rPr>
                <w:lang w:val="pt-BR"/>
              </w:rPr>
              <w:t>Root lesion nematode / walnut root lesion nematode</w:t>
            </w:r>
          </w:p>
        </w:tc>
        <w:tc>
          <w:tcPr>
            <w:tcW w:w="708" w:type="pct"/>
            <w:gridSpan w:val="2"/>
            <w:shd w:val="clear" w:color="auto" w:fill="auto"/>
          </w:tcPr>
          <w:p w14:paraId="705DDF88" w14:textId="3FF31DF7" w:rsidR="002D1731" w:rsidRPr="00022D64" w:rsidRDefault="002D1731" w:rsidP="00204D32">
            <w:pPr>
              <w:pStyle w:val="TableText"/>
            </w:pPr>
            <w:r w:rsidRPr="00022D64">
              <w:rPr>
                <w:lang w:val="pt-BR"/>
              </w:rPr>
              <w:t xml:space="preserve">Yes </w:t>
            </w:r>
            <w:r w:rsidR="002A7FA6" w:rsidRPr="00022D64">
              <w:rPr>
                <w:lang w:val="pt-BR"/>
              </w:rPr>
              <w:fldChar w:fldCharType="begin">
                <w:fldData xml:space="preserve">PEVuZE5vdGU+PENpdGU+PEF1dGhvcj5JbmFnYWtpPC9BdXRob3I+PFllYXI+MTk4NTwvWWVhcj48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</w:fldData>
              </w:fldChar>
            </w:r>
            <w:r w:rsidR="002A7FA6" w:rsidRPr="00022D64">
              <w:rPr>
                <w:lang w:val="pt-BR"/>
              </w:rPr>
              <w:instrText xml:space="preserve"> ADDIN EN.CITE </w:instrText>
            </w:r>
            <w:r w:rsidR="002A7FA6" w:rsidRPr="00022D64">
              <w:rPr>
                <w:lang w:val="pt-BR"/>
              </w:rPr>
              <w:fldChar w:fldCharType="begin">
                <w:fldData xml:space="preserve">PEVuZE5vdGU+PENpdGU+PEF1dGhvcj5JbmFnYWtpPC9BdXRob3I+PFllYXI+MTk4NTwvWWVhcj48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3" w:tooltip="Abe, 1981 #30285" w:history="1">
              <w:r w:rsidR="00204D32" w:rsidRPr="00022D64">
                <w:rPr>
                  <w:noProof/>
                  <w:lang w:val="pt-BR"/>
                </w:rPr>
                <w:t>Abe &amp; Hyakutake 1981</w:t>
              </w:r>
            </w:hyperlink>
            <w:r w:rsidR="002A7FA6" w:rsidRPr="00022D64">
              <w:rPr>
                <w:noProof/>
                <w:lang w:val="pt-BR"/>
              </w:rPr>
              <w:t xml:space="preserve">; </w:t>
            </w:r>
            <w:hyperlink w:anchor="_ENREF_201" w:tooltip="Inagaki, 1985 #29781" w:history="1">
              <w:r w:rsidR="00204D32" w:rsidRPr="00022D64">
                <w:rPr>
                  <w:noProof/>
                  <w:lang w:val="pt-BR"/>
                </w:rPr>
                <w:t>Inagaki 1985</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5C5558D8" w14:textId="523A1A85" w:rsidR="002D1731" w:rsidRPr="00022D64" w:rsidRDefault="002D1731" w:rsidP="00204D32">
            <w:pPr>
              <w:pStyle w:val="TableText"/>
            </w:pPr>
            <w:r w:rsidRPr="00022D64">
              <w:t xml:space="preserve">Yes. NSW, Qld, SA, Vic, WA </w:t>
            </w:r>
            <w:r w:rsidR="002A7FA6" w:rsidRPr="00022D64">
              <w:fldChar w:fldCharType="begin">
                <w:fldData xml:space="preserve">PEVuZE5vdGU+PENpdGU+PEF1dGhvcj5NY0xlb2Q8L0F1dGhvcj48WWVhcj4xOTk0PC9ZZWFyPjxS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</w:fldData>
              </w:fldChar>
            </w:r>
            <w:r w:rsidR="002A7FA6" w:rsidRPr="00022D64">
              <w:instrText xml:space="preserve"> ADDIN EN.CITE </w:instrText>
            </w:r>
            <w:r w:rsidR="002A7FA6" w:rsidRPr="00022D64">
              <w:fldChar w:fldCharType="begin">
                <w:fldData xml:space="preserve">PEVuZE5vdGU+PENpdGU+PEF1dGhvcj5NY0xlb2Q8L0F1dGhvcj48WWVhcj4xOTk0PC9ZZWFyPjxS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38" w:tooltip="Khair, 1986 #18851" w:history="1">
              <w:r w:rsidR="00204D32" w:rsidRPr="00022D64">
                <w:rPr>
                  <w:noProof/>
                </w:rPr>
                <w:t>Khair 1986</w:t>
              </w:r>
            </w:hyperlink>
            <w:r w:rsidR="002A7FA6" w:rsidRPr="00022D64">
              <w:rPr>
                <w:noProof/>
              </w:rPr>
              <w:t xml:space="preserve">; </w:t>
            </w:r>
            <w:hyperlink w:anchor="_ENREF_295" w:tooltip="McLeod, 1994 #4178" w:history="1">
              <w:r w:rsidR="00204D32" w:rsidRPr="00022D64">
                <w:rPr>
                  <w:noProof/>
                </w:rPr>
                <w:t>McLeod, Reay &amp; Smyth 1994</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fldChar w:fldCharType="end"/>
            </w:r>
          </w:p>
        </w:tc>
        <w:tc>
          <w:tcPr>
            <w:tcW w:w="964" w:type="pct"/>
            <w:shd w:val="clear" w:color="auto" w:fill="auto"/>
          </w:tcPr>
          <w:p w14:paraId="513E3ACC" w14:textId="77777777" w:rsidR="002D1731" w:rsidRPr="00022D64" w:rsidRDefault="002D1731" w:rsidP="00296091">
            <w:pPr>
              <w:pStyle w:val="TableText"/>
            </w:pPr>
            <w:r w:rsidRPr="00022D64">
              <w:t>Assessment not required</w:t>
            </w:r>
          </w:p>
        </w:tc>
        <w:tc>
          <w:tcPr>
            <w:tcW w:w="759" w:type="pct"/>
            <w:shd w:val="clear" w:color="auto" w:fill="auto"/>
          </w:tcPr>
          <w:p w14:paraId="5B628644" w14:textId="77777777" w:rsidR="002D1731" w:rsidRPr="00022D64" w:rsidRDefault="002D1731" w:rsidP="00296091">
            <w:pPr>
              <w:pStyle w:val="TableText"/>
            </w:pPr>
            <w:r w:rsidRPr="00022D64">
              <w:t>Assessment not required</w:t>
            </w:r>
          </w:p>
        </w:tc>
        <w:tc>
          <w:tcPr>
            <w:tcW w:w="607" w:type="pct"/>
            <w:shd w:val="clear" w:color="auto" w:fill="auto"/>
          </w:tcPr>
          <w:p w14:paraId="6DC5B697" w14:textId="77777777" w:rsidR="002D1731" w:rsidRPr="00022D64" w:rsidRDefault="002D1731" w:rsidP="00296091">
            <w:pPr>
              <w:pStyle w:val="TableText"/>
            </w:pPr>
            <w:r w:rsidRPr="00022D64">
              <w:t>Assessment not required</w:t>
            </w:r>
          </w:p>
        </w:tc>
        <w:tc>
          <w:tcPr>
            <w:tcW w:w="445" w:type="pct"/>
            <w:gridSpan w:val="2"/>
            <w:shd w:val="clear" w:color="auto" w:fill="auto"/>
          </w:tcPr>
          <w:p w14:paraId="54FAC188" w14:textId="77777777" w:rsidR="002D1731" w:rsidRPr="00022D64" w:rsidRDefault="002D1731" w:rsidP="00296091">
            <w:pPr>
              <w:pStyle w:val="TableText"/>
            </w:pPr>
            <w:r w:rsidRPr="00022D64">
              <w:t>No</w:t>
            </w:r>
          </w:p>
        </w:tc>
      </w:tr>
      <w:tr w:rsidR="002D1731" w:rsidRPr="00022D64" w14:paraId="7E8A0595" w14:textId="77777777" w:rsidTr="005C1C69">
        <w:trPr>
          <w:cantSplit/>
        </w:trPr>
        <w:tc>
          <w:tcPr>
            <w:tcW w:w="5000" w:type="pct"/>
            <w:gridSpan w:val="11"/>
            <w:shd w:val="clear" w:color="auto" w:fill="FFFFFF" w:themeFill="background1"/>
          </w:tcPr>
          <w:p w14:paraId="3C07490B" w14:textId="77777777" w:rsidR="002D1731" w:rsidRPr="00022D64" w:rsidRDefault="002D1731" w:rsidP="00296091">
            <w:pPr>
              <w:pStyle w:val="TableHeading"/>
            </w:pPr>
            <w:r w:rsidRPr="00022D64">
              <w:t>PATHOGENS</w:t>
            </w:r>
          </w:p>
        </w:tc>
      </w:tr>
      <w:tr w:rsidR="002D1731" w:rsidRPr="00022D64" w14:paraId="2E2E79CE" w14:textId="77777777" w:rsidTr="005C1C69">
        <w:trPr>
          <w:cantSplit/>
        </w:trPr>
        <w:tc>
          <w:tcPr>
            <w:tcW w:w="5000" w:type="pct"/>
            <w:gridSpan w:val="11"/>
            <w:shd w:val="clear" w:color="auto" w:fill="FFFFFF" w:themeFill="background1"/>
          </w:tcPr>
          <w:p w14:paraId="10051620" w14:textId="77777777" w:rsidR="002D1731" w:rsidRPr="00022D64" w:rsidRDefault="002D1731" w:rsidP="00296091">
            <w:pPr>
              <w:pStyle w:val="TableHeading"/>
            </w:pPr>
            <w:r w:rsidRPr="00022D64">
              <w:t>BACTERIA</w:t>
            </w:r>
          </w:p>
        </w:tc>
      </w:tr>
      <w:tr w:rsidR="002D1731" w:rsidRPr="00022D64" w14:paraId="15CFC4BC" w14:textId="77777777" w:rsidTr="00B5588C">
        <w:trPr>
          <w:cantSplit/>
        </w:trPr>
        <w:tc>
          <w:tcPr>
            <w:tcW w:w="805" w:type="pct"/>
            <w:gridSpan w:val="2"/>
            <w:shd w:val="clear" w:color="auto" w:fill="auto"/>
          </w:tcPr>
          <w:p w14:paraId="4803A5CF" w14:textId="02C05C68" w:rsidR="002D1731" w:rsidRPr="00022D64" w:rsidRDefault="002D1731" w:rsidP="00296091">
            <w:pPr>
              <w:pStyle w:val="TableText"/>
              <w:rPr>
                <w:lang w:val="pt-BR"/>
              </w:rPr>
            </w:pPr>
            <w:r w:rsidRPr="00022D64">
              <w:rPr>
                <w:i/>
                <w:lang w:val="pt-BR"/>
              </w:rPr>
              <w:t xml:space="preserve">Burkholderia andropogonis </w:t>
            </w:r>
            <w:r w:rsidR="0098436C" w:rsidRPr="00022D64">
              <w:rPr>
                <w:lang w:val="pt-BR"/>
              </w:rPr>
              <w:t>(Smith</w:t>
            </w:r>
            <w:r w:rsidRPr="00022D64">
              <w:rPr>
                <w:lang w:val="pt-BR"/>
              </w:rPr>
              <w:t xml:space="preserve"> 1911) Gillis et al. 1995</w:t>
            </w:r>
          </w:p>
          <w:p w14:paraId="4EFCC519" w14:textId="718F3D76" w:rsidR="002D1731" w:rsidRPr="00022D64" w:rsidRDefault="002D1731" w:rsidP="00296091">
            <w:pPr>
              <w:pStyle w:val="TableText"/>
              <w:rPr>
                <w:lang w:val="pt-BR"/>
              </w:rPr>
            </w:pPr>
            <w:r w:rsidRPr="00022D64">
              <w:rPr>
                <w:lang w:val="pt-BR"/>
              </w:rPr>
              <w:t xml:space="preserve">Synonym: </w:t>
            </w:r>
            <w:r w:rsidRPr="00022D64">
              <w:rPr>
                <w:i/>
                <w:lang w:val="pt-BR"/>
              </w:rPr>
              <w:t>Pseudomonas andropogonis</w:t>
            </w:r>
            <w:r w:rsidRPr="00022D64">
              <w:rPr>
                <w:lang w:val="pt-BR"/>
              </w:rPr>
              <w:t xml:space="preserve"> </w:t>
            </w:r>
            <w:r w:rsidR="00870D4F" w:rsidRPr="00022D64">
              <w:rPr>
                <w:lang w:val="pt-BR"/>
              </w:rPr>
              <w:t>(Smith 1911) Stapp 1928</w:t>
            </w:r>
          </w:p>
          <w:p w14:paraId="5222342F" w14:textId="77777777" w:rsidR="002D1731" w:rsidRPr="00022D64" w:rsidRDefault="002D1731" w:rsidP="00296091">
            <w:pPr>
              <w:pStyle w:val="TableText"/>
              <w:rPr>
                <w:lang w:val="pt-BR"/>
              </w:rPr>
            </w:pPr>
            <w:r w:rsidRPr="00022D64">
              <w:rPr>
                <w:lang w:val="pt-BR"/>
              </w:rPr>
              <w:t>[Burkholderiales: Burkholderiaceae]</w:t>
            </w:r>
          </w:p>
        </w:tc>
        <w:tc>
          <w:tcPr>
            <w:tcW w:w="708" w:type="pct"/>
            <w:gridSpan w:val="2"/>
            <w:shd w:val="clear" w:color="auto" w:fill="auto"/>
          </w:tcPr>
          <w:p w14:paraId="0538E2B1" w14:textId="5D93714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&lt;EndNote&gt;&lt;Cite&gt;&lt;Author&gt;Kijima&lt;/Author&gt;&lt;Year&gt;1989&lt;/Year&gt;&lt;RecNum&gt;30288&lt;/RecNum&gt;&lt;DisplayText&gt;(Kijima, Ishihara &amp;amp; Kobayashi 1989)&lt;/DisplayText&gt;&lt;record&gt;&lt;rec-number&gt;30288&lt;/rec-number&gt;&lt;foreign-keys&gt;&lt;key app="EN" db-id="pxwxw0er9zv2fxezxdk5tt5utz5p5vtrwdv0" timestamp="1517889560"&gt;30288&lt;/key&gt;&lt;/foreign-keys&gt;&lt;ref-type name="Journal Articles"&gt;17&lt;/ref-type&gt;&lt;contributors&gt;&lt;authors&gt;&lt;author&gt;Kijima, T.&lt;/author&gt;&lt;author&gt;Ishihara, Y.&lt;/author&gt;&lt;author&gt;Kobayashi, M.&lt;/author&gt;&lt;/authors&gt;&lt;/contributors&gt;&lt;titles&gt;&lt;title&gt;&lt;style face="normal" font="default" size="100%"&gt;New bacterial diseases of strawberry caused by &lt;/style&gt;&lt;style face="italic" font="default" size="100%"&gt;Pseudomonas marginalis&lt;/style&gt;&lt;style face="normal" font="default" size="100%"&gt; pv.&lt;/style&gt;&lt;style face="italic" font="default" size="100%"&gt; marginalis&lt;/style&gt;&lt;style face="normal" font="default" size="100%"&gt;, &lt;/style&gt;&lt;style face="italic" font="default" size="100%"&gt;P. andropogonis&lt;/style&gt;&lt;style face="normal" font="default" size="100%"&gt; and &lt;/style&gt;&lt;style face="italic" font="default" size="100%"&gt;Xanthomonas campestris &lt;/style&gt;&lt;style face="normal" font="default" size="100%"&gt;pv. &lt;/style&gt;&lt;style face="italic" font="default" size="100%"&gt;fragariae&lt;/style&gt;&lt;style face="normal" font="default" size="100%"&gt; pv. nov.&lt;/style&gt;&lt;/title&gt;&lt;secondary-title&gt;Bulletin of the Tochigi Prefectural Agricultural Experiment Station&lt;/secondary-title&gt;&lt;/titles&gt;&lt;pages&gt;59-76&lt;/pages&gt;&lt;volume&gt;36&lt;/volume&gt;&lt;keywords&gt;&lt;keyword&gt;Japan&lt;/keyword&gt;&lt;keyword&gt;Strawberries&lt;/keyword&gt;&lt;keyword&gt;bacteria&lt;/keyword&gt;&lt;keyword&gt;bacterial bud blight&lt;/keyword&gt;&lt;keyword&gt;bacterial leaf spot&lt;/keyword&gt;&lt;keyword&gt;bacterial angular spot&lt;/keyword&gt;&lt;/keywords&gt;&lt;dates&gt;&lt;year&gt;1989&lt;/year&gt;&lt;/dates&gt;&lt;urls&gt;&lt;/urls&gt;&lt;custom1&gt;Fresh strawberries from Japan DO&lt;/custom1&gt;&lt;language&gt;Japanese&lt;/language&gt;&lt;/record&gt;&lt;/Cite&gt;&lt;/EndNote&gt;</w:instrText>
            </w:r>
            <w:r w:rsidR="002A7FA6" w:rsidRPr="00022D64">
              <w:fldChar w:fldCharType="separate"/>
            </w:r>
            <w:r w:rsidR="002A7FA6" w:rsidRPr="00022D64">
              <w:rPr>
                <w:noProof/>
              </w:rPr>
              <w:t>(</w:t>
            </w:r>
            <w:hyperlink w:anchor="_ENREF_239" w:tooltip="Kijima, 1989 #30288" w:history="1">
              <w:r w:rsidR="00204D32" w:rsidRPr="00022D64">
                <w:rPr>
                  <w:noProof/>
                </w:rPr>
                <w:t>Kijima, Ishihara &amp; Kobayashi 1989</w:t>
              </w:r>
            </w:hyperlink>
            <w:r w:rsidR="002A7FA6" w:rsidRPr="00022D64">
              <w:rPr>
                <w:noProof/>
              </w:rPr>
              <w:t>)</w:t>
            </w:r>
            <w:r w:rsidR="002A7FA6" w:rsidRPr="00022D64">
              <w:fldChar w:fldCharType="end"/>
            </w:r>
          </w:p>
        </w:tc>
        <w:tc>
          <w:tcPr>
            <w:tcW w:w="713" w:type="pct"/>
            <w:gridSpan w:val="2"/>
            <w:shd w:val="clear" w:color="auto" w:fill="auto"/>
          </w:tcPr>
          <w:p w14:paraId="725D5E30" w14:textId="2960E76B" w:rsidR="002D1731" w:rsidRPr="00022D64" w:rsidRDefault="002D1731" w:rsidP="00204D32">
            <w:pPr>
              <w:pStyle w:val="TableText"/>
            </w:pPr>
            <w:r w:rsidRPr="00022D64">
              <w:t xml:space="preserve">Yes. NSW, NT, Qld, Vic, WA </w:t>
            </w:r>
            <w:r w:rsidR="002A7FA6" w:rsidRPr="00022D64">
              <w:rPr>
                <w:rFonts w:cs="Arial"/>
              </w:rPr>
              <w:fldChar w:fldCharType="begin">
                <w:fldData xml:space="preserve">PEVuZE5vdGU+PENpdGU+PEF1dGhvcj5QbGFudCBIZWFsdGggQXVzdHJhbGlhPC9BdXRob3I+PFll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=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YXI+MjAxOTwvWWVhcj48UmVjTnVtPjMzNDk0PC9SZWNOdW0+PERpc3BsYXlUZXh0PihNb2ZmZXR0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=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09" w:tooltip="Moffett, 1986 #29843" w:history="1">
              <w:r w:rsidR="00204D32" w:rsidRPr="00022D64">
                <w:rPr>
                  <w:rFonts w:cs="Arial"/>
                  <w:noProof/>
                </w:rPr>
                <w:t>Moffett, Hayward &amp; Fahy 1986</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2F358FE" w14:textId="77777777" w:rsidR="002D1731" w:rsidRPr="00022D64" w:rsidRDefault="002D1731" w:rsidP="00296091">
            <w:pPr>
              <w:pStyle w:val="TableText"/>
            </w:pPr>
            <w:r w:rsidRPr="00022D64">
              <w:t>Assessment not required</w:t>
            </w:r>
          </w:p>
        </w:tc>
        <w:tc>
          <w:tcPr>
            <w:tcW w:w="759" w:type="pct"/>
            <w:shd w:val="clear" w:color="auto" w:fill="auto"/>
          </w:tcPr>
          <w:p w14:paraId="4CA9BDFF" w14:textId="77777777" w:rsidR="002D1731" w:rsidRPr="00022D64" w:rsidRDefault="002D1731" w:rsidP="00296091">
            <w:pPr>
              <w:pStyle w:val="TableText"/>
            </w:pPr>
            <w:r w:rsidRPr="00022D64">
              <w:t>Assessment not required</w:t>
            </w:r>
          </w:p>
        </w:tc>
        <w:tc>
          <w:tcPr>
            <w:tcW w:w="607" w:type="pct"/>
            <w:shd w:val="clear" w:color="auto" w:fill="auto"/>
          </w:tcPr>
          <w:p w14:paraId="26EAC28C" w14:textId="77777777" w:rsidR="002D1731" w:rsidRPr="00022D64" w:rsidRDefault="002D1731" w:rsidP="00296091">
            <w:pPr>
              <w:pStyle w:val="TableText"/>
            </w:pPr>
            <w:r w:rsidRPr="00022D64">
              <w:t>Assessment not required</w:t>
            </w:r>
          </w:p>
        </w:tc>
        <w:tc>
          <w:tcPr>
            <w:tcW w:w="445" w:type="pct"/>
            <w:gridSpan w:val="2"/>
            <w:shd w:val="clear" w:color="auto" w:fill="auto"/>
          </w:tcPr>
          <w:p w14:paraId="17363659" w14:textId="77777777" w:rsidR="002D1731" w:rsidRPr="00022D64" w:rsidRDefault="002D1731" w:rsidP="00296091">
            <w:pPr>
              <w:pStyle w:val="TableText"/>
            </w:pPr>
            <w:r w:rsidRPr="00022D64">
              <w:t>No</w:t>
            </w:r>
          </w:p>
        </w:tc>
      </w:tr>
      <w:tr w:rsidR="002D1731" w:rsidRPr="00022D64" w14:paraId="6AD31304" w14:textId="77777777" w:rsidTr="00B5588C">
        <w:trPr>
          <w:cantSplit/>
        </w:trPr>
        <w:tc>
          <w:tcPr>
            <w:tcW w:w="805" w:type="pct"/>
            <w:gridSpan w:val="2"/>
            <w:shd w:val="clear" w:color="auto" w:fill="auto"/>
          </w:tcPr>
          <w:p w14:paraId="5EBB0FF3" w14:textId="77777777" w:rsidR="002D1731" w:rsidRPr="00022D64" w:rsidRDefault="002D1731" w:rsidP="00296091">
            <w:pPr>
              <w:pStyle w:val="TableText"/>
              <w:rPr>
                <w:lang w:val="pt-BR"/>
              </w:rPr>
            </w:pPr>
            <w:r w:rsidRPr="00022D64">
              <w:rPr>
                <w:i/>
                <w:lang w:val="pt-BR"/>
              </w:rPr>
              <w:lastRenderedPageBreak/>
              <w:t>Erwinia pyrifoliae</w:t>
            </w:r>
            <w:r w:rsidRPr="00022D64">
              <w:rPr>
                <w:lang w:val="pt-BR"/>
              </w:rPr>
              <w:t xml:space="preserve"> Kim et al. 1999</w:t>
            </w:r>
          </w:p>
          <w:p w14:paraId="495FCB32" w14:textId="77777777" w:rsidR="002D1731" w:rsidRPr="00022D64" w:rsidRDefault="002D1731" w:rsidP="00296091">
            <w:pPr>
              <w:pStyle w:val="TableText"/>
              <w:rPr>
                <w:lang w:val="pt-BR"/>
              </w:rPr>
            </w:pPr>
            <w:r w:rsidRPr="00022D64">
              <w:rPr>
                <w:lang w:val="pt-BR"/>
              </w:rPr>
              <w:t>[Enterobacteriales: Enterobacteriaceae]</w:t>
            </w:r>
          </w:p>
          <w:p w14:paraId="7B0328E8" w14:textId="77777777" w:rsidR="002D1731" w:rsidRPr="00022D64" w:rsidRDefault="002D1731" w:rsidP="00296091">
            <w:pPr>
              <w:pStyle w:val="TableText"/>
            </w:pPr>
            <w:r w:rsidRPr="00022D64">
              <w:rPr>
                <w:lang w:val="pt-BR"/>
              </w:rPr>
              <w:t>Necrotic disease / bacterial shoot blight</w:t>
            </w:r>
          </w:p>
        </w:tc>
        <w:tc>
          <w:tcPr>
            <w:tcW w:w="708" w:type="pct"/>
            <w:gridSpan w:val="2"/>
            <w:shd w:val="clear" w:color="auto" w:fill="auto"/>
          </w:tcPr>
          <w:p w14:paraId="43455420" w14:textId="517D1C42" w:rsidR="002D1731" w:rsidRPr="00022D64" w:rsidRDefault="002D1731" w:rsidP="00204D32">
            <w:pPr>
              <w:pStyle w:val="TableText"/>
            </w:pPr>
            <w:r w:rsidRPr="00022D64">
              <w:t xml:space="preserve">Yes </w:t>
            </w:r>
            <w:r w:rsidR="002A7FA6" w:rsidRPr="00022D64">
              <w:fldChar w:fldCharType="begin">
                <w:fldData xml:space="preserve">PEVuZE5vdGU+PENpdGU+PEF1dGhvcj5HZWlkZXI8L0F1dGhvcj48WWVhcj4yMDA5PC9ZZWFyPjxS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</w:fldData>
              </w:fldChar>
            </w:r>
            <w:r w:rsidR="002A7FA6" w:rsidRPr="00022D64">
              <w:instrText xml:space="preserve"> ADDIN EN.CITE </w:instrText>
            </w:r>
            <w:r w:rsidR="002A7FA6" w:rsidRPr="00022D64">
              <w:fldChar w:fldCharType="begin">
                <w:fldData xml:space="preserve">PEVuZE5vdGU+PENpdGU+PEF1dGhvcj5HZWlkZXI8L0F1dGhvcj48WWVhcj4yMDA5PC9ZZWFyPjxS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50" w:tooltip="Geider, 2009 #5580" w:history="1">
              <w:r w:rsidR="00204D32" w:rsidRPr="00022D64">
                <w:rPr>
                  <w:noProof/>
                </w:rPr>
                <w:t>Geider et al. 2009</w:t>
              </w:r>
            </w:hyperlink>
            <w:r w:rsidR="002A7FA6" w:rsidRPr="00022D64">
              <w:rPr>
                <w:noProof/>
              </w:rPr>
              <w:t xml:space="preserve">; </w:t>
            </w:r>
            <w:hyperlink w:anchor="_ENREF_459" w:tooltip="USDA-APHIS-PPQ, 2017 #30293" w:history="1">
              <w:r w:rsidR="00204D32" w:rsidRPr="00022D64">
                <w:rPr>
                  <w:noProof/>
                </w:rPr>
                <w:t>USDA-APHIS-PPQ 2017</w:t>
              </w:r>
            </w:hyperlink>
            <w:r w:rsidR="002A7FA6" w:rsidRPr="00022D64">
              <w:rPr>
                <w:noProof/>
              </w:rPr>
              <w:t>)</w:t>
            </w:r>
            <w:r w:rsidR="002A7FA6" w:rsidRPr="00022D64">
              <w:fldChar w:fldCharType="end"/>
            </w:r>
          </w:p>
        </w:tc>
        <w:tc>
          <w:tcPr>
            <w:tcW w:w="713" w:type="pct"/>
            <w:gridSpan w:val="2"/>
            <w:shd w:val="clear" w:color="auto" w:fill="auto"/>
          </w:tcPr>
          <w:p w14:paraId="55B9359A" w14:textId="77777777" w:rsidR="002D1731" w:rsidRPr="00022D64" w:rsidRDefault="002D1731" w:rsidP="00296091">
            <w:pPr>
              <w:pStyle w:val="TableText"/>
            </w:pPr>
            <w:r w:rsidRPr="00022D64">
              <w:t>No records found</w:t>
            </w:r>
          </w:p>
        </w:tc>
        <w:tc>
          <w:tcPr>
            <w:tcW w:w="964" w:type="pct"/>
            <w:shd w:val="clear" w:color="auto" w:fill="auto"/>
          </w:tcPr>
          <w:p w14:paraId="3F29E9BA" w14:textId="406C191C" w:rsidR="008D0BF1" w:rsidRPr="00022D64" w:rsidRDefault="002D1731" w:rsidP="00565872">
            <w:pPr>
              <w:pStyle w:val="TableText"/>
            </w:pPr>
            <w:r w:rsidRPr="00022D64">
              <w:t xml:space="preserve">No. Strawberry is a minor host. This species was reported to infect immature strawberry fruit in the Netherlands </w:t>
            </w:r>
            <w:r w:rsidR="002A7FA6" w:rsidRPr="00022D64">
              <w:fldChar w:fldCharType="begin">
                <w:fldData xml:space="preserve">PEVuZE5vdGU+PENpdGU+PEF1dGhvcj5OUFBPIHRoZSBOZXRoZXJsYW5kczwvQXV0aG9yPjxZZWFy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=
</w:fldData>
              </w:fldChar>
            </w:r>
            <w:r w:rsidR="002A7FA6" w:rsidRPr="00022D64">
              <w:instrText xml:space="preserve"> ADDIN EN.CITE </w:instrText>
            </w:r>
            <w:r w:rsidR="002A7FA6" w:rsidRPr="00022D64">
              <w:fldChar w:fldCharType="begin">
                <w:fldData xml:space="preserve">PEVuZE5vdGU+PENpdGU+PEF1dGhvcj5OUFBPIHRoZSBOZXRoZXJsYW5kczwvQXV0aG9yPjxZZWFy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=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26" w:tooltip="NPPO the Netherlands, 2014 #23213" w:history="1">
              <w:r w:rsidR="00204D32" w:rsidRPr="00022D64">
                <w:rPr>
                  <w:noProof/>
                </w:rPr>
                <w:t>NPPO the Netherlands 2014</w:t>
              </w:r>
            </w:hyperlink>
            <w:r w:rsidR="002A7FA6" w:rsidRPr="00022D64">
              <w:rPr>
                <w:noProof/>
              </w:rPr>
              <w:t xml:space="preserve">; </w:t>
            </w:r>
            <w:hyperlink w:anchor="_ENREF_483" w:tooltip="Wenneker, 2015 #29648" w:history="1">
              <w:r w:rsidR="00204D32" w:rsidRPr="00022D64">
                <w:rPr>
                  <w:noProof/>
                </w:rPr>
                <w:t>Wenneker &amp; Bergsma-Vlami 2015</w:t>
              </w:r>
            </w:hyperlink>
            <w:r w:rsidR="002A7FA6" w:rsidRPr="00022D64">
              <w:rPr>
                <w:noProof/>
              </w:rPr>
              <w:t>)</w:t>
            </w:r>
            <w:r w:rsidR="002A7FA6" w:rsidRPr="00022D64">
              <w:fldChar w:fldCharType="end"/>
            </w:r>
            <w:r w:rsidRPr="00022D64">
              <w:t xml:space="preserve">. This is the only known report of this pest infecting strawberries. There are no records of infection of mature commercial fruit. Further, it is uncertain whether the strains in the Netherlands and in Japan are the same </w:t>
            </w:r>
            <w:r w:rsidR="002A7FA6" w:rsidRPr="00022D64">
              <w:fldChar w:fldCharType="begin"/>
            </w:r>
            <w:r w:rsidR="002A7FA6" w:rsidRPr="00022D64">
              <w:instrText xml:space="preserve"> ADDIN EN.CITE &lt;EndNote&gt;&lt;Cite&gt;&lt;Author&gt;EPPO&lt;/Author&gt;&lt;Year&gt;2014&lt;/Year&gt;&lt;RecNum&gt;23214&lt;/RecNum&gt;&lt;DisplayText&gt;(EPPO 2014)&lt;/DisplayText&gt;&lt;record&gt;&lt;rec-number&gt;23214&lt;/rec-number&gt;&lt;foreign-keys&gt;&lt;key app="EN" db-id="pxwxw0er9zv2fxezxdk5tt5utz5p5vtrwdv0" timestamp="1458252115"&gt;23214&lt;/key&gt;&lt;/foreign-keys&gt;&lt;ref-type name="Reports"&gt;27&lt;/ref-type&gt;&lt;contributors&gt;&lt;authors&gt;&lt;author&gt;EPPO,&lt;/author&gt;&lt;/authors&gt;&lt;/contributors&gt;&lt;titles&gt;&lt;title&gt;&lt;style face="normal" font="default" size="100%"&gt;EPPO 2014/030 First report of &lt;/style&gt;&lt;style face="italic" font="default" size="100%"&gt;Erwinia pyrifoliae&lt;/style&gt;&lt;style face="normal" font="default" size="100%"&gt; on strawberries in the Netherlands&lt;/style&gt;&lt;/title&gt;&lt;/titles&gt;&lt;number&gt;EPPO Reporting Service No. 2&lt;/number&gt;&lt;keywords&gt;&lt;keyword&gt;Erwinia pyrifoliae&lt;/keyword&gt;&lt;keyword&gt;strawberries&lt;/keyword&gt;&lt;keyword&gt;Korea&lt;/keyword&gt;&lt;keyword&gt;pathogenicity&lt;/keyword&gt;&lt;keyword&gt;infection&lt;/keyword&gt;&lt;keyword&gt;economic loss&lt;/keyword&gt;&lt;keyword&gt;cultivation&lt;/keyword&gt;&lt;/keywords&gt;&lt;dates&gt;&lt;year&gt;2014&lt;/year&gt;&lt;pub-dates&gt;&lt;date&gt;03/07/2016&lt;/date&gt;&lt;/pub-dates&gt;&lt;/dates&gt;&lt;pub-location&gt;Paris&lt;/pub-location&gt;&lt;publisher&gt;European and Mediterranean Plant Protection Organization&lt;/publisher&gt;&lt;urls&gt;&lt;related-urls&gt;&lt;url&gt;https://gd.eppo.int/reporting/article-2750&lt;/url&gt;&lt;/related-urls&gt;&lt;pdf-urls&gt;&lt;url&gt;file://J:\E Library\Plant Catalogue\E\EPPO 2014 EN23214.pdf&lt;/url&gt;&lt;/pdf-urls&gt;&lt;/urls&gt;&lt;custom1&gt;Korean Strawberries GB&lt;/custom1&gt;&lt;/record&gt;&lt;/Cite&gt;&lt;/EndNote&gt;</w:instrText>
            </w:r>
            <w:r w:rsidR="002A7FA6" w:rsidRPr="00022D64">
              <w:fldChar w:fldCharType="separate"/>
            </w:r>
            <w:r w:rsidR="002A7FA6" w:rsidRPr="00022D64">
              <w:rPr>
                <w:noProof/>
              </w:rPr>
              <w:t>(</w:t>
            </w:r>
            <w:hyperlink w:anchor="_ENREF_118" w:tooltip="EPPO, 2014 #23214" w:history="1">
              <w:r w:rsidR="00204D32" w:rsidRPr="00022D64">
                <w:rPr>
                  <w:noProof/>
                </w:rPr>
                <w:t>EPPO 2014</w:t>
              </w:r>
            </w:hyperlink>
            <w:r w:rsidR="002A7FA6" w:rsidRPr="00022D64">
              <w:rPr>
                <w:noProof/>
              </w:rPr>
              <w:t>)</w:t>
            </w:r>
            <w:r w:rsidR="002A7FA6" w:rsidRPr="00022D64">
              <w:fldChar w:fldCharType="end"/>
            </w:r>
            <w:r w:rsidRPr="00022D64">
              <w:t xml:space="preserve">. </w:t>
            </w:r>
            <w:r w:rsidRPr="00022D64">
              <w:rPr>
                <w:i/>
              </w:rPr>
              <w:t>Erwinia pyrifoliae</w:t>
            </w:r>
            <w:r w:rsidRPr="00022D64">
              <w:t xml:space="preserve"> has never been observed to infect strawberries in Japan. </w:t>
            </w:r>
          </w:p>
          <w:p w14:paraId="3D4A36F4" w14:textId="45F8666D" w:rsidR="002D1731" w:rsidRPr="00022D64" w:rsidRDefault="002D1731" w:rsidP="00565872">
            <w:pPr>
              <w:pStyle w:val="TableText"/>
            </w:pPr>
            <w:r w:rsidRPr="00022D64">
              <w:t xml:space="preserve">The department will continue to monitor relevant information relating to this pest, including its status in Japan. The department will re-assess if new information warrants it. </w:t>
            </w:r>
          </w:p>
        </w:tc>
        <w:tc>
          <w:tcPr>
            <w:tcW w:w="759" w:type="pct"/>
            <w:shd w:val="clear" w:color="auto" w:fill="auto"/>
          </w:tcPr>
          <w:p w14:paraId="632AF898" w14:textId="77777777" w:rsidR="002D1731" w:rsidRPr="00022D64" w:rsidRDefault="002D1731" w:rsidP="00296091">
            <w:pPr>
              <w:pStyle w:val="TableText"/>
            </w:pPr>
            <w:r w:rsidRPr="00022D64">
              <w:t>Assessment not required</w:t>
            </w:r>
          </w:p>
        </w:tc>
        <w:tc>
          <w:tcPr>
            <w:tcW w:w="607" w:type="pct"/>
            <w:shd w:val="clear" w:color="auto" w:fill="auto"/>
          </w:tcPr>
          <w:p w14:paraId="028FC3C7" w14:textId="77777777" w:rsidR="002D1731" w:rsidRPr="00022D64" w:rsidRDefault="002D1731" w:rsidP="00296091">
            <w:pPr>
              <w:pStyle w:val="TableText"/>
            </w:pPr>
            <w:r w:rsidRPr="00022D64">
              <w:t>Assessment not required</w:t>
            </w:r>
          </w:p>
        </w:tc>
        <w:tc>
          <w:tcPr>
            <w:tcW w:w="445" w:type="pct"/>
            <w:gridSpan w:val="2"/>
            <w:shd w:val="clear" w:color="auto" w:fill="auto"/>
          </w:tcPr>
          <w:p w14:paraId="605653A0" w14:textId="77777777" w:rsidR="002D1731" w:rsidRPr="00022D64" w:rsidRDefault="002D1731" w:rsidP="00296091">
            <w:pPr>
              <w:pStyle w:val="TableText"/>
            </w:pPr>
            <w:r w:rsidRPr="00022D64">
              <w:t>No</w:t>
            </w:r>
          </w:p>
        </w:tc>
      </w:tr>
      <w:tr w:rsidR="002D1731" w:rsidRPr="00022D64" w14:paraId="155F2B23" w14:textId="77777777" w:rsidTr="00B5588C">
        <w:trPr>
          <w:cantSplit/>
        </w:trPr>
        <w:tc>
          <w:tcPr>
            <w:tcW w:w="805" w:type="pct"/>
            <w:gridSpan w:val="2"/>
            <w:shd w:val="clear" w:color="auto" w:fill="auto"/>
          </w:tcPr>
          <w:p w14:paraId="3E8D74E4" w14:textId="77777777" w:rsidR="002D1731" w:rsidRPr="00022D64" w:rsidRDefault="002D1731" w:rsidP="00296091">
            <w:pPr>
              <w:pStyle w:val="TableText"/>
              <w:rPr>
                <w:lang w:val="pt-BR"/>
              </w:rPr>
            </w:pPr>
            <w:r w:rsidRPr="00022D64">
              <w:rPr>
                <w:i/>
                <w:lang w:val="pt-BR"/>
              </w:rPr>
              <w:lastRenderedPageBreak/>
              <w:t>Pseudomonas marginalis</w:t>
            </w:r>
            <w:r w:rsidRPr="00022D64">
              <w:rPr>
                <w:lang w:val="pt-BR"/>
              </w:rPr>
              <w:t xml:space="preserve"> pv. </w:t>
            </w:r>
            <w:r w:rsidRPr="00022D64">
              <w:rPr>
                <w:i/>
                <w:lang w:val="pt-BR"/>
              </w:rPr>
              <w:t>marginalis</w:t>
            </w:r>
            <w:r w:rsidRPr="00022D64">
              <w:rPr>
                <w:lang w:val="pt-BR"/>
              </w:rPr>
              <w:t xml:space="preserve"> (Brown 1981) Sevents 1925</w:t>
            </w:r>
          </w:p>
          <w:p w14:paraId="53CA3328" w14:textId="77777777" w:rsidR="002D1731" w:rsidRPr="00022D64" w:rsidRDefault="002D1731" w:rsidP="00296091">
            <w:pPr>
              <w:pStyle w:val="TableText"/>
            </w:pPr>
            <w:r w:rsidRPr="00022D64">
              <w:t>[Pseudomonadales: Pseudomonadaceae]</w:t>
            </w:r>
          </w:p>
        </w:tc>
        <w:tc>
          <w:tcPr>
            <w:tcW w:w="708" w:type="pct"/>
            <w:gridSpan w:val="2"/>
            <w:shd w:val="clear" w:color="auto" w:fill="auto"/>
          </w:tcPr>
          <w:p w14:paraId="0F1967B1" w14:textId="67F7AA5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&lt;EndNote&gt;&lt;Cite&gt;&lt;Author&gt;Kijima&lt;/Author&gt;&lt;Year&gt;1989&lt;/Year&gt;&lt;RecNum&gt;30288&lt;/RecNum&gt;&lt;DisplayText&gt;(Kijima, Ishihara &amp;amp; Kobayashi 1989)&lt;/DisplayText&gt;&lt;record&gt;&lt;rec-number&gt;30288&lt;/rec-number&gt;&lt;foreign-keys&gt;&lt;key app="EN" db-id="pxwxw0er9zv2fxezxdk5tt5utz5p5vtrwdv0" timestamp="1517889560"&gt;30288&lt;/key&gt;&lt;/foreign-keys&gt;&lt;ref-type name="Journal Articles"&gt;17&lt;/ref-type&gt;&lt;contributors&gt;&lt;authors&gt;&lt;author&gt;Kijima, T.&lt;/author&gt;&lt;author&gt;Ishihara, Y.&lt;/author&gt;&lt;author&gt;Kobayashi, M.&lt;/author&gt;&lt;/authors&gt;&lt;/contributors&gt;&lt;titles&gt;&lt;title&gt;&lt;style face="normal" font="default" size="100%"&gt;New bacterial diseases of strawberry caused by &lt;/style&gt;&lt;style face="italic" font="default" size="100%"&gt;Pseudomonas marginalis&lt;/style&gt;&lt;style face="normal" font="default" size="100%"&gt; pv.&lt;/style&gt;&lt;style face="italic" font="default" size="100%"&gt; marginalis&lt;/style&gt;&lt;style face="normal" font="default" size="100%"&gt;, &lt;/style&gt;&lt;style face="italic" font="default" size="100%"&gt;P. andropogonis&lt;/style&gt;&lt;style face="normal" font="default" size="100%"&gt; and &lt;/style&gt;&lt;style face="italic" font="default" size="100%"&gt;Xanthomonas campestris &lt;/style&gt;&lt;style face="normal" font="default" size="100%"&gt;pv. &lt;/style&gt;&lt;style face="italic" font="default" size="100%"&gt;fragariae&lt;/style&gt;&lt;style face="normal" font="default" size="100%"&gt; pv. nov.&lt;/style&gt;&lt;/title&gt;&lt;secondary-title&gt;Bulletin of the Tochigi Prefectural Agricultural Experiment Station&lt;/secondary-title&gt;&lt;/titles&gt;&lt;pages&gt;59-76&lt;/pages&gt;&lt;volume&gt;36&lt;/volume&gt;&lt;keywords&gt;&lt;keyword&gt;Japan&lt;/keyword&gt;&lt;keyword&gt;Strawberries&lt;/keyword&gt;&lt;keyword&gt;bacteria&lt;/keyword&gt;&lt;keyword&gt;bacterial bud blight&lt;/keyword&gt;&lt;keyword&gt;bacterial leaf spot&lt;/keyword&gt;&lt;keyword&gt;bacterial angular spot&lt;/keyword&gt;&lt;/keywords&gt;&lt;dates&gt;&lt;year&gt;1989&lt;/year&gt;&lt;/dates&gt;&lt;urls&gt;&lt;/urls&gt;&lt;custom1&gt;Fresh strawberries from Japan DO&lt;/custom1&gt;&lt;language&gt;Japanese&lt;/language&gt;&lt;/record&gt;&lt;/Cite&gt;&lt;/EndNote&gt;</w:instrText>
            </w:r>
            <w:r w:rsidR="002A7FA6" w:rsidRPr="00022D64">
              <w:fldChar w:fldCharType="separate"/>
            </w:r>
            <w:r w:rsidR="002A7FA6" w:rsidRPr="00022D64">
              <w:rPr>
                <w:noProof/>
              </w:rPr>
              <w:t>(</w:t>
            </w:r>
            <w:hyperlink w:anchor="_ENREF_239" w:tooltip="Kijima, 1989 #30288" w:history="1">
              <w:r w:rsidR="00204D32" w:rsidRPr="00022D64">
                <w:rPr>
                  <w:noProof/>
                </w:rPr>
                <w:t>Kijima, Ishihara &amp; Kobayashi 1989</w:t>
              </w:r>
            </w:hyperlink>
            <w:r w:rsidR="002A7FA6" w:rsidRPr="00022D64">
              <w:rPr>
                <w:noProof/>
              </w:rPr>
              <w:t>)</w:t>
            </w:r>
            <w:r w:rsidR="002A7FA6" w:rsidRPr="00022D64">
              <w:fldChar w:fldCharType="end"/>
            </w:r>
          </w:p>
        </w:tc>
        <w:tc>
          <w:tcPr>
            <w:tcW w:w="713" w:type="pct"/>
            <w:gridSpan w:val="2"/>
            <w:shd w:val="clear" w:color="auto" w:fill="auto"/>
          </w:tcPr>
          <w:p w14:paraId="5CABA2D4" w14:textId="16965E93" w:rsidR="002D1731" w:rsidRPr="00022D64" w:rsidRDefault="002D1731" w:rsidP="00296091">
            <w:pPr>
              <w:pStyle w:val="TableText"/>
            </w:pPr>
            <w:r w:rsidRPr="00022D64">
              <w:t xml:space="preserve">Yes. NSW, Qld, Vic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p w14:paraId="3F927B54" w14:textId="7B40EF63" w:rsidR="002D1731" w:rsidRPr="00022D64" w:rsidRDefault="00B343D9" w:rsidP="00296091">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p w14:paraId="719216F6" w14:textId="77777777" w:rsidR="002D1731" w:rsidRPr="00022D64" w:rsidRDefault="002D1731" w:rsidP="00296091">
            <w:pPr>
              <w:pStyle w:val="TableText"/>
            </w:pPr>
            <w:r w:rsidRPr="00022D64">
              <w:t>No specific domestic movement controls in place for this pest</w:t>
            </w:r>
          </w:p>
        </w:tc>
        <w:tc>
          <w:tcPr>
            <w:tcW w:w="964" w:type="pct"/>
            <w:shd w:val="clear" w:color="auto" w:fill="auto"/>
          </w:tcPr>
          <w:p w14:paraId="0C87C638" w14:textId="77777777" w:rsidR="002D1731" w:rsidRPr="00022D64" w:rsidRDefault="002D1731" w:rsidP="00296091">
            <w:pPr>
              <w:pStyle w:val="TableText"/>
            </w:pPr>
            <w:r w:rsidRPr="00022D64">
              <w:t>Assessment not required</w:t>
            </w:r>
          </w:p>
        </w:tc>
        <w:tc>
          <w:tcPr>
            <w:tcW w:w="759" w:type="pct"/>
            <w:shd w:val="clear" w:color="auto" w:fill="auto"/>
          </w:tcPr>
          <w:p w14:paraId="4FCC06B8" w14:textId="77777777" w:rsidR="002D1731" w:rsidRPr="00022D64" w:rsidRDefault="002D1731" w:rsidP="00296091">
            <w:pPr>
              <w:pStyle w:val="TableText"/>
            </w:pPr>
            <w:r w:rsidRPr="00022D64">
              <w:t>Assessment not required</w:t>
            </w:r>
          </w:p>
        </w:tc>
        <w:tc>
          <w:tcPr>
            <w:tcW w:w="607" w:type="pct"/>
            <w:shd w:val="clear" w:color="auto" w:fill="auto"/>
          </w:tcPr>
          <w:p w14:paraId="612A9968" w14:textId="77777777" w:rsidR="002D1731" w:rsidRPr="00022D64" w:rsidRDefault="002D1731" w:rsidP="00296091">
            <w:pPr>
              <w:pStyle w:val="TableText"/>
            </w:pPr>
            <w:r w:rsidRPr="00022D64">
              <w:t>Assessment not required</w:t>
            </w:r>
          </w:p>
        </w:tc>
        <w:tc>
          <w:tcPr>
            <w:tcW w:w="445" w:type="pct"/>
            <w:gridSpan w:val="2"/>
            <w:shd w:val="clear" w:color="auto" w:fill="auto"/>
          </w:tcPr>
          <w:p w14:paraId="3A4C1F72" w14:textId="77777777" w:rsidR="002D1731" w:rsidRPr="00022D64" w:rsidRDefault="002D1731" w:rsidP="00296091">
            <w:pPr>
              <w:pStyle w:val="TableText"/>
            </w:pPr>
            <w:r w:rsidRPr="00022D64">
              <w:t>No</w:t>
            </w:r>
          </w:p>
        </w:tc>
      </w:tr>
      <w:tr w:rsidR="002D1731" w:rsidRPr="00022D64" w14:paraId="33F6F59E" w14:textId="77777777" w:rsidTr="00B5588C">
        <w:trPr>
          <w:cantSplit/>
        </w:trPr>
        <w:tc>
          <w:tcPr>
            <w:tcW w:w="805" w:type="pct"/>
            <w:gridSpan w:val="2"/>
            <w:shd w:val="clear" w:color="auto" w:fill="auto"/>
          </w:tcPr>
          <w:p w14:paraId="7F06A591" w14:textId="77777777" w:rsidR="002D1731" w:rsidRPr="00022D64" w:rsidRDefault="002D1731" w:rsidP="00296091">
            <w:pPr>
              <w:pStyle w:val="TableText"/>
            </w:pPr>
            <w:r w:rsidRPr="00022D64">
              <w:rPr>
                <w:i/>
                <w:iCs/>
              </w:rPr>
              <w:t>Pseudomonas syringae</w:t>
            </w:r>
            <w:r w:rsidRPr="00022D64">
              <w:rPr>
                <w:iCs/>
              </w:rPr>
              <w:t xml:space="preserve"> </w:t>
            </w:r>
            <w:r w:rsidRPr="00022D64">
              <w:t xml:space="preserve">pv. </w:t>
            </w:r>
            <w:r w:rsidRPr="00022D64">
              <w:rPr>
                <w:i/>
                <w:iCs/>
              </w:rPr>
              <w:t xml:space="preserve">syringae </w:t>
            </w:r>
            <w:r w:rsidRPr="00022D64">
              <w:t xml:space="preserve">van Hall 1902 </w:t>
            </w:r>
          </w:p>
          <w:p w14:paraId="3D0AB34C" w14:textId="6CC38BE7" w:rsidR="002D1731" w:rsidRPr="00022D64" w:rsidRDefault="002D1731" w:rsidP="00296091">
            <w:pPr>
              <w:pStyle w:val="TableText"/>
            </w:pPr>
            <w:r w:rsidRPr="00022D64">
              <w:t xml:space="preserve">Synonym: </w:t>
            </w:r>
            <w:r w:rsidRPr="00022D64">
              <w:rPr>
                <w:i/>
                <w:iCs/>
              </w:rPr>
              <w:t>Pseudomonas syringae</w:t>
            </w:r>
            <w:r w:rsidRPr="00022D64">
              <w:rPr>
                <w:iCs/>
              </w:rPr>
              <w:t xml:space="preserve"> </w:t>
            </w:r>
            <w:r w:rsidRPr="00022D64">
              <w:t>f.</w:t>
            </w:r>
            <w:r w:rsidR="00266E61" w:rsidRPr="00022D64">
              <w:t xml:space="preserve"> </w:t>
            </w:r>
            <w:r w:rsidRPr="00022D64">
              <w:t xml:space="preserve">sp. </w:t>
            </w:r>
            <w:r w:rsidRPr="00022D64">
              <w:rPr>
                <w:i/>
                <w:iCs/>
              </w:rPr>
              <w:t>prunicola</w:t>
            </w:r>
            <w:r w:rsidRPr="00022D64">
              <w:rPr>
                <w:iCs/>
              </w:rPr>
              <w:t xml:space="preserve"> </w:t>
            </w:r>
            <w:r w:rsidRPr="00022D64">
              <w:t xml:space="preserve">(Wormald) Dowson 1949 </w:t>
            </w:r>
          </w:p>
          <w:p w14:paraId="5E8D3BC1" w14:textId="77777777" w:rsidR="002D1731" w:rsidRPr="00022D64" w:rsidRDefault="002D1731" w:rsidP="00296091">
            <w:pPr>
              <w:pStyle w:val="TableText"/>
            </w:pPr>
            <w:r w:rsidRPr="00022D64">
              <w:t xml:space="preserve">[Pseudomonadales: Pseudomonadaceae] </w:t>
            </w:r>
          </w:p>
          <w:p w14:paraId="6B3A5073" w14:textId="77777777" w:rsidR="002D1731" w:rsidRPr="00022D64" w:rsidRDefault="002D1731" w:rsidP="00296091">
            <w:pPr>
              <w:pStyle w:val="TableText"/>
            </w:pPr>
            <w:r w:rsidRPr="00022D64">
              <w:t>Bacterial canker</w:t>
            </w:r>
          </w:p>
        </w:tc>
        <w:tc>
          <w:tcPr>
            <w:tcW w:w="708" w:type="pct"/>
            <w:gridSpan w:val="2"/>
            <w:shd w:val="clear" w:color="auto" w:fill="auto"/>
          </w:tcPr>
          <w:p w14:paraId="372D36DA" w14:textId="5A651611" w:rsidR="002D1731" w:rsidRPr="00022D64" w:rsidRDefault="002D1731" w:rsidP="00204D32">
            <w:pPr>
              <w:pStyle w:val="TableText"/>
            </w:pPr>
            <w:r w:rsidRPr="00022D64">
              <w:t xml:space="preserve">Yes </w:t>
            </w:r>
            <w:r w:rsidR="002A7FA6" w:rsidRPr="00022D64">
              <w:rPr>
                <w:lang w:val="pt-BR"/>
              </w:rPr>
              <w:fldChar w:fldCharType="begin">
                <w:fldData xml:space="preserve">PEVuZE5vdGU+PENpdGU+PEF1dGhvcj5OQVJPPC9BdXRob3I+PFllYXI+MjAxOTwvWWVhcj48UmVj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</w:fldData>
              </w:fldChar>
            </w:r>
            <w:r w:rsidR="002A7FA6" w:rsidRPr="00022D64">
              <w:rPr>
                <w:lang w:val="pt-BR"/>
              </w:rPr>
              <w:instrText xml:space="preserve"> ADDIN EN.CITE </w:instrText>
            </w:r>
            <w:r w:rsidR="002A7FA6" w:rsidRPr="00022D64">
              <w:rPr>
                <w:lang w:val="pt-BR"/>
              </w:rPr>
              <w:fldChar w:fldCharType="begin">
                <w:fldData xml:space="preserve">PEVuZE5vdGU+PENpdGU+PEF1dGhvcj5OQVJPPC9BdXRob3I+PFllYXI+MjAxOTwvWWVhcj48UmVj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44" w:tooltip="Bradbury, 1986 #23131" w:history="1">
              <w:r w:rsidR="00204D32" w:rsidRPr="00022D64">
                <w:rPr>
                  <w:noProof/>
                  <w:lang w:val="pt-BR"/>
                </w:rPr>
                <w:t>Bradbury 1986</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5C9E1266" w14:textId="02F89C68" w:rsidR="002D1731" w:rsidRPr="00022D64" w:rsidRDefault="002D1731" w:rsidP="00204D32">
            <w:pPr>
              <w:pStyle w:val="TableText"/>
            </w:pPr>
            <w:r w:rsidRPr="00022D64">
              <w:t xml:space="preserve">Yes. ACT, NSW, NT, Qld, SA, Tas, Vic, WA </w:t>
            </w:r>
            <w:r w:rsidR="002A7FA6" w:rsidRPr="00022D64">
              <w:fldChar w:fldCharType="begin">
                <w:fldData xml:space="preserve">PEVuZE5vdGU+PENpdGU+PEF1dGhvcj5CcmFkYnVyeTwvQXV0aG9yPjxZZWFyPjE5ODY8L1llYXI+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</w:fldData>
              </w:fldChar>
            </w:r>
            <w:r w:rsidR="002A7FA6" w:rsidRPr="00022D64">
              <w:instrText xml:space="preserve"> ADDIN EN.CITE </w:instrText>
            </w:r>
            <w:r w:rsidR="002A7FA6" w:rsidRPr="00022D64">
              <w:fldChar w:fldCharType="begin">
                <w:fldData xml:space="preserve">PEVuZE5vdGU+PENpdGU+PEF1dGhvcj5CcmFkYnVyeTwvQXV0aG9yPjxZZWFyPjE5ODY8L1llYXI+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4" w:tooltip="Bradbury, 1986 #23131" w:history="1">
              <w:r w:rsidR="00204D32" w:rsidRPr="00022D64">
                <w:rPr>
                  <w:noProof/>
                </w:rPr>
                <w:t>Bradbury 1986</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fldChar w:fldCharType="end"/>
            </w:r>
          </w:p>
        </w:tc>
        <w:tc>
          <w:tcPr>
            <w:tcW w:w="964" w:type="pct"/>
            <w:shd w:val="clear" w:color="auto" w:fill="auto"/>
          </w:tcPr>
          <w:p w14:paraId="3734BEA7" w14:textId="77777777" w:rsidR="002D1731" w:rsidRPr="00022D64" w:rsidRDefault="002D1731" w:rsidP="00296091">
            <w:pPr>
              <w:pStyle w:val="TableText"/>
            </w:pPr>
            <w:r w:rsidRPr="00022D64">
              <w:t>Assessment not required</w:t>
            </w:r>
          </w:p>
        </w:tc>
        <w:tc>
          <w:tcPr>
            <w:tcW w:w="759" w:type="pct"/>
            <w:shd w:val="clear" w:color="auto" w:fill="auto"/>
          </w:tcPr>
          <w:p w14:paraId="7D82E036" w14:textId="77777777" w:rsidR="002D1731" w:rsidRPr="00022D64" w:rsidRDefault="002D1731" w:rsidP="00296091">
            <w:pPr>
              <w:pStyle w:val="TableText"/>
            </w:pPr>
            <w:r w:rsidRPr="00022D64">
              <w:t>Assessment not required</w:t>
            </w:r>
          </w:p>
        </w:tc>
        <w:tc>
          <w:tcPr>
            <w:tcW w:w="607" w:type="pct"/>
            <w:shd w:val="clear" w:color="auto" w:fill="auto"/>
          </w:tcPr>
          <w:p w14:paraId="20E065C4" w14:textId="77777777" w:rsidR="002D1731" w:rsidRPr="00022D64" w:rsidRDefault="002D1731" w:rsidP="00296091">
            <w:pPr>
              <w:pStyle w:val="TableText"/>
            </w:pPr>
            <w:r w:rsidRPr="00022D64">
              <w:t>Assessment not required</w:t>
            </w:r>
          </w:p>
        </w:tc>
        <w:tc>
          <w:tcPr>
            <w:tcW w:w="445" w:type="pct"/>
            <w:gridSpan w:val="2"/>
            <w:shd w:val="clear" w:color="auto" w:fill="auto"/>
          </w:tcPr>
          <w:p w14:paraId="5BACC447" w14:textId="77777777" w:rsidR="002D1731" w:rsidRPr="00022D64" w:rsidRDefault="002D1731" w:rsidP="00296091">
            <w:pPr>
              <w:pStyle w:val="TableText"/>
            </w:pPr>
            <w:r w:rsidRPr="00022D64">
              <w:t>No</w:t>
            </w:r>
          </w:p>
          <w:p w14:paraId="0DF2BADA" w14:textId="77777777" w:rsidR="002D1731" w:rsidRPr="00022D64" w:rsidRDefault="002D1731" w:rsidP="00296091">
            <w:pPr>
              <w:pStyle w:val="TableText"/>
            </w:pPr>
          </w:p>
        </w:tc>
      </w:tr>
      <w:tr w:rsidR="002D1731" w:rsidRPr="00022D64" w14:paraId="2AF56E67" w14:textId="77777777" w:rsidTr="00B5588C">
        <w:trPr>
          <w:cantSplit/>
        </w:trPr>
        <w:tc>
          <w:tcPr>
            <w:tcW w:w="805" w:type="pct"/>
            <w:gridSpan w:val="2"/>
            <w:shd w:val="clear" w:color="auto" w:fill="auto"/>
          </w:tcPr>
          <w:p w14:paraId="24397F9F" w14:textId="77777777" w:rsidR="002D1731" w:rsidRPr="00022D64" w:rsidRDefault="002D1731" w:rsidP="00A24781">
            <w:pPr>
              <w:pStyle w:val="TableText"/>
            </w:pPr>
            <w:r w:rsidRPr="00022D64">
              <w:rPr>
                <w:i/>
              </w:rPr>
              <w:lastRenderedPageBreak/>
              <w:t>Ralstonia solanacearum</w:t>
            </w:r>
            <w:r w:rsidRPr="00022D64">
              <w:t xml:space="preserve"> (Smith 1896) Yabuuchi, Kosako, Yano, Hotta &amp; Nishiuchi 1996; </w:t>
            </w:r>
          </w:p>
          <w:p w14:paraId="4CE1CCB4" w14:textId="77777777" w:rsidR="002D1731" w:rsidRPr="00022D64" w:rsidRDefault="002D1731" w:rsidP="00A24781">
            <w:pPr>
              <w:pStyle w:val="TableText"/>
            </w:pPr>
            <w:r w:rsidRPr="00022D64">
              <w:t>Biovar 3, Race 1 (Phylotype II)</w:t>
            </w:r>
          </w:p>
          <w:p w14:paraId="0D76FC58" w14:textId="005FCC95" w:rsidR="002D1731" w:rsidRPr="00022D64" w:rsidRDefault="002D1731" w:rsidP="00A24781">
            <w:pPr>
              <w:pStyle w:val="TableText"/>
            </w:pPr>
            <w:r w:rsidRPr="00022D64">
              <w:t>Synonym</w:t>
            </w:r>
            <w:r w:rsidR="00266E61" w:rsidRPr="00022D64">
              <w:t>s</w:t>
            </w:r>
            <w:r w:rsidRPr="00022D64">
              <w:t xml:space="preserve">: </w:t>
            </w:r>
            <w:r w:rsidR="001F587B" w:rsidRPr="00022D64">
              <w:rPr>
                <w:i/>
              </w:rPr>
              <w:t>Bacterium solanacearum</w:t>
            </w:r>
            <w:r w:rsidR="001F587B" w:rsidRPr="00022D64">
              <w:t xml:space="preserve"> </w:t>
            </w:r>
            <w:r w:rsidRPr="00022D64">
              <w:t>(Smith) Chester /</w:t>
            </w:r>
            <w:r w:rsidRPr="00022D64">
              <w:rPr>
                <w:i/>
              </w:rPr>
              <w:t xml:space="preserve"> Pseudomonas solanacearum </w:t>
            </w:r>
            <w:r w:rsidRPr="00022D64">
              <w:t>(Smith) Smith</w:t>
            </w:r>
          </w:p>
          <w:p w14:paraId="28BB857A" w14:textId="77777777" w:rsidR="002D1731" w:rsidRPr="00022D64" w:rsidRDefault="002D1731" w:rsidP="00A24781">
            <w:pPr>
              <w:pStyle w:val="TableText"/>
            </w:pPr>
            <w:r w:rsidRPr="00022D64">
              <w:t xml:space="preserve">[Pseudomonadales: Pseudomonadaceae] </w:t>
            </w:r>
          </w:p>
          <w:p w14:paraId="3CFC5411" w14:textId="77777777" w:rsidR="002D1731" w:rsidRPr="00022D64" w:rsidRDefault="002D1731" w:rsidP="00A24781">
            <w:pPr>
              <w:pStyle w:val="TableText"/>
            </w:pPr>
            <w:r w:rsidRPr="00022D64">
              <w:rPr>
                <w:lang w:val="pt-BR"/>
              </w:rPr>
              <w:t>Bacterial wilt</w:t>
            </w:r>
          </w:p>
        </w:tc>
        <w:tc>
          <w:tcPr>
            <w:tcW w:w="708" w:type="pct"/>
            <w:gridSpan w:val="2"/>
            <w:shd w:val="clear" w:color="auto" w:fill="auto"/>
          </w:tcPr>
          <w:p w14:paraId="3731D33D" w14:textId="6DB180C6" w:rsidR="002D1731" w:rsidRPr="00022D64" w:rsidRDefault="002D1731" w:rsidP="00204D32">
            <w:pPr>
              <w:pStyle w:val="TableText"/>
            </w:pPr>
            <w:r w:rsidRPr="00022D64">
              <w:rPr>
                <w:lang w:val="pt-BR"/>
              </w:rPr>
              <w:t xml:space="preserve">Yes </w:t>
            </w:r>
            <w:r w:rsidR="002A7FA6" w:rsidRPr="00022D64">
              <w:rPr>
                <w:lang w:val="pt-BR"/>
              </w:rPr>
              <w:fldChar w:fldCharType="begin">
                <w:fldData xml:space="preserve">PEVuZE5vdGU+PENpdGU+PEF1dGhvcj5OQVJPPC9BdXRob3I+PFllYXI+MjAxOTwvWWVhcj48UmVj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</w:fldData>
              </w:fldChar>
            </w:r>
            <w:r w:rsidR="002A7FA6" w:rsidRPr="00022D64">
              <w:rPr>
                <w:lang w:val="pt-BR"/>
              </w:rPr>
              <w:instrText xml:space="preserve"> ADDIN EN.CITE </w:instrText>
            </w:r>
            <w:r w:rsidR="002A7FA6" w:rsidRPr="00022D64">
              <w:rPr>
                <w:lang w:val="pt-BR"/>
              </w:rPr>
              <w:fldChar w:fldCharType="begin">
                <w:fldData xml:space="preserve">PEVuZE5vdGU+PENpdGU+PEF1dGhvcj5OQVJPPC9BdXRob3I+PFllYXI+MjAxOTwvWWVhcj48UmVj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193" w:tooltip="Horita, 2014 #30283" w:history="1">
              <w:r w:rsidR="00204D32" w:rsidRPr="00022D64">
                <w:rPr>
                  <w:noProof/>
                  <w:lang w:val="pt-BR"/>
                </w:rPr>
                <w:t>Horita et al. 2014</w:t>
              </w:r>
            </w:hyperlink>
            <w:r w:rsidR="002A7FA6" w:rsidRPr="00022D64">
              <w:rPr>
                <w:noProof/>
                <w:lang w:val="pt-BR"/>
              </w:rPr>
              <w:t xml:space="preserve">; </w:t>
            </w:r>
            <w:hyperlink w:anchor="_ENREF_235" w:tooltip="Kawaguchi, 1981 #29582" w:history="1">
              <w:r w:rsidR="00204D32" w:rsidRPr="00022D64">
                <w:rPr>
                  <w:noProof/>
                  <w:lang w:val="pt-BR"/>
                </w:rPr>
                <w:t>Kawaguchi, Ohta &amp; Goto 1981</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0D819472" w14:textId="39BBA901" w:rsidR="002D1731" w:rsidRPr="00022D64" w:rsidRDefault="002D1731" w:rsidP="00A24781">
            <w:pPr>
              <w:pStyle w:val="TableText"/>
            </w:pPr>
            <w:r w:rsidRPr="00022D64">
              <w:t xml:space="preserve">Yes. NT, Qld </w:t>
            </w:r>
            <w:r w:rsidR="002A7FA6" w:rsidRPr="00022D64">
              <w:rPr>
                <w:rFonts w:cs="Arial"/>
              </w:rPr>
              <w:fldChar w:fldCharType="begin">
                <w:fldData xml:space="preserve">PEVuZE5vdGU+PENpdGU+PEF1dGhvcj5QbGFudCBIZWFsdGggQXVzdHJhbGlhPC9BdXRob3I+PFll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YXI+MjAxOTwvWWVhcj48UmVjTnVtPjMzNDk0PC9SZWNOdW0+PERpc3BsYXlUZXh0PihFbHBoaW5z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15" w:tooltip="Elphinstone, 2005 #4395" w:history="1">
              <w:r w:rsidR="00204D32" w:rsidRPr="00022D64">
                <w:rPr>
                  <w:rFonts w:cs="Arial"/>
                  <w:noProof/>
                </w:rPr>
                <w:t>Elphinstone 2005</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r w:rsidRPr="00022D64">
              <w:t xml:space="preserve"> </w:t>
            </w:r>
          </w:p>
          <w:p w14:paraId="3F287F41" w14:textId="39240C1A" w:rsidR="002D1731" w:rsidRPr="00022D64" w:rsidRDefault="00B343D9" w:rsidP="00A24781">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p w14:paraId="0FA6B00A" w14:textId="0A74455B" w:rsidR="002D1731" w:rsidRPr="00022D64" w:rsidRDefault="002D1731" w:rsidP="00204D32">
            <w:pPr>
              <w:pStyle w:val="TableText"/>
            </w:pPr>
            <w:r w:rsidRPr="00022D64">
              <w:t>Regulated pest for Tas. under Section 11</w:t>
            </w:r>
            <w:r w:rsidR="00FA06EC" w:rsidRPr="00022D64">
              <w:t xml:space="preserve"> of the Plant Quarantine</w:t>
            </w:r>
            <w:r w:rsidRPr="00022D64">
              <w:t xml:space="preserve"> </w:t>
            </w:r>
            <w:r w:rsidR="00FA06EC" w:rsidRPr="00022D64">
              <w:t xml:space="preserve">Act 1997 </w:t>
            </w:r>
            <w:r w:rsidR="002A7FA6" w:rsidRPr="00022D64">
              <w:fldChar w:fldCharType="begin"/>
            </w:r>
            <w:r w:rsidR="002A7FA6" w:rsidRPr="00022D64">
              <w:instrText xml:space="preserve"> ADDIN EN.CITE &lt;EndNote&gt;&lt;Cite&gt;&lt;Author&gt;DPIPWE Tasmania&lt;/Author&gt;&lt;Year&gt;2019&lt;/Year&gt;&lt;RecNum&gt;34827&lt;/RecNum&gt;&lt;DisplayText&gt;(DPIPWE Tasmania 2019)&lt;/DisplayText&gt;&lt;record&gt;&lt;rec-number&gt;34827&lt;/rec-number&gt;&lt;foreign-keys&gt;&lt;key app="EN" db-id="pxwxw0er9zv2fxezxdk5tt5utz5p5vtrwdv0" timestamp="1559632690"&gt;34827&lt;/key&gt;&lt;/foreign-keys&gt;&lt;ref-type name="Reports"&gt;27&lt;/ref-type&gt;&lt;contributors&gt;&lt;authors&gt;&lt;author&gt;DPIPWE Tasmania,&lt;/author&gt;&lt;/authors&gt;&lt;/contributors&gt;&lt;titles&gt;&lt;title&gt;Plant Biosecurity Manual Tasmania – 2019 edition&lt;/title&gt;&lt;/titles&gt;&lt;pages&gt;164&lt;/pages&gt;&lt;keywords&gt;&lt;keyword&gt;Plant Biosecurity&lt;/keyword&gt;&lt;keyword&gt;Tasmania&lt;/keyword&gt;&lt;/keywords&gt;&lt;dates&gt;&lt;year&gt;2019&lt;/year&gt;&lt;/dates&gt;&lt;pub-location&gt;Hobart, Tasmania&lt;/pub-location&gt;&lt;publisher&gt;Department of Primary Industries, Parks, Water and Environment (DPIPWE)&lt;/publisher&gt;&lt;urls&gt;&lt;related-urls&gt;&lt;url&gt;https://dpipwe.tas.gov.au/biosecurity-tasmania/plant-biosecurity/plant-biosecurity-manual&lt;/url&gt;&lt;/related-urls&gt;&lt;pdf-urls&gt;&lt;url&gt;file://J:\E Library\Plant Catalogue\D\DPIPWE 2019 EN34827.pdf&lt;/url&gt;&lt;/pdf-urls&gt;&lt;/urls&gt;&lt;custom1&gt;update_RG&lt;/custom1&gt;&lt;/record&gt;&lt;/Cite&gt;&lt;/EndNote&gt;</w:instrText>
            </w:r>
            <w:r w:rsidR="002A7FA6" w:rsidRPr="00022D64">
              <w:fldChar w:fldCharType="separate"/>
            </w:r>
            <w:r w:rsidR="002A7FA6" w:rsidRPr="00022D64">
              <w:rPr>
                <w:noProof/>
              </w:rPr>
              <w:t>(</w:t>
            </w:r>
            <w:hyperlink w:anchor="_ENREF_107" w:tooltip="DPIPWE Tasmania, 2019 #34827" w:history="1">
              <w:r w:rsidR="00204D32" w:rsidRPr="00022D64">
                <w:rPr>
                  <w:noProof/>
                </w:rPr>
                <w:t>DPIPWE Tasmania 2019</w:t>
              </w:r>
            </w:hyperlink>
            <w:r w:rsidR="002A7FA6" w:rsidRPr="00022D64">
              <w:rPr>
                <w:noProof/>
              </w:rPr>
              <w:t>)</w:t>
            </w:r>
            <w:r w:rsidR="002A7FA6" w:rsidRPr="00022D64">
              <w:fldChar w:fldCharType="end"/>
            </w:r>
          </w:p>
        </w:tc>
        <w:tc>
          <w:tcPr>
            <w:tcW w:w="964" w:type="pct"/>
            <w:shd w:val="clear" w:color="auto" w:fill="auto"/>
          </w:tcPr>
          <w:p w14:paraId="657E45FA" w14:textId="1AD40501" w:rsidR="008D0BF1" w:rsidRPr="00022D64" w:rsidRDefault="002D1731" w:rsidP="00565872">
            <w:pPr>
              <w:pStyle w:val="TableText"/>
            </w:pPr>
            <w:r w:rsidRPr="00022D64">
              <w:t xml:space="preserve">No. </w:t>
            </w:r>
            <w:r w:rsidRPr="00022D64">
              <w:rPr>
                <w:i/>
              </w:rPr>
              <w:t>Ralstonia solanacearum</w:t>
            </w:r>
            <w:r w:rsidRPr="00022D64">
              <w:t xml:space="preserve"> infects the xylem of its host </w:t>
            </w:r>
            <w:r w:rsidR="002A7FA6" w:rsidRPr="00022D64">
              <w:fldChar w:fldCharType="begin">
                <w:fldData xml:space="preserve">PEVuZE5vdGU+PENpdGU+PEF1dGhvcj5QZWdnPC9BdXRob3I+PFllYXI+MjAxNDwvWWVhcj48UmVj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</w:fldData>
              </w:fldChar>
            </w:r>
            <w:r w:rsidR="002A7FA6" w:rsidRPr="00022D64">
              <w:instrText xml:space="preserve"> ADDIN EN.CITE </w:instrText>
            </w:r>
            <w:r w:rsidR="002A7FA6" w:rsidRPr="00022D64">
              <w:fldChar w:fldCharType="begin">
                <w:fldData xml:space="preserve">PEVuZE5vdGU+PENpdGU+PEF1dGhvcj5QZWdnPC9BdXRob3I+PFllYXI+MjAxNDwvWWVhcj48UmVj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52" w:tooltip="Pegg, 2014 #29758" w:history="1">
              <w:r w:rsidR="00204D32" w:rsidRPr="00022D64">
                <w:rPr>
                  <w:noProof/>
                </w:rPr>
                <w:t>Pegg &amp; Manners 2014</w:t>
              </w:r>
            </w:hyperlink>
            <w:r w:rsidR="002A7FA6" w:rsidRPr="00022D64">
              <w:rPr>
                <w:noProof/>
              </w:rPr>
              <w:t xml:space="preserve">; </w:t>
            </w:r>
            <w:hyperlink w:anchor="_ENREF_428" w:tooltip="Tahat, 2010 #30311" w:history="1">
              <w:r w:rsidR="00204D32" w:rsidRPr="00022D64">
                <w:rPr>
                  <w:noProof/>
                </w:rPr>
                <w:t>Tahat &amp; Sijam 2010</w:t>
              </w:r>
            </w:hyperlink>
            <w:r w:rsidR="002A7FA6" w:rsidRPr="00022D64">
              <w:rPr>
                <w:noProof/>
              </w:rPr>
              <w:t>)</w:t>
            </w:r>
            <w:r w:rsidR="002A7FA6" w:rsidRPr="00022D64">
              <w:fldChar w:fldCharType="end"/>
            </w:r>
            <w:r w:rsidRPr="00022D64">
              <w:t xml:space="preserve">. The bacteria enters through wounds and openings in the roots and spreads through the vascular system. Older leaves show wilting first, wilting then occurs in younger leaves before it becomes permanent and the plant dies </w:t>
            </w:r>
            <w:r w:rsidR="002A7FA6" w:rsidRPr="00022D64">
              <w:fldChar w:fldCharType="begin"/>
            </w:r>
            <w:r w:rsidR="002A7FA6" w:rsidRPr="00022D64">
              <w:instrText xml:space="preserve"> ADDIN EN.CITE &lt;EndNote&gt;&lt;Cite&gt;&lt;Author&gt;Tahat&lt;/Author&gt;&lt;Year&gt;2010&lt;/Year&gt;&lt;RecNum&gt;30311&lt;/RecNum&gt;&lt;DisplayText&gt;(Tahat &amp;amp; Sijam 2010)&lt;/DisplayText&gt;&lt;record&gt;&lt;rec-number&gt;30311&lt;/rec-number&gt;&lt;foreign-keys&gt;&lt;key app="EN" db-id="pxwxw0er9zv2fxezxdk5tt5utz5p5vtrwdv0" timestamp="1518054633"&gt;30311&lt;/key&gt;&lt;/foreign-keys&gt;&lt;ref-type name="Journal Articles"&gt;17&lt;/ref-type&gt;&lt;contributors&gt;&lt;authors&gt;&lt;author&gt;Tahat, M.M.&lt;/author&gt;&lt;author&gt;Sijam, K.&lt;/author&gt;&lt;/authors&gt;&lt;/contributors&gt;&lt;titles&gt;&lt;title&gt;&lt;style face="italic" font="default" size="100%"&gt;Ralstonia solanacearum&lt;/style&gt;&lt;style face="normal" font="default" size="100%"&gt;: the bacterial wilt causal agent&lt;/style&gt;&lt;/title&gt;&lt;secondary-title&gt;Asian Journal of Plant Sciences&lt;/secondary-title&gt;&lt;/titles&gt;&lt;periodical&gt;&lt;full-title&gt;Asian Journal of Plant Sciences&lt;/full-title&gt;&lt;/periodical&gt;&lt;pages&gt;385-393&lt;/pages&gt;&lt;volume&gt;9&lt;/volume&gt;&lt;number&gt;7&lt;/number&gt;&lt;keywords&gt;&lt;keyword&gt;Ralstonia solanacearnm (race 3 biovar 2)&lt;/keyword&gt;&lt;keyword&gt;Pseudomonas solanacearum&lt;/keyword&gt;&lt;keyword&gt;bacterial wilt&lt;/keyword&gt;&lt;/keywords&gt;&lt;dates&gt;&lt;year&gt;2010&lt;/year&gt;&lt;/dates&gt;&lt;orig-pub&gt;Yes&lt;/orig-pub&gt;&lt;urls&gt;&lt;pdf-urls&gt;&lt;url&gt;file://J:\E Library\Plant Catalogue\T\Tahat and Sijam 2010 EN30311.pdf&lt;/url&gt;&lt;/pdf-urls&gt;&lt;/urls&gt;&lt;custom1&gt;Fresh strawberry from Japan mh&lt;/custom1&gt;&lt;/record&gt;&lt;/Cite&gt;&lt;/EndNote&gt;</w:instrText>
            </w:r>
            <w:r w:rsidR="002A7FA6" w:rsidRPr="00022D64">
              <w:fldChar w:fldCharType="separate"/>
            </w:r>
            <w:r w:rsidR="002A7FA6" w:rsidRPr="00022D64">
              <w:rPr>
                <w:noProof/>
              </w:rPr>
              <w:t>(</w:t>
            </w:r>
            <w:hyperlink w:anchor="_ENREF_428" w:tooltip="Tahat, 2010 #30311" w:history="1">
              <w:r w:rsidR="00204D32" w:rsidRPr="00022D64">
                <w:rPr>
                  <w:noProof/>
                </w:rPr>
                <w:t>Tahat &amp; Sijam 2010</w:t>
              </w:r>
            </w:hyperlink>
            <w:r w:rsidR="002A7FA6" w:rsidRPr="00022D64">
              <w:rPr>
                <w:noProof/>
              </w:rPr>
              <w:t>)</w:t>
            </w:r>
            <w:r w:rsidR="002A7FA6" w:rsidRPr="00022D64">
              <w:fldChar w:fldCharType="end"/>
            </w:r>
            <w:r w:rsidRPr="00022D64">
              <w:t xml:space="preserve">. Bacterial wilt of strawberry plants caused by </w:t>
            </w:r>
            <w:r w:rsidR="0098436C" w:rsidRPr="00022D64">
              <w:rPr>
                <w:i/>
              </w:rPr>
              <w:t>R. </w:t>
            </w:r>
            <w:r w:rsidRPr="00022D64">
              <w:rPr>
                <w:i/>
              </w:rPr>
              <w:t>solanacearum</w:t>
            </w:r>
            <w:r w:rsidRPr="00022D64">
              <w:t xml:space="preserve"> is found on younger seedlings in nurseries but rarely in mature plants </w:t>
            </w:r>
            <w:r w:rsidR="002A7FA6" w:rsidRPr="00022D64">
              <w:fldChar w:fldCharType="begin">
                <w:fldData xml:space="preserve">PEVuZE5vdGU+PENpdGU+PEF1dGhvcj5LYXdhZ3VjaGk8L0F1dGhvcj48WWVhcj4xOTgxPC9ZZWFy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</w:fldData>
              </w:fldChar>
            </w:r>
            <w:r w:rsidR="002A7FA6" w:rsidRPr="00022D64">
              <w:instrText xml:space="preserve"> ADDIN EN.CITE </w:instrText>
            </w:r>
            <w:r w:rsidR="002A7FA6" w:rsidRPr="00022D64">
              <w:fldChar w:fldCharType="begin">
                <w:fldData xml:space="preserve">PEVuZE5vdGU+PENpdGU+PEF1dGhvcj5LYXdhZ3VjaGk8L0F1dGhvcj48WWVhcj4xOTgxPC9ZZWFy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35" w:tooltip="Kawaguchi, 1981 #29582" w:history="1">
              <w:r w:rsidR="00204D32" w:rsidRPr="00022D64">
                <w:rPr>
                  <w:noProof/>
                </w:rPr>
                <w:t>Kawaguchi, Ohta &amp; Goto 1981</w:t>
              </w:r>
            </w:hyperlink>
            <w:r w:rsidR="002A7FA6" w:rsidRPr="00022D64">
              <w:rPr>
                <w:noProof/>
              </w:rPr>
              <w:t xml:space="preserve">; </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 xml:space="preserve">. </w:t>
            </w:r>
          </w:p>
          <w:p w14:paraId="08BC37CB" w14:textId="27E44CC2" w:rsidR="002D1731" w:rsidRPr="00022D64" w:rsidRDefault="00AB3127" w:rsidP="00565872">
            <w:pPr>
              <w:pStyle w:val="TableText"/>
            </w:pPr>
            <w:r w:rsidRPr="00022D64">
              <w:t xml:space="preserve">No records of association with </w:t>
            </w:r>
            <w:r w:rsidR="00DA2008" w:rsidRPr="00022D64">
              <w:t xml:space="preserve">mature </w:t>
            </w:r>
            <w:r w:rsidRPr="00022D64">
              <w:t>s</w:t>
            </w:r>
            <w:r w:rsidR="00B5588C" w:rsidRPr="00022D64">
              <w:t>trawberry fruit have been found.</w:t>
            </w:r>
            <w:r w:rsidR="00734410" w:rsidRPr="00022D64">
              <w:t xml:space="preserve"> </w:t>
            </w:r>
          </w:p>
        </w:tc>
        <w:tc>
          <w:tcPr>
            <w:tcW w:w="759" w:type="pct"/>
            <w:shd w:val="clear" w:color="auto" w:fill="auto"/>
          </w:tcPr>
          <w:p w14:paraId="37B51727" w14:textId="77777777" w:rsidR="002D1731" w:rsidRPr="00022D64" w:rsidRDefault="002D1731" w:rsidP="00A24781">
            <w:pPr>
              <w:pStyle w:val="TableText"/>
            </w:pPr>
            <w:r w:rsidRPr="00022D64">
              <w:t>Assessment not required</w:t>
            </w:r>
          </w:p>
        </w:tc>
        <w:tc>
          <w:tcPr>
            <w:tcW w:w="607" w:type="pct"/>
            <w:shd w:val="clear" w:color="auto" w:fill="auto"/>
          </w:tcPr>
          <w:p w14:paraId="3945F3AF" w14:textId="77777777" w:rsidR="002D1731" w:rsidRPr="00022D64" w:rsidRDefault="002D1731" w:rsidP="00A24781">
            <w:pPr>
              <w:pStyle w:val="TableText"/>
            </w:pPr>
            <w:r w:rsidRPr="00022D64">
              <w:t>Assessment not required</w:t>
            </w:r>
          </w:p>
        </w:tc>
        <w:tc>
          <w:tcPr>
            <w:tcW w:w="445" w:type="pct"/>
            <w:gridSpan w:val="2"/>
            <w:shd w:val="clear" w:color="auto" w:fill="auto"/>
          </w:tcPr>
          <w:p w14:paraId="4BA2431C" w14:textId="77777777" w:rsidR="002D1731" w:rsidRPr="00022D64" w:rsidRDefault="002D1731" w:rsidP="00A24781">
            <w:pPr>
              <w:pStyle w:val="TableText"/>
            </w:pPr>
            <w:r w:rsidRPr="00022D64">
              <w:t>No</w:t>
            </w:r>
          </w:p>
        </w:tc>
      </w:tr>
      <w:tr w:rsidR="002D1731" w:rsidRPr="00022D64" w14:paraId="1D899901" w14:textId="77777777" w:rsidTr="00B5588C">
        <w:trPr>
          <w:cantSplit/>
        </w:trPr>
        <w:tc>
          <w:tcPr>
            <w:tcW w:w="805" w:type="pct"/>
            <w:gridSpan w:val="2"/>
            <w:shd w:val="clear" w:color="auto" w:fill="auto"/>
          </w:tcPr>
          <w:p w14:paraId="2499281B" w14:textId="77777777" w:rsidR="002D1731" w:rsidRPr="00022D64" w:rsidRDefault="002D1731" w:rsidP="00A24781">
            <w:pPr>
              <w:pStyle w:val="TableText"/>
              <w:rPr>
                <w:lang w:val="pt-BR"/>
              </w:rPr>
            </w:pPr>
            <w:r w:rsidRPr="00022D64">
              <w:rPr>
                <w:i/>
                <w:lang w:val="pt-BR"/>
              </w:rPr>
              <w:lastRenderedPageBreak/>
              <w:t>Xanthomonas fragariae</w:t>
            </w:r>
            <w:r w:rsidRPr="00022D64">
              <w:rPr>
                <w:lang w:val="pt-BR"/>
              </w:rPr>
              <w:t xml:space="preserve"> Kennedy &amp; King 1962</w:t>
            </w:r>
          </w:p>
          <w:p w14:paraId="22A4609D" w14:textId="19BA9D6B" w:rsidR="002D1731" w:rsidRPr="00022D64" w:rsidRDefault="00601907" w:rsidP="00A24781">
            <w:pPr>
              <w:pStyle w:val="TableText"/>
              <w:rPr>
                <w:lang w:val="pt-BR"/>
              </w:rPr>
            </w:pPr>
            <w:r w:rsidRPr="00022D64">
              <w:rPr>
                <w:lang w:val="pt-BR"/>
              </w:rPr>
              <w:t>[Xanthomonadales:</w:t>
            </w:r>
            <w:r w:rsidR="002D1731" w:rsidRPr="00022D64">
              <w:rPr>
                <w:lang w:val="pt-BR"/>
              </w:rPr>
              <w:t xml:space="preserve"> Xanthomonadaceae]</w:t>
            </w:r>
          </w:p>
          <w:p w14:paraId="171B217B" w14:textId="77777777" w:rsidR="002D1731" w:rsidRPr="00022D64" w:rsidRDefault="002D1731" w:rsidP="00A24781">
            <w:pPr>
              <w:pStyle w:val="TableText"/>
            </w:pPr>
            <w:r w:rsidRPr="00022D64">
              <w:rPr>
                <w:lang w:val="pt-BR"/>
              </w:rPr>
              <w:t>Angular leaf spot</w:t>
            </w:r>
          </w:p>
        </w:tc>
        <w:tc>
          <w:tcPr>
            <w:tcW w:w="708" w:type="pct"/>
            <w:gridSpan w:val="2"/>
            <w:shd w:val="clear" w:color="auto" w:fill="auto"/>
          </w:tcPr>
          <w:p w14:paraId="06E0393D" w14:textId="04251210" w:rsidR="002D1731" w:rsidRPr="00022D64" w:rsidRDefault="002D1731" w:rsidP="00204D32">
            <w:pPr>
              <w:pStyle w:val="TableText"/>
            </w:pPr>
            <w:r w:rsidRPr="00022D64">
              <w:t xml:space="preserve">Yes </w:t>
            </w:r>
            <w:r w:rsidR="002A7FA6" w:rsidRPr="00022D64">
              <w:rPr>
                <w:lang w:val="pt-BR"/>
              </w:rPr>
              <w:fldChar w:fldCharType="begin">
                <w:fldData xml:space="preserve">PEVuZE5vdGU+PENpdGU+PEF1dGhvcj5OQVJPPC9BdXRob3I+PFllYXI+MjAxOTwvWWVhcj48UmVj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</w:fldData>
              </w:fldChar>
            </w:r>
            <w:r w:rsidR="002A7FA6" w:rsidRPr="00022D64">
              <w:rPr>
                <w:lang w:val="pt-BR"/>
              </w:rPr>
              <w:instrText xml:space="preserve"> ADDIN EN.CITE </w:instrText>
            </w:r>
            <w:r w:rsidR="002A7FA6" w:rsidRPr="00022D64">
              <w:rPr>
                <w:lang w:val="pt-BR"/>
              </w:rPr>
              <w:fldChar w:fldCharType="begin">
                <w:fldData xml:space="preserve">PEVuZE5vdGU+PENpdGU+PEF1dGhvcj5OQVJPPC9BdXRob3I+PFllYXI+MjAxOTwvWWVhcj48UmVj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239" w:tooltip="Kijima, 1989 #30288" w:history="1">
              <w:r w:rsidR="00204D32" w:rsidRPr="00022D64">
                <w:rPr>
                  <w:noProof/>
                  <w:lang w:val="pt-BR"/>
                </w:rPr>
                <w:t>Kijima, Ishihara &amp; Kobayashi 1989</w:t>
              </w:r>
            </w:hyperlink>
            <w:r w:rsidR="002A7FA6" w:rsidRPr="00022D64">
              <w:rPr>
                <w:noProof/>
                <w:lang w:val="pt-BR"/>
              </w:rPr>
              <w:t xml:space="preserve">; </w:t>
            </w:r>
            <w:hyperlink w:anchor="_ENREF_280" w:tooltip="MAFF, 2016 #28967" w:history="1">
              <w:r w:rsidR="00204D32" w:rsidRPr="00022D64">
                <w:rPr>
                  <w:noProof/>
                  <w:lang w:val="pt-BR"/>
                </w:rPr>
                <w:t>MAFF 2016</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 xml:space="preserve">; </w:t>
            </w:r>
            <w:hyperlink w:anchor="_ENREF_444" w:tooltip="Togawa, 2001 #30331" w:history="1">
              <w:r w:rsidR="00204D32" w:rsidRPr="00022D64">
                <w:rPr>
                  <w:noProof/>
                  <w:lang w:val="pt-BR"/>
                </w:rPr>
                <w:t>Togawa &amp; Ikeda 2001</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63008C8F" w14:textId="600AA2DE" w:rsidR="002D1731" w:rsidRPr="00022D64" w:rsidRDefault="002D1731" w:rsidP="00204D32">
            <w:pPr>
              <w:pStyle w:val="TableText"/>
            </w:pPr>
            <w:r w:rsidRPr="00022D64">
              <w:t xml:space="preserve">No. Eradicated </w:t>
            </w:r>
            <w:r w:rsidR="002A7FA6" w:rsidRPr="00022D64">
              <w:fldChar w:fldCharType="begin">
                <w:fldData xml:space="preserve">PEVuZE5vdGU+PENpdGU+PEF1dGhvcj5BdXN0cmFsaWFuIEdvdmVybm1lbnQgRGVwYXJ0bWVudCBv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</w:fldData>
              </w:fldChar>
            </w:r>
            <w:r w:rsidR="002A7FA6" w:rsidRPr="00022D64">
              <w:instrText xml:space="preserve"> ADDIN EN.CITE </w:instrText>
            </w:r>
            <w:r w:rsidR="002A7FA6" w:rsidRPr="00022D64">
              <w:fldChar w:fldCharType="begin">
                <w:fldData xml:space="preserve">PEVuZE5vdGU+PENpdGU+PEF1dGhvcj5BdXN0cmFsaWFuIEdvdmVybm1lbnQgRGVwYXJ0bWVudCBv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9" w:tooltip="Australian Government Department of Agriculture, 2012 #23531" w:history="1">
              <w:r w:rsidR="00204D32" w:rsidRPr="00022D64">
                <w:rPr>
                  <w:noProof/>
                </w:rPr>
                <w:t>Australian Government Department of Agriculture 2012</w:t>
              </w:r>
            </w:hyperlink>
            <w:r w:rsidR="002A7FA6" w:rsidRPr="00022D64">
              <w:rPr>
                <w:noProof/>
              </w:rPr>
              <w:t xml:space="preserve">; </w:t>
            </w:r>
            <w:hyperlink w:anchor="_ENREF_59" w:tooltip="CABI, 2019 #33496" w:history="1">
              <w:r w:rsidR="00204D32" w:rsidRPr="00022D64">
                <w:rPr>
                  <w:noProof/>
                </w:rPr>
                <w:t>CABI 2019</w:t>
              </w:r>
            </w:hyperlink>
            <w:r w:rsidR="002A7FA6" w:rsidRPr="00022D64">
              <w:rPr>
                <w:noProof/>
              </w:rPr>
              <w:t xml:space="preserve">; </w:t>
            </w:r>
            <w:hyperlink w:anchor="_ENREF_368" w:tooltip="Plant Health Australia, 2015 #23504" w:history="1">
              <w:r w:rsidR="00204D32" w:rsidRPr="00022D64">
                <w:rPr>
                  <w:noProof/>
                </w:rPr>
                <w:t>Plant Health Australia 2015</w:t>
              </w:r>
            </w:hyperlink>
            <w:r w:rsidR="002A7FA6" w:rsidRPr="00022D64">
              <w:rPr>
                <w:noProof/>
              </w:rPr>
              <w:t>)</w:t>
            </w:r>
            <w:r w:rsidR="002A7FA6" w:rsidRPr="00022D64">
              <w:fldChar w:fldCharType="end"/>
            </w:r>
            <w:r w:rsidR="00470753" w:rsidRPr="00022D64">
              <w:t>.</w:t>
            </w:r>
          </w:p>
        </w:tc>
        <w:tc>
          <w:tcPr>
            <w:tcW w:w="964" w:type="pct"/>
            <w:shd w:val="clear" w:color="auto" w:fill="auto"/>
          </w:tcPr>
          <w:p w14:paraId="271D3B05" w14:textId="3434E621" w:rsidR="002D1731" w:rsidRPr="00022D64" w:rsidRDefault="002D1731" w:rsidP="00204D32">
            <w:pPr>
              <w:pStyle w:val="TableText"/>
            </w:pPr>
            <w:r w:rsidRPr="00022D64">
              <w:t xml:space="preserve">Yes. In addition to leaves, the calyx of mature strawberry fruit can also be infected with this pest </w:t>
            </w:r>
            <w:r w:rsidR="002A7FA6" w:rsidRPr="00022D64">
              <w:fldChar w:fldCharType="begin">
                <w:fldData xml:space="preserve">PEVuZE5vdGU+PENpdGU+PEF1dGhvcj5BbmNvPC9BdXRob3I+PFllYXI+MjAxMTwvWWVhcj48UmVj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</w:fldData>
              </w:fldChar>
            </w:r>
            <w:r w:rsidR="002A7FA6" w:rsidRPr="00022D64">
              <w:instrText xml:space="preserve"> ADDIN EN.CITE </w:instrText>
            </w:r>
            <w:r w:rsidR="002A7FA6" w:rsidRPr="00022D64">
              <w:fldChar w:fldCharType="begin">
                <w:fldData xml:space="preserve">PEVuZE5vdGU+PENpdGU+PEF1dGhvcj5BbmNvPC9BdXRob3I+PFllYXI+MjAxMTwvWWVhcj48UmVj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9" w:tooltip="Anco, 2011 #23491" w:history="1">
              <w:r w:rsidR="00204D32" w:rsidRPr="00022D64">
                <w:rPr>
                  <w:noProof/>
                </w:rPr>
                <w:t>Anco &amp; Ellis 2011</w:t>
              </w:r>
            </w:hyperlink>
            <w:r w:rsidR="002A7FA6" w:rsidRPr="00022D64">
              <w:rPr>
                <w:noProof/>
              </w:rPr>
              <w:t xml:space="preserve">; </w:t>
            </w:r>
            <w:hyperlink w:anchor="_ENREF_258" w:tooltip="Kwon, 2010 #23500" w:history="1">
              <w:r w:rsidR="00204D32" w:rsidRPr="00022D64">
                <w:rPr>
                  <w:noProof/>
                </w:rPr>
                <w:t>Kwon et al. 2010</w:t>
              </w:r>
            </w:hyperlink>
            <w:r w:rsidR="002A7FA6" w:rsidRPr="00022D64">
              <w:rPr>
                <w:noProof/>
              </w:rPr>
              <w:t xml:space="preserve">; </w:t>
            </w:r>
            <w:hyperlink w:anchor="_ENREF_354" w:tooltip="Peres, 2014 #23503" w:history="1">
              <w:r w:rsidR="00204D32" w:rsidRPr="00022D64">
                <w:rPr>
                  <w:noProof/>
                </w:rPr>
                <w:t>Peres 2014</w:t>
              </w:r>
            </w:hyperlink>
            <w:r w:rsidR="002A7FA6" w:rsidRPr="00022D64">
              <w:rPr>
                <w:noProof/>
              </w:rPr>
              <w:t xml:space="preserve">; </w:t>
            </w:r>
            <w:hyperlink w:anchor="_ENREF_465" w:tooltip="van der Gaag, 2013 #29794" w:history="1">
              <w:r w:rsidR="00204D32" w:rsidRPr="00022D64">
                <w:rPr>
                  <w:noProof/>
                </w:rPr>
                <w:t>van der Gaag et al. 2013</w:t>
              </w:r>
            </w:hyperlink>
            <w:r w:rsidR="002A7FA6" w:rsidRPr="00022D64">
              <w:rPr>
                <w:noProof/>
              </w:rPr>
              <w:t>)</w:t>
            </w:r>
            <w:r w:rsidR="002A7FA6" w:rsidRPr="00022D64">
              <w:fldChar w:fldCharType="end"/>
            </w:r>
            <w:r w:rsidRPr="00022D64">
              <w:rPr>
                <w:noProof/>
              </w:rPr>
              <w:t>.</w:t>
            </w:r>
          </w:p>
        </w:tc>
        <w:tc>
          <w:tcPr>
            <w:tcW w:w="759" w:type="pct"/>
            <w:shd w:val="clear" w:color="auto" w:fill="auto"/>
          </w:tcPr>
          <w:p w14:paraId="276DE5F7" w14:textId="43B335AE" w:rsidR="002D1731" w:rsidRPr="00022D64" w:rsidRDefault="002D1731" w:rsidP="00204D32">
            <w:pPr>
              <w:pStyle w:val="TableText"/>
            </w:pPr>
            <w:r w:rsidRPr="00022D64">
              <w:t xml:space="preserve">Yes. </w:t>
            </w:r>
            <w:r w:rsidRPr="00022D64">
              <w:rPr>
                <w:i/>
              </w:rPr>
              <w:t>Xanthomonas fragariae</w:t>
            </w:r>
            <w:r w:rsidRPr="00022D64">
              <w:t xml:space="preserve"> is found in multiple countries over a variety of climatic conditions </w:t>
            </w:r>
            <w:r w:rsidR="002A7FA6" w:rsidRPr="00022D64">
              <w:fldChar w:fldCharType="begin">
                <w:fldData xml:space="preserve">PEVuZE5vdGU+PENpdGU+PEF1dGhvcj5FUFBPPC9BdXRob3I+PFllYXI+MjAxOTwvWWVhcj48UmVj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</w:fldData>
              </w:fldChar>
            </w:r>
            <w:r w:rsidR="002A7FA6" w:rsidRPr="00022D64">
              <w:instrText xml:space="preserve"> ADDIN EN.CITE </w:instrText>
            </w:r>
            <w:r w:rsidR="002A7FA6" w:rsidRPr="00022D64">
              <w:fldChar w:fldCharType="begin">
                <w:fldData xml:space="preserve">PEVuZE5vdGU+PENpdGU+PEF1dGhvcj5FUFBPPC9BdXRob3I+PFllYXI+MjAxOTwvWWVhcj48UmVj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9" w:tooltip="EPPO, 2019 #33597" w:history="1">
              <w:r w:rsidR="00204D32" w:rsidRPr="00022D64">
                <w:rPr>
                  <w:noProof/>
                </w:rPr>
                <w:t>EPPO 2019</w:t>
              </w:r>
            </w:hyperlink>
            <w:r w:rsidR="002A7FA6" w:rsidRPr="00022D64">
              <w:rPr>
                <w:noProof/>
              </w:rPr>
              <w:t xml:space="preserve">; </w:t>
            </w:r>
            <w:hyperlink w:anchor="_ENREF_241" w:tooltip="Kim, 2015 #23498" w:history="1">
              <w:r w:rsidR="00204D32" w:rsidRPr="00022D64">
                <w:rPr>
                  <w:noProof/>
                </w:rPr>
                <w:t>Kim et al. 2015a</w:t>
              </w:r>
            </w:hyperlink>
            <w:r w:rsidR="002A7FA6" w:rsidRPr="00022D64">
              <w:rPr>
                <w:noProof/>
              </w:rPr>
              <w:t xml:space="preserve">; </w:t>
            </w:r>
            <w:hyperlink w:anchor="_ENREF_325" w:tooltip="NPPO the Netherlands, 2013 #23819" w:history="1">
              <w:r w:rsidR="00204D32" w:rsidRPr="00022D64">
                <w:rPr>
                  <w:noProof/>
                </w:rPr>
                <w:t>NPPO the Netherlands 2013</w:t>
              </w:r>
            </w:hyperlink>
            <w:r w:rsidR="002A7FA6" w:rsidRPr="00022D64">
              <w:rPr>
                <w:noProof/>
              </w:rPr>
              <w:t>)</w:t>
            </w:r>
            <w:r w:rsidR="002A7FA6" w:rsidRPr="00022D64">
              <w:fldChar w:fldCharType="end"/>
            </w:r>
            <w:r w:rsidRPr="00022D64">
              <w:t>. The pathogen has previously e</w:t>
            </w:r>
            <w:r w:rsidR="0098436C" w:rsidRPr="00022D64">
              <w:t>stablished in areas of NSW, Vic</w:t>
            </w:r>
            <w:r w:rsidRPr="00022D64">
              <w:t xml:space="preserve">, SA and Qld before being eradicated </w:t>
            </w:r>
            <w:r w:rsidR="002A7FA6" w:rsidRPr="00022D64">
              <w:fldChar w:fldCharType="begin">
                <w:fldData xml:space="preserve">PEVuZE5vdGU+PENpdGU+PEF1dGhvcj5OUFBPIHRoZSBOZXRoZXJsYW5kczwvQXV0aG9yPjxZZWFy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</w:fldData>
              </w:fldChar>
            </w:r>
            <w:r w:rsidR="002A7FA6" w:rsidRPr="00022D64">
              <w:instrText xml:space="preserve"> ADDIN EN.CITE </w:instrText>
            </w:r>
            <w:r w:rsidR="002A7FA6" w:rsidRPr="00022D64">
              <w:fldChar w:fldCharType="begin">
                <w:fldData xml:space="preserve">PEVuZE5vdGU+PENpdGU+PEF1dGhvcj5OUFBPIHRoZSBOZXRoZXJsYW5kczwvQXV0aG9yPjxZZWFy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9" w:tooltip="Australian Government Department of Agriculture, 2012 #23531" w:history="1">
              <w:r w:rsidR="00204D32" w:rsidRPr="00022D64">
                <w:rPr>
                  <w:noProof/>
                </w:rPr>
                <w:t>Australian Government Department of Agriculture 2012</w:t>
              </w:r>
            </w:hyperlink>
            <w:r w:rsidR="002A7FA6" w:rsidRPr="00022D64">
              <w:rPr>
                <w:noProof/>
              </w:rPr>
              <w:t xml:space="preserve">; </w:t>
            </w:r>
            <w:hyperlink w:anchor="_ENREF_59" w:tooltip="CABI, 2019 #33496" w:history="1">
              <w:r w:rsidR="00204D32" w:rsidRPr="00022D64">
                <w:rPr>
                  <w:noProof/>
                </w:rPr>
                <w:t>CABI 2019</w:t>
              </w:r>
            </w:hyperlink>
            <w:r w:rsidR="002A7FA6" w:rsidRPr="00022D64">
              <w:rPr>
                <w:noProof/>
              </w:rPr>
              <w:t xml:space="preserve">; </w:t>
            </w:r>
            <w:hyperlink w:anchor="_ENREF_325" w:tooltip="NPPO the Netherlands, 2013 #23819" w:history="1">
              <w:r w:rsidR="00204D32" w:rsidRPr="00022D64">
                <w:rPr>
                  <w:noProof/>
                </w:rPr>
                <w:t>NPPO the Netherlands 2013</w:t>
              </w:r>
            </w:hyperlink>
            <w:r w:rsidR="002A7FA6" w:rsidRPr="00022D64">
              <w:rPr>
                <w:noProof/>
              </w:rPr>
              <w:t>)</w:t>
            </w:r>
            <w:r w:rsidR="002A7FA6" w:rsidRPr="00022D64">
              <w:fldChar w:fldCharType="end"/>
            </w:r>
            <w:r w:rsidR="00470753" w:rsidRPr="00022D64">
              <w:t>.</w:t>
            </w:r>
          </w:p>
        </w:tc>
        <w:tc>
          <w:tcPr>
            <w:tcW w:w="607" w:type="pct"/>
            <w:shd w:val="clear" w:color="auto" w:fill="auto"/>
          </w:tcPr>
          <w:p w14:paraId="3E1C0295" w14:textId="337143A8" w:rsidR="001C3B0E" w:rsidRPr="00022D64" w:rsidRDefault="002D1731" w:rsidP="00204D32">
            <w:pPr>
              <w:pStyle w:val="TableText"/>
            </w:pPr>
            <w:r w:rsidRPr="00022D64">
              <w:t xml:space="preserve">Yes. </w:t>
            </w:r>
            <w:r w:rsidRPr="00022D64">
              <w:rPr>
                <w:i/>
              </w:rPr>
              <w:t>Xanthomonas fragariae</w:t>
            </w:r>
            <w:r w:rsidRPr="00022D64">
              <w:t xml:space="preserve"> has caused serious problems for strawberry production in many countries where it is present </w:t>
            </w:r>
            <w:r w:rsidR="002A7FA6" w:rsidRPr="00022D64">
              <w:fldChar w:fldCharType="begin">
                <w:fldData xml:space="preserve">PEVuZE5vdGU+PENpdGU+PEF1dGhvcj5FUFBPPC9BdXRob3I+PFllYXI+MjAxOTwvWWVhcj48UmVj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</w:fldData>
              </w:fldChar>
            </w:r>
            <w:r w:rsidR="002A7FA6" w:rsidRPr="00022D64">
              <w:instrText xml:space="preserve"> ADDIN EN.CITE </w:instrText>
            </w:r>
            <w:r w:rsidR="002A7FA6" w:rsidRPr="00022D64">
              <w:fldChar w:fldCharType="begin">
                <w:fldData xml:space="preserve">PEVuZE5vdGU+PENpdGU+PEF1dGhvcj5FUFBPPC9BdXRob3I+PFllYXI+MjAxOTwvWWVhcj48UmVj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9" w:tooltip="EPPO, 2019 #33597" w:history="1">
              <w:r w:rsidR="00204D32" w:rsidRPr="00022D64">
                <w:rPr>
                  <w:noProof/>
                </w:rPr>
                <w:t>EPPO 2019</w:t>
              </w:r>
            </w:hyperlink>
            <w:r w:rsidR="002A7FA6" w:rsidRPr="00022D64">
              <w:rPr>
                <w:noProof/>
              </w:rPr>
              <w:t xml:space="preserve">; </w:t>
            </w:r>
            <w:hyperlink w:anchor="_ENREF_241" w:tooltip="Kim, 2015 #23498" w:history="1">
              <w:r w:rsidR="00204D32" w:rsidRPr="00022D64">
                <w:rPr>
                  <w:noProof/>
                </w:rPr>
                <w:t>Kim et al. 2015a</w:t>
              </w:r>
            </w:hyperlink>
            <w:r w:rsidR="002A7FA6" w:rsidRPr="00022D64">
              <w:rPr>
                <w:noProof/>
              </w:rPr>
              <w:t xml:space="preserve">; </w:t>
            </w:r>
            <w:hyperlink w:anchor="_ENREF_325" w:tooltip="NPPO the Netherlands, 2013 #23819" w:history="1">
              <w:r w:rsidR="00204D32" w:rsidRPr="00022D64">
                <w:rPr>
                  <w:noProof/>
                </w:rPr>
                <w:t>NPPO the Netherlands 2013</w:t>
              </w:r>
            </w:hyperlink>
            <w:r w:rsidR="002A7FA6" w:rsidRPr="00022D64">
              <w:rPr>
                <w:noProof/>
              </w:rPr>
              <w:t>)</w:t>
            </w:r>
            <w:r w:rsidR="002A7FA6" w:rsidRPr="00022D64">
              <w:fldChar w:fldCharType="end"/>
            </w:r>
            <w:r w:rsidRPr="00022D64">
              <w:t>. Heavy losses could occur in open field with frequent overhea</w:t>
            </w:r>
            <w:r w:rsidR="006D2D1D" w:rsidRPr="00022D64">
              <w:t xml:space="preserve">d irrigation </w:t>
            </w:r>
            <w:r w:rsidR="002A7FA6" w:rsidRPr="00022D64">
              <w:fldChar w:fldCharType="begin">
                <w:fldData xml:space="preserve">PEVuZE5vdGU+PENpdGU+PEF1dGhvcj5DQUJJPC9BdXRob3I+PFllYXI+MjAxOTwvWWVhcj48UmVj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==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TnVtPjMzNDk2PC9SZWNOdW0+PERpc3BsYXlUZXh0PihDQUJJIDIwMTk7IE5QUE8gdGhlIE5ldGhl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==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325" w:tooltip="NPPO the Netherlands, 2013 #23819" w:history="1">
              <w:r w:rsidR="00204D32" w:rsidRPr="00022D64">
                <w:rPr>
                  <w:noProof/>
                </w:rPr>
                <w:t>NPPO the Netherlands 2013</w:t>
              </w:r>
            </w:hyperlink>
            <w:r w:rsidR="002A7FA6" w:rsidRPr="00022D64">
              <w:rPr>
                <w:noProof/>
              </w:rPr>
              <w:t>)</w:t>
            </w:r>
            <w:r w:rsidR="002A7FA6" w:rsidRPr="00022D64">
              <w:fldChar w:fldCharType="end"/>
            </w:r>
            <w:r w:rsidRPr="00022D64">
              <w:t xml:space="preserve">. If established in Australia, it would result in substantial costs to eradicate the disease as with previous incursions or to implement a control programme </w:t>
            </w:r>
            <w:r w:rsidR="002A7FA6" w:rsidRPr="00022D64">
              <w:fldChar w:fldCharType="begin">
                <w:fldData xml:space="preserve">PEVuZE5vdGU+PENpdGU+PEF1dGhvcj5NY0dlY2hhbjwvQXV0aG9yPjxZZWFyPjE5NzY8L1llYXI+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</w:fldData>
              </w:fldChar>
            </w:r>
            <w:r w:rsidR="002A7FA6" w:rsidRPr="00022D64">
              <w:instrText xml:space="preserve"> ADDIN EN.CITE </w:instrText>
            </w:r>
            <w:r w:rsidR="002A7FA6" w:rsidRPr="00022D64">
              <w:fldChar w:fldCharType="begin">
                <w:fldData xml:space="preserve">PEVuZE5vdGU+PENpdGU+PEF1dGhvcj5NY0dlY2hhbjwvQXV0aG9yPjxZZWFyPjE5NzY8L1llYXI+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93" w:tooltip="McGechan, 1976 #23828" w:history="1">
              <w:r w:rsidR="00204D32" w:rsidRPr="00022D64">
                <w:rPr>
                  <w:noProof/>
                </w:rPr>
                <w:t>McGechan &amp; Fahy 1976</w:t>
              </w:r>
            </w:hyperlink>
            <w:r w:rsidR="002A7FA6" w:rsidRPr="00022D64">
              <w:rPr>
                <w:noProof/>
              </w:rPr>
              <w:t xml:space="preserve">; </w:t>
            </w:r>
            <w:hyperlink w:anchor="_ENREF_368" w:tooltip="Plant Health Australia, 2015 #23504" w:history="1">
              <w:r w:rsidR="00204D32" w:rsidRPr="00022D64">
                <w:rPr>
                  <w:noProof/>
                </w:rPr>
                <w:t>Plant Health Australia 2015</w:t>
              </w:r>
            </w:hyperlink>
            <w:r w:rsidR="002A7FA6" w:rsidRPr="00022D64">
              <w:rPr>
                <w:noProof/>
              </w:rPr>
              <w:t xml:space="preserve">; </w:t>
            </w:r>
            <w:hyperlink w:anchor="_ENREF_499" w:tooltip="Young, 2011 #23507" w:history="1">
              <w:r w:rsidR="00204D32" w:rsidRPr="00022D64">
                <w:rPr>
                  <w:noProof/>
                </w:rPr>
                <w:t>Young et al. 2011</w:t>
              </w:r>
            </w:hyperlink>
            <w:r w:rsidR="002A7FA6" w:rsidRPr="00022D64">
              <w:rPr>
                <w:noProof/>
              </w:rPr>
              <w:t>)</w:t>
            </w:r>
            <w:r w:rsidR="002A7FA6" w:rsidRPr="00022D64">
              <w:fldChar w:fldCharType="end"/>
            </w:r>
            <w:r w:rsidRPr="00022D64">
              <w:t>.</w:t>
            </w:r>
          </w:p>
        </w:tc>
        <w:tc>
          <w:tcPr>
            <w:tcW w:w="445" w:type="pct"/>
            <w:gridSpan w:val="2"/>
            <w:shd w:val="clear" w:color="auto" w:fill="auto"/>
          </w:tcPr>
          <w:p w14:paraId="539BDD67" w14:textId="77777777" w:rsidR="002D1731" w:rsidRPr="00022D64" w:rsidRDefault="002D1731" w:rsidP="00A24781">
            <w:pPr>
              <w:pStyle w:val="TableText"/>
              <w:rPr>
                <w:b/>
              </w:rPr>
            </w:pPr>
            <w:r w:rsidRPr="00022D64">
              <w:rPr>
                <w:b/>
              </w:rPr>
              <w:t>Yes (EP)</w:t>
            </w:r>
          </w:p>
        </w:tc>
      </w:tr>
      <w:tr w:rsidR="002D1731" w:rsidRPr="00022D64" w14:paraId="45D256DB" w14:textId="77777777" w:rsidTr="005C1C69">
        <w:trPr>
          <w:cantSplit/>
        </w:trPr>
        <w:tc>
          <w:tcPr>
            <w:tcW w:w="5000" w:type="pct"/>
            <w:gridSpan w:val="11"/>
            <w:shd w:val="clear" w:color="auto" w:fill="FFFFFF" w:themeFill="background1"/>
          </w:tcPr>
          <w:p w14:paraId="42BF7402" w14:textId="77777777" w:rsidR="002D1731" w:rsidRPr="00022D64" w:rsidRDefault="002D1731" w:rsidP="00A24781">
            <w:pPr>
              <w:pStyle w:val="TableHeading"/>
            </w:pPr>
            <w:r w:rsidRPr="00022D64">
              <w:lastRenderedPageBreak/>
              <w:t>MYCOPLASMA</w:t>
            </w:r>
          </w:p>
        </w:tc>
      </w:tr>
      <w:tr w:rsidR="002D1731" w:rsidRPr="00022D64" w14:paraId="26A88851" w14:textId="77777777" w:rsidTr="00B5588C">
        <w:trPr>
          <w:cantSplit/>
        </w:trPr>
        <w:tc>
          <w:tcPr>
            <w:tcW w:w="805" w:type="pct"/>
            <w:gridSpan w:val="2"/>
            <w:shd w:val="clear" w:color="auto" w:fill="auto"/>
          </w:tcPr>
          <w:p w14:paraId="315AD924" w14:textId="77777777" w:rsidR="002D1731" w:rsidRPr="00022D64" w:rsidRDefault="002D1731" w:rsidP="00A24781">
            <w:pPr>
              <w:pStyle w:val="TableText"/>
              <w:rPr>
                <w:lang w:val="pt-BR"/>
              </w:rPr>
            </w:pPr>
            <w:r w:rsidRPr="00022D64">
              <w:rPr>
                <w:i/>
                <w:lang w:val="pt-BR"/>
              </w:rPr>
              <w:t xml:space="preserve">“Candidatus </w:t>
            </w:r>
            <w:r w:rsidRPr="00022D64">
              <w:rPr>
                <w:lang w:val="pt-BR"/>
              </w:rPr>
              <w:t>Phlomobacter fragariae” Zreik et al. 1998</w:t>
            </w:r>
          </w:p>
          <w:p w14:paraId="0548FBCB" w14:textId="77777777" w:rsidR="002D1731" w:rsidRPr="00022D64" w:rsidRDefault="002D1731" w:rsidP="00A24781">
            <w:pPr>
              <w:pStyle w:val="TableText"/>
              <w:rPr>
                <w:lang w:val="pt-BR"/>
              </w:rPr>
            </w:pPr>
            <w:r w:rsidRPr="00022D64">
              <w:rPr>
                <w:lang w:val="pt-BR"/>
              </w:rPr>
              <w:t>Enterobacteriales: Enterobacteriaceae]</w:t>
            </w:r>
          </w:p>
          <w:p w14:paraId="5BF059AF" w14:textId="77777777" w:rsidR="002D1731" w:rsidRPr="00022D64" w:rsidRDefault="002D1731" w:rsidP="00A24781">
            <w:pPr>
              <w:pStyle w:val="TableText"/>
            </w:pPr>
            <w:r w:rsidRPr="00022D64">
              <w:rPr>
                <w:lang w:val="pt-BR"/>
              </w:rPr>
              <w:t>Strawberry marginal chlorosis</w:t>
            </w:r>
          </w:p>
        </w:tc>
        <w:tc>
          <w:tcPr>
            <w:tcW w:w="708" w:type="pct"/>
            <w:gridSpan w:val="2"/>
            <w:shd w:val="clear" w:color="auto" w:fill="auto"/>
          </w:tcPr>
          <w:p w14:paraId="2EAD7E98" w14:textId="5FB7197C"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&lt;EndNote&gt;&lt;Cite&gt;&lt;Author&gt;Tanaka&lt;/Author&gt;&lt;Year&gt;2006&lt;/Year&gt;&lt;RecNum&gt;29087&lt;/RecNum&gt;&lt;DisplayText&gt;(Tanaka, Nao &amp;amp; Usugi 2006)&lt;/DisplayText&gt;&lt;record&gt;&lt;rec-number&gt;29087&lt;/rec-number&gt;&lt;foreign-keys&gt;&lt;key app="EN" db-id="pxwxw0er9zv2fxezxdk5tt5utz5p5vtrwdv0" timestamp="1504740940"&gt;29087&lt;/key&gt;&lt;/foreign-keys&gt;&lt;ref-type name="Journal Articles"&gt;17&lt;/ref-type&gt;&lt;contributors&gt;&lt;authors&gt;&lt;author&gt;Tanaka,M.&lt;/author&gt;&lt;author&gt;Nao,M. &lt;/author&gt;&lt;author&gt;Usugi,T.&lt;/author&gt;&lt;/authors&gt;&lt;/contributors&gt;&lt;titles&gt;&lt;title&gt;&lt;style face="normal" font="default" size="100%"&gt;Occurrence of strawberry marginal chlorosis caused by “&lt;/style&gt;&lt;style face="italic" font="default" size="100%"&gt;Candidatus &lt;/style&gt;&lt;style face="normal" font="default" size="100%"&gt;Phlomobacter fragariae” in Japan&lt;/style&gt;&lt;/title&gt;&lt;secondary-title&gt;Journal of General Plant Pathology &lt;/secondary-title&gt;&lt;/titles&gt;&lt;periodical&gt;&lt;full-title&gt;Journal of General Plant Pathology&lt;/full-title&gt;&lt;/periodical&gt;&lt;pages&gt;374-377&lt;/pages&gt;&lt;volume&gt;72&lt;/volume&gt;&lt;keywords&gt;&lt;keyword&gt;“Candidatus Phlomobacter fragariae”&lt;/keyword&gt;&lt;keyword&gt;Fragaria × ananassa Duch.&lt;/keyword&gt;&lt;keyword&gt;Marginal chlorosis of strawberry&lt;/keyword&gt;&lt;keyword&gt;Bacterium-like organism&lt;/keyword&gt;&lt;/keywords&gt;&lt;dates&gt;&lt;year&gt;2006&lt;/year&gt;&lt;/dates&gt;&lt;urls&gt;&lt;pdf-urls&gt;&lt;url&gt;file://J:\E Library\Plant Catalogue\T\Tanaka et al 2006 EN29087.pdf&lt;/url&gt;&lt;/pdf-urls&gt;&lt;/urls&gt;&lt;custom1&gt;CHM Strawberries from Japan&lt;/custom1&gt;&lt;electronic-resource-num&gt;DOI 10.1007/s10327-006-0308-6&lt;/electronic-resource-num&gt;&lt;/record&gt;&lt;/Cite&gt;&lt;/EndNote&gt;</w:instrText>
            </w:r>
            <w:r w:rsidR="002A7FA6" w:rsidRPr="00022D64">
              <w:rPr>
                <w:lang w:val="pt-BR"/>
              </w:rPr>
              <w:fldChar w:fldCharType="separate"/>
            </w:r>
            <w:r w:rsidR="002A7FA6" w:rsidRPr="00022D64">
              <w:rPr>
                <w:noProof/>
                <w:lang w:val="pt-BR"/>
              </w:rPr>
              <w:t>(</w:t>
            </w:r>
            <w:hyperlink w:anchor="_ENREF_434" w:tooltip="Tanaka, 2006 #29087" w:history="1">
              <w:r w:rsidR="00204D32" w:rsidRPr="00022D64">
                <w:rPr>
                  <w:noProof/>
                  <w:lang w:val="pt-BR"/>
                </w:rPr>
                <w:t>Tanaka, Nao &amp; Usugi 2006</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50DE55E6" w14:textId="77777777" w:rsidR="002D1731" w:rsidRPr="00022D64" w:rsidRDefault="002D1731" w:rsidP="00A24781">
            <w:pPr>
              <w:pStyle w:val="TableText"/>
            </w:pPr>
            <w:r w:rsidRPr="00022D64">
              <w:t>No records found</w:t>
            </w:r>
          </w:p>
        </w:tc>
        <w:tc>
          <w:tcPr>
            <w:tcW w:w="964" w:type="pct"/>
            <w:shd w:val="clear" w:color="auto" w:fill="auto"/>
          </w:tcPr>
          <w:p w14:paraId="7C9239BC" w14:textId="699A0B12" w:rsidR="002D1731" w:rsidRPr="00022D64" w:rsidRDefault="002D1731" w:rsidP="00204D32">
            <w:pPr>
              <w:pStyle w:val="TableText"/>
            </w:pPr>
            <w:r w:rsidRPr="00022D64">
              <w:t>Yes. “</w:t>
            </w:r>
            <w:r w:rsidRPr="00022D64">
              <w:rPr>
                <w:i/>
              </w:rPr>
              <w:t xml:space="preserve">Candidatus </w:t>
            </w:r>
            <w:r w:rsidRPr="00022D64">
              <w:t xml:space="preserve">Phlomobacter fragariae” causes little leaf proliferation, malformation of fruits and marginal chlorosis of leaves </w:t>
            </w:r>
            <w:r w:rsidR="002A7FA6" w:rsidRPr="00022D64">
              <w:fldChar w:fldCharType="begin"/>
            </w:r>
            <w:r w:rsidR="002A7FA6" w:rsidRPr="00022D64">
              <w:instrText xml:space="preserve"> ADDIN EN.CITE &lt;EndNote&gt;&lt;Cite&gt;&lt;Author&gt;Tanaka&lt;/Author&gt;&lt;Year&gt;2006&lt;/Year&gt;&lt;RecNum&gt;29087&lt;/RecNum&gt;&lt;DisplayText&gt;(Tanaka, Nao &amp;amp; Usugi 2006)&lt;/DisplayText&gt;&lt;record&gt;&lt;rec-number&gt;29087&lt;/rec-number&gt;&lt;foreign-keys&gt;&lt;key app="EN" db-id="pxwxw0er9zv2fxezxdk5tt5utz5p5vtrwdv0" timestamp="1504740940"&gt;29087&lt;/key&gt;&lt;/foreign-keys&gt;&lt;ref-type name="Journal Articles"&gt;17&lt;/ref-type&gt;&lt;contributors&gt;&lt;authors&gt;&lt;author&gt;Tanaka,M.&lt;/author&gt;&lt;author&gt;Nao,M. &lt;/author&gt;&lt;author&gt;Usugi,T.&lt;/author&gt;&lt;/authors&gt;&lt;/contributors&gt;&lt;titles&gt;&lt;title&gt;&lt;style face="normal" font="default" size="100%"&gt;Occurrence of strawberry marginal chlorosis caused by “&lt;/style&gt;&lt;style face="italic" font="default" size="100%"&gt;Candidatus &lt;/style&gt;&lt;style face="normal" font="default" size="100%"&gt;Phlomobacter fragariae” in Japan&lt;/style&gt;&lt;/title&gt;&lt;secondary-title&gt;Journal of General Plant Pathology &lt;/secondary-title&gt;&lt;/titles&gt;&lt;periodical&gt;&lt;full-title&gt;Journal of General Plant Pathology&lt;/full-title&gt;&lt;/periodical&gt;&lt;pages&gt;374-377&lt;/pages&gt;&lt;volume&gt;72&lt;/volume&gt;&lt;keywords&gt;&lt;keyword&gt;“Candidatus Phlomobacter fragariae”&lt;/keyword&gt;&lt;keyword&gt;Fragaria × ananassa Duch.&lt;/keyword&gt;&lt;keyword&gt;Marginal chlorosis of strawberry&lt;/keyword&gt;&lt;keyword&gt;Bacterium-like organism&lt;/keyword&gt;&lt;/keywords&gt;&lt;dates&gt;&lt;year&gt;2006&lt;/year&gt;&lt;/dates&gt;&lt;urls&gt;&lt;pdf-urls&gt;&lt;url&gt;file://J:\E Library\Plant Catalogue\T\Tanaka et al 2006 EN29087.pdf&lt;/url&gt;&lt;/pdf-urls&gt;&lt;/urls&gt;&lt;custom1&gt;CHM Strawberries from Japan&lt;/custom1&gt;&lt;electronic-resource-num&gt;DOI 10.1007/s10327-006-0308-6&lt;/electronic-resource-num&gt;&lt;/record&gt;&lt;/Cite&gt;&lt;/EndNote&gt;</w:instrText>
            </w:r>
            <w:r w:rsidR="002A7FA6" w:rsidRPr="00022D64">
              <w:fldChar w:fldCharType="separate"/>
            </w:r>
            <w:r w:rsidR="002A7FA6" w:rsidRPr="00022D64">
              <w:rPr>
                <w:noProof/>
              </w:rPr>
              <w:t>(</w:t>
            </w:r>
            <w:hyperlink w:anchor="_ENREF_434" w:tooltip="Tanaka, 2006 #29087" w:history="1">
              <w:r w:rsidR="00204D32" w:rsidRPr="00022D64">
                <w:rPr>
                  <w:noProof/>
                </w:rPr>
                <w:t>Tanaka, Nao &amp; Usugi 2006</w:t>
              </w:r>
            </w:hyperlink>
            <w:r w:rsidR="002A7FA6" w:rsidRPr="00022D64">
              <w:rPr>
                <w:noProof/>
              </w:rPr>
              <w:t>)</w:t>
            </w:r>
            <w:r w:rsidR="002A7FA6" w:rsidRPr="00022D64">
              <w:fldChar w:fldCharType="end"/>
            </w:r>
            <w:r w:rsidRPr="00022D64">
              <w:t>.</w:t>
            </w:r>
          </w:p>
        </w:tc>
        <w:tc>
          <w:tcPr>
            <w:tcW w:w="759" w:type="pct"/>
            <w:shd w:val="clear" w:color="auto" w:fill="auto"/>
          </w:tcPr>
          <w:p w14:paraId="10BDD1B1" w14:textId="224333ED" w:rsidR="002D1731" w:rsidRPr="00022D64" w:rsidRDefault="002D1731" w:rsidP="00204D32">
            <w:pPr>
              <w:pStyle w:val="TableText"/>
            </w:pPr>
            <w:r w:rsidRPr="00022D64">
              <w:t xml:space="preserve">No. </w:t>
            </w:r>
            <w:r w:rsidRPr="00022D64">
              <w:rPr>
                <w:rFonts w:cs="Arial"/>
                <w:lang w:val="en"/>
              </w:rPr>
              <w:t>”</w:t>
            </w:r>
            <w:r w:rsidRPr="00022D64">
              <w:rPr>
                <w:rFonts w:cs="Arial"/>
                <w:i/>
                <w:lang w:val="en"/>
              </w:rPr>
              <w:t xml:space="preserve">Candidatus </w:t>
            </w:r>
            <w:r w:rsidRPr="00022D64">
              <w:rPr>
                <w:rFonts w:cs="Arial"/>
                <w:lang w:val="en"/>
              </w:rPr>
              <w:t xml:space="preserve">Phlomobacter fragariae” is transmitted by the planthopper </w:t>
            </w:r>
            <w:r w:rsidRPr="00022D64">
              <w:rPr>
                <w:rFonts w:cs="Arial"/>
                <w:i/>
                <w:lang w:val="en"/>
              </w:rPr>
              <w:t>Cixius wagneri</w:t>
            </w:r>
            <w:r w:rsidRPr="00022D64">
              <w:rPr>
                <w:rFonts w:cs="Arial"/>
                <w:lang w:val="en"/>
              </w:rPr>
              <w:t xml:space="preserve"> </w:t>
            </w:r>
            <w:r w:rsidR="002A7FA6" w:rsidRPr="00022D64">
              <w:rPr>
                <w:rFonts w:cs="Arial"/>
                <w:lang w:val="en"/>
              </w:rPr>
              <w:fldChar w:fldCharType="begin">
                <w:fldData xml:space="preserve">PEVuZE5vdGU+PENpdGU+PEF1dGhvcj5UYW5ha2E8L0F1dGhvcj48WWVhcj4yMDA2PC9ZZWFyPjxS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==
</w:fldData>
              </w:fldChar>
            </w:r>
            <w:r w:rsidR="002A7FA6" w:rsidRPr="00022D64">
              <w:rPr>
                <w:rFonts w:cs="Arial"/>
                <w:lang w:val="en"/>
              </w:rPr>
              <w:instrText xml:space="preserve"> ADDIN EN.CITE </w:instrText>
            </w:r>
            <w:r w:rsidR="002A7FA6" w:rsidRPr="00022D64">
              <w:rPr>
                <w:rFonts w:cs="Arial"/>
                <w:lang w:val="en"/>
              </w:rPr>
              <w:fldChar w:fldCharType="begin">
                <w:fldData xml:space="preserve">PEVuZE5vdGU+PENpdGU+PEF1dGhvcj5UYW5ha2E8L0F1dGhvcj48WWVhcj4yMDA2PC9ZZWFyPjxS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==
</w:fldData>
              </w:fldChar>
            </w:r>
            <w:r w:rsidR="002A7FA6" w:rsidRPr="00022D64">
              <w:rPr>
                <w:rFonts w:cs="Arial"/>
                <w:lang w:val="en"/>
              </w:rPr>
              <w:instrText xml:space="preserve"> ADDIN EN.CITE.DATA </w:instrText>
            </w:r>
            <w:r w:rsidR="002A7FA6" w:rsidRPr="00022D64">
              <w:rPr>
                <w:rFonts w:cs="Arial"/>
                <w:lang w:val="en"/>
              </w:rPr>
            </w:r>
            <w:r w:rsidR="002A7FA6" w:rsidRPr="00022D64">
              <w:rPr>
                <w:rFonts w:cs="Arial"/>
                <w:lang w:val="en"/>
              </w:rPr>
              <w:fldChar w:fldCharType="end"/>
            </w:r>
            <w:r w:rsidR="002A7FA6" w:rsidRPr="00022D64">
              <w:rPr>
                <w:rFonts w:cs="Arial"/>
                <w:lang w:val="en"/>
              </w:rPr>
            </w:r>
            <w:r w:rsidR="002A7FA6" w:rsidRPr="00022D64">
              <w:rPr>
                <w:rFonts w:cs="Arial"/>
                <w:lang w:val="en"/>
              </w:rPr>
              <w:fldChar w:fldCharType="separate"/>
            </w:r>
            <w:r w:rsidR="002A7FA6" w:rsidRPr="00022D64">
              <w:rPr>
                <w:rFonts w:cs="Arial"/>
                <w:noProof/>
                <w:lang w:val="en"/>
              </w:rPr>
              <w:t>(</w:t>
            </w:r>
            <w:hyperlink w:anchor="_ENREF_84" w:tooltip="Danet, 2003 #25815" w:history="1">
              <w:r w:rsidR="00204D32" w:rsidRPr="00022D64">
                <w:rPr>
                  <w:rFonts w:cs="Arial"/>
                  <w:noProof/>
                  <w:lang w:val="en"/>
                </w:rPr>
                <w:t>Danet et al. 2003</w:t>
              </w:r>
            </w:hyperlink>
            <w:r w:rsidR="002A7FA6" w:rsidRPr="00022D64">
              <w:rPr>
                <w:rFonts w:cs="Arial"/>
                <w:noProof/>
                <w:lang w:val="en"/>
              </w:rPr>
              <w:t xml:space="preserve">; </w:t>
            </w:r>
            <w:hyperlink w:anchor="_ENREF_434" w:tooltip="Tanaka, 2006 #29087" w:history="1">
              <w:r w:rsidR="00204D32" w:rsidRPr="00022D64">
                <w:rPr>
                  <w:rFonts w:cs="Arial"/>
                  <w:noProof/>
                  <w:lang w:val="en"/>
                </w:rPr>
                <w:t>Tanaka, Nao &amp; Usugi 2006</w:t>
              </w:r>
            </w:hyperlink>
            <w:r w:rsidR="002A7FA6" w:rsidRPr="00022D64">
              <w:rPr>
                <w:rFonts w:cs="Arial"/>
                <w:noProof/>
                <w:lang w:val="en"/>
              </w:rPr>
              <w:t>)</w:t>
            </w:r>
            <w:r w:rsidR="002A7FA6" w:rsidRPr="00022D64">
              <w:rPr>
                <w:rFonts w:cs="Arial"/>
                <w:lang w:val="en"/>
              </w:rPr>
              <w:fldChar w:fldCharType="end"/>
            </w:r>
            <w:r w:rsidRPr="00022D64">
              <w:rPr>
                <w:rFonts w:cs="Arial"/>
                <w:i/>
                <w:lang w:val="en"/>
              </w:rPr>
              <w:t>.</w:t>
            </w:r>
            <w:r w:rsidRPr="00022D64">
              <w:rPr>
                <w:rFonts w:cs="Arial"/>
                <w:lang w:val="en"/>
              </w:rPr>
              <w:t xml:space="preserve"> </w:t>
            </w:r>
            <w:r w:rsidRPr="00022D64">
              <w:rPr>
                <w:rFonts w:cs="Arial"/>
                <w:i/>
                <w:lang w:val="en"/>
              </w:rPr>
              <w:t>Cixius wagneri</w:t>
            </w:r>
            <w:r w:rsidRPr="00022D64">
              <w:rPr>
                <w:rFonts w:cs="Arial"/>
                <w:lang w:val="en"/>
              </w:rPr>
              <w:t xml:space="preserve"> is not recorded in Australia. In the absence of a vector it is unlikely that </w:t>
            </w:r>
            <w:r w:rsidRPr="00022D64">
              <w:rPr>
                <w:rFonts w:cs="Arial"/>
                <w:i/>
                <w:lang w:val="en"/>
              </w:rPr>
              <w:t>Ca.</w:t>
            </w:r>
            <w:r w:rsidRPr="00022D64">
              <w:rPr>
                <w:rFonts w:cs="Arial"/>
                <w:lang w:val="en"/>
              </w:rPr>
              <w:t xml:space="preserve"> Phlomobacter fragariae will establish and spread in Australia if it is imported with infected fruits. If a suitable vector is  present in Australia, it would be unlikely to feed on discarded, dehydrated strawberry fruits. Strawberry fruits are highly perishable and very susceptible to water loss </w:t>
            </w:r>
            <w:r w:rsidR="002A7FA6" w:rsidRPr="00022D64">
              <w:rPr>
                <w:rFonts w:cs="Arial"/>
                <w:lang w:val="en"/>
              </w:rPr>
              <w:fldChar w:fldCharType="begin"/>
            </w:r>
            <w:r w:rsidR="002A7FA6" w:rsidRPr="00022D64">
              <w:rPr>
                <w:rFonts w:cs="Arial"/>
                <w:lang w:val="en"/>
              </w:rPr>
              <w:instrText xml:space="preserve"> ADDIN EN.CITE &lt;EndNote&gt;&lt;Cite&gt;&lt;Author&gt;Shin&lt;/Author&gt;&lt;Year&gt;2008&lt;/Year&gt;&lt;RecNum&gt;30740&lt;/RecNum&gt;&lt;DisplayText&gt;(Shin et al. 2008)&lt;/DisplayText&gt;&lt;record&gt;&lt;rec-number&gt;30740&lt;/rec-number&gt;&lt;foreign-keys&gt;&lt;key app="EN" db-id="pxwxw0er9zv2fxezxdk5tt5utz5p5vtrwdv0" timestamp="1523330397"&gt;30740&lt;/key&gt;&lt;/foreign-keys&gt;&lt;ref-type name="Journal Articles"&gt;17&lt;/ref-type&gt;&lt;contributors&gt;&lt;authors&gt;&lt;author&gt;Shin,Y.&lt;/author&gt;&lt;author&gt;Ryu, J.A.&lt;/author&gt;&lt;author&gt;Liu, R.H.&lt;/author&gt;&lt;author&gt;Nock, J.F.&lt;/author&gt;&lt;author&gt;Watkins, C.B.&lt;/author&gt;&lt;/authors&gt;&lt;/contributors&gt;&lt;titles&gt;&lt;title&gt;Harvest maturity, storage temperature and relative humidity affect fruit quality, antioxidant contents and activity, and inhibition of cell proliferation of strawberry fruit&lt;/title&gt;&lt;secondary-title&gt;Postharvest Biology and Technology&lt;/secondary-title&gt;&lt;/titles&gt;&lt;periodical&gt;&lt;full-title&gt;Postharvest Biology and Technology&lt;/full-title&gt;&lt;/periodical&gt;&lt;pages&gt;201-209&lt;/pages&gt;&lt;volume&gt;49&lt;/volume&gt;&lt;keywords&gt;&lt;keyword&gt;Jewel strawberry&lt;/keyword&gt;&lt;/keywords&gt;&lt;dates&gt;&lt;year&gt;2008&lt;/year&gt;&lt;/dates&gt;&lt;urls&gt;&lt;related-urls&gt;&lt;url&gt;https://www.sciencedirect.com/science/article/pii/S0925521408000781&lt;/url&gt;&lt;/related-urls&gt;&lt;pdf-urls&gt;&lt;url&gt;file://J:\E Library\Plant Catalogue\S\Shin et al 2008 EN30740.pdf&lt;/url&gt;&lt;/pdf-urls&gt;&lt;/urls&gt;&lt;custom1&gt;Fresh strawberries from Japan jm&lt;/custom1&gt;&lt;/record&gt;&lt;/Cite&gt;&lt;/EndNote&gt;</w:instrText>
            </w:r>
            <w:r w:rsidR="002A7FA6" w:rsidRPr="00022D64">
              <w:rPr>
                <w:rFonts w:cs="Arial"/>
                <w:lang w:val="en"/>
              </w:rPr>
              <w:fldChar w:fldCharType="separate"/>
            </w:r>
            <w:r w:rsidR="002A7FA6" w:rsidRPr="00022D64">
              <w:rPr>
                <w:rFonts w:cs="Arial"/>
                <w:noProof/>
                <w:lang w:val="en"/>
              </w:rPr>
              <w:t>(</w:t>
            </w:r>
            <w:hyperlink w:anchor="_ENREF_405" w:tooltip="Shin, 2008 #30740" w:history="1">
              <w:r w:rsidR="00204D32" w:rsidRPr="00022D64">
                <w:rPr>
                  <w:rFonts w:cs="Arial"/>
                  <w:noProof/>
                  <w:lang w:val="en"/>
                </w:rPr>
                <w:t>Shin et al. 2008</w:t>
              </w:r>
            </w:hyperlink>
            <w:r w:rsidR="002A7FA6" w:rsidRPr="00022D64">
              <w:rPr>
                <w:rFonts w:cs="Arial"/>
                <w:noProof/>
                <w:lang w:val="en"/>
              </w:rPr>
              <w:t>)</w:t>
            </w:r>
            <w:r w:rsidR="002A7FA6" w:rsidRPr="00022D64">
              <w:rPr>
                <w:rFonts w:cs="Arial"/>
                <w:lang w:val="en"/>
              </w:rPr>
              <w:fldChar w:fldCharType="end"/>
            </w:r>
            <w:r w:rsidRPr="00022D64">
              <w:rPr>
                <w:rFonts w:cs="Arial"/>
                <w:lang w:val="en"/>
              </w:rPr>
              <w:t xml:space="preserve">. </w:t>
            </w:r>
            <w:hyperlink w:anchor="_ENREF_198" w:tooltip="Huberty, 2004 #19565" w:history="1">
              <w:r w:rsidR="00204D32" w:rsidRPr="00022D64">
                <w:rPr>
                  <w:rFonts w:cs="Arial"/>
                  <w:lang w:val="en"/>
                </w:rPr>
                <w:fldChar w:fldCharType="begin"/>
              </w:r>
              <w:r w:rsidR="00204D32" w:rsidRPr="00022D64">
                <w:rPr>
                  <w:rFonts w:cs="Arial"/>
                  <w:lang w:val="en"/>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04D32" w:rsidRPr="00022D64">
                <w:rPr>
                  <w:rFonts w:cs="Arial"/>
                  <w:lang w:val="en"/>
                </w:rPr>
                <w:fldChar w:fldCharType="separate"/>
              </w:r>
              <w:r w:rsidR="00204D32" w:rsidRPr="00022D64">
                <w:rPr>
                  <w:rFonts w:cs="Arial"/>
                  <w:noProof/>
                  <w:lang w:val="en"/>
                </w:rPr>
                <w:t>Huberty and Denno (2004)</w:t>
              </w:r>
              <w:r w:rsidR="00204D32" w:rsidRPr="00022D64">
                <w:rPr>
                  <w:rFonts w:cs="Arial"/>
                  <w:lang w:val="en"/>
                </w:rPr>
                <w:fldChar w:fldCharType="end"/>
              </w:r>
            </w:hyperlink>
            <w:r w:rsidRPr="00022D64">
              <w:rPr>
                <w:rFonts w:cs="Arial"/>
                <w:lang w:val="en"/>
              </w:rPr>
              <w:t xml:space="preserve"> demonstrated phloem-feeding arthropods experience negative responses when forced to feed on water-stressed hosts. </w:t>
            </w:r>
          </w:p>
        </w:tc>
        <w:tc>
          <w:tcPr>
            <w:tcW w:w="607" w:type="pct"/>
            <w:shd w:val="clear" w:color="auto" w:fill="auto"/>
          </w:tcPr>
          <w:p w14:paraId="5D223875" w14:textId="77777777" w:rsidR="002D1731" w:rsidRPr="00022D64" w:rsidRDefault="002D1731" w:rsidP="00A24781">
            <w:pPr>
              <w:pStyle w:val="TableText"/>
            </w:pPr>
            <w:r w:rsidRPr="00022D64">
              <w:t>Assessment not required</w:t>
            </w:r>
          </w:p>
        </w:tc>
        <w:tc>
          <w:tcPr>
            <w:tcW w:w="445" w:type="pct"/>
            <w:gridSpan w:val="2"/>
            <w:shd w:val="clear" w:color="auto" w:fill="auto"/>
          </w:tcPr>
          <w:p w14:paraId="04DCD373" w14:textId="77777777" w:rsidR="002D1731" w:rsidRPr="00022D64" w:rsidRDefault="002D1731" w:rsidP="00A24781">
            <w:pPr>
              <w:pStyle w:val="TableText"/>
            </w:pPr>
            <w:r w:rsidRPr="00022D64">
              <w:t>No</w:t>
            </w:r>
          </w:p>
        </w:tc>
      </w:tr>
      <w:tr w:rsidR="002D1731" w:rsidRPr="00022D64" w14:paraId="7C729019" w14:textId="77777777" w:rsidTr="00B5588C">
        <w:trPr>
          <w:cantSplit/>
        </w:trPr>
        <w:tc>
          <w:tcPr>
            <w:tcW w:w="805" w:type="pct"/>
            <w:gridSpan w:val="2"/>
            <w:shd w:val="clear" w:color="auto" w:fill="auto"/>
          </w:tcPr>
          <w:p w14:paraId="2A826557" w14:textId="7A1AD0D2" w:rsidR="002D1731" w:rsidRPr="00022D64" w:rsidRDefault="002D1731" w:rsidP="00A903E2">
            <w:pPr>
              <w:pStyle w:val="TableText"/>
            </w:pPr>
            <w:r w:rsidRPr="00022D64">
              <w:rPr>
                <w:i/>
              </w:rPr>
              <w:lastRenderedPageBreak/>
              <w:t>“Candidatus</w:t>
            </w:r>
            <w:r w:rsidRPr="00022D64">
              <w:t xml:space="preserve"> Phytoplasma</w:t>
            </w:r>
            <w:r w:rsidRPr="00022D64">
              <w:rPr>
                <w:u w:val="single"/>
              </w:rPr>
              <w:t xml:space="preserve"> </w:t>
            </w:r>
            <w:r w:rsidRPr="00022D64">
              <w:t>asteris” Lee et al</w:t>
            </w:r>
            <w:r w:rsidR="0098436C" w:rsidRPr="00022D64">
              <w:t>.</w:t>
            </w:r>
            <w:r w:rsidRPr="00022D64">
              <w:t xml:space="preserve"> 2004</w:t>
            </w:r>
          </w:p>
          <w:p w14:paraId="6776933E" w14:textId="77777777" w:rsidR="002D1731" w:rsidRPr="00022D64" w:rsidRDefault="002D1731" w:rsidP="00A903E2">
            <w:pPr>
              <w:pStyle w:val="TableText"/>
            </w:pPr>
            <w:r w:rsidRPr="00022D64">
              <w:t>Aster yellows (AY) group (16Srl)</w:t>
            </w:r>
          </w:p>
          <w:p w14:paraId="4AFBAD28" w14:textId="77777777" w:rsidR="002D1731" w:rsidRPr="00022D64" w:rsidRDefault="002D1731" w:rsidP="00A903E2">
            <w:pPr>
              <w:pStyle w:val="TableText"/>
            </w:pPr>
            <w:r w:rsidRPr="00022D64">
              <w:rPr>
                <w:lang w:val="pt-BR"/>
              </w:rPr>
              <w:t>[Acholeplasmatales: Acholeplasmataceae]</w:t>
            </w:r>
          </w:p>
          <w:p w14:paraId="342EA622" w14:textId="77777777" w:rsidR="002D1731" w:rsidRPr="00022D64" w:rsidRDefault="002D1731" w:rsidP="00A903E2">
            <w:pPr>
              <w:pStyle w:val="TableText"/>
            </w:pPr>
            <w:r w:rsidRPr="00022D64">
              <w:t>Strawberry phylloid fruit phytoplasma / strawberry witches’ broom</w:t>
            </w:r>
          </w:p>
        </w:tc>
        <w:tc>
          <w:tcPr>
            <w:tcW w:w="708" w:type="pct"/>
            <w:gridSpan w:val="2"/>
            <w:shd w:val="clear" w:color="auto" w:fill="auto"/>
          </w:tcPr>
          <w:p w14:paraId="7CA82E94" w14:textId="1EEA9068" w:rsidR="002D1731" w:rsidRPr="00022D64" w:rsidRDefault="002D1731" w:rsidP="00204D32">
            <w:pPr>
              <w:pStyle w:val="TableText"/>
            </w:pPr>
            <w:r w:rsidRPr="00022D64">
              <w:rPr>
                <w:lang w:val="pt-BR"/>
              </w:rPr>
              <w:t xml:space="preserve">Yes </w:t>
            </w:r>
            <w:r w:rsidR="002A7FA6" w:rsidRPr="00022D64">
              <w:rPr>
                <w:lang w:val="pt-BR"/>
              </w:rPr>
              <w:fldChar w:fldCharType="begin">
                <w:fldData xml:space="preserve">PEVuZE5vdGU+PENpdGU+PEF1dGhvcj5OQVJPPC9BdXRob3I+PFllYXI+MjAxOTwvWWVhcj48UmVj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</w:fldData>
              </w:fldChar>
            </w:r>
            <w:r w:rsidR="002A7FA6" w:rsidRPr="00022D64">
              <w:rPr>
                <w:lang w:val="pt-BR"/>
              </w:rPr>
              <w:instrText xml:space="preserve"> ADDIN EN.CITE </w:instrText>
            </w:r>
            <w:r w:rsidR="002A7FA6" w:rsidRPr="00022D64">
              <w:rPr>
                <w:lang w:val="pt-BR"/>
              </w:rPr>
              <w:fldChar w:fldCharType="begin">
                <w:fldData xml:space="preserve">PEVuZE5vdGU+PENpdGU+PEF1dGhvcj5OQVJPPC9BdXRob3I+PFllYXI+MjAxOTwvWWVhcj48UmVj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278" w:tooltip="Maejima, 2014 #28765" w:history="1">
              <w:r w:rsidR="00204D32" w:rsidRPr="00022D64">
                <w:rPr>
                  <w:noProof/>
                  <w:lang w:val="pt-BR"/>
                </w:rPr>
                <w:t>Maejima, Oshima &amp; Namba 2014</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 xml:space="preserve">; </w:t>
            </w:r>
            <w:hyperlink w:anchor="_ENREF_335" w:tooltip="Okuda, 1997 #3781" w:history="1">
              <w:r w:rsidR="00204D32" w:rsidRPr="00022D64">
                <w:rPr>
                  <w:noProof/>
                  <w:lang w:val="pt-BR"/>
                </w:rPr>
                <w:t>Okuda et al. 1997</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5B0FE7DD" w14:textId="77777777" w:rsidR="002D1731" w:rsidRPr="00022D64" w:rsidRDefault="002D1731" w:rsidP="00A903E2">
            <w:pPr>
              <w:pStyle w:val="TableText"/>
            </w:pPr>
            <w:r w:rsidRPr="00022D64">
              <w:t>Not known to occur</w:t>
            </w:r>
          </w:p>
        </w:tc>
        <w:tc>
          <w:tcPr>
            <w:tcW w:w="964" w:type="pct"/>
            <w:shd w:val="clear" w:color="auto" w:fill="auto"/>
          </w:tcPr>
          <w:p w14:paraId="0C3EEC1E" w14:textId="5BBE1775" w:rsidR="002D1731" w:rsidRPr="00022D64" w:rsidRDefault="002D1731" w:rsidP="00204D32">
            <w:pPr>
              <w:pStyle w:val="TableText"/>
            </w:pPr>
            <w:r w:rsidRPr="00022D64">
              <w:t xml:space="preserve">Yes. Symptoms can vary depending on the strain but typically include greening of flower petals, phyllody (production of leaves and other vegetative organs from fruit), yellowing of leaves, elongation of internodes, excessive branching of axillary shoots, witches’ broom-like symptoms and general stunting </w:t>
            </w:r>
            <w:r w:rsidR="002A7FA6" w:rsidRPr="00022D64">
              <w:fldChar w:fldCharType="begin">
                <w:fldData xml:space="preserve">PEVuZE5vdGU+PENpdGU+PEF1dGhvcj5MZWU8L0F1dGhvcj48WWVhcj4yMDA0PC9ZZWFyPjxSZWNO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</w:fldData>
              </w:fldChar>
            </w:r>
            <w:r w:rsidR="002A7FA6" w:rsidRPr="00022D64">
              <w:instrText xml:space="preserve"> ADDIN EN.CITE </w:instrText>
            </w:r>
            <w:r w:rsidR="002A7FA6" w:rsidRPr="00022D64">
              <w:fldChar w:fldCharType="begin">
                <w:fldData xml:space="preserve">PEVuZE5vdGU+PENpdGU+PEF1dGhvcj5MZWU8L0F1dGhvcj48WWVhcj4yMDA0PC9ZZWFyPjxSZWNO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1" w:tooltip="Bertaccini, 2009 #19023" w:history="1">
              <w:r w:rsidR="00204D32" w:rsidRPr="00022D64">
                <w:rPr>
                  <w:noProof/>
                </w:rPr>
                <w:t>Bertaccini &amp; Duduk 2009</w:t>
              </w:r>
            </w:hyperlink>
            <w:r w:rsidR="002A7FA6" w:rsidRPr="00022D64">
              <w:rPr>
                <w:noProof/>
              </w:rPr>
              <w:t xml:space="preserve">; </w:t>
            </w:r>
            <w:hyperlink w:anchor="_ENREF_32" w:tooltip="Bertaccini, 2014 #25485" w:history="1">
              <w:r w:rsidR="00204D32" w:rsidRPr="00022D64">
                <w:rPr>
                  <w:noProof/>
                </w:rPr>
                <w:t>Bertaccini et al. 2014</w:t>
              </w:r>
            </w:hyperlink>
            <w:r w:rsidR="002A7FA6" w:rsidRPr="00022D64">
              <w:rPr>
                <w:noProof/>
              </w:rPr>
              <w:t xml:space="preserve">; </w:t>
            </w:r>
            <w:hyperlink w:anchor="_ENREF_262" w:tooltip="Lee, 2004 #17457" w:history="1">
              <w:r w:rsidR="00204D32" w:rsidRPr="00022D64">
                <w:rPr>
                  <w:noProof/>
                </w:rPr>
                <w:t>Lee et al. 2004</w:t>
              </w:r>
            </w:hyperlink>
            <w:r w:rsidR="002A7FA6" w:rsidRPr="00022D64">
              <w:rPr>
                <w:noProof/>
              </w:rPr>
              <w:t xml:space="preserve">; </w:t>
            </w:r>
            <w:hyperlink w:anchor="_ENREF_278" w:tooltip="Maejima, 2014 #28765" w:history="1">
              <w:r w:rsidR="00204D32" w:rsidRPr="00022D64">
                <w:rPr>
                  <w:noProof/>
                </w:rPr>
                <w:t>Maejima, Oshima &amp; Namba 2014</w:t>
              </w:r>
            </w:hyperlink>
            <w:r w:rsidR="002A7FA6" w:rsidRPr="00022D64">
              <w:rPr>
                <w:noProof/>
              </w:rPr>
              <w:t>)</w:t>
            </w:r>
            <w:r w:rsidR="002A7FA6" w:rsidRPr="00022D64">
              <w:fldChar w:fldCharType="end"/>
            </w:r>
            <w:r w:rsidRPr="00022D64">
              <w:t xml:space="preserve">. Strawberry plants infected with phytoplasmas produce malformed fruits </w:t>
            </w:r>
            <w:r w:rsidR="002A7FA6" w:rsidRPr="00022D64">
              <w:fldChar w:fldCharType="begin"/>
            </w:r>
            <w:r w:rsidR="002A7FA6" w:rsidRPr="00022D64">
              <w:instrText xml:space="preserve"> ADDIN EN.CITE &lt;EndNote&gt;&lt;Cite&gt;&lt;Author&gt;Bolda&lt;/Author&gt;&lt;Year&gt;2015&lt;/Year&gt;&lt;RecNum&gt;30816&lt;/RecNum&gt;&lt;DisplayText&gt;(Bolda &amp;amp; Koike 2015)&lt;/DisplayText&gt;&lt;record&gt;&lt;rec-number&gt;30816&lt;/rec-number&gt;&lt;foreign-keys&gt;&lt;key app="EN" db-id="pxwxw0er9zv2fxezxdk5tt5utz5p5vtrwdv0" timestamp="1524529250"&gt;30816&lt;/key&gt;&lt;/foreign-keys&gt;&lt;ref-type name="Journal Articles (online only)"&gt;43&lt;/ref-type&gt;&lt;contributors&gt;&lt;authors&gt;&lt;author&gt;Bolda, M.&lt;/author&gt;&lt;author&gt;Koike, S. &lt;/author&gt;&lt;/authors&gt;&lt;/contributors&gt;&lt;titles&gt;&lt;title&gt;Phyllody on strawberry&lt;/title&gt;&lt;secondary-title&gt;New York Berry News&lt;/secondary-title&gt;&lt;/titles&gt;&lt;periodical&gt;&lt;full-title&gt;New York Berry News&lt;/full-title&gt;&lt;/periodical&gt;&lt;pages&gt;1-11&lt;/pages&gt;&lt;volume&gt;14&lt;/volume&gt;&lt;number&gt;3&lt;/number&gt;&lt;keywords&gt;&lt;keyword&gt;Phylloda&lt;/keyword&gt;&lt;keyword&gt;Strawberry&lt;/keyword&gt;&lt;keyword&gt;Infectious diseases&lt;/keyword&gt;&lt;keyword&gt;Phytoplasma&lt;/keyword&gt;&lt;keyword&gt;Leafhoppers&lt;/keyword&gt;&lt;keyword&gt;Fruit&lt;/keyword&gt;&lt;/keywords&gt;&lt;dates&gt;&lt;year&gt;2015&lt;/year&gt;&lt;/dates&gt;&lt;urls&gt;&lt;related-urls&gt;&lt;url&gt;http://www.hort.cornell.edu/fruit/nybn/newslettpdfs/2015/nybn1403.pdf&lt;/url&gt;&lt;/related-urls&gt;&lt;pdf-urls&gt;&lt;url&gt;file://J:\E Library\Plant Catalogue\B\Bolda &amp;amp; Koike - 2015 - EN30816.pdf&lt;/url&gt;&lt;/pdf-urls&gt;&lt;/urls&gt;&lt;custom1&gt;Fresh strawberry from Japan mh&lt;/custom1&gt;&lt;access-date&gt;April 2018&lt;/access-date&gt;&lt;/record&gt;&lt;/Cite&gt;&lt;/EndNote&gt;</w:instrText>
            </w:r>
            <w:r w:rsidR="002A7FA6" w:rsidRPr="00022D64">
              <w:fldChar w:fldCharType="separate"/>
            </w:r>
            <w:r w:rsidR="002A7FA6" w:rsidRPr="00022D64">
              <w:rPr>
                <w:noProof/>
              </w:rPr>
              <w:t>(</w:t>
            </w:r>
            <w:hyperlink w:anchor="_ENREF_43" w:tooltip="Bolda, 2015 #30816" w:history="1">
              <w:r w:rsidR="00204D32" w:rsidRPr="00022D64">
                <w:rPr>
                  <w:noProof/>
                </w:rPr>
                <w:t>Bolda &amp; Koike 2015</w:t>
              </w:r>
            </w:hyperlink>
            <w:r w:rsidR="002A7FA6" w:rsidRPr="00022D64">
              <w:rPr>
                <w:noProof/>
              </w:rPr>
              <w:t>)</w:t>
            </w:r>
            <w:r w:rsidR="002A7FA6" w:rsidRPr="00022D64">
              <w:fldChar w:fldCharType="end"/>
            </w:r>
            <w:r w:rsidRPr="00022D64">
              <w:t xml:space="preserve"> that are not suitable for commercial sale. However, it is possible latent or early infection of a strawberry plant could result in infected asymptomatic fruits.</w:t>
            </w:r>
          </w:p>
        </w:tc>
        <w:tc>
          <w:tcPr>
            <w:tcW w:w="759" w:type="pct"/>
            <w:shd w:val="clear" w:color="auto" w:fill="auto"/>
          </w:tcPr>
          <w:p w14:paraId="64F504C7" w14:textId="797438C0" w:rsidR="002D1731" w:rsidRPr="00022D64" w:rsidRDefault="002D1731" w:rsidP="00204D32">
            <w:pPr>
              <w:pStyle w:val="TableText"/>
            </w:pPr>
            <w:r w:rsidRPr="00022D64">
              <w:t xml:space="preserve">No. Phytoplasmas can only survive in living plant tissue and suitable vectors </w:t>
            </w:r>
            <w:r w:rsidR="002A7FA6" w:rsidRPr="00022D64">
              <w:fldChar w:fldCharType="begin">
                <w:fldData xml:space="preserve">PEVuZE5vdGU+PENpdGU+PEF1dGhvcj5CZXJ0YWNjaW5pPC9BdXRob3I+PFllYXI+MjAwOTwvWWVh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</w:fldData>
              </w:fldChar>
            </w:r>
            <w:r w:rsidR="002A7FA6" w:rsidRPr="00022D64">
              <w:instrText xml:space="preserve"> ADDIN EN.CITE </w:instrText>
            </w:r>
            <w:r w:rsidR="002A7FA6" w:rsidRPr="00022D64">
              <w:fldChar w:fldCharType="begin">
                <w:fldData xml:space="preserve">PEVuZE5vdGU+PENpdGU+PEF1dGhvcj5CZXJ0YWNjaW5pPC9BdXRob3I+PFllYXI+MjAwOTwvWWVh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1" w:tooltip="Bertaccini, 2009 #19023" w:history="1">
              <w:r w:rsidR="00204D32" w:rsidRPr="00022D64">
                <w:rPr>
                  <w:noProof/>
                </w:rPr>
                <w:t>Bertaccini &amp; Duduk 2009</w:t>
              </w:r>
            </w:hyperlink>
            <w:r w:rsidR="002A7FA6" w:rsidRPr="00022D64">
              <w:rPr>
                <w:noProof/>
              </w:rPr>
              <w:t>)</w:t>
            </w:r>
            <w:r w:rsidR="002A7FA6" w:rsidRPr="00022D64">
              <w:fldChar w:fldCharType="end"/>
            </w:r>
            <w:r w:rsidRPr="00022D64">
              <w:rPr>
                <w:rFonts w:cs="Arial"/>
                <w:lang w:val="en"/>
              </w:rPr>
              <w:t xml:space="preserve">. Strawberry fruits are highly perishable and very susceptible to water loss </w:t>
            </w:r>
            <w:r w:rsidR="002A7FA6" w:rsidRPr="00022D64">
              <w:rPr>
                <w:rFonts w:cs="Arial"/>
                <w:lang w:val="en"/>
              </w:rPr>
              <w:fldChar w:fldCharType="begin"/>
            </w:r>
            <w:r w:rsidR="002A7FA6" w:rsidRPr="00022D64">
              <w:rPr>
                <w:rFonts w:cs="Arial"/>
                <w:lang w:val="en"/>
              </w:rPr>
              <w:instrText xml:space="preserve"> ADDIN EN.CITE &lt;EndNote&gt;&lt;Cite&gt;&lt;Author&gt;Shin&lt;/Author&gt;&lt;Year&gt;2008&lt;/Year&gt;&lt;RecNum&gt;30740&lt;/RecNum&gt;&lt;DisplayText&gt;(Shin et al. 2008)&lt;/DisplayText&gt;&lt;record&gt;&lt;rec-number&gt;30740&lt;/rec-number&gt;&lt;foreign-keys&gt;&lt;key app="EN" db-id="pxwxw0er9zv2fxezxdk5tt5utz5p5vtrwdv0" timestamp="1523330397"&gt;30740&lt;/key&gt;&lt;/foreign-keys&gt;&lt;ref-type name="Journal Articles"&gt;17&lt;/ref-type&gt;&lt;contributors&gt;&lt;authors&gt;&lt;author&gt;Shin,Y.&lt;/author&gt;&lt;author&gt;Ryu, J.A.&lt;/author&gt;&lt;author&gt;Liu, R.H.&lt;/author&gt;&lt;author&gt;Nock, J.F.&lt;/author&gt;&lt;author&gt;Watkins, C.B.&lt;/author&gt;&lt;/authors&gt;&lt;/contributors&gt;&lt;titles&gt;&lt;title&gt;Harvest maturity, storage temperature and relative humidity affect fruit quality, antioxidant contents and activity, and inhibition of cell proliferation of strawberry fruit&lt;/title&gt;&lt;secondary-title&gt;Postharvest Biology and Technology&lt;/secondary-title&gt;&lt;/titles&gt;&lt;periodical&gt;&lt;full-title&gt;Postharvest Biology and Technology&lt;/full-title&gt;&lt;/periodical&gt;&lt;pages&gt;201-209&lt;/pages&gt;&lt;volume&gt;49&lt;/volume&gt;&lt;keywords&gt;&lt;keyword&gt;Jewel strawberry&lt;/keyword&gt;&lt;/keywords&gt;&lt;dates&gt;&lt;year&gt;2008&lt;/year&gt;&lt;/dates&gt;&lt;urls&gt;&lt;related-urls&gt;&lt;url&gt;https://www.sciencedirect.com/science/article/pii/S0925521408000781&lt;/url&gt;&lt;/related-urls&gt;&lt;pdf-urls&gt;&lt;url&gt;file://J:\E Library\Plant Catalogue\S\Shin et al 2008 EN30740.pdf&lt;/url&gt;&lt;/pdf-urls&gt;&lt;/urls&gt;&lt;custom1&gt;Fresh strawberries from Japan jm&lt;/custom1&gt;&lt;/record&gt;&lt;/Cite&gt;&lt;/EndNote&gt;</w:instrText>
            </w:r>
            <w:r w:rsidR="002A7FA6" w:rsidRPr="00022D64">
              <w:rPr>
                <w:rFonts w:cs="Arial"/>
                <w:lang w:val="en"/>
              </w:rPr>
              <w:fldChar w:fldCharType="separate"/>
            </w:r>
            <w:r w:rsidR="002A7FA6" w:rsidRPr="00022D64">
              <w:rPr>
                <w:rFonts w:cs="Arial"/>
                <w:noProof/>
                <w:lang w:val="en"/>
              </w:rPr>
              <w:t>(</w:t>
            </w:r>
            <w:hyperlink w:anchor="_ENREF_405" w:tooltip="Shin, 2008 #30740" w:history="1">
              <w:r w:rsidR="00204D32" w:rsidRPr="00022D64">
                <w:rPr>
                  <w:rFonts w:cs="Arial"/>
                  <w:noProof/>
                  <w:lang w:val="en"/>
                </w:rPr>
                <w:t>Shin et al. 2008</w:t>
              </w:r>
            </w:hyperlink>
            <w:r w:rsidR="002A7FA6" w:rsidRPr="00022D64">
              <w:rPr>
                <w:rFonts w:cs="Arial"/>
                <w:noProof/>
                <w:lang w:val="en"/>
              </w:rPr>
              <w:t>)</w:t>
            </w:r>
            <w:r w:rsidR="002A7FA6" w:rsidRPr="00022D64">
              <w:rPr>
                <w:rFonts w:cs="Arial"/>
                <w:lang w:val="en"/>
              </w:rPr>
              <w:fldChar w:fldCharType="end"/>
            </w:r>
            <w:r w:rsidRPr="00022D64">
              <w:rPr>
                <w:rFonts w:cs="Arial"/>
                <w:lang w:val="en"/>
              </w:rPr>
              <w:t xml:space="preserve">. Exposed to the environment, the fruit would quickly desiccate. The main host </w:t>
            </w:r>
            <w:r w:rsidRPr="00022D64">
              <w:rPr>
                <w:rFonts w:cs="Arial"/>
                <w:i/>
                <w:lang w:val="en"/>
              </w:rPr>
              <w:t>Macrosteles quadrilineatus</w:t>
            </w:r>
            <w:r w:rsidRPr="00022D64">
              <w:rPr>
                <w:rFonts w:cs="Arial"/>
                <w:lang w:val="en"/>
              </w:rPr>
              <w:t xml:space="preserve"> is not recorded in Australia. If a suitable vector is present, it would be unlikely to feed on discarded, dehydrated strawberry fruits. In addition </w:t>
            </w:r>
            <w:hyperlink w:anchor="_ENREF_198" w:tooltip="Huberty, 2004 #19565" w:history="1">
              <w:r w:rsidR="00204D32" w:rsidRPr="00022D64">
                <w:rPr>
                  <w:rFonts w:cs="Arial"/>
                  <w:lang w:val="en"/>
                </w:rPr>
                <w:fldChar w:fldCharType="begin"/>
              </w:r>
              <w:r w:rsidR="00204D32" w:rsidRPr="00022D64">
                <w:rPr>
                  <w:rFonts w:cs="Arial"/>
                  <w:lang w:val="en"/>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04D32" w:rsidRPr="00022D64">
                <w:rPr>
                  <w:rFonts w:cs="Arial"/>
                  <w:lang w:val="en"/>
                </w:rPr>
                <w:fldChar w:fldCharType="separate"/>
              </w:r>
              <w:r w:rsidR="00204D32" w:rsidRPr="00022D64">
                <w:rPr>
                  <w:rFonts w:cs="Arial"/>
                  <w:noProof/>
                  <w:lang w:val="en"/>
                </w:rPr>
                <w:t>Huberty and Denno (2004)</w:t>
              </w:r>
              <w:r w:rsidR="00204D32" w:rsidRPr="00022D64">
                <w:rPr>
                  <w:rFonts w:cs="Arial"/>
                  <w:lang w:val="en"/>
                </w:rPr>
                <w:fldChar w:fldCharType="end"/>
              </w:r>
            </w:hyperlink>
            <w:r w:rsidRPr="00022D64">
              <w:rPr>
                <w:rFonts w:cs="Arial"/>
                <w:lang w:val="en"/>
              </w:rPr>
              <w:t xml:space="preserve"> demonstrated phloem-feeding arthropods experience negative responses when forced to feed on water-stressed hosts. There are recent reports of </w:t>
            </w:r>
            <w:r w:rsidRPr="00022D64">
              <w:t xml:space="preserve">phytoplasmas being found in seed but this is unusual and has not been reported for strawberries </w:t>
            </w:r>
            <w:r w:rsidR="002A7FA6" w:rsidRPr="00022D64">
              <w:fldChar w:fldCharType="begin"/>
            </w:r>
            <w:r w:rsidR="002A7FA6" w:rsidRPr="00022D64">
              <w:instrText xml:space="preserve"> ADDIN EN.CITE &lt;EndNote&gt;&lt;Cite&gt;&lt;Author&gt;Calari&lt;/Author&gt;&lt;Year&gt;2011&lt;/Year&gt;&lt;RecNum&gt;19026&lt;/RecNum&gt;&lt;DisplayText&gt;(Calari et al. 2011)&lt;/DisplayText&gt;&lt;record&gt;&lt;rec-number&gt;19026&lt;/rec-number&gt;&lt;foreign-keys&gt;&lt;key app="EN" db-id="pxwxw0er9zv2fxezxdk5tt5utz5p5vtrwdv0" timestamp="1451972794"&gt;19026&lt;/key&gt;&lt;/foreign-keys&gt;&lt;ref-type name="Journal Articles"&gt;17&lt;/ref-type&gt;&lt;contributors&gt;&lt;authors&gt;&lt;author&gt;Calari,A.&lt;/author&gt;&lt;author&gt;Paltrinieri,S.&lt;/author&gt;&lt;author&gt;Contaldo,N.&lt;/author&gt;&lt;author&gt;Sakalieva,D.&lt;/author&gt;&lt;author&gt;Mori,N.&lt;/author&gt;&lt;author&gt;Duduk,B.&lt;/author&gt;&lt;author&gt;Bertaccini,A.&lt;/author&gt;&lt;/authors&gt;&lt;/contributors&gt;&lt;titles&gt;&lt;title&gt;Molecular evidence of phytoplasmas in winter oilseed rape, tomato and corn seedlings&lt;/title&gt;&lt;secondary-title&gt;Bulletin of Insectology&lt;/secondary-title&gt;&lt;/titles&gt;&lt;periodical&gt;&lt;full-title&gt;Bulletin of Insectology&lt;/full-title&gt;&lt;/periodical&gt;&lt;pages&gt;S157-S158&lt;/pages&gt;&lt;volume&gt;64 Supplement&lt;/volume&gt;&lt;keywords&gt;&lt;keyword&gt;Assays&lt;/keyword&gt;&lt;keyword&gt;Conditions&lt;/keyword&gt;&lt;keyword&gt;Corn&lt;/keyword&gt;&lt;keyword&gt;Days&lt;/keyword&gt;&lt;keyword&gt;Gene&lt;/keyword&gt;&lt;keyword&gt;Germination&lt;/keyword&gt;&lt;keyword&gt;Hosts&lt;/keyword&gt;&lt;keyword&gt;Molecular&lt;/keyword&gt;&lt;keyword&gt;ORIGIN&lt;/keyword&gt;&lt;keyword&gt;PCR&lt;/keyword&gt;&lt;keyword&gt;Phytoplasma&lt;/keyword&gt;&lt;keyword&gt;Plants&lt;/keyword&gt;&lt;keyword&gt;Rape&lt;/keyword&gt;&lt;keyword&gt;Ribosomal&lt;/keyword&gt;&lt;keyword&gt;Samples&lt;/keyword&gt;&lt;keyword&gt;Seed&lt;/keyword&gt;&lt;keyword&gt;Seed transmission&lt;/keyword&gt;&lt;keyword&gt;Seedlings&lt;/keyword&gt;&lt;keyword&gt;Seeds&lt;/keyword&gt;&lt;keyword&gt;Species&lt;/keyword&gt;&lt;keyword&gt;Tomato&lt;/keyword&gt;&lt;keyword&gt;Transmission&lt;/keyword&gt;&lt;keyword&gt;Winter&lt;/keyword&gt;&lt;/keywords&gt;&lt;dates&gt;&lt;year&gt;2011&lt;/year&gt;&lt;/dates&gt;&lt;orig-pub&gt;&lt;style face="underline" font="default" size="100%"&gt;J:\E Library\Plant Catalogue\C&lt;/style&gt;&lt;/orig-pub&gt;&lt;label&gt;83349&lt;/label&gt;&lt;urls&gt;&lt;/urls&gt;&lt;custom1&gt;Korean chestnuts jd&lt;/custom1&gt;&lt;/record&gt;&lt;/Cite&gt;&lt;/EndNote&gt;</w:instrText>
            </w:r>
            <w:r w:rsidR="002A7FA6" w:rsidRPr="00022D64">
              <w:fldChar w:fldCharType="separate"/>
            </w:r>
            <w:r w:rsidR="002A7FA6" w:rsidRPr="00022D64">
              <w:rPr>
                <w:noProof/>
              </w:rPr>
              <w:t>(</w:t>
            </w:r>
            <w:hyperlink w:anchor="_ENREF_63" w:tooltip="Calari, 2011 #19026" w:history="1">
              <w:r w:rsidR="00204D32" w:rsidRPr="00022D64">
                <w:rPr>
                  <w:noProof/>
                </w:rPr>
                <w:t>Calari et al. 2011</w:t>
              </w:r>
            </w:hyperlink>
            <w:r w:rsidR="002A7FA6" w:rsidRPr="00022D64">
              <w:rPr>
                <w:noProof/>
              </w:rPr>
              <w:t>)</w:t>
            </w:r>
            <w:r w:rsidR="002A7FA6" w:rsidRPr="00022D64">
              <w:fldChar w:fldCharType="end"/>
            </w:r>
            <w:r w:rsidRPr="00022D64">
              <w:t xml:space="preserve">. </w:t>
            </w:r>
            <w:r w:rsidRPr="00022D64">
              <w:rPr>
                <w:rFonts w:cs="Arial"/>
                <w:lang w:val="en"/>
              </w:rPr>
              <w:t xml:space="preserve">In addition, </w:t>
            </w:r>
            <w:r w:rsidRPr="00022D64">
              <w:rPr>
                <w:rFonts w:cs="Arial"/>
                <w:color w:val="2E2E2E"/>
                <w:lang w:val="en"/>
              </w:rPr>
              <w:t>re</w:t>
            </w:r>
            <w:r w:rsidRPr="00022D64">
              <w:t xml:space="preserve">production from strawberry seeds is unlikely in commercial fruit imported for human consumption. </w:t>
            </w:r>
          </w:p>
        </w:tc>
        <w:tc>
          <w:tcPr>
            <w:tcW w:w="607" w:type="pct"/>
            <w:shd w:val="clear" w:color="auto" w:fill="auto"/>
          </w:tcPr>
          <w:p w14:paraId="26C523E1" w14:textId="77777777" w:rsidR="002D1731" w:rsidRPr="00022D64" w:rsidRDefault="002D1731" w:rsidP="00A903E2">
            <w:pPr>
              <w:pStyle w:val="TableText"/>
            </w:pPr>
            <w:r w:rsidRPr="00022D64">
              <w:t xml:space="preserve">Assessment not required </w:t>
            </w:r>
          </w:p>
        </w:tc>
        <w:tc>
          <w:tcPr>
            <w:tcW w:w="445" w:type="pct"/>
            <w:gridSpan w:val="2"/>
            <w:shd w:val="clear" w:color="auto" w:fill="auto"/>
          </w:tcPr>
          <w:p w14:paraId="73FE438E" w14:textId="77777777" w:rsidR="002D1731" w:rsidRPr="00022D64" w:rsidRDefault="002D1731" w:rsidP="00A903E2">
            <w:pPr>
              <w:pStyle w:val="TableText"/>
            </w:pPr>
            <w:r w:rsidRPr="00022D64">
              <w:t>No</w:t>
            </w:r>
          </w:p>
        </w:tc>
      </w:tr>
      <w:tr w:rsidR="002D1731" w:rsidRPr="00022D64" w14:paraId="77C86A68" w14:textId="77777777" w:rsidTr="00B5588C">
        <w:trPr>
          <w:cantSplit/>
        </w:trPr>
        <w:tc>
          <w:tcPr>
            <w:tcW w:w="805" w:type="pct"/>
            <w:gridSpan w:val="2"/>
            <w:shd w:val="clear" w:color="auto" w:fill="auto"/>
          </w:tcPr>
          <w:p w14:paraId="520F167A" w14:textId="71CA147A" w:rsidR="002D1731" w:rsidRPr="00022D64" w:rsidRDefault="002D1731" w:rsidP="00A903E2">
            <w:pPr>
              <w:pStyle w:val="TableText"/>
              <w:rPr>
                <w:lang w:val="pt-BR"/>
              </w:rPr>
            </w:pPr>
            <w:r w:rsidRPr="00022D64">
              <w:rPr>
                <w:lang w:val="pt-BR"/>
              </w:rPr>
              <w:lastRenderedPageBreak/>
              <w:t>”</w:t>
            </w:r>
            <w:r w:rsidRPr="00022D64">
              <w:rPr>
                <w:i/>
                <w:lang w:val="pt-BR"/>
              </w:rPr>
              <w:t xml:space="preserve">Candidatus </w:t>
            </w:r>
            <w:r w:rsidRPr="00022D64">
              <w:rPr>
                <w:lang w:val="pt-BR"/>
              </w:rPr>
              <w:t>Phytoplasma fragariae” Valinus et al</w:t>
            </w:r>
            <w:r w:rsidR="0098436C" w:rsidRPr="00022D64">
              <w:rPr>
                <w:lang w:val="pt-BR"/>
              </w:rPr>
              <w:t>.</w:t>
            </w:r>
            <w:r w:rsidRPr="00022D64">
              <w:rPr>
                <w:lang w:val="pt-BR"/>
              </w:rPr>
              <w:t xml:space="preserve"> 2006</w:t>
            </w:r>
          </w:p>
          <w:p w14:paraId="27DE28DA" w14:textId="77777777" w:rsidR="002D1731" w:rsidRPr="00022D64" w:rsidRDefault="002D1731" w:rsidP="00A903E2">
            <w:pPr>
              <w:pStyle w:val="TableText"/>
              <w:rPr>
                <w:lang w:val="pt-BR"/>
              </w:rPr>
            </w:pPr>
            <w:r w:rsidRPr="00022D64">
              <w:rPr>
                <w:lang w:val="pt-BR"/>
              </w:rPr>
              <w:t>[Acholeplasmatales: Acholeplasmataceae]</w:t>
            </w:r>
          </w:p>
          <w:p w14:paraId="10D20791" w14:textId="77777777" w:rsidR="002D1731" w:rsidRPr="00022D64" w:rsidRDefault="002D1731" w:rsidP="00A903E2">
            <w:pPr>
              <w:pStyle w:val="TableText"/>
            </w:pPr>
            <w:r w:rsidRPr="00022D64">
              <w:rPr>
                <w:lang w:val="pt-BR"/>
              </w:rPr>
              <w:t>Strawberry yellows</w:t>
            </w:r>
          </w:p>
        </w:tc>
        <w:tc>
          <w:tcPr>
            <w:tcW w:w="708" w:type="pct"/>
            <w:gridSpan w:val="2"/>
            <w:shd w:val="clear" w:color="auto" w:fill="auto"/>
          </w:tcPr>
          <w:p w14:paraId="64790D61" w14:textId="6E633090" w:rsidR="002D1731" w:rsidRPr="00022D64" w:rsidRDefault="002D1731" w:rsidP="00204D32">
            <w:pPr>
              <w:pStyle w:val="TableText"/>
            </w:pPr>
            <w:r w:rsidRPr="00022D64">
              <w:rPr>
                <w:lang w:val="pt-BR"/>
              </w:rPr>
              <w:t xml:space="preserve">Yes </w:t>
            </w:r>
            <w:r w:rsidR="002A7FA6" w:rsidRPr="00022D64">
              <w:rPr>
                <w:lang w:val="pt-BR"/>
              </w:rPr>
              <w:fldChar w:fldCharType="begin"/>
            </w:r>
            <w:r w:rsidR="002A7FA6" w:rsidRPr="00022D64">
              <w:rPr>
                <w:lang w:val="pt-BR"/>
              </w:rPr>
              <w:instrText xml:space="preserve"> ADDIN EN.CITE &lt;EndNote&gt;&lt;Cite&gt;&lt;Author&gt;NARO&lt;/Author&gt;&lt;Year&gt;2019&lt;/Year&gt;&lt;RecNum&gt;33569&lt;/RecNum&gt;&lt;DisplayText&gt;(NARO 2019)&lt;/DisplayText&gt;&lt;record&gt;&lt;rec-number&gt;33569&lt;/rec-number&gt;&lt;foreign-keys&gt;&lt;key app="EN" db-id="pxwxw0er9zv2fxezxdk5tt5utz5p5vtrwdv0" timestamp="1548105723"&gt;33569&lt;/key&gt;&lt;/foreign-keys&gt;&lt;ref-type name="Databases"&gt;45&lt;/ref-type&gt;&lt;contributors&gt;&lt;authors&gt;&lt;author&gt;NARO&lt;/author&gt;&lt;/authors&gt;&lt;/contributors&gt;&lt;titles&gt;&lt;title&gt;Database of Plant Diseases in Japan&lt;/title&gt;&lt;/titles&gt;&lt;keywords&gt;&lt;keyword&gt;Host plant&lt;/keyword&gt;&lt;keyword&gt;Disease name&lt;/keyword&gt;&lt;keyword&gt;Pathogen&lt;/keyword&gt;&lt;keyword&gt;Causes&lt;/keyword&gt;&lt;keyword&gt;Host family&lt;/keyword&gt;&lt;/keywords&gt;&lt;dates&gt;&lt;year&gt;2019&lt;/year&gt;&lt;pub-dates&gt;&lt;date&gt;2019&lt;/date&gt;&lt;/pub-dates&gt;&lt;/dates&gt;&lt;pub-location&gt;Japan&lt;/pub-location&gt;&lt;publisher&gt;Genebank Project, NARO&lt;/publisher&gt;&lt;urls&gt;&lt;related-urls&gt;&lt;url&gt;https://www.gene.affrc.go.jp/databases-micro_pl_diseases_en.php&lt;/url&gt;&lt;/related-urls&gt;&lt;/urls&gt;&lt;custom1&gt;updated_RG&lt;/custom1&gt;&lt;/record&gt;&lt;/Cite&gt;&lt;/EndNote&gt;</w:instrText>
            </w:r>
            <w:r w:rsidR="002A7FA6" w:rsidRPr="00022D64">
              <w:rPr>
                <w:lang w:val="pt-BR"/>
              </w:rPr>
              <w:fldChar w:fldCharType="separate"/>
            </w:r>
            <w:r w:rsidR="002A7FA6" w:rsidRPr="00022D64">
              <w:rPr>
                <w:noProof/>
                <w:lang w:val="pt-BR"/>
              </w:rPr>
              <w:t>(</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13033BED" w14:textId="77777777" w:rsidR="002D1731" w:rsidRPr="00022D64" w:rsidRDefault="002D1731" w:rsidP="00A903E2">
            <w:pPr>
              <w:pStyle w:val="TableText"/>
            </w:pPr>
            <w:r w:rsidRPr="00022D64">
              <w:t xml:space="preserve">No records found </w:t>
            </w:r>
          </w:p>
        </w:tc>
        <w:tc>
          <w:tcPr>
            <w:tcW w:w="964" w:type="pct"/>
            <w:shd w:val="clear" w:color="auto" w:fill="auto"/>
          </w:tcPr>
          <w:p w14:paraId="7E1EA5F8" w14:textId="2D5E92AA" w:rsidR="002D1731" w:rsidRPr="00022D64" w:rsidRDefault="002D1731" w:rsidP="00204D32">
            <w:pPr>
              <w:pStyle w:val="TableText"/>
            </w:pPr>
            <w:r w:rsidRPr="00022D64">
              <w:rPr>
                <w:lang w:val="pt-BR"/>
              </w:rPr>
              <w:t>Yes. ”</w:t>
            </w:r>
            <w:r w:rsidRPr="00022D64">
              <w:rPr>
                <w:i/>
                <w:lang w:val="pt-BR"/>
              </w:rPr>
              <w:t>Ca</w:t>
            </w:r>
            <w:r w:rsidR="00734410" w:rsidRPr="00022D64">
              <w:rPr>
                <w:i/>
                <w:lang w:val="pt-BR"/>
              </w:rPr>
              <w:t>n</w:t>
            </w:r>
            <w:r w:rsidRPr="00022D64">
              <w:rPr>
                <w:i/>
                <w:lang w:val="pt-BR"/>
              </w:rPr>
              <w:t>didatus</w:t>
            </w:r>
            <w:r w:rsidRPr="00022D64">
              <w:rPr>
                <w:lang w:val="pt-BR"/>
              </w:rPr>
              <w:t xml:space="preserve"> Phytoplasma fragariae” resides in the sieve elements of phloem tissue and causes general stunting and yellowing of leaves in diseased cultivated strawberry </w:t>
            </w:r>
            <w:r w:rsidR="002A7FA6" w:rsidRPr="00022D64">
              <w:rPr>
                <w:lang w:val="pt-BR"/>
              </w:rPr>
              <w:fldChar w:fldCharType="begin">
                <w:fldData xml:space="preserve">PEVuZE5vdGU+PENpdGU+PEF1dGhvcj5WYWxpdW5hczwvQXV0aG9yPjxZZWFyPjIwMDY8L1llYXI+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</w:fldData>
              </w:fldChar>
            </w:r>
            <w:r w:rsidR="002A7FA6" w:rsidRPr="00022D64">
              <w:rPr>
                <w:lang w:val="pt-BR"/>
              </w:rPr>
              <w:instrText xml:space="preserve"> ADDIN EN.CITE </w:instrText>
            </w:r>
            <w:r w:rsidR="002A7FA6" w:rsidRPr="00022D64">
              <w:rPr>
                <w:lang w:val="pt-BR"/>
              </w:rPr>
              <w:fldChar w:fldCharType="begin">
                <w:fldData xml:space="preserve">PEVuZE5vdGU+PENpdGU+PEF1dGhvcj5WYWxpdW5hczwvQXV0aG9yPjxZZWFyPjIwMDY8L1llYXI+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464" w:tooltip="Valiunas, 2006 #25488" w:history="1">
              <w:r w:rsidR="00204D32" w:rsidRPr="00022D64">
                <w:rPr>
                  <w:noProof/>
                  <w:lang w:val="pt-BR"/>
                </w:rPr>
                <w:t>Valiunas, Staniulis &amp; Davis 2006</w:t>
              </w:r>
            </w:hyperlink>
            <w:r w:rsidR="002A7FA6" w:rsidRPr="00022D64">
              <w:rPr>
                <w:noProof/>
                <w:lang w:val="pt-BR"/>
              </w:rPr>
              <w:t>)</w:t>
            </w:r>
            <w:r w:rsidR="002A7FA6" w:rsidRPr="00022D64">
              <w:rPr>
                <w:lang w:val="pt-BR"/>
              </w:rPr>
              <w:fldChar w:fldCharType="end"/>
            </w:r>
            <w:r w:rsidRPr="00022D64">
              <w:rPr>
                <w:lang w:val="pt-BR"/>
              </w:rPr>
              <w:t>.</w:t>
            </w:r>
          </w:p>
        </w:tc>
        <w:tc>
          <w:tcPr>
            <w:tcW w:w="759" w:type="pct"/>
            <w:shd w:val="clear" w:color="auto" w:fill="auto"/>
          </w:tcPr>
          <w:p w14:paraId="78D2281B" w14:textId="32513A12" w:rsidR="002D1731" w:rsidRPr="00022D64" w:rsidRDefault="002D1731" w:rsidP="00204D32">
            <w:pPr>
              <w:pStyle w:val="TableText"/>
            </w:pPr>
            <w:r w:rsidRPr="00022D64">
              <w:t>No. No vector is known for “</w:t>
            </w:r>
            <w:r w:rsidRPr="00022D64">
              <w:rPr>
                <w:i/>
              </w:rPr>
              <w:t>Candidatus</w:t>
            </w:r>
            <w:r w:rsidRPr="00022D64">
              <w:t xml:space="preserve"> Phytoplasma fragariae”; the only known means of spread is infected plant material </w:t>
            </w:r>
            <w:r w:rsidR="002A7FA6" w:rsidRPr="00022D64">
              <w:fldChar w:fldCharType="begin"/>
            </w:r>
            <w:r w:rsidR="002A7FA6" w:rsidRPr="00022D64">
              <w:instrText xml:space="preserve"> ADDIN EN.CITE &lt;EndNote&gt;&lt;Cite&gt;&lt;Author&gt;DEFRA&lt;/Author&gt;&lt;Year&gt;2015&lt;/Year&gt;&lt;RecNum&gt;28968&lt;/RecNum&gt;&lt;DisplayText&gt;(DEFRA 2015)&lt;/DisplayText&gt;&lt;record&gt;&lt;rec-number&gt;28968&lt;/rec-number&gt;&lt;foreign-keys&gt;&lt;key app="EN" db-id="pxwxw0er9zv2fxezxdk5tt5utz5p5vtrwdv0" timestamp="1503896522"&gt;28968&lt;/key&gt;&lt;/foreign-keys&gt;&lt;ref-type name="Reports"&gt;27&lt;/ref-type&gt;&lt;contributors&gt;&lt;authors&gt;&lt;author&gt;DEFRA&lt;/author&gt;&lt;/authors&gt;&lt;/contributors&gt;&lt;titles&gt;&lt;title&gt;&lt;style face="normal" font="default" size="100%"&gt;Rapid pest risk analysis (PRA) for: &lt;/style&gt;&lt;style face="italic" font="default" size="100%"&gt;Candidatus&lt;/style&gt;&lt;style face="normal" font="default" size="100%"&gt; Phytoplasma fragariae &lt;/style&gt;&lt;/title&gt;&lt;/titles&gt;&lt;pages&gt;1-20&lt;/pages&gt;&lt;keywords&gt;&lt;keyword&gt;Rapid pest risk Aanalysis&lt;/keyword&gt;&lt;keyword&gt;PRA&lt;/keyword&gt;&lt;keyword&gt;Candidatus Phytoplasma fragariae&lt;/keyword&gt;&lt;/keywords&gt;&lt;dates&gt;&lt;year&gt;2015&lt;/year&gt;&lt;/dates&gt;&lt;pub-location&gt;York, UK&lt;/pub-location&gt;&lt;publisher&gt;Department for Environment, Food and Rural Affairs&lt;/publisher&gt;&lt;orig-pub&gt;Yes&lt;/orig-pub&gt;&lt;urls&gt;&lt;related-urls&gt;&lt;url&gt;https://secure.fera.defra.gov.uk/phiw/riskRegister/downloadExternalPra.cfm?id=4089&lt;/url&gt;&lt;/related-urls&gt;&lt;pdf-urls&gt;&lt;url&gt;file://J:\E Library\Plant Catalogue\D\DEFRA 2015 - EN28968.pdf&lt;/url&gt;&lt;/pdf-urls&gt;&lt;/urls&gt;&lt;custom1&gt;Fresh strawberry from Japan mh&lt;/custom1&gt;&lt;custom2&gt;860 kb&lt;/custom2&gt;&lt;custom3&gt;pdf&lt;/custom3&gt;&lt;/record&gt;&lt;/Cite&gt;&lt;/EndNote&gt;</w:instrText>
            </w:r>
            <w:r w:rsidR="002A7FA6" w:rsidRPr="00022D64">
              <w:fldChar w:fldCharType="separate"/>
            </w:r>
            <w:r w:rsidR="002A7FA6" w:rsidRPr="00022D64">
              <w:rPr>
                <w:noProof/>
              </w:rPr>
              <w:t>(</w:t>
            </w:r>
            <w:hyperlink w:anchor="_ENREF_90" w:tooltip="DEFRA, 2015 #28968" w:history="1">
              <w:r w:rsidR="00204D32" w:rsidRPr="00022D64">
                <w:rPr>
                  <w:noProof/>
                </w:rPr>
                <w:t>DEFRA 2015</w:t>
              </w:r>
            </w:hyperlink>
            <w:r w:rsidR="002A7FA6" w:rsidRPr="00022D64">
              <w:rPr>
                <w:noProof/>
              </w:rPr>
              <w:t>)</w:t>
            </w:r>
            <w:r w:rsidR="002A7FA6" w:rsidRPr="00022D64">
              <w:fldChar w:fldCharType="end"/>
            </w:r>
            <w:r w:rsidRPr="00022D64">
              <w:t xml:space="preserve">. </w:t>
            </w:r>
            <w:r w:rsidRPr="00022D64">
              <w:rPr>
                <w:rFonts w:cs="Arial"/>
                <w:lang w:val="en"/>
              </w:rPr>
              <w:t xml:space="preserve">If a suitable vector is present in Australia, it would be unlikely to feed on discarded, dehydrated strawberry fruits. Strawberry fruits are highly perishable and very susceptible to water loss </w:t>
            </w:r>
            <w:r w:rsidR="002A7FA6" w:rsidRPr="00022D64">
              <w:rPr>
                <w:rFonts w:cs="Arial"/>
                <w:lang w:val="en"/>
              </w:rPr>
              <w:fldChar w:fldCharType="begin"/>
            </w:r>
            <w:r w:rsidR="002A7FA6" w:rsidRPr="00022D64">
              <w:rPr>
                <w:rFonts w:cs="Arial"/>
                <w:lang w:val="en"/>
              </w:rPr>
              <w:instrText xml:space="preserve"> ADDIN EN.CITE &lt;EndNote&gt;&lt;Cite&gt;&lt;Author&gt;Shin&lt;/Author&gt;&lt;Year&gt;2008&lt;/Year&gt;&lt;RecNum&gt;30740&lt;/RecNum&gt;&lt;DisplayText&gt;(Shin et al. 2008)&lt;/DisplayText&gt;&lt;record&gt;&lt;rec-number&gt;30740&lt;/rec-number&gt;&lt;foreign-keys&gt;&lt;key app="EN" db-id="pxwxw0er9zv2fxezxdk5tt5utz5p5vtrwdv0" timestamp="1523330397"&gt;30740&lt;/key&gt;&lt;/foreign-keys&gt;&lt;ref-type name="Journal Articles"&gt;17&lt;/ref-type&gt;&lt;contributors&gt;&lt;authors&gt;&lt;author&gt;Shin,Y.&lt;/author&gt;&lt;author&gt;Ryu, J.A.&lt;/author&gt;&lt;author&gt;Liu, R.H.&lt;/author&gt;&lt;author&gt;Nock, J.F.&lt;/author&gt;&lt;author&gt;Watkins, C.B.&lt;/author&gt;&lt;/authors&gt;&lt;/contributors&gt;&lt;titles&gt;&lt;title&gt;Harvest maturity, storage temperature and relative humidity affect fruit quality, antioxidant contents and activity, and inhibition of cell proliferation of strawberry fruit&lt;/title&gt;&lt;secondary-title&gt;Postharvest Biology and Technology&lt;/secondary-title&gt;&lt;/titles&gt;&lt;periodical&gt;&lt;full-title&gt;Postharvest Biology and Technology&lt;/full-title&gt;&lt;/periodical&gt;&lt;pages&gt;201-209&lt;/pages&gt;&lt;volume&gt;49&lt;/volume&gt;&lt;keywords&gt;&lt;keyword&gt;Jewel strawberry&lt;/keyword&gt;&lt;/keywords&gt;&lt;dates&gt;&lt;year&gt;2008&lt;/year&gt;&lt;/dates&gt;&lt;urls&gt;&lt;related-urls&gt;&lt;url&gt;https://www.sciencedirect.com/science/article/pii/S0925521408000781&lt;/url&gt;&lt;/related-urls&gt;&lt;pdf-urls&gt;&lt;url&gt;file://J:\E Library\Plant Catalogue\S\Shin et al 2008 EN30740.pdf&lt;/url&gt;&lt;/pdf-urls&gt;&lt;/urls&gt;&lt;custom1&gt;Fresh strawberries from Japan jm&lt;/custom1&gt;&lt;/record&gt;&lt;/Cite&gt;&lt;/EndNote&gt;</w:instrText>
            </w:r>
            <w:r w:rsidR="002A7FA6" w:rsidRPr="00022D64">
              <w:rPr>
                <w:rFonts w:cs="Arial"/>
                <w:lang w:val="en"/>
              </w:rPr>
              <w:fldChar w:fldCharType="separate"/>
            </w:r>
            <w:r w:rsidR="002A7FA6" w:rsidRPr="00022D64">
              <w:rPr>
                <w:rFonts w:cs="Arial"/>
                <w:noProof/>
                <w:lang w:val="en"/>
              </w:rPr>
              <w:t>(</w:t>
            </w:r>
            <w:hyperlink w:anchor="_ENREF_405" w:tooltip="Shin, 2008 #30740" w:history="1">
              <w:r w:rsidR="00204D32" w:rsidRPr="00022D64">
                <w:rPr>
                  <w:rFonts w:cs="Arial"/>
                  <w:noProof/>
                  <w:lang w:val="en"/>
                </w:rPr>
                <w:t>Shin et al. 2008</w:t>
              </w:r>
            </w:hyperlink>
            <w:r w:rsidR="002A7FA6" w:rsidRPr="00022D64">
              <w:rPr>
                <w:rFonts w:cs="Arial"/>
                <w:noProof/>
                <w:lang w:val="en"/>
              </w:rPr>
              <w:t>)</w:t>
            </w:r>
            <w:r w:rsidR="002A7FA6" w:rsidRPr="00022D64">
              <w:rPr>
                <w:rFonts w:cs="Arial"/>
                <w:lang w:val="en"/>
              </w:rPr>
              <w:fldChar w:fldCharType="end"/>
            </w:r>
            <w:r w:rsidRPr="00022D64">
              <w:rPr>
                <w:rFonts w:cs="Arial"/>
                <w:lang w:val="en"/>
              </w:rPr>
              <w:t xml:space="preserve">. </w:t>
            </w:r>
            <w:hyperlink w:anchor="_ENREF_198" w:tooltip="Huberty, 2004 #19565" w:history="1">
              <w:r w:rsidR="00204D32" w:rsidRPr="00022D64">
                <w:rPr>
                  <w:rFonts w:cs="Arial"/>
                  <w:lang w:val="en"/>
                </w:rPr>
                <w:fldChar w:fldCharType="begin"/>
              </w:r>
              <w:r w:rsidR="00204D32" w:rsidRPr="00022D64">
                <w:rPr>
                  <w:rFonts w:cs="Arial"/>
                  <w:lang w:val="en"/>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204D32" w:rsidRPr="00022D64">
                <w:rPr>
                  <w:rFonts w:cs="Arial"/>
                  <w:lang w:val="en"/>
                </w:rPr>
                <w:fldChar w:fldCharType="separate"/>
              </w:r>
              <w:r w:rsidR="00204D32" w:rsidRPr="00022D64">
                <w:rPr>
                  <w:rFonts w:cs="Arial"/>
                  <w:noProof/>
                  <w:lang w:val="en"/>
                </w:rPr>
                <w:t>Huberty and Denno (2004)</w:t>
              </w:r>
              <w:r w:rsidR="00204D32" w:rsidRPr="00022D64">
                <w:rPr>
                  <w:rFonts w:cs="Arial"/>
                  <w:lang w:val="en"/>
                </w:rPr>
                <w:fldChar w:fldCharType="end"/>
              </w:r>
            </w:hyperlink>
            <w:r w:rsidRPr="00022D64">
              <w:rPr>
                <w:rFonts w:cs="Arial"/>
                <w:lang w:val="en"/>
              </w:rPr>
              <w:t xml:space="preserve"> demonstrated phloem-feeding arthropods experience negative responses when forced to feed on water-stressed hosts. There are recent reports of </w:t>
            </w:r>
            <w:r w:rsidRPr="00022D64">
              <w:t xml:space="preserve">phytoplasmas being found in seed but this is unusual and has not been reported for strawberries </w:t>
            </w:r>
            <w:r w:rsidR="002A7FA6" w:rsidRPr="00022D64">
              <w:fldChar w:fldCharType="begin"/>
            </w:r>
            <w:r w:rsidR="002A7FA6" w:rsidRPr="00022D64">
              <w:instrText xml:space="preserve"> ADDIN EN.CITE &lt;EndNote&gt;&lt;Cite&gt;&lt;Author&gt;Calari&lt;/Author&gt;&lt;Year&gt;2011&lt;/Year&gt;&lt;RecNum&gt;19026&lt;/RecNum&gt;&lt;DisplayText&gt;(Calari et al. 2011)&lt;/DisplayText&gt;&lt;record&gt;&lt;rec-number&gt;19026&lt;/rec-number&gt;&lt;foreign-keys&gt;&lt;key app="EN" db-id="pxwxw0er9zv2fxezxdk5tt5utz5p5vtrwdv0" timestamp="1451972794"&gt;19026&lt;/key&gt;&lt;/foreign-keys&gt;&lt;ref-type name="Journal Articles"&gt;17&lt;/ref-type&gt;&lt;contributors&gt;&lt;authors&gt;&lt;author&gt;Calari,A.&lt;/author&gt;&lt;author&gt;Paltrinieri,S.&lt;/author&gt;&lt;author&gt;Contaldo,N.&lt;/author&gt;&lt;author&gt;Sakalieva,D.&lt;/author&gt;&lt;author&gt;Mori,N.&lt;/author&gt;&lt;author&gt;Duduk,B.&lt;/author&gt;&lt;author&gt;Bertaccini,A.&lt;/author&gt;&lt;/authors&gt;&lt;/contributors&gt;&lt;titles&gt;&lt;title&gt;Molecular evidence of phytoplasmas in winter oilseed rape, tomato and corn seedlings&lt;/title&gt;&lt;secondary-title&gt;Bulletin of Insectology&lt;/secondary-title&gt;&lt;/titles&gt;&lt;periodical&gt;&lt;full-title&gt;Bulletin of Insectology&lt;/full-title&gt;&lt;/periodical&gt;&lt;pages&gt;S157-S158&lt;/pages&gt;&lt;volume&gt;64 Supplement&lt;/volume&gt;&lt;keywords&gt;&lt;keyword&gt;Assays&lt;/keyword&gt;&lt;keyword&gt;Conditions&lt;/keyword&gt;&lt;keyword&gt;Corn&lt;/keyword&gt;&lt;keyword&gt;Days&lt;/keyword&gt;&lt;keyword&gt;Gene&lt;/keyword&gt;&lt;keyword&gt;Germination&lt;/keyword&gt;&lt;keyword&gt;Hosts&lt;/keyword&gt;&lt;keyword&gt;Molecular&lt;/keyword&gt;&lt;keyword&gt;ORIGIN&lt;/keyword&gt;&lt;keyword&gt;PCR&lt;/keyword&gt;&lt;keyword&gt;Phytoplasma&lt;/keyword&gt;&lt;keyword&gt;Plants&lt;/keyword&gt;&lt;keyword&gt;Rape&lt;/keyword&gt;&lt;keyword&gt;Ribosomal&lt;/keyword&gt;&lt;keyword&gt;Samples&lt;/keyword&gt;&lt;keyword&gt;Seed&lt;/keyword&gt;&lt;keyword&gt;Seed transmission&lt;/keyword&gt;&lt;keyword&gt;Seedlings&lt;/keyword&gt;&lt;keyword&gt;Seeds&lt;/keyword&gt;&lt;keyword&gt;Species&lt;/keyword&gt;&lt;keyword&gt;Tomato&lt;/keyword&gt;&lt;keyword&gt;Transmission&lt;/keyword&gt;&lt;keyword&gt;Winter&lt;/keyword&gt;&lt;/keywords&gt;&lt;dates&gt;&lt;year&gt;2011&lt;/year&gt;&lt;/dates&gt;&lt;orig-pub&gt;&lt;style face="underline" font="default" size="100%"&gt;J:\E Library\Plant Catalogue\C&lt;/style&gt;&lt;/orig-pub&gt;&lt;label&gt;83349&lt;/label&gt;&lt;urls&gt;&lt;/urls&gt;&lt;custom1&gt;Korean chestnuts jd&lt;/custom1&gt;&lt;/record&gt;&lt;/Cite&gt;&lt;/EndNote&gt;</w:instrText>
            </w:r>
            <w:r w:rsidR="002A7FA6" w:rsidRPr="00022D64">
              <w:fldChar w:fldCharType="separate"/>
            </w:r>
            <w:r w:rsidR="002A7FA6" w:rsidRPr="00022D64">
              <w:rPr>
                <w:noProof/>
              </w:rPr>
              <w:t>(</w:t>
            </w:r>
            <w:hyperlink w:anchor="_ENREF_63" w:tooltip="Calari, 2011 #19026" w:history="1">
              <w:r w:rsidR="00204D32" w:rsidRPr="00022D64">
                <w:rPr>
                  <w:noProof/>
                </w:rPr>
                <w:t>Calari et al. 2011</w:t>
              </w:r>
            </w:hyperlink>
            <w:r w:rsidR="002A7FA6" w:rsidRPr="00022D64">
              <w:rPr>
                <w:noProof/>
              </w:rPr>
              <w:t>)</w:t>
            </w:r>
            <w:r w:rsidR="002A7FA6" w:rsidRPr="00022D64">
              <w:fldChar w:fldCharType="end"/>
            </w:r>
            <w:r w:rsidRPr="00022D64">
              <w:t>. In addition, reproduction from strawberry seeds is unlikely in commercial fruit imported for human consumption.</w:t>
            </w:r>
          </w:p>
        </w:tc>
        <w:tc>
          <w:tcPr>
            <w:tcW w:w="607" w:type="pct"/>
            <w:shd w:val="clear" w:color="auto" w:fill="auto"/>
          </w:tcPr>
          <w:p w14:paraId="31598E51" w14:textId="77777777" w:rsidR="002D1731" w:rsidRPr="00022D64" w:rsidRDefault="002D1731" w:rsidP="00A903E2">
            <w:pPr>
              <w:pStyle w:val="TableText"/>
            </w:pPr>
            <w:r w:rsidRPr="00022D64">
              <w:t>Assessment not required</w:t>
            </w:r>
          </w:p>
        </w:tc>
        <w:tc>
          <w:tcPr>
            <w:tcW w:w="445" w:type="pct"/>
            <w:gridSpan w:val="2"/>
            <w:shd w:val="clear" w:color="auto" w:fill="auto"/>
          </w:tcPr>
          <w:p w14:paraId="53B592AA" w14:textId="77777777" w:rsidR="002D1731" w:rsidRPr="00022D64" w:rsidRDefault="002D1731" w:rsidP="00A903E2">
            <w:pPr>
              <w:pStyle w:val="TableText"/>
            </w:pPr>
            <w:r w:rsidRPr="00022D64">
              <w:t>No</w:t>
            </w:r>
          </w:p>
        </w:tc>
      </w:tr>
      <w:tr w:rsidR="002D1731" w:rsidRPr="00022D64" w14:paraId="4A6FBA61" w14:textId="77777777" w:rsidTr="005C1C69">
        <w:trPr>
          <w:cantSplit/>
        </w:trPr>
        <w:tc>
          <w:tcPr>
            <w:tcW w:w="5000" w:type="pct"/>
            <w:gridSpan w:val="11"/>
            <w:shd w:val="clear" w:color="auto" w:fill="FFFFFF" w:themeFill="background1"/>
          </w:tcPr>
          <w:p w14:paraId="5EA71223" w14:textId="77777777" w:rsidR="002D1731" w:rsidRPr="00022D64" w:rsidRDefault="002D1731" w:rsidP="00A903E2">
            <w:pPr>
              <w:pStyle w:val="TableHeading"/>
            </w:pPr>
            <w:r w:rsidRPr="00022D64">
              <w:lastRenderedPageBreak/>
              <w:t>CHROMALVEOLATA</w:t>
            </w:r>
          </w:p>
        </w:tc>
      </w:tr>
      <w:tr w:rsidR="002D1731" w:rsidRPr="00022D64" w14:paraId="13D25109" w14:textId="77777777" w:rsidTr="00B5588C">
        <w:trPr>
          <w:cantSplit/>
        </w:trPr>
        <w:tc>
          <w:tcPr>
            <w:tcW w:w="805" w:type="pct"/>
            <w:gridSpan w:val="2"/>
            <w:shd w:val="clear" w:color="auto" w:fill="auto"/>
          </w:tcPr>
          <w:p w14:paraId="3B4E0A22" w14:textId="77777777" w:rsidR="002D1731" w:rsidRPr="00022D64" w:rsidRDefault="002D1731" w:rsidP="00A903E2">
            <w:pPr>
              <w:pStyle w:val="TableText"/>
              <w:rPr>
                <w:lang w:val="pt-BR"/>
              </w:rPr>
            </w:pPr>
            <w:r w:rsidRPr="00022D64">
              <w:rPr>
                <w:i/>
                <w:lang w:val="pt-BR"/>
              </w:rPr>
              <w:t xml:space="preserve">Phytophthora cactorum </w:t>
            </w:r>
            <w:r w:rsidRPr="00022D64">
              <w:rPr>
                <w:lang w:val="pt-BR"/>
              </w:rPr>
              <w:t>(Lebert &amp; Cohn) J. Schrӧt.</w:t>
            </w:r>
          </w:p>
          <w:p w14:paraId="3BE78D99" w14:textId="77777777" w:rsidR="002D1731" w:rsidRPr="00022D64" w:rsidRDefault="002D1731" w:rsidP="00A903E2">
            <w:pPr>
              <w:pStyle w:val="TableText"/>
              <w:rPr>
                <w:lang w:val="pt-BR"/>
              </w:rPr>
            </w:pPr>
            <w:r w:rsidRPr="00022D64">
              <w:rPr>
                <w:lang w:val="pt-BR"/>
              </w:rPr>
              <w:t>[Peronosporales: Peronosporaceae]</w:t>
            </w:r>
          </w:p>
          <w:p w14:paraId="3D2FF8DB" w14:textId="77777777" w:rsidR="002D1731" w:rsidRPr="00022D64" w:rsidRDefault="002D1731" w:rsidP="00A903E2">
            <w:pPr>
              <w:pStyle w:val="TableText"/>
            </w:pPr>
            <w:r w:rsidRPr="00022D64">
              <w:rPr>
                <w:lang w:val="pt-BR"/>
              </w:rPr>
              <w:t>Phytophthora blight</w:t>
            </w:r>
          </w:p>
        </w:tc>
        <w:tc>
          <w:tcPr>
            <w:tcW w:w="708" w:type="pct"/>
            <w:gridSpan w:val="2"/>
            <w:shd w:val="clear" w:color="auto" w:fill="auto"/>
          </w:tcPr>
          <w:p w14:paraId="746AADF7" w14:textId="4A589329"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&lt;EndNote&gt;&lt;Cite&gt;&lt;Author&gt;Li&lt;/Author&gt;&lt;Year&gt;2011&lt;/Year&gt;&lt;RecNum&gt;28793&lt;/RecNum&gt;&lt;DisplayText&gt;(Li et al. 2011)&lt;/DisplayText&gt;&lt;record&gt;&lt;rec-number&gt;28793&lt;/rec-number&gt;&lt;foreign-keys&gt;&lt;key app="EN" db-id="pxwxw0er9zv2fxezxdk5tt5utz5p5vtrwdv0" timestamp="1502770584"&gt;28793&lt;/key&gt;&lt;/foreign-keys&gt;&lt;ref-type name="Journal Articles"&gt;17&lt;/ref-type&gt;&lt;contributors&gt;&lt;authors&gt;&lt;author&gt;Li, M.&lt;/author&gt;&lt;author&gt;Asano, T.&lt;/author&gt;&lt;author&gt;Suga, H.&lt;/author&gt;&lt;author&gt;Kageyama, K.&lt;/author&gt;&lt;/authors&gt;&lt;/contributors&gt;&lt;titles&gt;&lt;title&gt;&lt;style face="normal" font="default" size="100%"&gt;A multiplex PCR for the detection of &lt;/style&gt;&lt;style face="italic" font="default" size="100%"&gt;Phytophthora nicotianae&lt;/style&gt;&lt;style face="normal" font="default" size="100%"&gt; and &lt;/style&gt;&lt;style face="italic" font="default" size="100%"&gt;P. cactrum&lt;/style&gt;&lt;style face="normal" font="default" size="100%"&gt;, and a survey of their occurrence in strawberry production areas of Japan&lt;/style&gt;&lt;/title&gt;&lt;secondary-title&gt;Plant Disease&lt;/secondary-title&gt;&lt;/titles&gt;&lt;periodical&gt;&lt;full-title&gt;Plant Disease&lt;/full-title&gt;&lt;/periodical&gt;&lt;pages&gt;1270-1278&lt;/pages&gt;&lt;volume&gt;95&lt;/volume&gt;&lt;number&gt;10&lt;/number&gt;&lt;keywords&gt;&lt;keyword&gt;Phytophthora nicotianae&lt;/keyword&gt;&lt;keyword&gt;P. cactrum&lt;/keyword&gt;&lt;keyword&gt;strawberry&lt;/keyword&gt;&lt;keyword&gt;Japan&lt;/keyword&gt;&lt;/keywords&gt;&lt;dates&gt;&lt;year&gt;2011&lt;/year&gt;&lt;/dates&gt;&lt;urls&gt;&lt;pdf-urls&gt;&lt;url&gt;file://J:\E Library\Plant Catalogue\L\Li et al 2011 - EN28793.pdf&lt;/url&gt;&lt;/pdf-urls&gt;&lt;/urls&gt;&lt;custom1&gt;Fresh strawberry from Japan mh&lt;/custom1&gt;&lt;electronic-resource-num&gt;doi:10.1094/PDIS-01-11-0076&lt;/electronic-resource-num&gt;&lt;/record&gt;&lt;/Cite&gt;&lt;/EndNote&gt;</w:instrText>
            </w:r>
            <w:r w:rsidR="002A7FA6" w:rsidRPr="00022D64">
              <w:fldChar w:fldCharType="separate"/>
            </w:r>
            <w:r w:rsidR="002A7FA6" w:rsidRPr="00022D64">
              <w:rPr>
                <w:noProof/>
              </w:rPr>
              <w:t>(</w:t>
            </w:r>
            <w:hyperlink w:anchor="_ENREF_265" w:tooltip="Li, 2011 #28793" w:history="1">
              <w:r w:rsidR="00204D32" w:rsidRPr="00022D64">
                <w:rPr>
                  <w:noProof/>
                </w:rPr>
                <w:t>Li et al. 2011</w:t>
              </w:r>
            </w:hyperlink>
            <w:r w:rsidR="002A7FA6" w:rsidRPr="00022D64">
              <w:rPr>
                <w:noProof/>
              </w:rPr>
              <w:t>)</w:t>
            </w:r>
            <w:r w:rsidR="002A7FA6" w:rsidRPr="00022D64">
              <w:fldChar w:fldCharType="end"/>
            </w:r>
          </w:p>
        </w:tc>
        <w:tc>
          <w:tcPr>
            <w:tcW w:w="713" w:type="pct"/>
            <w:gridSpan w:val="2"/>
            <w:shd w:val="clear" w:color="auto" w:fill="auto"/>
          </w:tcPr>
          <w:p w14:paraId="3BA0D6B7" w14:textId="0A43CAE0" w:rsidR="002D1731" w:rsidRPr="00022D64" w:rsidRDefault="002D1731" w:rsidP="00204D32">
            <w:pPr>
              <w:pStyle w:val="TableText"/>
            </w:pPr>
            <w:r w:rsidRPr="00022D64">
              <w:t xml:space="preserve">Yes. ACT, NSW,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2459F93B" w14:textId="77777777" w:rsidR="002D1731" w:rsidRPr="00022D64" w:rsidRDefault="002D1731" w:rsidP="00A903E2">
            <w:pPr>
              <w:pStyle w:val="TableText"/>
            </w:pPr>
            <w:r w:rsidRPr="00022D64">
              <w:t>Assessment not required</w:t>
            </w:r>
          </w:p>
        </w:tc>
        <w:tc>
          <w:tcPr>
            <w:tcW w:w="759" w:type="pct"/>
            <w:shd w:val="clear" w:color="auto" w:fill="auto"/>
          </w:tcPr>
          <w:p w14:paraId="2ABB229A" w14:textId="77777777" w:rsidR="002D1731" w:rsidRPr="00022D64" w:rsidRDefault="002D1731" w:rsidP="00A903E2">
            <w:pPr>
              <w:pStyle w:val="TableText"/>
            </w:pPr>
            <w:r w:rsidRPr="00022D64">
              <w:t>Assessment not required</w:t>
            </w:r>
          </w:p>
        </w:tc>
        <w:tc>
          <w:tcPr>
            <w:tcW w:w="607" w:type="pct"/>
            <w:shd w:val="clear" w:color="auto" w:fill="auto"/>
          </w:tcPr>
          <w:p w14:paraId="682B4370" w14:textId="77777777" w:rsidR="002D1731" w:rsidRPr="00022D64" w:rsidRDefault="002D1731" w:rsidP="00A903E2">
            <w:pPr>
              <w:pStyle w:val="TableText"/>
            </w:pPr>
            <w:r w:rsidRPr="00022D64">
              <w:t>Assessment not required</w:t>
            </w:r>
          </w:p>
        </w:tc>
        <w:tc>
          <w:tcPr>
            <w:tcW w:w="445" w:type="pct"/>
            <w:gridSpan w:val="2"/>
            <w:shd w:val="clear" w:color="auto" w:fill="auto"/>
          </w:tcPr>
          <w:p w14:paraId="5EC70331" w14:textId="77777777" w:rsidR="002D1731" w:rsidRPr="00022D64" w:rsidRDefault="002D1731" w:rsidP="00A903E2">
            <w:pPr>
              <w:pStyle w:val="TableText"/>
            </w:pPr>
            <w:r w:rsidRPr="00022D64">
              <w:t>No</w:t>
            </w:r>
          </w:p>
        </w:tc>
      </w:tr>
      <w:tr w:rsidR="002D1731" w:rsidRPr="00022D64" w14:paraId="3DE6B35B" w14:textId="77777777" w:rsidTr="00B5588C">
        <w:trPr>
          <w:cantSplit/>
        </w:trPr>
        <w:tc>
          <w:tcPr>
            <w:tcW w:w="805" w:type="pct"/>
            <w:gridSpan w:val="2"/>
            <w:shd w:val="clear" w:color="auto" w:fill="auto"/>
          </w:tcPr>
          <w:p w14:paraId="067B7EC5" w14:textId="77777777" w:rsidR="002D1731" w:rsidRPr="00022D64" w:rsidRDefault="002D1731" w:rsidP="00A903E2">
            <w:pPr>
              <w:pStyle w:val="TableText"/>
              <w:rPr>
                <w:rFonts w:eastAsiaTheme="minorEastAsia" w:cs="Times New Roman"/>
                <w:color w:val="000000"/>
                <w:lang w:eastAsia="en-AU"/>
              </w:rPr>
            </w:pPr>
            <w:r w:rsidRPr="00022D64">
              <w:rPr>
                <w:rFonts w:eastAsiaTheme="minorEastAsia" w:cs="Cambria"/>
                <w:i/>
                <w:iCs/>
                <w:color w:val="000000"/>
                <w:lang w:eastAsia="en-AU"/>
              </w:rPr>
              <w:t xml:space="preserve">Phytophthora capsici </w:t>
            </w:r>
            <w:r w:rsidRPr="00022D64">
              <w:rPr>
                <w:rFonts w:eastAsiaTheme="minorEastAsia" w:cs="Times New Roman"/>
                <w:color w:val="000000"/>
                <w:lang w:eastAsia="en-AU"/>
              </w:rPr>
              <w:t>Leonian</w:t>
            </w:r>
          </w:p>
          <w:p w14:paraId="4ABAFD65" w14:textId="77777777" w:rsidR="002D1731" w:rsidRPr="00022D64" w:rsidRDefault="002D1731" w:rsidP="00A903E2">
            <w:pPr>
              <w:pStyle w:val="TableText"/>
              <w:rPr>
                <w:rFonts w:cs="Cambria"/>
              </w:rPr>
            </w:pPr>
            <w:r w:rsidRPr="00022D64">
              <w:rPr>
                <w:rFonts w:cs="Cambria"/>
                <w:color w:val="000000"/>
              </w:rPr>
              <w:t xml:space="preserve">[Peronosporales: </w:t>
            </w:r>
            <w:r w:rsidRPr="00022D64">
              <w:rPr>
                <w:rFonts w:cs="Cambria"/>
              </w:rPr>
              <w:t>Pythiaceae]</w:t>
            </w:r>
          </w:p>
          <w:p w14:paraId="0297DD84" w14:textId="77777777" w:rsidR="002D1731" w:rsidRPr="00022D64" w:rsidRDefault="002D1731" w:rsidP="00A903E2">
            <w:pPr>
              <w:pStyle w:val="TableText"/>
            </w:pPr>
            <w:r w:rsidRPr="00022D64">
              <w:rPr>
                <w:rFonts w:cs="Cambria"/>
              </w:rPr>
              <w:t>Phytopthora blight / damping off</w:t>
            </w:r>
          </w:p>
        </w:tc>
        <w:tc>
          <w:tcPr>
            <w:tcW w:w="708" w:type="pct"/>
            <w:gridSpan w:val="2"/>
            <w:shd w:val="clear" w:color="auto" w:fill="auto"/>
          </w:tcPr>
          <w:p w14:paraId="1719D1EB" w14:textId="3C93B02B" w:rsidR="002D1731" w:rsidRPr="00022D64" w:rsidRDefault="002D1731" w:rsidP="00204D32">
            <w:pPr>
              <w:pStyle w:val="TableText"/>
            </w:pPr>
            <w:r w:rsidRPr="00022D64">
              <w:t xml:space="preserve">Yes </w:t>
            </w:r>
            <w:r w:rsidR="002A7FA6" w:rsidRPr="00022D64">
              <w:rPr>
                <w:lang w:val="pt-BR"/>
              </w:rPr>
              <w:fldChar w:fldCharType="begin">
                <w:fldData xml:space="preserve">PEVuZE5vdGU+PENpdGU+PEF1dGhvcj5OQVJPPC9BdXRob3I+PFllYXI+MjAxOTwvWWVhcj48UmVj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==
</w:fldData>
              </w:fldChar>
            </w:r>
            <w:r w:rsidR="002A7FA6" w:rsidRPr="00022D64">
              <w:rPr>
                <w:lang w:val="pt-BR"/>
              </w:rPr>
              <w:instrText xml:space="preserve"> ADDIN EN.CITE </w:instrText>
            </w:r>
            <w:r w:rsidR="002A7FA6" w:rsidRPr="00022D64">
              <w:rPr>
                <w:lang w:val="pt-BR"/>
              </w:rPr>
              <w:fldChar w:fldCharType="begin">
                <w:fldData xml:space="preserve">PEVuZE5vdGU+PENpdGU+PEF1dGhvcj5OQVJPPC9BdXRob3I+PFllYXI+MjAxOTwvWWVhcj48UmVj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==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244" w:tooltip="Kimishima, 1994 #29583" w:history="1">
              <w:r w:rsidR="00204D32" w:rsidRPr="00022D64">
                <w:rPr>
                  <w:noProof/>
                  <w:lang w:val="pt-BR"/>
                </w:rPr>
                <w:t>Kimishima &amp; Kobayashi 1994</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5496EA5B" w14:textId="5BC3B10C" w:rsidR="002D1731" w:rsidRPr="00022D64" w:rsidRDefault="002D1731" w:rsidP="00A903E2">
            <w:pPr>
              <w:pStyle w:val="TableText"/>
            </w:pPr>
            <w:r w:rsidRPr="00022D64">
              <w:t>Yes. Qld</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p w14:paraId="3CA98890" w14:textId="3C7A6870" w:rsidR="002D1731" w:rsidRPr="00022D64" w:rsidRDefault="002D1731" w:rsidP="00A903E2">
            <w:pPr>
              <w:pStyle w:val="TableText"/>
            </w:pPr>
            <w:r w:rsidRPr="00022D64">
              <w:t xml:space="preserve">Listed as a permitted organism (section 11) under the Western Australia </w:t>
            </w:r>
            <w:r w:rsidR="002F4948" w:rsidRPr="00022D64">
              <w:rPr>
                <w:i/>
                <w:szCs w:val="16"/>
              </w:rPr>
              <w:t>Biosecurity and Agriculture Management Act 2007</w:t>
            </w:r>
            <w:r w:rsidRPr="00022D64">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p w14:paraId="4EE8DE8B" w14:textId="1E98DDF5" w:rsidR="002D1731" w:rsidRPr="00022D64" w:rsidRDefault="002D1731" w:rsidP="00A903E2">
            <w:pPr>
              <w:pStyle w:val="TableText"/>
            </w:pPr>
            <w:r w:rsidRPr="00022D64">
              <w:t xml:space="preserve">Notifiable disease for NSW </w:t>
            </w:r>
            <w:r w:rsidR="002A7FA6" w:rsidRPr="00022D64">
              <w:fldChar w:fldCharType="begin"/>
            </w:r>
            <w:r w:rsidR="002A7FA6" w:rsidRPr="00022D64">
              <w:instrText xml:space="preserve"> ADDIN EN.CITE &lt;EndNote&gt;&lt;Cite&gt;&lt;Author&gt;NSW DPI&lt;/Author&gt;&lt;Year&gt;2016&lt;/Year&gt;&lt;RecNum&gt;24714&lt;/RecNum&gt;&lt;DisplayText&gt;(NSW DPI 2016)&lt;/DisplayText&gt;&lt;record&gt;&lt;rec-number&gt;24714&lt;/rec-number&gt;&lt;foreign-keys&gt;&lt;key app="EN" db-id="pxwxw0er9zv2fxezxdk5tt5utz5p5vtrwdv0" timestamp="1470613848"&gt;24714&lt;/key&gt;&lt;/foreign-keys&gt;&lt;ref-type name="Electronic Publication"&gt;44&lt;/ref-type&gt;&lt;contributors&gt;&lt;authors&gt;&lt;author&gt;NSW DPI,&lt;/author&gt;&lt;/authors&gt;&lt;/contributors&gt;&lt;titles&gt;&lt;title&gt;Plant quarantine manual for New South Wales&lt;/title&gt;&lt;secondary-title&gt;Primary Industries and Resources, New South Wales&lt;/secondary-title&gt;&lt;/titles&gt;&lt;pages&gt;1-112&lt;/pages&gt;&lt;keywords&gt;&lt;keyword&gt;Australia&lt;/keyword&gt;&lt;keyword&gt;Biosecurity&lt;/keyword&gt;&lt;keyword&gt;Plant quarantine&lt;/keyword&gt;&lt;keyword&gt;Quarantine&lt;/keyword&gt;&lt;keyword&gt;NSW&lt;/keyword&gt;&lt;/keywords&gt;&lt;dates&gt;&lt;year&gt;2016&lt;/year&gt;&lt;pub-dates&gt;&lt;date&gt;08/08/2016&lt;/date&gt;&lt;/pub-dates&gt;&lt;/dates&gt;&lt;urls&gt;&lt;related-urls&gt;&lt;url&gt;http://www.dpi.nsw.gov.au/content/biosecurity/plant&lt;/url&gt;&lt;/related-urls&gt;&lt;pdf-urls&gt;&lt;url&gt;file://J:\E Library\Plant Catalogue\N\NSW DPI 2016 EN24714.pdf&lt;/url&gt;&lt;/pdf-urls&gt;&lt;/urls&gt;&lt;custom1&gt;Mealybugs YGC&lt;/custom1&gt;&lt;/record&gt;&lt;/Cite&gt;&lt;/EndNote&gt;</w:instrText>
            </w:r>
            <w:r w:rsidR="002A7FA6" w:rsidRPr="00022D64">
              <w:fldChar w:fldCharType="separate"/>
            </w:r>
            <w:r w:rsidR="002A7FA6" w:rsidRPr="00022D64">
              <w:rPr>
                <w:noProof/>
              </w:rPr>
              <w:t>(</w:t>
            </w:r>
            <w:hyperlink w:anchor="_ENREF_329" w:tooltip="NSW DPI, 2016 #24714" w:history="1">
              <w:r w:rsidR="00204D32" w:rsidRPr="00022D64">
                <w:rPr>
                  <w:noProof/>
                </w:rPr>
                <w:t>NSW DPI 2016</w:t>
              </w:r>
            </w:hyperlink>
            <w:r w:rsidR="002A7FA6" w:rsidRPr="00022D64">
              <w:rPr>
                <w:noProof/>
              </w:rPr>
              <w:t>)</w:t>
            </w:r>
            <w:r w:rsidR="002A7FA6" w:rsidRPr="00022D64">
              <w:fldChar w:fldCharType="end"/>
            </w:r>
            <w:r w:rsidRPr="00022D64">
              <w:t xml:space="preserve"> and exotic disease for Vic </w:t>
            </w:r>
            <w:r w:rsidR="002A7FA6" w:rsidRPr="00022D64">
              <w:fldChar w:fldCharType="begin"/>
            </w:r>
            <w:r w:rsidR="002A7FA6" w:rsidRPr="00022D64">
              <w:instrText xml:space="preserve"> ADDIN EN.CITE &lt;EndNote&gt;&lt;Cite&gt;&lt;Author&gt;Agriculture Victoria&lt;/Author&gt;&lt;Year&gt;2017&lt;/Year&gt;&lt;RecNum&gt;30744&lt;/RecNum&gt;&lt;DisplayText&gt;(Agriculture Victoria 2017)&lt;/DisplayText&gt;&lt;record&gt;&lt;rec-number&gt;30744&lt;/rec-number&gt;&lt;foreign-keys&gt;&lt;key app="EN" db-id="pxwxw0er9zv2fxezxdk5tt5utz5p5vtrwdv0" timestamp="1523330397"&gt;30744&lt;/key&gt;&lt;/foreign-keys&gt;&lt;ref-type name="Web Page/Online Document"&gt;12&lt;/ref-type&gt;&lt;contributors&gt;&lt;authors&gt;&lt;author&gt;Agriculture Victoria,&lt;/author&gt;&lt;/authors&gt;&lt;/contributors&gt;&lt;titles&gt;&lt;title&gt;Plant biosecurity legislation&lt;/title&gt;&lt;/titles&gt;&lt;keywords&gt;&lt;keyword&gt;exotic&lt;/keyword&gt;&lt;keyword&gt;legisation&lt;/keyword&gt;&lt;keyword&gt;Plant Biosecurity Act 2010&lt;/keyword&gt;&lt;/keywords&gt;&lt;dates&gt;&lt;year&gt;2017&lt;/year&gt;&lt;pub-dates&gt;&lt;date&gt;Frebruary 2018&lt;/date&gt;&lt;/pub-dates&gt;&lt;/dates&gt;&lt;pub-location&gt;Victoria&lt;/pub-location&gt;&lt;publisher&gt;Victoria State Government&lt;/publisher&gt;&lt;urls&gt;&lt;related-urls&gt;&lt;url&gt;http://agriculture.vic.gov.au/agriculture/horticulture/moving-plants-and-plant-products/plant-biosecurity-legislation&lt;/url&gt;&lt;/related-urls&gt;&lt;/urls&gt;&lt;custom1&gt;Fresh strawberries from Japan jm&lt;/custom1&gt;&lt;custom2&gt;40.1 kb&lt;/custom2&gt;&lt;custom3&gt;doc&lt;/custom3&gt;&lt;/record&gt;&lt;/Cite&gt;&lt;/EndNote&gt;</w:instrText>
            </w:r>
            <w:r w:rsidR="002A7FA6" w:rsidRPr="00022D64">
              <w:fldChar w:fldCharType="separate"/>
            </w:r>
            <w:r w:rsidR="002A7FA6" w:rsidRPr="00022D64">
              <w:rPr>
                <w:noProof/>
              </w:rPr>
              <w:t>(</w:t>
            </w:r>
            <w:hyperlink w:anchor="_ENREF_5" w:tooltip="Agriculture Victoria, 2017 #30744" w:history="1">
              <w:r w:rsidR="00204D32" w:rsidRPr="00022D64">
                <w:rPr>
                  <w:noProof/>
                </w:rPr>
                <w:t>Agriculture Victoria 2017</w:t>
              </w:r>
            </w:hyperlink>
            <w:r w:rsidR="002A7FA6" w:rsidRPr="00022D64">
              <w:rPr>
                <w:noProof/>
              </w:rPr>
              <w:t>)</w:t>
            </w:r>
            <w:r w:rsidR="002A7FA6" w:rsidRPr="00022D64">
              <w:fldChar w:fldCharType="end"/>
            </w:r>
          </w:p>
          <w:p w14:paraId="56AE595B" w14:textId="77777777" w:rsidR="002D1731" w:rsidRPr="00022D64" w:rsidRDefault="002D1731" w:rsidP="00A903E2">
            <w:pPr>
              <w:pStyle w:val="TableText"/>
            </w:pPr>
            <w:r w:rsidRPr="00022D64">
              <w:t>No specific domestic movement controls in place for this pest</w:t>
            </w:r>
          </w:p>
        </w:tc>
        <w:tc>
          <w:tcPr>
            <w:tcW w:w="964" w:type="pct"/>
            <w:shd w:val="clear" w:color="auto" w:fill="auto"/>
          </w:tcPr>
          <w:p w14:paraId="79A6D03F" w14:textId="77777777" w:rsidR="002D1731" w:rsidRPr="00022D64" w:rsidRDefault="002D1731" w:rsidP="00A903E2">
            <w:pPr>
              <w:pStyle w:val="TableText"/>
            </w:pPr>
            <w:r w:rsidRPr="00022D64">
              <w:t>Assessment not required</w:t>
            </w:r>
          </w:p>
        </w:tc>
        <w:tc>
          <w:tcPr>
            <w:tcW w:w="759" w:type="pct"/>
            <w:shd w:val="clear" w:color="auto" w:fill="auto"/>
          </w:tcPr>
          <w:p w14:paraId="0F8FF913" w14:textId="77777777" w:rsidR="002D1731" w:rsidRPr="00022D64" w:rsidRDefault="002D1731" w:rsidP="00A903E2">
            <w:pPr>
              <w:pStyle w:val="TableText"/>
            </w:pPr>
            <w:r w:rsidRPr="00022D64">
              <w:t>Assessment not required</w:t>
            </w:r>
          </w:p>
        </w:tc>
        <w:tc>
          <w:tcPr>
            <w:tcW w:w="607" w:type="pct"/>
            <w:shd w:val="clear" w:color="auto" w:fill="auto"/>
          </w:tcPr>
          <w:p w14:paraId="21530EDE" w14:textId="77777777" w:rsidR="002D1731" w:rsidRPr="00022D64" w:rsidRDefault="002D1731" w:rsidP="00A903E2">
            <w:pPr>
              <w:pStyle w:val="TableText"/>
            </w:pPr>
            <w:r w:rsidRPr="00022D64">
              <w:t>Assessment not required</w:t>
            </w:r>
          </w:p>
        </w:tc>
        <w:tc>
          <w:tcPr>
            <w:tcW w:w="445" w:type="pct"/>
            <w:gridSpan w:val="2"/>
            <w:shd w:val="clear" w:color="auto" w:fill="auto"/>
          </w:tcPr>
          <w:p w14:paraId="0A6E20A3" w14:textId="77777777" w:rsidR="002D1731" w:rsidRPr="00022D64" w:rsidRDefault="002D1731" w:rsidP="00A903E2">
            <w:pPr>
              <w:pStyle w:val="TableText"/>
            </w:pPr>
            <w:r w:rsidRPr="00022D64">
              <w:t>No</w:t>
            </w:r>
          </w:p>
        </w:tc>
      </w:tr>
      <w:tr w:rsidR="002D1731" w:rsidRPr="00022D64" w14:paraId="77947357" w14:textId="77777777" w:rsidTr="00B5588C">
        <w:trPr>
          <w:cantSplit/>
        </w:trPr>
        <w:tc>
          <w:tcPr>
            <w:tcW w:w="805" w:type="pct"/>
            <w:gridSpan w:val="2"/>
            <w:shd w:val="clear" w:color="auto" w:fill="auto"/>
          </w:tcPr>
          <w:p w14:paraId="567B6EFE" w14:textId="77777777" w:rsidR="002D1731" w:rsidRPr="00022D64" w:rsidRDefault="002D1731" w:rsidP="00A903E2">
            <w:pPr>
              <w:pStyle w:val="TableText"/>
              <w:rPr>
                <w:lang w:val="pt-BR"/>
              </w:rPr>
            </w:pPr>
            <w:r w:rsidRPr="00022D64">
              <w:rPr>
                <w:i/>
                <w:lang w:val="pt-BR"/>
              </w:rPr>
              <w:t>Phytophthora fragariae</w:t>
            </w:r>
            <w:r w:rsidRPr="00022D64">
              <w:rPr>
                <w:lang w:val="pt-BR"/>
              </w:rPr>
              <w:t xml:space="preserve"> var. </w:t>
            </w:r>
            <w:r w:rsidRPr="00022D64">
              <w:rPr>
                <w:i/>
                <w:lang w:val="pt-BR"/>
              </w:rPr>
              <w:t xml:space="preserve">fragariae </w:t>
            </w:r>
            <w:r w:rsidRPr="00022D64">
              <w:rPr>
                <w:lang w:val="pt-BR"/>
              </w:rPr>
              <w:t>Hickman</w:t>
            </w:r>
          </w:p>
          <w:p w14:paraId="585DE44F" w14:textId="77777777" w:rsidR="002D1731" w:rsidRPr="00022D64" w:rsidRDefault="002D1731" w:rsidP="00A903E2">
            <w:pPr>
              <w:pStyle w:val="TableText"/>
              <w:rPr>
                <w:lang w:val="pt-BR"/>
              </w:rPr>
            </w:pPr>
            <w:r w:rsidRPr="00022D64">
              <w:rPr>
                <w:lang w:val="pt-BR"/>
              </w:rPr>
              <w:t>[Peronosporales: Peronosporaceae]</w:t>
            </w:r>
          </w:p>
          <w:p w14:paraId="250C82F7" w14:textId="77777777" w:rsidR="002D1731" w:rsidRPr="00022D64" w:rsidRDefault="002D1731" w:rsidP="00A903E2">
            <w:pPr>
              <w:pStyle w:val="TableText"/>
            </w:pPr>
            <w:r w:rsidRPr="00022D64">
              <w:rPr>
                <w:lang w:val="pt-BR"/>
              </w:rPr>
              <w:t>Stele root rot</w:t>
            </w:r>
          </w:p>
        </w:tc>
        <w:tc>
          <w:tcPr>
            <w:tcW w:w="708" w:type="pct"/>
            <w:gridSpan w:val="2"/>
            <w:shd w:val="clear" w:color="auto" w:fill="auto"/>
          </w:tcPr>
          <w:p w14:paraId="6C091685" w14:textId="76613D15" w:rsidR="002D1731" w:rsidRPr="00022D64" w:rsidRDefault="002D1731" w:rsidP="00204D32">
            <w:pPr>
              <w:pStyle w:val="TableText"/>
            </w:pPr>
            <w:r w:rsidRPr="00022D64">
              <w:t xml:space="preserve">Yes </w:t>
            </w:r>
            <w:r w:rsidR="002A7FA6" w:rsidRPr="00022D64">
              <w:rPr>
                <w:lang w:val="pt-BR"/>
              </w:rPr>
              <w:fldChar w:fldCharType="begin">
                <w:fldData xml:space="preserve">PEVuZE5vdGU+PENpdGU+PEF1dGhvcj5OQVJPPC9BdXRob3I+PFllYXI+MjAxOTwvWWVhcj48UmVj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</w:fldData>
              </w:fldChar>
            </w:r>
            <w:r w:rsidR="002A7FA6" w:rsidRPr="00022D64">
              <w:rPr>
                <w:lang w:val="pt-BR"/>
              </w:rPr>
              <w:instrText xml:space="preserve"> ADDIN EN.CITE </w:instrText>
            </w:r>
            <w:r w:rsidR="002A7FA6" w:rsidRPr="00022D64">
              <w:rPr>
                <w:lang w:val="pt-BR"/>
              </w:rPr>
              <w:fldChar w:fldCharType="begin">
                <w:fldData xml:space="preserve">PEVuZE5vdGU+PENpdGU+PEF1dGhvcj5OQVJPPC9BdXRob3I+PFllYXI+MjAxOTwvWWVhcj48UmVj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311" w:tooltip="Morita, 1965 #29759" w:history="1">
              <w:r w:rsidR="00204D32" w:rsidRPr="00022D64">
                <w:rPr>
                  <w:noProof/>
                  <w:lang w:val="pt-BR"/>
                </w:rPr>
                <w:t>Morita 1965</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33B1CF86" w14:textId="42D6F5A4" w:rsidR="002D1731" w:rsidRPr="00022D64" w:rsidRDefault="00FD4CF1" w:rsidP="00565872">
            <w:pPr>
              <w:pStyle w:val="TableText"/>
            </w:pPr>
            <w:r w:rsidRPr="00022D64">
              <w:t>No records found</w:t>
            </w:r>
          </w:p>
        </w:tc>
        <w:tc>
          <w:tcPr>
            <w:tcW w:w="964" w:type="pct"/>
            <w:shd w:val="clear" w:color="auto" w:fill="auto"/>
          </w:tcPr>
          <w:p w14:paraId="5B39A158" w14:textId="75C088BB" w:rsidR="008D0BF1" w:rsidRPr="00022D64" w:rsidRDefault="0098436C" w:rsidP="00565872">
            <w:pPr>
              <w:pStyle w:val="TableText"/>
            </w:pPr>
            <w:r w:rsidRPr="00022D64">
              <w:t xml:space="preserve">No. </w:t>
            </w:r>
            <w:r w:rsidR="002D1731" w:rsidRPr="00022D64">
              <w:t xml:space="preserve">The pathogen causes severe root rot of strawberry plants and is transmitted by soil and planting material </w:t>
            </w:r>
            <w:r w:rsidR="002A7FA6" w:rsidRPr="00022D64">
              <w:fldChar w:fldCharType="begin"/>
            </w:r>
            <w:r w:rsidR="002A7FA6" w:rsidRPr="00022D64">
              <w:instrText xml:space="preserve"> ADDIN EN.CITE &lt;EndNote&gt;&lt;Cite&gt;&lt;Author&gt;Maas&lt;/Author&gt;&lt;Year&gt;1998&lt;/Year&gt;&lt;RecNum&gt;24916&lt;/RecNum&gt;&lt;DisplayText&gt;(Maas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002D1731" w:rsidRPr="00022D64">
              <w:t>.</w:t>
            </w:r>
          </w:p>
          <w:p w14:paraId="47730E0A" w14:textId="745AC6A9" w:rsidR="002D1731" w:rsidRPr="00022D64" w:rsidRDefault="002D1731" w:rsidP="00204D32">
            <w:pPr>
              <w:pStyle w:val="TableText"/>
            </w:pPr>
            <w:r w:rsidRPr="00022D64">
              <w:t>It is not known to be associated with fruits</w:t>
            </w:r>
            <w:r w:rsidR="00AB3127" w:rsidRPr="00022D64">
              <w:t>, calyx or peduncle</w:t>
            </w:r>
            <w:r w:rsidR="00470753" w:rsidRPr="00022D64">
              <w:t xml:space="preserve">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470753" w:rsidRPr="00022D64">
              <w:t>.</w:t>
            </w:r>
          </w:p>
        </w:tc>
        <w:tc>
          <w:tcPr>
            <w:tcW w:w="759" w:type="pct"/>
            <w:shd w:val="clear" w:color="auto" w:fill="auto"/>
          </w:tcPr>
          <w:p w14:paraId="23EE5E9D" w14:textId="77777777" w:rsidR="002D1731" w:rsidRPr="00022D64" w:rsidRDefault="002D1731" w:rsidP="00A903E2">
            <w:pPr>
              <w:pStyle w:val="TableText"/>
            </w:pPr>
            <w:r w:rsidRPr="00022D64">
              <w:t>Assessment not required</w:t>
            </w:r>
          </w:p>
        </w:tc>
        <w:tc>
          <w:tcPr>
            <w:tcW w:w="607" w:type="pct"/>
            <w:shd w:val="clear" w:color="auto" w:fill="auto"/>
          </w:tcPr>
          <w:p w14:paraId="0AB083BB" w14:textId="77777777" w:rsidR="002D1731" w:rsidRPr="00022D64" w:rsidRDefault="002D1731" w:rsidP="00A903E2">
            <w:pPr>
              <w:pStyle w:val="TableText"/>
            </w:pPr>
            <w:r w:rsidRPr="00022D64">
              <w:t>Assessment not required</w:t>
            </w:r>
          </w:p>
        </w:tc>
        <w:tc>
          <w:tcPr>
            <w:tcW w:w="445" w:type="pct"/>
            <w:gridSpan w:val="2"/>
            <w:shd w:val="clear" w:color="auto" w:fill="auto"/>
          </w:tcPr>
          <w:p w14:paraId="30BA567B" w14:textId="77777777" w:rsidR="002D1731" w:rsidRPr="00022D64" w:rsidRDefault="002D1731" w:rsidP="00A903E2">
            <w:pPr>
              <w:pStyle w:val="TableText"/>
            </w:pPr>
            <w:r w:rsidRPr="00022D64">
              <w:t>No</w:t>
            </w:r>
          </w:p>
        </w:tc>
      </w:tr>
      <w:tr w:rsidR="002D1731" w:rsidRPr="00022D64" w14:paraId="7E18743E" w14:textId="77777777" w:rsidTr="00B5588C">
        <w:trPr>
          <w:cantSplit/>
        </w:trPr>
        <w:tc>
          <w:tcPr>
            <w:tcW w:w="805" w:type="pct"/>
            <w:gridSpan w:val="2"/>
            <w:shd w:val="clear" w:color="auto" w:fill="auto"/>
          </w:tcPr>
          <w:p w14:paraId="1519B576" w14:textId="77777777" w:rsidR="002D1731" w:rsidRPr="00022D64" w:rsidRDefault="002D1731" w:rsidP="00A903E2">
            <w:pPr>
              <w:pStyle w:val="TableText"/>
              <w:rPr>
                <w:lang w:val="pt-BR"/>
              </w:rPr>
            </w:pPr>
            <w:r w:rsidRPr="00022D64">
              <w:rPr>
                <w:i/>
                <w:lang w:val="pt-BR"/>
              </w:rPr>
              <w:lastRenderedPageBreak/>
              <w:t>Phytophthora fragariaefolia</w:t>
            </w:r>
            <w:r w:rsidRPr="00022D64">
              <w:rPr>
                <w:lang w:val="pt-BR"/>
              </w:rPr>
              <w:t xml:space="preserve"> M.Z. Rahman, S. Uematsu, T. Takeuchi, K. Shirai &amp; K. Kageyama</w:t>
            </w:r>
          </w:p>
          <w:p w14:paraId="3CD4F71A" w14:textId="77777777" w:rsidR="002D1731" w:rsidRPr="00022D64" w:rsidRDefault="002D1731" w:rsidP="00A903E2">
            <w:pPr>
              <w:pStyle w:val="TableText"/>
              <w:rPr>
                <w:lang w:val="pt-BR"/>
              </w:rPr>
            </w:pPr>
            <w:r w:rsidRPr="00022D64">
              <w:rPr>
                <w:lang w:val="pt-BR"/>
              </w:rPr>
              <w:t>[Prenosporales: Preonosporaceae]</w:t>
            </w:r>
          </w:p>
          <w:p w14:paraId="1653363A" w14:textId="28D1E4DF" w:rsidR="00E73F11" w:rsidRPr="00022D64" w:rsidRDefault="00EE71D4" w:rsidP="00A903E2">
            <w:pPr>
              <w:pStyle w:val="TableText"/>
            </w:pPr>
            <w:r w:rsidRPr="00022D64">
              <w:t>Phytophthora blight</w:t>
            </w:r>
          </w:p>
        </w:tc>
        <w:tc>
          <w:tcPr>
            <w:tcW w:w="708" w:type="pct"/>
            <w:gridSpan w:val="2"/>
            <w:shd w:val="clear" w:color="auto" w:fill="auto"/>
          </w:tcPr>
          <w:p w14:paraId="1154180E" w14:textId="1B5B9AA6" w:rsidR="002D1731" w:rsidRPr="00022D64" w:rsidRDefault="002D1731" w:rsidP="00204D32">
            <w:pPr>
              <w:pStyle w:val="TableText"/>
            </w:pPr>
            <w:r w:rsidRPr="00022D64">
              <w:t xml:space="preserve">Yes </w:t>
            </w:r>
            <w:r w:rsidR="00204D32">
              <w:fldChar w:fldCharType="begin">
                <w:fldData xml:space="preserve">PEVuZE5vdGU+PENpdGU+PEF1dGhvcj5SYWhtYW48L0F1dGhvcj48WWVhcj4yMDE0PC9ZZWFyPjxS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</w:fldData>
              </w:fldChar>
            </w:r>
            <w:r w:rsidR="00204D32">
              <w:instrText xml:space="preserve"> ADDIN EN.CITE </w:instrText>
            </w:r>
            <w:r w:rsidR="00204D32">
              <w:fldChar w:fldCharType="begin">
                <w:fldData xml:space="preserve">PEVuZE5vdGU+PENpdGU+PEF1dGhvcj5SYWhtYW48L0F1dGhvcj48WWVhcj4yMDE0PC9ZZWFyPjxS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</w:fldData>
              </w:fldChar>
            </w:r>
            <w:r w:rsidR="00204D32">
              <w:instrText xml:space="preserve"> ADDIN EN.CITE.DATA </w:instrText>
            </w:r>
            <w:r w:rsidR="00204D32">
              <w:fldChar w:fldCharType="end"/>
            </w:r>
            <w:r w:rsidR="00204D32">
              <w:fldChar w:fldCharType="separate"/>
            </w:r>
            <w:r w:rsidR="00204D32">
              <w:rPr>
                <w:noProof/>
              </w:rPr>
              <w:t>(</w:t>
            </w:r>
            <w:hyperlink w:anchor="_ENREF_320" w:tooltip="NARO, 2019 #33569" w:history="1">
              <w:r w:rsidR="00204D32">
                <w:rPr>
                  <w:noProof/>
                </w:rPr>
                <w:t>NARO 2019</w:t>
              </w:r>
            </w:hyperlink>
            <w:r w:rsidR="00204D32">
              <w:rPr>
                <w:noProof/>
              </w:rPr>
              <w:t xml:space="preserve">; </w:t>
            </w:r>
            <w:hyperlink w:anchor="_ENREF_376" w:tooltip="Rahman, 2014 #29530" w:history="1">
              <w:r w:rsidR="00204D32">
                <w:rPr>
                  <w:noProof/>
                </w:rPr>
                <w:t>Rahman et al. 2014</w:t>
              </w:r>
            </w:hyperlink>
            <w:r w:rsidR="00204D32">
              <w:rPr>
                <w:noProof/>
              </w:rPr>
              <w:t>)</w:t>
            </w:r>
            <w:r w:rsidR="00204D32">
              <w:fldChar w:fldCharType="end"/>
            </w:r>
          </w:p>
        </w:tc>
        <w:tc>
          <w:tcPr>
            <w:tcW w:w="713" w:type="pct"/>
            <w:gridSpan w:val="2"/>
            <w:shd w:val="clear" w:color="auto" w:fill="auto"/>
          </w:tcPr>
          <w:p w14:paraId="622B816A" w14:textId="77777777" w:rsidR="002D1731" w:rsidRPr="00022D64" w:rsidRDefault="002D1731" w:rsidP="00A903E2">
            <w:pPr>
              <w:pStyle w:val="TableText"/>
            </w:pPr>
            <w:r w:rsidRPr="00022D64">
              <w:t xml:space="preserve">No records found </w:t>
            </w:r>
          </w:p>
        </w:tc>
        <w:tc>
          <w:tcPr>
            <w:tcW w:w="964" w:type="pct"/>
            <w:shd w:val="clear" w:color="auto" w:fill="auto"/>
          </w:tcPr>
          <w:p w14:paraId="3A109F6B" w14:textId="2A6166F3" w:rsidR="002D1731" w:rsidRPr="00022D64" w:rsidRDefault="002D1731" w:rsidP="00204D32">
            <w:pPr>
              <w:pStyle w:val="TableText"/>
            </w:pPr>
            <w:r w:rsidRPr="00022D64">
              <w:t xml:space="preserve">Yes. There is limited information available on </w:t>
            </w:r>
            <w:r w:rsidRPr="00022D64">
              <w:rPr>
                <w:i/>
              </w:rPr>
              <w:t>Phytophthora fragariaefolia</w:t>
            </w:r>
            <w:r w:rsidRPr="00022D64">
              <w:t xml:space="preserve"> as it was only described very recently </w:t>
            </w:r>
            <w:r w:rsidR="002A7FA6" w:rsidRPr="00022D64">
              <w:fldChar w:fldCharType="begin">
                <w:fldData xml:space="preserve">PEVuZE5vdGU+PENpdGU+PEF1dGhvcj5SYWhtYW48L0F1dGhvcj48WWVhcj4yMDE0PC9ZZWFyPjxS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</w:fldData>
              </w:fldChar>
            </w:r>
            <w:r w:rsidR="002A7FA6" w:rsidRPr="00022D64">
              <w:instrText xml:space="preserve"> ADDIN EN.CITE </w:instrText>
            </w:r>
            <w:r w:rsidR="002A7FA6" w:rsidRPr="00022D64">
              <w:fldChar w:fldCharType="begin">
                <w:fldData xml:space="preserve">PEVuZE5vdGU+PENpdGU+PEF1dGhvcj5SYWhtYW48L0F1dGhvcj48WWVhcj4yMDE0PC9ZZWFyPjxS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 xml:space="preserve">; </w:t>
            </w:r>
            <w:hyperlink w:anchor="_ENREF_407" w:tooltip="Shirai, 2006 #30741" w:history="1">
              <w:r w:rsidR="00204D32" w:rsidRPr="00022D64">
                <w:rPr>
                  <w:noProof/>
                </w:rPr>
                <w:t>Shirai et al. 2006</w:t>
              </w:r>
            </w:hyperlink>
            <w:r w:rsidR="002A7FA6" w:rsidRPr="00022D64">
              <w:rPr>
                <w:noProof/>
              </w:rPr>
              <w:t>)</w:t>
            </w:r>
            <w:r w:rsidR="002A7FA6" w:rsidRPr="00022D64">
              <w:fldChar w:fldCharType="end"/>
            </w:r>
            <w:r w:rsidRPr="00022D64">
              <w:t xml:space="preserve">. Crown rot of strawberries caused by </w:t>
            </w:r>
            <w:r w:rsidR="00A903E2" w:rsidRPr="00022D64">
              <w:rPr>
                <w:i/>
              </w:rPr>
              <w:t>P. </w:t>
            </w:r>
            <w:r w:rsidRPr="00022D64">
              <w:rPr>
                <w:i/>
              </w:rPr>
              <w:t>fragariaefolia</w:t>
            </w:r>
            <w:r w:rsidRPr="00022D64">
              <w:t xml:space="preserve"> is reported to be similar to that caused by </w:t>
            </w:r>
            <w:r w:rsidR="00A903E2" w:rsidRPr="00022D64">
              <w:rPr>
                <w:i/>
              </w:rPr>
              <w:t>P. </w:t>
            </w:r>
            <w:r w:rsidRPr="00022D64">
              <w:rPr>
                <w:i/>
              </w:rPr>
              <w:t>nicotianae</w:t>
            </w:r>
            <w:r w:rsidRPr="00022D64">
              <w:t xml:space="preserve"> observed in Japan which attacked crown, petiole, fruit, root, leaf and runners </w:t>
            </w:r>
            <w:r w:rsidR="002A7FA6" w:rsidRPr="00022D64">
              <w:fldChar w:fldCharType="begin">
                <w:fldData xml:space="preserve">PEVuZE5vdGU+PENpdGU+PEF1dGhvcj5SYWhtYW48L0F1dGhvcj48WWVhcj4yMDE0PC9ZZWFyPjxS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</w:fldData>
              </w:fldChar>
            </w:r>
            <w:r w:rsidR="002A7FA6" w:rsidRPr="00022D64">
              <w:instrText xml:space="preserve"> ADDIN EN.CITE </w:instrText>
            </w:r>
            <w:r w:rsidR="002A7FA6" w:rsidRPr="00022D64">
              <w:fldChar w:fldCharType="begin">
                <w:fldData xml:space="preserve">PEVuZE5vdGU+PENpdGU+PEF1dGhvcj5SYWhtYW48L0F1dGhvcj48WWVhcj4yMDE0PC9ZZWFyPjxS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76" w:tooltip="Rahman, 2014 #29530" w:history="1">
              <w:r w:rsidR="00204D32" w:rsidRPr="00022D64">
                <w:rPr>
                  <w:noProof/>
                </w:rPr>
                <w:t>Rahman et al. 2014</w:t>
              </w:r>
            </w:hyperlink>
            <w:r w:rsidR="002A7FA6" w:rsidRPr="00022D64">
              <w:rPr>
                <w:noProof/>
              </w:rPr>
              <w:t xml:space="preserve">; </w:t>
            </w:r>
            <w:hyperlink w:anchor="_ENREF_423" w:tooltip="Suzui, 1980 #29888" w:history="1">
              <w:r w:rsidR="00204D32" w:rsidRPr="00022D64">
                <w:rPr>
                  <w:noProof/>
                </w:rPr>
                <w:t>Suzui, Makino &amp; Ogoshi 1980</w:t>
              </w:r>
            </w:hyperlink>
            <w:r w:rsidR="002A7FA6" w:rsidRPr="00022D64">
              <w:rPr>
                <w:noProof/>
              </w:rPr>
              <w:t>)</w:t>
            </w:r>
            <w:r w:rsidR="002A7FA6" w:rsidRPr="00022D64">
              <w:fldChar w:fldCharType="end"/>
            </w:r>
            <w:r w:rsidRPr="00022D64">
              <w:t>. Japanese varieties of strawberries are susceptible to Phytopht</w:t>
            </w:r>
            <w:r w:rsidR="002F4948" w:rsidRPr="00022D64">
              <w:t>h</w:t>
            </w:r>
            <w:r w:rsidRPr="00022D64">
              <w:t xml:space="preserve">ora species </w:t>
            </w:r>
            <w:r w:rsidR="002A7FA6" w:rsidRPr="00022D64">
              <w:fldChar w:fldCharType="begin"/>
            </w:r>
            <w:r w:rsidR="002A7FA6" w:rsidRPr="00022D64">
              <w:instrText xml:space="preserve"> ADDIN EN.CITE &lt;EndNote&gt;&lt;Cite&gt;&lt;Author&gt;Li&lt;/Author&gt;&lt;Year&gt;2011&lt;/Year&gt;&lt;RecNum&gt;28793&lt;/RecNum&gt;&lt;DisplayText&gt;(Li et al. 2011)&lt;/DisplayText&gt;&lt;record&gt;&lt;rec-number&gt;28793&lt;/rec-number&gt;&lt;foreign-keys&gt;&lt;key app="EN" db-id="pxwxw0er9zv2fxezxdk5tt5utz5p5vtrwdv0" timestamp="1502770584"&gt;28793&lt;/key&gt;&lt;/foreign-keys&gt;&lt;ref-type name="Journal Articles"&gt;17&lt;/ref-type&gt;&lt;contributors&gt;&lt;authors&gt;&lt;author&gt;Li, M.&lt;/author&gt;&lt;author&gt;Asano, T.&lt;/author&gt;&lt;author&gt;Suga, H.&lt;/author&gt;&lt;author&gt;Kageyama, K.&lt;/author&gt;&lt;/authors&gt;&lt;/contributors&gt;&lt;titles&gt;&lt;title&gt;&lt;style face="normal" font="default" size="100%"&gt;A multiplex PCR for the detection of &lt;/style&gt;&lt;style face="italic" font="default" size="100%"&gt;Phytophthora nicotianae&lt;/style&gt;&lt;style face="normal" font="default" size="100%"&gt; and &lt;/style&gt;&lt;style face="italic" font="default" size="100%"&gt;P. cactrum&lt;/style&gt;&lt;style face="normal" font="default" size="100%"&gt;, and a survey of their occurrence in strawberry production areas of Japan&lt;/style&gt;&lt;/title&gt;&lt;secondary-title&gt;Plant Disease&lt;/secondary-title&gt;&lt;/titles&gt;&lt;periodical&gt;&lt;full-title&gt;Plant Disease&lt;/full-title&gt;&lt;/periodical&gt;&lt;pages&gt;1270-1278&lt;/pages&gt;&lt;volume&gt;95&lt;/volume&gt;&lt;number&gt;10&lt;/number&gt;&lt;keywords&gt;&lt;keyword&gt;Phytophthora nicotianae&lt;/keyword&gt;&lt;keyword&gt;P. cactrum&lt;/keyword&gt;&lt;keyword&gt;strawberry&lt;/keyword&gt;&lt;keyword&gt;Japan&lt;/keyword&gt;&lt;/keywords&gt;&lt;dates&gt;&lt;year&gt;2011&lt;/year&gt;&lt;/dates&gt;&lt;urls&gt;&lt;pdf-urls&gt;&lt;url&gt;file://J:\E Library\Plant Catalogue\L\Li et al 2011 - EN28793.pdf&lt;/url&gt;&lt;/pdf-urls&gt;&lt;/urls&gt;&lt;custom1&gt;Fresh strawberry from Japan mh&lt;/custom1&gt;&lt;electronic-resource-num&gt;doi:10.1094/PDIS-01-11-0076&lt;/electronic-resource-num&gt;&lt;/record&gt;&lt;/Cite&gt;&lt;/EndNote&gt;</w:instrText>
            </w:r>
            <w:r w:rsidR="002A7FA6" w:rsidRPr="00022D64">
              <w:fldChar w:fldCharType="separate"/>
            </w:r>
            <w:r w:rsidR="002A7FA6" w:rsidRPr="00022D64">
              <w:rPr>
                <w:noProof/>
              </w:rPr>
              <w:t>(</w:t>
            </w:r>
            <w:hyperlink w:anchor="_ENREF_265" w:tooltip="Li, 2011 #28793" w:history="1">
              <w:r w:rsidR="00204D32" w:rsidRPr="00022D64">
                <w:rPr>
                  <w:noProof/>
                </w:rPr>
                <w:t>Li et al. 2011</w:t>
              </w:r>
            </w:hyperlink>
            <w:r w:rsidR="002A7FA6" w:rsidRPr="00022D64">
              <w:rPr>
                <w:noProof/>
              </w:rPr>
              <w:t>)</w:t>
            </w:r>
            <w:r w:rsidR="002A7FA6" w:rsidRPr="00022D64">
              <w:fldChar w:fldCharType="end"/>
            </w:r>
            <w:r w:rsidRPr="00022D64">
              <w:t>.</w:t>
            </w:r>
          </w:p>
        </w:tc>
        <w:tc>
          <w:tcPr>
            <w:tcW w:w="759" w:type="pct"/>
            <w:shd w:val="clear" w:color="auto" w:fill="auto"/>
          </w:tcPr>
          <w:p w14:paraId="2AC09288" w14:textId="42221CDD" w:rsidR="002D1731" w:rsidRPr="00022D64" w:rsidRDefault="002D1731" w:rsidP="00204D32">
            <w:pPr>
              <w:pStyle w:val="TableText"/>
            </w:pPr>
            <w:r w:rsidRPr="00022D64">
              <w:t xml:space="preserve">Yes. </w:t>
            </w:r>
            <w:r w:rsidRPr="00022D64">
              <w:rPr>
                <w:i/>
              </w:rPr>
              <w:t xml:space="preserve">Phytophthora </w:t>
            </w:r>
            <w:r w:rsidRPr="00022D64">
              <w:t xml:space="preserve">spores disperse through a variety of mechanisms including rainsplash and aerial dispersal from lesions on aerial plant parts </w:t>
            </w:r>
            <w:r w:rsidR="002A7FA6" w:rsidRPr="00022D64">
              <w:fldChar w:fldCharType="begin">
                <w:fldData xml:space="preserve">PEVuZE5vdGU+PENpdGU+PEF1dGhvcj5SaXN0YWlubzwvQXV0aG9yPjxZZWFyPjIwMDA8L1llYXI+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</w:fldData>
              </w:fldChar>
            </w:r>
            <w:r w:rsidR="002A7FA6" w:rsidRPr="00022D64">
              <w:instrText xml:space="preserve"> ADDIN EN.CITE </w:instrText>
            </w:r>
            <w:r w:rsidR="002A7FA6" w:rsidRPr="00022D64">
              <w:fldChar w:fldCharType="begin">
                <w:fldData xml:space="preserve">PEVuZE5vdGU+PENpdGU+PEF1dGhvcj5SaXN0YWlubzwvQXV0aG9yPjxZZWFyPjIwMDA8L1llYXI+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80" w:tooltip="Ristaino, 2000 #1947" w:history="1">
              <w:r w:rsidR="00204D32" w:rsidRPr="00022D64">
                <w:rPr>
                  <w:noProof/>
                </w:rPr>
                <w:t>Ristaino &amp; Gumpertz 2000</w:t>
              </w:r>
            </w:hyperlink>
            <w:r w:rsidR="002A7FA6" w:rsidRPr="00022D64">
              <w:rPr>
                <w:noProof/>
              </w:rPr>
              <w:t>)</w:t>
            </w:r>
            <w:r w:rsidR="002A7FA6" w:rsidRPr="00022D64">
              <w:fldChar w:fldCharType="end"/>
            </w:r>
            <w:r w:rsidRPr="00022D64">
              <w:t>. Spores may be associated with any above ground part of the plant including fruit.</w:t>
            </w:r>
          </w:p>
        </w:tc>
        <w:tc>
          <w:tcPr>
            <w:tcW w:w="607" w:type="pct"/>
            <w:shd w:val="clear" w:color="auto" w:fill="auto"/>
          </w:tcPr>
          <w:p w14:paraId="38C229E6" w14:textId="45F43661" w:rsidR="002D1731" w:rsidRPr="00022D64" w:rsidRDefault="004F3C1B" w:rsidP="00204D32">
            <w:pPr>
              <w:pStyle w:val="TableText"/>
            </w:pPr>
            <w:r w:rsidRPr="00022D64">
              <w:t xml:space="preserve">Yes. </w:t>
            </w:r>
            <w:r w:rsidR="002D1731" w:rsidRPr="00022D64">
              <w:rPr>
                <w:i/>
              </w:rPr>
              <w:t>Phytophthora</w:t>
            </w:r>
            <w:r w:rsidR="002D1731" w:rsidRPr="00022D64">
              <w:t xml:space="preserve"> species are well known to cause significant damage to a range of economically important crops </w:t>
            </w:r>
            <w:r w:rsidR="002A7FA6" w:rsidRPr="00022D64">
              <w:fldChar w:fldCharType="begin">
                <w:fldData xml:space="preserve">PEVuZE5vdGU+PENpdGU+PEF1dGhvcj5SaXN0YWlubzwvQXV0aG9yPjxZZWFyPjIwMDA8L1llYXI+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</w:fldData>
              </w:fldChar>
            </w:r>
            <w:r w:rsidR="002A7FA6" w:rsidRPr="00022D64">
              <w:instrText xml:space="preserve"> ADDIN EN.CITE </w:instrText>
            </w:r>
            <w:r w:rsidR="002A7FA6" w:rsidRPr="00022D64">
              <w:fldChar w:fldCharType="begin">
                <w:fldData xml:space="preserve">PEVuZE5vdGU+PENpdGU+PEF1dGhvcj5SaXN0YWlubzwvQXV0aG9yPjxZZWFyPjIwMDA8L1llYXI+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80" w:tooltip="Ristaino, 2000 #1947" w:history="1">
              <w:r w:rsidR="00204D32" w:rsidRPr="00022D64">
                <w:rPr>
                  <w:noProof/>
                </w:rPr>
                <w:t>Ristaino &amp; Gumpertz 2000</w:t>
              </w:r>
            </w:hyperlink>
            <w:r w:rsidR="002A7FA6" w:rsidRPr="00022D64">
              <w:rPr>
                <w:noProof/>
              </w:rPr>
              <w:t>)</w:t>
            </w:r>
            <w:r w:rsidR="002A7FA6" w:rsidRPr="00022D64">
              <w:fldChar w:fldCharType="end"/>
            </w:r>
            <w:r w:rsidR="002D1731" w:rsidRPr="00022D64">
              <w:t xml:space="preserve">. Several species of </w:t>
            </w:r>
            <w:r w:rsidR="002D1731" w:rsidRPr="00022D64">
              <w:rPr>
                <w:i/>
              </w:rPr>
              <w:t>Phytophthora</w:t>
            </w:r>
            <w:r w:rsidR="002D1731" w:rsidRPr="00022D64">
              <w:t xml:space="preserve"> are responsible for major disease in strawberry including </w:t>
            </w:r>
            <w:r w:rsidR="00A903E2" w:rsidRPr="00022D64">
              <w:rPr>
                <w:i/>
              </w:rPr>
              <w:t>P. </w:t>
            </w:r>
            <w:r w:rsidR="002D1731" w:rsidRPr="00022D64">
              <w:rPr>
                <w:i/>
              </w:rPr>
              <w:t>cactorum</w:t>
            </w:r>
            <w:r w:rsidR="002D1731" w:rsidRPr="00022D64">
              <w:t xml:space="preserve"> and </w:t>
            </w:r>
            <w:r w:rsidR="00A903E2" w:rsidRPr="00022D64">
              <w:rPr>
                <w:i/>
              </w:rPr>
              <w:t>P. </w:t>
            </w:r>
            <w:r w:rsidR="002D1731" w:rsidRPr="00022D64">
              <w:rPr>
                <w:i/>
              </w:rPr>
              <w:t>fragariae</w:t>
            </w:r>
            <w:r w:rsidR="002D1731" w:rsidRPr="00022D64">
              <w:t xml:space="preserve"> var. </w:t>
            </w:r>
            <w:r w:rsidR="002D1731" w:rsidRPr="00022D64">
              <w:rPr>
                <w:i/>
              </w:rPr>
              <w:t>fargariae</w:t>
            </w:r>
            <w:r w:rsidR="002D1731" w:rsidRPr="00022D64">
              <w:t xml:space="preserve"> </w:t>
            </w:r>
            <w:r w:rsidR="002A7FA6" w:rsidRPr="00022D64">
              <w:fldChar w:fldCharType="begin"/>
            </w:r>
            <w:r w:rsidR="002A7FA6" w:rsidRPr="00022D64">
              <w:instrText xml:space="preserve"> ADDIN EN.CITE &lt;EndNote&gt;&lt;Cite&gt;&lt;Author&gt;EPPO&lt;/Author&gt;&lt;Year&gt;2019&lt;/Year&gt;&lt;RecNum&gt;33597&lt;/RecNum&gt;&lt;DisplayText&gt;(EPPO 2019; Maas 1998)&lt;/DisplayText&gt;&lt;record&gt;&lt;rec-number&gt;33597&lt;/rec-number&gt;&lt;foreign-keys&gt;&lt;key app="EN" db-id="pxwxw0er9zv2fxezxdk5tt5utz5p5vtrwdv0" timestamp="1548380520"&gt;33597&lt;/key&gt;&lt;/foreign-keys&gt;&lt;ref-type name="Databases"&gt;45&lt;/ref-type&gt;&lt;contributors&gt;&lt;authors&gt;&lt;author&gt;EPPO,&lt;/author&gt;&lt;/authors&gt;&lt;/contributors&gt;&lt;titles&gt;&lt;title&gt;EPPO Global Database&lt;/title&gt;&lt;/titles&gt;&lt;dates&gt;&lt;year&gt;2019&lt;/year&gt;&lt;pub-dates&gt;&lt;date&gt;2019&lt;/date&gt;&lt;/pub-dates&gt;&lt;/dates&gt;&lt;urls&gt;&lt;related-urls&gt;&lt;url&gt;https://gd.eppo.int/&lt;/url&gt;&lt;/related-urls&gt;&lt;/urls&gt;&lt;custom1&gt;updated_RG&lt;/custom1&gt;&lt;/record&gt;&lt;/Cite&gt;&lt;Cite&gt;&lt;Author&gt;Maas&lt;/Author&gt;&lt;Year&gt;1998&lt;/Year&gt;&lt;RecNum&gt;24916&lt;/RecNum&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119" w:tooltip="EPPO, 2019 #33597" w:history="1">
              <w:r w:rsidR="00204D32" w:rsidRPr="00022D64">
                <w:rPr>
                  <w:noProof/>
                </w:rPr>
                <w:t>EPPO 2019</w:t>
              </w:r>
            </w:hyperlink>
            <w:r w:rsidR="002A7FA6" w:rsidRPr="00022D64">
              <w:rPr>
                <w:noProof/>
              </w:rPr>
              <w:t xml:space="preserve">; </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002D1731" w:rsidRPr="00022D64">
              <w:t>.</w:t>
            </w:r>
          </w:p>
        </w:tc>
        <w:tc>
          <w:tcPr>
            <w:tcW w:w="445" w:type="pct"/>
            <w:gridSpan w:val="2"/>
            <w:shd w:val="clear" w:color="auto" w:fill="auto"/>
          </w:tcPr>
          <w:p w14:paraId="0BCE22C4" w14:textId="77777777" w:rsidR="002D1731" w:rsidRPr="00022D64" w:rsidRDefault="002D1731" w:rsidP="00A903E2">
            <w:pPr>
              <w:pStyle w:val="TableText"/>
            </w:pPr>
            <w:r w:rsidRPr="00022D64">
              <w:rPr>
                <w:b/>
              </w:rPr>
              <w:t>Yes</w:t>
            </w:r>
          </w:p>
        </w:tc>
      </w:tr>
      <w:tr w:rsidR="002D1731" w:rsidRPr="00022D64" w14:paraId="2E8AB405" w14:textId="77777777" w:rsidTr="00B5588C">
        <w:trPr>
          <w:cantSplit/>
        </w:trPr>
        <w:tc>
          <w:tcPr>
            <w:tcW w:w="805" w:type="pct"/>
            <w:gridSpan w:val="2"/>
            <w:shd w:val="clear" w:color="auto" w:fill="auto"/>
          </w:tcPr>
          <w:p w14:paraId="0B3073D3" w14:textId="77777777" w:rsidR="002D1731" w:rsidRPr="00022D64" w:rsidRDefault="002D1731" w:rsidP="00A903E2">
            <w:pPr>
              <w:pStyle w:val="TableText"/>
              <w:rPr>
                <w:lang w:val="pt-BR"/>
              </w:rPr>
            </w:pPr>
            <w:r w:rsidRPr="00022D64">
              <w:rPr>
                <w:i/>
                <w:lang w:val="pt-BR"/>
              </w:rPr>
              <w:t>Phytophthora nicotianae</w:t>
            </w:r>
            <w:r w:rsidRPr="00022D64">
              <w:rPr>
                <w:lang w:val="pt-BR"/>
              </w:rPr>
              <w:t xml:space="preserve"> Breda de Haan </w:t>
            </w:r>
          </w:p>
          <w:p w14:paraId="5CD81E86" w14:textId="77777777" w:rsidR="002D1731" w:rsidRPr="00022D64" w:rsidRDefault="002D1731" w:rsidP="00A903E2">
            <w:pPr>
              <w:pStyle w:val="TableText"/>
              <w:rPr>
                <w:lang w:val="pt-BR"/>
              </w:rPr>
            </w:pPr>
            <w:r w:rsidRPr="00022D64">
              <w:rPr>
                <w:lang w:val="pt-BR"/>
              </w:rPr>
              <w:t xml:space="preserve">Synonyms: </w:t>
            </w:r>
            <w:r w:rsidRPr="00022D64">
              <w:rPr>
                <w:i/>
                <w:lang w:val="pt-BR"/>
              </w:rPr>
              <w:t>Phytophthora nicotianae</w:t>
            </w:r>
            <w:r w:rsidRPr="00022D64">
              <w:rPr>
                <w:lang w:val="pt-BR"/>
              </w:rPr>
              <w:t xml:space="preserve"> var. </w:t>
            </w:r>
            <w:r w:rsidRPr="00022D64">
              <w:rPr>
                <w:i/>
                <w:lang w:val="pt-BR"/>
              </w:rPr>
              <w:t xml:space="preserve">nicotianae </w:t>
            </w:r>
            <w:r w:rsidRPr="00022D64">
              <w:rPr>
                <w:lang w:val="pt-BR"/>
              </w:rPr>
              <w:t xml:space="preserve">Tucker / </w:t>
            </w:r>
            <w:r w:rsidRPr="00022D64">
              <w:rPr>
                <w:i/>
                <w:lang w:val="pt-BR"/>
              </w:rPr>
              <w:t>Phytophthora parasitica</w:t>
            </w:r>
            <w:r w:rsidRPr="00022D64">
              <w:rPr>
                <w:lang w:val="pt-BR"/>
              </w:rPr>
              <w:t xml:space="preserve"> Dastur. / </w:t>
            </w:r>
            <w:r w:rsidRPr="00022D64">
              <w:rPr>
                <w:i/>
                <w:lang w:val="pt-BR"/>
              </w:rPr>
              <w:t>Phytophthora nicotianae</w:t>
            </w:r>
            <w:r w:rsidRPr="00022D64">
              <w:rPr>
                <w:lang w:val="pt-BR"/>
              </w:rPr>
              <w:t xml:space="preserve"> var. </w:t>
            </w:r>
            <w:r w:rsidRPr="00022D64">
              <w:rPr>
                <w:i/>
                <w:lang w:val="pt-BR"/>
              </w:rPr>
              <w:t xml:space="preserve">parasitica </w:t>
            </w:r>
            <w:r w:rsidRPr="00022D64">
              <w:rPr>
                <w:lang w:val="pt-BR"/>
              </w:rPr>
              <w:t>(Dastur) G. M. Waterh.</w:t>
            </w:r>
          </w:p>
          <w:p w14:paraId="6A17CF59" w14:textId="77777777" w:rsidR="002D1731" w:rsidRPr="00022D64" w:rsidRDefault="002D1731" w:rsidP="00A903E2">
            <w:pPr>
              <w:pStyle w:val="TableText"/>
              <w:rPr>
                <w:lang w:val="pt-BR"/>
              </w:rPr>
            </w:pPr>
            <w:r w:rsidRPr="00022D64">
              <w:rPr>
                <w:lang w:val="pt-BR"/>
              </w:rPr>
              <w:t>[Peronosporales: Peronosporaceae]</w:t>
            </w:r>
          </w:p>
          <w:p w14:paraId="2E7A6CEA" w14:textId="77777777" w:rsidR="002D1731" w:rsidRPr="00022D64" w:rsidRDefault="002D1731" w:rsidP="00A903E2">
            <w:pPr>
              <w:pStyle w:val="TableText"/>
            </w:pPr>
            <w:r w:rsidRPr="00022D64">
              <w:rPr>
                <w:lang w:val="pt-BR"/>
              </w:rPr>
              <w:t>Phytophthora blight</w:t>
            </w:r>
          </w:p>
        </w:tc>
        <w:tc>
          <w:tcPr>
            <w:tcW w:w="708" w:type="pct"/>
            <w:gridSpan w:val="2"/>
            <w:shd w:val="clear" w:color="auto" w:fill="auto"/>
          </w:tcPr>
          <w:p w14:paraId="29B10FD8" w14:textId="35E29CE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&lt;EndNote&gt;&lt;Cite&gt;&lt;Author&gt;Li&lt;/Author&gt;&lt;Year&gt;2011&lt;/Year&gt;&lt;RecNum&gt;28793&lt;/RecNum&gt;&lt;DisplayText&gt;(Li et al. 2011)&lt;/DisplayText&gt;&lt;record&gt;&lt;rec-number&gt;28793&lt;/rec-number&gt;&lt;foreign-keys&gt;&lt;key app="EN" db-id="pxwxw0er9zv2fxezxdk5tt5utz5p5vtrwdv0" timestamp="1502770584"&gt;28793&lt;/key&gt;&lt;/foreign-keys&gt;&lt;ref-type name="Journal Articles"&gt;17&lt;/ref-type&gt;&lt;contributors&gt;&lt;authors&gt;&lt;author&gt;Li, M.&lt;/author&gt;&lt;author&gt;Asano, T.&lt;/author&gt;&lt;author&gt;Suga, H.&lt;/author&gt;&lt;author&gt;Kageyama, K.&lt;/author&gt;&lt;/authors&gt;&lt;/contributors&gt;&lt;titles&gt;&lt;title&gt;&lt;style face="normal" font="default" size="100%"&gt;A multiplex PCR for the detection of &lt;/style&gt;&lt;style face="italic" font="default" size="100%"&gt;Phytophthora nicotianae&lt;/style&gt;&lt;style face="normal" font="default" size="100%"&gt; and &lt;/style&gt;&lt;style face="italic" font="default" size="100%"&gt;P. cactrum&lt;/style&gt;&lt;style face="normal" font="default" size="100%"&gt;, and a survey of their occurrence in strawberry production areas of Japan&lt;/style&gt;&lt;/title&gt;&lt;secondary-title&gt;Plant Disease&lt;/secondary-title&gt;&lt;/titles&gt;&lt;periodical&gt;&lt;full-title&gt;Plant Disease&lt;/full-title&gt;&lt;/periodical&gt;&lt;pages&gt;1270-1278&lt;/pages&gt;&lt;volume&gt;95&lt;/volume&gt;&lt;number&gt;10&lt;/number&gt;&lt;keywords&gt;&lt;keyword&gt;Phytophthora nicotianae&lt;/keyword&gt;&lt;keyword&gt;P. cactrum&lt;/keyword&gt;&lt;keyword&gt;strawberry&lt;/keyword&gt;&lt;keyword&gt;Japan&lt;/keyword&gt;&lt;/keywords&gt;&lt;dates&gt;&lt;year&gt;2011&lt;/year&gt;&lt;/dates&gt;&lt;urls&gt;&lt;pdf-urls&gt;&lt;url&gt;file://J:\E Library\Plant Catalogue\L\Li et al 2011 - EN28793.pdf&lt;/url&gt;&lt;/pdf-urls&gt;&lt;/urls&gt;&lt;custom1&gt;Fresh strawberry from Japan mh&lt;/custom1&gt;&lt;electronic-resource-num&gt;doi:10.1094/PDIS-01-11-0076&lt;/electronic-resource-num&gt;&lt;/record&gt;&lt;/Cite&gt;&lt;/EndNote&gt;</w:instrText>
            </w:r>
            <w:r w:rsidR="002A7FA6" w:rsidRPr="00022D64">
              <w:fldChar w:fldCharType="separate"/>
            </w:r>
            <w:r w:rsidR="002A7FA6" w:rsidRPr="00022D64">
              <w:rPr>
                <w:noProof/>
              </w:rPr>
              <w:t>(</w:t>
            </w:r>
            <w:hyperlink w:anchor="_ENREF_265" w:tooltip="Li, 2011 #28793" w:history="1">
              <w:r w:rsidR="00204D32" w:rsidRPr="00022D64">
                <w:rPr>
                  <w:noProof/>
                </w:rPr>
                <w:t>Li et al. 2011</w:t>
              </w:r>
            </w:hyperlink>
            <w:r w:rsidR="002A7FA6" w:rsidRPr="00022D64">
              <w:rPr>
                <w:noProof/>
              </w:rPr>
              <w:t>)</w:t>
            </w:r>
            <w:r w:rsidR="002A7FA6" w:rsidRPr="00022D64">
              <w:fldChar w:fldCharType="end"/>
            </w:r>
          </w:p>
        </w:tc>
        <w:tc>
          <w:tcPr>
            <w:tcW w:w="713" w:type="pct"/>
            <w:gridSpan w:val="2"/>
            <w:shd w:val="clear" w:color="auto" w:fill="auto"/>
          </w:tcPr>
          <w:p w14:paraId="08B9AC36" w14:textId="6081AC4D" w:rsidR="002D1731" w:rsidRPr="00022D64" w:rsidRDefault="002D1731" w:rsidP="00204D32">
            <w:pPr>
              <w:pStyle w:val="TableText"/>
            </w:pPr>
            <w:r w:rsidRPr="00022D64">
              <w:t xml:space="preserve">Yes. NSW, NT,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561045D1" w14:textId="77777777" w:rsidR="002D1731" w:rsidRPr="00022D64" w:rsidRDefault="002D1731" w:rsidP="00A903E2">
            <w:pPr>
              <w:pStyle w:val="TableText"/>
            </w:pPr>
            <w:r w:rsidRPr="00022D64">
              <w:t>Assessment not required</w:t>
            </w:r>
          </w:p>
        </w:tc>
        <w:tc>
          <w:tcPr>
            <w:tcW w:w="759" w:type="pct"/>
            <w:shd w:val="clear" w:color="auto" w:fill="auto"/>
          </w:tcPr>
          <w:p w14:paraId="49535797" w14:textId="77777777" w:rsidR="002D1731" w:rsidRPr="00022D64" w:rsidRDefault="002D1731" w:rsidP="00A903E2">
            <w:pPr>
              <w:pStyle w:val="TableText"/>
            </w:pPr>
            <w:r w:rsidRPr="00022D64">
              <w:t>Assessment not required</w:t>
            </w:r>
          </w:p>
        </w:tc>
        <w:tc>
          <w:tcPr>
            <w:tcW w:w="607" w:type="pct"/>
            <w:shd w:val="clear" w:color="auto" w:fill="auto"/>
          </w:tcPr>
          <w:p w14:paraId="1D540E94" w14:textId="77777777" w:rsidR="002D1731" w:rsidRPr="00022D64" w:rsidRDefault="002D1731" w:rsidP="00A903E2">
            <w:pPr>
              <w:pStyle w:val="TableText"/>
            </w:pPr>
            <w:r w:rsidRPr="00022D64">
              <w:t>Assessment not required</w:t>
            </w:r>
          </w:p>
        </w:tc>
        <w:tc>
          <w:tcPr>
            <w:tcW w:w="445" w:type="pct"/>
            <w:gridSpan w:val="2"/>
            <w:shd w:val="clear" w:color="auto" w:fill="auto"/>
          </w:tcPr>
          <w:p w14:paraId="3CC00B9F" w14:textId="77777777" w:rsidR="002D1731" w:rsidRPr="00022D64" w:rsidRDefault="002D1731" w:rsidP="00A903E2">
            <w:pPr>
              <w:pStyle w:val="TableText"/>
            </w:pPr>
            <w:r w:rsidRPr="00022D64">
              <w:t>No</w:t>
            </w:r>
          </w:p>
        </w:tc>
      </w:tr>
      <w:tr w:rsidR="002D1731" w:rsidRPr="00022D64" w14:paraId="7EDB99CC" w14:textId="77777777" w:rsidTr="00B5588C">
        <w:trPr>
          <w:cantSplit/>
        </w:trPr>
        <w:tc>
          <w:tcPr>
            <w:tcW w:w="805" w:type="pct"/>
            <w:gridSpan w:val="2"/>
            <w:shd w:val="clear" w:color="auto" w:fill="auto"/>
          </w:tcPr>
          <w:p w14:paraId="1A28F4D1" w14:textId="77777777" w:rsidR="002D1731" w:rsidRPr="00022D64" w:rsidRDefault="002D1731" w:rsidP="00A903E2">
            <w:pPr>
              <w:pStyle w:val="TableText"/>
              <w:rPr>
                <w:lang w:val="pt-BR"/>
              </w:rPr>
            </w:pPr>
            <w:r w:rsidRPr="00022D64">
              <w:rPr>
                <w:i/>
                <w:lang w:val="pt-BR"/>
              </w:rPr>
              <w:lastRenderedPageBreak/>
              <w:t>Phytopythium helicoides</w:t>
            </w:r>
            <w:r w:rsidRPr="00022D64">
              <w:rPr>
                <w:lang w:val="pt-BR"/>
              </w:rPr>
              <w:t xml:space="preserve"> (Drechsler) Abad, de Cock, Bala, Robideau, Lodhi &amp; Lévesque</w:t>
            </w:r>
          </w:p>
          <w:p w14:paraId="3044B6F7" w14:textId="77777777" w:rsidR="002D1731" w:rsidRPr="00022D64" w:rsidRDefault="002D1731" w:rsidP="00A903E2">
            <w:pPr>
              <w:pStyle w:val="TableText"/>
              <w:rPr>
                <w:lang w:val="pt-BR"/>
              </w:rPr>
            </w:pPr>
            <w:r w:rsidRPr="00022D64">
              <w:rPr>
                <w:lang w:val="pt-BR"/>
              </w:rPr>
              <w:t xml:space="preserve">Synonym: </w:t>
            </w:r>
            <w:r w:rsidRPr="00022D64">
              <w:rPr>
                <w:i/>
                <w:lang w:val="pt-BR"/>
              </w:rPr>
              <w:t>Pythium helicoides</w:t>
            </w:r>
            <w:r w:rsidRPr="00022D64">
              <w:rPr>
                <w:lang w:val="pt-BR"/>
              </w:rPr>
              <w:t xml:space="preserve"> Drechsler</w:t>
            </w:r>
          </w:p>
          <w:p w14:paraId="572BEEAE" w14:textId="77777777" w:rsidR="002D1731" w:rsidRPr="00022D64" w:rsidRDefault="002D1731" w:rsidP="00A903E2">
            <w:pPr>
              <w:pStyle w:val="TableText"/>
              <w:rPr>
                <w:lang w:val="pt-BR"/>
              </w:rPr>
            </w:pPr>
            <w:r w:rsidRPr="00022D64">
              <w:rPr>
                <w:lang w:val="pt-BR"/>
              </w:rPr>
              <w:t>[Peronosporales: Pythiaceae]</w:t>
            </w:r>
          </w:p>
          <w:p w14:paraId="4B7077F4" w14:textId="77777777" w:rsidR="002D1731" w:rsidRPr="00022D64" w:rsidRDefault="002D1731" w:rsidP="00A903E2">
            <w:pPr>
              <w:pStyle w:val="TableText"/>
            </w:pPr>
            <w:r w:rsidRPr="00022D64">
              <w:rPr>
                <w:lang w:val="pt-BR"/>
              </w:rPr>
              <w:t>Pythium root rot</w:t>
            </w:r>
          </w:p>
        </w:tc>
        <w:tc>
          <w:tcPr>
            <w:tcW w:w="708" w:type="pct"/>
            <w:gridSpan w:val="2"/>
            <w:shd w:val="clear" w:color="auto" w:fill="auto"/>
          </w:tcPr>
          <w:p w14:paraId="34B6B750" w14:textId="4FDA3F00"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&lt;EndNote&gt;&lt;Cite&gt;&lt;Author&gt;Abdul&lt;/Author&gt;&lt;Year&gt;2013&lt;/Year&gt;&lt;RecNum&gt;29358&lt;/RecNum&gt;&lt;DisplayText&gt;(Abdul, Suga &amp;amp; Kageyama 2013)&lt;/DisplayText&gt;&lt;record&gt;&lt;rec-number&gt;29358&lt;/rec-number&gt;&lt;foreign-keys&gt;&lt;key app="EN" db-id="pxwxw0er9zv2fxezxdk5tt5utz5p5vtrwdv0" timestamp="1506551051"&gt;29358&lt;/key&gt;&lt;/foreign-keys&gt;&lt;ref-type name="Electronic Publication"&gt;44&lt;/ref-type&gt;&lt;contributors&gt;&lt;authors&gt;&lt;author&gt;Abdul, B.M.&lt;/author&gt;&lt;author&gt;Suga, H.&lt;/author&gt;&lt;author&gt;Kageyama, K.&lt;/author&gt;&lt;/authors&gt;&lt;/contributors&gt;&lt;titles&gt;&lt;title&gt;&lt;style face="normal" font="default" size="100%"&gt;Abundance and distribution of &lt;/style&gt;&lt;style face="italic" font="default" size="100%"&gt;Phytopythium &lt;/style&gt;&lt;style face="normal" font="default" size="100%"&gt;species in Japan&lt;/style&gt;&lt;/title&gt;&lt;/titles&gt;&lt;keywords&gt;&lt;keyword&gt;Phytopythium chamaehyphon&lt;/keyword&gt;&lt;keyword&gt;P. litorale&lt;/keyword&gt;&lt;keyword&gt;P. helicoides&lt;/keyword&gt;&lt;keyword&gt;P. vexans&lt;/keyword&gt;&lt;/keywords&gt;&lt;dates&gt;&lt;year&gt;2013&lt;/year&gt;&lt;/dates&gt;&lt;urls&gt;&lt;related-urls&gt;&lt;url&gt;https://www.jstage.jst.go.jp/article/msj7abst/57/0/57_40/_pdf&lt;/url&gt;&lt;/related-urls&gt;&lt;pdf-urls&gt;&lt;url&gt;file://J:\E Library\Plant Catalogue\A\Abdul et al. 2013 EN29358.pdf&lt;/url&gt;&lt;/pdf-urls&gt;&lt;/urls&gt;&lt;custom1&gt;Fresh strawberry from Japan mh&lt;/custom1&gt;&lt;custom2&gt;88.94 kb&lt;/custom2&gt;&lt;custom3&gt;pdf&lt;/custom3&gt;&lt;/record&gt;&lt;/Cite&gt;&lt;/EndNote&gt;</w:instrText>
            </w:r>
            <w:r w:rsidR="002A7FA6" w:rsidRPr="00022D64">
              <w:fldChar w:fldCharType="separate"/>
            </w:r>
            <w:r w:rsidR="002A7FA6" w:rsidRPr="00022D64">
              <w:rPr>
                <w:noProof/>
              </w:rPr>
              <w:t>(</w:t>
            </w:r>
            <w:hyperlink w:anchor="_ENREF_2" w:tooltip="Abdul, 2013 #29358" w:history="1">
              <w:r w:rsidR="00204D32" w:rsidRPr="00022D64">
                <w:rPr>
                  <w:noProof/>
                </w:rPr>
                <w:t>Abdul, Suga &amp; Kageyama 2013</w:t>
              </w:r>
            </w:hyperlink>
            <w:r w:rsidR="002A7FA6" w:rsidRPr="00022D64">
              <w:rPr>
                <w:noProof/>
              </w:rPr>
              <w:t>)</w:t>
            </w:r>
            <w:r w:rsidR="002A7FA6" w:rsidRPr="00022D64">
              <w:fldChar w:fldCharType="end"/>
            </w:r>
          </w:p>
        </w:tc>
        <w:tc>
          <w:tcPr>
            <w:tcW w:w="713" w:type="pct"/>
            <w:gridSpan w:val="2"/>
            <w:shd w:val="clear" w:color="auto" w:fill="auto"/>
          </w:tcPr>
          <w:p w14:paraId="60A35293" w14:textId="37EDD14E" w:rsidR="002D1731" w:rsidRPr="00022D64" w:rsidRDefault="002D1731" w:rsidP="00204D32">
            <w:pPr>
              <w:pStyle w:val="TableText"/>
            </w:pPr>
            <w:r w:rsidRPr="00022D64">
              <w:t xml:space="preserve">Yes. NSW, Qld, WA </w:t>
            </w:r>
            <w:r w:rsidR="002A7FA6" w:rsidRPr="00022D64">
              <w:fldChar w:fldCharType="begin">
                <w:fldData xml:space="preserve">PEVuZE5vdGU+PENpdGU+PEF1dGhvcj5BbmRlcnNvbjwvQXV0aG9yPjxZZWFyPjIwMTQ8L1llYXI+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d29yZD48a2V5d29yZD5FbnRyeTwva2V5d29yZD48L2tleXdvcmRzPjxkYXRlcz48eWVhcj4yMDE5
PC95ZWFyPjxwdWItZGF0ZXM+PGRhdGU+MjAxOTwvZGF0ZT48L3B1Yi1kYXRlcz48L2RhdGVzPjxw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PC9FbmROb3RlPn==
</w:fldData>
              </w:fldChar>
            </w:r>
            <w:r w:rsidR="002A7FA6" w:rsidRPr="00022D64">
              <w:instrText xml:space="preserve"> ADDIN EN.CITE </w:instrText>
            </w:r>
            <w:r w:rsidR="002A7FA6" w:rsidRPr="00022D64">
              <w:fldChar w:fldCharType="begin">
                <w:fldData xml:space="preserve">PEVuZE5vdGU+PENpdGU+PEF1dGhvcj5BbmRlcnNvbjwvQXV0aG9yPjxZZWFyPjIwMTQ8L1llYXI+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d29yZD48a2V5d29yZD5FbnRyeTwva2V5d29yZD48L2tleXdvcmRzPjxkYXRlcz48eWVhcj4yMDE5
PC95ZWFyPjxwdWItZGF0ZXM+PGRhdGU+MjAxOTwvZGF0ZT48L3B1Yi1kYXRlcz48L2RhdGVzPjxw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0" w:tooltip="Anderson, 2014 #30361" w:history="1">
              <w:r w:rsidR="00204D32" w:rsidRPr="00022D64">
                <w:rPr>
                  <w:noProof/>
                </w:rPr>
                <w:t>Anderson 2014</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 xml:space="preserve">; </w:t>
            </w:r>
            <w:hyperlink w:anchor="_ENREF_436" w:tooltip="Teakle, 1960 #30330" w:history="1">
              <w:r w:rsidR="00204D32" w:rsidRPr="00022D64">
                <w:rPr>
                  <w:noProof/>
                </w:rPr>
                <w:t>Teakle 1960</w:t>
              </w:r>
            </w:hyperlink>
            <w:r w:rsidR="002A7FA6" w:rsidRPr="00022D64">
              <w:rPr>
                <w:noProof/>
              </w:rPr>
              <w:t>)</w:t>
            </w:r>
            <w:r w:rsidR="002A7FA6" w:rsidRPr="00022D64">
              <w:fldChar w:fldCharType="end"/>
            </w:r>
          </w:p>
        </w:tc>
        <w:tc>
          <w:tcPr>
            <w:tcW w:w="964" w:type="pct"/>
            <w:shd w:val="clear" w:color="auto" w:fill="auto"/>
          </w:tcPr>
          <w:p w14:paraId="74A3BB6C" w14:textId="77777777" w:rsidR="002D1731" w:rsidRPr="00022D64" w:rsidRDefault="002D1731" w:rsidP="00A903E2">
            <w:pPr>
              <w:pStyle w:val="TableText"/>
            </w:pPr>
            <w:r w:rsidRPr="00022D64">
              <w:t>Assessment not required</w:t>
            </w:r>
          </w:p>
        </w:tc>
        <w:tc>
          <w:tcPr>
            <w:tcW w:w="759" w:type="pct"/>
            <w:shd w:val="clear" w:color="auto" w:fill="auto"/>
          </w:tcPr>
          <w:p w14:paraId="485A1F43" w14:textId="77777777" w:rsidR="002D1731" w:rsidRPr="00022D64" w:rsidRDefault="002D1731" w:rsidP="00A903E2">
            <w:pPr>
              <w:pStyle w:val="TableText"/>
            </w:pPr>
            <w:r w:rsidRPr="00022D64">
              <w:t>Assessment not required</w:t>
            </w:r>
          </w:p>
        </w:tc>
        <w:tc>
          <w:tcPr>
            <w:tcW w:w="607" w:type="pct"/>
            <w:shd w:val="clear" w:color="auto" w:fill="auto"/>
          </w:tcPr>
          <w:p w14:paraId="446E1F16" w14:textId="77777777" w:rsidR="002D1731" w:rsidRPr="00022D64" w:rsidRDefault="002D1731" w:rsidP="00A903E2">
            <w:pPr>
              <w:pStyle w:val="TableText"/>
            </w:pPr>
            <w:r w:rsidRPr="00022D64">
              <w:t>Assessment not required</w:t>
            </w:r>
          </w:p>
        </w:tc>
        <w:tc>
          <w:tcPr>
            <w:tcW w:w="445" w:type="pct"/>
            <w:gridSpan w:val="2"/>
            <w:shd w:val="clear" w:color="auto" w:fill="auto"/>
          </w:tcPr>
          <w:p w14:paraId="4FAB6F59" w14:textId="77777777" w:rsidR="002D1731" w:rsidRPr="00022D64" w:rsidRDefault="002D1731" w:rsidP="00A903E2">
            <w:pPr>
              <w:pStyle w:val="TableText"/>
            </w:pPr>
            <w:r w:rsidRPr="00022D64">
              <w:t>No</w:t>
            </w:r>
          </w:p>
        </w:tc>
      </w:tr>
      <w:tr w:rsidR="002D1731" w:rsidRPr="00022D64" w14:paraId="56E1DBBD" w14:textId="77777777" w:rsidTr="00B5588C">
        <w:trPr>
          <w:cantSplit/>
        </w:trPr>
        <w:tc>
          <w:tcPr>
            <w:tcW w:w="805" w:type="pct"/>
            <w:gridSpan w:val="2"/>
            <w:shd w:val="clear" w:color="auto" w:fill="auto"/>
          </w:tcPr>
          <w:p w14:paraId="49A81999" w14:textId="77777777" w:rsidR="002D1731" w:rsidRPr="00022D64" w:rsidRDefault="002D1731" w:rsidP="00A903E2">
            <w:pPr>
              <w:pStyle w:val="TableText"/>
              <w:rPr>
                <w:lang w:val="pt-BR"/>
              </w:rPr>
            </w:pPr>
            <w:r w:rsidRPr="00022D64">
              <w:rPr>
                <w:i/>
                <w:lang w:val="pt-BR"/>
              </w:rPr>
              <w:t>Pythium myriotylum</w:t>
            </w:r>
            <w:r w:rsidRPr="00022D64">
              <w:rPr>
                <w:lang w:val="pt-BR"/>
              </w:rPr>
              <w:t xml:space="preserve"> Drechsler</w:t>
            </w:r>
          </w:p>
          <w:p w14:paraId="50EAF166" w14:textId="77777777" w:rsidR="002D1731" w:rsidRPr="00022D64" w:rsidRDefault="002D1731" w:rsidP="00A903E2">
            <w:pPr>
              <w:pStyle w:val="TableText"/>
              <w:rPr>
                <w:lang w:val="pt-BR"/>
              </w:rPr>
            </w:pPr>
            <w:r w:rsidRPr="00022D64">
              <w:rPr>
                <w:lang w:val="pt-BR"/>
              </w:rPr>
              <w:t>[Peronosporales: Pythiaceae]</w:t>
            </w:r>
          </w:p>
          <w:p w14:paraId="603BC8B1" w14:textId="77777777" w:rsidR="002D1731" w:rsidRPr="00022D64" w:rsidRDefault="002D1731" w:rsidP="00A903E2">
            <w:pPr>
              <w:pStyle w:val="TableText"/>
            </w:pPr>
            <w:r w:rsidRPr="00022D64">
              <w:rPr>
                <w:lang w:val="pt-BR"/>
              </w:rPr>
              <w:t>Brown rot of groundnut</w:t>
            </w:r>
          </w:p>
        </w:tc>
        <w:tc>
          <w:tcPr>
            <w:tcW w:w="708" w:type="pct"/>
            <w:gridSpan w:val="2"/>
            <w:shd w:val="clear" w:color="auto" w:fill="auto"/>
          </w:tcPr>
          <w:p w14:paraId="708F2B0E" w14:textId="2DF24442" w:rsidR="002D1731" w:rsidRPr="00022D64" w:rsidRDefault="002D1731" w:rsidP="00204D32">
            <w:pPr>
              <w:pStyle w:val="TableText"/>
            </w:pPr>
            <w:r w:rsidRPr="00022D64">
              <w:t xml:space="preserve">Yes </w:t>
            </w:r>
            <w:r w:rsidR="002A7FA6" w:rsidRPr="00022D64">
              <w:fldChar w:fldCharType="begin">
                <w:fldData xml:space="preserve">PEVuZE5vdGU+PENpdGU+PEF1dGhvcj5XYXRhbmFiZTwvQXV0aG9yPjxZZWFyPjE5Nzc8L1llYXI+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</w:fldData>
              </w:fldChar>
            </w:r>
            <w:r w:rsidR="002A7FA6" w:rsidRPr="00022D64">
              <w:instrText xml:space="preserve"> ADDIN EN.CITE </w:instrText>
            </w:r>
            <w:r w:rsidR="002A7FA6" w:rsidRPr="00022D64">
              <w:fldChar w:fldCharType="begin">
                <w:fldData xml:space="preserve">PEVuZE5vdGU+PENpdGU+PEF1dGhvcj5XYXRhbmFiZTwvQXV0aG9yPjxZZWFyPjE5Nzc8L1llYXI+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20" w:tooltip="NARO, 2019 #33569" w:history="1">
              <w:r w:rsidR="00204D32" w:rsidRPr="00022D64">
                <w:rPr>
                  <w:noProof/>
                </w:rPr>
                <w:t>NARO 2019</w:t>
              </w:r>
            </w:hyperlink>
            <w:r w:rsidR="002A7FA6" w:rsidRPr="00022D64">
              <w:rPr>
                <w:noProof/>
              </w:rPr>
              <w:t xml:space="preserve">; </w:t>
            </w:r>
            <w:hyperlink w:anchor="_ENREF_480" w:tooltip="Watanabe, 1977 #24389" w:history="1">
              <w:r w:rsidR="00204D32" w:rsidRPr="00022D64">
                <w:rPr>
                  <w:noProof/>
                </w:rPr>
                <w:t>Watanabe, Hashimoto &amp; Sato 1977</w:t>
              </w:r>
            </w:hyperlink>
            <w:r w:rsidR="002A7FA6" w:rsidRPr="00022D64">
              <w:rPr>
                <w:noProof/>
              </w:rPr>
              <w:t>)</w:t>
            </w:r>
            <w:r w:rsidR="002A7FA6" w:rsidRPr="00022D64">
              <w:fldChar w:fldCharType="end"/>
            </w:r>
          </w:p>
        </w:tc>
        <w:tc>
          <w:tcPr>
            <w:tcW w:w="713" w:type="pct"/>
            <w:gridSpan w:val="2"/>
            <w:shd w:val="clear" w:color="auto" w:fill="auto"/>
          </w:tcPr>
          <w:p w14:paraId="3F73A27C" w14:textId="7CBCE9DB" w:rsidR="002D1731" w:rsidRPr="00022D64" w:rsidRDefault="002D1731" w:rsidP="00204D32">
            <w:pPr>
              <w:pStyle w:val="TableText"/>
            </w:pPr>
            <w:r w:rsidRPr="00022D64">
              <w:t xml:space="preserve">Yes. NSW, Qld, Vic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522D4630" w14:textId="77777777" w:rsidR="002D1731" w:rsidRPr="00022D64" w:rsidRDefault="002D1731" w:rsidP="00A903E2">
            <w:pPr>
              <w:pStyle w:val="TableText"/>
            </w:pPr>
            <w:r w:rsidRPr="00022D64">
              <w:t>Assessment not required</w:t>
            </w:r>
          </w:p>
        </w:tc>
        <w:tc>
          <w:tcPr>
            <w:tcW w:w="759" w:type="pct"/>
            <w:shd w:val="clear" w:color="auto" w:fill="auto"/>
          </w:tcPr>
          <w:p w14:paraId="2DEA82CB" w14:textId="77777777" w:rsidR="002D1731" w:rsidRPr="00022D64" w:rsidRDefault="002D1731" w:rsidP="00A903E2">
            <w:pPr>
              <w:pStyle w:val="TableText"/>
            </w:pPr>
            <w:r w:rsidRPr="00022D64">
              <w:t>Assessment not required</w:t>
            </w:r>
          </w:p>
        </w:tc>
        <w:tc>
          <w:tcPr>
            <w:tcW w:w="607" w:type="pct"/>
            <w:shd w:val="clear" w:color="auto" w:fill="auto"/>
          </w:tcPr>
          <w:p w14:paraId="18A87A0B" w14:textId="77777777" w:rsidR="002D1731" w:rsidRPr="00022D64" w:rsidRDefault="002D1731" w:rsidP="00A903E2">
            <w:pPr>
              <w:pStyle w:val="TableText"/>
            </w:pPr>
            <w:r w:rsidRPr="00022D64">
              <w:t>Assessment not required</w:t>
            </w:r>
          </w:p>
        </w:tc>
        <w:tc>
          <w:tcPr>
            <w:tcW w:w="445" w:type="pct"/>
            <w:gridSpan w:val="2"/>
            <w:shd w:val="clear" w:color="auto" w:fill="auto"/>
          </w:tcPr>
          <w:p w14:paraId="125EB8BD" w14:textId="77777777" w:rsidR="002D1731" w:rsidRPr="00022D64" w:rsidRDefault="002D1731" w:rsidP="00A903E2">
            <w:pPr>
              <w:pStyle w:val="TableText"/>
            </w:pPr>
            <w:r w:rsidRPr="00022D64">
              <w:t>No</w:t>
            </w:r>
          </w:p>
        </w:tc>
      </w:tr>
      <w:tr w:rsidR="002D1731" w:rsidRPr="00022D64" w14:paraId="04FF04A1" w14:textId="77777777" w:rsidTr="00B5588C">
        <w:trPr>
          <w:cantSplit/>
        </w:trPr>
        <w:tc>
          <w:tcPr>
            <w:tcW w:w="805" w:type="pct"/>
            <w:gridSpan w:val="2"/>
            <w:shd w:val="clear" w:color="auto" w:fill="auto"/>
          </w:tcPr>
          <w:p w14:paraId="31B7BA87" w14:textId="77777777" w:rsidR="002D1731" w:rsidRPr="00022D64" w:rsidRDefault="002D1731" w:rsidP="00A903E2">
            <w:pPr>
              <w:pStyle w:val="TableText"/>
              <w:rPr>
                <w:i/>
                <w:lang w:val="pt-BR"/>
              </w:rPr>
            </w:pPr>
            <w:r w:rsidRPr="00022D64">
              <w:rPr>
                <w:i/>
                <w:lang w:val="pt-BR"/>
              </w:rPr>
              <w:t xml:space="preserve">Pythium sylvaticum </w:t>
            </w:r>
            <w:r w:rsidRPr="00022D64">
              <w:rPr>
                <w:lang w:val="pt-BR"/>
              </w:rPr>
              <w:t>W.A. Campb. &amp; F.F. Hendrix</w:t>
            </w:r>
          </w:p>
          <w:p w14:paraId="707B90DA" w14:textId="77777777" w:rsidR="002D1731" w:rsidRPr="00022D64" w:rsidRDefault="002D1731" w:rsidP="00A903E2">
            <w:pPr>
              <w:pStyle w:val="TableText"/>
              <w:rPr>
                <w:lang w:val="pt-BR"/>
              </w:rPr>
            </w:pPr>
            <w:r w:rsidRPr="00022D64">
              <w:rPr>
                <w:lang w:val="pt-BR"/>
              </w:rPr>
              <w:t>[Peronosporales: Pythiaceae]</w:t>
            </w:r>
          </w:p>
          <w:p w14:paraId="4F70E3CB" w14:textId="77777777" w:rsidR="002D1731" w:rsidRPr="00022D64" w:rsidRDefault="002D1731" w:rsidP="00A903E2">
            <w:pPr>
              <w:pStyle w:val="TableText"/>
            </w:pPr>
            <w:r w:rsidRPr="00022D64">
              <w:rPr>
                <w:lang w:val="pt-BR"/>
              </w:rPr>
              <w:t>Pythium root rot</w:t>
            </w:r>
          </w:p>
        </w:tc>
        <w:tc>
          <w:tcPr>
            <w:tcW w:w="708" w:type="pct"/>
            <w:gridSpan w:val="2"/>
            <w:shd w:val="clear" w:color="auto" w:fill="auto"/>
          </w:tcPr>
          <w:p w14:paraId="38DFD277" w14:textId="058D93EB"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&lt;EndNote&gt;&lt;Cite&gt;&lt;Author&gt;Watanabe&lt;/Author&gt;&lt;Year&gt;1977&lt;/Year&gt;&lt;RecNum&gt;24389&lt;/RecNum&gt;&lt;DisplayText&gt;(Watanabe, Hashimoto &amp;amp; Sato 1977)&lt;/DisplayText&gt;&lt;record&gt;&lt;rec-number&gt;24389&lt;/rec-number&gt;&lt;foreign-keys&gt;&lt;key app="EN" db-id="pxwxw0er9zv2fxezxdk5tt5utz5p5vtrwdv0" timestamp="1467854097"&gt;24389&lt;/key&gt;&lt;/foreign-keys&gt;&lt;ref-type name="Journal Articles"&gt;17&lt;/ref-type&gt;&lt;contributors&gt;&lt;authors&gt;&lt;author&gt;Watanabe,T.&lt;/author&gt;&lt;author&gt;Hashimoto,K.&lt;/author&gt;&lt;author&gt;Sato,M.&lt;/author&gt;&lt;/authors&gt;&lt;/contributors&gt;&lt;titles&gt;&lt;title&gt;&lt;style face="italic" font="default" size="100%"&gt;Pythium&lt;/style&gt;&lt;style face="normal" font="default" size="100%"&gt; species associated with strawberry roots in Japan, and their role in the strawberry stunt disease&lt;/style&gt;&lt;/title&gt;&lt;secondary-title&gt;Phytopathology&lt;/secondary-title&gt;&lt;/titles&gt;&lt;periodical&gt;&lt;full-title&gt;Phytopathology&lt;/full-title&gt;&lt;/periodical&gt;&lt;pages&gt;1324-1332&lt;/pages&gt;&lt;volume&gt;67&lt;/volume&gt;&lt;keywords&gt;&lt;keyword&gt;Japan&lt;/keyword&gt;&lt;keyword&gt;Pythium&lt;/keyword&gt;&lt;keyword&gt;strawberries&lt;/keyword&gt;&lt;keyword&gt;roots&lt;/keyword&gt;&lt;/keywords&gt;&lt;dates&gt;&lt;year&gt;1977&lt;/year&gt;&lt;/dates&gt;&lt;urls&gt;&lt;pdf-urls&gt;&lt;url&gt;file://J:\E Library\Plant Catalogue\W\Watanabe et al 1977 EN24389.pdf&lt;/url&gt;&lt;/pdf-urls&gt;&lt;/urls&gt;&lt;custom1&gt;Korean Strawberries GB&lt;/custom1&gt;&lt;/record&gt;&lt;/Cite&gt;&lt;/EndNote&gt;</w:instrText>
            </w:r>
            <w:r w:rsidR="002A7FA6" w:rsidRPr="00022D64">
              <w:fldChar w:fldCharType="separate"/>
            </w:r>
            <w:r w:rsidR="002A7FA6" w:rsidRPr="00022D64">
              <w:rPr>
                <w:noProof/>
              </w:rPr>
              <w:t>(</w:t>
            </w:r>
            <w:hyperlink w:anchor="_ENREF_480" w:tooltip="Watanabe, 1977 #24389" w:history="1">
              <w:r w:rsidR="00204D32" w:rsidRPr="00022D64">
                <w:rPr>
                  <w:noProof/>
                </w:rPr>
                <w:t>Watanabe, Hashimoto &amp; Sato 1977</w:t>
              </w:r>
            </w:hyperlink>
            <w:r w:rsidR="002A7FA6" w:rsidRPr="00022D64">
              <w:rPr>
                <w:noProof/>
              </w:rPr>
              <w:t>)</w:t>
            </w:r>
            <w:r w:rsidR="002A7FA6" w:rsidRPr="00022D64">
              <w:fldChar w:fldCharType="end"/>
            </w:r>
          </w:p>
        </w:tc>
        <w:tc>
          <w:tcPr>
            <w:tcW w:w="713" w:type="pct"/>
            <w:gridSpan w:val="2"/>
            <w:shd w:val="clear" w:color="auto" w:fill="auto"/>
          </w:tcPr>
          <w:p w14:paraId="7D99F266" w14:textId="12485A54" w:rsidR="002D1731" w:rsidRPr="00022D64" w:rsidRDefault="002D1731" w:rsidP="00A903E2">
            <w:pPr>
              <w:pStyle w:val="TableText"/>
            </w:pPr>
            <w:r w:rsidRPr="00022D64">
              <w:t xml:space="preserve">Yes. SA, Vic </w:t>
            </w:r>
            <w:r w:rsidR="002A7FA6" w:rsidRPr="00022D64">
              <w:fldChar w:fldCharType="begin">
                <w:fldData xml:space="preserve">PEVuZE5vdGU+PENpdGU+PEF1dGhvcj5QZXRrb3dza2k8L0F1dGhvcj48WWVhcj4yMDEzPC9ZZWFy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</w:fldData>
              </w:fldChar>
            </w:r>
            <w:r w:rsidR="002A7FA6" w:rsidRPr="00022D64">
              <w:instrText xml:space="preserve"> ADDIN EN.CITE </w:instrText>
            </w:r>
            <w:r w:rsidR="002A7FA6" w:rsidRPr="00022D64">
              <w:fldChar w:fldCharType="begin">
                <w:fldData xml:space="preserve">PEVuZE5vdGU+PENpdGU+PEF1dGhvcj5QZXRrb3dza2k8L0F1dGhvcj48WWVhcj4yMDEzPC9ZZWFy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56" w:tooltip="Petkowski, 2013 #26632" w:history="1">
              <w:r w:rsidR="00204D32" w:rsidRPr="00022D64">
                <w:rPr>
                  <w:noProof/>
                </w:rPr>
                <w:t>Petkowski et al. 2013</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fldChar w:fldCharType="end"/>
            </w:r>
          </w:p>
          <w:p w14:paraId="15F524B9" w14:textId="2DC214E1" w:rsidR="002D1731" w:rsidRPr="00022D64" w:rsidRDefault="00B343D9" w:rsidP="00204D32">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tc>
        <w:tc>
          <w:tcPr>
            <w:tcW w:w="964" w:type="pct"/>
            <w:shd w:val="clear" w:color="auto" w:fill="auto"/>
          </w:tcPr>
          <w:p w14:paraId="7802E106" w14:textId="573F369D" w:rsidR="008D0BF1" w:rsidRPr="00022D64" w:rsidRDefault="002D1731" w:rsidP="00565872">
            <w:pPr>
              <w:pStyle w:val="TableText"/>
            </w:pPr>
            <w:r w:rsidRPr="00022D64">
              <w:t xml:space="preserve">No. </w:t>
            </w:r>
            <w:r w:rsidRPr="00022D64">
              <w:rPr>
                <w:i/>
              </w:rPr>
              <w:t>Pythium sylvaticum</w:t>
            </w:r>
            <w:r w:rsidRPr="00022D64">
              <w:t xml:space="preserve"> is a soil</w:t>
            </w:r>
            <w:r w:rsidR="002F4948" w:rsidRPr="00022D64">
              <w:t>-</w:t>
            </w:r>
            <w:r w:rsidRPr="00022D64">
              <w:t xml:space="preserve">borne fungus isolated from the roots of strawberries </w:t>
            </w:r>
            <w:r w:rsidR="002A7FA6" w:rsidRPr="00022D64">
              <w:fldChar w:fldCharType="begin">
                <w:fldData xml:space="preserve">PEVuZE5vdGU+PENpdGU+PEF1dGhvcj5OZW1lYzwvQXV0aG9yPjxZZWFyPjE5NzA8L1llYXI+PFJl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</w:fldData>
              </w:fldChar>
            </w:r>
            <w:r w:rsidR="002A7FA6" w:rsidRPr="00022D64">
              <w:instrText xml:space="preserve"> ADDIN EN.CITE </w:instrText>
            </w:r>
            <w:r w:rsidR="002A7FA6" w:rsidRPr="00022D64">
              <w:fldChar w:fldCharType="begin">
                <w:fldData xml:space="preserve">PEVuZE5vdGU+PENpdGU+PEF1dGhvcj5OZW1lYzwvQXV0aG9yPjxZZWFyPjE5NzA8L1llYXI+PFJl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23" w:tooltip="Nemec, 1970 #24403" w:history="1">
              <w:r w:rsidR="00204D32" w:rsidRPr="00022D64">
                <w:rPr>
                  <w:noProof/>
                </w:rPr>
                <w:t>Nemec 1970</w:t>
              </w:r>
            </w:hyperlink>
            <w:r w:rsidR="002A7FA6" w:rsidRPr="00022D64">
              <w:rPr>
                <w:noProof/>
              </w:rPr>
              <w:t xml:space="preserve">; </w:t>
            </w:r>
            <w:hyperlink w:anchor="_ENREF_480" w:tooltip="Watanabe, 1977 #24389" w:history="1">
              <w:r w:rsidR="00204D32" w:rsidRPr="00022D64">
                <w:rPr>
                  <w:noProof/>
                </w:rPr>
                <w:t>Watanabe, Hashimoto &amp; Sato 1977</w:t>
              </w:r>
            </w:hyperlink>
            <w:r w:rsidR="002A7FA6" w:rsidRPr="00022D64">
              <w:rPr>
                <w:noProof/>
              </w:rPr>
              <w:t>)</w:t>
            </w:r>
            <w:r w:rsidR="002A7FA6" w:rsidRPr="00022D64">
              <w:fldChar w:fldCharType="end"/>
            </w:r>
            <w:r w:rsidRPr="00022D64">
              <w:t xml:space="preserve">. It can cause damping off in seedlings and is transmitted through contaminated soil, organic matter (oospores), and water (sporangia) </w:t>
            </w:r>
            <w:r w:rsidR="002A7FA6" w:rsidRPr="00022D64">
              <w:fldChar w:fldCharType="begin"/>
            </w:r>
            <w:r w:rsidR="002A7FA6" w:rsidRPr="00022D64">
              <w:instrText xml:space="preserve"> ADDIN EN.CITE &lt;EndNote&gt;&lt;Cite&gt;&lt;Author&gt;Spencer&lt;/Author&gt;&lt;Year&gt;2005&lt;/Year&gt;&lt;RecNum&gt;12120&lt;/RecNum&gt;&lt;DisplayText&gt;(Spencer 2005)&lt;/DisplayText&gt;&lt;record&gt;&lt;rec-number&gt;12120&lt;/rec-number&gt;&lt;foreign-keys&gt;&lt;key app="EN" db-id="pxwxw0er9zv2fxezxdk5tt5utz5p5vtrwdv0" timestamp="1451972644"&gt;12120&lt;/key&gt;&lt;/foreign-keys&gt;&lt;ref-type name="Journal Articles"&gt;17&lt;/ref-type&gt;&lt;contributors&gt;&lt;authors&gt;&lt;author&gt;Spencer,M.A.&lt;/author&gt;&lt;/authors&gt;&lt;/contributors&gt;&lt;titles&gt;&lt;title&gt;&lt;style face="normal" font="default" size="100%"&gt;I.M.I. descriptions of fungi and bacteria no. 1619: &lt;/style&gt;&lt;style face="italic" font="default" size="100%"&gt;Pythium sylvaticum&lt;/style&gt;&lt;/title&gt;&lt;secondary-title&gt;CAB Abstracts plus&lt;/secondary-title&gt;&lt;/titles&gt;&lt;periodical&gt;&lt;full-title&gt;CAB Abstracts plus&lt;/full-title&gt;&lt;/periodical&gt;&lt;pages&gt;1-2&lt;/pages&gt;&lt;volume&gt;1619&lt;/volume&gt;&lt;keywords&gt;&lt;keyword&gt;Bacteria&lt;/keyword&gt;&lt;keyword&gt;Bacterium&lt;/keyword&gt;&lt;keyword&gt;Description&lt;/keyword&gt;&lt;keyword&gt;Descriptions&lt;/keyword&gt;&lt;keyword&gt;Fungi&lt;/keyword&gt;&lt;keyword&gt;Pythium&lt;/keyword&gt;&lt;/keywords&gt;&lt;dates&gt;&lt;year&gt;2005&lt;/year&gt;&lt;/dates&gt;&lt;orig-pub&gt;&lt;style face="underline" font="default" size="100%"&gt;J:\E Library\Plant Catalogue\S&lt;/style&gt;&lt;/orig-pub&gt;&lt;label&gt;76116&lt;/label&gt;&lt;urls&gt;&lt;/urls&gt;&lt;custom1&gt;US apples sp&lt;/custom1&gt;&lt;/record&gt;&lt;/Cite&gt;&lt;/EndNote&gt;</w:instrText>
            </w:r>
            <w:r w:rsidR="002A7FA6" w:rsidRPr="00022D64">
              <w:fldChar w:fldCharType="separate"/>
            </w:r>
            <w:r w:rsidR="002A7FA6" w:rsidRPr="00022D64">
              <w:rPr>
                <w:noProof/>
              </w:rPr>
              <w:t>(</w:t>
            </w:r>
            <w:hyperlink w:anchor="_ENREF_415" w:tooltip="Spencer, 2005 #12120" w:history="1">
              <w:r w:rsidR="00204D32" w:rsidRPr="00022D64">
                <w:rPr>
                  <w:noProof/>
                </w:rPr>
                <w:t>Spencer 2005</w:t>
              </w:r>
            </w:hyperlink>
            <w:r w:rsidR="002A7FA6" w:rsidRPr="00022D64">
              <w:rPr>
                <w:noProof/>
              </w:rPr>
              <w:t>)</w:t>
            </w:r>
            <w:r w:rsidR="002A7FA6" w:rsidRPr="00022D64">
              <w:fldChar w:fldCharType="end"/>
            </w:r>
            <w:r w:rsidRPr="00022D64">
              <w:t xml:space="preserve">. </w:t>
            </w:r>
          </w:p>
          <w:p w14:paraId="788E95CF" w14:textId="6E84180B" w:rsidR="002D1731" w:rsidRPr="00022D64" w:rsidRDefault="002D1731" w:rsidP="00565872">
            <w:pPr>
              <w:pStyle w:val="TableText"/>
            </w:pPr>
            <w:r w:rsidRPr="00022D64">
              <w:t>No record of as</w:t>
            </w:r>
            <w:r w:rsidR="00B24C05" w:rsidRPr="00022D64">
              <w:t xml:space="preserve">sociation with strawberry fruit, calyx or peduncle </w:t>
            </w:r>
            <w:r w:rsidRPr="00022D64">
              <w:t>have been found.</w:t>
            </w:r>
          </w:p>
        </w:tc>
        <w:tc>
          <w:tcPr>
            <w:tcW w:w="759" w:type="pct"/>
            <w:shd w:val="clear" w:color="auto" w:fill="auto"/>
          </w:tcPr>
          <w:p w14:paraId="111626C8" w14:textId="77777777" w:rsidR="002D1731" w:rsidRPr="00022D64" w:rsidRDefault="002D1731" w:rsidP="00A903E2">
            <w:pPr>
              <w:pStyle w:val="TableText"/>
            </w:pPr>
            <w:r w:rsidRPr="00022D64">
              <w:t>Assessment not required</w:t>
            </w:r>
          </w:p>
        </w:tc>
        <w:tc>
          <w:tcPr>
            <w:tcW w:w="607" w:type="pct"/>
            <w:shd w:val="clear" w:color="auto" w:fill="auto"/>
          </w:tcPr>
          <w:p w14:paraId="19DA6E72" w14:textId="77777777" w:rsidR="002D1731" w:rsidRPr="00022D64" w:rsidRDefault="002D1731" w:rsidP="00A903E2">
            <w:pPr>
              <w:pStyle w:val="TableText"/>
            </w:pPr>
            <w:r w:rsidRPr="00022D64">
              <w:t>Assessment not required</w:t>
            </w:r>
          </w:p>
        </w:tc>
        <w:tc>
          <w:tcPr>
            <w:tcW w:w="445" w:type="pct"/>
            <w:gridSpan w:val="2"/>
            <w:shd w:val="clear" w:color="auto" w:fill="auto"/>
          </w:tcPr>
          <w:p w14:paraId="6BCBD032" w14:textId="77777777" w:rsidR="002D1731" w:rsidRPr="00022D64" w:rsidRDefault="002D1731" w:rsidP="00A903E2">
            <w:pPr>
              <w:pStyle w:val="TableText"/>
            </w:pPr>
            <w:r w:rsidRPr="00022D64">
              <w:t>No</w:t>
            </w:r>
          </w:p>
        </w:tc>
      </w:tr>
      <w:tr w:rsidR="002D1731" w:rsidRPr="00022D64" w14:paraId="797C0311" w14:textId="77777777" w:rsidTr="00B5588C">
        <w:trPr>
          <w:cantSplit/>
        </w:trPr>
        <w:tc>
          <w:tcPr>
            <w:tcW w:w="805" w:type="pct"/>
            <w:gridSpan w:val="2"/>
            <w:shd w:val="clear" w:color="auto" w:fill="auto"/>
          </w:tcPr>
          <w:p w14:paraId="46614EB5" w14:textId="77777777" w:rsidR="002D1731" w:rsidRPr="00022D64" w:rsidRDefault="002D1731" w:rsidP="00A903E2">
            <w:pPr>
              <w:pStyle w:val="TableText"/>
              <w:rPr>
                <w:i/>
                <w:lang w:val="pt-BR"/>
              </w:rPr>
            </w:pPr>
            <w:r w:rsidRPr="00022D64">
              <w:rPr>
                <w:i/>
                <w:lang w:val="pt-BR"/>
              </w:rPr>
              <w:t xml:space="preserve">Pythium torulosum </w:t>
            </w:r>
            <w:r w:rsidRPr="00022D64">
              <w:rPr>
                <w:lang w:val="pt-BR"/>
              </w:rPr>
              <w:t>Coker &amp; P. Patt</w:t>
            </w:r>
            <w:r w:rsidRPr="00022D64">
              <w:rPr>
                <w:i/>
                <w:lang w:val="pt-BR"/>
              </w:rPr>
              <w:t xml:space="preserve"> </w:t>
            </w:r>
          </w:p>
          <w:p w14:paraId="1E1554C4" w14:textId="77777777" w:rsidR="002D1731" w:rsidRPr="00022D64" w:rsidRDefault="002D1731" w:rsidP="00A903E2">
            <w:pPr>
              <w:pStyle w:val="TableText"/>
              <w:rPr>
                <w:i/>
                <w:lang w:val="pt-BR"/>
              </w:rPr>
            </w:pPr>
            <w:r w:rsidRPr="00022D64">
              <w:rPr>
                <w:lang w:val="pt-BR"/>
              </w:rPr>
              <w:t>[Peronosporales: Pythiaceae]</w:t>
            </w:r>
          </w:p>
          <w:p w14:paraId="3361A2F8" w14:textId="77777777" w:rsidR="002D1731" w:rsidRPr="00022D64" w:rsidRDefault="002D1731" w:rsidP="00A903E2">
            <w:pPr>
              <w:pStyle w:val="TableText"/>
            </w:pPr>
            <w:r w:rsidRPr="00022D64">
              <w:rPr>
                <w:lang w:val="pt-BR"/>
              </w:rPr>
              <w:t>Pythium root rot</w:t>
            </w:r>
          </w:p>
        </w:tc>
        <w:tc>
          <w:tcPr>
            <w:tcW w:w="708" w:type="pct"/>
            <w:gridSpan w:val="2"/>
            <w:shd w:val="clear" w:color="auto" w:fill="auto"/>
          </w:tcPr>
          <w:p w14:paraId="43B5CDAC" w14:textId="43B22E3C"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&lt;EndNote&gt;&lt;Cite&gt;&lt;Author&gt;Watanabe&lt;/Author&gt;&lt;Year&gt;1977&lt;/Year&gt;&lt;RecNum&gt;24389&lt;/RecNum&gt;&lt;DisplayText&gt;(Watanabe, Hashimoto &amp;amp; Sato 1977)&lt;/DisplayText&gt;&lt;record&gt;&lt;rec-number&gt;24389&lt;/rec-number&gt;&lt;foreign-keys&gt;&lt;key app="EN" db-id="pxwxw0er9zv2fxezxdk5tt5utz5p5vtrwdv0" timestamp="1467854097"&gt;24389&lt;/key&gt;&lt;/foreign-keys&gt;&lt;ref-type name="Journal Articles"&gt;17&lt;/ref-type&gt;&lt;contributors&gt;&lt;authors&gt;&lt;author&gt;Watanabe,T.&lt;/author&gt;&lt;author&gt;Hashimoto,K.&lt;/author&gt;&lt;author&gt;Sato,M.&lt;/author&gt;&lt;/authors&gt;&lt;/contributors&gt;&lt;titles&gt;&lt;title&gt;&lt;style face="italic" font="default" size="100%"&gt;Pythium&lt;/style&gt;&lt;style face="normal" font="default" size="100%"&gt; species associated with strawberry roots in Japan, and their role in the strawberry stunt disease&lt;/style&gt;&lt;/title&gt;&lt;secondary-title&gt;Phytopathology&lt;/secondary-title&gt;&lt;/titles&gt;&lt;periodical&gt;&lt;full-title&gt;Phytopathology&lt;/full-title&gt;&lt;/periodical&gt;&lt;pages&gt;1324-1332&lt;/pages&gt;&lt;volume&gt;67&lt;/volume&gt;&lt;keywords&gt;&lt;keyword&gt;Japan&lt;/keyword&gt;&lt;keyword&gt;Pythium&lt;/keyword&gt;&lt;keyword&gt;strawberries&lt;/keyword&gt;&lt;keyword&gt;roots&lt;/keyword&gt;&lt;/keywords&gt;&lt;dates&gt;&lt;year&gt;1977&lt;/year&gt;&lt;/dates&gt;&lt;urls&gt;&lt;pdf-urls&gt;&lt;url&gt;file://J:\E Library\Plant Catalogue\W\Watanabe et al 1977 EN24389.pdf&lt;/url&gt;&lt;/pdf-urls&gt;&lt;/urls&gt;&lt;custom1&gt;Korean Strawberries GB&lt;/custom1&gt;&lt;/record&gt;&lt;/Cite&gt;&lt;/EndNote&gt;</w:instrText>
            </w:r>
            <w:r w:rsidR="002A7FA6" w:rsidRPr="00022D64">
              <w:fldChar w:fldCharType="separate"/>
            </w:r>
            <w:r w:rsidR="002A7FA6" w:rsidRPr="00022D64">
              <w:rPr>
                <w:noProof/>
              </w:rPr>
              <w:t>(</w:t>
            </w:r>
            <w:hyperlink w:anchor="_ENREF_480" w:tooltip="Watanabe, 1977 #24389" w:history="1">
              <w:r w:rsidR="00204D32" w:rsidRPr="00022D64">
                <w:rPr>
                  <w:noProof/>
                </w:rPr>
                <w:t>Watanabe, Hashimoto &amp; Sato 1977</w:t>
              </w:r>
            </w:hyperlink>
            <w:r w:rsidR="002A7FA6" w:rsidRPr="00022D64">
              <w:rPr>
                <w:noProof/>
              </w:rPr>
              <w:t>)</w:t>
            </w:r>
            <w:r w:rsidR="002A7FA6" w:rsidRPr="00022D64">
              <w:fldChar w:fldCharType="end"/>
            </w:r>
          </w:p>
        </w:tc>
        <w:tc>
          <w:tcPr>
            <w:tcW w:w="713" w:type="pct"/>
            <w:gridSpan w:val="2"/>
            <w:shd w:val="clear" w:color="auto" w:fill="auto"/>
          </w:tcPr>
          <w:p w14:paraId="30A02790" w14:textId="6D32C03C" w:rsidR="002D1731" w:rsidRPr="00022D64" w:rsidRDefault="002D1731" w:rsidP="00204D32">
            <w:pPr>
              <w:pStyle w:val="TableText"/>
            </w:pPr>
            <w:r w:rsidRPr="00022D64">
              <w:t xml:space="preserve">Yes. NSW,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B1A7E41" w14:textId="77777777" w:rsidR="002D1731" w:rsidRPr="00022D64" w:rsidRDefault="002D1731" w:rsidP="00A903E2">
            <w:pPr>
              <w:pStyle w:val="TableText"/>
            </w:pPr>
            <w:r w:rsidRPr="00022D64">
              <w:t>Assessment not required</w:t>
            </w:r>
          </w:p>
        </w:tc>
        <w:tc>
          <w:tcPr>
            <w:tcW w:w="759" w:type="pct"/>
            <w:shd w:val="clear" w:color="auto" w:fill="auto"/>
          </w:tcPr>
          <w:p w14:paraId="126A4D45" w14:textId="77777777" w:rsidR="002D1731" w:rsidRPr="00022D64" w:rsidRDefault="002D1731" w:rsidP="00A903E2">
            <w:pPr>
              <w:pStyle w:val="TableText"/>
            </w:pPr>
            <w:r w:rsidRPr="00022D64">
              <w:t>Assessment not required</w:t>
            </w:r>
          </w:p>
        </w:tc>
        <w:tc>
          <w:tcPr>
            <w:tcW w:w="607" w:type="pct"/>
            <w:shd w:val="clear" w:color="auto" w:fill="auto"/>
          </w:tcPr>
          <w:p w14:paraId="132318C0" w14:textId="77777777" w:rsidR="002D1731" w:rsidRPr="00022D64" w:rsidRDefault="002D1731" w:rsidP="00A903E2">
            <w:pPr>
              <w:pStyle w:val="TableText"/>
            </w:pPr>
            <w:r w:rsidRPr="00022D64">
              <w:t>Assessment not required</w:t>
            </w:r>
          </w:p>
        </w:tc>
        <w:tc>
          <w:tcPr>
            <w:tcW w:w="445" w:type="pct"/>
            <w:gridSpan w:val="2"/>
            <w:shd w:val="clear" w:color="auto" w:fill="auto"/>
          </w:tcPr>
          <w:p w14:paraId="44793892" w14:textId="77777777" w:rsidR="002D1731" w:rsidRPr="00022D64" w:rsidRDefault="002D1731" w:rsidP="00A903E2">
            <w:pPr>
              <w:pStyle w:val="TableText"/>
            </w:pPr>
            <w:r w:rsidRPr="00022D64">
              <w:t>No</w:t>
            </w:r>
          </w:p>
        </w:tc>
      </w:tr>
      <w:tr w:rsidR="002D1731" w:rsidRPr="00022D64" w14:paraId="793A4939" w14:textId="77777777" w:rsidTr="00B5588C">
        <w:trPr>
          <w:cantSplit/>
        </w:trPr>
        <w:tc>
          <w:tcPr>
            <w:tcW w:w="805" w:type="pct"/>
            <w:gridSpan w:val="2"/>
            <w:shd w:val="clear" w:color="auto" w:fill="auto"/>
          </w:tcPr>
          <w:p w14:paraId="258E8EB3" w14:textId="77777777" w:rsidR="002D1731" w:rsidRPr="00022D64" w:rsidRDefault="002D1731" w:rsidP="00A903E2">
            <w:pPr>
              <w:pStyle w:val="TableText"/>
              <w:rPr>
                <w:rFonts w:eastAsiaTheme="minorEastAsia" w:cs="Times New Roman"/>
                <w:iCs/>
                <w:lang w:eastAsia="en-AU"/>
              </w:rPr>
            </w:pPr>
            <w:r w:rsidRPr="00022D64">
              <w:rPr>
                <w:rFonts w:eastAsiaTheme="minorEastAsia" w:cs="Times New Roman"/>
                <w:i/>
                <w:iCs/>
                <w:lang w:eastAsia="en-AU"/>
              </w:rPr>
              <w:lastRenderedPageBreak/>
              <w:t xml:space="preserve">Pythium ultimum </w:t>
            </w:r>
            <w:r w:rsidRPr="00022D64">
              <w:rPr>
                <w:rFonts w:eastAsiaTheme="minorEastAsia" w:cs="Times New Roman"/>
                <w:iCs/>
                <w:lang w:eastAsia="en-AU"/>
              </w:rPr>
              <w:t>var</w:t>
            </w:r>
            <w:r w:rsidRPr="00022D64">
              <w:rPr>
                <w:rFonts w:eastAsiaTheme="minorEastAsia" w:cs="Times New Roman"/>
                <w:i/>
                <w:iCs/>
                <w:lang w:eastAsia="en-AU"/>
              </w:rPr>
              <w:t>.</w:t>
            </w:r>
            <w:r w:rsidRPr="00022D64">
              <w:rPr>
                <w:rFonts w:eastAsiaTheme="minorEastAsia" w:cs="Times New Roman"/>
                <w:i/>
                <w:iCs/>
                <w:spacing w:val="-29"/>
                <w:lang w:eastAsia="en-AU"/>
              </w:rPr>
              <w:t xml:space="preserve"> </w:t>
            </w:r>
            <w:r w:rsidRPr="00022D64">
              <w:rPr>
                <w:rFonts w:eastAsiaTheme="minorEastAsia" w:cs="Times New Roman"/>
                <w:i/>
                <w:iCs/>
                <w:lang w:eastAsia="en-AU"/>
              </w:rPr>
              <w:t>ultimum</w:t>
            </w:r>
            <w:r w:rsidRPr="00022D64">
              <w:rPr>
                <w:rFonts w:eastAsiaTheme="minorEastAsia" w:cs="Times New Roman"/>
                <w:iCs/>
                <w:lang w:eastAsia="en-AU"/>
              </w:rPr>
              <w:t xml:space="preserve"> Trow</w:t>
            </w:r>
          </w:p>
          <w:p w14:paraId="690535AD" w14:textId="77777777" w:rsidR="002D1731" w:rsidRPr="00022D64" w:rsidRDefault="002D1731" w:rsidP="00A903E2">
            <w:pPr>
              <w:pStyle w:val="TableText"/>
              <w:rPr>
                <w:iCs/>
              </w:rPr>
            </w:pPr>
            <w:r w:rsidRPr="00022D64">
              <w:rPr>
                <w:iCs/>
              </w:rPr>
              <w:t>[Peronosporales: Pythiaceae]</w:t>
            </w:r>
          </w:p>
        </w:tc>
        <w:tc>
          <w:tcPr>
            <w:tcW w:w="708" w:type="pct"/>
            <w:gridSpan w:val="2"/>
            <w:shd w:val="clear" w:color="auto" w:fill="auto"/>
          </w:tcPr>
          <w:p w14:paraId="07E92716" w14:textId="438B2989" w:rsidR="002D1731" w:rsidRPr="00022D64" w:rsidRDefault="002D1731" w:rsidP="00204D32">
            <w:pPr>
              <w:pStyle w:val="TableText"/>
            </w:pPr>
            <w:r w:rsidRPr="00022D64">
              <w:t xml:space="preserve">Yes </w:t>
            </w:r>
            <w:r w:rsidR="002A7FA6" w:rsidRPr="00022D64">
              <w:fldChar w:fldCharType="begin">
                <w:fldData xml:space="preserve">PEVuZE5vdGU+PENpdGU+PEF1dGhvcj5NQUZGPC9BdXRob3I+PFllYXI+MjAxNjwvWWVhcj48UmVj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</w:fldData>
              </w:fldChar>
            </w:r>
            <w:r w:rsidR="002A7FA6" w:rsidRPr="00022D64">
              <w:instrText xml:space="preserve"> ADDIN EN.CITE </w:instrText>
            </w:r>
            <w:r w:rsidR="002A7FA6" w:rsidRPr="00022D64">
              <w:fldChar w:fldCharType="begin">
                <w:fldData xml:space="preserve">PEVuZE5vdGU+PENpdGU+PEF1dGhvcj5NQUZGPC9BdXRob3I+PFllYXI+MjAxNjwvWWVhcj48UmVj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 xml:space="preserve">; </w:t>
            </w:r>
            <w:hyperlink w:anchor="_ENREF_480" w:tooltip="Watanabe, 1977 #24389" w:history="1">
              <w:r w:rsidR="00204D32" w:rsidRPr="00022D64">
                <w:rPr>
                  <w:noProof/>
                </w:rPr>
                <w:t>Watanabe, Hashimoto &amp; Sato 1977</w:t>
              </w:r>
            </w:hyperlink>
            <w:r w:rsidR="002A7FA6" w:rsidRPr="00022D64">
              <w:rPr>
                <w:noProof/>
              </w:rPr>
              <w:t>)</w:t>
            </w:r>
            <w:r w:rsidR="002A7FA6" w:rsidRPr="00022D64">
              <w:fldChar w:fldCharType="end"/>
            </w:r>
          </w:p>
        </w:tc>
        <w:tc>
          <w:tcPr>
            <w:tcW w:w="713" w:type="pct"/>
            <w:gridSpan w:val="2"/>
            <w:shd w:val="clear" w:color="auto" w:fill="auto"/>
          </w:tcPr>
          <w:p w14:paraId="168D266D" w14:textId="06EBB93D" w:rsidR="002D1731" w:rsidRPr="00022D64" w:rsidRDefault="002D1731" w:rsidP="00204D32">
            <w:pPr>
              <w:pStyle w:val="TableText"/>
            </w:pPr>
            <w:r w:rsidRPr="00022D64">
              <w:t xml:space="preserve">Yes. ACT, NSW, Qld, SA,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4007D640" w14:textId="77777777" w:rsidR="002D1731" w:rsidRPr="00022D64" w:rsidRDefault="002D1731" w:rsidP="00A903E2">
            <w:pPr>
              <w:pStyle w:val="TableText"/>
            </w:pPr>
            <w:r w:rsidRPr="00022D64">
              <w:t>Assessment not required</w:t>
            </w:r>
          </w:p>
        </w:tc>
        <w:tc>
          <w:tcPr>
            <w:tcW w:w="759" w:type="pct"/>
            <w:shd w:val="clear" w:color="auto" w:fill="auto"/>
          </w:tcPr>
          <w:p w14:paraId="07B32700" w14:textId="77777777" w:rsidR="002D1731" w:rsidRPr="00022D64" w:rsidRDefault="002D1731" w:rsidP="00A903E2">
            <w:pPr>
              <w:pStyle w:val="TableText"/>
            </w:pPr>
            <w:r w:rsidRPr="00022D64">
              <w:t>Assessment not required</w:t>
            </w:r>
          </w:p>
        </w:tc>
        <w:tc>
          <w:tcPr>
            <w:tcW w:w="607" w:type="pct"/>
            <w:shd w:val="clear" w:color="auto" w:fill="auto"/>
          </w:tcPr>
          <w:p w14:paraId="7EEBE4FE" w14:textId="77777777" w:rsidR="002D1731" w:rsidRPr="00022D64" w:rsidRDefault="002D1731" w:rsidP="00A903E2">
            <w:pPr>
              <w:pStyle w:val="TableText"/>
            </w:pPr>
            <w:r w:rsidRPr="00022D64">
              <w:t>Assessment not required</w:t>
            </w:r>
          </w:p>
        </w:tc>
        <w:tc>
          <w:tcPr>
            <w:tcW w:w="445" w:type="pct"/>
            <w:gridSpan w:val="2"/>
            <w:shd w:val="clear" w:color="auto" w:fill="auto"/>
          </w:tcPr>
          <w:p w14:paraId="3ABCD4BE" w14:textId="77777777" w:rsidR="002D1731" w:rsidRPr="00022D64" w:rsidRDefault="002D1731" w:rsidP="00A903E2">
            <w:pPr>
              <w:pStyle w:val="TableText"/>
            </w:pPr>
            <w:r w:rsidRPr="00022D64">
              <w:t>No</w:t>
            </w:r>
          </w:p>
        </w:tc>
      </w:tr>
      <w:tr w:rsidR="002D1731" w:rsidRPr="00022D64" w14:paraId="5097A14B" w14:textId="77777777" w:rsidTr="005C1C69">
        <w:trPr>
          <w:cantSplit/>
        </w:trPr>
        <w:tc>
          <w:tcPr>
            <w:tcW w:w="5000" w:type="pct"/>
            <w:gridSpan w:val="11"/>
            <w:shd w:val="clear" w:color="auto" w:fill="FFFFFF" w:themeFill="background1"/>
          </w:tcPr>
          <w:p w14:paraId="4C18057E" w14:textId="77777777" w:rsidR="002D1731" w:rsidRPr="00022D64" w:rsidRDefault="002D1731" w:rsidP="00A903E2">
            <w:pPr>
              <w:pStyle w:val="TableHeading"/>
            </w:pPr>
            <w:r w:rsidRPr="00022D64">
              <w:t>FUNGI</w:t>
            </w:r>
          </w:p>
        </w:tc>
      </w:tr>
      <w:tr w:rsidR="002D1731" w:rsidRPr="00022D64" w14:paraId="40D8F3ED" w14:textId="77777777" w:rsidTr="00B5588C">
        <w:trPr>
          <w:cantSplit/>
        </w:trPr>
        <w:tc>
          <w:tcPr>
            <w:tcW w:w="805" w:type="pct"/>
            <w:gridSpan w:val="2"/>
            <w:shd w:val="clear" w:color="auto" w:fill="auto"/>
          </w:tcPr>
          <w:p w14:paraId="64139103" w14:textId="77777777" w:rsidR="002D1731" w:rsidRPr="00022D64" w:rsidRDefault="002D1731" w:rsidP="00ED7820">
            <w:pPr>
              <w:pStyle w:val="TableText"/>
              <w:rPr>
                <w:lang w:val="pt-BR"/>
              </w:rPr>
            </w:pPr>
            <w:r w:rsidRPr="00022D64">
              <w:rPr>
                <w:i/>
                <w:lang w:val="pt-BR"/>
              </w:rPr>
              <w:t>Alternaria alternata</w:t>
            </w:r>
            <w:r w:rsidRPr="00022D64">
              <w:rPr>
                <w:lang w:val="pt-BR"/>
              </w:rPr>
              <w:t xml:space="preserve"> (Fr.) Keissl.</w:t>
            </w:r>
          </w:p>
          <w:p w14:paraId="5DAF06F7" w14:textId="77777777" w:rsidR="002D1731" w:rsidRPr="00022D64" w:rsidRDefault="002D1731" w:rsidP="00ED7820">
            <w:pPr>
              <w:pStyle w:val="TableText"/>
              <w:rPr>
                <w:lang w:val="pt-BR"/>
              </w:rPr>
            </w:pPr>
            <w:r w:rsidRPr="00022D64">
              <w:rPr>
                <w:lang w:val="pt-BR"/>
              </w:rPr>
              <w:t>[Pleosporales: Pleosporaceae]</w:t>
            </w:r>
          </w:p>
          <w:p w14:paraId="1EAB1AA2" w14:textId="77777777" w:rsidR="002D1731" w:rsidRPr="00022D64" w:rsidRDefault="002D1731" w:rsidP="00ED7820">
            <w:pPr>
              <w:pStyle w:val="TableText"/>
            </w:pPr>
            <w:r w:rsidRPr="00022D64">
              <w:rPr>
                <w:lang w:val="pt-BR"/>
              </w:rPr>
              <w:t>Alternaria leaf spot</w:t>
            </w:r>
          </w:p>
        </w:tc>
        <w:tc>
          <w:tcPr>
            <w:tcW w:w="708" w:type="pct"/>
            <w:gridSpan w:val="2"/>
            <w:shd w:val="clear" w:color="auto" w:fill="auto"/>
          </w:tcPr>
          <w:p w14:paraId="252977B8" w14:textId="67013C2A"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&lt;EndNote&gt;&lt;Cite&gt;&lt;Author&gt;Maekawa&lt;/Author&gt;&lt;Year&gt;1984&lt;/Year&gt;&lt;RecNum&gt;29369&lt;/RecNum&gt;&lt;DisplayText&gt;(Maekawa et al. 1984)&lt;/DisplayText&gt;&lt;record&gt;&lt;rec-number&gt;29369&lt;/rec-number&gt;&lt;foreign-keys&gt;&lt;key app="EN" db-id="pxwxw0er9zv2fxezxdk5tt5utz5p5vtrwdv0" timestamp="1506634505"&gt;29369&lt;/key&gt;&lt;/foreign-keys&gt;&lt;ref-type name="Journal Articles"&gt;17&lt;/ref-type&gt;&lt;contributors&gt;&lt;authors&gt;&lt;author&gt;Maekawa, N.&lt;/author&gt;&lt;author&gt;Yamamoto, M.&lt;/author&gt;&lt;author&gt;Nishimura, S.&lt;/author&gt;&lt;author&gt;Kohmoto, K.&lt;/author&gt;&lt;author&gt;Kuwada, M.&lt;/author&gt;&lt;author&gt;Watanbe, Y.&lt;/author&gt;&lt;/authors&gt;&lt;/contributors&gt;&lt;titles&gt;&lt;title&gt;&lt;style face="normal" font="default" size="100%"&gt;Studies on host-specific AF-toxins produced by &lt;/style&gt;&lt;style face="italic" font="default" size="100%"&gt;Alternaria alternata&lt;/style&gt;&lt;style face="normal" font="default" size="100%"&gt; strawberry pathotype causing Alternaria black spot of strawberry (1) production of host-pecific toxins and their biological activities&lt;/style&gt;&lt;/title&gt;&lt;secondary-title&gt;Annals of the Phytopathological Society of Japan&lt;/secondary-title&gt;&lt;/titles&gt;&lt;periodical&gt;&lt;full-title&gt;Annals of the Phytopathological Society of Japan&lt;/full-title&gt;&lt;/periodical&gt;&lt;pages&gt;600-609&lt;/pages&gt;&lt;volume&gt;50&lt;/volume&gt;&lt;keywords&gt;&lt;keyword&gt;Alternaria alternata&lt;/keyword&gt;&lt;keyword&gt;Alternaria black spot of strawberry&lt;/keyword&gt;&lt;/keywords&gt;&lt;dates&gt;&lt;year&gt;1984&lt;/year&gt;&lt;/dates&gt;&lt;urls&gt;&lt;pdf-urls&gt;&lt;url&gt;file://J:\E Library\Plant Catalogue\M\Maekawa et al. 1984 EN29369.pdf&lt;/url&gt;&lt;/pdf-urls&gt;&lt;/urls&gt;&lt;custom1&gt;Fresh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79" w:tooltip="Maekawa, 1984 #29369" w:history="1">
              <w:r w:rsidR="00204D32" w:rsidRPr="00022D64">
                <w:rPr>
                  <w:noProof/>
                </w:rPr>
                <w:t>Maekawa et al. 1984</w:t>
              </w:r>
            </w:hyperlink>
            <w:r w:rsidR="002A7FA6" w:rsidRPr="00022D64">
              <w:rPr>
                <w:noProof/>
              </w:rPr>
              <w:t>)</w:t>
            </w:r>
            <w:r w:rsidR="002A7FA6" w:rsidRPr="00022D64">
              <w:fldChar w:fldCharType="end"/>
            </w:r>
          </w:p>
        </w:tc>
        <w:tc>
          <w:tcPr>
            <w:tcW w:w="713" w:type="pct"/>
            <w:gridSpan w:val="2"/>
            <w:shd w:val="clear" w:color="auto" w:fill="auto"/>
          </w:tcPr>
          <w:p w14:paraId="42E29088" w14:textId="42ED3E1F" w:rsidR="002D1731" w:rsidRPr="00022D64" w:rsidRDefault="002D1731" w:rsidP="00204D32">
            <w:pPr>
              <w:pStyle w:val="TableText"/>
            </w:pPr>
            <w:r w:rsidRPr="00022D64">
              <w:t xml:space="preserve">Yes. ACT, NSW, NT,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8CF7E36" w14:textId="77777777" w:rsidR="002D1731" w:rsidRPr="00022D64" w:rsidRDefault="002D1731" w:rsidP="00ED7820">
            <w:pPr>
              <w:pStyle w:val="TableText"/>
            </w:pPr>
            <w:r w:rsidRPr="00022D64">
              <w:t>Assessment not required</w:t>
            </w:r>
          </w:p>
        </w:tc>
        <w:tc>
          <w:tcPr>
            <w:tcW w:w="759" w:type="pct"/>
            <w:shd w:val="clear" w:color="auto" w:fill="auto"/>
          </w:tcPr>
          <w:p w14:paraId="1B299810" w14:textId="77777777" w:rsidR="002D1731" w:rsidRPr="00022D64" w:rsidRDefault="002D1731" w:rsidP="00ED7820">
            <w:pPr>
              <w:pStyle w:val="TableText"/>
            </w:pPr>
            <w:r w:rsidRPr="00022D64">
              <w:t>Assessment not required</w:t>
            </w:r>
          </w:p>
        </w:tc>
        <w:tc>
          <w:tcPr>
            <w:tcW w:w="607" w:type="pct"/>
            <w:shd w:val="clear" w:color="auto" w:fill="auto"/>
          </w:tcPr>
          <w:p w14:paraId="25BB6B5D" w14:textId="77777777" w:rsidR="002D1731" w:rsidRPr="00022D64" w:rsidRDefault="002D1731" w:rsidP="00ED7820">
            <w:pPr>
              <w:pStyle w:val="TableText"/>
            </w:pPr>
            <w:r w:rsidRPr="00022D64">
              <w:t>Assessment not required</w:t>
            </w:r>
          </w:p>
        </w:tc>
        <w:tc>
          <w:tcPr>
            <w:tcW w:w="445" w:type="pct"/>
            <w:gridSpan w:val="2"/>
            <w:shd w:val="clear" w:color="auto" w:fill="auto"/>
          </w:tcPr>
          <w:p w14:paraId="2212A88D" w14:textId="77777777" w:rsidR="002D1731" w:rsidRPr="00022D64" w:rsidRDefault="002D1731" w:rsidP="00ED7820">
            <w:pPr>
              <w:pStyle w:val="TableText"/>
            </w:pPr>
            <w:r w:rsidRPr="00022D64">
              <w:t>No</w:t>
            </w:r>
          </w:p>
        </w:tc>
      </w:tr>
      <w:tr w:rsidR="002D1731" w:rsidRPr="00022D64" w14:paraId="46898CA9" w14:textId="77777777" w:rsidTr="00B5588C">
        <w:trPr>
          <w:cantSplit/>
        </w:trPr>
        <w:tc>
          <w:tcPr>
            <w:tcW w:w="805" w:type="pct"/>
            <w:gridSpan w:val="2"/>
            <w:shd w:val="clear" w:color="auto" w:fill="auto"/>
          </w:tcPr>
          <w:p w14:paraId="5E12A89B" w14:textId="77777777" w:rsidR="002D1731" w:rsidRPr="00022D64" w:rsidRDefault="002D1731" w:rsidP="00ED7820">
            <w:pPr>
              <w:pStyle w:val="TableText"/>
              <w:rPr>
                <w:lang w:val="pt-BR"/>
              </w:rPr>
            </w:pPr>
            <w:r w:rsidRPr="00022D64">
              <w:rPr>
                <w:i/>
                <w:lang w:val="pt-BR"/>
              </w:rPr>
              <w:t>Alternaria tenuissima</w:t>
            </w:r>
            <w:r w:rsidRPr="00022D64">
              <w:rPr>
                <w:lang w:val="pt-BR"/>
              </w:rPr>
              <w:t xml:space="preserve"> (Kunze) Wiltshire </w:t>
            </w:r>
          </w:p>
          <w:p w14:paraId="0CDB3687" w14:textId="77777777" w:rsidR="002D1731" w:rsidRPr="00022D64" w:rsidRDefault="002D1731" w:rsidP="00ED7820">
            <w:pPr>
              <w:pStyle w:val="TableText"/>
              <w:rPr>
                <w:lang w:val="pt-BR"/>
              </w:rPr>
            </w:pPr>
            <w:r w:rsidRPr="00022D64">
              <w:rPr>
                <w:lang w:val="pt-BR"/>
              </w:rPr>
              <w:t>[Pleosporales: Pleosporaceae]</w:t>
            </w:r>
          </w:p>
          <w:p w14:paraId="50C781F4" w14:textId="77777777" w:rsidR="002D1731" w:rsidRPr="00022D64" w:rsidRDefault="002D1731" w:rsidP="00ED7820">
            <w:pPr>
              <w:pStyle w:val="TableText"/>
            </w:pPr>
            <w:r w:rsidRPr="00022D64">
              <w:rPr>
                <w:lang w:val="pt-BR"/>
              </w:rPr>
              <w:t>Fruit rot</w:t>
            </w:r>
          </w:p>
        </w:tc>
        <w:tc>
          <w:tcPr>
            <w:tcW w:w="708" w:type="pct"/>
            <w:gridSpan w:val="2"/>
            <w:shd w:val="clear" w:color="auto" w:fill="auto"/>
          </w:tcPr>
          <w:p w14:paraId="10D14E3A" w14:textId="15D71A58"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&lt;EndNote&gt;&lt;Cite&gt;&lt;Author&gt;Honda&lt;/Author&gt;&lt;Year&gt;2001&lt;/Year&gt;&lt;RecNum&gt;29366&lt;/RecNum&gt;&lt;DisplayText&gt;(Honda et al. 2001)&lt;/DisplayText&gt;&lt;record&gt;&lt;rec-number&gt;29366&lt;/rec-number&gt;&lt;foreign-keys&gt;&lt;key app="EN" db-id="pxwxw0er9zv2fxezxdk5tt5utz5p5vtrwdv0" timestamp="1506573042"&gt;29366&lt;/key&gt;&lt;/foreign-keys&gt;&lt;ref-type name="Journal Articles (online only)"&gt;43&lt;/ref-type&gt;&lt;contributors&gt;&lt;authors&gt;&lt;author&gt;Honda, Y.&lt;/author&gt;&lt;author&gt;Rahman, M.Z.&lt;/author&gt;&lt;author&gt;Islam, S.Z. &lt;/author&gt;&lt;author&gt;Muroguchi, N. &lt;/author&gt;&lt;/authors&gt;&lt;/contributors&gt;&lt;titles&gt;&lt;title&gt;&lt;style face="normal" font="default" size="100%"&gt;Leaf spot disease of broad bean caused by &lt;/style&gt;&lt;style face="italic" font="default" size="100%"&gt;Alternaria tenuissima&lt;/style&gt;&lt;style face="normal" font="default" size="100%"&gt; in Japan&lt;/style&gt;&lt;/title&gt;&lt;secondary-title&gt;Plant Disease&lt;/secondary-title&gt;&lt;/titles&gt;&lt;periodical&gt;&lt;full-title&gt;Plant Disease&lt;/full-title&gt;&lt;/periodical&gt;&lt;pages&gt;95&lt;/pages&gt;&lt;volume&gt;85&lt;/volume&gt;&lt;number&gt;1&lt;/number&gt;&lt;keywords&gt;&lt;keyword&gt;Leaf spot disease&lt;/keyword&gt;&lt;keyword&gt;broad bean&lt;/keyword&gt;&lt;keyword&gt;Alternaria tenuissima&lt;/keyword&gt;&lt;keyword&gt;Japan&lt;/keyword&gt;&lt;/keywords&gt;&lt;dates&gt;&lt;year&gt;2001&lt;/year&gt;&lt;/dates&gt;&lt;urls&gt;&lt;pdf-urls&gt;&lt;url&gt;file://J:\E Library\Plant Catalogue\H\Honda et al 2001 EN 29366.pdf&lt;/url&gt;&lt;/pdf-urls&gt;&lt;/urls&gt;&lt;electronic-resource-num&gt;https://doi.org/10.1094/PDIS.2001.85.1.95A &lt;/electronic-resource-num&gt;&lt;/record&gt;&lt;/Cite&gt;&lt;/EndNote&gt;</w:instrText>
            </w:r>
            <w:r w:rsidR="002A7FA6" w:rsidRPr="00022D64">
              <w:fldChar w:fldCharType="separate"/>
            </w:r>
            <w:r w:rsidR="002A7FA6" w:rsidRPr="00022D64">
              <w:rPr>
                <w:noProof/>
              </w:rPr>
              <w:t>(</w:t>
            </w:r>
            <w:hyperlink w:anchor="_ENREF_189" w:tooltip="Honda, 2001 #29366" w:history="1">
              <w:r w:rsidR="00204D32" w:rsidRPr="00022D64">
                <w:rPr>
                  <w:noProof/>
                </w:rPr>
                <w:t>Honda et al. 2001</w:t>
              </w:r>
            </w:hyperlink>
            <w:r w:rsidR="002A7FA6" w:rsidRPr="00022D64">
              <w:rPr>
                <w:noProof/>
              </w:rPr>
              <w:t>)</w:t>
            </w:r>
            <w:r w:rsidR="002A7FA6" w:rsidRPr="00022D64">
              <w:fldChar w:fldCharType="end"/>
            </w:r>
          </w:p>
        </w:tc>
        <w:tc>
          <w:tcPr>
            <w:tcW w:w="713" w:type="pct"/>
            <w:gridSpan w:val="2"/>
            <w:shd w:val="clear" w:color="auto" w:fill="auto"/>
          </w:tcPr>
          <w:p w14:paraId="48B2BFB7" w14:textId="489B4C73" w:rsidR="002D1731" w:rsidRPr="00022D64" w:rsidRDefault="002D1731" w:rsidP="00204D32">
            <w:pPr>
              <w:pStyle w:val="TableText"/>
            </w:pPr>
            <w:r w:rsidRPr="00022D64">
              <w:t xml:space="preserve">Yes. NSW,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C71B59C" w14:textId="77777777" w:rsidR="002D1731" w:rsidRPr="00022D64" w:rsidRDefault="002D1731" w:rsidP="00ED7820">
            <w:pPr>
              <w:pStyle w:val="TableText"/>
            </w:pPr>
            <w:r w:rsidRPr="00022D64">
              <w:t>Assessment not required</w:t>
            </w:r>
          </w:p>
        </w:tc>
        <w:tc>
          <w:tcPr>
            <w:tcW w:w="759" w:type="pct"/>
            <w:shd w:val="clear" w:color="auto" w:fill="auto"/>
          </w:tcPr>
          <w:p w14:paraId="0150EB41" w14:textId="77777777" w:rsidR="002D1731" w:rsidRPr="00022D64" w:rsidRDefault="002D1731" w:rsidP="00ED7820">
            <w:pPr>
              <w:pStyle w:val="TableText"/>
            </w:pPr>
            <w:r w:rsidRPr="00022D64">
              <w:t>Assessment not required</w:t>
            </w:r>
          </w:p>
        </w:tc>
        <w:tc>
          <w:tcPr>
            <w:tcW w:w="607" w:type="pct"/>
            <w:shd w:val="clear" w:color="auto" w:fill="auto"/>
          </w:tcPr>
          <w:p w14:paraId="185DDE54" w14:textId="77777777" w:rsidR="002D1731" w:rsidRPr="00022D64" w:rsidRDefault="002D1731" w:rsidP="00ED7820">
            <w:pPr>
              <w:pStyle w:val="TableText"/>
            </w:pPr>
            <w:r w:rsidRPr="00022D64">
              <w:t>Assessment not required</w:t>
            </w:r>
          </w:p>
        </w:tc>
        <w:tc>
          <w:tcPr>
            <w:tcW w:w="445" w:type="pct"/>
            <w:gridSpan w:val="2"/>
            <w:shd w:val="clear" w:color="auto" w:fill="auto"/>
          </w:tcPr>
          <w:p w14:paraId="6426FB74" w14:textId="77777777" w:rsidR="002D1731" w:rsidRPr="00022D64" w:rsidRDefault="002D1731" w:rsidP="00ED7820">
            <w:pPr>
              <w:pStyle w:val="TableText"/>
            </w:pPr>
            <w:r w:rsidRPr="00022D64">
              <w:t>No</w:t>
            </w:r>
          </w:p>
        </w:tc>
      </w:tr>
      <w:tr w:rsidR="002D1731" w:rsidRPr="00022D64" w14:paraId="14C84EFD" w14:textId="77777777" w:rsidTr="00B5588C">
        <w:trPr>
          <w:cantSplit/>
        </w:trPr>
        <w:tc>
          <w:tcPr>
            <w:tcW w:w="805" w:type="pct"/>
            <w:gridSpan w:val="2"/>
            <w:shd w:val="clear" w:color="auto" w:fill="auto"/>
          </w:tcPr>
          <w:p w14:paraId="25E606C3" w14:textId="77777777" w:rsidR="002D1731" w:rsidRPr="00022D64" w:rsidRDefault="002D1731" w:rsidP="00ED7820">
            <w:pPr>
              <w:pStyle w:val="TableText"/>
              <w:rPr>
                <w:lang w:val="pt-BR"/>
              </w:rPr>
            </w:pPr>
            <w:r w:rsidRPr="00022D64">
              <w:rPr>
                <w:i/>
                <w:lang w:val="pt-BR"/>
              </w:rPr>
              <w:t>Athelia rolfsii</w:t>
            </w:r>
            <w:r w:rsidRPr="00022D64">
              <w:rPr>
                <w:lang w:val="pt-BR"/>
              </w:rPr>
              <w:t xml:space="preserve"> (Curzi) C.C. Tu &amp; Kimbr.</w:t>
            </w:r>
          </w:p>
          <w:p w14:paraId="049E38BE" w14:textId="77777777" w:rsidR="002D1731" w:rsidRPr="00022D64" w:rsidRDefault="002D1731" w:rsidP="00ED7820">
            <w:pPr>
              <w:pStyle w:val="TableText"/>
              <w:rPr>
                <w:lang w:val="pt-BR"/>
              </w:rPr>
            </w:pPr>
            <w:r w:rsidRPr="00022D64">
              <w:rPr>
                <w:lang w:val="pt-BR"/>
              </w:rPr>
              <w:t xml:space="preserve">Synonym: </w:t>
            </w:r>
            <w:r w:rsidRPr="00022D64">
              <w:rPr>
                <w:i/>
                <w:lang w:val="pt-BR"/>
              </w:rPr>
              <w:t>Sclerotium rolfsii</w:t>
            </w:r>
            <w:r w:rsidRPr="00022D64">
              <w:rPr>
                <w:lang w:val="pt-BR"/>
              </w:rPr>
              <w:t xml:space="preserve"> Sacc.</w:t>
            </w:r>
          </w:p>
          <w:p w14:paraId="44F37297" w14:textId="77777777" w:rsidR="002D1731" w:rsidRPr="00022D64" w:rsidRDefault="002D1731" w:rsidP="00ED7820">
            <w:pPr>
              <w:pStyle w:val="TableText"/>
              <w:rPr>
                <w:lang w:val="pt-BR"/>
              </w:rPr>
            </w:pPr>
            <w:r w:rsidRPr="00022D64">
              <w:rPr>
                <w:lang w:val="pt-BR"/>
              </w:rPr>
              <w:t>[Atheliales: Atheliaceae]</w:t>
            </w:r>
          </w:p>
          <w:p w14:paraId="4A7FF315" w14:textId="77777777" w:rsidR="002D1731" w:rsidRPr="00022D64" w:rsidRDefault="002D1731" w:rsidP="00ED7820">
            <w:pPr>
              <w:pStyle w:val="TableText"/>
            </w:pPr>
            <w:r w:rsidRPr="00022D64">
              <w:rPr>
                <w:lang w:val="pt-BR"/>
              </w:rPr>
              <w:t>Stem, root, and fruit rot / southern blight</w:t>
            </w:r>
          </w:p>
        </w:tc>
        <w:tc>
          <w:tcPr>
            <w:tcW w:w="708" w:type="pct"/>
            <w:gridSpan w:val="2"/>
            <w:shd w:val="clear" w:color="auto" w:fill="auto"/>
          </w:tcPr>
          <w:p w14:paraId="299D3982" w14:textId="26AFD845"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&lt;EndNote&gt;&lt;Cite&gt;&lt;Author&gt;Okabe&lt;/Author&gt;&lt;Year&gt;1998&lt;/Year&gt;&lt;RecNum&gt;29373&lt;/RecNum&gt;&lt;DisplayText&gt;(Okabe et al. 1998)&lt;/DisplayText&gt;&lt;record&gt;&lt;rec-number&gt;29373&lt;/rec-number&gt;&lt;foreign-keys&gt;&lt;key app="EN" db-id="pxwxw0er9zv2fxezxdk5tt5utz5p5vtrwdv0" timestamp="1506990900"&gt;29373&lt;/key&gt;&lt;/foreign-keys&gt;&lt;ref-type name="Journal Articles"&gt;17&lt;/ref-type&gt;&lt;contributors&gt;&lt;authors&gt;&lt;author&gt;Okabe, I.&lt;/author&gt;&lt;author&gt;Morikawa, C.&lt;/author&gt;&lt;author&gt;Matsumoto, N. &lt;/author&gt;&lt;author&gt;Yokoyama, K.&lt;/author&gt;&lt;/authors&gt;&lt;/contributors&gt;&lt;titles&gt;&lt;title&gt;&lt;style face="normal" font="default" size="100%"&gt;Variation in &lt;/style&gt;&lt;style face="italic" font="default" size="100%"&gt;Sclerotium rolfsii&lt;/style&gt;&lt;style face="normal" font="default" size="100%"&gt; isolates in Japan&lt;/style&gt;&lt;/title&gt;&lt;secondary-title&gt;Mycoscience&lt;/secondary-title&gt;&lt;/titles&gt;&lt;periodical&gt;&lt;full-title&gt;Mycoscience&lt;/full-title&gt;&lt;/periodical&gt;&lt;pages&gt;399-407&lt;/pages&gt;&lt;volume&gt;39&lt;/volume&gt;&lt;keywords&gt;&lt;keyword&gt;Sclerotium rolfsii Sacc.&lt;/keyword&gt;&lt;keyword&gt;Athelia rolfsii (Curzi)&lt;/keyword&gt;&lt;/keywords&gt;&lt;dates&gt;&lt;year&gt;1998&lt;/year&gt;&lt;/dates&gt;&lt;orig-pub&gt;Yes&lt;/orig-pub&gt;&lt;urls&gt;&lt;related-urls&gt;&lt;url&gt;https://link.springer.com/article/10.1007/BF02460900&lt;/url&gt;&lt;/related-urls&gt;&lt;pdf-urls&gt;&lt;url&gt;file://J:\E Library\Plant Catalogue\O\Okabe et al - 1998- EN29373.pdf&lt;/url&gt;&lt;/pdf-urls&gt;&lt;/urls&gt;&lt;custom1&gt;Fresh strawberry from Japan mh&lt;/custom1&gt;&lt;/record&gt;&lt;/Cite&gt;&lt;/EndNote&gt;</w:instrText>
            </w:r>
            <w:r w:rsidR="002A7FA6" w:rsidRPr="00022D64">
              <w:fldChar w:fldCharType="separate"/>
            </w:r>
            <w:r w:rsidR="002A7FA6" w:rsidRPr="00022D64">
              <w:rPr>
                <w:noProof/>
              </w:rPr>
              <w:t>(</w:t>
            </w:r>
            <w:hyperlink w:anchor="_ENREF_334" w:tooltip="Okabe, 1998 #29373" w:history="1">
              <w:r w:rsidR="00204D32" w:rsidRPr="00022D64">
                <w:rPr>
                  <w:noProof/>
                </w:rPr>
                <w:t>Okabe et al. 1998</w:t>
              </w:r>
            </w:hyperlink>
            <w:r w:rsidR="002A7FA6" w:rsidRPr="00022D64">
              <w:rPr>
                <w:noProof/>
              </w:rPr>
              <w:t>)</w:t>
            </w:r>
            <w:r w:rsidR="002A7FA6" w:rsidRPr="00022D64">
              <w:fldChar w:fldCharType="end"/>
            </w:r>
          </w:p>
        </w:tc>
        <w:tc>
          <w:tcPr>
            <w:tcW w:w="713" w:type="pct"/>
            <w:gridSpan w:val="2"/>
            <w:shd w:val="clear" w:color="auto" w:fill="auto"/>
          </w:tcPr>
          <w:p w14:paraId="0FB3F1A4" w14:textId="0807EE51" w:rsidR="002D1731" w:rsidRPr="00022D64" w:rsidRDefault="002D1731" w:rsidP="00204D32">
            <w:pPr>
              <w:pStyle w:val="TableText"/>
            </w:pPr>
            <w:r w:rsidRPr="00022D64">
              <w:t xml:space="preserve">Yes. ACT, NSW, NT, Qld, SA, Tas, Vic, WA (as S. rolfsii)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549EA03" w14:textId="77777777" w:rsidR="002D1731" w:rsidRPr="00022D64" w:rsidRDefault="002D1731" w:rsidP="00ED7820">
            <w:pPr>
              <w:pStyle w:val="TableText"/>
            </w:pPr>
            <w:r w:rsidRPr="00022D64">
              <w:t>Assessment not required</w:t>
            </w:r>
          </w:p>
        </w:tc>
        <w:tc>
          <w:tcPr>
            <w:tcW w:w="759" w:type="pct"/>
            <w:shd w:val="clear" w:color="auto" w:fill="auto"/>
          </w:tcPr>
          <w:p w14:paraId="7FA328DD" w14:textId="77777777" w:rsidR="002D1731" w:rsidRPr="00022D64" w:rsidRDefault="002D1731" w:rsidP="00ED7820">
            <w:pPr>
              <w:pStyle w:val="TableText"/>
            </w:pPr>
            <w:r w:rsidRPr="00022D64">
              <w:t>Assessment not required</w:t>
            </w:r>
          </w:p>
        </w:tc>
        <w:tc>
          <w:tcPr>
            <w:tcW w:w="607" w:type="pct"/>
            <w:shd w:val="clear" w:color="auto" w:fill="auto"/>
          </w:tcPr>
          <w:p w14:paraId="316393D5" w14:textId="77777777" w:rsidR="002D1731" w:rsidRPr="00022D64" w:rsidRDefault="002D1731" w:rsidP="00ED7820">
            <w:pPr>
              <w:pStyle w:val="TableText"/>
            </w:pPr>
            <w:r w:rsidRPr="00022D64">
              <w:t>Assessment not required</w:t>
            </w:r>
          </w:p>
        </w:tc>
        <w:tc>
          <w:tcPr>
            <w:tcW w:w="445" w:type="pct"/>
            <w:gridSpan w:val="2"/>
            <w:shd w:val="clear" w:color="auto" w:fill="auto"/>
          </w:tcPr>
          <w:p w14:paraId="542B1B6F" w14:textId="77777777" w:rsidR="002D1731" w:rsidRPr="00022D64" w:rsidRDefault="002D1731" w:rsidP="00ED7820">
            <w:pPr>
              <w:pStyle w:val="TableText"/>
            </w:pPr>
            <w:r w:rsidRPr="00022D64">
              <w:t>No</w:t>
            </w:r>
          </w:p>
        </w:tc>
      </w:tr>
      <w:tr w:rsidR="002D1731" w:rsidRPr="00022D64" w14:paraId="66942244" w14:textId="77777777" w:rsidTr="00B5588C">
        <w:trPr>
          <w:cantSplit/>
        </w:trPr>
        <w:tc>
          <w:tcPr>
            <w:tcW w:w="805" w:type="pct"/>
            <w:gridSpan w:val="2"/>
            <w:shd w:val="clear" w:color="auto" w:fill="auto"/>
          </w:tcPr>
          <w:p w14:paraId="638AF555" w14:textId="77777777" w:rsidR="002D1731" w:rsidRPr="00022D64" w:rsidRDefault="002D1731" w:rsidP="00ED7820">
            <w:pPr>
              <w:pStyle w:val="TableText"/>
              <w:rPr>
                <w:lang w:val="pt-BR"/>
              </w:rPr>
            </w:pPr>
            <w:r w:rsidRPr="00022D64">
              <w:rPr>
                <w:i/>
                <w:lang w:val="pt-BR"/>
              </w:rPr>
              <w:t>Botrytis cinerea</w:t>
            </w:r>
            <w:r w:rsidRPr="00022D64">
              <w:rPr>
                <w:lang w:val="pt-BR"/>
              </w:rPr>
              <w:t xml:space="preserve"> Pers. </w:t>
            </w:r>
          </w:p>
          <w:p w14:paraId="64F2AB46" w14:textId="77777777" w:rsidR="002D1731" w:rsidRPr="00022D64" w:rsidRDefault="002D1731" w:rsidP="00ED7820">
            <w:pPr>
              <w:pStyle w:val="TableText"/>
              <w:rPr>
                <w:lang w:val="pt-BR"/>
              </w:rPr>
            </w:pPr>
            <w:r w:rsidRPr="00022D64">
              <w:rPr>
                <w:lang w:val="pt-BR"/>
              </w:rPr>
              <w:t>[Helotiales: Sclerotiniaceae]</w:t>
            </w:r>
          </w:p>
          <w:p w14:paraId="4CA17DC3" w14:textId="77777777" w:rsidR="002D1731" w:rsidRPr="00022D64" w:rsidRDefault="002D1731" w:rsidP="00ED7820">
            <w:pPr>
              <w:pStyle w:val="TableText"/>
            </w:pPr>
            <w:r w:rsidRPr="00022D64">
              <w:rPr>
                <w:lang w:val="pt-BR"/>
              </w:rPr>
              <w:t>Grey mould</w:t>
            </w:r>
          </w:p>
        </w:tc>
        <w:tc>
          <w:tcPr>
            <w:tcW w:w="708" w:type="pct"/>
            <w:gridSpan w:val="2"/>
            <w:shd w:val="clear" w:color="auto" w:fill="auto"/>
          </w:tcPr>
          <w:p w14:paraId="6A6279CE" w14:textId="4BA65A1B" w:rsidR="002D1731" w:rsidRPr="00022D64" w:rsidRDefault="002D1731" w:rsidP="00204D32">
            <w:pPr>
              <w:pStyle w:val="TableText"/>
            </w:pPr>
            <w:r w:rsidRPr="00022D64">
              <w:t xml:space="preserve">Yes </w:t>
            </w:r>
            <w:r w:rsidR="002A7FA6" w:rsidRPr="00022D64">
              <w:fldChar w:fldCharType="begin">
                <w:fldData xml:space="preserve">PEVuZE5vdGU+PENpdGU+PEF1dGhvcj5NQUZGPC9BdXRob3I+PFllYXI+MjAxNjwvWWVhcj48UmVj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</w:fldData>
              </w:fldChar>
            </w:r>
            <w:r w:rsidR="002A7FA6" w:rsidRPr="00022D64">
              <w:instrText xml:space="preserve"> ADDIN EN.CITE </w:instrText>
            </w:r>
            <w:r w:rsidR="002A7FA6" w:rsidRPr="00022D64">
              <w:fldChar w:fldCharType="begin">
                <w:fldData xml:space="preserve">PEVuZE5vdGU+PENpdGU+PEF1dGhvcj5NQUZGPC9BdXRob3I+PFllYXI+MjAxNjwvWWVhcj48UmVj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 xml:space="preserve">; </w:t>
            </w:r>
            <w:hyperlink w:anchor="_ENREF_479" w:tooltip="Watanabe, 2011 #29376" w:history="1">
              <w:r w:rsidR="00204D32" w:rsidRPr="00022D64">
                <w:rPr>
                  <w:noProof/>
                </w:rPr>
                <w:t>Watanabe et al. 2011</w:t>
              </w:r>
            </w:hyperlink>
            <w:r w:rsidR="002A7FA6" w:rsidRPr="00022D64">
              <w:rPr>
                <w:noProof/>
              </w:rPr>
              <w:t>)</w:t>
            </w:r>
            <w:r w:rsidR="002A7FA6" w:rsidRPr="00022D64">
              <w:fldChar w:fldCharType="end"/>
            </w:r>
          </w:p>
        </w:tc>
        <w:tc>
          <w:tcPr>
            <w:tcW w:w="713" w:type="pct"/>
            <w:gridSpan w:val="2"/>
            <w:shd w:val="clear" w:color="auto" w:fill="auto"/>
          </w:tcPr>
          <w:p w14:paraId="5EE7B71D" w14:textId="71348239" w:rsidR="002D1731" w:rsidRPr="00022D64" w:rsidRDefault="002D1731" w:rsidP="00204D32">
            <w:pPr>
              <w:pStyle w:val="TableText"/>
            </w:pPr>
            <w:r w:rsidRPr="00022D64">
              <w:t xml:space="preserve">Yes. ACT, NSW,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7A68C739" w14:textId="77777777" w:rsidR="002D1731" w:rsidRPr="00022D64" w:rsidRDefault="002D1731" w:rsidP="00ED7820">
            <w:pPr>
              <w:pStyle w:val="TableText"/>
            </w:pPr>
            <w:r w:rsidRPr="00022D64">
              <w:t>Assessment not required</w:t>
            </w:r>
          </w:p>
        </w:tc>
        <w:tc>
          <w:tcPr>
            <w:tcW w:w="759" w:type="pct"/>
            <w:shd w:val="clear" w:color="auto" w:fill="auto"/>
          </w:tcPr>
          <w:p w14:paraId="20AFC0EF" w14:textId="77777777" w:rsidR="002D1731" w:rsidRPr="00022D64" w:rsidRDefault="002D1731" w:rsidP="00ED7820">
            <w:pPr>
              <w:pStyle w:val="TableText"/>
            </w:pPr>
            <w:r w:rsidRPr="00022D64">
              <w:t>Assessment not required</w:t>
            </w:r>
          </w:p>
        </w:tc>
        <w:tc>
          <w:tcPr>
            <w:tcW w:w="607" w:type="pct"/>
            <w:shd w:val="clear" w:color="auto" w:fill="auto"/>
          </w:tcPr>
          <w:p w14:paraId="1189419B" w14:textId="77777777" w:rsidR="002D1731" w:rsidRPr="00022D64" w:rsidRDefault="002D1731" w:rsidP="00ED7820">
            <w:pPr>
              <w:pStyle w:val="TableText"/>
            </w:pPr>
            <w:r w:rsidRPr="00022D64">
              <w:t>Assessment not required</w:t>
            </w:r>
          </w:p>
        </w:tc>
        <w:tc>
          <w:tcPr>
            <w:tcW w:w="445" w:type="pct"/>
            <w:gridSpan w:val="2"/>
            <w:shd w:val="clear" w:color="auto" w:fill="auto"/>
          </w:tcPr>
          <w:p w14:paraId="59A6944D" w14:textId="77777777" w:rsidR="002D1731" w:rsidRPr="00022D64" w:rsidRDefault="002D1731" w:rsidP="00ED7820">
            <w:pPr>
              <w:pStyle w:val="TableText"/>
            </w:pPr>
            <w:r w:rsidRPr="00022D64">
              <w:t>No</w:t>
            </w:r>
          </w:p>
        </w:tc>
      </w:tr>
      <w:tr w:rsidR="002D1731" w:rsidRPr="00022D64" w14:paraId="6C673F8D" w14:textId="77777777" w:rsidTr="00B5588C">
        <w:trPr>
          <w:cantSplit/>
        </w:trPr>
        <w:tc>
          <w:tcPr>
            <w:tcW w:w="805" w:type="pct"/>
            <w:gridSpan w:val="2"/>
            <w:shd w:val="clear" w:color="auto" w:fill="auto"/>
          </w:tcPr>
          <w:p w14:paraId="5BF371CE" w14:textId="77777777" w:rsidR="002D1731" w:rsidRPr="00022D64" w:rsidRDefault="002D1731" w:rsidP="00ED7820">
            <w:pPr>
              <w:pStyle w:val="TableText"/>
              <w:rPr>
                <w:lang w:val="pt-BR"/>
              </w:rPr>
            </w:pPr>
            <w:r w:rsidRPr="00022D64">
              <w:rPr>
                <w:i/>
                <w:lang w:val="pt-BR"/>
              </w:rPr>
              <w:t>Cladosporium herbarum</w:t>
            </w:r>
            <w:r w:rsidRPr="00022D64">
              <w:rPr>
                <w:lang w:val="pt-BR"/>
              </w:rPr>
              <w:t xml:space="preserve"> (Pers.) Link </w:t>
            </w:r>
          </w:p>
          <w:p w14:paraId="2561C347" w14:textId="77777777" w:rsidR="002D1731" w:rsidRPr="00022D64" w:rsidRDefault="002D1731" w:rsidP="00ED7820">
            <w:pPr>
              <w:pStyle w:val="TableText"/>
              <w:rPr>
                <w:lang w:val="pt-BR"/>
              </w:rPr>
            </w:pPr>
            <w:r w:rsidRPr="00022D64">
              <w:rPr>
                <w:lang w:val="pt-BR"/>
              </w:rPr>
              <w:t>[Capnodiales: Cladosporiaceae]</w:t>
            </w:r>
          </w:p>
          <w:p w14:paraId="328D53A9" w14:textId="77777777" w:rsidR="002D1731" w:rsidRPr="00022D64" w:rsidRDefault="002D1731" w:rsidP="00ED7820">
            <w:pPr>
              <w:pStyle w:val="TableText"/>
            </w:pPr>
            <w:r w:rsidRPr="00022D64">
              <w:rPr>
                <w:lang w:val="pt-BR"/>
              </w:rPr>
              <w:t>Scab</w:t>
            </w:r>
          </w:p>
        </w:tc>
        <w:tc>
          <w:tcPr>
            <w:tcW w:w="708" w:type="pct"/>
            <w:gridSpan w:val="2"/>
            <w:shd w:val="clear" w:color="auto" w:fill="auto"/>
          </w:tcPr>
          <w:p w14:paraId="72CF3E34" w14:textId="737D7A97"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&lt;EndNote&gt;&lt;Cite&gt;&lt;Author&gt;Watanabe&lt;/Author&gt;&lt;Year&gt;2011&lt;/Year&gt;&lt;RecNum&gt;29376&lt;/RecNum&gt;&lt;DisplayText&gt;(Watanabe et al. 2011)&lt;/DisplayText&gt;&lt;record&gt;&lt;rec-number&gt;29376&lt;/rec-number&gt;&lt;foreign-keys&gt;&lt;key app="EN" db-id="pxwxw0er9zv2fxezxdk5tt5utz5p5vtrwdv0" timestamp="1506993359"&gt;29376&lt;/key&gt;&lt;/foreign-keys&gt;&lt;ref-type name="Journal Articles"&gt;17&lt;/ref-type&gt;&lt;contributors&gt;&lt;authors&gt;&lt;author&gt;Watanabe, M.,&lt;/author&gt;&lt;author&gt;Tsutsumi, F.,&lt;/author&gt;&lt;author&gt;Konuma, R. &lt;/author&gt;&lt;author&gt;Lee, K.I. &lt;/author&gt;&lt;author&gt;Kawarada, K.,&lt;/author&gt;&lt;author&gt;Sugita-Konishi, Y.,&lt;/author&gt;&lt;author&gt;Kumagai, S. &lt;/author&gt;&lt;author&gt;Takatori, K.,&lt;/author&gt;&lt;author&gt;Konuma, H.&lt;/author&gt;&lt;author&gt;Hara-Kudo, Y.&lt;/author&gt;&lt;/authors&gt;&lt;/contributors&gt;&lt;titles&gt;&lt;title&gt;Quantitative analysis of mycoflora on commercial domestic fruits in Japan&lt;/title&gt;&lt;secondary-title&gt;Journal of Food Protection&lt;/secondary-title&gt;&lt;/titles&gt;&lt;periodical&gt;&lt;full-title&gt;Journal of Food Protection&lt;/full-title&gt;&lt;/periodical&gt;&lt;pages&gt;1488-1499&lt;/pages&gt;&lt;volume&gt;74&lt;/volume&gt;&lt;number&gt;9&lt;/number&gt;&lt;keywords&gt;&lt;keyword&gt;Cladosporium&lt;/keyword&gt;&lt;keyword&gt;Acremonium&lt;/keyword&gt;&lt;keyword&gt;Aspergillus&lt;/keyword&gt;&lt;keyword&gt;Aureobasidium&lt;/keyword&gt;&lt;keyword&gt;Cryptococcus&lt;/keyword&gt;&lt;keyword&gt;Penicillium&lt;/keyword&gt;&lt;/keywords&gt;&lt;dates&gt;&lt;year&gt;2011&lt;/year&gt;&lt;/dates&gt;&lt;urls&gt;&lt;pdf-urls&gt;&lt;url&gt;file://J:\E Library\Plant Catalogue\W\Watanabe et al. 2011 EN29376.pdf&lt;/url&gt;&lt;/pdf-urls&gt;&lt;/urls&gt;&lt;custom1&gt;Fresh strawberry from Japan mh&lt;/custom1&gt;&lt;electronic-resource-num&gt;doi:10.4315/0362-028X.JFP-10-485&lt;/electronic-resource-num&gt;&lt;/record&gt;&lt;/Cite&gt;&lt;/EndNote&gt;</w:instrText>
            </w:r>
            <w:r w:rsidR="002A7FA6" w:rsidRPr="00022D64">
              <w:fldChar w:fldCharType="separate"/>
            </w:r>
            <w:r w:rsidR="002A7FA6" w:rsidRPr="00022D64">
              <w:rPr>
                <w:noProof/>
              </w:rPr>
              <w:t>(</w:t>
            </w:r>
            <w:hyperlink w:anchor="_ENREF_479" w:tooltip="Watanabe, 2011 #29376" w:history="1">
              <w:r w:rsidR="00204D32" w:rsidRPr="00022D64">
                <w:rPr>
                  <w:noProof/>
                </w:rPr>
                <w:t>Watanabe et al. 2011</w:t>
              </w:r>
            </w:hyperlink>
            <w:r w:rsidR="002A7FA6" w:rsidRPr="00022D64">
              <w:rPr>
                <w:noProof/>
              </w:rPr>
              <w:t>)</w:t>
            </w:r>
            <w:r w:rsidR="002A7FA6" w:rsidRPr="00022D64">
              <w:fldChar w:fldCharType="end"/>
            </w:r>
          </w:p>
        </w:tc>
        <w:tc>
          <w:tcPr>
            <w:tcW w:w="713" w:type="pct"/>
            <w:gridSpan w:val="2"/>
            <w:shd w:val="clear" w:color="auto" w:fill="auto"/>
          </w:tcPr>
          <w:p w14:paraId="1392397E" w14:textId="26AB867F" w:rsidR="002D1731" w:rsidRPr="00022D64" w:rsidRDefault="002D1731" w:rsidP="00204D32">
            <w:pPr>
              <w:pStyle w:val="TableText"/>
            </w:pPr>
            <w:r w:rsidRPr="00022D64">
              <w:t xml:space="preserve">Yes. NSW,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6BB46020" w14:textId="77777777" w:rsidR="002D1731" w:rsidRPr="00022D64" w:rsidRDefault="002D1731" w:rsidP="00ED7820">
            <w:pPr>
              <w:pStyle w:val="TableText"/>
            </w:pPr>
            <w:r w:rsidRPr="00022D64">
              <w:t>Assessment not required</w:t>
            </w:r>
          </w:p>
        </w:tc>
        <w:tc>
          <w:tcPr>
            <w:tcW w:w="759" w:type="pct"/>
            <w:shd w:val="clear" w:color="auto" w:fill="auto"/>
          </w:tcPr>
          <w:p w14:paraId="01D8A52A" w14:textId="77777777" w:rsidR="002D1731" w:rsidRPr="00022D64" w:rsidRDefault="002D1731" w:rsidP="00ED7820">
            <w:pPr>
              <w:pStyle w:val="TableText"/>
            </w:pPr>
            <w:r w:rsidRPr="00022D64">
              <w:t>Assessment not required</w:t>
            </w:r>
          </w:p>
        </w:tc>
        <w:tc>
          <w:tcPr>
            <w:tcW w:w="607" w:type="pct"/>
            <w:shd w:val="clear" w:color="auto" w:fill="auto"/>
          </w:tcPr>
          <w:p w14:paraId="6F44E158" w14:textId="77777777" w:rsidR="002D1731" w:rsidRPr="00022D64" w:rsidRDefault="002D1731" w:rsidP="00ED7820">
            <w:pPr>
              <w:pStyle w:val="TableText"/>
            </w:pPr>
            <w:r w:rsidRPr="00022D64">
              <w:t>Assessment not required</w:t>
            </w:r>
          </w:p>
        </w:tc>
        <w:tc>
          <w:tcPr>
            <w:tcW w:w="445" w:type="pct"/>
            <w:gridSpan w:val="2"/>
            <w:shd w:val="clear" w:color="auto" w:fill="auto"/>
          </w:tcPr>
          <w:p w14:paraId="4085E9CD" w14:textId="77777777" w:rsidR="002D1731" w:rsidRPr="00022D64" w:rsidRDefault="002D1731" w:rsidP="00ED7820">
            <w:pPr>
              <w:pStyle w:val="TableText"/>
            </w:pPr>
            <w:r w:rsidRPr="00022D64">
              <w:t>No</w:t>
            </w:r>
          </w:p>
        </w:tc>
      </w:tr>
      <w:tr w:rsidR="002D1731" w:rsidRPr="00022D64" w14:paraId="0896FD1C" w14:textId="77777777" w:rsidTr="00B5588C">
        <w:trPr>
          <w:cantSplit/>
        </w:trPr>
        <w:tc>
          <w:tcPr>
            <w:tcW w:w="805" w:type="pct"/>
            <w:gridSpan w:val="2"/>
            <w:shd w:val="clear" w:color="auto" w:fill="auto"/>
          </w:tcPr>
          <w:p w14:paraId="4FFDFB82" w14:textId="77777777" w:rsidR="002D1731" w:rsidRPr="00022D64" w:rsidRDefault="002D1731" w:rsidP="00ED7820">
            <w:pPr>
              <w:pStyle w:val="TableText"/>
              <w:rPr>
                <w:lang w:val="pt-BR"/>
              </w:rPr>
            </w:pPr>
            <w:r w:rsidRPr="00022D64">
              <w:rPr>
                <w:i/>
                <w:lang w:val="pt-BR"/>
              </w:rPr>
              <w:lastRenderedPageBreak/>
              <w:t>Colletotrichum acutatum</w:t>
            </w:r>
            <w:r w:rsidRPr="00022D64">
              <w:rPr>
                <w:lang w:val="pt-BR"/>
              </w:rPr>
              <w:t xml:space="preserve"> J.H. Simmomds </w:t>
            </w:r>
          </w:p>
          <w:p w14:paraId="5DA68AA8" w14:textId="77777777" w:rsidR="002D1731" w:rsidRPr="00022D64" w:rsidRDefault="002D1731" w:rsidP="00ED7820">
            <w:pPr>
              <w:pStyle w:val="TableText"/>
              <w:rPr>
                <w:lang w:val="pt-BR"/>
              </w:rPr>
            </w:pPr>
            <w:r w:rsidRPr="00022D64">
              <w:rPr>
                <w:lang w:val="pt-BR"/>
              </w:rPr>
              <w:t>[Glomerellales: Glomerellaceae]</w:t>
            </w:r>
          </w:p>
          <w:p w14:paraId="59224677" w14:textId="77777777" w:rsidR="002D1731" w:rsidRPr="00022D64" w:rsidRDefault="002D1731" w:rsidP="00ED7820">
            <w:pPr>
              <w:pStyle w:val="TableText"/>
            </w:pPr>
            <w:r w:rsidRPr="00022D64">
              <w:rPr>
                <w:lang w:val="pt-BR"/>
              </w:rPr>
              <w:t>Black spot of strawberry</w:t>
            </w:r>
          </w:p>
        </w:tc>
        <w:tc>
          <w:tcPr>
            <w:tcW w:w="708" w:type="pct"/>
            <w:gridSpan w:val="2"/>
            <w:shd w:val="clear" w:color="auto" w:fill="auto"/>
          </w:tcPr>
          <w:p w14:paraId="12F6319A" w14:textId="741BE7C2" w:rsidR="002D1731" w:rsidRPr="00022D64" w:rsidRDefault="002D1731" w:rsidP="00204D32">
            <w:pPr>
              <w:pStyle w:val="TableText"/>
            </w:pPr>
            <w:r w:rsidRPr="00022D64">
              <w:t xml:space="preserve">Yes </w:t>
            </w:r>
            <w:r w:rsidR="002A7FA6" w:rsidRPr="00022D64">
              <w:rPr>
                <w:lang w:val="pt-BR"/>
              </w:rPr>
              <w:fldChar w:fldCharType="begin">
                <w:fldData xml:space="preserve">PEVuZE5vdGU+PENpdGU+PEF1dGhvcj5OQVJPPC9BdXRob3I+PFllYXI+MjAxOTwvWWVhcj48UmVj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</w:fldData>
              </w:fldChar>
            </w:r>
            <w:r w:rsidR="002A7FA6" w:rsidRPr="00022D64">
              <w:rPr>
                <w:lang w:val="pt-BR"/>
              </w:rPr>
              <w:instrText xml:space="preserve"> ADDIN EN.CITE </w:instrText>
            </w:r>
            <w:r w:rsidR="002A7FA6" w:rsidRPr="00022D64">
              <w:rPr>
                <w:lang w:val="pt-BR"/>
              </w:rPr>
              <w:fldChar w:fldCharType="begin">
                <w:fldData xml:space="preserve">PEVuZE5vdGU+PENpdGU+PEF1dGhvcj5OQVJPPC9BdXRob3I+PFllYXI+MjAxOTwvWWVhcj48UmVj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312" w:tooltip="Moriwaki, 2002 #29085" w:history="1">
              <w:r w:rsidR="00204D32" w:rsidRPr="00022D64">
                <w:rPr>
                  <w:noProof/>
                  <w:lang w:val="pt-BR"/>
                </w:rPr>
                <w:t>Moriwaki, Tsukiboshi &amp; Sato 2002</w:t>
              </w:r>
            </w:hyperlink>
            <w:r w:rsidR="002A7FA6" w:rsidRPr="00022D64">
              <w:rPr>
                <w:noProof/>
                <w:lang w:val="pt-BR"/>
              </w:rPr>
              <w:t xml:space="preserve">; </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09D9A9C7" w14:textId="6DC10A71" w:rsidR="002D1731" w:rsidRPr="00022D64" w:rsidRDefault="002D1731" w:rsidP="00204D32">
            <w:pPr>
              <w:pStyle w:val="TableText"/>
            </w:pPr>
            <w:r w:rsidRPr="00022D64">
              <w:t xml:space="preserve">Yes. NSW, Qld, SA, Tas, Vic, WA </w:t>
            </w:r>
            <w:r w:rsidR="002A7FA6" w:rsidRPr="00022D64">
              <w:rPr>
                <w:rFonts w:cs="Arial"/>
              </w:rPr>
              <w:fldChar w:fldCharType="begin">
                <w:fldData xml:space="preserve">PEVuZE5vdGU+PENpdGU+PEF1dGhvcj5QbGFudCBIZWFsdGggQXVzdHJhbGlhPC9BdXRob3I+PFll
YXI+MjAxOTwvWWVhcj48UmVjTnVtPjMzNDk0PC9SZWNOdW0+PERpc3BsYXlUZXh0PihQbGFudCBI
ZWFsdGggQXVzdHJhbGlhIDIwMTk7IFNoaXZhcyBldCBhbC4gMjAxNik8L0Rpc3BsYXlUZXh0Pjxy
ZWNvcmQ+PHJlYy1udW1iZXI+MzM0OTQ8L3JlYy1udW1iZXI+PGZvcmVpZ24ta2V5cz48a2V5IGFw
cD0iRU4iIGRiLWlkPSJweHd4dzBlcjl6djJmeGV6eGRrNXR0NXV0ejVwNXZ0cndkdjAiIHRpbWVz
dGFtcD0iMTU0NzU4NTY5MSI+MzM0OTQ8L2tleT48L2ZvcmVpZ24ta2V5cz48cmVmLXR5cGUgbmFt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PC9rZXl3b3JkPjwva2V5d29yZHM+PGRhdGVzPjx5ZWFyPjIwMTk8L3llYXI+PHB1Yi1kYXRlcz48
ZGF0ZT4yMDE5PC9kYXRlPjwvcHViLWRhdGVzPjwvZGF0ZXM+PHB1Ymxpc2hlcj5UaGUgQXRsYXMg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MT51cGRhdGVkX1JHPC9jdXN0b20xPjwvcmVjb3JkPjwvQ2l0ZT48Q2l0ZT48QXV0aG9yPlNoaXZh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=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YXI+MjAxOTwvWWVhcj48UmVjTnVtPjMzNDk0PC9SZWNOdW0+PERpc3BsYXlUZXh0PihQbGFudCBI
ZWFsdGggQXVzdHJhbGlhIDIwMTk7IFNoaXZhcyBldCBhbC4gMjAxNik8L0Rpc3BsYXlUZXh0Pjxy
ZWNvcmQ+PHJlYy1udW1iZXI+MzM0OTQ8L3JlYy1udW1iZXI+PGZvcmVpZ24ta2V5cz48a2V5IGFw
cD0iRU4iIGRiLWlkPSJweHd4dzBlcjl6djJmeGV6eGRrNXR0NXV0ejVwNXZ0cndkdjAiIHRpbWVz
dGFtcD0iMTU0NzU4NTY5MSI+MzM0OTQ8L2tleT48L2ZvcmVpZ24ta2V5cz48cmVmLXR5cGUgbmFt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PC9rZXl3b3JkPjwva2V5d29yZHM+PGRhdGVzPjx5ZWFyPjIwMTk8L3llYXI+PHB1Yi1kYXRlcz48
ZGF0ZT4yMDE5PC9kYXRlPjwvcHViLWRhdGVzPjwvZGF0ZXM+PHB1Ymxpc2hlcj5UaGUgQXRsYXMg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MT51cGRhdGVkX1JHPC9jdXN0b20xPjwvcmVjb3JkPjwvQ2l0ZT48Q2l0ZT48QXV0aG9yPlNoaXZh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=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 xml:space="preserve">; </w:t>
            </w:r>
            <w:hyperlink w:anchor="_ENREF_408" w:tooltip="Shivas, 2016 #25289" w:history="1">
              <w:r w:rsidR="00204D32" w:rsidRPr="00022D64">
                <w:rPr>
                  <w:rFonts w:cs="Arial"/>
                  <w:noProof/>
                </w:rPr>
                <w:t>Shivas et al. 2016</w:t>
              </w:r>
            </w:hyperlink>
            <w:r w:rsidR="002A7FA6" w:rsidRPr="00022D64">
              <w:rPr>
                <w:rFonts w:cs="Arial"/>
                <w:noProof/>
              </w:rPr>
              <w:t>)</w:t>
            </w:r>
            <w:r w:rsidR="002A7FA6" w:rsidRPr="00022D64">
              <w:rPr>
                <w:rFonts w:cs="Arial"/>
              </w:rPr>
              <w:fldChar w:fldCharType="end"/>
            </w:r>
          </w:p>
        </w:tc>
        <w:tc>
          <w:tcPr>
            <w:tcW w:w="964" w:type="pct"/>
            <w:shd w:val="clear" w:color="auto" w:fill="auto"/>
          </w:tcPr>
          <w:p w14:paraId="7E53000B" w14:textId="77777777" w:rsidR="002D1731" w:rsidRPr="00022D64" w:rsidRDefault="002D1731" w:rsidP="00ED7820">
            <w:pPr>
              <w:pStyle w:val="TableText"/>
            </w:pPr>
            <w:r w:rsidRPr="00022D64">
              <w:t xml:space="preserve">Assessment not required </w:t>
            </w:r>
          </w:p>
        </w:tc>
        <w:tc>
          <w:tcPr>
            <w:tcW w:w="759" w:type="pct"/>
            <w:shd w:val="clear" w:color="auto" w:fill="auto"/>
          </w:tcPr>
          <w:p w14:paraId="5135B482" w14:textId="77777777" w:rsidR="002D1731" w:rsidRPr="00022D64" w:rsidRDefault="002D1731" w:rsidP="00ED7820">
            <w:pPr>
              <w:pStyle w:val="TableText"/>
            </w:pPr>
            <w:r w:rsidRPr="00022D64">
              <w:t>Assessment not required</w:t>
            </w:r>
          </w:p>
        </w:tc>
        <w:tc>
          <w:tcPr>
            <w:tcW w:w="607" w:type="pct"/>
            <w:shd w:val="clear" w:color="auto" w:fill="auto"/>
          </w:tcPr>
          <w:p w14:paraId="145ACBA7" w14:textId="77777777" w:rsidR="002D1731" w:rsidRPr="00022D64" w:rsidRDefault="002D1731" w:rsidP="00ED7820">
            <w:pPr>
              <w:pStyle w:val="TableText"/>
            </w:pPr>
            <w:r w:rsidRPr="00022D64">
              <w:t>Assessment not required</w:t>
            </w:r>
          </w:p>
        </w:tc>
        <w:tc>
          <w:tcPr>
            <w:tcW w:w="445" w:type="pct"/>
            <w:gridSpan w:val="2"/>
            <w:shd w:val="clear" w:color="auto" w:fill="auto"/>
          </w:tcPr>
          <w:p w14:paraId="7A4372C6" w14:textId="77777777" w:rsidR="002D1731" w:rsidRPr="00022D64" w:rsidRDefault="002D1731" w:rsidP="00ED7820">
            <w:pPr>
              <w:pStyle w:val="TableText"/>
            </w:pPr>
            <w:r w:rsidRPr="00022D64">
              <w:t>No</w:t>
            </w:r>
          </w:p>
        </w:tc>
      </w:tr>
      <w:tr w:rsidR="002D1731" w:rsidRPr="00022D64" w14:paraId="1D2732B6" w14:textId="77777777" w:rsidTr="00B5588C">
        <w:trPr>
          <w:cantSplit/>
        </w:trPr>
        <w:tc>
          <w:tcPr>
            <w:tcW w:w="805" w:type="pct"/>
            <w:gridSpan w:val="2"/>
            <w:shd w:val="clear" w:color="auto" w:fill="auto"/>
          </w:tcPr>
          <w:p w14:paraId="2378D34C" w14:textId="77777777" w:rsidR="002D1731" w:rsidRPr="00022D64" w:rsidRDefault="002D1731" w:rsidP="007F10F6">
            <w:pPr>
              <w:pStyle w:val="TableText"/>
              <w:rPr>
                <w:lang w:val="pt-BR"/>
              </w:rPr>
            </w:pPr>
            <w:r w:rsidRPr="00022D64">
              <w:rPr>
                <w:i/>
                <w:lang w:val="pt-BR"/>
              </w:rPr>
              <w:t>Colletotrichum aenigma</w:t>
            </w:r>
            <w:r w:rsidRPr="00022D64">
              <w:rPr>
                <w:lang w:val="pt-BR"/>
              </w:rPr>
              <w:t xml:space="preserve"> B.S. Weir &amp; P.R. Johnston</w:t>
            </w:r>
          </w:p>
          <w:p w14:paraId="6D4EBFF5" w14:textId="77777777" w:rsidR="002D1731" w:rsidRPr="00022D64" w:rsidRDefault="002D1731" w:rsidP="007F10F6">
            <w:pPr>
              <w:pStyle w:val="TableText"/>
              <w:rPr>
                <w:lang w:val="pt-BR"/>
              </w:rPr>
            </w:pPr>
            <w:r w:rsidRPr="00022D64">
              <w:rPr>
                <w:lang w:val="pt-BR"/>
              </w:rPr>
              <w:t xml:space="preserve">[Glomerellales: Glomerellaceae] </w:t>
            </w:r>
          </w:p>
          <w:p w14:paraId="0127006F" w14:textId="77777777" w:rsidR="002D1731" w:rsidRPr="00022D64" w:rsidRDefault="002D1731" w:rsidP="007F10F6">
            <w:pPr>
              <w:pStyle w:val="TableText"/>
            </w:pPr>
            <w:r w:rsidRPr="00022D64">
              <w:rPr>
                <w:lang w:val="pt-BR"/>
              </w:rPr>
              <w:t>Anthracnose / fruit rot</w:t>
            </w:r>
          </w:p>
        </w:tc>
        <w:tc>
          <w:tcPr>
            <w:tcW w:w="708" w:type="pct"/>
            <w:gridSpan w:val="2"/>
            <w:shd w:val="clear" w:color="auto" w:fill="auto"/>
          </w:tcPr>
          <w:p w14:paraId="5048617D" w14:textId="3D876DE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&lt;EndNote&gt;&lt;Cite&gt;&lt;Author&gt;Gan&lt;/Author&gt;&lt;Year&gt;2016&lt;/Year&gt;&lt;RecNum&gt;29364&lt;/RecNum&gt;&lt;DisplayText&gt;(Gan et al. 2016)&lt;/DisplayText&gt;&lt;record&gt;&lt;rec-number&gt;29364&lt;/rec-number&gt;&lt;foreign-keys&gt;&lt;key app="EN" db-id="pxwxw0er9zv2fxezxdk5tt5utz5p5vtrwdv0" timestamp="1506571711"&gt;29364&lt;/key&gt;&lt;/foreign-keys&gt;&lt;ref-type name="Journal Articles"&gt;17&lt;/ref-type&gt;&lt;contributors&gt;&lt;authors&gt;&lt;author&gt;Gan, P.&lt;/author&gt;&lt;author&gt;Nakata, N.&lt;/author&gt;&lt;author&gt;Suzuki, T.&lt;/author&gt;&lt;author&gt;Shirasu, K.&lt;/author&gt;&lt;/authors&gt;&lt;/contributors&gt;&lt;titles&gt;&lt;title&gt;&lt;style face="normal" font="default" size="100%"&gt;Markers to differentiate species of anthracnose fungi identify &lt;/style&gt;&lt;style face="italic" font="default" size="100%"&gt;Colletotrichum fructicola&lt;/style&gt;&lt;style face="normal" font="default" size="100%"&gt; as the predominant virulent species in strawberry plants in Chiba Prefecture of Japan&lt;/style&gt;&lt;/title&gt;&lt;secondary-title&gt;Journal of General Plant Pathology&lt;/secondary-title&gt;&lt;/titles&gt;&lt;periodical&gt;&lt;full-title&gt;Journal of General Plant Pathology&lt;/full-title&gt;&lt;/periodical&gt;&lt;pages&gt;14-22&lt;/pages&gt;&lt;volume&gt;83&lt;/volume&gt;&lt;number&gt;1&lt;/number&gt;&lt;keywords&gt;&lt;keyword&gt;anthracnose&lt;/keyword&gt;&lt;keyword&gt;Colletotrichum frucicola&lt;/keyword&gt;&lt;keyword&gt;Colletotrichum gloeosporioides&lt;/keyword&gt;&lt;keyword&gt;Colletotrichum  asianum&lt;/keyword&gt;&lt;keyword&gt;C. tropicale&lt;/keyword&gt;&lt;keyword&gt;C. karstii&lt;/keyword&gt;&lt;keyword&gt;C. dianesi&lt;/keyword&gt;&lt;keyword&gt;strawberry plants&lt;/keyword&gt;&lt;keyword&gt;Chiba Prefecture of Japan&lt;/keyword&gt;&lt;/keywords&gt;&lt;dates&gt;&lt;year&gt;2016&lt;/year&gt;&lt;/dates&gt;&lt;orig-pub&gt;Yes&lt;/orig-pub&gt;&lt;urls&gt;&lt;pdf-urls&gt;&lt;url&gt;file://J:\E Library\Plant Catalogue\G\Gan et al 2016 EN29364.pdf&lt;/url&gt;&lt;/pdf-urls&gt;&lt;/urls&gt;&lt;custom1&gt;Fresh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6" w:tooltip="Gan, 2016 #29364" w:history="1">
              <w:r w:rsidR="00204D32" w:rsidRPr="00022D64">
                <w:rPr>
                  <w:noProof/>
                </w:rPr>
                <w:t>Gan et al. 2016</w:t>
              </w:r>
            </w:hyperlink>
            <w:r w:rsidR="002A7FA6" w:rsidRPr="00022D64">
              <w:rPr>
                <w:noProof/>
              </w:rPr>
              <w:t>)</w:t>
            </w:r>
            <w:r w:rsidR="002A7FA6" w:rsidRPr="00022D64">
              <w:fldChar w:fldCharType="end"/>
            </w:r>
          </w:p>
        </w:tc>
        <w:tc>
          <w:tcPr>
            <w:tcW w:w="713" w:type="pct"/>
            <w:gridSpan w:val="2"/>
            <w:shd w:val="clear" w:color="auto" w:fill="auto"/>
          </w:tcPr>
          <w:p w14:paraId="03D0D6FA" w14:textId="6FB6D281" w:rsidR="002D1731" w:rsidRPr="00022D64" w:rsidRDefault="002D1731" w:rsidP="00204D32">
            <w:pPr>
              <w:pStyle w:val="TableText"/>
            </w:pPr>
            <w:r w:rsidRPr="00022D64">
              <w:t xml:space="preserve">No </w:t>
            </w:r>
            <w:r w:rsidR="002A7FA6" w:rsidRPr="00022D64">
              <w:fldChar w:fldCharType="begin">
                <w:fldData xml:space="preserve">PEVuZE5vdGU+PENpdGU+PEF1dGhvcj5XZWlyPC9BdXRob3I+PFllYXI+MjAxMjwvWWVhcj48UmVj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</w:fldData>
              </w:fldChar>
            </w:r>
            <w:r w:rsidR="002A7FA6" w:rsidRPr="00022D64">
              <w:instrText xml:space="preserve"> ADDIN EN.CITE </w:instrText>
            </w:r>
            <w:r w:rsidR="002A7FA6" w:rsidRPr="00022D64">
              <w:fldChar w:fldCharType="begin">
                <w:fldData xml:space="preserve">PEVuZE5vdGU+PENpdGU+PEF1dGhvcj5XZWlyPC9BdXRob3I+PFllYXI+MjAxMjwvWWVhcj48UmVj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08" w:tooltip="Shivas, 2016 #25289" w:history="1">
              <w:r w:rsidR="00204D32" w:rsidRPr="00022D64">
                <w:rPr>
                  <w:noProof/>
                </w:rPr>
                <w:t>Shivas et al. 2016</w:t>
              </w:r>
            </w:hyperlink>
            <w:r w:rsidR="002A7FA6" w:rsidRPr="00022D64">
              <w:rPr>
                <w:noProof/>
              </w:rPr>
              <w:t xml:space="preserve">; </w:t>
            </w:r>
            <w:hyperlink w:anchor="_ENREF_482" w:tooltip="Weir, 2012 #20828" w:history="1">
              <w:r w:rsidR="00204D32" w:rsidRPr="00022D64">
                <w:rPr>
                  <w:noProof/>
                </w:rPr>
                <w:t>Weir, Johnston &amp; Damm 2012</w:t>
              </w:r>
            </w:hyperlink>
            <w:r w:rsidR="002A7FA6" w:rsidRPr="00022D64">
              <w:rPr>
                <w:noProof/>
              </w:rPr>
              <w:t>)</w:t>
            </w:r>
            <w:r w:rsidR="002A7FA6" w:rsidRPr="00022D64">
              <w:fldChar w:fldCharType="end"/>
            </w:r>
          </w:p>
        </w:tc>
        <w:tc>
          <w:tcPr>
            <w:tcW w:w="964" w:type="pct"/>
            <w:shd w:val="clear" w:color="auto" w:fill="auto"/>
          </w:tcPr>
          <w:p w14:paraId="7DD3D63C" w14:textId="0A1BE435" w:rsidR="002D1731" w:rsidRPr="00022D64" w:rsidRDefault="002D1731" w:rsidP="00204D32">
            <w:pPr>
              <w:pStyle w:val="TableText"/>
            </w:pPr>
            <w:r w:rsidRPr="00022D64">
              <w:t xml:space="preserve">Yes. Fruits can be infected </w:t>
            </w:r>
            <w:r w:rsidR="002A7FA6" w:rsidRPr="00022D64">
              <w:fldChar w:fldCharType="begin"/>
            </w:r>
            <w:r w:rsidR="002A7FA6" w:rsidRPr="00022D64">
              <w:instrText xml:space="preserve"> ADDIN EN.CITE &lt;EndNote&gt;&lt;Cite&gt;&lt;Author&gt;Baroncelli&lt;/Author&gt;&lt;Year&gt;2015&lt;/Year&gt;&lt;RecNum&gt;22948&lt;/RecNum&gt;&lt;DisplayText&gt;(Baroncelli et al. 2015)&lt;/DisplayText&gt;&lt;record&gt;&lt;rec-number&gt;22948&lt;/rec-number&gt;&lt;foreign-keys&gt;&lt;key app="EN" db-id="pxwxw0er9zv2fxezxdk5tt5utz5p5vtrwdv0" timestamp="1456977589"&gt;22948&lt;/key&gt;&lt;/foreign-keys&gt;&lt;ref-type name="Journal Articles"&gt;17&lt;/ref-type&gt;&lt;contributors&gt;&lt;authors&gt;&lt;author&gt;Baroncelli, R.&lt;/author&gt;&lt;author&gt;Sarrocco, S.&lt;/author&gt;&lt;author&gt;Zapparata, A.&lt;/author&gt;&lt;author&gt;Tavarini, S.&lt;/author&gt;&lt;author&gt;Angelini, L. G.&lt;/author&gt;&lt;author&gt;Vannacci, G.&lt;/author&gt;&lt;/authors&gt;&lt;/contributors&gt;&lt;titles&gt;&lt;title&gt;&lt;style face="normal" font="default" size="100%"&gt;Characterization and epidemiology of &lt;/style&gt;&lt;style face="italic" font="default" size="100%"&gt;Colletotrichum acutatum sensu lato &lt;/style&gt;&lt;style face="normal" font="default" size="100%"&gt;(&lt;/style&gt;&lt;style face="italic" font="default" size="100%"&gt;C. chrysanthemi&lt;/style&gt;&lt;style face="normal" font="default" size="100%"&gt;) causing &lt;/style&gt;&lt;style face="italic" font="default" size="100%"&gt;Carthamus tinctorius &lt;/style&gt;&lt;style face="normal" font="default" size="100%"&gt;anthracnose&lt;/style&gt;&lt;/title&gt;&lt;secondary-title&gt;Plant Pathology&lt;/secondary-title&gt;&lt;/titles&gt;&lt;periodical&gt;&lt;full-title&gt;Plant Pathology&lt;/full-title&gt;&lt;/periodical&gt;&lt;pages&gt;375-384&lt;/pages&gt;&lt;volume&gt;64&lt;/volume&gt;&lt;number&gt;2&lt;/number&gt;&lt;keywords&gt;&lt;keyword&gt;anthracnose&lt;/keyword&gt;&lt;keyword&gt;Colletotrichum acutatum&lt;/keyword&gt;&lt;keyword&gt;Colletotrichum chrysanthemi&lt;/keyword&gt;&lt;keyword&gt;safflower&lt;/keyword&gt;&lt;/keywords&gt;&lt;dates&gt;&lt;year&gt;2015&lt;/year&gt;&lt;/dates&gt;&lt;isbn&gt;1365-3059&lt;/isbn&gt;&lt;urls&gt;&lt;related-urls&gt;&lt;url&gt;http://dx.doi.org/10.1111/ppa.12268&lt;/url&gt;&lt;/related-urls&gt;&lt;pdf-urls&gt;&lt;url&gt;file://J:\E Library\Plant Catalogue\B\Baroncelli et al. 2015 EN22948.pdf&lt;/url&gt;&lt;/pdf-urls&gt;&lt;/urls&gt;&lt;custom1&gt;Cut Flower Xie HY&lt;/custom1&gt;&lt;electronic-resource-num&gt;10.1111/ppa.12268&lt;/electronic-resource-num&gt;&lt;/record&gt;&lt;/Cite&gt;&lt;/EndNote&gt;</w:instrText>
            </w:r>
            <w:r w:rsidR="002A7FA6" w:rsidRPr="00022D64">
              <w:fldChar w:fldCharType="separate"/>
            </w:r>
            <w:r w:rsidR="002A7FA6" w:rsidRPr="00022D64">
              <w:rPr>
                <w:noProof/>
              </w:rPr>
              <w:t>(</w:t>
            </w:r>
            <w:hyperlink w:anchor="_ENREF_25" w:tooltip="Baroncelli, 2015 #22948" w:history="1">
              <w:r w:rsidR="00204D32" w:rsidRPr="00022D64">
                <w:rPr>
                  <w:noProof/>
                </w:rPr>
                <w:t>Baroncelli et al. 2015</w:t>
              </w:r>
            </w:hyperlink>
            <w:r w:rsidR="002A7FA6" w:rsidRPr="00022D64">
              <w:rPr>
                <w:noProof/>
              </w:rPr>
              <w:t>)</w:t>
            </w:r>
            <w:r w:rsidR="002A7FA6" w:rsidRPr="00022D64">
              <w:fldChar w:fldCharType="end"/>
            </w:r>
            <w:r w:rsidRPr="00022D64">
              <w:t xml:space="preserve"> but usually display symptoms of rot/disease. It has been reported on a number of hosts in Asia and appears to be common but is obscured by other </w:t>
            </w:r>
            <w:r w:rsidRPr="00022D64">
              <w:rPr>
                <w:i/>
              </w:rPr>
              <w:t>Colletotrichum</w:t>
            </w:r>
            <w:r w:rsidRPr="00022D64">
              <w:t xml:space="preserve"> species. It is a minor disease of strawber</w:t>
            </w:r>
            <w:r w:rsidR="0098436C" w:rsidRPr="00022D64">
              <w:t xml:space="preserve">ry in Japan </w:t>
            </w:r>
            <w:r w:rsidR="002A7FA6" w:rsidRPr="00022D64">
              <w:fldChar w:fldCharType="begin"/>
            </w:r>
            <w:r w:rsidR="002A7FA6" w:rsidRPr="00022D64">
              <w:instrText xml:space="preserve"> ADDIN EN.CITE &lt;EndNote&gt;&lt;Cite&gt;&lt;Author&gt;Gan&lt;/Author&gt;&lt;Year&gt;2016&lt;/Year&gt;&lt;RecNum&gt;29364&lt;/RecNum&gt;&lt;DisplayText&gt;(Gan et al. 2016)&lt;/DisplayText&gt;&lt;record&gt;&lt;rec-number&gt;29364&lt;/rec-number&gt;&lt;foreign-keys&gt;&lt;key app="EN" db-id="pxwxw0er9zv2fxezxdk5tt5utz5p5vtrwdv0" timestamp="1506571711"&gt;29364&lt;/key&gt;&lt;/foreign-keys&gt;&lt;ref-type name="Journal Articles"&gt;17&lt;/ref-type&gt;&lt;contributors&gt;&lt;authors&gt;&lt;author&gt;Gan, P.&lt;/author&gt;&lt;author&gt;Nakata, N.&lt;/author&gt;&lt;author&gt;Suzuki, T.&lt;/author&gt;&lt;author&gt;Shirasu, K.&lt;/author&gt;&lt;/authors&gt;&lt;/contributors&gt;&lt;titles&gt;&lt;title&gt;&lt;style face="normal" font="default" size="100%"&gt;Markers to differentiate species of anthracnose fungi identify &lt;/style&gt;&lt;style face="italic" font="default" size="100%"&gt;Colletotrichum fructicola&lt;/style&gt;&lt;style face="normal" font="default" size="100%"&gt; as the predominant virulent species in strawberry plants in Chiba Prefecture of Japan&lt;/style&gt;&lt;/title&gt;&lt;secondary-title&gt;Journal of General Plant Pathology&lt;/secondary-title&gt;&lt;/titles&gt;&lt;periodical&gt;&lt;full-title&gt;Journal of General Plant Pathology&lt;/full-title&gt;&lt;/periodical&gt;&lt;pages&gt;14-22&lt;/pages&gt;&lt;volume&gt;83&lt;/volume&gt;&lt;number&gt;1&lt;/number&gt;&lt;keywords&gt;&lt;keyword&gt;anthracnose&lt;/keyword&gt;&lt;keyword&gt;Colletotrichum frucicola&lt;/keyword&gt;&lt;keyword&gt;Colletotrichum gloeosporioides&lt;/keyword&gt;&lt;keyword&gt;Colletotrichum  asianum&lt;/keyword&gt;&lt;keyword&gt;C. tropicale&lt;/keyword&gt;&lt;keyword&gt;C. karstii&lt;/keyword&gt;&lt;keyword&gt;C. dianesi&lt;/keyword&gt;&lt;keyword&gt;strawberry plants&lt;/keyword&gt;&lt;keyword&gt;Chiba Prefecture of Japan&lt;/keyword&gt;&lt;/keywords&gt;&lt;dates&gt;&lt;year&gt;2016&lt;/year&gt;&lt;/dates&gt;&lt;orig-pub&gt;Yes&lt;/orig-pub&gt;&lt;urls&gt;&lt;pdf-urls&gt;&lt;url&gt;file://J:\E Library\Plant Catalogue\G\Gan et al 2016 EN29364.pdf&lt;/url&gt;&lt;/pdf-urls&gt;&lt;/urls&gt;&lt;custom1&gt;Fresh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6" w:tooltip="Gan, 2016 #29364" w:history="1">
              <w:r w:rsidR="00204D32" w:rsidRPr="00022D64">
                <w:rPr>
                  <w:noProof/>
                </w:rPr>
                <w:t>Gan et al. 2016</w:t>
              </w:r>
            </w:hyperlink>
            <w:r w:rsidR="002A7FA6" w:rsidRPr="00022D64">
              <w:rPr>
                <w:noProof/>
              </w:rPr>
              <w:t>)</w:t>
            </w:r>
            <w:r w:rsidR="002A7FA6" w:rsidRPr="00022D64">
              <w:fldChar w:fldCharType="end"/>
            </w:r>
            <w:r w:rsidR="0098436C" w:rsidRPr="00022D64">
              <w:t>.</w:t>
            </w:r>
          </w:p>
        </w:tc>
        <w:tc>
          <w:tcPr>
            <w:tcW w:w="759" w:type="pct"/>
            <w:shd w:val="clear" w:color="auto" w:fill="auto"/>
          </w:tcPr>
          <w:p w14:paraId="42CEBC73" w14:textId="03204A24" w:rsidR="002D1731" w:rsidRPr="00022D64" w:rsidRDefault="002D1731" w:rsidP="00204D32">
            <w:pPr>
              <w:pStyle w:val="TableText"/>
            </w:pPr>
            <w:r w:rsidRPr="00022D64">
              <w:t xml:space="preserve">Yes. The main source of </w:t>
            </w:r>
            <w:r w:rsidRPr="00022D64">
              <w:rPr>
                <w:i/>
              </w:rPr>
              <w:t>Colletotrichum</w:t>
            </w:r>
            <w:r w:rsidRPr="00022D64">
              <w:t xml:space="preserve"> inoculum is infected nursery stock; conidia are spread by water splash, rain or insects </w:t>
            </w:r>
            <w:r w:rsidR="002A7FA6" w:rsidRPr="00022D64">
              <w:fldChar w:fldCharType="begin"/>
            </w:r>
            <w:r w:rsidR="002A7FA6" w:rsidRPr="00022D64">
              <w:instrText xml:space="preserve"> ADDIN EN.CITE &lt;EndNote&gt;&lt;Cite&gt;&lt;Author&gt;Maas&lt;/Author&gt;&lt;Year&gt;1998&lt;/Year&gt;&lt;RecNum&gt;24916&lt;/RecNum&gt;&lt;DisplayText&gt;(Maas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w:t>
            </w:r>
            <w:r w:rsidR="002A7FA6" w:rsidRPr="00022D64">
              <w:fldChar w:fldCharType="end"/>
            </w:r>
            <w:r w:rsidRPr="00022D64">
              <w:t xml:space="preserve">. </w:t>
            </w:r>
            <w:r w:rsidRPr="00022D64">
              <w:rPr>
                <w:i/>
              </w:rPr>
              <w:t>Colletotrichum aenigma</w:t>
            </w:r>
            <w:r w:rsidRPr="00022D64">
              <w:t xml:space="preserve"> has been isolated from a variety of hosts including pear, grape vine, strawberry and apple </w:t>
            </w:r>
            <w:r w:rsidR="002A7FA6" w:rsidRPr="00022D64">
              <w:fldChar w:fldCharType="begin">
                <w:fldData xml:space="preserve">PEVuZE5vdGU+PENpdGU+PEF1dGhvcj5KYXlhd2FyZGVuYTwvQXV0aG9yPjxZZWFyPjIwMTY8L1ll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</w:fldData>
              </w:fldChar>
            </w:r>
            <w:r w:rsidR="002A7FA6" w:rsidRPr="00022D64">
              <w:instrText xml:space="preserve"> ADDIN EN.CITE </w:instrText>
            </w:r>
            <w:r w:rsidR="002A7FA6" w:rsidRPr="00022D64">
              <w:fldChar w:fldCharType="begin">
                <w:fldData xml:space="preserve">PEVuZE5vdGU+PENpdGU+PEF1dGhvcj5KYXlhd2FyZGVuYTwvQXV0aG9yPjxZZWFyPjIwMTY8L1ll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18" w:tooltip="Jayawardena, 2016 #29573" w:history="1">
              <w:r w:rsidR="00204D32" w:rsidRPr="00022D64">
                <w:rPr>
                  <w:noProof/>
                </w:rPr>
                <w:t>Jayawardena et al. 2016b</w:t>
              </w:r>
            </w:hyperlink>
            <w:r w:rsidR="002A7FA6" w:rsidRPr="00022D64">
              <w:rPr>
                <w:noProof/>
              </w:rPr>
              <w:t xml:space="preserve">; </w:t>
            </w:r>
            <w:hyperlink w:anchor="_ENREF_477" w:tooltip="Wang, 2015 #29689" w:history="1">
              <w:r w:rsidR="00204D32" w:rsidRPr="00022D64">
                <w:rPr>
                  <w:noProof/>
                </w:rPr>
                <w:t>Wang et al. 2015</w:t>
              </w:r>
            </w:hyperlink>
            <w:r w:rsidR="002A7FA6" w:rsidRPr="00022D64">
              <w:rPr>
                <w:noProof/>
              </w:rPr>
              <w:t>)</w:t>
            </w:r>
            <w:r w:rsidR="002A7FA6" w:rsidRPr="00022D64">
              <w:fldChar w:fldCharType="end"/>
            </w:r>
            <w:r w:rsidRPr="00022D64">
              <w:t xml:space="preserve">. Hosts are present and widespread in Australia. The optimum temperature for growth is 28 °C </w:t>
            </w:r>
            <w:r w:rsidR="002A7FA6" w:rsidRPr="00022D64">
              <w:fldChar w:fldCharType="begin"/>
            </w:r>
            <w:r w:rsidR="002A7FA6" w:rsidRPr="00022D64">
              <w:instrText xml:space="preserve"> ADDIN EN.CITE &lt;EndNote&gt;&lt;Cite&gt;&lt;Author&gt;Han&lt;/Author&gt;&lt;Year&gt;2016&lt;/Year&gt;&lt;RecNum&gt;30737&lt;/RecNum&gt;&lt;DisplayText&gt;(Han et al. 2016)&lt;/DisplayText&gt;&lt;record&gt;&lt;rec-number&gt;30737&lt;/rec-number&gt;&lt;foreign-keys&gt;&lt;key app="EN" db-id="pxwxw0er9zv2fxezxdk5tt5utz5p5vtrwdv0" timestamp="1523330397"&gt;30737&lt;/key&gt;&lt;/foreign-keys&gt;&lt;ref-type name="Journal Articles"&gt;17&lt;/ref-type&gt;&lt;contributors&gt;&lt;authors&gt;&lt;author&gt;Han, Y.C.&lt;/author&gt;&lt;author&gt;Zeng, X.G.&lt;/author&gt;&lt;author&gt;Xiang, F.Y.&lt;/author&gt;&lt;author&gt;Ren, L.&lt;/author&gt;&lt;author&gt;Chen, F.Y.&lt;/author&gt;&lt;author&gt;Gu, Y.C.&lt;/author&gt;&lt;/authors&gt;&lt;/contributors&gt;&lt;titles&gt;&lt;title&gt;&lt;style face="normal" font="default" size="100%"&gt;Distribution and characteristics of &lt;/style&gt;&lt;style face="italic" font="default" size="100%"&gt;Colletotrichum&lt;/style&gt;&lt;style face="normal" font="default" size="100%"&gt; spp. associated with anthracnose of strawberry in Hubei, China&lt;/style&gt;&lt;/title&gt;&lt;secondary-title&gt;Plant Disease&lt;/secondary-title&gt;&lt;/titles&gt;&lt;periodical&gt;&lt;full-title&gt;Plant Disease&lt;/full-title&gt;&lt;/periodical&gt;&lt;pages&gt;996-1006&lt;/pages&gt;&lt;volume&gt;100&lt;/volume&gt;&lt;keywords&gt;&lt;keyword&gt;strawberry&lt;/keyword&gt;&lt;keyword&gt;Colletotrichum&lt;/keyword&gt;&lt;keyword&gt;anthracnose&lt;/keyword&gt;&lt;/keywords&gt;&lt;dates&gt;&lt;year&gt;2016&lt;/year&gt;&lt;/dates&gt;&lt;urls&gt;&lt;related-urls&gt;&lt;url&gt;https://apsjournals.apsnet.org/doi/abs/10.1094/PDIS-09-15-1016-RE&lt;/url&gt;&lt;/related-urls&gt;&lt;pdf-urls&gt;&lt;url&gt;file://J:\E Library\Plant Catalogue\H\Han et al 2016 EN30737.pdf&lt;/url&gt;&lt;/pdf-urls&gt;&lt;/urls&gt;&lt;custom1&gt;Fresh strawberries from Japan jm&lt;/custom1&gt;&lt;/record&gt;&lt;/Cite&gt;&lt;/EndNote&gt;</w:instrText>
            </w:r>
            <w:r w:rsidR="002A7FA6" w:rsidRPr="00022D64">
              <w:fldChar w:fldCharType="separate"/>
            </w:r>
            <w:r w:rsidR="002A7FA6" w:rsidRPr="00022D64">
              <w:rPr>
                <w:noProof/>
              </w:rPr>
              <w:t>(</w:t>
            </w:r>
            <w:hyperlink w:anchor="_ENREF_175" w:tooltip="Han, 2016 #30737" w:history="1">
              <w:r w:rsidR="00204D32" w:rsidRPr="00022D64">
                <w:rPr>
                  <w:noProof/>
                </w:rPr>
                <w:t>Han et al. 2016</w:t>
              </w:r>
            </w:hyperlink>
            <w:r w:rsidR="002A7FA6" w:rsidRPr="00022D64">
              <w:rPr>
                <w:noProof/>
              </w:rPr>
              <w:t>)</w:t>
            </w:r>
            <w:r w:rsidR="002A7FA6" w:rsidRPr="00022D64">
              <w:fldChar w:fldCharType="end"/>
            </w:r>
            <w:r w:rsidRPr="00022D64">
              <w:t>, similar to average summer temperatures in Australia.</w:t>
            </w:r>
          </w:p>
        </w:tc>
        <w:tc>
          <w:tcPr>
            <w:tcW w:w="607" w:type="pct"/>
            <w:shd w:val="clear" w:color="auto" w:fill="auto"/>
          </w:tcPr>
          <w:p w14:paraId="10205CF9" w14:textId="4A629F42" w:rsidR="002D1731" w:rsidRPr="00022D64" w:rsidRDefault="002D1731" w:rsidP="00204D32">
            <w:pPr>
              <w:pStyle w:val="TableText"/>
            </w:pPr>
            <w:r w:rsidRPr="00022D64">
              <w:t xml:space="preserve">Yes. </w:t>
            </w:r>
            <w:r w:rsidRPr="00022D64">
              <w:rPr>
                <w:i/>
              </w:rPr>
              <w:t>Colletotrichum aenigma</w:t>
            </w:r>
            <w:r w:rsidRPr="00022D64">
              <w:t xml:space="preserve"> is reported to cause economic losses</w:t>
            </w:r>
            <w:r w:rsidR="00344BDE" w:rsidRPr="00022D64">
              <w:t xml:space="preserve"> in apple </w:t>
            </w:r>
            <w:r w:rsidR="002A7FA6" w:rsidRPr="00022D64">
              <w:fldChar w:fldCharType="begin"/>
            </w:r>
            <w:r w:rsidR="002A7FA6" w:rsidRPr="00022D64">
              <w:instrText xml:space="preserve"> ADDIN EN.CITE &lt;EndNote&gt;&lt;Cite&gt;&lt;Author&gt;Wang&lt;/Author&gt;&lt;Year&gt;2015&lt;/Year&gt;&lt;RecNum&gt;29689&lt;/RecNum&gt;&lt;DisplayText&gt;(Wang et al. 2015)&lt;/DisplayText&gt;&lt;record&gt;&lt;rec-number&gt;29689&lt;/rec-number&gt;&lt;foreign-keys&gt;&lt;key app="EN" db-id="pxwxw0er9zv2fxezxdk5tt5utz5p5vtrwdv0" timestamp="1510621296"&gt;29689&lt;/key&gt;&lt;/foreign-keys&gt;&lt;ref-type name="Journal Articles"&gt;17&lt;/ref-type&gt;&lt;contributors&gt;&lt;authors&gt;&lt;author&gt;Wang,W.&lt;/author&gt;&lt;author&gt;Fu,D.D. &lt;/author&gt;&lt;author&gt;Zhang,R.&lt;/author&gt;&lt;author&gt;Sun,G.Y. &lt;/author&gt;&lt;/authors&gt;&lt;/contributors&gt;&lt;titles&gt;&lt;title&gt;&lt;style face="normal" font="default" size="100%"&gt;Etiology of apple leaf spot caused by &lt;/style&gt;&lt;style face="italic" font="default" size="100%"&gt;Colletotrichum &lt;/style&gt;&lt;style face="normal" font="default" size="100%"&gt;spp.&lt;/style&gt;&lt;/title&gt;&lt;secondary-title&gt;Mycosystema&lt;/secondary-title&gt;&lt;/titles&gt;&lt;periodical&gt;&lt;full-title&gt;Mycosystema&lt;/full-title&gt;&lt;/periodical&gt;&lt;pages&gt;13-25&lt;/pages&gt;&lt;volume&gt;34&lt;/volume&gt;&lt;number&gt;1&lt;/number&gt;&lt;keywords&gt;&lt;keyword&gt;apple leaf spot, Colletotrichum&lt;/keyword&gt;&lt;/keywords&gt;&lt;dates&gt;&lt;year&gt;2015&lt;/year&gt;&lt;/dates&gt;&lt;urls&gt;&lt;pdf-urls&gt;&lt;url&gt;file://J:\E Library\Plant Catalogue\W\Wang et al 2015 EN29689.pdf&lt;/url&gt;&lt;/pdf-urls&gt;&lt;/urls&gt;&lt;custom1&gt;Japanese strawberry project Inbox&lt;/custom1&gt;&lt;electronic-resource-num&gt;DOI 10.13346/j.mycosystema.130273&lt;/electronic-resource-num&gt;&lt;language&gt;Chinese&lt;/language&gt;&lt;/record&gt;&lt;/Cite&gt;&lt;/EndNote&gt;</w:instrText>
            </w:r>
            <w:r w:rsidR="002A7FA6" w:rsidRPr="00022D64">
              <w:fldChar w:fldCharType="separate"/>
            </w:r>
            <w:r w:rsidR="002A7FA6" w:rsidRPr="00022D64">
              <w:rPr>
                <w:noProof/>
              </w:rPr>
              <w:t>(</w:t>
            </w:r>
            <w:hyperlink w:anchor="_ENREF_477" w:tooltip="Wang, 2015 #29689" w:history="1">
              <w:r w:rsidR="00204D32" w:rsidRPr="00022D64">
                <w:rPr>
                  <w:noProof/>
                </w:rPr>
                <w:t>Wang et al. 2015</w:t>
              </w:r>
            </w:hyperlink>
            <w:r w:rsidR="002A7FA6" w:rsidRPr="00022D64">
              <w:rPr>
                <w:noProof/>
              </w:rPr>
              <w:t>)</w:t>
            </w:r>
            <w:r w:rsidR="002A7FA6" w:rsidRPr="00022D64">
              <w:fldChar w:fldCharType="end"/>
            </w:r>
            <w:r w:rsidR="0098436C" w:rsidRPr="00022D64">
              <w:t>.</w:t>
            </w:r>
          </w:p>
        </w:tc>
        <w:tc>
          <w:tcPr>
            <w:tcW w:w="445" w:type="pct"/>
            <w:gridSpan w:val="2"/>
            <w:shd w:val="clear" w:color="auto" w:fill="auto"/>
          </w:tcPr>
          <w:p w14:paraId="449B8417" w14:textId="77777777" w:rsidR="002D1731" w:rsidRPr="00022D64" w:rsidRDefault="002D1731" w:rsidP="007F10F6">
            <w:pPr>
              <w:pStyle w:val="TableText"/>
            </w:pPr>
            <w:r w:rsidRPr="00022D64">
              <w:rPr>
                <w:b/>
              </w:rPr>
              <w:t>Yes</w:t>
            </w:r>
          </w:p>
        </w:tc>
      </w:tr>
      <w:tr w:rsidR="002F4948" w:rsidRPr="00022D64" w14:paraId="2A1FF154" w14:textId="77777777" w:rsidTr="00B5588C">
        <w:trPr>
          <w:cantSplit/>
        </w:trPr>
        <w:tc>
          <w:tcPr>
            <w:tcW w:w="805" w:type="pct"/>
            <w:gridSpan w:val="2"/>
            <w:shd w:val="clear" w:color="auto" w:fill="auto"/>
          </w:tcPr>
          <w:p w14:paraId="5C4286F2" w14:textId="77777777" w:rsidR="002F4948" w:rsidRPr="00022D64" w:rsidRDefault="002F4948" w:rsidP="002F4948">
            <w:pPr>
              <w:pStyle w:val="TableText"/>
              <w:rPr>
                <w:lang w:val="pt-BR"/>
              </w:rPr>
            </w:pPr>
            <w:r w:rsidRPr="00022D64">
              <w:rPr>
                <w:i/>
                <w:lang w:val="pt-BR"/>
              </w:rPr>
              <w:lastRenderedPageBreak/>
              <w:t>Colletotrichum fructicola</w:t>
            </w:r>
            <w:r w:rsidRPr="00022D64">
              <w:rPr>
                <w:lang w:val="pt-BR"/>
              </w:rPr>
              <w:t xml:space="preserve"> Prihast., L. Cai &amp; K.D. Hyde </w:t>
            </w:r>
          </w:p>
          <w:p w14:paraId="7F3FE4DA" w14:textId="77777777" w:rsidR="002F4948" w:rsidRPr="00022D64" w:rsidRDefault="002F4948" w:rsidP="002F4948">
            <w:pPr>
              <w:pStyle w:val="TableText"/>
              <w:rPr>
                <w:lang w:val="pt-BR"/>
              </w:rPr>
            </w:pPr>
            <w:r w:rsidRPr="00022D64">
              <w:rPr>
                <w:lang w:val="pt-BR"/>
              </w:rPr>
              <w:t xml:space="preserve">Synonym: </w:t>
            </w:r>
            <w:r w:rsidRPr="00022D64">
              <w:rPr>
                <w:i/>
                <w:lang w:val="pt-BR"/>
              </w:rPr>
              <w:t>Glomerella cingulata</w:t>
            </w:r>
            <w:r w:rsidRPr="00022D64">
              <w:rPr>
                <w:lang w:val="pt-BR"/>
              </w:rPr>
              <w:t xml:space="preserve"> var. </w:t>
            </w:r>
            <w:r w:rsidRPr="00022D64">
              <w:rPr>
                <w:i/>
                <w:lang w:val="pt-BR"/>
              </w:rPr>
              <w:t xml:space="preserve">minor </w:t>
            </w:r>
            <w:r w:rsidRPr="00022D64">
              <w:rPr>
                <w:lang w:val="pt-BR"/>
              </w:rPr>
              <w:t xml:space="preserve">Wolenw. </w:t>
            </w:r>
          </w:p>
          <w:p w14:paraId="513B7176" w14:textId="77777777" w:rsidR="002F4948" w:rsidRPr="00022D64" w:rsidRDefault="002F4948" w:rsidP="002F4948">
            <w:pPr>
              <w:pStyle w:val="TableText"/>
              <w:rPr>
                <w:lang w:val="pt-BR"/>
              </w:rPr>
            </w:pPr>
            <w:r w:rsidRPr="00022D64">
              <w:rPr>
                <w:lang w:val="pt-BR"/>
              </w:rPr>
              <w:t>[Glomerellales: Glomerellaceae]</w:t>
            </w:r>
          </w:p>
          <w:p w14:paraId="3989D8B4" w14:textId="707C95DA" w:rsidR="002F4948" w:rsidRPr="00022D64" w:rsidRDefault="002F4948" w:rsidP="002F4948">
            <w:pPr>
              <w:pStyle w:val="TableText"/>
              <w:rPr>
                <w:i/>
                <w:lang w:val="pt-BR"/>
              </w:rPr>
            </w:pPr>
            <w:r w:rsidRPr="00022D64">
              <w:rPr>
                <w:lang w:val="pt-BR"/>
              </w:rPr>
              <w:t>Anthracnose / fruit rot</w:t>
            </w:r>
          </w:p>
        </w:tc>
        <w:tc>
          <w:tcPr>
            <w:tcW w:w="708" w:type="pct"/>
            <w:gridSpan w:val="2"/>
            <w:shd w:val="clear" w:color="auto" w:fill="auto"/>
          </w:tcPr>
          <w:p w14:paraId="784B3400" w14:textId="49236195" w:rsidR="002F4948" w:rsidRPr="00022D64" w:rsidRDefault="002F4948" w:rsidP="00204D32">
            <w:pPr>
              <w:pStyle w:val="TableText"/>
            </w:pPr>
            <w:r w:rsidRPr="00022D64">
              <w:t xml:space="preserve">Yes </w:t>
            </w:r>
            <w:r w:rsidR="002A7FA6" w:rsidRPr="00022D64">
              <w:fldChar w:fldCharType="begin"/>
            </w:r>
            <w:r w:rsidR="002A7FA6" w:rsidRPr="00022D64">
              <w:instrText xml:space="preserve"> ADDIN EN.CITE &lt;EndNote&gt;&lt;Cite&gt;&lt;Author&gt;Gan&lt;/Author&gt;&lt;Year&gt;2016&lt;/Year&gt;&lt;RecNum&gt;29364&lt;/RecNum&gt;&lt;DisplayText&gt;(Gan et al. 2016)&lt;/DisplayText&gt;&lt;record&gt;&lt;rec-number&gt;29364&lt;/rec-number&gt;&lt;foreign-keys&gt;&lt;key app="EN" db-id="pxwxw0er9zv2fxezxdk5tt5utz5p5vtrwdv0" timestamp="1506571711"&gt;29364&lt;/key&gt;&lt;/foreign-keys&gt;&lt;ref-type name="Journal Articles"&gt;17&lt;/ref-type&gt;&lt;contributors&gt;&lt;authors&gt;&lt;author&gt;Gan, P.&lt;/author&gt;&lt;author&gt;Nakata, N.&lt;/author&gt;&lt;author&gt;Suzuki, T.&lt;/author&gt;&lt;author&gt;Shirasu, K.&lt;/author&gt;&lt;/authors&gt;&lt;/contributors&gt;&lt;titles&gt;&lt;title&gt;&lt;style face="normal" font="default" size="100%"&gt;Markers to differentiate species of anthracnose fungi identify &lt;/style&gt;&lt;style face="italic" font="default" size="100%"&gt;Colletotrichum fructicola&lt;/style&gt;&lt;style face="normal" font="default" size="100%"&gt; as the predominant virulent species in strawberry plants in Chiba Prefecture of Japan&lt;/style&gt;&lt;/title&gt;&lt;secondary-title&gt;Journal of General Plant Pathology&lt;/secondary-title&gt;&lt;/titles&gt;&lt;periodical&gt;&lt;full-title&gt;Journal of General Plant Pathology&lt;/full-title&gt;&lt;/periodical&gt;&lt;pages&gt;14-22&lt;/pages&gt;&lt;volume&gt;83&lt;/volume&gt;&lt;number&gt;1&lt;/number&gt;&lt;keywords&gt;&lt;keyword&gt;anthracnose&lt;/keyword&gt;&lt;keyword&gt;Colletotrichum frucicola&lt;/keyword&gt;&lt;keyword&gt;Colletotrichum gloeosporioides&lt;/keyword&gt;&lt;keyword&gt;Colletotrichum  asianum&lt;/keyword&gt;&lt;keyword&gt;C. tropicale&lt;/keyword&gt;&lt;keyword&gt;C. karstii&lt;/keyword&gt;&lt;keyword&gt;C. dianesi&lt;/keyword&gt;&lt;keyword&gt;strawberry plants&lt;/keyword&gt;&lt;keyword&gt;Chiba Prefecture of Japan&lt;/keyword&gt;&lt;/keywords&gt;&lt;dates&gt;&lt;year&gt;2016&lt;/year&gt;&lt;/dates&gt;&lt;orig-pub&gt;Yes&lt;/orig-pub&gt;&lt;urls&gt;&lt;pdf-urls&gt;&lt;url&gt;file://J:\E Library\Plant Catalogue\G\Gan et al 2016 EN29364.pdf&lt;/url&gt;&lt;/pdf-urls&gt;&lt;/urls&gt;&lt;custom1&gt;Fresh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6" w:tooltip="Gan, 2016 #29364" w:history="1">
              <w:r w:rsidR="00204D32" w:rsidRPr="00022D64">
                <w:rPr>
                  <w:noProof/>
                </w:rPr>
                <w:t>Gan et al. 2016</w:t>
              </w:r>
            </w:hyperlink>
            <w:r w:rsidR="002A7FA6" w:rsidRPr="00022D64">
              <w:rPr>
                <w:noProof/>
              </w:rPr>
              <w:t>)</w:t>
            </w:r>
            <w:r w:rsidR="002A7FA6" w:rsidRPr="00022D64">
              <w:fldChar w:fldCharType="end"/>
            </w:r>
          </w:p>
        </w:tc>
        <w:tc>
          <w:tcPr>
            <w:tcW w:w="713" w:type="pct"/>
            <w:gridSpan w:val="2"/>
            <w:shd w:val="clear" w:color="auto" w:fill="auto"/>
          </w:tcPr>
          <w:p w14:paraId="39C48CC5" w14:textId="74E28B9E" w:rsidR="002F4948" w:rsidRPr="00022D64" w:rsidRDefault="002F4948" w:rsidP="002F4948">
            <w:pPr>
              <w:pStyle w:val="TableText"/>
              <w:rPr>
                <w:noProof/>
              </w:rPr>
            </w:pPr>
            <w:r w:rsidRPr="00022D64">
              <w:t xml:space="preserve">Yes. NSW, Qld </w:t>
            </w:r>
            <w:r w:rsidR="002A7FA6" w:rsidRPr="00022D64">
              <w:fldChar w:fldCharType="begin">
                <w:fldData xml:space="preserve">PEVuZE5vdGU+PENpdGU+PEF1dGhvcj5GYXJyPC9BdXRob3I+PFllYXI+MjAxOTwvWWVhcj48UmVj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</w:fldData>
              </w:fldChar>
            </w:r>
            <w:r w:rsidR="002A7FA6" w:rsidRPr="00022D64">
              <w:instrText xml:space="preserve"> ADDIN EN.CITE </w:instrText>
            </w:r>
            <w:r w:rsidR="002A7FA6" w:rsidRPr="00022D64">
              <w:fldChar w:fldCharType="begin">
                <w:fldData xml:space="preserve">PEVuZE5vdGU+PENpdGU+PEF1dGhvcj5GYXJyPC9BdXRob3I+PFllYXI+MjAxOTwvWWVhcj48UmVj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37" w:tooltip="Farr, 2019 #33500" w:history="1">
              <w:r w:rsidR="00204D32" w:rsidRPr="00022D64">
                <w:rPr>
                  <w:noProof/>
                </w:rPr>
                <w:t>Farr &amp; Rossman 2019</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 xml:space="preserve">; </w:t>
            </w:r>
            <w:hyperlink w:anchor="_ENREF_482" w:tooltip="Weir, 2012 #20828" w:history="1">
              <w:r w:rsidR="00204D32" w:rsidRPr="00022D64">
                <w:rPr>
                  <w:noProof/>
                </w:rPr>
                <w:t>Weir, Johnston &amp; Damm 2012</w:t>
              </w:r>
            </w:hyperlink>
            <w:r w:rsidR="002A7FA6" w:rsidRPr="00022D64">
              <w:rPr>
                <w:noProof/>
              </w:rPr>
              <w:t>)</w:t>
            </w:r>
            <w:r w:rsidR="002A7FA6" w:rsidRPr="00022D64">
              <w:fldChar w:fldCharType="end"/>
            </w:r>
            <w:r w:rsidRPr="00022D64">
              <w:rPr>
                <w:noProof/>
              </w:rPr>
              <w:t xml:space="preserve"> </w:t>
            </w:r>
          </w:p>
          <w:p w14:paraId="7816D031" w14:textId="689B49A6" w:rsidR="002F4948" w:rsidRPr="00022D64" w:rsidRDefault="002F4948" w:rsidP="00204D32">
            <w:pPr>
              <w:pStyle w:val="TableText"/>
            </w:pPr>
            <w:r w:rsidRPr="00022D64">
              <w:rPr>
                <w:i/>
                <w:noProof/>
              </w:rPr>
              <w:t>Colletotrichum fructicola</w:t>
            </w:r>
            <w:r w:rsidRPr="00022D64">
              <w:rPr>
                <w:noProof/>
              </w:rPr>
              <w:t xml:space="preserve"> is part of the </w:t>
            </w:r>
            <w:r w:rsidRPr="00022D64">
              <w:rPr>
                <w:i/>
                <w:noProof/>
              </w:rPr>
              <w:t>C. gloeosporioides</w:t>
            </w:r>
            <w:r w:rsidRPr="00022D64">
              <w:rPr>
                <w:noProof/>
              </w:rPr>
              <w:t xml:space="preserve"> species complex that is widespread in Australia </w:t>
            </w:r>
            <w:r w:rsidR="002A7FA6" w:rsidRPr="00022D64">
              <w:rPr>
                <w:rFonts w:cs="Arial"/>
              </w:rPr>
              <w:fldChar w:fldCharType="begin">
                <w:fldData xml:space="preserve">PEVuZE5vdGU+PENpdGU+PEF1dGhvcj5QbGFudCBIZWFsdGggQXVzdHJhbGlhPC9BdXRob3I+PFll
YXI+MjAxOTwvWWVhcj48UmVjTnVtPjMzNDk0PC9SZWNOdW0+PERpc3BsYXlUZXh0PihQbGFudCBI
ZWFsdGggQXVzdHJhbGlhIDIwMTk7IFNoaXZhcyBldCBhbC4gMjAxNik8L0Rpc3BsYXlUZXh0Pjxy
ZWNvcmQ+PHJlYy1udW1iZXI+MzM0OTQ8L3JlYy1udW1iZXI+PGZvcmVpZ24ta2V5cz48a2V5IGFw
cD0iRU4iIGRiLWlkPSJweHd4dzBlcjl6djJmeGV6eGRrNXR0NXV0ejVwNXZ0cndkdjAiIHRpbWVz
dGFtcD0iMTU0NzU4NTY5MSI+MzM0OTQ8L2tleT48L2ZvcmVpZ24ta2V5cz48cmVmLXR5cGUgbmFt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PC9rZXl3b3JkPjwva2V5d29yZHM+PGRhdGVzPjx5ZWFyPjIwMTk8L3llYXI+PHB1Yi1kYXRlcz48
ZGF0ZT4yMDE5PC9kYXRlPjwvcHViLWRhdGVzPjwvZGF0ZXM+PHB1Ymxpc2hlcj5UaGUgQXRsYXMg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MT51cGRhdGVkX1JHPC9jdXN0b20xPjwvcmVjb3JkPjwvQ2l0ZT48Q2l0ZT48QXV0aG9yPlNoaXZh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=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YXI+MjAxOTwvWWVhcj48UmVjTnVtPjMzNDk0PC9SZWNOdW0+PERpc3BsYXlUZXh0PihQbGFudCBI
ZWFsdGggQXVzdHJhbGlhIDIwMTk7IFNoaXZhcyBldCBhbC4gMjAxNik8L0Rpc3BsYXlUZXh0Pjxy
ZWNvcmQ+PHJlYy1udW1iZXI+MzM0OTQ8L3JlYy1udW1iZXI+PGZvcmVpZ24ta2V5cz48a2V5IGFw
cD0iRU4iIGRiLWlkPSJweHd4dzBlcjl6djJmeGV6eGRrNXR0NXV0ejVwNXZ0cndkdjAiIHRpbWVz
dGFtcD0iMTU0NzU4NTY5MSI+MzM0OTQ8L2tleT48L2ZvcmVpZ24ta2V5cz48cmVmLXR5cGUgbmFt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PC9rZXl3b3JkPjwva2V5d29yZHM+PGRhdGVzPjx5ZWFyPjIwMTk8L3llYXI+PHB1Yi1kYXRlcz48
ZGF0ZT4yMDE5PC9kYXRlPjwvcHViLWRhdGVzPjwvZGF0ZXM+PHB1Ymxpc2hlcj5UaGUgQXRsYXMg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MT51cGRhdGVkX1JHPC9jdXN0b20xPjwvcmVjb3JkPjwvQ2l0ZT48Q2l0ZT48QXV0aG9yPlNoaXZh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=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 xml:space="preserve">; </w:t>
            </w:r>
            <w:hyperlink w:anchor="_ENREF_408" w:tooltip="Shivas, 2016 #25289" w:history="1">
              <w:r w:rsidR="00204D32" w:rsidRPr="00022D64">
                <w:rPr>
                  <w:rFonts w:cs="Arial"/>
                  <w:noProof/>
                </w:rPr>
                <w:t>Shivas et al. 2016</w:t>
              </w:r>
            </w:hyperlink>
            <w:r w:rsidR="002A7FA6" w:rsidRPr="00022D64">
              <w:rPr>
                <w:rFonts w:cs="Arial"/>
                <w:noProof/>
              </w:rPr>
              <w:t>)</w:t>
            </w:r>
            <w:r w:rsidR="002A7FA6" w:rsidRPr="00022D64">
              <w:rPr>
                <w:rFonts w:cs="Arial"/>
              </w:rPr>
              <w:fldChar w:fldCharType="end"/>
            </w:r>
            <w:r w:rsidRPr="00022D64">
              <w:rPr>
                <w:noProof/>
              </w:rPr>
              <w:t xml:space="preserve"> </w:t>
            </w:r>
          </w:p>
        </w:tc>
        <w:tc>
          <w:tcPr>
            <w:tcW w:w="964" w:type="pct"/>
            <w:shd w:val="clear" w:color="auto" w:fill="auto"/>
          </w:tcPr>
          <w:p w14:paraId="1E3DF318" w14:textId="2CAAE914" w:rsidR="002F4948" w:rsidRPr="00022D64" w:rsidRDefault="002F4948" w:rsidP="002F4948">
            <w:pPr>
              <w:pStyle w:val="TableText"/>
            </w:pPr>
            <w:r w:rsidRPr="00022D64">
              <w:t>Assessment not required</w:t>
            </w:r>
          </w:p>
        </w:tc>
        <w:tc>
          <w:tcPr>
            <w:tcW w:w="759" w:type="pct"/>
            <w:shd w:val="clear" w:color="auto" w:fill="auto"/>
          </w:tcPr>
          <w:p w14:paraId="49A3ACF8" w14:textId="33BC6947" w:rsidR="002F4948" w:rsidRPr="00022D64" w:rsidRDefault="002F4948" w:rsidP="002F4948">
            <w:pPr>
              <w:pStyle w:val="TableText"/>
            </w:pPr>
            <w:r w:rsidRPr="00022D64">
              <w:t>Assessment not required</w:t>
            </w:r>
          </w:p>
        </w:tc>
        <w:tc>
          <w:tcPr>
            <w:tcW w:w="607" w:type="pct"/>
            <w:shd w:val="clear" w:color="auto" w:fill="auto"/>
          </w:tcPr>
          <w:p w14:paraId="272F8A5A" w14:textId="5E1F876E" w:rsidR="002F4948" w:rsidRPr="00022D64" w:rsidRDefault="002F4948" w:rsidP="002F4948">
            <w:pPr>
              <w:pStyle w:val="TableText"/>
            </w:pPr>
            <w:r w:rsidRPr="00022D64">
              <w:t>Assessment not required</w:t>
            </w:r>
          </w:p>
        </w:tc>
        <w:tc>
          <w:tcPr>
            <w:tcW w:w="445" w:type="pct"/>
            <w:gridSpan w:val="2"/>
            <w:shd w:val="clear" w:color="auto" w:fill="auto"/>
          </w:tcPr>
          <w:p w14:paraId="65DB5385" w14:textId="7A9B8177" w:rsidR="002F4948" w:rsidRPr="00022D64" w:rsidRDefault="002F4948" w:rsidP="002F4948">
            <w:pPr>
              <w:pStyle w:val="TableText"/>
              <w:rPr>
                <w:b/>
              </w:rPr>
            </w:pPr>
            <w:r w:rsidRPr="00022D64">
              <w:t>No</w:t>
            </w:r>
          </w:p>
        </w:tc>
      </w:tr>
      <w:tr w:rsidR="002F4948" w:rsidRPr="00022D64" w14:paraId="08D917E1" w14:textId="77777777" w:rsidTr="00B5588C">
        <w:trPr>
          <w:cantSplit/>
        </w:trPr>
        <w:tc>
          <w:tcPr>
            <w:tcW w:w="805" w:type="pct"/>
            <w:gridSpan w:val="2"/>
            <w:shd w:val="clear" w:color="auto" w:fill="auto"/>
          </w:tcPr>
          <w:p w14:paraId="5CEF7CA1" w14:textId="77777777" w:rsidR="002F4948" w:rsidRPr="00022D64" w:rsidRDefault="002F4948" w:rsidP="002F4948">
            <w:pPr>
              <w:pStyle w:val="TableText"/>
              <w:rPr>
                <w:lang w:val="pt-BR"/>
              </w:rPr>
            </w:pPr>
            <w:r w:rsidRPr="00022D64">
              <w:rPr>
                <w:i/>
                <w:lang w:val="pt-BR"/>
              </w:rPr>
              <w:t>Colletotrichum gloeosporioides</w:t>
            </w:r>
            <w:r w:rsidRPr="00022D64">
              <w:rPr>
                <w:lang w:val="pt-BR"/>
              </w:rPr>
              <w:t xml:space="preserve"> (Penz.) Penz. &amp; Sacc.</w:t>
            </w:r>
          </w:p>
          <w:p w14:paraId="6A8D0460" w14:textId="77777777" w:rsidR="002F4948" w:rsidRPr="00022D64" w:rsidRDefault="002F4948" w:rsidP="002F4948">
            <w:pPr>
              <w:pStyle w:val="TableText"/>
              <w:rPr>
                <w:lang w:val="pt-BR"/>
              </w:rPr>
            </w:pPr>
            <w:r w:rsidRPr="00022D64">
              <w:rPr>
                <w:lang w:val="pt-BR"/>
              </w:rPr>
              <w:t xml:space="preserve">Synonym: </w:t>
            </w:r>
            <w:r w:rsidRPr="00022D64">
              <w:rPr>
                <w:i/>
                <w:lang w:val="pt-BR"/>
              </w:rPr>
              <w:t>Glomerella cingulata</w:t>
            </w:r>
            <w:r w:rsidRPr="00022D64">
              <w:rPr>
                <w:lang w:val="pt-BR"/>
              </w:rPr>
              <w:t xml:space="preserve"> (Stoneman) Spauld. &amp; H. Schrenk.</w:t>
            </w:r>
          </w:p>
          <w:p w14:paraId="3EEDD98D" w14:textId="77777777" w:rsidR="002F4948" w:rsidRPr="00022D64" w:rsidRDefault="002F4948" w:rsidP="002F4948">
            <w:pPr>
              <w:pStyle w:val="TableText"/>
              <w:rPr>
                <w:lang w:val="pt-BR"/>
              </w:rPr>
            </w:pPr>
            <w:r w:rsidRPr="00022D64">
              <w:rPr>
                <w:lang w:val="pt-BR"/>
              </w:rPr>
              <w:t>[Glomerellales: Glomerellaceae]</w:t>
            </w:r>
          </w:p>
          <w:p w14:paraId="2FC4426B" w14:textId="45BFC7AB" w:rsidR="002F4948" w:rsidRPr="00022D64" w:rsidRDefault="002F4948" w:rsidP="002F4948">
            <w:pPr>
              <w:pStyle w:val="TableText"/>
              <w:rPr>
                <w:i/>
                <w:lang w:val="pt-BR"/>
              </w:rPr>
            </w:pPr>
            <w:r w:rsidRPr="00022D64">
              <w:rPr>
                <w:lang w:val="pt-BR"/>
              </w:rPr>
              <w:t>Anthracnose</w:t>
            </w:r>
          </w:p>
        </w:tc>
        <w:tc>
          <w:tcPr>
            <w:tcW w:w="708" w:type="pct"/>
            <w:gridSpan w:val="2"/>
            <w:shd w:val="clear" w:color="auto" w:fill="auto"/>
          </w:tcPr>
          <w:p w14:paraId="1734D8BE" w14:textId="62C58B44" w:rsidR="002F4948" w:rsidRPr="00022D64" w:rsidRDefault="002F4948" w:rsidP="00204D32">
            <w:pPr>
              <w:pStyle w:val="TableText"/>
            </w:pPr>
            <w:r w:rsidRPr="00022D64">
              <w:t xml:space="preserve">Yes </w:t>
            </w:r>
            <w:r w:rsidR="002A7FA6" w:rsidRPr="00022D64">
              <w:rPr>
                <w:lang w:val="pt-BR"/>
              </w:rPr>
              <w:fldChar w:fldCharType="begin">
                <w:fldData xml:space="preserve">PEVuZE5vdGU+PENpdGU+PEF1dGhvcj5OQVJPPC9BdXRob3I+PFllYXI+MjAxOTwvWWVhcj48UmVj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</w:fldData>
              </w:fldChar>
            </w:r>
            <w:r w:rsidR="002A7FA6" w:rsidRPr="00022D64">
              <w:rPr>
                <w:lang w:val="pt-BR"/>
              </w:rPr>
              <w:instrText xml:space="preserve"> ADDIN EN.CITE </w:instrText>
            </w:r>
            <w:r w:rsidR="002A7FA6" w:rsidRPr="00022D64">
              <w:rPr>
                <w:lang w:val="pt-BR"/>
              </w:rPr>
              <w:fldChar w:fldCharType="begin">
                <w:fldData xml:space="preserve">PEVuZE5vdGU+PENpdGU+PEF1dGhvcj5OQVJPPC9BdXRob3I+PFllYXI+MjAxOTwvWWVhcj48UmVj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</w:fldData>
              </w:fldChar>
            </w:r>
            <w:r w:rsidR="002A7FA6" w:rsidRPr="00022D64">
              <w:rPr>
                <w:lang w:val="pt-BR"/>
              </w:rPr>
              <w:instrText xml:space="preserve"> ADDIN EN.CITE.DATA </w:instrText>
            </w:r>
            <w:r w:rsidR="002A7FA6" w:rsidRPr="00022D64">
              <w:rPr>
                <w:lang w:val="pt-BR"/>
              </w:rPr>
            </w:r>
            <w:r w:rsidR="002A7FA6" w:rsidRPr="00022D64">
              <w:rPr>
                <w:lang w:val="pt-BR"/>
              </w:rPr>
              <w:fldChar w:fldCharType="end"/>
            </w:r>
            <w:r w:rsidR="002A7FA6" w:rsidRPr="00022D64">
              <w:rPr>
                <w:lang w:val="pt-BR"/>
              </w:rPr>
            </w:r>
            <w:r w:rsidR="002A7FA6" w:rsidRPr="00022D64">
              <w:rPr>
                <w:lang w:val="pt-BR"/>
              </w:rPr>
              <w:fldChar w:fldCharType="separate"/>
            </w:r>
            <w:r w:rsidR="002A7FA6" w:rsidRPr="00022D64">
              <w:rPr>
                <w:noProof/>
                <w:lang w:val="pt-BR"/>
              </w:rPr>
              <w:t>(</w:t>
            </w:r>
            <w:hyperlink w:anchor="_ENREF_320" w:tooltip="NARO, 2019 #33569" w:history="1">
              <w:r w:rsidR="00204D32" w:rsidRPr="00022D64">
                <w:rPr>
                  <w:noProof/>
                  <w:lang w:val="pt-BR"/>
                </w:rPr>
                <w:t>NARO 2019</w:t>
              </w:r>
            </w:hyperlink>
            <w:r w:rsidR="002A7FA6" w:rsidRPr="00022D64">
              <w:rPr>
                <w:noProof/>
                <w:lang w:val="pt-BR"/>
              </w:rPr>
              <w:t xml:space="preserve">; </w:t>
            </w:r>
            <w:hyperlink w:anchor="_ENREF_424" w:tooltip="Suzuki, 2010 #29620" w:history="1">
              <w:r w:rsidR="00204D32" w:rsidRPr="00022D64">
                <w:rPr>
                  <w:noProof/>
                  <w:lang w:val="pt-BR"/>
                </w:rPr>
                <w:t>Suzuki et al. 2010</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616BAAA4" w14:textId="7DDCF2DF" w:rsidR="002F4948" w:rsidRPr="00022D64" w:rsidRDefault="002F4948" w:rsidP="00204D32">
            <w:pPr>
              <w:pStyle w:val="TableText"/>
            </w:pPr>
            <w:r w:rsidRPr="00022D64">
              <w:t xml:space="preserve">Yes. ACT, NSW, NT, Qld, SA, Tas, Vic, WA </w:t>
            </w:r>
            <w:r w:rsidR="002A7FA6" w:rsidRPr="00022D64">
              <w:rPr>
                <w:rFonts w:cs="Arial"/>
              </w:rPr>
              <w:fldChar w:fldCharType="begin">
                <w:fldData xml:space="preserve">PEVuZE5vdGU+PENpdGU+PEF1dGhvcj5QbGFudCBIZWFsdGggQXVzdHJhbGlhPC9BdXRob3I+PFll
YXI+MjAxOTwvWWVhcj48UmVjTnVtPjMzNDk0PC9SZWNOdW0+PERpc3BsYXlUZXh0PihQbGFudCBI
ZWFsdGggQXVzdHJhbGlhIDIwMTk7IFNoaXZhcyBldCBhbC4gMjAxNik8L0Rpc3BsYXlUZXh0Pjxy
ZWNvcmQ+PHJlYy1udW1iZXI+MzM0OTQ8L3JlYy1udW1iZXI+PGZvcmVpZ24ta2V5cz48a2V5IGFw
cD0iRU4iIGRiLWlkPSJweHd4dzBlcjl6djJmeGV6eGRrNXR0NXV0ejVwNXZ0cndkdjAiIHRpbWVz
dGFtcD0iMTU0NzU4NTY5MSI+MzM0OTQ8L2tleT48L2ZvcmVpZ24ta2V5cz48cmVmLXR5cGUgbmFt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PC9rZXl3b3JkPjwva2V5d29yZHM+PGRhdGVzPjx5ZWFyPjIwMTk8L3llYXI+PHB1Yi1kYXRlcz48
ZGF0ZT4yMDE5PC9kYXRlPjwvcHViLWRhdGVzPjwvZGF0ZXM+PHB1Ymxpc2hlcj5UaGUgQXRsYXMg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MT51cGRhdGVkX1JHPC9jdXN0b20xPjwvcmVjb3JkPjwvQ2l0ZT48Q2l0ZT48QXV0aG9yPlNoaXZh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=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YXI+MjAxOTwvWWVhcj48UmVjTnVtPjMzNDk0PC9SZWNOdW0+PERpc3BsYXlUZXh0PihQbGFudCBI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=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 xml:space="preserve">; </w:t>
            </w:r>
            <w:hyperlink w:anchor="_ENREF_408" w:tooltip="Shivas, 2016 #25289" w:history="1">
              <w:r w:rsidR="00204D32" w:rsidRPr="00022D64">
                <w:rPr>
                  <w:rFonts w:cs="Arial"/>
                  <w:noProof/>
                </w:rPr>
                <w:t>Shivas et al. 2016</w:t>
              </w:r>
            </w:hyperlink>
            <w:r w:rsidR="002A7FA6" w:rsidRPr="00022D64">
              <w:rPr>
                <w:rFonts w:cs="Arial"/>
                <w:noProof/>
              </w:rPr>
              <w:t>)</w:t>
            </w:r>
            <w:r w:rsidR="002A7FA6" w:rsidRPr="00022D64">
              <w:rPr>
                <w:rFonts w:cs="Arial"/>
              </w:rPr>
              <w:fldChar w:fldCharType="end"/>
            </w:r>
          </w:p>
        </w:tc>
        <w:tc>
          <w:tcPr>
            <w:tcW w:w="964" w:type="pct"/>
            <w:shd w:val="clear" w:color="auto" w:fill="auto"/>
          </w:tcPr>
          <w:p w14:paraId="7A7E4990" w14:textId="5945B534" w:rsidR="002F4948" w:rsidRPr="00022D64" w:rsidRDefault="002F4948" w:rsidP="002F4948">
            <w:pPr>
              <w:pStyle w:val="TableText"/>
            </w:pPr>
            <w:r w:rsidRPr="00022D64">
              <w:t>Assessment not required</w:t>
            </w:r>
          </w:p>
        </w:tc>
        <w:tc>
          <w:tcPr>
            <w:tcW w:w="759" w:type="pct"/>
            <w:shd w:val="clear" w:color="auto" w:fill="auto"/>
          </w:tcPr>
          <w:p w14:paraId="59D92068" w14:textId="6245626F" w:rsidR="002F4948" w:rsidRPr="00022D64" w:rsidRDefault="002F4948" w:rsidP="002F4948">
            <w:pPr>
              <w:pStyle w:val="TableText"/>
            </w:pPr>
            <w:r w:rsidRPr="00022D64">
              <w:t>Assessment not required</w:t>
            </w:r>
          </w:p>
        </w:tc>
        <w:tc>
          <w:tcPr>
            <w:tcW w:w="607" w:type="pct"/>
            <w:shd w:val="clear" w:color="auto" w:fill="auto"/>
          </w:tcPr>
          <w:p w14:paraId="79BD22CC" w14:textId="1ADE254D" w:rsidR="002F4948" w:rsidRPr="00022D64" w:rsidRDefault="002F4948" w:rsidP="002F4948">
            <w:pPr>
              <w:pStyle w:val="TableText"/>
            </w:pPr>
            <w:r w:rsidRPr="00022D64">
              <w:t>Assessment not required</w:t>
            </w:r>
          </w:p>
        </w:tc>
        <w:tc>
          <w:tcPr>
            <w:tcW w:w="445" w:type="pct"/>
            <w:gridSpan w:val="2"/>
            <w:shd w:val="clear" w:color="auto" w:fill="auto"/>
          </w:tcPr>
          <w:p w14:paraId="67ECF753" w14:textId="5749C0CE" w:rsidR="002F4948" w:rsidRPr="00022D64" w:rsidRDefault="002F4948" w:rsidP="002F4948">
            <w:pPr>
              <w:pStyle w:val="TableText"/>
            </w:pPr>
            <w:r w:rsidRPr="00022D64">
              <w:t>No</w:t>
            </w:r>
          </w:p>
        </w:tc>
      </w:tr>
      <w:tr w:rsidR="002D1731" w:rsidRPr="00022D64" w14:paraId="2F590621" w14:textId="77777777" w:rsidTr="00B5588C">
        <w:trPr>
          <w:cantSplit/>
        </w:trPr>
        <w:tc>
          <w:tcPr>
            <w:tcW w:w="805" w:type="pct"/>
            <w:gridSpan w:val="2"/>
            <w:shd w:val="clear" w:color="auto" w:fill="auto"/>
          </w:tcPr>
          <w:p w14:paraId="03D1271E" w14:textId="77777777" w:rsidR="002D1731" w:rsidRPr="00022D64" w:rsidRDefault="002D1731" w:rsidP="007F10F6">
            <w:pPr>
              <w:pStyle w:val="TableText"/>
              <w:rPr>
                <w:lang w:val="pt-BR"/>
              </w:rPr>
            </w:pPr>
            <w:r w:rsidRPr="00022D64">
              <w:rPr>
                <w:i/>
                <w:lang w:val="pt-BR"/>
              </w:rPr>
              <w:lastRenderedPageBreak/>
              <w:t>Colletotrichum theobromicola</w:t>
            </w:r>
            <w:r w:rsidRPr="00022D64">
              <w:rPr>
                <w:lang w:val="pt-BR"/>
              </w:rPr>
              <w:t xml:space="preserve"> Delacr.</w:t>
            </w:r>
          </w:p>
          <w:p w14:paraId="09D669D1" w14:textId="77777777" w:rsidR="002D1731" w:rsidRPr="00022D64" w:rsidRDefault="002D1731" w:rsidP="007F10F6">
            <w:pPr>
              <w:pStyle w:val="TableText"/>
              <w:rPr>
                <w:lang w:val="pt-BR"/>
              </w:rPr>
            </w:pPr>
            <w:r w:rsidRPr="00022D64">
              <w:rPr>
                <w:lang w:val="pt-BR"/>
              </w:rPr>
              <w:t xml:space="preserve">Synonym: </w:t>
            </w:r>
            <w:r w:rsidRPr="00022D64">
              <w:rPr>
                <w:i/>
                <w:lang w:val="pt-BR"/>
              </w:rPr>
              <w:t xml:space="preserve">Colletotrichum fragariae </w:t>
            </w:r>
            <w:r w:rsidRPr="00022D64">
              <w:rPr>
                <w:lang w:val="pt-BR"/>
              </w:rPr>
              <w:t>A.N. Brooks</w:t>
            </w:r>
          </w:p>
          <w:p w14:paraId="01A62815" w14:textId="77777777" w:rsidR="002D1731" w:rsidRPr="00022D64" w:rsidRDefault="002D1731" w:rsidP="007F10F6">
            <w:pPr>
              <w:pStyle w:val="TableText"/>
              <w:rPr>
                <w:lang w:val="pt-BR"/>
              </w:rPr>
            </w:pPr>
            <w:r w:rsidRPr="00022D64">
              <w:rPr>
                <w:lang w:val="pt-BR"/>
              </w:rPr>
              <w:t>[Glomerellales: Glomerellaceae]</w:t>
            </w:r>
          </w:p>
          <w:p w14:paraId="5E5C6719" w14:textId="77777777" w:rsidR="002D1731" w:rsidRPr="00022D64" w:rsidRDefault="002D1731" w:rsidP="007F10F6">
            <w:pPr>
              <w:pStyle w:val="TableText"/>
            </w:pPr>
            <w:r w:rsidRPr="00022D64">
              <w:rPr>
                <w:lang w:val="pt-BR"/>
              </w:rPr>
              <w:t>Anthracnose / fruit rot</w:t>
            </w:r>
          </w:p>
        </w:tc>
        <w:tc>
          <w:tcPr>
            <w:tcW w:w="708" w:type="pct"/>
            <w:gridSpan w:val="2"/>
            <w:shd w:val="clear" w:color="auto" w:fill="auto"/>
          </w:tcPr>
          <w:p w14:paraId="19EC1023" w14:textId="7E3F8D5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&lt;EndNote&gt;&lt;Cite&gt;&lt;Author&gt;Tanaka&lt;/Author&gt;&lt;Year&gt;1979&lt;/Year&gt;&lt;RecNum&gt;29754&lt;/RecNum&gt;&lt;DisplayText&gt;(Tanaka &amp;amp; Nonaka 1979)&lt;/DisplayText&gt;&lt;record&gt;&lt;rec-number&gt;29754&lt;/rec-number&gt;&lt;foreign-keys&gt;&lt;key app="EN" db-id="pxwxw0er9zv2fxezxdk5tt5utz5p5vtrwdv0" timestamp="1511409073"&gt;29754&lt;/key&gt;&lt;/foreign-keys&gt;&lt;ref-type name="Journal Articles"&gt;17&lt;/ref-type&gt;&lt;contributors&gt;&lt;authors&gt;&lt;author&gt;Tanaka, K.&lt;/author&gt;&lt;author&gt;Nonaka, F.&lt;/author&gt;&lt;/authors&gt;&lt;/contributors&gt;&lt;titles&gt;&lt;title&gt;&lt;style face="normal" font="default" size="100%"&gt;Strawberry damping-off caused by &lt;/style&gt;&lt;style face="italic" font="default" size="100%"&gt;Rhizoctonia&lt;/style&gt;&lt;style face="normal" font="default" size="100%"&gt; sp. and&lt;/style&gt;&lt;style face="italic" font="default" size="100%"&gt; Colletotrichum fragariae&lt;/style&gt;&lt;/title&gt;&lt;secondary-title&gt;Proceedings of the Association for Plant Protection of Kyushu&lt;/secondary-title&gt;&lt;/titles&gt;&lt;periodical&gt;&lt;full-title&gt;Proceedings of the Association for Plant Protection of Kyushu&lt;/full-title&gt;&lt;/periodical&gt;&lt;pages&gt;27-29&lt;/pages&gt;&lt;volume&gt;25&lt;/volume&gt;&lt;keywords&gt;&lt;keyword&gt;Strawberry&lt;/keyword&gt;&lt;keyword&gt;damping-off&lt;/keyword&gt;&lt;keyword&gt;Rhizoctonia sp.&lt;/keyword&gt;&lt;keyword&gt;Colletotrichum fragariae&lt;/keyword&gt;&lt;/keywords&gt;&lt;dates&gt;&lt;year&gt;1979&lt;/year&gt;&lt;/dates&gt;&lt;orig-pub&gt;Yes&lt;/orig-pub&gt;&lt;urls&gt;&lt;pdf-urls&gt;&lt;url&gt;file://J:\E Library\Plant Catalogue\T\Tanaka and Nonaka 1979 EN29754.pdf&lt;/url&gt;&lt;/pdf-urls&gt;&lt;/urls&gt;&lt;custom1&gt;Fresh strawberry from Japan mh&lt;/custom1&gt;&lt;language&gt;Japanese&lt;/language&gt;&lt;/record&gt;&lt;/Cite&gt;&lt;/EndNote&gt;</w:instrText>
            </w:r>
            <w:r w:rsidR="002A7FA6" w:rsidRPr="00022D64">
              <w:fldChar w:fldCharType="separate"/>
            </w:r>
            <w:r w:rsidR="002A7FA6" w:rsidRPr="00022D64">
              <w:rPr>
                <w:noProof/>
              </w:rPr>
              <w:t>(</w:t>
            </w:r>
            <w:hyperlink w:anchor="_ENREF_433" w:tooltip="Tanaka, 1979 #29754" w:history="1">
              <w:r w:rsidR="00204D32" w:rsidRPr="00022D64">
                <w:rPr>
                  <w:noProof/>
                </w:rPr>
                <w:t>Tanaka &amp; Nonaka 1979</w:t>
              </w:r>
            </w:hyperlink>
            <w:r w:rsidR="002A7FA6" w:rsidRPr="00022D64">
              <w:rPr>
                <w:noProof/>
              </w:rPr>
              <w:t>)</w:t>
            </w:r>
            <w:r w:rsidR="002A7FA6" w:rsidRPr="00022D64">
              <w:fldChar w:fldCharType="end"/>
            </w:r>
          </w:p>
        </w:tc>
        <w:tc>
          <w:tcPr>
            <w:tcW w:w="713" w:type="pct"/>
            <w:gridSpan w:val="2"/>
            <w:shd w:val="clear" w:color="auto" w:fill="auto"/>
          </w:tcPr>
          <w:p w14:paraId="1033DCCB" w14:textId="3BB21A59" w:rsidR="002D1731" w:rsidRPr="00022D64" w:rsidRDefault="002D1731" w:rsidP="007F10F6">
            <w:pPr>
              <w:pStyle w:val="TableText"/>
            </w:pPr>
            <w:r w:rsidRPr="00022D64">
              <w:t xml:space="preserve">Yes. NSW, NT, Qld </w:t>
            </w:r>
            <w:r w:rsidR="002A7FA6" w:rsidRPr="00022D64">
              <w:fldChar w:fldCharType="begin">
                <w:fldData xml:space="preserve">PEVuZE5vdGU+PENpdGU+PEF1dGhvcj5TaGl2YXM8L0F1dGhvcj48WWVhcj4yMDE2PC9ZZWFyPjxS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</w:fldData>
              </w:fldChar>
            </w:r>
            <w:r w:rsidR="002A7FA6" w:rsidRPr="00022D64">
              <w:instrText xml:space="preserve"> ADDIN EN.CITE </w:instrText>
            </w:r>
            <w:r w:rsidR="002A7FA6" w:rsidRPr="00022D64">
              <w:fldChar w:fldCharType="begin">
                <w:fldData xml:space="preserve">PEVuZE5vdGU+PENpdGU+PEF1dGhvcj5TaGl2YXM8L0F1dGhvcj48WWVhcj4yMDE2PC9ZZWFyPjxS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88" w:tooltip="DEEDI, 2009 #31698" w:history="1">
              <w:r w:rsidR="00204D32" w:rsidRPr="00022D64">
                <w:rPr>
                  <w:noProof/>
                </w:rPr>
                <w:t>DEEDI 2009</w:t>
              </w:r>
            </w:hyperlink>
            <w:r w:rsidR="002A7FA6" w:rsidRPr="00022D64">
              <w:rPr>
                <w:noProof/>
              </w:rPr>
              <w:t xml:space="preserve">; </w:t>
            </w:r>
            <w:hyperlink w:anchor="_ENREF_408" w:tooltip="Shivas, 2016 #25289" w:history="1">
              <w:r w:rsidR="00204D32" w:rsidRPr="00022D64">
                <w:rPr>
                  <w:noProof/>
                </w:rPr>
                <w:t>Shivas et al. 2016</w:t>
              </w:r>
            </w:hyperlink>
            <w:r w:rsidR="002A7FA6" w:rsidRPr="00022D64">
              <w:rPr>
                <w:noProof/>
              </w:rPr>
              <w:t>)</w:t>
            </w:r>
            <w:r w:rsidR="002A7FA6" w:rsidRPr="00022D64">
              <w:fldChar w:fldCharType="end"/>
            </w:r>
          </w:p>
          <w:p w14:paraId="30AA1590" w14:textId="084FA6D4" w:rsidR="002D1731" w:rsidRPr="00022D64" w:rsidRDefault="00B343D9" w:rsidP="007F10F6">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p w14:paraId="080A0989" w14:textId="77777777" w:rsidR="002D1731" w:rsidRPr="00022D64" w:rsidRDefault="002D1731" w:rsidP="007F10F6">
            <w:pPr>
              <w:pStyle w:val="TableText"/>
            </w:pPr>
            <w:r w:rsidRPr="00022D64">
              <w:t>No specific domestic movement controls in place for this pest</w:t>
            </w:r>
          </w:p>
        </w:tc>
        <w:tc>
          <w:tcPr>
            <w:tcW w:w="964" w:type="pct"/>
            <w:shd w:val="clear" w:color="auto" w:fill="auto"/>
          </w:tcPr>
          <w:p w14:paraId="041C868B" w14:textId="77777777" w:rsidR="002D1731" w:rsidRPr="00022D64" w:rsidRDefault="002D1731" w:rsidP="007F10F6">
            <w:pPr>
              <w:pStyle w:val="TableText"/>
            </w:pPr>
            <w:r w:rsidRPr="00022D64">
              <w:t>Assessment not required</w:t>
            </w:r>
          </w:p>
        </w:tc>
        <w:tc>
          <w:tcPr>
            <w:tcW w:w="759" w:type="pct"/>
            <w:shd w:val="clear" w:color="auto" w:fill="auto"/>
          </w:tcPr>
          <w:p w14:paraId="556237B2" w14:textId="77777777" w:rsidR="002D1731" w:rsidRPr="00022D64" w:rsidRDefault="002D1731" w:rsidP="007F10F6">
            <w:pPr>
              <w:pStyle w:val="TableText"/>
            </w:pPr>
            <w:r w:rsidRPr="00022D64">
              <w:t>Assessment not required</w:t>
            </w:r>
          </w:p>
        </w:tc>
        <w:tc>
          <w:tcPr>
            <w:tcW w:w="607" w:type="pct"/>
            <w:shd w:val="clear" w:color="auto" w:fill="auto"/>
          </w:tcPr>
          <w:p w14:paraId="33FF8028" w14:textId="77777777" w:rsidR="002D1731" w:rsidRPr="00022D64" w:rsidRDefault="002D1731" w:rsidP="007F10F6">
            <w:pPr>
              <w:pStyle w:val="TableText"/>
            </w:pPr>
            <w:r w:rsidRPr="00022D64">
              <w:t>Assessment not required</w:t>
            </w:r>
          </w:p>
        </w:tc>
        <w:tc>
          <w:tcPr>
            <w:tcW w:w="445" w:type="pct"/>
            <w:gridSpan w:val="2"/>
            <w:shd w:val="clear" w:color="auto" w:fill="auto"/>
          </w:tcPr>
          <w:p w14:paraId="6BE445DC" w14:textId="77777777" w:rsidR="002D1731" w:rsidRPr="00022D64" w:rsidRDefault="002D1731" w:rsidP="007F10F6">
            <w:pPr>
              <w:pStyle w:val="TableText"/>
            </w:pPr>
            <w:r w:rsidRPr="00022D64">
              <w:t>No</w:t>
            </w:r>
          </w:p>
        </w:tc>
      </w:tr>
      <w:tr w:rsidR="002D1731" w:rsidRPr="00022D64" w14:paraId="2E3E274E" w14:textId="77777777" w:rsidTr="00B5588C">
        <w:trPr>
          <w:cantSplit/>
        </w:trPr>
        <w:tc>
          <w:tcPr>
            <w:tcW w:w="805" w:type="pct"/>
            <w:gridSpan w:val="2"/>
            <w:shd w:val="clear" w:color="auto" w:fill="auto"/>
          </w:tcPr>
          <w:p w14:paraId="67C90C81" w14:textId="77777777" w:rsidR="002D1731" w:rsidRPr="00022D64" w:rsidRDefault="002D1731" w:rsidP="007F10F6">
            <w:pPr>
              <w:pStyle w:val="TableText"/>
              <w:rPr>
                <w:lang w:val="pt-BR"/>
              </w:rPr>
            </w:pPr>
            <w:r w:rsidRPr="00022D64">
              <w:rPr>
                <w:i/>
                <w:lang w:val="pt-BR"/>
              </w:rPr>
              <w:t>Colletotrichum siamense</w:t>
            </w:r>
            <w:r w:rsidRPr="00022D64">
              <w:rPr>
                <w:lang w:val="pt-BR"/>
              </w:rPr>
              <w:t xml:space="preserve"> Prihastuti, L. Cai &amp; K.D. Hyde</w:t>
            </w:r>
          </w:p>
          <w:p w14:paraId="26F19C50" w14:textId="77777777" w:rsidR="002D1731" w:rsidRPr="00022D64" w:rsidRDefault="002D1731" w:rsidP="007F10F6">
            <w:pPr>
              <w:pStyle w:val="TableText"/>
            </w:pPr>
            <w:r w:rsidRPr="00022D64">
              <w:rPr>
                <w:lang w:val="pt-BR"/>
              </w:rPr>
              <w:t>[Glomerellales: Glomerellaceae]</w:t>
            </w:r>
          </w:p>
        </w:tc>
        <w:tc>
          <w:tcPr>
            <w:tcW w:w="708" w:type="pct"/>
            <w:gridSpan w:val="2"/>
            <w:shd w:val="clear" w:color="auto" w:fill="auto"/>
          </w:tcPr>
          <w:p w14:paraId="1E066EAC" w14:textId="27048C32"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&lt;EndNote&gt;&lt;Cite&gt;&lt;Author&gt;Gan&lt;/Author&gt;&lt;Year&gt;2016&lt;/Year&gt;&lt;RecNum&gt;29364&lt;/RecNum&gt;&lt;DisplayText&gt;(Gan et al. 2016)&lt;/DisplayText&gt;&lt;record&gt;&lt;rec-number&gt;29364&lt;/rec-number&gt;&lt;foreign-keys&gt;&lt;key app="EN" db-id="pxwxw0er9zv2fxezxdk5tt5utz5p5vtrwdv0" timestamp="1506571711"&gt;29364&lt;/key&gt;&lt;/foreign-keys&gt;&lt;ref-type name="Journal Articles"&gt;17&lt;/ref-type&gt;&lt;contributors&gt;&lt;authors&gt;&lt;author&gt;Gan, P.&lt;/author&gt;&lt;author&gt;Nakata, N.&lt;/author&gt;&lt;author&gt;Suzuki, T.&lt;/author&gt;&lt;author&gt;Shirasu, K.&lt;/author&gt;&lt;/authors&gt;&lt;/contributors&gt;&lt;titles&gt;&lt;title&gt;&lt;style face="normal" font="default" size="100%"&gt;Markers to differentiate species of anthracnose fungi identify &lt;/style&gt;&lt;style face="italic" font="default" size="100%"&gt;Colletotrichum fructicola&lt;/style&gt;&lt;style face="normal" font="default" size="100%"&gt; as the predominant virulent species in strawberry plants in Chiba Prefecture of Japan&lt;/style&gt;&lt;/title&gt;&lt;secondary-title&gt;Journal of General Plant Pathology&lt;/secondary-title&gt;&lt;/titles&gt;&lt;periodical&gt;&lt;full-title&gt;Journal of General Plant Pathology&lt;/full-title&gt;&lt;/periodical&gt;&lt;pages&gt;14-22&lt;/pages&gt;&lt;volume&gt;83&lt;/volume&gt;&lt;number&gt;1&lt;/number&gt;&lt;keywords&gt;&lt;keyword&gt;anthracnose&lt;/keyword&gt;&lt;keyword&gt;Colletotrichum frucicola&lt;/keyword&gt;&lt;keyword&gt;Colletotrichum gloeosporioides&lt;/keyword&gt;&lt;keyword&gt;Colletotrichum  asianum&lt;/keyword&gt;&lt;keyword&gt;C. tropicale&lt;/keyword&gt;&lt;keyword&gt;C. karstii&lt;/keyword&gt;&lt;keyword&gt;C. dianesi&lt;/keyword&gt;&lt;keyword&gt;strawberry plants&lt;/keyword&gt;&lt;keyword&gt;Chiba Prefecture of Japan&lt;/keyword&gt;&lt;/keywords&gt;&lt;dates&gt;&lt;year&gt;2016&lt;/year&gt;&lt;/dates&gt;&lt;orig-pub&gt;Yes&lt;/orig-pub&gt;&lt;urls&gt;&lt;pdf-urls&gt;&lt;url&gt;file://J:\E Library\Plant Catalogue\G\Gan et al 2016 EN29364.pdf&lt;/url&gt;&lt;/pdf-urls&gt;&lt;/urls&gt;&lt;custom1&gt;Fresh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146" w:tooltip="Gan, 2016 #29364" w:history="1">
              <w:r w:rsidR="00204D32" w:rsidRPr="00022D64">
                <w:rPr>
                  <w:noProof/>
                </w:rPr>
                <w:t>Gan et al. 2016</w:t>
              </w:r>
            </w:hyperlink>
            <w:r w:rsidR="002A7FA6" w:rsidRPr="00022D64">
              <w:rPr>
                <w:noProof/>
              </w:rPr>
              <w:t>)</w:t>
            </w:r>
            <w:r w:rsidR="002A7FA6" w:rsidRPr="00022D64">
              <w:fldChar w:fldCharType="end"/>
            </w:r>
          </w:p>
        </w:tc>
        <w:tc>
          <w:tcPr>
            <w:tcW w:w="713" w:type="pct"/>
            <w:gridSpan w:val="2"/>
            <w:shd w:val="clear" w:color="auto" w:fill="auto"/>
          </w:tcPr>
          <w:p w14:paraId="77D08C81" w14:textId="2E96F009" w:rsidR="002D1731" w:rsidRPr="00022D64" w:rsidRDefault="002D1731" w:rsidP="00204D32">
            <w:pPr>
              <w:pStyle w:val="TableText"/>
            </w:pPr>
            <w:r w:rsidRPr="00022D64">
              <w:t xml:space="preserve">Yes. NSW, NT, Qld </w:t>
            </w:r>
            <w:r w:rsidR="002A7FA6" w:rsidRPr="00022D64">
              <w:rPr>
                <w:rFonts w:cs="Arial"/>
              </w:rPr>
              <w:fldChar w:fldCharType="begin">
                <w:fldData xml:space="preserve">PEVuZE5vdGU+PENpdGU+PEF1dGhvcj5QbGFudCBIZWFsdGggQXVzdHJhbGlhPC9BdXRob3I+PFll
YXI+MjAxOTwvWWVhcj48UmVjTnVtPjMzNDk0PC9SZWNOdW0+PERpc3BsYXlUZXh0PihKYW1lcyBl
dCBhbC4gMjAxNDsgUGxhbnQgSGVhbHRoIEF1c3RyYWxpYSAyMDE5OyBTaGl2YXMgZXQgYWwuIDIw
MTY7IFdlaXIsIEpvaG5zdG9uICZhbXA7IERhbW0gMjAxMik8L0Rpc3BsYXlUZXh0PjxyZWNvcmQ+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dGVkX1JHPC9jdXN0b20xPjwvcmVjb3JkPjwvQ2l0ZT48Q2l0ZT48QXV0aG9yPldlaXI8L0F1dGhv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==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YXI+MjAxOTwvWWVhcj48UmVjTnVtPjMzNDk0PC9SZWNOdW0+PERpc3BsYXlUZXh0PihKYW1lcyBl
dCBhbC4gMjAxNDsgUGxhbnQgSGVhbHRoIEF1c3RyYWxpYSAyMDE5OyBTaGl2YXMgZXQgYWwuIDIw
MTY7IFdlaXIsIEpvaG5zdG9uICZhbXA7IERhbW0gMjAxMik8L0Rpc3BsYXlUZXh0PjxyZWNvcmQ+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dGVkX1JHPC9jdXN0b20xPjwvcmVjb3JkPjwvQ2l0ZT48Q2l0ZT48QXV0aG9yPldlaXI8L0F1dGhv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==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215" w:tooltip="James, 2014 #20923" w:history="1">
              <w:r w:rsidR="00204D32" w:rsidRPr="00022D64">
                <w:rPr>
                  <w:rFonts w:cs="Arial"/>
                  <w:noProof/>
                </w:rPr>
                <w:t>James et al. 2014</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 xml:space="preserve">; </w:t>
            </w:r>
            <w:hyperlink w:anchor="_ENREF_408" w:tooltip="Shivas, 2016 #25289" w:history="1">
              <w:r w:rsidR="00204D32" w:rsidRPr="00022D64">
                <w:rPr>
                  <w:rFonts w:cs="Arial"/>
                  <w:noProof/>
                </w:rPr>
                <w:t>Shivas et al. 2016</w:t>
              </w:r>
            </w:hyperlink>
            <w:r w:rsidR="002A7FA6" w:rsidRPr="00022D64">
              <w:rPr>
                <w:rFonts w:cs="Arial"/>
                <w:noProof/>
              </w:rPr>
              <w:t xml:space="preserve">; </w:t>
            </w:r>
            <w:hyperlink w:anchor="_ENREF_482" w:tooltip="Weir, 2012 #20828" w:history="1">
              <w:r w:rsidR="00204D32" w:rsidRPr="00022D64">
                <w:rPr>
                  <w:rFonts w:cs="Arial"/>
                  <w:noProof/>
                </w:rPr>
                <w:t>Weir, Johnston &amp; Damm 2012</w:t>
              </w:r>
            </w:hyperlink>
            <w:r w:rsidR="002A7FA6" w:rsidRPr="00022D64">
              <w:rPr>
                <w:rFonts w:cs="Arial"/>
                <w:noProof/>
              </w:rPr>
              <w:t>)</w:t>
            </w:r>
            <w:r w:rsidR="002A7FA6" w:rsidRPr="00022D64">
              <w:rPr>
                <w:rFonts w:cs="Arial"/>
              </w:rPr>
              <w:fldChar w:fldCharType="end"/>
            </w:r>
          </w:p>
        </w:tc>
        <w:tc>
          <w:tcPr>
            <w:tcW w:w="964" w:type="pct"/>
            <w:shd w:val="clear" w:color="auto" w:fill="auto"/>
          </w:tcPr>
          <w:p w14:paraId="16AB30C5" w14:textId="77777777" w:rsidR="002D1731" w:rsidRPr="00022D64" w:rsidRDefault="002D1731" w:rsidP="007F10F6">
            <w:pPr>
              <w:pStyle w:val="TableText"/>
            </w:pPr>
            <w:r w:rsidRPr="00022D64">
              <w:t>Assessment not required</w:t>
            </w:r>
          </w:p>
        </w:tc>
        <w:tc>
          <w:tcPr>
            <w:tcW w:w="759" w:type="pct"/>
            <w:shd w:val="clear" w:color="auto" w:fill="auto"/>
          </w:tcPr>
          <w:p w14:paraId="407AAB71" w14:textId="77777777" w:rsidR="002D1731" w:rsidRPr="00022D64" w:rsidRDefault="002D1731" w:rsidP="007F10F6">
            <w:pPr>
              <w:pStyle w:val="TableText"/>
            </w:pPr>
            <w:r w:rsidRPr="00022D64">
              <w:t>Assessment not required</w:t>
            </w:r>
          </w:p>
        </w:tc>
        <w:tc>
          <w:tcPr>
            <w:tcW w:w="607" w:type="pct"/>
            <w:shd w:val="clear" w:color="auto" w:fill="auto"/>
          </w:tcPr>
          <w:p w14:paraId="3D0FD888" w14:textId="77777777" w:rsidR="002D1731" w:rsidRPr="00022D64" w:rsidRDefault="002D1731" w:rsidP="007F10F6">
            <w:pPr>
              <w:pStyle w:val="TableText"/>
            </w:pPr>
            <w:r w:rsidRPr="00022D64">
              <w:t>Assessment not required</w:t>
            </w:r>
          </w:p>
        </w:tc>
        <w:tc>
          <w:tcPr>
            <w:tcW w:w="445" w:type="pct"/>
            <w:gridSpan w:val="2"/>
            <w:shd w:val="clear" w:color="auto" w:fill="auto"/>
          </w:tcPr>
          <w:p w14:paraId="23F2A204" w14:textId="77777777" w:rsidR="002D1731" w:rsidRPr="00022D64" w:rsidRDefault="002D1731" w:rsidP="007F10F6">
            <w:pPr>
              <w:pStyle w:val="TableText"/>
            </w:pPr>
            <w:r w:rsidRPr="00022D64">
              <w:t>No</w:t>
            </w:r>
          </w:p>
        </w:tc>
      </w:tr>
      <w:tr w:rsidR="002D1731" w:rsidRPr="00022D64" w14:paraId="44AC5360" w14:textId="77777777" w:rsidTr="00B5588C">
        <w:trPr>
          <w:cantSplit/>
        </w:trPr>
        <w:tc>
          <w:tcPr>
            <w:tcW w:w="805" w:type="pct"/>
            <w:gridSpan w:val="2"/>
            <w:shd w:val="clear" w:color="auto" w:fill="auto"/>
          </w:tcPr>
          <w:p w14:paraId="2176A97D" w14:textId="34A9C361" w:rsidR="002D1731" w:rsidRPr="00022D64" w:rsidRDefault="002F4948" w:rsidP="007F10F6">
            <w:pPr>
              <w:pStyle w:val="TableText"/>
              <w:rPr>
                <w:lang w:val="pt-BR"/>
              </w:rPr>
            </w:pPr>
            <w:r w:rsidRPr="00022D64">
              <w:rPr>
                <w:i/>
                <w:lang w:val="pt-BR"/>
              </w:rPr>
              <w:t>Cylindrocladium canade</w:t>
            </w:r>
            <w:r w:rsidR="002D1731" w:rsidRPr="00022D64">
              <w:rPr>
                <w:i/>
                <w:lang w:val="pt-BR"/>
              </w:rPr>
              <w:t>nse</w:t>
            </w:r>
            <w:r w:rsidR="002D1731" w:rsidRPr="00022D64">
              <w:rPr>
                <w:lang w:val="pt-BR"/>
              </w:rPr>
              <w:t xml:space="preserve"> J.C. Kang, Crous &amp; C.L. Schoch </w:t>
            </w:r>
          </w:p>
          <w:p w14:paraId="6050E531" w14:textId="77777777" w:rsidR="002D1731" w:rsidRPr="00022D64" w:rsidRDefault="002D1731" w:rsidP="007F10F6">
            <w:pPr>
              <w:pStyle w:val="TableText"/>
              <w:rPr>
                <w:lang w:val="pt-BR"/>
              </w:rPr>
            </w:pPr>
            <w:r w:rsidRPr="00022D64">
              <w:rPr>
                <w:lang w:val="pt-BR"/>
              </w:rPr>
              <w:t>[Hypocreales: Nectriaceae]</w:t>
            </w:r>
          </w:p>
          <w:p w14:paraId="1A757F44" w14:textId="77777777" w:rsidR="002D1731" w:rsidRPr="00022D64" w:rsidRDefault="002D1731" w:rsidP="007F10F6">
            <w:pPr>
              <w:pStyle w:val="TableText"/>
            </w:pPr>
            <w:r w:rsidRPr="00022D64">
              <w:rPr>
                <w:lang w:val="pt-BR"/>
              </w:rPr>
              <w:t>Damping off of strawberry</w:t>
            </w:r>
          </w:p>
        </w:tc>
        <w:tc>
          <w:tcPr>
            <w:tcW w:w="708" w:type="pct"/>
            <w:gridSpan w:val="2"/>
            <w:shd w:val="clear" w:color="auto" w:fill="auto"/>
          </w:tcPr>
          <w:p w14:paraId="28A00DD9" w14:textId="3FA56334"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&lt;EndNote&gt;&lt;Cite&gt;&lt;Author&gt;Hirooka&lt;/Author&gt;&lt;Year&gt;2009&lt;/Year&gt;&lt;RecNum&gt;29531&lt;/RecNum&gt;&lt;DisplayText&gt;(Hirooka et al. 2009)&lt;/DisplayText&gt;&lt;record&gt;&lt;rec-number&gt;29531&lt;/rec-number&gt;&lt;foreign-keys&gt;&lt;key app="EN" db-id="pxwxw0er9zv2fxezxdk5tt5utz5p5vtrwdv0" timestamp="1508903463"&gt;29531&lt;/key&gt;&lt;/foreign-keys&gt;&lt;ref-type name="Journal Articles"&gt;17&lt;/ref-type&gt;&lt;contributors&gt;&lt;authors&gt;&lt;author&gt;Hirooka, Y,&lt;/author&gt;&lt;author&gt;Ishikawa, S.&lt;/author&gt;&lt;author&gt;Takeuchi, J,&lt;/author&gt;&lt;author&gt;Horie, H.&lt;/author&gt;&lt;author&gt;Nakayama, K.&lt;/author&gt;&lt;author&gt;Koitabashi, M.&lt;/author&gt;&lt;author&gt;Okuda, S.&lt;/author&gt;&lt;author&gt;Natsuaki, K.T.&lt;/author&gt;&lt;/authors&gt;&lt;/contributors&gt;&lt;titles&gt;&lt;title&gt;&lt;style face="normal" font="default" size="100%"&gt;New cylindrocladium diseases of strawberry and coral bells caused by &lt;/style&gt;&lt;style face="italic" font="default" size="100%"&gt;Cylindrocladium canadense&lt;/style&gt;&lt;/title&gt;&lt;secondary-title&gt;Journal of General Plant Pathology&lt;/secondary-title&gt;&lt;/titles&gt;&lt;periodical&gt;&lt;full-title&gt;Journal of General Plant Pathology&lt;/full-title&gt;&lt;/periodical&gt;&lt;pages&gt;83-86&lt;/pages&gt;&lt;volume&gt;75&lt;/volume&gt;&lt;number&gt;1&lt;/number&gt;&lt;keywords&gt;&lt;keyword&gt;Blight&lt;/keyword&gt;&lt;keyword&gt;Damping off&lt;/keyword&gt;&lt;keyword&gt;Fragaria x  ananassa&lt;/keyword&gt;&lt;keyword&gt;Heuchera sanguinea&lt;/keyword&gt;&lt;keyword&gt;Cylindrocladium canadense&lt;/keyword&gt;&lt;/keywords&gt;&lt;dates&gt;&lt;year&gt;2009&lt;/year&gt;&lt;/dates&gt;&lt;urls&gt;&lt;pdf-urls&gt;&lt;url&gt;file://J:\E Library\Plant Catalogue\H\Hirooka et al 2009 EN29531.pdf&lt;/url&gt;&lt;/pdf-urls&gt;&lt;/urls&gt;&lt;custom1&gt;Strawberries from Japan Inbox_RG&lt;/custom1&gt;&lt;electronic-resource-num&gt;DOI 10.1007/s10327-008-0136-y&lt;/electronic-resource-num&gt;&lt;/record&gt;&lt;/Cite&gt;&lt;/EndNote&gt;</w:instrText>
            </w:r>
            <w:r w:rsidR="002A7FA6" w:rsidRPr="00022D64">
              <w:fldChar w:fldCharType="separate"/>
            </w:r>
            <w:r w:rsidR="002A7FA6" w:rsidRPr="00022D64">
              <w:rPr>
                <w:noProof/>
              </w:rPr>
              <w:t>(</w:t>
            </w:r>
            <w:hyperlink w:anchor="_ENREF_185" w:tooltip="Hirooka, 2009 #29531" w:history="1">
              <w:r w:rsidR="00204D32" w:rsidRPr="00022D64">
                <w:rPr>
                  <w:noProof/>
                </w:rPr>
                <w:t>Hirooka et al. 2009</w:t>
              </w:r>
            </w:hyperlink>
            <w:r w:rsidR="002A7FA6" w:rsidRPr="00022D64">
              <w:rPr>
                <w:noProof/>
              </w:rPr>
              <w:t>)</w:t>
            </w:r>
            <w:r w:rsidR="002A7FA6" w:rsidRPr="00022D64">
              <w:fldChar w:fldCharType="end"/>
            </w:r>
          </w:p>
        </w:tc>
        <w:tc>
          <w:tcPr>
            <w:tcW w:w="713" w:type="pct"/>
            <w:gridSpan w:val="2"/>
            <w:shd w:val="clear" w:color="auto" w:fill="auto"/>
          </w:tcPr>
          <w:p w14:paraId="1F4015E0" w14:textId="77777777" w:rsidR="002D1731" w:rsidRPr="00022D64" w:rsidRDefault="002D1731" w:rsidP="007F10F6">
            <w:pPr>
              <w:pStyle w:val="TableText"/>
            </w:pPr>
            <w:r w:rsidRPr="00022D64">
              <w:t xml:space="preserve">No records found </w:t>
            </w:r>
          </w:p>
        </w:tc>
        <w:tc>
          <w:tcPr>
            <w:tcW w:w="964" w:type="pct"/>
            <w:shd w:val="clear" w:color="auto" w:fill="auto"/>
          </w:tcPr>
          <w:p w14:paraId="7893F642" w14:textId="7E3AFD3F" w:rsidR="002D1731" w:rsidRPr="00022D64" w:rsidRDefault="002D1731" w:rsidP="00204D32">
            <w:pPr>
              <w:pStyle w:val="TableText"/>
            </w:pPr>
            <w:r w:rsidRPr="00022D64">
              <w:t xml:space="preserve">No. This is a foliar disease of seedlings. The plants wither and defoliate before fruit is produced </w:t>
            </w:r>
            <w:r w:rsidR="002A7FA6" w:rsidRPr="00022D64">
              <w:fldChar w:fldCharType="begin"/>
            </w:r>
            <w:r w:rsidR="002A7FA6" w:rsidRPr="00022D64">
              <w:instrText xml:space="preserve"> ADDIN EN.CITE &lt;EndNote&gt;&lt;Cite&gt;&lt;Author&gt;Hirooka&lt;/Author&gt;&lt;Year&gt;2009&lt;/Year&gt;&lt;RecNum&gt;29531&lt;/RecNum&gt;&lt;DisplayText&gt;(Hirooka et al. 2009)&lt;/DisplayText&gt;&lt;record&gt;&lt;rec-number&gt;29531&lt;/rec-number&gt;&lt;foreign-keys&gt;&lt;key app="EN" db-id="pxwxw0er9zv2fxezxdk5tt5utz5p5vtrwdv0" timestamp="1508903463"&gt;29531&lt;/key&gt;&lt;/foreign-keys&gt;&lt;ref-type name="Journal Articles"&gt;17&lt;/ref-type&gt;&lt;contributors&gt;&lt;authors&gt;&lt;author&gt;Hirooka, Y,&lt;/author&gt;&lt;author&gt;Ishikawa, S.&lt;/author&gt;&lt;author&gt;Takeuchi, J,&lt;/author&gt;&lt;author&gt;Horie, H.&lt;/author&gt;&lt;author&gt;Nakayama, K.&lt;/author&gt;&lt;author&gt;Koitabashi, M.&lt;/author&gt;&lt;author&gt;Okuda, S.&lt;/author&gt;&lt;author&gt;Natsuaki, K.T.&lt;/author&gt;&lt;/authors&gt;&lt;/contributors&gt;&lt;titles&gt;&lt;title&gt;&lt;style face="normal" font="default" size="100%"&gt;New cylindrocladium diseases of strawberry and coral bells caused by &lt;/style&gt;&lt;style face="italic" font="default" size="100%"&gt;Cylindrocladium canadense&lt;/style&gt;&lt;/title&gt;&lt;secondary-title&gt;Journal of General Plant Pathology&lt;/secondary-title&gt;&lt;/titles&gt;&lt;periodical&gt;&lt;full-title&gt;Journal of General Plant Pathology&lt;/full-title&gt;&lt;/periodical&gt;&lt;pages&gt;83-86&lt;/pages&gt;&lt;volume&gt;75&lt;/volume&gt;&lt;number&gt;1&lt;/number&gt;&lt;keywords&gt;&lt;keyword&gt;Blight&lt;/keyword&gt;&lt;keyword&gt;Damping off&lt;/keyword&gt;&lt;keyword&gt;Fragaria x  ananassa&lt;/keyword&gt;&lt;keyword&gt;Heuchera sanguinea&lt;/keyword&gt;&lt;keyword&gt;Cylindrocladium canadense&lt;/keyword&gt;&lt;/keywords&gt;&lt;dates&gt;&lt;year&gt;2009&lt;/year&gt;&lt;/dates&gt;&lt;urls&gt;&lt;pdf-urls&gt;&lt;url&gt;file://J:\E Library\Plant Catalogue\H\Hirooka et al 2009 EN29531.pdf&lt;/url&gt;&lt;/pdf-urls&gt;&lt;/urls&gt;&lt;custom1&gt;Strawberries from Japan Inbox_RG&lt;/custom1&gt;&lt;electronic-resource-num&gt;DOI 10.1007/s10327-008-0136-y&lt;/electronic-resource-num&gt;&lt;/record&gt;&lt;/Cite&gt;&lt;/EndNote&gt;</w:instrText>
            </w:r>
            <w:r w:rsidR="002A7FA6" w:rsidRPr="00022D64">
              <w:fldChar w:fldCharType="separate"/>
            </w:r>
            <w:r w:rsidR="002A7FA6" w:rsidRPr="00022D64">
              <w:rPr>
                <w:noProof/>
              </w:rPr>
              <w:t>(</w:t>
            </w:r>
            <w:hyperlink w:anchor="_ENREF_185" w:tooltip="Hirooka, 2009 #29531" w:history="1">
              <w:r w:rsidR="00204D32" w:rsidRPr="00022D64">
                <w:rPr>
                  <w:noProof/>
                </w:rPr>
                <w:t>Hirooka et al. 2009</w:t>
              </w:r>
            </w:hyperlink>
            <w:r w:rsidR="002A7FA6" w:rsidRPr="00022D64">
              <w:rPr>
                <w:noProof/>
              </w:rPr>
              <w:t>)</w:t>
            </w:r>
            <w:r w:rsidR="002A7FA6" w:rsidRPr="00022D64">
              <w:fldChar w:fldCharType="end"/>
            </w:r>
            <w:r w:rsidRPr="00022D64">
              <w:t>.</w:t>
            </w:r>
          </w:p>
        </w:tc>
        <w:tc>
          <w:tcPr>
            <w:tcW w:w="759" w:type="pct"/>
            <w:shd w:val="clear" w:color="auto" w:fill="auto"/>
          </w:tcPr>
          <w:p w14:paraId="5F5B318B" w14:textId="77777777" w:rsidR="002D1731" w:rsidRPr="00022D64" w:rsidRDefault="002D1731" w:rsidP="007F10F6">
            <w:pPr>
              <w:pStyle w:val="TableText"/>
            </w:pPr>
            <w:r w:rsidRPr="00022D64">
              <w:t>Assessment not required</w:t>
            </w:r>
          </w:p>
        </w:tc>
        <w:tc>
          <w:tcPr>
            <w:tcW w:w="607" w:type="pct"/>
            <w:shd w:val="clear" w:color="auto" w:fill="auto"/>
          </w:tcPr>
          <w:p w14:paraId="48888D2B" w14:textId="77777777" w:rsidR="002D1731" w:rsidRPr="00022D64" w:rsidRDefault="002D1731" w:rsidP="007F10F6">
            <w:pPr>
              <w:pStyle w:val="TableText"/>
            </w:pPr>
            <w:r w:rsidRPr="00022D64">
              <w:t>Assessment not required</w:t>
            </w:r>
          </w:p>
        </w:tc>
        <w:tc>
          <w:tcPr>
            <w:tcW w:w="445" w:type="pct"/>
            <w:gridSpan w:val="2"/>
            <w:shd w:val="clear" w:color="auto" w:fill="auto"/>
          </w:tcPr>
          <w:p w14:paraId="399C8523" w14:textId="77777777" w:rsidR="002D1731" w:rsidRPr="00022D64" w:rsidRDefault="002D1731" w:rsidP="007F10F6">
            <w:pPr>
              <w:pStyle w:val="TableText"/>
            </w:pPr>
            <w:r w:rsidRPr="00022D64">
              <w:t>No</w:t>
            </w:r>
          </w:p>
        </w:tc>
      </w:tr>
      <w:tr w:rsidR="002D1731" w:rsidRPr="00022D64" w14:paraId="78752300" w14:textId="77777777" w:rsidTr="00B5588C">
        <w:trPr>
          <w:cantSplit/>
        </w:trPr>
        <w:tc>
          <w:tcPr>
            <w:tcW w:w="805" w:type="pct"/>
            <w:gridSpan w:val="2"/>
            <w:shd w:val="clear" w:color="auto" w:fill="auto"/>
          </w:tcPr>
          <w:p w14:paraId="2207648A" w14:textId="77777777" w:rsidR="002D1731" w:rsidRPr="00022D64" w:rsidRDefault="002D1731" w:rsidP="007F10F6">
            <w:pPr>
              <w:pStyle w:val="TableText"/>
              <w:rPr>
                <w:lang w:val="pt-BR"/>
              </w:rPr>
            </w:pPr>
            <w:r w:rsidRPr="00022D64">
              <w:rPr>
                <w:i/>
                <w:lang w:val="pt-BR"/>
              </w:rPr>
              <w:lastRenderedPageBreak/>
              <w:t>Diplocarpon fragariae</w:t>
            </w:r>
            <w:r w:rsidRPr="00022D64">
              <w:rPr>
                <w:lang w:val="pt-BR"/>
              </w:rPr>
              <w:t xml:space="preserve"> (Sacc.) Rossman</w:t>
            </w:r>
          </w:p>
          <w:p w14:paraId="10A8D3BC" w14:textId="12216DA5" w:rsidR="002D1731" w:rsidRPr="00022D64" w:rsidRDefault="002D1731" w:rsidP="007F10F6">
            <w:pPr>
              <w:pStyle w:val="TableText"/>
              <w:rPr>
                <w:lang w:val="pt-BR"/>
              </w:rPr>
            </w:pPr>
            <w:r w:rsidRPr="00022D64">
              <w:rPr>
                <w:lang w:val="pt-BR"/>
              </w:rPr>
              <w:t>Synonym</w:t>
            </w:r>
            <w:r w:rsidR="00AB4499" w:rsidRPr="00022D64">
              <w:rPr>
                <w:lang w:val="pt-BR"/>
              </w:rPr>
              <w:t>s</w:t>
            </w:r>
            <w:r w:rsidRPr="00022D64">
              <w:rPr>
                <w:lang w:val="pt-BR"/>
              </w:rPr>
              <w:t xml:space="preserve">: </w:t>
            </w:r>
            <w:r w:rsidRPr="00022D64">
              <w:rPr>
                <w:i/>
                <w:lang w:val="pt-BR"/>
              </w:rPr>
              <w:t>Marssonina fragariae</w:t>
            </w:r>
            <w:r w:rsidRPr="00022D64">
              <w:rPr>
                <w:lang w:val="pt-BR"/>
              </w:rPr>
              <w:t xml:space="preserve"> Sacc./ </w:t>
            </w:r>
            <w:r w:rsidRPr="00022D64">
              <w:rPr>
                <w:i/>
                <w:lang w:val="pt-BR"/>
              </w:rPr>
              <w:t>Diplocarpon earlianum</w:t>
            </w:r>
            <w:r w:rsidRPr="00022D64">
              <w:rPr>
                <w:lang w:val="pt-BR"/>
              </w:rPr>
              <w:t xml:space="preserve"> (Ellis &amp; Everh.) F.A. Wolf</w:t>
            </w:r>
          </w:p>
          <w:p w14:paraId="37CF7F5B" w14:textId="77777777" w:rsidR="002D1731" w:rsidRPr="00022D64" w:rsidRDefault="002D1731" w:rsidP="007F10F6">
            <w:pPr>
              <w:pStyle w:val="TableText"/>
              <w:rPr>
                <w:lang w:val="pt-BR"/>
              </w:rPr>
            </w:pPr>
            <w:r w:rsidRPr="00022D64">
              <w:rPr>
                <w:lang w:val="pt-BR"/>
              </w:rPr>
              <w:t>[Helotiales: Dermateaceae]</w:t>
            </w:r>
          </w:p>
          <w:p w14:paraId="2E559868" w14:textId="77777777" w:rsidR="002D1731" w:rsidRPr="00022D64" w:rsidRDefault="002D1731" w:rsidP="007F10F6">
            <w:pPr>
              <w:pStyle w:val="TableText"/>
            </w:pPr>
            <w:r w:rsidRPr="00022D64">
              <w:rPr>
                <w:lang w:val="pt-BR"/>
              </w:rPr>
              <w:t>Leaf scorch</w:t>
            </w:r>
          </w:p>
        </w:tc>
        <w:tc>
          <w:tcPr>
            <w:tcW w:w="708" w:type="pct"/>
            <w:gridSpan w:val="2"/>
            <w:shd w:val="clear" w:color="auto" w:fill="auto"/>
          </w:tcPr>
          <w:p w14:paraId="24C49929" w14:textId="4F7E9296" w:rsidR="002D1731" w:rsidRPr="00022D64" w:rsidRDefault="002D1731" w:rsidP="00204D32">
            <w:pPr>
              <w:pStyle w:val="TableText"/>
            </w:pPr>
            <w:r w:rsidRPr="00022D64">
              <w:t xml:space="preserve">Yes </w:t>
            </w:r>
            <w:r w:rsidR="002A7FA6" w:rsidRPr="00022D64">
              <w:fldChar w:fldCharType="begin">
                <w:fldData xml:space="preserve">PEVuZE5vdGU+PENpdGU+PEF1dGhvcj5NQUZGPC9BdXRob3I+PFllYXI+MjAxNjwvWWVhcj48UmVj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==
</w:fldData>
              </w:fldChar>
            </w:r>
            <w:r w:rsidR="002A7FA6" w:rsidRPr="00022D64">
              <w:instrText xml:space="preserve"> ADDIN EN.CITE </w:instrText>
            </w:r>
            <w:r w:rsidR="002A7FA6" w:rsidRPr="00022D64">
              <w:fldChar w:fldCharType="begin">
                <w:fldData xml:space="preserve">PEVuZE5vdGU+PENpdGU+PEF1dGhvcj5NQUZGPC9BdXRob3I+PFllYXI+MjAxNjwvWWVhcj48UmVj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==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 xml:space="preserve">; </w:t>
            </w:r>
            <w:hyperlink w:anchor="_ENREF_320" w:tooltip="NARO, 2019 #33569" w:history="1">
              <w:r w:rsidR="00204D32" w:rsidRPr="00022D64">
                <w:rPr>
                  <w:noProof/>
                </w:rPr>
                <w:t>NARO 2019</w:t>
              </w:r>
            </w:hyperlink>
            <w:r w:rsidR="002A7FA6" w:rsidRPr="00022D64">
              <w:rPr>
                <w:noProof/>
              </w:rPr>
              <w:t>)</w:t>
            </w:r>
            <w:r w:rsidR="002A7FA6" w:rsidRPr="00022D64">
              <w:fldChar w:fldCharType="end"/>
            </w:r>
          </w:p>
        </w:tc>
        <w:tc>
          <w:tcPr>
            <w:tcW w:w="713" w:type="pct"/>
            <w:gridSpan w:val="2"/>
            <w:shd w:val="clear" w:color="auto" w:fill="auto"/>
          </w:tcPr>
          <w:p w14:paraId="25348965" w14:textId="70CFA714" w:rsidR="002D1731" w:rsidRPr="00022D64" w:rsidRDefault="002D1731" w:rsidP="00204D32">
            <w:pPr>
              <w:pStyle w:val="TableText"/>
            </w:pPr>
            <w:r w:rsidRPr="00022D64">
              <w:t xml:space="preserve">Yes. NSW, Qld, SA, Tas, Vic, WA </w:t>
            </w:r>
            <w:r w:rsidR="002A7FA6" w:rsidRPr="00022D64">
              <w:fldChar w:fldCharType="begin">
                <w:fldData xml:space="preserve">PEVuZE5vdGU+PENpdGU+PEF1dGhvcj5GbG95ZDwvQXV0aG9yPjxZZWFyPjE5OTQ8L1llYXI+PFJl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</w:fldData>
              </w:fldChar>
            </w:r>
            <w:r w:rsidR="002A7FA6" w:rsidRPr="00022D64">
              <w:instrText xml:space="preserve"> ADDIN EN.CITE </w:instrText>
            </w:r>
            <w:r w:rsidR="002A7FA6" w:rsidRPr="00022D64">
              <w:fldChar w:fldCharType="begin">
                <w:fldData xml:space="preserve">PEVuZE5vdGU+PENpdGU+PEF1dGhvcj5GbG95ZDwvQXV0aG9yPjxZZWFyPjE5OTQ8L1llYXI+PFJl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141" w:tooltip="Floyd, 1994 #24386" w:history="1">
              <w:r w:rsidR="00204D32" w:rsidRPr="00022D64">
                <w:rPr>
                  <w:noProof/>
                </w:rPr>
                <w:t>Floyd 1994</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fldChar w:fldCharType="end"/>
            </w:r>
          </w:p>
        </w:tc>
        <w:tc>
          <w:tcPr>
            <w:tcW w:w="964" w:type="pct"/>
            <w:shd w:val="clear" w:color="auto" w:fill="auto"/>
          </w:tcPr>
          <w:p w14:paraId="6B87B6D0" w14:textId="77777777" w:rsidR="002D1731" w:rsidRPr="00022D64" w:rsidRDefault="002D1731" w:rsidP="007F10F6">
            <w:pPr>
              <w:pStyle w:val="TableText"/>
            </w:pPr>
            <w:r w:rsidRPr="00022D64">
              <w:t>Assessment not required</w:t>
            </w:r>
          </w:p>
        </w:tc>
        <w:tc>
          <w:tcPr>
            <w:tcW w:w="759" w:type="pct"/>
            <w:shd w:val="clear" w:color="auto" w:fill="auto"/>
          </w:tcPr>
          <w:p w14:paraId="507D4292" w14:textId="77777777" w:rsidR="002D1731" w:rsidRPr="00022D64" w:rsidRDefault="002D1731" w:rsidP="007F10F6">
            <w:pPr>
              <w:pStyle w:val="TableText"/>
            </w:pPr>
            <w:r w:rsidRPr="00022D64">
              <w:t>Assessment not required</w:t>
            </w:r>
          </w:p>
        </w:tc>
        <w:tc>
          <w:tcPr>
            <w:tcW w:w="607" w:type="pct"/>
            <w:shd w:val="clear" w:color="auto" w:fill="auto"/>
          </w:tcPr>
          <w:p w14:paraId="706FC25D" w14:textId="77777777" w:rsidR="002D1731" w:rsidRPr="00022D64" w:rsidRDefault="002D1731" w:rsidP="007F10F6">
            <w:pPr>
              <w:pStyle w:val="TableText"/>
            </w:pPr>
            <w:r w:rsidRPr="00022D64">
              <w:t>Assessment not required</w:t>
            </w:r>
          </w:p>
        </w:tc>
        <w:tc>
          <w:tcPr>
            <w:tcW w:w="445" w:type="pct"/>
            <w:gridSpan w:val="2"/>
            <w:shd w:val="clear" w:color="auto" w:fill="auto"/>
          </w:tcPr>
          <w:p w14:paraId="0A805623" w14:textId="77777777" w:rsidR="002D1731" w:rsidRPr="00022D64" w:rsidRDefault="002D1731" w:rsidP="007F10F6">
            <w:pPr>
              <w:pStyle w:val="TableText"/>
            </w:pPr>
            <w:r w:rsidRPr="00022D64">
              <w:t>No</w:t>
            </w:r>
          </w:p>
        </w:tc>
      </w:tr>
      <w:tr w:rsidR="002D1731" w:rsidRPr="00022D64" w14:paraId="2B5D6F6F" w14:textId="77777777" w:rsidTr="00B5588C">
        <w:trPr>
          <w:cantSplit/>
        </w:trPr>
        <w:tc>
          <w:tcPr>
            <w:tcW w:w="805" w:type="pct"/>
            <w:gridSpan w:val="2"/>
            <w:shd w:val="clear" w:color="auto" w:fill="auto"/>
          </w:tcPr>
          <w:p w14:paraId="40CCB03C" w14:textId="77777777" w:rsidR="002D1731" w:rsidRPr="00022D64" w:rsidRDefault="002D1731" w:rsidP="00892BF7">
            <w:pPr>
              <w:pStyle w:val="TableText"/>
              <w:rPr>
                <w:lang w:val="pt-BR"/>
              </w:rPr>
            </w:pPr>
            <w:r w:rsidRPr="00022D64">
              <w:rPr>
                <w:i/>
                <w:lang w:val="pt-BR"/>
              </w:rPr>
              <w:t>Fusarium oxysporum</w:t>
            </w:r>
            <w:r w:rsidRPr="00022D64">
              <w:rPr>
                <w:lang w:val="pt-BR"/>
              </w:rPr>
              <w:t xml:space="preserve"> f. sp. </w:t>
            </w:r>
            <w:r w:rsidRPr="00022D64">
              <w:rPr>
                <w:i/>
                <w:lang w:val="pt-BR"/>
              </w:rPr>
              <w:t>fragariae</w:t>
            </w:r>
            <w:r w:rsidRPr="00022D64">
              <w:rPr>
                <w:lang w:val="pt-BR"/>
              </w:rPr>
              <w:t xml:space="preserve"> Winks &amp; Y.N. Williams</w:t>
            </w:r>
          </w:p>
          <w:p w14:paraId="0791C3BE" w14:textId="77777777" w:rsidR="002D1731" w:rsidRPr="00022D64" w:rsidRDefault="002D1731" w:rsidP="00892BF7">
            <w:pPr>
              <w:pStyle w:val="TableText"/>
              <w:rPr>
                <w:lang w:val="pt-BR"/>
              </w:rPr>
            </w:pPr>
            <w:r w:rsidRPr="00022D64">
              <w:rPr>
                <w:lang w:val="pt-BR"/>
              </w:rPr>
              <w:t>[Hypocreales: Nectriaceae]</w:t>
            </w:r>
          </w:p>
          <w:p w14:paraId="7E0F109C" w14:textId="77777777" w:rsidR="002D1731" w:rsidRPr="00022D64" w:rsidRDefault="002D1731" w:rsidP="00892BF7">
            <w:pPr>
              <w:pStyle w:val="TableText"/>
            </w:pPr>
            <w:r w:rsidRPr="00022D64">
              <w:rPr>
                <w:lang w:val="pt-BR"/>
              </w:rPr>
              <w:t>Fusarium wilt</w:t>
            </w:r>
          </w:p>
        </w:tc>
        <w:tc>
          <w:tcPr>
            <w:tcW w:w="708" w:type="pct"/>
            <w:gridSpan w:val="2"/>
            <w:shd w:val="clear" w:color="auto" w:fill="auto"/>
          </w:tcPr>
          <w:p w14:paraId="22FD208B" w14:textId="2B5B703B" w:rsidR="002D1731" w:rsidRPr="00022D64" w:rsidRDefault="002D1731" w:rsidP="00204D32">
            <w:pPr>
              <w:pStyle w:val="TableText"/>
            </w:pPr>
            <w:r w:rsidRPr="00022D64">
              <w:t xml:space="preserve">Yes </w:t>
            </w:r>
            <w:r w:rsidR="002A7FA6" w:rsidRPr="00022D64">
              <w:rPr>
                <w:lang w:val="pt-BR"/>
              </w:rPr>
              <w:fldChar w:fldCharType="begin"/>
            </w:r>
            <w:r w:rsidR="002A7FA6" w:rsidRPr="00022D64">
              <w:rPr>
                <w:lang w:val="pt-BR"/>
              </w:rPr>
              <w:instrText xml:space="preserve"> ADDIN EN.CITE &lt;EndNote&gt;&lt;Cite&gt;&lt;Author&gt;NARO&lt;/Author&gt;&lt;Year&gt;2019&lt;/Year&gt;&lt;RecNum&gt;33569&lt;/RecNum&gt;&lt;DisplayText&gt;(NARO 2019)&lt;/DisplayText&gt;&lt;record&gt;&lt;rec-number&gt;33569&lt;/rec-number&gt;&lt;foreign-keys&gt;&lt;key app="EN" db-id="pxwxw0er9zv2fxezxdk5tt5utz5p5vtrwdv0" timestamp="1548105723"&gt;33569&lt;/key&gt;&lt;/foreign-keys&gt;&lt;ref-type name="Databases"&gt;45&lt;/ref-type&gt;&lt;contributors&gt;&lt;authors&gt;&lt;author&gt;NARO&lt;/author&gt;&lt;/authors&gt;&lt;/contributors&gt;&lt;titles&gt;&lt;title&gt;Database of Plant Diseases in Japan&lt;/title&gt;&lt;/titles&gt;&lt;keywords&gt;&lt;keyword&gt;Host plant&lt;/keyword&gt;&lt;keyword&gt;Disease name&lt;/keyword&gt;&lt;keyword&gt;Pathogen&lt;/keyword&gt;&lt;keyword&gt;Causes&lt;/keyword&gt;&lt;keyword&gt;Host family&lt;/keyword&gt;&lt;/keywords&gt;&lt;dates&gt;&lt;year&gt;2019&lt;/year&gt;&lt;pub-dates&gt;&lt;date&gt;2019&lt;/date&gt;&lt;/pub-dates&gt;&lt;/dates&gt;&lt;pub-location&gt;Japan&lt;/pub-location&gt;&lt;publisher&gt;Genebank Project, NARO&lt;/publisher&gt;&lt;urls&gt;&lt;related-urls&gt;&lt;url&gt;https://www.gene.affrc.go.jp/databases-micro_pl_diseases_en.php&lt;/url&gt;&lt;/related-urls&gt;&lt;/urls&gt;&lt;custom1&gt;updated_RG&lt;/custom1&gt;&lt;/record&gt;&lt;/Cite&gt;&lt;/EndNote&gt;</w:instrText>
            </w:r>
            <w:r w:rsidR="002A7FA6" w:rsidRPr="00022D64">
              <w:rPr>
                <w:lang w:val="pt-BR"/>
              </w:rPr>
              <w:fldChar w:fldCharType="separate"/>
            </w:r>
            <w:r w:rsidR="002A7FA6" w:rsidRPr="00022D64">
              <w:rPr>
                <w:noProof/>
                <w:lang w:val="pt-BR"/>
              </w:rPr>
              <w:t>(</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63D62F50" w14:textId="30C21B17" w:rsidR="002D1731" w:rsidRPr="00022D64" w:rsidRDefault="002D1731" w:rsidP="00204D32">
            <w:pPr>
              <w:pStyle w:val="TableText"/>
            </w:pPr>
            <w:r w:rsidRPr="00022D64">
              <w:t xml:space="preserve">Yes. Qld,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2AE20075" w14:textId="77777777" w:rsidR="002D1731" w:rsidRPr="00022D64" w:rsidRDefault="002D1731" w:rsidP="00892BF7">
            <w:pPr>
              <w:pStyle w:val="TableText"/>
            </w:pPr>
            <w:r w:rsidRPr="00022D64">
              <w:t>Assessment not required</w:t>
            </w:r>
          </w:p>
        </w:tc>
        <w:tc>
          <w:tcPr>
            <w:tcW w:w="759" w:type="pct"/>
            <w:shd w:val="clear" w:color="auto" w:fill="auto"/>
          </w:tcPr>
          <w:p w14:paraId="3B384DAA" w14:textId="77777777" w:rsidR="002D1731" w:rsidRPr="00022D64" w:rsidRDefault="002D1731" w:rsidP="00892BF7">
            <w:pPr>
              <w:pStyle w:val="TableText"/>
            </w:pPr>
            <w:r w:rsidRPr="00022D64">
              <w:t>Assessment not required</w:t>
            </w:r>
          </w:p>
        </w:tc>
        <w:tc>
          <w:tcPr>
            <w:tcW w:w="607" w:type="pct"/>
            <w:shd w:val="clear" w:color="auto" w:fill="auto"/>
          </w:tcPr>
          <w:p w14:paraId="7A083F55" w14:textId="77777777" w:rsidR="002D1731" w:rsidRPr="00022D64" w:rsidRDefault="002D1731" w:rsidP="00892BF7">
            <w:pPr>
              <w:pStyle w:val="TableText"/>
            </w:pPr>
            <w:r w:rsidRPr="00022D64">
              <w:t>Assessment not required</w:t>
            </w:r>
          </w:p>
        </w:tc>
        <w:tc>
          <w:tcPr>
            <w:tcW w:w="445" w:type="pct"/>
            <w:gridSpan w:val="2"/>
            <w:shd w:val="clear" w:color="auto" w:fill="auto"/>
          </w:tcPr>
          <w:p w14:paraId="29729225" w14:textId="77777777" w:rsidR="002D1731" w:rsidRPr="00022D64" w:rsidRDefault="002D1731" w:rsidP="00892BF7">
            <w:pPr>
              <w:pStyle w:val="TableText"/>
            </w:pPr>
            <w:r w:rsidRPr="00022D64">
              <w:t>No</w:t>
            </w:r>
          </w:p>
        </w:tc>
      </w:tr>
      <w:tr w:rsidR="002D1731" w:rsidRPr="00022D64" w14:paraId="0C4ADACD" w14:textId="77777777" w:rsidTr="00B5588C">
        <w:trPr>
          <w:cantSplit/>
        </w:trPr>
        <w:tc>
          <w:tcPr>
            <w:tcW w:w="805" w:type="pct"/>
            <w:gridSpan w:val="2"/>
            <w:shd w:val="clear" w:color="auto" w:fill="auto"/>
          </w:tcPr>
          <w:p w14:paraId="3A88AE92" w14:textId="77777777" w:rsidR="002D1731" w:rsidRPr="00022D64" w:rsidRDefault="002D1731" w:rsidP="00892BF7">
            <w:pPr>
              <w:pStyle w:val="TableText"/>
              <w:rPr>
                <w:i/>
                <w:lang w:val="pt-BR"/>
              </w:rPr>
            </w:pPr>
            <w:r w:rsidRPr="00022D64">
              <w:rPr>
                <w:i/>
                <w:lang w:val="pt-BR"/>
              </w:rPr>
              <w:t>Fusarium solani</w:t>
            </w:r>
          </w:p>
          <w:p w14:paraId="289DE830" w14:textId="77777777" w:rsidR="002D1731" w:rsidRPr="00022D64" w:rsidRDefault="002D1731" w:rsidP="00892BF7">
            <w:pPr>
              <w:pStyle w:val="TableText"/>
              <w:rPr>
                <w:lang w:val="pt-BR"/>
              </w:rPr>
            </w:pPr>
            <w:r w:rsidRPr="00022D64">
              <w:rPr>
                <w:lang w:val="pt-BR"/>
              </w:rPr>
              <w:t xml:space="preserve">Teliomorph: </w:t>
            </w:r>
            <w:r w:rsidRPr="00022D64">
              <w:rPr>
                <w:i/>
                <w:lang w:val="pt-BR"/>
              </w:rPr>
              <w:t>Haemanectria haematococca</w:t>
            </w:r>
          </w:p>
          <w:p w14:paraId="4CE14869" w14:textId="77777777" w:rsidR="002D1731" w:rsidRPr="00022D64" w:rsidRDefault="002D1731" w:rsidP="00892BF7">
            <w:pPr>
              <w:pStyle w:val="TableText"/>
            </w:pPr>
            <w:r w:rsidRPr="00022D64">
              <w:rPr>
                <w:lang w:val="pt-BR"/>
              </w:rPr>
              <w:t>[Hypocreales: Nectriaceae]</w:t>
            </w:r>
          </w:p>
        </w:tc>
        <w:tc>
          <w:tcPr>
            <w:tcW w:w="708" w:type="pct"/>
            <w:gridSpan w:val="2"/>
            <w:shd w:val="clear" w:color="auto" w:fill="auto"/>
          </w:tcPr>
          <w:p w14:paraId="79A3CF37" w14:textId="15C3FED0" w:rsidR="002D1731" w:rsidRPr="00022D64" w:rsidRDefault="002D1731" w:rsidP="00204D32">
            <w:pPr>
              <w:pStyle w:val="TableText"/>
            </w:pPr>
            <w:r w:rsidRPr="00022D64">
              <w:t xml:space="preserve">Yes </w:t>
            </w:r>
            <w:r w:rsidR="002A7FA6" w:rsidRPr="00022D64">
              <w:rPr>
                <w:lang w:val="pt-BR"/>
              </w:rPr>
              <w:fldChar w:fldCharType="begin"/>
            </w:r>
            <w:r w:rsidR="002A7FA6" w:rsidRPr="00022D64">
              <w:rPr>
                <w:lang w:val="pt-BR"/>
              </w:rPr>
              <w:instrText xml:space="preserve"> ADDIN EN.CITE &lt;EndNote&gt;&lt;Cite&gt;&lt;Author&gt;NARO&lt;/Author&gt;&lt;Year&gt;2019&lt;/Year&gt;&lt;RecNum&gt;33569&lt;/RecNum&gt;&lt;DisplayText&gt;(NARO 2019)&lt;/DisplayText&gt;&lt;record&gt;&lt;rec-number&gt;33569&lt;/rec-number&gt;&lt;foreign-keys&gt;&lt;key app="EN" db-id="pxwxw0er9zv2fxezxdk5tt5utz5p5vtrwdv0" timestamp="1548105723"&gt;33569&lt;/key&gt;&lt;/foreign-keys&gt;&lt;ref-type name="Databases"&gt;45&lt;/ref-type&gt;&lt;contributors&gt;&lt;authors&gt;&lt;author&gt;NARO&lt;/author&gt;&lt;/authors&gt;&lt;/contributors&gt;&lt;titles&gt;&lt;title&gt;Database of Plant Diseases in Japan&lt;/title&gt;&lt;/titles&gt;&lt;keywords&gt;&lt;keyword&gt;Host plant&lt;/keyword&gt;&lt;keyword&gt;Disease name&lt;/keyword&gt;&lt;keyword&gt;Pathogen&lt;/keyword&gt;&lt;keyword&gt;Causes&lt;/keyword&gt;&lt;keyword&gt;Host family&lt;/keyword&gt;&lt;/keywords&gt;&lt;dates&gt;&lt;year&gt;2019&lt;/year&gt;&lt;pub-dates&gt;&lt;date&gt;2019&lt;/date&gt;&lt;/pub-dates&gt;&lt;/dates&gt;&lt;pub-location&gt;Japan&lt;/pub-location&gt;&lt;publisher&gt;Genebank Project, NARO&lt;/publisher&gt;&lt;urls&gt;&lt;related-urls&gt;&lt;url&gt;https://www.gene.affrc.go.jp/databases-micro_pl_diseases_en.php&lt;/url&gt;&lt;/related-urls&gt;&lt;/urls&gt;&lt;custom1&gt;updated_RG&lt;/custom1&gt;&lt;/record&gt;&lt;/Cite&gt;&lt;/EndNote&gt;</w:instrText>
            </w:r>
            <w:r w:rsidR="002A7FA6" w:rsidRPr="00022D64">
              <w:rPr>
                <w:lang w:val="pt-BR"/>
              </w:rPr>
              <w:fldChar w:fldCharType="separate"/>
            </w:r>
            <w:r w:rsidR="002A7FA6" w:rsidRPr="00022D64">
              <w:rPr>
                <w:noProof/>
                <w:lang w:val="pt-BR"/>
              </w:rPr>
              <w:t>(</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1C51607A" w14:textId="4370305F" w:rsidR="002D1731" w:rsidRPr="00022D64" w:rsidRDefault="002D1731" w:rsidP="00204D32">
            <w:pPr>
              <w:pStyle w:val="TableText"/>
            </w:pPr>
            <w:r w:rsidRPr="00022D64">
              <w:t xml:space="preserve">Yes. NSW, NT, Qld, Tas, Vic, WA </w:t>
            </w:r>
            <w:r w:rsidR="002A7FA6" w:rsidRPr="00022D64">
              <w:fldChar w:fldCharType="begin">
                <w:fldData xml:space="preserve">PEVuZE5vdGU+PENpdGU+PEF1dGhvcj5TdW1tZXJlbGw8L0F1dGhvcj48WWVhcj4yMDExPC9ZZWFy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MTk8L3llYXI+PHB1Yi1kYXRlcz48ZGF0ZT4yMDE5PC9kYXRlPjwvcHViLWRhdGVzPjwvZGF0ZXM+
PHB1Ymxpc2hlcj5UaGUgQXRsYXMgb2YgTGl2aW5nIEF1c3RyYWxpYTwvcHVibGlzaGVyPjx1cmxz
PjxyZWxhdGVkLXVybHM+PHVybD5odHRwOi8vd3d3LnBsYW50aGVhbHRoYXVzdHJhbGlhLmNvbS5h
dS9yZXNvdXJjZXMvYXVzdHJhbGlhbi1wbGFudC1wZXN0LWRhdGFiYXNlLzwvdXJsPjwvcmVsYXRl
ZC11cmxzPjwvdXJscz48Y3VzdG9tMT51cGRhdGVkX1JHPC9jdXN0b20xPjwvcmVjb3JkPjwvQ2l0
ZT48L0VuZE5vdGU+
</w:fldData>
              </w:fldChar>
            </w:r>
            <w:r w:rsidR="002A7FA6" w:rsidRPr="00022D64">
              <w:instrText xml:space="preserve"> ADDIN EN.CITE </w:instrText>
            </w:r>
            <w:r w:rsidR="002A7FA6" w:rsidRPr="00022D64">
              <w:fldChar w:fldCharType="begin">
                <w:fldData xml:space="preserve">PEVuZE5vdGU+PENpdGU+PEF1dGhvcj5TdW1tZXJlbGw8L0F1dGhvcj48WWVhcj4yMDExPC9ZZWFy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369" w:tooltip="Plant Health Australia, 2019 #33494" w:history="1">
              <w:r w:rsidR="00204D32" w:rsidRPr="00022D64">
                <w:rPr>
                  <w:noProof/>
                </w:rPr>
                <w:t>Plant Health Australia 2019</w:t>
              </w:r>
            </w:hyperlink>
            <w:r w:rsidR="002A7FA6" w:rsidRPr="00022D64">
              <w:rPr>
                <w:noProof/>
              </w:rPr>
              <w:t xml:space="preserve">; </w:t>
            </w:r>
            <w:hyperlink w:anchor="_ENREF_420" w:tooltip="Summerell, 2011 #12918" w:history="1">
              <w:r w:rsidR="00204D32" w:rsidRPr="00022D64">
                <w:rPr>
                  <w:noProof/>
                </w:rPr>
                <w:t>Summerell et al. 2011</w:t>
              </w:r>
            </w:hyperlink>
            <w:r w:rsidR="002A7FA6" w:rsidRPr="00022D64">
              <w:rPr>
                <w:noProof/>
              </w:rPr>
              <w:t>)</w:t>
            </w:r>
            <w:r w:rsidR="002A7FA6" w:rsidRPr="00022D64">
              <w:fldChar w:fldCharType="end"/>
            </w:r>
          </w:p>
        </w:tc>
        <w:tc>
          <w:tcPr>
            <w:tcW w:w="964" w:type="pct"/>
            <w:shd w:val="clear" w:color="auto" w:fill="auto"/>
          </w:tcPr>
          <w:p w14:paraId="78EEE695" w14:textId="77777777" w:rsidR="002D1731" w:rsidRPr="00022D64" w:rsidRDefault="002D1731" w:rsidP="00892BF7">
            <w:pPr>
              <w:pStyle w:val="TableText"/>
            </w:pPr>
            <w:r w:rsidRPr="00022D64">
              <w:t>Assessment not required</w:t>
            </w:r>
          </w:p>
        </w:tc>
        <w:tc>
          <w:tcPr>
            <w:tcW w:w="759" w:type="pct"/>
            <w:shd w:val="clear" w:color="auto" w:fill="auto"/>
          </w:tcPr>
          <w:p w14:paraId="0010E02A" w14:textId="77777777" w:rsidR="002D1731" w:rsidRPr="00022D64" w:rsidRDefault="002D1731" w:rsidP="00892BF7">
            <w:pPr>
              <w:pStyle w:val="TableText"/>
            </w:pPr>
            <w:r w:rsidRPr="00022D64">
              <w:t>Assessment not required</w:t>
            </w:r>
          </w:p>
        </w:tc>
        <w:tc>
          <w:tcPr>
            <w:tcW w:w="607" w:type="pct"/>
            <w:shd w:val="clear" w:color="auto" w:fill="auto"/>
          </w:tcPr>
          <w:p w14:paraId="22744C74" w14:textId="77777777" w:rsidR="002D1731" w:rsidRPr="00022D64" w:rsidRDefault="002D1731" w:rsidP="00892BF7">
            <w:pPr>
              <w:pStyle w:val="TableText"/>
            </w:pPr>
            <w:r w:rsidRPr="00022D64">
              <w:t>Assessment not required</w:t>
            </w:r>
          </w:p>
        </w:tc>
        <w:tc>
          <w:tcPr>
            <w:tcW w:w="445" w:type="pct"/>
            <w:gridSpan w:val="2"/>
            <w:shd w:val="clear" w:color="auto" w:fill="auto"/>
          </w:tcPr>
          <w:p w14:paraId="62A5C386" w14:textId="77777777" w:rsidR="002D1731" w:rsidRPr="00022D64" w:rsidRDefault="002D1731" w:rsidP="00892BF7">
            <w:pPr>
              <w:pStyle w:val="TableText"/>
            </w:pPr>
            <w:r w:rsidRPr="00022D64">
              <w:t>No</w:t>
            </w:r>
          </w:p>
        </w:tc>
      </w:tr>
      <w:tr w:rsidR="002D1731" w:rsidRPr="00022D64" w14:paraId="0781FC0D" w14:textId="77777777" w:rsidTr="00B5588C">
        <w:trPr>
          <w:cantSplit/>
        </w:trPr>
        <w:tc>
          <w:tcPr>
            <w:tcW w:w="805" w:type="pct"/>
            <w:gridSpan w:val="2"/>
            <w:shd w:val="clear" w:color="auto" w:fill="auto"/>
          </w:tcPr>
          <w:p w14:paraId="2EB8AC43" w14:textId="77777777" w:rsidR="002D1731" w:rsidRPr="00022D64" w:rsidRDefault="002D1731" w:rsidP="00892BF7">
            <w:pPr>
              <w:pStyle w:val="TableText"/>
              <w:rPr>
                <w:lang w:val="pt-BR"/>
              </w:rPr>
            </w:pPr>
            <w:r w:rsidRPr="00022D64">
              <w:rPr>
                <w:i/>
                <w:lang w:val="pt-BR"/>
              </w:rPr>
              <w:lastRenderedPageBreak/>
              <w:t xml:space="preserve">Ilyonectria destructans </w:t>
            </w:r>
            <w:r w:rsidRPr="00022D64">
              <w:rPr>
                <w:lang w:val="pt-BR"/>
              </w:rPr>
              <w:t xml:space="preserve">(Zinssm.) Rossman, L. Lombard &amp; Crous </w:t>
            </w:r>
          </w:p>
          <w:p w14:paraId="7DB54C3F" w14:textId="028EFBBE" w:rsidR="002D1731" w:rsidRPr="00022D64" w:rsidRDefault="002D1731" w:rsidP="00892BF7">
            <w:pPr>
              <w:pStyle w:val="TableText"/>
              <w:rPr>
                <w:lang w:val="pt-BR"/>
              </w:rPr>
            </w:pPr>
            <w:r w:rsidRPr="00022D64">
              <w:rPr>
                <w:lang w:val="pt-BR"/>
              </w:rPr>
              <w:t xml:space="preserve">Synonyms: </w:t>
            </w:r>
            <w:r w:rsidRPr="00022D64">
              <w:rPr>
                <w:i/>
                <w:lang w:val="pt-BR"/>
              </w:rPr>
              <w:t xml:space="preserve">Cylindrocarpon destructans </w:t>
            </w:r>
            <w:r w:rsidR="00266E61" w:rsidRPr="00022D64">
              <w:rPr>
                <w:lang w:val="pt-BR"/>
              </w:rPr>
              <w:t>(Zinssm.) Scholten /</w:t>
            </w:r>
            <w:r w:rsidRPr="00022D64">
              <w:rPr>
                <w:lang w:val="pt-BR"/>
              </w:rPr>
              <w:t xml:space="preserve"> </w:t>
            </w:r>
            <w:r w:rsidRPr="00022D64">
              <w:rPr>
                <w:i/>
                <w:lang w:val="pt-BR"/>
              </w:rPr>
              <w:t xml:space="preserve">Neonectria radicicola </w:t>
            </w:r>
            <w:r w:rsidRPr="00022D64">
              <w:rPr>
                <w:lang w:val="pt-BR"/>
              </w:rPr>
              <w:t xml:space="preserve">(Gerlach &amp; L. Nilsson) Mantiri &amp; Samuels </w:t>
            </w:r>
          </w:p>
          <w:p w14:paraId="2F3AF8C9" w14:textId="77777777" w:rsidR="002D1731" w:rsidRPr="00022D64" w:rsidRDefault="002D1731" w:rsidP="00892BF7">
            <w:pPr>
              <w:pStyle w:val="TableText"/>
              <w:rPr>
                <w:lang w:val="pt-BR"/>
              </w:rPr>
            </w:pPr>
            <w:r w:rsidRPr="00022D64">
              <w:rPr>
                <w:lang w:val="pt-BR"/>
              </w:rPr>
              <w:t>[Hypocreales: Nectriaceae]</w:t>
            </w:r>
          </w:p>
          <w:p w14:paraId="04670014" w14:textId="77777777" w:rsidR="002D1731" w:rsidRPr="00022D64" w:rsidRDefault="002D1731" w:rsidP="00892BF7">
            <w:pPr>
              <w:pStyle w:val="TableText"/>
            </w:pPr>
            <w:r w:rsidRPr="00022D64">
              <w:rPr>
                <w:lang w:val="pt-BR"/>
              </w:rPr>
              <w:t>Root rot</w:t>
            </w:r>
          </w:p>
        </w:tc>
        <w:tc>
          <w:tcPr>
            <w:tcW w:w="708" w:type="pct"/>
            <w:gridSpan w:val="2"/>
            <w:shd w:val="clear" w:color="auto" w:fill="auto"/>
          </w:tcPr>
          <w:p w14:paraId="7E7AB68F" w14:textId="6926FF3D"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&lt;EndNote&gt;&lt;Cite&gt;&lt;Author&gt;Hirooka&lt;/Author&gt;&lt;Year&gt;2007&lt;/Year&gt;&lt;RecNum&gt;29365&lt;/RecNum&gt;&lt;DisplayText&gt;(Hirooka &amp;amp; Kobayashi 2007)&lt;/DisplayText&gt;&lt;record&gt;&lt;rec-number&gt;29365&lt;/rec-number&gt;&lt;foreign-keys&gt;&lt;key app="EN" db-id="pxwxw0er9zv2fxezxdk5tt5utz5p5vtrwdv0" timestamp="1506572503"&gt;29365&lt;/key&gt;&lt;/foreign-keys&gt;&lt;ref-type name="Journal Articles"&gt;17&lt;/ref-type&gt;&lt;contributors&gt;&lt;authors&gt;&lt;author&gt;Hirooka, Y.&lt;/author&gt;&lt;author&gt;Kobayashi, T.&lt;/author&gt;&lt;/authors&gt;&lt;/contributors&gt;&lt;titles&gt;&lt;title&gt;&lt;style face="normal" font="default" size="100%"&gt;Taxonomic studies of nectrioid fungi in Japan. I: The genus &lt;/style&gt;&lt;style face="italic" font="default" size="100%"&gt;Neonectria&lt;/style&gt;&lt;/title&gt;&lt;secondary-title&gt;Mycoscience &lt;/secondary-title&gt;&lt;/titles&gt;&lt;periodical&gt;&lt;full-title&gt;Mycoscience&lt;/full-title&gt;&lt;/periodical&gt;&lt;pages&gt;53-62&lt;/pages&gt;&lt;volume&gt;48 &lt;/volume&gt;&lt;keywords&gt;&lt;keyword&gt;nectrioid fungi&lt;/keyword&gt;&lt;keyword&gt;Japan&lt;/keyword&gt;&lt;keyword&gt;Neonectria&lt;/keyword&gt;&lt;keyword&gt;Neonectria tokyoensis (anamorph: Cylindrocarpon tokyo-ense).&lt;/keyword&gt;&lt;keyword&gt;Neonectria cinnamomea&lt;/keyword&gt;&lt;keyword&gt;Neo. discophora&lt;/keyword&gt;&lt;keyword&gt;Japanese mycobiota&lt;/keyword&gt;&lt;keyword&gt;Nectria azureo-ostiolata&lt;/keyword&gt;&lt;keyword&gt;Neo. jungneri.&lt;/keyword&gt;&lt;keyword&gt;Neonectria radicicola&lt;/keyword&gt;&lt;keyword&gt;Ilyonectria destructans&lt;/keyword&gt;&lt;/keywords&gt;&lt;dates&gt;&lt;year&gt;2007&lt;/year&gt;&lt;/dates&gt;&lt;orig-pub&gt;Yes&lt;/orig-pub&gt;&lt;urls&gt;&lt;pdf-urls&gt;&lt;url&gt;file://J:\E Library\Plant Catalogue\H\Hirooka and Kobayashi 2007 EN29365.pdf&lt;/url&gt;&lt;/pdf-urls&gt;&lt;/urls&gt;&lt;custom1&gt;Fresh strawberry from Japan mh&lt;/custom1&gt;&lt;electronic-resource-num&gt;DOI 10.1007/s10267-006-0330-8&lt;/electronic-resource-num&gt;&lt;/record&gt;&lt;/Cite&gt;&lt;/EndNote&gt;</w:instrText>
            </w:r>
            <w:r w:rsidR="002A7FA6" w:rsidRPr="00022D64">
              <w:fldChar w:fldCharType="separate"/>
            </w:r>
            <w:r w:rsidR="002A7FA6" w:rsidRPr="00022D64">
              <w:rPr>
                <w:noProof/>
              </w:rPr>
              <w:t>(</w:t>
            </w:r>
            <w:hyperlink w:anchor="_ENREF_186" w:tooltip="Hirooka, 2007 #29365" w:history="1">
              <w:r w:rsidR="00204D32" w:rsidRPr="00022D64">
                <w:rPr>
                  <w:noProof/>
                </w:rPr>
                <w:t>Hirooka &amp; Kobayashi 2007</w:t>
              </w:r>
            </w:hyperlink>
            <w:r w:rsidR="002A7FA6" w:rsidRPr="00022D64">
              <w:rPr>
                <w:noProof/>
              </w:rPr>
              <w:t>)</w:t>
            </w:r>
            <w:r w:rsidR="002A7FA6" w:rsidRPr="00022D64">
              <w:fldChar w:fldCharType="end"/>
            </w:r>
          </w:p>
        </w:tc>
        <w:tc>
          <w:tcPr>
            <w:tcW w:w="713" w:type="pct"/>
            <w:gridSpan w:val="2"/>
            <w:shd w:val="clear" w:color="auto" w:fill="auto"/>
          </w:tcPr>
          <w:p w14:paraId="44BA8E1A" w14:textId="117DC3A4" w:rsidR="002D1731" w:rsidRPr="00022D64" w:rsidRDefault="002D1731" w:rsidP="00204D32">
            <w:pPr>
              <w:pStyle w:val="TableText"/>
            </w:pPr>
            <w:r w:rsidRPr="00022D64">
              <w:t xml:space="preserve">Yes. ACT, NSW, NT,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43EA428D" w14:textId="77777777" w:rsidR="002D1731" w:rsidRPr="00022D64" w:rsidRDefault="002D1731" w:rsidP="00892BF7">
            <w:pPr>
              <w:pStyle w:val="TableText"/>
            </w:pPr>
            <w:r w:rsidRPr="00022D64">
              <w:t>Assessment not required</w:t>
            </w:r>
          </w:p>
        </w:tc>
        <w:tc>
          <w:tcPr>
            <w:tcW w:w="759" w:type="pct"/>
            <w:shd w:val="clear" w:color="auto" w:fill="auto"/>
          </w:tcPr>
          <w:p w14:paraId="0D080387" w14:textId="77777777" w:rsidR="002D1731" w:rsidRPr="00022D64" w:rsidRDefault="002D1731" w:rsidP="00892BF7">
            <w:pPr>
              <w:pStyle w:val="TableText"/>
            </w:pPr>
            <w:r w:rsidRPr="00022D64">
              <w:t>Assessment not required</w:t>
            </w:r>
          </w:p>
        </w:tc>
        <w:tc>
          <w:tcPr>
            <w:tcW w:w="607" w:type="pct"/>
            <w:shd w:val="clear" w:color="auto" w:fill="auto"/>
          </w:tcPr>
          <w:p w14:paraId="077BFF87" w14:textId="77777777" w:rsidR="002D1731" w:rsidRPr="00022D64" w:rsidRDefault="002D1731" w:rsidP="00892BF7">
            <w:pPr>
              <w:pStyle w:val="TableText"/>
            </w:pPr>
            <w:r w:rsidRPr="00022D64">
              <w:t>Assessment not required</w:t>
            </w:r>
          </w:p>
        </w:tc>
        <w:tc>
          <w:tcPr>
            <w:tcW w:w="445" w:type="pct"/>
            <w:gridSpan w:val="2"/>
            <w:shd w:val="clear" w:color="auto" w:fill="auto"/>
          </w:tcPr>
          <w:p w14:paraId="3B069B56" w14:textId="77777777" w:rsidR="002D1731" w:rsidRPr="00022D64" w:rsidRDefault="002D1731" w:rsidP="00892BF7">
            <w:pPr>
              <w:pStyle w:val="TableText"/>
            </w:pPr>
            <w:r w:rsidRPr="00022D64">
              <w:t>No</w:t>
            </w:r>
          </w:p>
        </w:tc>
      </w:tr>
      <w:tr w:rsidR="002D1731" w:rsidRPr="00022D64" w14:paraId="43274772" w14:textId="77777777" w:rsidTr="00B5588C">
        <w:trPr>
          <w:cantSplit/>
        </w:trPr>
        <w:tc>
          <w:tcPr>
            <w:tcW w:w="805" w:type="pct"/>
            <w:gridSpan w:val="2"/>
            <w:shd w:val="clear" w:color="auto" w:fill="auto"/>
          </w:tcPr>
          <w:p w14:paraId="20AF2EFB" w14:textId="77777777" w:rsidR="002D1731" w:rsidRPr="00022D64" w:rsidRDefault="002D1731" w:rsidP="00892BF7">
            <w:pPr>
              <w:pStyle w:val="TableText"/>
              <w:rPr>
                <w:lang w:val="pt-BR"/>
              </w:rPr>
            </w:pPr>
            <w:r w:rsidRPr="00022D64">
              <w:rPr>
                <w:i/>
                <w:lang w:val="pt-BR"/>
              </w:rPr>
              <w:t xml:space="preserve">Macrophomina phaseolina </w:t>
            </w:r>
            <w:r w:rsidRPr="00022D64">
              <w:rPr>
                <w:lang w:val="pt-BR"/>
              </w:rPr>
              <w:t>(Tassi) Goid.</w:t>
            </w:r>
          </w:p>
          <w:p w14:paraId="7BAA05C2" w14:textId="77777777" w:rsidR="002D1731" w:rsidRPr="00022D64" w:rsidRDefault="002D1731" w:rsidP="00892BF7">
            <w:pPr>
              <w:pStyle w:val="TableText"/>
              <w:rPr>
                <w:lang w:val="pt-BR"/>
              </w:rPr>
            </w:pPr>
            <w:r w:rsidRPr="00022D64">
              <w:rPr>
                <w:lang w:val="pt-BR"/>
              </w:rPr>
              <w:t>[Botryosphaeriales: Botryosphaeriaceae]</w:t>
            </w:r>
          </w:p>
          <w:p w14:paraId="44ABD49E" w14:textId="77777777" w:rsidR="002D1731" w:rsidRPr="00022D64" w:rsidRDefault="002D1731" w:rsidP="00892BF7">
            <w:pPr>
              <w:pStyle w:val="TableText"/>
            </w:pPr>
            <w:r w:rsidRPr="00022D64">
              <w:rPr>
                <w:lang w:val="pt-BR"/>
              </w:rPr>
              <w:t>Charcoal rot</w:t>
            </w:r>
          </w:p>
        </w:tc>
        <w:tc>
          <w:tcPr>
            <w:tcW w:w="708" w:type="pct"/>
            <w:gridSpan w:val="2"/>
            <w:shd w:val="clear" w:color="auto" w:fill="auto"/>
          </w:tcPr>
          <w:p w14:paraId="0F089608" w14:textId="26D3895D"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&lt;EndNote&gt;&lt;Cite&gt;&lt;Author&gt;Fujinaga&lt;/Author&gt;&lt;Year&gt;2002&lt;/Year&gt;&lt;RecNum&gt;29363&lt;/RecNum&gt;&lt;DisplayText&gt;(Fujinaga et al. 2002)&lt;/DisplayText&gt;&lt;record&gt;&lt;rec-number&gt;29363&lt;/rec-number&gt;&lt;foreign-keys&gt;&lt;key app="EN" db-id="pxwxw0er9zv2fxezxdk5tt5utz5p5vtrwdv0" timestamp="1506570422"&gt;29363&lt;/key&gt;&lt;/foreign-keys&gt;&lt;ref-type name="Journal Articles"&gt;17&lt;/ref-type&gt;&lt;contributors&gt;&lt;authors&gt;&lt;author&gt;Fujinaga, M.&lt;/author&gt;&lt;author&gt;Shimizu, T.&lt;/author&gt;&lt;author&gt;Ogiso, H.&lt;/author&gt;&lt;author&gt;Saito, H.&lt;/author&gt;&lt;author&gt;Kobayashi, M.&lt;/author&gt;&lt;author&gt;Sato, T.&lt;/author&gt;&lt;/authors&gt;&lt;/contributors&gt;&lt;titles&gt;&lt;title&gt;&lt;style face="normal" font="default" size="100%"&gt;Charcoal rot of watermelon newly found in Nagano and Kanagawa Prefectures and pathogenicity of causal fungus &lt;/style&gt;&lt;style face="italic" font="default" size="100%"&gt;Macrophomina phaseolina&lt;/style&gt;&lt;/title&gt;&lt;secondary-title&gt;Japanese Journal of Phytopathology &lt;/secondary-title&gt;&lt;/titles&gt;&lt;periodical&gt;&lt;full-title&gt;Japanese Journal of Phytopathology&lt;/full-title&gt;&lt;/periodical&gt;&lt;pages&gt;148-152&lt;/pages&gt;&lt;volume&gt;68&lt;/volume&gt;&lt;keywords&gt;&lt;keyword&gt;Macrophomina phaseolina&lt;/keyword&gt;&lt;keyword&gt;Japan&lt;/keyword&gt;&lt;/keywords&gt;&lt;dates&gt;&lt;year&gt;2002&lt;/year&gt;&lt;/dates&gt;&lt;orig-pub&gt;Yes&lt;/orig-pub&gt;&lt;urls&gt;&lt;pdf-urls&gt;&lt;url&gt;file://J:\E Library\Plant Catalogue\F\Fujinaga et al. 2002 EN29363.pdf&lt;/url&gt;&lt;/pdf-urls&gt;&lt;/urls&gt;&lt;custom1&gt;Fresh strawberry from Japan mh&lt;/custom1&gt;&lt;language&gt;Japanese&lt;/language&gt;&lt;/record&gt;&lt;/Cite&gt;&lt;/EndNote&gt;</w:instrText>
            </w:r>
            <w:r w:rsidR="002A7FA6" w:rsidRPr="00022D64">
              <w:fldChar w:fldCharType="separate"/>
            </w:r>
            <w:r w:rsidR="002A7FA6" w:rsidRPr="00022D64">
              <w:rPr>
                <w:noProof/>
              </w:rPr>
              <w:t>(</w:t>
            </w:r>
            <w:hyperlink w:anchor="_ENREF_145" w:tooltip="Fujinaga, 2002 #29363" w:history="1">
              <w:r w:rsidR="00204D32" w:rsidRPr="00022D64">
                <w:rPr>
                  <w:noProof/>
                </w:rPr>
                <w:t>Fujinaga et al. 2002</w:t>
              </w:r>
            </w:hyperlink>
            <w:r w:rsidR="002A7FA6" w:rsidRPr="00022D64">
              <w:rPr>
                <w:noProof/>
              </w:rPr>
              <w:t>)</w:t>
            </w:r>
            <w:r w:rsidR="002A7FA6" w:rsidRPr="00022D64">
              <w:fldChar w:fldCharType="end"/>
            </w:r>
          </w:p>
        </w:tc>
        <w:tc>
          <w:tcPr>
            <w:tcW w:w="713" w:type="pct"/>
            <w:gridSpan w:val="2"/>
            <w:shd w:val="clear" w:color="auto" w:fill="auto"/>
          </w:tcPr>
          <w:p w14:paraId="57706235" w14:textId="624D7CFB" w:rsidR="002D1731" w:rsidRPr="00022D64" w:rsidRDefault="002D1731" w:rsidP="00204D32">
            <w:pPr>
              <w:pStyle w:val="TableText"/>
            </w:pPr>
            <w:r w:rsidRPr="00022D64">
              <w:t xml:space="preserve">Yes. ACT, NSW, NT, Qld, SA,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D747907" w14:textId="77777777" w:rsidR="002D1731" w:rsidRPr="00022D64" w:rsidRDefault="002D1731" w:rsidP="00892BF7">
            <w:pPr>
              <w:pStyle w:val="TableText"/>
            </w:pPr>
            <w:r w:rsidRPr="00022D64">
              <w:t>Assessment not required</w:t>
            </w:r>
          </w:p>
        </w:tc>
        <w:tc>
          <w:tcPr>
            <w:tcW w:w="759" w:type="pct"/>
            <w:shd w:val="clear" w:color="auto" w:fill="auto"/>
          </w:tcPr>
          <w:p w14:paraId="4853B8FD" w14:textId="77777777" w:rsidR="002D1731" w:rsidRPr="00022D64" w:rsidRDefault="002D1731" w:rsidP="00892BF7">
            <w:pPr>
              <w:pStyle w:val="TableText"/>
            </w:pPr>
            <w:r w:rsidRPr="00022D64">
              <w:t>Assessment not required</w:t>
            </w:r>
          </w:p>
        </w:tc>
        <w:tc>
          <w:tcPr>
            <w:tcW w:w="607" w:type="pct"/>
            <w:shd w:val="clear" w:color="auto" w:fill="auto"/>
          </w:tcPr>
          <w:p w14:paraId="4EECABA2" w14:textId="77777777" w:rsidR="002D1731" w:rsidRPr="00022D64" w:rsidRDefault="002D1731" w:rsidP="00892BF7">
            <w:pPr>
              <w:pStyle w:val="TableText"/>
            </w:pPr>
            <w:r w:rsidRPr="00022D64">
              <w:t>Assessment not required</w:t>
            </w:r>
          </w:p>
        </w:tc>
        <w:tc>
          <w:tcPr>
            <w:tcW w:w="445" w:type="pct"/>
            <w:gridSpan w:val="2"/>
            <w:shd w:val="clear" w:color="auto" w:fill="auto"/>
          </w:tcPr>
          <w:p w14:paraId="68814B01" w14:textId="77777777" w:rsidR="002D1731" w:rsidRPr="00022D64" w:rsidRDefault="002D1731" w:rsidP="00892BF7">
            <w:pPr>
              <w:pStyle w:val="TableText"/>
            </w:pPr>
            <w:r w:rsidRPr="00022D64">
              <w:t>No</w:t>
            </w:r>
          </w:p>
        </w:tc>
      </w:tr>
      <w:tr w:rsidR="002D1731" w:rsidRPr="00022D64" w14:paraId="3B4102C4" w14:textId="77777777" w:rsidTr="00B5588C">
        <w:trPr>
          <w:cantSplit/>
        </w:trPr>
        <w:tc>
          <w:tcPr>
            <w:tcW w:w="805" w:type="pct"/>
            <w:gridSpan w:val="2"/>
            <w:shd w:val="clear" w:color="auto" w:fill="auto"/>
          </w:tcPr>
          <w:p w14:paraId="54ECB156" w14:textId="77777777" w:rsidR="002D1731" w:rsidRPr="00022D64" w:rsidRDefault="002D1731" w:rsidP="00892BF7">
            <w:pPr>
              <w:pStyle w:val="TableText"/>
              <w:rPr>
                <w:lang w:val="pt-BR"/>
              </w:rPr>
            </w:pPr>
            <w:r w:rsidRPr="00022D64">
              <w:rPr>
                <w:i/>
                <w:lang w:val="pt-BR"/>
              </w:rPr>
              <w:lastRenderedPageBreak/>
              <w:t xml:space="preserve">Monilia polystroma </w:t>
            </w:r>
            <w:r w:rsidRPr="00022D64">
              <w:rPr>
                <w:lang w:val="pt-BR"/>
              </w:rPr>
              <w:t>G.C.M.Leeuwen</w:t>
            </w:r>
          </w:p>
          <w:p w14:paraId="175C10AD" w14:textId="77777777" w:rsidR="002D1731" w:rsidRPr="00022D64" w:rsidRDefault="002D1731" w:rsidP="00892BF7">
            <w:pPr>
              <w:pStyle w:val="TableText"/>
              <w:rPr>
                <w:lang w:val="pt-BR"/>
              </w:rPr>
            </w:pPr>
            <w:r w:rsidRPr="00022D64">
              <w:rPr>
                <w:lang w:val="pt-BR"/>
              </w:rPr>
              <w:t xml:space="preserve">Synonym: </w:t>
            </w:r>
            <w:r w:rsidRPr="00022D64">
              <w:rPr>
                <w:i/>
                <w:lang w:val="pt-BR"/>
              </w:rPr>
              <w:t>Monilinia polystroma</w:t>
            </w:r>
            <w:r w:rsidRPr="00022D64">
              <w:rPr>
                <w:lang w:val="pt-BR"/>
              </w:rPr>
              <w:t xml:space="preserve"> (G.C.M. Leeuwen) Kohn</w:t>
            </w:r>
          </w:p>
          <w:p w14:paraId="41F88DEC" w14:textId="77777777" w:rsidR="002D1731" w:rsidRPr="00022D64" w:rsidRDefault="002D1731" w:rsidP="00892BF7">
            <w:pPr>
              <w:pStyle w:val="TableText"/>
              <w:rPr>
                <w:lang w:val="pt-BR"/>
              </w:rPr>
            </w:pPr>
            <w:r w:rsidRPr="00022D64">
              <w:rPr>
                <w:lang w:val="pt-BR"/>
              </w:rPr>
              <w:t>[Helotiales: Sclerotiniaceae]</w:t>
            </w:r>
          </w:p>
          <w:p w14:paraId="77695EBD" w14:textId="77777777" w:rsidR="002D1731" w:rsidRPr="00022D64" w:rsidRDefault="002D1731" w:rsidP="00892BF7">
            <w:pPr>
              <w:pStyle w:val="TableText"/>
            </w:pPr>
            <w:r w:rsidRPr="00022D64">
              <w:rPr>
                <w:lang w:val="pt-BR"/>
              </w:rPr>
              <w:t>Asiatic brown rot</w:t>
            </w:r>
          </w:p>
        </w:tc>
        <w:tc>
          <w:tcPr>
            <w:tcW w:w="708" w:type="pct"/>
            <w:gridSpan w:val="2"/>
            <w:shd w:val="clear" w:color="auto" w:fill="auto"/>
          </w:tcPr>
          <w:p w14:paraId="206467DB" w14:textId="579DF053" w:rsidR="002D1731" w:rsidRPr="00022D64" w:rsidRDefault="002D1731" w:rsidP="00204D32">
            <w:pPr>
              <w:pStyle w:val="TableText"/>
            </w:pPr>
            <w:r w:rsidRPr="00022D64">
              <w:t>In Japan a new distinct species (</w:t>
            </w:r>
            <w:r w:rsidRPr="00022D64">
              <w:rPr>
                <w:i/>
              </w:rPr>
              <w:t>Monilia polystroma</w:t>
            </w:r>
            <w:r w:rsidRPr="00022D64">
              <w:t xml:space="preserve">) was identified from isolates previously identified as </w:t>
            </w:r>
            <w:r w:rsidRPr="00022D64">
              <w:rPr>
                <w:i/>
              </w:rPr>
              <w:t>Monilinia fructigena</w:t>
            </w:r>
            <w:r w:rsidRPr="00022D64">
              <w:t xml:space="preserve">. It has been suggested that isolates of </w:t>
            </w:r>
            <w:r w:rsidRPr="00022D64">
              <w:rPr>
                <w:i/>
              </w:rPr>
              <w:t>M. fructigena</w:t>
            </w:r>
            <w:r w:rsidRPr="00022D64" w:rsidDel="00C128AD">
              <w:t xml:space="preserve"> </w:t>
            </w:r>
            <w:r w:rsidRPr="00022D64">
              <w:t>from other East Asian countries such as China, Russia and Korea should be re</w:t>
            </w:r>
            <w:r w:rsidRPr="00022D64">
              <w:noBreakHyphen/>
              <w:t xml:space="preserve">examined to determine whether some of them are in fact isolates of </w:t>
            </w:r>
            <w:r w:rsidRPr="00022D64">
              <w:rPr>
                <w:i/>
              </w:rPr>
              <w:t>M.  polystroma</w:t>
            </w:r>
            <w:r w:rsidRPr="00022D64" w:rsidDel="00C128AD">
              <w:t xml:space="preserve"> </w:t>
            </w:r>
            <w:r w:rsidR="002A7FA6" w:rsidRPr="00022D64">
              <w:fldChar w:fldCharType="begin">
                <w:fldData xml:space="preserve">PEVuZE5vdGU+PENpdGU+PEF1dGhvcj5DaGFsa2xleTwvQXV0aG9yPjxZZWFyPjIwMTA8L1llYXI+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</w:fldData>
              </w:fldChar>
            </w:r>
            <w:r w:rsidR="002A7FA6" w:rsidRPr="00022D64">
              <w:instrText xml:space="preserve"> ADDIN EN.CITE </w:instrText>
            </w:r>
            <w:r w:rsidR="002A7FA6" w:rsidRPr="00022D64">
              <w:fldChar w:fldCharType="begin">
                <w:fldData xml:space="preserve">PEVuZE5vdGU+PENpdGU+PEF1dGhvcj5DaGFsa2xleTwvQXV0aG9yPjxZZWFyPjIwMTA8L1llYXI+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66" w:tooltip="Chalkley, 2010 #18354" w:history="1">
              <w:r w:rsidR="00204D32" w:rsidRPr="00022D64">
                <w:rPr>
                  <w:noProof/>
                </w:rPr>
                <w:t>Chalkley 2010</w:t>
              </w:r>
            </w:hyperlink>
            <w:r w:rsidR="002A7FA6" w:rsidRPr="00022D64">
              <w:rPr>
                <w:noProof/>
              </w:rPr>
              <w:t xml:space="preserve">; </w:t>
            </w:r>
            <w:hyperlink w:anchor="_ENREF_466" w:tooltip="Van Leeuwen, 2002 #9196" w:history="1">
              <w:r w:rsidR="00204D32" w:rsidRPr="00022D64">
                <w:rPr>
                  <w:noProof/>
                </w:rPr>
                <w:t>Van Leeuwen et al. 2002</w:t>
              </w:r>
            </w:hyperlink>
            <w:r w:rsidR="002A7FA6" w:rsidRPr="00022D64">
              <w:rPr>
                <w:noProof/>
              </w:rPr>
              <w:t>)</w:t>
            </w:r>
            <w:r w:rsidR="002A7FA6" w:rsidRPr="00022D64">
              <w:fldChar w:fldCharType="end"/>
            </w:r>
            <w:r w:rsidRPr="00022D64">
              <w:t xml:space="preserve">. </w:t>
            </w:r>
            <w:r w:rsidRPr="00022D64">
              <w:rPr>
                <w:i/>
              </w:rPr>
              <w:t>Monilia polystroma</w:t>
            </w:r>
            <w:r w:rsidRPr="00022D64">
              <w:t xml:space="preserve"> has now been reported from China </w:t>
            </w:r>
            <w:r w:rsidR="002A7FA6" w:rsidRPr="00022D64">
              <w:fldChar w:fldCharType="begin"/>
            </w:r>
            <w:r w:rsidR="002A7FA6" w:rsidRPr="00022D64">
              <w:instrText xml:space="preserve"> ADDIN EN.CITE &lt;EndNote&gt;&lt;Cite&gt;&lt;Author&gt;Zhu&lt;/Author&gt;&lt;Year&gt;2010&lt;/Year&gt;&lt;RecNum&gt;14253&lt;/RecNum&gt;&lt;DisplayText&gt;(Zhu &amp;amp; Guo 2010)&lt;/DisplayText&gt;&lt;record&gt;&lt;rec-number&gt;14253&lt;/rec-number&gt;&lt;foreign-keys&gt;&lt;key app="EN" db-id="pxwxw0er9zv2fxezxdk5tt5utz5p5vtrwdv0" timestamp="1451972687"&gt;14253&lt;/key&gt;&lt;/foreign-keys&gt;&lt;ref-type name="Journal Articles"&gt;17&lt;/ref-type&gt;&lt;contributors&gt;&lt;authors&gt;&lt;author&gt;Zhu,X.Q.&lt;/author&gt;&lt;author&gt;Guo,L.Y.&lt;/author&gt;&lt;/authors&gt;&lt;/contributors&gt;&lt;titles&gt;&lt;title&gt;&lt;style face="normal" font="default" size="100%"&gt;First report of brown rot on plum caused by &lt;/style&gt;&lt;style face="italic" font="default" size="100%"&gt;Monilia polystroma&lt;/style&gt;&lt;style face="normal" font="default" size="100%"&gt; in China&lt;/style&gt;&lt;/title&gt;&lt;secondary-title&gt;Plant Disease&lt;/secondary-title&gt;&lt;/titles&gt;&lt;periodical&gt;&lt;full-title&gt;Plant Disease&lt;/full-title&gt;&lt;/periodical&gt;&lt;pages&gt;478&lt;/pages&gt;&lt;volume&gt;94&lt;/volume&gt;&lt;keywords&gt;&lt;keyword&gt;Brown rot&lt;/keyword&gt;&lt;keyword&gt;China&lt;/keyword&gt;&lt;keyword&gt;first&lt;/keyword&gt;&lt;keyword&gt;plum&lt;/keyword&gt;&lt;keyword&gt;Report&lt;/keyword&gt;&lt;keyword&gt;rot&lt;/keyword&gt;&lt;/keywords&gt;&lt;dates&gt;&lt;year&gt;2010&lt;/year&gt;&lt;/dates&gt;&lt;orig-pub&gt;&lt;style face="underline" font="default" size="100%"&gt;J:\E Library\Plant Catalogue\Z&lt;/style&gt;&lt;/orig-pub&gt;&lt;label&gt;78361&lt;/label&gt;&lt;urls&gt;&lt;/urls&gt;&lt;custom1&gt;stonefruits from Japan jc&lt;/custom1&gt;&lt;/record&gt;&lt;/Cite&gt;&lt;/EndNote&gt;</w:instrText>
            </w:r>
            <w:r w:rsidR="002A7FA6" w:rsidRPr="00022D64">
              <w:fldChar w:fldCharType="separate"/>
            </w:r>
            <w:r w:rsidR="002A7FA6" w:rsidRPr="00022D64">
              <w:rPr>
                <w:noProof/>
              </w:rPr>
              <w:t>(</w:t>
            </w:r>
            <w:hyperlink w:anchor="_ENREF_508" w:tooltip="Zhu, 2010 #14253" w:history="1">
              <w:r w:rsidR="00204D32" w:rsidRPr="00022D64">
                <w:rPr>
                  <w:noProof/>
                </w:rPr>
                <w:t>Zhu &amp; Guo 2010</w:t>
              </w:r>
            </w:hyperlink>
            <w:r w:rsidR="002A7FA6" w:rsidRPr="00022D64">
              <w:rPr>
                <w:noProof/>
              </w:rPr>
              <w:t>)</w:t>
            </w:r>
            <w:r w:rsidR="002A7FA6" w:rsidRPr="00022D64">
              <w:fldChar w:fldCharType="end"/>
            </w:r>
            <w:r w:rsidRPr="00022D64">
              <w:t>, and several E</w:t>
            </w:r>
            <w:r w:rsidR="006D2D1D" w:rsidRPr="00022D64">
              <w:t xml:space="preserve">uropean countries </w:t>
            </w:r>
            <w:r w:rsidR="002A7FA6" w:rsidRPr="00022D64">
              <w:fldChar w:fldCharType="begin">
                <w:fldData xml:space="preserve">PEVuZE5vdGU+PENpdGU+PEF1dGhvcj5DQUJJPC9BdXRob3I+PFllYXI+MjAxOTwvWWVhcj48UmVj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TnVtPjMzNDk2PC9SZWNOdW0+PERpc3BsYXlUZXh0PihDQUJJIDIwMTk7IERpIEZyYW5jZXNjbyBl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101" w:tooltip="Di Francesco, 2015 #23092" w:history="1">
              <w:r w:rsidR="00204D32" w:rsidRPr="00022D64">
                <w:rPr>
                  <w:noProof/>
                </w:rPr>
                <w:t>Di Francesco et al. 2015</w:t>
              </w:r>
            </w:hyperlink>
            <w:r w:rsidR="002A7FA6" w:rsidRPr="00022D64">
              <w:rPr>
                <w:noProof/>
              </w:rPr>
              <w:t xml:space="preserve">; </w:t>
            </w:r>
            <w:hyperlink w:anchor="_ENREF_286" w:tooltip="Martini, 2015 #23093" w:history="1">
              <w:r w:rsidR="00204D32" w:rsidRPr="00022D64">
                <w:rPr>
                  <w:noProof/>
                </w:rPr>
                <w:t>Martini et al. 2015</w:t>
              </w:r>
            </w:hyperlink>
            <w:r w:rsidR="002A7FA6" w:rsidRPr="00022D64">
              <w:rPr>
                <w:noProof/>
              </w:rPr>
              <w:t xml:space="preserve">; </w:t>
            </w:r>
            <w:hyperlink w:anchor="_ENREF_287" w:tooltip="Martini, 2014 #21128" w:history="1">
              <w:r w:rsidR="00204D32" w:rsidRPr="00022D64">
                <w:rPr>
                  <w:noProof/>
                </w:rPr>
                <w:t>Martini et al. 2014</w:t>
              </w:r>
            </w:hyperlink>
            <w:r w:rsidR="002A7FA6" w:rsidRPr="00022D64">
              <w:rPr>
                <w:noProof/>
              </w:rPr>
              <w:t xml:space="preserve">; </w:t>
            </w:r>
            <w:hyperlink w:anchor="_ENREF_357" w:tooltip="Petróczy, 2009 #14218" w:history="1">
              <w:r w:rsidR="00204D32" w:rsidRPr="00022D64">
                <w:rPr>
                  <w:noProof/>
                </w:rPr>
                <w:t>Petróczy &amp; Palkovics 2009</w:t>
              </w:r>
            </w:hyperlink>
            <w:r w:rsidR="002A7FA6" w:rsidRPr="00022D64">
              <w:rPr>
                <w:noProof/>
              </w:rPr>
              <w:t xml:space="preserve">; </w:t>
            </w:r>
            <w:hyperlink w:anchor="_ENREF_467" w:tooltip="Vasić, 2013 #23091" w:history="1">
              <w:r w:rsidR="00204D32" w:rsidRPr="00022D64">
                <w:rPr>
                  <w:noProof/>
                </w:rPr>
                <w:t>Vasić, Duduk &amp; Ivanović 2013</w:t>
              </w:r>
            </w:hyperlink>
            <w:r w:rsidR="002A7FA6" w:rsidRPr="00022D64">
              <w:rPr>
                <w:noProof/>
              </w:rPr>
              <w:t>)</w:t>
            </w:r>
            <w:r w:rsidR="002A7FA6" w:rsidRPr="00022D64">
              <w:fldChar w:fldCharType="end"/>
            </w:r>
            <w:r w:rsidRPr="00022D64">
              <w:t>.</w:t>
            </w:r>
          </w:p>
        </w:tc>
        <w:tc>
          <w:tcPr>
            <w:tcW w:w="713" w:type="pct"/>
            <w:gridSpan w:val="2"/>
            <w:shd w:val="clear" w:color="auto" w:fill="auto"/>
          </w:tcPr>
          <w:p w14:paraId="46F10550" w14:textId="40294904" w:rsidR="002D1731" w:rsidRPr="00022D64" w:rsidRDefault="002D1731" w:rsidP="005C5446">
            <w:pPr>
              <w:pStyle w:val="TableText"/>
            </w:pPr>
            <w:r w:rsidRPr="00022D64">
              <w:t xml:space="preserve">No records found </w:t>
            </w:r>
          </w:p>
        </w:tc>
        <w:tc>
          <w:tcPr>
            <w:tcW w:w="964" w:type="pct"/>
            <w:shd w:val="clear" w:color="auto" w:fill="auto"/>
          </w:tcPr>
          <w:p w14:paraId="2765B637" w14:textId="63E63767" w:rsidR="002D1731" w:rsidRPr="00022D64" w:rsidRDefault="002D1731" w:rsidP="00204D32">
            <w:pPr>
              <w:pStyle w:val="TableText"/>
            </w:pPr>
            <w:r w:rsidRPr="00022D64">
              <w:t xml:space="preserve">Yes. </w:t>
            </w:r>
            <w:r w:rsidRPr="00022D64">
              <w:rPr>
                <w:i/>
              </w:rPr>
              <w:t>Monilia polystroma</w:t>
            </w:r>
            <w:r w:rsidRPr="00022D64">
              <w:t xml:space="preserve"> is considered to share known hosts with </w:t>
            </w:r>
            <w:r w:rsidR="00892BF7" w:rsidRPr="00022D64">
              <w:rPr>
                <w:i/>
              </w:rPr>
              <w:t>M </w:t>
            </w:r>
            <w:r w:rsidRPr="00022D64">
              <w:rPr>
                <w:i/>
              </w:rPr>
              <w:t xml:space="preserve"> fructigena</w:t>
            </w:r>
            <w:r w:rsidRPr="00022D64" w:rsidDel="00C128AD">
              <w:t xml:space="preserve"> </w:t>
            </w:r>
            <w:r w:rsidR="002A7FA6" w:rsidRPr="00022D64">
              <w:fldChar w:fldCharType="begin"/>
            </w:r>
            <w:r w:rsidR="002A7FA6" w:rsidRPr="00022D64">
              <w:instrText xml:space="preserve"> ADDIN EN.CITE &lt;EndNote&gt;&lt;Cite&gt;&lt;Author&gt;USDA&lt;/Author&gt;&lt;Year&gt;2015&lt;/Year&gt;&lt;RecNum&gt;23506&lt;/RecNum&gt;&lt;DisplayText&gt;(USDA 2015)&lt;/DisplayText&gt;&lt;record&gt;&lt;rec-number&gt;23506&lt;/rec-number&gt;&lt;foreign-keys&gt;&lt;key app="EN" db-id="pxwxw0er9zv2fxezxdk5tt5utz5p5vtrwdv0" timestamp="1459302395"&gt;23506&lt;/key&gt;&lt;/foreign-keys&gt;&lt;ref-type name="Reports"&gt;27&lt;/ref-type&gt;&lt;contributors&gt;&lt;authors&gt;&lt;author&gt;USDA&lt;/author&gt;&lt;/authors&gt;&lt;/contributors&gt;&lt;titles&gt;&lt;title&gt;&lt;style face="normal" font="default" size="100%"&gt;New pest response guidelines: &lt;/style&gt;&lt;style face="italic" font="default" size="100%"&gt;Monilinia fructigena&lt;/style&gt;&lt;style face="normal" font="default" size="100%"&gt; (Aderhold &amp;amp; Ruhland) Honey ex Whetzel brown rot/apple brown rot&lt;/style&gt;&lt;/title&gt;&lt;/titles&gt;&lt;pages&gt;1-122&lt;/pages&gt;&lt;keywords&gt;&lt;keyword&gt;pest Control&lt;/keyword&gt;&lt;keyword&gt;guidlines&lt;/keyword&gt;&lt;keyword&gt;Monilinia fructigena&lt;/keyword&gt;&lt;keyword&gt;apple&lt;/keyword&gt;&lt;keyword&gt;brown rot&lt;/keyword&gt;&lt;/keywords&gt;&lt;dates&gt;&lt;year&gt;2015&lt;/year&gt;&lt;/dates&gt;&lt;pub-location&gt;USA&lt;/pub-location&gt;&lt;publisher&gt;United States Department of Agriculture&lt;/publisher&gt;&lt;urls&gt;&lt;related-urls&gt;&lt;url&gt;https://www.aphis.usda.gov/aphis/ourfocus/planthealth/complete-list-of-electronic-manuals&lt;/url&gt;&lt;/related-urls&gt;&lt;pdf-urls&gt;&lt;url&gt;file://J:\E Library\Plant Catalogue\U\USDA 2015 Monilinia fructigena EN23506.pdf&lt;/url&gt;&lt;/pdf-urls&gt;&lt;/urls&gt;&lt;custom1&gt;Korean Strawberries GB&lt;/custom1&gt;&lt;custom2&gt;3.74 mb&lt;/custom2&gt;&lt;custom3&gt;pdf&lt;/custom3&gt;&lt;/record&gt;&lt;/Cite&gt;&lt;/EndNote&gt;</w:instrText>
            </w:r>
            <w:r w:rsidR="002A7FA6" w:rsidRPr="00022D64">
              <w:fldChar w:fldCharType="separate"/>
            </w:r>
            <w:r w:rsidR="002A7FA6" w:rsidRPr="00022D64">
              <w:rPr>
                <w:noProof/>
              </w:rPr>
              <w:t>(</w:t>
            </w:r>
            <w:hyperlink w:anchor="_ENREF_462" w:tooltip="USDA, 2015 #23506" w:history="1">
              <w:r w:rsidR="00204D32" w:rsidRPr="00022D64">
                <w:rPr>
                  <w:noProof/>
                </w:rPr>
                <w:t>USDA 2015</w:t>
              </w:r>
            </w:hyperlink>
            <w:r w:rsidR="002A7FA6" w:rsidRPr="00022D64">
              <w:rPr>
                <w:noProof/>
              </w:rPr>
              <w:t>)</w:t>
            </w:r>
            <w:r w:rsidR="002A7FA6" w:rsidRPr="00022D64">
              <w:fldChar w:fldCharType="end"/>
            </w:r>
            <w:r w:rsidRPr="00022D64">
              <w:t xml:space="preserve">. Strawberry is susceptible to </w:t>
            </w:r>
            <w:r w:rsidRPr="00022D64">
              <w:rPr>
                <w:i/>
              </w:rPr>
              <w:t>M. fructigena</w:t>
            </w:r>
            <w:r w:rsidRPr="00022D64" w:rsidDel="00C128AD">
              <w:t xml:space="preserve"> </w:t>
            </w:r>
            <w:r w:rsidRPr="00022D64">
              <w:t xml:space="preserve">and is considered a minor host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Pr="00022D64">
              <w:t xml:space="preserve">. </w:t>
            </w:r>
            <w:r w:rsidRPr="00022D64">
              <w:rPr>
                <w:i/>
              </w:rPr>
              <w:t>Monilia fructigena</w:t>
            </w:r>
            <w:r w:rsidRPr="00022D64">
              <w:t xml:space="preserve"> causes brown rot on fruits resulting in raised light brown pustules on the fruit surface that often expand enclosing the fruit to form a dark, wrinkled, hard mummified fruit </w:t>
            </w:r>
            <w:r w:rsidR="002A7FA6" w:rsidRPr="00022D64">
              <w:fldChar w:fldCharType="begin">
                <w:fldData xml:space="preserve">PEVuZE5vdGU+PENpdGU+PEF1dGhvcj5GYXJyPC9BdXRob3I+PFllYXI+MjAxOTwvWWVhcj48UmVj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</w:fldData>
              </w:fldChar>
            </w:r>
            <w:r w:rsidR="002A7FA6" w:rsidRPr="00022D64">
              <w:instrText xml:space="preserve"> ADDIN EN.CITE </w:instrText>
            </w:r>
            <w:r w:rsidR="002A7FA6" w:rsidRPr="00022D64">
              <w:fldChar w:fldCharType="begin">
                <w:fldData xml:space="preserve">PEVuZE5vdGU+PENpdGU+PEF1dGhvcj5GYXJyPC9BdXRob3I+PFllYXI+MjAxOTwvWWVhcj48UmVj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37" w:tooltip="Farr, 2019 #33500" w:history="1">
              <w:r w:rsidR="00204D32" w:rsidRPr="00022D64">
                <w:rPr>
                  <w:noProof/>
                </w:rPr>
                <w:t>Farr &amp; Rossman 2019</w:t>
              </w:r>
            </w:hyperlink>
            <w:r w:rsidR="002A7FA6" w:rsidRPr="00022D64">
              <w:rPr>
                <w:noProof/>
              </w:rPr>
              <w:t xml:space="preserve">; </w:t>
            </w:r>
            <w:hyperlink w:anchor="_ENREF_332" w:tooltip="Ogawa, 1995 #12626" w:history="1">
              <w:r w:rsidR="00204D32" w:rsidRPr="00022D64">
                <w:rPr>
                  <w:noProof/>
                </w:rPr>
                <w:t>Ogawa, Zehr &amp; Biggs 1995</w:t>
              </w:r>
            </w:hyperlink>
            <w:r w:rsidR="002A7FA6" w:rsidRPr="00022D64">
              <w:rPr>
                <w:noProof/>
              </w:rPr>
              <w:t xml:space="preserve">; </w:t>
            </w:r>
            <w:hyperlink w:anchor="_ENREF_460" w:tooltip="USDA-APHIS, 2004 #18352" w:history="1">
              <w:r w:rsidR="00204D32" w:rsidRPr="00022D64">
                <w:rPr>
                  <w:noProof/>
                </w:rPr>
                <w:t>USDA-APHIS 2004</w:t>
              </w:r>
            </w:hyperlink>
            <w:r w:rsidR="002A7FA6" w:rsidRPr="00022D64">
              <w:rPr>
                <w:noProof/>
              </w:rPr>
              <w:t>)</w:t>
            </w:r>
            <w:r w:rsidR="002A7FA6" w:rsidRPr="00022D64">
              <w:fldChar w:fldCharType="end"/>
            </w:r>
            <w:r w:rsidRPr="00022D64">
              <w:t>.</w:t>
            </w:r>
          </w:p>
        </w:tc>
        <w:tc>
          <w:tcPr>
            <w:tcW w:w="759" w:type="pct"/>
            <w:shd w:val="clear" w:color="auto" w:fill="auto"/>
          </w:tcPr>
          <w:p w14:paraId="040C21E4" w14:textId="4DA035DE" w:rsidR="002D1731" w:rsidRPr="00022D64" w:rsidRDefault="002D1731" w:rsidP="00204D32">
            <w:pPr>
              <w:pStyle w:val="TableText"/>
            </w:pPr>
            <w:r w:rsidRPr="00022D64">
              <w:t xml:space="preserve">Yes. The major hosts, pome and stone fruit species and many other hosts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Pr="00022D64">
              <w:t xml:space="preserve"> are widespread in Australia. Conditions for the natural dispersal of this pathogen </w:t>
            </w:r>
            <w:r w:rsidR="002A7FA6" w:rsidRPr="00022D64">
              <w:fldChar w:fldCharType="begin"/>
            </w:r>
            <w:r w:rsidR="002A7FA6" w:rsidRPr="00022D64">
              <w:instrText xml:space="preserve"> ADDIN EN.CITE &lt;EndNote&gt;&lt;Cite&gt;&lt;Author&gt;USDA&lt;/Author&gt;&lt;Year&gt;2015&lt;/Year&gt;&lt;RecNum&gt;23506&lt;/RecNum&gt;&lt;DisplayText&gt;(USDA 2015)&lt;/DisplayText&gt;&lt;record&gt;&lt;rec-number&gt;23506&lt;/rec-number&gt;&lt;foreign-keys&gt;&lt;key app="EN" db-id="pxwxw0er9zv2fxezxdk5tt5utz5p5vtrwdv0" timestamp="1459302395"&gt;23506&lt;/key&gt;&lt;/foreign-keys&gt;&lt;ref-type name="Reports"&gt;27&lt;/ref-type&gt;&lt;contributors&gt;&lt;authors&gt;&lt;author&gt;USDA&lt;/author&gt;&lt;/authors&gt;&lt;/contributors&gt;&lt;titles&gt;&lt;title&gt;&lt;style face="normal" font="default" size="100%"&gt;New pest response guidelines: &lt;/style&gt;&lt;style face="italic" font="default" size="100%"&gt;Monilinia fructigena&lt;/style&gt;&lt;style face="normal" font="default" size="100%"&gt; (Aderhold &amp;amp; Ruhland) Honey ex Whetzel brown rot/apple brown rot&lt;/style&gt;&lt;/title&gt;&lt;/titles&gt;&lt;pages&gt;1-122&lt;/pages&gt;&lt;keywords&gt;&lt;keyword&gt;pest Control&lt;/keyword&gt;&lt;keyword&gt;guidlines&lt;/keyword&gt;&lt;keyword&gt;Monilinia fructigena&lt;/keyword&gt;&lt;keyword&gt;apple&lt;/keyword&gt;&lt;keyword&gt;brown rot&lt;/keyword&gt;&lt;/keywords&gt;&lt;dates&gt;&lt;year&gt;2015&lt;/year&gt;&lt;/dates&gt;&lt;pub-location&gt;USA&lt;/pub-location&gt;&lt;publisher&gt;United States Department of Agriculture&lt;/publisher&gt;&lt;urls&gt;&lt;related-urls&gt;&lt;url&gt;https://www.aphis.usda.gov/aphis/ourfocus/planthealth/complete-list-of-electronic-manuals&lt;/url&gt;&lt;/related-urls&gt;&lt;pdf-urls&gt;&lt;url&gt;file://J:\E Library\Plant Catalogue\U\USDA 2015 Monilinia fructigena EN23506.pdf&lt;/url&gt;&lt;/pdf-urls&gt;&lt;/urls&gt;&lt;custom1&gt;Korean Strawberries GB&lt;/custom1&gt;&lt;custom2&gt;3.74 mb&lt;/custom2&gt;&lt;custom3&gt;pdf&lt;/custom3&gt;&lt;/record&gt;&lt;/Cite&gt;&lt;/EndNote&gt;</w:instrText>
            </w:r>
            <w:r w:rsidR="002A7FA6" w:rsidRPr="00022D64">
              <w:fldChar w:fldCharType="separate"/>
            </w:r>
            <w:r w:rsidR="002A7FA6" w:rsidRPr="00022D64">
              <w:rPr>
                <w:noProof/>
              </w:rPr>
              <w:t>(</w:t>
            </w:r>
            <w:hyperlink w:anchor="_ENREF_462" w:tooltip="USDA, 2015 #23506" w:history="1">
              <w:r w:rsidR="00204D32" w:rsidRPr="00022D64">
                <w:rPr>
                  <w:noProof/>
                </w:rPr>
                <w:t>USDA 2015</w:t>
              </w:r>
            </w:hyperlink>
            <w:r w:rsidR="002A7FA6" w:rsidRPr="00022D64">
              <w:rPr>
                <w:noProof/>
              </w:rPr>
              <w:t>)</w:t>
            </w:r>
            <w:r w:rsidR="002A7FA6" w:rsidRPr="00022D64">
              <w:fldChar w:fldCharType="end"/>
            </w:r>
            <w:r w:rsidRPr="00022D64">
              <w:t xml:space="preserve"> are available in Australia.</w:t>
            </w:r>
          </w:p>
        </w:tc>
        <w:tc>
          <w:tcPr>
            <w:tcW w:w="607" w:type="pct"/>
            <w:shd w:val="clear" w:color="auto" w:fill="auto"/>
          </w:tcPr>
          <w:p w14:paraId="607CED5C" w14:textId="7037A447" w:rsidR="002D1731" w:rsidRPr="00022D64" w:rsidRDefault="002D1731" w:rsidP="00204D32">
            <w:pPr>
              <w:pStyle w:val="TableText"/>
            </w:pPr>
            <w:r w:rsidRPr="00022D64">
              <w:t xml:space="preserve">Yes. Brown rot disease, caused by </w:t>
            </w:r>
            <w:r w:rsidRPr="00022D64">
              <w:rPr>
                <w:i/>
              </w:rPr>
              <w:t>M. fructigena</w:t>
            </w:r>
            <w:r w:rsidRPr="00022D64">
              <w:t xml:space="preserve">, causes in pome and stone fruit soft decay of fruit flesh and blighting of spurs and blossoms </w:t>
            </w:r>
            <w:r w:rsidR="002A7FA6" w:rsidRPr="00022D64">
              <w:fldChar w:fldCharType="begin"/>
            </w:r>
            <w:r w:rsidR="002A7FA6" w:rsidRPr="00022D64">
              <w:instrText xml:space="preserve"> ADDIN EN.CITE &lt;EndNote&gt;&lt;Cite&gt;&lt;Author&gt;Mackie&lt;/Author&gt;&lt;Year&gt;2005&lt;/Year&gt;&lt;RecNum&gt;6056&lt;/RecNum&gt;&lt;DisplayText&gt;(Mackie, Eyres &amp;amp; Kumar 2005)&lt;/DisplayText&gt;&lt;record&gt;&lt;rec-number&gt;6056&lt;/rec-number&gt;&lt;foreign-keys&gt;&lt;key app="EN" db-id="pxwxw0er9zv2fxezxdk5tt5utz5p5vtrwdv0" timestamp="1451972515"&gt;6056&lt;/key&gt;&lt;/foreign-keys&gt;&lt;ref-type name="Reports"&gt;27&lt;/ref-type&gt;&lt;contributors&gt;&lt;authors&gt;&lt;author&gt;Mackie,A.E.&lt;/author&gt;&lt;author&gt;Eyres,N.&lt;/author&gt;&lt;author&gt;Kumar,S.&lt;/author&gt;&lt;/authors&gt;&lt;/contributors&gt;&lt;titles&gt;&lt;title&gt;&lt;style face="normal" font="default" size="100%"&gt;Brown rot &lt;/style&gt;&lt;style face="italic" font="default" size="100%"&gt;Monilinia fructigena&lt;/style&gt;&lt;/title&gt;&lt;/titles&gt;&lt;pages&gt;1-2&lt;/pages&gt;&lt;number&gt;Factsheet note 181&lt;/number&gt;&lt;keywords&gt;&lt;keyword&gt;Brown rot&lt;/keyword&gt;&lt;keyword&gt;Monilinia&lt;/keyword&gt;&lt;keyword&gt;Monilinia fructigena&lt;/keyword&gt;&lt;keyword&gt;rot&lt;/keyword&gt;&lt;keyword&gt;Rots&lt;/keyword&gt;&lt;/keywords&gt;&lt;dates&gt;&lt;year&gt;2005&lt;/year&gt;&lt;/dates&gt;&lt;pub-location&gt;Western Australia&lt;/pub-location&gt;&lt;publisher&gt;Department of Agriculture and Food&lt;/publisher&gt;&lt;orig-pub&gt;&lt;style face="underline" font="default" size="100%"&gt;J:\E Library\Plant Catalogue\M&lt;/style&gt;&lt;/orig-pub&gt;&lt;label&gt;69446&lt;/label&gt;&lt;urls&gt;&lt;/urls&gt;&lt;custom1&gt;China project C summerfruits and cherries sp Korean table grapes Indian table grapes jd&lt;/custom1&gt;&lt;/record&gt;&lt;/Cite&gt;&lt;/EndNote&gt;</w:instrText>
            </w:r>
            <w:r w:rsidR="002A7FA6" w:rsidRPr="00022D64">
              <w:fldChar w:fldCharType="separate"/>
            </w:r>
            <w:r w:rsidR="002A7FA6" w:rsidRPr="00022D64">
              <w:rPr>
                <w:noProof/>
              </w:rPr>
              <w:t>(</w:t>
            </w:r>
            <w:hyperlink w:anchor="_ENREF_274" w:tooltip="Mackie, 2005 #6056" w:history="1">
              <w:r w:rsidR="00204D32" w:rsidRPr="00022D64">
                <w:rPr>
                  <w:noProof/>
                </w:rPr>
                <w:t>Mackie, Eyres &amp; Kumar 2005</w:t>
              </w:r>
            </w:hyperlink>
            <w:r w:rsidR="002A7FA6" w:rsidRPr="00022D64">
              <w:rPr>
                <w:noProof/>
              </w:rPr>
              <w:t>)</w:t>
            </w:r>
            <w:r w:rsidR="002A7FA6" w:rsidRPr="00022D64">
              <w:fldChar w:fldCharType="end"/>
            </w:r>
            <w:r w:rsidRPr="00022D64">
              <w:t xml:space="preserve">. This results in significant pre- and post-harvest fruit losses and causes considerable economic losses worldwide </w:t>
            </w:r>
            <w:r w:rsidR="002A7FA6" w:rsidRPr="00022D64">
              <w:fldChar w:fldCharType="begin">
                <w:fldData xml:space="preserve">PEVuZE5vdGU+PENpdGU+PEF1dGhvcj5Kb25lczwvQXV0aG9yPjxZZWFyPjE5OTA8L1llYXI+PFJl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</w:fldData>
              </w:fldChar>
            </w:r>
            <w:r w:rsidR="002A7FA6" w:rsidRPr="00022D64">
              <w:instrText xml:space="preserve"> ADDIN EN.CITE </w:instrText>
            </w:r>
            <w:r w:rsidR="002A7FA6" w:rsidRPr="00022D64">
              <w:fldChar w:fldCharType="begin">
                <w:fldData xml:space="preserve">PEVuZE5vdGU+PENpdGU+PEF1dGhvcj5Kb25lczwvQXV0aG9yPjxZZWFyPjE5OTA8L1llYXI+PFJl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20" w:tooltip="Jones, 1990 #5952" w:history="1">
              <w:r w:rsidR="00204D32" w:rsidRPr="00022D64">
                <w:rPr>
                  <w:noProof/>
                </w:rPr>
                <w:t>Jones 1990</w:t>
              </w:r>
            </w:hyperlink>
            <w:r w:rsidR="002A7FA6" w:rsidRPr="00022D64">
              <w:rPr>
                <w:noProof/>
              </w:rPr>
              <w:t xml:space="preserve">; </w:t>
            </w:r>
            <w:hyperlink w:anchor="_ENREF_274" w:tooltip="Mackie, 2005 #6056" w:history="1">
              <w:r w:rsidR="00204D32" w:rsidRPr="00022D64">
                <w:rPr>
                  <w:noProof/>
                </w:rPr>
                <w:t>Mackie, Eyres &amp; Kumar 2005</w:t>
              </w:r>
            </w:hyperlink>
            <w:r w:rsidR="002A7FA6" w:rsidRPr="00022D64">
              <w:rPr>
                <w:noProof/>
              </w:rPr>
              <w:t xml:space="preserve">; </w:t>
            </w:r>
            <w:hyperlink w:anchor="_ENREF_462" w:tooltip="USDA, 2015 #23506" w:history="1">
              <w:r w:rsidR="00204D32" w:rsidRPr="00022D64">
                <w:rPr>
                  <w:noProof/>
                </w:rPr>
                <w:t>USDA 2015</w:t>
              </w:r>
            </w:hyperlink>
            <w:r w:rsidR="002A7FA6" w:rsidRPr="00022D64">
              <w:rPr>
                <w:noProof/>
              </w:rPr>
              <w:t>)</w:t>
            </w:r>
            <w:r w:rsidR="002A7FA6" w:rsidRPr="00022D64">
              <w:fldChar w:fldCharType="end"/>
            </w:r>
            <w:r w:rsidRPr="00022D64">
              <w:t xml:space="preserve">. Similar effects are expected for </w:t>
            </w:r>
            <w:r w:rsidRPr="00022D64">
              <w:rPr>
                <w:i/>
              </w:rPr>
              <w:t>M. polystroma</w:t>
            </w:r>
            <w:r w:rsidRPr="00022D64">
              <w:t>.</w:t>
            </w:r>
          </w:p>
        </w:tc>
        <w:tc>
          <w:tcPr>
            <w:tcW w:w="445" w:type="pct"/>
            <w:gridSpan w:val="2"/>
            <w:shd w:val="clear" w:color="auto" w:fill="auto"/>
          </w:tcPr>
          <w:p w14:paraId="33AAD1D7" w14:textId="77777777" w:rsidR="002D1731" w:rsidRPr="00022D64" w:rsidRDefault="002D1731" w:rsidP="00892BF7">
            <w:pPr>
              <w:pStyle w:val="TableText"/>
            </w:pPr>
            <w:r w:rsidRPr="00022D64">
              <w:rPr>
                <w:b/>
              </w:rPr>
              <w:t>Yes (EP)</w:t>
            </w:r>
          </w:p>
        </w:tc>
      </w:tr>
      <w:tr w:rsidR="002D1731" w:rsidRPr="00022D64" w14:paraId="61A01841" w14:textId="77777777" w:rsidTr="00B5588C">
        <w:trPr>
          <w:cantSplit/>
        </w:trPr>
        <w:tc>
          <w:tcPr>
            <w:tcW w:w="805" w:type="pct"/>
            <w:gridSpan w:val="2"/>
            <w:shd w:val="clear" w:color="auto" w:fill="auto"/>
          </w:tcPr>
          <w:p w14:paraId="4813F4FD" w14:textId="77777777" w:rsidR="002D1731" w:rsidRPr="00022D64" w:rsidRDefault="002D1731" w:rsidP="00892BF7">
            <w:pPr>
              <w:pStyle w:val="TableText"/>
              <w:rPr>
                <w:lang w:val="pt-BR"/>
              </w:rPr>
            </w:pPr>
            <w:r w:rsidRPr="00022D64">
              <w:rPr>
                <w:i/>
                <w:lang w:val="pt-BR"/>
              </w:rPr>
              <w:lastRenderedPageBreak/>
              <w:t>Monilinia fructigena</w:t>
            </w:r>
            <w:r w:rsidRPr="00022D64">
              <w:rPr>
                <w:lang w:val="pt-BR"/>
              </w:rPr>
              <w:t xml:space="preserve"> Honey ex Whetzel </w:t>
            </w:r>
          </w:p>
          <w:p w14:paraId="40AA7B4E" w14:textId="77777777" w:rsidR="002D1731" w:rsidRPr="00022D64" w:rsidRDefault="002D1731" w:rsidP="00892BF7">
            <w:pPr>
              <w:pStyle w:val="TableText"/>
              <w:rPr>
                <w:lang w:val="pt-BR"/>
              </w:rPr>
            </w:pPr>
            <w:r w:rsidRPr="00022D64">
              <w:rPr>
                <w:lang w:val="pt-BR"/>
              </w:rPr>
              <w:t>[Helotiales: Sclerotiniaceae]</w:t>
            </w:r>
          </w:p>
          <w:p w14:paraId="674940AA" w14:textId="77777777" w:rsidR="002D1731" w:rsidRPr="00022D64" w:rsidRDefault="002D1731" w:rsidP="00892BF7">
            <w:pPr>
              <w:pStyle w:val="TableText"/>
            </w:pPr>
            <w:r w:rsidRPr="00022D64">
              <w:rPr>
                <w:lang w:val="pt-BR"/>
              </w:rPr>
              <w:t>Brown rot</w:t>
            </w:r>
          </w:p>
        </w:tc>
        <w:tc>
          <w:tcPr>
            <w:tcW w:w="708" w:type="pct"/>
            <w:gridSpan w:val="2"/>
            <w:shd w:val="clear" w:color="auto" w:fill="auto"/>
          </w:tcPr>
          <w:p w14:paraId="0042B817" w14:textId="3EA0B449" w:rsidR="002D1731" w:rsidRPr="00022D64" w:rsidRDefault="002D1731" w:rsidP="00204D32">
            <w:pPr>
              <w:pStyle w:val="TableText"/>
            </w:pPr>
            <w:r w:rsidRPr="00022D64">
              <w:t xml:space="preserve">Isolates of </w:t>
            </w:r>
            <w:r w:rsidRPr="00022D64">
              <w:rPr>
                <w:i/>
              </w:rPr>
              <w:t>Monilinia fructigena</w:t>
            </w:r>
            <w:r w:rsidRPr="00022D64">
              <w:t xml:space="preserve"> from Japan were found to be distinct and a new species was described </w:t>
            </w:r>
            <w:r w:rsidRPr="00022D64">
              <w:rPr>
                <w:i/>
              </w:rPr>
              <w:t>Monilia polystroma</w:t>
            </w:r>
            <w:r w:rsidRPr="00022D64">
              <w:t xml:space="preserve"> </w:t>
            </w:r>
            <w:r w:rsidR="002A7FA6" w:rsidRPr="00022D64">
              <w:fldChar w:fldCharType="begin"/>
            </w:r>
            <w:r w:rsidR="002A7FA6" w:rsidRPr="00022D64">
              <w:instrText xml:space="preserve"> ADDIN EN.CITE &lt;EndNote&gt;&lt;Cite&gt;&lt;Author&gt;Van Leeuwen&lt;/Author&gt;&lt;Year&gt;2002&lt;/Year&gt;&lt;RecNum&gt;9196&lt;/RecNum&gt;&lt;DisplayText&gt;(Van Leeuwen et al. 2002)&lt;/DisplayText&gt;&lt;record&gt;&lt;rec-number&gt;9196&lt;/rec-number&gt;&lt;foreign-keys&gt;&lt;key app="EN" db-id="pxwxw0er9zv2fxezxdk5tt5utz5p5vtrwdv0" timestamp="1451972582"&gt;9196&lt;/key&gt;&lt;/foreign-keys&gt;&lt;ref-type name="Journal Articles"&gt;17&lt;/ref-type&gt;&lt;contributors&gt;&lt;authors&gt;&lt;author&gt;Van Leeuwen,G.C.M.&lt;/author&gt;&lt;author&gt;Baayen,R.P.&lt;/author&gt;&lt;author&gt;Holb,I.J.&lt;/author&gt;&lt;author&gt;Jeger,M.J.&lt;/author&gt;&lt;/authors&gt;&lt;/contributors&gt;&lt;titles&gt;&lt;title&gt;&lt;style face="normal" font="default" size="100%"&gt;Distinction of the Asiatic brown rot fungus &lt;/style&gt;&lt;style face="italic" font="default" size="100%"&gt;Monilia polystroma&lt;/style&gt;&lt;style face="normal" font="default" size="100%"&gt; sp. nov. from &lt;/style&gt;&lt;style face="italic" font="default" size="100%"&gt;M. fructigena&lt;/style&gt;&lt;/title&gt;&lt;secondary-title&gt;Mycological Research&lt;/secondary-title&gt;&lt;/titles&gt;&lt;periodical&gt;&lt;full-title&gt;Mycological Research&lt;/full-title&gt;&lt;/periodical&gt;&lt;pages&gt;444-451&lt;/pages&gt;&lt;volume&gt;106&lt;/volume&gt;&lt;number&gt;4&lt;/number&gt;&lt;keywords&gt;&lt;keyword&gt;Brown rot&lt;/keyword&gt;&lt;keyword&gt;Fungus&lt;/keyword&gt;&lt;keyword&gt;rot&lt;/keyword&gt;&lt;/keywords&gt;&lt;dates&gt;&lt;year&gt;2002&lt;/year&gt;&lt;/dates&gt;&lt;orig-pub&gt;&lt;style face="underline" font="default" size="100%"&gt;J:\E Library\Plant Catalogue\V&lt;/style&gt;&lt;/orig-pub&gt;&lt;label&gt;72964&lt;/label&gt;&lt;urls&gt;&lt;/urls&gt;&lt;custom1&gt;Unshu mandarins sp, Stonefruits from Japan jc&lt;/custom1&gt;&lt;/record&gt;&lt;/Cite&gt;&lt;/EndNote&gt;</w:instrText>
            </w:r>
            <w:r w:rsidR="002A7FA6" w:rsidRPr="00022D64">
              <w:fldChar w:fldCharType="separate"/>
            </w:r>
            <w:r w:rsidR="002A7FA6" w:rsidRPr="00022D64">
              <w:rPr>
                <w:noProof/>
              </w:rPr>
              <w:t>(</w:t>
            </w:r>
            <w:hyperlink w:anchor="_ENREF_466" w:tooltip="Van Leeuwen, 2002 #9196" w:history="1">
              <w:r w:rsidR="00204D32" w:rsidRPr="00022D64">
                <w:rPr>
                  <w:noProof/>
                </w:rPr>
                <w:t>Van Leeuwen et al. 2002</w:t>
              </w:r>
            </w:hyperlink>
            <w:r w:rsidR="002A7FA6" w:rsidRPr="00022D64">
              <w:rPr>
                <w:noProof/>
              </w:rPr>
              <w:t>)</w:t>
            </w:r>
            <w:r w:rsidR="002A7FA6" w:rsidRPr="00022D64">
              <w:fldChar w:fldCharType="end"/>
            </w:r>
            <w:r w:rsidRPr="00022D64">
              <w:t xml:space="preserve">. It is unclear if all isolates from Japan are </w:t>
            </w:r>
            <w:r w:rsidRPr="00022D64">
              <w:rPr>
                <w:i/>
              </w:rPr>
              <w:t>M. polystroma</w:t>
            </w:r>
            <w:r w:rsidRPr="00022D64">
              <w:t xml:space="preserve"> or if </w:t>
            </w:r>
            <w:r w:rsidRPr="00022D64">
              <w:rPr>
                <w:i/>
              </w:rPr>
              <w:t>Monilinia fructigena</w:t>
            </w:r>
            <w:r w:rsidRPr="00022D64">
              <w:t xml:space="preserve"> also occurs in Japan.</w:t>
            </w:r>
          </w:p>
        </w:tc>
        <w:tc>
          <w:tcPr>
            <w:tcW w:w="713" w:type="pct"/>
            <w:gridSpan w:val="2"/>
            <w:shd w:val="clear" w:color="auto" w:fill="auto"/>
          </w:tcPr>
          <w:p w14:paraId="1A9D0746" w14:textId="77777777" w:rsidR="002D1731" w:rsidRPr="00022D64" w:rsidRDefault="002D1731" w:rsidP="00892BF7">
            <w:pPr>
              <w:pStyle w:val="TableText"/>
            </w:pPr>
            <w:r w:rsidRPr="00022D64">
              <w:t xml:space="preserve">No records found </w:t>
            </w:r>
          </w:p>
        </w:tc>
        <w:tc>
          <w:tcPr>
            <w:tcW w:w="964" w:type="pct"/>
            <w:shd w:val="clear" w:color="auto" w:fill="auto"/>
          </w:tcPr>
          <w:p w14:paraId="152CD5C3" w14:textId="5DD5B0A6" w:rsidR="002D1731" w:rsidRPr="00022D64" w:rsidRDefault="002D1731" w:rsidP="00204D32">
            <w:pPr>
              <w:pStyle w:val="TableText"/>
            </w:pPr>
            <w:r w:rsidRPr="00022D64">
              <w:t xml:space="preserve">Yes. Strawberry is susceptible to </w:t>
            </w:r>
            <w:r w:rsidRPr="00022D64">
              <w:rPr>
                <w:i/>
              </w:rPr>
              <w:t>Monilinia fructigena</w:t>
            </w:r>
            <w:r w:rsidRPr="00022D64">
              <w:t xml:space="preserve"> and is considered a minor host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F10055" w:rsidRPr="00022D64">
              <w:t xml:space="preserve">. </w:t>
            </w:r>
            <w:r w:rsidRPr="00022D64">
              <w:rPr>
                <w:i/>
              </w:rPr>
              <w:t>Monilinia fructigena</w:t>
            </w:r>
            <w:r w:rsidRPr="00022D64">
              <w:t xml:space="preserve"> causes brown rot on fruits resulting in raised light brown pustules on the fruit surface that often expand enclosing the fruit to form a dark, wrinkled, hard mummified fruit </w:t>
            </w:r>
            <w:r w:rsidR="002A7FA6" w:rsidRPr="00022D64">
              <w:fldChar w:fldCharType="begin">
                <w:fldData xml:space="preserve">PEVuZE5vdGU+PENpdGU+PEF1dGhvcj5GYXJyPC9BdXRob3I+PFllYXI+MjAxOTwvWWVhcj48UmVj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</w:fldData>
              </w:fldChar>
            </w:r>
            <w:r w:rsidR="002A7FA6" w:rsidRPr="00022D64">
              <w:instrText xml:space="preserve"> ADDIN EN.CITE </w:instrText>
            </w:r>
            <w:r w:rsidR="002A7FA6" w:rsidRPr="00022D64">
              <w:fldChar w:fldCharType="begin">
                <w:fldData xml:space="preserve">PEVuZE5vdGU+PENpdGU+PEF1dGhvcj5GYXJyPC9BdXRob3I+PFllYXI+MjAxOTwvWWVhcj48UmVj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37" w:tooltip="Farr, 2019 #33500" w:history="1">
              <w:r w:rsidR="00204D32" w:rsidRPr="00022D64">
                <w:rPr>
                  <w:noProof/>
                </w:rPr>
                <w:t>Farr &amp; Rossman 2019</w:t>
              </w:r>
            </w:hyperlink>
            <w:r w:rsidR="002A7FA6" w:rsidRPr="00022D64">
              <w:rPr>
                <w:noProof/>
              </w:rPr>
              <w:t xml:space="preserve">; </w:t>
            </w:r>
            <w:hyperlink w:anchor="_ENREF_332" w:tooltip="Ogawa, 1995 #12626" w:history="1">
              <w:r w:rsidR="00204D32" w:rsidRPr="00022D64">
                <w:rPr>
                  <w:noProof/>
                </w:rPr>
                <w:t>Ogawa, Zehr &amp; Biggs 1995</w:t>
              </w:r>
            </w:hyperlink>
            <w:r w:rsidR="002A7FA6" w:rsidRPr="00022D64">
              <w:rPr>
                <w:noProof/>
              </w:rPr>
              <w:t xml:space="preserve">; </w:t>
            </w:r>
            <w:hyperlink w:anchor="_ENREF_460" w:tooltip="USDA-APHIS, 2004 #18352" w:history="1">
              <w:r w:rsidR="00204D32" w:rsidRPr="00022D64">
                <w:rPr>
                  <w:noProof/>
                </w:rPr>
                <w:t>USDA-APHIS 2004</w:t>
              </w:r>
            </w:hyperlink>
            <w:r w:rsidR="002A7FA6" w:rsidRPr="00022D64">
              <w:rPr>
                <w:noProof/>
              </w:rPr>
              <w:t>)</w:t>
            </w:r>
            <w:r w:rsidR="002A7FA6" w:rsidRPr="00022D64">
              <w:fldChar w:fldCharType="end"/>
            </w:r>
            <w:r w:rsidRPr="00022D64">
              <w:t>.</w:t>
            </w:r>
          </w:p>
        </w:tc>
        <w:tc>
          <w:tcPr>
            <w:tcW w:w="759" w:type="pct"/>
            <w:shd w:val="clear" w:color="auto" w:fill="auto"/>
          </w:tcPr>
          <w:p w14:paraId="741146B3" w14:textId="26B74DFB" w:rsidR="002D1731" w:rsidRPr="00022D64" w:rsidRDefault="002D1731" w:rsidP="00204D32">
            <w:pPr>
              <w:pStyle w:val="TableText"/>
            </w:pPr>
            <w:r w:rsidRPr="00022D64">
              <w:t xml:space="preserve">Yes. The major hosts, pome and stone fruit species and many other hosts </w:t>
            </w:r>
            <w:r w:rsidR="002A7FA6" w:rsidRPr="00022D64">
              <w:fldChar w:fldCharType="begin">
                <w:fldData xml:space="preserve">PEVuZE5vdGU+PENpdGU+PEF1dGhvcj5DQUJJPC9BdXRob3I+PFllYXI+MjAxOTwvWWVhcj48UmVj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TnVtPjMzNDk2PC9SZWNOdW0+PERpc3BsYXlUZXh0PihDQUJJIDIwMTk7IE9nYXdhLCBaZWhyICZh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332" w:tooltip="Ogawa, 1995 #12626" w:history="1">
              <w:r w:rsidR="00204D32" w:rsidRPr="00022D64">
                <w:rPr>
                  <w:noProof/>
                </w:rPr>
                <w:t>Ogawa, Zehr &amp; Biggs 1995</w:t>
              </w:r>
            </w:hyperlink>
            <w:r w:rsidR="002A7FA6" w:rsidRPr="00022D64">
              <w:rPr>
                <w:noProof/>
              </w:rPr>
              <w:t>)</w:t>
            </w:r>
            <w:r w:rsidR="002A7FA6" w:rsidRPr="00022D64">
              <w:fldChar w:fldCharType="end"/>
            </w:r>
            <w:r w:rsidRPr="00022D64">
              <w:t xml:space="preserve"> are widespread in Australia. Conditions for the natural dispersal of the pathogen </w:t>
            </w:r>
            <w:r w:rsidR="002A7FA6" w:rsidRPr="00022D64">
              <w:fldChar w:fldCharType="begin"/>
            </w:r>
            <w:r w:rsidR="002A7FA6" w:rsidRPr="00022D64">
              <w:instrText xml:space="preserve"> ADDIN EN.CITE &lt;EndNote&gt;&lt;Cite&gt;&lt;Author&gt;USDA&lt;/Author&gt;&lt;Year&gt;2015&lt;/Year&gt;&lt;RecNum&gt;23506&lt;/RecNum&gt;&lt;DisplayText&gt;(USDA 2015)&lt;/DisplayText&gt;&lt;record&gt;&lt;rec-number&gt;23506&lt;/rec-number&gt;&lt;foreign-keys&gt;&lt;key app="EN" db-id="pxwxw0er9zv2fxezxdk5tt5utz5p5vtrwdv0" timestamp="1459302395"&gt;23506&lt;/key&gt;&lt;/foreign-keys&gt;&lt;ref-type name="Reports"&gt;27&lt;/ref-type&gt;&lt;contributors&gt;&lt;authors&gt;&lt;author&gt;USDA&lt;/author&gt;&lt;/authors&gt;&lt;/contributors&gt;&lt;titles&gt;&lt;title&gt;&lt;style face="normal" font="default" size="100%"&gt;New pest response guidelines: &lt;/style&gt;&lt;style face="italic" font="default" size="100%"&gt;Monilinia fructigena&lt;/style&gt;&lt;style face="normal" font="default" size="100%"&gt; (Aderhold &amp;amp; Ruhland) Honey ex Whetzel brown rot/apple brown rot&lt;/style&gt;&lt;/title&gt;&lt;/titles&gt;&lt;pages&gt;1-122&lt;/pages&gt;&lt;keywords&gt;&lt;keyword&gt;pest Control&lt;/keyword&gt;&lt;keyword&gt;guidlines&lt;/keyword&gt;&lt;keyword&gt;Monilinia fructigena&lt;/keyword&gt;&lt;keyword&gt;apple&lt;/keyword&gt;&lt;keyword&gt;brown rot&lt;/keyword&gt;&lt;/keywords&gt;&lt;dates&gt;&lt;year&gt;2015&lt;/year&gt;&lt;/dates&gt;&lt;pub-location&gt;USA&lt;/pub-location&gt;&lt;publisher&gt;United States Department of Agriculture&lt;/publisher&gt;&lt;urls&gt;&lt;related-urls&gt;&lt;url&gt;https://www.aphis.usda.gov/aphis/ourfocus/planthealth/complete-list-of-electronic-manuals&lt;/url&gt;&lt;/related-urls&gt;&lt;pdf-urls&gt;&lt;url&gt;file://J:\E Library\Plant Catalogue\U\USDA 2015 Monilinia fructigena EN23506.pdf&lt;/url&gt;&lt;/pdf-urls&gt;&lt;/urls&gt;&lt;custom1&gt;Korean Strawberries GB&lt;/custom1&gt;&lt;custom2&gt;3.74 mb&lt;/custom2&gt;&lt;custom3&gt;pdf&lt;/custom3&gt;&lt;/record&gt;&lt;/Cite&gt;&lt;/EndNote&gt;</w:instrText>
            </w:r>
            <w:r w:rsidR="002A7FA6" w:rsidRPr="00022D64">
              <w:fldChar w:fldCharType="separate"/>
            </w:r>
            <w:r w:rsidR="002A7FA6" w:rsidRPr="00022D64">
              <w:rPr>
                <w:noProof/>
              </w:rPr>
              <w:t>(</w:t>
            </w:r>
            <w:hyperlink w:anchor="_ENREF_462" w:tooltip="USDA, 2015 #23506" w:history="1">
              <w:r w:rsidR="00204D32" w:rsidRPr="00022D64">
                <w:rPr>
                  <w:noProof/>
                </w:rPr>
                <w:t>USDA 2015</w:t>
              </w:r>
            </w:hyperlink>
            <w:r w:rsidR="002A7FA6" w:rsidRPr="00022D64">
              <w:rPr>
                <w:noProof/>
              </w:rPr>
              <w:t>)</w:t>
            </w:r>
            <w:r w:rsidR="002A7FA6" w:rsidRPr="00022D64">
              <w:fldChar w:fldCharType="end"/>
            </w:r>
            <w:r w:rsidRPr="00022D64">
              <w:t xml:space="preserve"> are available in Australia.</w:t>
            </w:r>
          </w:p>
        </w:tc>
        <w:tc>
          <w:tcPr>
            <w:tcW w:w="607" w:type="pct"/>
            <w:shd w:val="clear" w:color="auto" w:fill="auto"/>
          </w:tcPr>
          <w:p w14:paraId="55D24182" w14:textId="13F7400D" w:rsidR="002D1731" w:rsidRPr="00022D64" w:rsidRDefault="002D1731" w:rsidP="00204D32">
            <w:pPr>
              <w:pStyle w:val="TableText"/>
            </w:pPr>
            <w:r w:rsidRPr="00022D64">
              <w:t xml:space="preserve">Yes. </w:t>
            </w:r>
            <w:r w:rsidR="00892BF7" w:rsidRPr="00022D64">
              <w:rPr>
                <w:i/>
              </w:rPr>
              <w:t xml:space="preserve">Monilinia </w:t>
            </w:r>
            <w:r w:rsidRPr="00022D64">
              <w:rPr>
                <w:i/>
              </w:rPr>
              <w:t>fructigena</w:t>
            </w:r>
            <w:r w:rsidRPr="00022D64">
              <w:t xml:space="preserve"> causes brown rot disease in pome and stone fruit which is the soft decay of fruit flesh and blighting of spurs and blossoms </w:t>
            </w:r>
            <w:r w:rsidR="002A7FA6" w:rsidRPr="00022D64">
              <w:fldChar w:fldCharType="begin"/>
            </w:r>
            <w:r w:rsidR="002A7FA6" w:rsidRPr="00022D64">
              <w:instrText xml:space="preserve"> ADDIN EN.CITE &lt;EndNote&gt;&lt;Cite&gt;&lt;Author&gt;Mackie&lt;/Author&gt;&lt;Year&gt;2005&lt;/Year&gt;&lt;RecNum&gt;6056&lt;/RecNum&gt;&lt;DisplayText&gt;(Mackie, Eyres &amp;amp; Kumar 2005)&lt;/DisplayText&gt;&lt;record&gt;&lt;rec-number&gt;6056&lt;/rec-number&gt;&lt;foreign-keys&gt;&lt;key app="EN" db-id="pxwxw0er9zv2fxezxdk5tt5utz5p5vtrwdv0" timestamp="1451972515"&gt;6056&lt;/key&gt;&lt;/foreign-keys&gt;&lt;ref-type name="Reports"&gt;27&lt;/ref-type&gt;&lt;contributors&gt;&lt;authors&gt;&lt;author&gt;Mackie,A.E.&lt;/author&gt;&lt;author&gt;Eyres,N.&lt;/author&gt;&lt;author&gt;Kumar,S.&lt;/author&gt;&lt;/authors&gt;&lt;/contributors&gt;&lt;titles&gt;&lt;title&gt;&lt;style face="normal" font="default" size="100%"&gt;Brown rot &lt;/style&gt;&lt;style face="italic" font="default" size="100%"&gt;Monilinia fructigena&lt;/style&gt;&lt;/title&gt;&lt;/titles&gt;&lt;pages&gt;1-2&lt;/pages&gt;&lt;number&gt;Factsheet note 181&lt;/number&gt;&lt;keywords&gt;&lt;keyword&gt;Brown rot&lt;/keyword&gt;&lt;keyword&gt;Monilinia&lt;/keyword&gt;&lt;keyword&gt;Monilinia fructigena&lt;/keyword&gt;&lt;keyword&gt;rot&lt;/keyword&gt;&lt;keyword&gt;Rots&lt;/keyword&gt;&lt;/keywords&gt;&lt;dates&gt;&lt;year&gt;2005&lt;/year&gt;&lt;/dates&gt;&lt;pub-location&gt;Western Australia&lt;/pub-location&gt;&lt;publisher&gt;Department of Agriculture and Food&lt;/publisher&gt;&lt;orig-pub&gt;&lt;style face="underline" font="default" size="100%"&gt;J:\E Library\Plant Catalogue\M&lt;/style&gt;&lt;/orig-pub&gt;&lt;label&gt;69446&lt;/label&gt;&lt;urls&gt;&lt;/urls&gt;&lt;custom1&gt;China project C summerfruits and cherries sp Korean table grapes Indian table grapes jd&lt;/custom1&gt;&lt;/record&gt;&lt;/Cite&gt;&lt;/EndNote&gt;</w:instrText>
            </w:r>
            <w:r w:rsidR="002A7FA6" w:rsidRPr="00022D64">
              <w:fldChar w:fldCharType="separate"/>
            </w:r>
            <w:r w:rsidR="002A7FA6" w:rsidRPr="00022D64">
              <w:rPr>
                <w:noProof/>
              </w:rPr>
              <w:t>(</w:t>
            </w:r>
            <w:hyperlink w:anchor="_ENREF_274" w:tooltip="Mackie, 2005 #6056" w:history="1">
              <w:r w:rsidR="00204D32" w:rsidRPr="00022D64">
                <w:rPr>
                  <w:noProof/>
                </w:rPr>
                <w:t>Mackie, Eyres &amp; Kumar 2005</w:t>
              </w:r>
            </w:hyperlink>
            <w:r w:rsidR="002A7FA6" w:rsidRPr="00022D64">
              <w:rPr>
                <w:noProof/>
              </w:rPr>
              <w:t>)</w:t>
            </w:r>
            <w:r w:rsidR="002A7FA6" w:rsidRPr="00022D64">
              <w:fldChar w:fldCharType="end"/>
            </w:r>
            <w:r w:rsidRPr="00022D64">
              <w:t xml:space="preserve">. This results in significant pre- and post-harvest fruit losses on susceptible hosts and results in considerable economic losses worldwide </w:t>
            </w:r>
            <w:r w:rsidR="002A7FA6" w:rsidRPr="00022D64">
              <w:fldChar w:fldCharType="begin">
                <w:fldData xml:space="preserve">PEVuZE5vdGU+PENpdGU+PEF1dGhvcj5Kb25lczwvQXV0aG9yPjxZZWFyPjE5OTA8L1llYXI+PFJl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</w:fldData>
              </w:fldChar>
            </w:r>
            <w:r w:rsidR="002A7FA6" w:rsidRPr="00022D64">
              <w:instrText xml:space="preserve"> ADDIN EN.CITE </w:instrText>
            </w:r>
            <w:r w:rsidR="002A7FA6" w:rsidRPr="00022D64">
              <w:fldChar w:fldCharType="begin">
                <w:fldData xml:space="preserve">PEVuZE5vdGU+PENpdGU+PEF1dGhvcj5Kb25lczwvQXV0aG9yPjxZZWFyPjE5OTA8L1llYXI+PFJl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20" w:tooltip="Jones, 1990 #5952" w:history="1">
              <w:r w:rsidR="00204D32" w:rsidRPr="00022D64">
                <w:rPr>
                  <w:noProof/>
                </w:rPr>
                <w:t>Jones 1990</w:t>
              </w:r>
            </w:hyperlink>
            <w:r w:rsidR="002A7FA6" w:rsidRPr="00022D64">
              <w:rPr>
                <w:noProof/>
              </w:rPr>
              <w:t xml:space="preserve">; </w:t>
            </w:r>
            <w:hyperlink w:anchor="_ENREF_274" w:tooltip="Mackie, 2005 #6056" w:history="1">
              <w:r w:rsidR="00204D32" w:rsidRPr="00022D64">
                <w:rPr>
                  <w:noProof/>
                </w:rPr>
                <w:t>Mackie, Eyres &amp; Kumar 2005</w:t>
              </w:r>
            </w:hyperlink>
            <w:r w:rsidR="002A7FA6" w:rsidRPr="00022D64">
              <w:rPr>
                <w:noProof/>
              </w:rPr>
              <w:t xml:space="preserve">; </w:t>
            </w:r>
            <w:hyperlink w:anchor="_ENREF_462" w:tooltip="USDA, 2015 #23506" w:history="1">
              <w:r w:rsidR="00204D32" w:rsidRPr="00022D64">
                <w:rPr>
                  <w:noProof/>
                </w:rPr>
                <w:t>USDA 2015</w:t>
              </w:r>
            </w:hyperlink>
            <w:r w:rsidR="002A7FA6" w:rsidRPr="00022D64">
              <w:rPr>
                <w:noProof/>
              </w:rPr>
              <w:t>)</w:t>
            </w:r>
            <w:r w:rsidR="002A7FA6" w:rsidRPr="00022D64">
              <w:fldChar w:fldCharType="end"/>
            </w:r>
            <w:r w:rsidRPr="00022D64">
              <w:t>.</w:t>
            </w:r>
          </w:p>
        </w:tc>
        <w:tc>
          <w:tcPr>
            <w:tcW w:w="445" w:type="pct"/>
            <w:gridSpan w:val="2"/>
            <w:shd w:val="clear" w:color="auto" w:fill="auto"/>
          </w:tcPr>
          <w:p w14:paraId="7E280DA3" w14:textId="77777777" w:rsidR="002D1731" w:rsidRPr="00022D64" w:rsidRDefault="002D1731" w:rsidP="00892BF7">
            <w:pPr>
              <w:pStyle w:val="TableText"/>
            </w:pPr>
            <w:r w:rsidRPr="00022D64">
              <w:rPr>
                <w:b/>
              </w:rPr>
              <w:t>Yes (EP)</w:t>
            </w:r>
          </w:p>
        </w:tc>
      </w:tr>
      <w:tr w:rsidR="002D1731" w:rsidRPr="00022D64" w14:paraId="15C257E3" w14:textId="77777777" w:rsidTr="00B5588C">
        <w:trPr>
          <w:cantSplit/>
        </w:trPr>
        <w:tc>
          <w:tcPr>
            <w:tcW w:w="805" w:type="pct"/>
            <w:gridSpan w:val="2"/>
            <w:shd w:val="clear" w:color="auto" w:fill="auto"/>
          </w:tcPr>
          <w:p w14:paraId="55CF6122" w14:textId="77777777" w:rsidR="002D1731" w:rsidRPr="00022D64" w:rsidRDefault="002D1731" w:rsidP="00892BF7">
            <w:pPr>
              <w:pStyle w:val="TableText"/>
              <w:rPr>
                <w:lang w:val="pt-BR"/>
              </w:rPr>
            </w:pPr>
            <w:r w:rsidRPr="00022D64">
              <w:rPr>
                <w:i/>
                <w:lang w:val="pt-BR"/>
              </w:rPr>
              <w:t>Mycosphaerella fragariae</w:t>
            </w:r>
            <w:r w:rsidRPr="00022D64">
              <w:rPr>
                <w:lang w:val="pt-BR"/>
              </w:rPr>
              <w:t xml:space="preserve"> (Tul. &amp; C. Tul.) Lindau </w:t>
            </w:r>
          </w:p>
          <w:p w14:paraId="0FCE484B" w14:textId="77777777" w:rsidR="002D1731" w:rsidRPr="00022D64" w:rsidRDefault="002D1731" w:rsidP="00892BF7">
            <w:pPr>
              <w:pStyle w:val="TableText"/>
              <w:rPr>
                <w:lang w:val="pt-BR"/>
              </w:rPr>
            </w:pPr>
            <w:r w:rsidRPr="00022D64">
              <w:rPr>
                <w:lang w:val="pt-BR"/>
              </w:rPr>
              <w:t>[Capnodiales: Mycosphaerellaceae]</w:t>
            </w:r>
          </w:p>
          <w:p w14:paraId="77B83125" w14:textId="77777777" w:rsidR="002D1731" w:rsidRPr="00022D64" w:rsidRDefault="002D1731" w:rsidP="00892BF7">
            <w:pPr>
              <w:pStyle w:val="TableText"/>
            </w:pPr>
            <w:r w:rsidRPr="00022D64">
              <w:rPr>
                <w:lang w:val="pt-BR"/>
              </w:rPr>
              <w:t>Leaf spot</w:t>
            </w:r>
          </w:p>
        </w:tc>
        <w:tc>
          <w:tcPr>
            <w:tcW w:w="708" w:type="pct"/>
            <w:gridSpan w:val="2"/>
            <w:shd w:val="clear" w:color="auto" w:fill="auto"/>
          </w:tcPr>
          <w:p w14:paraId="704258B7" w14:textId="43BAA6CA"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3C52637C" w14:textId="6D8685D5" w:rsidR="002D1731" w:rsidRPr="00022D64" w:rsidRDefault="002D1731" w:rsidP="00204D32">
            <w:pPr>
              <w:pStyle w:val="TableText"/>
            </w:pPr>
            <w:r w:rsidRPr="00022D64">
              <w:t xml:space="preserve">Yes. NSW, Qld, SA, Tas, Vic, WA </w:t>
            </w:r>
            <w:r w:rsidR="002A7FA6" w:rsidRPr="00022D64">
              <w:rPr>
                <w:noProof/>
              </w:rPr>
              <w:fldChar w:fldCharType="begin">
                <w:fldData xml:space="preserve">PEVuZE5vdGU+PENpdGU+PEF1dGhvcj5DQUJJPC9BdXRob3I+PFllYXI+MTk4MjwvWWVhcj48UmVj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=
</w:fldData>
              </w:fldChar>
            </w:r>
            <w:r w:rsidR="002A7FA6" w:rsidRPr="00022D64">
              <w:rPr>
                <w:noProof/>
              </w:rPr>
              <w:instrText xml:space="preserve"> ADDIN EN.CITE </w:instrText>
            </w:r>
            <w:r w:rsidR="002A7FA6" w:rsidRPr="00022D64">
              <w:rPr>
                <w:noProof/>
              </w:rPr>
              <w:fldChar w:fldCharType="begin">
                <w:fldData xml:space="preserve">PEVuZE5vdGU+PENpdGU+PEF1dGhvcj5DQUJJPC9BdXRob3I+PFllYXI+MTk4MjwvWWVhcj48UmVj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=
</w:fldData>
              </w:fldChar>
            </w:r>
            <w:r w:rsidR="002A7FA6" w:rsidRPr="00022D64">
              <w:rPr>
                <w:noProof/>
              </w:rPr>
              <w:instrText xml:space="preserve"> ADDIN EN.CITE.DATA </w:instrText>
            </w:r>
            <w:r w:rsidR="002A7FA6" w:rsidRPr="00022D64">
              <w:rPr>
                <w:noProof/>
              </w:rPr>
            </w:r>
            <w:r w:rsidR="002A7FA6" w:rsidRPr="00022D64">
              <w:rPr>
                <w:noProof/>
              </w:rPr>
              <w:fldChar w:fldCharType="end"/>
            </w:r>
            <w:r w:rsidR="002A7FA6" w:rsidRPr="00022D64">
              <w:rPr>
                <w:noProof/>
              </w:rPr>
            </w:r>
            <w:r w:rsidR="002A7FA6" w:rsidRPr="00022D64">
              <w:rPr>
                <w:noProof/>
              </w:rPr>
              <w:fldChar w:fldCharType="separate"/>
            </w:r>
            <w:r w:rsidR="002A7FA6" w:rsidRPr="00022D64">
              <w:rPr>
                <w:noProof/>
              </w:rPr>
              <w:t>(</w:t>
            </w:r>
            <w:hyperlink w:anchor="_ENREF_60" w:tooltip="CABI, 1982 #23494" w:history="1">
              <w:r w:rsidR="00204D32" w:rsidRPr="00022D64">
                <w:rPr>
                  <w:noProof/>
                </w:rPr>
                <w:t>CABI &amp; EPPO 1982</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rPr>
                <w:noProof/>
              </w:rPr>
              <w:fldChar w:fldCharType="end"/>
            </w:r>
          </w:p>
        </w:tc>
        <w:tc>
          <w:tcPr>
            <w:tcW w:w="964" w:type="pct"/>
            <w:shd w:val="clear" w:color="auto" w:fill="auto"/>
          </w:tcPr>
          <w:p w14:paraId="3FBF6164" w14:textId="77777777" w:rsidR="002D1731" w:rsidRPr="00022D64" w:rsidRDefault="002D1731" w:rsidP="00892BF7">
            <w:pPr>
              <w:pStyle w:val="TableText"/>
            </w:pPr>
            <w:r w:rsidRPr="00022D64">
              <w:t>Assessment not required</w:t>
            </w:r>
          </w:p>
        </w:tc>
        <w:tc>
          <w:tcPr>
            <w:tcW w:w="759" w:type="pct"/>
            <w:shd w:val="clear" w:color="auto" w:fill="auto"/>
          </w:tcPr>
          <w:p w14:paraId="2C080EE6" w14:textId="77777777" w:rsidR="002D1731" w:rsidRPr="00022D64" w:rsidRDefault="002D1731" w:rsidP="00892BF7">
            <w:pPr>
              <w:pStyle w:val="TableText"/>
            </w:pPr>
            <w:r w:rsidRPr="00022D64">
              <w:t>Assessment not required</w:t>
            </w:r>
          </w:p>
        </w:tc>
        <w:tc>
          <w:tcPr>
            <w:tcW w:w="607" w:type="pct"/>
            <w:shd w:val="clear" w:color="auto" w:fill="auto"/>
          </w:tcPr>
          <w:p w14:paraId="4C3051AA" w14:textId="77777777" w:rsidR="002D1731" w:rsidRPr="00022D64" w:rsidRDefault="002D1731" w:rsidP="00892BF7">
            <w:pPr>
              <w:pStyle w:val="TableText"/>
            </w:pPr>
            <w:r w:rsidRPr="00022D64">
              <w:t>Assessment not required</w:t>
            </w:r>
          </w:p>
        </w:tc>
        <w:tc>
          <w:tcPr>
            <w:tcW w:w="445" w:type="pct"/>
            <w:gridSpan w:val="2"/>
            <w:shd w:val="clear" w:color="auto" w:fill="auto"/>
          </w:tcPr>
          <w:p w14:paraId="74B9C4DD" w14:textId="77777777" w:rsidR="002D1731" w:rsidRPr="00022D64" w:rsidRDefault="002D1731" w:rsidP="00892BF7">
            <w:pPr>
              <w:pStyle w:val="TableText"/>
            </w:pPr>
            <w:r w:rsidRPr="00022D64">
              <w:t>No</w:t>
            </w:r>
          </w:p>
        </w:tc>
      </w:tr>
      <w:tr w:rsidR="002D1731" w:rsidRPr="00022D64" w14:paraId="3D289C06" w14:textId="77777777" w:rsidTr="00B5588C">
        <w:trPr>
          <w:cantSplit/>
        </w:trPr>
        <w:tc>
          <w:tcPr>
            <w:tcW w:w="805" w:type="pct"/>
            <w:gridSpan w:val="2"/>
            <w:shd w:val="clear" w:color="auto" w:fill="auto"/>
          </w:tcPr>
          <w:p w14:paraId="5BB24DD8" w14:textId="77777777" w:rsidR="002D1731" w:rsidRPr="00022D64" w:rsidRDefault="002D1731" w:rsidP="00892BF7">
            <w:pPr>
              <w:pStyle w:val="TableText"/>
              <w:rPr>
                <w:lang w:val="pt-BR"/>
              </w:rPr>
            </w:pPr>
            <w:r w:rsidRPr="00022D64">
              <w:rPr>
                <w:i/>
                <w:lang w:val="pt-BR"/>
              </w:rPr>
              <w:t xml:space="preserve">Phomopsis obscurans </w:t>
            </w:r>
            <w:r w:rsidRPr="00022D64">
              <w:rPr>
                <w:lang w:val="pt-BR"/>
              </w:rPr>
              <w:t xml:space="preserve">(Ellis &amp; Everh.) B. Sutton </w:t>
            </w:r>
          </w:p>
          <w:p w14:paraId="17F83E46" w14:textId="7055C589" w:rsidR="00EF7C46" w:rsidRPr="00022D64" w:rsidRDefault="00EF7C46" w:rsidP="00892BF7">
            <w:pPr>
              <w:pStyle w:val="TableText"/>
              <w:rPr>
                <w:lang w:val="pt-BR"/>
              </w:rPr>
            </w:pPr>
            <w:r w:rsidRPr="00022D64">
              <w:rPr>
                <w:lang w:val="pt-BR"/>
              </w:rPr>
              <w:t xml:space="preserve">Synonym: </w:t>
            </w:r>
            <w:r w:rsidRPr="00022D64">
              <w:rPr>
                <w:i/>
                <w:iCs/>
              </w:rPr>
              <w:t>Dendrophoma obscurans</w:t>
            </w:r>
            <w:r w:rsidRPr="00022D64">
              <w:rPr>
                <w:i/>
              </w:rPr>
              <w:t> </w:t>
            </w:r>
            <w:r w:rsidRPr="00022D64">
              <w:t>(Ellis &amp; Everh.)</w:t>
            </w:r>
            <w:r w:rsidRPr="00022D64">
              <w:rPr>
                <w:i/>
              </w:rPr>
              <w:t xml:space="preserve"> </w:t>
            </w:r>
            <w:r w:rsidRPr="00022D64">
              <w:t>H.W Anderson</w:t>
            </w:r>
          </w:p>
          <w:p w14:paraId="62614204" w14:textId="77777777" w:rsidR="002D1731" w:rsidRPr="00022D64" w:rsidRDefault="002D1731" w:rsidP="00892BF7">
            <w:pPr>
              <w:pStyle w:val="TableText"/>
              <w:rPr>
                <w:lang w:val="pt-BR"/>
              </w:rPr>
            </w:pPr>
            <w:r w:rsidRPr="00022D64">
              <w:rPr>
                <w:lang w:val="pt-BR"/>
              </w:rPr>
              <w:t>[Diaporthales: Diaporthaceae]</w:t>
            </w:r>
          </w:p>
          <w:p w14:paraId="482E7888" w14:textId="77777777" w:rsidR="002D1731" w:rsidRPr="00022D64" w:rsidRDefault="002D1731" w:rsidP="00892BF7">
            <w:pPr>
              <w:pStyle w:val="TableText"/>
            </w:pPr>
            <w:r w:rsidRPr="00022D64">
              <w:rPr>
                <w:lang w:val="pt-BR"/>
              </w:rPr>
              <w:t>Leaf blight / fruit rot</w:t>
            </w:r>
          </w:p>
        </w:tc>
        <w:tc>
          <w:tcPr>
            <w:tcW w:w="708" w:type="pct"/>
            <w:gridSpan w:val="2"/>
            <w:shd w:val="clear" w:color="auto" w:fill="auto"/>
          </w:tcPr>
          <w:p w14:paraId="39D2D485" w14:textId="669BAAE4" w:rsidR="002D1731" w:rsidRPr="00022D64" w:rsidRDefault="002D1731" w:rsidP="00204D32">
            <w:pPr>
              <w:pStyle w:val="TableText"/>
            </w:pPr>
            <w:r w:rsidRPr="00022D64">
              <w:t xml:space="preserve">Yes </w:t>
            </w:r>
            <w:r w:rsidR="002A7FA6" w:rsidRPr="00022D64">
              <w:rPr>
                <w:lang w:val="pt-BR"/>
              </w:rPr>
              <w:fldChar w:fldCharType="begin"/>
            </w:r>
            <w:r w:rsidR="002A7FA6" w:rsidRPr="00022D64">
              <w:rPr>
                <w:lang w:val="pt-BR"/>
              </w:rPr>
              <w:instrText xml:space="preserve"> ADDIN EN.CITE &lt;EndNote&gt;&lt;Cite&gt;&lt;Author&gt;NARO&lt;/Author&gt;&lt;Year&gt;2019&lt;/Year&gt;&lt;RecNum&gt;33569&lt;/RecNum&gt;&lt;DisplayText&gt;(NARO 2019)&lt;/DisplayText&gt;&lt;record&gt;&lt;rec-number&gt;33569&lt;/rec-number&gt;&lt;foreign-keys&gt;&lt;key app="EN" db-id="pxwxw0er9zv2fxezxdk5tt5utz5p5vtrwdv0" timestamp="1548105723"&gt;33569&lt;/key&gt;&lt;/foreign-keys&gt;&lt;ref-type name="Databases"&gt;45&lt;/ref-type&gt;&lt;contributors&gt;&lt;authors&gt;&lt;author&gt;NARO&lt;/author&gt;&lt;/authors&gt;&lt;/contributors&gt;&lt;titles&gt;&lt;title&gt;Database of Plant Diseases in Japan&lt;/title&gt;&lt;/titles&gt;&lt;keywords&gt;&lt;keyword&gt;Host plant&lt;/keyword&gt;&lt;keyword&gt;Disease name&lt;/keyword&gt;&lt;keyword&gt;Pathogen&lt;/keyword&gt;&lt;keyword&gt;Causes&lt;/keyword&gt;&lt;keyword&gt;Host family&lt;/keyword&gt;&lt;/keywords&gt;&lt;dates&gt;&lt;year&gt;2019&lt;/year&gt;&lt;pub-dates&gt;&lt;date&gt;2019&lt;/date&gt;&lt;/pub-dates&gt;&lt;/dates&gt;&lt;pub-location&gt;Japan&lt;/pub-location&gt;&lt;publisher&gt;Genebank Project, NARO&lt;/publisher&gt;&lt;urls&gt;&lt;related-urls&gt;&lt;url&gt;https://www.gene.affrc.go.jp/databases-micro_pl_diseases_en.php&lt;/url&gt;&lt;/related-urls&gt;&lt;/urls&gt;&lt;custom1&gt;updated_RG&lt;/custom1&gt;&lt;/record&gt;&lt;/Cite&gt;&lt;/EndNote&gt;</w:instrText>
            </w:r>
            <w:r w:rsidR="002A7FA6" w:rsidRPr="00022D64">
              <w:rPr>
                <w:lang w:val="pt-BR"/>
              </w:rPr>
              <w:fldChar w:fldCharType="separate"/>
            </w:r>
            <w:r w:rsidR="002A7FA6" w:rsidRPr="00022D64">
              <w:rPr>
                <w:noProof/>
                <w:lang w:val="pt-BR"/>
              </w:rPr>
              <w:t>(</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r w:rsidRPr="00022D64">
              <w:t xml:space="preserve">. </w:t>
            </w:r>
            <w:hyperlink w:anchor="_ENREF_452" w:tooltip="Udayanga, 2011 #16640" w:history="1">
              <w:r w:rsidR="00204D32" w:rsidRPr="00022D64">
                <w:fldChar w:fldCharType="begin">
                  <w:fldData xml:space="preserve">PEVuZE5vdGU+PENpdGUgQXV0aG9yWWVhcj0iMSI+PEF1dGhvcj5VZGF5YW5nYTwvQXV0aG9yPjxZ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</w:fldData>
                </w:fldChar>
              </w:r>
              <w:r w:rsidR="00204D32" w:rsidRPr="00022D64">
                <w:instrText xml:space="preserve"> ADDIN EN.CITE </w:instrText>
              </w:r>
              <w:r w:rsidR="00204D32" w:rsidRPr="00022D64">
                <w:fldChar w:fldCharType="begin">
                  <w:fldData xml:space="preserve">PEVuZE5vdGU+PENpdGUgQXV0aG9yWWVhcj0iMSI+PEF1dGhvcj5VZGF5YW5nYTwvQXV0aG9yPjxZ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</w:fldData>
                </w:fldChar>
              </w:r>
              <w:r w:rsidR="00204D32" w:rsidRPr="00022D64">
                <w:instrText xml:space="preserve"> ADDIN EN.CITE.DATA </w:instrText>
              </w:r>
              <w:r w:rsidR="00204D32" w:rsidRPr="00022D64">
                <w:fldChar w:fldCharType="end"/>
              </w:r>
              <w:r w:rsidR="00204D32" w:rsidRPr="00022D64">
                <w:fldChar w:fldCharType="separate"/>
              </w:r>
              <w:r w:rsidR="00204D32" w:rsidRPr="00022D64">
                <w:rPr>
                  <w:noProof/>
                </w:rPr>
                <w:t>Udayanga et al. (2011)</w:t>
              </w:r>
              <w:r w:rsidR="00204D32" w:rsidRPr="00022D64">
                <w:fldChar w:fldCharType="end"/>
              </w:r>
            </w:hyperlink>
            <w:r w:rsidRPr="00022D64">
              <w:t xml:space="preserve"> reports this species is present in China and requires reassessment to determine presence in Asia. </w:t>
            </w:r>
          </w:p>
        </w:tc>
        <w:tc>
          <w:tcPr>
            <w:tcW w:w="713" w:type="pct"/>
            <w:gridSpan w:val="2"/>
            <w:shd w:val="clear" w:color="auto" w:fill="auto"/>
          </w:tcPr>
          <w:p w14:paraId="682FC75C" w14:textId="6FF67900" w:rsidR="002D1731" w:rsidRPr="00022D64" w:rsidRDefault="002D1731" w:rsidP="00204D32">
            <w:pPr>
              <w:pStyle w:val="TableText"/>
            </w:pPr>
            <w:r w:rsidRPr="00022D64">
              <w:t xml:space="preserve">Yes. NSW, NT, Qld,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BFFF47C" w14:textId="77777777" w:rsidR="002D1731" w:rsidRPr="00022D64" w:rsidRDefault="002D1731" w:rsidP="00892BF7">
            <w:pPr>
              <w:pStyle w:val="TableText"/>
            </w:pPr>
            <w:r w:rsidRPr="00022D64">
              <w:t>Assessment not required</w:t>
            </w:r>
          </w:p>
        </w:tc>
        <w:tc>
          <w:tcPr>
            <w:tcW w:w="759" w:type="pct"/>
            <w:shd w:val="clear" w:color="auto" w:fill="auto"/>
          </w:tcPr>
          <w:p w14:paraId="7552E746" w14:textId="77777777" w:rsidR="002D1731" w:rsidRPr="00022D64" w:rsidRDefault="002D1731" w:rsidP="00892BF7">
            <w:pPr>
              <w:pStyle w:val="TableText"/>
            </w:pPr>
            <w:r w:rsidRPr="00022D64">
              <w:t>Assessment not required</w:t>
            </w:r>
          </w:p>
        </w:tc>
        <w:tc>
          <w:tcPr>
            <w:tcW w:w="607" w:type="pct"/>
            <w:shd w:val="clear" w:color="auto" w:fill="auto"/>
          </w:tcPr>
          <w:p w14:paraId="087F6B68" w14:textId="77777777" w:rsidR="002D1731" w:rsidRPr="00022D64" w:rsidRDefault="002D1731" w:rsidP="00892BF7">
            <w:pPr>
              <w:pStyle w:val="TableText"/>
            </w:pPr>
            <w:r w:rsidRPr="00022D64">
              <w:t>Assessment not required</w:t>
            </w:r>
          </w:p>
        </w:tc>
        <w:tc>
          <w:tcPr>
            <w:tcW w:w="445" w:type="pct"/>
            <w:gridSpan w:val="2"/>
            <w:shd w:val="clear" w:color="auto" w:fill="auto"/>
          </w:tcPr>
          <w:p w14:paraId="1B483BBE" w14:textId="77777777" w:rsidR="002D1731" w:rsidRPr="00022D64" w:rsidRDefault="002D1731" w:rsidP="00892BF7">
            <w:pPr>
              <w:pStyle w:val="TableText"/>
            </w:pPr>
            <w:r w:rsidRPr="00022D64">
              <w:t>No</w:t>
            </w:r>
          </w:p>
        </w:tc>
      </w:tr>
      <w:tr w:rsidR="002D1731" w:rsidRPr="00022D64" w14:paraId="5A7B97DD" w14:textId="77777777" w:rsidTr="00B5588C">
        <w:trPr>
          <w:cantSplit/>
        </w:trPr>
        <w:tc>
          <w:tcPr>
            <w:tcW w:w="805" w:type="pct"/>
            <w:gridSpan w:val="2"/>
            <w:shd w:val="clear" w:color="auto" w:fill="auto"/>
          </w:tcPr>
          <w:p w14:paraId="59F66E44" w14:textId="77777777" w:rsidR="002D1731" w:rsidRPr="00022D64" w:rsidRDefault="002D1731" w:rsidP="00892BF7">
            <w:pPr>
              <w:pStyle w:val="TableText"/>
              <w:rPr>
                <w:lang w:val="pt-BR"/>
              </w:rPr>
            </w:pPr>
            <w:r w:rsidRPr="00022D64">
              <w:rPr>
                <w:i/>
                <w:lang w:val="pt-BR"/>
              </w:rPr>
              <w:lastRenderedPageBreak/>
              <w:t xml:space="preserve">Phyllosticta fragariicola </w:t>
            </w:r>
            <w:r w:rsidRPr="00022D64">
              <w:rPr>
                <w:lang w:val="pt-BR"/>
              </w:rPr>
              <w:t xml:space="preserve">Roberge ex Desm. [as </w:t>
            </w:r>
            <w:r w:rsidRPr="00022D64">
              <w:rPr>
                <w:i/>
                <w:lang w:val="pt-BR"/>
              </w:rPr>
              <w:t>‘Phyllosticta fragaricola’</w:t>
            </w:r>
            <w:r w:rsidRPr="00022D64">
              <w:rPr>
                <w:lang w:val="pt-BR"/>
              </w:rPr>
              <w:t>]</w:t>
            </w:r>
          </w:p>
          <w:p w14:paraId="5DF1099B" w14:textId="77777777" w:rsidR="002D1731" w:rsidRPr="00022D64" w:rsidRDefault="002D1731" w:rsidP="00892BF7">
            <w:pPr>
              <w:pStyle w:val="TableText"/>
              <w:rPr>
                <w:lang w:val="pt-BR"/>
              </w:rPr>
            </w:pPr>
            <w:r w:rsidRPr="00022D64">
              <w:rPr>
                <w:lang w:val="pt-BR"/>
              </w:rPr>
              <w:t>[Botryosphaeriales: Phyllostictaceae]</w:t>
            </w:r>
          </w:p>
          <w:p w14:paraId="030A7686" w14:textId="77777777" w:rsidR="002D1731" w:rsidRPr="00022D64" w:rsidRDefault="002D1731" w:rsidP="00892BF7">
            <w:pPr>
              <w:pStyle w:val="TableText"/>
            </w:pPr>
            <w:r w:rsidRPr="00022D64">
              <w:rPr>
                <w:lang w:val="pt-BR"/>
              </w:rPr>
              <w:t>Leaf spot</w:t>
            </w:r>
          </w:p>
        </w:tc>
        <w:tc>
          <w:tcPr>
            <w:tcW w:w="708" w:type="pct"/>
            <w:gridSpan w:val="2"/>
            <w:shd w:val="clear" w:color="auto" w:fill="auto"/>
          </w:tcPr>
          <w:p w14:paraId="4371A5C8" w14:textId="4D27B8C9" w:rsidR="002D1731" w:rsidRPr="00022D64" w:rsidRDefault="002D1731" w:rsidP="00204D32">
            <w:pPr>
              <w:pStyle w:val="TableText"/>
            </w:pPr>
            <w:r w:rsidRPr="00022D64">
              <w:t xml:space="preserve">Yes </w:t>
            </w:r>
            <w:r w:rsidR="002A7FA6" w:rsidRPr="00022D64">
              <w:rPr>
                <w:lang w:val="pt-BR"/>
              </w:rPr>
              <w:fldChar w:fldCharType="begin"/>
            </w:r>
            <w:r w:rsidR="002A7FA6" w:rsidRPr="00022D64">
              <w:rPr>
                <w:lang w:val="pt-BR"/>
              </w:rPr>
              <w:instrText xml:space="preserve"> ADDIN EN.CITE &lt;EndNote&gt;&lt;Cite&gt;&lt;Author&gt;NARO&lt;/Author&gt;&lt;Year&gt;2019&lt;/Year&gt;&lt;RecNum&gt;33569&lt;/RecNum&gt;&lt;DisplayText&gt;(NARO 2019)&lt;/DisplayText&gt;&lt;record&gt;&lt;rec-number&gt;33569&lt;/rec-number&gt;&lt;foreign-keys&gt;&lt;key app="EN" db-id="pxwxw0er9zv2fxezxdk5tt5utz5p5vtrwdv0" timestamp="1548105723"&gt;33569&lt;/key&gt;&lt;/foreign-keys&gt;&lt;ref-type name="Databases"&gt;45&lt;/ref-type&gt;&lt;contributors&gt;&lt;authors&gt;&lt;author&gt;NARO&lt;/author&gt;&lt;/authors&gt;&lt;/contributors&gt;&lt;titles&gt;&lt;title&gt;Database of Plant Diseases in Japan&lt;/title&gt;&lt;/titles&gt;&lt;keywords&gt;&lt;keyword&gt;Host plant&lt;/keyword&gt;&lt;keyword&gt;Disease name&lt;/keyword&gt;&lt;keyword&gt;Pathogen&lt;/keyword&gt;&lt;keyword&gt;Causes&lt;/keyword&gt;&lt;keyword&gt;Host family&lt;/keyword&gt;&lt;/keywords&gt;&lt;dates&gt;&lt;year&gt;2019&lt;/year&gt;&lt;pub-dates&gt;&lt;date&gt;2019&lt;/date&gt;&lt;/pub-dates&gt;&lt;/dates&gt;&lt;pub-location&gt;Japan&lt;/pub-location&gt;&lt;publisher&gt;Genebank Project, NARO&lt;/publisher&gt;&lt;urls&gt;&lt;related-urls&gt;&lt;url&gt;https://www.gene.affrc.go.jp/databases-micro_pl_diseases_en.php&lt;/url&gt;&lt;/related-urls&gt;&lt;/urls&gt;&lt;custom1&gt;updated_RG&lt;/custom1&gt;&lt;/record&gt;&lt;/Cite&gt;&lt;/EndNote&gt;</w:instrText>
            </w:r>
            <w:r w:rsidR="002A7FA6" w:rsidRPr="00022D64">
              <w:rPr>
                <w:lang w:val="pt-BR"/>
              </w:rPr>
              <w:fldChar w:fldCharType="separate"/>
            </w:r>
            <w:r w:rsidR="002A7FA6" w:rsidRPr="00022D64">
              <w:rPr>
                <w:noProof/>
                <w:lang w:val="pt-BR"/>
              </w:rPr>
              <w:t>(</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79F1BED9" w14:textId="1FBBF2BE" w:rsidR="002D1731" w:rsidRPr="00022D64" w:rsidRDefault="002D1731" w:rsidP="00204D32">
            <w:pPr>
              <w:pStyle w:val="TableText"/>
            </w:pPr>
            <w:r w:rsidRPr="00022D64">
              <w:t xml:space="preserve">No. Previous records unreliable </w:t>
            </w:r>
            <w:r w:rsidR="002A7FA6" w:rsidRPr="00022D64">
              <w:fldChar w:fldCharType="begin"/>
            </w:r>
            <w:r w:rsidR="002A7FA6" w:rsidRPr="00022D64">
              <w:instrText xml:space="preserve"> ADDIN EN.CITE &lt;EndNote&gt;&lt;Cite&gt;&lt;Author&gt;IPPC&lt;/Author&gt;&lt;Year&gt;2016&lt;/Year&gt;&lt;RecNum&gt;25540&lt;/RecNum&gt;&lt;DisplayText&gt;(IPPC 2016a)&lt;/DisplayText&gt;&lt;record&gt;&lt;rec-number&gt;25540&lt;/rec-number&gt;&lt;foreign-keys&gt;&lt;key app="EN" db-id="pxwxw0er9zv2fxezxdk5tt5utz5p5vtrwdv0" timestamp="1479700443"&gt;25540&lt;/key&gt;&lt;/foreign-keys&gt;&lt;ref-type name="Reports"&gt;27&lt;/ref-type&gt;&lt;contributors&gt;&lt;authors&gt;&lt;author&gt;IPPC,&lt;/author&gt;&lt;/authors&gt;&lt;/contributors&gt;&lt;titles&gt;&lt;title&gt;&lt;style face="normal" font="default" size="100%"&gt;Absence of&lt;/style&gt;&lt;style face="italic" font="default" size="100%"&gt; Phyllosticta fragariicola&lt;/style&gt;&lt;style face="normal" font="default" size="100%"&gt; from Australia&lt;/style&gt;&lt;/title&gt;&lt;secondary-title&gt;International Plant Protection Convention&lt;/secondary-title&gt;&lt;/titles&gt;&lt;number&gt;AUS-76/2&lt;/number&gt;&lt;keywords&gt;&lt;keyword&gt;Phyllosticta fragariicola&lt;/keyword&gt;&lt;keyword&gt;Strawberries&lt;/keyword&gt;&lt;keyword&gt;fragaria&lt;/keyword&gt;&lt;keyword&gt;Australia&lt;/keyword&gt;&lt;keyword&gt;absence&lt;/keyword&gt;&lt;/keywords&gt;&lt;dates&gt;&lt;year&gt;2016&lt;/year&gt;&lt;/dates&gt;&lt;pub-location&gt;Rome, Italy&lt;/pub-location&gt;&lt;publisher&gt;Food and Agriculture Organization of the United Nations&lt;/publisher&gt;&lt;urls&gt;&lt;related-urls&gt;&lt;url&gt;https://www.ippc.int/en/countries/australia/pestreports/2016/10/absence-of-phyllosticta-fragariicola-from-australia/&lt;/url&gt;&lt;/related-urls&gt;&lt;pdf-urls&gt;&lt;url&gt;file://J:\E Library\Plant Catalogue\I\IPPC 2016 EN25540.pdf&lt;/url&gt;&lt;/pdf-urls&gt;&lt;/urls&gt;&lt;custom1&gt;Korean Strawberries GB&lt;/custom1&gt;&lt;/record&gt;&lt;/Cite&gt;&lt;/EndNote&gt;</w:instrText>
            </w:r>
            <w:r w:rsidR="002A7FA6" w:rsidRPr="00022D64">
              <w:fldChar w:fldCharType="separate"/>
            </w:r>
            <w:r w:rsidR="002A7FA6" w:rsidRPr="00022D64">
              <w:rPr>
                <w:noProof/>
              </w:rPr>
              <w:t>(</w:t>
            </w:r>
            <w:hyperlink w:anchor="_ENREF_205" w:tooltip="IPPC, 2016 #25540" w:history="1">
              <w:r w:rsidR="00204D32" w:rsidRPr="00022D64">
                <w:rPr>
                  <w:noProof/>
                </w:rPr>
                <w:t>IPPC 2016a</w:t>
              </w:r>
            </w:hyperlink>
            <w:r w:rsidR="002A7FA6" w:rsidRPr="00022D64">
              <w:rPr>
                <w:noProof/>
              </w:rPr>
              <w:t>)</w:t>
            </w:r>
            <w:r w:rsidR="002A7FA6" w:rsidRPr="00022D64">
              <w:fldChar w:fldCharType="end"/>
            </w:r>
          </w:p>
        </w:tc>
        <w:tc>
          <w:tcPr>
            <w:tcW w:w="964" w:type="pct"/>
            <w:shd w:val="clear" w:color="auto" w:fill="auto"/>
          </w:tcPr>
          <w:p w14:paraId="4A338FD4" w14:textId="33C48328" w:rsidR="002D1731" w:rsidRPr="00022D64" w:rsidRDefault="002F4948" w:rsidP="00204D32">
            <w:pPr>
              <w:pStyle w:val="TableText"/>
            </w:pPr>
            <w:r w:rsidRPr="00022D64">
              <w:t>Yes</w:t>
            </w:r>
            <w:r w:rsidR="00AB4499" w:rsidRPr="00022D64">
              <w:t xml:space="preserve">. </w:t>
            </w:r>
            <w:r w:rsidR="002D1731" w:rsidRPr="00022D64">
              <w:rPr>
                <w:i/>
              </w:rPr>
              <w:t>Phyllosticta fragariicola</w:t>
            </w:r>
            <w:r w:rsidR="002D1731" w:rsidRPr="00022D64">
              <w:t xml:space="preserve"> has been reported affecting leaves </w:t>
            </w:r>
            <w:r w:rsidR="002A7FA6" w:rsidRPr="00022D64">
              <w:fldChar w:fldCharType="begin">
                <w:fldData xml:space="preserve">PEVuZE5vdGU+PENpdGU+PEF1dGhvcj5BbmRlcnNvbjwvQXV0aG9yPjxZZWFyPjE5MjA8L1llYXI+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</w:fldData>
              </w:fldChar>
            </w:r>
            <w:r w:rsidR="002A7FA6" w:rsidRPr="00022D64">
              <w:instrText xml:space="preserve"> ADDIN EN.CITE </w:instrText>
            </w:r>
            <w:r w:rsidR="002A7FA6" w:rsidRPr="00022D64">
              <w:fldChar w:fldCharType="begin">
                <w:fldData xml:space="preserve">PEVuZE5vdGU+PENpdGU+PEF1dGhvcj5BbmRlcnNvbjwvQXV0aG9yPjxZZWFyPjE5MjA8L1llYXI+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 w:tooltip="Anderson, 1920 #25403" w:history="1">
              <w:r w:rsidR="00204D32" w:rsidRPr="00022D64">
                <w:rPr>
                  <w:noProof/>
                </w:rPr>
                <w:t>Anderson 1920</w:t>
              </w:r>
            </w:hyperlink>
            <w:r w:rsidR="002A7FA6" w:rsidRPr="00022D64">
              <w:rPr>
                <w:noProof/>
              </w:rPr>
              <w:t xml:space="preserve">; </w:t>
            </w:r>
            <w:hyperlink w:anchor="_ENREF_400" w:tooltip="Sharma, 1999 #20055" w:history="1">
              <w:r w:rsidR="00204D32" w:rsidRPr="00022D64">
                <w:rPr>
                  <w:noProof/>
                </w:rPr>
                <w:t>Sharma &amp; Bhardwaj 1999</w:t>
              </w:r>
            </w:hyperlink>
            <w:r w:rsidR="002A7FA6" w:rsidRPr="00022D64">
              <w:rPr>
                <w:noProof/>
              </w:rPr>
              <w:t>)</w:t>
            </w:r>
            <w:r w:rsidR="002A7FA6" w:rsidRPr="00022D64">
              <w:fldChar w:fldCharType="end"/>
            </w:r>
            <w:r w:rsidR="002D1731" w:rsidRPr="00022D64">
              <w:t xml:space="preserve">. There is uncertainty whether it affects the calyx. Symptoms include obvious small white/grey centred spots on the upper surface of leaves </w:t>
            </w:r>
            <w:r w:rsidR="002A7FA6" w:rsidRPr="00022D64">
              <w:rPr>
                <w:noProof/>
              </w:rPr>
              <w:fldChar w:fldCharType="begin">
                <w:fldData xml:space="preserve">PEVuZE5vdGU+PENpdGU+PEF1dGhvcj5BbmRlcnNvbjwvQXV0aG9yPjxZZWFyPjE5MjA8L1llYXI+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</w:fldData>
              </w:fldChar>
            </w:r>
            <w:r w:rsidR="002A7FA6" w:rsidRPr="00022D64">
              <w:rPr>
                <w:noProof/>
              </w:rPr>
              <w:instrText xml:space="preserve"> ADDIN EN.CITE </w:instrText>
            </w:r>
            <w:r w:rsidR="002A7FA6" w:rsidRPr="00022D64">
              <w:rPr>
                <w:noProof/>
              </w:rPr>
              <w:fldChar w:fldCharType="begin">
                <w:fldData xml:space="preserve">PEVuZE5vdGU+PENpdGU+PEF1dGhvcj5BbmRlcnNvbjwvQXV0aG9yPjxZZWFyPjE5MjA8L1llYXI+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</w:fldData>
              </w:fldChar>
            </w:r>
            <w:r w:rsidR="002A7FA6" w:rsidRPr="00022D64">
              <w:rPr>
                <w:noProof/>
              </w:rPr>
              <w:instrText xml:space="preserve"> ADDIN EN.CITE.DATA </w:instrText>
            </w:r>
            <w:r w:rsidR="002A7FA6" w:rsidRPr="00022D64">
              <w:rPr>
                <w:noProof/>
              </w:rPr>
            </w:r>
            <w:r w:rsidR="002A7FA6" w:rsidRPr="00022D64">
              <w:rPr>
                <w:noProof/>
              </w:rPr>
              <w:fldChar w:fldCharType="end"/>
            </w:r>
            <w:r w:rsidR="002A7FA6" w:rsidRPr="00022D64">
              <w:rPr>
                <w:noProof/>
              </w:rPr>
            </w:r>
            <w:r w:rsidR="002A7FA6" w:rsidRPr="00022D64">
              <w:rPr>
                <w:noProof/>
              </w:rPr>
              <w:fldChar w:fldCharType="separate"/>
            </w:r>
            <w:r w:rsidR="002A7FA6" w:rsidRPr="00022D64">
              <w:rPr>
                <w:noProof/>
              </w:rPr>
              <w:t>(</w:t>
            </w:r>
            <w:hyperlink w:anchor="_ENREF_11" w:tooltip="Anderson, 1920 #25403" w:history="1">
              <w:r w:rsidR="00204D32" w:rsidRPr="00022D64">
                <w:rPr>
                  <w:noProof/>
                </w:rPr>
                <w:t>Anderson 1920</w:t>
              </w:r>
            </w:hyperlink>
            <w:r w:rsidR="002A7FA6" w:rsidRPr="00022D64">
              <w:rPr>
                <w:noProof/>
              </w:rPr>
              <w:t xml:space="preserve">; </w:t>
            </w:r>
            <w:hyperlink w:anchor="_ENREF_400" w:tooltip="Sharma, 1999 #20055" w:history="1">
              <w:r w:rsidR="00204D32" w:rsidRPr="00022D64">
                <w:rPr>
                  <w:noProof/>
                </w:rPr>
                <w:t>Sharma &amp; Bhardwaj 1999</w:t>
              </w:r>
            </w:hyperlink>
            <w:r w:rsidR="002A7FA6" w:rsidRPr="00022D64">
              <w:rPr>
                <w:noProof/>
              </w:rPr>
              <w:t>)</w:t>
            </w:r>
            <w:r w:rsidR="002A7FA6" w:rsidRPr="00022D64">
              <w:rPr>
                <w:noProof/>
              </w:rPr>
              <w:fldChar w:fldCharType="end"/>
            </w:r>
            <w:r w:rsidR="009C4551" w:rsidRPr="00022D64">
              <w:t>.</w:t>
            </w:r>
          </w:p>
        </w:tc>
        <w:tc>
          <w:tcPr>
            <w:tcW w:w="759" w:type="pct"/>
            <w:shd w:val="clear" w:color="auto" w:fill="auto"/>
          </w:tcPr>
          <w:p w14:paraId="3721A1BE" w14:textId="7959EA3C" w:rsidR="002D1731" w:rsidRPr="00022D64" w:rsidRDefault="002D1731" w:rsidP="00204D32">
            <w:pPr>
              <w:pStyle w:val="TableText"/>
            </w:pPr>
            <w:r w:rsidRPr="00022D64">
              <w:t xml:space="preserve">Yes. This species has a wide global distribution. It has been recorded in China, Germany, Canada, India and Korea </w:t>
            </w:r>
            <w:r w:rsidR="002A7FA6" w:rsidRPr="00022D64">
              <w:fldChar w:fldCharType="begin">
                <w:fldData xml:space="preserve">PEVuZE5vdGU+PENpdGU+PEF1dGhvcj5BbmRlcnNvbjwvQXV0aG9yPjxZZWFyPjE5MjA8L1llYXI+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</w:fldData>
              </w:fldChar>
            </w:r>
            <w:r w:rsidR="002A7FA6" w:rsidRPr="00022D64">
              <w:instrText xml:space="preserve"> ADDIN EN.CITE </w:instrText>
            </w:r>
            <w:r w:rsidR="002A7FA6" w:rsidRPr="00022D64">
              <w:fldChar w:fldCharType="begin">
                <w:fldData xml:space="preserve">PEVuZE5vdGU+PENpdGU+PEF1dGhvcj5BbmRlcnNvbjwvQXV0aG9yPjxZZWFyPjE5MjA8L1llYXI+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 w:tooltip="Anderson, 1920 #25403" w:history="1">
              <w:r w:rsidR="00204D32" w:rsidRPr="00022D64">
                <w:rPr>
                  <w:noProof/>
                </w:rPr>
                <w:t>Anderson 1920</w:t>
              </w:r>
            </w:hyperlink>
            <w:r w:rsidR="002A7FA6" w:rsidRPr="00022D64">
              <w:rPr>
                <w:noProof/>
              </w:rPr>
              <w:t xml:space="preserve">; </w:t>
            </w:r>
            <w:hyperlink w:anchor="_ENREF_327" w:tooltip="NPQS, 2008 #18901" w:history="1">
              <w:r w:rsidR="00204D32" w:rsidRPr="00022D64">
                <w:rPr>
                  <w:noProof/>
                </w:rPr>
                <w:t>NPQS 2008</w:t>
              </w:r>
            </w:hyperlink>
            <w:r w:rsidR="002A7FA6" w:rsidRPr="00022D64">
              <w:rPr>
                <w:noProof/>
              </w:rPr>
              <w:t xml:space="preserve">; </w:t>
            </w:r>
            <w:hyperlink w:anchor="_ENREF_392" w:tooltip="Schellenberg, 1917 #25612" w:history="1">
              <w:r w:rsidR="00204D32" w:rsidRPr="00022D64">
                <w:rPr>
                  <w:noProof/>
                </w:rPr>
                <w:t>Schellenberg 1917</w:t>
              </w:r>
            </w:hyperlink>
            <w:r w:rsidR="002A7FA6" w:rsidRPr="00022D64">
              <w:rPr>
                <w:noProof/>
              </w:rPr>
              <w:t xml:space="preserve">; </w:t>
            </w:r>
            <w:hyperlink w:anchor="_ENREF_400" w:tooltip="Sharma, 1999 #20055" w:history="1">
              <w:r w:rsidR="00204D32" w:rsidRPr="00022D64">
                <w:rPr>
                  <w:noProof/>
                </w:rPr>
                <w:t>Sharma &amp; Bhardwaj 1999</w:t>
              </w:r>
            </w:hyperlink>
            <w:r w:rsidR="002A7FA6" w:rsidRPr="00022D64">
              <w:rPr>
                <w:noProof/>
              </w:rPr>
              <w:t xml:space="preserve">; </w:t>
            </w:r>
            <w:hyperlink w:anchor="_ENREF_502" w:tooltip="Zhang, 2015 #24820" w:history="1">
              <w:r w:rsidR="00204D32" w:rsidRPr="00022D64">
                <w:rPr>
                  <w:noProof/>
                </w:rPr>
                <w:t>Zhang, Shivas &amp; Cai 2015</w:t>
              </w:r>
            </w:hyperlink>
            <w:r w:rsidR="002A7FA6" w:rsidRPr="00022D64">
              <w:rPr>
                <w:noProof/>
              </w:rPr>
              <w:t>)</w:t>
            </w:r>
            <w:r w:rsidR="002A7FA6" w:rsidRPr="00022D64">
              <w:fldChar w:fldCharType="end"/>
            </w:r>
            <w:r w:rsidRPr="00022D64">
              <w:t>.</w:t>
            </w:r>
          </w:p>
        </w:tc>
        <w:tc>
          <w:tcPr>
            <w:tcW w:w="607" w:type="pct"/>
            <w:shd w:val="clear" w:color="auto" w:fill="auto"/>
          </w:tcPr>
          <w:p w14:paraId="2046B4D1" w14:textId="126121AB" w:rsidR="002D1731" w:rsidRPr="00022D64" w:rsidRDefault="002D1731" w:rsidP="00204D32">
            <w:pPr>
              <w:pStyle w:val="TableText"/>
            </w:pPr>
            <w:r w:rsidRPr="00022D64">
              <w:t xml:space="preserve">No. </w:t>
            </w:r>
            <w:r w:rsidRPr="00022D64">
              <w:rPr>
                <w:i/>
                <w:iCs/>
              </w:rPr>
              <w:t>Phyllosticta fragariicola</w:t>
            </w:r>
            <w:r w:rsidRPr="00022D64">
              <w:t xml:space="preserve">, though widespread, is rarely reported and in many cases misidentified </w:t>
            </w:r>
            <w:r w:rsidR="002A7FA6" w:rsidRPr="00022D64">
              <w:fldChar w:fldCharType="begin">
                <w:fldData xml:space="preserve">PEVuZE5vdGU+PENpdGU+PEF1dGhvcj5BbmRlcnNvbjwvQXV0aG9yPjxZZWFyPjE5MjA8L1llYXI+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=
</w:fldData>
              </w:fldChar>
            </w:r>
            <w:r w:rsidR="002A7FA6" w:rsidRPr="00022D64">
              <w:instrText xml:space="preserve"> ADDIN EN.CITE </w:instrText>
            </w:r>
            <w:r w:rsidR="002A7FA6" w:rsidRPr="00022D64">
              <w:fldChar w:fldCharType="begin">
                <w:fldData xml:space="preserve">PEVuZE5vdGU+PENpdGU+PEF1dGhvcj5BbmRlcnNvbjwvQXV0aG9yPjxZZWFyPjE5MjA8L1llYXI+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=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11" w:tooltip="Anderson, 1920 #25403" w:history="1">
              <w:r w:rsidR="00204D32" w:rsidRPr="00022D64">
                <w:rPr>
                  <w:noProof/>
                </w:rPr>
                <w:t>Anderson 1920</w:t>
              </w:r>
            </w:hyperlink>
            <w:r w:rsidR="002A7FA6" w:rsidRPr="00022D64">
              <w:rPr>
                <w:noProof/>
              </w:rPr>
              <w:t xml:space="preserve">; </w:t>
            </w:r>
            <w:hyperlink w:anchor="_ENREF_205" w:tooltip="IPPC, 2016 #25540" w:history="1">
              <w:r w:rsidR="00204D32" w:rsidRPr="00022D64">
                <w:rPr>
                  <w:noProof/>
                </w:rPr>
                <w:t>IPPC 2016a</w:t>
              </w:r>
            </w:hyperlink>
            <w:r w:rsidR="002A7FA6" w:rsidRPr="00022D64">
              <w:rPr>
                <w:noProof/>
              </w:rPr>
              <w:t>)</w:t>
            </w:r>
            <w:r w:rsidR="002A7FA6" w:rsidRPr="00022D64">
              <w:fldChar w:fldCharType="end"/>
            </w:r>
            <w:r w:rsidRPr="00022D64">
              <w:t xml:space="preserve">. No economic losses or consequences have been reported thus far anywhere in this species’ recorded range. Australia already treats its strawberry production for leaf spot and leaf scorch meaning it is unlikely extra treatment would be required for this species </w:t>
            </w:r>
            <w:r w:rsidR="002A7FA6" w:rsidRPr="00022D64">
              <w:fldChar w:fldCharType="begin"/>
            </w:r>
            <w:r w:rsidR="002A7FA6" w:rsidRPr="00022D64">
              <w:instrText xml:space="preserve"> ADDIN EN.CITE &lt;EndNote&gt;&lt;Cite&gt;&lt;Author&gt;Ullio&lt;/Author&gt;&lt;Year&gt;2009&lt;/Year&gt;&lt;RecNum&gt;25611&lt;/RecNum&gt;&lt;DisplayText&gt;(Ullio 2009)&lt;/DisplayText&gt;&lt;record&gt;&lt;rec-number&gt;25611&lt;/rec-number&gt;&lt;foreign-keys&gt;&lt;key app="EN" db-id="pxwxw0er9zv2fxezxdk5tt5utz5p5vtrwdv0" timestamp="1480628136"&gt;25611&lt;/key&gt;&lt;/foreign-keys&gt;&lt;ref-type name="Reports"&gt;27&lt;/ref-type&gt;&lt;contributors&gt;&lt;authors&gt;&lt;author&gt;Ullio, L.&lt;/author&gt;&lt;/authors&gt;&lt;secondary-authors&gt;&lt;author&gt;New South Wales Department of Industry and Investment&lt;/author&gt;&lt;/secondary-authors&gt;&lt;/contributors&gt;&lt;titles&gt;&lt;title&gt;Common diseases of strawberries&lt;/title&gt;&lt;/titles&gt;&lt;pages&gt;1-5&lt;/pages&gt;&lt;number&gt;Primefact 892&lt;/number&gt;&lt;keywords&gt;&lt;keyword&gt;Leaf scorch&lt;/keyword&gt;&lt;keyword&gt;Leaf spot&lt;/keyword&gt;&lt;keyword&gt;horticultural&lt;/keyword&gt;&lt;/keywords&gt;&lt;dates&gt;&lt;year&gt;2009&lt;/year&gt;&lt;/dates&gt;&lt;publisher&gt;New South Wales Department of Primary Industries&lt;/publisher&gt;&lt;orig-pub&gt;J:\E Library\Plant Catalogue\U&lt;/orig-pub&gt;&lt;urls&gt;&lt;related-urls&gt;&lt;url&gt;http://www.dpi.nsw.gov.au/__data/assets/pdf_file/0005/306338/Common-diseases-of-strawberries.pdf&lt;/url&gt;&lt;/related-urls&gt;&lt;pdf-urls&gt;&lt;url&gt;file://J:\E Library\Plant Catalogue\U\Ullio 2009 EN25611.pdf&lt;/url&gt;&lt;/pdf-urls&gt;&lt;/urls&gt;&lt;custom1&gt;Strawberries from Korea RG&lt;/custom1&gt;&lt;custom2&gt;191.74 kb&lt;/custom2&gt;&lt;custom3&gt;pdf&lt;/custom3&gt;&lt;/record&gt;&lt;/Cite&gt;&lt;/EndNote&gt;</w:instrText>
            </w:r>
            <w:r w:rsidR="002A7FA6" w:rsidRPr="00022D64">
              <w:fldChar w:fldCharType="separate"/>
            </w:r>
            <w:r w:rsidR="002A7FA6" w:rsidRPr="00022D64">
              <w:rPr>
                <w:noProof/>
              </w:rPr>
              <w:t>(</w:t>
            </w:r>
            <w:hyperlink w:anchor="_ENREF_454" w:tooltip="Ullio, 2009 #25611" w:history="1">
              <w:r w:rsidR="00204D32" w:rsidRPr="00022D64">
                <w:rPr>
                  <w:noProof/>
                </w:rPr>
                <w:t>Ullio 2009</w:t>
              </w:r>
            </w:hyperlink>
            <w:r w:rsidR="002A7FA6" w:rsidRPr="00022D64">
              <w:rPr>
                <w:noProof/>
              </w:rPr>
              <w:t>)</w:t>
            </w:r>
            <w:r w:rsidR="002A7FA6" w:rsidRPr="00022D64">
              <w:fldChar w:fldCharType="end"/>
            </w:r>
            <w:r w:rsidRPr="00022D64">
              <w:t>.</w:t>
            </w:r>
          </w:p>
        </w:tc>
        <w:tc>
          <w:tcPr>
            <w:tcW w:w="445" w:type="pct"/>
            <w:gridSpan w:val="2"/>
            <w:shd w:val="clear" w:color="auto" w:fill="auto"/>
          </w:tcPr>
          <w:p w14:paraId="539371A5" w14:textId="77777777" w:rsidR="002D1731" w:rsidRPr="00022D64" w:rsidRDefault="002D1731" w:rsidP="00892BF7">
            <w:pPr>
              <w:pStyle w:val="TableText"/>
            </w:pPr>
            <w:r w:rsidRPr="00022D64">
              <w:t>No</w:t>
            </w:r>
          </w:p>
        </w:tc>
      </w:tr>
      <w:tr w:rsidR="002D1731" w:rsidRPr="00022D64" w14:paraId="564FBB5F" w14:textId="77777777" w:rsidTr="00B5588C">
        <w:trPr>
          <w:cantSplit/>
        </w:trPr>
        <w:tc>
          <w:tcPr>
            <w:tcW w:w="805" w:type="pct"/>
            <w:gridSpan w:val="2"/>
            <w:shd w:val="clear" w:color="auto" w:fill="auto"/>
          </w:tcPr>
          <w:p w14:paraId="527DD9B8" w14:textId="77777777" w:rsidR="002D1731" w:rsidRPr="00022D64" w:rsidRDefault="002D1731" w:rsidP="00892BF7">
            <w:pPr>
              <w:pStyle w:val="TableText"/>
              <w:rPr>
                <w:lang w:val="pt-BR"/>
              </w:rPr>
            </w:pPr>
            <w:r w:rsidRPr="00022D64">
              <w:rPr>
                <w:i/>
                <w:lang w:val="pt-BR"/>
              </w:rPr>
              <w:t>Pilidium concavum</w:t>
            </w:r>
            <w:r w:rsidRPr="00022D64">
              <w:rPr>
                <w:lang w:val="pt-BR"/>
              </w:rPr>
              <w:t xml:space="preserve"> (Desm.) Rossman</w:t>
            </w:r>
          </w:p>
          <w:p w14:paraId="411638EB" w14:textId="4198542F" w:rsidR="002D1731" w:rsidRPr="00022D64" w:rsidRDefault="002D1731" w:rsidP="00892BF7">
            <w:pPr>
              <w:pStyle w:val="TableText"/>
              <w:rPr>
                <w:lang w:val="pt-BR"/>
              </w:rPr>
            </w:pPr>
            <w:r w:rsidRPr="00022D64">
              <w:rPr>
                <w:lang w:val="pt-BR"/>
              </w:rPr>
              <w:t>Synonym</w:t>
            </w:r>
            <w:r w:rsidR="00AB4499" w:rsidRPr="00022D64">
              <w:rPr>
                <w:lang w:val="pt-BR"/>
              </w:rPr>
              <w:t>s</w:t>
            </w:r>
            <w:r w:rsidRPr="00022D64">
              <w:rPr>
                <w:lang w:val="pt-BR"/>
              </w:rPr>
              <w:t xml:space="preserve">: </w:t>
            </w:r>
            <w:r w:rsidRPr="00022D64">
              <w:rPr>
                <w:i/>
                <w:lang w:val="pt-BR"/>
              </w:rPr>
              <w:t>Hainesia lythri</w:t>
            </w:r>
            <w:r w:rsidRPr="00022D64">
              <w:rPr>
                <w:lang w:val="pt-BR"/>
              </w:rPr>
              <w:t xml:space="preserve"> (Desm.) Höhn / </w:t>
            </w:r>
            <w:r w:rsidRPr="00022D64">
              <w:rPr>
                <w:i/>
                <w:lang w:val="pt-BR"/>
              </w:rPr>
              <w:t>Discohainesia oenotherae</w:t>
            </w:r>
            <w:r w:rsidRPr="00022D64">
              <w:rPr>
                <w:lang w:val="pt-BR"/>
              </w:rPr>
              <w:t xml:space="preserve"> (Cooke &amp; Ellis) Nannf</w:t>
            </w:r>
          </w:p>
          <w:p w14:paraId="0C925761" w14:textId="77777777" w:rsidR="002D1731" w:rsidRPr="00022D64" w:rsidRDefault="002D1731" w:rsidP="00892BF7">
            <w:pPr>
              <w:pStyle w:val="TableText"/>
              <w:rPr>
                <w:lang w:val="pt-BR"/>
              </w:rPr>
            </w:pPr>
            <w:r w:rsidRPr="00022D64">
              <w:rPr>
                <w:lang w:val="pt-BR"/>
              </w:rPr>
              <w:t>[Helotiales: Chaetomellaceae]</w:t>
            </w:r>
          </w:p>
          <w:p w14:paraId="652EED11" w14:textId="57B6F18C" w:rsidR="002D1731" w:rsidRPr="00022D64" w:rsidRDefault="002D1731" w:rsidP="00892BF7">
            <w:pPr>
              <w:pStyle w:val="TableText"/>
            </w:pPr>
            <w:r w:rsidRPr="00022D64">
              <w:rPr>
                <w:lang w:val="pt-BR"/>
              </w:rPr>
              <w:t>Tan-b</w:t>
            </w:r>
            <w:r w:rsidR="002F4948" w:rsidRPr="00022D64">
              <w:rPr>
                <w:lang w:val="pt-BR"/>
              </w:rPr>
              <w:t>r</w:t>
            </w:r>
            <w:r w:rsidRPr="00022D64">
              <w:rPr>
                <w:lang w:val="pt-BR"/>
              </w:rPr>
              <w:t>own rot</w:t>
            </w:r>
          </w:p>
        </w:tc>
        <w:tc>
          <w:tcPr>
            <w:tcW w:w="708" w:type="pct"/>
            <w:gridSpan w:val="2"/>
            <w:shd w:val="clear" w:color="auto" w:fill="auto"/>
          </w:tcPr>
          <w:p w14:paraId="5449944B" w14:textId="355E67B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&lt;EndNote&gt;&lt;Cite&gt;&lt;Author&gt;Palm&lt;/Author&gt;&lt;Year&gt;1991&lt;/Year&gt;&lt;RecNum&gt;29374&lt;/RecNum&gt;&lt;DisplayText&gt;(Palm 1991)&lt;/DisplayText&gt;&lt;record&gt;&lt;rec-number&gt;29374&lt;/rec-number&gt;&lt;foreign-keys&gt;&lt;key app="EN" db-id="pxwxw0er9zv2fxezxdk5tt5utz5p5vtrwdv0" timestamp="1506991782"&gt;29374&lt;/key&gt;&lt;/foreign-keys&gt;&lt;ref-type name="Journal Articles"&gt;17&lt;/ref-type&gt;&lt;contributors&gt;&lt;authors&gt;&lt;author&gt;Palm, M.E.&lt;/author&gt;&lt;/authors&gt;&lt;/contributors&gt;&lt;titles&gt;&lt;title&gt;&lt;style face="normal" font="default" size="100%"&gt;Taxonomy and morphology of the synanamorphs &lt;/style&gt;&lt;style face="italic" font="default" size="100%"&gt;Pilidium concavum&lt;/style&gt;&lt;style face="normal" font="default" size="100%"&gt; and &lt;/style&gt;&lt;style face="italic" font="default" size="100%"&gt;Hainesia lythri&lt;/style&gt;&lt;style face="normal" font="default" size="100%"&gt; (Coelomycetes)&lt;/style&gt;&lt;/title&gt;&lt;secondary-title&gt;Mycologia &lt;/secondary-title&gt;&lt;/titles&gt;&lt;periodical&gt;&lt;full-title&gt;Mycologia&lt;/full-title&gt;&lt;/periodical&gt;&lt;pages&gt;787-796&lt;/pages&gt;&lt;volume&gt;83&lt;/volume&gt;&lt;number&gt;6&lt;/number&gt;&lt;keywords&gt;&lt;keyword&gt;Pilidium concavum&lt;/keyword&gt;&lt;keyword&gt;Hainesia lythri&lt;/keyword&gt;&lt;keyword&gt;Discohainesia oenorherae&lt;/keyword&gt;&lt;keyword&gt;Sclerotiopsis testudinea&lt;/keyword&gt;&lt;/keywords&gt;&lt;dates&gt;&lt;year&gt;1991&lt;/year&gt;&lt;/dates&gt;&lt;orig-pub&gt;Yes&lt;/orig-pub&gt;&lt;urls&gt;&lt;pdf-urls&gt;&lt;url&gt;file://J:\E Library\Plant Catalogue\P\Palm 1991 EN29374.pdf&lt;/url&gt;&lt;/pdf-urls&gt;&lt;/urls&gt;&lt;custom1&gt;Fresh strawberry from Japan mh&lt;/custom1&gt;&lt;/record&gt;&lt;/Cite&gt;&lt;/EndNote&gt;</w:instrText>
            </w:r>
            <w:r w:rsidR="002A7FA6" w:rsidRPr="00022D64">
              <w:fldChar w:fldCharType="separate"/>
            </w:r>
            <w:r w:rsidR="002A7FA6" w:rsidRPr="00022D64">
              <w:rPr>
                <w:noProof/>
              </w:rPr>
              <w:t>(</w:t>
            </w:r>
            <w:hyperlink w:anchor="_ENREF_344" w:tooltip="Palm, 1991 #29374" w:history="1">
              <w:r w:rsidR="00204D32" w:rsidRPr="00022D64">
                <w:rPr>
                  <w:noProof/>
                </w:rPr>
                <w:t>Palm 1991</w:t>
              </w:r>
            </w:hyperlink>
            <w:r w:rsidR="002A7FA6" w:rsidRPr="00022D64">
              <w:rPr>
                <w:noProof/>
              </w:rPr>
              <w:t>)</w:t>
            </w:r>
            <w:r w:rsidR="002A7FA6" w:rsidRPr="00022D64">
              <w:fldChar w:fldCharType="end"/>
            </w:r>
          </w:p>
        </w:tc>
        <w:tc>
          <w:tcPr>
            <w:tcW w:w="713" w:type="pct"/>
            <w:gridSpan w:val="2"/>
            <w:shd w:val="clear" w:color="auto" w:fill="auto"/>
          </w:tcPr>
          <w:p w14:paraId="25CAE966" w14:textId="632A636B" w:rsidR="002D1731" w:rsidRPr="00022D64" w:rsidRDefault="002D1731" w:rsidP="00204D32">
            <w:pPr>
              <w:pStyle w:val="TableText"/>
            </w:pPr>
            <w:r w:rsidRPr="00022D64">
              <w:t xml:space="preserve">Yes. Qld, NSW,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7468B3F6" w14:textId="77777777" w:rsidR="002D1731" w:rsidRPr="00022D64" w:rsidRDefault="002D1731" w:rsidP="00892BF7">
            <w:pPr>
              <w:pStyle w:val="TableText"/>
            </w:pPr>
            <w:r w:rsidRPr="00022D64">
              <w:t>Assessment not required</w:t>
            </w:r>
          </w:p>
        </w:tc>
        <w:tc>
          <w:tcPr>
            <w:tcW w:w="759" w:type="pct"/>
            <w:shd w:val="clear" w:color="auto" w:fill="auto"/>
          </w:tcPr>
          <w:p w14:paraId="6FCCD043" w14:textId="77777777" w:rsidR="002D1731" w:rsidRPr="00022D64" w:rsidRDefault="002D1731" w:rsidP="00892BF7">
            <w:pPr>
              <w:pStyle w:val="TableText"/>
            </w:pPr>
            <w:r w:rsidRPr="00022D64">
              <w:t>Assessment not required</w:t>
            </w:r>
          </w:p>
        </w:tc>
        <w:tc>
          <w:tcPr>
            <w:tcW w:w="607" w:type="pct"/>
            <w:shd w:val="clear" w:color="auto" w:fill="auto"/>
          </w:tcPr>
          <w:p w14:paraId="1F5E89C3" w14:textId="77777777" w:rsidR="002D1731" w:rsidRPr="00022D64" w:rsidRDefault="002D1731" w:rsidP="00892BF7">
            <w:pPr>
              <w:pStyle w:val="TableText"/>
            </w:pPr>
            <w:r w:rsidRPr="00022D64">
              <w:t>Assessment not required</w:t>
            </w:r>
          </w:p>
        </w:tc>
        <w:tc>
          <w:tcPr>
            <w:tcW w:w="445" w:type="pct"/>
            <w:gridSpan w:val="2"/>
            <w:shd w:val="clear" w:color="auto" w:fill="auto"/>
          </w:tcPr>
          <w:p w14:paraId="08D7B537" w14:textId="77777777" w:rsidR="002D1731" w:rsidRPr="00022D64" w:rsidRDefault="002D1731" w:rsidP="00892BF7">
            <w:pPr>
              <w:pStyle w:val="TableText"/>
            </w:pPr>
            <w:r w:rsidRPr="00022D64">
              <w:t>No</w:t>
            </w:r>
          </w:p>
        </w:tc>
      </w:tr>
      <w:tr w:rsidR="002D1731" w:rsidRPr="00022D64" w14:paraId="467269E3" w14:textId="77777777" w:rsidTr="00B5588C">
        <w:trPr>
          <w:cantSplit/>
        </w:trPr>
        <w:tc>
          <w:tcPr>
            <w:tcW w:w="805" w:type="pct"/>
            <w:gridSpan w:val="2"/>
            <w:shd w:val="clear" w:color="auto" w:fill="auto"/>
          </w:tcPr>
          <w:p w14:paraId="4BD414C9" w14:textId="77777777" w:rsidR="002D1731" w:rsidRPr="00022D64" w:rsidRDefault="002D1731" w:rsidP="00892BF7">
            <w:pPr>
              <w:pStyle w:val="TableText"/>
              <w:rPr>
                <w:lang w:val="pt-BR"/>
              </w:rPr>
            </w:pPr>
            <w:r w:rsidRPr="00022D64">
              <w:rPr>
                <w:i/>
                <w:lang w:val="pt-BR"/>
              </w:rPr>
              <w:lastRenderedPageBreak/>
              <w:t>Podosphaera aphanis</w:t>
            </w:r>
            <w:r w:rsidRPr="00022D64">
              <w:rPr>
                <w:lang w:val="pt-BR"/>
              </w:rPr>
              <w:t xml:space="preserve"> (Wallr.) U. Braun &amp; S. Takam.</w:t>
            </w:r>
          </w:p>
          <w:p w14:paraId="222E44BA" w14:textId="77777777" w:rsidR="002D1731" w:rsidRPr="00022D64" w:rsidRDefault="002D1731" w:rsidP="00892BF7">
            <w:pPr>
              <w:pStyle w:val="TableText"/>
              <w:rPr>
                <w:lang w:val="pt-BR"/>
              </w:rPr>
            </w:pPr>
            <w:r w:rsidRPr="00022D64">
              <w:rPr>
                <w:lang w:val="pt-BR"/>
              </w:rPr>
              <w:t xml:space="preserve">Synonyms: </w:t>
            </w:r>
            <w:r w:rsidRPr="00022D64">
              <w:rPr>
                <w:i/>
                <w:lang w:val="pt-BR"/>
              </w:rPr>
              <w:t>Sphaerotheca aphanis</w:t>
            </w:r>
            <w:r w:rsidRPr="00022D64">
              <w:rPr>
                <w:lang w:val="pt-BR"/>
              </w:rPr>
              <w:t xml:space="preserve"> (Wallr.) U. Braun / </w:t>
            </w:r>
            <w:r w:rsidRPr="00022D64">
              <w:rPr>
                <w:i/>
                <w:lang w:val="pt-BR"/>
              </w:rPr>
              <w:t>Sphaerotheca macularis</w:t>
            </w:r>
            <w:r w:rsidRPr="00022D64">
              <w:rPr>
                <w:lang w:val="pt-BR"/>
              </w:rPr>
              <w:t xml:space="preserve"> f. sp. </w:t>
            </w:r>
            <w:r w:rsidRPr="00022D64">
              <w:rPr>
                <w:i/>
                <w:lang w:val="pt-BR"/>
              </w:rPr>
              <w:t>fragariae</w:t>
            </w:r>
            <w:r w:rsidRPr="00022D64">
              <w:rPr>
                <w:lang w:val="pt-BR"/>
              </w:rPr>
              <w:t xml:space="preserve"> (Harz) Jacz. / </w:t>
            </w:r>
            <w:r w:rsidRPr="00022D64">
              <w:rPr>
                <w:i/>
                <w:lang w:val="pt-BR"/>
              </w:rPr>
              <w:t>Sphaerotheca macularis</w:t>
            </w:r>
            <w:r w:rsidRPr="00022D64">
              <w:rPr>
                <w:lang w:val="pt-BR"/>
              </w:rPr>
              <w:t xml:space="preserve"> (Wallr.) Magnus</w:t>
            </w:r>
          </w:p>
          <w:p w14:paraId="640F6803" w14:textId="77777777" w:rsidR="002D1731" w:rsidRPr="00022D64" w:rsidRDefault="002D1731" w:rsidP="00892BF7">
            <w:pPr>
              <w:pStyle w:val="TableText"/>
              <w:rPr>
                <w:lang w:val="pt-BR"/>
              </w:rPr>
            </w:pPr>
            <w:r w:rsidRPr="00022D64">
              <w:rPr>
                <w:lang w:val="pt-BR"/>
              </w:rPr>
              <w:t>[Erysiphales: Erysiphaceae]</w:t>
            </w:r>
          </w:p>
          <w:p w14:paraId="3E163021" w14:textId="77777777" w:rsidR="002D1731" w:rsidRPr="00022D64" w:rsidRDefault="002D1731" w:rsidP="00892BF7">
            <w:pPr>
              <w:pStyle w:val="TableText"/>
            </w:pPr>
            <w:r w:rsidRPr="00022D64">
              <w:rPr>
                <w:lang w:val="pt-BR"/>
              </w:rPr>
              <w:t>Powdery mildew</w:t>
            </w:r>
          </w:p>
        </w:tc>
        <w:tc>
          <w:tcPr>
            <w:tcW w:w="708" w:type="pct"/>
            <w:gridSpan w:val="2"/>
            <w:shd w:val="clear" w:color="auto" w:fill="auto"/>
          </w:tcPr>
          <w:p w14:paraId="7441312F" w14:textId="12A8808E"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408D80E" w14:textId="7784A88C" w:rsidR="002D1731" w:rsidRPr="00022D64" w:rsidRDefault="002D1731" w:rsidP="00204D32">
            <w:pPr>
              <w:pStyle w:val="TableText"/>
            </w:pPr>
            <w:r w:rsidRPr="00022D64">
              <w:t xml:space="preserve">Yes. Qld, SA,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Australia&lt;/Author&gt;&lt;Year&gt;2019&lt;/Year&gt;&lt;RecNum&gt;33494&lt;/RecNum&gt;&lt;DisplayText&gt;(CABI 2019; 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CABI&lt;/Author&gt;&lt;Year&gt;2019&lt;/Year&gt;&lt;RecNum&gt;33496&lt;/RecNum&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59" w:tooltip="CABI, 2019 #33496" w:history="1">
              <w:r w:rsidR="00204D32" w:rsidRPr="00022D64">
                <w:rPr>
                  <w:rFonts w:cs="Arial"/>
                  <w:noProof/>
                </w:rPr>
                <w:t>CABI 2019</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62554DDA" w14:textId="77777777" w:rsidR="002D1731" w:rsidRPr="00022D64" w:rsidRDefault="002D1731" w:rsidP="00892BF7">
            <w:pPr>
              <w:pStyle w:val="TableText"/>
            </w:pPr>
            <w:r w:rsidRPr="00022D64">
              <w:t>Assessment not required</w:t>
            </w:r>
          </w:p>
        </w:tc>
        <w:tc>
          <w:tcPr>
            <w:tcW w:w="759" w:type="pct"/>
            <w:shd w:val="clear" w:color="auto" w:fill="auto"/>
          </w:tcPr>
          <w:p w14:paraId="7D9889F2" w14:textId="77777777" w:rsidR="002D1731" w:rsidRPr="00022D64" w:rsidRDefault="002D1731" w:rsidP="00892BF7">
            <w:pPr>
              <w:pStyle w:val="TableText"/>
            </w:pPr>
            <w:r w:rsidRPr="00022D64">
              <w:t>Assessment not required</w:t>
            </w:r>
          </w:p>
        </w:tc>
        <w:tc>
          <w:tcPr>
            <w:tcW w:w="607" w:type="pct"/>
            <w:shd w:val="clear" w:color="auto" w:fill="auto"/>
          </w:tcPr>
          <w:p w14:paraId="5FF0FC60" w14:textId="77777777" w:rsidR="002D1731" w:rsidRPr="00022D64" w:rsidRDefault="002D1731" w:rsidP="00892BF7">
            <w:pPr>
              <w:pStyle w:val="TableText"/>
            </w:pPr>
            <w:r w:rsidRPr="00022D64">
              <w:t>Assessment not required</w:t>
            </w:r>
          </w:p>
        </w:tc>
        <w:tc>
          <w:tcPr>
            <w:tcW w:w="445" w:type="pct"/>
            <w:gridSpan w:val="2"/>
            <w:shd w:val="clear" w:color="auto" w:fill="auto"/>
          </w:tcPr>
          <w:p w14:paraId="3B0EEBA2" w14:textId="77777777" w:rsidR="002D1731" w:rsidRPr="00022D64" w:rsidRDefault="002D1731" w:rsidP="00892BF7">
            <w:pPr>
              <w:pStyle w:val="TableText"/>
            </w:pPr>
            <w:r w:rsidRPr="00022D64">
              <w:t>No</w:t>
            </w:r>
          </w:p>
        </w:tc>
      </w:tr>
      <w:tr w:rsidR="002D1731" w:rsidRPr="00022D64" w14:paraId="44BF0B8E" w14:textId="77777777" w:rsidTr="00B5588C">
        <w:trPr>
          <w:cantSplit/>
        </w:trPr>
        <w:tc>
          <w:tcPr>
            <w:tcW w:w="805" w:type="pct"/>
            <w:gridSpan w:val="2"/>
            <w:shd w:val="clear" w:color="auto" w:fill="auto"/>
          </w:tcPr>
          <w:p w14:paraId="2E55009C" w14:textId="77777777" w:rsidR="002D1731" w:rsidRPr="00022D64" w:rsidRDefault="002D1731" w:rsidP="00892BF7">
            <w:pPr>
              <w:pStyle w:val="TableText"/>
              <w:rPr>
                <w:lang w:val="pt-BR"/>
              </w:rPr>
            </w:pPr>
            <w:r w:rsidRPr="00022D64">
              <w:rPr>
                <w:i/>
                <w:lang w:val="pt-BR"/>
              </w:rPr>
              <w:t>Rhizoctonia fragariae</w:t>
            </w:r>
            <w:r w:rsidRPr="00022D64">
              <w:rPr>
                <w:lang w:val="pt-BR"/>
              </w:rPr>
              <w:t xml:space="preserve"> S.S. Hussain &amp; W.E. McKeen</w:t>
            </w:r>
          </w:p>
          <w:p w14:paraId="0E051DAB" w14:textId="77777777" w:rsidR="002D1731" w:rsidRPr="00022D64" w:rsidRDefault="002D1731" w:rsidP="00892BF7">
            <w:pPr>
              <w:pStyle w:val="TableText"/>
              <w:rPr>
                <w:lang w:val="pt-BR"/>
              </w:rPr>
            </w:pPr>
            <w:r w:rsidRPr="00022D64">
              <w:rPr>
                <w:lang w:val="pt-BR"/>
              </w:rPr>
              <w:t>[Cantharellales: Ceratobasidiaceae]</w:t>
            </w:r>
          </w:p>
          <w:p w14:paraId="754FD70D" w14:textId="77777777" w:rsidR="002D1731" w:rsidRPr="00022D64" w:rsidRDefault="002D1731" w:rsidP="00892BF7">
            <w:pPr>
              <w:pStyle w:val="TableText"/>
            </w:pPr>
            <w:r w:rsidRPr="00022D64">
              <w:rPr>
                <w:lang w:val="pt-BR"/>
              </w:rPr>
              <w:t>Rhizoctonia bud rot / black root rot of strawberry</w:t>
            </w:r>
          </w:p>
        </w:tc>
        <w:tc>
          <w:tcPr>
            <w:tcW w:w="708" w:type="pct"/>
            <w:gridSpan w:val="2"/>
            <w:shd w:val="clear" w:color="auto" w:fill="auto"/>
          </w:tcPr>
          <w:p w14:paraId="12F9F4D4" w14:textId="1B174358"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&lt;EndNote&gt;&lt;Cite&gt;&lt;Author&gt;Watanabe&lt;/Author&gt;&lt;Year&gt;1977&lt;/Year&gt;&lt;RecNum&gt;24389&lt;/RecNum&gt;&lt;DisplayText&gt;(Watanabe, Hashimoto &amp;amp; Sato 1977)&lt;/DisplayText&gt;&lt;record&gt;&lt;rec-number&gt;24389&lt;/rec-number&gt;&lt;foreign-keys&gt;&lt;key app="EN" db-id="pxwxw0er9zv2fxezxdk5tt5utz5p5vtrwdv0" timestamp="1467854097"&gt;24389&lt;/key&gt;&lt;/foreign-keys&gt;&lt;ref-type name="Journal Articles"&gt;17&lt;/ref-type&gt;&lt;contributors&gt;&lt;authors&gt;&lt;author&gt;Watanabe,T.&lt;/author&gt;&lt;author&gt;Hashimoto,K.&lt;/author&gt;&lt;author&gt;Sato,M.&lt;/author&gt;&lt;/authors&gt;&lt;/contributors&gt;&lt;titles&gt;&lt;title&gt;&lt;style face="italic" font="default" size="100%"&gt;Pythium&lt;/style&gt;&lt;style face="normal" font="default" size="100%"&gt; species associated with strawberry roots in Japan, and their role in the strawberry stunt disease&lt;/style&gt;&lt;/title&gt;&lt;secondary-title&gt;Phytopathology&lt;/secondary-title&gt;&lt;/titles&gt;&lt;periodical&gt;&lt;full-title&gt;Phytopathology&lt;/full-title&gt;&lt;/periodical&gt;&lt;pages&gt;1324-1332&lt;/pages&gt;&lt;volume&gt;67&lt;/volume&gt;&lt;keywords&gt;&lt;keyword&gt;Japan&lt;/keyword&gt;&lt;keyword&gt;Pythium&lt;/keyword&gt;&lt;keyword&gt;strawberries&lt;/keyword&gt;&lt;keyword&gt;roots&lt;/keyword&gt;&lt;/keywords&gt;&lt;dates&gt;&lt;year&gt;1977&lt;/year&gt;&lt;/dates&gt;&lt;urls&gt;&lt;pdf-urls&gt;&lt;url&gt;file://J:\E Library\Plant Catalogue\W\Watanabe et al 1977 EN24389.pdf&lt;/url&gt;&lt;/pdf-urls&gt;&lt;/urls&gt;&lt;custom1&gt;Korean Strawberries GB&lt;/custom1&gt;&lt;/record&gt;&lt;/Cite&gt;&lt;/EndNote&gt;</w:instrText>
            </w:r>
            <w:r w:rsidR="002A7FA6" w:rsidRPr="00022D64">
              <w:fldChar w:fldCharType="separate"/>
            </w:r>
            <w:r w:rsidR="002A7FA6" w:rsidRPr="00022D64">
              <w:rPr>
                <w:noProof/>
              </w:rPr>
              <w:t>(</w:t>
            </w:r>
            <w:hyperlink w:anchor="_ENREF_480" w:tooltip="Watanabe, 1977 #24389" w:history="1">
              <w:r w:rsidR="00204D32" w:rsidRPr="00022D64">
                <w:rPr>
                  <w:noProof/>
                </w:rPr>
                <w:t>Watanabe, Hashimoto &amp; Sato 1977</w:t>
              </w:r>
            </w:hyperlink>
            <w:r w:rsidR="002A7FA6" w:rsidRPr="00022D64">
              <w:rPr>
                <w:noProof/>
              </w:rPr>
              <w:t>)</w:t>
            </w:r>
            <w:r w:rsidR="002A7FA6" w:rsidRPr="00022D64">
              <w:fldChar w:fldCharType="end"/>
            </w:r>
          </w:p>
        </w:tc>
        <w:tc>
          <w:tcPr>
            <w:tcW w:w="713" w:type="pct"/>
            <w:gridSpan w:val="2"/>
            <w:shd w:val="clear" w:color="auto" w:fill="auto"/>
          </w:tcPr>
          <w:p w14:paraId="1A321A19" w14:textId="09D1CACB" w:rsidR="002D1731" w:rsidRPr="00022D64" w:rsidRDefault="002D1731" w:rsidP="00892BF7">
            <w:pPr>
              <w:pStyle w:val="TableText"/>
            </w:pPr>
            <w:r w:rsidRPr="00022D64">
              <w:t xml:space="preserve">Yes. WA </w:t>
            </w:r>
            <w:r w:rsidR="002A7FA6" w:rsidRPr="00022D64">
              <w:fldChar w:fldCharType="begin"/>
            </w:r>
            <w:r w:rsidR="002A7FA6" w:rsidRPr="00022D64">
              <w:instrText xml:space="preserve"> ADDIN EN.CITE &lt;EndNote&gt;&lt;Cite&gt;&lt;Author&gt;Fang&lt;/Author&gt;&lt;Year&gt;2013&lt;/Year&gt;&lt;RecNum&gt;23102&lt;/RecNum&gt;&lt;DisplayText&gt;(Fang, Finnegan &amp;amp; Barbetti 2013)&lt;/DisplayText&gt;&lt;record&gt;&lt;rec-number&gt;23102&lt;/rec-number&gt;&lt;foreign-keys&gt;&lt;key app="EN" db-id="pxwxw0er9zv2fxezxdk5tt5utz5p5vtrwdv0" timestamp="1457646070"&gt;23102&lt;/key&gt;&lt;/foreign-keys&gt;&lt;ref-type name="Journal Articles (online only)"&gt;43&lt;/ref-type&gt;&lt;contributors&gt;&lt;authors&gt;&lt;author&gt;Fang,X.&lt;/author&gt;&lt;author&gt;Finnegan,P.M.&lt;/author&gt;&lt;author&gt;Barbetti,M.J.&lt;/author&gt;&lt;/authors&gt;&lt;/contributors&gt;&lt;titles&gt;&lt;title&gt;&lt;style face="normal" font="default" size="100%"&gt;Wide variation in virulence and genetic diversity of binucleate &lt;/style&gt;&lt;style face="italic" font="default" size="100%"&gt;Rhizoctonia&lt;/style&gt;&lt;style face="normal" font="default" size="100%"&gt; isolates associated with root rot of strawberry in western Australia&lt;/style&gt;&lt;/title&gt;&lt;secondary-title&gt;PLoS ONE&lt;/secondary-title&gt;&lt;/titles&gt;&lt;periodical&gt;&lt;full-title&gt;PloS ONE&lt;/full-title&gt;&lt;/periodical&gt;&lt;volume&gt;8&lt;/volume&gt;&lt;number&gt;2&lt;/number&gt;&lt;keywords&gt;&lt;keyword&gt;strawberries&lt;/keyword&gt;&lt;keyword&gt;rhizoctonia&lt;/keyword&gt;&lt;keyword&gt;western Australia&lt;/keyword&gt;&lt;keyword&gt;genetic diversity&lt;/keyword&gt;&lt;/keywords&gt;&lt;dates&gt;&lt;year&gt;2013&lt;/year&gt;&lt;/dates&gt;&lt;urls&gt;&lt;related-urls&gt;&lt;url&gt;https://journals.plos.org/plosone/article/comments?id=10.1371%2Fjournal.pone.0055877&lt;/url&gt;&lt;/related-urls&gt;&lt;pdf-urls&gt;&lt;url&gt;file://J:\E Library\Plant Catalogue\F\Fang et al 2013 EN23102.pdf&lt;/url&gt;&lt;/pdf-urls&gt;&lt;/urls&gt;&lt;custom1&gt;Korean Strawberries GB&lt;/custom1&gt;&lt;custom7&gt;e55877&lt;/custom7&gt;&lt;electronic-resource-num&gt;DOI 10.1371/journal.pone.0055877&lt;/electronic-resource-num&gt;&lt;/record&gt;&lt;/Cite&gt;&lt;/EndNote&gt;</w:instrText>
            </w:r>
            <w:r w:rsidR="002A7FA6" w:rsidRPr="00022D64">
              <w:fldChar w:fldCharType="separate"/>
            </w:r>
            <w:r w:rsidR="002A7FA6" w:rsidRPr="00022D64">
              <w:rPr>
                <w:noProof/>
              </w:rPr>
              <w:t>(</w:t>
            </w:r>
            <w:hyperlink w:anchor="_ENREF_124" w:tooltip="Fang, 2013 #23102" w:history="1">
              <w:r w:rsidR="00204D32" w:rsidRPr="00022D64">
                <w:rPr>
                  <w:noProof/>
                </w:rPr>
                <w:t>Fang, Finnegan &amp; Barbetti 2013</w:t>
              </w:r>
            </w:hyperlink>
            <w:r w:rsidR="002A7FA6" w:rsidRPr="00022D64">
              <w:rPr>
                <w:noProof/>
              </w:rPr>
              <w:t>)</w:t>
            </w:r>
            <w:r w:rsidR="002A7FA6" w:rsidRPr="00022D64">
              <w:fldChar w:fldCharType="end"/>
            </w:r>
          </w:p>
          <w:p w14:paraId="0F1FE396" w14:textId="6EEE9B35" w:rsidR="002D1731" w:rsidRPr="00022D64" w:rsidRDefault="002D1731" w:rsidP="00204D32">
            <w:pPr>
              <w:pStyle w:val="TableText"/>
            </w:pPr>
            <w:r w:rsidRPr="00022D64">
              <w:t xml:space="preserve">Very likely present in other states; there are over 900 </w:t>
            </w:r>
            <w:r w:rsidRPr="00022D64">
              <w:rPr>
                <w:i/>
              </w:rPr>
              <w:t>Rhizoc</w:t>
            </w:r>
            <w:r w:rsidR="003A0203" w:rsidRPr="00022D64">
              <w:rPr>
                <w:i/>
              </w:rPr>
              <w:t>tonia </w:t>
            </w:r>
            <w:r w:rsidRPr="00022D64">
              <w:t xml:space="preserve">sp. records in ACT, NSW, Qld, SA, Tas, Vic and WA, including some on strawberry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556AB54D" w14:textId="77777777" w:rsidR="002D1731" w:rsidRPr="00022D64" w:rsidRDefault="002D1731" w:rsidP="00892BF7">
            <w:pPr>
              <w:pStyle w:val="TableText"/>
            </w:pPr>
            <w:r w:rsidRPr="00022D64">
              <w:t>Assessment not required</w:t>
            </w:r>
          </w:p>
        </w:tc>
        <w:tc>
          <w:tcPr>
            <w:tcW w:w="759" w:type="pct"/>
            <w:shd w:val="clear" w:color="auto" w:fill="auto"/>
          </w:tcPr>
          <w:p w14:paraId="79BA3392" w14:textId="77777777" w:rsidR="002D1731" w:rsidRPr="00022D64" w:rsidRDefault="002D1731" w:rsidP="00892BF7">
            <w:pPr>
              <w:pStyle w:val="TableText"/>
            </w:pPr>
            <w:r w:rsidRPr="00022D64">
              <w:t>Assessment not required</w:t>
            </w:r>
          </w:p>
        </w:tc>
        <w:tc>
          <w:tcPr>
            <w:tcW w:w="607" w:type="pct"/>
            <w:shd w:val="clear" w:color="auto" w:fill="auto"/>
          </w:tcPr>
          <w:p w14:paraId="775957C1" w14:textId="77777777" w:rsidR="002D1731" w:rsidRPr="00022D64" w:rsidRDefault="002D1731" w:rsidP="00892BF7">
            <w:pPr>
              <w:pStyle w:val="TableText"/>
            </w:pPr>
            <w:r w:rsidRPr="00022D64">
              <w:t>Assessment not required</w:t>
            </w:r>
          </w:p>
        </w:tc>
        <w:tc>
          <w:tcPr>
            <w:tcW w:w="445" w:type="pct"/>
            <w:gridSpan w:val="2"/>
            <w:shd w:val="clear" w:color="auto" w:fill="auto"/>
          </w:tcPr>
          <w:p w14:paraId="398880B9" w14:textId="77777777" w:rsidR="002D1731" w:rsidRPr="00022D64" w:rsidRDefault="002D1731" w:rsidP="00892BF7">
            <w:pPr>
              <w:pStyle w:val="TableText"/>
            </w:pPr>
            <w:r w:rsidRPr="00022D64">
              <w:t>No</w:t>
            </w:r>
          </w:p>
        </w:tc>
      </w:tr>
      <w:tr w:rsidR="002D1731" w:rsidRPr="00022D64" w14:paraId="11BB88E6" w14:textId="77777777" w:rsidTr="00B5588C">
        <w:trPr>
          <w:cantSplit/>
        </w:trPr>
        <w:tc>
          <w:tcPr>
            <w:tcW w:w="805" w:type="pct"/>
            <w:gridSpan w:val="2"/>
            <w:shd w:val="clear" w:color="auto" w:fill="auto"/>
          </w:tcPr>
          <w:p w14:paraId="702B11F6" w14:textId="77777777" w:rsidR="002D1731" w:rsidRPr="00022D64" w:rsidRDefault="002D1731" w:rsidP="00892BF7">
            <w:pPr>
              <w:pStyle w:val="TableText"/>
              <w:rPr>
                <w:lang w:val="pt-BR"/>
              </w:rPr>
            </w:pPr>
            <w:r w:rsidRPr="00022D64">
              <w:rPr>
                <w:i/>
                <w:lang w:val="pt-BR"/>
              </w:rPr>
              <w:t>Rhizopus stolonifer</w:t>
            </w:r>
            <w:r w:rsidRPr="00022D64">
              <w:rPr>
                <w:lang w:val="pt-BR"/>
              </w:rPr>
              <w:t xml:space="preserve"> (Ehrenb.) Vuill</w:t>
            </w:r>
          </w:p>
          <w:p w14:paraId="3F5D003B" w14:textId="77777777" w:rsidR="002D1731" w:rsidRPr="00022D64" w:rsidRDefault="002D1731" w:rsidP="00892BF7">
            <w:pPr>
              <w:pStyle w:val="TableText"/>
              <w:rPr>
                <w:lang w:val="pt-BR"/>
              </w:rPr>
            </w:pPr>
            <w:r w:rsidRPr="00022D64">
              <w:rPr>
                <w:lang w:val="pt-BR"/>
              </w:rPr>
              <w:t xml:space="preserve">Synonym: </w:t>
            </w:r>
            <w:r w:rsidRPr="00022D64">
              <w:rPr>
                <w:i/>
                <w:lang w:val="pt-BR"/>
              </w:rPr>
              <w:t>Rhizopus nigricans</w:t>
            </w:r>
            <w:r w:rsidRPr="00022D64">
              <w:rPr>
                <w:lang w:val="pt-BR"/>
              </w:rPr>
              <w:t xml:space="preserve"> Ehrenb.</w:t>
            </w:r>
          </w:p>
          <w:p w14:paraId="6DDEA6A1" w14:textId="77777777" w:rsidR="002D1731" w:rsidRPr="00022D64" w:rsidRDefault="002D1731" w:rsidP="00892BF7">
            <w:pPr>
              <w:pStyle w:val="TableText"/>
              <w:rPr>
                <w:lang w:val="pt-BR"/>
              </w:rPr>
            </w:pPr>
            <w:r w:rsidRPr="00022D64">
              <w:rPr>
                <w:lang w:val="pt-BR"/>
              </w:rPr>
              <w:t>[Mucorales: Rhizopodaceae]</w:t>
            </w:r>
          </w:p>
          <w:p w14:paraId="11AB6E78" w14:textId="77777777" w:rsidR="002D1731" w:rsidRPr="00022D64" w:rsidRDefault="002D1731" w:rsidP="00892BF7">
            <w:pPr>
              <w:pStyle w:val="TableText"/>
            </w:pPr>
            <w:r w:rsidRPr="00022D64">
              <w:rPr>
                <w:lang w:val="pt-BR"/>
              </w:rPr>
              <w:t>Fruit rot</w:t>
            </w:r>
          </w:p>
        </w:tc>
        <w:tc>
          <w:tcPr>
            <w:tcW w:w="708" w:type="pct"/>
            <w:gridSpan w:val="2"/>
            <w:shd w:val="clear" w:color="auto" w:fill="auto"/>
          </w:tcPr>
          <w:p w14:paraId="78B9AE5C" w14:textId="27A225DC"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0662E52E" w14:textId="7B189F5B" w:rsidR="002D1731" w:rsidRPr="00022D64" w:rsidRDefault="002D1731" w:rsidP="00204D32">
            <w:pPr>
              <w:pStyle w:val="TableText"/>
            </w:pPr>
            <w:r w:rsidRPr="00022D64">
              <w:t xml:space="preserve">Yes. NSW, NT, Qld,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1AFEBC9A" w14:textId="77777777" w:rsidR="002D1731" w:rsidRPr="00022D64" w:rsidRDefault="002D1731" w:rsidP="00892BF7">
            <w:pPr>
              <w:pStyle w:val="TableText"/>
            </w:pPr>
            <w:r w:rsidRPr="00022D64">
              <w:t>Assessment not required</w:t>
            </w:r>
          </w:p>
        </w:tc>
        <w:tc>
          <w:tcPr>
            <w:tcW w:w="759" w:type="pct"/>
            <w:shd w:val="clear" w:color="auto" w:fill="auto"/>
          </w:tcPr>
          <w:p w14:paraId="39961DD6" w14:textId="77777777" w:rsidR="002D1731" w:rsidRPr="00022D64" w:rsidRDefault="002D1731" w:rsidP="00892BF7">
            <w:pPr>
              <w:pStyle w:val="TableText"/>
            </w:pPr>
            <w:r w:rsidRPr="00022D64">
              <w:t>Assessment not required</w:t>
            </w:r>
          </w:p>
        </w:tc>
        <w:tc>
          <w:tcPr>
            <w:tcW w:w="607" w:type="pct"/>
            <w:shd w:val="clear" w:color="auto" w:fill="auto"/>
          </w:tcPr>
          <w:p w14:paraId="4F0375EE" w14:textId="77777777" w:rsidR="002D1731" w:rsidRPr="00022D64" w:rsidRDefault="002D1731" w:rsidP="00892BF7">
            <w:pPr>
              <w:pStyle w:val="TableText"/>
            </w:pPr>
            <w:r w:rsidRPr="00022D64">
              <w:t>Assessment not required</w:t>
            </w:r>
          </w:p>
        </w:tc>
        <w:tc>
          <w:tcPr>
            <w:tcW w:w="445" w:type="pct"/>
            <w:gridSpan w:val="2"/>
            <w:shd w:val="clear" w:color="auto" w:fill="auto"/>
          </w:tcPr>
          <w:p w14:paraId="52D00779" w14:textId="77777777" w:rsidR="002D1731" w:rsidRPr="00022D64" w:rsidRDefault="002D1731" w:rsidP="00892BF7">
            <w:pPr>
              <w:pStyle w:val="TableText"/>
            </w:pPr>
            <w:r w:rsidRPr="00022D64">
              <w:t>No</w:t>
            </w:r>
          </w:p>
        </w:tc>
      </w:tr>
      <w:tr w:rsidR="002D1731" w:rsidRPr="00022D64" w14:paraId="4A41D48D" w14:textId="77777777" w:rsidTr="00B5588C">
        <w:trPr>
          <w:cantSplit/>
        </w:trPr>
        <w:tc>
          <w:tcPr>
            <w:tcW w:w="805" w:type="pct"/>
            <w:gridSpan w:val="2"/>
            <w:shd w:val="clear" w:color="auto" w:fill="auto"/>
          </w:tcPr>
          <w:p w14:paraId="627F8E29" w14:textId="77777777" w:rsidR="002D1731" w:rsidRPr="00022D64" w:rsidRDefault="002D1731" w:rsidP="00892BF7">
            <w:pPr>
              <w:pStyle w:val="TableText"/>
              <w:rPr>
                <w:lang w:val="pt-BR"/>
              </w:rPr>
            </w:pPr>
            <w:r w:rsidRPr="00022D64">
              <w:rPr>
                <w:i/>
                <w:lang w:val="pt-BR"/>
              </w:rPr>
              <w:lastRenderedPageBreak/>
              <w:t>Sclerotinia sclerotiorum</w:t>
            </w:r>
            <w:r w:rsidRPr="00022D64">
              <w:rPr>
                <w:lang w:val="pt-BR"/>
              </w:rPr>
              <w:t xml:space="preserve"> (Lib.) de Bary</w:t>
            </w:r>
          </w:p>
          <w:p w14:paraId="527D93FC" w14:textId="77777777" w:rsidR="002D1731" w:rsidRPr="00022D64" w:rsidRDefault="002D1731" w:rsidP="00892BF7">
            <w:pPr>
              <w:pStyle w:val="TableText"/>
              <w:rPr>
                <w:lang w:val="pt-BR"/>
              </w:rPr>
            </w:pPr>
            <w:r w:rsidRPr="00022D64">
              <w:rPr>
                <w:lang w:val="pt-BR"/>
              </w:rPr>
              <w:t>[Helotiales: Sclerotiniaceae]</w:t>
            </w:r>
          </w:p>
          <w:p w14:paraId="36A30343" w14:textId="77777777" w:rsidR="002D1731" w:rsidRPr="00022D64" w:rsidRDefault="002D1731" w:rsidP="00892BF7">
            <w:pPr>
              <w:pStyle w:val="TableText"/>
            </w:pPr>
            <w:r w:rsidRPr="00022D64">
              <w:rPr>
                <w:lang w:val="pt-BR"/>
              </w:rPr>
              <w:t>Sclerotinia rot</w:t>
            </w:r>
          </w:p>
        </w:tc>
        <w:tc>
          <w:tcPr>
            <w:tcW w:w="708" w:type="pct"/>
            <w:gridSpan w:val="2"/>
            <w:shd w:val="clear" w:color="auto" w:fill="auto"/>
          </w:tcPr>
          <w:p w14:paraId="26C0FD94" w14:textId="5C6ECC5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&lt;EndNote&gt;&lt;Cite&gt;&lt;Author&gt;MAFF&lt;/Author&gt;&lt;Year&gt;2016&lt;/Year&gt;&lt;RecNum&gt;28967&lt;/RecNum&gt;&lt;DisplayText&gt;(MAFF 2016)&lt;/DisplayText&gt;&lt;record&gt;&lt;rec-number&gt;28967&lt;/rec-number&gt;&lt;foreign-keys&gt;&lt;key app="EN" db-id="pxwxw0er9zv2fxezxdk5tt5utz5p5vtrwdv0" timestamp="1503895613"&gt;28967&lt;/key&gt;&lt;/foreign-keys&gt;&lt;ref-type name="Reports"&gt;27&lt;/ref-type&gt;&lt;contributors&gt;&lt;authors&gt;&lt;author&gt;MAFF&lt;/author&gt;&lt;/authors&gt;&lt;/contributors&gt;&lt;titles&gt;&lt;title&gt;Request for market access of Japanese fresh strawberries to Australia, by hand carry (submitting pest lists and reference information) &lt;/title&gt;&lt;/titles&gt;&lt;pages&gt;1-12&lt;/pages&gt;&lt;keywords&gt;&lt;keyword&gt;Agriculture&lt;/keyword&gt;&lt;keyword&gt;Arthropods pests&lt;/keyword&gt;&lt;keyword&gt;Pathogens&lt;/keyword&gt;&lt;keyword&gt;Variety&lt;/keyword&gt;&lt;keyword&gt;Strawberry&lt;/keyword&gt;&lt;keyword&gt;Fragaria x  ananassa&lt;/keyword&gt;&lt;keyword&gt;MAFF&lt;/keyword&gt;&lt;keyword&gt;Ministry of Agriculture, Forestry and Fisheries&lt;/keyword&gt;&lt;keyword&gt;Japan&lt;/keyword&gt;&lt;/keywords&gt;&lt;dates&gt;&lt;year&gt;2016&lt;/year&gt;&lt;/dates&gt;&lt;pub-location&gt;Tokyo, Japan&lt;/pub-location&gt;&lt;publisher&gt;Ministry of Agriculture, Forestry and Fisheries (MAFF)&lt;/publisher&gt;&lt;urls&gt;&lt;pdf-urls&gt;&lt;url&gt;file://J:\E Library\Plant Catalogue\M\MAFF 2016-EN28967.pdf&lt;/url&gt;&lt;/pdf-urls&gt;&lt;/urls&gt;&lt;custom1&gt;Fresh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80" w:tooltip="MAFF, 2016 #28967" w:history="1">
              <w:r w:rsidR="00204D32" w:rsidRPr="00022D64">
                <w:rPr>
                  <w:noProof/>
                </w:rPr>
                <w:t>MAFF 2016</w:t>
              </w:r>
            </w:hyperlink>
            <w:r w:rsidR="002A7FA6" w:rsidRPr="00022D64">
              <w:rPr>
                <w:noProof/>
              </w:rPr>
              <w:t>)</w:t>
            </w:r>
            <w:r w:rsidR="002A7FA6" w:rsidRPr="00022D64">
              <w:fldChar w:fldCharType="end"/>
            </w:r>
          </w:p>
        </w:tc>
        <w:tc>
          <w:tcPr>
            <w:tcW w:w="713" w:type="pct"/>
            <w:gridSpan w:val="2"/>
            <w:shd w:val="clear" w:color="auto" w:fill="auto"/>
          </w:tcPr>
          <w:p w14:paraId="54CCE13E" w14:textId="78325EDB" w:rsidR="002D1731" w:rsidRPr="00022D64" w:rsidRDefault="002D1731" w:rsidP="00204D32">
            <w:pPr>
              <w:pStyle w:val="TableText"/>
            </w:pPr>
            <w:r w:rsidRPr="00022D64">
              <w:t xml:space="preserve">Yes. ACT, NSW,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52E9F67E" w14:textId="77777777" w:rsidR="002D1731" w:rsidRPr="00022D64" w:rsidRDefault="002D1731" w:rsidP="00892BF7">
            <w:pPr>
              <w:pStyle w:val="TableText"/>
            </w:pPr>
            <w:r w:rsidRPr="00022D64">
              <w:t>Assessment not required</w:t>
            </w:r>
          </w:p>
        </w:tc>
        <w:tc>
          <w:tcPr>
            <w:tcW w:w="759" w:type="pct"/>
            <w:shd w:val="clear" w:color="auto" w:fill="auto"/>
          </w:tcPr>
          <w:p w14:paraId="74A219FC" w14:textId="77777777" w:rsidR="002D1731" w:rsidRPr="00022D64" w:rsidRDefault="002D1731" w:rsidP="00892BF7">
            <w:pPr>
              <w:pStyle w:val="TableText"/>
            </w:pPr>
            <w:r w:rsidRPr="00022D64">
              <w:t>Assessment not required</w:t>
            </w:r>
          </w:p>
        </w:tc>
        <w:tc>
          <w:tcPr>
            <w:tcW w:w="607" w:type="pct"/>
            <w:shd w:val="clear" w:color="auto" w:fill="auto"/>
          </w:tcPr>
          <w:p w14:paraId="09CBCD10" w14:textId="77777777" w:rsidR="002D1731" w:rsidRPr="00022D64" w:rsidRDefault="002D1731" w:rsidP="00892BF7">
            <w:pPr>
              <w:pStyle w:val="TableText"/>
            </w:pPr>
            <w:r w:rsidRPr="00022D64">
              <w:t>Assessment not required</w:t>
            </w:r>
          </w:p>
        </w:tc>
        <w:tc>
          <w:tcPr>
            <w:tcW w:w="445" w:type="pct"/>
            <w:gridSpan w:val="2"/>
            <w:shd w:val="clear" w:color="auto" w:fill="auto"/>
          </w:tcPr>
          <w:p w14:paraId="6A86A3AB" w14:textId="77777777" w:rsidR="002D1731" w:rsidRPr="00022D64" w:rsidRDefault="002D1731" w:rsidP="00892BF7">
            <w:pPr>
              <w:pStyle w:val="TableText"/>
            </w:pPr>
            <w:r w:rsidRPr="00022D64">
              <w:t>No</w:t>
            </w:r>
          </w:p>
        </w:tc>
      </w:tr>
      <w:tr w:rsidR="002D1731" w:rsidRPr="00022D64" w14:paraId="54E487A7" w14:textId="77777777" w:rsidTr="00B5588C">
        <w:trPr>
          <w:cantSplit/>
        </w:trPr>
        <w:tc>
          <w:tcPr>
            <w:tcW w:w="805" w:type="pct"/>
            <w:gridSpan w:val="2"/>
            <w:shd w:val="clear" w:color="auto" w:fill="FFFFFF" w:themeFill="background1"/>
          </w:tcPr>
          <w:p w14:paraId="5A84019C" w14:textId="77777777" w:rsidR="002D1731" w:rsidRPr="00022D64" w:rsidRDefault="002D1731" w:rsidP="00892BF7">
            <w:pPr>
              <w:pStyle w:val="TableText"/>
              <w:rPr>
                <w:lang w:val="pt-BR"/>
              </w:rPr>
            </w:pPr>
            <w:r w:rsidRPr="00022D64">
              <w:rPr>
                <w:i/>
                <w:lang w:val="pt-BR"/>
              </w:rPr>
              <w:t>Septoria fragariae</w:t>
            </w:r>
            <w:r w:rsidRPr="00022D64">
              <w:rPr>
                <w:lang w:val="pt-BR"/>
              </w:rPr>
              <w:t xml:space="preserve"> Desm.</w:t>
            </w:r>
          </w:p>
          <w:p w14:paraId="153E9617" w14:textId="77777777" w:rsidR="002D1731" w:rsidRPr="00022D64" w:rsidRDefault="002D1731" w:rsidP="00892BF7">
            <w:pPr>
              <w:pStyle w:val="TableText"/>
              <w:rPr>
                <w:lang w:val="pt-BR"/>
              </w:rPr>
            </w:pPr>
            <w:r w:rsidRPr="00022D64">
              <w:rPr>
                <w:lang w:val="pt-BR"/>
              </w:rPr>
              <w:t>[Capnodiales: Mycosphaerellaceae]</w:t>
            </w:r>
          </w:p>
          <w:p w14:paraId="1D10B0B9" w14:textId="77777777" w:rsidR="002D1731" w:rsidRPr="00022D64" w:rsidRDefault="002D1731" w:rsidP="00892BF7">
            <w:pPr>
              <w:pStyle w:val="TableText"/>
            </w:pPr>
            <w:r w:rsidRPr="00022D64">
              <w:rPr>
                <w:lang w:val="pt-BR"/>
              </w:rPr>
              <w:t>Leaf spot</w:t>
            </w:r>
          </w:p>
        </w:tc>
        <w:tc>
          <w:tcPr>
            <w:tcW w:w="708" w:type="pct"/>
            <w:gridSpan w:val="2"/>
            <w:shd w:val="clear" w:color="auto" w:fill="auto"/>
          </w:tcPr>
          <w:p w14:paraId="24585DCF" w14:textId="37659739" w:rsidR="002D1731" w:rsidRPr="00022D64" w:rsidRDefault="002D1731" w:rsidP="00204D32">
            <w:pPr>
              <w:pStyle w:val="TableText"/>
            </w:pPr>
            <w:r w:rsidRPr="00022D64">
              <w:t xml:space="preserve">Yes </w:t>
            </w:r>
            <w:r w:rsidR="002A7FA6" w:rsidRPr="00022D64">
              <w:rPr>
                <w:lang w:val="pt-BR"/>
              </w:rPr>
              <w:fldChar w:fldCharType="begin"/>
            </w:r>
            <w:r w:rsidR="002A7FA6" w:rsidRPr="00022D64">
              <w:rPr>
                <w:lang w:val="pt-BR"/>
              </w:rPr>
              <w:instrText xml:space="preserve"> ADDIN EN.CITE &lt;EndNote&gt;&lt;Cite&gt;&lt;Author&gt;NARO&lt;/Author&gt;&lt;Year&gt;2019&lt;/Year&gt;&lt;RecNum&gt;33569&lt;/RecNum&gt;&lt;DisplayText&gt;(NARO 2019)&lt;/DisplayText&gt;&lt;record&gt;&lt;rec-number&gt;33569&lt;/rec-number&gt;&lt;foreign-keys&gt;&lt;key app="EN" db-id="pxwxw0er9zv2fxezxdk5tt5utz5p5vtrwdv0" timestamp="1548105723"&gt;33569&lt;/key&gt;&lt;/foreign-keys&gt;&lt;ref-type name="Databases"&gt;45&lt;/ref-type&gt;&lt;contributors&gt;&lt;authors&gt;&lt;author&gt;NARO&lt;/author&gt;&lt;/authors&gt;&lt;/contributors&gt;&lt;titles&gt;&lt;title&gt;Database of Plant Diseases in Japan&lt;/title&gt;&lt;/titles&gt;&lt;keywords&gt;&lt;keyword&gt;Host plant&lt;/keyword&gt;&lt;keyword&gt;Disease name&lt;/keyword&gt;&lt;keyword&gt;Pathogen&lt;/keyword&gt;&lt;keyword&gt;Causes&lt;/keyword&gt;&lt;keyword&gt;Host family&lt;/keyword&gt;&lt;/keywords&gt;&lt;dates&gt;&lt;year&gt;2019&lt;/year&gt;&lt;pub-dates&gt;&lt;date&gt;2019&lt;/date&gt;&lt;/pub-dates&gt;&lt;/dates&gt;&lt;pub-location&gt;Japan&lt;/pub-location&gt;&lt;publisher&gt;Genebank Project, NARO&lt;/publisher&gt;&lt;urls&gt;&lt;related-urls&gt;&lt;url&gt;https://www.gene.affrc.go.jp/databases-micro_pl_diseases_en.php&lt;/url&gt;&lt;/related-urls&gt;&lt;/urls&gt;&lt;custom1&gt;updated_RG&lt;/custom1&gt;&lt;/record&gt;&lt;/Cite&gt;&lt;/EndNote&gt;</w:instrText>
            </w:r>
            <w:r w:rsidR="002A7FA6" w:rsidRPr="00022D64">
              <w:rPr>
                <w:lang w:val="pt-BR"/>
              </w:rPr>
              <w:fldChar w:fldCharType="separate"/>
            </w:r>
            <w:r w:rsidR="002A7FA6" w:rsidRPr="00022D64">
              <w:rPr>
                <w:noProof/>
                <w:lang w:val="pt-BR"/>
              </w:rPr>
              <w:t>(</w:t>
            </w:r>
            <w:hyperlink w:anchor="_ENREF_320" w:tooltip="NARO, 2019 #33569" w:history="1">
              <w:r w:rsidR="00204D32" w:rsidRPr="00022D64">
                <w:rPr>
                  <w:noProof/>
                  <w:lang w:val="pt-BR"/>
                </w:rPr>
                <w:t>NARO 2019</w:t>
              </w:r>
            </w:hyperlink>
            <w:r w:rsidR="002A7FA6" w:rsidRPr="00022D64">
              <w:rPr>
                <w:noProof/>
                <w:lang w:val="pt-BR"/>
              </w:rPr>
              <w:t>)</w:t>
            </w:r>
            <w:r w:rsidR="002A7FA6" w:rsidRPr="00022D64">
              <w:rPr>
                <w:lang w:val="pt-BR"/>
              </w:rPr>
              <w:fldChar w:fldCharType="end"/>
            </w:r>
          </w:p>
        </w:tc>
        <w:tc>
          <w:tcPr>
            <w:tcW w:w="713" w:type="pct"/>
            <w:gridSpan w:val="2"/>
            <w:shd w:val="clear" w:color="auto" w:fill="auto"/>
          </w:tcPr>
          <w:p w14:paraId="6D13954E" w14:textId="35550597" w:rsidR="002D1731" w:rsidRPr="00022D64" w:rsidRDefault="002D1731" w:rsidP="00204D32">
            <w:pPr>
              <w:pStyle w:val="TableText"/>
            </w:pPr>
            <w:r w:rsidRPr="00022D64">
              <w:t xml:space="preserve">No. </w:t>
            </w:r>
            <w:r w:rsidRPr="00022D64">
              <w:rPr>
                <w:rFonts w:cs="Helvetica"/>
                <w:color w:val="000000"/>
                <w:lang w:val="en"/>
              </w:rPr>
              <w:t xml:space="preserve">Previous records unreliable </w:t>
            </w:r>
            <w:r w:rsidR="002A7FA6" w:rsidRPr="00022D64">
              <w:rPr>
                <w:rFonts w:cs="Helvetica"/>
                <w:color w:val="000000"/>
                <w:lang w:val="en"/>
              </w:rPr>
              <w:fldChar w:fldCharType="begin"/>
            </w:r>
            <w:r w:rsidR="002A7FA6" w:rsidRPr="00022D64">
              <w:rPr>
                <w:rFonts w:cs="Helvetica"/>
                <w:color w:val="000000"/>
                <w:lang w:val="en"/>
              </w:rPr>
              <w:instrText xml:space="preserve"> ADDIN EN.CITE &lt;EndNote&gt;&lt;Cite&gt;&lt;Author&gt;IPPC&lt;/Author&gt;&lt;Year&gt;2016&lt;/Year&gt;&lt;RecNum&gt;25541&lt;/RecNum&gt;&lt;DisplayText&gt;(IPPC 2016b)&lt;/DisplayText&gt;&lt;record&gt;&lt;rec-number&gt;25541&lt;/rec-number&gt;&lt;foreign-keys&gt;&lt;key app="EN" db-id="pxwxw0er9zv2fxezxdk5tt5utz5p5vtrwdv0" timestamp="1479700443"&gt;25541&lt;/key&gt;&lt;/foreign-keys&gt;&lt;ref-type name="Reports"&gt;27&lt;/ref-type&gt;&lt;contributors&gt;&lt;authors&gt;&lt;author&gt;IPPC,&lt;/author&gt;&lt;/authors&gt;&lt;/contributors&gt;&lt;titles&gt;&lt;title&gt;&lt;style face="normal" font="default" size="100%"&gt;Absence of &lt;/style&gt;&lt;style face="italic" font="default" size="100%"&gt;Septoria fragariae&lt;/style&gt;&lt;style face="normal" font="default" size="100%"&gt; from Australia&lt;/style&gt;&lt;/title&gt;&lt;secondary-title&gt;International Plant Protection Convention&lt;/secondary-title&gt;&lt;/titles&gt;&lt;number&gt;AUS-77/1&lt;/number&gt;&lt;keywords&gt;&lt;keyword&gt;Strawberries&lt;/keyword&gt;&lt;keyword&gt;fragaria&lt;/keyword&gt;&lt;keyword&gt;Australia&lt;/keyword&gt;&lt;keyword&gt;absence&lt;/keyword&gt;&lt;keyword&gt;Septoria fragariae&lt;/keyword&gt;&lt;/keywords&gt;&lt;dates&gt;&lt;year&gt;2016&lt;/year&gt;&lt;/dates&gt;&lt;pub-location&gt;Rome, Italy&lt;/pub-location&gt;&lt;publisher&gt;Food and Agriculture Organization of the United Nations&lt;/publisher&gt;&lt;urls&gt;&lt;related-urls&gt;&lt;url&gt;https://www.ippc.int/en/countries/australia/pestreports/2016/11/absence-of-septoria-fragariae-from-australia/&lt;/url&gt;&lt;/related-urls&gt;&lt;pdf-urls&gt;&lt;url&gt;file://J:\E Library\Plant Catalogue\I\IPPC 2016 EN25541.pdf&lt;/url&gt;&lt;/pdf-urls&gt;&lt;/urls&gt;&lt;custom1&gt;Korean Strawberries GB&lt;/custom1&gt;&lt;/record&gt;&lt;/Cite&gt;&lt;/EndNote&gt;</w:instrText>
            </w:r>
            <w:r w:rsidR="002A7FA6" w:rsidRPr="00022D64">
              <w:rPr>
                <w:rFonts w:cs="Helvetica"/>
                <w:color w:val="000000"/>
                <w:lang w:val="en"/>
              </w:rPr>
              <w:fldChar w:fldCharType="separate"/>
            </w:r>
            <w:r w:rsidR="002A7FA6" w:rsidRPr="00022D64">
              <w:rPr>
                <w:rFonts w:cs="Helvetica"/>
                <w:noProof/>
                <w:color w:val="000000"/>
                <w:lang w:val="en"/>
              </w:rPr>
              <w:t>(</w:t>
            </w:r>
            <w:hyperlink w:anchor="_ENREF_206" w:tooltip="IPPC, 2016 #25541" w:history="1">
              <w:r w:rsidR="00204D32" w:rsidRPr="00022D64">
                <w:rPr>
                  <w:rFonts w:cs="Helvetica"/>
                  <w:noProof/>
                  <w:color w:val="000000"/>
                  <w:lang w:val="en"/>
                </w:rPr>
                <w:t>IPPC 2016b</w:t>
              </w:r>
            </w:hyperlink>
            <w:r w:rsidR="002A7FA6" w:rsidRPr="00022D64">
              <w:rPr>
                <w:rFonts w:cs="Helvetica"/>
                <w:noProof/>
                <w:color w:val="000000"/>
                <w:lang w:val="en"/>
              </w:rPr>
              <w:t>)</w:t>
            </w:r>
            <w:r w:rsidR="002A7FA6" w:rsidRPr="00022D64">
              <w:rPr>
                <w:rFonts w:cs="Helvetica"/>
                <w:color w:val="000000"/>
                <w:lang w:val="en"/>
              </w:rPr>
              <w:fldChar w:fldCharType="end"/>
            </w:r>
          </w:p>
        </w:tc>
        <w:tc>
          <w:tcPr>
            <w:tcW w:w="964" w:type="pct"/>
            <w:shd w:val="clear" w:color="auto" w:fill="FFFFFF" w:themeFill="background1"/>
          </w:tcPr>
          <w:p w14:paraId="2353B9A3" w14:textId="08461BB8" w:rsidR="002D1731" w:rsidRPr="00022D64" w:rsidRDefault="002F4948" w:rsidP="00204D32">
            <w:pPr>
              <w:pStyle w:val="TableText"/>
            </w:pPr>
            <w:r w:rsidRPr="00022D64">
              <w:rPr>
                <w:lang w:val="en"/>
              </w:rPr>
              <w:t>Yes</w:t>
            </w:r>
            <w:r w:rsidR="009C4551" w:rsidRPr="00022D64">
              <w:rPr>
                <w:lang w:val="en"/>
              </w:rPr>
              <w:t xml:space="preserve">. </w:t>
            </w:r>
            <w:r w:rsidR="002D1731" w:rsidRPr="00022D64">
              <w:rPr>
                <w:i/>
                <w:lang w:val="en"/>
              </w:rPr>
              <w:t>Septoria fragariae</w:t>
            </w:r>
            <w:r w:rsidR="002D1731" w:rsidRPr="00022D64">
              <w:rPr>
                <w:lang w:val="en"/>
              </w:rPr>
              <w:t xml:space="preserve"> affects strawberry leaves causing brown spots with purplish margin on the leaves </w:t>
            </w:r>
            <w:r w:rsidR="002A7FA6" w:rsidRPr="00022D64">
              <w:rPr>
                <w:lang w:val="en"/>
              </w:rPr>
              <w:fldChar w:fldCharType="begin">
                <w:fldData xml:space="preserve">PEVuZE5vdGU+PENpdGU+PEF1dGhvcj5HYXJyaWRvPC9BdXRob3I+PFllYXI+MjAxMTwvWWVhcj48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</w:fldData>
              </w:fldChar>
            </w:r>
            <w:r w:rsidR="002A7FA6" w:rsidRPr="00022D64">
              <w:rPr>
                <w:lang w:val="en"/>
              </w:rPr>
              <w:instrText xml:space="preserve"> ADDIN EN.CITE </w:instrText>
            </w:r>
            <w:r w:rsidR="002A7FA6" w:rsidRPr="00022D64">
              <w:rPr>
                <w:lang w:val="en"/>
              </w:rPr>
              <w:fldChar w:fldCharType="begin">
                <w:fldData xml:space="preserve">PEVuZE5vdGU+PENpdGU+PEF1dGhvcj5HYXJyaWRvPC9BdXRob3I+PFllYXI+MjAxMTwvWWVhcj48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</w:fldData>
              </w:fldChar>
            </w:r>
            <w:r w:rsidR="002A7FA6" w:rsidRPr="00022D64">
              <w:rPr>
                <w:lang w:val="en"/>
              </w:rPr>
              <w:instrText xml:space="preserve"> ADDIN EN.CITE.DATA </w:instrText>
            </w:r>
            <w:r w:rsidR="002A7FA6" w:rsidRPr="00022D64">
              <w:rPr>
                <w:lang w:val="en"/>
              </w:rPr>
            </w:r>
            <w:r w:rsidR="002A7FA6" w:rsidRPr="00022D64">
              <w:rPr>
                <w:lang w:val="en"/>
              </w:rPr>
              <w:fldChar w:fldCharType="end"/>
            </w:r>
            <w:r w:rsidR="002A7FA6" w:rsidRPr="00022D64">
              <w:rPr>
                <w:lang w:val="en"/>
              </w:rPr>
            </w:r>
            <w:r w:rsidR="002A7FA6" w:rsidRPr="00022D64">
              <w:rPr>
                <w:lang w:val="en"/>
              </w:rPr>
              <w:fldChar w:fldCharType="separate"/>
            </w:r>
            <w:r w:rsidR="002A7FA6" w:rsidRPr="00022D64">
              <w:rPr>
                <w:noProof/>
                <w:lang w:val="en"/>
              </w:rPr>
              <w:t>(</w:t>
            </w:r>
            <w:hyperlink w:anchor="_ENREF_148" w:tooltip="Garrido, 2011 #24387" w:history="1">
              <w:r w:rsidR="00204D32" w:rsidRPr="00022D64">
                <w:rPr>
                  <w:noProof/>
                  <w:lang w:val="en"/>
                </w:rPr>
                <w:t>Garrido et al. 2011</w:t>
              </w:r>
            </w:hyperlink>
            <w:r w:rsidR="002A7FA6" w:rsidRPr="00022D64">
              <w:rPr>
                <w:noProof/>
                <w:lang w:val="en"/>
              </w:rPr>
              <w:t xml:space="preserve">; </w:t>
            </w:r>
            <w:hyperlink w:anchor="_ENREF_397" w:tooltip="Sesan, 2006 #25397" w:history="1">
              <w:r w:rsidR="00204D32" w:rsidRPr="00022D64">
                <w:rPr>
                  <w:noProof/>
                  <w:lang w:val="en"/>
                </w:rPr>
                <w:t>Sesan 2006</w:t>
              </w:r>
            </w:hyperlink>
            <w:r w:rsidR="002A7FA6" w:rsidRPr="00022D64">
              <w:rPr>
                <w:noProof/>
                <w:lang w:val="en"/>
              </w:rPr>
              <w:t>)</w:t>
            </w:r>
            <w:r w:rsidR="002A7FA6" w:rsidRPr="00022D64">
              <w:rPr>
                <w:lang w:val="en"/>
              </w:rPr>
              <w:fldChar w:fldCharType="end"/>
            </w:r>
            <w:r w:rsidR="002D1731" w:rsidRPr="00022D64">
              <w:rPr>
                <w:lang w:val="en"/>
              </w:rPr>
              <w:t xml:space="preserve">. Without providing any evidence, </w:t>
            </w:r>
            <w:hyperlink w:anchor="_ENREF_273" w:tooltip="Maas, 1998 #24916" w:history="1">
              <w:r w:rsidR="00204D32" w:rsidRPr="00022D64">
                <w:rPr>
                  <w:lang w:val="en"/>
                </w:rPr>
                <w:fldChar w:fldCharType="begin"/>
              </w:r>
              <w:r w:rsidR="00204D32" w:rsidRPr="00022D64">
                <w:rPr>
                  <w:lang w:val="en"/>
                </w:rPr>
                <w:instrText xml:space="preserve"> ADDIN EN.CITE &lt;EndNote&gt;&lt;Cite AuthorYear="1"&gt;&lt;Author&gt;Maas&lt;/Author&gt;&lt;Year&gt;1998&lt;/Year&gt;&lt;RecNum&gt;24916&lt;/RecNum&gt;&lt;DisplayText&gt;Maas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04D32" w:rsidRPr="00022D64">
                <w:rPr>
                  <w:lang w:val="en"/>
                </w:rPr>
                <w:fldChar w:fldCharType="separate"/>
              </w:r>
              <w:r w:rsidR="00204D32" w:rsidRPr="00022D64">
                <w:rPr>
                  <w:noProof/>
                  <w:lang w:val="en"/>
                </w:rPr>
                <w:t>Maas (1998)</w:t>
              </w:r>
              <w:r w:rsidR="00204D32" w:rsidRPr="00022D64">
                <w:rPr>
                  <w:lang w:val="en"/>
                </w:rPr>
                <w:fldChar w:fldCharType="end"/>
              </w:r>
            </w:hyperlink>
            <w:r w:rsidR="002D1731" w:rsidRPr="00022D64">
              <w:rPr>
                <w:lang w:val="en"/>
              </w:rPr>
              <w:t xml:space="preserve"> claimed that this species may affect sepals (calyx). No records of this fungus affecting calyx have been found.</w:t>
            </w:r>
          </w:p>
        </w:tc>
        <w:tc>
          <w:tcPr>
            <w:tcW w:w="759" w:type="pct"/>
            <w:shd w:val="clear" w:color="auto" w:fill="auto"/>
          </w:tcPr>
          <w:p w14:paraId="5E05760F" w14:textId="272B2B81" w:rsidR="002D1731" w:rsidRPr="00022D64" w:rsidRDefault="002D1731" w:rsidP="00204D32">
            <w:pPr>
              <w:pStyle w:val="TableText"/>
            </w:pPr>
            <w:r w:rsidRPr="00022D64">
              <w:rPr>
                <w:lang w:eastAsia="en-AU"/>
              </w:rPr>
              <w:t xml:space="preserve">Yes. The host (strawberry) is widespread in Australia. </w:t>
            </w:r>
            <w:r w:rsidRPr="00022D64">
              <w:rPr>
                <w:i/>
                <w:lang w:eastAsia="en-AU"/>
              </w:rPr>
              <w:t xml:space="preserve">Septoria </w:t>
            </w:r>
            <w:r w:rsidRPr="00022D64">
              <w:rPr>
                <w:lang w:eastAsia="en-AU"/>
              </w:rPr>
              <w:t xml:space="preserve">spp. spreads through rain splash and wind dispersal </w:t>
            </w:r>
            <w:r w:rsidR="002A7FA6" w:rsidRPr="00022D64">
              <w:rPr>
                <w:lang w:eastAsia="en-AU"/>
              </w:rPr>
              <w:fldChar w:fldCharType="begin"/>
            </w:r>
            <w:r w:rsidR="002A7FA6" w:rsidRPr="00022D64">
              <w:rPr>
                <w:lang w:eastAsia="en-AU"/>
              </w:rPr>
              <w:instrText xml:space="preserve"> ADDIN EN.CITE &lt;EndNote&gt;&lt;Cite&gt;&lt;Author&gt;Forest Health Protection&lt;/Author&gt;&lt;Year&gt;2011&lt;/Year&gt;&lt;RecNum&gt;25398&lt;/RecNum&gt;&lt;DisplayText&gt;(Forest Health Protection 2011)&lt;/DisplayText&gt;&lt;record&gt;&lt;rec-number&gt;25398&lt;/rec-number&gt;&lt;foreign-keys&gt;&lt;key app="EN" db-id="pxwxw0er9zv2fxezxdk5tt5utz5p5vtrwdv0" timestamp="1478136077"&gt;25398&lt;/key&gt;&lt;/foreign-keys&gt;&lt;ref-type name="Electronic Publication"&gt;44&lt;/ref-type&gt;&lt;contributors&gt;&lt;authors&gt;&lt;author&gt;Forest Health Protection,&lt;/author&gt;&lt;/authors&gt;&lt;/contributors&gt;&lt;titles&gt;&lt;title&gt;Septoria Leaf Spot and Canker&lt;/title&gt;&lt;/titles&gt;&lt;dates&gt;&lt;year&gt;2011&lt;/year&gt;&lt;pub-dates&gt;&lt;date&gt;November 2016&lt;/date&gt;&lt;/pub-dates&gt;&lt;/dates&gt;&lt;pub-location&gt;Rocky Mountain Region&lt;/pub-location&gt;&lt;publisher&gt;Forest Service, Department of Agriculture&lt;/publisher&gt;&lt;urls&gt;&lt;related-urls&gt;&lt;url&gt;www.fs.usda.gov/Internet/FSE_DOCUMENTS/stelprdb5349651.pdf&lt;/url&gt;&lt;/related-urls&gt;&lt;/urls&gt;&lt;custom1&gt;Korean Strawberries_SK&lt;/custom1&gt;&lt;custom2&gt;1319 kb&lt;/custom2&gt;&lt;custom3&gt;pdf&lt;/custom3&gt;&lt;/record&gt;&lt;/Cite&gt;&lt;/EndNote&gt;</w:instrText>
            </w:r>
            <w:r w:rsidR="002A7FA6" w:rsidRPr="00022D64">
              <w:rPr>
                <w:lang w:eastAsia="en-AU"/>
              </w:rPr>
              <w:fldChar w:fldCharType="separate"/>
            </w:r>
            <w:r w:rsidR="002A7FA6" w:rsidRPr="00022D64">
              <w:rPr>
                <w:noProof/>
                <w:lang w:eastAsia="en-AU"/>
              </w:rPr>
              <w:t>(</w:t>
            </w:r>
            <w:hyperlink w:anchor="_ENREF_144" w:tooltip="Forest Health Protection, 2011 #25398" w:history="1">
              <w:r w:rsidR="00204D32" w:rsidRPr="00022D64">
                <w:rPr>
                  <w:noProof/>
                  <w:lang w:eastAsia="en-AU"/>
                </w:rPr>
                <w:t>Forest Health Protection 2011</w:t>
              </w:r>
            </w:hyperlink>
            <w:r w:rsidR="002A7FA6" w:rsidRPr="00022D64">
              <w:rPr>
                <w:noProof/>
                <w:lang w:eastAsia="en-AU"/>
              </w:rPr>
              <w:t>)</w:t>
            </w:r>
            <w:r w:rsidR="002A7FA6" w:rsidRPr="00022D64">
              <w:rPr>
                <w:lang w:eastAsia="en-AU"/>
              </w:rPr>
              <w:fldChar w:fldCharType="end"/>
            </w:r>
            <w:r w:rsidRPr="00022D64">
              <w:rPr>
                <w:lang w:eastAsia="en-AU"/>
              </w:rPr>
              <w:t>.</w:t>
            </w:r>
          </w:p>
        </w:tc>
        <w:tc>
          <w:tcPr>
            <w:tcW w:w="607" w:type="pct"/>
            <w:shd w:val="clear" w:color="auto" w:fill="auto"/>
          </w:tcPr>
          <w:p w14:paraId="128F011B" w14:textId="5DA31C72" w:rsidR="002D1731" w:rsidRPr="00022D64" w:rsidRDefault="004F3C1B" w:rsidP="00204D32">
            <w:pPr>
              <w:pStyle w:val="TableText"/>
            </w:pPr>
            <w:r w:rsidRPr="00022D64">
              <w:rPr>
                <w:lang w:val="en"/>
              </w:rPr>
              <w:t xml:space="preserve">No. </w:t>
            </w:r>
            <w:r w:rsidR="002D1731" w:rsidRPr="00022D64">
              <w:rPr>
                <w:i/>
                <w:lang w:val="en"/>
              </w:rPr>
              <w:t xml:space="preserve">Septoria fragariae </w:t>
            </w:r>
            <w:r w:rsidR="002D1731" w:rsidRPr="00022D64">
              <w:rPr>
                <w:lang w:val="en"/>
              </w:rPr>
              <w:t xml:space="preserve">is reported as a minor pest, </w:t>
            </w:r>
            <w:r w:rsidR="002D1731" w:rsidRPr="00022D64">
              <w:t xml:space="preserve">occurring occasionally, </w:t>
            </w:r>
            <w:r w:rsidR="002D1731" w:rsidRPr="00022D64">
              <w:rPr>
                <w:lang w:val="en"/>
              </w:rPr>
              <w:t xml:space="preserve">and with no major economic consequences reported </w:t>
            </w:r>
            <w:r w:rsidR="002A7FA6" w:rsidRPr="00022D64">
              <w:rPr>
                <w:lang w:val="en"/>
              </w:rPr>
              <w:fldChar w:fldCharType="begin">
                <w:fldData xml:space="preserve">PEVuZE5vdGU+PENpdGU+PEF1dGhvcj5HYXJyaWRvPC9BdXRob3I+PFllYXI+MjAxMTwvWWVhcj48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</w:fldData>
              </w:fldChar>
            </w:r>
            <w:r w:rsidR="002A7FA6" w:rsidRPr="00022D64">
              <w:rPr>
                <w:lang w:val="en"/>
              </w:rPr>
              <w:instrText xml:space="preserve"> ADDIN EN.CITE </w:instrText>
            </w:r>
            <w:r w:rsidR="002A7FA6" w:rsidRPr="00022D64">
              <w:rPr>
                <w:lang w:val="en"/>
              </w:rPr>
              <w:fldChar w:fldCharType="begin">
                <w:fldData xml:space="preserve">PEVuZE5vdGU+PENpdGU+PEF1dGhvcj5HYXJyaWRvPC9BdXRob3I+PFllYXI+MjAxMTwvWWVhcj48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</w:fldData>
              </w:fldChar>
            </w:r>
            <w:r w:rsidR="002A7FA6" w:rsidRPr="00022D64">
              <w:rPr>
                <w:lang w:val="en"/>
              </w:rPr>
              <w:instrText xml:space="preserve"> ADDIN EN.CITE.DATA </w:instrText>
            </w:r>
            <w:r w:rsidR="002A7FA6" w:rsidRPr="00022D64">
              <w:rPr>
                <w:lang w:val="en"/>
              </w:rPr>
            </w:r>
            <w:r w:rsidR="002A7FA6" w:rsidRPr="00022D64">
              <w:rPr>
                <w:lang w:val="en"/>
              </w:rPr>
              <w:fldChar w:fldCharType="end"/>
            </w:r>
            <w:r w:rsidR="002A7FA6" w:rsidRPr="00022D64">
              <w:rPr>
                <w:lang w:val="en"/>
              </w:rPr>
            </w:r>
            <w:r w:rsidR="002A7FA6" w:rsidRPr="00022D64">
              <w:rPr>
                <w:lang w:val="en"/>
              </w:rPr>
              <w:fldChar w:fldCharType="separate"/>
            </w:r>
            <w:r w:rsidR="002A7FA6" w:rsidRPr="00022D64">
              <w:rPr>
                <w:noProof/>
                <w:lang w:val="en"/>
              </w:rPr>
              <w:t>(</w:t>
            </w:r>
            <w:hyperlink w:anchor="_ENREF_148" w:tooltip="Garrido, 2011 #24387" w:history="1">
              <w:r w:rsidR="00204D32" w:rsidRPr="00022D64">
                <w:rPr>
                  <w:noProof/>
                  <w:lang w:val="en"/>
                </w:rPr>
                <w:t>Garrido et al. 2011</w:t>
              </w:r>
            </w:hyperlink>
            <w:r w:rsidR="002A7FA6" w:rsidRPr="00022D64">
              <w:rPr>
                <w:noProof/>
                <w:lang w:val="en"/>
              </w:rPr>
              <w:t xml:space="preserve">; </w:t>
            </w:r>
            <w:hyperlink w:anchor="_ENREF_273" w:tooltip="Maas, 1998 #24916" w:history="1">
              <w:r w:rsidR="00204D32" w:rsidRPr="00022D64">
                <w:rPr>
                  <w:noProof/>
                  <w:lang w:val="en"/>
                </w:rPr>
                <w:t>Maas 1998</w:t>
              </w:r>
            </w:hyperlink>
            <w:r w:rsidR="002A7FA6" w:rsidRPr="00022D64">
              <w:rPr>
                <w:noProof/>
                <w:lang w:val="en"/>
              </w:rPr>
              <w:t>)</w:t>
            </w:r>
            <w:r w:rsidR="002A7FA6" w:rsidRPr="00022D64">
              <w:rPr>
                <w:lang w:val="en"/>
              </w:rPr>
              <w:fldChar w:fldCharType="end"/>
            </w:r>
            <w:r w:rsidR="002D1731" w:rsidRPr="00022D64">
              <w:t xml:space="preserve">. </w:t>
            </w:r>
          </w:p>
        </w:tc>
        <w:tc>
          <w:tcPr>
            <w:tcW w:w="445" w:type="pct"/>
            <w:gridSpan w:val="2"/>
            <w:shd w:val="clear" w:color="auto" w:fill="FFFFFF" w:themeFill="background1"/>
          </w:tcPr>
          <w:p w14:paraId="132A329E" w14:textId="77777777" w:rsidR="002D1731" w:rsidRPr="00022D64" w:rsidRDefault="002D1731" w:rsidP="00892BF7">
            <w:pPr>
              <w:pStyle w:val="TableText"/>
            </w:pPr>
            <w:r w:rsidRPr="00022D64">
              <w:t>No</w:t>
            </w:r>
          </w:p>
        </w:tc>
      </w:tr>
      <w:tr w:rsidR="002D1731" w:rsidRPr="00022D64" w14:paraId="28AEFCF5" w14:textId="77777777" w:rsidTr="00B5588C">
        <w:trPr>
          <w:cantSplit/>
        </w:trPr>
        <w:tc>
          <w:tcPr>
            <w:tcW w:w="805" w:type="pct"/>
            <w:gridSpan w:val="2"/>
            <w:shd w:val="clear" w:color="auto" w:fill="auto"/>
          </w:tcPr>
          <w:p w14:paraId="5E34EA9B" w14:textId="77777777" w:rsidR="002D1731" w:rsidRPr="00022D64" w:rsidRDefault="002D1731" w:rsidP="00892BF7">
            <w:pPr>
              <w:pStyle w:val="TableText"/>
              <w:rPr>
                <w:lang w:val="pt-BR"/>
              </w:rPr>
            </w:pPr>
            <w:r w:rsidRPr="00022D64">
              <w:rPr>
                <w:i/>
                <w:lang w:val="pt-BR"/>
              </w:rPr>
              <w:t>Thanatephorus cucumeris</w:t>
            </w:r>
            <w:r w:rsidRPr="00022D64">
              <w:rPr>
                <w:lang w:val="pt-BR"/>
              </w:rPr>
              <w:t xml:space="preserve"> (A.B. Frank) Donk</w:t>
            </w:r>
          </w:p>
          <w:p w14:paraId="2F192D74" w14:textId="77777777" w:rsidR="002D1731" w:rsidRPr="00022D64" w:rsidRDefault="002D1731" w:rsidP="00892BF7">
            <w:pPr>
              <w:pStyle w:val="TableText"/>
              <w:rPr>
                <w:lang w:val="pt-BR"/>
              </w:rPr>
            </w:pPr>
            <w:r w:rsidRPr="00022D64">
              <w:rPr>
                <w:lang w:val="pt-BR"/>
              </w:rPr>
              <w:t xml:space="preserve">Synonym: </w:t>
            </w:r>
            <w:r w:rsidRPr="00022D64">
              <w:rPr>
                <w:i/>
                <w:lang w:val="pt-BR"/>
              </w:rPr>
              <w:t xml:space="preserve">Rhizoctonia solani </w:t>
            </w:r>
            <w:r w:rsidRPr="00022D64">
              <w:rPr>
                <w:lang w:val="pt-BR"/>
              </w:rPr>
              <w:t>J.G. Kühn</w:t>
            </w:r>
          </w:p>
          <w:p w14:paraId="73F17941" w14:textId="77777777" w:rsidR="002D1731" w:rsidRPr="00022D64" w:rsidRDefault="002D1731" w:rsidP="00892BF7">
            <w:pPr>
              <w:pStyle w:val="TableText"/>
              <w:rPr>
                <w:lang w:val="pt-BR"/>
              </w:rPr>
            </w:pPr>
            <w:r w:rsidRPr="00022D64">
              <w:rPr>
                <w:lang w:val="pt-BR"/>
              </w:rPr>
              <w:t>[Cantharellales: Ceratobasidiaceae]</w:t>
            </w:r>
          </w:p>
          <w:p w14:paraId="11C5A2B6" w14:textId="77777777" w:rsidR="002D1731" w:rsidRPr="00022D64" w:rsidRDefault="002D1731" w:rsidP="00892BF7">
            <w:pPr>
              <w:pStyle w:val="TableText"/>
            </w:pPr>
            <w:r w:rsidRPr="00022D64">
              <w:rPr>
                <w:lang w:val="pt-BR"/>
              </w:rPr>
              <w:t>Rhizoctonia bud rot / root rot / fruit rot</w:t>
            </w:r>
          </w:p>
        </w:tc>
        <w:tc>
          <w:tcPr>
            <w:tcW w:w="708" w:type="pct"/>
            <w:gridSpan w:val="2"/>
            <w:shd w:val="clear" w:color="auto" w:fill="auto"/>
          </w:tcPr>
          <w:p w14:paraId="65FFC967" w14:textId="09B610F0"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&lt;EndNote&gt;&lt;Cite&gt;&lt;Author&gt;Ogoshi&lt;/Author&gt;&lt;Year&gt;1987&lt;/Year&gt;&lt;RecNum&gt;29061&lt;/RecNum&gt;&lt;DisplayText&gt;(Ogoshi 1987)&lt;/DisplayText&gt;&lt;record&gt;&lt;rec-number&gt;29061&lt;/rec-number&gt;&lt;foreign-keys&gt;&lt;key app="EN" db-id="pxwxw0er9zv2fxezxdk5tt5utz5p5vtrwdv0" timestamp="1504665717"&gt;29061&lt;/key&gt;&lt;/foreign-keys&gt;&lt;ref-type name="Journal Articles"&gt;17&lt;/ref-type&gt;&lt;contributors&gt;&lt;authors&gt;&lt;author&gt;Ogoshi,A. &lt;/author&gt;&lt;/authors&gt;&lt;/contributors&gt;&lt;titles&gt;&lt;title&gt;&lt;style face="normal" font="default" size="100%"&gt;Ecology and pathogenicity of anastomosis and intraspecific groups of &lt;/style&gt;&lt;style face="italic" font="default" size="100%"&gt;Rhizoctonia solani &lt;/style&gt;&lt;style face="normal" font="default" size="100%"&gt;Kühn&lt;/style&gt;&lt;/title&gt;&lt;secondary-title&gt;Annual Review of Phytopathology &lt;/secondary-title&gt;&lt;/titles&gt;&lt;periodical&gt;&lt;full-title&gt;Annual Review of Phytopathology&lt;/full-title&gt;&lt;/periodical&gt;&lt;pages&gt;125-143&lt;/pages&gt;&lt;volume&gt;25&lt;/volume&gt;&lt;keywords&gt;&lt;keyword&gt;Rhizoctonia spp.&lt;/keyword&gt;&lt;keyword&gt;R. solani&lt;/keyword&gt;&lt;keyword&gt;pathogens&lt;/keyword&gt;&lt;keyword&gt;hosts&lt;/keyword&gt;&lt;keyword&gt;intraspecific groups&lt;/keyword&gt;&lt;/keywords&gt;&lt;dates&gt;&lt;year&gt;1987&lt;/year&gt;&lt;/dates&gt;&lt;urls&gt;&lt;pdf-urls&gt;&lt;url&gt;file://J:\E Library\Plant Catalogue\O\Ogoshi 1987 EN29061.pdf&lt;/url&gt;&lt;/pdf-urls&gt;&lt;/urls&gt;&lt;custom1&gt;CHM Strawberries from Japan&lt;/custom1&gt;&lt;/record&gt;&lt;/Cite&gt;&lt;/EndNote&gt;</w:instrText>
            </w:r>
            <w:r w:rsidR="002A7FA6" w:rsidRPr="00022D64">
              <w:fldChar w:fldCharType="separate"/>
            </w:r>
            <w:r w:rsidR="002A7FA6" w:rsidRPr="00022D64">
              <w:rPr>
                <w:noProof/>
              </w:rPr>
              <w:t>(</w:t>
            </w:r>
            <w:hyperlink w:anchor="_ENREF_333" w:tooltip="Ogoshi, 1987 #29061" w:history="1">
              <w:r w:rsidR="00204D32" w:rsidRPr="00022D64">
                <w:rPr>
                  <w:noProof/>
                </w:rPr>
                <w:t>Ogoshi 1987</w:t>
              </w:r>
            </w:hyperlink>
            <w:r w:rsidR="002A7FA6" w:rsidRPr="00022D64">
              <w:rPr>
                <w:noProof/>
              </w:rPr>
              <w:t>)</w:t>
            </w:r>
            <w:r w:rsidR="002A7FA6" w:rsidRPr="00022D64">
              <w:fldChar w:fldCharType="end"/>
            </w:r>
          </w:p>
        </w:tc>
        <w:tc>
          <w:tcPr>
            <w:tcW w:w="713" w:type="pct"/>
            <w:gridSpan w:val="2"/>
            <w:shd w:val="clear" w:color="auto" w:fill="auto"/>
          </w:tcPr>
          <w:p w14:paraId="20DE517B" w14:textId="2336BF96" w:rsidR="002D1731" w:rsidRPr="00022D64" w:rsidRDefault="002D1731" w:rsidP="00204D32">
            <w:pPr>
              <w:pStyle w:val="TableText"/>
            </w:pPr>
            <w:r w:rsidRPr="00022D64">
              <w:t xml:space="preserve">Yes. ACT, NSW, NT, Qld, SA, Tas, Vic, WA (as </w:t>
            </w:r>
            <w:r w:rsidRPr="00022D64">
              <w:rPr>
                <w:i/>
              </w:rPr>
              <w:t>R. solani</w:t>
            </w:r>
            <w:r w:rsidRPr="00022D64">
              <w:t xml:space="preserve">)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0BE8A617" w14:textId="77777777" w:rsidR="002D1731" w:rsidRPr="00022D64" w:rsidRDefault="002D1731" w:rsidP="00892BF7">
            <w:pPr>
              <w:pStyle w:val="TableText"/>
            </w:pPr>
            <w:r w:rsidRPr="00022D64">
              <w:t>Assessment not required</w:t>
            </w:r>
          </w:p>
        </w:tc>
        <w:tc>
          <w:tcPr>
            <w:tcW w:w="759" w:type="pct"/>
            <w:shd w:val="clear" w:color="auto" w:fill="auto"/>
          </w:tcPr>
          <w:p w14:paraId="773881FD" w14:textId="77777777" w:rsidR="002D1731" w:rsidRPr="00022D64" w:rsidRDefault="002D1731" w:rsidP="00892BF7">
            <w:pPr>
              <w:pStyle w:val="TableText"/>
            </w:pPr>
            <w:r w:rsidRPr="00022D64">
              <w:t>Assessment not required</w:t>
            </w:r>
          </w:p>
        </w:tc>
        <w:tc>
          <w:tcPr>
            <w:tcW w:w="607" w:type="pct"/>
            <w:shd w:val="clear" w:color="auto" w:fill="auto"/>
          </w:tcPr>
          <w:p w14:paraId="4DDFCB9C" w14:textId="77777777" w:rsidR="002D1731" w:rsidRPr="00022D64" w:rsidRDefault="002D1731" w:rsidP="00892BF7">
            <w:pPr>
              <w:pStyle w:val="TableText"/>
            </w:pPr>
            <w:r w:rsidRPr="00022D64">
              <w:t>Assessment not required</w:t>
            </w:r>
          </w:p>
        </w:tc>
        <w:tc>
          <w:tcPr>
            <w:tcW w:w="445" w:type="pct"/>
            <w:gridSpan w:val="2"/>
            <w:shd w:val="clear" w:color="auto" w:fill="auto"/>
          </w:tcPr>
          <w:p w14:paraId="1D92ED86" w14:textId="77777777" w:rsidR="002D1731" w:rsidRPr="00022D64" w:rsidRDefault="002D1731" w:rsidP="00892BF7">
            <w:pPr>
              <w:pStyle w:val="TableText"/>
            </w:pPr>
            <w:r w:rsidRPr="00022D64">
              <w:t>No</w:t>
            </w:r>
          </w:p>
        </w:tc>
      </w:tr>
      <w:tr w:rsidR="002D1731" w:rsidRPr="00022D64" w14:paraId="4672DBEA" w14:textId="77777777" w:rsidTr="00B5588C">
        <w:trPr>
          <w:cantSplit/>
        </w:trPr>
        <w:tc>
          <w:tcPr>
            <w:tcW w:w="805" w:type="pct"/>
            <w:gridSpan w:val="2"/>
            <w:shd w:val="clear" w:color="auto" w:fill="auto"/>
          </w:tcPr>
          <w:p w14:paraId="5C2AFD39" w14:textId="77777777" w:rsidR="002D1731" w:rsidRPr="00022D64" w:rsidRDefault="002D1731" w:rsidP="00892BF7">
            <w:pPr>
              <w:pStyle w:val="TableText"/>
              <w:rPr>
                <w:lang w:val="pt-BR"/>
              </w:rPr>
            </w:pPr>
            <w:r w:rsidRPr="00022D64">
              <w:rPr>
                <w:i/>
                <w:lang w:val="pt-BR"/>
              </w:rPr>
              <w:lastRenderedPageBreak/>
              <w:t>Verticillium albo-atrum</w:t>
            </w:r>
            <w:r w:rsidRPr="00022D64">
              <w:rPr>
                <w:lang w:val="pt-BR"/>
              </w:rPr>
              <w:t xml:space="preserve"> Reinke &amp; Berthold</w:t>
            </w:r>
          </w:p>
          <w:p w14:paraId="784152B7" w14:textId="77777777" w:rsidR="002D1731" w:rsidRPr="00022D64" w:rsidRDefault="002D1731" w:rsidP="00892BF7">
            <w:pPr>
              <w:pStyle w:val="TableText"/>
              <w:rPr>
                <w:lang w:val="pt-BR"/>
              </w:rPr>
            </w:pPr>
            <w:r w:rsidRPr="00022D64">
              <w:rPr>
                <w:lang w:val="pt-BR"/>
              </w:rPr>
              <w:t>[Not Assigned: Plectosphaerellaceae]</w:t>
            </w:r>
          </w:p>
          <w:p w14:paraId="7D0F1C9B" w14:textId="77777777" w:rsidR="002D1731" w:rsidRPr="00022D64" w:rsidRDefault="002D1731" w:rsidP="00892BF7">
            <w:pPr>
              <w:pStyle w:val="TableText"/>
            </w:pPr>
            <w:r w:rsidRPr="00022D64">
              <w:rPr>
                <w:lang w:val="pt-BR"/>
              </w:rPr>
              <w:t>Verticillium wilt</w:t>
            </w:r>
          </w:p>
        </w:tc>
        <w:tc>
          <w:tcPr>
            <w:tcW w:w="708" w:type="pct"/>
            <w:gridSpan w:val="2"/>
            <w:shd w:val="clear" w:color="auto" w:fill="auto"/>
          </w:tcPr>
          <w:p w14:paraId="47C95654" w14:textId="61F789D3"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&lt;EndNote&gt;&lt;Cite&gt;&lt;Author&gt;Koike&lt;/Author&gt;&lt;Year&gt;1996&lt;/Year&gt;&lt;RecNum&gt;14193&lt;/RecNum&gt;&lt;DisplayText&gt;(Koike et al. 1996)&lt;/DisplayText&gt;&lt;record&gt;&lt;rec-number&gt;14193&lt;/rec-number&gt;&lt;foreign-keys&gt;&lt;key app="EN" db-id="pxwxw0er9zv2fxezxdk5tt5utz5p5vtrwdv0" timestamp="1451972686"&gt;14193&lt;/key&gt;&lt;/foreign-keys&gt;&lt;ref-type name="Journal Articles"&gt;17&lt;/ref-type&gt;&lt;contributors&gt;&lt;authors&gt;&lt;author&gt;Koike,M.&lt;/author&gt;&lt;author&gt;Fujita,M.&lt;/author&gt;&lt;author&gt;Nagao,H.&lt;/author&gt;&lt;author&gt;Ohshima,S.&lt;/author&gt;&lt;/authors&gt;&lt;/contributors&gt;&lt;titles&gt;&lt;title&gt;&lt;style face="normal" font="default" size="100%"&gt;Random amplified polymorphic DNA analysis of Japanese isolates of &lt;/style&gt;&lt;style face="italic" font="default" size="100%"&gt;Verticillium dahliae&lt;/style&gt;&lt;style face="normal" font="default" size="100%"&gt; and &lt;/style&gt;&lt;style face="italic" font="default" size="100%"&gt;V. albo-atrum&lt;/style&gt;&lt;/title&gt;&lt;secondary-title&gt;Plant Disease&lt;/secondary-title&gt;&lt;/titles&gt;&lt;periodical&gt;&lt;full-title&gt;Plant Disease&lt;/full-title&gt;&lt;/periodical&gt;&lt;pages&gt;1224-1227&lt;/pages&gt;&lt;volume&gt;80&lt;/volume&gt;&lt;keywords&gt;&lt;keyword&gt;Analysis&lt;/keyword&gt;&lt;keyword&gt;DNA&lt;/keyword&gt;&lt;keyword&gt;DNA analysis&lt;/keyword&gt;&lt;keyword&gt;Isolates&lt;/keyword&gt;&lt;keyword&gt;Japanese&lt;/keyword&gt;&lt;keyword&gt;Random amplified polymorphic DNA&lt;/keyword&gt;&lt;keyword&gt;Verticillium&lt;/keyword&gt;&lt;keyword&gt;Verticillium dahliae&lt;/keyword&gt;&lt;/keywords&gt;&lt;dates&gt;&lt;year&gt;1996&lt;/year&gt;&lt;/dates&gt;&lt;orig-pub&gt;&lt;style face="underline" font="default" size="100%"&gt;J:\E Library\Plant Catalogue\K&lt;/style&gt;&lt;/orig-pub&gt;&lt;label&gt;78297&lt;/label&gt;&lt;urls&gt;&lt;/urls&gt;&lt;custom1&gt;stonefruits from Japan jc&lt;/custom1&gt;&lt;/record&gt;&lt;/Cite&gt;&lt;/EndNote&gt;</w:instrText>
            </w:r>
            <w:r w:rsidR="002A7FA6" w:rsidRPr="00022D64">
              <w:fldChar w:fldCharType="separate"/>
            </w:r>
            <w:r w:rsidR="002A7FA6" w:rsidRPr="00022D64">
              <w:rPr>
                <w:noProof/>
              </w:rPr>
              <w:t>(</w:t>
            </w:r>
            <w:hyperlink w:anchor="_ENREF_251" w:tooltip="Koike, 1996 #14193" w:history="1">
              <w:r w:rsidR="00204D32" w:rsidRPr="00022D64">
                <w:rPr>
                  <w:noProof/>
                </w:rPr>
                <w:t>Koike et al. 1996</w:t>
              </w:r>
            </w:hyperlink>
            <w:r w:rsidR="002A7FA6" w:rsidRPr="00022D64">
              <w:rPr>
                <w:noProof/>
              </w:rPr>
              <w:t>)</w:t>
            </w:r>
            <w:r w:rsidR="002A7FA6" w:rsidRPr="00022D64">
              <w:fldChar w:fldCharType="end"/>
            </w:r>
          </w:p>
        </w:tc>
        <w:tc>
          <w:tcPr>
            <w:tcW w:w="713" w:type="pct"/>
            <w:gridSpan w:val="2"/>
            <w:shd w:val="clear" w:color="auto" w:fill="auto"/>
          </w:tcPr>
          <w:p w14:paraId="12019D46" w14:textId="3F2FA966" w:rsidR="002D1731" w:rsidRPr="00022D64" w:rsidRDefault="002D1731" w:rsidP="00892BF7">
            <w:pPr>
              <w:pStyle w:val="TableText"/>
            </w:pPr>
            <w:r w:rsidRPr="00022D64">
              <w:t xml:space="preserve">Yes. Qld, SA, Tas, Vic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p w14:paraId="62FB4837" w14:textId="1A27D538" w:rsidR="002D1731" w:rsidRPr="00022D64" w:rsidRDefault="00B343D9" w:rsidP="00204D32">
            <w:pPr>
              <w:pStyle w:val="TableText"/>
            </w:pPr>
            <w:r w:rsidRPr="00022D64">
              <w:t xml:space="preserve">Regulated as a Declared Organism (Prohibited (s. 12)) by WA under the </w:t>
            </w:r>
            <w:r w:rsidRPr="00022D64">
              <w:rPr>
                <w:i/>
              </w:rPr>
              <w:t>Biosecurity and Agriculture Management Act 2007</w:t>
            </w:r>
            <w:r w:rsidRPr="00022D64">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tc>
        <w:tc>
          <w:tcPr>
            <w:tcW w:w="964" w:type="pct"/>
            <w:shd w:val="clear" w:color="auto" w:fill="auto"/>
          </w:tcPr>
          <w:p w14:paraId="373BC8E7" w14:textId="092ECA5C" w:rsidR="008D0BF1" w:rsidRPr="00022D64" w:rsidRDefault="002D1731" w:rsidP="00565872">
            <w:pPr>
              <w:pStyle w:val="TableText"/>
            </w:pPr>
            <w:r w:rsidRPr="00022D64">
              <w:t xml:space="preserve">No. </w:t>
            </w:r>
            <w:r w:rsidRPr="00022D64">
              <w:rPr>
                <w:i/>
              </w:rPr>
              <w:t>Verticillium albo</w:t>
            </w:r>
            <w:r w:rsidRPr="00022D64">
              <w:rPr>
                <w:i/>
              </w:rPr>
              <w:noBreakHyphen/>
              <w:t>atrum</w:t>
            </w:r>
            <w:r w:rsidRPr="00022D64">
              <w:t xml:space="preserve"> is a soil</w:t>
            </w:r>
            <w:r w:rsidR="00B343D9" w:rsidRPr="00022D64">
              <w:t>-</w:t>
            </w:r>
            <w:r w:rsidRPr="00022D64">
              <w:t xml:space="preserve">borne fungus that causes necrosis and stunting of the stem and leaf of strawberry plants </w:t>
            </w:r>
            <w:r w:rsidR="002A7FA6" w:rsidRPr="00022D64">
              <w:fldChar w:fldCharType="begin">
                <w:fldData xml:space="preserve">PEVuZE5vdGU+PENpdGU+PEF1dGhvcj5NYWFzPC9BdXRob3I+PFllYXI+MTk5ODwvWWVhcj48UmVj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</w:fldData>
              </w:fldChar>
            </w:r>
            <w:r w:rsidR="002A7FA6" w:rsidRPr="00022D64">
              <w:instrText xml:space="preserve"> ADDIN EN.CITE </w:instrText>
            </w:r>
            <w:r w:rsidR="002A7FA6" w:rsidRPr="00022D64">
              <w:fldChar w:fldCharType="begin">
                <w:fldData xml:space="preserve">PEVuZE5vdGU+PENpdGU+PEF1dGhvcj5NYWFzPC9BdXRob3I+PFllYXI+MTk5ODwvWWVhcj48UmVj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 xml:space="preserve">; </w:t>
            </w:r>
            <w:hyperlink w:anchor="_ENREF_456" w:tooltip="University of Illinois, 2001 #12366" w:history="1">
              <w:r w:rsidR="00204D32" w:rsidRPr="00022D64">
                <w:rPr>
                  <w:noProof/>
                </w:rPr>
                <w:t>University of Illinois 2001</w:t>
              </w:r>
            </w:hyperlink>
            <w:r w:rsidR="002A7FA6" w:rsidRPr="00022D64">
              <w:rPr>
                <w:noProof/>
              </w:rPr>
              <w:t>)</w:t>
            </w:r>
            <w:r w:rsidR="002A7FA6" w:rsidRPr="00022D64">
              <w:fldChar w:fldCharType="end"/>
            </w:r>
            <w:r w:rsidRPr="00022D64">
              <w:t xml:space="preserve">. </w:t>
            </w:r>
          </w:p>
          <w:p w14:paraId="5D0E5240" w14:textId="0B971CB0" w:rsidR="002D1731" w:rsidRPr="00022D64" w:rsidRDefault="002D1731" w:rsidP="00565872">
            <w:pPr>
              <w:pStyle w:val="TableText"/>
            </w:pPr>
            <w:r w:rsidRPr="00022D64">
              <w:t>Though it has been reported as seed transmitted in some species, no records of seed transmission in strawberries have been found.</w:t>
            </w:r>
          </w:p>
        </w:tc>
        <w:tc>
          <w:tcPr>
            <w:tcW w:w="759" w:type="pct"/>
            <w:shd w:val="clear" w:color="auto" w:fill="auto"/>
          </w:tcPr>
          <w:p w14:paraId="09764D27" w14:textId="77777777" w:rsidR="002D1731" w:rsidRPr="00022D64" w:rsidRDefault="002D1731" w:rsidP="00892BF7">
            <w:pPr>
              <w:pStyle w:val="TableText"/>
            </w:pPr>
            <w:r w:rsidRPr="00022D64">
              <w:t>Assessment not required</w:t>
            </w:r>
          </w:p>
        </w:tc>
        <w:tc>
          <w:tcPr>
            <w:tcW w:w="607" w:type="pct"/>
            <w:shd w:val="clear" w:color="auto" w:fill="auto"/>
          </w:tcPr>
          <w:p w14:paraId="1A7A73DD" w14:textId="77777777" w:rsidR="002D1731" w:rsidRPr="00022D64" w:rsidRDefault="002D1731" w:rsidP="00892BF7">
            <w:pPr>
              <w:pStyle w:val="TableText"/>
            </w:pPr>
            <w:r w:rsidRPr="00022D64">
              <w:t>Assessment not required</w:t>
            </w:r>
          </w:p>
        </w:tc>
        <w:tc>
          <w:tcPr>
            <w:tcW w:w="445" w:type="pct"/>
            <w:gridSpan w:val="2"/>
            <w:shd w:val="clear" w:color="auto" w:fill="auto"/>
          </w:tcPr>
          <w:p w14:paraId="66BB9C95" w14:textId="77777777" w:rsidR="002D1731" w:rsidRPr="00022D64" w:rsidRDefault="002D1731" w:rsidP="00892BF7">
            <w:pPr>
              <w:pStyle w:val="TableText"/>
            </w:pPr>
            <w:r w:rsidRPr="00022D64">
              <w:t>No</w:t>
            </w:r>
          </w:p>
        </w:tc>
      </w:tr>
      <w:tr w:rsidR="002D1731" w:rsidRPr="00022D64" w14:paraId="49B695C5" w14:textId="77777777" w:rsidTr="00B5588C">
        <w:trPr>
          <w:cantSplit/>
        </w:trPr>
        <w:tc>
          <w:tcPr>
            <w:tcW w:w="805" w:type="pct"/>
            <w:gridSpan w:val="2"/>
            <w:shd w:val="clear" w:color="auto" w:fill="auto"/>
          </w:tcPr>
          <w:p w14:paraId="3F6B8D67" w14:textId="77777777" w:rsidR="002D1731" w:rsidRPr="00022D64" w:rsidRDefault="002D1731" w:rsidP="00892BF7">
            <w:pPr>
              <w:pStyle w:val="TableText"/>
              <w:rPr>
                <w:lang w:val="pt-BR"/>
              </w:rPr>
            </w:pPr>
            <w:r w:rsidRPr="00022D64">
              <w:rPr>
                <w:i/>
                <w:lang w:val="pt-BR"/>
              </w:rPr>
              <w:t>Verticillium dahliae</w:t>
            </w:r>
            <w:r w:rsidRPr="00022D64">
              <w:rPr>
                <w:lang w:val="pt-BR"/>
              </w:rPr>
              <w:t xml:space="preserve"> Kleb.</w:t>
            </w:r>
          </w:p>
          <w:p w14:paraId="1C1C89C1" w14:textId="77777777" w:rsidR="002D1731" w:rsidRPr="00022D64" w:rsidRDefault="002D1731" w:rsidP="00892BF7">
            <w:pPr>
              <w:pStyle w:val="TableText"/>
              <w:rPr>
                <w:lang w:val="pt-BR"/>
              </w:rPr>
            </w:pPr>
            <w:r w:rsidRPr="00022D64">
              <w:rPr>
                <w:lang w:val="pt-BR"/>
              </w:rPr>
              <w:t>[Not Assigned: Plectosphaerellaceae]</w:t>
            </w:r>
          </w:p>
          <w:p w14:paraId="0DDD62B8" w14:textId="77777777" w:rsidR="002D1731" w:rsidRPr="00022D64" w:rsidRDefault="002D1731" w:rsidP="00892BF7">
            <w:pPr>
              <w:pStyle w:val="TableText"/>
            </w:pPr>
            <w:r w:rsidRPr="00022D64">
              <w:rPr>
                <w:lang w:val="pt-BR"/>
              </w:rPr>
              <w:t>Verticillium wilt</w:t>
            </w:r>
          </w:p>
        </w:tc>
        <w:tc>
          <w:tcPr>
            <w:tcW w:w="708" w:type="pct"/>
            <w:gridSpan w:val="2"/>
            <w:shd w:val="clear" w:color="auto" w:fill="auto"/>
          </w:tcPr>
          <w:p w14:paraId="0120E9C4" w14:textId="1F68FC4B"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&lt;EndNote&gt;&lt;Cite&gt;&lt;Author&gt;Koike&lt;/Author&gt;&lt;Year&gt;1996&lt;/Year&gt;&lt;RecNum&gt;14193&lt;/RecNum&gt;&lt;DisplayText&gt;(Koike et al. 1996)&lt;/DisplayText&gt;&lt;record&gt;&lt;rec-number&gt;14193&lt;/rec-number&gt;&lt;foreign-keys&gt;&lt;key app="EN" db-id="pxwxw0er9zv2fxezxdk5tt5utz5p5vtrwdv0" timestamp="1451972686"&gt;14193&lt;/key&gt;&lt;/foreign-keys&gt;&lt;ref-type name="Journal Articles"&gt;17&lt;/ref-type&gt;&lt;contributors&gt;&lt;authors&gt;&lt;author&gt;Koike,M.&lt;/author&gt;&lt;author&gt;Fujita,M.&lt;/author&gt;&lt;author&gt;Nagao,H.&lt;/author&gt;&lt;author&gt;Ohshima,S.&lt;/author&gt;&lt;/authors&gt;&lt;/contributors&gt;&lt;titles&gt;&lt;title&gt;&lt;style face="normal" font="default" size="100%"&gt;Random amplified polymorphic DNA analysis of Japanese isolates of &lt;/style&gt;&lt;style face="italic" font="default" size="100%"&gt;Verticillium dahliae&lt;/style&gt;&lt;style face="normal" font="default" size="100%"&gt; and &lt;/style&gt;&lt;style face="italic" font="default" size="100%"&gt;V. albo-atrum&lt;/style&gt;&lt;/title&gt;&lt;secondary-title&gt;Plant Disease&lt;/secondary-title&gt;&lt;/titles&gt;&lt;periodical&gt;&lt;full-title&gt;Plant Disease&lt;/full-title&gt;&lt;/periodical&gt;&lt;pages&gt;1224-1227&lt;/pages&gt;&lt;volume&gt;80&lt;/volume&gt;&lt;keywords&gt;&lt;keyword&gt;Analysis&lt;/keyword&gt;&lt;keyword&gt;DNA&lt;/keyword&gt;&lt;keyword&gt;DNA analysis&lt;/keyword&gt;&lt;keyword&gt;Isolates&lt;/keyword&gt;&lt;keyword&gt;Japanese&lt;/keyword&gt;&lt;keyword&gt;Random amplified polymorphic DNA&lt;/keyword&gt;&lt;keyword&gt;Verticillium&lt;/keyword&gt;&lt;keyword&gt;Verticillium dahliae&lt;/keyword&gt;&lt;/keywords&gt;&lt;dates&gt;&lt;year&gt;1996&lt;/year&gt;&lt;/dates&gt;&lt;orig-pub&gt;&lt;style face="underline" font="default" size="100%"&gt;J:\E Library\Plant Catalogue\K&lt;/style&gt;&lt;/orig-pub&gt;&lt;label&gt;78297&lt;/label&gt;&lt;urls&gt;&lt;/urls&gt;&lt;custom1&gt;stonefruits from Japan jc&lt;/custom1&gt;&lt;/record&gt;&lt;/Cite&gt;&lt;/EndNote&gt;</w:instrText>
            </w:r>
            <w:r w:rsidR="002A7FA6" w:rsidRPr="00022D64">
              <w:fldChar w:fldCharType="separate"/>
            </w:r>
            <w:r w:rsidR="002A7FA6" w:rsidRPr="00022D64">
              <w:rPr>
                <w:noProof/>
              </w:rPr>
              <w:t>(</w:t>
            </w:r>
            <w:hyperlink w:anchor="_ENREF_251" w:tooltip="Koike, 1996 #14193" w:history="1">
              <w:r w:rsidR="00204D32" w:rsidRPr="00022D64">
                <w:rPr>
                  <w:noProof/>
                </w:rPr>
                <w:t>Koike et al. 1996</w:t>
              </w:r>
            </w:hyperlink>
            <w:r w:rsidR="002A7FA6" w:rsidRPr="00022D64">
              <w:rPr>
                <w:noProof/>
              </w:rPr>
              <w:t>)</w:t>
            </w:r>
            <w:r w:rsidR="002A7FA6" w:rsidRPr="00022D64">
              <w:fldChar w:fldCharType="end"/>
            </w:r>
          </w:p>
        </w:tc>
        <w:tc>
          <w:tcPr>
            <w:tcW w:w="713" w:type="pct"/>
            <w:gridSpan w:val="2"/>
            <w:shd w:val="clear" w:color="auto" w:fill="auto"/>
          </w:tcPr>
          <w:p w14:paraId="66B4AB2A" w14:textId="46A2EEF9" w:rsidR="002D1731" w:rsidRPr="00022D64" w:rsidRDefault="002D1731" w:rsidP="00892BF7">
            <w:pPr>
              <w:pStyle w:val="TableText"/>
            </w:pPr>
            <w:r w:rsidRPr="00022D64">
              <w:t>Yes. ACT, NSW, Qld, SA, Tas, Vic, WA</w:t>
            </w:r>
            <w:r w:rsidRPr="00022D64">
              <w:rPr>
                <w:noProof/>
              </w:rPr>
              <w:t xml:space="preserve"> </w:t>
            </w:r>
            <w:r w:rsidR="002A7FA6" w:rsidRPr="00022D64">
              <w:rPr>
                <w:noProof/>
              </w:rPr>
              <w:fldChar w:fldCharType="begin">
                <w:fldData xml:space="preserve">PEVuZE5vdGU+PENpdGU+PEF1dGhvcj5LaXJrYnk8L0F1dGhvcj48WWVhcj4yMDE1PC9ZZWFyPjxS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</w:fldData>
              </w:fldChar>
            </w:r>
            <w:r w:rsidR="002A7FA6" w:rsidRPr="00022D64">
              <w:rPr>
                <w:noProof/>
              </w:rPr>
              <w:instrText xml:space="preserve"> ADDIN EN.CITE </w:instrText>
            </w:r>
            <w:r w:rsidR="002A7FA6" w:rsidRPr="00022D64">
              <w:rPr>
                <w:noProof/>
              </w:rPr>
              <w:fldChar w:fldCharType="begin">
                <w:fldData xml:space="preserve">PEVuZE5vdGU+PENpdGU+PEF1dGhvcj5LaXJrYnk8L0F1dGhvcj48WWVhcj4yMDE1PC9ZZWFyPjxS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</w:fldData>
              </w:fldChar>
            </w:r>
            <w:r w:rsidR="002A7FA6" w:rsidRPr="00022D64">
              <w:rPr>
                <w:noProof/>
              </w:rPr>
              <w:instrText xml:space="preserve"> ADDIN EN.CITE.DATA </w:instrText>
            </w:r>
            <w:r w:rsidR="002A7FA6" w:rsidRPr="00022D64">
              <w:rPr>
                <w:noProof/>
              </w:rPr>
            </w:r>
            <w:r w:rsidR="002A7FA6" w:rsidRPr="00022D64">
              <w:rPr>
                <w:noProof/>
              </w:rPr>
              <w:fldChar w:fldCharType="end"/>
            </w:r>
            <w:r w:rsidR="002A7FA6" w:rsidRPr="00022D64">
              <w:rPr>
                <w:noProof/>
              </w:rPr>
            </w:r>
            <w:r w:rsidR="002A7FA6" w:rsidRPr="00022D64">
              <w:rPr>
                <w:noProof/>
              </w:rPr>
              <w:fldChar w:fldCharType="separate"/>
            </w:r>
            <w:r w:rsidR="002A7FA6" w:rsidRPr="00022D64">
              <w:rPr>
                <w:noProof/>
              </w:rPr>
              <w:t>(</w:t>
            </w:r>
            <w:hyperlink w:anchor="_ENREF_247" w:tooltip="Kirkby, 2015 #23499" w:history="1">
              <w:r w:rsidR="00204D32" w:rsidRPr="00022D64">
                <w:rPr>
                  <w:noProof/>
                </w:rPr>
                <w:t>Kirkby &amp; Smith 2015</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rPr>
                <w:noProof/>
              </w:rPr>
              <w:fldChar w:fldCharType="end"/>
            </w:r>
          </w:p>
          <w:p w14:paraId="3C17557B" w14:textId="4A697DED" w:rsidR="002D1731" w:rsidRPr="00022D64" w:rsidRDefault="002D1731" w:rsidP="00204D32">
            <w:pPr>
              <w:pStyle w:val="TableText"/>
            </w:pPr>
            <w:r w:rsidRPr="00022D64">
              <w:rPr>
                <w:i/>
              </w:rPr>
              <w:t>Verticillium dahliae</w:t>
            </w:r>
            <w:r w:rsidRPr="00022D64">
              <w:t xml:space="preserve"> VCG2 is considered to be the strain responsible for disease in strawberries </w:t>
            </w:r>
            <w:r w:rsidR="002A7FA6" w:rsidRPr="00022D64">
              <w:fldChar w:fldCharType="begin"/>
            </w:r>
            <w:r w:rsidR="002A7FA6" w:rsidRPr="00022D64">
              <w:instrText xml:space="preserve"> ADDIN EN.CITE &lt;EndNote&gt;&lt;Cite&gt;&lt;Author&gt;Bhat&lt;/Author&gt;&lt;Year&gt;1999&lt;/Year&gt;&lt;RecNum&gt;25407&lt;/RecNum&gt;&lt;DisplayText&gt;(Bhat &amp;amp; Subbarao 1999)&lt;/DisplayText&gt;&lt;record&gt;&lt;rec-number&gt;25407&lt;/rec-number&gt;&lt;foreign-keys&gt;&lt;key app="EN" db-id="pxwxw0er9zv2fxezxdk5tt5utz5p5vtrwdv0" timestamp="1478493633"&gt;25407&lt;/key&gt;&lt;/foreign-keys&gt;&lt;ref-type name="Journal Articles"&gt;17&lt;/ref-type&gt;&lt;contributors&gt;&lt;authors&gt;&lt;author&gt;Bhat,R.G.&lt;/author&gt;&lt;author&gt;Subbarao,K.V.&lt;/author&gt;&lt;/authors&gt;&lt;/contributors&gt;&lt;titles&gt;&lt;title&gt;&lt;style face="normal" font="default" size="100%"&gt;Host range specificity in &lt;/style&gt;&lt;style face="italic" font="default" size="100%"&gt;Verticillium dahliae&lt;/style&gt;&lt;/title&gt;&lt;secondary-title&gt;Phytopathology&lt;/secondary-title&gt;&lt;/titles&gt;&lt;periodical&gt;&lt;full-title&gt;Phytopathology&lt;/full-title&gt;&lt;/periodical&gt;&lt;pages&gt;1218-1225&lt;/pages&gt;&lt;volume&gt;89&lt;/volume&gt;&lt;keywords&gt;&lt;keyword&gt;neutral molecular markers&lt;/keyword&gt;&lt;keyword&gt;vegetable crops&lt;/keyword&gt;&lt;keyword&gt;Verticillium dahliae&lt;/keyword&gt;&lt;keyword&gt;Host Range&lt;/keyword&gt;&lt;keyword&gt;Specificity&lt;/keyword&gt;&lt;/keywords&gt;&lt;dates&gt;&lt;year&gt;1999&lt;/year&gt;&lt;/dates&gt;&lt;urls&gt;&lt;pdf-urls&gt;&lt;url&gt;file://J:\E Library\Plant Catalogue\B\Bhat and Subbarao 1999 EN25407.pdf&lt;/url&gt;&lt;/pdf-urls&gt;&lt;/urls&gt;&lt;custom1&gt;Korean Strawberries GB&lt;/custom1&gt;&lt;/record&gt;&lt;/Cite&gt;&lt;/EndNote&gt;</w:instrText>
            </w:r>
            <w:r w:rsidR="002A7FA6" w:rsidRPr="00022D64">
              <w:fldChar w:fldCharType="separate"/>
            </w:r>
            <w:r w:rsidR="002A7FA6" w:rsidRPr="00022D64">
              <w:rPr>
                <w:noProof/>
              </w:rPr>
              <w:t>(</w:t>
            </w:r>
            <w:hyperlink w:anchor="_ENREF_34" w:tooltip="Bhat, 1999 #25407" w:history="1">
              <w:r w:rsidR="00204D32" w:rsidRPr="00022D64">
                <w:rPr>
                  <w:noProof/>
                </w:rPr>
                <w:t>Bhat &amp; Subbarao 1999</w:t>
              </w:r>
            </w:hyperlink>
            <w:r w:rsidR="002A7FA6" w:rsidRPr="00022D64">
              <w:rPr>
                <w:noProof/>
              </w:rPr>
              <w:t>)</w:t>
            </w:r>
            <w:r w:rsidR="002A7FA6" w:rsidRPr="00022D64">
              <w:fldChar w:fldCharType="end"/>
            </w:r>
            <w:r w:rsidRPr="00022D64">
              <w:t xml:space="preserve">. </w:t>
            </w:r>
            <w:r w:rsidRPr="00022D64">
              <w:rPr>
                <w:i/>
              </w:rPr>
              <w:t>Verticillium dahliae</w:t>
            </w:r>
            <w:r w:rsidRPr="00022D64">
              <w:t xml:space="preserve"> VCG1 (cotton) is present in Australia </w:t>
            </w:r>
            <w:r w:rsidR="002A7FA6" w:rsidRPr="00022D64">
              <w:fldChar w:fldCharType="begin"/>
            </w:r>
            <w:r w:rsidR="002A7FA6" w:rsidRPr="00022D64">
              <w:instrText xml:space="preserve"> ADDIN EN.CITE &lt;EndNote&gt;&lt;Cite&gt;&lt;Author&gt;Chapman&lt;/Author&gt;&lt;Year&gt;2016&lt;/Year&gt;&lt;RecNum&gt;25408&lt;/RecNum&gt;&lt;DisplayText&gt;(Chapman et al. 2016)&lt;/DisplayText&gt;&lt;record&gt;&lt;rec-number&gt;25408&lt;/rec-number&gt;&lt;foreign-keys&gt;&lt;key app="EN" db-id="pxwxw0er9zv2fxezxdk5tt5utz5p5vtrwdv0" timestamp="1478493633"&gt;25408&lt;/key&gt;&lt;/foreign-keys&gt;&lt;ref-type name="Journal Articles (online only)"&gt;43&lt;/ref-type&gt;&lt;contributors&gt;&lt;authors&gt;&lt;author&gt;Chapman,T.A.&lt;/author&gt;&lt;author&gt;Chambers,G.A.&lt;/author&gt;&lt;author&gt;Kirkby,K.&lt;/author&gt;&lt;author&gt;Jiménez-Díaz,R.M.&lt;/author&gt;&lt;/authors&gt;&lt;/contributors&gt;&lt;titles&gt;&lt;title&gt;&lt;style face="normal" font="default" size="100%"&gt;First report of the presence of &lt;/style&gt;&lt;style face="italic" font="default" size="100%"&gt;Verticillium dahliae&lt;/style&gt;&lt;style face="normal" font="default" size="100%"&gt; VCG1A in Australia&lt;/style&gt;&lt;/title&gt;&lt;secondary-title&gt;Australasian Plant Disease Notes&lt;/secondary-title&gt;&lt;/titles&gt;&lt;periodical&gt;&lt;full-title&gt;Australasian Plant Disease Notes&lt;/full-title&gt;&lt;/periodical&gt;&lt;volume&gt;11&lt;/volume&gt;&lt;number&gt;13&lt;/number&gt;&lt;keywords&gt;&lt;keyword&gt;Verticillium wilt&lt;/keyword&gt;&lt;keyword&gt;Cotton&lt;/keyword&gt;&lt;keyword&gt;Defoliating&lt;/keyword&gt;&lt;keyword&gt;Australia&lt;/keyword&gt;&lt;keyword&gt;Non-defoliating&lt;/keyword&gt;&lt;/keywords&gt;&lt;dates&gt;&lt;year&gt;2016&lt;/year&gt;&lt;/dates&gt;&lt;isbn&gt;1833-928X&lt;/isbn&gt;&lt;urls&gt;&lt;related-urls&gt;&lt;url&gt;https://link.springer.com/article/10.1007/s13314-016-0197-2#citeas&lt;/url&gt;&lt;/related-urls&gt;&lt;pdf-urls&gt;&lt;url&gt;file://J:\E Library\Plant Catalogue\C\Chapman et al 2016 EN25408.pdf&lt;/url&gt;&lt;/pdf-urls&gt;&lt;/urls&gt;&lt;custom1&gt;Korean Strawberries GB, jm&lt;/custom1&gt;&lt;electronic-resource-num&gt;doi: 10.1007/s13314-016-0197-2&lt;/electronic-resource-num&gt;&lt;/record&gt;&lt;/Cite&gt;&lt;/EndNote&gt;</w:instrText>
            </w:r>
            <w:r w:rsidR="002A7FA6" w:rsidRPr="00022D64">
              <w:fldChar w:fldCharType="separate"/>
            </w:r>
            <w:r w:rsidR="002A7FA6" w:rsidRPr="00022D64">
              <w:rPr>
                <w:noProof/>
              </w:rPr>
              <w:t>(</w:t>
            </w:r>
            <w:hyperlink w:anchor="_ENREF_68" w:tooltip="Chapman, 2016 #25408" w:history="1">
              <w:r w:rsidR="00204D32" w:rsidRPr="00022D64">
                <w:rPr>
                  <w:noProof/>
                </w:rPr>
                <w:t>Chapman et al. 2016</w:t>
              </w:r>
            </w:hyperlink>
            <w:r w:rsidR="002A7FA6" w:rsidRPr="00022D64">
              <w:rPr>
                <w:noProof/>
              </w:rPr>
              <w:t>)</w:t>
            </w:r>
            <w:r w:rsidR="002A7FA6" w:rsidRPr="00022D64">
              <w:fldChar w:fldCharType="end"/>
            </w:r>
            <w:r w:rsidRPr="00022D64">
              <w:t xml:space="preserve">. Records of </w:t>
            </w:r>
            <w:r w:rsidRPr="00022D64">
              <w:rPr>
                <w:i/>
              </w:rPr>
              <w:t>Verticillium dahliae</w:t>
            </w:r>
            <w:r w:rsidRPr="00022D64">
              <w:t xml:space="preserve"> inf</w:t>
            </w:r>
            <w:r w:rsidR="002F4948" w:rsidRPr="00022D64">
              <w:t>ecting strawberries has</w:t>
            </w:r>
            <w:r w:rsidRPr="00022D64">
              <w:t xml:space="preserve"> also been recorded in Australia </w:t>
            </w:r>
            <w:r w:rsidR="002A7FA6" w:rsidRPr="00022D64">
              <w:fldChar w:fldCharType="begin"/>
            </w:r>
            <w:r w:rsidR="002A7FA6" w:rsidRPr="00022D64">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A7FA6" w:rsidRPr="00022D64">
              <w:fldChar w:fldCharType="separate"/>
            </w:r>
            <w:r w:rsidR="002A7FA6" w:rsidRPr="00022D64">
              <w:rPr>
                <w:noProof/>
              </w:rPr>
              <w:t>(</w:t>
            </w:r>
            <w:hyperlink w:anchor="_ENREF_6" w:tooltip="ALA, 2019 #33540" w:history="1">
              <w:r w:rsidR="00204D32" w:rsidRPr="00022D64">
                <w:rPr>
                  <w:noProof/>
                </w:rPr>
                <w:t>ALA 2019</w:t>
              </w:r>
            </w:hyperlink>
            <w:r w:rsidR="002A7FA6" w:rsidRPr="00022D64">
              <w:rPr>
                <w:noProof/>
              </w:rPr>
              <w:t>)</w:t>
            </w:r>
            <w:r w:rsidR="002A7FA6" w:rsidRPr="00022D64">
              <w:fldChar w:fldCharType="end"/>
            </w:r>
            <w:r w:rsidRPr="00022D64">
              <w:t>.</w:t>
            </w:r>
          </w:p>
        </w:tc>
        <w:tc>
          <w:tcPr>
            <w:tcW w:w="964" w:type="pct"/>
            <w:shd w:val="clear" w:color="auto" w:fill="auto"/>
          </w:tcPr>
          <w:p w14:paraId="66373236" w14:textId="77777777" w:rsidR="002D1731" w:rsidRPr="00022D64" w:rsidRDefault="002D1731" w:rsidP="00892BF7">
            <w:pPr>
              <w:pStyle w:val="TableText"/>
            </w:pPr>
            <w:r w:rsidRPr="00022D64">
              <w:t>Assessment not required</w:t>
            </w:r>
          </w:p>
        </w:tc>
        <w:tc>
          <w:tcPr>
            <w:tcW w:w="759" w:type="pct"/>
            <w:shd w:val="clear" w:color="auto" w:fill="auto"/>
          </w:tcPr>
          <w:p w14:paraId="6E8E3C59" w14:textId="77777777" w:rsidR="002D1731" w:rsidRPr="00022D64" w:rsidRDefault="002D1731" w:rsidP="00892BF7">
            <w:pPr>
              <w:pStyle w:val="TableText"/>
            </w:pPr>
            <w:r w:rsidRPr="00022D64">
              <w:t>Assessment not required</w:t>
            </w:r>
          </w:p>
        </w:tc>
        <w:tc>
          <w:tcPr>
            <w:tcW w:w="607" w:type="pct"/>
            <w:shd w:val="clear" w:color="auto" w:fill="auto"/>
          </w:tcPr>
          <w:p w14:paraId="61AE1066" w14:textId="77777777" w:rsidR="002D1731" w:rsidRPr="00022D64" w:rsidRDefault="002D1731" w:rsidP="00892BF7">
            <w:pPr>
              <w:pStyle w:val="TableText"/>
            </w:pPr>
            <w:r w:rsidRPr="00022D64">
              <w:t>Assessment not required</w:t>
            </w:r>
          </w:p>
        </w:tc>
        <w:tc>
          <w:tcPr>
            <w:tcW w:w="445" w:type="pct"/>
            <w:gridSpan w:val="2"/>
            <w:shd w:val="clear" w:color="auto" w:fill="auto"/>
          </w:tcPr>
          <w:p w14:paraId="6DB812D0" w14:textId="77777777" w:rsidR="002D1731" w:rsidRPr="00022D64" w:rsidRDefault="002D1731" w:rsidP="00892BF7">
            <w:pPr>
              <w:pStyle w:val="TableText"/>
            </w:pPr>
            <w:r w:rsidRPr="00022D64">
              <w:t>No</w:t>
            </w:r>
          </w:p>
        </w:tc>
      </w:tr>
      <w:tr w:rsidR="002D1731" w:rsidRPr="00022D64" w14:paraId="1C445874" w14:textId="77777777" w:rsidTr="005C1C69">
        <w:trPr>
          <w:cantSplit/>
        </w:trPr>
        <w:tc>
          <w:tcPr>
            <w:tcW w:w="5000" w:type="pct"/>
            <w:gridSpan w:val="11"/>
            <w:shd w:val="clear" w:color="auto" w:fill="FFFFFF" w:themeFill="background1"/>
          </w:tcPr>
          <w:p w14:paraId="7C9C8918" w14:textId="77777777" w:rsidR="002D1731" w:rsidRPr="00022D64" w:rsidRDefault="002D1731" w:rsidP="00892BF7">
            <w:pPr>
              <w:pStyle w:val="TableHeading"/>
            </w:pPr>
            <w:r w:rsidRPr="00022D64">
              <w:lastRenderedPageBreak/>
              <w:t>VIRUSES</w:t>
            </w:r>
          </w:p>
        </w:tc>
      </w:tr>
      <w:tr w:rsidR="002D1731" w:rsidRPr="00022D64" w14:paraId="1074CDCE" w14:textId="77777777" w:rsidTr="00B5588C">
        <w:trPr>
          <w:cantSplit/>
        </w:trPr>
        <w:tc>
          <w:tcPr>
            <w:tcW w:w="805" w:type="pct"/>
            <w:gridSpan w:val="2"/>
            <w:shd w:val="clear" w:color="auto" w:fill="auto"/>
          </w:tcPr>
          <w:p w14:paraId="05022200" w14:textId="77777777" w:rsidR="002D1731" w:rsidRPr="00022D64" w:rsidRDefault="002D1731" w:rsidP="00892BF7">
            <w:pPr>
              <w:pStyle w:val="TableText"/>
              <w:rPr>
                <w:i/>
                <w:lang w:val="pt-BR"/>
              </w:rPr>
            </w:pPr>
            <w:r w:rsidRPr="00022D64">
              <w:rPr>
                <w:i/>
                <w:lang w:val="pt-BR"/>
              </w:rPr>
              <w:t>Alfalfa mosaic virus</w:t>
            </w:r>
          </w:p>
          <w:p w14:paraId="3DDF14E5" w14:textId="77777777" w:rsidR="002D1731" w:rsidRPr="00022D64" w:rsidRDefault="002D1731" w:rsidP="00892BF7">
            <w:pPr>
              <w:pStyle w:val="TableText"/>
            </w:pPr>
            <w:r w:rsidRPr="00022D64">
              <w:rPr>
                <w:lang w:val="pt-BR"/>
              </w:rPr>
              <w:t>[Bromoviridae: Alfamovirus]</w:t>
            </w:r>
          </w:p>
        </w:tc>
        <w:tc>
          <w:tcPr>
            <w:tcW w:w="708" w:type="pct"/>
            <w:gridSpan w:val="2"/>
            <w:shd w:val="clear" w:color="auto" w:fill="auto"/>
          </w:tcPr>
          <w:p w14:paraId="32316631" w14:textId="07E4CECA"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&lt;EndNote&gt;&lt;Cite&gt;&lt;Author&gt;Matsumoto&lt;/Author&gt;&lt;Year&gt;1968&lt;/Year&gt;&lt;RecNum&gt;29370&lt;/RecNum&gt;&lt;DisplayText&gt;(Matsumoto, Kodama &amp;amp; Murayama 1968)&lt;/DisplayText&gt;&lt;record&gt;&lt;rec-number&gt;29370&lt;/rec-number&gt;&lt;foreign-keys&gt;&lt;key app="EN" db-id="pxwxw0er9zv2fxezxdk5tt5utz5p5vtrwdv0" timestamp="1506635489"&gt;29370&lt;/key&gt;&lt;/foreign-keys&gt;&lt;ref-type name="Journal Articles"&gt;17&lt;/ref-type&gt;&lt;contributors&gt;&lt;authors&gt;&lt;author&gt;Matsumoto, T.&lt;/author&gt;&lt;author&gt;Kodama, T.&lt;/author&gt;&lt;author&gt;Murayama, D.&lt;/author&gt;&lt;/authors&gt;&lt;/contributors&gt;&lt;titles&gt;&lt;title&gt;&lt;style face="normal" font="default" size="100%"&gt;On the &lt;/style&gt;&lt;style face="italic" font="default" size="100%"&gt;Alfalfa mosaic virus&lt;/style&gt;&lt;style face="normal" font="default" size="100%"&gt; strains occurring on forage crops in Hokkaido&lt;/style&gt;&lt;/title&gt;&lt;secondary-title&gt;Journal of the Faculty of Agriculture, Hokkaido University&lt;/secondary-title&gt;&lt;/titles&gt;&lt;periodical&gt;&lt;full-title&gt;Journal of the Faculty of Agriculture, Hokkaido University&lt;/full-title&gt;&lt;/periodical&gt;&lt;pages&gt;1-16&lt;/pages&gt;&lt;volume&gt;56&lt;/volume&gt;&lt;number&gt;1&lt;/number&gt;&lt;keywords&gt;&lt;keyword&gt;Alfalfa mosaic virus&lt;/keyword&gt;&lt;keyword&gt;AMV&lt;/keyword&gt;&lt;keyword&gt;Japan&lt;/keyword&gt;&lt;/keywords&gt;&lt;dates&gt;&lt;year&gt;1968&lt;/year&gt;&lt;/dates&gt;&lt;orig-pub&gt;Yes&lt;/orig-pub&gt;&lt;urls&gt;&lt;related-urls&gt;&lt;url&gt;http://hdl.handle.net/2115/12834&lt;/url&gt;&lt;/related-urls&gt;&lt;pdf-urls&gt;&lt;url&gt;file://J:\E Library\Plant Catalogue\M\Matsumoto et al. 1969 EN29370.pdf&lt;/url&gt;&lt;/pdf-urls&gt;&lt;/urls&gt;&lt;custom1&gt;Fresh strawberry from Japan mh&lt;/custom1&gt;&lt;/record&gt;&lt;/Cite&gt;&lt;/EndNote&gt;</w:instrText>
            </w:r>
            <w:r w:rsidR="002A7FA6" w:rsidRPr="00022D64">
              <w:fldChar w:fldCharType="separate"/>
            </w:r>
            <w:r w:rsidR="002A7FA6" w:rsidRPr="00022D64">
              <w:rPr>
                <w:noProof/>
              </w:rPr>
              <w:t>(</w:t>
            </w:r>
            <w:hyperlink w:anchor="_ENREF_291" w:tooltip="Matsumoto, 1968 #29370" w:history="1">
              <w:r w:rsidR="00204D32" w:rsidRPr="00022D64">
                <w:rPr>
                  <w:noProof/>
                </w:rPr>
                <w:t>Matsumoto, Kodama &amp; Murayama 1968</w:t>
              </w:r>
            </w:hyperlink>
            <w:r w:rsidR="002A7FA6" w:rsidRPr="00022D64">
              <w:rPr>
                <w:noProof/>
              </w:rPr>
              <w:t>)</w:t>
            </w:r>
            <w:r w:rsidR="002A7FA6" w:rsidRPr="00022D64">
              <w:fldChar w:fldCharType="end"/>
            </w:r>
          </w:p>
        </w:tc>
        <w:tc>
          <w:tcPr>
            <w:tcW w:w="713" w:type="pct"/>
            <w:gridSpan w:val="2"/>
            <w:shd w:val="clear" w:color="auto" w:fill="auto"/>
          </w:tcPr>
          <w:p w14:paraId="2C2A26D7" w14:textId="41622FF9" w:rsidR="002D1731" w:rsidRPr="00022D64" w:rsidRDefault="002D1731" w:rsidP="00204D32">
            <w:pPr>
              <w:pStyle w:val="TableText"/>
            </w:pPr>
            <w:r w:rsidRPr="00022D64">
              <w:t xml:space="preserve">Yes. NSW, Qld, SA, Tas, Vic, WA </w:t>
            </w:r>
            <w:r w:rsidR="002A7FA6" w:rsidRPr="00022D64">
              <w:rPr>
                <w:rFonts w:cs="Arial"/>
              </w:rPr>
              <w:fldChar w:fldCharType="begin"/>
            </w:r>
            <w:r w:rsidR="002A7FA6" w:rsidRPr="00022D64">
              <w:rPr>
                <w:rFonts w:cs="Arial"/>
              </w:rPr>
              <w:instrText xml:space="preserve"> ADDIN EN.CITE &lt;EndNote&gt;&lt;Cite&gt;&lt;Author&gt;Plant Health Australia&lt;/Author&gt;&lt;Year&gt;2019&lt;/Year&gt;&lt;RecNum&gt;33494&lt;/RecNum&gt;&lt;DisplayText&gt;(CABI 2019; Plant Health Australia 2019)&lt;/DisplayText&gt;&lt;record&gt;&lt;rec-number&gt;33494&lt;/rec-number&gt;&lt;foreign-keys&gt;&lt;key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CABI&lt;/Author&gt;&lt;Year&gt;2019&lt;/Year&gt;&lt;RecNum&gt;33496&lt;/RecNum&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rPr>
                <w:rFonts w:cs="Arial"/>
              </w:rPr>
              <w:fldChar w:fldCharType="separate"/>
            </w:r>
            <w:r w:rsidR="002A7FA6" w:rsidRPr="00022D64">
              <w:rPr>
                <w:rFonts w:cs="Arial"/>
                <w:noProof/>
              </w:rPr>
              <w:t>(</w:t>
            </w:r>
            <w:hyperlink w:anchor="_ENREF_59" w:tooltip="CABI, 2019 #33496" w:history="1">
              <w:r w:rsidR="00204D32" w:rsidRPr="00022D64">
                <w:rPr>
                  <w:rFonts w:cs="Arial"/>
                  <w:noProof/>
                </w:rPr>
                <w:t>CABI 2019</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r w:rsidR="004E5BD5" w:rsidRPr="00022D64">
              <w:t>.</w:t>
            </w:r>
          </w:p>
        </w:tc>
        <w:tc>
          <w:tcPr>
            <w:tcW w:w="964" w:type="pct"/>
            <w:shd w:val="clear" w:color="auto" w:fill="auto"/>
          </w:tcPr>
          <w:p w14:paraId="6820D30E" w14:textId="77777777" w:rsidR="002D1731" w:rsidRPr="00022D64" w:rsidRDefault="002D1731" w:rsidP="00892BF7">
            <w:pPr>
              <w:pStyle w:val="TableText"/>
            </w:pPr>
            <w:r w:rsidRPr="00022D64">
              <w:t>Assessment not required</w:t>
            </w:r>
          </w:p>
        </w:tc>
        <w:tc>
          <w:tcPr>
            <w:tcW w:w="759" w:type="pct"/>
            <w:shd w:val="clear" w:color="auto" w:fill="auto"/>
          </w:tcPr>
          <w:p w14:paraId="4E4DAED4" w14:textId="77777777" w:rsidR="002D1731" w:rsidRPr="00022D64" w:rsidRDefault="002D1731" w:rsidP="00892BF7">
            <w:pPr>
              <w:pStyle w:val="TableText"/>
            </w:pPr>
            <w:r w:rsidRPr="00022D64">
              <w:t>Assessment not required</w:t>
            </w:r>
          </w:p>
        </w:tc>
        <w:tc>
          <w:tcPr>
            <w:tcW w:w="607" w:type="pct"/>
            <w:shd w:val="clear" w:color="auto" w:fill="auto"/>
          </w:tcPr>
          <w:p w14:paraId="1538E6B1" w14:textId="77777777" w:rsidR="002D1731" w:rsidRPr="00022D64" w:rsidRDefault="002D1731" w:rsidP="00892BF7">
            <w:pPr>
              <w:pStyle w:val="TableText"/>
            </w:pPr>
            <w:r w:rsidRPr="00022D64">
              <w:t>Assessment not required</w:t>
            </w:r>
          </w:p>
        </w:tc>
        <w:tc>
          <w:tcPr>
            <w:tcW w:w="445" w:type="pct"/>
            <w:gridSpan w:val="2"/>
            <w:shd w:val="clear" w:color="auto" w:fill="auto"/>
          </w:tcPr>
          <w:p w14:paraId="42F6C873" w14:textId="77777777" w:rsidR="002D1731" w:rsidRPr="00022D64" w:rsidRDefault="002D1731" w:rsidP="00892BF7">
            <w:pPr>
              <w:pStyle w:val="TableText"/>
            </w:pPr>
            <w:r w:rsidRPr="00022D64">
              <w:t>No</w:t>
            </w:r>
          </w:p>
        </w:tc>
      </w:tr>
      <w:tr w:rsidR="002D1731" w:rsidRPr="00022D64" w14:paraId="51D451DF" w14:textId="77777777" w:rsidTr="00B5588C">
        <w:trPr>
          <w:cantSplit/>
        </w:trPr>
        <w:tc>
          <w:tcPr>
            <w:tcW w:w="805" w:type="pct"/>
            <w:gridSpan w:val="2"/>
            <w:shd w:val="clear" w:color="auto" w:fill="auto"/>
          </w:tcPr>
          <w:p w14:paraId="6C080C22" w14:textId="77777777" w:rsidR="002D1731" w:rsidRPr="00022D64" w:rsidRDefault="002D1731" w:rsidP="00892BF7">
            <w:pPr>
              <w:pStyle w:val="TableText"/>
              <w:rPr>
                <w:i/>
                <w:lang w:val="pt-BR"/>
              </w:rPr>
            </w:pPr>
            <w:r w:rsidRPr="00022D64">
              <w:rPr>
                <w:i/>
                <w:lang w:val="pt-BR"/>
              </w:rPr>
              <w:t>Apple mosaic virus</w:t>
            </w:r>
          </w:p>
          <w:p w14:paraId="0BC66C51" w14:textId="77777777" w:rsidR="002D1731" w:rsidRPr="00022D64" w:rsidRDefault="002D1731" w:rsidP="00892BF7">
            <w:pPr>
              <w:pStyle w:val="TableText"/>
            </w:pPr>
            <w:r w:rsidRPr="00022D64">
              <w:rPr>
                <w:lang w:val="pt-BR"/>
              </w:rPr>
              <w:t>[Bromoviridae: Ilarvirus]</w:t>
            </w:r>
          </w:p>
        </w:tc>
        <w:tc>
          <w:tcPr>
            <w:tcW w:w="708" w:type="pct"/>
            <w:gridSpan w:val="2"/>
            <w:shd w:val="clear" w:color="auto" w:fill="auto"/>
          </w:tcPr>
          <w:p w14:paraId="56360B8F" w14:textId="46423FAA"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&lt;EndNote&gt;&lt;Cite&gt;&lt;Author&gt;Kanno&lt;/Author&gt;&lt;Year&gt;1993&lt;/Year&gt;&lt;RecNum&gt;14175&lt;/RecNum&gt;&lt;DisplayText&gt;(Kanno, Yoshikawa &amp;amp; Takahashi 1993)&lt;/DisplayText&gt;&lt;record&gt;&lt;rec-number&gt;14175&lt;/rec-number&gt;&lt;foreign-keys&gt;&lt;key app="EN" db-id="pxwxw0er9zv2fxezxdk5tt5utz5p5vtrwdv0" timestamp="1451972686"&gt;14175&lt;/key&gt;&lt;/foreign-keys&gt;&lt;ref-type name="Journal Articles"&gt;17&lt;/ref-type&gt;&lt;contributors&gt;&lt;authors&gt;&lt;author&gt;Kanno,Y.&lt;/author&gt;&lt;author&gt;Yoshikawa,N.&lt;/author&gt;&lt;author&gt;Takahashi,T.&lt;/author&gt;&lt;/authors&gt;&lt;/contributors&gt;&lt;titles&gt;&lt;title&gt;&lt;style face="normal" font="default" size="100%"&gt;Some properties of &lt;/style&gt;&lt;style face="italic" font="default" size="100%"&gt;Hop latent &lt;/style&gt;&lt;style face="normal" font="default" size="100%"&gt;and &lt;/style&gt;&lt;style face="italic" font="default" size="100%"&gt;Apple mosaic viruses&lt;/style&gt;&lt;style face="normal" font="default" size="100%"&gt; isolated from hop plants and their distributions in Japan&lt;/style&gt;&lt;/title&gt;&lt;secondary-title&gt;Annals of the Phytopathological Society of Japan&lt;/secondary-title&gt;&lt;/titles&gt;&lt;periodical&gt;&lt;full-title&gt;Annals of the Phytopathological Society of Japan&lt;/full-title&gt;&lt;/periodical&gt;&lt;pages&gt;651-658&lt;/pages&gt;&lt;volume&gt;59&lt;/volume&gt;&lt;keywords&gt;&lt;keyword&gt;Apple&lt;/keyword&gt;&lt;keyword&gt;Distribution&lt;/keyword&gt;&lt;keyword&gt;Japan&lt;/keyword&gt;&lt;keyword&gt;Latent&lt;/keyword&gt;&lt;keyword&gt;Mosaic&lt;/keyword&gt;&lt;keyword&gt;Plants&lt;/keyword&gt;&lt;keyword&gt;Properties&lt;/keyword&gt;&lt;keyword&gt;Viruses&lt;/keyword&gt;&lt;/keywords&gt;&lt;dates&gt;&lt;year&gt;1993&lt;/year&gt;&lt;/dates&gt;&lt;orig-pub&gt;&lt;style face="underline" font="default" size="100%"&gt;J:\E Library\Plant Catalogue\K&lt;/style&gt;&lt;/orig-pub&gt;&lt;label&gt;78279&lt;/label&gt;&lt;urls&gt;&lt;/urls&gt;&lt;custom1&gt;stonefruits from Japan jc&lt;/custom1&gt;&lt;/record&gt;&lt;/Cite&gt;&lt;/EndNote&gt;</w:instrText>
            </w:r>
            <w:r w:rsidR="002A7FA6" w:rsidRPr="00022D64">
              <w:fldChar w:fldCharType="separate"/>
            </w:r>
            <w:r w:rsidR="002A7FA6" w:rsidRPr="00022D64">
              <w:rPr>
                <w:noProof/>
              </w:rPr>
              <w:t>(</w:t>
            </w:r>
            <w:hyperlink w:anchor="_ENREF_230" w:tooltip="Kanno, 1993 #14175" w:history="1">
              <w:r w:rsidR="00204D32" w:rsidRPr="00022D64">
                <w:rPr>
                  <w:noProof/>
                </w:rPr>
                <w:t>Kanno, Yoshikawa &amp; Takahashi 1993</w:t>
              </w:r>
            </w:hyperlink>
            <w:r w:rsidR="002A7FA6" w:rsidRPr="00022D64">
              <w:rPr>
                <w:noProof/>
              </w:rPr>
              <w:t>)</w:t>
            </w:r>
            <w:r w:rsidR="002A7FA6" w:rsidRPr="00022D64">
              <w:fldChar w:fldCharType="end"/>
            </w:r>
          </w:p>
        </w:tc>
        <w:tc>
          <w:tcPr>
            <w:tcW w:w="713" w:type="pct"/>
            <w:gridSpan w:val="2"/>
            <w:shd w:val="clear" w:color="auto" w:fill="auto"/>
          </w:tcPr>
          <w:p w14:paraId="72664643" w14:textId="797CB0A6" w:rsidR="002D1731" w:rsidRPr="00022D64" w:rsidRDefault="002D1731" w:rsidP="00204D32">
            <w:pPr>
              <w:pStyle w:val="TableText"/>
            </w:pPr>
            <w:r w:rsidRPr="00022D64">
              <w:t xml:space="preserve">Yes. Qld, SA, Tas, Vic, WA </w:t>
            </w:r>
            <w:r w:rsidR="002A7FA6" w:rsidRPr="00022D64">
              <w:rPr>
                <w:rFonts w:cs="Arial"/>
              </w:rPr>
              <w:fldChar w:fldCharType="begin">
                <w:fldData xml:space="preserve">PEVuZE5vdGU+PENpdGU+PEF1dGhvcj5QbGFudCBIZWFsdGggQXVzdHJhbGlhPC9BdXRob3I+PFll
YXI+MjAxOTwvWWVhcj48UmVjTnVtPjMzNDk0PC9SZWNOdW0+PERpc3BsYXlUZXh0PihFUFBPIDIw
MTk7IEdvdmVybm1lbnQgb2YgV2VzdGVybiBBdXN0cmFsaWEgMjAxOTsgR3JpbW92YSBldCBhbC4g
MjAxNjsgUGxhbnQgSGVhbHRoIEF1c3RyYWxpYSAyMDE5KTwvRGlzcGxheVRleHQ+PHJlY29yZD48
cmVjLW51bWJlcj4zMzQ5NDwvcmVjLW51bWJlcj48Zm9yZWlnbi1rZXlzPjxrZXkgYXBwPSJFTiIg
ZGItaWQ9InB4d3h3MGVyOXp2MmZ4ZXp4ZGs1dHQ1dXR6NXA1dnRyd2R2MCIgdGltZXN0YW1wPSIx
NTQ3NTg1NjkxIj4zMzQ5NDwva2V5PjwvZm9yZWlnbi1rZXlzPjxyZWYtdHlwZSBuYW1lPSJEYXRh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cmQ+PC9rZXl3b3Jkcz48ZGF0ZXM+PHllYXI+MjAxOTwveWVhcj48cHViLWRhdGVzPjxkYXRlPjIw
MTk8L2RhdGU+PC9wdWItZGF0ZXM+PC9kYXRlcz48cHVibGlzaGVyPlRoZSBBdGxhcyBvZiBMaXZp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ZWRfUkc8L2N1c3RvbTE+PC9yZWNvcmQ+PC9DaXRlPjxDaXRlPjxBdXRob3I+R292ZXJubWVudCBv
ZiBXZXN0ZXJuIEF1c3RyYWxpYTwvQXV0aG9yPjxZZWFyPjIwMTk8L1llYXI+PFJlY051bT4zNTM2
ODwvUmVjTnVtPjxyZWNvcmQ+PHJlYy1udW1iZXI+MzUzNjg8L3JlYy1udW1iZXI+PGZvcmVpZ24t
a2V5cz48a2V5IGFwcD0iRU4iIGRiLWlkPSJweHd4dzBlcjl6djJmeGV6eGRrNXR0NXV0ejVwNXZ0
cndkdjAiIHRpbWVzdGFtcD0iMTU2MjYxOTQ3NiI+MzUzNjg8L2tleT48L2ZvcmVpZ24ta2V5cz48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PHllYXI+MjAxOTwveWVhcj48cHViLWRhdGVzPjxkYXRlPjIwMTk8L2RhdGU+PC9wdWItZGF0ZXM+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YXI+MjAxOTwvWWVhcj48UmVjTnVtPjMzNDk0PC9SZWNOdW0+PERpc3BsYXlUZXh0PihFUFBPIDIw
MTk7IEdvdmVybm1lbnQgb2YgV2VzdGVybiBBdXN0cmFsaWEgMjAxOTsgR3JpbW92YSBldCBhbC4g
MjAxNjsgUGxhbnQgSGVhbHRoIEF1c3RyYWxpYSAyMDE5KTwvRGlzcGxheVRleHQ+PHJlY29yZD48
cmVjLW51bWJlcj4zMzQ5NDwvcmVjLW51bWJlcj48Zm9yZWlnbi1rZXlzPjxrZXkgYXBwPSJFTiIg
ZGItaWQ9InB4d3h3MGVyOXp2MmZ4ZXp4ZGs1dHQ1dXR6NXA1dnRyd2R2MCIgdGltZXN0YW1wPSIx
NTQ3NTg1NjkxIj4zMzQ5NDwva2V5PjwvZm9yZWlnbi1rZXlzPjxyZWYtdHlwZSBuYW1lPSJEYXRh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cmQ+PC9rZXl3b3Jkcz48ZGF0ZXM+PHllYXI+MjAxOTwveWVhcj48cHViLWRhdGVzPjxkYXRlPjIw
MTk8L2RhdGU+PC9wdWItZGF0ZXM+PC9kYXRlcz48cHVibGlzaGVyPlRoZSBBdGxhcyBvZiBMaXZp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ZWRfUkc8L2N1c3RvbTE+PC9yZWNvcmQ+PC9DaXRlPjxDaXRlPjxBdXRob3I+R292ZXJubWVudCBv
ZiBXZXN0ZXJuIEF1c3RyYWxpYTwvQXV0aG9yPjxZZWFyPjIwMTk8L1llYXI+PFJlY051bT4zNTM2
ODwvUmVjTnVtPjxyZWNvcmQ+PHJlYy1udW1iZXI+MzUzNjg8L3JlYy1udW1iZXI+PGZvcmVpZ24t
a2V5cz48a2V5IGFwcD0iRU4iIGRiLWlkPSJweHd4dzBlcjl6djJmeGV6eGRrNXR0NXV0ejVwNXZ0
cndkdjAiIHRpbWVzdGFtcD0iMTU2MjYxOTQ3NiI+MzUzNjg8L2tleT48L2ZvcmVpZ24ta2V5cz48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PHllYXI+MjAxOTwveWVhcj48cHViLWRhdGVzPjxkYXRlPjIwMTk8L2RhdGU+PC9wdWItZGF0ZXM+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19" w:tooltip="EPPO, 2019 #33597" w:history="1">
              <w:r w:rsidR="00204D32" w:rsidRPr="00022D64">
                <w:rPr>
                  <w:rFonts w:cs="Arial"/>
                  <w:noProof/>
                </w:rPr>
                <w:t>EPPO 2019</w:t>
              </w:r>
            </w:hyperlink>
            <w:r w:rsidR="002A7FA6" w:rsidRPr="00022D64">
              <w:rPr>
                <w:rFonts w:cs="Arial"/>
                <w:noProof/>
              </w:rPr>
              <w:t xml:space="preserve">; </w:t>
            </w:r>
            <w:hyperlink w:anchor="_ENREF_163" w:tooltip="Government of Western Australia, 2019 #35368" w:history="1">
              <w:r w:rsidR="00204D32" w:rsidRPr="00022D64">
                <w:rPr>
                  <w:rFonts w:cs="Arial"/>
                  <w:noProof/>
                </w:rPr>
                <w:t>Government of Western Australia 2019</w:t>
              </w:r>
            </w:hyperlink>
            <w:r w:rsidR="002A7FA6" w:rsidRPr="00022D64">
              <w:rPr>
                <w:rFonts w:cs="Arial"/>
                <w:noProof/>
              </w:rPr>
              <w:t xml:space="preserve">; </w:t>
            </w:r>
            <w:hyperlink w:anchor="_ENREF_167" w:tooltip="Grimova, 2016 #24402" w:history="1">
              <w:r w:rsidR="00204D32" w:rsidRPr="00022D64">
                <w:rPr>
                  <w:rFonts w:cs="Arial"/>
                  <w:noProof/>
                </w:rPr>
                <w:t>Grimova et al. 2016</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58A265F5" w14:textId="77777777" w:rsidR="002D1731" w:rsidRPr="00022D64" w:rsidRDefault="002D1731" w:rsidP="00892BF7">
            <w:pPr>
              <w:pStyle w:val="TableText"/>
            </w:pPr>
            <w:r w:rsidRPr="00022D64">
              <w:t>Assessment not required</w:t>
            </w:r>
          </w:p>
        </w:tc>
        <w:tc>
          <w:tcPr>
            <w:tcW w:w="759" w:type="pct"/>
            <w:shd w:val="clear" w:color="auto" w:fill="auto"/>
          </w:tcPr>
          <w:p w14:paraId="692E5E50" w14:textId="77777777" w:rsidR="002D1731" w:rsidRPr="00022D64" w:rsidRDefault="002D1731" w:rsidP="00892BF7">
            <w:pPr>
              <w:pStyle w:val="TableText"/>
            </w:pPr>
            <w:r w:rsidRPr="00022D64">
              <w:t>Assessment not required</w:t>
            </w:r>
          </w:p>
        </w:tc>
        <w:tc>
          <w:tcPr>
            <w:tcW w:w="607" w:type="pct"/>
            <w:shd w:val="clear" w:color="auto" w:fill="auto"/>
          </w:tcPr>
          <w:p w14:paraId="32E51BFF" w14:textId="77777777" w:rsidR="002D1731" w:rsidRPr="00022D64" w:rsidRDefault="002D1731" w:rsidP="00892BF7">
            <w:pPr>
              <w:pStyle w:val="TableText"/>
            </w:pPr>
            <w:r w:rsidRPr="00022D64">
              <w:t>Assessment not required</w:t>
            </w:r>
          </w:p>
        </w:tc>
        <w:tc>
          <w:tcPr>
            <w:tcW w:w="445" w:type="pct"/>
            <w:gridSpan w:val="2"/>
            <w:shd w:val="clear" w:color="auto" w:fill="auto"/>
          </w:tcPr>
          <w:p w14:paraId="1A6FE5EC" w14:textId="77777777" w:rsidR="002D1731" w:rsidRPr="00022D64" w:rsidRDefault="002D1731" w:rsidP="00892BF7">
            <w:pPr>
              <w:pStyle w:val="TableText"/>
            </w:pPr>
            <w:r w:rsidRPr="00022D64">
              <w:t>No</w:t>
            </w:r>
          </w:p>
        </w:tc>
      </w:tr>
      <w:tr w:rsidR="002D1731" w:rsidRPr="00022D64" w14:paraId="2E618A69" w14:textId="77777777" w:rsidTr="00B5588C">
        <w:trPr>
          <w:cantSplit/>
        </w:trPr>
        <w:tc>
          <w:tcPr>
            <w:tcW w:w="805" w:type="pct"/>
            <w:gridSpan w:val="2"/>
            <w:shd w:val="clear" w:color="auto" w:fill="auto"/>
          </w:tcPr>
          <w:p w14:paraId="5955A842" w14:textId="77777777" w:rsidR="002D1731" w:rsidRPr="00022D64" w:rsidRDefault="002D1731" w:rsidP="00892BF7">
            <w:pPr>
              <w:pStyle w:val="TableText"/>
              <w:rPr>
                <w:i/>
                <w:lang w:val="pt-BR"/>
              </w:rPr>
            </w:pPr>
            <w:r w:rsidRPr="00022D64">
              <w:rPr>
                <w:i/>
                <w:lang w:val="pt-BR"/>
              </w:rPr>
              <w:t xml:space="preserve">Arabis mosaic virus </w:t>
            </w:r>
          </w:p>
          <w:p w14:paraId="4624DA6C" w14:textId="77777777" w:rsidR="002D1731" w:rsidRPr="00022D64" w:rsidRDefault="002D1731" w:rsidP="00892BF7">
            <w:pPr>
              <w:pStyle w:val="TableText"/>
            </w:pPr>
            <w:r w:rsidRPr="00022D64">
              <w:rPr>
                <w:lang w:val="pt-BR"/>
              </w:rPr>
              <w:t>[Picornavirales: Secoviridae]</w:t>
            </w:r>
          </w:p>
        </w:tc>
        <w:tc>
          <w:tcPr>
            <w:tcW w:w="708" w:type="pct"/>
            <w:gridSpan w:val="2"/>
            <w:shd w:val="clear" w:color="auto" w:fill="auto"/>
          </w:tcPr>
          <w:p w14:paraId="0EDC3109" w14:textId="34688125"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&lt;EndNote&gt;&lt;Cite&gt;&lt;Author&gt;Iwaki&lt;/Author&gt;&lt;Year&gt;1974&lt;/Year&gt;&lt;RecNum&gt;14170&lt;/RecNum&gt;&lt;DisplayText&gt;(Iwaki &amp;amp; Komuro 1974)&lt;/DisplayText&gt;&lt;record&gt;&lt;rec-number&gt;14170&lt;/rec-number&gt;&lt;foreign-keys&gt;&lt;key app="EN" db-id="pxwxw0er9zv2fxezxdk5tt5utz5p5vtrwdv0" timestamp="1451972686"&gt;14170&lt;/key&gt;&lt;/foreign-keys&gt;&lt;ref-type name="Journal Articles"&gt;17&lt;/ref-type&gt;&lt;contributors&gt;&lt;authors&gt;&lt;author&gt;Iwaki,M.&lt;/author&gt;&lt;author&gt;Komuro,Y.&lt;/author&gt;&lt;/authors&gt;&lt;/contributors&gt;&lt;titles&gt;&lt;title&gt;&lt;style face="normal" font="default" size="100%"&gt;Viruses isolated from Narcissus (&lt;/style&gt;&lt;style face="italic" font="default" size="100%"&gt;Narcissus&lt;/style&gt;&lt;style face="normal" font="default" size="100%"&gt; spp.) in Japan: v. &lt;/style&gt;&lt;style face="italic" font="default" size="100%"&gt;Arabis mosaic virus&lt;/style&gt;&lt;/title&gt;&lt;secondary-title&gt;Annals of the Phytopathological Society of Japan&lt;/secondary-title&gt;&lt;/titles&gt;&lt;periodical&gt;&lt;full-title&gt;Annals of the Phytopathological Society of Japan&lt;/full-title&gt;&lt;/periodical&gt;&lt;pages&gt;344-353&lt;/pages&gt;&lt;volume&gt;40&lt;/volume&gt;&lt;number&gt;4&lt;/number&gt;&lt;keywords&gt;&lt;keyword&gt;Arabis&lt;/keyword&gt;&lt;keyword&gt;Arabis mosaic virus&lt;/keyword&gt;&lt;keyword&gt;Japan&lt;/keyword&gt;&lt;keyword&gt;Japanese&lt;/keyword&gt;&lt;keyword&gt;Mosaic&lt;/keyword&gt;&lt;keyword&gt;Mosaic virus&lt;/keyword&gt;&lt;keyword&gt;Narcissus&lt;/keyword&gt;&lt;keyword&gt;Virus&lt;/keyword&gt;&lt;keyword&gt;Viruses&lt;/keyword&gt;&lt;/keywords&gt;&lt;dates&gt;&lt;year&gt;1974&lt;/year&gt;&lt;/dates&gt;&lt;orig-pub&gt;&lt;style face="underline" font="default" size="100%"&gt;J:\E Library\Plant Catalogue\I&lt;/style&gt;&lt;/orig-pub&gt;&lt;label&gt;78274&lt;/label&gt;&lt;urls&gt;&lt;/urls&gt;&lt;custom1&gt;stonefruits from Japan jc&lt;/custom1&gt;&lt;language&gt;Japanese&lt;/language&gt;&lt;/record&gt;&lt;/Cite&gt;&lt;/EndNote&gt;</w:instrText>
            </w:r>
            <w:r w:rsidR="002A7FA6" w:rsidRPr="00022D64">
              <w:fldChar w:fldCharType="separate"/>
            </w:r>
            <w:r w:rsidR="002A7FA6" w:rsidRPr="00022D64">
              <w:rPr>
                <w:noProof/>
              </w:rPr>
              <w:t>(</w:t>
            </w:r>
            <w:hyperlink w:anchor="_ENREF_211" w:tooltip="Iwaki, 1974 #14170" w:history="1">
              <w:r w:rsidR="00204D32" w:rsidRPr="00022D64">
                <w:rPr>
                  <w:noProof/>
                </w:rPr>
                <w:t>Iwaki &amp; Komuro 1974</w:t>
              </w:r>
            </w:hyperlink>
            <w:r w:rsidR="002A7FA6" w:rsidRPr="00022D64">
              <w:rPr>
                <w:noProof/>
              </w:rPr>
              <w:t>)</w:t>
            </w:r>
            <w:r w:rsidR="002A7FA6" w:rsidRPr="00022D64">
              <w:fldChar w:fldCharType="end"/>
            </w:r>
          </w:p>
        </w:tc>
        <w:tc>
          <w:tcPr>
            <w:tcW w:w="713" w:type="pct"/>
            <w:gridSpan w:val="2"/>
            <w:shd w:val="clear" w:color="auto" w:fill="auto"/>
          </w:tcPr>
          <w:p w14:paraId="3051EAE8" w14:textId="4095E1F1" w:rsidR="002D1731" w:rsidRPr="00022D64" w:rsidRDefault="002D1731" w:rsidP="00892BF7">
            <w:pPr>
              <w:pStyle w:val="TableText"/>
            </w:pPr>
            <w:r w:rsidRPr="00022D64">
              <w:t xml:space="preserve">Yes. Tas, Vic </w:t>
            </w:r>
            <w:r w:rsidR="002A7FA6" w:rsidRPr="00022D64">
              <w:fldChar w:fldCharType="begin">
                <w:fldData xml:space="preserve">PEVuZE5vdGU+PENpdGU+PEF1dGhvcj5TaGFya2V5PC9BdXRob3I+PFllYXI+MTk5NjwvWWVhcj48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</w:fldData>
              </w:fldChar>
            </w:r>
            <w:r w:rsidR="002A7FA6" w:rsidRPr="00022D64">
              <w:instrText xml:space="preserve"> ADDIN EN.CITE </w:instrText>
            </w:r>
            <w:r w:rsidR="002A7FA6" w:rsidRPr="00022D64">
              <w:fldChar w:fldCharType="begin">
                <w:fldData xml:space="preserve">PEVuZE5vdGU+PENpdGU+PEF1dGhvcj5TaGFya2V5PC9BdXRob3I+PFllYXI+MTk5NjwvWWVhcj48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313" w:tooltip="Munro, 1987 #1773" w:history="1">
              <w:r w:rsidR="00204D32" w:rsidRPr="00022D64">
                <w:rPr>
                  <w:noProof/>
                </w:rPr>
                <w:t>Munro 1987</w:t>
              </w:r>
            </w:hyperlink>
            <w:r w:rsidR="002A7FA6" w:rsidRPr="00022D64">
              <w:rPr>
                <w:noProof/>
              </w:rPr>
              <w:t xml:space="preserve">; </w:t>
            </w:r>
            <w:hyperlink w:anchor="_ENREF_366" w:tooltip="Plant Health Australia, 2013 #29380" w:history="1">
              <w:r w:rsidR="00204D32" w:rsidRPr="00022D64">
                <w:rPr>
                  <w:noProof/>
                </w:rPr>
                <w:t>Plant Health Australia 2013b</w:t>
              </w:r>
            </w:hyperlink>
            <w:r w:rsidR="002A7FA6" w:rsidRPr="00022D64">
              <w:rPr>
                <w:noProof/>
              </w:rPr>
              <w:t xml:space="preserve">; </w:t>
            </w:r>
            <w:hyperlink w:anchor="_ENREF_398" w:tooltip="Sharkey, 1996 #4854" w:history="1">
              <w:r w:rsidR="00204D32" w:rsidRPr="00022D64">
                <w:rPr>
                  <w:noProof/>
                </w:rPr>
                <w:t>Sharkey, Hepworth &amp; Whattam 1996</w:t>
              </w:r>
            </w:hyperlink>
            <w:r w:rsidR="002A7FA6" w:rsidRPr="00022D64">
              <w:rPr>
                <w:noProof/>
              </w:rPr>
              <w:t>)</w:t>
            </w:r>
            <w:r w:rsidR="002A7FA6" w:rsidRPr="00022D64">
              <w:fldChar w:fldCharType="end"/>
            </w:r>
            <w:r w:rsidR="00685BDE" w:rsidRPr="00022D64">
              <w:t>.</w:t>
            </w:r>
          </w:p>
          <w:p w14:paraId="51AD8871" w14:textId="552A561C" w:rsidR="002D1731" w:rsidRPr="00022D64" w:rsidRDefault="00B343D9" w:rsidP="00892BF7">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p w14:paraId="09583FCE" w14:textId="77777777" w:rsidR="002D1731" w:rsidRPr="00022D64" w:rsidRDefault="002D1731" w:rsidP="00892BF7">
            <w:pPr>
              <w:pStyle w:val="TableText"/>
            </w:pPr>
            <w:r w:rsidRPr="00022D64">
              <w:t>No specific domestic movement controls in place for this pest</w:t>
            </w:r>
          </w:p>
        </w:tc>
        <w:tc>
          <w:tcPr>
            <w:tcW w:w="964" w:type="pct"/>
            <w:shd w:val="clear" w:color="auto" w:fill="auto"/>
          </w:tcPr>
          <w:p w14:paraId="199472C4" w14:textId="77777777" w:rsidR="002D1731" w:rsidRPr="00022D64" w:rsidRDefault="002D1731" w:rsidP="00892BF7">
            <w:pPr>
              <w:pStyle w:val="TableText"/>
            </w:pPr>
            <w:r w:rsidRPr="00022D64">
              <w:t>Assessment not required</w:t>
            </w:r>
          </w:p>
        </w:tc>
        <w:tc>
          <w:tcPr>
            <w:tcW w:w="759" w:type="pct"/>
            <w:shd w:val="clear" w:color="auto" w:fill="auto"/>
          </w:tcPr>
          <w:p w14:paraId="6F039421" w14:textId="77777777" w:rsidR="002D1731" w:rsidRPr="00022D64" w:rsidRDefault="002D1731" w:rsidP="00892BF7">
            <w:pPr>
              <w:pStyle w:val="TableText"/>
            </w:pPr>
            <w:r w:rsidRPr="00022D64">
              <w:t>Assessment not required</w:t>
            </w:r>
          </w:p>
        </w:tc>
        <w:tc>
          <w:tcPr>
            <w:tcW w:w="607" w:type="pct"/>
            <w:shd w:val="clear" w:color="auto" w:fill="auto"/>
          </w:tcPr>
          <w:p w14:paraId="7756A867" w14:textId="77777777" w:rsidR="002D1731" w:rsidRPr="00022D64" w:rsidRDefault="002D1731" w:rsidP="00892BF7">
            <w:pPr>
              <w:pStyle w:val="TableText"/>
            </w:pPr>
            <w:r w:rsidRPr="00022D64">
              <w:t>Assessment not required</w:t>
            </w:r>
          </w:p>
        </w:tc>
        <w:tc>
          <w:tcPr>
            <w:tcW w:w="445" w:type="pct"/>
            <w:gridSpan w:val="2"/>
            <w:shd w:val="clear" w:color="auto" w:fill="auto"/>
          </w:tcPr>
          <w:p w14:paraId="52875F58" w14:textId="77777777" w:rsidR="002D1731" w:rsidRPr="00022D64" w:rsidRDefault="002D1731" w:rsidP="00892BF7">
            <w:pPr>
              <w:pStyle w:val="TableText"/>
            </w:pPr>
            <w:r w:rsidRPr="00022D64">
              <w:t>No</w:t>
            </w:r>
          </w:p>
        </w:tc>
      </w:tr>
      <w:tr w:rsidR="002D1731" w:rsidRPr="00022D64" w14:paraId="36D35611" w14:textId="77777777" w:rsidTr="00B5588C">
        <w:trPr>
          <w:cantSplit/>
        </w:trPr>
        <w:tc>
          <w:tcPr>
            <w:tcW w:w="805" w:type="pct"/>
            <w:gridSpan w:val="2"/>
            <w:shd w:val="clear" w:color="auto" w:fill="auto"/>
          </w:tcPr>
          <w:p w14:paraId="6F07B702" w14:textId="77777777" w:rsidR="002D1731" w:rsidRPr="00022D64" w:rsidRDefault="002D1731" w:rsidP="00892BF7">
            <w:pPr>
              <w:pStyle w:val="TableText"/>
              <w:rPr>
                <w:i/>
                <w:lang w:val="pt-BR"/>
              </w:rPr>
            </w:pPr>
            <w:r w:rsidRPr="00022D64">
              <w:rPr>
                <w:i/>
                <w:lang w:val="pt-BR"/>
              </w:rPr>
              <w:lastRenderedPageBreak/>
              <w:t>Beet pseudo-yellows virus</w:t>
            </w:r>
          </w:p>
          <w:p w14:paraId="1604B1E7" w14:textId="77777777" w:rsidR="002D1731" w:rsidRPr="00022D64" w:rsidRDefault="002D1731" w:rsidP="00892BF7">
            <w:pPr>
              <w:pStyle w:val="TableText"/>
            </w:pPr>
            <w:r w:rsidRPr="00022D64">
              <w:rPr>
                <w:lang w:val="pt-BR"/>
              </w:rPr>
              <w:t>[Closteroviridae: Crinivirus]</w:t>
            </w:r>
          </w:p>
        </w:tc>
        <w:tc>
          <w:tcPr>
            <w:tcW w:w="708" w:type="pct"/>
            <w:gridSpan w:val="2"/>
            <w:shd w:val="clear" w:color="auto" w:fill="auto"/>
          </w:tcPr>
          <w:p w14:paraId="4D29AD3B" w14:textId="7A5DF7C8"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&lt;EndNote&gt;&lt;Cite&gt;&lt;Author&gt;CABI&lt;/Author&gt;&lt;Year&gt;2019&lt;/Year&gt;&lt;RecNum&gt;33496&lt;/RecNum&gt;&lt;DisplayText&gt;(CABI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w:t>
            </w:r>
            <w:r w:rsidR="002A7FA6" w:rsidRPr="00022D64">
              <w:fldChar w:fldCharType="end"/>
            </w:r>
            <w:r w:rsidR="00685BDE" w:rsidRPr="00022D64">
              <w:t xml:space="preserve">. </w:t>
            </w:r>
          </w:p>
        </w:tc>
        <w:tc>
          <w:tcPr>
            <w:tcW w:w="713" w:type="pct"/>
            <w:gridSpan w:val="2"/>
            <w:shd w:val="clear" w:color="auto" w:fill="auto"/>
          </w:tcPr>
          <w:p w14:paraId="52E780C2" w14:textId="3647E82E" w:rsidR="002D1731" w:rsidRPr="00022D64" w:rsidRDefault="002D1731" w:rsidP="00892BF7">
            <w:pPr>
              <w:pStyle w:val="TableText"/>
            </w:pPr>
            <w:r w:rsidRPr="00022D64">
              <w:t xml:space="preserve">Yes. Tas </w:t>
            </w:r>
            <w:r w:rsidR="002A7FA6" w:rsidRPr="00022D64">
              <w:fldChar w:fldCharType="begin">
                <w:fldData xml:space="preserve">PEVuZE5vdGU+PENpdGU+PEF1dGhvcj5DQUJJPC9BdXRob3I+PFllYXI+MjAxOTwvWWVhcj48UmVj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TnVtPjMzNDk2PC9SZWNOdW0+PERpc3BsYXlUZXh0PihDQUJJIDIwMTk7IENvbnN0YWJsZSBldCBh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79" w:tooltip="Constable, 2010 #23517" w:history="1">
              <w:r w:rsidR="00204D32" w:rsidRPr="00022D64">
                <w:rPr>
                  <w:noProof/>
                </w:rPr>
                <w:t>Constable et al. 2010</w:t>
              </w:r>
            </w:hyperlink>
            <w:r w:rsidR="002A7FA6" w:rsidRPr="00022D64">
              <w:rPr>
                <w:noProof/>
              </w:rPr>
              <w:t>)</w:t>
            </w:r>
            <w:r w:rsidR="002A7FA6" w:rsidRPr="00022D64">
              <w:fldChar w:fldCharType="end"/>
            </w:r>
          </w:p>
          <w:p w14:paraId="16436187" w14:textId="047924D8" w:rsidR="002D1731" w:rsidRPr="00022D64" w:rsidRDefault="00B343D9" w:rsidP="00892BF7">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p w14:paraId="320143B9" w14:textId="77777777" w:rsidR="002D1731" w:rsidRPr="00022D64" w:rsidRDefault="002D1731" w:rsidP="00892BF7">
            <w:pPr>
              <w:pStyle w:val="TableText"/>
            </w:pPr>
            <w:r w:rsidRPr="00022D64">
              <w:t>No specific domestic movement controls in place for this pest</w:t>
            </w:r>
          </w:p>
        </w:tc>
        <w:tc>
          <w:tcPr>
            <w:tcW w:w="964" w:type="pct"/>
            <w:shd w:val="clear" w:color="auto" w:fill="auto"/>
          </w:tcPr>
          <w:p w14:paraId="758FD537" w14:textId="77777777" w:rsidR="002D1731" w:rsidRPr="00022D64" w:rsidRDefault="002D1731" w:rsidP="00892BF7">
            <w:pPr>
              <w:pStyle w:val="TableText"/>
            </w:pPr>
            <w:r w:rsidRPr="00022D64">
              <w:t>Assessment not required</w:t>
            </w:r>
          </w:p>
        </w:tc>
        <w:tc>
          <w:tcPr>
            <w:tcW w:w="759" w:type="pct"/>
            <w:shd w:val="clear" w:color="auto" w:fill="auto"/>
          </w:tcPr>
          <w:p w14:paraId="29F383FC" w14:textId="77777777" w:rsidR="002D1731" w:rsidRPr="00022D64" w:rsidRDefault="002D1731" w:rsidP="00892BF7">
            <w:pPr>
              <w:pStyle w:val="TableText"/>
            </w:pPr>
            <w:r w:rsidRPr="00022D64">
              <w:t>Assessment not required</w:t>
            </w:r>
          </w:p>
        </w:tc>
        <w:tc>
          <w:tcPr>
            <w:tcW w:w="607" w:type="pct"/>
            <w:shd w:val="clear" w:color="auto" w:fill="auto"/>
          </w:tcPr>
          <w:p w14:paraId="7E1B2EB0" w14:textId="77777777" w:rsidR="002D1731" w:rsidRPr="00022D64" w:rsidRDefault="002D1731" w:rsidP="00892BF7">
            <w:pPr>
              <w:pStyle w:val="TableText"/>
            </w:pPr>
            <w:r w:rsidRPr="00022D64">
              <w:t>Assessment not required</w:t>
            </w:r>
          </w:p>
        </w:tc>
        <w:tc>
          <w:tcPr>
            <w:tcW w:w="445" w:type="pct"/>
            <w:gridSpan w:val="2"/>
            <w:shd w:val="clear" w:color="auto" w:fill="auto"/>
          </w:tcPr>
          <w:p w14:paraId="73DB1576" w14:textId="77777777" w:rsidR="002D1731" w:rsidRPr="00022D64" w:rsidRDefault="002D1731" w:rsidP="00892BF7">
            <w:pPr>
              <w:pStyle w:val="TableText"/>
            </w:pPr>
            <w:r w:rsidRPr="00022D64">
              <w:t>No</w:t>
            </w:r>
          </w:p>
        </w:tc>
      </w:tr>
      <w:tr w:rsidR="002D1731" w:rsidRPr="00022D64" w14:paraId="6ED6963D" w14:textId="77777777" w:rsidTr="00B5588C">
        <w:trPr>
          <w:cantSplit/>
        </w:trPr>
        <w:tc>
          <w:tcPr>
            <w:tcW w:w="805" w:type="pct"/>
            <w:gridSpan w:val="2"/>
            <w:shd w:val="clear" w:color="auto" w:fill="auto"/>
          </w:tcPr>
          <w:p w14:paraId="649989F0" w14:textId="77777777" w:rsidR="002D1731" w:rsidRPr="00022D64" w:rsidRDefault="002D1731" w:rsidP="00892BF7">
            <w:pPr>
              <w:pStyle w:val="TableText"/>
              <w:rPr>
                <w:i/>
                <w:lang w:val="pt-BR"/>
              </w:rPr>
            </w:pPr>
            <w:r w:rsidRPr="00022D64">
              <w:rPr>
                <w:i/>
                <w:lang w:val="pt-BR"/>
              </w:rPr>
              <w:t>Cucumber mosaic virus</w:t>
            </w:r>
          </w:p>
          <w:p w14:paraId="714DAC21" w14:textId="77777777" w:rsidR="002D1731" w:rsidRPr="00022D64" w:rsidRDefault="002D1731" w:rsidP="00892BF7">
            <w:pPr>
              <w:pStyle w:val="TableText"/>
            </w:pPr>
            <w:r w:rsidRPr="00022D64">
              <w:rPr>
                <w:lang w:val="pt-BR"/>
              </w:rPr>
              <w:t>[Bromoviridae: Cucumovirus]</w:t>
            </w:r>
          </w:p>
        </w:tc>
        <w:tc>
          <w:tcPr>
            <w:tcW w:w="708" w:type="pct"/>
            <w:gridSpan w:val="2"/>
            <w:shd w:val="clear" w:color="auto" w:fill="auto"/>
          </w:tcPr>
          <w:p w14:paraId="4BD15610" w14:textId="6332807D"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&lt;EndNote&gt;&lt;Cite&gt;&lt;Author&gt;Maeda&lt;/Author&gt;&lt;Year&gt;1983&lt;/Year&gt;&lt;RecNum&gt;29367&lt;/RecNum&gt;&lt;DisplayText&gt;(Maeda, Wakimoto &amp;amp; Inouye 1983)&lt;/DisplayText&gt;&lt;record&gt;&lt;rec-number&gt;29367&lt;/rec-number&gt;&lt;foreign-keys&gt;&lt;key app="EN" db-id="pxwxw0er9zv2fxezxdk5tt5utz5p5vtrwdv0" timestamp="1506573654"&gt;29367&lt;/key&gt;&lt;/foreign-keys&gt;&lt;ref-type name="Journal Articles"&gt;17&lt;/ref-type&gt;&lt;contributors&gt;&lt;authors&gt;&lt;author&gt;Maeda, T.&lt;/author&gt;&lt;author&gt;Wakimoto, S.&lt;/author&gt;&lt;author&gt;Inouye, N.&lt;/author&gt;&lt;/authors&gt;&lt;/contributors&gt;&lt;titles&gt;&lt;title&gt;&lt;style face="normal" font="default" size="100%"&gt;Serological properties of &lt;/style&gt;&lt;style face="italic" font="default" size="100%"&gt;Cucumber mosaic virus&lt;/style&gt;&lt;style face="normal" font="default" size="100%"&gt; in Japan&lt;/style&gt;&lt;/title&gt;&lt;secondary-title&gt;Annals of the Phytopathological Society of Japan&lt;/secondary-title&gt;&lt;/titles&gt;&lt;periodical&gt;&lt;full-title&gt;Annals of the Phytopathological Society of Japan&lt;/full-title&gt;&lt;/periodical&gt;&lt;pages&gt;10-17&lt;/pages&gt;&lt;volume&gt;49&lt;/volume&gt;&lt;keywords&gt;&lt;keyword&gt;Cucumber mosaic virus&lt;/keyword&gt;&lt;keyword&gt;Japan&lt;/keyword&gt;&lt;keyword&gt;CMV&lt;/keyword&gt;&lt;/keywords&gt;&lt;dates&gt;&lt;year&gt;1983&lt;/year&gt;&lt;/dates&gt;&lt;orig-pub&gt;Yes&lt;/orig-pub&gt;&lt;urls&gt;&lt;pdf-urls&gt;&lt;url&gt;file://J:\E Library\Plant Catalogue\M\Maeda et al 1983 EN29367.pdf&lt;/url&gt;&lt;/pdf-urls&gt;&lt;/urls&gt;&lt;custom1&gt;Fresh strawberry from Japan mh&lt;/custom1&gt;&lt;language&gt;Japanese&lt;/language&gt;&lt;/record&gt;&lt;/Cite&gt;&lt;/EndNote&gt;</w:instrText>
            </w:r>
            <w:r w:rsidR="002A7FA6" w:rsidRPr="00022D64">
              <w:fldChar w:fldCharType="separate"/>
            </w:r>
            <w:r w:rsidR="002A7FA6" w:rsidRPr="00022D64">
              <w:rPr>
                <w:noProof/>
              </w:rPr>
              <w:t>(</w:t>
            </w:r>
            <w:hyperlink w:anchor="_ENREF_277" w:tooltip="Maeda, 1983 #29367" w:history="1">
              <w:r w:rsidR="00204D32" w:rsidRPr="00022D64">
                <w:rPr>
                  <w:noProof/>
                </w:rPr>
                <w:t>Maeda, Wakimoto &amp; Inouye 1983</w:t>
              </w:r>
            </w:hyperlink>
            <w:r w:rsidR="002A7FA6" w:rsidRPr="00022D64">
              <w:rPr>
                <w:noProof/>
              </w:rPr>
              <w:t>)</w:t>
            </w:r>
            <w:r w:rsidR="002A7FA6" w:rsidRPr="00022D64">
              <w:fldChar w:fldCharType="end"/>
            </w:r>
          </w:p>
        </w:tc>
        <w:tc>
          <w:tcPr>
            <w:tcW w:w="713" w:type="pct"/>
            <w:gridSpan w:val="2"/>
            <w:shd w:val="clear" w:color="auto" w:fill="auto"/>
          </w:tcPr>
          <w:p w14:paraId="38DF8931" w14:textId="0FE97192" w:rsidR="002D1731" w:rsidRPr="00022D64" w:rsidRDefault="002D1731" w:rsidP="00204D32">
            <w:pPr>
              <w:pStyle w:val="TableText"/>
            </w:pPr>
            <w:r w:rsidRPr="00022D64">
              <w:t xml:space="preserve">Yes. NSW, Qld, SA, Tas, Vic, WA </w:t>
            </w:r>
            <w:r w:rsidR="00685BDE" w:rsidRPr="00022D64">
              <w:t>}</w:t>
            </w:r>
            <w:r w:rsidR="002A7FA6" w:rsidRPr="00022D64">
              <w:fldChar w:fldCharType="begin"/>
            </w:r>
            <w:r w:rsidR="002A7FA6" w:rsidRPr="00022D64">
              <w:instrText xml:space="preserve"> ADDIN EN.CITE &lt;EndNote&gt;&lt;Cite&gt;&lt;Author&gt;CABI&lt;/Author&gt;&lt;Year&gt;2019&lt;/Year&gt;&lt;RecNum&gt;33496&lt;/RecNum&gt;&lt;DisplayText&gt;(CABI 2019; Plant Health Australia 2019)&lt;/DisplayText&gt;&lt;record&gt;&lt;rec-number&gt;33496&lt;/rec-number&gt;&lt;foreign-keys&gt;&lt;key app="EN" db-id="pxwxw0er9zv2fxezxdk5tt5utz5p5vtrwdv0" timestamp="1547586154"&gt;33496&lt;/key&gt;&lt;/foreign-keys&gt;&lt;ref-type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importance&lt;/keyword&gt;&lt;/keywords&gt;&lt;dates&gt;&lt;year&gt;2019&lt;/year&gt;&lt;pub-dates&gt;&lt;date&gt;2019&lt;/date&gt;&lt;/pub-dates&gt;&lt;/dates&gt;&lt;pub-location&gt;Wallingford, UK&lt;/pub-location&gt;&lt;publisher&gt;CAB International&lt;/publisher&gt;&lt;urls&gt;&lt;related-urls&gt;&lt;url&gt;http://www.cabi.org/cpc/&lt;/url&gt;&lt;/related-urls&gt;&lt;/urls&gt;&lt;custom1&gt;updated_RG&lt;/custom1&gt;&lt;/record&gt;&lt;/Cite&gt;&lt;Cite&gt;&lt;Author&gt;Plant Health Australia&lt;/Author&gt;&lt;Year&gt;2019&lt;/Year&gt;&lt;RecNum&gt;33494&lt;/RecNum&gt;&lt;record&gt;&lt;rec-number&gt;33494&lt;/rec-number&gt;&lt;foreign-keys&gt;&lt;key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369" w:tooltip="Plant Health Australia, 2019 #33494" w:history="1">
              <w:r w:rsidR="00204D32" w:rsidRPr="00022D64">
                <w:rPr>
                  <w:noProof/>
                </w:rPr>
                <w:t>Plant Health Australia 2019</w:t>
              </w:r>
            </w:hyperlink>
            <w:r w:rsidR="002A7FA6" w:rsidRPr="00022D64">
              <w:rPr>
                <w:noProof/>
              </w:rPr>
              <w:t>)</w:t>
            </w:r>
            <w:r w:rsidR="002A7FA6" w:rsidRPr="00022D64">
              <w:fldChar w:fldCharType="end"/>
            </w:r>
          </w:p>
        </w:tc>
        <w:tc>
          <w:tcPr>
            <w:tcW w:w="964" w:type="pct"/>
            <w:shd w:val="clear" w:color="auto" w:fill="auto"/>
          </w:tcPr>
          <w:p w14:paraId="729EED6C" w14:textId="77777777" w:rsidR="002D1731" w:rsidRPr="00022D64" w:rsidRDefault="002D1731" w:rsidP="00892BF7">
            <w:pPr>
              <w:pStyle w:val="TableText"/>
            </w:pPr>
            <w:r w:rsidRPr="00022D64">
              <w:t>Assessment not required</w:t>
            </w:r>
          </w:p>
        </w:tc>
        <w:tc>
          <w:tcPr>
            <w:tcW w:w="759" w:type="pct"/>
            <w:shd w:val="clear" w:color="auto" w:fill="auto"/>
          </w:tcPr>
          <w:p w14:paraId="56073328" w14:textId="77777777" w:rsidR="002D1731" w:rsidRPr="00022D64" w:rsidRDefault="002D1731" w:rsidP="00892BF7">
            <w:pPr>
              <w:pStyle w:val="TableText"/>
            </w:pPr>
            <w:r w:rsidRPr="00022D64">
              <w:t>Assessment not required</w:t>
            </w:r>
          </w:p>
        </w:tc>
        <w:tc>
          <w:tcPr>
            <w:tcW w:w="607" w:type="pct"/>
            <w:shd w:val="clear" w:color="auto" w:fill="auto"/>
          </w:tcPr>
          <w:p w14:paraId="6D426729" w14:textId="77777777" w:rsidR="002D1731" w:rsidRPr="00022D64" w:rsidRDefault="002D1731" w:rsidP="00892BF7">
            <w:pPr>
              <w:pStyle w:val="TableText"/>
            </w:pPr>
            <w:r w:rsidRPr="00022D64">
              <w:t>Assessment not required</w:t>
            </w:r>
          </w:p>
        </w:tc>
        <w:tc>
          <w:tcPr>
            <w:tcW w:w="445" w:type="pct"/>
            <w:gridSpan w:val="2"/>
            <w:shd w:val="clear" w:color="auto" w:fill="auto"/>
          </w:tcPr>
          <w:p w14:paraId="277C83BC" w14:textId="77777777" w:rsidR="002D1731" w:rsidRPr="00022D64" w:rsidRDefault="002D1731" w:rsidP="00892BF7">
            <w:pPr>
              <w:pStyle w:val="TableText"/>
            </w:pPr>
            <w:r w:rsidRPr="00022D64">
              <w:t>No</w:t>
            </w:r>
          </w:p>
        </w:tc>
      </w:tr>
      <w:tr w:rsidR="002D1731" w:rsidRPr="00022D64" w14:paraId="5318B4F3" w14:textId="77777777" w:rsidTr="00B5588C">
        <w:trPr>
          <w:cantSplit/>
        </w:trPr>
        <w:tc>
          <w:tcPr>
            <w:tcW w:w="805" w:type="pct"/>
            <w:gridSpan w:val="2"/>
            <w:shd w:val="clear" w:color="auto" w:fill="auto"/>
          </w:tcPr>
          <w:p w14:paraId="394EA549" w14:textId="77777777" w:rsidR="002D1731" w:rsidRPr="00022D64" w:rsidRDefault="002D1731" w:rsidP="00D523BA">
            <w:pPr>
              <w:pStyle w:val="TableText"/>
              <w:rPr>
                <w:i/>
                <w:lang w:val="pt-BR"/>
              </w:rPr>
            </w:pPr>
            <w:r w:rsidRPr="00022D64">
              <w:rPr>
                <w:i/>
                <w:lang w:val="pt-BR"/>
              </w:rPr>
              <w:t>Strawberry crinkle virus</w:t>
            </w:r>
          </w:p>
          <w:p w14:paraId="1927B691" w14:textId="77777777" w:rsidR="002D1731" w:rsidRPr="00022D64" w:rsidRDefault="002D1731" w:rsidP="00D523BA">
            <w:pPr>
              <w:pStyle w:val="TableText"/>
            </w:pPr>
            <w:r w:rsidRPr="00022D64">
              <w:rPr>
                <w:lang w:val="pt-BR"/>
              </w:rPr>
              <w:t>[Rhabdoviridae: Cytorhabdovirus]</w:t>
            </w:r>
          </w:p>
        </w:tc>
        <w:tc>
          <w:tcPr>
            <w:tcW w:w="708" w:type="pct"/>
            <w:gridSpan w:val="2"/>
            <w:shd w:val="clear" w:color="auto" w:fill="auto"/>
          </w:tcPr>
          <w:p w14:paraId="2393925F" w14:textId="58FAE709"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&lt;EndNote&gt;&lt;Cite&gt;&lt;Author&gt;EPPO&lt;/Author&gt;&lt;Year&gt;2019&lt;/Year&gt;&lt;RecNum&gt;33597&lt;/RecNum&gt;&lt;DisplayText&gt;(EPPO 2019)&lt;/DisplayText&gt;&lt;record&gt;&lt;rec-number&gt;33597&lt;/rec-number&gt;&lt;foreign-keys&gt;&lt;key app="EN" db-id="pxwxw0er9zv2fxezxdk5tt5utz5p5vtrwdv0" timestamp="1548380520"&gt;33597&lt;/key&gt;&lt;/foreign-keys&gt;&lt;ref-type name="Databases"&gt;45&lt;/ref-type&gt;&lt;contributors&gt;&lt;authors&gt;&lt;author&gt;EPPO,&lt;/author&gt;&lt;/authors&gt;&lt;/contributors&gt;&lt;titles&gt;&lt;title&gt;EPPO Global Database&lt;/title&gt;&lt;/titles&gt;&lt;dates&gt;&lt;year&gt;2019&lt;/year&gt;&lt;pub-dates&gt;&lt;date&gt;2019&lt;/date&gt;&lt;/pub-dates&gt;&lt;/dates&gt;&lt;urls&gt;&lt;related-urls&gt;&lt;url&gt;https://gd.eppo.int/&lt;/url&gt;&lt;/related-urls&gt;&lt;/urls&gt;&lt;custom1&gt;updated_RG&lt;/custom1&gt;&lt;/record&gt;&lt;/Cite&gt;&lt;/EndNote&gt;</w:instrText>
            </w:r>
            <w:r w:rsidR="002A7FA6" w:rsidRPr="00022D64">
              <w:fldChar w:fldCharType="separate"/>
            </w:r>
            <w:r w:rsidR="002A7FA6" w:rsidRPr="00022D64">
              <w:rPr>
                <w:noProof/>
              </w:rPr>
              <w:t>(</w:t>
            </w:r>
            <w:hyperlink w:anchor="_ENREF_119" w:tooltip="EPPO, 2019 #33597" w:history="1">
              <w:r w:rsidR="00204D32" w:rsidRPr="00022D64">
                <w:rPr>
                  <w:noProof/>
                </w:rPr>
                <w:t>EPPO 2019</w:t>
              </w:r>
            </w:hyperlink>
            <w:r w:rsidR="002A7FA6" w:rsidRPr="00022D64">
              <w:rPr>
                <w:noProof/>
              </w:rPr>
              <w:t>)</w:t>
            </w:r>
            <w:r w:rsidR="002A7FA6" w:rsidRPr="00022D64">
              <w:fldChar w:fldCharType="end"/>
            </w:r>
          </w:p>
        </w:tc>
        <w:tc>
          <w:tcPr>
            <w:tcW w:w="713" w:type="pct"/>
            <w:gridSpan w:val="2"/>
            <w:shd w:val="clear" w:color="auto" w:fill="auto"/>
          </w:tcPr>
          <w:p w14:paraId="6F631B1A" w14:textId="3E8B122E" w:rsidR="002D1731" w:rsidRPr="00022D64" w:rsidRDefault="002D1731" w:rsidP="00204D32">
            <w:pPr>
              <w:pStyle w:val="TableText"/>
            </w:pPr>
            <w:r w:rsidRPr="00022D64">
              <w:t xml:space="preserve">Yes. NSW, Qld, Tas, Vic, WA </w:t>
            </w:r>
            <w:r w:rsidR="002A7FA6" w:rsidRPr="00022D64">
              <w:fldChar w:fldCharType="begin">
                <w:fldData xml:space="preserve">PEVuZE5vdGU+PENpdGU+PEF1dGhvcj5DQUJJPC9BdXRob3I+PFllYXI+MjAxOTwvWWVhcj48UmVj
TnVtPjMzNDk2PC9SZWNOdW0+PERpc3BsYXlUZXh0PihDQUJJIDIwMTk7IENvbnN0YWJsZSBldCBh
bC4gMjAxMDsgTWNMZWFuICZhbXA7IFByaWNlIDE5ODQpPC9EaXNwbGF5VGV4dD48cmVjb3JkPjxy
ZWMtbnVtYmVyPjMzNDk2PC9yZWMtbnVtYmVyPjxmb3JlaWduLWtleXM+PGtleSBhcHA9IkVOIiBk
Yi1pZD0icHh3eHcwZXI5enYyZnhlenhkazV0dDV1dHo1cDV2dHJ3ZHYwIiB0aW1lc3RhbXA9IjE1
NDc1ODYxNTQiPjMzNDk2PC9rZXk+PC9mb3JlaWduLWtleXM+PHJlZi10eXBlIG5hbWU9IkRhdGFi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PHllYXI+MjAxOTwveWVhcj48cHViLWRhdGVzPjxkYXRlPjIwMTk8L2RhdGU+PC9wdWItZGF0ZXM+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dXN0b20xPnVwZGF0ZWRfUkc8L2N1c3RvbTE+PC9yZWNvcmQ+PC9DaXRlPjxDaXRlPjxBdXRob3I+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TnVtPjMzNDk2PC9SZWNOdW0+PERpc3BsYXlUZXh0PihDQUJJIDIwMTk7IENvbnN0YWJsZSBldCBh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79" w:tooltip="Constable, 2010 #23517" w:history="1">
              <w:r w:rsidR="00204D32" w:rsidRPr="00022D64">
                <w:rPr>
                  <w:noProof/>
                </w:rPr>
                <w:t>Constable et al. 2010</w:t>
              </w:r>
            </w:hyperlink>
            <w:r w:rsidR="002A7FA6" w:rsidRPr="00022D64">
              <w:rPr>
                <w:noProof/>
              </w:rPr>
              <w:t xml:space="preserve">; </w:t>
            </w:r>
            <w:hyperlink w:anchor="_ENREF_294" w:tooltip="McLean, 1984 #1275" w:history="1">
              <w:r w:rsidR="00204D32" w:rsidRPr="00022D64">
                <w:rPr>
                  <w:noProof/>
                </w:rPr>
                <w:t>McLean &amp; Price 1984</w:t>
              </w:r>
            </w:hyperlink>
            <w:r w:rsidR="002A7FA6" w:rsidRPr="00022D64">
              <w:rPr>
                <w:noProof/>
              </w:rPr>
              <w:t>)</w:t>
            </w:r>
            <w:r w:rsidR="002A7FA6" w:rsidRPr="00022D64">
              <w:fldChar w:fldCharType="end"/>
            </w:r>
          </w:p>
        </w:tc>
        <w:tc>
          <w:tcPr>
            <w:tcW w:w="964" w:type="pct"/>
            <w:shd w:val="clear" w:color="auto" w:fill="auto"/>
          </w:tcPr>
          <w:p w14:paraId="4813B76B" w14:textId="77777777" w:rsidR="002D1731" w:rsidRPr="00022D64" w:rsidRDefault="002D1731" w:rsidP="00D523BA">
            <w:pPr>
              <w:pStyle w:val="TableText"/>
            </w:pPr>
            <w:r w:rsidRPr="00022D64">
              <w:t>Assessment not required</w:t>
            </w:r>
          </w:p>
        </w:tc>
        <w:tc>
          <w:tcPr>
            <w:tcW w:w="759" w:type="pct"/>
            <w:shd w:val="clear" w:color="auto" w:fill="auto"/>
          </w:tcPr>
          <w:p w14:paraId="37707131" w14:textId="77777777" w:rsidR="002D1731" w:rsidRPr="00022D64" w:rsidRDefault="002D1731" w:rsidP="00D523BA">
            <w:pPr>
              <w:pStyle w:val="TableText"/>
            </w:pPr>
            <w:r w:rsidRPr="00022D64">
              <w:t>Assessment not required</w:t>
            </w:r>
          </w:p>
        </w:tc>
        <w:tc>
          <w:tcPr>
            <w:tcW w:w="607" w:type="pct"/>
            <w:shd w:val="clear" w:color="auto" w:fill="auto"/>
          </w:tcPr>
          <w:p w14:paraId="6FB33F29" w14:textId="77777777" w:rsidR="002D1731" w:rsidRPr="00022D64" w:rsidRDefault="002D1731" w:rsidP="00D523BA">
            <w:pPr>
              <w:pStyle w:val="TableText"/>
            </w:pPr>
            <w:r w:rsidRPr="00022D64">
              <w:t>Assessment not required</w:t>
            </w:r>
          </w:p>
        </w:tc>
        <w:tc>
          <w:tcPr>
            <w:tcW w:w="445" w:type="pct"/>
            <w:gridSpan w:val="2"/>
            <w:shd w:val="clear" w:color="auto" w:fill="auto"/>
          </w:tcPr>
          <w:p w14:paraId="4A8B0A58" w14:textId="77777777" w:rsidR="002D1731" w:rsidRPr="00022D64" w:rsidRDefault="002D1731" w:rsidP="00D523BA">
            <w:pPr>
              <w:pStyle w:val="TableText"/>
            </w:pPr>
            <w:r w:rsidRPr="00022D64">
              <w:t>No</w:t>
            </w:r>
          </w:p>
        </w:tc>
      </w:tr>
      <w:tr w:rsidR="002D1731" w:rsidRPr="00022D64" w14:paraId="4D2652E7" w14:textId="77777777" w:rsidTr="00B5588C">
        <w:trPr>
          <w:cantSplit/>
        </w:trPr>
        <w:tc>
          <w:tcPr>
            <w:tcW w:w="805" w:type="pct"/>
            <w:gridSpan w:val="2"/>
            <w:shd w:val="clear" w:color="auto" w:fill="auto"/>
          </w:tcPr>
          <w:p w14:paraId="75E2A617" w14:textId="77777777" w:rsidR="002D1731" w:rsidRPr="00022D64" w:rsidRDefault="002D1731" w:rsidP="00D523BA">
            <w:pPr>
              <w:pStyle w:val="TableText"/>
              <w:rPr>
                <w:i/>
                <w:lang w:val="pt-BR"/>
              </w:rPr>
            </w:pPr>
            <w:r w:rsidRPr="00022D64">
              <w:rPr>
                <w:i/>
                <w:lang w:val="pt-BR"/>
              </w:rPr>
              <w:t>Strawberry mild yellow edge virus</w:t>
            </w:r>
          </w:p>
          <w:p w14:paraId="130ABC11" w14:textId="77777777" w:rsidR="002D1731" w:rsidRPr="00022D64" w:rsidRDefault="002D1731" w:rsidP="00D523BA">
            <w:pPr>
              <w:pStyle w:val="TableText"/>
            </w:pPr>
            <w:r w:rsidRPr="00022D64">
              <w:rPr>
                <w:lang w:val="pt-BR"/>
              </w:rPr>
              <w:t>[Alpahflexiviridae: Potexvirus]</w:t>
            </w:r>
          </w:p>
        </w:tc>
        <w:tc>
          <w:tcPr>
            <w:tcW w:w="708" w:type="pct"/>
            <w:gridSpan w:val="2"/>
            <w:shd w:val="clear" w:color="auto" w:fill="auto"/>
          </w:tcPr>
          <w:p w14:paraId="1DDD8775" w14:textId="354F2125"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&lt;EndNote&gt;&lt;Cite&gt;&lt;Author&gt;Yoshikawa&lt;/Author&gt;&lt;Year&gt;1988&lt;/Year&gt;&lt;RecNum&gt;28438&lt;/RecNum&gt;&lt;DisplayText&gt;(Yoshikawa &amp;amp; Inouye 1988)&lt;/DisplayText&gt;&lt;record&gt;&lt;rec-number&gt;28438&lt;/rec-number&gt;&lt;foreign-keys&gt;&lt;key app="EN" db-id="pxwxw0er9zv2fxezxdk5tt5utz5p5vtrwdv0" timestamp="1501634721"&gt;28438&lt;/key&gt;&lt;/foreign-keys&gt;&lt;ref-type name="Journal Articles"&gt;17&lt;/ref-type&gt;&lt;contributors&gt;&lt;authors&gt;&lt;author&gt;Yoshikawa, N.&lt;/author&gt;&lt;author&gt;Inouye, T.&lt;/author&gt;&lt;/authors&gt;&lt;/contributors&gt;&lt;titles&gt;&lt;title&gt;Strawberry viruses occurring in Japan&lt;/title&gt;&lt;secondary-title&gt;Acta Horticulturae&lt;/secondary-title&gt;&lt;/titles&gt;&lt;periodical&gt;&lt;full-title&gt;Acta Horticulturae&lt;/full-title&gt;&lt;/periodical&gt;&lt;pages&gt;59-67&lt;/pages&gt;&lt;volume&gt;236&lt;/volume&gt;&lt;keywords&gt;&lt;keyword&gt;Strawberries,&lt;/keyword&gt;&lt;keyword&gt;Virus&lt;/keyword&gt;&lt;/keywords&gt;&lt;dates&gt;&lt;year&gt;1988&lt;/year&gt;&lt;/dates&gt;&lt;urls&gt;&lt;pdf-urls&gt;&lt;url&gt;file://J:\E Library\Plant Catalogue\Y\Yoshikawa and Inouye 1988 EN28438.pdf&lt;/url&gt;&lt;/pdf-urls&gt;&lt;/urls&gt;&lt;custom1&gt;Japan Strawberry review &lt;/custom1&gt;&lt;/record&gt;&lt;/Cite&gt;&lt;/EndNote&gt;</w:instrText>
            </w:r>
            <w:r w:rsidR="002A7FA6" w:rsidRPr="00022D64">
              <w:fldChar w:fldCharType="separate"/>
            </w:r>
            <w:r w:rsidR="002A7FA6" w:rsidRPr="00022D64">
              <w:rPr>
                <w:noProof/>
              </w:rPr>
              <w:t>(</w:t>
            </w:r>
            <w:hyperlink w:anchor="_ENREF_498" w:tooltip="Yoshikawa, 1988 #28438" w:history="1">
              <w:r w:rsidR="00204D32" w:rsidRPr="00022D64">
                <w:rPr>
                  <w:noProof/>
                </w:rPr>
                <w:t>Yoshikawa &amp; Inouye 1988</w:t>
              </w:r>
            </w:hyperlink>
            <w:r w:rsidR="002A7FA6" w:rsidRPr="00022D64">
              <w:rPr>
                <w:noProof/>
              </w:rPr>
              <w:t>)</w:t>
            </w:r>
            <w:r w:rsidR="002A7FA6" w:rsidRPr="00022D64">
              <w:fldChar w:fldCharType="end"/>
            </w:r>
          </w:p>
        </w:tc>
        <w:tc>
          <w:tcPr>
            <w:tcW w:w="713" w:type="pct"/>
            <w:gridSpan w:val="2"/>
            <w:shd w:val="clear" w:color="auto" w:fill="auto"/>
          </w:tcPr>
          <w:p w14:paraId="56A25E95" w14:textId="6901DE8C" w:rsidR="002D1731" w:rsidRPr="00022D64" w:rsidRDefault="002D1731" w:rsidP="00204D32">
            <w:pPr>
              <w:pStyle w:val="TableText"/>
            </w:pPr>
            <w:r w:rsidRPr="00022D64">
              <w:t>Yes. Qld, Tas, Vic, WA</w:t>
            </w:r>
            <w:r w:rsidRPr="00022D64">
              <w:rPr>
                <w:noProof/>
              </w:rPr>
              <w:t xml:space="preserve"> </w:t>
            </w:r>
            <w:r w:rsidR="002A7FA6" w:rsidRPr="00022D64">
              <w:rPr>
                <w:noProof/>
              </w:rPr>
              <w:fldChar w:fldCharType="begin">
                <w:fldData xml:space="preserve">PEVuZE5vdGU+PENpdGU+PEF1dGhvcj5Cw7xjaGVuLU9zbW9uZDwvQXV0aG9yPjxZZWFyPjE5ODg8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Y2U8L2tleXdvcmQ+PC9rZXl3b3Jkcz48ZGF0ZXM+PHllYXI+MjAxOTwveWVhcj48cHViLWRhdGVz
PjxkYXRlPjIwMTk8L2RhdGU+PC9wdWItZGF0ZXM+PC9kYXRlcz48cHViLWxvY2F0aW9uPldhbGxp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2A7FA6" w:rsidRPr="00022D64">
              <w:rPr>
                <w:noProof/>
              </w:rPr>
              <w:instrText xml:space="preserve"> ADDIN EN.CITE </w:instrText>
            </w:r>
            <w:r w:rsidR="002A7FA6" w:rsidRPr="00022D64">
              <w:rPr>
                <w:noProof/>
              </w:rPr>
              <w:fldChar w:fldCharType="begin">
                <w:fldData xml:space="preserve">PEVuZE5vdGU+PENpdGU+PEF1dGhvcj5Cw7xjaGVuLU9zbW9uZDwvQXV0aG9yPjxZZWFyPjE5ODg8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</w:fldData>
              </w:fldChar>
            </w:r>
            <w:r w:rsidR="002A7FA6" w:rsidRPr="00022D64">
              <w:rPr>
                <w:noProof/>
              </w:rPr>
              <w:instrText xml:space="preserve"> ADDIN EN.CITE.DATA </w:instrText>
            </w:r>
            <w:r w:rsidR="002A7FA6" w:rsidRPr="00022D64">
              <w:rPr>
                <w:noProof/>
              </w:rPr>
            </w:r>
            <w:r w:rsidR="002A7FA6" w:rsidRPr="00022D64">
              <w:rPr>
                <w:noProof/>
              </w:rPr>
              <w:fldChar w:fldCharType="end"/>
            </w:r>
            <w:r w:rsidR="002A7FA6" w:rsidRPr="00022D64">
              <w:rPr>
                <w:noProof/>
              </w:rPr>
            </w:r>
            <w:r w:rsidR="002A7FA6" w:rsidRPr="00022D64">
              <w:rPr>
                <w:noProof/>
              </w:rPr>
              <w:fldChar w:fldCharType="separate"/>
            </w:r>
            <w:r w:rsidR="002A7FA6" w:rsidRPr="00022D64">
              <w:rPr>
                <w:noProof/>
              </w:rPr>
              <w:t>(</w:t>
            </w:r>
            <w:hyperlink w:anchor="_ENREF_52" w:tooltip="Büchen-Osmond, 1988 #20019" w:history="1">
              <w:r w:rsidR="00204D32" w:rsidRPr="00022D64">
                <w:rPr>
                  <w:noProof/>
                </w:rPr>
                <w:t>Büchen-Osmond et al. 1988</w:t>
              </w:r>
            </w:hyperlink>
            <w:r w:rsidR="002A7FA6" w:rsidRPr="00022D64">
              <w:rPr>
                <w:noProof/>
              </w:rPr>
              <w:t xml:space="preserve">; </w:t>
            </w:r>
            <w:hyperlink w:anchor="_ENREF_59" w:tooltip="CABI, 2019 #33496" w:history="1">
              <w:r w:rsidR="00204D32" w:rsidRPr="00022D64">
                <w:rPr>
                  <w:noProof/>
                </w:rPr>
                <w:t>CABI 2019</w:t>
              </w:r>
            </w:hyperlink>
            <w:r w:rsidR="002A7FA6" w:rsidRPr="00022D64">
              <w:rPr>
                <w:noProof/>
              </w:rPr>
              <w:t xml:space="preserve">; </w:t>
            </w:r>
            <w:hyperlink w:anchor="_ENREF_79" w:tooltip="Constable, 2010 #23517" w:history="1">
              <w:r w:rsidR="00204D32" w:rsidRPr="00022D64">
                <w:rPr>
                  <w:noProof/>
                </w:rPr>
                <w:t>Constable et al. 2010</w:t>
              </w:r>
            </w:hyperlink>
            <w:r w:rsidR="002A7FA6" w:rsidRPr="00022D64">
              <w:rPr>
                <w:noProof/>
              </w:rPr>
              <w:t>)</w:t>
            </w:r>
            <w:r w:rsidR="002A7FA6" w:rsidRPr="00022D64">
              <w:rPr>
                <w:noProof/>
              </w:rPr>
              <w:fldChar w:fldCharType="end"/>
            </w:r>
          </w:p>
        </w:tc>
        <w:tc>
          <w:tcPr>
            <w:tcW w:w="964" w:type="pct"/>
            <w:shd w:val="clear" w:color="auto" w:fill="auto"/>
          </w:tcPr>
          <w:p w14:paraId="2E13541F" w14:textId="77777777" w:rsidR="002D1731" w:rsidRPr="00022D64" w:rsidRDefault="002D1731" w:rsidP="00D523BA">
            <w:pPr>
              <w:pStyle w:val="TableText"/>
            </w:pPr>
            <w:r w:rsidRPr="00022D64">
              <w:t>Assessment not required</w:t>
            </w:r>
          </w:p>
        </w:tc>
        <w:tc>
          <w:tcPr>
            <w:tcW w:w="759" w:type="pct"/>
            <w:shd w:val="clear" w:color="auto" w:fill="auto"/>
          </w:tcPr>
          <w:p w14:paraId="368EE282" w14:textId="77777777" w:rsidR="002D1731" w:rsidRPr="00022D64" w:rsidRDefault="002D1731" w:rsidP="00D523BA">
            <w:pPr>
              <w:pStyle w:val="TableText"/>
            </w:pPr>
            <w:r w:rsidRPr="00022D64">
              <w:t>Assessment not required</w:t>
            </w:r>
          </w:p>
        </w:tc>
        <w:tc>
          <w:tcPr>
            <w:tcW w:w="607" w:type="pct"/>
            <w:shd w:val="clear" w:color="auto" w:fill="auto"/>
          </w:tcPr>
          <w:p w14:paraId="22946660" w14:textId="77777777" w:rsidR="002D1731" w:rsidRPr="00022D64" w:rsidRDefault="002D1731" w:rsidP="00D523BA">
            <w:pPr>
              <w:pStyle w:val="TableText"/>
            </w:pPr>
            <w:r w:rsidRPr="00022D64">
              <w:t>Assessment not required</w:t>
            </w:r>
          </w:p>
        </w:tc>
        <w:tc>
          <w:tcPr>
            <w:tcW w:w="445" w:type="pct"/>
            <w:gridSpan w:val="2"/>
            <w:shd w:val="clear" w:color="auto" w:fill="auto"/>
          </w:tcPr>
          <w:p w14:paraId="32283FDA" w14:textId="77777777" w:rsidR="002D1731" w:rsidRPr="00022D64" w:rsidRDefault="002D1731" w:rsidP="00D523BA">
            <w:pPr>
              <w:pStyle w:val="TableText"/>
            </w:pPr>
            <w:r w:rsidRPr="00022D64">
              <w:t>No</w:t>
            </w:r>
          </w:p>
        </w:tc>
      </w:tr>
      <w:tr w:rsidR="002D1731" w:rsidRPr="00022D64" w14:paraId="27A83B02" w14:textId="77777777" w:rsidTr="00B5588C">
        <w:trPr>
          <w:cantSplit/>
        </w:trPr>
        <w:tc>
          <w:tcPr>
            <w:tcW w:w="805" w:type="pct"/>
            <w:gridSpan w:val="2"/>
            <w:shd w:val="clear" w:color="auto" w:fill="auto"/>
          </w:tcPr>
          <w:p w14:paraId="52475769" w14:textId="77777777" w:rsidR="002D1731" w:rsidRPr="00022D64" w:rsidRDefault="002D1731" w:rsidP="00D523BA">
            <w:pPr>
              <w:pStyle w:val="TableText"/>
              <w:rPr>
                <w:i/>
                <w:lang w:val="pt-BR"/>
              </w:rPr>
            </w:pPr>
            <w:r w:rsidRPr="00022D64">
              <w:rPr>
                <w:i/>
                <w:lang w:val="pt-BR"/>
              </w:rPr>
              <w:t>Strawberry mottle virus</w:t>
            </w:r>
          </w:p>
          <w:p w14:paraId="15F13BC7" w14:textId="77777777" w:rsidR="002D1731" w:rsidRPr="00022D64" w:rsidRDefault="002D1731" w:rsidP="00D523BA">
            <w:pPr>
              <w:pStyle w:val="TableText"/>
            </w:pPr>
            <w:r w:rsidRPr="00022D64">
              <w:rPr>
                <w:lang w:val="pt-BR"/>
              </w:rPr>
              <w:t>[Secoviridae: Unassigned]</w:t>
            </w:r>
          </w:p>
        </w:tc>
        <w:tc>
          <w:tcPr>
            <w:tcW w:w="708" w:type="pct"/>
            <w:gridSpan w:val="2"/>
            <w:shd w:val="clear" w:color="auto" w:fill="auto"/>
          </w:tcPr>
          <w:p w14:paraId="628EF298" w14:textId="47D32A36"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&lt;EndNote&gt;&lt;Cite&gt;&lt;Author&gt;Yoshikawa&lt;/Author&gt;&lt;Year&gt;1988&lt;/Year&gt;&lt;RecNum&gt;28438&lt;/RecNum&gt;&lt;DisplayText&gt;(Yoshikawa &amp;amp; Inouye 1988)&lt;/DisplayText&gt;&lt;record&gt;&lt;rec-number&gt;28438&lt;/rec-number&gt;&lt;foreign-keys&gt;&lt;key app="EN" db-id="pxwxw0er9zv2fxezxdk5tt5utz5p5vtrwdv0" timestamp="1501634721"&gt;28438&lt;/key&gt;&lt;/foreign-keys&gt;&lt;ref-type name="Journal Articles"&gt;17&lt;/ref-type&gt;&lt;contributors&gt;&lt;authors&gt;&lt;author&gt;Yoshikawa, N.&lt;/author&gt;&lt;author&gt;Inouye, T.&lt;/author&gt;&lt;/authors&gt;&lt;/contributors&gt;&lt;titles&gt;&lt;title&gt;Strawberry viruses occurring in Japan&lt;/title&gt;&lt;secondary-title&gt;Acta Horticulturae&lt;/secondary-title&gt;&lt;/titles&gt;&lt;periodical&gt;&lt;full-title&gt;Acta Horticulturae&lt;/full-title&gt;&lt;/periodical&gt;&lt;pages&gt;59-67&lt;/pages&gt;&lt;volume&gt;236&lt;/volume&gt;&lt;keywords&gt;&lt;keyword&gt;Strawberries,&lt;/keyword&gt;&lt;keyword&gt;Virus&lt;/keyword&gt;&lt;/keywords&gt;&lt;dates&gt;&lt;year&gt;1988&lt;/year&gt;&lt;/dates&gt;&lt;urls&gt;&lt;pdf-urls&gt;&lt;url&gt;file://J:\E Library\Plant Catalogue\Y\Yoshikawa and Inouye 1988 EN28438.pdf&lt;/url&gt;&lt;/pdf-urls&gt;&lt;/urls&gt;&lt;custom1&gt;Japan Strawberry review &lt;/custom1&gt;&lt;/record&gt;&lt;/Cite&gt;&lt;/EndNote&gt;</w:instrText>
            </w:r>
            <w:r w:rsidR="002A7FA6" w:rsidRPr="00022D64">
              <w:fldChar w:fldCharType="separate"/>
            </w:r>
            <w:r w:rsidR="002A7FA6" w:rsidRPr="00022D64">
              <w:rPr>
                <w:noProof/>
              </w:rPr>
              <w:t>(</w:t>
            </w:r>
            <w:hyperlink w:anchor="_ENREF_498" w:tooltip="Yoshikawa, 1988 #28438" w:history="1">
              <w:r w:rsidR="00204D32" w:rsidRPr="00022D64">
                <w:rPr>
                  <w:noProof/>
                </w:rPr>
                <w:t>Yoshikawa &amp; Inouye 1988</w:t>
              </w:r>
            </w:hyperlink>
            <w:r w:rsidR="002A7FA6" w:rsidRPr="00022D64">
              <w:rPr>
                <w:noProof/>
              </w:rPr>
              <w:t>)</w:t>
            </w:r>
            <w:r w:rsidR="002A7FA6" w:rsidRPr="00022D64">
              <w:fldChar w:fldCharType="end"/>
            </w:r>
          </w:p>
        </w:tc>
        <w:tc>
          <w:tcPr>
            <w:tcW w:w="713" w:type="pct"/>
            <w:gridSpan w:val="2"/>
            <w:shd w:val="clear" w:color="auto" w:fill="auto"/>
          </w:tcPr>
          <w:p w14:paraId="20FD9EFE" w14:textId="26DEEF17" w:rsidR="002D1731" w:rsidRPr="00022D64" w:rsidRDefault="002D1731" w:rsidP="00204D32">
            <w:pPr>
              <w:pStyle w:val="TableText"/>
            </w:pPr>
            <w:r w:rsidRPr="00022D64">
              <w:t xml:space="preserve">Yes. Qld, Vic </w:t>
            </w:r>
            <w:r w:rsidR="002A7FA6" w:rsidRPr="00022D64">
              <w:rPr>
                <w:rFonts w:cs="Arial"/>
              </w:rPr>
              <w:fldChar w:fldCharType="begin">
                <w:fldData xml:space="preserve">PEVuZE5vdGU+PENpdGU+PEF1dGhvcj5QbGFudCBIZWFsdGggQXVzdHJhbGlhPC9BdXRob3I+PFll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YXI+MjAxOTwvWWVhcj48UmVjTnVtPjMzNDk0PC9SZWNOdW0+PERpc3BsYXlUZXh0PihDQUJJIDIw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59" w:tooltip="CABI, 2019 #33496" w:history="1">
              <w:r w:rsidR="00204D32" w:rsidRPr="00022D64">
                <w:rPr>
                  <w:rFonts w:cs="Arial"/>
                  <w:noProof/>
                </w:rPr>
                <w:t>CABI 2019</w:t>
              </w:r>
            </w:hyperlink>
            <w:r w:rsidR="002A7FA6" w:rsidRPr="00022D64">
              <w:rPr>
                <w:rFonts w:cs="Arial"/>
                <w:noProof/>
              </w:rPr>
              <w:t xml:space="preserve">; </w:t>
            </w:r>
            <w:hyperlink w:anchor="_ENREF_79" w:tooltip="Constable, 2010 #23517" w:history="1">
              <w:r w:rsidR="00204D32" w:rsidRPr="00022D64">
                <w:rPr>
                  <w:rFonts w:cs="Arial"/>
                  <w:noProof/>
                </w:rPr>
                <w:t>Constable et al. 2010</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w:t>
            </w:r>
            <w:r w:rsidR="002A7FA6" w:rsidRPr="00022D64">
              <w:rPr>
                <w:rFonts w:cs="Arial"/>
              </w:rPr>
              <w:fldChar w:fldCharType="end"/>
            </w:r>
          </w:p>
        </w:tc>
        <w:tc>
          <w:tcPr>
            <w:tcW w:w="964" w:type="pct"/>
            <w:shd w:val="clear" w:color="auto" w:fill="auto"/>
          </w:tcPr>
          <w:p w14:paraId="3CC92DB9" w14:textId="77777777" w:rsidR="002D1731" w:rsidRPr="00022D64" w:rsidRDefault="002D1731" w:rsidP="00D523BA">
            <w:pPr>
              <w:pStyle w:val="TableText"/>
            </w:pPr>
            <w:r w:rsidRPr="00022D64">
              <w:t>Assessment not required</w:t>
            </w:r>
          </w:p>
        </w:tc>
        <w:tc>
          <w:tcPr>
            <w:tcW w:w="759" w:type="pct"/>
            <w:shd w:val="clear" w:color="auto" w:fill="auto"/>
          </w:tcPr>
          <w:p w14:paraId="0CEBD592" w14:textId="77777777" w:rsidR="002D1731" w:rsidRPr="00022D64" w:rsidRDefault="002D1731" w:rsidP="00D523BA">
            <w:pPr>
              <w:pStyle w:val="TableText"/>
            </w:pPr>
            <w:r w:rsidRPr="00022D64">
              <w:t>Assessment not required</w:t>
            </w:r>
          </w:p>
        </w:tc>
        <w:tc>
          <w:tcPr>
            <w:tcW w:w="607" w:type="pct"/>
            <w:shd w:val="clear" w:color="auto" w:fill="auto"/>
          </w:tcPr>
          <w:p w14:paraId="4E6D00D4" w14:textId="77777777" w:rsidR="002D1731" w:rsidRPr="00022D64" w:rsidRDefault="002D1731" w:rsidP="00D523BA">
            <w:pPr>
              <w:pStyle w:val="TableText"/>
            </w:pPr>
            <w:r w:rsidRPr="00022D64">
              <w:t>Assessment not required</w:t>
            </w:r>
          </w:p>
        </w:tc>
        <w:tc>
          <w:tcPr>
            <w:tcW w:w="445" w:type="pct"/>
            <w:gridSpan w:val="2"/>
            <w:shd w:val="clear" w:color="auto" w:fill="auto"/>
          </w:tcPr>
          <w:p w14:paraId="46C5A719" w14:textId="77777777" w:rsidR="002D1731" w:rsidRPr="00022D64" w:rsidRDefault="002D1731" w:rsidP="00D523BA">
            <w:pPr>
              <w:pStyle w:val="TableText"/>
            </w:pPr>
            <w:r w:rsidRPr="00022D64">
              <w:t>No</w:t>
            </w:r>
          </w:p>
        </w:tc>
      </w:tr>
      <w:tr w:rsidR="002D1731" w:rsidRPr="00022D64" w14:paraId="26BFF298" w14:textId="77777777" w:rsidTr="00B5588C">
        <w:trPr>
          <w:cantSplit/>
        </w:trPr>
        <w:tc>
          <w:tcPr>
            <w:tcW w:w="805" w:type="pct"/>
            <w:gridSpan w:val="2"/>
            <w:shd w:val="clear" w:color="auto" w:fill="auto"/>
          </w:tcPr>
          <w:p w14:paraId="7BEC75CB" w14:textId="77777777" w:rsidR="002D1731" w:rsidRPr="00022D64" w:rsidRDefault="002D1731" w:rsidP="00D523BA">
            <w:pPr>
              <w:pStyle w:val="TableText"/>
              <w:rPr>
                <w:i/>
                <w:lang w:val="pt-BR"/>
              </w:rPr>
            </w:pPr>
            <w:r w:rsidRPr="00022D64">
              <w:rPr>
                <w:i/>
                <w:lang w:val="pt-BR"/>
              </w:rPr>
              <w:t>Strawberry necrotic shock virus</w:t>
            </w:r>
          </w:p>
          <w:p w14:paraId="396FE42F" w14:textId="77777777" w:rsidR="002D1731" w:rsidRPr="00022D64" w:rsidRDefault="002D1731" w:rsidP="00D523BA">
            <w:pPr>
              <w:pStyle w:val="TableText"/>
            </w:pPr>
            <w:r w:rsidRPr="00022D64">
              <w:rPr>
                <w:lang w:val="pt-BR"/>
              </w:rPr>
              <w:t>[Bromoviridae: Illavirus]</w:t>
            </w:r>
          </w:p>
        </w:tc>
        <w:tc>
          <w:tcPr>
            <w:tcW w:w="708" w:type="pct"/>
            <w:gridSpan w:val="2"/>
            <w:shd w:val="clear" w:color="auto" w:fill="auto"/>
          </w:tcPr>
          <w:p w14:paraId="1491A73C" w14:textId="02D58180"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&lt;EndNote&gt;&lt;Cite&gt;&lt;Author&gt;Tzanetakis&lt;/Author&gt;&lt;Year&gt;2004&lt;/Year&gt;&lt;RecNum&gt;22487&lt;/RecNum&gt;&lt;DisplayText&gt;(Tzanetakis, Mackey &amp;amp; Martin 2004)&lt;/DisplayText&gt;&lt;record&gt;&lt;rec-number&gt;22487&lt;/rec-number&gt;&lt;foreign-keys&gt;&lt;key app="EN" db-id="pxwxw0er9zv2fxezxdk5tt5utz5p5vtrwdv0" timestamp="1451972876"&gt;22487&lt;/key&gt;&lt;/foreign-keys&gt;&lt;ref-type name="Journal Articles"&gt;17&lt;/ref-type&gt;&lt;contributors&gt;&lt;authors&gt;&lt;author&gt;Tzanetakis,I.E.&lt;/author&gt;&lt;author&gt;Mackey,I.C.&lt;/author&gt;&lt;author&gt;Martin,R.R.&lt;/author&gt;&lt;/authors&gt;&lt;/contributors&gt;&lt;titles&gt;&lt;title&gt;&lt;style face="italic" font="default" size="100%"&gt;Strawberry necrotic shock virus&lt;/style&gt;&lt;style face="normal" font="default" size="100%"&gt; is a distinct virus and not a strain of&lt;/style&gt;&lt;style face="italic" font="default" size="100%"&gt; Tobacco streak virus&lt;/style&gt;&lt;/title&gt;&lt;secondary-title&gt;Archives of Virology&lt;/secondary-title&gt;&lt;/titles&gt;&lt;periodical&gt;&lt;full-title&gt;Archives of Virology&lt;/full-title&gt;&lt;/periodical&gt;&lt;pages&gt;2001-2011&lt;/pages&gt;&lt;volume&gt;149&lt;/volume&gt;&lt;keywords&gt;&lt;keyword&gt;Strawberries&lt;/keyword&gt;&lt;keyword&gt;Virus&lt;/keyword&gt;&lt;keyword&gt;Tobacco&lt;/keyword&gt;&lt;/keywords&gt;&lt;dates&gt;&lt;year&gt;2004&lt;/year&gt;&lt;/dates&gt;&lt;orig-pub&gt;&lt;style face="underline" font="default" size="100%"&gt;J:\E Library\Plant Catalogue\T&lt;/style&gt;&lt;/orig-pub&gt;&lt;label&gt;87346&lt;/label&gt;&lt;urls&gt;&lt;/urls&gt;&lt;custom1&gt;Tospovirus YGC&lt;/custom1&gt;&lt;/record&gt;&lt;/Cite&gt;&lt;/EndNote&gt;</w:instrText>
            </w:r>
            <w:r w:rsidR="002A7FA6" w:rsidRPr="00022D64">
              <w:fldChar w:fldCharType="separate"/>
            </w:r>
            <w:r w:rsidR="002A7FA6" w:rsidRPr="00022D64">
              <w:rPr>
                <w:noProof/>
              </w:rPr>
              <w:t>(</w:t>
            </w:r>
            <w:hyperlink w:anchor="_ENREF_451" w:tooltip="Tzanetakis, 2004 #22487" w:history="1">
              <w:r w:rsidR="00204D32" w:rsidRPr="00022D64">
                <w:rPr>
                  <w:noProof/>
                </w:rPr>
                <w:t>Tzanetakis, Mackey &amp; Martin 2004</w:t>
              </w:r>
            </w:hyperlink>
            <w:r w:rsidR="002A7FA6" w:rsidRPr="00022D64">
              <w:rPr>
                <w:noProof/>
              </w:rPr>
              <w:t>)</w:t>
            </w:r>
            <w:r w:rsidR="002A7FA6" w:rsidRPr="00022D64">
              <w:fldChar w:fldCharType="end"/>
            </w:r>
          </w:p>
        </w:tc>
        <w:tc>
          <w:tcPr>
            <w:tcW w:w="713" w:type="pct"/>
            <w:gridSpan w:val="2"/>
            <w:shd w:val="clear" w:color="auto" w:fill="auto"/>
          </w:tcPr>
          <w:p w14:paraId="32C95934" w14:textId="6D6C86E0" w:rsidR="002D1731" w:rsidRPr="00022D64" w:rsidRDefault="002D1731" w:rsidP="00204D32">
            <w:pPr>
              <w:pStyle w:val="TableText"/>
            </w:pPr>
            <w:r w:rsidRPr="00022D64">
              <w:t xml:space="preserve">Yes. Qld </w:t>
            </w:r>
            <w:r w:rsidR="002A7FA6" w:rsidRPr="00022D64">
              <w:fldChar w:fldCharType="begin">
                <w:fldData xml:space="preserve">PEVuZE5vdGU+PENpdGU+PEF1dGhvcj5TaGFybWFuPC9BdXRob3I+PFllYXI+MjAxMTwvWWVhcj48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==
</w:fldData>
              </w:fldChar>
            </w:r>
            <w:r w:rsidR="002A7FA6" w:rsidRPr="00022D64">
              <w:instrText xml:space="preserve"> ADDIN EN.CITE </w:instrText>
            </w:r>
            <w:r w:rsidR="002A7FA6" w:rsidRPr="00022D64">
              <w:fldChar w:fldCharType="begin">
                <w:fldData xml:space="preserve">PEVuZE5vdGU+PENpdGU+PEF1dGhvcj5TaGFybWFuPC9BdXRob3I+PFllYXI+MjAxMTwvWWVhcj48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==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401" w:tooltip="Sharman, 2011 #22489" w:history="1">
              <w:r w:rsidR="00204D32" w:rsidRPr="00022D64">
                <w:rPr>
                  <w:noProof/>
                </w:rPr>
                <w:t>Sharman et al. 2011</w:t>
              </w:r>
            </w:hyperlink>
            <w:r w:rsidR="002A7FA6" w:rsidRPr="00022D64">
              <w:rPr>
                <w:noProof/>
              </w:rPr>
              <w:t xml:space="preserve">; </w:t>
            </w:r>
            <w:hyperlink w:anchor="_ENREF_402" w:tooltip="Sharman, 2013 #21705" w:history="1">
              <w:r w:rsidR="00204D32" w:rsidRPr="00022D64">
                <w:rPr>
                  <w:noProof/>
                </w:rPr>
                <w:t>Sharman &amp; Thomas 2013</w:t>
              </w:r>
            </w:hyperlink>
            <w:r w:rsidR="002A7FA6" w:rsidRPr="00022D64">
              <w:rPr>
                <w:noProof/>
              </w:rPr>
              <w:t>)</w:t>
            </w:r>
            <w:r w:rsidR="002A7FA6" w:rsidRPr="00022D64">
              <w:fldChar w:fldCharType="end"/>
            </w:r>
          </w:p>
        </w:tc>
        <w:tc>
          <w:tcPr>
            <w:tcW w:w="964" w:type="pct"/>
            <w:shd w:val="clear" w:color="auto" w:fill="auto"/>
          </w:tcPr>
          <w:p w14:paraId="716FE067" w14:textId="77777777" w:rsidR="002D1731" w:rsidRPr="00022D64" w:rsidRDefault="002D1731" w:rsidP="00D523BA">
            <w:pPr>
              <w:pStyle w:val="TableText"/>
            </w:pPr>
            <w:r w:rsidRPr="00022D64">
              <w:t>Assessment not required</w:t>
            </w:r>
          </w:p>
        </w:tc>
        <w:tc>
          <w:tcPr>
            <w:tcW w:w="759" w:type="pct"/>
            <w:shd w:val="clear" w:color="auto" w:fill="auto"/>
          </w:tcPr>
          <w:p w14:paraId="6C00B851" w14:textId="77777777" w:rsidR="002D1731" w:rsidRPr="00022D64" w:rsidRDefault="002D1731" w:rsidP="00D523BA">
            <w:pPr>
              <w:pStyle w:val="TableText"/>
            </w:pPr>
            <w:r w:rsidRPr="00022D64">
              <w:t>Assessment not required</w:t>
            </w:r>
          </w:p>
        </w:tc>
        <w:tc>
          <w:tcPr>
            <w:tcW w:w="607" w:type="pct"/>
            <w:shd w:val="clear" w:color="auto" w:fill="auto"/>
          </w:tcPr>
          <w:p w14:paraId="72ABE0A7" w14:textId="77777777" w:rsidR="002D1731" w:rsidRPr="00022D64" w:rsidRDefault="002D1731" w:rsidP="00D523BA">
            <w:pPr>
              <w:pStyle w:val="TableText"/>
            </w:pPr>
            <w:r w:rsidRPr="00022D64">
              <w:t>Assessment not required</w:t>
            </w:r>
          </w:p>
        </w:tc>
        <w:tc>
          <w:tcPr>
            <w:tcW w:w="445" w:type="pct"/>
            <w:gridSpan w:val="2"/>
            <w:shd w:val="clear" w:color="auto" w:fill="auto"/>
          </w:tcPr>
          <w:p w14:paraId="46D64FCB" w14:textId="77777777" w:rsidR="002D1731" w:rsidRPr="00022D64" w:rsidRDefault="002D1731" w:rsidP="00D523BA">
            <w:pPr>
              <w:pStyle w:val="TableText"/>
            </w:pPr>
            <w:r w:rsidRPr="00022D64">
              <w:t>No</w:t>
            </w:r>
          </w:p>
        </w:tc>
      </w:tr>
      <w:tr w:rsidR="002D1731" w:rsidRPr="00022D64" w14:paraId="6C56B740" w14:textId="77777777" w:rsidTr="00B5588C">
        <w:trPr>
          <w:cantSplit/>
        </w:trPr>
        <w:tc>
          <w:tcPr>
            <w:tcW w:w="805" w:type="pct"/>
            <w:gridSpan w:val="2"/>
            <w:shd w:val="clear" w:color="auto" w:fill="auto"/>
          </w:tcPr>
          <w:p w14:paraId="2CCA6E83" w14:textId="77777777" w:rsidR="002D1731" w:rsidRPr="00022D64" w:rsidRDefault="002D1731" w:rsidP="00D523BA">
            <w:pPr>
              <w:pStyle w:val="TableText"/>
              <w:rPr>
                <w:i/>
                <w:lang w:val="pt-BR"/>
              </w:rPr>
            </w:pPr>
            <w:r w:rsidRPr="00022D64">
              <w:rPr>
                <w:i/>
                <w:lang w:val="pt-BR"/>
              </w:rPr>
              <w:lastRenderedPageBreak/>
              <w:t>Strawberry pseudo mild yellow edge virus</w:t>
            </w:r>
          </w:p>
          <w:p w14:paraId="6CFE6164" w14:textId="77777777" w:rsidR="002D1731" w:rsidRPr="00022D64" w:rsidRDefault="002D1731" w:rsidP="00D523BA">
            <w:pPr>
              <w:pStyle w:val="TableText"/>
            </w:pPr>
            <w:r w:rsidRPr="00022D64">
              <w:rPr>
                <w:lang w:val="pt-BR"/>
              </w:rPr>
              <w:t>[Tymovirales: Betaflexiviridae]</w:t>
            </w:r>
          </w:p>
        </w:tc>
        <w:tc>
          <w:tcPr>
            <w:tcW w:w="708" w:type="pct"/>
            <w:gridSpan w:val="2"/>
            <w:shd w:val="clear" w:color="auto" w:fill="auto"/>
          </w:tcPr>
          <w:p w14:paraId="75EB364E" w14:textId="2F358510" w:rsidR="002D1731" w:rsidRPr="00022D64" w:rsidRDefault="002D1731" w:rsidP="00204D32">
            <w:pPr>
              <w:pStyle w:val="TableText"/>
            </w:pPr>
            <w:r w:rsidRPr="00022D64">
              <w:t xml:space="preserve">Yes </w:t>
            </w:r>
            <w:r w:rsidR="002A7FA6" w:rsidRPr="00022D64">
              <w:fldChar w:fldCharType="begin">
                <w:fldData xml:space="preserve">PEVuZE5vdGU+PENpdGU+PEF1dGhvcj5NYXJ0aW48L0F1dGhvcj48WWVhcj4yMDA2PC9ZZWFyPjxS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</w:fldData>
              </w:fldChar>
            </w:r>
            <w:r w:rsidR="002A7FA6" w:rsidRPr="00022D64">
              <w:instrText xml:space="preserve"> ADDIN EN.CITE </w:instrText>
            </w:r>
            <w:r w:rsidR="002A7FA6" w:rsidRPr="00022D64">
              <w:fldChar w:fldCharType="begin">
                <w:fldData xml:space="preserve">PEVuZE5vdGU+PENpdGU+PEF1dGhvcj5NYXJ0aW48L0F1dGhvcj48WWVhcj4yMDA2PC9ZZWFyPjxS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84" w:tooltip="Martin, 2006 #7660" w:history="1">
              <w:r w:rsidR="00204D32" w:rsidRPr="00022D64">
                <w:rPr>
                  <w:noProof/>
                </w:rPr>
                <w:t>Martin &amp; Tzanetakis 2006</w:t>
              </w:r>
            </w:hyperlink>
            <w:r w:rsidR="002A7FA6" w:rsidRPr="00022D64">
              <w:rPr>
                <w:noProof/>
              </w:rPr>
              <w:t xml:space="preserve">; </w:t>
            </w:r>
            <w:hyperlink w:anchor="_ENREF_498" w:tooltip="Yoshikawa, 1988 #28438" w:history="1">
              <w:r w:rsidR="00204D32" w:rsidRPr="00022D64">
                <w:rPr>
                  <w:noProof/>
                </w:rPr>
                <w:t>Yoshikawa &amp; Inouye 1988</w:t>
              </w:r>
            </w:hyperlink>
            <w:r w:rsidR="002A7FA6" w:rsidRPr="00022D64">
              <w:rPr>
                <w:noProof/>
              </w:rPr>
              <w:t>)</w:t>
            </w:r>
            <w:r w:rsidR="002A7FA6" w:rsidRPr="00022D64">
              <w:fldChar w:fldCharType="end"/>
            </w:r>
          </w:p>
        </w:tc>
        <w:tc>
          <w:tcPr>
            <w:tcW w:w="713" w:type="pct"/>
            <w:gridSpan w:val="2"/>
            <w:shd w:val="clear" w:color="auto" w:fill="auto"/>
          </w:tcPr>
          <w:p w14:paraId="5B8F4DA3" w14:textId="53FB8EDF" w:rsidR="002D1731" w:rsidRPr="00022D64" w:rsidRDefault="00FA6247" w:rsidP="00697934">
            <w:pPr>
              <w:pStyle w:val="TableText"/>
            </w:pPr>
            <w:r w:rsidRPr="00022D64">
              <w:t>No records found</w:t>
            </w:r>
          </w:p>
        </w:tc>
        <w:tc>
          <w:tcPr>
            <w:tcW w:w="964" w:type="pct"/>
            <w:shd w:val="clear" w:color="auto" w:fill="auto"/>
          </w:tcPr>
          <w:p w14:paraId="23A2576F" w14:textId="759718FC" w:rsidR="002D1731" w:rsidRPr="00022D64" w:rsidRDefault="00FA6247" w:rsidP="00204D32">
            <w:pPr>
              <w:pStyle w:val="TableText"/>
            </w:pPr>
            <w:r w:rsidRPr="00022D64">
              <w:t xml:space="preserve">No. The virus is </w:t>
            </w:r>
            <w:r w:rsidR="00DA2008" w:rsidRPr="00022D64">
              <w:t xml:space="preserve">known to be </w:t>
            </w:r>
            <w:r w:rsidR="00B5588C" w:rsidRPr="00022D64">
              <w:t>transmitted by</w:t>
            </w:r>
            <w:r w:rsidRPr="00022D64">
              <w:t xml:space="preserve"> insect vector</w:t>
            </w:r>
            <w:r w:rsidR="00DA2008" w:rsidRPr="00022D64">
              <w:t xml:space="preserve">s such as </w:t>
            </w:r>
            <w:r w:rsidR="00DA2008" w:rsidRPr="00022D64">
              <w:rPr>
                <w:i/>
              </w:rPr>
              <w:t xml:space="preserve">Aphis gossypii </w:t>
            </w:r>
            <w:r w:rsidR="00DA2008" w:rsidRPr="00022D64">
              <w:t xml:space="preserve">and </w:t>
            </w:r>
            <w:r w:rsidR="00DA2008" w:rsidRPr="00022D64">
              <w:rPr>
                <w:i/>
              </w:rPr>
              <w:t>Chaetosiphon fragaraefolii</w:t>
            </w:r>
            <w:r w:rsidRPr="00022D64">
              <w:t xml:space="preserve"> in a semi-persistant manner. The vector</w:t>
            </w:r>
            <w:r w:rsidR="00DA2008" w:rsidRPr="00022D64">
              <w:t>s lose</w:t>
            </w:r>
            <w:r w:rsidRPr="00022D64">
              <w:t xml:space="preserve"> the virus</w:t>
            </w:r>
            <w:r w:rsidR="00B5588C" w:rsidRPr="00022D64">
              <w:t xml:space="preserve"> during a moult. This virus can</w:t>
            </w:r>
            <w:r w:rsidRPr="00022D64">
              <w:t xml:space="preserve">not be </w:t>
            </w:r>
            <w:r w:rsidR="002F4948" w:rsidRPr="00022D64">
              <w:t xml:space="preserve">transmitted </w:t>
            </w:r>
            <w:r w:rsidRPr="00022D64">
              <w:t>mechanically or</w:t>
            </w:r>
            <w:r w:rsidR="002F4948" w:rsidRPr="00022D64">
              <w:t xml:space="preserve"> by seed</w:t>
            </w:r>
            <w:r w:rsidRPr="00022D64">
              <w:t xml:space="preserve"> </w:t>
            </w:r>
            <w:r w:rsidR="002A7FA6" w:rsidRPr="00022D64">
              <w:fldChar w:fldCharType="begin"/>
            </w:r>
            <w:r w:rsidR="002A7FA6" w:rsidRPr="00022D64">
              <w:instrText xml:space="preserve"> ADDIN EN.CITE &lt;EndNote&gt;&lt;Cite&gt;&lt;Author&gt;Brunt&lt;/Author&gt;&lt;Year&gt;1996&lt;/Year&gt;&lt;RecNum&gt;34040&lt;/RecNum&gt;&lt;DisplayText&gt;(Brunt et al. 1996a)&lt;/DisplayText&gt;&lt;record&gt;&lt;rec-number&gt;34040&lt;/rec-number&gt;&lt;foreign-keys&gt;&lt;key app="EN" db-id="pxwxw0er9zv2fxezxdk5tt5utz5p5vtrwdv0" timestamp="1554066466"&gt;34040&lt;/key&gt;&lt;/foreign-keys&gt;&lt;ref-type name="Books"&gt;6&lt;/ref-type&gt;&lt;contributors&gt;&lt;authors&gt;&lt;author&gt;Brunt, A.A.&lt;/author&gt;&lt;author&gt;Crabtree, K.&lt;/author&gt;&lt;author&gt;Dallwitz, M.J.&lt;/author&gt;&lt;author&gt;Gibbs, A.J.&lt;/author&gt;&lt;author&gt;Watson, L.&lt;/author&gt;&lt;/authors&gt;&lt;/contributors&gt;&lt;titles&gt;&lt;title&gt;Viruses of plants: descriptions and lists from the VIDE database&lt;/title&gt;&lt;/titles&gt;&lt;keywords&gt;&lt;keyword&gt;Plant viruses&lt;/keyword&gt;&lt;keyword&gt;Distribution&lt;/keyword&gt;&lt;keyword&gt;Host range&lt;/keyword&gt;&lt;/keywords&gt;&lt;dates&gt;&lt;year&gt;1996&lt;/year&gt;&lt;/dates&gt;&lt;pub-location&gt;Cambridge, UK&lt;/pub-location&gt;&lt;publisher&gt;CAB International&lt;/publisher&gt;&lt;isbn&gt;0 85198 794 X&lt;/isbn&gt;&lt;urls&gt;&lt;/urls&gt;&lt;custom1&gt;Cucurbits from Korea_RG&lt;/custom1&gt;&lt;/record&gt;&lt;/Cite&gt;&lt;/EndNote&gt;</w:instrText>
            </w:r>
            <w:r w:rsidR="002A7FA6" w:rsidRPr="00022D64">
              <w:fldChar w:fldCharType="separate"/>
            </w:r>
            <w:r w:rsidR="002A7FA6" w:rsidRPr="00022D64">
              <w:rPr>
                <w:noProof/>
              </w:rPr>
              <w:t>(</w:t>
            </w:r>
            <w:hyperlink w:anchor="_ENREF_49" w:tooltip="Brunt, 1996 #34040" w:history="1">
              <w:r w:rsidR="00204D32" w:rsidRPr="00022D64">
                <w:rPr>
                  <w:noProof/>
                </w:rPr>
                <w:t>Brunt et al. 1996a</w:t>
              </w:r>
            </w:hyperlink>
            <w:r w:rsidR="002A7FA6" w:rsidRPr="00022D64">
              <w:rPr>
                <w:noProof/>
              </w:rPr>
              <w:t>)</w:t>
            </w:r>
            <w:r w:rsidR="002A7FA6" w:rsidRPr="00022D64">
              <w:fldChar w:fldCharType="end"/>
            </w:r>
            <w:r w:rsidRPr="00022D64">
              <w:t>.</w:t>
            </w:r>
          </w:p>
        </w:tc>
        <w:tc>
          <w:tcPr>
            <w:tcW w:w="759" w:type="pct"/>
            <w:shd w:val="clear" w:color="auto" w:fill="auto"/>
          </w:tcPr>
          <w:p w14:paraId="26010269" w14:textId="77777777" w:rsidR="002D1731" w:rsidRPr="00022D64" w:rsidRDefault="002D1731" w:rsidP="00D523BA">
            <w:pPr>
              <w:pStyle w:val="TableText"/>
            </w:pPr>
            <w:r w:rsidRPr="00022D64">
              <w:t>Assessment not required</w:t>
            </w:r>
          </w:p>
        </w:tc>
        <w:tc>
          <w:tcPr>
            <w:tcW w:w="607" w:type="pct"/>
            <w:shd w:val="clear" w:color="auto" w:fill="auto"/>
          </w:tcPr>
          <w:p w14:paraId="0FC63BC2" w14:textId="77777777" w:rsidR="002D1731" w:rsidRPr="00022D64" w:rsidRDefault="002D1731" w:rsidP="00D523BA">
            <w:pPr>
              <w:pStyle w:val="TableText"/>
            </w:pPr>
            <w:r w:rsidRPr="00022D64">
              <w:t>Assessment not required</w:t>
            </w:r>
          </w:p>
        </w:tc>
        <w:tc>
          <w:tcPr>
            <w:tcW w:w="445" w:type="pct"/>
            <w:gridSpan w:val="2"/>
            <w:shd w:val="clear" w:color="auto" w:fill="auto"/>
          </w:tcPr>
          <w:p w14:paraId="42EF2B23" w14:textId="77777777" w:rsidR="002D1731" w:rsidRPr="00022D64" w:rsidRDefault="002D1731" w:rsidP="00D523BA">
            <w:pPr>
              <w:pStyle w:val="TableText"/>
            </w:pPr>
            <w:r w:rsidRPr="00022D64">
              <w:t>No</w:t>
            </w:r>
          </w:p>
        </w:tc>
      </w:tr>
      <w:tr w:rsidR="002D1731" w:rsidRPr="00022D64" w14:paraId="5488F2D8" w14:textId="77777777" w:rsidTr="00B5588C">
        <w:trPr>
          <w:cantSplit/>
        </w:trPr>
        <w:tc>
          <w:tcPr>
            <w:tcW w:w="805" w:type="pct"/>
            <w:gridSpan w:val="2"/>
            <w:shd w:val="clear" w:color="auto" w:fill="auto"/>
          </w:tcPr>
          <w:p w14:paraId="55C114C6" w14:textId="77777777" w:rsidR="002D1731" w:rsidRPr="00022D64" w:rsidRDefault="002D1731" w:rsidP="00D523BA">
            <w:pPr>
              <w:pStyle w:val="TableText"/>
              <w:rPr>
                <w:i/>
                <w:lang w:val="pt-BR"/>
              </w:rPr>
            </w:pPr>
            <w:r w:rsidRPr="00022D64">
              <w:rPr>
                <w:i/>
                <w:lang w:val="pt-BR"/>
              </w:rPr>
              <w:t>Strawberry vein banding virus</w:t>
            </w:r>
          </w:p>
          <w:p w14:paraId="6B46D9F3" w14:textId="77777777" w:rsidR="002D1731" w:rsidRPr="00022D64" w:rsidRDefault="002D1731" w:rsidP="00D523BA">
            <w:pPr>
              <w:pStyle w:val="TableText"/>
            </w:pPr>
            <w:r w:rsidRPr="00022D64">
              <w:rPr>
                <w:lang w:val="pt-BR"/>
              </w:rPr>
              <w:t>[Caulimoviridae: Caulimovirus]</w:t>
            </w:r>
          </w:p>
        </w:tc>
        <w:tc>
          <w:tcPr>
            <w:tcW w:w="708" w:type="pct"/>
            <w:gridSpan w:val="2"/>
            <w:shd w:val="clear" w:color="auto" w:fill="auto"/>
          </w:tcPr>
          <w:p w14:paraId="1824404E" w14:textId="14E8CD60"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&lt;EndNote&gt;&lt;Cite&gt;&lt;Author&gt;Yoshikawa&lt;/Author&gt;&lt;Year&gt;1988&lt;/Year&gt;&lt;RecNum&gt;28438&lt;/RecNum&gt;&lt;DisplayText&gt;(Yoshikawa &amp;amp; Inouye 1988)&lt;/DisplayText&gt;&lt;record&gt;&lt;rec-number&gt;28438&lt;/rec-number&gt;&lt;foreign-keys&gt;&lt;key app="EN" db-id="pxwxw0er9zv2fxezxdk5tt5utz5p5vtrwdv0" timestamp="1501634721"&gt;28438&lt;/key&gt;&lt;/foreign-keys&gt;&lt;ref-type name="Journal Articles"&gt;17&lt;/ref-type&gt;&lt;contributors&gt;&lt;authors&gt;&lt;author&gt;Yoshikawa, N.&lt;/author&gt;&lt;author&gt;Inouye, T.&lt;/author&gt;&lt;/authors&gt;&lt;/contributors&gt;&lt;titles&gt;&lt;title&gt;Strawberry viruses occurring in Japan&lt;/title&gt;&lt;secondary-title&gt;Acta Horticulturae&lt;/secondary-title&gt;&lt;/titles&gt;&lt;periodical&gt;&lt;full-title&gt;Acta Horticulturae&lt;/full-title&gt;&lt;/periodical&gt;&lt;pages&gt;59-67&lt;/pages&gt;&lt;volume&gt;236&lt;/volume&gt;&lt;keywords&gt;&lt;keyword&gt;Strawberries,&lt;/keyword&gt;&lt;keyword&gt;Virus&lt;/keyword&gt;&lt;/keywords&gt;&lt;dates&gt;&lt;year&gt;1988&lt;/year&gt;&lt;/dates&gt;&lt;urls&gt;&lt;pdf-urls&gt;&lt;url&gt;file://J:\E Library\Plant Catalogue\Y\Yoshikawa and Inouye 1988 EN28438.pdf&lt;/url&gt;&lt;/pdf-urls&gt;&lt;/urls&gt;&lt;custom1&gt;Japan Strawberry review &lt;/custom1&gt;&lt;/record&gt;&lt;/Cite&gt;&lt;/EndNote&gt;</w:instrText>
            </w:r>
            <w:r w:rsidR="002A7FA6" w:rsidRPr="00022D64">
              <w:fldChar w:fldCharType="separate"/>
            </w:r>
            <w:r w:rsidR="002A7FA6" w:rsidRPr="00022D64">
              <w:rPr>
                <w:noProof/>
              </w:rPr>
              <w:t>(</w:t>
            </w:r>
            <w:hyperlink w:anchor="_ENREF_498" w:tooltip="Yoshikawa, 1988 #28438" w:history="1">
              <w:r w:rsidR="00204D32" w:rsidRPr="00022D64">
                <w:rPr>
                  <w:noProof/>
                </w:rPr>
                <w:t>Yoshikawa &amp; Inouye 1988</w:t>
              </w:r>
            </w:hyperlink>
            <w:r w:rsidR="002A7FA6" w:rsidRPr="00022D64">
              <w:rPr>
                <w:noProof/>
              </w:rPr>
              <w:t>)</w:t>
            </w:r>
            <w:r w:rsidR="002A7FA6" w:rsidRPr="00022D64">
              <w:fldChar w:fldCharType="end"/>
            </w:r>
          </w:p>
        </w:tc>
        <w:tc>
          <w:tcPr>
            <w:tcW w:w="713" w:type="pct"/>
            <w:gridSpan w:val="2"/>
            <w:shd w:val="clear" w:color="auto" w:fill="auto"/>
          </w:tcPr>
          <w:p w14:paraId="41C3C215" w14:textId="1DACF5FD" w:rsidR="002D1731" w:rsidRPr="00022D64" w:rsidRDefault="002D1731" w:rsidP="00204D32">
            <w:pPr>
              <w:pStyle w:val="TableText"/>
            </w:pPr>
            <w:r w:rsidRPr="00022D64">
              <w:t xml:space="preserve">Yes. NSW, Tas, Vic </w:t>
            </w:r>
            <w:r w:rsidR="002A7FA6" w:rsidRPr="00022D64">
              <w:fldChar w:fldCharType="begin">
                <w:fldData xml:space="preserve">PEVuZE5vdGU+PENpdGU+PEF1dGhvcj5DQUJJPC9BdXRob3I+PFllYXI+MjAxOTwvWWVhcj48UmVj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</w:fldData>
              </w:fldChar>
            </w:r>
            <w:r w:rsidR="002A7FA6" w:rsidRPr="00022D64">
              <w:instrText xml:space="preserve"> ADDIN EN.CITE </w:instrText>
            </w:r>
            <w:r w:rsidR="002A7FA6" w:rsidRPr="00022D64">
              <w:fldChar w:fldCharType="begin">
                <w:fldData xml:space="preserve">PEVuZE5vdGU+PENpdGU+PEF1dGhvcj5DQUJJPC9BdXRob3I+PFllYXI+MjAxOTwvWWVhcj48UmVj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79" w:tooltip="Constable, 2010 #23517" w:history="1">
              <w:r w:rsidR="00204D32" w:rsidRPr="00022D64">
                <w:rPr>
                  <w:noProof/>
                </w:rPr>
                <w:t>Constable et al. 2010</w:t>
              </w:r>
            </w:hyperlink>
            <w:r w:rsidR="002A7FA6" w:rsidRPr="00022D64">
              <w:rPr>
                <w:noProof/>
              </w:rPr>
              <w:t>)</w:t>
            </w:r>
            <w:r w:rsidR="002A7FA6" w:rsidRPr="00022D64">
              <w:fldChar w:fldCharType="end"/>
            </w:r>
          </w:p>
        </w:tc>
        <w:tc>
          <w:tcPr>
            <w:tcW w:w="964" w:type="pct"/>
            <w:shd w:val="clear" w:color="auto" w:fill="auto"/>
          </w:tcPr>
          <w:p w14:paraId="0DF97FFD" w14:textId="77777777" w:rsidR="002D1731" w:rsidRPr="00022D64" w:rsidRDefault="002D1731" w:rsidP="00D523BA">
            <w:pPr>
              <w:pStyle w:val="TableText"/>
            </w:pPr>
            <w:r w:rsidRPr="00022D64">
              <w:t>Assessment not required</w:t>
            </w:r>
            <w:r w:rsidRPr="00022D64" w:rsidDel="00D47F51">
              <w:t xml:space="preserve"> </w:t>
            </w:r>
          </w:p>
        </w:tc>
        <w:tc>
          <w:tcPr>
            <w:tcW w:w="759" w:type="pct"/>
            <w:shd w:val="clear" w:color="auto" w:fill="auto"/>
          </w:tcPr>
          <w:p w14:paraId="37AFD704" w14:textId="77777777" w:rsidR="002D1731" w:rsidRPr="00022D64" w:rsidRDefault="002D1731" w:rsidP="00D523BA">
            <w:pPr>
              <w:pStyle w:val="TableText"/>
            </w:pPr>
            <w:r w:rsidRPr="00022D64">
              <w:t xml:space="preserve">Assessment not required </w:t>
            </w:r>
          </w:p>
        </w:tc>
        <w:tc>
          <w:tcPr>
            <w:tcW w:w="607" w:type="pct"/>
            <w:shd w:val="clear" w:color="auto" w:fill="auto"/>
          </w:tcPr>
          <w:p w14:paraId="6FD88094" w14:textId="77777777" w:rsidR="002D1731" w:rsidRPr="00022D64" w:rsidRDefault="002D1731" w:rsidP="00D523BA">
            <w:pPr>
              <w:pStyle w:val="TableText"/>
            </w:pPr>
            <w:r w:rsidRPr="00022D64">
              <w:t xml:space="preserve">Assessment not required </w:t>
            </w:r>
          </w:p>
        </w:tc>
        <w:tc>
          <w:tcPr>
            <w:tcW w:w="445" w:type="pct"/>
            <w:gridSpan w:val="2"/>
            <w:shd w:val="clear" w:color="auto" w:fill="auto"/>
          </w:tcPr>
          <w:p w14:paraId="5FC99C95" w14:textId="77777777" w:rsidR="002D1731" w:rsidRPr="00022D64" w:rsidRDefault="002D1731" w:rsidP="00D523BA">
            <w:pPr>
              <w:pStyle w:val="TableText"/>
            </w:pPr>
            <w:r w:rsidRPr="00022D64">
              <w:t>No</w:t>
            </w:r>
          </w:p>
        </w:tc>
      </w:tr>
      <w:tr w:rsidR="002D1731" w:rsidRPr="00022D64" w14:paraId="1AB0518E" w14:textId="77777777" w:rsidTr="00B5588C">
        <w:trPr>
          <w:cantSplit/>
        </w:trPr>
        <w:tc>
          <w:tcPr>
            <w:tcW w:w="805" w:type="pct"/>
            <w:gridSpan w:val="2"/>
            <w:shd w:val="clear" w:color="auto" w:fill="auto"/>
          </w:tcPr>
          <w:p w14:paraId="24D925D5" w14:textId="77777777" w:rsidR="002D1731" w:rsidRPr="00022D64" w:rsidRDefault="002D1731" w:rsidP="00D523BA">
            <w:pPr>
              <w:pStyle w:val="TableText"/>
              <w:rPr>
                <w:i/>
                <w:lang w:val="pt-BR"/>
              </w:rPr>
            </w:pPr>
            <w:r w:rsidRPr="00022D64">
              <w:rPr>
                <w:i/>
                <w:lang w:val="pt-BR"/>
              </w:rPr>
              <w:t>Tobacco necrosis virus</w:t>
            </w:r>
          </w:p>
          <w:p w14:paraId="398D1C4B" w14:textId="77777777" w:rsidR="002D1731" w:rsidRPr="00022D64" w:rsidRDefault="002D1731" w:rsidP="00D523BA">
            <w:pPr>
              <w:pStyle w:val="TableText"/>
            </w:pPr>
            <w:r w:rsidRPr="00022D64">
              <w:rPr>
                <w:lang w:val="pt-BR"/>
              </w:rPr>
              <w:t>[Tombusviridae: Betanecrovirus]</w:t>
            </w:r>
          </w:p>
        </w:tc>
        <w:tc>
          <w:tcPr>
            <w:tcW w:w="708" w:type="pct"/>
            <w:gridSpan w:val="2"/>
            <w:shd w:val="clear" w:color="auto" w:fill="auto"/>
          </w:tcPr>
          <w:p w14:paraId="758340C2" w14:textId="6B47873C"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&lt;EndNote&gt;&lt;Cite&gt;&lt;Author&gt;Maas&lt;/Author&gt;&lt;Year&gt;1998&lt;/Year&gt;&lt;RecNum&gt;24916&lt;/RecNum&gt;&lt;DisplayText&gt;(Maas 1998)&lt;/DisplayText&gt;&lt;record&gt;&lt;rec-number&gt;24916&lt;/rec-number&gt;&lt;foreign-keys&gt;&lt;key app="EN" db-id="pxwxw0er9zv2fxezxdk5tt5utz5p5vtrwdv0" timestamp="1471559822"&gt;24916&lt;/key&gt;&lt;/foreign-keys&gt;&lt;ref-type name="Books"&gt;6&lt;/ref-type&gt;&lt;contributors&gt;&lt;authors&gt;&lt;author&gt;Maas,J.L.&lt;/author&gt;&lt;/authors&gt;&lt;secondary-authors&gt;&lt;author&gt;Maas,J.L.&lt;/author&gt;&lt;/secondary-authors&gt;&lt;/contributors&gt;&lt;titles&gt;&lt;title&gt;Compendium of strawberry diseases&lt;/title&gt;&lt;/titles&gt;&lt;pages&gt;1-98&lt;/pages&gt;&lt;edition&gt;2nd&lt;/edition&gt;&lt;keywords&gt;&lt;keyword&gt;DAFF&lt;/keyword&gt;&lt;keyword&gt;disease&lt;/keyword&gt;&lt;keyword&gt;Diseases&lt;/keyword&gt;&lt;keyword&gt;Fruit diseases&lt;/keyword&gt;&lt;keyword&gt;Fruits&lt;/keyword&gt;&lt;keyword&gt;Pilidiella castaneicola&lt;/keyword&gt;&lt;keyword&gt;Schizoparme straminea&lt;/keyword&gt;&lt;keyword&gt;Strawberries&lt;/keyword&gt;&lt;/keywords&gt;&lt;dates&gt;&lt;year&gt;1998&lt;/year&gt;&lt;/dates&gt;&lt;pub-location&gt;St. Paul, Minnesota&lt;/pub-location&gt;&lt;publisher&gt;The American Phytopathological Society Press&lt;/publisher&gt;&lt;urls&gt;&lt;/urls&gt;&lt;custom1&gt;Strawerries from Korea GB&lt;/custom1&gt;&lt;/record&gt;&lt;/Cite&gt;&lt;/EndNote&gt;</w:instrText>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w:t>
            </w:r>
            <w:r w:rsidR="002A7FA6" w:rsidRPr="00022D64">
              <w:fldChar w:fldCharType="end"/>
            </w:r>
          </w:p>
        </w:tc>
        <w:tc>
          <w:tcPr>
            <w:tcW w:w="713" w:type="pct"/>
            <w:gridSpan w:val="2"/>
            <w:shd w:val="clear" w:color="auto" w:fill="auto"/>
          </w:tcPr>
          <w:p w14:paraId="475858AC" w14:textId="4E7C1ABC" w:rsidR="002D1731" w:rsidRPr="00022D64" w:rsidRDefault="002D1731" w:rsidP="00D523BA">
            <w:pPr>
              <w:pStyle w:val="TableText"/>
            </w:pPr>
            <w:r w:rsidRPr="00022D64">
              <w:t xml:space="preserve">Yes. Qld, Vic </w:t>
            </w:r>
            <w:r w:rsidR="002A7FA6" w:rsidRPr="00022D64">
              <w:rPr>
                <w:rFonts w:cs="Arial"/>
              </w:rPr>
              <w:fldChar w:fldCharType="begin">
                <w:fldData xml:space="preserve">PEVuZE5vdGU+PENpdGU+PEF1dGhvcj5QbGFudCBIZWFsdGggQXVzdHJhbGlhPC9BdXRob3I+PFll
YXI+MjAxOTwvWWVhcj48UmVjTnVtPjMzNDk0PC9SZWNOdW0+PERpc3BsYXlUZXh0PihGaW5sYXkg
JmFtcDsgVGVha2xlIDE5Njk7IFBsYW50IEhlYWx0aCBBdXN0cmFsaWEgMjAxOTsgVGVha2xlIDE5
ODgpPC9EaXNwbGF5VGV4dD48cmVjb3JkPjxyZWMtbnVtYmVyPjMzNDk0PC9yZWMtbnVtYmVyPjxm
b3JlaWduLWtleXM+PGtleSBhcHA9IkVOIiBkYi1pZD0icHh3eHcwZXI5enYyZnhlenhkazV0dDV1
dHo1cDV2dHJ3ZHYwIiB0aW1lc3RhbXA9IjE1NDc1ODU2OTEiPjMzNDk0PC9rZXk+PC9mb3JlaWdu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d29yZD48a2V5d29yZD5FbnRyeTwva2V5d29yZD48L2tleXdvcmRzPjxkYXRlcz48eWVhcj4yMDE5
PC95ZWFyPjxwdWItZGF0ZXM+PGRhdGU+MjAxOTwvZGF0ZT48L3B1Yi1kYXRlcz48L2RhdGVzPjxw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PENpdGU+PEF1dGhvcj5UZWFrbGU8L0F1dGhvcj48WWVhcj4xOTg4PC9ZZWFyPjxSZWNOdW0+NzY3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</w:fldData>
              </w:fldChar>
            </w:r>
            <w:r w:rsidR="002A7FA6" w:rsidRPr="00022D64">
              <w:rPr>
                <w:rFonts w:cs="Arial"/>
              </w:rPr>
              <w:instrText xml:space="preserve"> ADDIN EN.CITE </w:instrText>
            </w:r>
            <w:r w:rsidR="002A7FA6" w:rsidRPr="00022D64">
              <w:rPr>
                <w:rFonts w:cs="Arial"/>
              </w:rPr>
              <w:fldChar w:fldCharType="begin">
                <w:fldData xml:space="preserve">PEVuZE5vdGU+PENpdGU+PEF1dGhvcj5QbGFudCBIZWFsdGggQXVzdHJhbGlhPC9BdXRob3I+PFll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</w:fldData>
              </w:fldChar>
            </w:r>
            <w:r w:rsidR="002A7FA6" w:rsidRPr="00022D64">
              <w:rPr>
                <w:rFonts w:cs="Arial"/>
              </w:rPr>
              <w:instrText xml:space="preserve"> ADDIN EN.CITE.DATA </w:instrText>
            </w:r>
            <w:r w:rsidR="002A7FA6" w:rsidRPr="00022D64">
              <w:rPr>
                <w:rFonts w:cs="Arial"/>
              </w:rPr>
            </w:r>
            <w:r w:rsidR="002A7FA6" w:rsidRPr="00022D64">
              <w:rPr>
                <w:rFonts w:cs="Arial"/>
              </w:rPr>
              <w:fldChar w:fldCharType="end"/>
            </w:r>
            <w:r w:rsidR="002A7FA6" w:rsidRPr="00022D64">
              <w:rPr>
                <w:rFonts w:cs="Arial"/>
              </w:rPr>
            </w:r>
            <w:r w:rsidR="002A7FA6" w:rsidRPr="00022D64">
              <w:rPr>
                <w:rFonts w:cs="Arial"/>
              </w:rPr>
              <w:fldChar w:fldCharType="separate"/>
            </w:r>
            <w:r w:rsidR="002A7FA6" w:rsidRPr="00022D64">
              <w:rPr>
                <w:rFonts w:cs="Arial"/>
                <w:noProof/>
              </w:rPr>
              <w:t>(</w:t>
            </w:r>
            <w:hyperlink w:anchor="_ENREF_139" w:tooltip="Finlay, 1969 #7651" w:history="1">
              <w:r w:rsidR="00204D32" w:rsidRPr="00022D64">
                <w:rPr>
                  <w:rFonts w:cs="Arial"/>
                  <w:noProof/>
                </w:rPr>
                <w:t>Finlay &amp; Teakle 1969</w:t>
              </w:r>
            </w:hyperlink>
            <w:r w:rsidR="002A7FA6" w:rsidRPr="00022D64">
              <w:rPr>
                <w:rFonts w:cs="Arial"/>
                <w:noProof/>
              </w:rPr>
              <w:t xml:space="preserve">; </w:t>
            </w:r>
            <w:hyperlink w:anchor="_ENREF_369" w:tooltip="Plant Health Australia, 2019 #33494" w:history="1">
              <w:r w:rsidR="00204D32" w:rsidRPr="00022D64">
                <w:rPr>
                  <w:rFonts w:cs="Arial"/>
                  <w:noProof/>
                </w:rPr>
                <w:t>Plant Health Australia 2019</w:t>
              </w:r>
            </w:hyperlink>
            <w:r w:rsidR="002A7FA6" w:rsidRPr="00022D64">
              <w:rPr>
                <w:rFonts w:cs="Arial"/>
                <w:noProof/>
              </w:rPr>
              <w:t xml:space="preserve">; </w:t>
            </w:r>
            <w:hyperlink w:anchor="_ENREF_437" w:tooltip="Teakle, 1988 #7676" w:history="1">
              <w:r w:rsidR="00204D32" w:rsidRPr="00022D64">
                <w:rPr>
                  <w:rFonts w:cs="Arial"/>
                  <w:noProof/>
                </w:rPr>
                <w:t>Teakle 1988</w:t>
              </w:r>
            </w:hyperlink>
            <w:r w:rsidR="002A7FA6" w:rsidRPr="00022D64">
              <w:rPr>
                <w:rFonts w:cs="Arial"/>
                <w:noProof/>
              </w:rPr>
              <w:t>)</w:t>
            </w:r>
            <w:r w:rsidR="002A7FA6" w:rsidRPr="00022D64">
              <w:rPr>
                <w:rFonts w:cs="Arial"/>
              </w:rPr>
              <w:fldChar w:fldCharType="end"/>
            </w:r>
          </w:p>
          <w:p w14:paraId="11BE52B5" w14:textId="6A028132" w:rsidR="00421D4D" w:rsidRPr="00022D64" w:rsidRDefault="00B343D9" w:rsidP="00D523BA">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p w14:paraId="1B0DE49E" w14:textId="4D77ACD0" w:rsidR="002D1731" w:rsidRPr="00022D64" w:rsidRDefault="002D1731" w:rsidP="00D523BA">
            <w:pPr>
              <w:pStyle w:val="TableText"/>
            </w:pPr>
            <w:r w:rsidRPr="00022D64">
              <w:t>No specific domestic movement controls in place for this pest</w:t>
            </w:r>
          </w:p>
        </w:tc>
        <w:tc>
          <w:tcPr>
            <w:tcW w:w="964" w:type="pct"/>
            <w:shd w:val="clear" w:color="auto" w:fill="auto"/>
          </w:tcPr>
          <w:p w14:paraId="7F08431B" w14:textId="77777777" w:rsidR="002D1731" w:rsidRPr="00022D64" w:rsidRDefault="002D1731" w:rsidP="00D523BA">
            <w:pPr>
              <w:pStyle w:val="TableText"/>
            </w:pPr>
            <w:r w:rsidRPr="00022D64">
              <w:t>Assessment not required</w:t>
            </w:r>
            <w:r w:rsidRPr="00022D64" w:rsidDel="00D47F51">
              <w:t xml:space="preserve"> </w:t>
            </w:r>
          </w:p>
        </w:tc>
        <w:tc>
          <w:tcPr>
            <w:tcW w:w="759" w:type="pct"/>
            <w:shd w:val="clear" w:color="auto" w:fill="auto"/>
          </w:tcPr>
          <w:p w14:paraId="7B036E79" w14:textId="77777777" w:rsidR="002D1731" w:rsidRPr="00022D64" w:rsidRDefault="002D1731" w:rsidP="00D523BA">
            <w:pPr>
              <w:pStyle w:val="TableText"/>
            </w:pPr>
            <w:r w:rsidRPr="00022D64">
              <w:t xml:space="preserve">Assessment not required </w:t>
            </w:r>
          </w:p>
        </w:tc>
        <w:tc>
          <w:tcPr>
            <w:tcW w:w="607" w:type="pct"/>
            <w:shd w:val="clear" w:color="auto" w:fill="auto"/>
          </w:tcPr>
          <w:p w14:paraId="4DB207F9" w14:textId="77777777" w:rsidR="002D1731" w:rsidRPr="00022D64" w:rsidRDefault="002D1731" w:rsidP="00D523BA">
            <w:pPr>
              <w:pStyle w:val="TableText"/>
            </w:pPr>
            <w:r w:rsidRPr="00022D64">
              <w:t xml:space="preserve">Assessment not required </w:t>
            </w:r>
          </w:p>
        </w:tc>
        <w:tc>
          <w:tcPr>
            <w:tcW w:w="445" w:type="pct"/>
            <w:gridSpan w:val="2"/>
            <w:shd w:val="clear" w:color="auto" w:fill="auto"/>
          </w:tcPr>
          <w:p w14:paraId="41E8CA93" w14:textId="77777777" w:rsidR="002D1731" w:rsidRPr="00022D64" w:rsidRDefault="002D1731" w:rsidP="00D523BA">
            <w:pPr>
              <w:pStyle w:val="TableText"/>
            </w:pPr>
            <w:r w:rsidRPr="00022D64">
              <w:t>No</w:t>
            </w:r>
          </w:p>
        </w:tc>
      </w:tr>
      <w:tr w:rsidR="002D1731" w:rsidRPr="00022D64" w14:paraId="1153BC03" w14:textId="77777777" w:rsidTr="00B5588C">
        <w:trPr>
          <w:cantSplit/>
        </w:trPr>
        <w:tc>
          <w:tcPr>
            <w:tcW w:w="805" w:type="pct"/>
            <w:gridSpan w:val="2"/>
            <w:shd w:val="clear" w:color="auto" w:fill="auto"/>
          </w:tcPr>
          <w:p w14:paraId="79357A7E" w14:textId="77777777" w:rsidR="002D1731" w:rsidRPr="00022D64" w:rsidRDefault="002D1731" w:rsidP="00D523BA">
            <w:pPr>
              <w:pStyle w:val="TableText"/>
              <w:rPr>
                <w:i/>
                <w:lang w:val="pt-BR"/>
              </w:rPr>
            </w:pPr>
            <w:r w:rsidRPr="00022D64">
              <w:rPr>
                <w:i/>
                <w:lang w:val="pt-BR"/>
              </w:rPr>
              <w:lastRenderedPageBreak/>
              <w:t>Tobacco streak virus</w:t>
            </w:r>
          </w:p>
          <w:p w14:paraId="13A91FAC" w14:textId="77777777" w:rsidR="002D1731" w:rsidRPr="00022D64" w:rsidRDefault="002D1731" w:rsidP="00D523BA">
            <w:pPr>
              <w:pStyle w:val="TableText"/>
            </w:pPr>
            <w:r w:rsidRPr="00022D64">
              <w:rPr>
                <w:lang w:val="pt-BR"/>
              </w:rPr>
              <w:t>[Bromoviridae: Ilavirus]</w:t>
            </w:r>
          </w:p>
        </w:tc>
        <w:tc>
          <w:tcPr>
            <w:tcW w:w="708" w:type="pct"/>
            <w:gridSpan w:val="2"/>
            <w:shd w:val="clear" w:color="auto" w:fill="auto"/>
          </w:tcPr>
          <w:p w14:paraId="5A30D28A" w14:textId="7854D028" w:rsidR="002D1731" w:rsidRPr="00022D64" w:rsidRDefault="002D1731" w:rsidP="00204D32">
            <w:pPr>
              <w:pStyle w:val="TableText"/>
            </w:pPr>
            <w:r w:rsidRPr="00022D64">
              <w:t xml:space="preserve">Yes </w:t>
            </w:r>
            <w:r w:rsidR="002A7FA6" w:rsidRPr="00022D64">
              <w:fldChar w:fldCharType="begin"/>
            </w:r>
            <w:r w:rsidR="002A7FA6" w:rsidRPr="00022D64">
              <w:instrText xml:space="preserve"> ADDIN EN.CITE &lt;EndNote&gt;&lt;Cite&gt;&lt;Author&gt;Tomaru&lt;/Author&gt;&lt;Year&gt;1985&lt;/Year&gt;&lt;RecNum&gt;29375&lt;/RecNum&gt;&lt;DisplayText&gt;(Tomaru et al. 1985)&lt;/DisplayText&gt;&lt;record&gt;&lt;rec-number&gt;29375&lt;/rec-number&gt;&lt;foreign-keys&gt;&lt;key app="EN" db-id="pxwxw0er9zv2fxezxdk5tt5utz5p5vtrwdv0" timestamp="1506992669"&gt;29375&lt;/key&gt;&lt;/foreign-keys&gt;&lt;ref-type name="Journal Articles"&gt;17&lt;/ref-type&gt;&lt;contributors&gt;&lt;authors&gt;&lt;author&gt;Tomaru, K.&lt;/author&gt;&lt;author&gt;Sawa, Y.&lt;/author&gt;&lt;author&gt;Kubo, S.&lt;/author&gt;&lt;author&gt;Kuwata, S.&lt;/author&gt;&lt;author&gt;Suzuki, I.&lt;/author&gt;&lt;/authors&gt;&lt;/contributors&gt;&lt;titles&gt;&lt;title&gt;&lt;style face="italic" font="default" size="100%"&gt;Tobacco streak virus &lt;/style&gt;&lt;style face="normal" font="default" size="100%"&gt;isolated from tobacco plants in Japan&lt;/style&gt;&lt;/title&gt;&lt;secondary-title&gt;Annals of the Phytopathological Society of Japan&lt;/secondary-title&gt;&lt;/titles&gt;&lt;periodical&gt;&lt;full-title&gt;Annals of the Phytopathological Society of Japan&lt;/full-title&gt;&lt;/periodical&gt;&lt;pages&gt;486-489&lt;/pages&gt;&lt;volume&gt;51&lt;/volume&gt;&lt;keywords&gt;&lt;keyword&gt;Tobacco streak virus&lt;/keyword&gt;&lt;keyword&gt;TSV&lt;/keyword&gt;&lt;keyword&gt;Tobacco plants&lt;/keyword&gt;&lt;keyword&gt;Japan&lt;/keyword&gt;&lt;/keywords&gt;&lt;dates&gt;&lt;year&gt;1985&lt;/year&gt;&lt;/dates&gt;&lt;orig-pub&gt;Yes&lt;/orig-pub&gt;&lt;urls&gt;&lt;pdf-urls&gt;&lt;url&gt;file://J:\E Library\Plant Catalogue\T\Tomaru et al 1985 EN29375.pdf&lt;/url&gt;&lt;/pdf-urls&gt;&lt;/urls&gt;&lt;custom1&gt;Fresh strawberry from Japan mh&lt;/custom1&gt;&lt;language&gt;Japanese&lt;/language&gt;&lt;/record&gt;&lt;/Cite&gt;&lt;/EndNote&gt;</w:instrText>
            </w:r>
            <w:r w:rsidR="002A7FA6" w:rsidRPr="00022D64">
              <w:fldChar w:fldCharType="separate"/>
            </w:r>
            <w:r w:rsidR="002A7FA6" w:rsidRPr="00022D64">
              <w:rPr>
                <w:noProof/>
              </w:rPr>
              <w:t>(</w:t>
            </w:r>
            <w:hyperlink w:anchor="_ENREF_445" w:tooltip="Tomaru, 1985 #29375" w:history="1">
              <w:r w:rsidR="00204D32" w:rsidRPr="00022D64">
                <w:rPr>
                  <w:noProof/>
                </w:rPr>
                <w:t>Tomaru et al. 1985</w:t>
              </w:r>
            </w:hyperlink>
            <w:r w:rsidR="002A7FA6" w:rsidRPr="00022D64">
              <w:rPr>
                <w:noProof/>
              </w:rPr>
              <w:t>)</w:t>
            </w:r>
            <w:r w:rsidR="002A7FA6" w:rsidRPr="00022D64">
              <w:fldChar w:fldCharType="end"/>
            </w:r>
          </w:p>
        </w:tc>
        <w:tc>
          <w:tcPr>
            <w:tcW w:w="713" w:type="pct"/>
            <w:gridSpan w:val="2"/>
            <w:shd w:val="clear" w:color="auto" w:fill="auto"/>
          </w:tcPr>
          <w:p w14:paraId="1E09D5CC" w14:textId="0C257C73" w:rsidR="002D1731" w:rsidRPr="00022D64" w:rsidRDefault="002D1731" w:rsidP="00D523BA">
            <w:pPr>
              <w:pStyle w:val="TableText"/>
            </w:pPr>
            <w:r w:rsidRPr="00022D64">
              <w:t>Yes</w:t>
            </w:r>
            <w:r w:rsidR="00271FB7" w:rsidRPr="00022D64">
              <w:t>.</w:t>
            </w:r>
            <w:r w:rsidRPr="00022D64">
              <w:t xml:space="preserve"> Qld </w:t>
            </w:r>
            <w:r w:rsidR="002A7FA6" w:rsidRPr="00022D64">
              <w:fldChar w:fldCharType="begin">
                <w:fldData xml:space="preserve">PEVuZE5vdGU+PENpdGU+PEF1dGhvcj5TaGFybWFuPC9BdXRob3I+PFllYXI+MjAxNTwvWWVhcj48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</w:fldData>
              </w:fldChar>
            </w:r>
            <w:r w:rsidR="002A7FA6" w:rsidRPr="00022D64">
              <w:instrText xml:space="preserve"> ADDIN EN.CITE </w:instrText>
            </w:r>
            <w:r w:rsidR="002A7FA6" w:rsidRPr="00022D64">
              <w:fldChar w:fldCharType="begin">
                <w:fldData xml:space="preserve">PEVuZE5vdGU+PENpdGU+PEF1dGhvcj5TaGFybWFuPC9BdXRob3I+PFllYXI+MjAxNTwvWWVhcj48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73" w:tooltip="Maas, 1998 #24916" w:history="1">
              <w:r w:rsidR="00204D32" w:rsidRPr="00022D64">
                <w:rPr>
                  <w:noProof/>
                </w:rPr>
                <w:t>Maas 1998</w:t>
              </w:r>
            </w:hyperlink>
            <w:r w:rsidR="002A7FA6" w:rsidRPr="00022D64">
              <w:rPr>
                <w:noProof/>
              </w:rPr>
              <w:t xml:space="preserve">; </w:t>
            </w:r>
            <w:hyperlink w:anchor="_ENREF_403" w:tooltip="Sharman, 2015 #22919" w:history="1">
              <w:r w:rsidR="00204D32" w:rsidRPr="00022D64">
                <w:rPr>
                  <w:noProof/>
                </w:rPr>
                <w:t>Sharman, Thomas &amp; Persley 2015</w:t>
              </w:r>
            </w:hyperlink>
            <w:r w:rsidR="002A7FA6" w:rsidRPr="00022D64">
              <w:rPr>
                <w:noProof/>
              </w:rPr>
              <w:t>)</w:t>
            </w:r>
            <w:r w:rsidR="002A7FA6" w:rsidRPr="00022D64">
              <w:fldChar w:fldCharType="end"/>
            </w:r>
          </w:p>
          <w:p w14:paraId="7A5BA888" w14:textId="37FAE6D1" w:rsidR="002D1731" w:rsidRPr="00022D64" w:rsidRDefault="00B343D9" w:rsidP="00D523BA">
            <w:pPr>
              <w:pStyle w:val="TableText"/>
            </w:pPr>
            <w:r w:rsidRPr="00022D64">
              <w:rPr>
                <w:szCs w:val="16"/>
              </w:rPr>
              <w:t xml:space="preserve">Regulated as a Declared Organism (Prohibited (s. 12)) by WA under the </w:t>
            </w:r>
            <w:r w:rsidRPr="00022D64">
              <w:rPr>
                <w:i/>
                <w:szCs w:val="16"/>
              </w:rPr>
              <w:t>Biosecurity and Agriculture Management Act 2007</w:t>
            </w:r>
            <w:r w:rsidRPr="00022D64">
              <w:rPr>
                <w:szCs w:val="16"/>
              </w:rPr>
              <w:t xml:space="preserve"> </w:t>
            </w:r>
            <w:r w:rsidR="002A7FA6" w:rsidRPr="00022D64">
              <w:fldChar w:fldCharType="begin"/>
            </w:r>
            <w:r w:rsidR="002A7FA6" w:rsidRPr="00022D64">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A7FA6" w:rsidRPr="00022D64">
              <w:fldChar w:fldCharType="separate"/>
            </w:r>
            <w:r w:rsidR="002A7FA6" w:rsidRPr="00022D64">
              <w:rPr>
                <w:noProof/>
              </w:rPr>
              <w:t>(</w:t>
            </w:r>
            <w:hyperlink w:anchor="_ENREF_163" w:tooltip="Government of Western Australia, 2019 #35368" w:history="1">
              <w:r w:rsidR="00204D32" w:rsidRPr="00022D64">
                <w:rPr>
                  <w:noProof/>
                </w:rPr>
                <w:t>Government of Western Australia 2019</w:t>
              </w:r>
            </w:hyperlink>
            <w:r w:rsidR="002A7FA6" w:rsidRPr="00022D64">
              <w:rPr>
                <w:noProof/>
              </w:rPr>
              <w:t>)</w:t>
            </w:r>
            <w:r w:rsidR="002A7FA6" w:rsidRPr="00022D64">
              <w:fldChar w:fldCharType="end"/>
            </w:r>
          </w:p>
          <w:p w14:paraId="2392682B" w14:textId="31ED81B9" w:rsidR="00FA06EC" w:rsidRPr="00022D64" w:rsidRDefault="00FA06EC" w:rsidP="00D523BA">
            <w:pPr>
              <w:pStyle w:val="TableText"/>
            </w:pPr>
            <w:r w:rsidRPr="00022D64">
              <w:t xml:space="preserve">Regulated pest for Tas. under Section 11 of the Plant Quarantine Act 1997 </w:t>
            </w:r>
            <w:r w:rsidR="002A7FA6" w:rsidRPr="00022D64">
              <w:fldChar w:fldCharType="begin"/>
            </w:r>
            <w:r w:rsidR="002A7FA6" w:rsidRPr="00022D64">
              <w:instrText xml:space="preserve"> ADDIN EN.CITE &lt;EndNote&gt;&lt;Cite&gt;&lt;Author&gt;DPIPWE Tasmania&lt;/Author&gt;&lt;Year&gt;2019&lt;/Year&gt;&lt;RecNum&gt;34827&lt;/RecNum&gt;&lt;DisplayText&gt;(DPIPWE Tasmania 2019)&lt;/DisplayText&gt;&lt;record&gt;&lt;rec-number&gt;34827&lt;/rec-number&gt;&lt;foreign-keys&gt;&lt;key app="EN" db-id="pxwxw0er9zv2fxezxdk5tt5utz5p5vtrwdv0" timestamp="1559632690"&gt;34827&lt;/key&gt;&lt;/foreign-keys&gt;&lt;ref-type name="Reports"&gt;27&lt;/ref-type&gt;&lt;contributors&gt;&lt;authors&gt;&lt;author&gt;DPIPWE Tasmania,&lt;/author&gt;&lt;/authors&gt;&lt;/contributors&gt;&lt;titles&gt;&lt;title&gt;Plant Biosecurity Manual Tasmania – 2019 edition&lt;/title&gt;&lt;/titles&gt;&lt;pages&gt;164&lt;/pages&gt;&lt;keywords&gt;&lt;keyword&gt;Plant Biosecurity&lt;/keyword&gt;&lt;keyword&gt;Tasmania&lt;/keyword&gt;&lt;/keywords&gt;&lt;dates&gt;&lt;year&gt;2019&lt;/year&gt;&lt;/dates&gt;&lt;pub-location&gt;Hobart, Tasmania&lt;/pub-location&gt;&lt;publisher&gt;Department of Primary Industries, Parks, Water and Environment (DPIPWE)&lt;/publisher&gt;&lt;urls&gt;&lt;related-urls&gt;&lt;url&gt;https://dpipwe.tas.gov.au/biosecurity-tasmania/plant-biosecurity/plant-biosecurity-manual&lt;/url&gt;&lt;/related-urls&gt;&lt;pdf-urls&gt;&lt;url&gt;file://J:\E Library\Plant Catalogue\D\DPIPWE 2019 EN34827.pdf&lt;/url&gt;&lt;/pdf-urls&gt;&lt;/urls&gt;&lt;custom1&gt;update_RG&lt;/custom1&gt;&lt;/record&gt;&lt;/Cite&gt;&lt;/EndNote&gt;</w:instrText>
            </w:r>
            <w:r w:rsidR="002A7FA6" w:rsidRPr="00022D64">
              <w:fldChar w:fldCharType="separate"/>
            </w:r>
            <w:r w:rsidR="002A7FA6" w:rsidRPr="00022D64">
              <w:rPr>
                <w:noProof/>
              </w:rPr>
              <w:t>(</w:t>
            </w:r>
            <w:hyperlink w:anchor="_ENREF_107" w:tooltip="DPIPWE Tasmania, 2019 #34827" w:history="1">
              <w:r w:rsidR="00204D32" w:rsidRPr="00022D64">
                <w:rPr>
                  <w:noProof/>
                </w:rPr>
                <w:t>DPIPWE Tasmania 2019</w:t>
              </w:r>
            </w:hyperlink>
            <w:r w:rsidR="002A7FA6" w:rsidRPr="00022D64">
              <w:rPr>
                <w:noProof/>
              </w:rPr>
              <w:t>)</w:t>
            </w:r>
            <w:r w:rsidR="002A7FA6" w:rsidRPr="00022D64">
              <w:fldChar w:fldCharType="end"/>
            </w:r>
          </w:p>
          <w:p w14:paraId="7CD7D7CD" w14:textId="42B3108A" w:rsidR="002D1731" w:rsidRPr="00022D64" w:rsidRDefault="002D1731" w:rsidP="00D523BA">
            <w:pPr>
              <w:pStyle w:val="TableText"/>
            </w:pPr>
            <w:r w:rsidRPr="00022D64">
              <w:t>No specific domestic movement controls in place for this pest</w:t>
            </w:r>
          </w:p>
        </w:tc>
        <w:tc>
          <w:tcPr>
            <w:tcW w:w="964" w:type="pct"/>
            <w:shd w:val="clear" w:color="auto" w:fill="auto"/>
          </w:tcPr>
          <w:p w14:paraId="7F7ED1CC" w14:textId="77777777" w:rsidR="002D1731" w:rsidRPr="00022D64" w:rsidRDefault="002D1731" w:rsidP="00D523BA">
            <w:pPr>
              <w:pStyle w:val="TableText"/>
            </w:pPr>
            <w:r w:rsidRPr="00022D64">
              <w:t>Assessment not required</w:t>
            </w:r>
          </w:p>
        </w:tc>
        <w:tc>
          <w:tcPr>
            <w:tcW w:w="759" w:type="pct"/>
            <w:shd w:val="clear" w:color="auto" w:fill="auto"/>
          </w:tcPr>
          <w:p w14:paraId="3F4388E7" w14:textId="77777777" w:rsidR="002D1731" w:rsidRPr="00022D64" w:rsidRDefault="002D1731" w:rsidP="00D523BA">
            <w:pPr>
              <w:pStyle w:val="TableText"/>
            </w:pPr>
            <w:r w:rsidRPr="00022D64">
              <w:t>Assessment not required</w:t>
            </w:r>
          </w:p>
        </w:tc>
        <w:tc>
          <w:tcPr>
            <w:tcW w:w="607" w:type="pct"/>
            <w:shd w:val="clear" w:color="auto" w:fill="auto"/>
          </w:tcPr>
          <w:p w14:paraId="1CE7E142" w14:textId="77777777" w:rsidR="002D1731" w:rsidRPr="00022D64" w:rsidRDefault="002D1731" w:rsidP="00D523BA">
            <w:pPr>
              <w:pStyle w:val="TableText"/>
            </w:pPr>
            <w:r w:rsidRPr="00022D64">
              <w:t>Assessment not required</w:t>
            </w:r>
          </w:p>
        </w:tc>
        <w:tc>
          <w:tcPr>
            <w:tcW w:w="445" w:type="pct"/>
            <w:gridSpan w:val="2"/>
            <w:shd w:val="clear" w:color="auto" w:fill="auto"/>
          </w:tcPr>
          <w:p w14:paraId="06B96491" w14:textId="77777777" w:rsidR="002D1731" w:rsidRPr="00022D64" w:rsidRDefault="002D1731" w:rsidP="00D523BA">
            <w:pPr>
              <w:pStyle w:val="TableText"/>
            </w:pPr>
            <w:r w:rsidRPr="00022D64">
              <w:t>No</w:t>
            </w:r>
          </w:p>
        </w:tc>
      </w:tr>
      <w:tr w:rsidR="002D1731" w:rsidRPr="00022D64" w14:paraId="6F8B431C" w14:textId="77777777" w:rsidTr="00B5588C">
        <w:trPr>
          <w:cantSplit/>
        </w:trPr>
        <w:tc>
          <w:tcPr>
            <w:tcW w:w="805" w:type="pct"/>
            <w:gridSpan w:val="2"/>
            <w:shd w:val="clear" w:color="auto" w:fill="auto"/>
          </w:tcPr>
          <w:p w14:paraId="54606E72" w14:textId="77777777" w:rsidR="002D1731" w:rsidRPr="00022D64" w:rsidRDefault="002D1731" w:rsidP="00D523BA">
            <w:pPr>
              <w:pStyle w:val="TableText"/>
              <w:rPr>
                <w:i/>
                <w:lang w:val="pt-BR"/>
              </w:rPr>
            </w:pPr>
            <w:r w:rsidRPr="00022D64">
              <w:rPr>
                <w:i/>
                <w:lang w:val="pt-BR"/>
              </w:rPr>
              <w:t>Tomato black ring nepovirus</w:t>
            </w:r>
          </w:p>
          <w:p w14:paraId="1279DD77" w14:textId="77777777" w:rsidR="002D1731" w:rsidRPr="00022D64" w:rsidRDefault="002D1731" w:rsidP="00D523BA">
            <w:pPr>
              <w:pStyle w:val="TableText"/>
              <w:rPr>
                <w:lang w:val="pt-BR"/>
              </w:rPr>
            </w:pPr>
            <w:r w:rsidRPr="00022D64">
              <w:rPr>
                <w:lang w:val="pt-BR"/>
              </w:rPr>
              <w:t>[Comoviridae: Nepovirus]</w:t>
            </w:r>
          </w:p>
        </w:tc>
        <w:tc>
          <w:tcPr>
            <w:tcW w:w="708" w:type="pct"/>
            <w:gridSpan w:val="2"/>
            <w:shd w:val="clear" w:color="auto" w:fill="auto"/>
          </w:tcPr>
          <w:p w14:paraId="6831CDBC" w14:textId="53E25602" w:rsidR="002D1731" w:rsidRPr="00022D64" w:rsidRDefault="002D1731" w:rsidP="00204D32">
            <w:pPr>
              <w:pStyle w:val="TableText"/>
            </w:pPr>
            <w:r w:rsidRPr="00022D64">
              <w:t xml:space="preserve">Yes </w:t>
            </w:r>
            <w:r w:rsidR="002A7FA6" w:rsidRPr="00022D64">
              <w:fldChar w:fldCharType="begin">
                <w:fldData xml:space="preserve">PEVuZE5vdGU+PENpdGU+PEF1dGhvcj5CcnVudDwvQXV0aG9yPjxZZWFyPjE5OTY8L1llYXI+PFJl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</w:fldData>
              </w:fldChar>
            </w:r>
            <w:r w:rsidR="002A7FA6" w:rsidRPr="00022D64">
              <w:instrText xml:space="preserve"> ADDIN EN.CITE </w:instrText>
            </w:r>
            <w:r w:rsidR="002A7FA6" w:rsidRPr="00022D64">
              <w:fldChar w:fldCharType="begin">
                <w:fldData xml:space="preserve">PEVuZE5vdGU+PENpdGU+PEF1dGhvcj5CcnVudDwvQXV0aG9yPjxZZWFyPjE5OTY8L1llYXI+PFJl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0" w:tooltip="Brunt, 1996 #26135" w:history="1">
              <w:r w:rsidR="00204D32" w:rsidRPr="00022D64">
                <w:rPr>
                  <w:noProof/>
                </w:rPr>
                <w:t>Brunt et al. 1996b</w:t>
              </w:r>
            </w:hyperlink>
            <w:r w:rsidR="002A7FA6" w:rsidRPr="00022D64">
              <w:rPr>
                <w:noProof/>
              </w:rPr>
              <w:t xml:space="preserve">; </w:t>
            </w:r>
            <w:hyperlink w:anchor="_ENREF_119" w:tooltip="EPPO, 2019 #33597" w:history="1">
              <w:r w:rsidR="00204D32" w:rsidRPr="00022D64">
                <w:rPr>
                  <w:noProof/>
                </w:rPr>
                <w:t>EPPO 2019</w:t>
              </w:r>
            </w:hyperlink>
            <w:r w:rsidR="002A7FA6" w:rsidRPr="00022D64">
              <w:rPr>
                <w:noProof/>
              </w:rPr>
              <w:t xml:space="preserve">; </w:t>
            </w:r>
            <w:hyperlink w:anchor="_ENREF_210" w:tooltip="Iwaki, 1973 #14169" w:history="1">
              <w:r w:rsidR="00204D32" w:rsidRPr="00022D64">
                <w:rPr>
                  <w:noProof/>
                </w:rPr>
                <w:t>Iwaki &amp; Komuro 1973</w:t>
              </w:r>
            </w:hyperlink>
            <w:r w:rsidR="002A7FA6" w:rsidRPr="00022D64">
              <w:rPr>
                <w:noProof/>
              </w:rPr>
              <w:t>)</w:t>
            </w:r>
            <w:r w:rsidR="002A7FA6" w:rsidRPr="00022D64">
              <w:fldChar w:fldCharType="end"/>
            </w:r>
          </w:p>
        </w:tc>
        <w:tc>
          <w:tcPr>
            <w:tcW w:w="713" w:type="pct"/>
            <w:gridSpan w:val="2"/>
            <w:shd w:val="clear" w:color="auto" w:fill="auto"/>
          </w:tcPr>
          <w:p w14:paraId="59AE8547" w14:textId="48A8DD58" w:rsidR="002D1731" w:rsidRPr="00022D64" w:rsidRDefault="00FD32B1" w:rsidP="00565872">
            <w:pPr>
              <w:pStyle w:val="TableText"/>
            </w:pPr>
            <w:r w:rsidRPr="00022D64">
              <w:t xml:space="preserve">No records found </w:t>
            </w:r>
          </w:p>
        </w:tc>
        <w:tc>
          <w:tcPr>
            <w:tcW w:w="964" w:type="pct"/>
            <w:shd w:val="clear" w:color="auto" w:fill="auto"/>
          </w:tcPr>
          <w:p w14:paraId="705E2163" w14:textId="07E844AD" w:rsidR="002D1731" w:rsidRPr="00022D64" w:rsidRDefault="002D1731" w:rsidP="00204D32">
            <w:pPr>
              <w:pStyle w:val="TableText"/>
            </w:pPr>
            <w:r w:rsidRPr="00022D64">
              <w:t xml:space="preserve">No. No records of </w:t>
            </w:r>
            <w:r w:rsidRPr="00022D64">
              <w:rPr>
                <w:i/>
              </w:rPr>
              <w:t>Tomato black ring nepovirus</w:t>
            </w:r>
            <w:r w:rsidRPr="00022D64">
              <w:t xml:space="preserve"> have been found on strawberries in Japan, only in hosts narcissus and gerbera </w:t>
            </w:r>
            <w:r w:rsidR="002A7FA6" w:rsidRPr="00022D64">
              <w:fldChar w:fldCharType="begin">
                <w:fldData xml:space="preserve">PEVuZE5vdGU+PENpdGU+PEF1dGhvcj5Jd2FraTwvQXV0aG9yPjxZZWFyPjE5NzM8L1llYXI+PFJl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</w:fldData>
              </w:fldChar>
            </w:r>
            <w:r w:rsidR="002A7FA6" w:rsidRPr="00022D64">
              <w:instrText xml:space="preserve"> ADDIN EN.CITE </w:instrText>
            </w:r>
            <w:r w:rsidR="002A7FA6" w:rsidRPr="00022D64">
              <w:fldChar w:fldCharType="begin">
                <w:fldData xml:space="preserve">PEVuZE5vdGU+PENpdGU+PEF1dGhvcj5Jd2FraTwvQXV0aG9yPjxZZWFyPjE5NzM8L1llYXI+PFJl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10" w:tooltip="Iwaki, 1973 #14169" w:history="1">
              <w:r w:rsidR="00204D32" w:rsidRPr="00022D64">
                <w:rPr>
                  <w:noProof/>
                </w:rPr>
                <w:t>Iwaki &amp; Komuro 1973</w:t>
              </w:r>
            </w:hyperlink>
            <w:r w:rsidR="002A7FA6" w:rsidRPr="00022D64">
              <w:rPr>
                <w:noProof/>
              </w:rPr>
              <w:t xml:space="preserve">; </w:t>
            </w:r>
            <w:hyperlink w:anchor="_ENREF_281" w:tooltip="MAFF, 2017 #29885" w:history="1">
              <w:r w:rsidR="00204D32" w:rsidRPr="00022D64">
                <w:rPr>
                  <w:noProof/>
                </w:rPr>
                <w:t>MAFF 2017</w:t>
              </w:r>
            </w:hyperlink>
            <w:r w:rsidR="002A7FA6" w:rsidRPr="00022D64">
              <w:rPr>
                <w:noProof/>
              </w:rPr>
              <w:t>)</w:t>
            </w:r>
            <w:r w:rsidR="002A7FA6" w:rsidRPr="00022D64">
              <w:fldChar w:fldCharType="end"/>
            </w:r>
            <w:r w:rsidR="00370465" w:rsidRPr="00022D64">
              <w:t>.</w:t>
            </w:r>
          </w:p>
        </w:tc>
        <w:tc>
          <w:tcPr>
            <w:tcW w:w="759" w:type="pct"/>
            <w:shd w:val="clear" w:color="auto" w:fill="auto"/>
          </w:tcPr>
          <w:p w14:paraId="6633BFE9" w14:textId="77777777" w:rsidR="002D1731" w:rsidRPr="00022D64" w:rsidRDefault="002D1731" w:rsidP="00D523BA">
            <w:pPr>
              <w:pStyle w:val="TableText"/>
            </w:pPr>
            <w:r w:rsidRPr="00022D64">
              <w:t>Assessment not required</w:t>
            </w:r>
          </w:p>
        </w:tc>
        <w:tc>
          <w:tcPr>
            <w:tcW w:w="607" w:type="pct"/>
            <w:shd w:val="clear" w:color="auto" w:fill="auto"/>
          </w:tcPr>
          <w:p w14:paraId="6A562BAD" w14:textId="77777777" w:rsidR="002D1731" w:rsidRPr="00022D64" w:rsidRDefault="002D1731" w:rsidP="00D523BA">
            <w:pPr>
              <w:pStyle w:val="TableText"/>
            </w:pPr>
            <w:r w:rsidRPr="00022D64">
              <w:t>Assessment not required</w:t>
            </w:r>
          </w:p>
        </w:tc>
        <w:tc>
          <w:tcPr>
            <w:tcW w:w="445" w:type="pct"/>
            <w:gridSpan w:val="2"/>
            <w:shd w:val="clear" w:color="auto" w:fill="auto"/>
          </w:tcPr>
          <w:p w14:paraId="06D68A7B" w14:textId="77777777" w:rsidR="002D1731" w:rsidRPr="00022D64" w:rsidRDefault="002D1731" w:rsidP="00D523BA">
            <w:pPr>
              <w:pStyle w:val="TableText"/>
            </w:pPr>
            <w:r w:rsidRPr="00022D64">
              <w:t>No</w:t>
            </w:r>
          </w:p>
        </w:tc>
      </w:tr>
      <w:tr w:rsidR="002D1731" w:rsidRPr="00022D64" w14:paraId="70FE4C90" w14:textId="77777777" w:rsidTr="00B5588C">
        <w:trPr>
          <w:cantSplit/>
        </w:trPr>
        <w:tc>
          <w:tcPr>
            <w:tcW w:w="805" w:type="pct"/>
            <w:gridSpan w:val="2"/>
            <w:shd w:val="clear" w:color="auto" w:fill="auto"/>
          </w:tcPr>
          <w:p w14:paraId="4C9A6C60" w14:textId="77777777" w:rsidR="002D1731" w:rsidRPr="00022D64" w:rsidRDefault="002D1731" w:rsidP="00D523BA">
            <w:pPr>
              <w:pStyle w:val="TableText"/>
              <w:rPr>
                <w:i/>
                <w:lang w:val="pt-BR"/>
              </w:rPr>
            </w:pPr>
            <w:r w:rsidRPr="00022D64">
              <w:rPr>
                <w:i/>
                <w:lang w:val="pt-BR"/>
              </w:rPr>
              <w:t>Tomato ringspot nepovirus</w:t>
            </w:r>
          </w:p>
          <w:p w14:paraId="5B3C8B98" w14:textId="77777777" w:rsidR="002D1731" w:rsidRPr="00022D64" w:rsidRDefault="002D1731" w:rsidP="00D523BA">
            <w:pPr>
              <w:pStyle w:val="TableText"/>
              <w:rPr>
                <w:lang w:val="pt-BR"/>
              </w:rPr>
            </w:pPr>
            <w:r w:rsidRPr="00022D64">
              <w:rPr>
                <w:lang w:val="pt-BR"/>
              </w:rPr>
              <w:t>[Comoviridae: Nepovirus]</w:t>
            </w:r>
          </w:p>
        </w:tc>
        <w:tc>
          <w:tcPr>
            <w:tcW w:w="708" w:type="pct"/>
            <w:gridSpan w:val="2"/>
            <w:shd w:val="clear" w:color="auto" w:fill="auto"/>
          </w:tcPr>
          <w:p w14:paraId="3CC43590" w14:textId="1D4C2022" w:rsidR="002D1731" w:rsidRPr="00022D64" w:rsidRDefault="002D1731" w:rsidP="00204D32">
            <w:pPr>
              <w:pStyle w:val="TableText"/>
            </w:pPr>
            <w:r w:rsidRPr="00022D64">
              <w:t xml:space="preserve">Yes </w:t>
            </w:r>
            <w:r w:rsidR="002A7FA6" w:rsidRPr="00022D64">
              <w:fldChar w:fldCharType="begin">
                <w:fldData xml:space="preserve">PEVuZE5vdGU+PENpdGU+PEF1dGhvcj5Jd2FraTwvQXV0aG9yPjxZZWFyPjE5NzE8L1llYXI+PFJl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</w:fldData>
              </w:fldChar>
            </w:r>
            <w:r w:rsidR="002A7FA6" w:rsidRPr="00022D64">
              <w:instrText xml:space="preserve"> ADDIN EN.CITE </w:instrText>
            </w:r>
            <w:r w:rsidR="002A7FA6" w:rsidRPr="00022D64">
              <w:fldChar w:fldCharType="begin">
                <w:fldData xml:space="preserve">PEVuZE5vdGU+PENpdGU+PEF1dGhvcj5Jd2FraTwvQXV0aG9yPjxZZWFyPjE5NzE8L1llYXI+PFJl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0" w:tooltip="Brunt, 1996 #26135" w:history="1">
              <w:r w:rsidR="00204D32" w:rsidRPr="00022D64">
                <w:rPr>
                  <w:noProof/>
                </w:rPr>
                <w:t>Brunt et al. 1996b</w:t>
              </w:r>
            </w:hyperlink>
            <w:r w:rsidR="002A7FA6" w:rsidRPr="00022D64">
              <w:rPr>
                <w:noProof/>
              </w:rPr>
              <w:t xml:space="preserve">; </w:t>
            </w:r>
            <w:hyperlink w:anchor="_ENREF_209" w:tooltip="Iwaki, 1971 #14168" w:history="1">
              <w:r w:rsidR="00204D32" w:rsidRPr="00022D64">
                <w:rPr>
                  <w:noProof/>
                </w:rPr>
                <w:t>Iwaki &amp; Komuro 1971</w:t>
              </w:r>
            </w:hyperlink>
            <w:r w:rsidR="002A7FA6" w:rsidRPr="00022D64">
              <w:rPr>
                <w:noProof/>
              </w:rPr>
              <w:t>)</w:t>
            </w:r>
            <w:r w:rsidR="002A7FA6" w:rsidRPr="00022D64">
              <w:fldChar w:fldCharType="end"/>
            </w:r>
          </w:p>
        </w:tc>
        <w:tc>
          <w:tcPr>
            <w:tcW w:w="713" w:type="pct"/>
            <w:gridSpan w:val="2"/>
            <w:shd w:val="clear" w:color="auto" w:fill="auto"/>
          </w:tcPr>
          <w:p w14:paraId="4E47AC01" w14:textId="2346AF6C" w:rsidR="002D1731" w:rsidRPr="00022D64" w:rsidRDefault="002D1731" w:rsidP="00204D32">
            <w:pPr>
              <w:pStyle w:val="TableText"/>
            </w:pPr>
            <w:r w:rsidRPr="00022D64">
              <w:t xml:space="preserve">Absent (Eradicated) </w:t>
            </w:r>
            <w:r w:rsidR="002A7FA6" w:rsidRPr="00022D64">
              <w:fldChar w:fldCharType="begin">
                <w:fldData xml:space="preserve">PEVuZE5vdGU+PENpdGU+PEF1dGhvcj5JUFBDPC9BdXRob3I+PFllYXI+MjAxMzwvWWVhcj48UmVj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</w:fldData>
              </w:fldChar>
            </w:r>
            <w:r w:rsidR="002A7FA6" w:rsidRPr="00022D64">
              <w:instrText xml:space="preserve"> ADDIN EN.CITE </w:instrText>
            </w:r>
            <w:r w:rsidR="002A7FA6" w:rsidRPr="00022D64">
              <w:fldChar w:fldCharType="begin">
                <w:fldData xml:space="preserve">PEVuZE5vdGU+PENpdGU+PEF1dGhvcj5JUFBDPC9BdXRob3I+PFllYXI+MjAxMzwvWWVhcj48UmVj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59" w:tooltip="CABI, 2019 #33496" w:history="1">
              <w:r w:rsidR="00204D32" w:rsidRPr="00022D64">
                <w:rPr>
                  <w:noProof/>
                </w:rPr>
                <w:t>CABI 2019</w:t>
              </w:r>
            </w:hyperlink>
            <w:r w:rsidR="002A7FA6" w:rsidRPr="00022D64">
              <w:rPr>
                <w:noProof/>
              </w:rPr>
              <w:t xml:space="preserve">; </w:t>
            </w:r>
            <w:hyperlink w:anchor="_ENREF_203" w:tooltip="IPPC, 2013 #100" w:history="1">
              <w:r w:rsidR="00204D32" w:rsidRPr="00022D64">
                <w:rPr>
                  <w:noProof/>
                </w:rPr>
                <w:t>IPPC 2013</w:t>
              </w:r>
            </w:hyperlink>
            <w:r w:rsidR="002A7FA6" w:rsidRPr="00022D64">
              <w:rPr>
                <w:noProof/>
              </w:rPr>
              <w:t>)</w:t>
            </w:r>
            <w:r w:rsidR="002A7FA6" w:rsidRPr="00022D64">
              <w:fldChar w:fldCharType="end"/>
            </w:r>
          </w:p>
        </w:tc>
        <w:tc>
          <w:tcPr>
            <w:tcW w:w="964" w:type="pct"/>
            <w:shd w:val="clear" w:color="auto" w:fill="auto"/>
          </w:tcPr>
          <w:p w14:paraId="2E9E8246" w14:textId="33120C6C" w:rsidR="002D1731" w:rsidRPr="00022D64" w:rsidRDefault="002D1731" w:rsidP="00D523BA">
            <w:pPr>
              <w:pStyle w:val="TableText"/>
            </w:pPr>
            <w:r w:rsidRPr="00022D64">
              <w:t xml:space="preserve">No. No records of </w:t>
            </w:r>
            <w:r w:rsidRPr="00022D64">
              <w:rPr>
                <w:i/>
              </w:rPr>
              <w:t>Tomato ringspot nepovirus</w:t>
            </w:r>
            <w:r w:rsidRPr="00022D64">
              <w:t xml:space="preserve"> have been found on strawberries in Japan, only in hosts narcissus petunia and melon </w:t>
            </w:r>
            <w:r w:rsidR="002A7FA6" w:rsidRPr="00022D64">
              <w:fldChar w:fldCharType="begin">
                <w:fldData xml:space="preserve">PEVuZE5vdGU+PENpdGU+PEF1dGhvcj5Jd2FraTwvQXV0aG9yPjxZZWFyPjE5NzE8L1llYXI+PFJl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</w:fldData>
              </w:fldChar>
            </w:r>
            <w:r w:rsidR="002A7FA6" w:rsidRPr="00022D64">
              <w:instrText xml:space="preserve"> ADDIN EN.CITE </w:instrText>
            </w:r>
            <w:r w:rsidR="002A7FA6" w:rsidRPr="00022D64">
              <w:fldChar w:fldCharType="begin">
                <w:fldData xml:space="preserve">PEVuZE5vdGU+PENpdGU+PEF1dGhvcj5Jd2FraTwvQXV0aG9yPjxZZWFyPjE5NzE8L1llYXI+PFJl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</w:fldData>
              </w:fldChar>
            </w:r>
            <w:r w:rsidR="002A7FA6" w:rsidRPr="00022D64">
              <w:instrText xml:space="preserve"> ADDIN EN.CITE.DATA </w:instrText>
            </w:r>
            <w:r w:rsidR="002A7FA6" w:rsidRPr="00022D64">
              <w:fldChar w:fldCharType="end"/>
            </w:r>
            <w:r w:rsidR="002A7FA6" w:rsidRPr="00022D64">
              <w:fldChar w:fldCharType="separate"/>
            </w:r>
            <w:r w:rsidR="002A7FA6" w:rsidRPr="00022D64">
              <w:rPr>
                <w:noProof/>
              </w:rPr>
              <w:t>(</w:t>
            </w:r>
            <w:hyperlink w:anchor="_ENREF_209" w:tooltip="Iwaki, 1971 #14168" w:history="1">
              <w:r w:rsidR="00204D32" w:rsidRPr="00022D64">
                <w:rPr>
                  <w:noProof/>
                </w:rPr>
                <w:t>Iwaki &amp; Komuro 1971</w:t>
              </w:r>
            </w:hyperlink>
            <w:r w:rsidR="002A7FA6" w:rsidRPr="00022D64">
              <w:rPr>
                <w:noProof/>
              </w:rPr>
              <w:t xml:space="preserve">; </w:t>
            </w:r>
            <w:hyperlink w:anchor="_ENREF_281" w:tooltip="MAFF, 2017 #29885" w:history="1">
              <w:r w:rsidR="00204D32" w:rsidRPr="00022D64">
                <w:rPr>
                  <w:noProof/>
                </w:rPr>
                <w:t>MAFF 2017</w:t>
              </w:r>
            </w:hyperlink>
            <w:r w:rsidR="002A7FA6" w:rsidRPr="00022D64">
              <w:rPr>
                <w:noProof/>
              </w:rPr>
              <w:t>)</w:t>
            </w:r>
            <w:r w:rsidR="002A7FA6" w:rsidRPr="00022D64">
              <w:fldChar w:fldCharType="end"/>
            </w:r>
            <w:r w:rsidRPr="00022D64">
              <w:t>.</w:t>
            </w:r>
          </w:p>
          <w:p w14:paraId="11F87E17" w14:textId="2EB09604" w:rsidR="002D1731" w:rsidRPr="00022D64" w:rsidRDefault="002D1731" w:rsidP="00D523BA">
            <w:pPr>
              <w:pStyle w:val="TableText"/>
            </w:pPr>
          </w:p>
        </w:tc>
        <w:tc>
          <w:tcPr>
            <w:tcW w:w="759" w:type="pct"/>
            <w:shd w:val="clear" w:color="auto" w:fill="auto"/>
          </w:tcPr>
          <w:p w14:paraId="0509F6D9" w14:textId="77777777" w:rsidR="002D1731" w:rsidRPr="00022D64" w:rsidRDefault="002D1731" w:rsidP="00D523BA">
            <w:pPr>
              <w:pStyle w:val="TableText"/>
            </w:pPr>
            <w:r w:rsidRPr="00022D64">
              <w:t>Assessment not required</w:t>
            </w:r>
          </w:p>
        </w:tc>
        <w:tc>
          <w:tcPr>
            <w:tcW w:w="607" w:type="pct"/>
            <w:shd w:val="clear" w:color="auto" w:fill="auto"/>
          </w:tcPr>
          <w:p w14:paraId="6A4FA90A" w14:textId="77777777" w:rsidR="002D1731" w:rsidRPr="00022D64" w:rsidRDefault="002D1731" w:rsidP="00D523BA">
            <w:pPr>
              <w:pStyle w:val="TableText"/>
            </w:pPr>
            <w:r w:rsidRPr="00022D64">
              <w:t>Assessment not required</w:t>
            </w:r>
          </w:p>
        </w:tc>
        <w:tc>
          <w:tcPr>
            <w:tcW w:w="445" w:type="pct"/>
            <w:gridSpan w:val="2"/>
            <w:shd w:val="clear" w:color="auto" w:fill="auto"/>
          </w:tcPr>
          <w:p w14:paraId="0D14C60B" w14:textId="77777777" w:rsidR="002D1731" w:rsidRPr="00022D64" w:rsidRDefault="002D1731" w:rsidP="00D523BA">
            <w:pPr>
              <w:pStyle w:val="TableText"/>
            </w:pPr>
            <w:r w:rsidRPr="00022D64">
              <w:t>No</w:t>
            </w:r>
          </w:p>
        </w:tc>
      </w:tr>
    </w:tbl>
    <w:p w14:paraId="1C05D264" w14:textId="594AA97A" w:rsidR="00BD1218" w:rsidRPr="00022D64" w:rsidRDefault="00BD1218" w:rsidP="00BD1218"/>
    <w:p w14:paraId="4B587FE6" w14:textId="77777777" w:rsidR="002D1731" w:rsidRPr="00022D64" w:rsidRDefault="002D1731" w:rsidP="00BD1218">
      <w:pPr>
        <w:sectPr w:rsidR="002D1731" w:rsidRPr="00022D64" w:rsidSect="009331E1">
          <w:headerReference w:type="even" r:id="rId86"/>
          <w:headerReference w:type="default" r:id="rId87"/>
          <w:footerReference w:type="default" r:id="rId88"/>
          <w:headerReference w:type="first" r:id="rId89"/>
          <w:pgSz w:w="16838" w:h="11906" w:orient="landscape"/>
          <w:pgMar w:top="1418" w:right="1418" w:bottom="1418" w:left="1418" w:header="567" w:footer="284" w:gutter="0"/>
          <w:cols w:space="708"/>
          <w:docGrid w:linePitch="360"/>
        </w:sectPr>
      </w:pPr>
    </w:p>
    <w:p w14:paraId="50AB5B78" w14:textId="77777777" w:rsidR="00B02117" w:rsidRPr="00022D64" w:rsidRDefault="00B02117" w:rsidP="00B02117">
      <w:pPr>
        <w:keepNext/>
        <w:keepLines/>
        <w:spacing w:after="120" w:line="240" w:lineRule="auto"/>
        <w:ind w:left="794" w:hanging="794"/>
        <w:outlineLvl w:val="1"/>
        <w:rPr>
          <w:rFonts w:ascii="Calibri" w:eastAsiaTheme="majorEastAsia" w:hAnsi="Calibri" w:cstheme="majorBidi"/>
          <w:b/>
          <w:bCs/>
          <w:color w:val="D52B1E"/>
          <w:sz w:val="34"/>
          <w:szCs w:val="26"/>
        </w:rPr>
      </w:pPr>
      <w:bookmarkStart w:id="128" w:name="_Toc20392259"/>
      <w:bookmarkStart w:id="129" w:name="_Toc6906069"/>
      <w:r w:rsidRPr="00022D64">
        <w:rPr>
          <w:rFonts w:ascii="Calibri" w:eastAsiaTheme="majorEastAsia" w:hAnsi="Calibri" w:cstheme="majorBidi"/>
          <w:b/>
          <w:bCs/>
          <w:color w:val="D52B1E"/>
          <w:sz w:val="34"/>
          <w:szCs w:val="26"/>
        </w:rPr>
        <w:lastRenderedPageBreak/>
        <w:t>Appendix B: Issues raised in stakeholder comments</w:t>
      </w:r>
      <w:bookmarkEnd w:id="128"/>
    </w:p>
    <w:p w14:paraId="760B9D5A" w14:textId="26329E54" w:rsidR="00B02117" w:rsidRPr="00022D64" w:rsidRDefault="00B02117" w:rsidP="00B02117">
      <w:r w:rsidRPr="00022D64">
        <w:t>This section includes key technical issues raised by stakeholders during consultation on the draft report, and the department’s responses. Additional information on other issues commonly raised by stakeholders, which may be outside the scope of this technical report, is available on the department’s website.</w:t>
      </w:r>
    </w:p>
    <w:p w14:paraId="1DD19159" w14:textId="77777777" w:rsidR="0027066C" w:rsidRPr="00022D64" w:rsidRDefault="0027066C" w:rsidP="0027066C">
      <w:pPr>
        <w:rPr>
          <w:b/>
        </w:rPr>
      </w:pPr>
      <w:r w:rsidRPr="00022D64">
        <w:rPr>
          <w:b/>
        </w:rPr>
        <w:t xml:space="preserve">Issue 1: Clarification and recommended review of potential pathway association of pests of concern on the strawberry fruit including the peduncle, calyx and achenes.  </w:t>
      </w:r>
    </w:p>
    <w:p w14:paraId="0BC1C02D" w14:textId="04A14B12" w:rsidR="0027066C" w:rsidRPr="00022D64" w:rsidRDefault="0027066C" w:rsidP="0027066C">
      <w:r w:rsidRPr="00022D64">
        <w:t>The department has reviewed the pathway asso</w:t>
      </w:r>
      <w:r w:rsidR="004F7E00" w:rsidRPr="00022D64">
        <w:t>ciation of species in Appendix A</w:t>
      </w:r>
      <w:r w:rsidRPr="00022D64">
        <w:t xml:space="preserve">. The review identified species that may remain associated with commercially produced fruit and require further consideration. </w:t>
      </w:r>
    </w:p>
    <w:p w14:paraId="22F644B5" w14:textId="2ACB60D1" w:rsidR="0027066C" w:rsidRPr="00022D64" w:rsidRDefault="0027066C" w:rsidP="0027066C">
      <w:r w:rsidRPr="00022D64">
        <w:t>After review</w:t>
      </w:r>
      <w:r w:rsidR="00271FB7" w:rsidRPr="00022D64">
        <w:t>,</w:t>
      </w:r>
      <w:r w:rsidRPr="00022D64">
        <w:t xml:space="preserve"> </w:t>
      </w:r>
      <w:r w:rsidRPr="00022D64">
        <w:rPr>
          <w:i/>
        </w:rPr>
        <w:t>Eotetranychus smithi</w:t>
      </w:r>
      <w:r w:rsidRPr="00022D64">
        <w:t xml:space="preserve"> was added to the spider mite pest</w:t>
      </w:r>
      <w:r w:rsidR="00B5588C" w:rsidRPr="00022D64">
        <w:t xml:space="preserve"> risk assessment in Chapter 4</w:t>
      </w:r>
      <w:r w:rsidRPr="00022D64">
        <w:t xml:space="preserve"> of the report and</w:t>
      </w:r>
      <w:r w:rsidR="004F7E00" w:rsidRPr="00022D64">
        <w:t xml:space="preserve"> changes were made to Appendix A</w:t>
      </w:r>
      <w:r w:rsidRPr="00022D64">
        <w:t>, to clarify the association of some pests on the fruit pathway.</w:t>
      </w:r>
      <w:r w:rsidR="002F66E0" w:rsidRPr="00022D64">
        <w:t xml:space="preserve"> Note that </w:t>
      </w:r>
      <w:r w:rsidR="002F66E0" w:rsidRPr="00022D64">
        <w:rPr>
          <w:i/>
        </w:rPr>
        <w:t xml:space="preserve">Eotetranychus asiaticus </w:t>
      </w:r>
      <w:r w:rsidR="002F66E0" w:rsidRPr="00022D64">
        <w:t>was added to the spider mite pest risk assessment in Chapter 4 of the report due to a taxonomic revision</w:t>
      </w:r>
      <w:r w:rsidR="00CD39A1" w:rsidRPr="00022D64">
        <w:t xml:space="preserve">, see </w:t>
      </w:r>
      <w:r w:rsidR="009241F1" w:rsidRPr="00022D64">
        <w:t>‘O</w:t>
      </w:r>
      <w:r w:rsidR="00CD39A1" w:rsidRPr="00022D64">
        <w:t>ther issues</w:t>
      </w:r>
      <w:r w:rsidR="009241F1" w:rsidRPr="00022D64">
        <w:t>’</w:t>
      </w:r>
      <w:r w:rsidR="00CD39A1" w:rsidRPr="00022D64">
        <w:t xml:space="preserve"> within Appendix B</w:t>
      </w:r>
      <w:r w:rsidR="002F66E0" w:rsidRPr="00022D64">
        <w:t xml:space="preserve">. </w:t>
      </w:r>
    </w:p>
    <w:p w14:paraId="5CB69CBC" w14:textId="26744FCC" w:rsidR="0027066C" w:rsidRPr="00022D64" w:rsidRDefault="0027066C" w:rsidP="0027066C">
      <w:pPr>
        <w:rPr>
          <w:b/>
        </w:rPr>
      </w:pPr>
      <w:r w:rsidRPr="00022D64">
        <w:rPr>
          <w:b/>
        </w:rPr>
        <w:t>Issue 2: Recommended review of the likelihood of distribut</w:t>
      </w:r>
      <w:r w:rsidR="00B5588C" w:rsidRPr="00022D64">
        <w:rPr>
          <w:b/>
        </w:rPr>
        <w:t>ion, establishment and spread</w:t>
      </w:r>
      <w:r w:rsidRPr="00022D64">
        <w:rPr>
          <w:b/>
        </w:rPr>
        <w:t xml:space="preserve"> in the pest risk assessment for </w:t>
      </w:r>
      <w:r w:rsidRPr="00022D64">
        <w:rPr>
          <w:b/>
          <w:i/>
        </w:rPr>
        <w:t>Colletotrichum aenigma</w:t>
      </w:r>
      <w:r w:rsidRPr="00022D64">
        <w:rPr>
          <w:b/>
        </w:rPr>
        <w:t xml:space="preserve">. </w:t>
      </w:r>
    </w:p>
    <w:p w14:paraId="64A7AEFD" w14:textId="001A39F2" w:rsidR="0027066C" w:rsidRPr="00022D64" w:rsidRDefault="0027066C" w:rsidP="0027066C">
      <w:r w:rsidRPr="00022D64">
        <w:t xml:space="preserve">The department has reviewed the risk assessment for </w:t>
      </w:r>
      <w:r w:rsidRPr="00022D64">
        <w:rPr>
          <w:i/>
        </w:rPr>
        <w:t>Colletotrichum aenigma</w:t>
      </w:r>
      <w:r w:rsidR="005E0ECC" w:rsidRPr="00022D64">
        <w:t xml:space="preserve"> and considers </w:t>
      </w:r>
      <w:r w:rsidRPr="00022D64">
        <w:t xml:space="preserve">the risk ratings are appropriate. The risk assessment took into account the key attributes of the pest including </w:t>
      </w:r>
      <w:r w:rsidR="00774A36" w:rsidRPr="00022D64">
        <w:t xml:space="preserve">its </w:t>
      </w:r>
      <w:r w:rsidRPr="00022D64">
        <w:t>diverse host range, spore production and survival. As out</w:t>
      </w:r>
      <w:r w:rsidR="00B5588C" w:rsidRPr="00022D64">
        <w:t xml:space="preserve">lined in detail in Chapter 4 </w:t>
      </w:r>
      <w:r w:rsidRPr="00022D64">
        <w:t xml:space="preserve">of the report under 4.6 Anthracnose, these key attributes are moderated due to the specific conditions needed for the pathogen to produce spores, and </w:t>
      </w:r>
      <w:r w:rsidR="00B5588C" w:rsidRPr="00022D64">
        <w:t xml:space="preserve">the fact that </w:t>
      </w:r>
      <w:r w:rsidRPr="00022D64">
        <w:t xml:space="preserve">spores </w:t>
      </w:r>
      <w:r w:rsidR="005E0ECC" w:rsidRPr="00022D64">
        <w:t xml:space="preserve">are </w:t>
      </w:r>
      <w:r w:rsidRPr="00022D64">
        <w:t>only able to disperse very short distances.</w:t>
      </w:r>
    </w:p>
    <w:p w14:paraId="0FF0FFD2" w14:textId="6A59F609" w:rsidR="0027066C" w:rsidRPr="00022D64" w:rsidRDefault="00B5588C" w:rsidP="0027066C">
      <w:pPr>
        <w:rPr>
          <w:b/>
        </w:rPr>
      </w:pPr>
      <w:r w:rsidRPr="00022D64">
        <w:rPr>
          <w:b/>
        </w:rPr>
        <w:t>Issue 3: Comments</w:t>
      </w:r>
      <w:r w:rsidR="0027066C" w:rsidRPr="00022D64">
        <w:rPr>
          <w:b/>
        </w:rPr>
        <w:t xml:space="preserve"> about </w:t>
      </w:r>
      <w:r w:rsidRPr="00022D64">
        <w:rPr>
          <w:b/>
        </w:rPr>
        <w:t xml:space="preserve">use of </w:t>
      </w:r>
      <w:r w:rsidR="0027066C" w:rsidRPr="00022D64">
        <w:rPr>
          <w:b/>
        </w:rPr>
        <w:t>pest free place</w:t>
      </w:r>
      <w:r w:rsidRPr="00022D64">
        <w:rPr>
          <w:b/>
        </w:rPr>
        <w:t>s of production</w:t>
      </w:r>
      <w:r w:rsidR="0027066C" w:rsidRPr="00022D64">
        <w:rPr>
          <w:b/>
        </w:rPr>
        <w:t xml:space="preserve"> as a suitable risk management measure to manage </w:t>
      </w:r>
      <w:r w:rsidR="0027066C" w:rsidRPr="00022D64">
        <w:rPr>
          <w:b/>
          <w:i/>
        </w:rPr>
        <w:t>Drosophila</w:t>
      </w:r>
      <w:r w:rsidR="0027066C" w:rsidRPr="00022D64">
        <w:rPr>
          <w:b/>
        </w:rPr>
        <w:t xml:space="preserve"> species during winter and spring.</w:t>
      </w:r>
    </w:p>
    <w:p w14:paraId="2B92E1F3" w14:textId="6869F5FA" w:rsidR="0027066C" w:rsidRPr="00022D64" w:rsidRDefault="0027066C" w:rsidP="0027066C">
      <w:r w:rsidRPr="00022D64">
        <w:t>Stakeholders raised concern</w:t>
      </w:r>
      <w:r w:rsidR="00B5588C" w:rsidRPr="00022D64">
        <w:t>s</w:t>
      </w:r>
      <w:r w:rsidRPr="00022D64">
        <w:t xml:space="preserve"> and sought clarification on </w:t>
      </w:r>
      <w:r w:rsidR="00B5588C" w:rsidRPr="00022D64">
        <w:t>the use of</w:t>
      </w:r>
      <w:r w:rsidRPr="00022D64">
        <w:t xml:space="preserve"> pest free production sites as a suitable risk management measure </w:t>
      </w:r>
      <w:r w:rsidR="00B5588C" w:rsidRPr="00022D64">
        <w:t xml:space="preserve">for </w:t>
      </w:r>
      <w:r w:rsidRPr="00022D64">
        <w:rPr>
          <w:i/>
        </w:rPr>
        <w:t>Drosophila</w:t>
      </w:r>
      <w:r w:rsidRPr="00022D64">
        <w:t xml:space="preserve"> species (the key concern was </w:t>
      </w:r>
      <w:r w:rsidR="00B5588C" w:rsidRPr="00022D64">
        <w:t xml:space="preserve">with regard to </w:t>
      </w:r>
      <w:r w:rsidRPr="00022D64">
        <w:rPr>
          <w:i/>
        </w:rPr>
        <w:t>Drosophila suzukii</w:t>
      </w:r>
      <w:r w:rsidRPr="00022D64">
        <w:t>, spotted wing drosophila) during winter and spring</w:t>
      </w:r>
      <w:r w:rsidR="00A93BF1" w:rsidRPr="00022D64">
        <w:t>.</w:t>
      </w:r>
      <w:r w:rsidR="00B5588C" w:rsidRPr="00022D64">
        <w:t xml:space="preserve"> Queries</w:t>
      </w:r>
      <w:r w:rsidRPr="00022D64">
        <w:t xml:space="preserve"> raised were specifically around the presence of </w:t>
      </w:r>
      <w:r w:rsidRPr="00022D64">
        <w:rPr>
          <w:i/>
        </w:rPr>
        <w:t>Drosophila</w:t>
      </w:r>
      <w:r w:rsidRPr="00022D64">
        <w:t xml:space="preserve"> species in production areas of Japan, overwintering survival, pest reproductive rate during the specified period and inspection of the fruit. </w:t>
      </w:r>
    </w:p>
    <w:p w14:paraId="3CF2E5C5" w14:textId="50BCC5FE" w:rsidR="0027066C" w:rsidRPr="00022D64" w:rsidRDefault="00446CBB" w:rsidP="0027066C">
      <w:r w:rsidRPr="00022D64">
        <w:t>Chapter 4</w:t>
      </w:r>
      <w:r w:rsidR="0027066C" w:rsidRPr="00022D64">
        <w:t xml:space="preserve">: Pest risk assessments for quarantine pests, section 4.2: Spotted wing drosophila, provides an overview of biological information of </w:t>
      </w:r>
      <w:r w:rsidR="0027066C" w:rsidRPr="00022D64">
        <w:rPr>
          <w:i/>
        </w:rPr>
        <w:t>D. suzukii</w:t>
      </w:r>
      <w:r w:rsidR="0027066C" w:rsidRPr="00022D64">
        <w:t xml:space="preserve"> and states that </w:t>
      </w:r>
      <w:r w:rsidR="0027066C" w:rsidRPr="00022D64">
        <w:rPr>
          <w:i/>
        </w:rPr>
        <w:t>D. suzukii</w:t>
      </w:r>
      <w:r w:rsidR="0027066C" w:rsidRPr="00022D64">
        <w:t xml:space="preserve"> is native to temperate parts of Asia </w:t>
      </w:r>
      <w:r w:rsidR="002A7FA6" w:rsidRPr="00022D64">
        <w:fldChar w:fldCharType="begin"/>
      </w:r>
      <w:r w:rsidR="002A7FA6" w:rsidRPr="00022D64">
        <w:instrText xml:space="preserve"> ADDIN EN.CITE &lt;EndNote&gt;&lt;Cite&gt;&lt;Author&gt;Rota-Stabelli&lt;/Author&gt;&lt;Year&gt;2013&lt;/Year&gt;&lt;RecNum&gt;19209&lt;/RecNum&gt;&lt;DisplayText&gt;(Rota-Stabelli, Blaxter &amp;amp; Anfora 2013)&lt;/DisplayText&gt;&lt;record&gt;&lt;rec-number&gt;19209&lt;/rec-number&gt;&lt;foreign-keys&gt;&lt;key app="EN" db-id="pxwxw0er9zv2fxezxdk5tt5utz5p5vtrwdv0" timestamp="1451972798"&gt;19209&lt;/key&gt;&lt;/foreign-keys&gt;&lt;ref-type name="Journal Articles"&gt;17&lt;/ref-type&gt;&lt;contributors&gt;&lt;authors&gt;&lt;author&gt;Rota-Stabelli,O.&lt;/author&gt;&lt;author&gt;Blaxter,M.&lt;/author&gt;&lt;author&gt;Anfora,G.&lt;/author&gt;&lt;/authors&gt;&lt;/contributors&gt;&lt;titles&gt;&lt;title&gt;&lt;style face="italic" font="default" size="100%"&gt;Drosophila suzukii&lt;/style&gt;&lt;/title&gt;&lt;secondary-title&gt;Current Biology&lt;/secondary-title&gt;&lt;/titles&gt;&lt;periodical&gt;&lt;full-title&gt;Current Biology&lt;/full-title&gt;&lt;/periodical&gt;&lt;pages&gt;R8-R9&lt;/pages&gt;&lt;volume&gt;23&lt;/volume&gt;&lt;number&gt;1&lt;/number&gt;&lt;keywords&gt;&lt;keyword&gt;as&lt;/keyword&gt;&lt;keyword&gt;Asia&lt;/keyword&gt;&lt;keyword&gt;Biology&lt;/keyword&gt;&lt;keyword&gt;Combs&lt;/keyword&gt;&lt;keyword&gt;Countries&lt;/keyword&gt;&lt;keyword&gt;Dark&lt;/keyword&gt;&lt;keyword&gt;Drosophila&lt;/keyword&gt;&lt;keyword&gt;Drosophila suzukii&lt;/keyword&gt;&lt;keyword&gt;fruit&lt;/keyword&gt;&lt;keyword&gt;Industries&lt;/keyword&gt;&lt;keyword&gt;Industry&lt;/keyword&gt;&lt;keyword&gt;Males&lt;/keyword&gt;&lt;keyword&gt;pest&lt;/keyword&gt;&lt;keyword&gt;Sex&lt;/keyword&gt;&lt;keyword&gt;Species&lt;/keyword&gt;&lt;keyword&gt;Volume&lt;/keyword&gt;&lt;/keywords&gt;&lt;dates&gt;&lt;year&gt;2013&lt;/year&gt;&lt;/dates&gt;&lt;orig-pub&gt;&lt;style face="underline" font="default" size="100%"&gt;J:\E Library\Plant Catalogue\R&lt;/style&gt;&lt;/orig-pub&gt;&lt;label&gt;83540&lt;/label&gt;&lt;urls&gt;&lt;/urls&gt;&lt;custom1&gt;drosophila rj&lt;/custom1&gt;&lt;/record&gt;&lt;/Cite&gt;&lt;/EndNote&gt;</w:instrText>
      </w:r>
      <w:r w:rsidR="002A7FA6" w:rsidRPr="00022D64">
        <w:fldChar w:fldCharType="separate"/>
      </w:r>
      <w:r w:rsidR="002A7FA6" w:rsidRPr="00022D64">
        <w:rPr>
          <w:noProof/>
        </w:rPr>
        <w:t>(</w:t>
      </w:r>
      <w:hyperlink w:anchor="_ENREF_382" w:tooltip="Rota-Stabelli, 2013 #19209" w:history="1">
        <w:r w:rsidR="00204D32" w:rsidRPr="00022D64">
          <w:rPr>
            <w:noProof/>
          </w:rPr>
          <w:t>Rota-Stabelli, Blaxter &amp; Anfora 2013</w:t>
        </w:r>
      </w:hyperlink>
      <w:r w:rsidR="002A7FA6" w:rsidRPr="00022D64">
        <w:rPr>
          <w:noProof/>
        </w:rPr>
        <w:t>)</w:t>
      </w:r>
      <w:r w:rsidR="002A7FA6" w:rsidRPr="00022D64">
        <w:fldChar w:fldCharType="end"/>
      </w:r>
      <w:r w:rsidR="0052759D" w:rsidRPr="00022D64">
        <w:t xml:space="preserve"> </w:t>
      </w:r>
      <w:r w:rsidR="0027066C" w:rsidRPr="00022D64">
        <w:t xml:space="preserve">and is present in Japan, including on the four main islands </w:t>
      </w:r>
      <w:r w:rsidR="002A7FA6" w:rsidRPr="00022D64">
        <w:fldChar w:fldCharType="begin"/>
      </w:r>
      <w:r w:rsidR="002A7FA6"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2A7FA6" w:rsidRPr="00022D64">
        <w:fldChar w:fldCharType="separate"/>
      </w:r>
      <w:r w:rsidR="002A7FA6" w:rsidRPr="00022D64">
        <w:rPr>
          <w:noProof/>
        </w:rPr>
        <w:t>(</w:t>
      </w:r>
      <w:hyperlink w:anchor="_ENREF_92" w:tooltip="Department of Agriculture, 2013 #19294" w:history="1">
        <w:r w:rsidR="00204D32" w:rsidRPr="00022D64">
          <w:rPr>
            <w:noProof/>
          </w:rPr>
          <w:t>Department of Agriculture 2013</w:t>
        </w:r>
      </w:hyperlink>
      <w:r w:rsidR="002A7FA6" w:rsidRPr="00022D64">
        <w:rPr>
          <w:noProof/>
        </w:rPr>
        <w:t>)</w:t>
      </w:r>
      <w:r w:rsidR="002A7FA6" w:rsidRPr="00022D64">
        <w:fldChar w:fldCharType="end"/>
      </w:r>
      <w:r w:rsidR="0027066C" w:rsidRPr="00022D64">
        <w:t xml:space="preserve">. It also notes that adult flies can be found in suitable microclimates in winter in Japan. This chapter also discusses the pest’s ability to overwinter in temperate regions and its reproductive development thresholds.     </w:t>
      </w:r>
    </w:p>
    <w:p w14:paraId="4D657CC6" w14:textId="77777777" w:rsidR="0027066C" w:rsidRPr="00022D64" w:rsidRDefault="0027066C" w:rsidP="0027066C">
      <w:r w:rsidRPr="00022D64">
        <w:t xml:space="preserve">Natural winter conditions in Japan impose a significant stress on </w:t>
      </w:r>
      <w:r w:rsidRPr="00022D64">
        <w:rPr>
          <w:i/>
        </w:rPr>
        <w:t>D. suzukii</w:t>
      </w:r>
      <w:r w:rsidRPr="00022D64">
        <w:t xml:space="preserve"> that results in very high levels of mortality, significantly limits adult flight activity, and induces reproductive diapause in the small number of surviving adults.</w:t>
      </w:r>
    </w:p>
    <w:p w14:paraId="49709956" w14:textId="7BF34F93" w:rsidR="0027066C" w:rsidRPr="00022D64" w:rsidRDefault="0027066C" w:rsidP="0027066C">
      <w:r w:rsidRPr="00022D64">
        <w:lastRenderedPageBreak/>
        <w:t>Japan has an extensive surveillance system that operates in all prefectures that produce strawberries</w:t>
      </w:r>
      <w:r w:rsidR="00446CBB" w:rsidRPr="00022D64">
        <w:t>,</w:t>
      </w:r>
      <w:r w:rsidRPr="00022D64">
        <w:t xml:space="preserve"> and there are no reports of </w:t>
      </w:r>
      <w:r w:rsidRPr="00022D64">
        <w:rPr>
          <w:i/>
        </w:rPr>
        <w:t xml:space="preserve">Drosophila </w:t>
      </w:r>
      <w:r w:rsidRPr="00022D64">
        <w:t>species in commercial production</w:t>
      </w:r>
      <w:r w:rsidR="00446CBB" w:rsidRPr="00022D64">
        <w:t xml:space="preserve"> sites</w:t>
      </w:r>
      <w:r w:rsidRPr="00022D64">
        <w:t xml:space="preserve"> of strawberries in Japan in winter production for the last 40 years.     </w:t>
      </w:r>
    </w:p>
    <w:p w14:paraId="7FB7572C" w14:textId="6DB41B7B" w:rsidR="0027066C" w:rsidRPr="00022D64" w:rsidRDefault="0027066C" w:rsidP="0027066C">
      <w:r w:rsidRPr="00022D64">
        <w:t>The pest’s biology a</w:t>
      </w:r>
      <w:r w:rsidR="00446CBB" w:rsidRPr="00022D64">
        <w:t>nd confirmed absence over a significant period were</w:t>
      </w:r>
      <w:r w:rsidRPr="00022D64">
        <w:t xml:space="preserve"> taken into account in the assessment of pest free production sites as an appropriate risk management measure from December to March in Japan. </w:t>
      </w:r>
    </w:p>
    <w:p w14:paraId="37983882" w14:textId="36D3FFBF" w:rsidR="0027066C" w:rsidRPr="00022D64" w:rsidRDefault="0027066C" w:rsidP="0027066C">
      <w:r w:rsidRPr="00022D64">
        <w:t xml:space="preserve">The pest free production site risk management measure requires verification of absence of </w:t>
      </w:r>
      <w:r w:rsidRPr="00022D64">
        <w:rPr>
          <w:i/>
        </w:rPr>
        <w:t>Drosophila</w:t>
      </w:r>
      <w:r w:rsidR="00446CBB" w:rsidRPr="00022D64">
        <w:t xml:space="preserve"> species</w:t>
      </w:r>
      <w:r w:rsidRPr="00022D64">
        <w:t xml:space="preserve"> through trapping</w:t>
      </w:r>
      <w:r w:rsidR="00446CBB" w:rsidRPr="00022D64">
        <w:t>,</w:t>
      </w:r>
      <w:r w:rsidRPr="00022D64">
        <w:t xml:space="preserve"> and thr</w:t>
      </w:r>
      <w:r w:rsidR="0052759D" w:rsidRPr="00022D64">
        <w:t>ough visual inspection of</w:t>
      </w:r>
      <w:r w:rsidRPr="00022D64">
        <w:t xml:space="preserve"> fruit. In addition there is pre-export phytosanitary inspection and certification by MAFF.</w:t>
      </w:r>
    </w:p>
    <w:p w14:paraId="65BCA113" w14:textId="5DCA7F5A" w:rsidR="0027066C" w:rsidRPr="00022D64" w:rsidRDefault="0027066C" w:rsidP="0027066C">
      <w:r w:rsidRPr="00022D64">
        <w:t xml:space="preserve">On arrival </w:t>
      </w:r>
      <w:r w:rsidR="00446CBB" w:rsidRPr="00022D64">
        <w:t xml:space="preserve">in Australia, </w:t>
      </w:r>
      <w:r w:rsidR="00774A36" w:rsidRPr="00022D64">
        <w:t>consignment</w:t>
      </w:r>
      <w:r w:rsidR="00446CBB" w:rsidRPr="00022D64">
        <w:t>s</w:t>
      </w:r>
      <w:r w:rsidRPr="00022D64">
        <w:t xml:space="preserve"> will be inspected, using optical enhancement</w:t>
      </w:r>
      <w:r w:rsidR="00962ADD" w:rsidRPr="00022D64">
        <w:t>,</w:t>
      </w:r>
      <w:r w:rsidRPr="00022D64">
        <w:t xml:space="preserve"> by the Department of Agriculture</w:t>
      </w:r>
      <w:r w:rsidR="002A7FA6" w:rsidRPr="00022D64">
        <w:t>, Water and the Environment</w:t>
      </w:r>
      <w:r w:rsidRPr="00022D64">
        <w:t xml:space="preserve"> to ensure import conditions have been met. </w:t>
      </w:r>
    </w:p>
    <w:p w14:paraId="107C4B8B" w14:textId="5A7711C6" w:rsidR="0027066C" w:rsidRPr="00022D64" w:rsidRDefault="0027066C" w:rsidP="0027066C">
      <w:r w:rsidRPr="00022D64">
        <w:t>Additiona</w:t>
      </w:r>
      <w:r w:rsidR="00446CBB" w:rsidRPr="00022D64">
        <w:t>l detail is provided in Chapter </w:t>
      </w:r>
      <w:r w:rsidRPr="00022D64">
        <w:t>5: Pest Risk Management, Section 5.1.</w:t>
      </w:r>
      <w:r w:rsidR="00446CBB" w:rsidRPr="00022D64">
        <w:t>4: Management for</w:t>
      </w:r>
      <w:r w:rsidRPr="00022D64">
        <w:t xml:space="preserve"> </w:t>
      </w:r>
      <w:r w:rsidR="00774A36" w:rsidRPr="00022D64">
        <w:rPr>
          <w:i/>
        </w:rPr>
        <w:t xml:space="preserve">Drosophila pulchrella, Drosophila subpulchrella </w:t>
      </w:r>
      <w:r w:rsidR="00774A36" w:rsidRPr="00022D64">
        <w:t xml:space="preserve">and </w:t>
      </w:r>
      <w:r w:rsidR="00774A36" w:rsidRPr="00022D64">
        <w:rPr>
          <w:i/>
        </w:rPr>
        <w:t>Drosophila suzukii</w:t>
      </w:r>
      <w:r w:rsidR="00774A36" w:rsidRPr="00022D64">
        <w:rPr>
          <w:b/>
        </w:rPr>
        <w:t xml:space="preserve"> </w:t>
      </w:r>
      <w:r w:rsidRPr="00022D64">
        <w:t xml:space="preserve">and Section 5.2 Operational system for the maintenance and verification of phytosanitary status. </w:t>
      </w:r>
    </w:p>
    <w:p w14:paraId="0B6ACDB8" w14:textId="697AA92E" w:rsidR="0027066C" w:rsidRPr="00022D64" w:rsidRDefault="00446CBB" w:rsidP="0027066C">
      <w:pPr>
        <w:rPr>
          <w:b/>
        </w:rPr>
      </w:pPr>
      <w:r w:rsidRPr="00022D64">
        <w:rPr>
          <w:b/>
        </w:rPr>
        <w:t>Issue 4: Comments</w:t>
      </w:r>
      <w:r w:rsidR="0027066C" w:rsidRPr="00022D64">
        <w:rPr>
          <w:b/>
        </w:rPr>
        <w:t xml:space="preserve"> about the proposed fumigation pathway for </w:t>
      </w:r>
      <w:r w:rsidR="0027066C" w:rsidRPr="00022D64">
        <w:rPr>
          <w:b/>
          <w:i/>
        </w:rPr>
        <w:t>Drosophila</w:t>
      </w:r>
      <w:r w:rsidR="0027066C" w:rsidRPr="00022D64">
        <w:rPr>
          <w:b/>
        </w:rPr>
        <w:t xml:space="preserve"> species. </w:t>
      </w:r>
    </w:p>
    <w:p w14:paraId="1B62C47E" w14:textId="7B5D3C69" w:rsidR="0027066C" w:rsidRPr="00022D64" w:rsidRDefault="0027066C" w:rsidP="0027066C">
      <w:r w:rsidRPr="00022D64">
        <w:t xml:space="preserve">Since the release of the Final pest risk analysis report for </w:t>
      </w:r>
      <w:r w:rsidRPr="00022D64">
        <w:rPr>
          <w:i/>
        </w:rPr>
        <w:t>Drosophila suzukii</w:t>
      </w:r>
      <w:r w:rsidRPr="00022D64">
        <w:t xml:space="preserve"> in April 2013, the department has reviewed the research data published in ‘Postharvest treatment of strawberries with methyl bromide to control spotted wing drosophila, </w:t>
      </w:r>
      <w:r w:rsidRPr="00022D64">
        <w:rPr>
          <w:i/>
        </w:rPr>
        <w:t>Drosophila suzukii’</w:t>
      </w:r>
      <w:r w:rsidR="0052759D" w:rsidRPr="00022D64">
        <w:t xml:space="preserve"> </w:t>
      </w:r>
      <w:r w:rsidR="002A7FA6" w:rsidRPr="00022D64">
        <w:fldChar w:fldCharType="begin"/>
      </w:r>
      <w:r w:rsidR="002A7FA6" w:rsidRPr="00022D64">
        <w:instrText xml:space="preserve"> ADDIN EN.CITE &lt;EndNote&gt;&lt;Cite&gt;&lt;Author&gt;Walse&lt;/Author&gt;&lt;Year&gt;2012&lt;/Year&gt;&lt;RecNum&gt;25512&lt;/RecNum&gt;&lt;DisplayText&gt;(Walse, Krugner &amp;amp; Tebbets 2012)&lt;/DisplayText&gt;&lt;record&gt;&lt;rec-number&gt;25512&lt;/rec-number&gt;&lt;foreign-keys&gt;&lt;key app="EN" db-id="pxwxw0er9zv2fxezxdk5tt5utz5p5vtrwdv0" timestamp="1479261057"&gt;25512&lt;/key&gt;&lt;/foreign-keys&gt;&lt;ref-type name="Journal Articles"&gt;17&lt;/ref-type&gt;&lt;contributors&gt;&lt;authors&gt;&lt;author&gt;Walse,S.S.&lt;/author&gt;&lt;author&gt;Krugner,R.&lt;/author&gt;&lt;author&gt;Tebbets,J.S.&lt;/author&gt;&lt;/authors&gt;&lt;/contributors&gt;&lt;titles&gt;&lt;title&gt;&lt;style face="normal" font="default" size="100%"&gt;Postharvest treatment of strawberries with methyl bromide to control spotted wing drosophila, &lt;/style&gt;&lt;style face="italic" font="default" size="100%"&gt;Drosophila suzukii&lt;/style&gt;&lt;/title&gt;&lt;secondary-title&gt;Journal of Asia-Pacific Entomology&lt;/secondary-title&gt;&lt;/titles&gt;&lt;periodical&gt;&lt;full-title&gt;Journal of Asia-Pacific Entomology&lt;/full-title&gt;&lt;/periodical&gt;&lt;pages&gt;451-456&lt;/pages&gt;&lt;volume&gt;15&lt;/volume&gt;&lt;number&gt;3&lt;/number&gt;&lt;keywords&gt;&lt;keyword&gt;Drosophila&lt;/keyword&gt;&lt;keyword&gt;Postharvest fumigation&lt;/keyword&gt;&lt;keyword&gt;Methyl bromide&lt;/keyword&gt;&lt;keyword&gt;Strawberries&lt;/keyword&gt;&lt;keyword&gt;Quarantine treatments&lt;/keyword&gt;&lt;/keywords&gt;&lt;dates&gt;&lt;year&gt;2012&lt;/year&gt;&lt;/dates&gt;&lt;isbn&gt;12268615&lt;/isbn&gt;&lt;urls&gt;&lt;pdf-urls&gt;&lt;url&gt;file://J:\E Library\Plant Catalogue\W\Walse et al 2012 EN25512.pdf&lt;/url&gt;&lt;/pdf-urls&gt;&lt;/urls&gt;&lt;custom1&gt;Korean Strawberries GB&lt;/custom1&gt;&lt;electronic-resource-num&gt;10.1016/j.aspen.2012.05.003&lt;/electronic-resource-num&gt;&lt;/record&gt;&lt;/Cite&gt;&lt;/EndNote&gt;</w:instrText>
      </w:r>
      <w:r w:rsidR="002A7FA6" w:rsidRPr="00022D64">
        <w:fldChar w:fldCharType="separate"/>
      </w:r>
      <w:r w:rsidR="002A7FA6" w:rsidRPr="00022D64">
        <w:rPr>
          <w:noProof/>
        </w:rPr>
        <w:t>(</w:t>
      </w:r>
      <w:hyperlink w:anchor="_ENREF_473" w:tooltip="Walse, 2012 #25512" w:history="1">
        <w:r w:rsidR="00204D32" w:rsidRPr="00022D64">
          <w:rPr>
            <w:noProof/>
          </w:rPr>
          <w:t>Walse, Krugner &amp; Tebbets 2012</w:t>
        </w:r>
      </w:hyperlink>
      <w:r w:rsidR="002A7FA6" w:rsidRPr="00022D64">
        <w:rPr>
          <w:noProof/>
        </w:rPr>
        <w:t>)</w:t>
      </w:r>
      <w:r w:rsidR="002A7FA6" w:rsidRPr="00022D64">
        <w:fldChar w:fldCharType="end"/>
      </w:r>
      <w:r w:rsidRPr="00022D64">
        <w:t xml:space="preserve"> </w:t>
      </w:r>
      <w:r w:rsidR="00962ADD" w:rsidRPr="00022D64">
        <w:t xml:space="preserve">and </w:t>
      </w:r>
      <w:r w:rsidRPr="00022D64">
        <w:t xml:space="preserve">cited in the risk management section for </w:t>
      </w:r>
      <w:r w:rsidRPr="00022D64">
        <w:rPr>
          <w:i/>
        </w:rPr>
        <w:t>Drosophila suzukii</w:t>
      </w:r>
      <w:r w:rsidRPr="00022D64">
        <w:t xml:space="preserve"> on page 71</w:t>
      </w:r>
      <w:r w:rsidR="00956924">
        <w:t xml:space="preserve"> </w:t>
      </w:r>
      <w:r w:rsidR="00956924" w:rsidRPr="00022D64">
        <w:fldChar w:fldCharType="begin"/>
      </w:r>
      <w:r w:rsidR="00956924" w:rsidRPr="00022D64">
        <w:instrText xml:space="preserve"> ADDIN EN.CITE &lt;EndNote&gt;&lt;Cite&gt;&lt;Author&gt;Department of Agriculture&lt;/Author&gt;&lt;Year&gt;2013&lt;/Year&gt;&lt;RecNum&gt;19294&lt;/RecNum&gt;&lt;DisplayText&gt;(Department of Agriculture 2013)&lt;/DisplayText&gt;&lt;record&gt;&lt;rec-number&gt;19294&lt;/rec-number&gt;&lt;foreign-keys&gt;&lt;key app="EN" db-id="pxwxw0er9zv2fxezxdk5tt5utz5p5vtrwdv0" timestamp="1451972801"&gt;19294&lt;/key&gt;&lt;/foreign-keys&gt;&lt;ref-type name="Reports"&gt;27&lt;/ref-type&gt;&lt;contributors&gt;&lt;authors&gt;&lt;author&gt;Department of Agriculture,, Fisheries and Forestry Biosecurity&lt;/author&gt;&lt;/authors&gt;&lt;/contributors&gt;&lt;titles&gt;&lt;title&gt;&lt;style face="normal" font="default" size="100%"&gt;Final pest risk analysis report for &lt;/style&gt;&lt;style face="italic" font="default" size="100%"&gt;Drosophila suzukii&lt;/style&gt;&lt;/title&gt;&lt;/titles&gt;&lt;pages&gt;1-131&lt;/pages&gt;&lt;keywords&gt;&lt;keyword&gt;Analysis&lt;/keyword&gt;&lt;keyword&gt;Drosophila&lt;/keyword&gt;&lt;keyword&gt;Drosophila suzukii&lt;/keyword&gt;&lt;keyword&gt;pest&lt;/keyword&gt;&lt;keyword&gt;Pest risk analysis&lt;/keyword&gt;&lt;keyword&gt;Report&lt;/keyword&gt;&lt;keyword&gt;risk&lt;/keyword&gt;&lt;keyword&gt;Risk analysis&lt;/keyword&gt;&lt;/keywords&gt;&lt;dates&gt;&lt;year&gt;2013&lt;/year&gt;&lt;/dates&gt;&lt;pub-location&gt;Canberra&lt;/pub-location&gt;&lt;publisher&gt;Department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Catalogue\D&lt;/style&gt;&lt;/orig-pub&gt;&lt;label&gt;83630&lt;/label&gt;&lt;urls&gt;&lt;related-urls&gt;&lt;url&gt;&lt;style face="underline" font="default" size="100%"&gt;http://daff.gov.au/__data/assets/pdf_file/0004/2281738/Final-PRA-report-Drosophila-suzukii.pdf&lt;/style&gt;&lt;/url&gt;&lt;/related-urls&gt;&lt;/urls&gt;&lt;custom1&gt;Japan table grapes rh Indian table grapes jd&lt;/custom1&gt;&lt;custom2&gt;1.97 mb&lt;/custom2&gt;&lt;custom3&gt;pdf&lt;/custom3&gt;&lt;/record&gt;&lt;/Cite&gt;&lt;/EndNote&gt;</w:instrText>
      </w:r>
      <w:r w:rsidR="00956924" w:rsidRPr="00022D64">
        <w:fldChar w:fldCharType="separate"/>
      </w:r>
      <w:r w:rsidR="00956924" w:rsidRPr="00022D64">
        <w:rPr>
          <w:noProof/>
        </w:rPr>
        <w:t>(</w:t>
      </w:r>
      <w:hyperlink w:anchor="_ENREF_92" w:tooltip="Department of Agriculture, 2013 #19294" w:history="1">
        <w:r w:rsidR="00956924" w:rsidRPr="00022D64">
          <w:rPr>
            <w:noProof/>
          </w:rPr>
          <w:t>Department of Agriculture 2013</w:t>
        </w:r>
      </w:hyperlink>
      <w:r w:rsidR="00956924" w:rsidRPr="00022D64">
        <w:rPr>
          <w:noProof/>
        </w:rPr>
        <w:t>)</w:t>
      </w:r>
      <w:r w:rsidR="00956924" w:rsidRPr="00022D64">
        <w:fldChar w:fldCharType="end"/>
      </w:r>
      <w:r w:rsidRPr="00022D64">
        <w:t xml:space="preserve">. The department considers that the treatment schedule of 40 grams per cubic metre for three hours is effective, as it exceeds the dosage rate found to reach 100% mortality of all life stages for </w:t>
      </w:r>
      <w:r w:rsidRPr="00022D64">
        <w:rPr>
          <w:i/>
        </w:rPr>
        <w:t xml:space="preserve">D. suzukii </w:t>
      </w:r>
      <w:r w:rsidRPr="00022D64">
        <w:t xml:space="preserve">in strawberries. This treatment rate was first recommended in the </w:t>
      </w:r>
      <w:r w:rsidR="007A2EE4">
        <w:t xml:space="preserve">department’s </w:t>
      </w:r>
      <w:r w:rsidRPr="00022D64">
        <w:t>Final report for the non-regulated analysis of existing policy for fresh strawberry fruit from the Republic of Korea in 2017</w:t>
      </w:r>
      <w:r w:rsidR="00446CBB" w:rsidRPr="00022D64">
        <w:t>,</w:t>
      </w:r>
      <w:r w:rsidRPr="00022D64">
        <w:t xml:space="preserve"> and </w:t>
      </w:r>
      <w:r w:rsidR="00446CBB" w:rsidRPr="00022D64">
        <w:t xml:space="preserve">is also </w:t>
      </w:r>
      <w:r w:rsidRPr="00022D64">
        <w:t>discussed in Appendix B of that report.</w:t>
      </w:r>
    </w:p>
    <w:p w14:paraId="3718D58A" w14:textId="70D24643" w:rsidR="0027066C" w:rsidRPr="00022D64" w:rsidRDefault="0027066C" w:rsidP="0027066C">
      <w:r w:rsidRPr="00022D64">
        <w:t xml:space="preserve">The department </w:t>
      </w:r>
      <w:r w:rsidR="00446CBB" w:rsidRPr="00022D64">
        <w:t>notes</w:t>
      </w:r>
      <w:r w:rsidRPr="00022D64">
        <w:t xml:space="preserve"> that the more stringent methyl bromide treatment schedule (48 grams per cubic metre) for strawberries from California is an existing treatment (prior to spotted wing drosophila becoming established in the USA) </w:t>
      </w:r>
      <w:r w:rsidR="00446CBB" w:rsidRPr="00022D64">
        <w:t xml:space="preserve">used </w:t>
      </w:r>
      <w:r w:rsidRPr="00022D64">
        <w:t xml:space="preserve">to manage other pests on the pathway. </w:t>
      </w:r>
    </w:p>
    <w:p w14:paraId="4EC4D8B6" w14:textId="77777777" w:rsidR="0027066C" w:rsidRPr="00022D64" w:rsidRDefault="0027066C" w:rsidP="0027066C">
      <w:pPr>
        <w:rPr>
          <w:b/>
        </w:rPr>
      </w:pPr>
      <w:r w:rsidRPr="00022D64">
        <w:rPr>
          <w:b/>
        </w:rPr>
        <w:t>Other issues</w:t>
      </w:r>
    </w:p>
    <w:p w14:paraId="70BAA631" w14:textId="77777777" w:rsidR="0027066C" w:rsidRPr="00022D64" w:rsidRDefault="0027066C" w:rsidP="0027066C">
      <w:r w:rsidRPr="00022D64">
        <w:t>The department has made a number of changes to the risk analysis following consideration of stakeholder comments on the draft report and subsequent review of scientific literature. These include:</w:t>
      </w:r>
    </w:p>
    <w:p w14:paraId="43868B1B" w14:textId="78152D2E" w:rsidR="0027066C" w:rsidRPr="00022D64" w:rsidRDefault="0027066C" w:rsidP="0027066C">
      <w:pPr>
        <w:pStyle w:val="ListBullet"/>
      </w:pPr>
      <w:r w:rsidRPr="00022D64">
        <w:t xml:space="preserve">Removal of </w:t>
      </w:r>
      <w:r w:rsidRPr="00022D64">
        <w:rPr>
          <w:i/>
        </w:rPr>
        <w:t>Otiorhynchus ovatus</w:t>
      </w:r>
      <w:r w:rsidRPr="00022D64">
        <w:t xml:space="preserve"> from the pest </w:t>
      </w:r>
      <w:r w:rsidR="004F7E00" w:rsidRPr="00022D64">
        <w:t>categorisation table (Appendix A</w:t>
      </w:r>
      <w:r w:rsidRPr="00022D64">
        <w:t xml:space="preserve">). After a </w:t>
      </w:r>
      <w:r w:rsidR="00956924">
        <w:t xml:space="preserve">further </w:t>
      </w:r>
      <w:r w:rsidRPr="00022D64">
        <w:t xml:space="preserve">review of the literature it was determined that this species is not present in Japan. </w:t>
      </w:r>
    </w:p>
    <w:p w14:paraId="689B256F" w14:textId="5F7342A2" w:rsidR="00CD39A1" w:rsidRPr="00022D64" w:rsidRDefault="00CD39A1" w:rsidP="00CD39A1">
      <w:pPr>
        <w:pStyle w:val="ListBullet"/>
      </w:pPr>
      <w:r w:rsidRPr="00022D64">
        <w:t>Removal of five species fr</w:t>
      </w:r>
      <w:r w:rsidR="00CE7F14" w:rsidRPr="00022D64">
        <w:t>om the family Scarabaeidae (for example</w:t>
      </w:r>
      <w:r w:rsidRPr="00022D64">
        <w:t xml:space="preserve"> </w:t>
      </w:r>
      <w:r w:rsidRPr="00022D64">
        <w:rPr>
          <w:i/>
        </w:rPr>
        <w:t>Anomala viridana</w:t>
      </w:r>
      <w:r w:rsidRPr="00022D64">
        <w:t>) from the pest categorisation table (Appendix A). After a</w:t>
      </w:r>
      <w:r w:rsidR="00956924">
        <w:t xml:space="preserve"> further</w:t>
      </w:r>
      <w:r w:rsidRPr="00022D64">
        <w:t xml:space="preserve"> review of the literature it was determined that these species had no as</w:t>
      </w:r>
      <w:r w:rsidR="006E00D4" w:rsidRPr="00022D64">
        <w:t>sociation with strawberries</w:t>
      </w:r>
      <w:r w:rsidRPr="00022D64">
        <w:t>.</w:t>
      </w:r>
    </w:p>
    <w:p w14:paraId="1B935477" w14:textId="77777777" w:rsidR="0027066C" w:rsidRPr="00022D64" w:rsidRDefault="0027066C" w:rsidP="0027066C">
      <w:pPr>
        <w:pStyle w:val="ListBullet"/>
      </w:pPr>
      <w:r w:rsidRPr="00022D64">
        <w:t xml:space="preserve">Removal of </w:t>
      </w:r>
      <w:r w:rsidRPr="00022D64">
        <w:rPr>
          <w:i/>
        </w:rPr>
        <w:t>Eotetranychus sexmaculatus</w:t>
      </w:r>
      <w:r w:rsidRPr="00022D64">
        <w:t xml:space="preserve"> and addition of </w:t>
      </w:r>
      <w:r w:rsidRPr="00022D64">
        <w:rPr>
          <w:i/>
        </w:rPr>
        <w:t xml:space="preserve">Eotetranychus asiaticus </w:t>
      </w:r>
      <w:r w:rsidRPr="00022D64">
        <w:t>to the</w:t>
      </w:r>
      <w:r w:rsidRPr="00022D64">
        <w:rPr>
          <w:i/>
        </w:rPr>
        <w:t xml:space="preserve"> </w:t>
      </w:r>
      <w:r w:rsidRPr="00022D64">
        <w:t xml:space="preserve">pest categorisation table. </w:t>
      </w:r>
    </w:p>
    <w:p w14:paraId="7E1C21E8" w14:textId="4DDE60DD" w:rsidR="0027066C" w:rsidRPr="00022D64" w:rsidRDefault="0027066C" w:rsidP="00CE7F14">
      <w:pPr>
        <w:pStyle w:val="ListBullet2"/>
        <w:ind w:left="794" w:hanging="397"/>
      </w:pPr>
      <w:r w:rsidRPr="00022D64">
        <w:lastRenderedPageBreak/>
        <w:t xml:space="preserve">After further consideration of scientific literature on the taxonomic status of these species, </w:t>
      </w:r>
      <w:r w:rsidR="00446CBB" w:rsidRPr="00022D64">
        <w:t xml:space="preserve">the </w:t>
      </w:r>
      <w:r w:rsidRPr="00022D64">
        <w:t xml:space="preserve">department has concluded that </w:t>
      </w:r>
      <w:r w:rsidRPr="00022D64">
        <w:rPr>
          <w:i/>
        </w:rPr>
        <w:t>E. sexmaculatus</w:t>
      </w:r>
      <w:r w:rsidRPr="00022D64">
        <w:t xml:space="preserve"> is not present in Australia or Japan. </w:t>
      </w:r>
    </w:p>
    <w:p w14:paraId="184DC8D4" w14:textId="3EF2B5ED" w:rsidR="0027066C" w:rsidRPr="00022D64" w:rsidRDefault="0027066C" w:rsidP="00CE7F14">
      <w:pPr>
        <w:pStyle w:val="ListBullet2"/>
        <w:ind w:left="794" w:hanging="397"/>
      </w:pPr>
      <w:r w:rsidRPr="00022D64">
        <w:t xml:space="preserve">After review it was determined that </w:t>
      </w:r>
      <w:r w:rsidRPr="00022D64">
        <w:rPr>
          <w:i/>
        </w:rPr>
        <w:t>E. asiaticus</w:t>
      </w:r>
      <w:r w:rsidRPr="00022D64">
        <w:t xml:space="preserve"> is not a synonym of </w:t>
      </w:r>
      <w:r w:rsidR="00CE7F14" w:rsidRPr="00022D64">
        <w:rPr>
          <w:i/>
        </w:rPr>
        <w:t>E. </w:t>
      </w:r>
      <w:r w:rsidRPr="00022D64">
        <w:rPr>
          <w:i/>
        </w:rPr>
        <w:t>sexmaculatus</w:t>
      </w:r>
      <w:r w:rsidRPr="00022D64">
        <w:t xml:space="preserve">. </w:t>
      </w:r>
      <w:r w:rsidR="00BA5359" w:rsidRPr="00022D64">
        <w:rPr>
          <w:i/>
        </w:rPr>
        <w:t xml:space="preserve">Eotetranychus </w:t>
      </w:r>
      <w:r w:rsidRPr="00022D64">
        <w:rPr>
          <w:i/>
        </w:rPr>
        <w:t>asiaticus</w:t>
      </w:r>
      <w:r w:rsidRPr="00022D64">
        <w:t xml:space="preserve"> has been recorded as a pest of strawberry in Japan and a pest risk assessment was required.   </w:t>
      </w:r>
    </w:p>
    <w:p w14:paraId="7B1E371E" w14:textId="404CFB6F" w:rsidR="0027066C" w:rsidRPr="00022D64" w:rsidRDefault="0027066C" w:rsidP="0027066C">
      <w:pPr>
        <w:pStyle w:val="ListBullet"/>
      </w:pPr>
      <w:r w:rsidRPr="00022D64">
        <w:t xml:space="preserve">Amendments in the pest risk management section (Chapter 5) to include </w:t>
      </w:r>
      <w:r w:rsidR="00446CBB" w:rsidRPr="00022D64">
        <w:t xml:space="preserve">specific </w:t>
      </w:r>
      <w:r w:rsidRPr="00022D64">
        <w:t>requirements for containers</w:t>
      </w:r>
      <w:r w:rsidR="00446CBB" w:rsidRPr="00022D64">
        <w:t>,</w:t>
      </w:r>
      <w:r w:rsidRPr="00022D64">
        <w:t xml:space="preserve"> and updating of the hyperlink to information on packaging requirements.</w:t>
      </w:r>
    </w:p>
    <w:p w14:paraId="51356C63" w14:textId="77777777" w:rsidR="0027066C" w:rsidRPr="00022D64" w:rsidRDefault="0027066C" w:rsidP="0027066C">
      <w:pPr>
        <w:pStyle w:val="ListBullet"/>
      </w:pPr>
      <w:r w:rsidRPr="00022D64">
        <w:t>Minor corrections, rewording and editorial changes for consistency, clarity and web-accessibility.</w:t>
      </w:r>
    </w:p>
    <w:p w14:paraId="7EF0C3FE" w14:textId="77777777" w:rsidR="0027066C" w:rsidRPr="00022D64" w:rsidRDefault="0027066C" w:rsidP="00B02117"/>
    <w:p w14:paraId="54F3FE86" w14:textId="77777777" w:rsidR="0027066C" w:rsidRPr="00022D64" w:rsidRDefault="0027066C" w:rsidP="00B02117">
      <w:pPr>
        <w:sectPr w:rsidR="0027066C" w:rsidRPr="00022D64">
          <w:headerReference w:type="even" r:id="rId90"/>
          <w:headerReference w:type="default" r:id="rId91"/>
          <w:footerReference w:type="default" r:id="rId92"/>
          <w:headerReference w:type="first" r:id="rId93"/>
          <w:pgSz w:w="11906" w:h="16838"/>
          <w:pgMar w:top="1418" w:right="1418" w:bottom="1418" w:left="1418" w:header="567" w:footer="283" w:gutter="0"/>
          <w:cols w:space="708"/>
          <w:docGrid w:linePitch="360"/>
        </w:sectPr>
      </w:pPr>
    </w:p>
    <w:p w14:paraId="58E0E435" w14:textId="469FA862" w:rsidR="00B02117" w:rsidRPr="00022D64" w:rsidRDefault="00B02117" w:rsidP="00B02117"/>
    <w:p w14:paraId="46078C86" w14:textId="293F6714" w:rsidR="005F77E5" w:rsidRPr="00022D64" w:rsidRDefault="00F90962" w:rsidP="005939C6">
      <w:pPr>
        <w:pStyle w:val="Heading2"/>
        <w:numPr>
          <w:ilvl w:val="0"/>
          <w:numId w:val="0"/>
        </w:numPr>
      </w:pPr>
      <w:r w:rsidRPr="00022D64">
        <w:t>Glossary</w:t>
      </w:r>
      <w:bookmarkEnd w:id="129"/>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F77E5" w:rsidRPr="00022D64" w14:paraId="46078C89" w14:textId="77777777" w:rsidTr="00A11F8D">
        <w:trPr>
          <w:cantSplit/>
          <w:tblHeader/>
        </w:trPr>
        <w:tc>
          <w:tcPr>
            <w:tcW w:w="1509" w:type="pct"/>
          </w:tcPr>
          <w:p w14:paraId="46078C87" w14:textId="77777777" w:rsidR="005F77E5" w:rsidRPr="00022D64" w:rsidRDefault="00F90962" w:rsidP="00A11F8D">
            <w:pPr>
              <w:pStyle w:val="TableHeading"/>
            </w:pPr>
            <w:r w:rsidRPr="00022D64">
              <w:t>Term or abbreviation</w:t>
            </w:r>
          </w:p>
        </w:tc>
        <w:tc>
          <w:tcPr>
            <w:tcW w:w="3491" w:type="pct"/>
          </w:tcPr>
          <w:p w14:paraId="46078C88" w14:textId="77777777" w:rsidR="005F77E5" w:rsidRPr="00022D64" w:rsidRDefault="00F90962" w:rsidP="00A11F8D">
            <w:pPr>
              <w:pStyle w:val="TableHeading"/>
            </w:pPr>
            <w:r w:rsidRPr="00022D64">
              <w:t>Definition</w:t>
            </w:r>
          </w:p>
        </w:tc>
      </w:tr>
      <w:tr w:rsidR="005F77E5" w:rsidRPr="00022D64" w14:paraId="46078C8C" w14:textId="77777777" w:rsidTr="00A11F8D">
        <w:tc>
          <w:tcPr>
            <w:tcW w:w="1509" w:type="pct"/>
          </w:tcPr>
          <w:p w14:paraId="46078C8A" w14:textId="77777777" w:rsidR="005F77E5" w:rsidRPr="00022D64" w:rsidRDefault="00F90962" w:rsidP="00A11F8D">
            <w:pPr>
              <w:pStyle w:val="TableText"/>
            </w:pPr>
            <w:r w:rsidRPr="00022D64">
              <w:t>Additional declaration</w:t>
            </w:r>
          </w:p>
        </w:tc>
        <w:tc>
          <w:tcPr>
            <w:tcW w:w="3491" w:type="pct"/>
          </w:tcPr>
          <w:p w14:paraId="46078C8B" w14:textId="72C22707" w:rsidR="005F77E5" w:rsidRPr="00022D64" w:rsidRDefault="00F90962" w:rsidP="00204D32">
            <w:pPr>
              <w:pStyle w:val="TableText"/>
            </w:pPr>
            <w:r w:rsidRPr="00022D64">
              <w:t xml:space="preserve">A statement that is required by an importing country to be entered on a phytosanitary certificate and which provides specific additional information on a consignment in relation to regulated pests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w:t>
            </w:r>
          </w:p>
        </w:tc>
      </w:tr>
      <w:tr w:rsidR="005F77E5" w:rsidRPr="00022D64" w14:paraId="46078C8F" w14:textId="77777777" w:rsidTr="00A11F8D">
        <w:tc>
          <w:tcPr>
            <w:tcW w:w="1509" w:type="pct"/>
          </w:tcPr>
          <w:p w14:paraId="46078C8D" w14:textId="77777777" w:rsidR="005F77E5" w:rsidRPr="00022D64" w:rsidRDefault="00F90962" w:rsidP="00A11F8D">
            <w:pPr>
              <w:pStyle w:val="TableText"/>
            </w:pPr>
            <w:r w:rsidRPr="00022D64">
              <w:t>Appropriate level of protection (ALOP)</w:t>
            </w:r>
          </w:p>
        </w:tc>
        <w:tc>
          <w:tcPr>
            <w:tcW w:w="3491" w:type="pct"/>
          </w:tcPr>
          <w:p w14:paraId="46078C8E" w14:textId="7519A1BE" w:rsidR="005F77E5" w:rsidRPr="00022D64" w:rsidRDefault="00F90962" w:rsidP="00204D32">
            <w:pPr>
              <w:pStyle w:val="TableText"/>
            </w:pPr>
            <w:r w:rsidRPr="00022D64">
              <w:t xml:space="preserve">The level of protection deemed appropriate by the Member establishing a sanitary or phytosanitary measure to protect human, animal or plant life or health within its territory </w:t>
            </w:r>
            <w:r w:rsidR="002A7FA6" w:rsidRPr="00022D64">
              <w:fldChar w:fldCharType="begin"/>
            </w:r>
            <w:r w:rsidR="002A7FA6" w:rsidRPr="00022D6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A7FA6" w:rsidRPr="00022D64">
              <w:fldChar w:fldCharType="separate"/>
            </w:r>
            <w:r w:rsidR="002A7FA6" w:rsidRPr="00022D64">
              <w:rPr>
                <w:noProof/>
              </w:rPr>
              <w:t>(</w:t>
            </w:r>
            <w:hyperlink w:anchor="_ENREF_488" w:tooltip="WTO, 1995 #6557" w:history="1">
              <w:r w:rsidR="00204D32" w:rsidRPr="00022D64">
                <w:rPr>
                  <w:noProof/>
                </w:rPr>
                <w:t>WTO 1995</w:t>
              </w:r>
            </w:hyperlink>
            <w:r w:rsidR="002A7FA6" w:rsidRPr="00022D64">
              <w:rPr>
                <w:noProof/>
              </w:rPr>
              <w:t>)</w:t>
            </w:r>
            <w:r w:rsidR="002A7FA6" w:rsidRPr="00022D64">
              <w:fldChar w:fldCharType="end"/>
            </w:r>
            <w:r w:rsidRPr="00022D64">
              <w:t>.</w:t>
            </w:r>
          </w:p>
        </w:tc>
      </w:tr>
      <w:tr w:rsidR="00DE3490" w:rsidRPr="00022D64" w14:paraId="43BF436D" w14:textId="77777777" w:rsidTr="00A11F8D">
        <w:tc>
          <w:tcPr>
            <w:tcW w:w="1509" w:type="pct"/>
          </w:tcPr>
          <w:p w14:paraId="4F533682" w14:textId="3AE42A52" w:rsidR="00DE3490" w:rsidRPr="00022D64" w:rsidRDefault="00DE3490" w:rsidP="00DE3490">
            <w:pPr>
              <w:pStyle w:val="TableText"/>
            </w:pPr>
            <w:r w:rsidRPr="00022D64">
              <w:t>Appropr</w:t>
            </w:r>
            <w:r w:rsidR="00DF1C38" w:rsidRPr="00022D64">
              <w:t>i</w:t>
            </w:r>
            <w:r w:rsidRPr="00022D64">
              <w:t>ate level of protection (ALOP) for Australia</w:t>
            </w:r>
          </w:p>
        </w:tc>
        <w:tc>
          <w:tcPr>
            <w:tcW w:w="3491" w:type="pct"/>
          </w:tcPr>
          <w:p w14:paraId="465EF3E4" w14:textId="5452D2C3" w:rsidR="00DE3490" w:rsidRPr="00022D64" w:rsidRDefault="00DE3490" w:rsidP="00DF1C38">
            <w:pPr>
              <w:pStyle w:val="TableText"/>
            </w:pPr>
            <w:r w:rsidRPr="00022D64">
              <w:t xml:space="preserve">The </w:t>
            </w:r>
            <w:r w:rsidRPr="00022D64">
              <w:rPr>
                <w:i/>
              </w:rPr>
              <w:t>Biosecurity Act 2015</w:t>
            </w:r>
            <w:r w:rsidRPr="00022D64">
              <w:t xml:space="preserve"> defines the appropriate level of protection (or ALOP) for Australia as a high level of sanitary and phytosanitary pro</w:t>
            </w:r>
            <w:r w:rsidR="00DF1C38" w:rsidRPr="00022D64">
              <w:t>t</w:t>
            </w:r>
            <w:r w:rsidRPr="00022D64">
              <w:t>ection aimed at reducing biosecurity risks to very low, but not to zero.</w:t>
            </w:r>
          </w:p>
        </w:tc>
      </w:tr>
      <w:tr w:rsidR="005F77E5" w:rsidRPr="00022D64" w14:paraId="46078C92" w14:textId="77777777" w:rsidTr="00A11F8D">
        <w:tc>
          <w:tcPr>
            <w:tcW w:w="1509" w:type="pct"/>
          </w:tcPr>
          <w:p w14:paraId="46078C90" w14:textId="77777777" w:rsidR="005F77E5" w:rsidRPr="00022D64" w:rsidRDefault="00F90962" w:rsidP="00A11F8D">
            <w:pPr>
              <w:pStyle w:val="TableText"/>
            </w:pPr>
            <w:r w:rsidRPr="00022D64">
              <w:t>Area</w:t>
            </w:r>
          </w:p>
        </w:tc>
        <w:tc>
          <w:tcPr>
            <w:tcW w:w="3491" w:type="pct"/>
          </w:tcPr>
          <w:p w14:paraId="46078C91" w14:textId="6C1DAC2F" w:rsidR="005F77E5" w:rsidRPr="00022D64" w:rsidRDefault="00F90962" w:rsidP="00204D32">
            <w:pPr>
              <w:pStyle w:val="TableText"/>
            </w:pPr>
            <w:r w:rsidRPr="00022D64">
              <w:t xml:space="preserve">An officially defined country, part of a country or all or parts of several countries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9B55C8" w:rsidRPr="00022D64">
              <w:t>.</w:t>
            </w:r>
          </w:p>
        </w:tc>
      </w:tr>
      <w:tr w:rsidR="005F77E5" w:rsidRPr="00022D64" w14:paraId="46078C95" w14:textId="77777777" w:rsidTr="00A11F8D">
        <w:tc>
          <w:tcPr>
            <w:tcW w:w="1509" w:type="pct"/>
          </w:tcPr>
          <w:p w14:paraId="46078C93" w14:textId="77777777" w:rsidR="005F77E5" w:rsidRPr="00022D64" w:rsidRDefault="00F90962" w:rsidP="00A11F8D">
            <w:pPr>
              <w:pStyle w:val="TableText"/>
            </w:pPr>
            <w:r w:rsidRPr="00022D64">
              <w:t>Area of low pest prevalence</w:t>
            </w:r>
          </w:p>
        </w:tc>
        <w:tc>
          <w:tcPr>
            <w:tcW w:w="3491" w:type="pct"/>
          </w:tcPr>
          <w:p w14:paraId="46078C94" w14:textId="47782077" w:rsidR="005F77E5" w:rsidRPr="00022D64" w:rsidRDefault="00F90962" w:rsidP="00204D32">
            <w:pPr>
              <w:pStyle w:val="TableText"/>
            </w:pPr>
            <w:r w:rsidRPr="00022D64">
              <w:t xml:space="preserve">An area, whether all of a country, part of a country, or all parts of several countries, as identified by the competent authorities, in which a specific pest occurs at low levels and which is subject to effective surveillance, </w:t>
            </w:r>
            <w:r w:rsidR="00370465" w:rsidRPr="00022D64">
              <w:t>control or eradication measures</w:t>
            </w:r>
            <w:r w:rsidR="009B55C8"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9B55C8" w:rsidRPr="00022D64">
              <w:t>.</w:t>
            </w:r>
          </w:p>
        </w:tc>
      </w:tr>
      <w:tr w:rsidR="005F77E5" w:rsidRPr="00022D64" w14:paraId="46078C98" w14:textId="77777777" w:rsidTr="00A11F8D">
        <w:tc>
          <w:tcPr>
            <w:tcW w:w="1509" w:type="pct"/>
          </w:tcPr>
          <w:p w14:paraId="46078C96" w14:textId="77777777" w:rsidR="005F77E5" w:rsidRPr="00022D64" w:rsidRDefault="00F90962" w:rsidP="00A11F8D">
            <w:pPr>
              <w:pStyle w:val="TableText"/>
            </w:pPr>
            <w:r w:rsidRPr="00022D64">
              <w:t>Arthropod</w:t>
            </w:r>
          </w:p>
        </w:tc>
        <w:tc>
          <w:tcPr>
            <w:tcW w:w="3491" w:type="pct"/>
          </w:tcPr>
          <w:p w14:paraId="46078C97" w14:textId="77777777" w:rsidR="005F77E5" w:rsidRPr="00022D64" w:rsidRDefault="00F90962" w:rsidP="00A11F8D">
            <w:pPr>
              <w:pStyle w:val="TableText"/>
            </w:pPr>
            <w:r w:rsidRPr="00022D64">
              <w:t>The largest phylum of animals, including the insects, arachnids and crustaceans.</w:t>
            </w:r>
          </w:p>
        </w:tc>
      </w:tr>
      <w:tr w:rsidR="005F77E5" w:rsidRPr="00022D64" w14:paraId="46078C9B" w14:textId="77777777" w:rsidTr="00A11F8D">
        <w:tc>
          <w:tcPr>
            <w:tcW w:w="1509" w:type="pct"/>
          </w:tcPr>
          <w:p w14:paraId="46078C99" w14:textId="77777777" w:rsidR="005F77E5" w:rsidRPr="00022D64" w:rsidRDefault="00F90962" w:rsidP="00A11F8D">
            <w:pPr>
              <w:pStyle w:val="TableText"/>
            </w:pPr>
            <w:r w:rsidRPr="00022D64">
              <w:t>Asexual reproduction</w:t>
            </w:r>
          </w:p>
        </w:tc>
        <w:tc>
          <w:tcPr>
            <w:tcW w:w="3491" w:type="pct"/>
          </w:tcPr>
          <w:p w14:paraId="46078C9A" w14:textId="77777777" w:rsidR="005F77E5" w:rsidRPr="00022D64" w:rsidRDefault="00F90962" w:rsidP="00A11F8D">
            <w:pPr>
              <w:pStyle w:val="TableText"/>
            </w:pPr>
            <w:r w:rsidRPr="00022D64">
              <w:t>The development of new individual from a single cell or group of cells in the absence of meiosis.</w:t>
            </w:r>
          </w:p>
        </w:tc>
      </w:tr>
      <w:tr w:rsidR="00DF1C38" w:rsidRPr="00022D64" w14:paraId="3ABDAE89" w14:textId="77777777" w:rsidTr="00DF1C38">
        <w:tc>
          <w:tcPr>
            <w:tcW w:w="1509" w:type="pct"/>
          </w:tcPr>
          <w:p w14:paraId="63291DE0" w14:textId="77777777" w:rsidR="00DF1C38" w:rsidRPr="00022D64" w:rsidRDefault="00DF1C38" w:rsidP="00DF1C38">
            <w:pPr>
              <w:pStyle w:val="TableText"/>
            </w:pPr>
            <w:r w:rsidRPr="00022D64">
              <w:rPr>
                <w:color w:val="000000" w:themeColor="text1"/>
              </w:rPr>
              <w:t>Australian territory</w:t>
            </w:r>
          </w:p>
        </w:tc>
        <w:tc>
          <w:tcPr>
            <w:tcW w:w="3491" w:type="pct"/>
          </w:tcPr>
          <w:p w14:paraId="3B6C09B8" w14:textId="446918E7" w:rsidR="00DF1C38" w:rsidRPr="00022D64" w:rsidRDefault="00DF1C38" w:rsidP="00DF1C38">
            <w:pPr>
              <w:pStyle w:val="TableText"/>
            </w:pPr>
            <w:r w:rsidRPr="00022D64">
              <w:rPr>
                <w:color w:val="000000" w:themeColor="text1"/>
              </w:rPr>
              <w:t xml:space="preserve">Australian territory as referenced in the </w:t>
            </w:r>
            <w:r w:rsidRPr="00022D64">
              <w:rPr>
                <w:i/>
                <w:color w:val="000000" w:themeColor="text1"/>
              </w:rPr>
              <w:t>Biosecurity Act 2015</w:t>
            </w:r>
            <w:r w:rsidRPr="00022D64">
              <w:rPr>
                <w:color w:val="000000" w:themeColor="text1"/>
              </w:rPr>
              <w:t xml:space="preserve"> refers to Australia, Christmas Island and Cocos (Keeling) Islands.</w:t>
            </w:r>
          </w:p>
        </w:tc>
      </w:tr>
      <w:tr w:rsidR="005F77E5" w:rsidRPr="00022D64" w14:paraId="46078C9E" w14:textId="77777777" w:rsidTr="00A11F8D">
        <w:tc>
          <w:tcPr>
            <w:tcW w:w="1509" w:type="pct"/>
          </w:tcPr>
          <w:p w14:paraId="46078C9C" w14:textId="77777777" w:rsidR="005F77E5" w:rsidRPr="00022D64" w:rsidRDefault="00F90962" w:rsidP="00A11F8D">
            <w:pPr>
              <w:pStyle w:val="TableText"/>
            </w:pPr>
            <w:r w:rsidRPr="00022D64">
              <w:t>Biosecurity</w:t>
            </w:r>
          </w:p>
        </w:tc>
        <w:tc>
          <w:tcPr>
            <w:tcW w:w="3491" w:type="pct"/>
          </w:tcPr>
          <w:p w14:paraId="46078C9D" w14:textId="3BA790B1" w:rsidR="005F77E5" w:rsidRPr="00022D64" w:rsidRDefault="00F90962" w:rsidP="00CC1408">
            <w:pPr>
              <w:pStyle w:val="TableText"/>
            </w:pPr>
            <w:r w:rsidRPr="00022D64">
              <w:t>The prevention of the entry, establishment or spread of unwanted pests and infectious disease agents to protect human, animal or plant health or life, and the environment.</w:t>
            </w:r>
          </w:p>
        </w:tc>
      </w:tr>
      <w:tr w:rsidR="00DF1C38" w:rsidRPr="00022D64" w14:paraId="3153396C" w14:textId="784AF459" w:rsidTr="00DF1C38">
        <w:tc>
          <w:tcPr>
            <w:tcW w:w="1509" w:type="pct"/>
          </w:tcPr>
          <w:p w14:paraId="1DE137F9" w14:textId="5B5D21E9" w:rsidR="00DF1C38" w:rsidRPr="00022D64" w:rsidRDefault="00DF1C38" w:rsidP="00DF1C38">
            <w:pPr>
              <w:pStyle w:val="TableText"/>
            </w:pPr>
            <w:r w:rsidRPr="00022D64">
              <w:t>Biosecurity measures</w:t>
            </w:r>
          </w:p>
        </w:tc>
        <w:tc>
          <w:tcPr>
            <w:tcW w:w="3491" w:type="pct"/>
          </w:tcPr>
          <w:p w14:paraId="642D1A34" w14:textId="58F992A7" w:rsidR="00DF1C38" w:rsidRPr="00022D64" w:rsidRDefault="00DF1C38" w:rsidP="00DF1C38">
            <w:pPr>
              <w:pStyle w:val="TableText"/>
            </w:pPr>
            <w:r w:rsidRPr="00022D64">
              <w:t xml:space="preserve">The </w:t>
            </w:r>
            <w:r w:rsidRPr="00022D64">
              <w:rPr>
                <w:i/>
              </w:rPr>
              <w:t>Biosecurity Act 2015</w:t>
            </w:r>
            <w:r w:rsidRPr="00022D64">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rsidRPr="00022D64">
              <w:t>emergencies</w:t>
            </w:r>
            <w:r w:rsidRPr="00022D64">
              <w:t xml:space="preserve"> and human biosecurity emergencies. </w:t>
            </w:r>
          </w:p>
        </w:tc>
      </w:tr>
      <w:tr w:rsidR="001648D8" w:rsidRPr="00022D64" w14:paraId="73EDD2E6" w14:textId="77777777" w:rsidTr="00930A42">
        <w:tc>
          <w:tcPr>
            <w:tcW w:w="1509" w:type="pct"/>
          </w:tcPr>
          <w:p w14:paraId="437E37F1" w14:textId="77777777" w:rsidR="001648D8" w:rsidRPr="00022D64" w:rsidRDefault="001648D8" w:rsidP="00930A42">
            <w:pPr>
              <w:pStyle w:val="TableText"/>
            </w:pPr>
            <w:r w:rsidRPr="00022D64">
              <w:t>Biosecurity import risk analysis (BIRA)</w:t>
            </w:r>
          </w:p>
        </w:tc>
        <w:tc>
          <w:tcPr>
            <w:tcW w:w="3491" w:type="pct"/>
          </w:tcPr>
          <w:p w14:paraId="5C34E2CE" w14:textId="77777777" w:rsidR="001648D8" w:rsidRPr="00022D64" w:rsidRDefault="001648D8" w:rsidP="00930A42">
            <w:pPr>
              <w:pStyle w:val="TableText"/>
            </w:pPr>
            <w:r w:rsidRPr="00022D64">
              <w:t xml:space="preserve">The </w:t>
            </w:r>
            <w:r w:rsidRPr="00022D64">
              <w:rPr>
                <w:i/>
              </w:rPr>
              <w:t>Biosecurity Act 2015</w:t>
            </w:r>
            <w:r w:rsidRPr="00022D64">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E3490" w:rsidRPr="00022D64" w14:paraId="132C6486" w14:textId="77777777" w:rsidTr="00A11F8D">
        <w:tc>
          <w:tcPr>
            <w:tcW w:w="1509" w:type="pct"/>
          </w:tcPr>
          <w:p w14:paraId="0092428A" w14:textId="2C8F05A2" w:rsidR="00DE3490" w:rsidRPr="00022D64" w:rsidRDefault="00DE3490" w:rsidP="00DE3490">
            <w:pPr>
              <w:pStyle w:val="TableText"/>
            </w:pPr>
            <w:r w:rsidRPr="00022D64">
              <w:t>Biosecurity risk</w:t>
            </w:r>
          </w:p>
        </w:tc>
        <w:tc>
          <w:tcPr>
            <w:tcW w:w="3491" w:type="pct"/>
          </w:tcPr>
          <w:p w14:paraId="060F473B" w14:textId="252EBAC3" w:rsidR="00DE3490" w:rsidRPr="00022D64" w:rsidRDefault="00DE3490" w:rsidP="00DF1C38">
            <w:pPr>
              <w:pStyle w:val="TableText"/>
            </w:pPr>
            <w:r w:rsidRPr="00022D64">
              <w:t xml:space="preserve">The </w:t>
            </w:r>
            <w:r w:rsidRPr="00022D64">
              <w:rPr>
                <w:i/>
              </w:rPr>
              <w:t>Biosec</w:t>
            </w:r>
            <w:r w:rsidR="00DF1C38" w:rsidRPr="00022D64">
              <w:rPr>
                <w:i/>
              </w:rPr>
              <w:t>u</w:t>
            </w:r>
            <w:r w:rsidRPr="00022D64">
              <w:rPr>
                <w:i/>
              </w:rPr>
              <w:t>rity Act 2015</w:t>
            </w:r>
            <w:r w:rsidRPr="00022D64">
              <w:t xml:space="preserve"> refers to biosec</w:t>
            </w:r>
            <w:r w:rsidR="00DF1C38" w:rsidRPr="00022D64">
              <w:t>u</w:t>
            </w:r>
            <w:r w:rsidRPr="00022D64">
              <w:t>r</w:t>
            </w:r>
            <w:r w:rsidR="00DF1C38" w:rsidRPr="00022D64">
              <w:t>i</w:t>
            </w:r>
            <w:r w:rsidRPr="00022D64">
              <w:t>ty risk as the likelihood of a disease or pest entering, establishing or spreading in Austr</w:t>
            </w:r>
            <w:r w:rsidR="00DF1C38" w:rsidRPr="00022D64">
              <w:t>a</w:t>
            </w:r>
            <w:r w:rsidRPr="00022D64">
              <w:t xml:space="preserve">lian territory, and the potential for the disease or pest causing harm to human, animal or plant health, the environment, economic or community activities. </w:t>
            </w:r>
          </w:p>
        </w:tc>
      </w:tr>
      <w:tr w:rsidR="005F77E5" w:rsidRPr="00022D64" w14:paraId="46078CA1" w14:textId="77777777" w:rsidTr="00A11F8D">
        <w:tc>
          <w:tcPr>
            <w:tcW w:w="1509" w:type="pct"/>
          </w:tcPr>
          <w:p w14:paraId="46078C9F" w14:textId="77777777" w:rsidR="005F77E5" w:rsidRPr="00022D64" w:rsidRDefault="00F90962" w:rsidP="00A11F8D">
            <w:pPr>
              <w:pStyle w:val="TableText"/>
            </w:pPr>
            <w:r w:rsidRPr="00022D64">
              <w:t>Calyx</w:t>
            </w:r>
          </w:p>
        </w:tc>
        <w:tc>
          <w:tcPr>
            <w:tcW w:w="3491" w:type="pct"/>
          </w:tcPr>
          <w:p w14:paraId="46078CA0" w14:textId="77777777" w:rsidR="005F77E5" w:rsidRPr="00022D64" w:rsidRDefault="00F90962" w:rsidP="00A11F8D">
            <w:pPr>
              <w:pStyle w:val="TableText"/>
            </w:pPr>
            <w:r w:rsidRPr="00022D64">
              <w:t>A collective term referring to all of the sepals in a flower.</w:t>
            </w:r>
          </w:p>
        </w:tc>
      </w:tr>
      <w:tr w:rsidR="006A147A" w:rsidRPr="00022D64" w14:paraId="47A692BB" w14:textId="77777777" w:rsidTr="00A11F8D">
        <w:tc>
          <w:tcPr>
            <w:tcW w:w="1509" w:type="pct"/>
          </w:tcPr>
          <w:p w14:paraId="38AFD11F" w14:textId="31C498B8" w:rsidR="006A147A" w:rsidRPr="00022D64" w:rsidRDefault="006A147A" w:rsidP="00A11F8D">
            <w:pPr>
              <w:pStyle w:val="TableText"/>
            </w:pPr>
            <w:r w:rsidRPr="00022D64">
              <w:t>Commodity</w:t>
            </w:r>
          </w:p>
        </w:tc>
        <w:tc>
          <w:tcPr>
            <w:tcW w:w="3491" w:type="pct"/>
          </w:tcPr>
          <w:p w14:paraId="4BF66C53" w14:textId="5A218FFB" w:rsidR="006A147A" w:rsidRPr="00022D64" w:rsidRDefault="006A147A" w:rsidP="00204D32">
            <w:pPr>
              <w:pStyle w:val="TableText"/>
            </w:pPr>
            <w:r w:rsidRPr="00022D64">
              <w:t xml:space="preserve">A type of plant, plant product, or other article being moved for trade or other purpose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 In this report the commodity is fresh strawberry fruit.</w:t>
            </w:r>
          </w:p>
        </w:tc>
      </w:tr>
      <w:tr w:rsidR="005F77E5" w:rsidRPr="00022D64" w14:paraId="46078CA4" w14:textId="77777777" w:rsidTr="00A11F8D">
        <w:tc>
          <w:tcPr>
            <w:tcW w:w="1509" w:type="pct"/>
          </w:tcPr>
          <w:p w14:paraId="46078CA2" w14:textId="77777777" w:rsidR="005F77E5" w:rsidRPr="00022D64" w:rsidRDefault="00F90962" w:rsidP="00A11F8D">
            <w:pPr>
              <w:pStyle w:val="TableText"/>
            </w:pPr>
            <w:r w:rsidRPr="00022D64">
              <w:t>Consignment</w:t>
            </w:r>
          </w:p>
        </w:tc>
        <w:tc>
          <w:tcPr>
            <w:tcW w:w="3491" w:type="pct"/>
          </w:tcPr>
          <w:p w14:paraId="46078CA3" w14:textId="5EC97B3F" w:rsidR="005F77E5" w:rsidRPr="00022D64" w:rsidRDefault="00F90962" w:rsidP="00204D32">
            <w:pPr>
              <w:pStyle w:val="TableText"/>
            </w:pPr>
            <w:r w:rsidRPr="00022D64">
              <w:t xml:space="preserve">A quantity of plants, plant products or other articles being moved from one country to another and covered, when required, by a single phytosanitary certificate (a consignment may be composed of one or more commodities or lots)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9B55C8" w:rsidRPr="00022D64">
              <w:t>.</w:t>
            </w:r>
          </w:p>
        </w:tc>
      </w:tr>
      <w:tr w:rsidR="005F77E5" w:rsidRPr="00022D64" w14:paraId="46078CA7" w14:textId="77777777" w:rsidTr="00A11F8D">
        <w:tc>
          <w:tcPr>
            <w:tcW w:w="1509" w:type="pct"/>
          </w:tcPr>
          <w:p w14:paraId="46078CA5" w14:textId="77777777" w:rsidR="005F77E5" w:rsidRPr="00022D64" w:rsidRDefault="00F90962" w:rsidP="00A11F8D">
            <w:pPr>
              <w:pStyle w:val="TableText"/>
            </w:pPr>
            <w:r w:rsidRPr="00022D64">
              <w:t>Control (of a pest)</w:t>
            </w:r>
          </w:p>
        </w:tc>
        <w:tc>
          <w:tcPr>
            <w:tcW w:w="3491" w:type="pct"/>
          </w:tcPr>
          <w:p w14:paraId="46078CA6" w14:textId="12427B9E" w:rsidR="005F77E5" w:rsidRPr="00022D64" w:rsidRDefault="00F90962" w:rsidP="00204D32">
            <w:pPr>
              <w:pStyle w:val="TableText"/>
            </w:pPr>
            <w:r w:rsidRPr="00022D64">
              <w:t>Suppression, containment or er</w:t>
            </w:r>
            <w:r w:rsidR="00370465" w:rsidRPr="00022D64">
              <w:t>adication of a pest population</w:t>
            </w:r>
            <w:r w:rsidR="009B55C8"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9B55C8" w:rsidRPr="00022D64">
              <w:t>.</w:t>
            </w:r>
          </w:p>
        </w:tc>
      </w:tr>
      <w:tr w:rsidR="005F77E5" w:rsidRPr="00022D64" w14:paraId="46078CAA" w14:textId="77777777" w:rsidTr="00A11F8D">
        <w:tc>
          <w:tcPr>
            <w:tcW w:w="1509" w:type="pct"/>
          </w:tcPr>
          <w:p w14:paraId="46078CA8" w14:textId="77777777" w:rsidR="005F77E5" w:rsidRPr="00022D64" w:rsidRDefault="00F90962" w:rsidP="00A11F8D">
            <w:pPr>
              <w:pStyle w:val="TableText"/>
            </w:pPr>
            <w:r w:rsidRPr="00022D64">
              <w:t>Crawler</w:t>
            </w:r>
          </w:p>
        </w:tc>
        <w:tc>
          <w:tcPr>
            <w:tcW w:w="3491" w:type="pct"/>
          </w:tcPr>
          <w:p w14:paraId="46078CA9" w14:textId="77777777" w:rsidR="005F77E5" w:rsidRPr="00022D64" w:rsidRDefault="00F90962" w:rsidP="00A11F8D">
            <w:pPr>
              <w:pStyle w:val="TableText"/>
            </w:pPr>
            <w:r w:rsidRPr="00022D64">
              <w:t>Intermediate mobile nymph stage of certain Arthropods.</w:t>
            </w:r>
          </w:p>
        </w:tc>
      </w:tr>
      <w:tr w:rsidR="005F77E5" w:rsidRPr="00022D64" w14:paraId="46078CAD" w14:textId="77777777" w:rsidTr="00A11F8D">
        <w:tc>
          <w:tcPr>
            <w:tcW w:w="1509" w:type="pct"/>
          </w:tcPr>
          <w:p w14:paraId="46078CAB" w14:textId="77777777" w:rsidR="005F77E5" w:rsidRPr="00022D64" w:rsidRDefault="00F90962" w:rsidP="00A11F8D">
            <w:pPr>
              <w:pStyle w:val="TableText"/>
            </w:pPr>
            <w:r w:rsidRPr="00022D64">
              <w:lastRenderedPageBreak/>
              <w:t>Diapause</w:t>
            </w:r>
          </w:p>
        </w:tc>
        <w:tc>
          <w:tcPr>
            <w:tcW w:w="3491" w:type="pct"/>
          </w:tcPr>
          <w:p w14:paraId="46078CAC" w14:textId="77777777" w:rsidR="005F77E5" w:rsidRPr="00022D64" w:rsidRDefault="00F90962" w:rsidP="00A11F8D">
            <w:pPr>
              <w:pStyle w:val="TableText"/>
            </w:pPr>
            <w:r w:rsidRPr="00022D64">
              <w:t>Period of suspended development/growth occurring in some insects, in which metabolism is decreased.</w:t>
            </w:r>
          </w:p>
        </w:tc>
      </w:tr>
      <w:tr w:rsidR="005F77E5" w:rsidRPr="00022D64" w14:paraId="46078CB0" w14:textId="77777777" w:rsidTr="00A11F8D">
        <w:tc>
          <w:tcPr>
            <w:tcW w:w="1509" w:type="pct"/>
          </w:tcPr>
          <w:p w14:paraId="46078CAE" w14:textId="77777777" w:rsidR="005F77E5" w:rsidRPr="00022D64" w:rsidRDefault="00F90962" w:rsidP="00A11F8D">
            <w:pPr>
              <w:pStyle w:val="TableText"/>
            </w:pPr>
            <w:r w:rsidRPr="00022D64">
              <w:t>The department</w:t>
            </w:r>
          </w:p>
        </w:tc>
        <w:tc>
          <w:tcPr>
            <w:tcW w:w="3491" w:type="pct"/>
          </w:tcPr>
          <w:p w14:paraId="46078CAF" w14:textId="3C849110" w:rsidR="005F77E5" w:rsidRPr="00022D64" w:rsidRDefault="00F90962" w:rsidP="009B5DA9">
            <w:pPr>
              <w:pStyle w:val="TableText"/>
            </w:pPr>
            <w:r w:rsidRPr="00022D64">
              <w:t>The Department of</w:t>
            </w:r>
            <w:r w:rsidR="00FC4140" w:rsidRPr="00022D64">
              <w:t xml:space="preserve"> Agriculture</w:t>
            </w:r>
            <w:r w:rsidR="002A7FA6" w:rsidRPr="00022D64">
              <w:t>, Water and the Environment</w:t>
            </w:r>
            <w:r w:rsidRPr="00022D64">
              <w:t>.</w:t>
            </w:r>
          </w:p>
        </w:tc>
      </w:tr>
      <w:tr w:rsidR="005F77E5" w:rsidRPr="00022D64" w14:paraId="46078CB3" w14:textId="77777777" w:rsidTr="00A11F8D">
        <w:tc>
          <w:tcPr>
            <w:tcW w:w="1509" w:type="pct"/>
          </w:tcPr>
          <w:p w14:paraId="46078CB1" w14:textId="77777777" w:rsidR="005F77E5" w:rsidRPr="00022D64" w:rsidRDefault="00F90962" w:rsidP="00A11F8D">
            <w:pPr>
              <w:pStyle w:val="TableText"/>
            </w:pPr>
            <w:r w:rsidRPr="00022D64">
              <w:t>Endangered area</w:t>
            </w:r>
          </w:p>
        </w:tc>
        <w:tc>
          <w:tcPr>
            <w:tcW w:w="3491" w:type="pct"/>
          </w:tcPr>
          <w:p w14:paraId="46078CB2" w14:textId="1DF15BCF" w:rsidR="005F77E5" w:rsidRPr="00022D64" w:rsidRDefault="00F90962" w:rsidP="00204D32">
            <w:pPr>
              <w:pStyle w:val="TableText"/>
            </w:pPr>
            <w:r w:rsidRPr="00022D64">
              <w:t>An area where ecological factors favour the establishment of a pest whose presence in the area will result</w:t>
            </w:r>
            <w:r w:rsidR="00370465" w:rsidRPr="00022D64">
              <w:t xml:space="preserve"> in economically important loss</w:t>
            </w:r>
            <w:r w:rsidR="009B55C8"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52759D" w:rsidRPr="00022D64">
              <w:t>.</w:t>
            </w:r>
          </w:p>
        </w:tc>
      </w:tr>
      <w:tr w:rsidR="005F77E5" w:rsidRPr="00022D64" w14:paraId="46078CB6" w14:textId="77777777" w:rsidTr="00A11F8D">
        <w:tc>
          <w:tcPr>
            <w:tcW w:w="1509" w:type="pct"/>
          </w:tcPr>
          <w:p w14:paraId="46078CB4" w14:textId="77777777" w:rsidR="005F77E5" w:rsidRPr="00022D64" w:rsidRDefault="00F90962" w:rsidP="00A11F8D">
            <w:pPr>
              <w:pStyle w:val="TableText"/>
            </w:pPr>
            <w:r w:rsidRPr="00022D64">
              <w:t>Endemic</w:t>
            </w:r>
          </w:p>
        </w:tc>
        <w:tc>
          <w:tcPr>
            <w:tcW w:w="3491" w:type="pct"/>
          </w:tcPr>
          <w:p w14:paraId="46078CB5" w14:textId="77777777" w:rsidR="005F77E5" w:rsidRPr="00022D64" w:rsidRDefault="00F90962" w:rsidP="00A11F8D">
            <w:pPr>
              <w:pStyle w:val="TableText"/>
            </w:pPr>
            <w:r w:rsidRPr="00022D64">
              <w:t>Belonging to, native to, or prevalent in a particular geography, area or environment.</w:t>
            </w:r>
          </w:p>
        </w:tc>
      </w:tr>
      <w:tr w:rsidR="005F77E5" w:rsidRPr="00022D64" w14:paraId="46078CB9" w14:textId="77777777" w:rsidTr="00A11F8D">
        <w:tc>
          <w:tcPr>
            <w:tcW w:w="1509" w:type="pct"/>
          </w:tcPr>
          <w:p w14:paraId="46078CB7" w14:textId="77777777" w:rsidR="005F77E5" w:rsidRPr="00022D64" w:rsidRDefault="00F90962" w:rsidP="00A11F8D">
            <w:pPr>
              <w:pStyle w:val="TableText"/>
            </w:pPr>
            <w:r w:rsidRPr="00022D64">
              <w:t>Entry (of a pest)</w:t>
            </w:r>
          </w:p>
        </w:tc>
        <w:tc>
          <w:tcPr>
            <w:tcW w:w="3491" w:type="pct"/>
          </w:tcPr>
          <w:p w14:paraId="46078CB8" w14:textId="3400BDBD" w:rsidR="005F77E5" w:rsidRPr="00022D64" w:rsidRDefault="00F90962" w:rsidP="00204D32">
            <w:pPr>
              <w:pStyle w:val="TableText"/>
            </w:pPr>
            <w:r w:rsidRPr="00022D64">
              <w:t xml:space="preserve">Movement of a pest into an area where it is not yet present, or present but not widely distributed </w:t>
            </w:r>
            <w:r w:rsidR="00370465" w:rsidRPr="00022D64">
              <w:t>and being officially controlled</w:t>
            </w:r>
            <w:r w:rsidR="009B55C8"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9B55C8" w:rsidRPr="00022D64">
              <w:t>.</w:t>
            </w:r>
          </w:p>
        </w:tc>
      </w:tr>
      <w:tr w:rsidR="005F77E5" w:rsidRPr="00022D64" w14:paraId="46078CBC" w14:textId="77777777" w:rsidTr="00A11F8D">
        <w:tc>
          <w:tcPr>
            <w:tcW w:w="1509" w:type="pct"/>
          </w:tcPr>
          <w:p w14:paraId="46078CBA" w14:textId="77777777" w:rsidR="005F77E5" w:rsidRPr="00022D64" w:rsidRDefault="00F90962" w:rsidP="00A11F8D">
            <w:pPr>
              <w:pStyle w:val="TableText"/>
            </w:pPr>
            <w:r w:rsidRPr="00022D64">
              <w:t>Establishment (of a pest)</w:t>
            </w:r>
          </w:p>
        </w:tc>
        <w:tc>
          <w:tcPr>
            <w:tcW w:w="3491" w:type="pct"/>
          </w:tcPr>
          <w:p w14:paraId="46078CBB" w14:textId="5025D87F" w:rsidR="005F77E5" w:rsidRPr="00022D64" w:rsidRDefault="00F90962" w:rsidP="00204D32">
            <w:pPr>
              <w:pStyle w:val="TableText"/>
            </w:pPr>
            <w:r w:rsidRPr="00022D64">
              <w:t xml:space="preserve">Perpetuation, for the foreseeable future, of a </w:t>
            </w:r>
            <w:r w:rsidR="00370465" w:rsidRPr="00022D64">
              <w:t>pest within an area after entry</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BF" w14:textId="77777777" w:rsidTr="00A11F8D">
        <w:tc>
          <w:tcPr>
            <w:tcW w:w="1509" w:type="pct"/>
          </w:tcPr>
          <w:p w14:paraId="46078CBD" w14:textId="77777777" w:rsidR="005F77E5" w:rsidRPr="00022D64" w:rsidRDefault="00F90962" w:rsidP="00A11F8D">
            <w:pPr>
              <w:pStyle w:val="TableText"/>
            </w:pPr>
            <w:r w:rsidRPr="00022D64">
              <w:t>Fresh</w:t>
            </w:r>
          </w:p>
        </w:tc>
        <w:tc>
          <w:tcPr>
            <w:tcW w:w="3491" w:type="pct"/>
          </w:tcPr>
          <w:p w14:paraId="46078CBE" w14:textId="47461192" w:rsidR="005F77E5" w:rsidRPr="00022D64" w:rsidRDefault="00F90962" w:rsidP="00204D32">
            <w:pPr>
              <w:pStyle w:val="TableText"/>
            </w:pPr>
            <w:r w:rsidRPr="00022D64">
              <w:t>Living; not dried, dee</w:t>
            </w:r>
            <w:r w:rsidR="00370465" w:rsidRPr="00022D64">
              <w:t>p-frozen or otherwise conserved</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C2" w14:textId="77777777" w:rsidTr="00A11F8D">
        <w:tc>
          <w:tcPr>
            <w:tcW w:w="1509" w:type="pct"/>
          </w:tcPr>
          <w:p w14:paraId="46078CC0" w14:textId="77777777" w:rsidR="005F77E5" w:rsidRPr="00022D64" w:rsidRDefault="00F90962" w:rsidP="00A11F8D">
            <w:pPr>
              <w:pStyle w:val="TableText"/>
            </w:pPr>
            <w:r w:rsidRPr="00022D64">
              <w:t>Fumigation</w:t>
            </w:r>
          </w:p>
        </w:tc>
        <w:tc>
          <w:tcPr>
            <w:tcW w:w="3491" w:type="pct"/>
          </w:tcPr>
          <w:p w14:paraId="46078CC1" w14:textId="11581DD1" w:rsidR="005F77E5" w:rsidRPr="00022D64" w:rsidRDefault="006A147A" w:rsidP="00204D32">
            <w:pPr>
              <w:pStyle w:val="TableText"/>
            </w:pPr>
            <w:r w:rsidRPr="00022D64">
              <w:t xml:space="preserve">Treatment with a chemical agent that reaches the commodity wholly or primarily in a gaseous state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70465" w:rsidRPr="00022D64">
              <w:t>.</w:t>
            </w:r>
          </w:p>
        </w:tc>
      </w:tr>
      <w:tr w:rsidR="005F77E5" w:rsidRPr="00022D64" w14:paraId="46078CC5" w14:textId="77777777" w:rsidTr="00A11F8D">
        <w:tc>
          <w:tcPr>
            <w:tcW w:w="1509" w:type="pct"/>
          </w:tcPr>
          <w:p w14:paraId="46078CC3" w14:textId="77777777" w:rsidR="005F77E5" w:rsidRPr="00022D64" w:rsidRDefault="00F90962" w:rsidP="00A11F8D">
            <w:pPr>
              <w:pStyle w:val="TableText"/>
            </w:pPr>
            <w:r w:rsidRPr="00022D64">
              <w:t>Genus</w:t>
            </w:r>
          </w:p>
        </w:tc>
        <w:tc>
          <w:tcPr>
            <w:tcW w:w="3491" w:type="pct"/>
          </w:tcPr>
          <w:p w14:paraId="46078CC4" w14:textId="77777777" w:rsidR="005F77E5" w:rsidRPr="00022D64" w:rsidRDefault="00F90962" w:rsidP="00A11F8D">
            <w:pPr>
              <w:pStyle w:val="TableText"/>
            </w:pPr>
            <w:r w:rsidRPr="00022D64">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DE3490" w:rsidRPr="00022D64" w14:paraId="7F9A094E" w14:textId="77777777" w:rsidTr="00A11F8D">
        <w:tc>
          <w:tcPr>
            <w:tcW w:w="1509" w:type="pct"/>
          </w:tcPr>
          <w:p w14:paraId="530C8785" w14:textId="331261BB" w:rsidR="00DE3490" w:rsidRPr="00022D64" w:rsidRDefault="00DE3490" w:rsidP="00DE3490">
            <w:pPr>
              <w:pStyle w:val="TableText"/>
            </w:pPr>
            <w:r w:rsidRPr="00022D64">
              <w:t>Goods</w:t>
            </w:r>
          </w:p>
        </w:tc>
        <w:tc>
          <w:tcPr>
            <w:tcW w:w="3491" w:type="pct"/>
          </w:tcPr>
          <w:p w14:paraId="22B7C8AB" w14:textId="633C1DD2" w:rsidR="00DE3490" w:rsidRPr="00022D64" w:rsidRDefault="00DE3490" w:rsidP="00DE3490">
            <w:pPr>
              <w:pStyle w:val="TableText"/>
            </w:pPr>
            <w:r w:rsidRPr="00022D64">
              <w:t xml:space="preserve">The </w:t>
            </w:r>
            <w:r w:rsidRPr="00022D64">
              <w:rPr>
                <w:i/>
              </w:rPr>
              <w:t>Biosecurity Act 2015</w:t>
            </w:r>
            <w:r w:rsidRPr="00022D64">
              <w:t xml:space="preserve"> defines goods as an animal, a plant (whether moveable or not), a sample or specimen of a disease agent, a pest, mail or any other article, substance or thing (including, but not limited to, any kind of moveable property).</w:t>
            </w:r>
          </w:p>
        </w:tc>
      </w:tr>
      <w:tr w:rsidR="005F77E5" w:rsidRPr="00022D64" w14:paraId="46078CC8" w14:textId="77777777" w:rsidTr="00A11F8D">
        <w:tc>
          <w:tcPr>
            <w:tcW w:w="1509" w:type="pct"/>
          </w:tcPr>
          <w:p w14:paraId="46078CC6" w14:textId="77777777" w:rsidR="005F77E5" w:rsidRPr="00022D64" w:rsidRDefault="00F90962" w:rsidP="00A11F8D">
            <w:pPr>
              <w:pStyle w:val="TableText"/>
            </w:pPr>
            <w:r w:rsidRPr="00022D64">
              <w:t>Host</w:t>
            </w:r>
          </w:p>
        </w:tc>
        <w:tc>
          <w:tcPr>
            <w:tcW w:w="3491" w:type="pct"/>
          </w:tcPr>
          <w:p w14:paraId="46078CC7" w14:textId="77777777" w:rsidR="005F77E5" w:rsidRPr="00022D64" w:rsidRDefault="00F90962" w:rsidP="00A11F8D">
            <w:pPr>
              <w:pStyle w:val="TableText"/>
            </w:pPr>
            <w:r w:rsidRPr="00022D64">
              <w:t>An organism that harbours a parasite, mutual partner, or commensal partner, typically providing nourishment and shelter.</w:t>
            </w:r>
          </w:p>
        </w:tc>
      </w:tr>
      <w:tr w:rsidR="005F77E5" w:rsidRPr="00022D64" w14:paraId="46078CCB" w14:textId="77777777" w:rsidTr="00A11F8D">
        <w:tc>
          <w:tcPr>
            <w:tcW w:w="1509" w:type="pct"/>
          </w:tcPr>
          <w:p w14:paraId="46078CC9" w14:textId="77777777" w:rsidR="005F77E5" w:rsidRPr="00022D64" w:rsidRDefault="00F90962" w:rsidP="00A11F8D">
            <w:pPr>
              <w:pStyle w:val="TableText"/>
            </w:pPr>
            <w:r w:rsidRPr="00022D64">
              <w:t>Host range</w:t>
            </w:r>
          </w:p>
        </w:tc>
        <w:tc>
          <w:tcPr>
            <w:tcW w:w="3491" w:type="pct"/>
          </w:tcPr>
          <w:p w14:paraId="46078CCA" w14:textId="3DFB56F1" w:rsidR="005F77E5" w:rsidRPr="00022D64" w:rsidRDefault="00F90962" w:rsidP="00204D32">
            <w:pPr>
              <w:pStyle w:val="TableText"/>
            </w:pPr>
            <w:r w:rsidRPr="00022D64">
              <w:t xml:space="preserve">Species capable, under natural conditions, of sustaining a </w:t>
            </w:r>
            <w:r w:rsidR="00370465" w:rsidRPr="00022D64">
              <w:t>specific pest or other organism</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CE" w14:textId="77777777" w:rsidTr="00A11F8D">
        <w:tc>
          <w:tcPr>
            <w:tcW w:w="1509" w:type="pct"/>
          </w:tcPr>
          <w:p w14:paraId="46078CCC" w14:textId="77777777" w:rsidR="005F77E5" w:rsidRPr="00022D64" w:rsidRDefault="00F90962" w:rsidP="00A11F8D">
            <w:pPr>
              <w:pStyle w:val="TableText"/>
            </w:pPr>
            <w:r w:rsidRPr="00022D64">
              <w:t>Import permit</w:t>
            </w:r>
          </w:p>
        </w:tc>
        <w:tc>
          <w:tcPr>
            <w:tcW w:w="3491" w:type="pct"/>
          </w:tcPr>
          <w:p w14:paraId="46078CCD" w14:textId="37816000" w:rsidR="005F77E5" w:rsidRPr="00022D64" w:rsidRDefault="00F90962" w:rsidP="00204D32">
            <w:pPr>
              <w:pStyle w:val="TableText"/>
            </w:pPr>
            <w:r w:rsidRPr="00022D64">
              <w:t>Official document authorising importation of a commodity in accordance with specified ph</w:t>
            </w:r>
            <w:r w:rsidR="00370465" w:rsidRPr="00022D64">
              <w:t xml:space="preserve">ytosanitary import requirements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D4" w14:textId="77777777" w:rsidTr="00A11F8D">
        <w:tc>
          <w:tcPr>
            <w:tcW w:w="1509" w:type="pct"/>
          </w:tcPr>
          <w:p w14:paraId="46078CD2" w14:textId="77777777" w:rsidR="005F77E5" w:rsidRPr="00022D64" w:rsidRDefault="00F90962" w:rsidP="00A11F8D">
            <w:pPr>
              <w:pStyle w:val="TableText"/>
            </w:pPr>
            <w:r w:rsidRPr="00022D64">
              <w:t>Infection</w:t>
            </w:r>
          </w:p>
        </w:tc>
        <w:tc>
          <w:tcPr>
            <w:tcW w:w="3491" w:type="pct"/>
          </w:tcPr>
          <w:p w14:paraId="46078CD3" w14:textId="77777777" w:rsidR="005F77E5" w:rsidRPr="00022D64" w:rsidRDefault="00F90962" w:rsidP="00A11F8D">
            <w:pPr>
              <w:pStyle w:val="TableText"/>
            </w:pPr>
            <w:r w:rsidRPr="00022D64">
              <w:t>The internal ‘endophytic’ colonisation of a plant, or plant organ, and is generally associated with the development of disease symptoms as the integrity of cells and/or biological processes are disrupted.</w:t>
            </w:r>
          </w:p>
        </w:tc>
      </w:tr>
      <w:tr w:rsidR="005F77E5" w:rsidRPr="00022D64" w14:paraId="46078CD7" w14:textId="77777777" w:rsidTr="00A11F8D">
        <w:tc>
          <w:tcPr>
            <w:tcW w:w="1509" w:type="pct"/>
          </w:tcPr>
          <w:p w14:paraId="46078CD5" w14:textId="77777777" w:rsidR="005F77E5" w:rsidRPr="00022D64" w:rsidRDefault="00F90962" w:rsidP="00A11F8D">
            <w:pPr>
              <w:pStyle w:val="TableText"/>
            </w:pPr>
            <w:r w:rsidRPr="00022D64">
              <w:t>Infestation (of a commodity)</w:t>
            </w:r>
          </w:p>
        </w:tc>
        <w:tc>
          <w:tcPr>
            <w:tcW w:w="3491" w:type="pct"/>
          </w:tcPr>
          <w:p w14:paraId="46078CD6" w14:textId="3402E336" w:rsidR="005F77E5" w:rsidRPr="00022D64" w:rsidRDefault="00F90962" w:rsidP="00204D32">
            <w:pPr>
              <w:pStyle w:val="TableText"/>
            </w:pPr>
            <w:r w:rsidRPr="00022D64">
              <w:t>Presence in a commodity of a living pest of the plant or plant product concerned.</w:t>
            </w:r>
            <w:r w:rsidR="00370465" w:rsidRPr="00022D64">
              <w:t xml:space="preserve"> Infestation includes infection</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DA" w14:textId="77777777" w:rsidTr="00A11F8D">
        <w:tc>
          <w:tcPr>
            <w:tcW w:w="1509" w:type="pct"/>
          </w:tcPr>
          <w:p w14:paraId="46078CD8" w14:textId="77777777" w:rsidR="005F77E5" w:rsidRPr="00022D64" w:rsidRDefault="00F90962" w:rsidP="00A11F8D">
            <w:pPr>
              <w:pStyle w:val="TableText"/>
            </w:pPr>
            <w:r w:rsidRPr="00022D64">
              <w:t>Inspection</w:t>
            </w:r>
          </w:p>
        </w:tc>
        <w:tc>
          <w:tcPr>
            <w:tcW w:w="3491" w:type="pct"/>
          </w:tcPr>
          <w:p w14:paraId="46078CD9" w14:textId="301CDCAE" w:rsidR="005F77E5" w:rsidRPr="00022D64" w:rsidRDefault="00F90962" w:rsidP="00204D32">
            <w:pPr>
              <w:pStyle w:val="TableText"/>
            </w:pPr>
            <w:r w:rsidRPr="00022D64">
              <w:t>Official visual examination of p</w:t>
            </w:r>
            <w:r w:rsidR="00E96E8F" w:rsidRPr="00022D64">
              <w:t xml:space="preserve">lants, plant products or other </w:t>
            </w:r>
            <w:r w:rsidR="00454EF9" w:rsidRPr="00022D64">
              <w:t>r</w:t>
            </w:r>
            <w:r w:rsidRPr="00022D64">
              <w:t xml:space="preserve">egulated </w:t>
            </w:r>
            <w:r w:rsidR="00454EF9" w:rsidRPr="00022D64">
              <w:t>a</w:t>
            </w:r>
            <w:r w:rsidRPr="00022D64">
              <w:t>rticles to determine if pests are present or to determine compliance with phy</w:t>
            </w:r>
            <w:r w:rsidR="00370465" w:rsidRPr="00022D64">
              <w:t xml:space="preserve">tosanitary regulations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DD" w14:textId="77777777" w:rsidTr="00A11F8D">
        <w:tc>
          <w:tcPr>
            <w:tcW w:w="1509" w:type="pct"/>
          </w:tcPr>
          <w:p w14:paraId="46078CDB" w14:textId="77777777" w:rsidR="005F77E5" w:rsidRPr="00022D64" w:rsidRDefault="00F90962" w:rsidP="00A11F8D">
            <w:pPr>
              <w:pStyle w:val="TableText"/>
            </w:pPr>
            <w:r w:rsidRPr="00022D64">
              <w:t>Intended use</w:t>
            </w:r>
          </w:p>
        </w:tc>
        <w:tc>
          <w:tcPr>
            <w:tcW w:w="3491" w:type="pct"/>
          </w:tcPr>
          <w:p w14:paraId="46078CDC" w14:textId="1DAF40E8" w:rsidR="005F77E5" w:rsidRPr="00022D64" w:rsidRDefault="00F90962" w:rsidP="00204D32">
            <w:pPr>
              <w:pStyle w:val="TableText"/>
            </w:pPr>
            <w:r w:rsidRPr="00022D64">
              <w:t>Declared purpose for which pl</w:t>
            </w:r>
            <w:r w:rsidR="00E96E8F" w:rsidRPr="00022D64">
              <w:t xml:space="preserve">ants, plant products, or other </w:t>
            </w:r>
            <w:r w:rsidR="00454EF9" w:rsidRPr="00022D64">
              <w:t>r</w:t>
            </w:r>
            <w:r w:rsidRPr="00022D64">
              <w:t xml:space="preserve">egulated </w:t>
            </w:r>
            <w:r w:rsidR="00454EF9" w:rsidRPr="00022D64">
              <w:t>a</w:t>
            </w:r>
            <w:r w:rsidRPr="00022D64">
              <w:t xml:space="preserve">rticles are imported, produced or used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E0" w14:textId="77777777" w:rsidTr="00A11F8D">
        <w:tc>
          <w:tcPr>
            <w:tcW w:w="1509" w:type="pct"/>
          </w:tcPr>
          <w:p w14:paraId="46078CDE" w14:textId="77777777" w:rsidR="005F77E5" w:rsidRPr="00022D64" w:rsidRDefault="00F90962" w:rsidP="00A11F8D">
            <w:pPr>
              <w:pStyle w:val="TableText"/>
            </w:pPr>
            <w:r w:rsidRPr="00022D64">
              <w:t>Interception (of a pest)</w:t>
            </w:r>
          </w:p>
        </w:tc>
        <w:tc>
          <w:tcPr>
            <w:tcW w:w="3491" w:type="pct"/>
          </w:tcPr>
          <w:p w14:paraId="46078CDF" w14:textId="05D87364" w:rsidR="005F77E5" w:rsidRPr="00022D64" w:rsidRDefault="00F90962" w:rsidP="00204D32">
            <w:pPr>
              <w:pStyle w:val="TableText"/>
            </w:pPr>
            <w:r w:rsidRPr="00022D64">
              <w:t xml:space="preserve">The detection of a pest during inspection or testing of an imported consignment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FD1510" w:rsidRPr="00022D64" w14:paraId="37BC35C3" w14:textId="77777777" w:rsidTr="00A11F8D">
        <w:tc>
          <w:tcPr>
            <w:tcW w:w="1509" w:type="pct"/>
          </w:tcPr>
          <w:p w14:paraId="485A3E8E" w14:textId="144AADB9" w:rsidR="00FD1510" w:rsidRPr="00022D64" w:rsidRDefault="00FD1510" w:rsidP="00FD1510">
            <w:pPr>
              <w:pStyle w:val="TableText"/>
            </w:pPr>
            <w:r w:rsidRPr="00022D64">
              <w:t>International Plant Protection Convention (IPPC)</w:t>
            </w:r>
          </w:p>
        </w:tc>
        <w:tc>
          <w:tcPr>
            <w:tcW w:w="3491" w:type="pct"/>
          </w:tcPr>
          <w:p w14:paraId="491EA567" w14:textId="0FF74F6D" w:rsidR="00FD1510" w:rsidRPr="00022D64" w:rsidRDefault="00FD1510" w:rsidP="00FD1510">
            <w:pPr>
              <w:pStyle w:val="TableText"/>
            </w:pPr>
            <w:r w:rsidRPr="00022D64">
              <w:rPr>
                <w:lang w:val="en"/>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5F77E5" w:rsidRPr="00022D64" w14:paraId="46078CE3" w14:textId="77777777" w:rsidTr="00A11F8D">
        <w:tc>
          <w:tcPr>
            <w:tcW w:w="1509" w:type="pct"/>
          </w:tcPr>
          <w:p w14:paraId="46078CE1" w14:textId="77777777" w:rsidR="005F77E5" w:rsidRPr="00022D64" w:rsidRDefault="00F90962" w:rsidP="00A11F8D">
            <w:pPr>
              <w:pStyle w:val="TableText"/>
            </w:pPr>
            <w:r w:rsidRPr="00022D64">
              <w:t>International Standard for Phytosanitary Measures (ISPM)</w:t>
            </w:r>
          </w:p>
        </w:tc>
        <w:tc>
          <w:tcPr>
            <w:tcW w:w="3491" w:type="pct"/>
          </w:tcPr>
          <w:p w14:paraId="46078CE2" w14:textId="61893562" w:rsidR="005F77E5" w:rsidRPr="00022D64" w:rsidRDefault="00F90962" w:rsidP="00204D32">
            <w:pPr>
              <w:pStyle w:val="TableText"/>
            </w:pPr>
            <w:r w:rsidRPr="00022D64">
              <w:t>An international standard adopted by the Conference of the Food and Agriculture Organization, the Interim Commission on Phytosanitary Measures or the Commission on Phytosanitary Mea</w:t>
            </w:r>
            <w:r w:rsidR="00520991" w:rsidRPr="00022D64">
              <w:t>sures, established under the IPP</w:t>
            </w:r>
            <w:r w:rsidRPr="00022D64">
              <w:t xml:space="preserve">C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E6" w14:textId="77777777" w:rsidTr="00A11F8D">
        <w:tc>
          <w:tcPr>
            <w:tcW w:w="1509" w:type="pct"/>
          </w:tcPr>
          <w:p w14:paraId="46078CE4" w14:textId="77777777" w:rsidR="005F77E5" w:rsidRPr="00022D64" w:rsidRDefault="00F90962" w:rsidP="00A11F8D">
            <w:pPr>
              <w:pStyle w:val="TableText"/>
            </w:pPr>
            <w:r w:rsidRPr="00022D64">
              <w:t>Introduction (of a pest)</w:t>
            </w:r>
          </w:p>
        </w:tc>
        <w:tc>
          <w:tcPr>
            <w:tcW w:w="3491" w:type="pct"/>
          </w:tcPr>
          <w:p w14:paraId="46078CE5" w14:textId="5EB47593" w:rsidR="005F77E5" w:rsidRPr="00022D64" w:rsidRDefault="00F90962" w:rsidP="00204D32">
            <w:pPr>
              <w:pStyle w:val="TableText"/>
            </w:pPr>
            <w:r w:rsidRPr="00022D64">
              <w:t>The entry of a pest</w:t>
            </w:r>
            <w:r w:rsidR="00370465" w:rsidRPr="00022D64">
              <w:t xml:space="preserve"> resulting in its establishment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E9" w14:textId="77777777" w:rsidTr="00A11F8D">
        <w:tc>
          <w:tcPr>
            <w:tcW w:w="1509" w:type="pct"/>
          </w:tcPr>
          <w:p w14:paraId="46078CE7" w14:textId="77777777" w:rsidR="005F77E5" w:rsidRPr="00022D64" w:rsidRDefault="00F90962" w:rsidP="00A11F8D">
            <w:pPr>
              <w:pStyle w:val="TableText"/>
            </w:pPr>
            <w:r w:rsidRPr="00022D64">
              <w:t>Larva</w:t>
            </w:r>
          </w:p>
        </w:tc>
        <w:tc>
          <w:tcPr>
            <w:tcW w:w="3491" w:type="pct"/>
          </w:tcPr>
          <w:p w14:paraId="46078CE8" w14:textId="77777777" w:rsidR="005F77E5" w:rsidRPr="00022D64" w:rsidRDefault="00F90962" w:rsidP="00A11F8D">
            <w:pPr>
              <w:pStyle w:val="TableText"/>
            </w:pPr>
            <w:r w:rsidRPr="00022D64">
              <w:t>A juvenile form of animal with indirect development, undergoing metamorphosis (for example, insects or amphibians).</w:t>
            </w:r>
          </w:p>
        </w:tc>
      </w:tr>
      <w:tr w:rsidR="005F77E5" w:rsidRPr="00022D64" w14:paraId="46078CEC" w14:textId="77777777" w:rsidTr="00A11F8D">
        <w:tc>
          <w:tcPr>
            <w:tcW w:w="1509" w:type="pct"/>
          </w:tcPr>
          <w:p w14:paraId="46078CEA" w14:textId="77777777" w:rsidR="005F77E5" w:rsidRPr="00022D64" w:rsidRDefault="00F90962" w:rsidP="00A11F8D">
            <w:pPr>
              <w:pStyle w:val="TableText"/>
            </w:pPr>
            <w:r w:rsidRPr="00022D64">
              <w:lastRenderedPageBreak/>
              <w:t>Lot</w:t>
            </w:r>
          </w:p>
        </w:tc>
        <w:tc>
          <w:tcPr>
            <w:tcW w:w="3491" w:type="pct"/>
          </w:tcPr>
          <w:p w14:paraId="46078CEB" w14:textId="58DDD278" w:rsidR="005F77E5" w:rsidRPr="00022D64" w:rsidRDefault="00F90962" w:rsidP="00204D32">
            <w:pPr>
              <w:pStyle w:val="TableText"/>
            </w:pPr>
            <w:r w:rsidRPr="00022D64">
              <w:t xml:space="preserve">A number of units of a single commodity, identifiable by its homogeneity of composition, origin et cetera, forming part of a consignment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r w:rsidRPr="00022D64">
              <w:t>Within this report a ‘lot’ refers to a quantity of fruit of a single variety, harvested from a single production site during a single pick and packed at one time.</w:t>
            </w:r>
          </w:p>
        </w:tc>
      </w:tr>
      <w:tr w:rsidR="005F77E5" w:rsidRPr="00022D64" w14:paraId="46078CEF" w14:textId="77777777" w:rsidTr="00A11F8D">
        <w:tc>
          <w:tcPr>
            <w:tcW w:w="1509" w:type="pct"/>
          </w:tcPr>
          <w:p w14:paraId="46078CED" w14:textId="77777777" w:rsidR="005F77E5" w:rsidRPr="00022D64" w:rsidRDefault="00F90962" w:rsidP="00A11F8D">
            <w:pPr>
              <w:pStyle w:val="TableText"/>
            </w:pPr>
            <w:r w:rsidRPr="00022D64">
              <w:t>Mature fruit</w:t>
            </w:r>
          </w:p>
        </w:tc>
        <w:tc>
          <w:tcPr>
            <w:tcW w:w="3491" w:type="pct"/>
          </w:tcPr>
          <w:p w14:paraId="46078CEE" w14:textId="77777777" w:rsidR="005F77E5" w:rsidRPr="00022D64" w:rsidRDefault="00F90962" w:rsidP="00A11F8D">
            <w:pPr>
              <w:pStyle w:val="TableText"/>
            </w:pPr>
            <w:r w:rsidRPr="00022D64">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5F77E5" w:rsidRPr="00022D64" w14:paraId="46078CF2" w14:textId="77777777" w:rsidTr="00A11F8D">
        <w:tc>
          <w:tcPr>
            <w:tcW w:w="1509" w:type="pct"/>
          </w:tcPr>
          <w:p w14:paraId="46078CF0" w14:textId="77777777" w:rsidR="005F77E5" w:rsidRPr="00022D64" w:rsidRDefault="00F90962" w:rsidP="00A11F8D">
            <w:pPr>
              <w:pStyle w:val="TableText"/>
            </w:pPr>
            <w:r w:rsidRPr="00022D64">
              <w:t>National Plant Protection Organization (NPPO)</w:t>
            </w:r>
          </w:p>
        </w:tc>
        <w:tc>
          <w:tcPr>
            <w:tcW w:w="3491" w:type="pct"/>
          </w:tcPr>
          <w:p w14:paraId="46078CF1" w14:textId="3F3E3AB7" w:rsidR="005F77E5" w:rsidRPr="00022D64" w:rsidRDefault="00F90962" w:rsidP="00204D32">
            <w:pPr>
              <w:pStyle w:val="TableText"/>
            </w:pPr>
            <w:r w:rsidRPr="00022D64">
              <w:t xml:space="preserve">Official service established by a government to discharge the functions specified by the IPPC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A45052" w:rsidRPr="00022D64" w14:paraId="37F93285" w14:textId="77777777" w:rsidTr="00A11F8D">
        <w:tc>
          <w:tcPr>
            <w:tcW w:w="1509" w:type="pct"/>
          </w:tcPr>
          <w:p w14:paraId="5B2B94A4" w14:textId="22AE8FC7" w:rsidR="00A45052" w:rsidRPr="00022D64" w:rsidRDefault="00A45052" w:rsidP="00A11F8D">
            <w:pPr>
              <w:pStyle w:val="TableText"/>
            </w:pPr>
            <w:r w:rsidRPr="00022D64">
              <w:t>Non-regulated risk analysis</w:t>
            </w:r>
          </w:p>
        </w:tc>
        <w:tc>
          <w:tcPr>
            <w:tcW w:w="3491" w:type="pct"/>
          </w:tcPr>
          <w:p w14:paraId="31F25024" w14:textId="57D3EF4C" w:rsidR="00A45052" w:rsidRPr="00022D64" w:rsidRDefault="00A45052" w:rsidP="00A11F8D">
            <w:pPr>
              <w:pStyle w:val="TableText"/>
            </w:pPr>
            <w:r w:rsidRPr="00022D64">
              <w:t>Refers to the process for conducting a risk analysis that is not regulated under legislation (Biosecurity import risk analysis guidelines 2016).</w:t>
            </w:r>
          </w:p>
        </w:tc>
      </w:tr>
      <w:tr w:rsidR="005F77E5" w:rsidRPr="00022D64" w14:paraId="46078CF5" w14:textId="77777777" w:rsidTr="00A11F8D">
        <w:tc>
          <w:tcPr>
            <w:tcW w:w="1509" w:type="pct"/>
          </w:tcPr>
          <w:p w14:paraId="46078CF3" w14:textId="77777777" w:rsidR="005F77E5" w:rsidRPr="00022D64" w:rsidRDefault="00F90962" w:rsidP="00A11F8D">
            <w:pPr>
              <w:pStyle w:val="TableText"/>
            </w:pPr>
            <w:r w:rsidRPr="00022D64">
              <w:t>Nymph</w:t>
            </w:r>
          </w:p>
        </w:tc>
        <w:tc>
          <w:tcPr>
            <w:tcW w:w="3491" w:type="pct"/>
          </w:tcPr>
          <w:p w14:paraId="46078CF4" w14:textId="594934BE" w:rsidR="005F77E5" w:rsidRPr="00022D64" w:rsidRDefault="00F90962" w:rsidP="00A11F8D">
            <w:pPr>
              <w:pStyle w:val="TableText"/>
            </w:pPr>
            <w:r w:rsidRPr="00022D64">
              <w:t>The immature form of some insect species that undergoes incomplete m</w:t>
            </w:r>
            <w:r w:rsidR="00520991" w:rsidRPr="00022D64">
              <w:t>etamorphosis.</w:t>
            </w:r>
            <w:r w:rsidRPr="00022D64">
              <w:t xml:space="preserve"> It is not to be confused with larva, as its overall form is already that of the adult.</w:t>
            </w:r>
          </w:p>
        </w:tc>
      </w:tr>
      <w:tr w:rsidR="006A147A" w:rsidRPr="00022D64" w14:paraId="4A1098DD" w14:textId="77777777" w:rsidTr="00A11F8D">
        <w:tc>
          <w:tcPr>
            <w:tcW w:w="1509" w:type="pct"/>
          </w:tcPr>
          <w:p w14:paraId="4076375A" w14:textId="5F13545D" w:rsidR="006A147A" w:rsidRPr="00022D64" w:rsidRDefault="006A147A" w:rsidP="00A11F8D">
            <w:pPr>
              <w:pStyle w:val="TableText"/>
            </w:pPr>
            <w:r w:rsidRPr="00022D64">
              <w:t>Official</w:t>
            </w:r>
          </w:p>
        </w:tc>
        <w:tc>
          <w:tcPr>
            <w:tcW w:w="3491" w:type="pct"/>
          </w:tcPr>
          <w:p w14:paraId="12365968" w14:textId="06E10975" w:rsidR="006A147A" w:rsidRPr="00022D64" w:rsidRDefault="006A147A" w:rsidP="00204D32">
            <w:pPr>
              <w:pStyle w:val="TableText"/>
            </w:pPr>
            <w:r w:rsidRPr="00022D64">
              <w:t xml:space="preserve">Established, authorized or performed by a national plant protection organization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w:t>
            </w:r>
          </w:p>
        </w:tc>
      </w:tr>
      <w:tr w:rsidR="005F77E5" w:rsidRPr="00022D64" w14:paraId="46078CF8" w14:textId="77777777" w:rsidTr="00A11F8D">
        <w:tc>
          <w:tcPr>
            <w:tcW w:w="1509" w:type="pct"/>
          </w:tcPr>
          <w:p w14:paraId="46078CF6" w14:textId="77777777" w:rsidR="005F77E5" w:rsidRPr="00022D64" w:rsidRDefault="00F90962" w:rsidP="00A11F8D">
            <w:pPr>
              <w:pStyle w:val="TableText"/>
            </w:pPr>
            <w:r w:rsidRPr="00022D64">
              <w:t>Official control</w:t>
            </w:r>
          </w:p>
        </w:tc>
        <w:tc>
          <w:tcPr>
            <w:tcW w:w="3491" w:type="pct"/>
          </w:tcPr>
          <w:p w14:paraId="46078CF7" w14:textId="3967E8B1" w:rsidR="005F77E5" w:rsidRPr="00022D64" w:rsidRDefault="00F90962" w:rsidP="00204D32">
            <w:pPr>
              <w:pStyle w:val="TableText"/>
            </w:pPr>
            <w:r w:rsidRPr="00022D64">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CFE" w14:textId="77777777" w:rsidTr="00A11F8D">
        <w:tc>
          <w:tcPr>
            <w:tcW w:w="1509" w:type="pct"/>
          </w:tcPr>
          <w:p w14:paraId="46078CFC" w14:textId="77777777" w:rsidR="005F77E5" w:rsidRPr="00022D64" w:rsidRDefault="00F90962" w:rsidP="00A11F8D">
            <w:pPr>
              <w:pStyle w:val="TableText"/>
            </w:pPr>
            <w:r w:rsidRPr="00022D64">
              <w:t>Pathogen</w:t>
            </w:r>
          </w:p>
        </w:tc>
        <w:tc>
          <w:tcPr>
            <w:tcW w:w="3491" w:type="pct"/>
          </w:tcPr>
          <w:p w14:paraId="46078CFD" w14:textId="77777777" w:rsidR="005F77E5" w:rsidRPr="00022D64" w:rsidRDefault="00F90962" w:rsidP="00A11F8D">
            <w:pPr>
              <w:pStyle w:val="TableText"/>
            </w:pPr>
            <w:r w:rsidRPr="00022D64">
              <w:t>A biological agent that can cause disease to its host.</w:t>
            </w:r>
          </w:p>
        </w:tc>
      </w:tr>
      <w:tr w:rsidR="005F77E5" w:rsidRPr="00022D64" w14:paraId="46078D01" w14:textId="77777777" w:rsidTr="00A11F8D">
        <w:tc>
          <w:tcPr>
            <w:tcW w:w="1509" w:type="pct"/>
          </w:tcPr>
          <w:p w14:paraId="46078CFF" w14:textId="77777777" w:rsidR="005F77E5" w:rsidRPr="00022D64" w:rsidRDefault="00F90962" w:rsidP="00A11F8D">
            <w:pPr>
              <w:pStyle w:val="TableText"/>
            </w:pPr>
            <w:r w:rsidRPr="00022D64">
              <w:t>Pathway</w:t>
            </w:r>
          </w:p>
        </w:tc>
        <w:tc>
          <w:tcPr>
            <w:tcW w:w="3491" w:type="pct"/>
          </w:tcPr>
          <w:p w14:paraId="46078D00" w14:textId="4E396BB8" w:rsidR="005F77E5" w:rsidRPr="00022D64" w:rsidRDefault="00F90962" w:rsidP="00204D32">
            <w:pPr>
              <w:pStyle w:val="TableText"/>
            </w:pPr>
            <w:r w:rsidRPr="00022D64">
              <w:t xml:space="preserve">Any means that allows the entry or spread of a pest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04" w14:textId="77777777" w:rsidTr="00A11F8D">
        <w:tc>
          <w:tcPr>
            <w:tcW w:w="1509" w:type="pct"/>
          </w:tcPr>
          <w:p w14:paraId="46078D02" w14:textId="77777777" w:rsidR="005F77E5" w:rsidRPr="00022D64" w:rsidRDefault="00F90962" w:rsidP="00A11F8D">
            <w:pPr>
              <w:pStyle w:val="TableText"/>
            </w:pPr>
            <w:r w:rsidRPr="00022D64">
              <w:t>Pest</w:t>
            </w:r>
          </w:p>
        </w:tc>
        <w:tc>
          <w:tcPr>
            <w:tcW w:w="3491" w:type="pct"/>
          </w:tcPr>
          <w:p w14:paraId="46078D03" w14:textId="4631BEBA" w:rsidR="005F77E5" w:rsidRPr="00022D64" w:rsidRDefault="00F90962" w:rsidP="00204D32">
            <w:pPr>
              <w:pStyle w:val="TableText"/>
            </w:pPr>
            <w:r w:rsidRPr="00022D64">
              <w:t xml:space="preserve">Any species, strain or biotype of plant, animal, or pathogenic agent injurious to plants or plant products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07" w14:textId="77777777" w:rsidTr="00A11F8D">
        <w:tc>
          <w:tcPr>
            <w:tcW w:w="1509" w:type="pct"/>
          </w:tcPr>
          <w:p w14:paraId="46078D05" w14:textId="77777777" w:rsidR="005F77E5" w:rsidRPr="00022D64" w:rsidRDefault="00F90962" w:rsidP="00A11F8D">
            <w:pPr>
              <w:pStyle w:val="TableText"/>
            </w:pPr>
            <w:r w:rsidRPr="00022D64">
              <w:t>Pest categorisation</w:t>
            </w:r>
          </w:p>
        </w:tc>
        <w:tc>
          <w:tcPr>
            <w:tcW w:w="3491" w:type="pct"/>
          </w:tcPr>
          <w:p w14:paraId="46078D06" w14:textId="45330044" w:rsidR="005F77E5" w:rsidRPr="00022D64" w:rsidRDefault="00F90962" w:rsidP="00204D32">
            <w:pPr>
              <w:pStyle w:val="TableText"/>
            </w:pPr>
            <w:r w:rsidRPr="00022D64">
              <w:t xml:space="preserve">The process for determining whether a pest has or has not the characteristics of a quarantine pest or those of a regulated non-quarantine pest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0A" w14:textId="77777777" w:rsidTr="00A11F8D">
        <w:tc>
          <w:tcPr>
            <w:tcW w:w="1509" w:type="pct"/>
          </w:tcPr>
          <w:p w14:paraId="46078D08" w14:textId="77777777" w:rsidR="005F77E5" w:rsidRPr="00022D64" w:rsidRDefault="00F90962" w:rsidP="00A11F8D">
            <w:pPr>
              <w:pStyle w:val="TableText"/>
            </w:pPr>
            <w:r w:rsidRPr="00022D64">
              <w:t>Pest free area (PFA)</w:t>
            </w:r>
          </w:p>
        </w:tc>
        <w:tc>
          <w:tcPr>
            <w:tcW w:w="3491" w:type="pct"/>
          </w:tcPr>
          <w:p w14:paraId="46078D09" w14:textId="55AC79C8" w:rsidR="005F77E5" w:rsidRPr="00022D64" w:rsidRDefault="00F90962" w:rsidP="00204D32">
            <w:pPr>
              <w:pStyle w:val="TableText"/>
            </w:pPr>
            <w:r w:rsidRPr="00022D64">
              <w:t xml:space="preserve">An area in which a specific pest does not occur as demonstrated by scientific evidence and in which, where appropriate, this condition is being officially maintained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0D" w14:textId="77777777" w:rsidTr="00A11F8D">
        <w:tc>
          <w:tcPr>
            <w:tcW w:w="1509" w:type="pct"/>
          </w:tcPr>
          <w:p w14:paraId="46078D0B" w14:textId="77777777" w:rsidR="005F77E5" w:rsidRPr="00022D64" w:rsidRDefault="00F90962" w:rsidP="00A11F8D">
            <w:pPr>
              <w:pStyle w:val="TableText"/>
            </w:pPr>
            <w:r w:rsidRPr="00022D64">
              <w:t>Pest free place of production</w:t>
            </w:r>
          </w:p>
        </w:tc>
        <w:tc>
          <w:tcPr>
            <w:tcW w:w="3491" w:type="pct"/>
          </w:tcPr>
          <w:p w14:paraId="46078D0C" w14:textId="62BB8E87" w:rsidR="005F77E5" w:rsidRPr="00022D64" w:rsidRDefault="00F90962" w:rsidP="00204D32">
            <w:pPr>
              <w:pStyle w:val="TableText"/>
            </w:pPr>
            <w:r w:rsidRPr="00022D64">
              <w:t>Place of prod</w:t>
            </w:r>
            <w:r w:rsidR="00370465" w:rsidRPr="00022D64">
              <w:t>uction in which a specific pest</w:t>
            </w:r>
            <w:r w:rsidR="006A147A" w:rsidRPr="00022D64">
              <w:t xml:space="preserve"> is absent</w:t>
            </w:r>
            <w:r w:rsidRPr="00022D64">
              <w:t xml:space="preserve"> as demonstrated by scientific evidence and in which, where appropriate, this condition is being officially maintained for a defined period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10" w14:textId="77777777" w:rsidTr="00A11F8D">
        <w:tc>
          <w:tcPr>
            <w:tcW w:w="1509" w:type="pct"/>
          </w:tcPr>
          <w:p w14:paraId="46078D0E" w14:textId="77777777" w:rsidR="005F77E5" w:rsidRPr="00022D64" w:rsidRDefault="00F90962" w:rsidP="00A11F8D">
            <w:pPr>
              <w:pStyle w:val="TableText"/>
            </w:pPr>
            <w:r w:rsidRPr="00022D64">
              <w:t>Pest free production site</w:t>
            </w:r>
          </w:p>
        </w:tc>
        <w:tc>
          <w:tcPr>
            <w:tcW w:w="3491" w:type="pct"/>
          </w:tcPr>
          <w:p w14:paraId="46078D0F" w14:textId="10944488" w:rsidR="005F77E5" w:rsidRPr="00022D64" w:rsidRDefault="00F90962" w:rsidP="00204D32">
            <w:pPr>
              <w:pStyle w:val="TableText"/>
            </w:pPr>
            <w:r w:rsidRPr="00022D64">
              <w:t>A production</w:t>
            </w:r>
            <w:r w:rsidR="006A147A" w:rsidRPr="00022D64">
              <w:t xml:space="preserve"> site</w:t>
            </w:r>
            <w:r w:rsidRPr="00022D64">
              <w:t xml:space="preserve"> in which a specific pest </w:t>
            </w:r>
            <w:r w:rsidR="006A147A" w:rsidRPr="00022D64">
              <w:t xml:space="preserve">is absent </w:t>
            </w:r>
            <w:r w:rsidRPr="00022D64">
              <w:t xml:space="preserve">as demonstrated by scientific evidence and in which, where appropriate, this condition is being officially maintained for a defined period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13" w14:textId="77777777" w:rsidTr="00A11F8D">
        <w:tc>
          <w:tcPr>
            <w:tcW w:w="1509" w:type="pct"/>
          </w:tcPr>
          <w:p w14:paraId="46078D11" w14:textId="77777777" w:rsidR="005F77E5" w:rsidRPr="00022D64" w:rsidRDefault="00F90962" w:rsidP="00A11F8D">
            <w:pPr>
              <w:pStyle w:val="TableText"/>
            </w:pPr>
            <w:r w:rsidRPr="00022D64">
              <w:t>Pest risk analysis (PRA)</w:t>
            </w:r>
          </w:p>
        </w:tc>
        <w:tc>
          <w:tcPr>
            <w:tcW w:w="3491" w:type="pct"/>
          </w:tcPr>
          <w:p w14:paraId="46078D12" w14:textId="013A4F86" w:rsidR="005F77E5" w:rsidRPr="00022D64" w:rsidRDefault="00F90962" w:rsidP="00204D32">
            <w:pPr>
              <w:pStyle w:val="TableText"/>
            </w:pPr>
            <w:r w:rsidRPr="00022D64">
              <w:t xml:space="preserve">The process of evaluating biological or other scientific and economic evidence to determine whether an organism is a pest, whether it should be regulated, and the strength of any phytosanitary </w:t>
            </w:r>
            <w:r w:rsidR="00431E39" w:rsidRPr="00022D64">
              <w:t>measures to be taken against it</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16" w14:textId="77777777" w:rsidTr="00A11F8D">
        <w:tc>
          <w:tcPr>
            <w:tcW w:w="1509" w:type="pct"/>
          </w:tcPr>
          <w:p w14:paraId="46078D14" w14:textId="77777777" w:rsidR="005F77E5" w:rsidRPr="00022D64" w:rsidRDefault="00F90962" w:rsidP="00A11F8D">
            <w:pPr>
              <w:pStyle w:val="TableText"/>
            </w:pPr>
            <w:r w:rsidRPr="00022D64">
              <w:t>Pest risk assessment (for quarantine pests)</w:t>
            </w:r>
          </w:p>
        </w:tc>
        <w:tc>
          <w:tcPr>
            <w:tcW w:w="3491" w:type="pct"/>
          </w:tcPr>
          <w:p w14:paraId="46078D15" w14:textId="70B30FC0" w:rsidR="005F77E5" w:rsidRPr="00022D64" w:rsidRDefault="00F90962" w:rsidP="00204D32">
            <w:pPr>
              <w:pStyle w:val="TableText"/>
            </w:pPr>
            <w:r w:rsidRPr="00022D64">
              <w:t xml:space="preserve">Evaluation of the probability of the introduction and spread of a pest and of the magnitude of the associated potential economic consequences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19" w14:textId="77777777" w:rsidTr="00A11F8D">
        <w:tc>
          <w:tcPr>
            <w:tcW w:w="1509" w:type="pct"/>
          </w:tcPr>
          <w:p w14:paraId="46078D17" w14:textId="77777777" w:rsidR="005F77E5" w:rsidRPr="00022D64" w:rsidRDefault="00F90962" w:rsidP="00A11F8D">
            <w:pPr>
              <w:pStyle w:val="TableText"/>
            </w:pPr>
            <w:r w:rsidRPr="00022D64">
              <w:t>Pest risk assessment (for regulated non-quarantine pests)</w:t>
            </w:r>
          </w:p>
        </w:tc>
        <w:tc>
          <w:tcPr>
            <w:tcW w:w="3491" w:type="pct"/>
          </w:tcPr>
          <w:p w14:paraId="46078D18" w14:textId="5E82436F" w:rsidR="005F77E5" w:rsidRPr="00022D64" w:rsidRDefault="00F90962" w:rsidP="00204D32">
            <w:pPr>
              <w:pStyle w:val="TableText"/>
            </w:pPr>
            <w:r w:rsidRPr="00022D64">
              <w:t>Evaluation of the probability that a pest in pla</w:t>
            </w:r>
            <w:r w:rsidR="00520991" w:rsidRPr="00022D64">
              <w:t>nts for planting affects the intend</w:t>
            </w:r>
            <w:r w:rsidRPr="00022D64">
              <w:t>ed use of those plants with an e</w:t>
            </w:r>
            <w:r w:rsidR="00431E39" w:rsidRPr="00022D64">
              <w:t>conomically unacceptable impact</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1C" w14:textId="77777777" w:rsidTr="00A11F8D">
        <w:tc>
          <w:tcPr>
            <w:tcW w:w="1509" w:type="pct"/>
          </w:tcPr>
          <w:p w14:paraId="46078D1A" w14:textId="77777777" w:rsidR="005F77E5" w:rsidRPr="00022D64" w:rsidRDefault="00F90962" w:rsidP="00A11F8D">
            <w:pPr>
              <w:pStyle w:val="TableText"/>
            </w:pPr>
            <w:r w:rsidRPr="00022D64">
              <w:t>Pest risk management (for quarantine pests)</w:t>
            </w:r>
          </w:p>
        </w:tc>
        <w:tc>
          <w:tcPr>
            <w:tcW w:w="3491" w:type="pct"/>
          </w:tcPr>
          <w:p w14:paraId="46078D1B" w14:textId="1E65B257" w:rsidR="005F77E5" w:rsidRPr="00022D64" w:rsidRDefault="00F90962" w:rsidP="00204D32">
            <w:pPr>
              <w:pStyle w:val="TableText"/>
            </w:pPr>
            <w:r w:rsidRPr="00022D64">
              <w:t xml:space="preserve">Evaluation and selection of options to reduce the risk of introduction and spread of a pest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1F" w14:textId="77777777" w:rsidTr="00A11F8D">
        <w:tc>
          <w:tcPr>
            <w:tcW w:w="1509" w:type="pct"/>
          </w:tcPr>
          <w:p w14:paraId="46078D1D" w14:textId="77777777" w:rsidR="005F77E5" w:rsidRPr="00022D64" w:rsidRDefault="00F90962" w:rsidP="00A11F8D">
            <w:pPr>
              <w:pStyle w:val="TableText"/>
            </w:pPr>
            <w:r w:rsidRPr="00022D64">
              <w:t>Pest risk management (for regulated non-quarantine pests)</w:t>
            </w:r>
          </w:p>
        </w:tc>
        <w:tc>
          <w:tcPr>
            <w:tcW w:w="3491" w:type="pct"/>
          </w:tcPr>
          <w:p w14:paraId="46078D1E" w14:textId="12A0980D" w:rsidR="005F77E5" w:rsidRPr="00022D64" w:rsidRDefault="00F90962" w:rsidP="00204D32">
            <w:pPr>
              <w:pStyle w:val="TableText"/>
            </w:pPr>
            <w:r w:rsidRPr="00022D64">
              <w:t xml:space="preserve">Evaluation and selection of options to reduce the risk that a pest in plants for planting causes an economically unacceptable impact on the intended use of those plants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22" w14:textId="77777777" w:rsidTr="00A11F8D">
        <w:tc>
          <w:tcPr>
            <w:tcW w:w="1509" w:type="pct"/>
          </w:tcPr>
          <w:p w14:paraId="46078D20" w14:textId="77777777" w:rsidR="005F77E5" w:rsidRPr="00022D64" w:rsidRDefault="00F90962" w:rsidP="00A11F8D">
            <w:pPr>
              <w:pStyle w:val="TableText"/>
            </w:pPr>
            <w:r w:rsidRPr="00022D64">
              <w:t>Pest status (in an area)</w:t>
            </w:r>
          </w:p>
        </w:tc>
        <w:tc>
          <w:tcPr>
            <w:tcW w:w="3491" w:type="pct"/>
          </w:tcPr>
          <w:p w14:paraId="46078D21" w14:textId="1B73B888" w:rsidR="005F77E5" w:rsidRPr="00022D64" w:rsidRDefault="00F90962" w:rsidP="00204D32">
            <w:pPr>
              <w:pStyle w:val="TableText"/>
            </w:pPr>
            <w:r w:rsidRPr="00022D64">
              <w:t xml:space="preserve">Presence or absence, at the present time, of a pest in an area, including where appropriate its distribution, as officially determined using expert judgement on </w:t>
            </w:r>
            <w:r w:rsidRPr="00022D64">
              <w:lastRenderedPageBreak/>
              <w:t xml:space="preserve">the basis of current and historical pest records and other information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25" w14:textId="77777777" w:rsidTr="00A11F8D">
        <w:tc>
          <w:tcPr>
            <w:tcW w:w="1509" w:type="pct"/>
          </w:tcPr>
          <w:p w14:paraId="46078D23" w14:textId="77777777" w:rsidR="005F77E5" w:rsidRPr="00022D64" w:rsidRDefault="00F90962" w:rsidP="00A11F8D">
            <w:pPr>
              <w:pStyle w:val="TableText"/>
            </w:pPr>
            <w:r w:rsidRPr="00022D64">
              <w:lastRenderedPageBreak/>
              <w:t>Phytosanitary certificate</w:t>
            </w:r>
          </w:p>
        </w:tc>
        <w:tc>
          <w:tcPr>
            <w:tcW w:w="3491" w:type="pct"/>
          </w:tcPr>
          <w:p w14:paraId="46078D24" w14:textId="6E2EB4D9" w:rsidR="005F77E5" w:rsidRPr="00022D64" w:rsidRDefault="00F90962" w:rsidP="00204D32">
            <w:pPr>
              <w:pStyle w:val="TableText"/>
            </w:pPr>
            <w:r w:rsidRPr="00022D64">
              <w:t>An official paper document or its official electronic equivalent, consistent with the model of certificates of the IPPC, attesting that a consignment meets ph</w:t>
            </w:r>
            <w:r w:rsidR="00431E39" w:rsidRPr="00022D64">
              <w:t>ytosanitary import requirements</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28" w14:textId="77777777" w:rsidTr="00A11F8D">
        <w:tc>
          <w:tcPr>
            <w:tcW w:w="1509" w:type="pct"/>
          </w:tcPr>
          <w:p w14:paraId="46078D26" w14:textId="77777777" w:rsidR="005F77E5" w:rsidRPr="00022D64" w:rsidRDefault="00F90962" w:rsidP="00A11F8D">
            <w:pPr>
              <w:pStyle w:val="TableText"/>
            </w:pPr>
            <w:r w:rsidRPr="00022D64">
              <w:t>Phytosanitary certification</w:t>
            </w:r>
          </w:p>
        </w:tc>
        <w:tc>
          <w:tcPr>
            <w:tcW w:w="3491" w:type="pct"/>
          </w:tcPr>
          <w:p w14:paraId="46078D27" w14:textId="2B637D90" w:rsidR="005F77E5" w:rsidRPr="00022D64" w:rsidRDefault="00F90962" w:rsidP="00204D32">
            <w:pPr>
              <w:pStyle w:val="TableText"/>
            </w:pPr>
            <w:r w:rsidRPr="00022D64">
              <w:t>Use of phytosanitary procedures leading to the issue</w:t>
            </w:r>
            <w:r w:rsidR="00431E39" w:rsidRPr="00022D64">
              <w:t xml:space="preserve"> of a phytosanitary certificate</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2B" w14:textId="77777777" w:rsidTr="00A11F8D">
        <w:tc>
          <w:tcPr>
            <w:tcW w:w="1509" w:type="pct"/>
          </w:tcPr>
          <w:p w14:paraId="46078D29" w14:textId="77777777" w:rsidR="005F77E5" w:rsidRPr="00022D64" w:rsidRDefault="00F90962" w:rsidP="00A11F8D">
            <w:pPr>
              <w:pStyle w:val="TableText"/>
            </w:pPr>
            <w:r w:rsidRPr="00022D64">
              <w:t>Phytosanitary measure</w:t>
            </w:r>
          </w:p>
        </w:tc>
        <w:tc>
          <w:tcPr>
            <w:tcW w:w="3491" w:type="pct"/>
          </w:tcPr>
          <w:p w14:paraId="46078D2A" w14:textId="1BC58C32" w:rsidR="005F77E5" w:rsidRPr="00022D64" w:rsidRDefault="00D54314" w:rsidP="00204D32">
            <w:pPr>
              <w:pStyle w:val="TableText"/>
            </w:pPr>
            <w:r w:rsidRPr="00022D64">
              <w:t xml:space="preserve">Phytosanitary relates to the health of plants. </w:t>
            </w:r>
            <w:r w:rsidR="00F90962" w:rsidRPr="00022D64">
              <w:t xml:space="preserve">Any legislation, regulation or official procedure having the purpose to prevent the introduction and/or spread of quarantine pests, or to limit the economic impact of regulated non-quarantine pests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r w:rsidR="00990AF9" w:rsidRPr="00022D64">
              <w:t xml:space="preserve">In this risk analysis the term ‘phytosanitary measure’ and ‘risk management measure’ may be used interchangeably. </w:t>
            </w:r>
          </w:p>
        </w:tc>
      </w:tr>
      <w:tr w:rsidR="005F77E5" w:rsidRPr="00022D64" w14:paraId="46078D2E" w14:textId="77777777" w:rsidTr="00A11F8D">
        <w:tc>
          <w:tcPr>
            <w:tcW w:w="1509" w:type="pct"/>
          </w:tcPr>
          <w:p w14:paraId="46078D2C" w14:textId="77777777" w:rsidR="005F77E5" w:rsidRPr="00022D64" w:rsidRDefault="00F90962" w:rsidP="00A11F8D">
            <w:pPr>
              <w:pStyle w:val="TableText"/>
            </w:pPr>
            <w:r w:rsidRPr="00022D64">
              <w:t>Phytosanitary procedure</w:t>
            </w:r>
          </w:p>
        </w:tc>
        <w:tc>
          <w:tcPr>
            <w:tcW w:w="3491" w:type="pct"/>
          </w:tcPr>
          <w:p w14:paraId="46078D2D" w14:textId="111AB317" w:rsidR="005F77E5" w:rsidRPr="00022D64" w:rsidRDefault="00F90962" w:rsidP="00204D32">
            <w:pPr>
              <w:pStyle w:val="TableText"/>
            </w:pPr>
            <w:r w:rsidRPr="00022D64">
              <w:t xml:space="preserve">Any official method for implementing phytosanitary measures including the performance of inspections, tests, surveillance or treatments in connection with regulated pests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31" w14:textId="77777777" w:rsidTr="00A11F8D">
        <w:tc>
          <w:tcPr>
            <w:tcW w:w="1509" w:type="pct"/>
          </w:tcPr>
          <w:p w14:paraId="46078D2F" w14:textId="77777777" w:rsidR="005F77E5" w:rsidRPr="00022D64" w:rsidRDefault="00F90962" w:rsidP="00A11F8D">
            <w:pPr>
              <w:pStyle w:val="TableText"/>
            </w:pPr>
            <w:r w:rsidRPr="00022D64">
              <w:t>Phytosanitary regulation</w:t>
            </w:r>
          </w:p>
        </w:tc>
        <w:tc>
          <w:tcPr>
            <w:tcW w:w="3491" w:type="pct"/>
          </w:tcPr>
          <w:p w14:paraId="46078D30" w14:textId="396AE2FC" w:rsidR="005F77E5" w:rsidRPr="00022D64" w:rsidRDefault="00F90962" w:rsidP="00204D32">
            <w:pPr>
              <w:pStyle w:val="TableText"/>
            </w:pPr>
            <w:r w:rsidRPr="00022D64">
              <w:t xml:space="preserve">Official rule to prevent the introduction and/or spread of quarantine pests, or to limit the economic impact of regulated non-quarantine pests, including establishment of procedures for phytosanitary certification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6A147A" w:rsidRPr="00022D64" w14:paraId="715C968C" w14:textId="77777777" w:rsidTr="00A11F8D">
        <w:tc>
          <w:tcPr>
            <w:tcW w:w="1509" w:type="pct"/>
          </w:tcPr>
          <w:p w14:paraId="73E3E6E9" w14:textId="6358FCC9" w:rsidR="006A147A" w:rsidRPr="00022D64" w:rsidRDefault="006A147A" w:rsidP="00A11F8D">
            <w:pPr>
              <w:pStyle w:val="TableText"/>
            </w:pPr>
            <w:r w:rsidRPr="00022D64">
              <w:t>Place of production</w:t>
            </w:r>
          </w:p>
        </w:tc>
        <w:tc>
          <w:tcPr>
            <w:tcW w:w="3491" w:type="pct"/>
          </w:tcPr>
          <w:p w14:paraId="091E7AE0" w14:textId="6E2CFA9A" w:rsidR="006A147A" w:rsidRPr="00022D64" w:rsidRDefault="006A147A" w:rsidP="00204D32">
            <w:pPr>
              <w:pStyle w:val="TableText"/>
            </w:pPr>
            <w:r w:rsidRPr="00022D64">
              <w:t xml:space="preserve">Any premises or collection of fields operated as a single production or farming unit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w:t>
            </w:r>
          </w:p>
        </w:tc>
      </w:tr>
      <w:tr w:rsidR="005F77E5" w:rsidRPr="00022D64" w14:paraId="46078D34" w14:textId="77777777" w:rsidTr="00A11F8D">
        <w:tc>
          <w:tcPr>
            <w:tcW w:w="1509" w:type="pct"/>
          </w:tcPr>
          <w:p w14:paraId="46078D32" w14:textId="77777777" w:rsidR="005F77E5" w:rsidRPr="00022D64" w:rsidRDefault="00F90962" w:rsidP="00A11F8D">
            <w:pPr>
              <w:pStyle w:val="TableText"/>
            </w:pPr>
            <w:r w:rsidRPr="00022D64">
              <w:t>Polyphagous</w:t>
            </w:r>
          </w:p>
        </w:tc>
        <w:tc>
          <w:tcPr>
            <w:tcW w:w="3491" w:type="pct"/>
          </w:tcPr>
          <w:p w14:paraId="46078D33" w14:textId="77777777" w:rsidR="005F77E5" w:rsidRPr="00022D64" w:rsidRDefault="00F90962" w:rsidP="00A11F8D">
            <w:pPr>
              <w:pStyle w:val="TableText"/>
            </w:pPr>
            <w:r w:rsidRPr="00022D64">
              <w:t>Feeding on a relatively large number of hosts from different plant family and/or genera.</w:t>
            </w:r>
          </w:p>
        </w:tc>
      </w:tr>
      <w:tr w:rsidR="005F77E5" w:rsidRPr="00022D64" w14:paraId="46078D37" w14:textId="77777777" w:rsidTr="00A11F8D">
        <w:tc>
          <w:tcPr>
            <w:tcW w:w="1509" w:type="pct"/>
          </w:tcPr>
          <w:p w14:paraId="46078D35" w14:textId="77777777" w:rsidR="005F77E5" w:rsidRPr="00022D64" w:rsidRDefault="00F90962" w:rsidP="00A11F8D">
            <w:pPr>
              <w:pStyle w:val="TableText"/>
            </w:pPr>
            <w:r w:rsidRPr="00022D64">
              <w:t>PRA area</w:t>
            </w:r>
          </w:p>
        </w:tc>
        <w:tc>
          <w:tcPr>
            <w:tcW w:w="3491" w:type="pct"/>
          </w:tcPr>
          <w:p w14:paraId="46078D36" w14:textId="23B645FD" w:rsidR="005F77E5" w:rsidRPr="00022D64" w:rsidRDefault="00F90962" w:rsidP="00204D32">
            <w:pPr>
              <w:pStyle w:val="TableText"/>
            </w:pPr>
            <w:r w:rsidRPr="00022D64">
              <w:t xml:space="preserve">Area in relation to which a </w:t>
            </w:r>
            <w:r w:rsidR="00431E39" w:rsidRPr="00022D64">
              <w:t>pest risk analysis is conducted</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3A" w14:textId="77777777" w:rsidTr="00A11F8D">
        <w:tc>
          <w:tcPr>
            <w:tcW w:w="1509" w:type="pct"/>
          </w:tcPr>
          <w:p w14:paraId="46078D38" w14:textId="2858381A" w:rsidR="005F77E5" w:rsidRPr="00022D64" w:rsidRDefault="00F90962" w:rsidP="00A11F8D">
            <w:pPr>
              <w:pStyle w:val="TableText"/>
            </w:pPr>
            <w:r w:rsidRPr="00022D64">
              <w:t>Practically free</w:t>
            </w:r>
            <w:r w:rsidR="006A147A" w:rsidRPr="00022D64">
              <w:t xml:space="preserve"> (of a consignment, field or place of production)</w:t>
            </w:r>
          </w:p>
        </w:tc>
        <w:tc>
          <w:tcPr>
            <w:tcW w:w="3491" w:type="pct"/>
          </w:tcPr>
          <w:p w14:paraId="46078D39" w14:textId="46D972C5" w:rsidR="005F77E5" w:rsidRPr="00022D64" w:rsidRDefault="006A147A" w:rsidP="00204D32">
            <w:pPr>
              <w:pStyle w:val="TableText"/>
            </w:pPr>
            <w:r w:rsidRPr="00022D64">
              <w:t>W</w:t>
            </w:r>
            <w:r w:rsidR="00F90962" w:rsidRPr="00022D64">
              <w:t>i</w:t>
            </w:r>
            <w:r w:rsidR="001B6057" w:rsidRPr="00022D64">
              <w:t>thout pests (or a specific pest</w:t>
            </w:r>
            <w:r w:rsidR="00F90962" w:rsidRPr="00022D64">
              <w:t>) in numbers or quantities in excess of those that can be expected to result from, and be consistent with good cultural and handling practices employed in the production</w:t>
            </w:r>
            <w:r w:rsidR="00431E39" w:rsidRPr="00022D64">
              <w:t xml:space="preserve"> and marketing of the commodity</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9124CB" w:rsidRPr="00022D64" w14:paraId="5582D2EE" w14:textId="77777777" w:rsidTr="00A11F8D">
        <w:tc>
          <w:tcPr>
            <w:tcW w:w="1509" w:type="pct"/>
          </w:tcPr>
          <w:p w14:paraId="521859FC" w14:textId="16E2D0B3" w:rsidR="009124CB" w:rsidRPr="00022D64" w:rsidRDefault="009124CB" w:rsidP="00A11F8D">
            <w:pPr>
              <w:pStyle w:val="TableText"/>
            </w:pPr>
            <w:r w:rsidRPr="00022D64">
              <w:t>Prefecture</w:t>
            </w:r>
          </w:p>
        </w:tc>
        <w:tc>
          <w:tcPr>
            <w:tcW w:w="3491" w:type="pct"/>
          </w:tcPr>
          <w:p w14:paraId="0B40F1A4" w14:textId="2B29C161" w:rsidR="009124CB" w:rsidRPr="00022D64" w:rsidRDefault="009124CB" w:rsidP="003056CF">
            <w:pPr>
              <w:pStyle w:val="TableText"/>
            </w:pPr>
            <w:r w:rsidRPr="00022D64">
              <w:t>Government and/or administration division of Japan, similar to Australian states and territories.</w:t>
            </w:r>
          </w:p>
        </w:tc>
      </w:tr>
      <w:tr w:rsidR="005F77E5" w:rsidRPr="00022D64" w14:paraId="46078D3D" w14:textId="77777777" w:rsidTr="00A11F8D">
        <w:tc>
          <w:tcPr>
            <w:tcW w:w="1509" w:type="pct"/>
          </w:tcPr>
          <w:p w14:paraId="46078D3B" w14:textId="77777777" w:rsidR="005F77E5" w:rsidRPr="00022D64" w:rsidRDefault="00F90962" w:rsidP="00A11F8D">
            <w:pPr>
              <w:pStyle w:val="TableText"/>
            </w:pPr>
            <w:r w:rsidRPr="00022D64">
              <w:t>Production site</w:t>
            </w:r>
          </w:p>
        </w:tc>
        <w:tc>
          <w:tcPr>
            <w:tcW w:w="3491" w:type="pct"/>
          </w:tcPr>
          <w:p w14:paraId="46078D3C" w14:textId="22925DE3" w:rsidR="005F77E5" w:rsidRPr="00022D64" w:rsidRDefault="006A147A" w:rsidP="00204D32">
            <w:pPr>
              <w:pStyle w:val="TableText"/>
            </w:pPr>
            <w:r w:rsidRPr="00022D64">
              <w:t xml:space="preserve">A defined part of a place of production, that is managed as a separate unit for phytosanitary purposes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 xml:space="preserve">. </w:t>
            </w:r>
            <w:r w:rsidR="00F90962" w:rsidRPr="00022D64">
              <w:t xml:space="preserve">In this report, a production site is a continuous planting of </w:t>
            </w:r>
            <w:r w:rsidR="005939C6" w:rsidRPr="00022D64">
              <w:t>strawberry runners</w:t>
            </w:r>
            <w:r w:rsidR="00F90962" w:rsidRPr="00022D64">
              <w:t xml:space="preserve"> treated as a single unit for pest management purposes</w:t>
            </w:r>
            <w:r w:rsidR="00431E39" w:rsidRPr="00022D64">
              <w:t>.</w:t>
            </w:r>
          </w:p>
        </w:tc>
      </w:tr>
      <w:tr w:rsidR="005F77E5" w:rsidRPr="00022D64" w14:paraId="46078D40" w14:textId="77777777" w:rsidTr="00A11F8D">
        <w:tc>
          <w:tcPr>
            <w:tcW w:w="1509" w:type="pct"/>
          </w:tcPr>
          <w:p w14:paraId="46078D3E" w14:textId="77777777" w:rsidR="005F77E5" w:rsidRPr="00022D64" w:rsidRDefault="00F90962" w:rsidP="00A11F8D">
            <w:pPr>
              <w:pStyle w:val="TableText"/>
            </w:pPr>
            <w:r w:rsidRPr="00022D64">
              <w:t>Pupa</w:t>
            </w:r>
          </w:p>
        </w:tc>
        <w:tc>
          <w:tcPr>
            <w:tcW w:w="3491" w:type="pct"/>
          </w:tcPr>
          <w:p w14:paraId="46078D3F" w14:textId="77777777" w:rsidR="005F77E5" w:rsidRPr="00022D64" w:rsidRDefault="00F90962" w:rsidP="00A11F8D">
            <w:pPr>
              <w:pStyle w:val="TableText"/>
            </w:pPr>
            <w:r w:rsidRPr="00022D64">
              <w:t>An inactive life stage that only occurs in insects that undergo complete metamorphosis, for example butterflies and moths (Lepidoptera), beetles (Coleoptera) and bees, wasps and ants (Hymenoptera).</w:t>
            </w:r>
          </w:p>
        </w:tc>
      </w:tr>
      <w:tr w:rsidR="005F77E5" w:rsidRPr="00022D64" w14:paraId="46078D43" w14:textId="77777777" w:rsidTr="00A11F8D">
        <w:tc>
          <w:tcPr>
            <w:tcW w:w="1509" w:type="pct"/>
          </w:tcPr>
          <w:p w14:paraId="46078D41" w14:textId="77777777" w:rsidR="005F77E5" w:rsidRPr="00022D64" w:rsidRDefault="00F90962" w:rsidP="00A11F8D">
            <w:pPr>
              <w:pStyle w:val="TableText"/>
            </w:pPr>
            <w:r w:rsidRPr="00022D64">
              <w:t>Quarantine</w:t>
            </w:r>
          </w:p>
        </w:tc>
        <w:tc>
          <w:tcPr>
            <w:tcW w:w="3491" w:type="pct"/>
          </w:tcPr>
          <w:p w14:paraId="46078D42" w14:textId="4C2D1CFB" w:rsidR="005F77E5" w:rsidRPr="00022D64" w:rsidRDefault="006A147A" w:rsidP="00204D32">
            <w:pPr>
              <w:pStyle w:val="TableText"/>
            </w:pPr>
            <w:r w:rsidRPr="00022D64">
              <w:t xml:space="preserve">Official confinement of regulated articles, pests or beneficial organisms for inspection, testing, treatment, observation or research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Pr="00022D64">
              <w:t>.</w:t>
            </w:r>
          </w:p>
        </w:tc>
      </w:tr>
      <w:tr w:rsidR="005F77E5" w:rsidRPr="00022D64" w14:paraId="46078D46" w14:textId="77777777" w:rsidTr="00A11F8D">
        <w:tc>
          <w:tcPr>
            <w:tcW w:w="1509" w:type="pct"/>
          </w:tcPr>
          <w:p w14:paraId="46078D44" w14:textId="77777777" w:rsidR="005F77E5" w:rsidRPr="00022D64" w:rsidRDefault="00F90962" w:rsidP="00A11F8D">
            <w:pPr>
              <w:pStyle w:val="TableText"/>
            </w:pPr>
            <w:r w:rsidRPr="00022D64">
              <w:t>Quarantine pest</w:t>
            </w:r>
          </w:p>
        </w:tc>
        <w:tc>
          <w:tcPr>
            <w:tcW w:w="3491" w:type="pct"/>
          </w:tcPr>
          <w:p w14:paraId="46078D45" w14:textId="656B6B38" w:rsidR="005F77E5" w:rsidRPr="00022D64" w:rsidRDefault="00F90962" w:rsidP="00204D32">
            <w:pPr>
              <w:pStyle w:val="TableText"/>
            </w:pPr>
            <w:r w:rsidRPr="00022D64">
              <w:t>A pest of potential economic importance to the area endangered thereby and not yet present there, or present but not widely distributed and being officially controlled</w:t>
            </w:r>
            <w:r w:rsidR="00431E39"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49" w14:textId="77777777" w:rsidTr="00A11F8D">
        <w:tc>
          <w:tcPr>
            <w:tcW w:w="1509" w:type="pct"/>
          </w:tcPr>
          <w:p w14:paraId="46078D47" w14:textId="71D4BE50" w:rsidR="005F77E5" w:rsidRPr="00022D64" w:rsidRDefault="00431E39" w:rsidP="00A11F8D">
            <w:pPr>
              <w:pStyle w:val="TableText"/>
            </w:pPr>
            <w:r w:rsidRPr="00022D64">
              <w:t>R</w:t>
            </w:r>
            <w:r w:rsidR="00454EF9" w:rsidRPr="00022D64">
              <w:t>egulated article</w:t>
            </w:r>
          </w:p>
        </w:tc>
        <w:tc>
          <w:tcPr>
            <w:tcW w:w="3491" w:type="pct"/>
          </w:tcPr>
          <w:p w14:paraId="46078D48" w14:textId="69C24FEE" w:rsidR="005F77E5" w:rsidRPr="00022D64" w:rsidRDefault="00F90962" w:rsidP="00204D32">
            <w:pPr>
              <w:pStyle w:val="TableText"/>
            </w:pPr>
            <w:r w:rsidRPr="00022D64">
              <w:t>Any plant, plant product, storage place, packaging, conveyance, container, soil and any other organism, object or material capable of harbouring or spreading pests, deemed to require phytosanitary measures, particularly where internati</w:t>
            </w:r>
            <w:r w:rsidR="00431E39" w:rsidRPr="00022D64">
              <w:t>onal transportation is involved</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4C" w14:textId="77777777" w:rsidTr="00A11F8D">
        <w:tc>
          <w:tcPr>
            <w:tcW w:w="1509" w:type="pct"/>
          </w:tcPr>
          <w:p w14:paraId="46078D4A" w14:textId="77777777" w:rsidR="005F77E5" w:rsidRPr="00022D64" w:rsidRDefault="00F90962" w:rsidP="00A11F8D">
            <w:pPr>
              <w:pStyle w:val="TableText"/>
            </w:pPr>
            <w:r w:rsidRPr="00022D64">
              <w:t>Regulated non-quarantine pest</w:t>
            </w:r>
          </w:p>
        </w:tc>
        <w:tc>
          <w:tcPr>
            <w:tcW w:w="3491" w:type="pct"/>
          </w:tcPr>
          <w:p w14:paraId="46078D4B" w14:textId="44719883" w:rsidR="005F77E5" w:rsidRPr="00022D64" w:rsidRDefault="00F90962" w:rsidP="00204D32">
            <w:pPr>
              <w:pStyle w:val="TableText"/>
            </w:pPr>
            <w:r w:rsidRPr="00022D64">
              <w:t xml:space="preserve">A non-quarantine pest whose presence in plants for planting affects the intended use of those plants with an economically unacceptable impact and which is therefore regulated within the territory of the importing contracting party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4F" w14:textId="77777777" w:rsidTr="00A11F8D">
        <w:tc>
          <w:tcPr>
            <w:tcW w:w="1509" w:type="pct"/>
          </w:tcPr>
          <w:p w14:paraId="46078D4D" w14:textId="77777777" w:rsidR="005F77E5" w:rsidRPr="00022D64" w:rsidRDefault="00F90962" w:rsidP="00A11F8D">
            <w:pPr>
              <w:pStyle w:val="TableText"/>
            </w:pPr>
            <w:r w:rsidRPr="00022D64">
              <w:t>Regulated pest</w:t>
            </w:r>
          </w:p>
        </w:tc>
        <w:tc>
          <w:tcPr>
            <w:tcW w:w="3491" w:type="pct"/>
          </w:tcPr>
          <w:p w14:paraId="46078D4E" w14:textId="174F4FA0" w:rsidR="005F77E5" w:rsidRPr="00022D64" w:rsidRDefault="00F90962" w:rsidP="00204D32">
            <w:pPr>
              <w:pStyle w:val="TableText"/>
            </w:pPr>
            <w:r w:rsidRPr="00022D64">
              <w:t xml:space="preserve">A quarantine pest or a regulated non-quarantine pest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52" w14:textId="77777777" w:rsidTr="00A11F8D">
        <w:tc>
          <w:tcPr>
            <w:tcW w:w="1509" w:type="pct"/>
          </w:tcPr>
          <w:p w14:paraId="46078D50" w14:textId="77777777" w:rsidR="005F77E5" w:rsidRPr="00022D64" w:rsidRDefault="00F90962" w:rsidP="00A11F8D">
            <w:pPr>
              <w:pStyle w:val="TableText"/>
            </w:pPr>
            <w:r w:rsidRPr="00022D64">
              <w:t>Restricted risk</w:t>
            </w:r>
          </w:p>
        </w:tc>
        <w:tc>
          <w:tcPr>
            <w:tcW w:w="3491" w:type="pct"/>
          </w:tcPr>
          <w:p w14:paraId="46078D51" w14:textId="05A0A835" w:rsidR="005F77E5" w:rsidRPr="00022D64" w:rsidRDefault="00A5465E" w:rsidP="00A5465E">
            <w:pPr>
              <w:pStyle w:val="TableText"/>
            </w:pPr>
            <w:r w:rsidRPr="00022D64">
              <w:t>Restricted risk is the r</w:t>
            </w:r>
            <w:r w:rsidR="00F90962" w:rsidRPr="00022D64">
              <w:t>isk estimate w</w:t>
            </w:r>
            <w:r w:rsidR="00C31054" w:rsidRPr="00022D64">
              <w:t>hen risk management measures are applied</w:t>
            </w:r>
            <w:r w:rsidR="00F90962" w:rsidRPr="00022D64">
              <w:t>.</w:t>
            </w:r>
          </w:p>
        </w:tc>
      </w:tr>
      <w:tr w:rsidR="00A45052" w:rsidRPr="00022D64" w14:paraId="43C800EC" w14:textId="77777777" w:rsidTr="00A11F8D">
        <w:tc>
          <w:tcPr>
            <w:tcW w:w="1509" w:type="pct"/>
          </w:tcPr>
          <w:p w14:paraId="136043A4" w14:textId="326BDD3A" w:rsidR="00A45052" w:rsidRPr="00022D64" w:rsidRDefault="00A45052" w:rsidP="00A11F8D">
            <w:pPr>
              <w:pStyle w:val="TableText"/>
            </w:pPr>
            <w:r w:rsidRPr="00022D64">
              <w:lastRenderedPageBreak/>
              <w:t>Risk analysis</w:t>
            </w:r>
          </w:p>
        </w:tc>
        <w:tc>
          <w:tcPr>
            <w:tcW w:w="3491" w:type="pct"/>
          </w:tcPr>
          <w:p w14:paraId="6F0F94AF" w14:textId="4A941E21" w:rsidR="00957B41" w:rsidRPr="00022D64" w:rsidRDefault="00A45052" w:rsidP="00C31054">
            <w:pPr>
              <w:pStyle w:val="TableText"/>
            </w:pPr>
            <w:r w:rsidRPr="00022D64">
              <w:t xml:space="preserve">Refers to the technical or scientific process for assessing </w:t>
            </w:r>
            <w:r w:rsidR="00957B41" w:rsidRPr="00022D64">
              <w:t xml:space="preserve">the level of </w:t>
            </w:r>
            <w:r w:rsidRPr="00022D64">
              <w:t xml:space="preserve">biosecurity risk </w:t>
            </w:r>
            <w:r w:rsidR="00957B41" w:rsidRPr="00022D64">
              <w:t xml:space="preserve">associated with </w:t>
            </w:r>
            <w:r w:rsidR="00C31054" w:rsidRPr="00022D64">
              <w:t>the</w:t>
            </w:r>
            <w:r w:rsidR="00957B41" w:rsidRPr="00022D64">
              <w:t xml:space="preserve"> goods, or </w:t>
            </w:r>
            <w:r w:rsidR="00C31054" w:rsidRPr="00022D64">
              <w:t>the</w:t>
            </w:r>
            <w:r w:rsidR="00957B41" w:rsidRPr="00022D64">
              <w:t xml:space="preserve"> class of goods, and if necessary, the identification of conditions that must be met to manage the level of </w:t>
            </w:r>
            <w:r w:rsidR="009F509B" w:rsidRPr="00022D64">
              <w:t>biosecurity</w:t>
            </w:r>
            <w:r w:rsidR="00957B41" w:rsidRPr="00022D64">
              <w:t xml:space="preserve"> risk associated with the goods, or class of goods to a level that </w:t>
            </w:r>
            <w:r w:rsidR="009F509B" w:rsidRPr="00022D64">
              <w:t>achieves</w:t>
            </w:r>
            <w:r w:rsidR="00957B41" w:rsidRPr="00022D64">
              <w:t xml:space="preserve"> the ALOP for Australia. </w:t>
            </w:r>
          </w:p>
        </w:tc>
      </w:tr>
      <w:tr w:rsidR="009F509B" w:rsidRPr="00022D64" w14:paraId="1832F0BB" w14:textId="77777777" w:rsidTr="00A11F8D">
        <w:tc>
          <w:tcPr>
            <w:tcW w:w="1509" w:type="pct"/>
          </w:tcPr>
          <w:p w14:paraId="4EB0BA4D" w14:textId="03D29B4F" w:rsidR="009F509B" w:rsidRPr="00022D64" w:rsidRDefault="009F509B" w:rsidP="00A11F8D">
            <w:pPr>
              <w:pStyle w:val="TableText"/>
            </w:pPr>
            <w:r w:rsidRPr="00022D64">
              <w:t>Risk management measure</w:t>
            </w:r>
          </w:p>
        </w:tc>
        <w:tc>
          <w:tcPr>
            <w:tcW w:w="3491" w:type="pct"/>
          </w:tcPr>
          <w:p w14:paraId="6CE7EB18" w14:textId="20B72F84" w:rsidR="009F509B" w:rsidRPr="00022D64" w:rsidRDefault="009F509B" w:rsidP="009F509B">
            <w:pPr>
              <w:pStyle w:val="TableText"/>
            </w:pPr>
            <w:r w:rsidRPr="00022D64">
              <w:t>Are 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5F77E5" w:rsidRPr="00022D64" w14:paraId="46078D55" w14:textId="77777777" w:rsidTr="00A11F8D">
        <w:tc>
          <w:tcPr>
            <w:tcW w:w="1509" w:type="pct"/>
          </w:tcPr>
          <w:p w14:paraId="46078D53" w14:textId="77777777" w:rsidR="005F77E5" w:rsidRPr="00022D64" w:rsidRDefault="00F90962" w:rsidP="00A11F8D">
            <w:pPr>
              <w:pStyle w:val="TableText"/>
            </w:pPr>
            <w:r w:rsidRPr="00022D64">
              <w:t>Saprophyte</w:t>
            </w:r>
          </w:p>
        </w:tc>
        <w:tc>
          <w:tcPr>
            <w:tcW w:w="3491" w:type="pct"/>
          </w:tcPr>
          <w:p w14:paraId="46078D54" w14:textId="77777777" w:rsidR="005F77E5" w:rsidRPr="00022D64" w:rsidRDefault="00F90962" w:rsidP="00A11F8D">
            <w:pPr>
              <w:pStyle w:val="TableText"/>
            </w:pPr>
            <w:r w:rsidRPr="00022D64">
              <w:t>An organism deriving its nourishment from dead organic matter.</w:t>
            </w:r>
          </w:p>
        </w:tc>
      </w:tr>
      <w:tr w:rsidR="005F77E5" w:rsidRPr="00022D64" w14:paraId="46078D58" w14:textId="77777777" w:rsidTr="00A11F8D">
        <w:tc>
          <w:tcPr>
            <w:tcW w:w="1509" w:type="pct"/>
          </w:tcPr>
          <w:p w14:paraId="46078D56" w14:textId="77777777" w:rsidR="005F77E5" w:rsidRPr="00022D64" w:rsidRDefault="00F90962" w:rsidP="00A11F8D">
            <w:pPr>
              <w:pStyle w:val="TableText"/>
            </w:pPr>
            <w:r w:rsidRPr="00022D64">
              <w:t>Spread (of a pest)</w:t>
            </w:r>
          </w:p>
        </w:tc>
        <w:tc>
          <w:tcPr>
            <w:tcW w:w="3491" w:type="pct"/>
          </w:tcPr>
          <w:p w14:paraId="46078D57" w14:textId="04041FE4" w:rsidR="005F77E5" w:rsidRPr="00022D64" w:rsidRDefault="00F90962" w:rsidP="00204D32">
            <w:pPr>
              <w:pStyle w:val="TableText"/>
            </w:pPr>
            <w:r w:rsidRPr="00022D64">
              <w:t xml:space="preserve">Expansion of the geographical distribution of a pest within an area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5B" w14:textId="77777777" w:rsidTr="00A11F8D">
        <w:tc>
          <w:tcPr>
            <w:tcW w:w="1509" w:type="pct"/>
          </w:tcPr>
          <w:p w14:paraId="46078D59" w14:textId="77777777" w:rsidR="005F77E5" w:rsidRPr="00022D64" w:rsidRDefault="00F90962" w:rsidP="00A11F8D">
            <w:pPr>
              <w:pStyle w:val="TableText"/>
            </w:pPr>
            <w:r w:rsidRPr="00022D64">
              <w:t>SPS Agreement</w:t>
            </w:r>
          </w:p>
        </w:tc>
        <w:tc>
          <w:tcPr>
            <w:tcW w:w="3491" w:type="pct"/>
          </w:tcPr>
          <w:p w14:paraId="46078D5A" w14:textId="77777777" w:rsidR="005F77E5" w:rsidRPr="00022D64" w:rsidRDefault="00F90962" w:rsidP="00A11F8D">
            <w:pPr>
              <w:pStyle w:val="TableText"/>
            </w:pPr>
            <w:r w:rsidRPr="00022D64">
              <w:t>WTO Agreement on the Application of Sanitary and Phytosanitary Measures.</w:t>
            </w:r>
          </w:p>
        </w:tc>
      </w:tr>
      <w:tr w:rsidR="005F77E5" w:rsidRPr="00022D64" w14:paraId="46078D5E" w14:textId="77777777" w:rsidTr="00A11F8D">
        <w:tc>
          <w:tcPr>
            <w:tcW w:w="1509" w:type="pct"/>
          </w:tcPr>
          <w:p w14:paraId="46078D5C" w14:textId="77777777" w:rsidR="005F77E5" w:rsidRPr="00022D64" w:rsidRDefault="00F90962" w:rsidP="00A11F8D">
            <w:pPr>
              <w:pStyle w:val="TableText"/>
            </w:pPr>
            <w:r w:rsidRPr="00022D64">
              <w:t>Stakeholders</w:t>
            </w:r>
          </w:p>
        </w:tc>
        <w:tc>
          <w:tcPr>
            <w:tcW w:w="3491" w:type="pct"/>
          </w:tcPr>
          <w:p w14:paraId="46078D5D" w14:textId="77777777" w:rsidR="005F77E5" w:rsidRPr="00022D64" w:rsidRDefault="00F90962" w:rsidP="00A11F8D">
            <w:pPr>
              <w:pStyle w:val="TableText"/>
            </w:pPr>
            <w:r w:rsidRPr="00022D64">
              <w:t>Government agencies, individuals, community or industry groups or organizations, whether in Australia or overseas, including the proponent/applicant for a specific proposal, who have an interest in the policy issues.</w:t>
            </w:r>
          </w:p>
        </w:tc>
      </w:tr>
      <w:tr w:rsidR="005F77E5" w:rsidRPr="00022D64" w14:paraId="46078D61" w14:textId="77777777" w:rsidTr="00A11F8D">
        <w:tc>
          <w:tcPr>
            <w:tcW w:w="1509" w:type="pct"/>
          </w:tcPr>
          <w:p w14:paraId="46078D5F" w14:textId="77777777" w:rsidR="005F77E5" w:rsidRPr="00022D64" w:rsidRDefault="00F90962" w:rsidP="00A11F8D">
            <w:pPr>
              <w:pStyle w:val="TableText"/>
            </w:pPr>
            <w:r w:rsidRPr="00022D64">
              <w:t>Surveillance</w:t>
            </w:r>
          </w:p>
        </w:tc>
        <w:tc>
          <w:tcPr>
            <w:tcW w:w="3491" w:type="pct"/>
          </w:tcPr>
          <w:p w14:paraId="46078D60" w14:textId="6918F9CA" w:rsidR="005F77E5" w:rsidRPr="00022D64" w:rsidRDefault="00F90962" w:rsidP="00204D32">
            <w:pPr>
              <w:pStyle w:val="TableText"/>
            </w:pPr>
            <w:r w:rsidRPr="00022D64">
              <w:t>An official process which collects and records data on pest occurrence or absence by surveying,</w:t>
            </w:r>
            <w:r w:rsidR="00431E39" w:rsidRPr="00022D64">
              <w:t xml:space="preserve"> monitoring or other procedures</w:t>
            </w:r>
            <w:r w:rsidR="00387563" w:rsidRPr="00022D64">
              <w:t xml:space="preserve">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64" w14:textId="77777777" w:rsidTr="00A11F8D">
        <w:tc>
          <w:tcPr>
            <w:tcW w:w="1509" w:type="pct"/>
          </w:tcPr>
          <w:p w14:paraId="46078D62" w14:textId="77777777" w:rsidR="005F77E5" w:rsidRPr="00022D64" w:rsidRDefault="00F90962" w:rsidP="00A11F8D">
            <w:pPr>
              <w:pStyle w:val="TableText"/>
            </w:pPr>
            <w:r w:rsidRPr="00022D64">
              <w:t>Systems approach(es)</w:t>
            </w:r>
          </w:p>
        </w:tc>
        <w:tc>
          <w:tcPr>
            <w:tcW w:w="3491" w:type="pct"/>
          </w:tcPr>
          <w:p w14:paraId="46078D63" w14:textId="77777777" w:rsidR="005F77E5" w:rsidRPr="00022D64" w:rsidRDefault="00F90962" w:rsidP="00A11F8D">
            <w:pPr>
              <w:pStyle w:val="TableText"/>
            </w:pPr>
            <w:r w:rsidRPr="00022D64">
              <w:t>The integration of different risk management measures, at least two of which act independently, and which cumulatively achieve the appropriate level of protection against regulated pests.</w:t>
            </w:r>
          </w:p>
        </w:tc>
      </w:tr>
      <w:tr w:rsidR="005F77E5" w:rsidRPr="00022D64" w14:paraId="46078D67" w14:textId="77777777" w:rsidTr="00A11F8D">
        <w:tc>
          <w:tcPr>
            <w:tcW w:w="1509" w:type="pct"/>
          </w:tcPr>
          <w:p w14:paraId="46078D65" w14:textId="77777777" w:rsidR="005F77E5" w:rsidRPr="00022D64" w:rsidRDefault="00F90962" w:rsidP="00A11F8D">
            <w:pPr>
              <w:pStyle w:val="TableText"/>
            </w:pPr>
            <w:r w:rsidRPr="00022D64">
              <w:t>Trash</w:t>
            </w:r>
          </w:p>
        </w:tc>
        <w:tc>
          <w:tcPr>
            <w:tcW w:w="3491" w:type="pct"/>
          </w:tcPr>
          <w:p w14:paraId="68CB74CC" w14:textId="4CD1BC70" w:rsidR="005F77E5" w:rsidRPr="00022D64" w:rsidRDefault="00F90962" w:rsidP="00A11F8D">
            <w:pPr>
              <w:pStyle w:val="TableText"/>
            </w:pPr>
            <w:r w:rsidRPr="00022D64">
              <w:t xml:space="preserve">Soil, splinters, twigs, leaves and other plant material, other than fruit </w:t>
            </w:r>
            <w:r w:rsidR="00520991" w:rsidRPr="00022D64">
              <w:t>as defined in the scope of this risk analysis</w:t>
            </w:r>
            <w:r w:rsidRPr="00022D64">
              <w:t>.</w:t>
            </w:r>
          </w:p>
          <w:p w14:paraId="46078D66" w14:textId="61B36042" w:rsidR="00520991" w:rsidRPr="00022D64" w:rsidRDefault="00EC6B37" w:rsidP="00A11F8D">
            <w:pPr>
              <w:pStyle w:val="TableText"/>
            </w:pPr>
            <w:r w:rsidRPr="00022D64">
              <w:t xml:space="preserve">For </w:t>
            </w:r>
            <w:r w:rsidR="00520991" w:rsidRPr="00022D64">
              <w:t>example, stem and leaf material, seeds, soil, animal matter/parts or other extraneous material</w:t>
            </w:r>
          </w:p>
        </w:tc>
      </w:tr>
      <w:tr w:rsidR="005F77E5" w:rsidRPr="00022D64" w14:paraId="46078D6A" w14:textId="77777777" w:rsidTr="00A11F8D">
        <w:tc>
          <w:tcPr>
            <w:tcW w:w="1509" w:type="pct"/>
          </w:tcPr>
          <w:p w14:paraId="46078D68" w14:textId="77777777" w:rsidR="005F77E5" w:rsidRPr="00022D64" w:rsidRDefault="00F90962" w:rsidP="00A11F8D">
            <w:pPr>
              <w:pStyle w:val="TableText"/>
            </w:pPr>
            <w:r w:rsidRPr="00022D64">
              <w:t>Treatment</w:t>
            </w:r>
          </w:p>
        </w:tc>
        <w:tc>
          <w:tcPr>
            <w:tcW w:w="3491" w:type="pct"/>
          </w:tcPr>
          <w:p w14:paraId="46078D69" w14:textId="7647042B" w:rsidR="005F77E5" w:rsidRPr="00022D64" w:rsidRDefault="00F90962" w:rsidP="00204D32">
            <w:pPr>
              <w:pStyle w:val="TableText"/>
            </w:pPr>
            <w:r w:rsidRPr="00022D64">
              <w:t xml:space="preserve">Official procedure for the killing, inactivation or removal of pests, or for rendering pests infertile or for devitalisation </w:t>
            </w:r>
            <w:r w:rsidR="002A7FA6" w:rsidRPr="00022D64">
              <w:fldChar w:fldCharType="begin"/>
            </w:r>
            <w:r w:rsidR="002A7FA6" w:rsidRPr="00022D64">
              <w:instrText xml:space="preserve"> ADDIN EN.CITE &lt;EndNote&gt;&lt;Cite&gt;&lt;Author&gt;FAO&lt;/Author&gt;&lt;Year&gt;2019&lt;/Year&gt;&lt;RecNum&gt;33972&lt;/RecNum&gt;&lt;DisplayText&gt;(FAO 2019a)&lt;/DisplayText&gt;&lt;record&gt;&lt;rec-number&gt;33972&lt;/rec-number&gt;&lt;foreign-keys&gt;&lt;key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A7FA6" w:rsidRPr="00022D64">
              <w:fldChar w:fldCharType="separate"/>
            </w:r>
            <w:r w:rsidR="002A7FA6" w:rsidRPr="00022D64">
              <w:rPr>
                <w:noProof/>
              </w:rPr>
              <w:t>(</w:t>
            </w:r>
            <w:hyperlink w:anchor="_ENREF_132" w:tooltip="FAO, 2019 #33972" w:history="1">
              <w:r w:rsidR="00204D32" w:rsidRPr="00022D64">
                <w:rPr>
                  <w:noProof/>
                </w:rPr>
                <w:t>FAO 2019a</w:t>
              </w:r>
            </w:hyperlink>
            <w:r w:rsidR="002A7FA6" w:rsidRPr="00022D64">
              <w:rPr>
                <w:noProof/>
              </w:rPr>
              <w:t>)</w:t>
            </w:r>
            <w:r w:rsidR="002A7FA6" w:rsidRPr="00022D64">
              <w:fldChar w:fldCharType="end"/>
            </w:r>
            <w:r w:rsidR="00387563" w:rsidRPr="00022D64">
              <w:t>.</w:t>
            </w:r>
          </w:p>
        </w:tc>
      </w:tr>
      <w:tr w:rsidR="005F77E5" w:rsidRPr="00022D64" w14:paraId="46078D6D" w14:textId="77777777" w:rsidTr="00A11F8D">
        <w:tc>
          <w:tcPr>
            <w:tcW w:w="1509" w:type="pct"/>
          </w:tcPr>
          <w:p w14:paraId="46078D6B" w14:textId="77777777" w:rsidR="005F77E5" w:rsidRPr="00022D64" w:rsidRDefault="00F90962" w:rsidP="00A11F8D">
            <w:pPr>
              <w:pStyle w:val="TableText"/>
            </w:pPr>
            <w:r w:rsidRPr="00022D64">
              <w:t>Unrestricted risk</w:t>
            </w:r>
          </w:p>
        </w:tc>
        <w:tc>
          <w:tcPr>
            <w:tcW w:w="3491" w:type="pct"/>
          </w:tcPr>
          <w:p w14:paraId="46078D6C" w14:textId="7F61B09F" w:rsidR="005F77E5" w:rsidRPr="00022D64" w:rsidRDefault="00F90962" w:rsidP="00990AF9">
            <w:pPr>
              <w:pStyle w:val="TableText"/>
            </w:pPr>
            <w:r w:rsidRPr="00022D64">
              <w:t xml:space="preserve">Unrestricted risk estimates apply in the absence of risk </w:t>
            </w:r>
            <w:r w:rsidR="00990AF9" w:rsidRPr="00022D64">
              <w:t xml:space="preserve">management </w:t>
            </w:r>
            <w:r w:rsidRPr="00022D64">
              <w:t>measures.</w:t>
            </w:r>
          </w:p>
        </w:tc>
      </w:tr>
      <w:tr w:rsidR="005F77E5" w:rsidRPr="00022D64" w14:paraId="46078D70" w14:textId="77777777" w:rsidTr="00A11F8D">
        <w:tc>
          <w:tcPr>
            <w:tcW w:w="1509" w:type="pct"/>
          </w:tcPr>
          <w:p w14:paraId="46078D6E" w14:textId="77777777" w:rsidR="005F77E5" w:rsidRPr="00022D64" w:rsidRDefault="00F90962" w:rsidP="00A11F8D">
            <w:pPr>
              <w:pStyle w:val="TableText"/>
            </w:pPr>
            <w:r w:rsidRPr="00022D64">
              <w:t>Vector</w:t>
            </w:r>
          </w:p>
        </w:tc>
        <w:tc>
          <w:tcPr>
            <w:tcW w:w="3491" w:type="pct"/>
          </w:tcPr>
          <w:p w14:paraId="46078D6F" w14:textId="77777777" w:rsidR="005F77E5" w:rsidRPr="00022D64" w:rsidRDefault="00F90962" w:rsidP="00A11F8D">
            <w:pPr>
              <w:pStyle w:val="TableText"/>
            </w:pPr>
            <w:r w:rsidRPr="00022D64">
              <w:t>An organism that does not cause disease itself, but which causes infection by conveying pathogens from one host to another.</w:t>
            </w:r>
          </w:p>
        </w:tc>
      </w:tr>
      <w:tr w:rsidR="005F77E5" w:rsidRPr="00022D64" w14:paraId="46078D73" w14:textId="77777777" w:rsidTr="00A11F8D">
        <w:tc>
          <w:tcPr>
            <w:tcW w:w="1509" w:type="pct"/>
          </w:tcPr>
          <w:p w14:paraId="46078D71" w14:textId="77777777" w:rsidR="005F77E5" w:rsidRPr="00022D64" w:rsidRDefault="00F90962" w:rsidP="00A11F8D">
            <w:pPr>
              <w:pStyle w:val="TableText"/>
            </w:pPr>
            <w:r w:rsidRPr="00022D64">
              <w:t>Viable</w:t>
            </w:r>
          </w:p>
        </w:tc>
        <w:tc>
          <w:tcPr>
            <w:tcW w:w="3491" w:type="pct"/>
          </w:tcPr>
          <w:p w14:paraId="46078D72" w14:textId="77777777" w:rsidR="005F77E5" w:rsidRPr="00022D64" w:rsidRDefault="00F90962" w:rsidP="00A11F8D">
            <w:pPr>
              <w:pStyle w:val="TableText"/>
            </w:pPr>
            <w:r w:rsidRPr="00022D64">
              <w:t>Alive, able to germinate or capable of growth.</w:t>
            </w:r>
          </w:p>
        </w:tc>
      </w:tr>
    </w:tbl>
    <w:p w14:paraId="46078D74" w14:textId="77777777" w:rsidR="005F77E5" w:rsidRPr="00022D64" w:rsidRDefault="005F77E5" w:rsidP="00A11F8D"/>
    <w:p w14:paraId="46078D75" w14:textId="77777777" w:rsidR="005F77E5" w:rsidRPr="00022D64" w:rsidRDefault="005F77E5" w:rsidP="00A11F8D">
      <w:pPr>
        <w:sectPr w:rsidR="005F77E5" w:rsidRPr="00022D64">
          <w:headerReference w:type="even" r:id="rId94"/>
          <w:headerReference w:type="default" r:id="rId95"/>
          <w:headerReference w:type="first" r:id="rId96"/>
          <w:pgSz w:w="11906" w:h="16838"/>
          <w:pgMar w:top="1418" w:right="1418" w:bottom="1418" w:left="1418" w:header="567" w:footer="283" w:gutter="0"/>
          <w:cols w:space="708"/>
          <w:docGrid w:linePitch="360"/>
        </w:sectPr>
      </w:pPr>
    </w:p>
    <w:p w14:paraId="335B86FD" w14:textId="5ABCE413" w:rsidR="002A7FA6" w:rsidRPr="00022D64" w:rsidRDefault="00F90962" w:rsidP="0009495C">
      <w:pPr>
        <w:pStyle w:val="Heading2"/>
        <w:numPr>
          <w:ilvl w:val="0"/>
          <w:numId w:val="0"/>
        </w:numPr>
      </w:pPr>
      <w:bookmarkStart w:id="130" w:name="_Toc6906070"/>
      <w:r w:rsidRPr="00022D64">
        <w:lastRenderedPageBreak/>
        <w:t>References</w:t>
      </w:r>
      <w:bookmarkEnd w:id="130"/>
    </w:p>
    <w:p w14:paraId="55B7ED56" w14:textId="77777777" w:rsidR="00204D32" w:rsidRPr="00204D32" w:rsidRDefault="002A7FA6" w:rsidP="00204D32">
      <w:pPr>
        <w:pStyle w:val="EndNoteBibliography"/>
        <w:spacing w:after="0"/>
      </w:pPr>
      <w:r w:rsidRPr="00022D64">
        <w:fldChar w:fldCharType="begin"/>
      </w:r>
      <w:r w:rsidRPr="00022D64">
        <w:instrText xml:space="preserve"> ADDIN EN.REFLIST </w:instrText>
      </w:r>
      <w:r w:rsidRPr="00022D64">
        <w:fldChar w:fldCharType="separate"/>
      </w:r>
      <w:bookmarkStart w:id="131" w:name="_ENREF_1"/>
      <w:r w:rsidR="00204D32" w:rsidRPr="00204D32">
        <w:t>Aasen, S 2001, ‘The strawberry blossom weevil (</w:t>
      </w:r>
      <w:r w:rsidR="00204D32" w:rsidRPr="00204D32">
        <w:rPr>
          <w:i/>
        </w:rPr>
        <w:t>Anthonomus rubi</w:t>
      </w:r>
      <w:r w:rsidR="00204D32" w:rsidRPr="00204D32">
        <w:t xml:space="preserve"> Herbst, Col.: Curculionidae) – biology and effect on the yield’, Candidata scientiarum Thesis, Agricultural University of Norway </w:t>
      </w:r>
      <w:bookmarkEnd w:id="131"/>
    </w:p>
    <w:p w14:paraId="6704F367" w14:textId="062C1E84" w:rsidR="00204D32" w:rsidRPr="00204D32" w:rsidRDefault="00204D32" w:rsidP="00204D32">
      <w:pPr>
        <w:pStyle w:val="EndNoteBibliography"/>
        <w:spacing w:after="0"/>
      </w:pPr>
      <w:bookmarkStart w:id="132" w:name="_ENREF_2"/>
      <w:r w:rsidRPr="00204D32">
        <w:t xml:space="preserve">Abdul, BM, Suga, H &amp; Kageyama, K 2013, </w:t>
      </w:r>
      <w:r w:rsidRPr="00204D32">
        <w:rPr>
          <w:i/>
        </w:rPr>
        <w:t>Abundance and distribution of Phytopythium species in Japan</w:t>
      </w:r>
      <w:r w:rsidRPr="00204D32">
        <w:t xml:space="preserve">, available at </w:t>
      </w:r>
      <w:hyperlink r:id="rId97" w:history="1">
        <w:r w:rsidRPr="00204D32">
          <w:rPr>
            <w:rStyle w:val="Hyperlink"/>
          </w:rPr>
          <w:t>https://www.jstage.jst.go.jp/article/msj7abst/57/0/57_40/_pdf</w:t>
        </w:r>
      </w:hyperlink>
      <w:r w:rsidRPr="00204D32">
        <w:t xml:space="preserve"> (pdf 88.94 kb).</w:t>
      </w:r>
      <w:bookmarkEnd w:id="132"/>
    </w:p>
    <w:p w14:paraId="3BDBE8D3" w14:textId="77777777" w:rsidR="00204D32" w:rsidRPr="00204D32" w:rsidRDefault="00204D32" w:rsidP="00204D32">
      <w:pPr>
        <w:pStyle w:val="EndNoteBibliography"/>
        <w:spacing w:after="0"/>
      </w:pPr>
      <w:bookmarkStart w:id="133" w:name="_ENREF_3"/>
      <w:r w:rsidRPr="00204D32">
        <w:t xml:space="preserve">Abe, K &amp; Hyakutake, K 1981, ‘Occurrence and control of </w:t>
      </w:r>
      <w:r w:rsidRPr="00204D32">
        <w:rPr>
          <w:i/>
        </w:rPr>
        <w:t>Pratylenchus vulnus</w:t>
      </w:r>
      <w:r w:rsidRPr="00204D32">
        <w:t xml:space="preserve"> infesting strawberry plants in Saga Prefecture’ (in Japanese), </w:t>
      </w:r>
      <w:r w:rsidRPr="00204D32">
        <w:rPr>
          <w:i/>
        </w:rPr>
        <w:t>Proceedings of the Association for Plant Protection of Kyushu</w:t>
      </w:r>
      <w:r w:rsidRPr="00204D32">
        <w:t>, vol. 27, pp. 102-3.</w:t>
      </w:r>
      <w:bookmarkEnd w:id="133"/>
    </w:p>
    <w:p w14:paraId="043C8824" w14:textId="68B20FAF" w:rsidR="00204D32" w:rsidRPr="00204D32" w:rsidRDefault="00204D32" w:rsidP="00204D32">
      <w:pPr>
        <w:pStyle w:val="EndNoteBibliography"/>
        <w:spacing w:after="0"/>
      </w:pPr>
      <w:bookmarkStart w:id="134" w:name="_ENREF_4"/>
      <w:r w:rsidRPr="00204D32">
        <w:t xml:space="preserve">ABRS 2019, ‘Australian Faunal Directory’, available at </w:t>
      </w:r>
      <w:hyperlink r:id="rId98" w:history="1">
        <w:r w:rsidRPr="00204D32">
          <w:rPr>
            <w:rStyle w:val="Hyperlink"/>
          </w:rPr>
          <w:t>https://biodiversity.org.au/afd/home</w:t>
        </w:r>
      </w:hyperlink>
      <w:r w:rsidRPr="00204D32">
        <w:t>, accessed 2019.</w:t>
      </w:r>
      <w:bookmarkEnd w:id="134"/>
    </w:p>
    <w:p w14:paraId="23D9604F" w14:textId="0825A9CF" w:rsidR="00204D32" w:rsidRPr="00204D32" w:rsidRDefault="00204D32" w:rsidP="00204D32">
      <w:pPr>
        <w:pStyle w:val="EndNoteBibliography"/>
        <w:spacing w:after="0"/>
      </w:pPr>
      <w:bookmarkStart w:id="135" w:name="_ENREF_5"/>
      <w:r w:rsidRPr="00204D32">
        <w:t xml:space="preserve">Agriculture Victoria 2017, ‘Plant biosecurity legislation’, Victoria State Government, Victoria, available at </w:t>
      </w:r>
      <w:hyperlink r:id="rId99" w:history="1">
        <w:r w:rsidRPr="00204D32">
          <w:rPr>
            <w:rStyle w:val="Hyperlink"/>
          </w:rPr>
          <w:t>http://agriculture.vic.gov.au/agriculture/horticulture/moving-plants-and-plant-products/plant-biosecurity-legislation</w:t>
        </w:r>
      </w:hyperlink>
      <w:r w:rsidRPr="00204D32">
        <w:t xml:space="preserve"> (doc 40.1 kb).</w:t>
      </w:r>
      <w:bookmarkEnd w:id="135"/>
    </w:p>
    <w:p w14:paraId="3AD24BDC" w14:textId="2CBB6C4C" w:rsidR="00204D32" w:rsidRPr="00204D32" w:rsidRDefault="00204D32" w:rsidP="00204D32">
      <w:pPr>
        <w:pStyle w:val="EndNoteBibliography"/>
        <w:spacing w:after="0"/>
      </w:pPr>
      <w:bookmarkStart w:id="136" w:name="_ENREF_6"/>
      <w:r w:rsidRPr="00204D32">
        <w:t xml:space="preserve">ALA 2019, ‘Atlas of Living Australia (ALA)’, available at </w:t>
      </w:r>
      <w:hyperlink r:id="rId100" w:history="1">
        <w:r w:rsidRPr="00204D32">
          <w:rPr>
            <w:rStyle w:val="Hyperlink"/>
          </w:rPr>
          <w:t>www.ala.org.au</w:t>
        </w:r>
      </w:hyperlink>
      <w:r w:rsidRPr="00204D32">
        <w:t>, accessed 2019.</w:t>
      </w:r>
      <w:bookmarkEnd w:id="136"/>
    </w:p>
    <w:p w14:paraId="2B73AFFB" w14:textId="77777777" w:rsidR="00204D32" w:rsidRPr="00204D32" w:rsidRDefault="00204D32" w:rsidP="00204D32">
      <w:pPr>
        <w:pStyle w:val="EndNoteBibliography"/>
        <w:spacing w:after="0"/>
      </w:pPr>
      <w:bookmarkStart w:id="137" w:name="_ENREF_7"/>
      <w:r w:rsidRPr="00204D32">
        <w:t xml:space="preserve">Alford, DV 2007, </w:t>
      </w:r>
      <w:r w:rsidRPr="00204D32">
        <w:rPr>
          <w:i/>
        </w:rPr>
        <w:t>Pest of fruit crops: a colour handbook</w:t>
      </w:r>
      <w:r w:rsidRPr="00204D32">
        <w:t>, Manson Publishing, London, UK.</w:t>
      </w:r>
      <w:bookmarkEnd w:id="137"/>
    </w:p>
    <w:p w14:paraId="3379CBA5" w14:textId="727D7D76" w:rsidR="00204D32" w:rsidRPr="00204D32" w:rsidRDefault="00204D32" w:rsidP="00204D32">
      <w:pPr>
        <w:pStyle w:val="EndNoteBibliography"/>
        <w:spacing w:after="0"/>
      </w:pPr>
      <w:bookmarkStart w:id="138" w:name="_ENREF_8"/>
      <w:r w:rsidRPr="00204D32">
        <w:t xml:space="preserve">Allen, RN 2004, </w:t>
      </w:r>
      <w:r w:rsidRPr="00204D32">
        <w:rPr>
          <w:i/>
        </w:rPr>
        <w:t>Avocado diseases</w:t>
      </w:r>
      <w:r w:rsidRPr="00204D32">
        <w:t xml:space="preserve">, Agfacts: New South Wales Agriculture, available at </w:t>
      </w:r>
      <w:hyperlink r:id="rId101" w:history="1">
        <w:r w:rsidRPr="00204D32">
          <w:rPr>
            <w:rStyle w:val="Hyperlink"/>
          </w:rPr>
          <w:t>http://www.dpi.nsw.gov.au/__data/assets/pdf_file/0006/120012/avocado-diseases.pdf</w:t>
        </w:r>
      </w:hyperlink>
      <w:r w:rsidRPr="00204D32">
        <w:t xml:space="preserve"> (pdf 178.02 kb).</w:t>
      </w:r>
      <w:bookmarkEnd w:id="138"/>
    </w:p>
    <w:p w14:paraId="54FA81A6" w14:textId="538F0999" w:rsidR="00204D32" w:rsidRPr="00204D32" w:rsidRDefault="00204D32" w:rsidP="00204D32">
      <w:pPr>
        <w:pStyle w:val="EndNoteBibliography"/>
        <w:spacing w:after="0"/>
      </w:pPr>
      <w:bookmarkStart w:id="139" w:name="_ENREF_9"/>
      <w:r w:rsidRPr="00204D32">
        <w:t xml:space="preserve">Anco, DJ &amp; Ellis, MA 2011, </w:t>
      </w:r>
      <w:r w:rsidRPr="00204D32">
        <w:rPr>
          <w:i/>
        </w:rPr>
        <w:t>Angular leaf spot of strawberry (bacterial blight)</w:t>
      </w:r>
      <w:r w:rsidRPr="00204D32">
        <w:t xml:space="preserve">, The Ohio State University Extension Factsheet, available at </w:t>
      </w:r>
      <w:hyperlink r:id="rId102" w:history="1">
        <w:r w:rsidRPr="00204D32">
          <w:rPr>
            <w:rStyle w:val="Hyperlink"/>
          </w:rPr>
          <w:t>http://ohioline.osu.edu/factsheet/HYG-3212-11</w:t>
        </w:r>
      </w:hyperlink>
      <w:r w:rsidRPr="00204D32">
        <w:t>.</w:t>
      </w:r>
      <w:bookmarkEnd w:id="139"/>
    </w:p>
    <w:p w14:paraId="6D95B4F8" w14:textId="77777777" w:rsidR="00204D32" w:rsidRPr="00204D32" w:rsidRDefault="00204D32" w:rsidP="00204D32">
      <w:pPr>
        <w:pStyle w:val="EndNoteBibliography"/>
        <w:spacing w:after="0"/>
      </w:pPr>
      <w:bookmarkStart w:id="140" w:name="_ENREF_10"/>
      <w:r w:rsidRPr="00204D32">
        <w:t>Anderson, C 2014, ‘Pathogens of cotton seedlings in NSW Australia’, PhD Thesis, University of Sydney.</w:t>
      </w:r>
      <w:bookmarkEnd w:id="140"/>
    </w:p>
    <w:p w14:paraId="4AC24DF1" w14:textId="77777777" w:rsidR="00204D32" w:rsidRPr="00204D32" w:rsidRDefault="00204D32" w:rsidP="00204D32">
      <w:pPr>
        <w:pStyle w:val="EndNoteBibliography"/>
        <w:spacing w:after="0"/>
      </w:pPr>
      <w:bookmarkStart w:id="141" w:name="_ENREF_11"/>
      <w:r w:rsidRPr="00204D32">
        <w:t xml:space="preserve">Anderson, HW 1920, </w:t>
      </w:r>
      <w:r w:rsidRPr="00204D32">
        <w:rPr>
          <w:i/>
        </w:rPr>
        <w:t>Dendrophoma leaf blight of strawberry</w:t>
      </w:r>
      <w:r w:rsidRPr="00204D32">
        <w:t>, Bulletin No. 229, University of Illinois, Urbana, Illinois.</w:t>
      </w:r>
      <w:bookmarkEnd w:id="141"/>
    </w:p>
    <w:p w14:paraId="4D508B91" w14:textId="7A9D8B74" w:rsidR="00204D32" w:rsidRPr="00204D32" w:rsidRDefault="00204D32" w:rsidP="00204D32">
      <w:pPr>
        <w:pStyle w:val="EndNoteBibliography"/>
        <w:spacing w:after="0"/>
      </w:pPr>
      <w:bookmarkStart w:id="142" w:name="_ENREF_12"/>
      <w:r w:rsidRPr="00204D32">
        <w:t xml:space="preserve">APVMA 2018, ‘Public chemical registration information system: PUBCRIS database’, Australian Pesticides and Veterinary Medicines Authority (APVMA), Canberra, available at </w:t>
      </w:r>
      <w:hyperlink r:id="rId103" w:history="1">
        <w:r w:rsidRPr="00204D32">
          <w:rPr>
            <w:rStyle w:val="Hyperlink"/>
          </w:rPr>
          <w:t>https://apvma.gov.au/node/10831</w:t>
        </w:r>
      </w:hyperlink>
      <w:r w:rsidRPr="00204D32">
        <w:t>, accessed 2018.</w:t>
      </w:r>
      <w:bookmarkEnd w:id="142"/>
    </w:p>
    <w:p w14:paraId="4EFC8B55" w14:textId="7408DEA9" w:rsidR="00204D32" w:rsidRPr="00204D32" w:rsidRDefault="00204D32" w:rsidP="00204D32">
      <w:pPr>
        <w:pStyle w:val="EndNoteBibliography"/>
        <w:spacing w:after="0"/>
      </w:pPr>
      <w:bookmarkStart w:id="143" w:name="_ENREF_13"/>
      <w:r w:rsidRPr="00204D32">
        <w:t xml:space="preserve">-- -- 2019, ‘Public chemical registration information system: PUBCRIS database’, Australian Pesticides and Veterinary Medicines Authority (APVMA), Canberra, available at </w:t>
      </w:r>
      <w:hyperlink r:id="rId104" w:history="1">
        <w:r w:rsidRPr="00204D32">
          <w:rPr>
            <w:rStyle w:val="Hyperlink"/>
          </w:rPr>
          <w:t>https://apvma.gov.au/node/10831</w:t>
        </w:r>
      </w:hyperlink>
      <w:r w:rsidRPr="00204D32">
        <w:t>, accessed 2019.</w:t>
      </w:r>
      <w:bookmarkEnd w:id="143"/>
    </w:p>
    <w:p w14:paraId="555B0E40" w14:textId="77777777" w:rsidR="00204D32" w:rsidRPr="00204D32" w:rsidRDefault="00204D32" w:rsidP="00204D32">
      <w:pPr>
        <w:pStyle w:val="EndNoteBibliography"/>
        <w:spacing w:after="0"/>
      </w:pPr>
      <w:bookmarkStart w:id="144" w:name="_ENREF_14"/>
      <w:r w:rsidRPr="00204D32">
        <w:t xml:space="preserve">Arakaki, N, Kishita, M, Nagayama, A, Fukaya, M, Yasui, H, Akino, T, Hirai, Y &amp; Wakamura, S 2004, ‘Precopulatory mate guarding by the male green chafer, </w:t>
      </w:r>
      <w:r w:rsidRPr="00204D32">
        <w:rPr>
          <w:i/>
        </w:rPr>
        <w:t>Anomala albopilosa sakishimana</w:t>
      </w:r>
      <w:r w:rsidRPr="00204D32">
        <w:t xml:space="preserve"> Nomura (Coleoptera: Scarabaeidae)’, </w:t>
      </w:r>
      <w:r w:rsidRPr="00204D32">
        <w:rPr>
          <w:i/>
        </w:rPr>
        <w:t>Applied Entomology and Zoology</w:t>
      </w:r>
      <w:r w:rsidRPr="00204D32">
        <w:t>, vol. 39, no. 3, pp. 455-62.</w:t>
      </w:r>
      <w:bookmarkEnd w:id="144"/>
    </w:p>
    <w:p w14:paraId="623AF150" w14:textId="77777777" w:rsidR="00204D32" w:rsidRPr="00204D32" w:rsidRDefault="00204D32" w:rsidP="00204D32">
      <w:pPr>
        <w:pStyle w:val="EndNoteBibliography"/>
        <w:spacing w:after="0"/>
      </w:pPr>
      <w:bookmarkStart w:id="145" w:name="_ENREF_15"/>
      <w:r w:rsidRPr="00204D32">
        <w:t xml:space="preserve">Araujo, ES, Benatto, A, Mogor, AF, Penteado, SC &amp; Zawadneak, MAC 2016, ‘Biological parameters and fertility life table of </w:t>
      </w:r>
      <w:r w:rsidRPr="00204D32">
        <w:rPr>
          <w:i/>
        </w:rPr>
        <w:t xml:space="preserve">Aphis forbesi </w:t>
      </w:r>
      <w:r w:rsidRPr="00204D32">
        <w:t xml:space="preserve">Weed, 1889 (Hemiptera: Aphididae) on strawberry’, </w:t>
      </w:r>
      <w:r w:rsidRPr="00204D32">
        <w:rPr>
          <w:i/>
        </w:rPr>
        <w:t>Brazilian Journal of Biology</w:t>
      </w:r>
      <w:r w:rsidRPr="00204D32">
        <w:t>, vol. 76, no. 4, pp. 937-41.</w:t>
      </w:r>
      <w:bookmarkEnd w:id="145"/>
    </w:p>
    <w:p w14:paraId="3CA4C6FB" w14:textId="77777777" w:rsidR="00204D32" w:rsidRPr="00204D32" w:rsidRDefault="00204D32" w:rsidP="00204D32">
      <w:pPr>
        <w:pStyle w:val="EndNoteBibliography"/>
        <w:spacing w:after="0"/>
      </w:pPr>
      <w:bookmarkStart w:id="146" w:name="_ENREF_16"/>
      <w:r w:rsidRPr="00204D32">
        <w:t xml:space="preserve">Ashburner, M, Golic, KG &amp; Hawley, RS 2005, </w:t>
      </w:r>
      <w:r w:rsidRPr="00204D32">
        <w:rPr>
          <w:i/>
        </w:rPr>
        <w:t>Drosophila: a laboratory handbook</w:t>
      </w:r>
      <w:r w:rsidRPr="00204D32">
        <w:t>, 2nd edn, Cold Spring Harbor Laboratory Press, New York.</w:t>
      </w:r>
      <w:bookmarkEnd w:id="146"/>
    </w:p>
    <w:p w14:paraId="2F204921" w14:textId="77777777" w:rsidR="00204D32" w:rsidRPr="00204D32" w:rsidRDefault="00204D32" w:rsidP="00204D32">
      <w:pPr>
        <w:pStyle w:val="EndNoteBibliography"/>
        <w:spacing w:after="0"/>
      </w:pPr>
      <w:bookmarkStart w:id="147" w:name="_ENREF_17"/>
      <w:r w:rsidRPr="00204D32">
        <w:t>Asplen, MK, Anfora, G, Biondi, A, Choi, D, Chu, D, Daane, KM, Gibert, P, Gutierrez, AP, Hoelmer, KA, Hutchison, WD, Isaacs, R, Jiang, Z, Kárpáti, Z, Kimura, MT, Pascual, M, Philips, CR, Plantamp, C, Ponti, L, Vétek, G, Vogt, H, Walton, VM, Yu, Y, Zappalà, L &amp; Desneux, N 2015, ‘Invasion biology of spotted wing Drosophila (</w:t>
      </w:r>
      <w:r w:rsidRPr="00204D32">
        <w:rPr>
          <w:i/>
        </w:rPr>
        <w:t>Drosophila suzukii</w:t>
      </w:r>
      <w:r w:rsidRPr="00204D32">
        <w:t xml:space="preserve">): a global perspective and future priorities’, </w:t>
      </w:r>
      <w:r w:rsidRPr="00204D32">
        <w:rPr>
          <w:i/>
        </w:rPr>
        <w:t>Journal of Pest Science</w:t>
      </w:r>
      <w:r w:rsidRPr="00204D32">
        <w:t>, vol. 88, no. 3, pp. 469-94.</w:t>
      </w:r>
      <w:bookmarkEnd w:id="147"/>
    </w:p>
    <w:p w14:paraId="5369F14A" w14:textId="1B97818D" w:rsidR="00204D32" w:rsidRPr="00204D32" w:rsidRDefault="00204D32" w:rsidP="00204D32">
      <w:pPr>
        <w:pStyle w:val="EndNoteBibliography"/>
        <w:spacing w:after="0"/>
      </w:pPr>
      <w:bookmarkStart w:id="148" w:name="_ENREF_18"/>
      <w:r w:rsidRPr="00204D32">
        <w:lastRenderedPageBreak/>
        <w:t xml:space="preserve">Atallah, J, Teixeira, L, Salazar, R, Zaragoza, G &amp; Kopp, A 2014, ‘The making of a pest: the evolution of a fruit-penetrating ovipositor in </w:t>
      </w:r>
      <w:r w:rsidRPr="00204D32">
        <w:rPr>
          <w:i/>
        </w:rPr>
        <w:t xml:space="preserve">Drosophila suzukii </w:t>
      </w:r>
      <w:r w:rsidRPr="00204D32">
        <w:t xml:space="preserve">and related species’, </w:t>
      </w:r>
      <w:r w:rsidRPr="00204D32">
        <w:rPr>
          <w:i/>
        </w:rPr>
        <w:t>Procededings of the Royal Society Biological Sciences</w:t>
      </w:r>
      <w:r w:rsidRPr="00204D32">
        <w:t xml:space="preserve">, vol. 281, no. 1781, e20132840, available at </w:t>
      </w:r>
      <w:hyperlink r:id="rId105" w:history="1">
        <w:r w:rsidRPr="00204D32">
          <w:rPr>
            <w:rStyle w:val="Hyperlink"/>
          </w:rPr>
          <w:t>http://dx.doi.org/10.1098/rspb.2013.2840</w:t>
        </w:r>
      </w:hyperlink>
      <w:r w:rsidRPr="00204D32">
        <w:t>.</w:t>
      </w:r>
      <w:bookmarkEnd w:id="148"/>
    </w:p>
    <w:p w14:paraId="5A85FD60" w14:textId="3EDF14D6" w:rsidR="00204D32" w:rsidRPr="00204D32" w:rsidRDefault="00204D32" w:rsidP="00204D32">
      <w:pPr>
        <w:pStyle w:val="EndNoteBibliography"/>
        <w:spacing w:after="0"/>
      </w:pPr>
      <w:bookmarkStart w:id="149" w:name="_ENREF_19"/>
      <w:r w:rsidRPr="00204D32">
        <w:t xml:space="preserve">Australian Government Department of Agriculture 2012, </w:t>
      </w:r>
      <w:r w:rsidRPr="00204D32">
        <w:rPr>
          <w:i/>
        </w:rPr>
        <w:t>Eradication of angular leaf spot in a strawberry germplasm collection</w:t>
      </w:r>
      <w:r w:rsidRPr="00204D32">
        <w:t xml:space="preserve">, Food and Agriculture Organization of the United Nations, Rome, available at </w:t>
      </w:r>
      <w:hyperlink r:id="rId106" w:history="1">
        <w:r w:rsidRPr="00204D32">
          <w:rPr>
            <w:rStyle w:val="Hyperlink"/>
          </w:rPr>
          <w:t>https://www.ippc.int/en/countries/australia/pestreports/</w:t>
        </w:r>
      </w:hyperlink>
      <w:r w:rsidRPr="00204D32">
        <w:t>.</w:t>
      </w:r>
      <w:bookmarkEnd w:id="149"/>
    </w:p>
    <w:p w14:paraId="7907A9C3" w14:textId="31444FB1" w:rsidR="00204D32" w:rsidRPr="00204D32" w:rsidRDefault="00204D32" w:rsidP="00204D32">
      <w:pPr>
        <w:pStyle w:val="EndNoteBibliography"/>
        <w:spacing w:after="0"/>
      </w:pPr>
      <w:bookmarkStart w:id="150" w:name="_ENREF_20"/>
      <w:r w:rsidRPr="00204D32">
        <w:t xml:space="preserve">Australian Government Department of Agriculture and Water Resources 2017, </w:t>
      </w:r>
      <w:r w:rsidRPr="00204D32">
        <w:rPr>
          <w:i/>
        </w:rPr>
        <w:t>Final group pest risk analysis for thrips and orthotospoviruses on fresh fruit, vegetable, cut-flower and foliage imports</w:t>
      </w:r>
      <w:r w:rsidRPr="00204D32">
        <w:t xml:space="preserve">, Department of Agriculture and Water Resources, Canberra, available at </w:t>
      </w:r>
      <w:hyperlink r:id="rId107" w:history="1">
        <w:r w:rsidRPr="00204D32">
          <w:rPr>
            <w:rStyle w:val="Hyperlink"/>
          </w:rPr>
          <w:t>http://www.agriculture.gov.au/biosecurity/risk-analysis/group-pest-risk-analyses/group-pra-thrips-orthotospoviruses/final-report</w:t>
        </w:r>
      </w:hyperlink>
      <w:r w:rsidRPr="00204D32">
        <w:t xml:space="preserve"> (pdf 3.95 mb).</w:t>
      </w:r>
      <w:bookmarkEnd w:id="150"/>
    </w:p>
    <w:p w14:paraId="6DF0B758" w14:textId="298F2DC5" w:rsidR="00204D32" w:rsidRPr="00204D32" w:rsidRDefault="00204D32" w:rsidP="00204D32">
      <w:pPr>
        <w:pStyle w:val="EndNoteBibliography"/>
        <w:spacing w:after="0"/>
      </w:pPr>
      <w:bookmarkStart w:id="151" w:name="_ENREF_21"/>
      <w:r w:rsidRPr="00204D32">
        <w:t xml:space="preserve">Australian Olive Association 2018, ‘Farm biosecurity action plan for olive growers’, Plant Health Australia, Canberra, available at </w:t>
      </w:r>
      <w:hyperlink r:id="rId108" w:history="1">
        <w:r w:rsidRPr="00204D32">
          <w:rPr>
            <w:rStyle w:val="Hyperlink"/>
          </w:rPr>
          <w:t>https://australianolives.com.au/bio-security/</w:t>
        </w:r>
      </w:hyperlink>
      <w:r w:rsidRPr="00204D32">
        <w:t xml:space="preserve"> (pdf 2.08 mb).</w:t>
      </w:r>
      <w:bookmarkEnd w:id="151"/>
    </w:p>
    <w:p w14:paraId="679B2DA0" w14:textId="724CFBF9" w:rsidR="00204D32" w:rsidRPr="00204D32" w:rsidRDefault="00204D32" w:rsidP="00204D32">
      <w:pPr>
        <w:pStyle w:val="EndNoteBibliography"/>
        <w:spacing w:after="0"/>
      </w:pPr>
      <w:bookmarkStart w:id="152" w:name="_ENREF_22"/>
      <w:r w:rsidRPr="00204D32">
        <w:t xml:space="preserve">AVH 2018, ‘Australia's Virtual Herbarium’, Atlas of Living Australia, available at </w:t>
      </w:r>
      <w:hyperlink r:id="rId109" w:history="1">
        <w:r w:rsidRPr="00204D32">
          <w:rPr>
            <w:rStyle w:val="Hyperlink"/>
          </w:rPr>
          <w:t>http://avh.chah.org.au</w:t>
        </w:r>
      </w:hyperlink>
      <w:r w:rsidRPr="00204D32">
        <w:t>, accessed 2018.</w:t>
      </w:r>
      <w:bookmarkEnd w:id="152"/>
    </w:p>
    <w:p w14:paraId="1E7E1405" w14:textId="75C27192" w:rsidR="00204D32" w:rsidRPr="00204D32" w:rsidRDefault="00204D32" w:rsidP="00204D32">
      <w:pPr>
        <w:pStyle w:val="EndNoteBibliography"/>
        <w:spacing w:after="0"/>
      </w:pPr>
      <w:bookmarkStart w:id="153" w:name="_ENREF_23"/>
      <w:r w:rsidRPr="00204D32">
        <w:t xml:space="preserve">Bantock, T 2016, </w:t>
      </w:r>
      <w:r w:rsidRPr="00204D32">
        <w:rPr>
          <w:i/>
        </w:rPr>
        <w:t>A review of the Hemiptera of Great Britain: the shieldbugs and allied families</w:t>
      </w:r>
      <w:r w:rsidRPr="00204D32">
        <w:t xml:space="preserve">, Species Status no. 26, Natural England Commissioned Reports Number 190, Worcester, available at </w:t>
      </w:r>
      <w:hyperlink r:id="rId110" w:history="1">
        <w:r w:rsidRPr="00204D32">
          <w:rPr>
            <w:rStyle w:val="Hyperlink"/>
          </w:rPr>
          <w:t>http://publications.naturalengland.org.uk/publication/5027762327781376</w:t>
        </w:r>
      </w:hyperlink>
      <w:r w:rsidRPr="00204D32">
        <w:t xml:space="preserve"> (pdf 553.57 kb).</w:t>
      </w:r>
      <w:bookmarkEnd w:id="153"/>
    </w:p>
    <w:p w14:paraId="62806AE1" w14:textId="7B6647F0" w:rsidR="00204D32" w:rsidRPr="00204D32" w:rsidRDefault="00204D32" w:rsidP="00204D32">
      <w:pPr>
        <w:pStyle w:val="EndNoteBibliography"/>
        <w:spacing w:after="0"/>
      </w:pPr>
      <w:bookmarkStart w:id="154" w:name="_ENREF_24"/>
      <w:r w:rsidRPr="00204D32">
        <w:t xml:space="preserve">Barlow, P 2008, ‘Chrysanthemum stool miner’, United Kingdom, available at </w:t>
      </w:r>
      <w:hyperlink r:id="rId111" w:history="1">
        <w:r w:rsidRPr="00204D32">
          <w:rPr>
            <w:rStyle w:val="Hyperlink"/>
          </w:rPr>
          <w:t>http://www.chrysanthemums.info/ailments/p-stool-miner.htm</w:t>
        </w:r>
      </w:hyperlink>
      <w:r w:rsidRPr="00204D32">
        <w:t>.</w:t>
      </w:r>
      <w:bookmarkEnd w:id="154"/>
    </w:p>
    <w:p w14:paraId="56C5087C" w14:textId="77777777" w:rsidR="00204D32" w:rsidRPr="00204D32" w:rsidRDefault="00204D32" w:rsidP="00204D32">
      <w:pPr>
        <w:pStyle w:val="EndNoteBibliography"/>
        <w:spacing w:after="0"/>
      </w:pPr>
      <w:bookmarkStart w:id="155" w:name="_ENREF_25"/>
      <w:r w:rsidRPr="00204D32">
        <w:t xml:space="preserve">Baroncelli, R, Sarrocco, S, Zapparata, A, Tavarini, S, Angelini, LG &amp; Vannacci, G 2015, ‘Characterization and epidemiology of </w:t>
      </w:r>
      <w:r w:rsidRPr="00204D32">
        <w:rPr>
          <w:i/>
        </w:rPr>
        <w:t xml:space="preserve">Colletotrichum acutatum sensu lato </w:t>
      </w:r>
      <w:r w:rsidRPr="00204D32">
        <w:t>(</w:t>
      </w:r>
      <w:r w:rsidRPr="00204D32">
        <w:rPr>
          <w:i/>
        </w:rPr>
        <w:t>C. chrysanthemi</w:t>
      </w:r>
      <w:r w:rsidRPr="00204D32">
        <w:t xml:space="preserve">) causing </w:t>
      </w:r>
      <w:r w:rsidRPr="00204D32">
        <w:rPr>
          <w:i/>
        </w:rPr>
        <w:t xml:space="preserve">Carthamus tinctorius </w:t>
      </w:r>
      <w:r w:rsidRPr="00204D32">
        <w:t xml:space="preserve">anthracnose’, </w:t>
      </w:r>
      <w:r w:rsidRPr="00204D32">
        <w:rPr>
          <w:i/>
        </w:rPr>
        <w:t>Plant Pathology</w:t>
      </w:r>
      <w:r w:rsidRPr="00204D32">
        <w:t>, vol. 64, no. 2, pp. 375-84.</w:t>
      </w:r>
      <w:bookmarkEnd w:id="155"/>
    </w:p>
    <w:p w14:paraId="41FB791A" w14:textId="40756315" w:rsidR="00204D32" w:rsidRPr="00204D32" w:rsidRDefault="00204D32" w:rsidP="00204D32">
      <w:pPr>
        <w:pStyle w:val="EndNoteBibliography"/>
        <w:spacing w:after="0"/>
      </w:pPr>
      <w:bookmarkStart w:id="156" w:name="_ENREF_26"/>
      <w:r w:rsidRPr="00204D32">
        <w:t xml:space="preserve">Bentley, WJ, Varela, LG, Zalom, FG, Smith, RJ, Purcell, AH, Phillips, PA, Haviland, DR, Daane, KM &amp; Battany, MC 2009, </w:t>
      </w:r>
      <w:r w:rsidRPr="00204D32">
        <w:rPr>
          <w:i/>
        </w:rPr>
        <w:t>Insects and mites. In UC IPM Pest management guidelines: grape</w:t>
      </w:r>
      <w:r w:rsidRPr="00204D32">
        <w:t xml:space="preserve">, UC IPM Online: Statewide Integrated Pest Management Program, available at </w:t>
      </w:r>
      <w:hyperlink r:id="rId112" w:history="1">
        <w:r w:rsidRPr="00204D32">
          <w:rPr>
            <w:rStyle w:val="Hyperlink"/>
          </w:rPr>
          <w:t>http://www.ipm.ucdavis.edu/PDF/PMG/pmggrape.pdf</w:t>
        </w:r>
      </w:hyperlink>
      <w:r w:rsidRPr="00204D32">
        <w:t xml:space="preserve"> (pdf 1.51 mb).</w:t>
      </w:r>
      <w:bookmarkEnd w:id="156"/>
    </w:p>
    <w:p w14:paraId="55B81B12" w14:textId="77777777" w:rsidR="00204D32" w:rsidRPr="00204D32" w:rsidRDefault="00204D32" w:rsidP="00204D32">
      <w:pPr>
        <w:pStyle w:val="EndNoteBibliography"/>
        <w:spacing w:after="0"/>
      </w:pPr>
      <w:bookmarkStart w:id="157" w:name="_ENREF_27"/>
      <w:r w:rsidRPr="00204D32">
        <w:t xml:space="preserve">Beppu, K 2000, ‘Faunal and ecological surveys on drosophilid flies in the Imperial Palace, Tokyo’, </w:t>
      </w:r>
      <w:r w:rsidRPr="00204D32">
        <w:rPr>
          <w:i/>
        </w:rPr>
        <w:t>Memoirs of the National Museum of Nature and Science</w:t>
      </w:r>
      <w:r w:rsidRPr="00204D32">
        <w:t>, vol. 36, pp. 409-35.</w:t>
      </w:r>
      <w:bookmarkEnd w:id="157"/>
    </w:p>
    <w:p w14:paraId="6F538F5F" w14:textId="77777777" w:rsidR="00204D32" w:rsidRPr="00204D32" w:rsidRDefault="00204D32" w:rsidP="00204D32">
      <w:pPr>
        <w:pStyle w:val="EndNoteBibliography"/>
        <w:spacing w:after="0"/>
      </w:pPr>
      <w:bookmarkStart w:id="158" w:name="_ENREF_28"/>
      <w:r w:rsidRPr="00204D32">
        <w:t xml:space="preserve">-- -- 2006, ‘Seasonal change of drosophilid assemblage and adult age structure of the common drosophilid species in the Imperial Palace Grounds, Tokyo’ (in Japanese), </w:t>
      </w:r>
      <w:r w:rsidRPr="00204D32">
        <w:rPr>
          <w:i/>
        </w:rPr>
        <w:t>Memoirs of the National Museum of Nature and Science</w:t>
      </w:r>
      <w:r w:rsidRPr="00204D32">
        <w:t>, vol. 43, pp. 295-334.</w:t>
      </w:r>
      <w:bookmarkEnd w:id="158"/>
    </w:p>
    <w:p w14:paraId="69C3C914" w14:textId="77777777" w:rsidR="00204D32" w:rsidRPr="00204D32" w:rsidRDefault="00204D32" w:rsidP="00204D32">
      <w:pPr>
        <w:pStyle w:val="EndNoteBibliography"/>
        <w:spacing w:after="0"/>
      </w:pPr>
      <w:bookmarkStart w:id="159" w:name="_ENREF_29"/>
      <w:r w:rsidRPr="00204D32">
        <w:t xml:space="preserve">-- -- 2014, ‘Newly recorded drosophilid species and seasonal change of ecological structure of the drosophilid assemblage in the Imperial Palace, Tokyo’ (in Japanese), </w:t>
      </w:r>
      <w:r w:rsidRPr="00204D32">
        <w:rPr>
          <w:i/>
        </w:rPr>
        <w:t>Memoirs of the National Museum of Nature and Science</w:t>
      </w:r>
      <w:r w:rsidRPr="00204D32">
        <w:t>, vol. 50, pp. 407-34.</w:t>
      </w:r>
      <w:bookmarkEnd w:id="159"/>
    </w:p>
    <w:p w14:paraId="4FA656DA" w14:textId="77777777" w:rsidR="00204D32" w:rsidRPr="00204D32" w:rsidRDefault="00204D32" w:rsidP="00204D32">
      <w:pPr>
        <w:pStyle w:val="EndNoteBibliography"/>
        <w:spacing w:after="0"/>
      </w:pPr>
      <w:bookmarkStart w:id="160" w:name="_ENREF_30"/>
      <w:r w:rsidRPr="00204D32">
        <w:t xml:space="preserve">Berlandier, FA 1997, ‘Distribution of aphids (Hemiptera: Aphididae) in potato growing areas of Southwestern Australia’, </w:t>
      </w:r>
      <w:r w:rsidRPr="00204D32">
        <w:rPr>
          <w:i/>
        </w:rPr>
        <w:t>Australian Journal of Entomology</w:t>
      </w:r>
      <w:r w:rsidRPr="00204D32">
        <w:t>, vol. 36, pp. 365-75.</w:t>
      </w:r>
      <w:bookmarkEnd w:id="160"/>
    </w:p>
    <w:p w14:paraId="3C02D23D" w14:textId="77777777" w:rsidR="00204D32" w:rsidRPr="00204D32" w:rsidRDefault="00204D32" w:rsidP="00204D32">
      <w:pPr>
        <w:pStyle w:val="EndNoteBibliography"/>
        <w:spacing w:after="0"/>
      </w:pPr>
      <w:bookmarkStart w:id="161" w:name="_ENREF_31"/>
      <w:r w:rsidRPr="00204D32">
        <w:t xml:space="preserve">Bertaccini, A &amp; Duduk, B 2009, ‘Phytoplasma and phytoplasma diseases: a review of recent research’, </w:t>
      </w:r>
      <w:r w:rsidRPr="00204D32">
        <w:rPr>
          <w:i/>
        </w:rPr>
        <w:t>Phytopathologia Mediterranea</w:t>
      </w:r>
      <w:r w:rsidRPr="00204D32">
        <w:t>, vol. 48, pp. 355-78.</w:t>
      </w:r>
      <w:bookmarkEnd w:id="161"/>
    </w:p>
    <w:p w14:paraId="33A0278E" w14:textId="77777777" w:rsidR="00204D32" w:rsidRPr="00204D32" w:rsidRDefault="00204D32" w:rsidP="00204D32">
      <w:pPr>
        <w:pStyle w:val="EndNoteBibliography"/>
        <w:spacing w:after="0"/>
      </w:pPr>
      <w:bookmarkStart w:id="162" w:name="_ENREF_32"/>
      <w:r w:rsidRPr="00204D32">
        <w:t xml:space="preserve">Bertaccini, A, Duduk, B, Paltrinieri, S &amp; Contaldo, N 2014, ‘Phytoplasmas and phytoplasma diseases: a severe threat to agriculture’, </w:t>
      </w:r>
      <w:r w:rsidRPr="00204D32">
        <w:rPr>
          <w:i/>
        </w:rPr>
        <w:t>American Journal of Plant Sciences</w:t>
      </w:r>
      <w:r w:rsidRPr="00204D32">
        <w:t>, vol. 05, no. 12, pp. 1763-88.</w:t>
      </w:r>
      <w:bookmarkEnd w:id="162"/>
    </w:p>
    <w:p w14:paraId="7AAED7D4" w14:textId="77777777" w:rsidR="00204D32" w:rsidRPr="00204D32" w:rsidRDefault="00204D32" w:rsidP="00204D32">
      <w:pPr>
        <w:pStyle w:val="EndNoteBibliography"/>
        <w:spacing w:after="0"/>
      </w:pPr>
      <w:bookmarkStart w:id="163" w:name="_ENREF_33"/>
      <w:r w:rsidRPr="00204D32">
        <w:t>Bestfleisch, M, Richter, K, Wensing, A, Wunsche, JN, Hanke, MV, Hofer, M, Schulte, E &amp; Flachowsky, H 2015, ‘Resistance and systemic dispersal of</w:t>
      </w:r>
      <w:r w:rsidRPr="00204D32">
        <w:rPr>
          <w:i/>
        </w:rPr>
        <w:t xml:space="preserve"> Xanthomonas fragariae</w:t>
      </w:r>
      <w:r w:rsidRPr="00204D32">
        <w:t xml:space="preserve"> in strawberry germplasm (</w:t>
      </w:r>
      <w:r w:rsidRPr="00204D32">
        <w:rPr>
          <w:i/>
        </w:rPr>
        <w:t>Fragaria</w:t>
      </w:r>
      <w:r w:rsidRPr="00204D32">
        <w:t xml:space="preserve"> L.)’, </w:t>
      </w:r>
      <w:r w:rsidRPr="00204D32">
        <w:rPr>
          <w:i/>
        </w:rPr>
        <w:t>Plant Pathology</w:t>
      </w:r>
      <w:r w:rsidRPr="00204D32">
        <w:t>, vol. 64, pp. 71-80.</w:t>
      </w:r>
      <w:bookmarkEnd w:id="163"/>
    </w:p>
    <w:p w14:paraId="7225443E" w14:textId="77777777" w:rsidR="00204D32" w:rsidRPr="00204D32" w:rsidRDefault="00204D32" w:rsidP="00204D32">
      <w:pPr>
        <w:pStyle w:val="EndNoteBibliography"/>
        <w:spacing w:after="0"/>
      </w:pPr>
      <w:bookmarkStart w:id="164" w:name="_ENREF_34"/>
      <w:r w:rsidRPr="00204D32">
        <w:lastRenderedPageBreak/>
        <w:t xml:space="preserve">Bhat, RG &amp; Subbarao, KV 1999, ‘Host range specificity in </w:t>
      </w:r>
      <w:r w:rsidRPr="00204D32">
        <w:rPr>
          <w:i/>
        </w:rPr>
        <w:t>Verticillium dahliae</w:t>
      </w:r>
      <w:r w:rsidRPr="00204D32">
        <w:t xml:space="preserve">’, </w:t>
      </w:r>
      <w:r w:rsidRPr="00204D32">
        <w:rPr>
          <w:i/>
        </w:rPr>
        <w:t>Phytopathology</w:t>
      </w:r>
      <w:r w:rsidRPr="00204D32">
        <w:t>, vol. 89, pp. 1218-25.</w:t>
      </w:r>
      <w:bookmarkEnd w:id="164"/>
    </w:p>
    <w:p w14:paraId="07FC4D8B" w14:textId="77777777" w:rsidR="00204D32" w:rsidRPr="00204D32" w:rsidRDefault="00204D32" w:rsidP="00204D32">
      <w:pPr>
        <w:pStyle w:val="EndNoteBibliography"/>
        <w:spacing w:after="0"/>
      </w:pPr>
      <w:bookmarkStart w:id="165" w:name="_ENREF_35"/>
      <w:r w:rsidRPr="00204D32">
        <w:t xml:space="preserve">Bieńkowski, AO &amp; Orlova-Bienkowskaja, MJ 2018, ‘Alien leaf beetles of European Russia: native ranges, invasion history, biology and vectors of dispersal’, </w:t>
      </w:r>
      <w:r w:rsidRPr="00204D32">
        <w:rPr>
          <w:i/>
        </w:rPr>
        <w:t>bioRxiv</w:t>
      </w:r>
      <w:r w:rsidRPr="00204D32">
        <w:t>, available at DOI 10.1101/252510 [epub ahead of print], accessed 6 March 2018.</w:t>
      </w:r>
      <w:bookmarkEnd w:id="165"/>
    </w:p>
    <w:p w14:paraId="575DD18B" w14:textId="77777777" w:rsidR="00204D32" w:rsidRPr="00204D32" w:rsidRDefault="00204D32" w:rsidP="00204D32">
      <w:pPr>
        <w:pStyle w:val="EndNoteBibliography"/>
        <w:spacing w:after="0"/>
      </w:pPr>
      <w:bookmarkStart w:id="166" w:name="_ENREF_36"/>
      <w:r w:rsidRPr="00204D32">
        <w:t xml:space="preserve">Binyamini, N &amp; Schiffmann-Nadel, M 1972, ‘Latent infection in avocado fruit due to </w:t>
      </w:r>
      <w:r w:rsidRPr="00204D32">
        <w:rPr>
          <w:i/>
        </w:rPr>
        <w:t>Colletotrichum gloeosporioides</w:t>
      </w:r>
      <w:r w:rsidRPr="00204D32">
        <w:t xml:space="preserve">’, </w:t>
      </w:r>
      <w:r w:rsidRPr="00204D32">
        <w:rPr>
          <w:i/>
        </w:rPr>
        <w:t>Phytopathology</w:t>
      </w:r>
      <w:r w:rsidRPr="00204D32">
        <w:t>, vol. 62, pp. 592-4.</w:t>
      </w:r>
      <w:bookmarkEnd w:id="166"/>
    </w:p>
    <w:p w14:paraId="1C0E9B05" w14:textId="5191B86A" w:rsidR="00204D32" w:rsidRPr="00204D32" w:rsidRDefault="00204D32" w:rsidP="00204D32">
      <w:pPr>
        <w:pStyle w:val="EndNoteBibliography"/>
        <w:spacing w:after="0"/>
      </w:pPr>
      <w:bookmarkStart w:id="167" w:name="_ENREF_37"/>
      <w:r w:rsidRPr="00204D32">
        <w:t xml:space="preserve">Biosecurity Australia 2009, </w:t>
      </w:r>
      <w:r w:rsidRPr="00204D32">
        <w:rPr>
          <w:i/>
        </w:rPr>
        <w:t>Final import risk analysis report for fresh unshu mandarin fruit from Shizuoka prefecture in Japan</w:t>
      </w:r>
      <w:r w:rsidRPr="00204D32">
        <w:t xml:space="preserve">, Department of Agriculture, Fisheries and Forestry, Canberra, available at </w:t>
      </w:r>
      <w:hyperlink r:id="rId113" w:history="1">
        <w:r w:rsidRPr="00204D32">
          <w:rPr>
            <w:rStyle w:val="Hyperlink"/>
          </w:rPr>
          <w:t>http://www.agriculture.gov.au/biosecurity/risk-analysis/plant/unshu-mandarin-from-japan</w:t>
        </w:r>
      </w:hyperlink>
      <w:r w:rsidRPr="00204D32">
        <w:t xml:space="preserve"> (pdf 2 mb).</w:t>
      </w:r>
      <w:bookmarkEnd w:id="167"/>
    </w:p>
    <w:p w14:paraId="7FD7EBED" w14:textId="7C3AD9E0" w:rsidR="00204D32" w:rsidRPr="00204D32" w:rsidRDefault="00204D32" w:rsidP="00204D32">
      <w:pPr>
        <w:pStyle w:val="EndNoteBibliography"/>
        <w:spacing w:after="0"/>
      </w:pPr>
      <w:bookmarkStart w:id="168" w:name="_ENREF_38"/>
      <w:r w:rsidRPr="00204D32">
        <w:t xml:space="preserve">-- -- 2010, </w:t>
      </w:r>
      <w:r w:rsidRPr="00204D32">
        <w:rPr>
          <w:i/>
        </w:rPr>
        <w:t>Final import risk analysis report for fresh apple fruit from the People's Republic of China</w:t>
      </w:r>
      <w:r w:rsidRPr="00204D32">
        <w:t xml:space="preserve">, Biosecurity Australia, Department of Agriculture, Fisheries and Forestry, Canberra, available at </w:t>
      </w:r>
      <w:hyperlink r:id="rId114" w:history="1">
        <w:r w:rsidRPr="00204D32">
          <w:rPr>
            <w:rStyle w:val="Hyperlink"/>
          </w:rPr>
          <w:t>http://www.agriculture.gov.au/biosecurity/risk-analysis/plant/apples-china</w:t>
        </w:r>
      </w:hyperlink>
      <w:r w:rsidRPr="00204D32">
        <w:t xml:space="preserve"> (pdf 2.9 mb).</w:t>
      </w:r>
      <w:bookmarkEnd w:id="168"/>
    </w:p>
    <w:p w14:paraId="2A82173F" w14:textId="662DF1D0" w:rsidR="00204D32" w:rsidRPr="00204D32" w:rsidRDefault="00204D32" w:rsidP="00204D32">
      <w:pPr>
        <w:pStyle w:val="EndNoteBibliography"/>
        <w:spacing w:after="0"/>
      </w:pPr>
      <w:bookmarkStart w:id="169" w:name="_ENREF_39"/>
      <w:r w:rsidRPr="00204D32">
        <w:t xml:space="preserve">-- -- 2011a, </w:t>
      </w:r>
      <w:r w:rsidRPr="00204D32">
        <w:rPr>
          <w:i/>
        </w:rPr>
        <w:t>Final import risk analysis report for table grapes from the People's Republic of China</w:t>
      </w:r>
      <w:r w:rsidRPr="00204D32">
        <w:t xml:space="preserve">, Department of Agriculture, Fisheries and Forestry, Canberra, available at </w:t>
      </w:r>
      <w:hyperlink r:id="rId115" w:history="1">
        <w:r w:rsidRPr="00204D32">
          <w:rPr>
            <w:rStyle w:val="Hyperlink"/>
          </w:rPr>
          <w:t>http://www.agriculture.gov.au/biosecurity/risk-analysis/plant/table-grapes-china</w:t>
        </w:r>
      </w:hyperlink>
      <w:r w:rsidRPr="00204D32">
        <w:t xml:space="preserve"> (pdf 38 kb).</w:t>
      </w:r>
      <w:bookmarkEnd w:id="169"/>
    </w:p>
    <w:p w14:paraId="1907C3C2" w14:textId="5DDC69E9" w:rsidR="00204D32" w:rsidRPr="00204D32" w:rsidRDefault="00204D32" w:rsidP="00204D32">
      <w:pPr>
        <w:pStyle w:val="EndNoteBibliography"/>
        <w:spacing w:after="0"/>
      </w:pPr>
      <w:bookmarkStart w:id="170" w:name="_ENREF_40"/>
      <w:r w:rsidRPr="00204D32">
        <w:t xml:space="preserve">-- -- 2011b, </w:t>
      </w:r>
      <w:r w:rsidRPr="00204D32">
        <w:rPr>
          <w:i/>
        </w:rPr>
        <w:t>Final non-regulated risk analysis report for table grapes from the Republic of Korea</w:t>
      </w:r>
      <w:r w:rsidRPr="00204D32">
        <w:t xml:space="preserve">, Department of Agriculture, Fisheries and Forestry, Canberra, available at </w:t>
      </w:r>
      <w:hyperlink r:id="rId116" w:history="1">
        <w:r w:rsidRPr="00204D32">
          <w:rPr>
            <w:rStyle w:val="Hyperlink"/>
          </w:rPr>
          <w:t>http://www.agriculture.gov.au/biosecurity/risk-analysis/plant/grapes-korea/baa2011-15-final-table-grapes-korea</w:t>
        </w:r>
      </w:hyperlink>
      <w:r w:rsidRPr="00204D32">
        <w:t xml:space="preserve"> (pdf 318 kb).</w:t>
      </w:r>
      <w:bookmarkEnd w:id="170"/>
    </w:p>
    <w:p w14:paraId="2CBC749F" w14:textId="77777777" w:rsidR="00204D32" w:rsidRPr="00204D32" w:rsidRDefault="00204D32" w:rsidP="00204D32">
      <w:pPr>
        <w:pStyle w:val="EndNoteBibliography"/>
        <w:spacing w:after="0"/>
      </w:pPr>
      <w:bookmarkStart w:id="171" w:name="_ENREF_41"/>
      <w:r w:rsidRPr="00204D32">
        <w:t>Blackman, RL &amp; Frazer, BD 1987, ‘The strawberry aphid complex,</w:t>
      </w:r>
      <w:r w:rsidRPr="00204D32">
        <w:rPr>
          <w:i/>
        </w:rPr>
        <w:t xml:space="preserve"> Chaetosiphon</w:t>
      </w:r>
      <w:r w:rsidRPr="00204D32">
        <w:t xml:space="preserve"> (</w:t>
      </w:r>
      <w:r w:rsidRPr="00204D32">
        <w:rPr>
          <w:i/>
        </w:rPr>
        <w:t>Pentatrichopus</w:t>
      </w:r>
      <w:r w:rsidRPr="00204D32">
        <w:t xml:space="preserve">) spp. (Hemiptera: Aphididae): taxonomic significance of variations in karyotype, chaetotaxy and morphology’, </w:t>
      </w:r>
      <w:r w:rsidRPr="00204D32">
        <w:rPr>
          <w:i/>
        </w:rPr>
        <w:t>Bulletin of Entomological Research</w:t>
      </w:r>
      <w:r w:rsidRPr="00204D32">
        <w:t>, vol. 77, pp. 201-12.</w:t>
      </w:r>
      <w:bookmarkEnd w:id="171"/>
    </w:p>
    <w:p w14:paraId="724B2498" w14:textId="77777777" w:rsidR="00204D32" w:rsidRPr="00204D32" w:rsidRDefault="00204D32" w:rsidP="00204D32">
      <w:pPr>
        <w:pStyle w:val="EndNoteBibliography"/>
        <w:spacing w:after="0"/>
      </w:pPr>
      <w:bookmarkStart w:id="172" w:name="_ENREF_42"/>
      <w:r w:rsidRPr="00204D32">
        <w:t xml:space="preserve">Bland, KP, Hancock, EF &amp; Razowski, J 2014, </w:t>
      </w:r>
      <w:r w:rsidRPr="00204D32">
        <w:rPr>
          <w:i/>
        </w:rPr>
        <w:t>The moths and butterflies of Great Britan and Ireland Volume 5 (Part 1) Tortricidae: Tortricinae &amp; Chlidanotinae</w:t>
      </w:r>
      <w:r w:rsidRPr="00204D32">
        <w:t>, Brill, Leiden.</w:t>
      </w:r>
      <w:bookmarkEnd w:id="172"/>
    </w:p>
    <w:p w14:paraId="3BFCDEAE" w14:textId="1E5F28D2" w:rsidR="00204D32" w:rsidRPr="00204D32" w:rsidRDefault="00204D32" w:rsidP="00204D32">
      <w:pPr>
        <w:pStyle w:val="EndNoteBibliography"/>
        <w:spacing w:after="0"/>
      </w:pPr>
      <w:bookmarkStart w:id="173" w:name="_ENREF_43"/>
      <w:r w:rsidRPr="00204D32">
        <w:t xml:space="preserve">Bolda, M &amp; Koike, S 2015, ‘Phyllody on strawberry’, </w:t>
      </w:r>
      <w:r w:rsidRPr="00204D32">
        <w:rPr>
          <w:i/>
        </w:rPr>
        <w:t>New York Berry News</w:t>
      </w:r>
      <w:r w:rsidRPr="00204D32">
        <w:t xml:space="preserve">, vol. 14, no. 3, available at </w:t>
      </w:r>
      <w:hyperlink r:id="rId117" w:history="1">
        <w:r w:rsidRPr="00204D32">
          <w:rPr>
            <w:rStyle w:val="Hyperlink"/>
          </w:rPr>
          <w:t>http://www.hort.cornell.edu/fruit/nybn/newslettpdfs/2015/nybn1403.pdf</w:t>
        </w:r>
      </w:hyperlink>
      <w:r w:rsidRPr="00204D32">
        <w:t>.</w:t>
      </w:r>
      <w:bookmarkEnd w:id="173"/>
    </w:p>
    <w:p w14:paraId="2A4CF158" w14:textId="77777777" w:rsidR="00204D32" w:rsidRPr="00204D32" w:rsidRDefault="00204D32" w:rsidP="00204D32">
      <w:pPr>
        <w:pStyle w:val="EndNoteBibliography"/>
        <w:spacing w:after="0"/>
      </w:pPr>
      <w:bookmarkStart w:id="174" w:name="_ENREF_44"/>
      <w:r w:rsidRPr="00204D32">
        <w:t xml:space="preserve">Bradbury, JF 1986, </w:t>
      </w:r>
      <w:r w:rsidRPr="00204D32">
        <w:rPr>
          <w:i/>
        </w:rPr>
        <w:t>Guide to plant pathogenic bacteria</w:t>
      </w:r>
      <w:r w:rsidRPr="00204D32">
        <w:t>, CAB International, Slough, UK.</w:t>
      </w:r>
      <w:bookmarkEnd w:id="174"/>
    </w:p>
    <w:p w14:paraId="43D6E456" w14:textId="1F0C6232" w:rsidR="00204D32" w:rsidRPr="00204D32" w:rsidRDefault="00204D32" w:rsidP="00204D32">
      <w:pPr>
        <w:pStyle w:val="EndNoteBibliography"/>
        <w:spacing w:after="0"/>
      </w:pPr>
      <w:bookmarkStart w:id="175" w:name="_ENREF_45"/>
      <w:r w:rsidRPr="00204D32">
        <w:t xml:space="preserve">Brewer, LJ, Walton, V, Dreves, A, Shearer, P, Zalom, F &amp; Walsh, D 2011, ‘Biology and management of spotted wing drosophila on small and stone fruits: Year 1 reporting cycle’, Department of Horitculture, Oregon State University, available at </w:t>
      </w:r>
      <w:hyperlink r:id="rId118" w:history="1">
        <w:r w:rsidRPr="00204D32">
          <w:rPr>
            <w:rStyle w:val="Hyperlink"/>
          </w:rPr>
          <w:t>http://spottedwing.org/system/files/Spotted_Wing_booklet-11-2.pdf</w:t>
        </w:r>
      </w:hyperlink>
      <w:r w:rsidRPr="00204D32">
        <w:t xml:space="preserve"> (pdf 2.35 mb).</w:t>
      </w:r>
      <w:bookmarkEnd w:id="175"/>
    </w:p>
    <w:p w14:paraId="6DA4ECE6" w14:textId="26C842BD" w:rsidR="00204D32" w:rsidRPr="00204D32" w:rsidRDefault="00204D32" w:rsidP="00204D32">
      <w:pPr>
        <w:pStyle w:val="EndNoteBibliography"/>
        <w:spacing w:after="0"/>
      </w:pPr>
      <w:bookmarkStart w:id="176" w:name="_ENREF_46"/>
      <w:r w:rsidRPr="00204D32">
        <w:t xml:space="preserve">-- -- 2012, ‘Biology and management of spotted wing drosophilla on small and stone fruits: Year 2 reporting cycle’, Department of Horticulture, Oregon State University, Oregon, available at </w:t>
      </w:r>
      <w:hyperlink r:id="rId119" w:history="1">
        <w:r w:rsidRPr="00204D32">
          <w:rPr>
            <w:rStyle w:val="Hyperlink"/>
          </w:rPr>
          <w:t>http://spottedwing.org/system/files/SWD_ResearchReviewYear%202_7.16.12.pdf</w:t>
        </w:r>
      </w:hyperlink>
      <w:r w:rsidRPr="00204D32">
        <w:t xml:space="preserve"> (pdf 3.21 mb).</w:t>
      </w:r>
      <w:bookmarkEnd w:id="176"/>
    </w:p>
    <w:p w14:paraId="1B7F6879" w14:textId="77777777" w:rsidR="00204D32" w:rsidRPr="00204D32" w:rsidRDefault="00204D32" w:rsidP="00204D32">
      <w:pPr>
        <w:pStyle w:val="EndNoteBibliography"/>
        <w:spacing w:after="0"/>
      </w:pPr>
      <w:bookmarkStart w:id="177" w:name="_ENREF_47"/>
      <w:r w:rsidRPr="00204D32">
        <w:t xml:space="preserve">Broadley, A, Kauschke, E &amp; Mohrig, W 2018, ‘Black fungus gnats (Diptera: Sciaridae) found in association with cultivated plants and mushrooms in Australia, with notes on cosmopolitan pest species and biosecurity interceptions’, </w:t>
      </w:r>
      <w:r w:rsidRPr="00204D32">
        <w:rPr>
          <w:i/>
        </w:rPr>
        <w:t>Zootaxa</w:t>
      </w:r>
      <w:r w:rsidRPr="00204D32">
        <w:t>, vol. 4415, no. 2, pp. 201-42.</w:t>
      </w:r>
      <w:bookmarkEnd w:id="177"/>
    </w:p>
    <w:p w14:paraId="4BD00E2E" w14:textId="77777777" w:rsidR="00204D32" w:rsidRPr="00204D32" w:rsidRDefault="00204D32" w:rsidP="00204D32">
      <w:pPr>
        <w:pStyle w:val="EndNoteBibliography"/>
        <w:spacing w:after="0"/>
      </w:pPr>
      <w:bookmarkStart w:id="178" w:name="_ENREF_48"/>
      <w:r w:rsidRPr="00204D32">
        <w:t xml:space="preserve">Broadley, RH 1982, ‘Insect and mite pests of winter cereals’, </w:t>
      </w:r>
      <w:r w:rsidRPr="00204D32">
        <w:rPr>
          <w:i/>
        </w:rPr>
        <w:t>Queensland Agricultural Journal</w:t>
      </w:r>
      <w:r w:rsidRPr="00204D32">
        <w:t>, vol. 108, no. 1, pp. i-iv. (Abstract only )</w:t>
      </w:r>
      <w:bookmarkEnd w:id="178"/>
    </w:p>
    <w:p w14:paraId="11F68332" w14:textId="77777777" w:rsidR="00204D32" w:rsidRPr="00204D32" w:rsidRDefault="00204D32" w:rsidP="00204D32">
      <w:pPr>
        <w:pStyle w:val="EndNoteBibliography"/>
        <w:spacing w:after="0"/>
      </w:pPr>
      <w:bookmarkStart w:id="179" w:name="_ENREF_49"/>
      <w:r w:rsidRPr="00204D32">
        <w:t xml:space="preserve">Brunt, AA, Crabtree, K, Dallwitz, MJ, Gibbs, AJ &amp; Watson, L 1996a, </w:t>
      </w:r>
      <w:r w:rsidRPr="00204D32">
        <w:rPr>
          <w:i/>
        </w:rPr>
        <w:t>Viruses of plants: descriptions and lists from the VIDE database</w:t>
      </w:r>
      <w:r w:rsidRPr="00204D32">
        <w:t>, CAB International, Cambridge, UK.</w:t>
      </w:r>
      <w:bookmarkEnd w:id="179"/>
    </w:p>
    <w:p w14:paraId="1FC224F5" w14:textId="1DC653CC" w:rsidR="00204D32" w:rsidRPr="00204D32" w:rsidRDefault="00204D32" w:rsidP="00204D32">
      <w:pPr>
        <w:pStyle w:val="EndNoteBibliography"/>
        <w:spacing w:after="0"/>
      </w:pPr>
      <w:bookmarkStart w:id="180" w:name="_ENREF_50"/>
      <w:r w:rsidRPr="00204D32">
        <w:lastRenderedPageBreak/>
        <w:t xml:space="preserve">Brunt, AA, Crabtree, K, Dallwitz, MJ, Gibbs, AJ, Watson , L &amp; Zurcher, EJ 1996b, ‘Plant viruses online: descriptions and lists from the VIDE database’, available at </w:t>
      </w:r>
      <w:hyperlink r:id="rId120" w:history="1">
        <w:r w:rsidRPr="00204D32">
          <w:rPr>
            <w:rStyle w:val="Hyperlink"/>
          </w:rPr>
          <w:t>http://srs.im.ac.cn/vide/</w:t>
        </w:r>
      </w:hyperlink>
      <w:r w:rsidRPr="00204D32">
        <w:t>, accessed 2017.</w:t>
      </w:r>
      <w:bookmarkEnd w:id="180"/>
    </w:p>
    <w:p w14:paraId="0DD3760F" w14:textId="24BE0086" w:rsidR="00204D32" w:rsidRPr="00204D32" w:rsidRDefault="00204D32" w:rsidP="00204D32">
      <w:pPr>
        <w:pStyle w:val="EndNoteBibliography"/>
        <w:spacing w:after="0"/>
      </w:pPr>
      <w:bookmarkStart w:id="181" w:name="_ENREF_51"/>
      <w:r w:rsidRPr="00204D32">
        <w:t xml:space="preserve">Brust, J 2011, ‘Spittle bugs common in strawberry this year’, Weekly Crop Update - Timely vegetable &amp; agronomic crop info from University of Delware Cooperative Extension, available at </w:t>
      </w:r>
      <w:hyperlink r:id="rId121" w:history="1">
        <w:r w:rsidRPr="00204D32">
          <w:rPr>
            <w:rStyle w:val="Hyperlink"/>
          </w:rPr>
          <w:t>https://agdev.anr.udel.edu/weeklycropupdate/?p=3090</w:t>
        </w:r>
      </w:hyperlink>
      <w:r w:rsidRPr="00204D32">
        <w:t>.</w:t>
      </w:r>
      <w:bookmarkEnd w:id="181"/>
    </w:p>
    <w:p w14:paraId="2ADDE3B4" w14:textId="77777777" w:rsidR="00204D32" w:rsidRPr="00204D32" w:rsidRDefault="00204D32" w:rsidP="00204D32">
      <w:pPr>
        <w:pStyle w:val="EndNoteBibliography"/>
        <w:spacing w:after="0"/>
      </w:pPr>
      <w:bookmarkStart w:id="182" w:name="_ENREF_52"/>
      <w:r w:rsidRPr="00204D32">
        <w:t xml:space="preserve">Büchen-Osmond, C, Crabtree, K, Gibbs, AJ &amp; McLean, G, (eds) 1988, </w:t>
      </w:r>
      <w:r w:rsidRPr="00204D32">
        <w:rPr>
          <w:i/>
        </w:rPr>
        <w:t>Viruses of plants in Australia: descriptions and lists from the VIDE database</w:t>
      </w:r>
      <w:r w:rsidRPr="00204D32">
        <w:t>, The Australian National University Research School of Biological Sciences, Canberra.</w:t>
      </w:r>
      <w:bookmarkEnd w:id="182"/>
    </w:p>
    <w:p w14:paraId="7CDFB116" w14:textId="54789DE3" w:rsidR="00204D32" w:rsidRPr="00204D32" w:rsidRDefault="00204D32" w:rsidP="00204D32">
      <w:pPr>
        <w:pStyle w:val="EndNoteBibliography"/>
        <w:spacing w:after="0"/>
      </w:pPr>
      <w:bookmarkStart w:id="183" w:name="_ENREF_53"/>
      <w:r w:rsidRPr="00204D32">
        <w:t xml:space="preserve">BugGuide 2019, ‘BugGuide’, Department of Entomology, Iowa  State University, Iowa, USA, available at </w:t>
      </w:r>
      <w:hyperlink r:id="rId122" w:history="1">
        <w:r w:rsidRPr="00204D32">
          <w:rPr>
            <w:rStyle w:val="Hyperlink"/>
          </w:rPr>
          <w:t>https://bugguide.net/node/view/15740</w:t>
        </w:r>
      </w:hyperlink>
      <w:r w:rsidRPr="00204D32">
        <w:t>, accessed 2019.</w:t>
      </w:r>
      <w:bookmarkEnd w:id="183"/>
    </w:p>
    <w:p w14:paraId="6F2F025B" w14:textId="77777777" w:rsidR="00204D32" w:rsidRPr="00204D32" w:rsidRDefault="00204D32" w:rsidP="00204D32">
      <w:pPr>
        <w:pStyle w:val="EndNoteBibliography"/>
        <w:spacing w:after="0"/>
      </w:pPr>
      <w:bookmarkStart w:id="184" w:name="_ENREF_54"/>
      <w:r w:rsidRPr="00204D32">
        <w:t xml:space="preserve">Bukejs, A 2010, ‘To the knowledge of flea beetles (Coleoptera: Chrysomelidae: Alticinae) of the Latvian fauna. 6. Genus </w:t>
      </w:r>
      <w:r w:rsidRPr="00204D32">
        <w:rPr>
          <w:i/>
        </w:rPr>
        <w:t>Longitarsus</w:t>
      </w:r>
      <w:r w:rsidRPr="00204D32">
        <w:t xml:space="preserve"> Latreille, 1829’, </w:t>
      </w:r>
      <w:r w:rsidRPr="00204D32">
        <w:rPr>
          <w:i/>
        </w:rPr>
        <w:t>Acta Biologica Universitatis Daugavpiliensis</w:t>
      </w:r>
      <w:r w:rsidRPr="00204D32">
        <w:t>, vol. 10, no. 1, pp. 53-70.</w:t>
      </w:r>
      <w:bookmarkEnd w:id="184"/>
    </w:p>
    <w:p w14:paraId="64A9787C" w14:textId="26904F64" w:rsidR="00204D32" w:rsidRPr="00204D32" w:rsidRDefault="00204D32" w:rsidP="00204D32">
      <w:pPr>
        <w:pStyle w:val="EndNoteBibliography"/>
        <w:spacing w:after="0"/>
      </w:pPr>
      <w:bookmarkStart w:id="185" w:name="_ENREF_55"/>
      <w:r w:rsidRPr="00204D32">
        <w:t xml:space="preserve">Bureau of Meteorology 2018, ‘Climate data online’, Commonwealth of Australia, Australia, available at </w:t>
      </w:r>
      <w:hyperlink r:id="rId123" w:history="1">
        <w:r w:rsidRPr="00204D32">
          <w:rPr>
            <w:rStyle w:val="Hyperlink"/>
          </w:rPr>
          <w:t>http://www.bom.gov.au</w:t>
        </w:r>
      </w:hyperlink>
      <w:r w:rsidRPr="00204D32">
        <w:t>, accessed 2018.</w:t>
      </w:r>
      <w:bookmarkEnd w:id="185"/>
    </w:p>
    <w:p w14:paraId="29F4F025" w14:textId="1FBF298C" w:rsidR="00204D32" w:rsidRPr="00204D32" w:rsidRDefault="00204D32" w:rsidP="00204D32">
      <w:pPr>
        <w:pStyle w:val="EndNoteBibliography"/>
        <w:spacing w:after="0"/>
      </w:pPr>
      <w:bookmarkStart w:id="186" w:name="_ENREF_56"/>
      <w:r w:rsidRPr="00204D32">
        <w:t xml:space="preserve">Burrack, B 2010, </w:t>
      </w:r>
      <w:r w:rsidRPr="00204D32">
        <w:rPr>
          <w:i/>
        </w:rPr>
        <w:t>NC small fruit, specialty crop, and tobacco IPM blog</w:t>
      </w:r>
      <w:r w:rsidRPr="00204D32">
        <w:t xml:space="preserve">, available at </w:t>
      </w:r>
      <w:hyperlink r:id="rId124" w:history="1">
        <w:r w:rsidRPr="00204D32">
          <w:rPr>
            <w:rStyle w:val="Hyperlink"/>
          </w:rPr>
          <w:t>http://ncsmallfruitsipm.blogspot.com/</w:t>
        </w:r>
      </w:hyperlink>
      <w:r w:rsidRPr="00204D32">
        <w:t>.</w:t>
      </w:r>
      <w:bookmarkEnd w:id="186"/>
    </w:p>
    <w:p w14:paraId="388D3180" w14:textId="6DAFF37E" w:rsidR="00204D32" w:rsidRPr="00204D32" w:rsidRDefault="00204D32" w:rsidP="00204D32">
      <w:pPr>
        <w:pStyle w:val="EndNoteBibliography"/>
        <w:spacing w:after="0"/>
      </w:pPr>
      <w:bookmarkStart w:id="187" w:name="_ENREF_57"/>
      <w:r w:rsidRPr="00204D32">
        <w:t xml:space="preserve">Burrack, H 2014, ‘Whiteflies in strawberries’, N.C. Cooperative Extention, North Carolina, USA, available at </w:t>
      </w:r>
      <w:hyperlink r:id="rId125" w:history="1">
        <w:r w:rsidRPr="00204D32">
          <w:rPr>
            <w:rStyle w:val="Hyperlink"/>
          </w:rPr>
          <w:t>https://content.ces.ncsu.edu/whiteflies-in-strawberries</w:t>
        </w:r>
      </w:hyperlink>
      <w:r w:rsidRPr="00204D32">
        <w:t>.</w:t>
      </w:r>
      <w:bookmarkEnd w:id="187"/>
    </w:p>
    <w:p w14:paraId="660169CC" w14:textId="77777777" w:rsidR="00204D32" w:rsidRPr="00204D32" w:rsidRDefault="00204D32" w:rsidP="00204D32">
      <w:pPr>
        <w:pStyle w:val="EndNoteBibliography"/>
        <w:spacing w:after="0"/>
      </w:pPr>
      <w:bookmarkStart w:id="188" w:name="_ENREF_58"/>
      <w:r w:rsidRPr="00204D32">
        <w:t xml:space="preserve">Byrde, RJW &amp; Willets, HJ 1977, </w:t>
      </w:r>
      <w:r w:rsidRPr="00204D32">
        <w:rPr>
          <w:i/>
        </w:rPr>
        <w:t>The brown rot fungi of fruit: their biology and control</w:t>
      </w:r>
      <w:r w:rsidRPr="00204D32">
        <w:t>, Pergamon Press Ltd., UK.</w:t>
      </w:r>
      <w:bookmarkEnd w:id="188"/>
    </w:p>
    <w:p w14:paraId="42C059D7" w14:textId="16A10BBA" w:rsidR="00204D32" w:rsidRPr="00204D32" w:rsidRDefault="00204D32" w:rsidP="00204D32">
      <w:pPr>
        <w:pStyle w:val="EndNoteBibliography"/>
        <w:spacing w:after="0"/>
      </w:pPr>
      <w:bookmarkStart w:id="189" w:name="_ENREF_59"/>
      <w:r w:rsidRPr="00204D32">
        <w:t xml:space="preserve">CABI 2019, ‘Crop Protection Compendium’, CAB International, Wallingford, UK, available at </w:t>
      </w:r>
      <w:hyperlink r:id="rId126" w:history="1">
        <w:r w:rsidRPr="00204D32">
          <w:rPr>
            <w:rStyle w:val="Hyperlink"/>
          </w:rPr>
          <w:t>http://www.cabi.org/cpc/</w:t>
        </w:r>
      </w:hyperlink>
      <w:r w:rsidRPr="00204D32">
        <w:t>, accessed 2019.</w:t>
      </w:r>
      <w:bookmarkEnd w:id="189"/>
    </w:p>
    <w:p w14:paraId="7B19575F" w14:textId="350B6045" w:rsidR="00204D32" w:rsidRPr="00204D32" w:rsidRDefault="00204D32" w:rsidP="00204D32">
      <w:pPr>
        <w:pStyle w:val="EndNoteBibliography"/>
        <w:spacing w:after="0"/>
      </w:pPr>
      <w:bookmarkStart w:id="190" w:name="_ENREF_60"/>
      <w:r w:rsidRPr="00204D32">
        <w:t xml:space="preserve">CABI &amp; EPPO 1982, </w:t>
      </w:r>
      <w:r w:rsidRPr="00204D32">
        <w:rPr>
          <w:i/>
        </w:rPr>
        <w:t>Distribution maps of plant diseases: Mycosphaerella fragariae</w:t>
      </w:r>
      <w:r w:rsidRPr="00204D32">
        <w:t xml:space="preserve">, Crop Protection, Commonwealth Mycological Institute, available at </w:t>
      </w:r>
      <w:hyperlink r:id="rId127" w:history="1">
        <w:r w:rsidRPr="00204D32">
          <w:rPr>
            <w:rStyle w:val="Hyperlink"/>
          </w:rPr>
          <w:t>https://www.cabi.org/dmpd/FullTextPDF/2005/20056500110.pdf</w:t>
        </w:r>
      </w:hyperlink>
      <w:r w:rsidRPr="00204D32">
        <w:t>.</w:t>
      </w:r>
      <w:bookmarkEnd w:id="190"/>
    </w:p>
    <w:p w14:paraId="6EE600CF" w14:textId="77777777" w:rsidR="00204D32" w:rsidRPr="00204D32" w:rsidRDefault="00204D32" w:rsidP="00204D32">
      <w:pPr>
        <w:pStyle w:val="EndNoteBibliography"/>
        <w:spacing w:after="0"/>
      </w:pPr>
      <w:bookmarkStart w:id="191" w:name="_ENREF_61"/>
      <w:r w:rsidRPr="00204D32">
        <w:t xml:space="preserve">Cacciola, SO, Faedda, R, Sinatra, F, Agosteo, GE, Schena, L, Frisullo, S &amp; di San Lio, GM 2012, ‘Invited review: olive anthracnose’, </w:t>
      </w:r>
      <w:r w:rsidRPr="00204D32">
        <w:rPr>
          <w:i/>
        </w:rPr>
        <w:t>Journal of Plant Pathology</w:t>
      </w:r>
      <w:r w:rsidRPr="00204D32">
        <w:t>, vol. 94, no. 1, pp. 29-44.</w:t>
      </w:r>
      <w:bookmarkEnd w:id="191"/>
    </w:p>
    <w:p w14:paraId="12E0D3E5" w14:textId="77777777" w:rsidR="00204D32" w:rsidRPr="00204D32" w:rsidRDefault="00204D32" w:rsidP="00204D32">
      <w:pPr>
        <w:pStyle w:val="EndNoteBibliography"/>
        <w:spacing w:after="0"/>
      </w:pPr>
      <w:bookmarkStart w:id="192" w:name="_ENREF_62"/>
      <w:r w:rsidRPr="00204D32">
        <w:t xml:space="preserve">Calabria, G, Máca, J, Bächli, G, Serra, L &amp; Pascual, M 2012, ‘First records of the potential pest species </w:t>
      </w:r>
      <w:r w:rsidRPr="00204D32">
        <w:rPr>
          <w:i/>
        </w:rPr>
        <w:t>Drosophila suzukii</w:t>
      </w:r>
      <w:r w:rsidRPr="00204D32">
        <w:t xml:space="preserve"> (Diptera: Drosophilidae) in Europe’, </w:t>
      </w:r>
      <w:r w:rsidRPr="00204D32">
        <w:rPr>
          <w:i/>
        </w:rPr>
        <w:t>Journal of Applied Entomology</w:t>
      </w:r>
      <w:r w:rsidRPr="00204D32">
        <w:t>, vol. 136, no. 1-2, pp. 139-47.</w:t>
      </w:r>
      <w:bookmarkEnd w:id="192"/>
    </w:p>
    <w:p w14:paraId="51A0DF86" w14:textId="77777777" w:rsidR="00204D32" w:rsidRPr="00204D32" w:rsidRDefault="00204D32" w:rsidP="00204D32">
      <w:pPr>
        <w:pStyle w:val="EndNoteBibliography"/>
        <w:spacing w:after="0"/>
      </w:pPr>
      <w:bookmarkStart w:id="193" w:name="_ENREF_63"/>
      <w:r w:rsidRPr="00204D32">
        <w:t xml:space="preserve">Calari, A, Paltrinieri, S, Contaldo, N, Sakalieva, D, Mori, N, Duduk, B &amp; Bertaccini, A 2011, ‘Molecular evidence of phytoplasmas in winter oilseed rape, tomato and corn seedlings’, </w:t>
      </w:r>
      <w:r w:rsidRPr="00204D32">
        <w:rPr>
          <w:i/>
        </w:rPr>
        <w:t>Bulletin of Insectology</w:t>
      </w:r>
      <w:r w:rsidRPr="00204D32">
        <w:t>, vol. 64 Supplement, pp. S157-S8.</w:t>
      </w:r>
      <w:bookmarkEnd w:id="193"/>
    </w:p>
    <w:p w14:paraId="12595E22" w14:textId="4DB326DF" w:rsidR="00204D32" w:rsidRPr="00204D32" w:rsidRDefault="00204D32" w:rsidP="00204D32">
      <w:pPr>
        <w:pStyle w:val="EndNoteBibliography"/>
        <w:spacing w:after="0"/>
      </w:pPr>
      <w:bookmarkStart w:id="194" w:name="_ENREF_64"/>
      <w:r w:rsidRPr="00204D32">
        <w:t xml:space="preserve">Capinera, JL 2009, </w:t>
      </w:r>
      <w:r w:rsidRPr="00204D32">
        <w:rPr>
          <w:i/>
        </w:rPr>
        <w:t>Melon aphid or cotton aphid, Aphis gossypii Glover (Insecta: Hemiptera: Aphididae)</w:t>
      </w:r>
      <w:r w:rsidRPr="00204D32">
        <w:t xml:space="preserve">, Institute of Food and Agricultural Sciences Extension, University of Florida, available at </w:t>
      </w:r>
      <w:hyperlink r:id="rId128" w:history="1">
        <w:r w:rsidRPr="00204D32">
          <w:rPr>
            <w:rStyle w:val="Hyperlink"/>
          </w:rPr>
          <w:t>http://edis.ifas.ufl.edu/in330</w:t>
        </w:r>
      </w:hyperlink>
      <w:r w:rsidRPr="00204D32">
        <w:t>.</w:t>
      </w:r>
      <w:bookmarkEnd w:id="194"/>
    </w:p>
    <w:p w14:paraId="49E3CD6C" w14:textId="46A59161" w:rsidR="00204D32" w:rsidRPr="00204D32" w:rsidRDefault="00204D32" w:rsidP="00204D32">
      <w:pPr>
        <w:pStyle w:val="EndNoteBibliography"/>
        <w:spacing w:after="0"/>
      </w:pPr>
      <w:bookmarkStart w:id="195" w:name="_ENREF_65"/>
      <w:r w:rsidRPr="00204D32">
        <w:t xml:space="preserve">CDFA (California Department of Food and Agriculture) 2017, </w:t>
      </w:r>
      <w:r w:rsidRPr="00204D32">
        <w:rPr>
          <w:i/>
        </w:rPr>
        <w:t>Grey tortrix: Cnephasia stephensiana Doubleday</w:t>
      </w:r>
      <w:r w:rsidRPr="00204D32">
        <w:t xml:space="preserve">, California Department of Food and Agriculture, California, available at </w:t>
      </w:r>
      <w:hyperlink r:id="rId129" w:history="1">
        <w:r w:rsidRPr="00204D32">
          <w:rPr>
            <w:rStyle w:val="Hyperlink"/>
          </w:rPr>
          <w:t>http://blogs.cdfa.ca.gov/Section3162/?tag=lepidoptera-tortricidae</w:t>
        </w:r>
      </w:hyperlink>
      <w:r w:rsidRPr="00204D32">
        <w:t>.</w:t>
      </w:r>
      <w:bookmarkEnd w:id="195"/>
    </w:p>
    <w:p w14:paraId="45B8E935" w14:textId="2D194BAE" w:rsidR="00204D32" w:rsidRPr="00204D32" w:rsidRDefault="00204D32" w:rsidP="00204D32">
      <w:pPr>
        <w:pStyle w:val="EndNoteBibliography"/>
        <w:spacing w:after="0"/>
      </w:pPr>
      <w:bookmarkStart w:id="196" w:name="_ENREF_66"/>
      <w:r w:rsidRPr="00204D32">
        <w:t xml:space="preserve">Chalkley, D 2010, </w:t>
      </w:r>
      <w:r w:rsidRPr="00204D32">
        <w:rPr>
          <w:i/>
        </w:rPr>
        <w:t>Asiatic brown fruit rot - Monilia polystroma</w:t>
      </w:r>
      <w:r w:rsidRPr="00204D32">
        <w:t xml:space="preserve">, Systematic Mycology and Microbiology Laboratory, ARS, USDA. Invasive Fungi, available at </w:t>
      </w:r>
      <w:hyperlink r:id="rId130" w:history="1">
        <w:r w:rsidRPr="00204D32">
          <w:rPr>
            <w:rStyle w:val="Hyperlink"/>
          </w:rPr>
          <w:t>http://nt.ars-grin.gov/taxadescriptions/factsheets/pdfPrintFile.cfm?thisApp=Moniliapolystroma</w:t>
        </w:r>
      </w:hyperlink>
      <w:r w:rsidRPr="00204D32">
        <w:t>.</w:t>
      </w:r>
      <w:bookmarkEnd w:id="196"/>
    </w:p>
    <w:p w14:paraId="1CBCC0C7" w14:textId="697225FA" w:rsidR="00204D32" w:rsidRPr="00204D32" w:rsidRDefault="00204D32" w:rsidP="00204D32">
      <w:pPr>
        <w:pStyle w:val="EndNoteBibliography"/>
        <w:spacing w:after="0"/>
      </w:pPr>
      <w:bookmarkStart w:id="197" w:name="_ENREF_67"/>
      <w:r w:rsidRPr="00204D32">
        <w:t xml:space="preserve">Chalkley, D 2016, ‘Invasive fungal and emerging fungal pathogens - diagnostic fact sheets: Asian/European brown rot of rosaceae - </w:t>
      </w:r>
      <w:r w:rsidRPr="00204D32">
        <w:rPr>
          <w:i/>
        </w:rPr>
        <w:t>Monilinia fructigena</w:t>
      </w:r>
      <w:r w:rsidRPr="00204D32">
        <w:t xml:space="preserve">’, Systematic Mycology and </w:t>
      </w:r>
      <w:r w:rsidRPr="00204D32">
        <w:lastRenderedPageBreak/>
        <w:t xml:space="preserve">Microbiology Laboratory, ARS, USDA, USA, available at </w:t>
      </w:r>
      <w:hyperlink r:id="rId131" w:history="1">
        <w:r w:rsidRPr="00204D32">
          <w:rPr>
            <w:rStyle w:val="Hyperlink"/>
          </w:rPr>
          <w:t>http://nt.ars-grin.gov/taxadescriptions/factsheets/index.cfm?thisapp=Moniliniafructigena</w:t>
        </w:r>
      </w:hyperlink>
      <w:r w:rsidRPr="00204D32">
        <w:t>.</w:t>
      </w:r>
      <w:bookmarkEnd w:id="197"/>
    </w:p>
    <w:p w14:paraId="521F95D1" w14:textId="77777777" w:rsidR="00204D32" w:rsidRPr="00204D32" w:rsidRDefault="00204D32" w:rsidP="00204D32">
      <w:pPr>
        <w:pStyle w:val="EndNoteBibliography"/>
        <w:spacing w:after="0"/>
      </w:pPr>
      <w:bookmarkStart w:id="198" w:name="_ENREF_68"/>
      <w:r w:rsidRPr="00204D32">
        <w:t xml:space="preserve">Chapman, TA, Chambers, GA, Kirkby, K &amp; Jiménez-Díaz, RM 2016, ‘First report of the presence of </w:t>
      </w:r>
      <w:r w:rsidRPr="00204D32">
        <w:rPr>
          <w:i/>
        </w:rPr>
        <w:t>Verticillium dahliae</w:t>
      </w:r>
      <w:r w:rsidRPr="00204D32">
        <w:t xml:space="preserve"> VCG1A in Australia’, </w:t>
      </w:r>
      <w:r w:rsidRPr="00204D32">
        <w:rPr>
          <w:i/>
        </w:rPr>
        <w:t>Australasian Plant Disease Notes</w:t>
      </w:r>
      <w:r w:rsidRPr="00204D32">
        <w:t>, vol. 11, no. 13, available at doi: 10.1007/s13314-016-0197-2.</w:t>
      </w:r>
      <w:bookmarkEnd w:id="198"/>
    </w:p>
    <w:p w14:paraId="02AC271E" w14:textId="77777777" w:rsidR="00204D32" w:rsidRPr="00204D32" w:rsidRDefault="00204D32" w:rsidP="00204D32">
      <w:pPr>
        <w:pStyle w:val="EndNoteBibliography"/>
        <w:spacing w:after="0"/>
      </w:pPr>
      <w:bookmarkStart w:id="199" w:name="_ENREF_69"/>
      <w:r w:rsidRPr="00204D32">
        <w:t xml:space="preserve">Childers, CC 1997, ‘Feeding and oviposition injuries to plants’, in </w:t>
      </w:r>
      <w:r w:rsidRPr="00204D32">
        <w:rPr>
          <w:i/>
        </w:rPr>
        <w:t>Thrips as crop pests</w:t>
      </w:r>
      <w:r w:rsidRPr="00204D32">
        <w:t>, Lewis, T (ed), CAB International, Wallingford.</w:t>
      </w:r>
      <w:bookmarkEnd w:id="199"/>
    </w:p>
    <w:p w14:paraId="5D9E9576" w14:textId="77777777" w:rsidR="00204D32" w:rsidRPr="00204D32" w:rsidRDefault="00204D32" w:rsidP="00204D32">
      <w:pPr>
        <w:pStyle w:val="EndNoteBibliography"/>
        <w:spacing w:after="0"/>
      </w:pPr>
      <w:bookmarkStart w:id="200" w:name="_ENREF_70"/>
      <w:r w:rsidRPr="00204D32">
        <w:t xml:space="preserve">Chiykowski, LN 1970, ‘Notes on the biology of the leafhopper </w:t>
      </w:r>
      <w:r w:rsidRPr="00204D32">
        <w:rPr>
          <w:i/>
        </w:rPr>
        <w:t>Aphrodes bicincta</w:t>
      </w:r>
      <w:r w:rsidRPr="00204D32">
        <w:t xml:space="preserve"> (Homoptera: Cicadellidae) in the Ottawa area’, </w:t>
      </w:r>
      <w:r w:rsidRPr="00204D32">
        <w:rPr>
          <w:i/>
        </w:rPr>
        <w:t>The Canadian Entomologist</w:t>
      </w:r>
      <w:r w:rsidRPr="00204D32">
        <w:t>, vol. 102, no. 6, pp. 750-8.</w:t>
      </w:r>
      <w:bookmarkEnd w:id="200"/>
    </w:p>
    <w:p w14:paraId="270B6148" w14:textId="77777777" w:rsidR="00204D32" w:rsidRPr="00204D32" w:rsidRDefault="00204D32" w:rsidP="00204D32">
      <w:pPr>
        <w:pStyle w:val="EndNoteBibliography"/>
        <w:spacing w:after="0"/>
      </w:pPr>
      <w:bookmarkStart w:id="201" w:name="_ENREF_71"/>
      <w:r w:rsidRPr="00204D32">
        <w:t xml:space="preserve">Choe, HJ, Lee, SH &amp; Lee, S 2006, ‘Morphological and genetic indiscrimination of the grain aphids, </w:t>
      </w:r>
      <w:r w:rsidRPr="00204D32">
        <w:rPr>
          <w:i/>
        </w:rPr>
        <w:t xml:space="preserve">Sitobion avenae </w:t>
      </w:r>
      <w:r w:rsidRPr="00204D32">
        <w:t xml:space="preserve">complex (Hemiptera: Aphididae)’, </w:t>
      </w:r>
      <w:r w:rsidRPr="00204D32">
        <w:rPr>
          <w:i/>
        </w:rPr>
        <w:t>Applied Entomology and Zoology</w:t>
      </w:r>
      <w:r w:rsidRPr="00204D32">
        <w:t>, vol. 41, no. 1, pp. 63-71.</w:t>
      </w:r>
      <w:bookmarkEnd w:id="201"/>
    </w:p>
    <w:p w14:paraId="2F6FC884" w14:textId="77777777" w:rsidR="00204D32" w:rsidRPr="00204D32" w:rsidRDefault="00204D32" w:rsidP="00204D32">
      <w:pPr>
        <w:pStyle w:val="EndNoteBibliography"/>
        <w:spacing w:after="0"/>
      </w:pPr>
      <w:bookmarkStart w:id="202" w:name="_ENREF_72"/>
      <w:r w:rsidRPr="00204D32">
        <w:t xml:space="preserve">Choi, CW, Shim, J, Jung, D &amp; Lee, K 2018, ‘Genetic variation of the hawthorn spider mite </w:t>
      </w:r>
      <w:r w:rsidRPr="00204D32">
        <w:rPr>
          <w:i/>
        </w:rPr>
        <w:t xml:space="preserve">Amphitetranychus viennensis </w:t>
      </w:r>
      <w:r w:rsidRPr="00204D32">
        <w:t xml:space="preserve">(Acari: Tetranychidae) in Korea’, </w:t>
      </w:r>
      <w:r w:rsidRPr="00204D32">
        <w:rPr>
          <w:i/>
        </w:rPr>
        <w:t>Entomological Research</w:t>
      </w:r>
      <w:r w:rsidRPr="00204D32">
        <w:t>, vol. 48, no. 3, pp. 165-73.</w:t>
      </w:r>
      <w:bookmarkEnd w:id="202"/>
    </w:p>
    <w:p w14:paraId="489D41D8" w14:textId="77777777" w:rsidR="00204D32" w:rsidRPr="00204D32" w:rsidRDefault="00204D32" w:rsidP="00204D32">
      <w:pPr>
        <w:pStyle w:val="EndNoteBibliography"/>
        <w:spacing w:after="0"/>
      </w:pPr>
      <w:bookmarkStart w:id="203" w:name="_ENREF_73"/>
      <w:r w:rsidRPr="00204D32">
        <w:t xml:space="preserve">Chujo, M &amp; Kimoto, S 1961, ‘Systematic catalog of Japanese Chrysomelidae (Coleoptera)’, </w:t>
      </w:r>
      <w:r w:rsidRPr="00204D32">
        <w:rPr>
          <w:i/>
        </w:rPr>
        <w:t>Pacific Insects</w:t>
      </w:r>
      <w:r w:rsidRPr="00204D32">
        <w:t>, vol. 3, no. 1, pp. 117-202.</w:t>
      </w:r>
      <w:bookmarkEnd w:id="203"/>
    </w:p>
    <w:p w14:paraId="22E735A8" w14:textId="77777777" w:rsidR="00204D32" w:rsidRPr="00204D32" w:rsidRDefault="00204D32" w:rsidP="00204D32">
      <w:pPr>
        <w:pStyle w:val="EndNoteBibliography"/>
        <w:spacing w:after="0"/>
      </w:pPr>
      <w:bookmarkStart w:id="204" w:name="_ENREF_74"/>
      <w:r w:rsidRPr="00204D32">
        <w:t xml:space="preserve">Cini, A, Ioriatti, C &amp; Anfora, G 2012, ‘A review of the invasion of </w:t>
      </w:r>
      <w:r w:rsidRPr="00204D32">
        <w:rPr>
          <w:i/>
        </w:rPr>
        <w:t xml:space="preserve">Drosophila suzukii </w:t>
      </w:r>
      <w:r w:rsidRPr="00204D32">
        <w:t xml:space="preserve">in Europe and a draft research agenda for integrated pest management’, </w:t>
      </w:r>
      <w:r w:rsidRPr="00204D32">
        <w:rPr>
          <w:i/>
        </w:rPr>
        <w:t>Bulletin of Insectology</w:t>
      </w:r>
      <w:r w:rsidRPr="00204D32">
        <w:t>, vol. 65, no. 1, pp. 1-12.</w:t>
      </w:r>
      <w:bookmarkEnd w:id="204"/>
    </w:p>
    <w:p w14:paraId="449CFEA7" w14:textId="64F5680E" w:rsidR="00204D32" w:rsidRPr="00204D32" w:rsidRDefault="00204D32" w:rsidP="00204D32">
      <w:pPr>
        <w:pStyle w:val="EndNoteBibliography"/>
        <w:spacing w:after="0"/>
      </w:pPr>
      <w:bookmarkStart w:id="205" w:name="_ENREF_75"/>
      <w:r w:rsidRPr="00204D32">
        <w:t xml:space="preserve">Citrus Australia 2011, </w:t>
      </w:r>
      <w:r w:rsidRPr="00204D32">
        <w:rPr>
          <w:i/>
        </w:rPr>
        <w:t>Managing citrus orchards affected by wet weather</w:t>
      </w:r>
      <w:r w:rsidRPr="00204D32">
        <w:t xml:space="preserve">, Department of Employment, Economic Development and Innovation, available at </w:t>
      </w:r>
      <w:hyperlink r:id="rId132" w:history="1">
        <w:r w:rsidRPr="00204D32">
          <w:rPr>
            <w:rStyle w:val="Hyperlink"/>
          </w:rPr>
          <w:t>https://www.citrusaustralia.com.au/wp-content/uploads/citrus-wet-weather.pdf</w:t>
        </w:r>
      </w:hyperlink>
      <w:r w:rsidRPr="00204D32">
        <w:t xml:space="preserve"> (pdf 75 kb).</w:t>
      </w:r>
      <w:bookmarkEnd w:id="205"/>
    </w:p>
    <w:p w14:paraId="4140A967" w14:textId="77777777" w:rsidR="00204D32" w:rsidRPr="00204D32" w:rsidRDefault="00204D32" w:rsidP="00204D32">
      <w:pPr>
        <w:pStyle w:val="EndNoteBibliography"/>
        <w:spacing w:after="0"/>
      </w:pPr>
      <w:bookmarkStart w:id="206" w:name="_ENREF_76"/>
      <w:r w:rsidRPr="00204D32">
        <w:t xml:space="preserve">Clemente, NL, Lopez, AN, Monterubbianesi, MG, Cazzaniga, NJ &amp; Manetti, PL 2008, ‘Biological studies and phenology of the slug </w:t>
      </w:r>
      <w:r w:rsidRPr="00204D32">
        <w:rPr>
          <w:i/>
        </w:rPr>
        <w:t>Deroceras reticulatum</w:t>
      </w:r>
      <w:r w:rsidRPr="00204D32">
        <w:t xml:space="preserve"> (Müller, 1774) (Pulmonata: Stylommatophora)’, </w:t>
      </w:r>
      <w:r w:rsidRPr="00204D32">
        <w:rPr>
          <w:i/>
        </w:rPr>
        <w:t>Invertebrate Reproduction and Development</w:t>
      </w:r>
      <w:r w:rsidRPr="00204D32">
        <w:t>, vol. 52, pp. 23-30.</w:t>
      </w:r>
      <w:bookmarkEnd w:id="206"/>
    </w:p>
    <w:p w14:paraId="31B1D400" w14:textId="77777777" w:rsidR="00204D32" w:rsidRPr="00204D32" w:rsidRDefault="00204D32" w:rsidP="00204D32">
      <w:pPr>
        <w:pStyle w:val="EndNoteBibliography"/>
        <w:spacing w:after="0"/>
      </w:pPr>
      <w:bookmarkStart w:id="207" w:name="_ENREF_77"/>
      <w:r w:rsidRPr="00204D32">
        <w:t xml:space="preserve">Cline, ET &amp; Farr, DF 2006, ‘Synopsis of fungi listed as regulated plant pests by the USDA Animal and Plant Health Inspection Service: Notes on nomenclature, disease, plant hosts, and geographic distribution. Online’, </w:t>
      </w:r>
      <w:r w:rsidRPr="00204D32">
        <w:rPr>
          <w:i/>
        </w:rPr>
        <w:t>Plant Health Progress</w:t>
      </w:r>
      <w:r w:rsidRPr="00204D32">
        <w:t>, vol. 7, no. 1, pp. 1-63.</w:t>
      </w:r>
      <w:bookmarkEnd w:id="207"/>
    </w:p>
    <w:p w14:paraId="79B7071A" w14:textId="36649C04" w:rsidR="00204D32" w:rsidRPr="00204D32" w:rsidRDefault="00204D32" w:rsidP="00204D32">
      <w:pPr>
        <w:pStyle w:val="EndNoteBibliography"/>
        <w:spacing w:after="0"/>
      </w:pPr>
      <w:bookmarkStart w:id="208" w:name="_ENREF_78"/>
      <w:r w:rsidRPr="00204D32">
        <w:t xml:space="preserve">Coates, L, Cooke, T &amp; Forsberg, L 2016, </w:t>
      </w:r>
      <w:r w:rsidRPr="00204D32">
        <w:rPr>
          <w:i/>
        </w:rPr>
        <w:t>The biology and management of Colletotrichum diseases in production nurseries</w:t>
      </w:r>
      <w:r w:rsidRPr="00204D32">
        <w:t xml:space="preserve">, Prepared as part of NY11001 Plant health, biosecurity risk management and capacity building for the nursery industry, Queensland Department of Agriculture, Fisheries and Forestry Brisbane, available at </w:t>
      </w:r>
      <w:hyperlink r:id="rId133" w:history="1">
        <w:r w:rsidRPr="00204D32">
          <w:rPr>
            <w:rStyle w:val="Hyperlink"/>
          </w:rPr>
          <w:t>https://www.ngiq.asn.au/download/biology-management-colletotrichum-diseases-production-nurseries/</w:t>
        </w:r>
      </w:hyperlink>
      <w:r w:rsidRPr="00204D32">
        <w:t xml:space="preserve"> (pdf 849.2 kb).</w:t>
      </w:r>
      <w:bookmarkEnd w:id="208"/>
    </w:p>
    <w:p w14:paraId="6F881024" w14:textId="77777777" w:rsidR="00204D32" w:rsidRPr="00204D32" w:rsidRDefault="00204D32" w:rsidP="00204D32">
      <w:pPr>
        <w:pStyle w:val="EndNoteBibliography"/>
        <w:spacing w:after="0"/>
      </w:pPr>
      <w:bookmarkStart w:id="209" w:name="_ENREF_79"/>
      <w:r w:rsidRPr="00204D32">
        <w:t>Constable, FE, Bottcher, C, Kelly, G, Nancarrow, N, Milinkovic, M, Persely, DM &amp; Rodoni, BC 2010, ‘The seasonal detection of strawberry viruses in Victoria, Australia’, paper presented at Proceedings of the 21st International Conference on Virus and other Graft Transmissible Diseases of Fruit Crops : July 5-10, 2009, Neustadt, Germany.</w:t>
      </w:r>
      <w:bookmarkEnd w:id="209"/>
    </w:p>
    <w:p w14:paraId="57296BEF" w14:textId="77777777" w:rsidR="00204D32" w:rsidRPr="00204D32" w:rsidRDefault="00204D32" w:rsidP="00204D32">
      <w:pPr>
        <w:pStyle w:val="EndNoteBibliography"/>
        <w:spacing w:after="0"/>
      </w:pPr>
      <w:bookmarkStart w:id="210" w:name="_ENREF_80"/>
      <w:r w:rsidRPr="00204D32">
        <w:t xml:space="preserve">Coyne, JA, Bryant, SH &amp; Turelli, M 1987, ‘Long-distance migration of </w:t>
      </w:r>
      <w:r w:rsidRPr="00204D32">
        <w:rPr>
          <w:i/>
        </w:rPr>
        <w:t>Drosophila</w:t>
      </w:r>
      <w:r w:rsidRPr="00204D32">
        <w:t xml:space="preserve">. 2. Presence in desolate sites and dispersal near a desert oasis’, </w:t>
      </w:r>
      <w:r w:rsidRPr="00204D32">
        <w:rPr>
          <w:i/>
        </w:rPr>
        <w:t>The American Naturalist</w:t>
      </w:r>
      <w:r w:rsidRPr="00204D32">
        <w:t>, vol. 129, pp. 847-961.</w:t>
      </w:r>
      <w:bookmarkEnd w:id="210"/>
    </w:p>
    <w:p w14:paraId="11B02119" w14:textId="569A8B34" w:rsidR="00204D32" w:rsidRPr="00204D32" w:rsidRDefault="00204D32" w:rsidP="00204D32">
      <w:pPr>
        <w:pStyle w:val="EndNoteBibliography"/>
        <w:spacing w:after="0"/>
      </w:pPr>
      <w:bookmarkStart w:id="211" w:name="_ENREF_81"/>
      <w:r w:rsidRPr="00204D32">
        <w:t xml:space="preserve">CSIRO 2004, ‘Australian Insect Common Names Version 1.53’, available at </w:t>
      </w:r>
      <w:hyperlink r:id="rId134" w:history="1">
        <w:r w:rsidRPr="00204D32">
          <w:rPr>
            <w:rStyle w:val="Hyperlink"/>
          </w:rPr>
          <w:t>http://www.ces.csiro.au/aicn/name_s/b_1.htm</w:t>
        </w:r>
      </w:hyperlink>
      <w:r w:rsidRPr="00204D32">
        <w:t>, accessed 2019.</w:t>
      </w:r>
      <w:bookmarkEnd w:id="211"/>
    </w:p>
    <w:p w14:paraId="51DA018A" w14:textId="08BBEB05" w:rsidR="00204D32" w:rsidRPr="00204D32" w:rsidRDefault="00204D32" w:rsidP="00204D32">
      <w:pPr>
        <w:pStyle w:val="EndNoteBibliography"/>
        <w:spacing w:after="0"/>
      </w:pPr>
      <w:bookmarkStart w:id="212" w:name="_ENREF_82"/>
      <w:r w:rsidRPr="00204D32">
        <w:t xml:space="preserve">DAFWA 2016, </w:t>
      </w:r>
      <w:r w:rsidRPr="00204D32">
        <w:rPr>
          <w:i/>
        </w:rPr>
        <w:t xml:space="preserve">Preparing to grow strawberries </w:t>
      </w:r>
      <w:r w:rsidRPr="00204D32">
        <w:t xml:space="preserve">Department of Agriculture and Food, Western Australia, available at </w:t>
      </w:r>
      <w:hyperlink r:id="rId135" w:history="1">
        <w:r w:rsidRPr="00204D32">
          <w:rPr>
            <w:rStyle w:val="Hyperlink"/>
          </w:rPr>
          <w:t>https://www.agric.wa.gov.au/crops/horticulture/fruit/strawberries</w:t>
        </w:r>
      </w:hyperlink>
      <w:r w:rsidRPr="00204D32">
        <w:t>.</w:t>
      </w:r>
      <w:bookmarkEnd w:id="212"/>
    </w:p>
    <w:p w14:paraId="5D9C9219" w14:textId="77777777" w:rsidR="00204D32" w:rsidRPr="00204D32" w:rsidRDefault="00204D32" w:rsidP="00204D32">
      <w:pPr>
        <w:pStyle w:val="EndNoteBibliography"/>
        <w:spacing w:after="0"/>
      </w:pPr>
      <w:bookmarkStart w:id="213" w:name="_ENREF_83"/>
      <w:r w:rsidRPr="00204D32">
        <w:t xml:space="preserve">Dalton, DT, Walton, VM, Shearer, PW, Walsh, DB, Caprile, J &amp; Isaacs, R 2011, ‘Laboratory survival of </w:t>
      </w:r>
      <w:r w:rsidRPr="00204D32">
        <w:rPr>
          <w:i/>
        </w:rPr>
        <w:t xml:space="preserve">Drosophila suzukii </w:t>
      </w:r>
      <w:r w:rsidRPr="00204D32">
        <w:t xml:space="preserve">under simulated winter conditions of the Pacific Northwest and seasonal </w:t>
      </w:r>
      <w:r w:rsidRPr="00204D32">
        <w:lastRenderedPageBreak/>
        <w:t xml:space="preserve">field trapping in five primary regions of small and stone fruit production in the United States’, </w:t>
      </w:r>
      <w:r w:rsidRPr="00204D32">
        <w:rPr>
          <w:i/>
        </w:rPr>
        <w:t>Pest Management Science</w:t>
      </w:r>
      <w:r w:rsidRPr="00204D32">
        <w:t>, vol. 67, pp. 1368-74.</w:t>
      </w:r>
      <w:bookmarkEnd w:id="213"/>
    </w:p>
    <w:p w14:paraId="0A903933" w14:textId="77777777" w:rsidR="00204D32" w:rsidRPr="00204D32" w:rsidRDefault="00204D32" w:rsidP="00204D32">
      <w:pPr>
        <w:pStyle w:val="EndNoteBibliography"/>
        <w:spacing w:after="0"/>
      </w:pPr>
      <w:bookmarkStart w:id="214" w:name="_ENREF_84"/>
      <w:r w:rsidRPr="00204D32">
        <w:t>Danet, JL, Foissac, X, Zreik, L, Salar, P, Verdin, E, Nourrisseau, JG &amp; Garnier, M 2003, ‘“</w:t>
      </w:r>
      <w:r w:rsidRPr="00204D32">
        <w:rPr>
          <w:i/>
        </w:rPr>
        <w:t>Candidatus</w:t>
      </w:r>
      <w:r w:rsidRPr="00204D32">
        <w:t xml:space="preserve"> Phlomobacter fragariae” is the prevalent agent of marginal chlorosis of strawberry in French production fields and is transmitted by the planthopper </w:t>
      </w:r>
      <w:r w:rsidRPr="00204D32">
        <w:rPr>
          <w:i/>
        </w:rPr>
        <w:t>Cixius wagneri</w:t>
      </w:r>
      <w:r w:rsidRPr="00204D32">
        <w:t xml:space="preserve"> (China)’, </w:t>
      </w:r>
      <w:r w:rsidRPr="00204D32">
        <w:rPr>
          <w:i/>
        </w:rPr>
        <w:t>Phytopathology</w:t>
      </w:r>
      <w:r w:rsidRPr="00204D32">
        <w:t>, vol. 93, no. 6, pp. 644-9.</w:t>
      </w:r>
      <w:bookmarkEnd w:id="214"/>
    </w:p>
    <w:p w14:paraId="66CBF085" w14:textId="0E2BCA25" w:rsidR="00204D32" w:rsidRPr="00204D32" w:rsidRDefault="00204D32" w:rsidP="00204D32">
      <w:pPr>
        <w:pStyle w:val="EndNoteBibliography"/>
        <w:spacing w:after="0"/>
      </w:pPr>
      <w:bookmarkStart w:id="215" w:name="_ENREF_85"/>
      <w:r w:rsidRPr="00204D32">
        <w:t xml:space="preserve">Dara, SK 2012, </w:t>
      </w:r>
      <w:r w:rsidRPr="00204D32">
        <w:rPr>
          <w:i/>
        </w:rPr>
        <w:t>False chinch bug migration from weeds to strawberries</w:t>
      </w:r>
      <w:r w:rsidRPr="00204D32">
        <w:t xml:space="preserve">, Strawberries and Vegetables: eNewsletter on production and pest management practices for strawberries and vegetables, available at </w:t>
      </w:r>
      <w:hyperlink r:id="rId136" w:history="1">
        <w:r w:rsidRPr="00204D32">
          <w:rPr>
            <w:rStyle w:val="Hyperlink"/>
          </w:rPr>
          <w:t>http://ucanr.edu/blogs/strawberries-vegetables/index.cfm</w:t>
        </w:r>
      </w:hyperlink>
      <w:r w:rsidRPr="00204D32">
        <w:t>.</w:t>
      </w:r>
      <w:bookmarkEnd w:id="215"/>
    </w:p>
    <w:p w14:paraId="2AE0DDDC" w14:textId="77777777" w:rsidR="00204D32" w:rsidRPr="00204D32" w:rsidRDefault="00204D32" w:rsidP="00204D32">
      <w:pPr>
        <w:pStyle w:val="EndNoteBibliography"/>
        <w:spacing w:after="0"/>
      </w:pPr>
      <w:bookmarkStart w:id="216" w:name="_ENREF_86"/>
      <w:r w:rsidRPr="00204D32">
        <w:t xml:space="preserve">De Silva, DD, Crous, PW, Ades, PK, Hyde, KD &amp; Taylor, PWJ 2017, ‘Life styles of </w:t>
      </w:r>
      <w:r w:rsidRPr="00204D32">
        <w:rPr>
          <w:i/>
        </w:rPr>
        <w:t>Colletotrichum</w:t>
      </w:r>
      <w:r w:rsidRPr="00204D32">
        <w:t xml:space="preserve"> species and implications for plant biosecurity’, </w:t>
      </w:r>
      <w:r w:rsidRPr="00204D32">
        <w:rPr>
          <w:i/>
        </w:rPr>
        <w:t>Fungal Biology Reviews</w:t>
      </w:r>
      <w:r w:rsidRPr="00204D32">
        <w:t>, vol. 31, pp. 155-68.</w:t>
      </w:r>
      <w:bookmarkEnd w:id="216"/>
    </w:p>
    <w:p w14:paraId="70F04CDF" w14:textId="77777777" w:rsidR="00204D32" w:rsidRPr="00204D32" w:rsidRDefault="00204D32" w:rsidP="00204D32">
      <w:pPr>
        <w:pStyle w:val="EndNoteBibliography"/>
        <w:spacing w:after="0"/>
      </w:pPr>
      <w:bookmarkStart w:id="217" w:name="_ENREF_87"/>
      <w:r w:rsidRPr="00204D32">
        <w:t xml:space="preserve">Dean, R, van Kan, JAL, Pretorius, ZA, Hammond-Kosack, KE, Pietro, AD, Spanu, PD, Rudd, JJ, Dickman, M, Kahmann, R, Ellis, J &amp; Foster, GD 2012, ‘The top 10 fungal pathogens in molecular plant pathology’, </w:t>
      </w:r>
      <w:r w:rsidRPr="00204D32">
        <w:rPr>
          <w:i/>
        </w:rPr>
        <w:t>Molecular Plant Pathology</w:t>
      </w:r>
      <w:r w:rsidRPr="00204D32">
        <w:t>, vol. 13, no. 4, pp. 414-30.</w:t>
      </w:r>
      <w:bookmarkEnd w:id="217"/>
    </w:p>
    <w:p w14:paraId="4B12AA47" w14:textId="3F655F49" w:rsidR="00204D32" w:rsidRPr="00204D32" w:rsidRDefault="00204D32" w:rsidP="00204D32">
      <w:pPr>
        <w:pStyle w:val="EndNoteBibliography"/>
        <w:spacing w:after="0"/>
      </w:pPr>
      <w:bookmarkStart w:id="218" w:name="_ENREF_88"/>
      <w:r w:rsidRPr="00204D32">
        <w:t xml:space="preserve">DEEDI 2009, </w:t>
      </w:r>
      <w:r w:rsidRPr="00204D32">
        <w:rPr>
          <w:i/>
        </w:rPr>
        <w:t xml:space="preserve">Strawberry R&amp;D update </w:t>
      </w:r>
      <w:r w:rsidRPr="00204D32">
        <w:t xml:space="preserve">Department of Employment, Economic Development and Innovation (DEEDI), Queensland, available at </w:t>
      </w:r>
      <w:hyperlink r:id="rId137" w:history="1">
        <w:r w:rsidRPr="00204D32">
          <w:rPr>
            <w:rStyle w:val="Hyperlink"/>
          </w:rPr>
          <w:t>https://www.daf.qld.gov.au/__data/assets/pdf_file/0009/52596/Strawberry-RD-Update-2010.pdf</w:t>
        </w:r>
      </w:hyperlink>
      <w:r w:rsidRPr="00204D32">
        <w:t xml:space="preserve"> (pdf 1.67 mb).</w:t>
      </w:r>
      <w:bookmarkEnd w:id="218"/>
    </w:p>
    <w:p w14:paraId="776A8A78" w14:textId="3DF73152" w:rsidR="00204D32" w:rsidRPr="00204D32" w:rsidRDefault="00204D32" w:rsidP="00204D32">
      <w:pPr>
        <w:pStyle w:val="EndNoteBibliography"/>
        <w:spacing w:after="0"/>
      </w:pPr>
      <w:bookmarkStart w:id="219" w:name="_ENREF_89"/>
      <w:r w:rsidRPr="00204D32">
        <w:t xml:space="preserve">-- -- 2010, </w:t>
      </w:r>
      <w:r w:rsidRPr="00204D32">
        <w:rPr>
          <w:i/>
        </w:rPr>
        <w:t>Strawberry R&amp;D update</w:t>
      </w:r>
      <w:r w:rsidRPr="00204D32">
        <w:t xml:space="preserve">, Department of Employment, Economic Development and Innovation (DEEDI), Queensland, available at </w:t>
      </w:r>
      <w:hyperlink r:id="rId138" w:history="1">
        <w:r w:rsidRPr="00204D32">
          <w:rPr>
            <w:rStyle w:val="Hyperlink"/>
          </w:rPr>
          <w:t>https://www.daf.qld.gov.au/__data/assets/pdf_file/0009/52596/Strawberry-RD-Update-2010.pdf</w:t>
        </w:r>
      </w:hyperlink>
      <w:r w:rsidRPr="00204D32">
        <w:t xml:space="preserve"> (pdf 1.88 mb).</w:t>
      </w:r>
      <w:bookmarkEnd w:id="219"/>
    </w:p>
    <w:p w14:paraId="255BA5CA" w14:textId="24FCA9F1" w:rsidR="00204D32" w:rsidRPr="00204D32" w:rsidRDefault="00204D32" w:rsidP="00204D32">
      <w:pPr>
        <w:pStyle w:val="EndNoteBibliography"/>
        <w:spacing w:after="0"/>
      </w:pPr>
      <w:bookmarkStart w:id="220" w:name="_ENREF_90"/>
      <w:r w:rsidRPr="00204D32">
        <w:t xml:space="preserve">DEFRA 2015, </w:t>
      </w:r>
      <w:r w:rsidRPr="00204D32">
        <w:rPr>
          <w:i/>
        </w:rPr>
        <w:t xml:space="preserve">Rapid pest risk analysis (PRA) for: Candidatus Phytoplasma fragariae </w:t>
      </w:r>
      <w:r w:rsidRPr="00204D32">
        <w:t xml:space="preserve">Department for Environment, Food and Rural Affairs, York, UK, available at </w:t>
      </w:r>
      <w:hyperlink r:id="rId139" w:history="1">
        <w:r w:rsidRPr="00204D32">
          <w:rPr>
            <w:rStyle w:val="Hyperlink"/>
          </w:rPr>
          <w:t>https://secure.fera.defra.gov.uk/phiw/riskRegister/downloadExternalPra.cfm?id=4089</w:t>
        </w:r>
      </w:hyperlink>
      <w:r w:rsidRPr="00204D32">
        <w:t xml:space="preserve"> (pdf 860 kb).</w:t>
      </w:r>
      <w:bookmarkEnd w:id="220"/>
    </w:p>
    <w:p w14:paraId="3CE7896F" w14:textId="0F42290F" w:rsidR="00204D32" w:rsidRPr="00204D32" w:rsidRDefault="00204D32" w:rsidP="00204D32">
      <w:pPr>
        <w:pStyle w:val="EndNoteBibliography"/>
        <w:spacing w:after="0"/>
      </w:pPr>
      <w:bookmarkStart w:id="221" w:name="_ENREF_91"/>
      <w:r w:rsidRPr="00204D32">
        <w:t xml:space="preserve">Department of Agriculture 2014, </w:t>
      </w:r>
      <w:r w:rsidRPr="00204D32">
        <w:rPr>
          <w:i/>
        </w:rPr>
        <w:t>Final report for the non-regulated analysis of existing policy for fresh table grapes from Japan</w:t>
      </w:r>
      <w:r w:rsidRPr="00204D32">
        <w:t xml:space="preserve">, Department of Agriculture, Canberra, available at </w:t>
      </w:r>
      <w:hyperlink r:id="rId140" w:history="1">
        <w:r w:rsidRPr="00204D32">
          <w:rPr>
            <w:rStyle w:val="Hyperlink"/>
          </w:rPr>
          <w:t>http://www.agriculture.gov.au/SiteCollectionDocuments/ba/reviews/final-plant/table-grapes-japan/final-report-non-regulated-analysis-table-grapes-japan.pdf</w:t>
        </w:r>
      </w:hyperlink>
      <w:r w:rsidRPr="00204D32">
        <w:t xml:space="preserve"> (pdf 3.6 mb).</w:t>
      </w:r>
      <w:bookmarkEnd w:id="221"/>
    </w:p>
    <w:p w14:paraId="7036355D" w14:textId="17C65E5E" w:rsidR="00204D32" w:rsidRPr="00204D32" w:rsidRDefault="00204D32" w:rsidP="00204D32">
      <w:pPr>
        <w:pStyle w:val="EndNoteBibliography"/>
        <w:spacing w:after="0"/>
      </w:pPr>
      <w:bookmarkStart w:id="222" w:name="_ENREF_92"/>
      <w:r w:rsidRPr="00204D32">
        <w:t xml:space="preserve">Department of Agriculture, Fisheries and Forestry Biosecurity 2013, </w:t>
      </w:r>
      <w:r w:rsidRPr="00204D32">
        <w:rPr>
          <w:i/>
        </w:rPr>
        <w:t>Final pest risk analysis report for Drosophila suzukii</w:t>
      </w:r>
      <w:r w:rsidRPr="00204D32">
        <w:t xml:space="preserve">, Department of Agriculture, Fisheries and Forestry, Canberra, available at </w:t>
      </w:r>
      <w:hyperlink r:id="rId141" w:history="1">
        <w:r w:rsidRPr="00204D32">
          <w:rPr>
            <w:rStyle w:val="Hyperlink"/>
          </w:rPr>
          <w:t>http://daff.gov.au/__data/assets/pdf_file/0004/2281738/Final-PRA-report-Drosophila-suzukii.pdf</w:t>
        </w:r>
      </w:hyperlink>
      <w:r w:rsidRPr="00204D32">
        <w:t xml:space="preserve"> (pdf 1.97 mb).</w:t>
      </w:r>
      <w:bookmarkEnd w:id="222"/>
    </w:p>
    <w:p w14:paraId="6B21FDE8" w14:textId="5D72B7FB" w:rsidR="00204D32" w:rsidRPr="00204D32" w:rsidRDefault="00204D32" w:rsidP="00204D32">
      <w:pPr>
        <w:pStyle w:val="EndNoteBibliography"/>
        <w:spacing w:after="0"/>
      </w:pPr>
      <w:bookmarkStart w:id="223" w:name="_ENREF_93"/>
      <w:r w:rsidRPr="00204D32">
        <w:t xml:space="preserve">Department of Agriculture and Water Resources 2015, </w:t>
      </w:r>
      <w:r w:rsidRPr="00204D32">
        <w:rPr>
          <w:i/>
        </w:rPr>
        <w:t xml:space="preserve">Final review of policy: importation of Phytophthora ramorum host propagative material into Australia </w:t>
      </w:r>
      <w:r w:rsidRPr="00204D32">
        <w:t xml:space="preserve">Department of Agriculture and Water Resources, Department of Agriculture and Water Resources, Canberra, Australia, available at </w:t>
      </w:r>
      <w:hyperlink r:id="rId142" w:history="1">
        <w:r w:rsidRPr="00204D32">
          <w:rPr>
            <w:rStyle w:val="Hyperlink"/>
          </w:rPr>
          <w:t>http://www.agriculture.gov.au/biosecurity/risk-analysis/memos/ba2015-19</w:t>
        </w:r>
      </w:hyperlink>
      <w:r w:rsidRPr="00204D32">
        <w:t xml:space="preserve"> (pdf 2 mb).</w:t>
      </w:r>
      <w:bookmarkEnd w:id="223"/>
    </w:p>
    <w:p w14:paraId="4CA441BA" w14:textId="53E1C89D" w:rsidR="00204D32" w:rsidRPr="00204D32" w:rsidRDefault="00204D32" w:rsidP="00204D32">
      <w:pPr>
        <w:pStyle w:val="EndNoteBibliography"/>
        <w:spacing w:after="0"/>
      </w:pPr>
      <w:bookmarkStart w:id="224" w:name="_ENREF_94"/>
      <w:r w:rsidRPr="00204D32">
        <w:t xml:space="preserve">-- -- 2016, </w:t>
      </w:r>
      <w:r w:rsidRPr="00204D32">
        <w:rPr>
          <w:i/>
        </w:rPr>
        <w:t>Final report for the non-regulated analysis of existing policy for fresh nectarine fruit from China</w:t>
      </w:r>
      <w:r w:rsidRPr="00204D32">
        <w:t xml:space="preserve">, Department of Agriculture and Water Resources, Canberra, available at </w:t>
      </w:r>
      <w:hyperlink r:id="rId143" w:history="1">
        <w:r w:rsidRPr="00204D32">
          <w:rPr>
            <w:rStyle w:val="Hyperlink"/>
          </w:rPr>
          <w:t>http://www.agriculture.gov.au/biosecurity/risk-analysis/memos/ba2016-11</w:t>
        </w:r>
      </w:hyperlink>
      <w:r w:rsidRPr="00204D32">
        <w:t xml:space="preserve"> (pdf 3.58 mb).</w:t>
      </w:r>
      <w:bookmarkEnd w:id="224"/>
    </w:p>
    <w:p w14:paraId="6714326A" w14:textId="21CEBB5C" w:rsidR="00204D32" w:rsidRPr="00204D32" w:rsidRDefault="00204D32" w:rsidP="00204D32">
      <w:pPr>
        <w:pStyle w:val="EndNoteBibliography"/>
        <w:spacing w:after="0"/>
      </w:pPr>
      <w:bookmarkStart w:id="225" w:name="_ENREF_95"/>
      <w:r w:rsidRPr="00204D32">
        <w:t xml:space="preserve">-- -- 2017, </w:t>
      </w:r>
      <w:r w:rsidRPr="00204D32">
        <w:rPr>
          <w:i/>
        </w:rPr>
        <w:t>Draft pest risk analysis for brown marmorated stink bug (Halyomorpha halys)</w:t>
      </w:r>
      <w:r w:rsidRPr="00204D32">
        <w:t xml:space="preserve">, Department of Agriculture and Water Resources, Canberra available at </w:t>
      </w:r>
      <w:hyperlink r:id="rId144" w:history="1">
        <w:r w:rsidRPr="00204D32">
          <w:rPr>
            <w:rStyle w:val="Hyperlink"/>
          </w:rPr>
          <w:t>http://www.agriculture.gov.au/SiteCollectionDocuments/biosecurity/risk-analysis/plant-reviews/draft-stinkbug.pdf</w:t>
        </w:r>
      </w:hyperlink>
      <w:r w:rsidRPr="00204D32">
        <w:t xml:space="preserve"> (pdf 1.93 mb).</w:t>
      </w:r>
      <w:bookmarkEnd w:id="225"/>
    </w:p>
    <w:p w14:paraId="356B0B13" w14:textId="7BC6C9FD" w:rsidR="00204D32" w:rsidRPr="00204D32" w:rsidRDefault="00204D32" w:rsidP="00204D32">
      <w:pPr>
        <w:pStyle w:val="EndNoteBibliography"/>
        <w:spacing w:after="0"/>
      </w:pPr>
      <w:bookmarkStart w:id="226" w:name="_ENREF_96"/>
      <w:r w:rsidRPr="00204D32">
        <w:lastRenderedPageBreak/>
        <w:t xml:space="preserve">-- -- 2018a, ‘Biosecurity fact sheet: Strawberries from Japan’, Department of Agriculture and Water Resources, Canberra, available at </w:t>
      </w:r>
      <w:hyperlink r:id="rId145" w:history="1">
        <w:r w:rsidRPr="00204D32">
          <w:rPr>
            <w:rStyle w:val="Hyperlink"/>
          </w:rPr>
          <w:t>http://www.agriculture.gov.au/biosecurity/risk-analysis/plant/strawberries-from-japan/factsheet</w:t>
        </w:r>
      </w:hyperlink>
      <w:r w:rsidRPr="00204D32">
        <w:t>.</w:t>
      </w:r>
      <w:bookmarkEnd w:id="226"/>
    </w:p>
    <w:p w14:paraId="23D65693" w14:textId="519C2F6C" w:rsidR="00204D32" w:rsidRPr="00204D32" w:rsidRDefault="00204D32" w:rsidP="00204D32">
      <w:pPr>
        <w:pStyle w:val="EndNoteBibliography"/>
        <w:spacing w:after="0"/>
      </w:pPr>
      <w:bookmarkStart w:id="227" w:name="_ENREF_97"/>
      <w:r w:rsidRPr="00204D32">
        <w:t xml:space="preserve">-- -- 2018b, ‘Biosecurity Import Conditions System (BICON)’, Australian Government Department of Agriculture and Water Resources, Canberra, available at </w:t>
      </w:r>
      <w:hyperlink r:id="rId146" w:history="1">
        <w:r w:rsidRPr="00204D32">
          <w:rPr>
            <w:rStyle w:val="Hyperlink"/>
          </w:rPr>
          <w:t>http://www.agriculture.gov.au/import/online-services/bicon</w:t>
        </w:r>
      </w:hyperlink>
      <w:r w:rsidRPr="00204D32">
        <w:t>, accessed 2018.</w:t>
      </w:r>
      <w:bookmarkEnd w:id="227"/>
    </w:p>
    <w:p w14:paraId="7D69EA47" w14:textId="03F6DA57" w:rsidR="00204D32" w:rsidRPr="00204D32" w:rsidRDefault="00204D32" w:rsidP="00204D32">
      <w:pPr>
        <w:pStyle w:val="EndNoteBibliography"/>
        <w:spacing w:after="0"/>
      </w:pPr>
      <w:bookmarkStart w:id="228" w:name="_ENREF_98"/>
      <w:r w:rsidRPr="00204D32">
        <w:t xml:space="preserve">-- -- 2018c, </w:t>
      </w:r>
      <w:r w:rsidRPr="00204D32">
        <w:rPr>
          <w:i/>
        </w:rPr>
        <w:t>Final report for the non-regulated analysis of existing policy for fresh strawberry fruit from the Republic of Korea</w:t>
      </w:r>
      <w:r w:rsidRPr="00204D32">
        <w:t xml:space="preserve">, Department of Agriculture and Water Resources, Canberra, available at </w:t>
      </w:r>
      <w:hyperlink r:id="rId147" w:history="1">
        <w:r w:rsidRPr="00204D32">
          <w:rPr>
            <w:rStyle w:val="Hyperlink"/>
          </w:rPr>
          <w:t>http://www.agriculture.gov.au/biosecurity/risk-analysis/plant/strawberries-from-korea/final-report</w:t>
        </w:r>
      </w:hyperlink>
      <w:r w:rsidRPr="00204D32">
        <w:t xml:space="preserve"> (pdf 3.6 mb).</w:t>
      </w:r>
      <w:bookmarkEnd w:id="228"/>
    </w:p>
    <w:p w14:paraId="32DAD0EC" w14:textId="3851B125" w:rsidR="00204D32" w:rsidRPr="00204D32" w:rsidRDefault="00204D32" w:rsidP="00204D32">
      <w:pPr>
        <w:pStyle w:val="EndNoteBibliography"/>
        <w:spacing w:after="0"/>
      </w:pPr>
      <w:bookmarkStart w:id="229" w:name="_ENREF_99"/>
      <w:r w:rsidRPr="00204D32">
        <w:t xml:space="preserve">-- -- 2018d, ‘Manual of Importing Country Requirements (MICOR)’, Australian Government Department of Agriculture and Water Resources, Canberra, available at </w:t>
      </w:r>
      <w:hyperlink r:id="rId148" w:history="1">
        <w:r w:rsidRPr="00204D32">
          <w:rPr>
            <w:rStyle w:val="Hyperlink"/>
          </w:rPr>
          <w:t>http://micor.agriculture.gov.au/Pages/default.aspx</w:t>
        </w:r>
      </w:hyperlink>
      <w:r w:rsidRPr="00204D32">
        <w:t>, accessed 2018.</w:t>
      </w:r>
      <w:bookmarkEnd w:id="229"/>
    </w:p>
    <w:p w14:paraId="64D59FED" w14:textId="456EBB87" w:rsidR="00204D32" w:rsidRPr="00204D32" w:rsidRDefault="00204D32" w:rsidP="00204D32">
      <w:pPr>
        <w:pStyle w:val="EndNoteBibliography"/>
        <w:spacing w:after="0"/>
      </w:pPr>
      <w:bookmarkStart w:id="230" w:name="_ENREF_100"/>
      <w:r w:rsidRPr="00204D32">
        <w:t xml:space="preserve">Department of Primary Industries and Regional Development 2016, ‘Preparing to grow strawberries’, Department of Primary Industries and Regional Development Western Australia, Perth, available at </w:t>
      </w:r>
      <w:hyperlink r:id="rId149" w:history="1">
        <w:r w:rsidRPr="00204D32">
          <w:rPr>
            <w:rStyle w:val="Hyperlink"/>
          </w:rPr>
          <w:t>https://www.agric.wa.gov.au/strawberries/preparing-grow-strawberries?page=0%2C1</w:t>
        </w:r>
      </w:hyperlink>
      <w:r w:rsidRPr="00204D32">
        <w:t>.</w:t>
      </w:r>
      <w:bookmarkEnd w:id="230"/>
    </w:p>
    <w:p w14:paraId="69F84C79" w14:textId="77777777" w:rsidR="00204D32" w:rsidRPr="00204D32" w:rsidRDefault="00204D32" w:rsidP="00204D32">
      <w:pPr>
        <w:pStyle w:val="EndNoteBibliography"/>
        <w:spacing w:after="0"/>
      </w:pPr>
      <w:bookmarkStart w:id="231" w:name="_ENREF_101"/>
      <w:r w:rsidRPr="00204D32">
        <w:t>Di Francesco, A, Fruk, M, Martini, C, Jemric, T &amp; Mari, M 2015, ‘First report of Asiatic brown rot (</w:t>
      </w:r>
      <w:r w:rsidRPr="00204D32">
        <w:rPr>
          <w:i/>
        </w:rPr>
        <w:t>Monilinia polystroma</w:t>
      </w:r>
      <w:r w:rsidRPr="00204D32">
        <w:t xml:space="preserve">) on apple in Croatia’, </w:t>
      </w:r>
      <w:r w:rsidRPr="00204D32">
        <w:rPr>
          <w:i/>
        </w:rPr>
        <w:t>Plant Disease</w:t>
      </w:r>
      <w:r w:rsidRPr="00204D32">
        <w:t>, vol. 99, no. 8, p. 1181.</w:t>
      </w:r>
      <w:bookmarkEnd w:id="231"/>
    </w:p>
    <w:p w14:paraId="69CFF2DB" w14:textId="77777777" w:rsidR="00204D32" w:rsidRPr="00204D32" w:rsidRDefault="00204D32" w:rsidP="00204D32">
      <w:pPr>
        <w:pStyle w:val="EndNoteBibliography"/>
        <w:spacing w:after="0"/>
      </w:pPr>
      <w:bookmarkStart w:id="232" w:name="_ENREF_102"/>
      <w:r w:rsidRPr="00204D32">
        <w:t>Diao, YZ, Zhang, C, Liu, F, Wang, WZ, Liu, L, Cai, L &amp; Liu, XL 2017, ‘</w:t>
      </w:r>
      <w:r w:rsidRPr="00204D32">
        <w:rPr>
          <w:i/>
        </w:rPr>
        <w:t>Colletotrichum</w:t>
      </w:r>
      <w:r w:rsidRPr="00204D32">
        <w:t xml:space="preserve"> species causing anthracnose disease of chili in China’, </w:t>
      </w:r>
      <w:r w:rsidRPr="00204D32">
        <w:rPr>
          <w:i/>
        </w:rPr>
        <w:t>Persoonia</w:t>
      </w:r>
      <w:r w:rsidRPr="00204D32">
        <w:t>, vol. 38, pp. 20-37.</w:t>
      </w:r>
      <w:bookmarkEnd w:id="232"/>
    </w:p>
    <w:p w14:paraId="620D886E" w14:textId="77777777" w:rsidR="00204D32" w:rsidRPr="00204D32" w:rsidRDefault="00204D32" w:rsidP="00204D32">
      <w:pPr>
        <w:pStyle w:val="EndNoteBibliography"/>
        <w:spacing w:after="0"/>
      </w:pPr>
      <w:bookmarkStart w:id="233" w:name="_ENREF_103"/>
      <w:r w:rsidRPr="00204D32">
        <w:t xml:space="preserve">Dietrich, CH 1999, ‘The role of grasslands in the diversification of leafhoppers (Homoptera: Cicadellidae): a phylogenetic perspective’, </w:t>
      </w:r>
      <w:r w:rsidRPr="00204D32">
        <w:rPr>
          <w:i/>
        </w:rPr>
        <w:t>Proceedings of the Fifteenth North American Prairie Conference, Bend, Oregon, 1997</w:t>
      </w:r>
      <w:r w:rsidRPr="00204D32">
        <w:t>, The Natural Areas Association, Bend, Oregon, pp. 44-9.</w:t>
      </w:r>
      <w:bookmarkEnd w:id="233"/>
    </w:p>
    <w:p w14:paraId="42312ADE" w14:textId="0B3748C1" w:rsidR="00204D32" w:rsidRPr="00204D32" w:rsidRDefault="00204D32" w:rsidP="00204D32">
      <w:pPr>
        <w:pStyle w:val="EndNoteBibliography"/>
        <w:spacing w:after="0"/>
      </w:pPr>
      <w:bookmarkStart w:id="234" w:name="_ENREF_104"/>
      <w:r w:rsidRPr="00204D32">
        <w:t xml:space="preserve">Dmitriev, DA 2013, </w:t>
      </w:r>
      <w:r w:rsidRPr="00204D32">
        <w:rPr>
          <w:i/>
        </w:rPr>
        <w:t>3I Interactive Keys and Taxonomic Databases</w:t>
      </w:r>
      <w:r w:rsidRPr="00204D32">
        <w:t xml:space="preserve">, available at </w:t>
      </w:r>
      <w:hyperlink r:id="rId150" w:history="1">
        <w:r w:rsidRPr="00204D32">
          <w:rPr>
            <w:rStyle w:val="Hyperlink"/>
          </w:rPr>
          <w:t>http://dmitriev.speciesfile.org/index.asp</w:t>
        </w:r>
      </w:hyperlink>
      <w:r w:rsidRPr="00204D32">
        <w:t>.</w:t>
      </w:r>
      <w:bookmarkEnd w:id="234"/>
    </w:p>
    <w:p w14:paraId="343FF1E1" w14:textId="7DE49150" w:rsidR="00204D32" w:rsidRPr="00204D32" w:rsidRDefault="00204D32" w:rsidP="00204D32">
      <w:pPr>
        <w:pStyle w:val="EndNoteBibliography"/>
        <w:spacing w:after="0"/>
      </w:pPr>
      <w:bookmarkStart w:id="235" w:name="_ENREF_105"/>
      <w:r w:rsidRPr="00204D32">
        <w:t xml:space="preserve">Dodds, K &amp; Browne, B 2018, </w:t>
      </w:r>
      <w:r w:rsidRPr="00204D32">
        <w:rPr>
          <w:i/>
        </w:rPr>
        <w:t>Orchard plant protection guide for deciduous fruits in NSW 2018-19</w:t>
      </w:r>
      <w:r w:rsidRPr="00204D32">
        <w:t xml:space="preserve">, NSW Department of Primary Industries, Tumut, NSW, available at </w:t>
      </w:r>
      <w:hyperlink r:id="rId151" w:history="1">
        <w:r w:rsidRPr="00204D32">
          <w:rPr>
            <w:rStyle w:val="Hyperlink"/>
          </w:rPr>
          <w:t>https://www.dpi.nsw.gov.au/agriculture/horticulture/pests-diseases-hort/information-for-multiple-crops/orchard-plant-protection-guide</w:t>
        </w:r>
      </w:hyperlink>
      <w:r w:rsidRPr="00204D32">
        <w:t xml:space="preserve"> (pdf 10.12 mb).</w:t>
      </w:r>
      <w:bookmarkEnd w:id="235"/>
    </w:p>
    <w:p w14:paraId="6BC6A730" w14:textId="42C195DC" w:rsidR="00204D32" w:rsidRPr="00204D32" w:rsidRDefault="00204D32" w:rsidP="00204D32">
      <w:pPr>
        <w:pStyle w:val="EndNoteBibliography"/>
        <w:spacing w:after="0"/>
      </w:pPr>
      <w:bookmarkStart w:id="236" w:name="_ENREF_106"/>
      <w:r w:rsidRPr="00204D32">
        <w:t xml:space="preserve">Doremi, G 2017, </w:t>
      </w:r>
      <w:r w:rsidRPr="00204D32">
        <w:rPr>
          <w:i/>
        </w:rPr>
        <w:t>Acronicta (Viminia) rumicis</w:t>
      </w:r>
      <w:r w:rsidRPr="00204D32">
        <w:t xml:space="preserve">, </w:t>
      </w:r>
      <w:hyperlink r:id="rId152" w:history="1">
        <w:r w:rsidRPr="00204D32">
          <w:rPr>
            <w:rStyle w:val="Hyperlink"/>
          </w:rPr>
          <w:t>http://gdoremi.altervista.org/noctuidae/Acronicta_rumicis_en.html</w:t>
        </w:r>
      </w:hyperlink>
      <w:r w:rsidRPr="00204D32">
        <w:t>.</w:t>
      </w:r>
      <w:bookmarkEnd w:id="236"/>
    </w:p>
    <w:p w14:paraId="4A9E3E38" w14:textId="4A773416" w:rsidR="00204D32" w:rsidRPr="00204D32" w:rsidRDefault="00204D32" w:rsidP="00204D32">
      <w:pPr>
        <w:pStyle w:val="EndNoteBibliography"/>
        <w:spacing w:after="0"/>
      </w:pPr>
      <w:bookmarkStart w:id="237" w:name="_ENREF_107"/>
      <w:r w:rsidRPr="00204D32">
        <w:t xml:space="preserve">DPIPWE Tasmania 2019, </w:t>
      </w:r>
      <w:r w:rsidRPr="00204D32">
        <w:rPr>
          <w:i/>
        </w:rPr>
        <w:t>Plant Biosecurity Manual Tasmania – 2019 edition</w:t>
      </w:r>
      <w:r w:rsidRPr="00204D32">
        <w:t xml:space="preserve">, Department of Primary Industries, Parks, Water and Environment (DPIPWE), Hobart, Tasmania, available at </w:t>
      </w:r>
      <w:hyperlink r:id="rId153" w:history="1">
        <w:r w:rsidRPr="00204D32">
          <w:rPr>
            <w:rStyle w:val="Hyperlink"/>
          </w:rPr>
          <w:t>https://dpipwe.tas.gov.au/biosecurity-tasmania/plant-biosecurity/plant-biosecurity-manual</w:t>
        </w:r>
      </w:hyperlink>
      <w:r w:rsidRPr="00204D32">
        <w:t>.</w:t>
      </w:r>
      <w:bookmarkEnd w:id="237"/>
    </w:p>
    <w:p w14:paraId="03420E9F" w14:textId="77777777" w:rsidR="00204D32" w:rsidRPr="00204D32" w:rsidRDefault="00204D32" w:rsidP="00204D32">
      <w:pPr>
        <w:pStyle w:val="EndNoteBibliography"/>
        <w:spacing w:after="0"/>
      </w:pPr>
      <w:bookmarkStart w:id="238" w:name="_ENREF_108"/>
      <w:r w:rsidRPr="00204D32">
        <w:t xml:space="preserve">DPIRD 2018, </w:t>
      </w:r>
      <w:r w:rsidRPr="00204D32">
        <w:rPr>
          <w:i/>
        </w:rPr>
        <w:t>Western Australia submission on draft pest categorisation table</w:t>
      </w:r>
      <w:r w:rsidRPr="00204D32">
        <w:t>, Department of Primary Industries and Regional Development (DPIRD).</w:t>
      </w:r>
      <w:bookmarkEnd w:id="238"/>
    </w:p>
    <w:p w14:paraId="278CAADD" w14:textId="77777777" w:rsidR="00204D32" w:rsidRPr="00204D32" w:rsidRDefault="00204D32" w:rsidP="00204D32">
      <w:pPr>
        <w:pStyle w:val="EndNoteBibliography"/>
        <w:spacing w:after="0"/>
      </w:pPr>
      <w:bookmarkStart w:id="239" w:name="_ENREF_109"/>
      <w:r w:rsidRPr="00204D32">
        <w:t xml:space="preserve">Duncan, JM 1985, ‘Effect of temperature and other factors on </w:t>
      </w:r>
      <w:r w:rsidRPr="00204D32">
        <w:rPr>
          <w:i/>
        </w:rPr>
        <w:t xml:space="preserve">in vitro </w:t>
      </w:r>
      <w:r w:rsidRPr="00204D32">
        <w:t xml:space="preserve">germination of </w:t>
      </w:r>
      <w:r w:rsidRPr="00204D32">
        <w:rPr>
          <w:i/>
        </w:rPr>
        <w:t>Phytophthora fragariae</w:t>
      </w:r>
      <w:r w:rsidRPr="00204D32">
        <w:t xml:space="preserve"> oospores’, </w:t>
      </w:r>
      <w:r w:rsidRPr="00204D32">
        <w:rPr>
          <w:i/>
        </w:rPr>
        <w:t>Transactions of the British Mycological Society</w:t>
      </w:r>
      <w:r w:rsidRPr="00204D32">
        <w:t>, vol. 85, no. 3, pp. 455-62.</w:t>
      </w:r>
      <w:bookmarkEnd w:id="239"/>
    </w:p>
    <w:p w14:paraId="1A21F79E" w14:textId="1AA6230E" w:rsidR="00204D32" w:rsidRPr="00204D32" w:rsidRDefault="00204D32" w:rsidP="00204D32">
      <w:pPr>
        <w:pStyle w:val="EndNoteBibliography"/>
        <w:spacing w:after="0"/>
      </w:pPr>
      <w:bookmarkStart w:id="240" w:name="_ENREF_110"/>
      <w:r w:rsidRPr="00204D32">
        <w:t xml:space="preserve">Dunlap, JB, Jameson, ML, Engasser, EL, Skelley, PE &amp; Redford, AJ 2016, </w:t>
      </w:r>
      <w:r w:rsidRPr="00204D32">
        <w:rPr>
          <w:i/>
        </w:rPr>
        <w:t>Hawaiian Scarab ID: Scarab and stage beetles of Hawaii and the Pacific</w:t>
      </w:r>
      <w:r w:rsidRPr="00204D32">
        <w:t xml:space="preserve">, USDA APHIS Identification Technology Program (ITP), Fort Collins, Colorado, </w:t>
      </w:r>
      <w:hyperlink r:id="rId154" w:history="1">
        <w:r w:rsidRPr="00204D32">
          <w:rPr>
            <w:rStyle w:val="Hyperlink"/>
          </w:rPr>
          <w:t>http://idtools.org/id/beetles/scarab/index.php</w:t>
        </w:r>
      </w:hyperlink>
      <w:r w:rsidRPr="00204D32">
        <w:t>.</w:t>
      </w:r>
      <w:bookmarkEnd w:id="240"/>
    </w:p>
    <w:p w14:paraId="420C6B1F" w14:textId="77777777" w:rsidR="00204D32" w:rsidRPr="00204D32" w:rsidRDefault="00204D32" w:rsidP="00204D32">
      <w:pPr>
        <w:pStyle w:val="EndNoteBibliography"/>
        <w:spacing w:after="0"/>
      </w:pPr>
      <w:bookmarkStart w:id="241" w:name="_ENREF_111"/>
      <w:r w:rsidRPr="00204D32">
        <w:t xml:space="preserve">Eastburn, DM &amp; Gubler, WD 1990, ‘Strawberry anthracnose: detection and survival of </w:t>
      </w:r>
      <w:r w:rsidRPr="00204D32">
        <w:rPr>
          <w:i/>
        </w:rPr>
        <w:t>Colletotrichum acutatum</w:t>
      </w:r>
      <w:r w:rsidRPr="00204D32">
        <w:t xml:space="preserve"> in soil’, </w:t>
      </w:r>
      <w:r w:rsidRPr="00204D32">
        <w:rPr>
          <w:i/>
        </w:rPr>
        <w:t>Plant Disease</w:t>
      </w:r>
      <w:r w:rsidRPr="00204D32">
        <w:t>, vol. 74, pp. 161-3.</w:t>
      </w:r>
      <w:bookmarkEnd w:id="241"/>
    </w:p>
    <w:p w14:paraId="47F46AB7" w14:textId="77777777" w:rsidR="00204D32" w:rsidRPr="00204D32" w:rsidRDefault="00204D32" w:rsidP="00204D32">
      <w:pPr>
        <w:pStyle w:val="EndNoteBibliography"/>
        <w:spacing w:after="0"/>
      </w:pPr>
      <w:bookmarkStart w:id="242" w:name="_ENREF_112"/>
      <w:r w:rsidRPr="00204D32">
        <w:lastRenderedPageBreak/>
        <w:t xml:space="preserve">Ehara, S 1956, ‘Some spider mites from northern Japan’, </w:t>
      </w:r>
      <w:r w:rsidRPr="00204D32">
        <w:rPr>
          <w:i/>
        </w:rPr>
        <w:t>Journal of the Faculty of Science Hokkaido University Series VI. Zoology</w:t>
      </w:r>
      <w:r w:rsidRPr="00204D32">
        <w:t>, vol. 12, no. 3, pp. 244-58.</w:t>
      </w:r>
      <w:bookmarkEnd w:id="242"/>
    </w:p>
    <w:p w14:paraId="7B251980" w14:textId="77777777" w:rsidR="00204D32" w:rsidRPr="00204D32" w:rsidRDefault="00204D32" w:rsidP="00204D32">
      <w:pPr>
        <w:pStyle w:val="EndNoteBibliography"/>
        <w:spacing w:after="0"/>
      </w:pPr>
      <w:bookmarkStart w:id="243" w:name="_ENREF_113"/>
      <w:r w:rsidRPr="00204D32">
        <w:t xml:space="preserve">-- -- 1969, ‘Three spider mites of the genus </w:t>
      </w:r>
      <w:r w:rsidRPr="00204D32">
        <w:rPr>
          <w:i/>
        </w:rPr>
        <w:t>Eotetranychus</w:t>
      </w:r>
      <w:r w:rsidRPr="00204D32">
        <w:t xml:space="preserve"> infesting fruit trees in Japan (Acarina: Tetranychidae)’, </w:t>
      </w:r>
      <w:r w:rsidRPr="00204D32">
        <w:rPr>
          <w:i/>
        </w:rPr>
        <w:t>Applied Entomology and Zoology</w:t>
      </w:r>
      <w:r w:rsidRPr="00204D32">
        <w:t>, vol. 4, no. 1, pp. 16-22.</w:t>
      </w:r>
      <w:bookmarkEnd w:id="243"/>
    </w:p>
    <w:p w14:paraId="49455ECC" w14:textId="77777777" w:rsidR="00204D32" w:rsidRPr="00204D32" w:rsidRDefault="00204D32" w:rsidP="00204D32">
      <w:pPr>
        <w:pStyle w:val="EndNoteBibliography"/>
        <w:spacing w:after="0"/>
      </w:pPr>
      <w:bookmarkStart w:id="244" w:name="_ENREF_114"/>
      <w:r w:rsidRPr="00204D32">
        <w:t xml:space="preserve">Ehara, S 1999, ‘Revision of the spider mite family Tetranychidae of Japan (Acari: Prostigmata)’, </w:t>
      </w:r>
      <w:r w:rsidRPr="00204D32">
        <w:rPr>
          <w:i/>
        </w:rPr>
        <w:t>Species Diversity</w:t>
      </w:r>
      <w:r w:rsidRPr="00204D32">
        <w:t>, vol. 4, pp. 63-141.</w:t>
      </w:r>
      <w:bookmarkEnd w:id="244"/>
    </w:p>
    <w:p w14:paraId="1E9D6FBC" w14:textId="77777777" w:rsidR="00204D32" w:rsidRPr="00204D32" w:rsidRDefault="00204D32" w:rsidP="00204D32">
      <w:pPr>
        <w:pStyle w:val="EndNoteBibliography"/>
        <w:spacing w:after="0"/>
      </w:pPr>
      <w:bookmarkStart w:id="245" w:name="_ENREF_115"/>
      <w:r w:rsidRPr="00204D32">
        <w:t xml:space="preserve">Elphinstone, JG 2005, ‘The current bacterial wilt situation: a global overview’, in </w:t>
      </w:r>
      <w:r w:rsidRPr="00204D32">
        <w:rPr>
          <w:i/>
        </w:rPr>
        <w:t>Bacterial wilt disease and the Ralstonia solanacearum species complex</w:t>
      </w:r>
      <w:r w:rsidRPr="00204D32">
        <w:t>, Allen, C, Prior, P &amp; Hayward, AC (eds), The American Phytopathological Society Press, St. Paul, Minnesota.</w:t>
      </w:r>
      <w:bookmarkEnd w:id="245"/>
    </w:p>
    <w:p w14:paraId="1FF4845F" w14:textId="05959B6F" w:rsidR="00204D32" w:rsidRPr="00204D32" w:rsidRDefault="00204D32" w:rsidP="00204D32">
      <w:pPr>
        <w:pStyle w:val="EndNoteBibliography"/>
        <w:spacing w:after="0"/>
      </w:pPr>
      <w:bookmarkStart w:id="246" w:name="_ENREF_116"/>
      <w:r w:rsidRPr="00204D32">
        <w:t xml:space="preserve">Encyclopedia of Life 2019, ‘Encyclopedia of Life’, available at </w:t>
      </w:r>
      <w:hyperlink r:id="rId155" w:history="1">
        <w:r w:rsidRPr="00204D32">
          <w:rPr>
            <w:rStyle w:val="Hyperlink"/>
          </w:rPr>
          <w:t>http://eol.org/</w:t>
        </w:r>
      </w:hyperlink>
      <w:r w:rsidRPr="00204D32">
        <w:t>, accessed 2019.</w:t>
      </w:r>
      <w:bookmarkEnd w:id="246"/>
    </w:p>
    <w:p w14:paraId="37747493" w14:textId="77777777" w:rsidR="00204D32" w:rsidRPr="00204D32" w:rsidRDefault="00204D32" w:rsidP="00204D32">
      <w:pPr>
        <w:pStyle w:val="EndNoteBibliography"/>
        <w:spacing w:after="0"/>
      </w:pPr>
      <w:bookmarkStart w:id="247" w:name="_ENREF_117"/>
      <w:r w:rsidRPr="00204D32">
        <w:t xml:space="preserve">EPPO 2010, ‘First record of </w:t>
      </w:r>
      <w:r w:rsidRPr="00204D32">
        <w:rPr>
          <w:i/>
        </w:rPr>
        <w:t xml:space="preserve">Drosophila suzukii </w:t>
      </w:r>
      <w:r w:rsidRPr="00204D32">
        <w:t xml:space="preserve">in Italy: addition to the EPPO alert list’, in </w:t>
      </w:r>
      <w:r w:rsidRPr="00204D32">
        <w:rPr>
          <w:i/>
        </w:rPr>
        <w:t>EPPO reporting service 2010, No. 1</w:t>
      </w:r>
      <w:r w:rsidRPr="00204D32">
        <w:t>, European and Mediterranean Plant Protection Organization, Paris.</w:t>
      </w:r>
      <w:bookmarkEnd w:id="247"/>
    </w:p>
    <w:p w14:paraId="0AFC512A" w14:textId="3232F483" w:rsidR="00204D32" w:rsidRPr="00204D32" w:rsidRDefault="00204D32" w:rsidP="00204D32">
      <w:pPr>
        <w:pStyle w:val="EndNoteBibliography"/>
        <w:spacing w:after="0"/>
      </w:pPr>
      <w:bookmarkStart w:id="248" w:name="_ENREF_118"/>
      <w:r w:rsidRPr="00204D32">
        <w:t xml:space="preserve">-- -- 2014, </w:t>
      </w:r>
      <w:r w:rsidRPr="00204D32">
        <w:rPr>
          <w:i/>
        </w:rPr>
        <w:t>EPPO 2014/030 First report of Erwinia pyrifoliae on strawberries in the Netherlands</w:t>
      </w:r>
      <w:r w:rsidRPr="00204D32">
        <w:t xml:space="preserve">, EPPO Reporting Service No. 2, European and Mediterranean Plant Protection Organization, Paris, available at </w:t>
      </w:r>
      <w:hyperlink r:id="rId156" w:history="1">
        <w:r w:rsidRPr="00204D32">
          <w:rPr>
            <w:rStyle w:val="Hyperlink"/>
          </w:rPr>
          <w:t>https://gd.eppo.int/reporting/article-2750</w:t>
        </w:r>
      </w:hyperlink>
      <w:r w:rsidRPr="00204D32">
        <w:t>.</w:t>
      </w:r>
      <w:bookmarkEnd w:id="248"/>
    </w:p>
    <w:p w14:paraId="183BED86" w14:textId="46661E57" w:rsidR="00204D32" w:rsidRPr="00204D32" w:rsidRDefault="00204D32" w:rsidP="00204D32">
      <w:pPr>
        <w:pStyle w:val="EndNoteBibliography"/>
        <w:spacing w:after="0"/>
      </w:pPr>
      <w:bookmarkStart w:id="249" w:name="_ENREF_119"/>
      <w:r w:rsidRPr="00204D32">
        <w:t xml:space="preserve">-- -- 2019, ‘EPPO Global Database’, available at </w:t>
      </w:r>
      <w:hyperlink r:id="rId157" w:history="1">
        <w:r w:rsidRPr="00204D32">
          <w:rPr>
            <w:rStyle w:val="Hyperlink"/>
          </w:rPr>
          <w:t>https://gd.eppo.int/</w:t>
        </w:r>
      </w:hyperlink>
      <w:r w:rsidRPr="00204D32">
        <w:t>, accessed 2019.</w:t>
      </w:r>
      <w:bookmarkEnd w:id="249"/>
    </w:p>
    <w:p w14:paraId="697B37F3" w14:textId="77777777" w:rsidR="00204D32" w:rsidRPr="00204D32" w:rsidRDefault="00204D32" w:rsidP="00204D32">
      <w:pPr>
        <w:pStyle w:val="EndNoteBibliography"/>
        <w:spacing w:after="0"/>
      </w:pPr>
      <w:bookmarkStart w:id="250" w:name="_ENREF_120"/>
      <w:r w:rsidRPr="00204D32">
        <w:t xml:space="preserve">Erichsen, C, McGeoch, MA &amp; Schoeman, AS 1993, ‘Invasion of orchards by the avocado beetle </w:t>
      </w:r>
      <w:r w:rsidRPr="00204D32">
        <w:rPr>
          <w:i/>
        </w:rPr>
        <w:t xml:space="preserve">Monolepta apicalis </w:t>
      </w:r>
      <w:r w:rsidRPr="00204D32">
        <w:t xml:space="preserve">(Sahlberg) (Coleoptera: Crysomelidae): assessment of damage to leaves and fruit’, </w:t>
      </w:r>
      <w:r w:rsidRPr="00204D32">
        <w:rPr>
          <w:i/>
        </w:rPr>
        <w:t>South African Avocado Growers' Association Yearbook</w:t>
      </w:r>
      <w:r w:rsidRPr="00204D32">
        <w:t>, vol. 16, pp. 118-22.</w:t>
      </w:r>
      <w:bookmarkEnd w:id="250"/>
    </w:p>
    <w:p w14:paraId="4591FB90" w14:textId="77777777" w:rsidR="00204D32" w:rsidRPr="00204D32" w:rsidRDefault="00204D32" w:rsidP="00204D32">
      <w:pPr>
        <w:pStyle w:val="EndNoteBibliography"/>
        <w:spacing w:after="0"/>
      </w:pPr>
      <w:bookmarkStart w:id="251" w:name="_ENREF_121"/>
      <w:r w:rsidRPr="00204D32">
        <w:t xml:space="preserve">Erwin, DC &amp; Ribeiro, OK 1996, </w:t>
      </w:r>
      <w:r w:rsidRPr="00204D32">
        <w:rPr>
          <w:i/>
        </w:rPr>
        <w:t>Phytophthora diseases worldwide</w:t>
      </w:r>
      <w:r w:rsidRPr="00204D32">
        <w:t>, The American Phytopathological Society Press, St. Paul, Minnesota.</w:t>
      </w:r>
      <w:bookmarkEnd w:id="251"/>
    </w:p>
    <w:p w14:paraId="2EFEB111" w14:textId="74D2D5EC" w:rsidR="00204D32" w:rsidRPr="00204D32" w:rsidRDefault="00204D32" w:rsidP="00204D32">
      <w:pPr>
        <w:pStyle w:val="EndNoteBibliography"/>
        <w:spacing w:after="0"/>
      </w:pPr>
      <w:bookmarkStart w:id="252" w:name="_ENREF_122"/>
      <w:r w:rsidRPr="00204D32">
        <w:t xml:space="preserve">Evenhuis, NL 2007, </w:t>
      </w:r>
      <w:r w:rsidRPr="00204D32">
        <w:rPr>
          <w:i/>
        </w:rPr>
        <w:t>Catalogue of the Diptera of the Australasian and Oceanian regions</w:t>
      </w:r>
      <w:r w:rsidRPr="00204D32">
        <w:t xml:space="preserve">, Bishop Museum, available at </w:t>
      </w:r>
      <w:hyperlink r:id="rId158" w:history="1">
        <w:r w:rsidRPr="00204D32">
          <w:rPr>
            <w:rStyle w:val="Hyperlink"/>
          </w:rPr>
          <w:t>http://hbs.bishopmuseum.org</w:t>
        </w:r>
      </w:hyperlink>
      <w:r w:rsidRPr="00204D32">
        <w:t>.</w:t>
      </w:r>
      <w:bookmarkEnd w:id="252"/>
    </w:p>
    <w:p w14:paraId="39534DDC" w14:textId="77777777" w:rsidR="00204D32" w:rsidRPr="00204D32" w:rsidRDefault="00204D32" w:rsidP="00204D32">
      <w:pPr>
        <w:pStyle w:val="EndNoteBibliography"/>
        <w:spacing w:after="0"/>
      </w:pPr>
      <w:bookmarkStart w:id="253" w:name="_ENREF_123"/>
      <w:r w:rsidRPr="00204D32">
        <w:t xml:space="preserve">Faberi, AJ, López, AN, Manetti, PL, Clemente, NL &amp; Alvarez Castillo, HA 2006, ‘Growth and reproduction of the slug </w:t>
      </w:r>
      <w:r w:rsidRPr="00204D32">
        <w:rPr>
          <w:i/>
        </w:rPr>
        <w:t>Deroceras laeve</w:t>
      </w:r>
      <w:r w:rsidRPr="00204D32">
        <w:t xml:space="preserve"> (Müller) (Pulmonata: Stylommatophora) under controlled conditions’, </w:t>
      </w:r>
      <w:r w:rsidRPr="00204D32">
        <w:rPr>
          <w:i/>
        </w:rPr>
        <w:t>Spanish Journal of Agricultural Research</w:t>
      </w:r>
      <w:r w:rsidRPr="00204D32">
        <w:t>, vol. 4, no. 4, pp. 345-50.</w:t>
      </w:r>
      <w:bookmarkEnd w:id="253"/>
    </w:p>
    <w:p w14:paraId="358CD424" w14:textId="77777777" w:rsidR="00204D32" w:rsidRPr="00204D32" w:rsidRDefault="00204D32" w:rsidP="00204D32">
      <w:pPr>
        <w:pStyle w:val="EndNoteBibliography"/>
        <w:spacing w:after="0"/>
      </w:pPr>
      <w:bookmarkStart w:id="254" w:name="_ENREF_124"/>
      <w:r w:rsidRPr="00204D32">
        <w:t xml:space="preserve">Fang, X, Finnegan, PM &amp; Barbetti, MJ 2013, ‘Wide variation in virulence and genetic diversity of binucleate </w:t>
      </w:r>
      <w:r w:rsidRPr="00204D32">
        <w:rPr>
          <w:i/>
        </w:rPr>
        <w:t>Rhizoctonia</w:t>
      </w:r>
      <w:r w:rsidRPr="00204D32">
        <w:t xml:space="preserve"> isolates associated with root rot of strawberry in western Australia’, </w:t>
      </w:r>
      <w:r w:rsidRPr="00204D32">
        <w:rPr>
          <w:i/>
        </w:rPr>
        <w:t>PLoS ONE</w:t>
      </w:r>
      <w:r w:rsidRPr="00204D32">
        <w:t>, vol. 8, no. 2, e55877, available at DOI 10.1371/journal.pone.0055877.</w:t>
      </w:r>
      <w:bookmarkEnd w:id="254"/>
    </w:p>
    <w:p w14:paraId="71366358" w14:textId="14BEDA4B" w:rsidR="00204D32" w:rsidRPr="00204D32" w:rsidRDefault="00204D32" w:rsidP="00204D32">
      <w:pPr>
        <w:pStyle w:val="EndNoteBibliography"/>
        <w:spacing w:after="0"/>
      </w:pPr>
      <w:bookmarkStart w:id="255" w:name="_ENREF_125"/>
      <w:r w:rsidRPr="00204D32">
        <w:t xml:space="preserve">FAO 2016a, </w:t>
      </w:r>
      <w:r w:rsidRPr="00204D32">
        <w:rPr>
          <w:i/>
        </w:rPr>
        <w:t>International Standard for Phytosanitary Measures (ISPM) no. 27: Diagnostic protocols for regulated pests, DP 14: Xanthomonas fragariae</w:t>
      </w:r>
      <w:r w:rsidRPr="00204D32">
        <w:t xml:space="preserve">, Secretariat of the International Plant Protection Convention, Food and Agriculture Organization of the United Nations, Rome, Italy, available at </w:t>
      </w:r>
      <w:hyperlink r:id="rId159" w:history="1">
        <w:r w:rsidRPr="00204D32">
          <w:rPr>
            <w:rStyle w:val="Hyperlink"/>
          </w:rPr>
          <w:t>https://www.ippc.int/static/media/files/publication/en/2017/01/DP_14_2016_En_2017-01-23.pdf</w:t>
        </w:r>
      </w:hyperlink>
      <w:r w:rsidRPr="00204D32">
        <w:t xml:space="preserve"> (pdf 1.17 mb).</w:t>
      </w:r>
      <w:bookmarkEnd w:id="255"/>
    </w:p>
    <w:p w14:paraId="223A5CD4" w14:textId="22164912" w:rsidR="00204D32" w:rsidRPr="00204D32" w:rsidRDefault="00204D32" w:rsidP="00204D32">
      <w:pPr>
        <w:pStyle w:val="EndNoteBibliography"/>
        <w:spacing w:after="0"/>
      </w:pPr>
      <w:bookmarkStart w:id="256" w:name="_ENREF_126"/>
      <w:r w:rsidRPr="00204D32">
        <w:t xml:space="preserve">-- -- 2016b, </w:t>
      </w:r>
      <w:r w:rsidRPr="00204D32">
        <w:rPr>
          <w:i/>
        </w:rPr>
        <w:t>International Standards for Phytosanitary Measures (ISPM) no. 2: Framework for pest risk analysis</w:t>
      </w:r>
      <w:r w:rsidRPr="00204D32">
        <w:t xml:space="preserve">, Secretariat of the International Plant Protection Convention, Food and Agriculture Organization of the United Nations, Rome, Italy, available at </w:t>
      </w:r>
      <w:hyperlink r:id="rId160" w:history="1">
        <w:r w:rsidRPr="00204D32">
          <w:rPr>
            <w:rStyle w:val="Hyperlink"/>
          </w:rPr>
          <w:t>https://www.ippc.int/en/core-activities/standards-setting/ispms/</w:t>
        </w:r>
      </w:hyperlink>
      <w:r w:rsidRPr="00204D32">
        <w:t>.</w:t>
      </w:r>
      <w:bookmarkEnd w:id="256"/>
    </w:p>
    <w:p w14:paraId="73DF4429" w14:textId="576E4A77" w:rsidR="00204D32" w:rsidRPr="00204D32" w:rsidRDefault="00204D32" w:rsidP="00204D32">
      <w:pPr>
        <w:pStyle w:val="EndNoteBibliography"/>
        <w:spacing w:after="0"/>
      </w:pPr>
      <w:bookmarkStart w:id="257" w:name="_ENREF_127"/>
      <w:r w:rsidRPr="00204D32">
        <w:t xml:space="preserve">-- -- 2016c, </w:t>
      </w:r>
      <w:r w:rsidRPr="00204D32">
        <w:rPr>
          <w:i/>
        </w:rPr>
        <w:t>International Standards for Phytosanitary Measures (ISPM) no. 10: Requirements for the establishment of pest free places of production and pest free production sites</w:t>
      </w:r>
      <w:r w:rsidRPr="00204D32">
        <w:t xml:space="preserve">, Secretariat of the International Plant Protection Convention, Food and Agriculture Organization of the United Nations, Rome, Italy, available at </w:t>
      </w:r>
      <w:hyperlink r:id="rId161" w:history="1">
        <w:r w:rsidRPr="00204D32">
          <w:rPr>
            <w:rStyle w:val="Hyperlink"/>
          </w:rPr>
          <w:t>https://www.ippc.int/en/core-activities/standards-setting/ispms/</w:t>
        </w:r>
      </w:hyperlink>
      <w:r w:rsidRPr="00204D32">
        <w:t>.</w:t>
      </w:r>
      <w:bookmarkEnd w:id="257"/>
    </w:p>
    <w:p w14:paraId="04244AC7" w14:textId="3BF38318" w:rsidR="00204D32" w:rsidRPr="00204D32" w:rsidRDefault="00204D32" w:rsidP="00204D32">
      <w:pPr>
        <w:pStyle w:val="EndNoteBibliography"/>
        <w:spacing w:after="0"/>
      </w:pPr>
      <w:bookmarkStart w:id="258" w:name="_ENREF_128"/>
      <w:r w:rsidRPr="00204D32">
        <w:t xml:space="preserve">-- -- 2016d, </w:t>
      </w:r>
      <w:r w:rsidRPr="00204D32">
        <w:rPr>
          <w:i/>
        </w:rPr>
        <w:t xml:space="preserve">International Standards for Phytosanitary Measures (ISPM) no. 31: Methodologies for sampling of consignments </w:t>
      </w:r>
      <w:r w:rsidRPr="00204D32">
        <w:t xml:space="preserve">Secretariat of the International Plant Protection Convention, Food and </w:t>
      </w:r>
      <w:r w:rsidRPr="00204D32">
        <w:lastRenderedPageBreak/>
        <w:t xml:space="preserve">Agriculture Organization of the United Nations, Rome, Italy, available at </w:t>
      </w:r>
      <w:hyperlink r:id="rId162" w:history="1">
        <w:r w:rsidRPr="00204D32">
          <w:rPr>
            <w:rStyle w:val="Hyperlink"/>
          </w:rPr>
          <w:t>https://www.ippc.int/en/core-activities/standards-setting/ispms/</w:t>
        </w:r>
      </w:hyperlink>
      <w:r w:rsidRPr="00204D32">
        <w:t>.</w:t>
      </w:r>
      <w:bookmarkEnd w:id="258"/>
    </w:p>
    <w:p w14:paraId="2262F72B" w14:textId="612D0239" w:rsidR="00204D32" w:rsidRPr="00204D32" w:rsidRDefault="00204D32" w:rsidP="00204D32">
      <w:pPr>
        <w:pStyle w:val="EndNoteBibliography"/>
        <w:spacing w:after="0"/>
      </w:pPr>
      <w:bookmarkStart w:id="259" w:name="_ENREF_129"/>
      <w:r w:rsidRPr="00204D32">
        <w:t xml:space="preserve">-- -- 2017a, </w:t>
      </w:r>
      <w:r w:rsidRPr="00204D32">
        <w:rPr>
          <w:i/>
        </w:rPr>
        <w:t>International Standards for Phytosanitary Measures (ISPM) no. 4: Requirements for the establishment of pest free areas</w:t>
      </w:r>
      <w:r w:rsidRPr="00204D32">
        <w:t xml:space="preserve">, Secretariat of the International Plant Protection Convention, Food and Agriculture Organization of the United Nations, Rome, Italy, available at </w:t>
      </w:r>
      <w:hyperlink r:id="rId163" w:history="1">
        <w:r w:rsidRPr="00204D32">
          <w:rPr>
            <w:rStyle w:val="Hyperlink"/>
          </w:rPr>
          <w:t>https://www.ippc.int/en/core-activities/standards-setting/ispms/</w:t>
        </w:r>
      </w:hyperlink>
      <w:r w:rsidRPr="00204D32">
        <w:t>.</w:t>
      </w:r>
      <w:bookmarkEnd w:id="259"/>
    </w:p>
    <w:p w14:paraId="3744F31C" w14:textId="0E3FD674" w:rsidR="00204D32" w:rsidRPr="00204D32" w:rsidRDefault="00204D32" w:rsidP="00204D32">
      <w:pPr>
        <w:pStyle w:val="EndNoteBibliography"/>
        <w:spacing w:after="0"/>
      </w:pPr>
      <w:bookmarkStart w:id="260" w:name="_ENREF_130"/>
      <w:r w:rsidRPr="00204D32">
        <w:t xml:space="preserve">-- -- 2017b, </w:t>
      </w:r>
      <w:r w:rsidRPr="00204D32">
        <w:rPr>
          <w:i/>
        </w:rPr>
        <w:t>International Standards for Phytosanitary Measures (ISPM) no. 8: Determination of pest status in an area</w:t>
      </w:r>
      <w:r w:rsidRPr="00204D32">
        <w:t xml:space="preserve">, Secretariat of the International Plant Protection Convention, Food and Agriculture Organization of the United Nations, Rome, Italy, available at </w:t>
      </w:r>
      <w:hyperlink r:id="rId164" w:history="1">
        <w:r w:rsidRPr="00204D32">
          <w:rPr>
            <w:rStyle w:val="Hyperlink"/>
          </w:rPr>
          <w:t>https://www.ippc.int/en/core-activities/standards-setting/ispms/</w:t>
        </w:r>
      </w:hyperlink>
      <w:r w:rsidRPr="00204D32">
        <w:t>.</w:t>
      </w:r>
      <w:bookmarkEnd w:id="260"/>
    </w:p>
    <w:p w14:paraId="43B87037" w14:textId="3B47A30C" w:rsidR="00204D32" w:rsidRPr="00204D32" w:rsidRDefault="00204D32" w:rsidP="00204D32">
      <w:pPr>
        <w:pStyle w:val="EndNoteBibliography"/>
        <w:spacing w:after="0"/>
      </w:pPr>
      <w:bookmarkStart w:id="261" w:name="_ENREF_131"/>
      <w:r w:rsidRPr="00204D32">
        <w:t xml:space="preserve">-- -- 2017c, </w:t>
      </w:r>
      <w:r w:rsidRPr="00204D32">
        <w:rPr>
          <w:i/>
        </w:rPr>
        <w:t>International Standards for Phytosanitary Measures (ISPM) no. 28 Annex 7: Irradiation treatment for fruit flies of the family Tephritidae (generic)</w:t>
      </w:r>
      <w:r w:rsidRPr="00204D32">
        <w:t xml:space="preserve">, Secretariat of the International Plant Protection Convention, Food and Agriculture Organization of the United Nations, Rome, Italy, available at </w:t>
      </w:r>
      <w:hyperlink r:id="rId165" w:history="1">
        <w:r w:rsidRPr="00204D32">
          <w:rPr>
            <w:rStyle w:val="Hyperlink"/>
          </w:rPr>
          <w:t>https://www.ippc.int/en/core-activities/standards-setting/ispms/</w:t>
        </w:r>
      </w:hyperlink>
      <w:r w:rsidRPr="00204D32">
        <w:t>.</w:t>
      </w:r>
      <w:bookmarkEnd w:id="261"/>
    </w:p>
    <w:p w14:paraId="6AAE7C90" w14:textId="0BE9CCA6" w:rsidR="00204D32" w:rsidRPr="00204D32" w:rsidRDefault="00204D32" w:rsidP="00204D32">
      <w:pPr>
        <w:pStyle w:val="EndNoteBibliography"/>
        <w:spacing w:after="0"/>
      </w:pPr>
      <w:bookmarkStart w:id="262" w:name="_ENREF_132"/>
      <w:r w:rsidRPr="00204D32">
        <w:t xml:space="preserve">-- -- 2019a, </w:t>
      </w:r>
      <w:r w:rsidRPr="00204D32">
        <w:rPr>
          <w:i/>
        </w:rPr>
        <w:t>International Standards for Phytosanitary Measures (ISPM) no. 5: Glossary of phytosanitary terms</w:t>
      </w:r>
      <w:r w:rsidRPr="00204D32">
        <w:t xml:space="preserve">, Secretariat of the International Plant Protection Convention, Food and Agriculture Organization of the United Nations, Rome, Italy, available at </w:t>
      </w:r>
      <w:hyperlink r:id="rId166" w:history="1">
        <w:r w:rsidRPr="00204D32">
          <w:rPr>
            <w:rStyle w:val="Hyperlink"/>
          </w:rPr>
          <w:t>https://www.ippc.int/en/core-activities/standards-setting/ispms/</w:t>
        </w:r>
      </w:hyperlink>
      <w:r w:rsidRPr="00204D32">
        <w:t>.</w:t>
      </w:r>
      <w:bookmarkEnd w:id="262"/>
    </w:p>
    <w:p w14:paraId="3263F143" w14:textId="7EA25FC6" w:rsidR="00204D32" w:rsidRPr="00204D32" w:rsidRDefault="00204D32" w:rsidP="00204D32">
      <w:pPr>
        <w:pStyle w:val="EndNoteBibliography"/>
        <w:spacing w:after="0"/>
      </w:pPr>
      <w:bookmarkStart w:id="263" w:name="_ENREF_133"/>
      <w:r w:rsidRPr="00204D32">
        <w:t xml:space="preserve">-- -- 2019b, </w:t>
      </w:r>
      <w:r w:rsidRPr="00204D32">
        <w:rPr>
          <w:i/>
        </w:rPr>
        <w:t>International Standards for Phytosanitary Measures (ISPM) no. 11: Pest risk analysis for quarantine pests</w:t>
      </w:r>
      <w:r w:rsidRPr="00204D32">
        <w:t xml:space="preserve">, Secretariat of the International Plant Protection Convention, Food and Agriculture Organization (FAO) of the United Nations, Rome, Italy, available at </w:t>
      </w:r>
      <w:hyperlink r:id="rId167" w:history="1">
        <w:r w:rsidRPr="00204D32">
          <w:rPr>
            <w:rStyle w:val="Hyperlink"/>
          </w:rPr>
          <w:t>https://www.ippc.int/en/publications/639/</w:t>
        </w:r>
      </w:hyperlink>
      <w:r w:rsidRPr="00204D32">
        <w:t>.</w:t>
      </w:r>
      <w:bookmarkEnd w:id="263"/>
    </w:p>
    <w:p w14:paraId="52FD96B1" w14:textId="2EAE1E92" w:rsidR="00204D32" w:rsidRPr="00204D32" w:rsidRDefault="00204D32" w:rsidP="00204D32">
      <w:pPr>
        <w:pStyle w:val="EndNoteBibliography"/>
        <w:spacing w:after="0"/>
      </w:pPr>
      <w:bookmarkStart w:id="264" w:name="_ENREF_134"/>
      <w:r w:rsidRPr="00204D32">
        <w:t xml:space="preserve">-- -- 2019c, </w:t>
      </w:r>
      <w:r w:rsidRPr="00204D32">
        <w:rPr>
          <w:i/>
        </w:rPr>
        <w:t>International Standards for Phytosanitary Measures (ISPM) no. 14: The use of integrated measures in a systems approach for pest risk management</w:t>
      </w:r>
      <w:r w:rsidRPr="00204D32">
        <w:t xml:space="preserve">, Secretariat of the International Plant Protection Convention, Food and Agriculture Organization of the United Nations, Rome, Italy, available at </w:t>
      </w:r>
      <w:hyperlink r:id="rId168" w:history="1">
        <w:r w:rsidRPr="00204D32">
          <w:rPr>
            <w:rStyle w:val="Hyperlink"/>
          </w:rPr>
          <w:t>https://www.ippc.int/en/core-activities/standards-setting/ispms/</w:t>
        </w:r>
      </w:hyperlink>
      <w:r w:rsidRPr="00204D32">
        <w:t>.</w:t>
      </w:r>
      <w:bookmarkEnd w:id="264"/>
    </w:p>
    <w:p w14:paraId="203F9A1B" w14:textId="0FA0F986" w:rsidR="00204D32" w:rsidRPr="00204D32" w:rsidRDefault="00204D32" w:rsidP="00204D32">
      <w:pPr>
        <w:pStyle w:val="EndNoteBibliography"/>
        <w:spacing w:after="0"/>
      </w:pPr>
      <w:bookmarkStart w:id="265" w:name="_ENREF_135"/>
      <w:r w:rsidRPr="00204D32">
        <w:t xml:space="preserve">-- -- 2019d, </w:t>
      </w:r>
      <w:r w:rsidRPr="00204D32">
        <w:rPr>
          <w:i/>
        </w:rPr>
        <w:t>International Standards for Phytosanitary Measures (ISPM) no. 18: Guidelines for the use of irradiation as a phytosanitary measure</w:t>
      </w:r>
      <w:r w:rsidRPr="00204D32">
        <w:t xml:space="preserve">, Secretariat of the International Plant Protection Convention, Food and Agriculture Organization of the United Nations, Rome, Italy, available at </w:t>
      </w:r>
      <w:hyperlink r:id="rId169" w:history="1">
        <w:r w:rsidRPr="00204D32">
          <w:rPr>
            <w:rStyle w:val="Hyperlink"/>
          </w:rPr>
          <w:t>https://www.ippc.int/en/core-activities/standards-setting/ispms/</w:t>
        </w:r>
      </w:hyperlink>
      <w:r w:rsidRPr="00204D32">
        <w:t>.</w:t>
      </w:r>
      <w:bookmarkEnd w:id="265"/>
    </w:p>
    <w:p w14:paraId="15C8BDBC" w14:textId="2EA2DE09" w:rsidR="00204D32" w:rsidRPr="00204D32" w:rsidRDefault="00204D32" w:rsidP="00204D32">
      <w:pPr>
        <w:pStyle w:val="EndNoteBibliography"/>
        <w:spacing w:after="0"/>
      </w:pPr>
      <w:bookmarkStart w:id="266" w:name="_ENREF_136"/>
      <w:r w:rsidRPr="00204D32">
        <w:t xml:space="preserve">-- -- 2019e, </w:t>
      </w:r>
      <w:r w:rsidRPr="00204D32">
        <w:rPr>
          <w:i/>
        </w:rPr>
        <w:t>International Standards for Phytosanitary Measures (ISPM) no. 23: Guidelines for inspection</w:t>
      </w:r>
      <w:r w:rsidRPr="00204D32">
        <w:t xml:space="preserve">, Secretariat of the International Plant Protection Convention, Food and Agriculture Organization of the United Nations, Rome, Italy, available at </w:t>
      </w:r>
      <w:hyperlink r:id="rId170" w:history="1">
        <w:r w:rsidRPr="00204D32">
          <w:rPr>
            <w:rStyle w:val="Hyperlink"/>
          </w:rPr>
          <w:t>https://www.ippc.int/en/core-activities/standards-setting/ispms/</w:t>
        </w:r>
      </w:hyperlink>
      <w:r w:rsidRPr="00204D32">
        <w:t>.</w:t>
      </w:r>
      <w:bookmarkEnd w:id="266"/>
    </w:p>
    <w:p w14:paraId="0AF5F0F3" w14:textId="7E75DE52" w:rsidR="00204D32" w:rsidRPr="00204D32" w:rsidRDefault="00204D32" w:rsidP="00204D32">
      <w:pPr>
        <w:pStyle w:val="EndNoteBibliography"/>
        <w:spacing w:after="0"/>
      </w:pPr>
      <w:bookmarkStart w:id="267" w:name="_ENREF_137"/>
      <w:r w:rsidRPr="00204D32">
        <w:t xml:space="preserve">Farr, DF &amp; Rossman, AY 2019, ‘Fungal Databases, U.S. National Fungal Collections, ARS, USDA’, available at </w:t>
      </w:r>
      <w:hyperlink r:id="rId171" w:history="1">
        <w:r w:rsidRPr="00204D32">
          <w:rPr>
            <w:rStyle w:val="Hyperlink"/>
          </w:rPr>
          <w:t>https://nt.ars-grin.gov/fungaldatabases/</w:t>
        </w:r>
      </w:hyperlink>
      <w:r w:rsidRPr="00204D32">
        <w:t>, accessed 2019.</w:t>
      </w:r>
      <w:bookmarkEnd w:id="267"/>
    </w:p>
    <w:p w14:paraId="0398B6CA" w14:textId="77777777" w:rsidR="00204D32" w:rsidRPr="00204D32" w:rsidRDefault="00204D32" w:rsidP="00204D32">
      <w:pPr>
        <w:pStyle w:val="EndNoteBibliography"/>
        <w:spacing w:after="0"/>
      </w:pPr>
      <w:bookmarkStart w:id="268" w:name="_ENREF_138"/>
      <w:r w:rsidRPr="00204D32">
        <w:t xml:space="preserve">Ferrar, P 1987, </w:t>
      </w:r>
      <w:r w:rsidRPr="00204D32">
        <w:rPr>
          <w:i/>
        </w:rPr>
        <w:t>A guide to the breeding habits and immature stages of Diptera: Cyclorrhapha</w:t>
      </w:r>
      <w:r w:rsidRPr="00204D32">
        <w:t>, Brill, EJ (ed), Scandinavian Science Press, Leiden, Copenhagen.</w:t>
      </w:r>
      <w:bookmarkEnd w:id="268"/>
    </w:p>
    <w:p w14:paraId="28F57044" w14:textId="77777777" w:rsidR="00204D32" w:rsidRPr="00204D32" w:rsidRDefault="00204D32" w:rsidP="00204D32">
      <w:pPr>
        <w:pStyle w:val="EndNoteBibliography"/>
        <w:spacing w:after="0"/>
      </w:pPr>
      <w:bookmarkStart w:id="269" w:name="_ENREF_139"/>
      <w:r w:rsidRPr="00204D32">
        <w:t xml:space="preserve">Finlay, JR &amp; Teakle, DS 1969, ‘The effect of pH on the particle stability of a phosphotungstate-stained </w:t>
      </w:r>
      <w:r w:rsidRPr="00204D32">
        <w:rPr>
          <w:i/>
        </w:rPr>
        <w:t>Tobacco necrosis virus</w:t>
      </w:r>
      <w:r w:rsidRPr="00204D32">
        <w:t xml:space="preserve">’, </w:t>
      </w:r>
      <w:r w:rsidRPr="00204D32">
        <w:rPr>
          <w:i/>
        </w:rPr>
        <w:t>Journal of General Virology</w:t>
      </w:r>
      <w:r w:rsidRPr="00204D32">
        <w:t>, vol. 5, pp. 93-6.</w:t>
      </w:r>
      <w:bookmarkEnd w:id="269"/>
    </w:p>
    <w:p w14:paraId="5DD21D50" w14:textId="77777777" w:rsidR="00204D32" w:rsidRPr="00204D32" w:rsidRDefault="00204D32" w:rsidP="00204D32">
      <w:pPr>
        <w:pStyle w:val="EndNoteBibliography"/>
        <w:spacing w:after="0"/>
      </w:pPr>
      <w:bookmarkStart w:id="270" w:name="_ENREF_140"/>
      <w:r w:rsidRPr="00204D32">
        <w:t xml:space="preserve">Fisher, JR 2006, ‘Fecundity, longevity and establishment of </w:t>
      </w:r>
      <w:r w:rsidRPr="00204D32">
        <w:rPr>
          <w:i/>
        </w:rPr>
        <w:t>Otiorhynchus sulcatus</w:t>
      </w:r>
      <w:r w:rsidRPr="00204D32">
        <w:t xml:space="preserve"> (Fabricius) and </w:t>
      </w:r>
      <w:r w:rsidRPr="00204D32">
        <w:rPr>
          <w:i/>
        </w:rPr>
        <w:t xml:space="preserve">Otiorhynchus ovatus </w:t>
      </w:r>
      <w:r w:rsidRPr="00204D32">
        <w:t xml:space="preserve">(Linnaeus) (Coleoptera: Curculionidae) from the Pacific North-west of the United States of America on selected host plants’, </w:t>
      </w:r>
      <w:r w:rsidRPr="00204D32">
        <w:rPr>
          <w:i/>
        </w:rPr>
        <w:t>Agricultural and Forest Entomology</w:t>
      </w:r>
      <w:r w:rsidRPr="00204D32">
        <w:t>, vol. 8, no. 4, pp. 281-7.</w:t>
      </w:r>
      <w:bookmarkEnd w:id="270"/>
    </w:p>
    <w:p w14:paraId="1F46B234" w14:textId="77777777" w:rsidR="00204D32" w:rsidRPr="00204D32" w:rsidRDefault="00204D32" w:rsidP="00204D32">
      <w:pPr>
        <w:pStyle w:val="EndNoteBibliography"/>
        <w:spacing w:after="0"/>
      </w:pPr>
      <w:bookmarkStart w:id="271" w:name="_ENREF_141"/>
      <w:r w:rsidRPr="00204D32">
        <w:t xml:space="preserve">Floyd, RM 1994, </w:t>
      </w:r>
      <w:r w:rsidRPr="00204D32">
        <w:rPr>
          <w:i/>
        </w:rPr>
        <w:t>Diseases of strawberries</w:t>
      </w:r>
      <w:r w:rsidRPr="00204D32">
        <w:t>, Farmnote 84/94, Department of Agriculture, Western Australia.</w:t>
      </w:r>
      <w:bookmarkEnd w:id="271"/>
    </w:p>
    <w:p w14:paraId="0A82ABF2" w14:textId="77777777" w:rsidR="00204D32" w:rsidRPr="00204D32" w:rsidRDefault="00204D32" w:rsidP="00204D32">
      <w:pPr>
        <w:pStyle w:val="EndNoteBibliography"/>
        <w:spacing w:after="0"/>
      </w:pPr>
      <w:bookmarkStart w:id="272" w:name="_ENREF_142"/>
      <w:r w:rsidRPr="00204D32">
        <w:lastRenderedPageBreak/>
        <w:t>Follett, PA, Swedman, A &amp; Price, DK 2014, ‘Postharvest irradiation treatment for quarantine control of</w:t>
      </w:r>
      <w:r w:rsidRPr="00204D32">
        <w:rPr>
          <w:i/>
        </w:rPr>
        <w:t xml:space="preserve"> Drosophila suzukii</w:t>
      </w:r>
      <w:r w:rsidRPr="00204D32">
        <w:t xml:space="preserve"> (Diptera: Drosophilidae) in fresh commodities’, </w:t>
      </w:r>
      <w:r w:rsidRPr="00204D32">
        <w:rPr>
          <w:i/>
        </w:rPr>
        <w:t>Journal of Economic Entomology</w:t>
      </w:r>
      <w:r w:rsidRPr="00204D32">
        <w:t>, vol. 107, no. 3, pp. 964-9.</w:t>
      </w:r>
      <w:bookmarkEnd w:id="272"/>
    </w:p>
    <w:p w14:paraId="67AB5282" w14:textId="01A1ECA0" w:rsidR="00204D32" w:rsidRPr="00204D32" w:rsidRDefault="00204D32" w:rsidP="00204D32">
      <w:pPr>
        <w:pStyle w:val="EndNoteBibliography"/>
        <w:spacing w:after="0"/>
      </w:pPr>
      <w:bookmarkStart w:id="273" w:name="_ENREF_143"/>
      <w:r w:rsidRPr="00204D32">
        <w:t xml:space="preserve">FoodsLink 2017, </w:t>
      </w:r>
      <w:r w:rsidRPr="00204D32">
        <w:rPr>
          <w:i/>
        </w:rPr>
        <w:t>Seasonal ingredients encyclopedia</w:t>
      </w:r>
      <w:r w:rsidRPr="00204D32">
        <w:t xml:space="preserve">, FoodsLink, </w:t>
      </w:r>
      <w:hyperlink r:id="rId172" w:history="1">
        <w:r w:rsidRPr="00204D32">
          <w:rPr>
            <w:rStyle w:val="Hyperlink"/>
          </w:rPr>
          <w:t>http://foodslink.jp/syokuzaihyakka/index.htm</w:t>
        </w:r>
      </w:hyperlink>
      <w:r w:rsidRPr="00204D32">
        <w:t>.</w:t>
      </w:r>
      <w:bookmarkEnd w:id="273"/>
    </w:p>
    <w:p w14:paraId="2219C2D0" w14:textId="707E10D9" w:rsidR="00204D32" w:rsidRPr="00204D32" w:rsidRDefault="00204D32" w:rsidP="00204D32">
      <w:pPr>
        <w:pStyle w:val="EndNoteBibliography"/>
        <w:spacing w:after="0"/>
      </w:pPr>
      <w:bookmarkStart w:id="274" w:name="_ENREF_144"/>
      <w:r w:rsidRPr="00204D32">
        <w:t xml:space="preserve">Forest Health Protection 2011, </w:t>
      </w:r>
      <w:r w:rsidRPr="00204D32">
        <w:rPr>
          <w:i/>
        </w:rPr>
        <w:t>Septoria Leaf Spot and Canker</w:t>
      </w:r>
      <w:r w:rsidRPr="00204D32">
        <w:t xml:space="preserve">, Forest Service, Department of Agriculture, Rocky Mountain Region, available at </w:t>
      </w:r>
      <w:hyperlink r:id="rId173" w:history="1">
        <w:r w:rsidRPr="00204D32">
          <w:rPr>
            <w:rStyle w:val="Hyperlink"/>
          </w:rPr>
          <w:t>www.fs.usda.gov/Internet/FSE_DOCUMENTS/stelprdb5349651.pdf</w:t>
        </w:r>
      </w:hyperlink>
      <w:r w:rsidRPr="00204D32">
        <w:t xml:space="preserve"> (pdf 1319 kb).</w:t>
      </w:r>
      <w:bookmarkEnd w:id="274"/>
    </w:p>
    <w:p w14:paraId="5B208193" w14:textId="77777777" w:rsidR="00204D32" w:rsidRPr="00204D32" w:rsidRDefault="00204D32" w:rsidP="00204D32">
      <w:pPr>
        <w:pStyle w:val="EndNoteBibliography"/>
        <w:spacing w:after="0"/>
      </w:pPr>
      <w:bookmarkStart w:id="275" w:name="_ENREF_145"/>
      <w:r w:rsidRPr="00204D32">
        <w:t xml:space="preserve">Fujinaga, M, Shimizu, T, Ogiso, H, Saito, H, Kobayashi, M &amp; Sato, T 2002, ‘Charcoal rot of watermelon newly found in Nagano and Kanagawa Prefectures and pathogenicity of causal fungus </w:t>
      </w:r>
      <w:r w:rsidRPr="00204D32">
        <w:rPr>
          <w:i/>
        </w:rPr>
        <w:t>Macrophomina phaseolina</w:t>
      </w:r>
      <w:r w:rsidRPr="00204D32">
        <w:t xml:space="preserve">’ (in Japanese), </w:t>
      </w:r>
      <w:r w:rsidRPr="00204D32">
        <w:rPr>
          <w:i/>
        </w:rPr>
        <w:t xml:space="preserve">Japanese Journal of Phytopathology </w:t>
      </w:r>
      <w:r w:rsidRPr="00204D32">
        <w:t>vol. 68, pp. 148-52.</w:t>
      </w:r>
      <w:bookmarkEnd w:id="275"/>
    </w:p>
    <w:p w14:paraId="5E041DBB" w14:textId="77777777" w:rsidR="00204D32" w:rsidRPr="00204D32" w:rsidRDefault="00204D32" w:rsidP="00204D32">
      <w:pPr>
        <w:pStyle w:val="EndNoteBibliography"/>
        <w:spacing w:after="0"/>
      </w:pPr>
      <w:bookmarkStart w:id="276" w:name="_ENREF_146"/>
      <w:r w:rsidRPr="00204D32">
        <w:t xml:space="preserve">Gan, P, Nakata, N, Suzuki, T &amp; Shirasu, K 2016, ‘Markers to differentiate species of anthracnose fungi identify </w:t>
      </w:r>
      <w:r w:rsidRPr="00204D32">
        <w:rPr>
          <w:i/>
        </w:rPr>
        <w:t>Colletotrichum fructicola</w:t>
      </w:r>
      <w:r w:rsidRPr="00204D32">
        <w:t xml:space="preserve"> as the predominant virulent species in strawberry plants in Chiba Prefecture of Japan’, </w:t>
      </w:r>
      <w:r w:rsidRPr="00204D32">
        <w:rPr>
          <w:i/>
        </w:rPr>
        <w:t>Journal of General Plant Pathology</w:t>
      </w:r>
      <w:r w:rsidRPr="00204D32">
        <w:t>, vol. 83, no. 1, pp. 14-22.</w:t>
      </w:r>
      <w:bookmarkEnd w:id="276"/>
    </w:p>
    <w:p w14:paraId="5D4D3627" w14:textId="214E6F2B" w:rsidR="00204D32" w:rsidRPr="00204D32" w:rsidRDefault="00204D32" w:rsidP="00204D32">
      <w:pPr>
        <w:pStyle w:val="EndNoteBibliography"/>
        <w:spacing w:after="0"/>
      </w:pPr>
      <w:bookmarkStart w:id="277" w:name="_ENREF_147"/>
      <w:r w:rsidRPr="00204D32">
        <w:t xml:space="preserve">García Morales, M, Denno, BD, Miller, DR, Miller, GL, Ben-Dov, Y &amp; Hardy, NB 2019, ‘ScaleNet: a literature-based model of scale insect biology and systematics’, available at </w:t>
      </w:r>
      <w:hyperlink r:id="rId174" w:history="1">
        <w:r w:rsidRPr="00204D32">
          <w:rPr>
            <w:rStyle w:val="Hyperlink"/>
          </w:rPr>
          <w:t>http://scalenet.info</w:t>
        </w:r>
      </w:hyperlink>
      <w:r w:rsidRPr="00204D32">
        <w:t>, accessed 2019.</w:t>
      </w:r>
      <w:bookmarkEnd w:id="277"/>
    </w:p>
    <w:p w14:paraId="57320A89" w14:textId="77777777" w:rsidR="00204D32" w:rsidRPr="00204D32" w:rsidRDefault="00204D32" w:rsidP="00204D32">
      <w:pPr>
        <w:pStyle w:val="EndNoteBibliography"/>
        <w:spacing w:after="0"/>
      </w:pPr>
      <w:bookmarkStart w:id="278" w:name="_ENREF_148"/>
      <w:r w:rsidRPr="00204D32">
        <w:t xml:space="preserve">Garrido, C, Carbú, M, Fernández-Acero, FJ, González-Rodríguez, VE &amp; Cantoral, JM 2011, ‘New insights in the study of strawberry fungal pathogens’, in </w:t>
      </w:r>
      <w:r w:rsidRPr="00204D32">
        <w:rPr>
          <w:i/>
        </w:rPr>
        <w:t>Genomics, Transgenics, Molecular Breeding and Biotechnology of Strawberry</w:t>
      </w:r>
      <w:r w:rsidRPr="00204D32">
        <w:t>, Husaini, AM &amp; Mercado, JA (eds), Global Science Books, United Kingdom.</w:t>
      </w:r>
      <w:bookmarkEnd w:id="278"/>
    </w:p>
    <w:p w14:paraId="4BBD4228" w14:textId="08595FF4" w:rsidR="00204D32" w:rsidRPr="00204D32" w:rsidRDefault="00204D32" w:rsidP="00204D32">
      <w:pPr>
        <w:pStyle w:val="EndNoteBibliography"/>
        <w:spacing w:after="0"/>
      </w:pPr>
      <w:bookmarkStart w:id="279" w:name="_ENREF_149"/>
      <w:r w:rsidRPr="00204D32">
        <w:t xml:space="preserve">GBIF Secretariat 2019, ‘Global Biodiversity Information Facility’, Denmark, available at </w:t>
      </w:r>
      <w:hyperlink r:id="rId175" w:history="1">
        <w:r w:rsidRPr="00204D32">
          <w:rPr>
            <w:rStyle w:val="Hyperlink"/>
          </w:rPr>
          <w:t>http://www.gbif.org/</w:t>
        </w:r>
      </w:hyperlink>
      <w:r w:rsidRPr="00204D32">
        <w:t>, accessed 2019.</w:t>
      </w:r>
      <w:bookmarkEnd w:id="279"/>
    </w:p>
    <w:p w14:paraId="7364EDDC" w14:textId="77777777" w:rsidR="00204D32" w:rsidRPr="00204D32" w:rsidRDefault="00204D32" w:rsidP="00204D32">
      <w:pPr>
        <w:pStyle w:val="EndNoteBibliography"/>
        <w:spacing w:after="0"/>
      </w:pPr>
      <w:bookmarkStart w:id="280" w:name="_ENREF_150"/>
      <w:r w:rsidRPr="00204D32">
        <w:t>Geider, K, Auling, G, Jakovljevic, V &amp; Volksch, B 2009, ‘A polyphasic approach assigns the pathogenic</w:t>
      </w:r>
      <w:r w:rsidRPr="00204D32">
        <w:rPr>
          <w:i/>
        </w:rPr>
        <w:t xml:space="preserve"> Erwinia</w:t>
      </w:r>
      <w:r w:rsidRPr="00204D32">
        <w:t xml:space="preserve"> strains from diseases pear trees in Japan to </w:t>
      </w:r>
      <w:r w:rsidRPr="00204D32">
        <w:rPr>
          <w:i/>
        </w:rPr>
        <w:t>Erwinia pyrifoliae</w:t>
      </w:r>
      <w:r w:rsidRPr="00204D32">
        <w:t xml:space="preserve">’, </w:t>
      </w:r>
      <w:r w:rsidRPr="00204D32">
        <w:rPr>
          <w:i/>
        </w:rPr>
        <w:t>Applied Microbiology</w:t>
      </w:r>
      <w:r w:rsidRPr="00204D32">
        <w:t>, vol. 48, pp. 324-30.</w:t>
      </w:r>
      <w:bookmarkEnd w:id="280"/>
    </w:p>
    <w:p w14:paraId="0B4528C8" w14:textId="77777777" w:rsidR="00204D32" w:rsidRPr="00204D32" w:rsidRDefault="00204D32" w:rsidP="00204D32">
      <w:pPr>
        <w:pStyle w:val="EndNoteBibliography"/>
        <w:spacing w:after="0"/>
      </w:pPr>
      <w:bookmarkStart w:id="281" w:name="_ENREF_151"/>
      <w:r w:rsidRPr="00204D32">
        <w:t xml:space="preserve">Gerrettson-Cornell, L 1994, </w:t>
      </w:r>
      <w:r w:rsidRPr="00204D32">
        <w:rPr>
          <w:i/>
        </w:rPr>
        <w:t>A compendium and classification of the species of the genus Phytophthora De Bary by the canons of the traditional taxonomy</w:t>
      </w:r>
      <w:r w:rsidRPr="00204D32">
        <w:t>, Technical Paper No. 45, Research Division, State Forests of New South Wales, West Pennant Hills, 2125, Australia.</w:t>
      </w:r>
      <w:bookmarkEnd w:id="281"/>
    </w:p>
    <w:p w14:paraId="74CD068E" w14:textId="77777777" w:rsidR="00204D32" w:rsidRPr="00204D32" w:rsidRDefault="00204D32" w:rsidP="00204D32">
      <w:pPr>
        <w:pStyle w:val="EndNoteBibliography"/>
        <w:spacing w:after="0"/>
      </w:pPr>
      <w:bookmarkStart w:id="282" w:name="_ENREF_152"/>
      <w:r w:rsidRPr="00204D32">
        <w:t xml:space="preserve">Gerson, U 1992, ‘Biology and control of the broad mite, </w:t>
      </w:r>
      <w:r w:rsidRPr="00204D32">
        <w:rPr>
          <w:i/>
        </w:rPr>
        <w:t xml:space="preserve">Polyphagotarsonemus latus </w:t>
      </w:r>
      <w:r w:rsidRPr="00204D32">
        <w:t xml:space="preserve">(Banks) (Acari: Tarsonemidae)’, </w:t>
      </w:r>
      <w:r w:rsidRPr="00204D32">
        <w:rPr>
          <w:i/>
        </w:rPr>
        <w:t>Experimental and Applied Acarology</w:t>
      </w:r>
      <w:r w:rsidRPr="00204D32">
        <w:t>, vol. 13, no. 3, pp. 163-78.</w:t>
      </w:r>
      <w:bookmarkEnd w:id="282"/>
    </w:p>
    <w:p w14:paraId="23D449F2" w14:textId="77777777" w:rsidR="00204D32" w:rsidRPr="00204D32" w:rsidRDefault="00204D32" w:rsidP="00204D32">
      <w:pPr>
        <w:pStyle w:val="EndNoteBibliography"/>
        <w:spacing w:after="0"/>
      </w:pPr>
      <w:bookmarkStart w:id="283" w:name="_ENREF_153"/>
      <w:r w:rsidRPr="00204D32">
        <w:t xml:space="preserve">Gétaz, M, Krijger, M, Rezzonico, F, Smits, THM, van der Wolf, JM &amp; Pothier, JF 2018, ‘Genome-based population structure analysis of the strawberry plant pathogen </w:t>
      </w:r>
      <w:r w:rsidRPr="00204D32">
        <w:rPr>
          <w:i/>
        </w:rPr>
        <w:t xml:space="preserve">Xanthomonas fragariae </w:t>
      </w:r>
      <w:r w:rsidRPr="00204D32">
        <w:t xml:space="preserve">reveals two distinct groups that evolved independently before its species description’, </w:t>
      </w:r>
      <w:r w:rsidRPr="00204D32">
        <w:rPr>
          <w:i/>
        </w:rPr>
        <w:t>Microbial Genomics</w:t>
      </w:r>
      <w:r w:rsidRPr="00204D32">
        <w:t>, vol. 2018, no. 4, available at DOI 10.1099/mgen.0.000189.</w:t>
      </w:r>
      <w:bookmarkEnd w:id="283"/>
    </w:p>
    <w:p w14:paraId="4B0E0324" w14:textId="77777777" w:rsidR="00204D32" w:rsidRPr="00204D32" w:rsidRDefault="00204D32" w:rsidP="00204D32">
      <w:pPr>
        <w:pStyle w:val="EndNoteBibliography"/>
        <w:spacing w:after="0"/>
      </w:pPr>
      <w:bookmarkStart w:id="284" w:name="_ENREF_154"/>
      <w:r w:rsidRPr="00204D32">
        <w:t xml:space="preserve">Ghazy, NA, Otsuki, H, Sekido, T, Yano, S &amp; Amano, H 2016, ‘Dispersal of diapausing </w:t>
      </w:r>
      <w:r w:rsidRPr="00204D32">
        <w:rPr>
          <w:i/>
        </w:rPr>
        <w:t>Tetranychus urticae</w:t>
      </w:r>
      <w:r w:rsidRPr="00204D32">
        <w:t xml:space="preserve"> and </w:t>
      </w:r>
      <w:r w:rsidRPr="00204D32">
        <w:rPr>
          <w:i/>
        </w:rPr>
        <w:t>T. kanzawai</w:t>
      </w:r>
      <w:r w:rsidRPr="00204D32">
        <w:t xml:space="preserve">’, </w:t>
      </w:r>
      <w:r w:rsidRPr="00204D32">
        <w:rPr>
          <w:i/>
        </w:rPr>
        <w:t>Entomologia Experimentalis et Applicata</w:t>
      </w:r>
      <w:r w:rsidRPr="00204D32">
        <w:t>, vol. 160, no. 2, pp. 126-32.</w:t>
      </w:r>
      <w:bookmarkEnd w:id="284"/>
    </w:p>
    <w:p w14:paraId="125A1B29" w14:textId="387CDEA5" w:rsidR="00204D32" w:rsidRPr="00204D32" w:rsidRDefault="00204D32" w:rsidP="00204D32">
      <w:pPr>
        <w:pStyle w:val="EndNoteBibliography"/>
        <w:spacing w:after="0"/>
      </w:pPr>
      <w:bookmarkStart w:id="285" w:name="_ENREF_155"/>
      <w:r w:rsidRPr="00204D32">
        <w:t xml:space="preserve">Gilligan, TM, Baixeras, J, Brown, JW &amp; Tuck, KR 2017, ‘T@rts: online world catalogue of the Tortricidae (ver. 3.0)’, available at </w:t>
      </w:r>
      <w:hyperlink r:id="rId176" w:history="1">
        <w:r w:rsidRPr="00204D32">
          <w:rPr>
            <w:rStyle w:val="Hyperlink"/>
          </w:rPr>
          <w:t>http://www.tortricidae.com/catalogue.asp</w:t>
        </w:r>
      </w:hyperlink>
      <w:r w:rsidRPr="00204D32">
        <w:t>, accessed 2017.</w:t>
      </w:r>
      <w:bookmarkEnd w:id="285"/>
    </w:p>
    <w:p w14:paraId="2B6EB434" w14:textId="77777777" w:rsidR="00204D32" w:rsidRPr="00204D32" w:rsidRDefault="00204D32" w:rsidP="00204D32">
      <w:pPr>
        <w:pStyle w:val="EndNoteBibliography"/>
        <w:spacing w:after="0"/>
      </w:pPr>
      <w:bookmarkStart w:id="286" w:name="_ENREF_156"/>
      <w:r w:rsidRPr="00204D32">
        <w:t xml:space="preserve">Gillings, MR, Fahy, PC &amp; Bradley, J 1998, ‘Identification of </w:t>
      </w:r>
      <w:r w:rsidRPr="00204D32">
        <w:rPr>
          <w:i/>
        </w:rPr>
        <w:t>Xanthomonas fragariae</w:t>
      </w:r>
      <w:r w:rsidRPr="00204D32">
        <w:t xml:space="preserve">, the cause of an outbreak of angular leaf spot on strawberry in South Australia, and comparison with the cause of previous outbreaks in New South Wales and New Zealand’, </w:t>
      </w:r>
      <w:r w:rsidRPr="00204D32">
        <w:rPr>
          <w:i/>
        </w:rPr>
        <w:t>Australasian Plant Pathology</w:t>
      </w:r>
      <w:r w:rsidRPr="00204D32">
        <w:t>, vol. 27, pp. 97-103.</w:t>
      </w:r>
      <w:bookmarkEnd w:id="286"/>
    </w:p>
    <w:p w14:paraId="1D279752" w14:textId="77777777" w:rsidR="00204D32" w:rsidRPr="00204D32" w:rsidRDefault="00204D32" w:rsidP="00204D32">
      <w:pPr>
        <w:pStyle w:val="EndNoteBibliography"/>
        <w:spacing w:after="0"/>
      </w:pPr>
      <w:bookmarkStart w:id="287" w:name="_ENREF_157"/>
      <w:r w:rsidRPr="00204D32">
        <w:t xml:space="preserve">Girod, P, Borowiec, N, Buffington, M, Chen, G, Fang, Y, Kimura, MT, Peris-Felipo, FJ, Ris, N, Wu, H, Xiao, C, Zhang, J, Aebi, A, Haye, T &amp; Kenis, M 2018, ‘The parasitoid complex of </w:t>
      </w:r>
      <w:r w:rsidRPr="00204D32">
        <w:rPr>
          <w:i/>
        </w:rPr>
        <w:t xml:space="preserve">D. suzukii </w:t>
      </w:r>
      <w:r w:rsidRPr="00204D32">
        <w:t xml:space="preserve">and other </w:t>
      </w:r>
      <w:r w:rsidRPr="00204D32">
        <w:lastRenderedPageBreak/>
        <w:t xml:space="preserve">fruit freeding </w:t>
      </w:r>
      <w:r w:rsidRPr="00204D32">
        <w:rPr>
          <w:i/>
        </w:rPr>
        <w:t xml:space="preserve">Drosophila </w:t>
      </w:r>
      <w:r w:rsidRPr="00204D32">
        <w:t xml:space="preserve">species in Asia’, </w:t>
      </w:r>
      <w:r w:rsidRPr="00204D32">
        <w:rPr>
          <w:i/>
        </w:rPr>
        <w:t>Scientific Reports</w:t>
      </w:r>
      <w:r w:rsidRPr="00204D32">
        <w:t>, vol. 8, no. 11839, available at DOI 10.1038/s41598-018-29555-8.</w:t>
      </w:r>
      <w:bookmarkEnd w:id="287"/>
    </w:p>
    <w:p w14:paraId="41E3A459" w14:textId="77777777" w:rsidR="00204D32" w:rsidRPr="00204D32" w:rsidRDefault="00204D32" w:rsidP="00204D32">
      <w:pPr>
        <w:pStyle w:val="EndNoteBibliography"/>
        <w:spacing w:after="0"/>
      </w:pPr>
      <w:bookmarkStart w:id="288" w:name="_ENREF_158"/>
      <w:r w:rsidRPr="00204D32">
        <w:t>Gök, A, Gül Alsan, E &amp; Aslam, B 2005, ‘</w:t>
      </w:r>
      <w:r w:rsidRPr="00204D32">
        <w:rPr>
          <w:i/>
        </w:rPr>
        <w:t xml:space="preserve">Monolepta anatolica </w:t>
      </w:r>
      <w:r w:rsidRPr="00204D32">
        <w:t xml:space="preserve">Bezdek, 1998 (Coleoptera: Chrysomelidae): a new pest on some stone fruit trees (Rosaceae) in Turkey’, </w:t>
      </w:r>
      <w:r w:rsidRPr="00204D32">
        <w:rPr>
          <w:i/>
        </w:rPr>
        <w:t>Entomological News</w:t>
      </w:r>
      <w:r w:rsidRPr="00204D32">
        <w:t>, vol. 116, no. 5, pp. 335-40.</w:t>
      </w:r>
      <w:bookmarkEnd w:id="288"/>
    </w:p>
    <w:p w14:paraId="5C596C8A" w14:textId="77777777" w:rsidR="00204D32" w:rsidRPr="00204D32" w:rsidRDefault="00204D32" w:rsidP="00204D32">
      <w:pPr>
        <w:pStyle w:val="EndNoteBibliography"/>
        <w:spacing w:after="0"/>
      </w:pPr>
      <w:bookmarkStart w:id="289" w:name="_ENREF_159"/>
      <w:r w:rsidRPr="00204D32">
        <w:t xml:space="preserve">Golzar, H, Phillips, D &amp; Mack, S 2007, ‘Occurrence of strawberry root and crown rot in Western Australia’, </w:t>
      </w:r>
      <w:r w:rsidRPr="00204D32">
        <w:rPr>
          <w:i/>
        </w:rPr>
        <w:t>Australasian Plant Disease Notes</w:t>
      </w:r>
      <w:r w:rsidRPr="00204D32">
        <w:t>, vol. 2, pp. 145-7.</w:t>
      </w:r>
      <w:bookmarkEnd w:id="289"/>
    </w:p>
    <w:p w14:paraId="30B4EEDC" w14:textId="77777777" w:rsidR="00204D32" w:rsidRPr="00204D32" w:rsidRDefault="00204D32" w:rsidP="00204D32">
      <w:pPr>
        <w:pStyle w:val="EndNoteBibliography"/>
        <w:spacing w:after="0"/>
      </w:pPr>
      <w:bookmarkStart w:id="290" w:name="_ENREF_160"/>
      <w:r w:rsidRPr="00204D32">
        <w:t xml:space="preserve">Gomi, K &amp; Gotoh, T 1996, ‘Host plant preference and genetic compatibility of the Kanzawa spider mite, </w:t>
      </w:r>
      <w:r w:rsidRPr="00204D32">
        <w:rPr>
          <w:i/>
        </w:rPr>
        <w:t xml:space="preserve">Tetranychus kanzawai </w:t>
      </w:r>
      <w:r w:rsidRPr="00204D32">
        <w:t xml:space="preserve">Kishida (Acari: Tetranychidae)’, </w:t>
      </w:r>
      <w:r w:rsidRPr="00204D32">
        <w:rPr>
          <w:i/>
        </w:rPr>
        <w:t>Applied Entomology and Zoology</w:t>
      </w:r>
      <w:r w:rsidRPr="00204D32">
        <w:t>, vol. 31, no. 3, pp. 417-25.</w:t>
      </w:r>
      <w:bookmarkEnd w:id="290"/>
    </w:p>
    <w:p w14:paraId="27C5A19D" w14:textId="77777777" w:rsidR="00204D32" w:rsidRPr="00204D32" w:rsidRDefault="00204D32" w:rsidP="00204D32">
      <w:pPr>
        <w:pStyle w:val="EndNoteBibliography"/>
        <w:spacing w:after="0"/>
      </w:pPr>
      <w:bookmarkStart w:id="291" w:name="_ENREF_161"/>
      <w:r w:rsidRPr="00204D32">
        <w:t xml:space="preserve">Gotoh, A 1974, ‘Geographic distribution of </w:t>
      </w:r>
      <w:r w:rsidRPr="00204D32">
        <w:rPr>
          <w:i/>
        </w:rPr>
        <w:t>Prαtylenchus</w:t>
      </w:r>
      <w:r w:rsidRPr="00204D32">
        <w:t xml:space="preserve"> spp. (Nematoda : Tylenchida) in Japan’ (in Japanese), </w:t>
      </w:r>
      <w:r w:rsidRPr="00204D32">
        <w:rPr>
          <w:i/>
        </w:rPr>
        <w:t>Bulletin of the Kyushu Agricultural Experiment Station</w:t>
      </w:r>
      <w:r w:rsidRPr="00204D32">
        <w:t>, vol. 17, no. 2, pp. 139-224.</w:t>
      </w:r>
      <w:bookmarkEnd w:id="291"/>
    </w:p>
    <w:p w14:paraId="080B7913" w14:textId="77777777" w:rsidR="00204D32" w:rsidRPr="00204D32" w:rsidRDefault="00204D32" w:rsidP="00204D32">
      <w:pPr>
        <w:pStyle w:val="EndNoteBibliography"/>
        <w:spacing w:after="0"/>
      </w:pPr>
      <w:bookmarkStart w:id="292" w:name="_ENREF_162"/>
      <w:r w:rsidRPr="00204D32">
        <w:t xml:space="preserve">Gotoh, A &amp; Ohshima, Y 1963, ‘On some plant-parasitic nematodes in Kyushu’ (in Japanese), </w:t>
      </w:r>
      <w:r w:rsidRPr="00204D32">
        <w:rPr>
          <w:i/>
        </w:rPr>
        <w:t>Proceedings of the Association for Plant Protection of Kyushu</w:t>
      </w:r>
      <w:r w:rsidRPr="00204D32">
        <w:t>, vol. 9, pp. 67-8.</w:t>
      </w:r>
      <w:bookmarkEnd w:id="292"/>
    </w:p>
    <w:p w14:paraId="61A5E69F" w14:textId="17E71574" w:rsidR="00204D32" w:rsidRPr="00204D32" w:rsidRDefault="00204D32" w:rsidP="00204D32">
      <w:pPr>
        <w:pStyle w:val="EndNoteBibliography"/>
        <w:spacing w:after="0"/>
      </w:pPr>
      <w:bookmarkStart w:id="293" w:name="_ENREF_163"/>
      <w:r w:rsidRPr="00204D32">
        <w:t xml:space="preserve">Government of Western Australia 2019, ‘Western Australia Organism List (WAOL)’, available at </w:t>
      </w:r>
      <w:hyperlink r:id="rId177" w:history="1">
        <w:r w:rsidRPr="00204D32">
          <w:rPr>
            <w:rStyle w:val="Hyperlink"/>
          </w:rPr>
          <w:t>https://www.agric.wa.gov.au/bam/western-australian-organism-list-waol</w:t>
        </w:r>
      </w:hyperlink>
      <w:r w:rsidRPr="00204D32">
        <w:t>, accessed 2019.</w:t>
      </w:r>
      <w:bookmarkEnd w:id="293"/>
    </w:p>
    <w:p w14:paraId="5EDD43B9" w14:textId="77777777" w:rsidR="00204D32" w:rsidRPr="00204D32" w:rsidRDefault="00204D32" w:rsidP="00204D32">
      <w:pPr>
        <w:pStyle w:val="EndNoteBibliography"/>
        <w:spacing w:after="0"/>
      </w:pPr>
      <w:bookmarkStart w:id="294" w:name="_ENREF_164"/>
      <w:r w:rsidRPr="00204D32">
        <w:t>Grassi, A, Giongo, L &amp; Palmieri, L 2011, ‘</w:t>
      </w:r>
      <w:r w:rsidRPr="00204D32">
        <w:rPr>
          <w:i/>
        </w:rPr>
        <w:t>Drosophila</w:t>
      </w:r>
      <w:r w:rsidRPr="00204D32">
        <w:t xml:space="preserve"> (Sophophora)</w:t>
      </w:r>
      <w:r w:rsidRPr="00204D32">
        <w:rPr>
          <w:i/>
        </w:rPr>
        <w:t xml:space="preserve"> suzukii</w:t>
      </w:r>
      <w:r w:rsidRPr="00204D32">
        <w:t xml:space="preserve"> (Matsumura), new pest of soft fruits in Trentino (North-Italy) and in Europe’, </w:t>
      </w:r>
      <w:r w:rsidRPr="00204D32">
        <w:rPr>
          <w:i/>
        </w:rPr>
        <w:t>Integrated Plant Protection in Soft Fruits</w:t>
      </w:r>
      <w:r w:rsidRPr="00204D32">
        <w:t>, vol. 70, pp. 121-8.</w:t>
      </w:r>
      <w:bookmarkEnd w:id="294"/>
    </w:p>
    <w:p w14:paraId="37F7D3DC" w14:textId="77777777" w:rsidR="00204D32" w:rsidRPr="00204D32" w:rsidRDefault="00204D32" w:rsidP="00204D32">
      <w:pPr>
        <w:pStyle w:val="EndNoteBibliography"/>
        <w:spacing w:after="0"/>
      </w:pPr>
      <w:bookmarkStart w:id="295" w:name="_ENREF_165"/>
      <w:r w:rsidRPr="00204D32">
        <w:t xml:space="preserve">Grassi, A, Gottardello, A, Dalton, DT, Tait, G, Rendon, D, loriatti, C, Gibeaut, D, Stacconi, MVR &amp; Walton, VM 2018, ‘Seasonal reproductive biology of </w:t>
      </w:r>
      <w:r w:rsidRPr="00204D32">
        <w:rPr>
          <w:i/>
        </w:rPr>
        <w:t xml:space="preserve">Drosophila suzukii </w:t>
      </w:r>
      <w:r w:rsidRPr="00204D32">
        <w:t xml:space="preserve">(Diptera: Drosophilidae) in temperate climates’, </w:t>
      </w:r>
      <w:r w:rsidRPr="00204D32">
        <w:rPr>
          <w:i/>
        </w:rPr>
        <w:t>Environmental Entomology</w:t>
      </w:r>
      <w:r w:rsidRPr="00204D32">
        <w:t>, vol. 47, no. 1, pp. 166-74.</w:t>
      </w:r>
      <w:bookmarkEnd w:id="295"/>
    </w:p>
    <w:p w14:paraId="1BAC93F9" w14:textId="77777777" w:rsidR="00204D32" w:rsidRPr="00204D32" w:rsidRDefault="00204D32" w:rsidP="00204D32">
      <w:pPr>
        <w:pStyle w:val="EndNoteBibliography"/>
        <w:spacing w:after="0"/>
      </w:pPr>
      <w:bookmarkStart w:id="296" w:name="_ENREF_166"/>
      <w:r w:rsidRPr="00204D32">
        <w:t xml:space="preserve">Grassi, A &amp; Pallaoro, M 2012, </w:t>
      </w:r>
      <w:r w:rsidRPr="00204D32">
        <w:rPr>
          <w:i/>
        </w:rPr>
        <w:t>Drosophila suzukii, a revolution for soft fruits in Trentio</w:t>
      </w:r>
      <w:r w:rsidRPr="00204D32">
        <w:t>, Edmund Mach Foundation,Technology Transfer Centre, San Michele all'Adige, Italy.</w:t>
      </w:r>
      <w:bookmarkEnd w:id="296"/>
    </w:p>
    <w:p w14:paraId="5C92C815" w14:textId="77777777" w:rsidR="00204D32" w:rsidRPr="00204D32" w:rsidRDefault="00204D32" w:rsidP="00204D32">
      <w:pPr>
        <w:pStyle w:val="EndNoteBibliography"/>
        <w:spacing w:after="0"/>
      </w:pPr>
      <w:bookmarkStart w:id="297" w:name="_ENREF_167"/>
      <w:r w:rsidRPr="00204D32">
        <w:t xml:space="preserve">Grimova, L, Winkowska, L, Konrady, M &amp; Rysanek, P 2016, ‘Apple mosaic virus’, </w:t>
      </w:r>
      <w:r w:rsidRPr="00204D32">
        <w:rPr>
          <w:i/>
        </w:rPr>
        <w:t>Phytopathologia Mediterranea</w:t>
      </w:r>
      <w:r w:rsidRPr="00204D32">
        <w:t>, vol. 55, no. 1, pp. 1-19.</w:t>
      </w:r>
      <w:bookmarkEnd w:id="297"/>
    </w:p>
    <w:p w14:paraId="1589EE71" w14:textId="77777777" w:rsidR="00204D32" w:rsidRPr="00204D32" w:rsidRDefault="00204D32" w:rsidP="00204D32">
      <w:pPr>
        <w:pStyle w:val="EndNoteBibliography"/>
        <w:spacing w:after="0"/>
      </w:pPr>
      <w:bookmarkStart w:id="298" w:name="_ENREF_168"/>
      <w:r w:rsidRPr="00204D32">
        <w:t xml:space="preserve">Groves, RH 2002, ‘Robert Brown and the naturalised flora of Australia’, </w:t>
      </w:r>
      <w:r w:rsidRPr="00204D32">
        <w:rPr>
          <w:i/>
        </w:rPr>
        <w:t>Cunninghamia</w:t>
      </w:r>
      <w:r w:rsidRPr="00204D32">
        <w:t>, vol. 7, no. 4, pp. 623-30.</w:t>
      </w:r>
      <w:bookmarkEnd w:id="298"/>
    </w:p>
    <w:p w14:paraId="79B03FB5" w14:textId="77777777" w:rsidR="00204D32" w:rsidRPr="00204D32" w:rsidRDefault="00204D32" w:rsidP="00204D32">
      <w:pPr>
        <w:pStyle w:val="EndNoteBibliography"/>
        <w:spacing w:after="0"/>
      </w:pPr>
      <w:bookmarkStart w:id="299" w:name="_ENREF_169"/>
      <w:r w:rsidRPr="00204D32">
        <w:t>Gubler, WD, Feliciano, CJ, Bordas, AC, Civerolo, E, Melvin, JA &amp; Welch, NC 1999, ‘</w:t>
      </w:r>
      <w:r w:rsidRPr="00204D32">
        <w:rPr>
          <w:i/>
        </w:rPr>
        <w:t xml:space="preserve">X. fragariae </w:t>
      </w:r>
      <w:r w:rsidRPr="00204D32">
        <w:t>and</w:t>
      </w:r>
      <w:r w:rsidRPr="00204D32">
        <w:rPr>
          <w:i/>
        </w:rPr>
        <w:t xml:space="preserve"> C. cladosporioides</w:t>
      </w:r>
      <w:r w:rsidRPr="00204D32">
        <w:t xml:space="preserve"> cause strawberry blossom blight’, </w:t>
      </w:r>
      <w:r w:rsidRPr="00204D32">
        <w:rPr>
          <w:i/>
        </w:rPr>
        <w:t xml:space="preserve">California Agriculture </w:t>
      </w:r>
      <w:r w:rsidRPr="00204D32">
        <w:t>vol. 53, no. 4, pp. 26-8.</w:t>
      </w:r>
      <w:bookmarkEnd w:id="299"/>
    </w:p>
    <w:p w14:paraId="57D30838" w14:textId="77777777" w:rsidR="00204D32" w:rsidRPr="00204D32" w:rsidRDefault="00204D32" w:rsidP="00204D32">
      <w:pPr>
        <w:pStyle w:val="EndNoteBibliography"/>
        <w:spacing w:after="0"/>
      </w:pPr>
      <w:bookmarkStart w:id="300" w:name="_ENREF_170"/>
      <w:r w:rsidRPr="00204D32">
        <w:t xml:space="preserve">Gupta, JP 1974, ‘The family Drosophilidae in India’, </w:t>
      </w:r>
      <w:r w:rsidRPr="00204D32">
        <w:rPr>
          <w:i/>
        </w:rPr>
        <w:t>Indian Biologist</w:t>
      </w:r>
      <w:r w:rsidRPr="00204D32">
        <w:t>, vol. 5, pp. 7-30.</w:t>
      </w:r>
      <w:bookmarkEnd w:id="300"/>
    </w:p>
    <w:p w14:paraId="56F118B2" w14:textId="77777777" w:rsidR="00204D32" w:rsidRPr="00204D32" w:rsidRDefault="00204D32" w:rsidP="00204D32">
      <w:pPr>
        <w:pStyle w:val="EndNoteBibliography"/>
        <w:spacing w:after="0"/>
      </w:pPr>
      <w:bookmarkStart w:id="301" w:name="_ENREF_171"/>
      <w:r w:rsidRPr="00204D32">
        <w:t xml:space="preserve">Gutierrez, J &amp; Schicha, E 1983, ‘The spider mite family Tetranychidae (Acari) in New South Wales’, </w:t>
      </w:r>
      <w:r w:rsidRPr="00204D32">
        <w:rPr>
          <w:i/>
        </w:rPr>
        <w:t>International Journal of Acarology</w:t>
      </w:r>
      <w:r w:rsidRPr="00204D32">
        <w:t>, vol. 9, no. 3, pp. 99-116.</w:t>
      </w:r>
      <w:bookmarkEnd w:id="301"/>
    </w:p>
    <w:p w14:paraId="4B74F7F2" w14:textId="44717CE7" w:rsidR="00204D32" w:rsidRPr="00204D32" w:rsidRDefault="00204D32" w:rsidP="00204D32">
      <w:pPr>
        <w:pStyle w:val="EndNoteBibliography"/>
        <w:spacing w:after="0"/>
      </w:pPr>
      <w:bookmarkStart w:id="302" w:name="_ENREF_172"/>
      <w:r w:rsidRPr="00204D32">
        <w:t xml:space="preserve">Gyeltshen, J &amp; Hodges, A 2016, </w:t>
      </w:r>
      <w:r w:rsidRPr="00204D32">
        <w:rPr>
          <w:i/>
        </w:rPr>
        <w:t>Two banded Japanese weevil: Pseudocneorhinus bifasciatus Roelofs (Insecta: Coleoptera: Curculionidae)</w:t>
      </w:r>
      <w:r w:rsidRPr="00204D32">
        <w:t xml:space="preserve">, Featured Creatures, UF-IFAS, USA, </w:t>
      </w:r>
      <w:hyperlink r:id="rId178" w:history="1">
        <w:r w:rsidRPr="00204D32">
          <w:rPr>
            <w:rStyle w:val="Hyperlink"/>
          </w:rPr>
          <w:t>http://entnemdept.ufl.edu/creatures/orn/beetles/twobanded_japanese_weevil.htm</w:t>
        </w:r>
      </w:hyperlink>
      <w:r w:rsidRPr="00204D32">
        <w:t>.</w:t>
      </w:r>
      <w:bookmarkEnd w:id="302"/>
    </w:p>
    <w:p w14:paraId="51480200" w14:textId="77777777" w:rsidR="00204D32" w:rsidRPr="00204D32" w:rsidRDefault="00204D32" w:rsidP="00204D32">
      <w:pPr>
        <w:pStyle w:val="EndNoteBibliography"/>
        <w:spacing w:after="0"/>
      </w:pPr>
      <w:bookmarkStart w:id="303" w:name="_ENREF_173"/>
      <w:r w:rsidRPr="00204D32">
        <w:t xml:space="preserve">Halliday, RB 1998, </w:t>
      </w:r>
      <w:r w:rsidRPr="00204D32">
        <w:rPr>
          <w:i/>
        </w:rPr>
        <w:t>Mites of Australia: a checklist and bibliography</w:t>
      </w:r>
      <w:r w:rsidRPr="00204D32">
        <w:t>, Commonwealth Scientific and Industrial Research Organisation, Collingwood.</w:t>
      </w:r>
      <w:bookmarkEnd w:id="303"/>
    </w:p>
    <w:p w14:paraId="127724EE" w14:textId="77777777" w:rsidR="00204D32" w:rsidRPr="00204D32" w:rsidRDefault="00204D32" w:rsidP="00204D32">
      <w:pPr>
        <w:pStyle w:val="EndNoteBibliography"/>
        <w:spacing w:after="0"/>
      </w:pPr>
      <w:bookmarkStart w:id="304" w:name="_ENREF_174"/>
      <w:r w:rsidRPr="00204D32">
        <w:t xml:space="preserve">Hamby, KA, Bellamy, DE, Chiu, JC, Lee, JC, Walton, VM, Wilman, NG, York, RM &amp; Biondi, A 2016, ‘Biotic and abiotic factors impacting development, behavior, phenology, and reproductive biology of </w:t>
      </w:r>
      <w:r w:rsidRPr="00204D32">
        <w:rPr>
          <w:i/>
        </w:rPr>
        <w:t>Drosophila suzukii</w:t>
      </w:r>
      <w:r w:rsidRPr="00204D32">
        <w:t xml:space="preserve">’, </w:t>
      </w:r>
      <w:r w:rsidRPr="00204D32">
        <w:rPr>
          <w:i/>
        </w:rPr>
        <w:t>Journal of Pest Science</w:t>
      </w:r>
      <w:r w:rsidRPr="00204D32">
        <w:t>, vol. 89, no. 3, pp. 605-19.</w:t>
      </w:r>
      <w:bookmarkEnd w:id="304"/>
    </w:p>
    <w:p w14:paraId="5C147397" w14:textId="77777777" w:rsidR="00204D32" w:rsidRPr="00204D32" w:rsidRDefault="00204D32" w:rsidP="00204D32">
      <w:pPr>
        <w:pStyle w:val="EndNoteBibliography"/>
        <w:spacing w:after="0"/>
      </w:pPr>
      <w:bookmarkStart w:id="305" w:name="_ENREF_175"/>
      <w:r w:rsidRPr="00204D32">
        <w:t xml:space="preserve">Han, YC, Zeng, XG, Xiang, FY, Ren, L, Chen, FY &amp; Gu, YC 2016, ‘Distribution and characteristics of </w:t>
      </w:r>
      <w:r w:rsidRPr="00204D32">
        <w:rPr>
          <w:i/>
        </w:rPr>
        <w:t>Colletotrichum</w:t>
      </w:r>
      <w:r w:rsidRPr="00204D32">
        <w:t xml:space="preserve"> spp. associated with anthracnose of strawberry in Hubei, China’, </w:t>
      </w:r>
      <w:r w:rsidRPr="00204D32">
        <w:rPr>
          <w:i/>
        </w:rPr>
        <w:t>Plant Disease</w:t>
      </w:r>
      <w:r w:rsidRPr="00204D32">
        <w:t>, vol. 100, pp. 996-1006.</w:t>
      </w:r>
      <w:bookmarkEnd w:id="305"/>
    </w:p>
    <w:p w14:paraId="6F5B0178" w14:textId="77777777" w:rsidR="00204D32" w:rsidRPr="00204D32" w:rsidRDefault="00204D32" w:rsidP="00204D32">
      <w:pPr>
        <w:pStyle w:val="EndNoteBibliography"/>
        <w:spacing w:after="0"/>
      </w:pPr>
      <w:bookmarkStart w:id="306" w:name="_ENREF_176"/>
      <w:r w:rsidRPr="00204D32">
        <w:lastRenderedPageBreak/>
        <w:t xml:space="preserve">Hardham, AR 2007, ‘Cell biology of plant-oomycete interactions’, </w:t>
      </w:r>
      <w:r w:rsidRPr="00204D32">
        <w:rPr>
          <w:i/>
        </w:rPr>
        <w:t>Cellular Microbiology</w:t>
      </w:r>
      <w:r w:rsidRPr="00204D32">
        <w:t>, vol. 9, no. 1, pp. 31-9.</w:t>
      </w:r>
      <w:bookmarkEnd w:id="306"/>
    </w:p>
    <w:p w14:paraId="08F6B0B1" w14:textId="77777777" w:rsidR="00204D32" w:rsidRPr="00204D32" w:rsidRDefault="00204D32" w:rsidP="00204D32">
      <w:pPr>
        <w:pStyle w:val="EndNoteBibliography"/>
        <w:spacing w:after="0"/>
      </w:pPr>
      <w:bookmarkStart w:id="307" w:name="_ENREF_177"/>
      <w:r w:rsidRPr="00204D32">
        <w:t>Harris, DW, Hamby, KA, Wilson, HE &amp; Zalom, FG 2014, ‘Seasonal monitoring of</w:t>
      </w:r>
      <w:r w:rsidRPr="00204D32">
        <w:rPr>
          <w:i/>
        </w:rPr>
        <w:t xml:space="preserve"> Drosophila suzukii</w:t>
      </w:r>
      <w:r w:rsidRPr="00204D32">
        <w:t xml:space="preserve"> (Diptera: Drosophilidae) in a mixed fruit production system’, </w:t>
      </w:r>
      <w:r w:rsidRPr="00204D32">
        <w:rPr>
          <w:i/>
        </w:rPr>
        <w:t>Journal of Asia-Pacific Entomology</w:t>
      </w:r>
      <w:r w:rsidRPr="00204D32">
        <w:t>, vol. 17, pp. 857-64.</w:t>
      </w:r>
      <w:bookmarkEnd w:id="307"/>
    </w:p>
    <w:p w14:paraId="317A6F26" w14:textId="77777777" w:rsidR="00204D32" w:rsidRPr="00204D32" w:rsidRDefault="00204D32" w:rsidP="00204D32">
      <w:pPr>
        <w:pStyle w:val="EndNoteBibliography"/>
        <w:spacing w:after="0"/>
      </w:pPr>
      <w:bookmarkStart w:id="308" w:name="_ENREF_178"/>
      <w:r w:rsidRPr="00204D32">
        <w:t xml:space="preserve">Hay, FS &amp; Pethybridge, SJ 2005, ‘Nematodes associated with carrot production in Tasmania, Australia, and the effect of </w:t>
      </w:r>
      <w:r w:rsidRPr="00204D32">
        <w:rPr>
          <w:i/>
        </w:rPr>
        <w:t>Pratylenchus crenatus</w:t>
      </w:r>
      <w:r w:rsidRPr="00204D32">
        <w:t xml:space="preserve"> on yield and quality of kuroda-type carrot’, </w:t>
      </w:r>
      <w:r w:rsidRPr="00204D32">
        <w:rPr>
          <w:i/>
        </w:rPr>
        <w:t>Plant Disease</w:t>
      </w:r>
      <w:r w:rsidRPr="00204D32">
        <w:t>, vol. 89, no. 11, pp. 1175-80.</w:t>
      </w:r>
      <w:bookmarkEnd w:id="308"/>
    </w:p>
    <w:p w14:paraId="3D566B9C" w14:textId="77777777" w:rsidR="00204D32" w:rsidRPr="00204D32" w:rsidRDefault="00204D32" w:rsidP="00204D32">
      <w:pPr>
        <w:pStyle w:val="EndNoteBibliography"/>
        <w:spacing w:after="0"/>
      </w:pPr>
      <w:bookmarkStart w:id="309" w:name="_ENREF_179"/>
      <w:r w:rsidRPr="00204D32">
        <w:t xml:space="preserve">Hayashi, M 1996, ‘New records of three boreal leafhoppers (Homoptera, Cicadellidae) from Japan’, </w:t>
      </w:r>
      <w:r w:rsidRPr="00204D32">
        <w:rPr>
          <w:i/>
        </w:rPr>
        <w:t>Japanese Journal of Entomology</w:t>
      </w:r>
      <w:r w:rsidRPr="00204D32">
        <w:t>, vol. 64, no. 1, pp. 201-2.</w:t>
      </w:r>
      <w:bookmarkEnd w:id="309"/>
    </w:p>
    <w:p w14:paraId="655B5D3C" w14:textId="77777777" w:rsidR="00204D32" w:rsidRPr="00204D32" w:rsidRDefault="00204D32" w:rsidP="00204D32">
      <w:pPr>
        <w:pStyle w:val="EndNoteBibliography"/>
        <w:spacing w:after="0"/>
      </w:pPr>
      <w:bookmarkStart w:id="310" w:name="_ENREF_180"/>
      <w:r w:rsidRPr="00204D32">
        <w:t xml:space="preserve">Hayashi, N 1978, ‘A contribution to the knowledge of the larvae of Nitidulidae occuring in Japan (Coleoptera: Cucujoidea)’, </w:t>
      </w:r>
      <w:r w:rsidRPr="00204D32">
        <w:rPr>
          <w:i/>
        </w:rPr>
        <w:t>Insecta Matsumurana</w:t>
      </w:r>
      <w:r w:rsidRPr="00204D32">
        <w:t>, vol. 14, pp. 1-98.</w:t>
      </w:r>
      <w:bookmarkEnd w:id="310"/>
    </w:p>
    <w:p w14:paraId="1E669666" w14:textId="4D9C928D" w:rsidR="00204D32" w:rsidRPr="00204D32" w:rsidRDefault="00204D32" w:rsidP="00204D32">
      <w:pPr>
        <w:pStyle w:val="EndNoteBibliography"/>
        <w:spacing w:after="0"/>
      </w:pPr>
      <w:bookmarkStart w:id="311" w:name="_ENREF_181"/>
      <w:r w:rsidRPr="00204D32">
        <w:t xml:space="preserve">Heidenreich, C &amp; Turechek, B 2016, </w:t>
      </w:r>
      <w:r w:rsidRPr="00204D32">
        <w:rPr>
          <w:i/>
        </w:rPr>
        <w:t>Bacterial angular leaf spot of strawberry</w:t>
      </w:r>
      <w:r w:rsidRPr="00204D32">
        <w:t xml:space="preserve">, Cornell University, Department of Horticulture, New York, available at </w:t>
      </w:r>
      <w:hyperlink r:id="rId179" w:history="1">
        <w:r w:rsidRPr="00204D32">
          <w:rPr>
            <w:rStyle w:val="Hyperlink"/>
          </w:rPr>
          <w:t>http://www.fruit.cornell.edu/</w:t>
        </w:r>
      </w:hyperlink>
      <w:r w:rsidRPr="00204D32">
        <w:t>.</w:t>
      </w:r>
      <w:bookmarkEnd w:id="311"/>
    </w:p>
    <w:p w14:paraId="24EE77B0" w14:textId="77777777" w:rsidR="00204D32" w:rsidRPr="00204D32" w:rsidRDefault="00204D32" w:rsidP="00204D32">
      <w:pPr>
        <w:pStyle w:val="EndNoteBibliography"/>
        <w:spacing w:after="0"/>
      </w:pPr>
      <w:bookmarkStart w:id="312" w:name="_ENREF_182"/>
      <w:r w:rsidRPr="00204D32">
        <w:t xml:space="preserve">Hildebrand, DC, Schroth, MN &amp; Wilhelm, S 1967, ‘Systemic invasion of strawberry by </w:t>
      </w:r>
      <w:r w:rsidRPr="00204D32">
        <w:rPr>
          <w:i/>
        </w:rPr>
        <w:t>Xanthomonas fragariae</w:t>
      </w:r>
      <w:r w:rsidRPr="00204D32">
        <w:t xml:space="preserve"> causing vascular collapse’, </w:t>
      </w:r>
      <w:r w:rsidRPr="00204D32">
        <w:rPr>
          <w:i/>
        </w:rPr>
        <w:t>Phytopathology</w:t>
      </w:r>
      <w:r w:rsidRPr="00204D32">
        <w:t>, vol. 57, pp. 1260-1.</w:t>
      </w:r>
      <w:bookmarkEnd w:id="312"/>
    </w:p>
    <w:p w14:paraId="1F705A53" w14:textId="77777777" w:rsidR="00204D32" w:rsidRPr="00204D32" w:rsidRDefault="00204D32" w:rsidP="00204D32">
      <w:pPr>
        <w:pStyle w:val="EndNoteBibliography"/>
        <w:spacing w:after="0"/>
      </w:pPr>
      <w:bookmarkStart w:id="313" w:name="_ENREF_183"/>
      <w:r w:rsidRPr="00204D32">
        <w:t xml:space="preserve">Hill, DS 1987, </w:t>
      </w:r>
      <w:r w:rsidRPr="00204D32">
        <w:rPr>
          <w:i/>
        </w:rPr>
        <w:t>Agricultural insect pests of temperate regions and their control</w:t>
      </w:r>
      <w:r w:rsidRPr="00204D32">
        <w:t>, University of Cambridge, Cambridge.</w:t>
      </w:r>
      <w:bookmarkEnd w:id="313"/>
    </w:p>
    <w:p w14:paraId="03089AC7" w14:textId="77777777" w:rsidR="00204D32" w:rsidRPr="00204D32" w:rsidRDefault="00204D32" w:rsidP="00204D32">
      <w:pPr>
        <w:pStyle w:val="EndNoteBibliography"/>
        <w:spacing w:after="0"/>
      </w:pPr>
      <w:bookmarkStart w:id="314" w:name="_ENREF_184"/>
      <w:r w:rsidRPr="00204D32">
        <w:t xml:space="preserve">Hinson, KR 2014, ‘The Oriental beetle </w:t>
      </w:r>
      <w:r w:rsidRPr="00204D32">
        <w:rPr>
          <w:i/>
        </w:rPr>
        <w:t>Anomala orientalis</w:t>
      </w:r>
      <w:r w:rsidRPr="00204D32">
        <w:t xml:space="preserve"> Waterhouse (Coleoptera: Scarabaeidae: Rutelinae) from Charleston, South Carolina, and its status in the Southeastern United States’, </w:t>
      </w:r>
      <w:r w:rsidRPr="00204D32">
        <w:rPr>
          <w:i/>
        </w:rPr>
        <w:t>Entomological News</w:t>
      </w:r>
      <w:r w:rsidRPr="00204D32">
        <w:t>, vol. 124, no. 1, pp. 64-6.</w:t>
      </w:r>
      <w:bookmarkEnd w:id="314"/>
    </w:p>
    <w:p w14:paraId="53A48501" w14:textId="77777777" w:rsidR="00204D32" w:rsidRPr="00204D32" w:rsidRDefault="00204D32" w:rsidP="00204D32">
      <w:pPr>
        <w:pStyle w:val="EndNoteBibliography"/>
        <w:spacing w:after="0"/>
      </w:pPr>
      <w:bookmarkStart w:id="315" w:name="_ENREF_185"/>
      <w:r w:rsidRPr="00204D32">
        <w:t xml:space="preserve">Hirooka, Y, Ishikawa, S, Takeuchi, J, Horie, H, Nakayama, K, Koitabashi, M, Okuda, S &amp; Natsuaki, KT 2009, ‘New cylindrocladium diseases of strawberry and coral bells caused by </w:t>
      </w:r>
      <w:r w:rsidRPr="00204D32">
        <w:rPr>
          <w:i/>
        </w:rPr>
        <w:t>Cylindrocladium canadense</w:t>
      </w:r>
      <w:r w:rsidRPr="00204D32">
        <w:t xml:space="preserve">’, </w:t>
      </w:r>
      <w:r w:rsidRPr="00204D32">
        <w:rPr>
          <w:i/>
        </w:rPr>
        <w:t>Journal of General Plant Pathology</w:t>
      </w:r>
      <w:r w:rsidRPr="00204D32">
        <w:t>, vol. 75, no. 1, pp. 83-6.</w:t>
      </w:r>
      <w:bookmarkEnd w:id="315"/>
    </w:p>
    <w:p w14:paraId="3D10A832" w14:textId="77777777" w:rsidR="00204D32" w:rsidRPr="00204D32" w:rsidRDefault="00204D32" w:rsidP="00204D32">
      <w:pPr>
        <w:pStyle w:val="EndNoteBibliography"/>
        <w:spacing w:after="0"/>
      </w:pPr>
      <w:bookmarkStart w:id="316" w:name="_ENREF_186"/>
      <w:r w:rsidRPr="00204D32">
        <w:t xml:space="preserve">Hirooka, Y &amp; Kobayashi, T 2007, ‘Taxonomic studies of nectrioid fungi in Japan. I: The genus </w:t>
      </w:r>
      <w:r w:rsidRPr="00204D32">
        <w:rPr>
          <w:i/>
        </w:rPr>
        <w:t>Neonectria</w:t>
      </w:r>
      <w:r w:rsidRPr="00204D32">
        <w:t xml:space="preserve">’, </w:t>
      </w:r>
      <w:r w:rsidRPr="00204D32">
        <w:rPr>
          <w:i/>
        </w:rPr>
        <w:t xml:space="preserve">Mycoscience </w:t>
      </w:r>
      <w:r w:rsidRPr="00204D32">
        <w:t>vol. 48 pp. 53-62.</w:t>
      </w:r>
      <w:bookmarkEnd w:id="316"/>
    </w:p>
    <w:p w14:paraId="3313C002" w14:textId="58F0D0FF" w:rsidR="00204D32" w:rsidRPr="00204D32" w:rsidRDefault="00204D32" w:rsidP="00204D32">
      <w:pPr>
        <w:pStyle w:val="EndNoteBibliography"/>
        <w:spacing w:after="0"/>
      </w:pPr>
      <w:bookmarkStart w:id="317" w:name="_ENREF_187"/>
      <w:r w:rsidRPr="00204D32">
        <w:t xml:space="preserve">Hoffmann, M, Hoebeke, R &amp; Dillard, H 2011, ‘Vegetable crops: Flea beetle pests of vegetables’, New York State Integrated Pest Management Program; Cornell University, New York, available at </w:t>
      </w:r>
      <w:hyperlink r:id="rId180" w:history="1">
        <w:r w:rsidRPr="00204D32">
          <w:rPr>
            <w:rStyle w:val="Hyperlink"/>
          </w:rPr>
          <w:t>https://ecommons.cornell.edu/bitstream/handle/1813/43272/flea-beetles-veg-FS-NYSIPM.pdf?sequence=1</w:t>
        </w:r>
      </w:hyperlink>
      <w:r w:rsidRPr="00204D32">
        <w:t xml:space="preserve"> (pdf 487.34 kb).</w:t>
      </w:r>
      <w:bookmarkEnd w:id="317"/>
    </w:p>
    <w:p w14:paraId="508D28D5" w14:textId="6B2B268A" w:rsidR="00204D32" w:rsidRPr="00204D32" w:rsidRDefault="00204D32" w:rsidP="00204D32">
      <w:pPr>
        <w:pStyle w:val="EndNoteBibliography"/>
        <w:spacing w:after="0"/>
      </w:pPr>
      <w:bookmarkStart w:id="318" w:name="_ENREF_188"/>
      <w:r w:rsidRPr="00204D32">
        <w:t xml:space="preserve">Hollis, D &amp; Eastop, VF 2005, </w:t>
      </w:r>
      <w:r w:rsidRPr="00204D32">
        <w:rPr>
          <w:i/>
        </w:rPr>
        <w:t>Superfamily Aphidoidea</w:t>
      </w:r>
      <w:r w:rsidRPr="00204D32">
        <w:t xml:space="preserve">, Australian Faunal Directory, Australian Biological Resources Study, available at </w:t>
      </w:r>
      <w:hyperlink r:id="rId181" w:history="1">
        <w:r w:rsidRPr="00204D32">
          <w:rPr>
            <w:rStyle w:val="Hyperlink"/>
          </w:rPr>
          <w:t>http://environment.gov.au/biodiversity/abrs/online-resources/fauna/afd/taxa/aphidoidea</w:t>
        </w:r>
      </w:hyperlink>
      <w:r w:rsidRPr="00204D32">
        <w:t>.</w:t>
      </w:r>
      <w:bookmarkEnd w:id="318"/>
    </w:p>
    <w:p w14:paraId="171FA8C1" w14:textId="294BCAF0" w:rsidR="00204D32" w:rsidRPr="00204D32" w:rsidRDefault="00204D32" w:rsidP="00204D32">
      <w:pPr>
        <w:pStyle w:val="EndNoteBibliography"/>
        <w:spacing w:after="0"/>
      </w:pPr>
      <w:bookmarkStart w:id="319" w:name="_ENREF_189"/>
      <w:r w:rsidRPr="00204D32">
        <w:t xml:space="preserve">Honda, Y, Rahman, MZ, Islam, SZ &amp; Muroguchi, N 2001, ‘Leaf spot disease of broad bean caused by </w:t>
      </w:r>
      <w:r w:rsidRPr="00204D32">
        <w:rPr>
          <w:i/>
        </w:rPr>
        <w:t>Alternaria tenuissima</w:t>
      </w:r>
      <w:r w:rsidRPr="00204D32">
        <w:t xml:space="preserve"> in Japan’, </w:t>
      </w:r>
      <w:r w:rsidRPr="00204D32">
        <w:rPr>
          <w:i/>
        </w:rPr>
        <w:t>Plant Disease</w:t>
      </w:r>
      <w:r w:rsidRPr="00204D32">
        <w:t xml:space="preserve">, vol. 85, no. 1, available at </w:t>
      </w:r>
      <w:hyperlink r:id="rId182" w:history="1">
        <w:r w:rsidRPr="00204D32">
          <w:rPr>
            <w:rStyle w:val="Hyperlink"/>
          </w:rPr>
          <w:t>https://doi.org/10.1094/PDIS.2001.85.1.95A</w:t>
        </w:r>
      </w:hyperlink>
      <w:r w:rsidRPr="00204D32">
        <w:t xml:space="preserve"> </w:t>
      </w:r>
      <w:bookmarkEnd w:id="319"/>
    </w:p>
    <w:p w14:paraId="434198CE" w14:textId="77777777" w:rsidR="00204D32" w:rsidRPr="00204D32" w:rsidRDefault="00204D32" w:rsidP="00204D32">
      <w:pPr>
        <w:pStyle w:val="EndNoteBibliography"/>
        <w:spacing w:after="0"/>
      </w:pPr>
      <w:bookmarkStart w:id="320" w:name="_ENREF_190"/>
      <w:r w:rsidRPr="00204D32">
        <w:t xml:space="preserve">Hong, EJ, Kim, Y, Jeong, JC, Kang, SH, Jung, JK &amp; Suk, SW 2017, ‘Community structure and distribution of ground beetles (Coleoptera: Carabidae) in Sobaeksan National Park, Korea’, </w:t>
      </w:r>
      <w:r w:rsidRPr="00204D32">
        <w:rPr>
          <w:i/>
        </w:rPr>
        <w:t>Journal of Ecology and Environment</w:t>
      </w:r>
      <w:r w:rsidRPr="00204D32">
        <w:t>, vol. 41, no. 17, available at DOI 10.1186/s41610-017-0036-1.</w:t>
      </w:r>
      <w:bookmarkEnd w:id="320"/>
    </w:p>
    <w:p w14:paraId="3CC5D187" w14:textId="77777777" w:rsidR="00204D32" w:rsidRPr="00204D32" w:rsidRDefault="00204D32" w:rsidP="00204D32">
      <w:pPr>
        <w:pStyle w:val="EndNoteBibliography"/>
        <w:spacing w:after="0"/>
      </w:pPr>
      <w:bookmarkStart w:id="321" w:name="_ENREF_191"/>
      <w:r w:rsidRPr="00204D32">
        <w:t xml:space="preserve">Honma, K &amp; Akiyama, Y 1981, ‘Observations on </w:t>
      </w:r>
      <w:r w:rsidRPr="00204D32">
        <w:rPr>
          <w:i/>
        </w:rPr>
        <w:t xml:space="preserve">Chaetocnema concinna </w:t>
      </w:r>
      <w:r w:rsidRPr="00204D32">
        <w:t xml:space="preserve">Marshall injurious to sugar beet and its related species </w:t>
      </w:r>
      <w:r w:rsidRPr="00204D32">
        <w:rPr>
          <w:i/>
        </w:rPr>
        <w:t>C. discreta</w:t>
      </w:r>
      <w:r w:rsidRPr="00204D32">
        <w:t xml:space="preserve"> Baly (Coleoptera: Chrysomelidae)’ (in Japanese), </w:t>
      </w:r>
      <w:r w:rsidRPr="00204D32">
        <w:rPr>
          <w:i/>
        </w:rPr>
        <w:t>Japanese Journal of Applied Entomology and Zoology</w:t>
      </w:r>
      <w:r w:rsidRPr="00204D32">
        <w:t>, vol. 25, no. 2, pp. 123-5.</w:t>
      </w:r>
      <w:bookmarkEnd w:id="321"/>
    </w:p>
    <w:p w14:paraId="4ED6376A" w14:textId="77777777" w:rsidR="00204D32" w:rsidRPr="00204D32" w:rsidRDefault="00204D32" w:rsidP="00204D32">
      <w:pPr>
        <w:pStyle w:val="EndNoteBibliography"/>
        <w:spacing w:after="0"/>
      </w:pPr>
      <w:bookmarkStart w:id="322" w:name="_ENREF_192"/>
      <w:r w:rsidRPr="00204D32">
        <w:t xml:space="preserve">Hori, M, Ohuchi, K &amp; Matsuda, K 2006, ‘Role of host plant volatile in the host-finding behavior of the strawberry leaf beetle, </w:t>
      </w:r>
      <w:r w:rsidRPr="00204D32">
        <w:rPr>
          <w:i/>
        </w:rPr>
        <w:t>Galerucella vittaticollis</w:t>
      </w:r>
      <w:r w:rsidRPr="00204D32">
        <w:t xml:space="preserve"> Baly (Coleoptera: Chrysomelidae)’, </w:t>
      </w:r>
      <w:r w:rsidRPr="00204D32">
        <w:rPr>
          <w:i/>
        </w:rPr>
        <w:t>Applied Entomology and Zoology</w:t>
      </w:r>
      <w:r w:rsidRPr="00204D32">
        <w:t>, vol. 41, no. 2, pp. 357-63.</w:t>
      </w:r>
      <w:bookmarkEnd w:id="322"/>
    </w:p>
    <w:p w14:paraId="5DA1C82D" w14:textId="77777777" w:rsidR="00204D32" w:rsidRPr="00204D32" w:rsidRDefault="00204D32" w:rsidP="00204D32">
      <w:pPr>
        <w:pStyle w:val="EndNoteBibliography"/>
        <w:spacing w:after="0"/>
      </w:pPr>
      <w:bookmarkStart w:id="323" w:name="_ENREF_193"/>
      <w:r w:rsidRPr="00204D32">
        <w:lastRenderedPageBreak/>
        <w:t xml:space="preserve">Horita, M, Tsuchiya, K, Suga, Y, Yano, K, Waki, T, Kurose, D &amp; Furuya, N 2014, ‘Current classification of </w:t>
      </w:r>
      <w:r w:rsidRPr="00204D32">
        <w:rPr>
          <w:i/>
        </w:rPr>
        <w:t>Ralstonia solanacearum</w:t>
      </w:r>
      <w:r w:rsidRPr="00204D32">
        <w:t xml:space="preserve"> and genetic diversity of the strains in Japan’, </w:t>
      </w:r>
      <w:r w:rsidRPr="00204D32">
        <w:rPr>
          <w:i/>
        </w:rPr>
        <w:t>Journal of General Plant Pathology</w:t>
      </w:r>
      <w:r w:rsidRPr="00204D32">
        <w:t>, vol. 80, pp. 455-65.</w:t>
      </w:r>
      <w:bookmarkEnd w:id="323"/>
    </w:p>
    <w:p w14:paraId="07511CA5" w14:textId="083E4F05" w:rsidR="00204D32" w:rsidRPr="00204D32" w:rsidRDefault="00204D32" w:rsidP="00204D32">
      <w:pPr>
        <w:pStyle w:val="EndNoteBibliography"/>
        <w:spacing w:after="0"/>
      </w:pPr>
      <w:bookmarkStart w:id="324" w:name="_ENREF_194"/>
      <w:r w:rsidRPr="00204D32">
        <w:t xml:space="preserve">Horticulture Innovation Australia 2018a, ‘Australian Horticulture Statistics Handbook-other horticulture’, Sydney, Australia, available at </w:t>
      </w:r>
      <w:hyperlink r:id="rId183" w:history="1">
        <w:r w:rsidRPr="00204D32">
          <w:rPr>
            <w:rStyle w:val="Hyperlink"/>
          </w:rPr>
          <w:t>https://horticulture.com.au/resource/australian-horticulture-statistics-handbook/</w:t>
        </w:r>
      </w:hyperlink>
      <w:r w:rsidRPr="00204D32">
        <w:t xml:space="preserve"> </w:t>
      </w:r>
      <w:bookmarkEnd w:id="324"/>
    </w:p>
    <w:p w14:paraId="39F56626" w14:textId="26F312AA" w:rsidR="00204D32" w:rsidRPr="00204D32" w:rsidRDefault="00204D32" w:rsidP="00204D32">
      <w:pPr>
        <w:pStyle w:val="EndNoteBibliography"/>
        <w:spacing w:after="0"/>
      </w:pPr>
      <w:bookmarkStart w:id="325" w:name="_ENREF_195"/>
      <w:r w:rsidRPr="00204D32">
        <w:t xml:space="preserve">-- -- 2018b, ‘Australian Horticulture Statistics Handbook: Fruit 2016/17’, Horticulture Innovation Australia Limited, Sydney, Australia, available at </w:t>
      </w:r>
      <w:hyperlink r:id="rId184" w:history="1">
        <w:r w:rsidRPr="00204D32">
          <w:rPr>
            <w:rStyle w:val="Hyperlink"/>
          </w:rPr>
          <w:t>https://horticulture.com.au/wp-content/uploads/2018/03/Hort-Stats-2016-17-Fruit-web.pdf</w:t>
        </w:r>
      </w:hyperlink>
      <w:r w:rsidRPr="00204D32">
        <w:t>.</w:t>
      </w:r>
      <w:bookmarkEnd w:id="325"/>
    </w:p>
    <w:p w14:paraId="0D9DA5B4" w14:textId="77777777" w:rsidR="00204D32" w:rsidRPr="00204D32" w:rsidRDefault="00204D32" w:rsidP="00204D32">
      <w:pPr>
        <w:pStyle w:val="EndNoteBibliography"/>
        <w:spacing w:after="0"/>
      </w:pPr>
      <w:bookmarkStart w:id="326" w:name="_ENREF_196"/>
      <w:r w:rsidRPr="00204D32">
        <w:t xml:space="preserve">Hosseini, R 2014, ‘A study on the genus </w:t>
      </w:r>
      <w:r w:rsidRPr="00204D32">
        <w:rPr>
          <w:i/>
        </w:rPr>
        <w:t>Orthops</w:t>
      </w:r>
      <w:r w:rsidRPr="00204D32">
        <w:t xml:space="preserve"> FIEBER (Hemiptera: Miridae: Mirinae) in Iran’, </w:t>
      </w:r>
      <w:r w:rsidRPr="00204D32">
        <w:rPr>
          <w:i/>
        </w:rPr>
        <w:t xml:space="preserve">Arthropods </w:t>
      </w:r>
      <w:r w:rsidRPr="00204D32">
        <w:t>vol. 3, no. 1, pp. 57-69.</w:t>
      </w:r>
      <w:bookmarkEnd w:id="326"/>
    </w:p>
    <w:p w14:paraId="0B9D14FA" w14:textId="77777777" w:rsidR="00204D32" w:rsidRPr="00204D32" w:rsidRDefault="00204D32" w:rsidP="00204D32">
      <w:pPr>
        <w:pStyle w:val="EndNoteBibliography"/>
        <w:spacing w:after="0"/>
      </w:pPr>
      <w:bookmarkStart w:id="327" w:name="_ENREF_197"/>
      <w:r w:rsidRPr="00204D32">
        <w:t xml:space="preserve">Howard, M, Maas, JL, Chandler, CK &amp; Albregts, EE 1992, ‘Anthracnose of strawberry caused by the </w:t>
      </w:r>
      <w:r w:rsidRPr="00204D32">
        <w:rPr>
          <w:i/>
        </w:rPr>
        <w:t xml:space="preserve">Colletotrichum </w:t>
      </w:r>
      <w:r w:rsidRPr="00204D32">
        <w:t xml:space="preserve">complex in Florida’, </w:t>
      </w:r>
      <w:r w:rsidRPr="00204D32">
        <w:rPr>
          <w:i/>
        </w:rPr>
        <w:t>Plant Disease</w:t>
      </w:r>
      <w:r w:rsidRPr="00204D32">
        <w:t>, vol. 76, no. 10, pp. 976-81.</w:t>
      </w:r>
      <w:bookmarkEnd w:id="327"/>
    </w:p>
    <w:p w14:paraId="11F3A43E" w14:textId="77777777" w:rsidR="00204D32" w:rsidRPr="00204D32" w:rsidRDefault="00204D32" w:rsidP="00204D32">
      <w:pPr>
        <w:pStyle w:val="EndNoteBibliography"/>
        <w:spacing w:after="0"/>
      </w:pPr>
      <w:bookmarkStart w:id="328" w:name="_ENREF_198"/>
      <w:r w:rsidRPr="00204D32">
        <w:t xml:space="preserve">Huberty, AF &amp; Denno, RF 2004, ‘Plant water stress and its consequences for herbivorous insects: a new synthesis’, </w:t>
      </w:r>
      <w:r w:rsidRPr="00204D32">
        <w:rPr>
          <w:i/>
        </w:rPr>
        <w:t>Ecology</w:t>
      </w:r>
      <w:r w:rsidRPr="00204D32">
        <w:t>, vol. 85, no. 5, pp. 1383-98.</w:t>
      </w:r>
      <w:bookmarkEnd w:id="328"/>
    </w:p>
    <w:p w14:paraId="33DF9C2B" w14:textId="77777777" w:rsidR="00204D32" w:rsidRPr="00204D32" w:rsidRDefault="00204D32" w:rsidP="00204D32">
      <w:pPr>
        <w:pStyle w:val="EndNoteBibliography"/>
        <w:spacing w:after="0"/>
      </w:pPr>
      <w:bookmarkStart w:id="329" w:name="_ENREF_199"/>
      <w:r w:rsidRPr="00204D32">
        <w:t xml:space="preserve">Hutchinson, JMC, Reise, H &amp; Robinson, DG 2014, ‘A biography of an invasive terrestrial slug: the spread, distribution and habitat of </w:t>
      </w:r>
      <w:r w:rsidRPr="00204D32">
        <w:rPr>
          <w:i/>
        </w:rPr>
        <w:t>Deroceras invadens</w:t>
      </w:r>
      <w:r w:rsidRPr="00204D32">
        <w:t xml:space="preserve">’, </w:t>
      </w:r>
      <w:r w:rsidRPr="00204D32">
        <w:rPr>
          <w:i/>
        </w:rPr>
        <w:t>NeoBiota</w:t>
      </w:r>
      <w:r w:rsidRPr="00204D32">
        <w:t>, vol. 23, pp. 17-64.</w:t>
      </w:r>
      <w:bookmarkEnd w:id="329"/>
    </w:p>
    <w:p w14:paraId="03E35154" w14:textId="77777777" w:rsidR="00204D32" w:rsidRPr="00204D32" w:rsidRDefault="00204D32" w:rsidP="00204D32">
      <w:pPr>
        <w:pStyle w:val="EndNoteBibliography"/>
        <w:spacing w:after="0"/>
      </w:pPr>
      <w:bookmarkStart w:id="330" w:name="_ENREF_200"/>
      <w:r w:rsidRPr="00204D32">
        <w:t>Ikeura, H &amp; Kuroda, K 2013, ‘Preference by adult female</w:t>
      </w:r>
      <w:r w:rsidRPr="00204D32">
        <w:rPr>
          <w:i/>
        </w:rPr>
        <w:t xml:space="preserve"> Riptortus clavatus</w:t>
      </w:r>
      <w:r w:rsidRPr="00204D32">
        <w:t xml:space="preserve"> Thunberg for plants from the Fabaceae and other plant families’, </w:t>
      </w:r>
      <w:r w:rsidRPr="00204D32">
        <w:rPr>
          <w:i/>
        </w:rPr>
        <w:t>Journal of Agriculture and Sustainability</w:t>
      </w:r>
      <w:r w:rsidRPr="00204D32">
        <w:t>, vol. 3, no. 2, pp. 205-15.</w:t>
      </w:r>
      <w:bookmarkEnd w:id="330"/>
    </w:p>
    <w:p w14:paraId="08674630" w14:textId="77777777" w:rsidR="00204D32" w:rsidRPr="00204D32" w:rsidRDefault="00204D32" w:rsidP="00204D32">
      <w:pPr>
        <w:pStyle w:val="EndNoteBibliography"/>
        <w:spacing w:after="0"/>
      </w:pPr>
      <w:bookmarkStart w:id="331" w:name="_ENREF_201"/>
      <w:r w:rsidRPr="00204D32">
        <w:t xml:space="preserve">Inagaki, H 1985, ‘The plant parasitic nematodes important in Japan and the related researches’, </w:t>
      </w:r>
      <w:r w:rsidRPr="00204D32">
        <w:rPr>
          <w:i/>
        </w:rPr>
        <w:t>Japanese Agricultural Research Quarterly</w:t>
      </w:r>
      <w:r w:rsidRPr="00204D32">
        <w:t>, vol. 18, no. 3, pp. 194-201.</w:t>
      </w:r>
      <w:bookmarkEnd w:id="331"/>
    </w:p>
    <w:p w14:paraId="5A9F7D32" w14:textId="09881BE9" w:rsidR="00204D32" w:rsidRPr="00204D32" w:rsidRDefault="00204D32" w:rsidP="00204D32">
      <w:pPr>
        <w:pStyle w:val="EndNoteBibliography"/>
        <w:spacing w:after="0"/>
      </w:pPr>
      <w:bookmarkStart w:id="332" w:name="_ENREF_202"/>
      <w:r w:rsidRPr="00204D32">
        <w:t xml:space="preserve">INRA 2019, ‘Encyclopédie des ravageurs européens HYPPZ’, Institut national de la recherche agronomique, available at </w:t>
      </w:r>
      <w:hyperlink r:id="rId185" w:history="1">
        <w:r w:rsidRPr="00204D32">
          <w:rPr>
            <w:rStyle w:val="Hyperlink"/>
          </w:rPr>
          <w:t>http://www7.inra.fr/hyppz/pa.htm</w:t>
        </w:r>
      </w:hyperlink>
      <w:r w:rsidRPr="00204D32">
        <w:t>, accessed 2019.</w:t>
      </w:r>
      <w:bookmarkEnd w:id="332"/>
    </w:p>
    <w:p w14:paraId="4899F8DA" w14:textId="39CBCF98" w:rsidR="00204D32" w:rsidRPr="00204D32" w:rsidRDefault="00204D32" w:rsidP="00204D32">
      <w:pPr>
        <w:pStyle w:val="EndNoteBibliography"/>
        <w:spacing w:after="0"/>
      </w:pPr>
      <w:bookmarkStart w:id="333" w:name="_ENREF_203"/>
      <w:r w:rsidRPr="00204D32">
        <w:t xml:space="preserve">IPPC 2013, </w:t>
      </w:r>
      <w:r w:rsidRPr="00204D32">
        <w:rPr>
          <w:i/>
        </w:rPr>
        <w:t>Absence of Tomato ringspot virus from Australia</w:t>
      </w:r>
      <w:r w:rsidRPr="00204D32">
        <w:t xml:space="preserve">, International Plant Protection Convention, available at </w:t>
      </w:r>
      <w:hyperlink r:id="rId186" w:history="1">
        <w:r w:rsidRPr="00204D32">
          <w:rPr>
            <w:rStyle w:val="Hyperlink"/>
          </w:rPr>
          <w:t>https://www.ippc.int/countries/australia/basic-reporting/absence-tomato-ringspot-virus-australia</w:t>
        </w:r>
      </w:hyperlink>
      <w:r w:rsidRPr="00204D32">
        <w:t>.</w:t>
      </w:r>
      <w:bookmarkEnd w:id="333"/>
    </w:p>
    <w:p w14:paraId="765852D6" w14:textId="1FF780C4" w:rsidR="00204D32" w:rsidRPr="00204D32" w:rsidRDefault="00204D32" w:rsidP="00204D32">
      <w:pPr>
        <w:pStyle w:val="EndNoteBibliography"/>
        <w:spacing w:after="0"/>
      </w:pPr>
      <w:bookmarkStart w:id="334" w:name="_ENREF_204"/>
      <w:r w:rsidRPr="00204D32">
        <w:t xml:space="preserve">-- -- 2015, </w:t>
      </w:r>
      <w:r w:rsidRPr="00204D32">
        <w:rPr>
          <w:i/>
        </w:rPr>
        <w:t>Eradication of angular leaf spot in a strawberry germplasm collection</w:t>
      </w:r>
      <w:r w:rsidRPr="00204D32">
        <w:t xml:space="preserve">, International Plant Protection Convention, AUS-54/3, Food and Agriculture Organization of the United Nations, available at </w:t>
      </w:r>
      <w:hyperlink r:id="rId187" w:history="1">
        <w:r w:rsidRPr="00204D32">
          <w:rPr>
            <w:rStyle w:val="Hyperlink"/>
          </w:rPr>
          <w:t>https://www.ippc.int/en/countries/australia/pestreports/2012/11/eradication-of-angular-leaf-spot-in-a-strawberry-germplasm-collection/</w:t>
        </w:r>
      </w:hyperlink>
      <w:r w:rsidRPr="00204D32">
        <w:t>.</w:t>
      </w:r>
      <w:bookmarkEnd w:id="334"/>
    </w:p>
    <w:p w14:paraId="238216EF" w14:textId="0A8830B2" w:rsidR="00204D32" w:rsidRPr="00204D32" w:rsidRDefault="00204D32" w:rsidP="00204D32">
      <w:pPr>
        <w:pStyle w:val="EndNoteBibliography"/>
        <w:spacing w:after="0"/>
      </w:pPr>
      <w:bookmarkStart w:id="335" w:name="_ENREF_205"/>
      <w:r w:rsidRPr="00204D32">
        <w:t xml:space="preserve">-- -- 2016a, </w:t>
      </w:r>
      <w:r w:rsidRPr="00204D32">
        <w:rPr>
          <w:i/>
        </w:rPr>
        <w:t>Absence of Phyllosticta fragariicola from Australia</w:t>
      </w:r>
      <w:r w:rsidRPr="00204D32">
        <w:t xml:space="preserve">, International Plant Protection Convention, AUS-76/2, Food and Agriculture Organization of the United Nations, Rome, Italy, available at </w:t>
      </w:r>
      <w:hyperlink r:id="rId188" w:history="1">
        <w:r w:rsidRPr="00204D32">
          <w:rPr>
            <w:rStyle w:val="Hyperlink"/>
          </w:rPr>
          <w:t>https://www.ippc.int/en/countries/australia/pestreports/2016/10/absence-of-phyllosticta-fragariicola-from-australia/</w:t>
        </w:r>
      </w:hyperlink>
      <w:r w:rsidRPr="00204D32">
        <w:t>.</w:t>
      </w:r>
      <w:bookmarkEnd w:id="335"/>
    </w:p>
    <w:p w14:paraId="1D7D8F08" w14:textId="1DB0EE1D" w:rsidR="00204D32" w:rsidRPr="00204D32" w:rsidRDefault="00204D32" w:rsidP="00204D32">
      <w:pPr>
        <w:pStyle w:val="EndNoteBibliography"/>
        <w:spacing w:after="0"/>
      </w:pPr>
      <w:bookmarkStart w:id="336" w:name="_ENREF_206"/>
      <w:r w:rsidRPr="00204D32">
        <w:t xml:space="preserve">-- -- 2016b, </w:t>
      </w:r>
      <w:r w:rsidRPr="00204D32">
        <w:rPr>
          <w:i/>
        </w:rPr>
        <w:t>Absence of Septoria fragariae from Australia</w:t>
      </w:r>
      <w:r w:rsidRPr="00204D32">
        <w:t xml:space="preserve">, International Plant Protection Convention, AUS-77/1, Food and Agriculture Organization of the United Nations, Rome, Italy, available at </w:t>
      </w:r>
      <w:hyperlink r:id="rId189" w:history="1">
        <w:r w:rsidRPr="00204D32">
          <w:rPr>
            <w:rStyle w:val="Hyperlink"/>
          </w:rPr>
          <w:t>https://www.ippc.int/en/countries/australia/pestreports/2016/11/absence-of-septoria-fragariae-from-australia/</w:t>
        </w:r>
      </w:hyperlink>
      <w:r w:rsidRPr="00204D32">
        <w:t>.</w:t>
      </w:r>
      <w:bookmarkEnd w:id="336"/>
    </w:p>
    <w:p w14:paraId="3F415B08" w14:textId="77777777" w:rsidR="00204D32" w:rsidRPr="00204D32" w:rsidRDefault="00204D32" w:rsidP="00204D32">
      <w:pPr>
        <w:pStyle w:val="EndNoteBibliography"/>
        <w:spacing w:after="0"/>
      </w:pPr>
      <w:bookmarkStart w:id="337" w:name="_ENREF_207"/>
      <w:r w:rsidRPr="00204D32">
        <w:t xml:space="preserve">Isagi, Y 1987, ‘Relationships between the light conditions of stands and the defoliation of deciduous broadleaved trees by two leaf-rolling weevil species, </w:t>
      </w:r>
      <w:r w:rsidRPr="00204D32">
        <w:rPr>
          <w:i/>
        </w:rPr>
        <w:t>Deporaus unicolor</w:t>
      </w:r>
      <w:r w:rsidRPr="00204D32">
        <w:t xml:space="preserve"> and </w:t>
      </w:r>
      <w:r w:rsidRPr="00204D32">
        <w:rPr>
          <w:i/>
        </w:rPr>
        <w:t>Apoderus erythrogaster</w:t>
      </w:r>
      <w:r w:rsidRPr="00204D32">
        <w:t xml:space="preserve">’ (in Japanese), </w:t>
      </w:r>
      <w:r w:rsidRPr="00204D32">
        <w:rPr>
          <w:i/>
        </w:rPr>
        <w:t>Journal of the Japanese Forestry Society</w:t>
      </w:r>
      <w:r w:rsidRPr="00204D32">
        <w:t>, vol. 69, no. 12, pp. 482-6.</w:t>
      </w:r>
      <w:bookmarkEnd w:id="337"/>
    </w:p>
    <w:p w14:paraId="7D63930D" w14:textId="77777777" w:rsidR="00204D32" w:rsidRPr="00204D32" w:rsidRDefault="00204D32" w:rsidP="00204D32">
      <w:pPr>
        <w:pStyle w:val="EndNoteBibliography"/>
        <w:spacing w:after="0"/>
      </w:pPr>
      <w:bookmarkStart w:id="338" w:name="_ENREF_208"/>
      <w:r w:rsidRPr="00204D32">
        <w:t xml:space="preserve">Ishii, Y, Matsuura, Y, Kakizawa, S, Nikoh, N &amp; Fukatsu, T 2013, ‘Diversity of bacterial endosymbionts associated with </w:t>
      </w:r>
      <w:r w:rsidRPr="00204D32">
        <w:rPr>
          <w:i/>
        </w:rPr>
        <w:t>Macrosteles</w:t>
      </w:r>
      <w:r w:rsidRPr="00204D32">
        <w:t xml:space="preserve"> leafhoppers vectoring phytopathogenic phytoplasmas’, </w:t>
      </w:r>
      <w:r w:rsidRPr="00204D32">
        <w:rPr>
          <w:i/>
        </w:rPr>
        <w:t xml:space="preserve">Applied and Environmental Microbiology </w:t>
      </w:r>
      <w:r w:rsidRPr="00204D32">
        <w:t>vol. 79, no. 16, pp. 5013-6022.</w:t>
      </w:r>
      <w:bookmarkEnd w:id="338"/>
    </w:p>
    <w:p w14:paraId="47F570D0" w14:textId="77777777" w:rsidR="00204D32" w:rsidRPr="00204D32" w:rsidRDefault="00204D32" w:rsidP="00204D32">
      <w:pPr>
        <w:pStyle w:val="EndNoteBibliography"/>
        <w:spacing w:after="0"/>
      </w:pPr>
      <w:bookmarkStart w:id="339" w:name="_ENREF_209"/>
      <w:r w:rsidRPr="00204D32">
        <w:lastRenderedPageBreak/>
        <w:t>Iwaki, M &amp; Komuro, Y 1971, ‘Viruses isolated from Narcissus (</w:t>
      </w:r>
      <w:r w:rsidRPr="00204D32">
        <w:rPr>
          <w:i/>
        </w:rPr>
        <w:t>Narcissus</w:t>
      </w:r>
      <w:r w:rsidRPr="00204D32">
        <w:t xml:space="preserve"> spp.) in Japan: ii. </w:t>
      </w:r>
      <w:r w:rsidRPr="00204D32">
        <w:rPr>
          <w:i/>
        </w:rPr>
        <w:t>Tomato ringspot virus</w:t>
      </w:r>
      <w:r w:rsidRPr="00204D32">
        <w:t xml:space="preserve"> and its transmission by </w:t>
      </w:r>
      <w:r w:rsidRPr="00204D32">
        <w:rPr>
          <w:i/>
        </w:rPr>
        <w:t>Xiphinema americanum</w:t>
      </w:r>
      <w:r w:rsidRPr="00204D32">
        <w:t xml:space="preserve">’ (in Japanese), </w:t>
      </w:r>
      <w:r w:rsidRPr="00204D32">
        <w:rPr>
          <w:i/>
        </w:rPr>
        <w:t>Annals of the Phytopathological Society of Japan</w:t>
      </w:r>
      <w:r w:rsidRPr="00204D32">
        <w:t>, vol. 37, pp. 108-16.</w:t>
      </w:r>
      <w:bookmarkEnd w:id="339"/>
    </w:p>
    <w:p w14:paraId="45519F5E" w14:textId="77777777" w:rsidR="00204D32" w:rsidRPr="00204D32" w:rsidRDefault="00204D32" w:rsidP="00204D32">
      <w:pPr>
        <w:pStyle w:val="EndNoteBibliography"/>
        <w:spacing w:after="0"/>
      </w:pPr>
      <w:bookmarkStart w:id="340" w:name="_ENREF_210"/>
      <w:r w:rsidRPr="00204D32">
        <w:t>-- -- 1973, ‘Viruses isolated from Narcissus (</w:t>
      </w:r>
      <w:r w:rsidRPr="00204D32">
        <w:rPr>
          <w:i/>
        </w:rPr>
        <w:t>Narcissus</w:t>
      </w:r>
      <w:r w:rsidRPr="00204D32">
        <w:t xml:space="preserve"> spp.) in Japan: iv. </w:t>
      </w:r>
      <w:r w:rsidRPr="00204D32">
        <w:rPr>
          <w:i/>
        </w:rPr>
        <w:t>Tomato black ring virus</w:t>
      </w:r>
      <w:r w:rsidRPr="00204D32">
        <w:t xml:space="preserve">’ (in Japanese), </w:t>
      </w:r>
      <w:r w:rsidRPr="00204D32">
        <w:rPr>
          <w:i/>
        </w:rPr>
        <w:t>Annals of the Phytopathological Society of Japan</w:t>
      </w:r>
      <w:r w:rsidRPr="00204D32">
        <w:t>, vol. 39, pp. 279-87.</w:t>
      </w:r>
      <w:bookmarkEnd w:id="340"/>
    </w:p>
    <w:p w14:paraId="6AE78997" w14:textId="77777777" w:rsidR="00204D32" w:rsidRPr="00204D32" w:rsidRDefault="00204D32" w:rsidP="00204D32">
      <w:pPr>
        <w:pStyle w:val="EndNoteBibliography"/>
        <w:spacing w:after="0"/>
      </w:pPr>
      <w:bookmarkStart w:id="341" w:name="_ENREF_211"/>
      <w:r w:rsidRPr="00204D32">
        <w:t>-- -- 1974, ‘Viruses isolated from Narcissus (</w:t>
      </w:r>
      <w:r w:rsidRPr="00204D32">
        <w:rPr>
          <w:i/>
        </w:rPr>
        <w:t>Narcissus</w:t>
      </w:r>
      <w:r w:rsidRPr="00204D32">
        <w:t xml:space="preserve"> spp.) in Japan: v. </w:t>
      </w:r>
      <w:r w:rsidRPr="00204D32">
        <w:rPr>
          <w:i/>
        </w:rPr>
        <w:t>Arabis mosaic virus</w:t>
      </w:r>
      <w:r w:rsidRPr="00204D32">
        <w:t xml:space="preserve">’ (in Japanese), </w:t>
      </w:r>
      <w:r w:rsidRPr="00204D32">
        <w:rPr>
          <w:i/>
        </w:rPr>
        <w:t>Annals of the Phytopathological Society of Japan</w:t>
      </w:r>
      <w:r w:rsidRPr="00204D32">
        <w:t>, vol. 40, no. 4, pp. 344-53.</w:t>
      </w:r>
      <w:bookmarkEnd w:id="341"/>
    </w:p>
    <w:p w14:paraId="5083A3DD" w14:textId="77777777" w:rsidR="00204D32" w:rsidRPr="00204D32" w:rsidRDefault="00204D32" w:rsidP="00204D32">
      <w:pPr>
        <w:pStyle w:val="EndNoteBibliography"/>
        <w:spacing w:after="0"/>
      </w:pPr>
      <w:bookmarkStart w:id="342" w:name="_ENREF_212"/>
      <w:r w:rsidRPr="00204D32">
        <w:t xml:space="preserve">Iwasa, M 1991, ‘Taxonomic study of the genus </w:t>
      </w:r>
      <w:r w:rsidRPr="00204D32">
        <w:rPr>
          <w:i/>
        </w:rPr>
        <w:t>Psila</w:t>
      </w:r>
      <w:r w:rsidRPr="00204D32">
        <w:t xml:space="preserve"> Meigen (Diptera, Psilidae) from Japan, Sakhalin and the Kurile Islands’, </w:t>
      </w:r>
      <w:r w:rsidRPr="00204D32">
        <w:rPr>
          <w:i/>
        </w:rPr>
        <w:t>Japanese Journal of Entomology</w:t>
      </w:r>
      <w:r w:rsidRPr="00204D32">
        <w:t>, vol. 59, no. 2, pp. 389-408.</w:t>
      </w:r>
      <w:bookmarkEnd w:id="342"/>
    </w:p>
    <w:p w14:paraId="4B3323B0" w14:textId="77777777" w:rsidR="00204D32" w:rsidRPr="00204D32" w:rsidRDefault="00204D32" w:rsidP="00204D32">
      <w:pPr>
        <w:pStyle w:val="EndNoteBibliography"/>
        <w:spacing w:after="0"/>
      </w:pPr>
      <w:bookmarkStart w:id="343" w:name="_ENREF_213"/>
      <w:r w:rsidRPr="00204D32">
        <w:t xml:space="preserve">James, DG, Faulder, RJ &amp; Bartelt, RJ 1995, ‘Fauna and seasonal abundance of </w:t>
      </w:r>
      <w:r w:rsidRPr="00204D32">
        <w:rPr>
          <w:i/>
        </w:rPr>
        <w:t xml:space="preserve">Carpophilus </w:t>
      </w:r>
      <w:r w:rsidRPr="00204D32">
        <w:t xml:space="preserve">spp. (Coleoptera: Nitidulidae) in four stone fruit growing regions of southeastern Australia as determined by pheromone trapping’, </w:t>
      </w:r>
      <w:r w:rsidRPr="00204D32">
        <w:rPr>
          <w:i/>
        </w:rPr>
        <w:t>Journal of the Australian Entomological Society</w:t>
      </w:r>
      <w:r w:rsidRPr="00204D32">
        <w:t>, vol. 34, pp. 327-33.</w:t>
      </w:r>
      <w:bookmarkEnd w:id="343"/>
    </w:p>
    <w:p w14:paraId="73F83881" w14:textId="77777777" w:rsidR="00204D32" w:rsidRPr="00204D32" w:rsidRDefault="00204D32" w:rsidP="00204D32">
      <w:pPr>
        <w:pStyle w:val="EndNoteBibliography"/>
        <w:spacing w:after="0"/>
      </w:pPr>
      <w:bookmarkStart w:id="344" w:name="_ENREF_214"/>
      <w:r w:rsidRPr="00204D32">
        <w:t xml:space="preserve">James, DG, Faulder, RJ, Vogele, B &amp; Moore, CJ 2000, ‘Pheromone-trapping of </w:t>
      </w:r>
      <w:r w:rsidRPr="00204D32">
        <w:rPr>
          <w:i/>
        </w:rPr>
        <w:t xml:space="preserve">Carpophilus </w:t>
      </w:r>
      <w:r w:rsidRPr="00204D32">
        <w:t xml:space="preserve">spp. (Coleoptera: Nitidulidae) in stone fruit orchards near Gosford, New South Wales: fauna, seasonality and effect of insecticides’, </w:t>
      </w:r>
      <w:r w:rsidRPr="00204D32">
        <w:rPr>
          <w:i/>
        </w:rPr>
        <w:t>Australian Journal of Entomology</w:t>
      </w:r>
      <w:r w:rsidRPr="00204D32">
        <w:t>, vol. 39, pp. 310-5.</w:t>
      </w:r>
      <w:bookmarkEnd w:id="344"/>
    </w:p>
    <w:p w14:paraId="50DB0CFE" w14:textId="77777777" w:rsidR="00204D32" w:rsidRPr="00204D32" w:rsidRDefault="00204D32" w:rsidP="00204D32">
      <w:pPr>
        <w:pStyle w:val="EndNoteBibliography"/>
        <w:spacing w:after="0"/>
      </w:pPr>
      <w:bookmarkStart w:id="345" w:name="_ENREF_215"/>
      <w:r w:rsidRPr="00204D32">
        <w:t>James, RS, Ray, J, Tan, YP &amp; Shivas, RG 2014, ‘</w:t>
      </w:r>
      <w:r w:rsidRPr="00204D32">
        <w:rPr>
          <w:i/>
        </w:rPr>
        <w:t xml:space="preserve">Colletotrichum siamense, C. theobromicola </w:t>
      </w:r>
      <w:r w:rsidRPr="00204D32">
        <w:t xml:space="preserve">and </w:t>
      </w:r>
      <w:r w:rsidRPr="00204D32">
        <w:rPr>
          <w:i/>
        </w:rPr>
        <w:t xml:space="preserve">C. queenslandicum </w:t>
      </w:r>
      <w:r w:rsidRPr="00204D32">
        <w:t xml:space="preserve">from several plant species and the identification of </w:t>
      </w:r>
      <w:r w:rsidRPr="00204D32">
        <w:rPr>
          <w:i/>
        </w:rPr>
        <w:t xml:space="preserve">C. asianum </w:t>
      </w:r>
      <w:r w:rsidRPr="00204D32">
        <w:t xml:space="preserve">in the Northern Territory, Australia’, </w:t>
      </w:r>
      <w:r w:rsidRPr="00204D32">
        <w:rPr>
          <w:i/>
        </w:rPr>
        <w:t>Australasian Plant Disease Notes</w:t>
      </w:r>
      <w:r w:rsidRPr="00204D32">
        <w:t>, vol. 9, no. 138, pp. 1-6.</w:t>
      </w:r>
      <w:bookmarkEnd w:id="345"/>
    </w:p>
    <w:p w14:paraId="35A87B3D" w14:textId="768B9E08" w:rsidR="00204D32" w:rsidRPr="00204D32" w:rsidRDefault="00204D32" w:rsidP="00204D32">
      <w:pPr>
        <w:pStyle w:val="EndNoteBibliography"/>
        <w:spacing w:after="0"/>
      </w:pPr>
      <w:bookmarkStart w:id="346" w:name="_ENREF_216"/>
      <w:r w:rsidRPr="00204D32">
        <w:t xml:space="preserve">Japan Meteorological Agency 2018, </w:t>
      </w:r>
      <w:r w:rsidRPr="00204D32">
        <w:rPr>
          <w:i/>
        </w:rPr>
        <w:t>Japan Meteorological Agency website</w:t>
      </w:r>
      <w:r w:rsidRPr="00204D32">
        <w:t xml:space="preserve">, Tokyo, </w:t>
      </w:r>
      <w:hyperlink r:id="rId190" w:history="1">
        <w:r w:rsidRPr="00204D32">
          <w:rPr>
            <w:rStyle w:val="Hyperlink"/>
          </w:rPr>
          <w:t>http://www.jma.go.jp/jma/indexe.html</w:t>
        </w:r>
      </w:hyperlink>
      <w:r w:rsidRPr="00204D32">
        <w:t xml:space="preserve"> </w:t>
      </w:r>
      <w:bookmarkEnd w:id="346"/>
    </w:p>
    <w:p w14:paraId="641A7DCF" w14:textId="77777777" w:rsidR="00204D32" w:rsidRPr="00204D32" w:rsidRDefault="00204D32" w:rsidP="00204D32">
      <w:pPr>
        <w:pStyle w:val="EndNoteBibliography"/>
        <w:spacing w:after="0"/>
      </w:pPr>
      <w:bookmarkStart w:id="347" w:name="_ENREF_217"/>
      <w:r w:rsidRPr="00204D32">
        <w:t xml:space="preserve">Jayawardena, RS, Huang, JK, Jin, BC, Yan, JY, Li, XH, Hyde, KD, Bahkali, AH, Yin, SL &amp; Zhang, GZ 2016a, ‘An account of </w:t>
      </w:r>
      <w:r w:rsidRPr="00204D32">
        <w:rPr>
          <w:i/>
        </w:rPr>
        <w:t>Colletotrichum</w:t>
      </w:r>
      <w:r w:rsidRPr="00204D32">
        <w:t xml:space="preserve"> species associated with strawberry anthracnose in China based on morphology and molecular data’, </w:t>
      </w:r>
      <w:r w:rsidRPr="00204D32">
        <w:rPr>
          <w:i/>
        </w:rPr>
        <w:t>Mycosphere</w:t>
      </w:r>
      <w:r w:rsidRPr="00204D32">
        <w:t>, vol. 7, no. 8, pp. 1147-63.</w:t>
      </w:r>
      <w:bookmarkEnd w:id="347"/>
    </w:p>
    <w:p w14:paraId="03891F44" w14:textId="77777777" w:rsidR="00204D32" w:rsidRPr="00204D32" w:rsidRDefault="00204D32" w:rsidP="00204D32">
      <w:pPr>
        <w:pStyle w:val="EndNoteBibliography"/>
        <w:spacing w:after="0"/>
      </w:pPr>
      <w:bookmarkStart w:id="348" w:name="_ENREF_218"/>
      <w:r w:rsidRPr="00204D32">
        <w:t xml:space="preserve">Jayawardena, RS, Hyde, KD, Damm, U, Cai, L, Liu, M, Li, XH, Zhang, W, Zhao, WS &amp; Yan, JY 2016b, ‘Notes on currently accepted species of </w:t>
      </w:r>
      <w:r w:rsidRPr="00204D32">
        <w:rPr>
          <w:i/>
        </w:rPr>
        <w:t>Colletotrichum</w:t>
      </w:r>
      <w:r w:rsidRPr="00204D32">
        <w:t xml:space="preserve">’, </w:t>
      </w:r>
      <w:r w:rsidRPr="00204D32">
        <w:rPr>
          <w:i/>
        </w:rPr>
        <w:t xml:space="preserve">Mycosphere </w:t>
      </w:r>
      <w:r w:rsidRPr="00204D32">
        <w:t>vol. 7, no. 8, pp. 1192-260.</w:t>
      </w:r>
      <w:bookmarkEnd w:id="348"/>
    </w:p>
    <w:p w14:paraId="73D1839B" w14:textId="77777777" w:rsidR="00204D32" w:rsidRPr="00204D32" w:rsidRDefault="00204D32" w:rsidP="00204D32">
      <w:pPr>
        <w:pStyle w:val="EndNoteBibliography"/>
        <w:spacing w:after="0"/>
      </w:pPr>
      <w:bookmarkStart w:id="349" w:name="_ENREF_219"/>
      <w:r w:rsidRPr="00204D32">
        <w:t xml:space="preserve">Jeppson, LR, Keifer, HH &amp; Baker, EW 1975, </w:t>
      </w:r>
      <w:r w:rsidRPr="00204D32">
        <w:rPr>
          <w:i/>
        </w:rPr>
        <w:t>Mites injurious to economic plants</w:t>
      </w:r>
      <w:r w:rsidRPr="00204D32">
        <w:t>, University of California, Berkeley.</w:t>
      </w:r>
      <w:bookmarkEnd w:id="349"/>
    </w:p>
    <w:p w14:paraId="3164689D" w14:textId="77777777" w:rsidR="00204D32" w:rsidRPr="00204D32" w:rsidRDefault="00204D32" w:rsidP="00204D32">
      <w:pPr>
        <w:pStyle w:val="EndNoteBibliography"/>
        <w:spacing w:after="0"/>
      </w:pPr>
      <w:bookmarkStart w:id="350" w:name="_ENREF_220"/>
      <w:r w:rsidRPr="00204D32">
        <w:t xml:space="preserve">Jones, AL 1990, ‘Brown rot diseases’, in </w:t>
      </w:r>
      <w:r w:rsidRPr="00204D32">
        <w:rPr>
          <w:i/>
        </w:rPr>
        <w:t>Compendium of apple and pear diseases</w:t>
      </w:r>
      <w:r w:rsidRPr="00204D32">
        <w:t>, Jones, AL &amp; Aldwinckle, HS (eds), The American Phytopathological Society Press, St. Paul, Minnesota.</w:t>
      </w:r>
      <w:bookmarkEnd w:id="350"/>
    </w:p>
    <w:p w14:paraId="3093884F" w14:textId="77777777" w:rsidR="00204D32" w:rsidRPr="00204D32" w:rsidRDefault="00204D32" w:rsidP="00204D32">
      <w:pPr>
        <w:pStyle w:val="EndNoteBibliography"/>
        <w:spacing w:after="0"/>
      </w:pPr>
      <w:bookmarkStart w:id="351" w:name="_ENREF_221"/>
      <w:r w:rsidRPr="00204D32">
        <w:t xml:space="preserve">Joshi, NK, Butler, B, Demchak, K &amp; Biddinger, D 2017, ‘Seasonal occurrence of spotted wing drosophila in various small fruits and berries in Pennsylvania and Maryland’, </w:t>
      </w:r>
      <w:r w:rsidRPr="00204D32">
        <w:rPr>
          <w:i/>
        </w:rPr>
        <w:t>Journal of Applied Entomology</w:t>
      </w:r>
      <w:r w:rsidRPr="00204D32">
        <w:t>, vol. 141, no. 1-2, pp. 156-60.</w:t>
      </w:r>
      <w:bookmarkEnd w:id="351"/>
    </w:p>
    <w:p w14:paraId="61389F6E" w14:textId="77777777" w:rsidR="00204D32" w:rsidRPr="00204D32" w:rsidRDefault="00204D32" w:rsidP="00204D32">
      <w:pPr>
        <w:pStyle w:val="EndNoteBibliography"/>
        <w:spacing w:after="0"/>
      </w:pPr>
      <w:bookmarkStart w:id="352" w:name="_ENREF_222"/>
      <w:r w:rsidRPr="00204D32">
        <w:t xml:space="preserve">JSAEZ 1987, </w:t>
      </w:r>
      <w:r w:rsidRPr="00204D32">
        <w:rPr>
          <w:i/>
        </w:rPr>
        <w:t>Major insect and other pests of economic plants in Japan</w:t>
      </w:r>
      <w:r w:rsidRPr="00204D32">
        <w:t>, The Japanese Society of Applied Entomology and Zoology (ed), Japan Plant Protection Association, Japan.</w:t>
      </w:r>
      <w:bookmarkEnd w:id="352"/>
    </w:p>
    <w:p w14:paraId="5EBCDECD" w14:textId="77777777" w:rsidR="00204D32" w:rsidRPr="00204D32" w:rsidRDefault="00204D32" w:rsidP="00204D32">
      <w:pPr>
        <w:pStyle w:val="EndNoteBibliography"/>
        <w:spacing w:after="0"/>
      </w:pPr>
      <w:bookmarkStart w:id="353" w:name="_ENREF_223"/>
      <w:r w:rsidRPr="00204D32">
        <w:t xml:space="preserve">Judelson, HS &amp; Blanco, FA 2005, ‘The spores of </w:t>
      </w:r>
      <w:r w:rsidRPr="00204D32">
        <w:rPr>
          <w:i/>
        </w:rPr>
        <w:t>Phytophthora:</w:t>
      </w:r>
      <w:r w:rsidRPr="00204D32">
        <w:t xml:space="preserve"> weapons of the plant destroyer’, </w:t>
      </w:r>
      <w:r w:rsidRPr="00204D32">
        <w:rPr>
          <w:i/>
        </w:rPr>
        <w:t>Nature Reviews Microbiology</w:t>
      </w:r>
      <w:r w:rsidRPr="00204D32">
        <w:t>, vol. 3, pp. 47-58.</w:t>
      </w:r>
      <w:bookmarkEnd w:id="353"/>
    </w:p>
    <w:p w14:paraId="6A3893A6" w14:textId="77777777" w:rsidR="00204D32" w:rsidRPr="00204D32" w:rsidRDefault="00204D32" w:rsidP="00204D32">
      <w:pPr>
        <w:pStyle w:val="EndNoteBibliography"/>
        <w:spacing w:after="0"/>
      </w:pPr>
      <w:bookmarkStart w:id="354" w:name="_ENREF_224"/>
      <w:r w:rsidRPr="00204D32">
        <w:t xml:space="preserve">Jung, S, Kim, J &amp; Duwal, RK 2017, ‘An annotated catalogue of the subfamily Orthotylinae (Hemiptera: Heteroptera: Miridae) from the Korean Peninsula’, </w:t>
      </w:r>
      <w:r w:rsidRPr="00204D32">
        <w:rPr>
          <w:i/>
        </w:rPr>
        <w:t>Journal of Asia-Pacific Biodiversity</w:t>
      </w:r>
      <w:r w:rsidRPr="00204D32">
        <w:t>, vol. 10, pp. 403-8.</w:t>
      </w:r>
      <w:bookmarkEnd w:id="354"/>
    </w:p>
    <w:p w14:paraId="4ED2C6C3" w14:textId="735B4AB9" w:rsidR="00204D32" w:rsidRPr="00204D32" w:rsidRDefault="00204D32" w:rsidP="00204D32">
      <w:pPr>
        <w:pStyle w:val="EndNoteBibliography"/>
        <w:spacing w:after="0"/>
      </w:pPr>
      <w:bookmarkStart w:id="355" w:name="_ENREF_225"/>
      <w:r w:rsidRPr="00204D32">
        <w:t xml:space="preserve">JWDB 2019, ‘Japanese Weevil Data Base (JWDB)’, available at </w:t>
      </w:r>
      <w:hyperlink r:id="rId191" w:history="1">
        <w:r w:rsidRPr="00204D32">
          <w:rPr>
            <w:rStyle w:val="Hyperlink"/>
          </w:rPr>
          <w:t>http://de05.digitalasia.chubu.ac.jp/search.php</w:t>
        </w:r>
      </w:hyperlink>
      <w:r w:rsidRPr="00204D32">
        <w:t>, accessed 2019.</w:t>
      </w:r>
      <w:bookmarkEnd w:id="355"/>
    </w:p>
    <w:p w14:paraId="4A7E2060" w14:textId="77777777" w:rsidR="00204D32" w:rsidRPr="00204D32" w:rsidRDefault="00204D32" w:rsidP="00204D32">
      <w:pPr>
        <w:pStyle w:val="EndNoteBibliography"/>
        <w:spacing w:after="0"/>
      </w:pPr>
      <w:bookmarkStart w:id="356" w:name="_ENREF_226"/>
      <w:r w:rsidRPr="00204D32">
        <w:t xml:space="preserve">Kaçar, G, Wang, XG, Stewart, TJ &amp; Daane, KM 2016, ‘Overwintering survival of </w:t>
      </w:r>
      <w:r w:rsidRPr="00204D32">
        <w:rPr>
          <w:i/>
        </w:rPr>
        <w:t xml:space="preserve">Drosophila suzukii </w:t>
      </w:r>
      <w:r w:rsidRPr="00204D32">
        <w:t xml:space="preserve">(Diptera: Drosophilidae) and the effect of food on adult survival in California's San Joaquin Valley’, </w:t>
      </w:r>
      <w:r w:rsidRPr="00204D32">
        <w:rPr>
          <w:i/>
        </w:rPr>
        <w:t>Environmental Entomology</w:t>
      </w:r>
      <w:r w:rsidRPr="00204D32">
        <w:t>, vol. 45, no. 4, pp. 763-71.</w:t>
      </w:r>
      <w:bookmarkEnd w:id="356"/>
    </w:p>
    <w:p w14:paraId="2C1798C8" w14:textId="77777777" w:rsidR="00204D32" w:rsidRPr="00204D32" w:rsidRDefault="00204D32" w:rsidP="00204D32">
      <w:pPr>
        <w:pStyle w:val="EndNoteBibliography"/>
        <w:spacing w:after="0"/>
      </w:pPr>
      <w:bookmarkStart w:id="357" w:name="_ENREF_227"/>
      <w:r w:rsidRPr="00204D32">
        <w:lastRenderedPageBreak/>
        <w:t xml:space="preserve">Kafil, M, Allahyari, H &amp; Saboori, A 2007, ‘Effect of host plants on developmental time and life table parameters of </w:t>
      </w:r>
      <w:r w:rsidRPr="00204D32">
        <w:rPr>
          <w:i/>
        </w:rPr>
        <w:t xml:space="preserve">Amphitetranychus viennensis </w:t>
      </w:r>
      <w:r w:rsidRPr="00204D32">
        <w:t xml:space="preserve">(Acari: Tetranychidae)’, </w:t>
      </w:r>
      <w:r w:rsidRPr="00204D32">
        <w:rPr>
          <w:i/>
        </w:rPr>
        <w:t>Experimental and Applied Acarology</w:t>
      </w:r>
      <w:r w:rsidRPr="00204D32">
        <w:t>, vol. 42, no. 4, pp. 273-81.</w:t>
      </w:r>
      <w:bookmarkEnd w:id="357"/>
    </w:p>
    <w:p w14:paraId="429929D9" w14:textId="77777777" w:rsidR="00204D32" w:rsidRPr="00204D32" w:rsidRDefault="00204D32" w:rsidP="00204D32">
      <w:pPr>
        <w:pStyle w:val="EndNoteBibliography"/>
        <w:spacing w:after="0"/>
      </w:pPr>
      <w:bookmarkStart w:id="358" w:name="_ENREF_228"/>
      <w:r w:rsidRPr="00204D32">
        <w:t xml:space="preserve">Kamijo, K 1994, ‘A new species of </w:t>
      </w:r>
      <w:r w:rsidRPr="00204D32">
        <w:rPr>
          <w:i/>
        </w:rPr>
        <w:t xml:space="preserve">Pnigalio </w:t>
      </w:r>
      <w:r w:rsidRPr="00204D32">
        <w:t xml:space="preserve">(Hymenoptera: Eulophidae) from Japan, parasitoid of a sawfly’, </w:t>
      </w:r>
      <w:r w:rsidRPr="00204D32">
        <w:rPr>
          <w:i/>
        </w:rPr>
        <w:t>Japanese Journal of Entomology</w:t>
      </w:r>
      <w:r w:rsidRPr="00204D32">
        <w:t>, vol. 62, no. 3, pp. 562-4.</w:t>
      </w:r>
      <w:bookmarkEnd w:id="358"/>
    </w:p>
    <w:p w14:paraId="3E277A05" w14:textId="77777777" w:rsidR="00204D32" w:rsidRPr="00204D32" w:rsidRDefault="00204D32" w:rsidP="00204D32">
      <w:pPr>
        <w:pStyle w:val="EndNoteBibliography"/>
        <w:spacing w:after="0"/>
      </w:pPr>
      <w:bookmarkStart w:id="359" w:name="_ENREF_229"/>
      <w:r w:rsidRPr="00204D32">
        <w:t>Kamitani, S 1997, ‘Observation on the lateral carinae of the pronotum in</w:t>
      </w:r>
      <w:r w:rsidRPr="00204D32">
        <w:rPr>
          <w:i/>
        </w:rPr>
        <w:t xml:space="preserve"> </w:t>
      </w:r>
      <w:r w:rsidRPr="00204D32">
        <w:t>Paralimnini</w:t>
      </w:r>
      <w:r w:rsidRPr="00204D32">
        <w:rPr>
          <w:b/>
        </w:rPr>
        <w:t xml:space="preserve"> </w:t>
      </w:r>
      <w:r w:rsidRPr="00204D32">
        <w:t xml:space="preserve">and its allied tribes (Homoptera: Cicadellidae: Deltocephalinae)’, </w:t>
      </w:r>
      <w:r w:rsidRPr="00204D32">
        <w:rPr>
          <w:i/>
        </w:rPr>
        <w:t>Esakia</w:t>
      </w:r>
      <w:r w:rsidRPr="00204D32">
        <w:t>, vol. 37, pp. 25-33.</w:t>
      </w:r>
      <w:bookmarkEnd w:id="359"/>
    </w:p>
    <w:p w14:paraId="7B32C232" w14:textId="77777777" w:rsidR="00204D32" w:rsidRPr="00204D32" w:rsidRDefault="00204D32" w:rsidP="00204D32">
      <w:pPr>
        <w:pStyle w:val="EndNoteBibliography"/>
        <w:spacing w:after="0"/>
      </w:pPr>
      <w:bookmarkStart w:id="360" w:name="_ENREF_230"/>
      <w:r w:rsidRPr="00204D32">
        <w:t xml:space="preserve">Kanno, Y, Yoshikawa, N &amp; Takahashi, T 1993, ‘Some properties of </w:t>
      </w:r>
      <w:r w:rsidRPr="00204D32">
        <w:rPr>
          <w:i/>
        </w:rPr>
        <w:t xml:space="preserve">Hop latent </w:t>
      </w:r>
      <w:r w:rsidRPr="00204D32">
        <w:t xml:space="preserve">and </w:t>
      </w:r>
      <w:r w:rsidRPr="00204D32">
        <w:rPr>
          <w:i/>
        </w:rPr>
        <w:t>Apple mosaic viruses</w:t>
      </w:r>
      <w:r w:rsidRPr="00204D32">
        <w:t xml:space="preserve"> isolated from hop plants and their distributions in Japan’, </w:t>
      </w:r>
      <w:r w:rsidRPr="00204D32">
        <w:rPr>
          <w:i/>
        </w:rPr>
        <w:t>Annals of the Phytopathological Society of Japan</w:t>
      </w:r>
      <w:r w:rsidRPr="00204D32">
        <w:t>, vol. 59, pp. 651-8.</w:t>
      </w:r>
      <w:bookmarkEnd w:id="360"/>
    </w:p>
    <w:p w14:paraId="3E363F9C" w14:textId="77777777" w:rsidR="00204D32" w:rsidRPr="00204D32" w:rsidRDefault="00204D32" w:rsidP="00204D32">
      <w:pPr>
        <w:pStyle w:val="EndNoteBibliography"/>
        <w:spacing w:after="0"/>
      </w:pPr>
      <w:bookmarkStart w:id="361" w:name="_ENREF_231"/>
      <w:r w:rsidRPr="00204D32">
        <w:t xml:space="preserve">Kanzawa, T 1935, </w:t>
      </w:r>
      <w:r w:rsidRPr="00204D32">
        <w:rPr>
          <w:i/>
        </w:rPr>
        <w:t>Research into the fruit-fly Drosophila suzukii Matsumura (preliminary report)</w:t>
      </w:r>
      <w:r w:rsidRPr="00204D32">
        <w:t>, (in Japanese), Yamanashi Agricultural Experimental Station, Kofu.</w:t>
      </w:r>
      <w:bookmarkEnd w:id="361"/>
    </w:p>
    <w:p w14:paraId="3FD7670D" w14:textId="77777777" w:rsidR="00204D32" w:rsidRPr="00204D32" w:rsidRDefault="00204D32" w:rsidP="00204D32">
      <w:pPr>
        <w:pStyle w:val="EndNoteBibliography"/>
        <w:spacing w:after="0"/>
      </w:pPr>
      <w:bookmarkStart w:id="362" w:name="_ENREF_232"/>
      <w:r w:rsidRPr="00204D32">
        <w:t xml:space="preserve">-- -- 1936, ‘Studies on </w:t>
      </w:r>
      <w:r w:rsidRPr="00204D32">
        <w:rPr>
          <w:i/>
        </w:rPr>
        <w:t xml:space="preserve">Drosophila suzukii </w:t>
      </w:r>
      <w:r w:rsidRPr="00204D32">
        <w:t xml:space="preserve">Mats’ (in Japanese), </w:t>
      </w:r>
      <w:r w:rsidRPr="00204D32">
        <w:rPr>
          <w:i/>
        </w:rPr>
        <w:t>Journal of Plant Protection (Tokyo)</w:t>
      </w:r>
      <w:r w:rsidRPr="00204D32">
        <w:t>, vol. 23, pp. 66-70-127-32, 83-91.</w:t>
      </w:r>
      <w:bookmarkEnd w:id="362"/>
    </w:p>
    <w:p w14:paraId="35D9142A" w14:textId="77777777" w:rsidR="00204D32" w:rsidRPr="00204D32" w:rsidRDefault="00204D32" w:rsidP="00204D32">
      <w:pPr>
        <w:pStyle w:val="EndNoteBibliography"/>
        <w:spacing w:after="0"/>
      </w:pPr>
      <w:bookmarkStart w:id="363" w:name="_ENREF_233"/>
      <w:r w:rsidRPr="00204D32">
        <w:t xml:space="preserve">-- -- 1939, </w:t>
      </w:r>
      <w:r w:rsidRPr="00204D32">
        <w:rPr>
          <w:i/>
        </w:rPr>
        <w:t>Studies on Drosophila suzukii Mats (in Japanese)</w:t>
      </w:r>
      <w:r w:rsidRPr="00204D32">
        <w:t>, Yamanashi Agricultural Experimental Station, Japan.</w:t>
      </w:r>
      <w:bookmarkEnd w:id="363"/>
    </w:p>
    <w:p w14:paraId="3D25735F" w14:textId="77777777" w:rsidR="00204D32" w:rsidRPr="00204D32" w:rsidRDefault="00204D32" w:rsidP="00204D32">
      <w:pPr>
        <w:pStyle w:val="EndNoteBibliography"/>
        <w:spacing w:after="0"/>
      </w:pPr>
      <w:bookmarkStart w:id="364" w:name="_ENREF_234"/>
      <w:r w:rsidRPr="00204D32">
        <w:t xml:space="preserve">Katoh, TK &amp; Watada, M 2011, ‘Faunal and seasonal surveys on drosophilid flies by net sweeping in Ehime Prefecture, Skikoku, Japan’, </w:t>
      </w:r>
      <w:r w:rsidRPr="00204D32">
        <w:rPr>
          <w:i/>
        </w:rPr>
        <w:t>Low Temperature Science</w:t>
      </w:r>
      <w:r w:rsidRPr="00204D32">
        <w:t>, vol. 69, pp. 121-7.</w:t>
      </w:r>
      <w:bookmarkEnd w:id="364"/>
    </w:p>
    <w:p w14:paraId="6549839B" w14:textId="77777777" w:rsidR="00204D32" w:rsidRPr="00204D32" w:rsidRDefault="00204D32" w:rsidP="00204D32">
      <w:pPr>
        <w:pStyle w:val="EndNoteBibliography"/>
        <w:spacing w:after="0"/>
      </w:pPr>
      <w:bookmarkStart w:id="365" w:name="_ENREF_235"/>
      <w:r w:rsidRPr="00204D32">
        <w:t xml:space="preserve">Kawaguchi, K, Ohta, K &amp; Goto, M 1981, ‘Studies on bacterial wilt of strawberry plants caused by </w:t>
      </w:r>
      <w:r w:rsidRPr="00204D32">
        <w:rPr>
          <w:i/>
        </w:rPr>
        <w:t xml:space="preserve">Pseudomonas solanacerum </w:t>
      </w:r>
      <w:r w:rsidRPr="00204D32">
        <w:t xml:space="preserve">2. β-D Glucogallin, the antibacterial substance detected in the tissues of strawberry plants’, </w:t>
      </w:r>
      <w:r w:rsidRPr="00204D32">
        <w:rPr>
          <w:i/>
        </w:rPr>
        <w:t>Annals of the Phytopathological Society of Japan</w:t>
      </w:r>
      <w:r w:rsidRPr="00204D32">
        <w:t>, vol. 47, pp. 520-7.</w:t>
      </w:r>
      <w:bookmarkEnd w:id="365"/>
    </w:p>
    <w:p w14:paraId="4F7105D9" w14:textId="77777777" w:rsidR="00204D32" w:rsidRPr="00204D32" w:rsidRDefault="00204D32" w:rsidP="00204D32">
      <w:pPr>
        <w:pStyle w:val="EndNoteBibliography"/>
        <w:spacing w:after="0"/>
      </w:pPr>
      <w:bookmarkStart w:id="366" w:name="_ENREF_236"/>
      <w:r w:rsidRPr="00204D32">
        <w:t xml:space="preserve">Kellermann, V, Loeschcke, V, Hoffmann, AA, Kristensen, TN, Fløjgaard, C, David, JR, Svenning, JC &amp; Overgaard, J 2012, ‘Phylogenetic constraints in key functional traits behind species' climate niches: patterns of desiccation and cold resistance across 95 </w:t>
      </w:r>
      <w:r w:rsidRPr="00204D32">
        <w:rPr>
          <w:i/>
        </w:rPr>
        <w:t>Drosophila</w:t>
      </w:r>
      <w:r w:rsidRPr="00204D32">
        <w:t xml:space="preserve"> species’, </w:t>
      </w:r>
      <w:r w:rsidRPr="00204D32">
        <w:rPr>
          <w:i/>
        </w:rPr>
        <w:t>Evolution</w:t>
      </w:r>
      <w:r w:rsidRPr="00204D32">
        <w:t>, vol. 66, no. 11, pp. 3377-89.</w:t>
      </w:r>
      <w:bookmarkEnd w:id="366"/>
    </w:p>
    <w:p w14:paraId="4506087F" w14:textId="77777777" w:rsidR="00204D32" w:rsidRPr="00204D32" w:rsidRDefault="00204D32" w:rsidP="00204D32">
      <w:pPr>
        <w:pStyle w:val="EndNoteBibliography"/>
        <w:spacing w:after="0"/>
      </w:pPr>
      <w:bookmarkStart w:id="367" w:name="_ENREF_237"/>
      <w:r w:rsidRPr="00204D32">
        <w:t xml:space="preserve">Kennedy, BW &amp; King, TH 1962, ‘Studies of epidemiology of bacterial angular leafspot on strawberry’, </w:t>
      </w:r>
      <w:r w:rsidRPr="00204D32">
        <w:rPr>
          <w:i/>
        </w:rPr>
        <w:t>Plant Disease Reporter</w:t>
      </w:r>
      <w:r w:rsidRPr="00204D32">
        <w:t>, vol. 46, no. 5, pp. 360-3.</w:t>
      </w:r>
      <w:bookmarkEnd w:id="367"/>
    </w:p>
    <w:p w14:paraId="3EA4E503" w14:textId="77777777" w:rsidR="00204D32" w:rsidRPr="00204D32" w:rsidRDefault="00204D32" w:rsidP="00204D32">
      <w:pPr>
        <w:pStyle w:val="EndNoteBibliography"/>
        <w:spacing w:after="0"/>
      </w:pPr>
      <w:bookmarkStart w:id="368" w:name="_ENREF_238"/>
      <w:r w:rsidRPr="00204D32">
        <w:t xml:space="preserve">Khair, GT 1986, </w:t>
      </w:r>
      <w:r w:rsidRPr="00204D32">
        <w:rPr>
          <w:i/>
        </w:rPr>
        <w:t>List of plant parasitic nematodes of Australia 3rd ed.</w:t>
      </w:r>
      <w:r w:rsidRPr="00204D32">
        <w:t>, Australian Government Publishing Service, Canberra.</w:t>
      </w:r>
      <w:bookmarkEnd w:id="368"/>
    </w:p>
    <w:p w14:paraId="1A9531E9" w14:textId="77777777" w:rsidR="00204D32" w:rsidRPr="00204D32" w:rsidRDefault="00204D32" w:rsidP="00204D32">
      <w:pPr>
        <w:pStyle w:val="EndNoteBibliography"/>
        <w:spacing w:after="0"/>
      </w:pPr>
      <w:bookmarkStart w:id="369" w:name="_ENREF_239"/>
      <w:r w:rsidRPr="00204D32">
        <w:t xml:space="preserve">Kijima, T, Ishihara, Y &amp; Kobayashi, M 1989, ‘New bacterial diseases of strawberry caused by </w:t>
      </w:r>
      <w:r w:rsidRPr="00204D32">
        <w:rPr>
          <w:i/>
        </w:rPr>
        <w:t>Pseudomonas marginalis</w:t>
      </w:r>
      <w:r w:rsidRPr="00204D32">
        <w:t xml:space="preserve"> pv.</w:t>
      </w:r>
      <w:r w:rsidRPr="00204D32">
        <w:rPr>
          <w:i/>
        </w:rPr>
        <w:t xml:space="preserve"> marginalis</w:t>
      </w:r>
      <w:r w:rsidRPr="00204D32">
        <w:t xml:space="preserve">, </w:t>
      </w:r>
      <w:r w:rsidRPr="00204D32">
        <w:rPr>
          <w:i/>
        </w:rPr>
        <w:t>P. andropogonis</w:t>
      </w:r>
      <w:r w:rsidRPr="00204D32">
        <w:t xml:space="preserve"> and </w:t>
      </w:r>
      <w:r w:rsidRPr="00204D32">
        <w:rPr>
          <w:i/>
        </w:rPr>
        <w:t xml:space="preserve">Xanthomonas campestris </w:t>
      </w:r>
      <w:r w:rsidRPr="00204D32">
        <w:t xml:space="preserve">pv. </w:t>
      </w:r>
      <w:r w:rsidRPr="00204D32">
        <w:rPr>
          <w:i/>
        </w:rPr>
        <w:t>fragariae</w:t>
      </w:r>
      <w:r w:rsidRPr="00204D32">
        <w:t xml:space="preserve"> pv. nov.’ (in Japanese), </w:t>
      </w:r>
      <w:r w:rsidRPr="00204D32">
        <w:rPr>
          <w:i/>
        </w:rPr>
        <w:t>Bulletin of the Tochigi Prefectural Agricultural Experiment Station</w:t>
      </w:r>
      <w:r w:rsidRPr="00204D32">
        <w:t>, vol. 36, pp. 59-76.</w:t>
      </w:r>
      <w:bookmarkEnd w:id="369"/>
    </w:p>
    <w:p w14:paraId="2113CB13" w14:textId="77777777" w:rsidR="00204D32" w:rsidRPr="00204D32" w:rsidRDefault="00204D32" w:rsidP="00204D32">
      <w:pPr>
        <w:pStyle w:val="EndNoteBibliography"/>
        <w:spacing w:after="0"/>
      </w:pPr>
      <w:bookmarkStart w:id="370" w:name="_ENREF_240"/>
      <w:r w:rsidRPr="00204D32">
        <w:t xml:space="preserve">Kikas, A &amp; Luik, A 2004, ‘Effect of some mulches on carabids fauna in the strawberry field’, </w:t>
      </w:r>
      <w:r w:rsidRPr="00204D32">
        <w:rPr>
          <w:i/>
        </w:rPr>
        <w:t>Latvijas Entomologs</w:t>
      </w:r>
      <w:r w:rsidRPr="00204D32">
        <w:t>, vol. 41, pp. 66-70.</w:t>
      </w:r>
      <w:bookmarkEnd w:id="370"/>
    </w:p>
    <w:p w14:paraId="5D13E700" w14:textId="77777777" w:rsidR="00204D32" w:rsidRPr="00204D32" w:rsidRDefault="00204D32" w:rsidP="00204D32">
      <w:pPr>
        <w:pStyle w:val="EndNoteBibliography"/>
        <w:spacing w:after="0"/>
      </w:pPr>
      <w:bookmarkStart w:id="371" w:name="_ENREF_241"/>
      <w:r w:rsidRPr="00204D32">
        <w:t>Kim, D, Gang, G, Cho, HJ, Myung, I, Yoon, H &amp; Kwak, Y 2015a, ‘Development of control method for strawberry bacterial angular spot disease (</w:t>
      </w:r>
      <w:r w:rsidRPr="00204D32">
        <w:rPr>
          <w:i/>
        </w:rPr>
        <w:t>Xanthomonas fragariae</w:t>
      </w:r>
      <w:r w:rsidRPr="00204D32">
        <w:t xml:space="preserve">)’ (in Korean), </w:t>
      </w:r>
      <w:r w:rsidRPr="00204D32">
        <w:rPr>
          <w:i/>
        </w:rPr>
        <w:t>The Korean Journal of Pesticide Science</w:t>
      </w:r>
      <w:r w:rsidRPr="00204D32">
        <w:t>, vol. 19, no. 3, pp. 287-94.</w:t>
      </w:r>
      <w:bookmarkEnd w:id="371"/>
    </w:p>
    <w:p w14:paraId="1074457E" w14:textId="77777777" w:rsidR="00204D32" w:rsidRPr="00204D32" w:rsidRDefault="00204D32" w:rsidP="00204D32">
      <w:pPr>
        <w:pStyle w:val="EndNoteBibliography"/>
        <w:spacing w:after="0"/>
      </w:pPr>
      <w:bookmarkStart w:id="372" w:name="_ENREF_242"/>
      <w:r w:rsidRPr="00204D32">
        <w:t>Kim, D, Kim, S &amp; Lee, J 2005, ‘</w:t>
      </w:r>
      <w:r w:rsidRPr="00204D32">
        <w:rPr>
          <w:i/>
        </w:rPr>
        <w:t>Ditylenchus acris</w:t>
      </w:r>
      <w:r w:rsidRPr="00204D32">
        <w:t xml:space="preserve"> (Thorne, 1941) Fortuner and Maggenti 1987, a new strawberry nematode in Korea’, </w:t>
      </w:r>
      <w:r w:rsidRPr="00204D32">
        <w:rPr>
          <w:i/>
        </w:rPr>
        <w:t>The Plant Pathology Journal</w:t>
      </w:r>
      <w:r w:rsidRPr="00204D32">
        <w:t>, vol. 21, no. 1, pp. 83-5.</w:t>
      </w:r>
      <w:bookmarkEnd w:id="372"/>
    </w:p>
    <w:p w14:paraId="47A6DC11" w14:textId="77777777" w:rsidR="00204D32" w:rsidRPr="00204D32" w:rsidRDefault="00204D32" w:rsidP="00204D32">
      <w:pPr>
        <w:pStyle w:val="EndNoteBibliography"/>
        <w:spacing w:after="0"/>
      </w:pPr>
      <w:bookmarkStart w:id="373" w:name="_ENREF_243"/>
      <w:r w:rsidRPr="00204D32">
        <w:t xml:space="preserve">Kim, JH, Lim, E, Roh, HS, Cho, YS &amp; Park, CG 2015b, ‘A trap baited with multiple pheromones attracts sympatric hemipteran pests of sweet persimmon’, </w:t>
      </w:r>
      <w:r w:rsidRPr="00204D32">
        <w:rPr>
          <w:i/>
        </w:rPr>
        <w:t>Journal of Asia-Pacific Entomology</w:t>
      </w:r>
      <w:r w:rsidRPr="00204D32">
        <w:t>, vol. 18, pp. 465-70.</w:t>
      </w:r>
      <w:bookmarkEnd w:id="373"/>
    </w:p>
    <w:p w14:paraId="676FA3A8" w14:textId="77777777" w:rsidR="00204D32" w:rsidRPr="00204D32" w:rsidRDefault="00204D32" w:rsidP="00204D32">
      <w:pPr>
        <w:pStyle w:val="EndNoteBibliography"/>
        <w:spacing w:after="0"/>
      </w:pPr>
      <w:bookmarkStart w:id="374" w:name="_ENREF_244"/>
      <w:r w:rsidRPr="00204D32">
        <w:t xml:space="preserve">Kimishima, E &amp; Kobayashi, Y 1994, ‘Characterization of monoclonal antibodies raised against </w:t>
      </w:r>
      <w:r w:rsidRPr="00204D32">
        <w:rPr>
          <w:i/>
        </w:rPr>
        <w:t>Phytophthora capsici</w:t>
      </w:r>
      <w:r w:rsidRPr="00204D32">
        <w:t xml:space="preserve">’, </w:t>
      </w:r>
      <w:r w:rsidRPr="00204D32">
        <w:rPr>
          <w:i/>
        </w:rPr>
        <w:t>Annals of the Phytopathological Society of Japan</w:t>
      </w:r>
      <w:r w:rsidRPr="00204D32">
        <w:t>, vol. 60, pp. 154-61.</w:t>
      </w:r>
      <w:bookmarkEnd w:id="374"/>
    </w:p>
    <w:p w14:paraId="607AF0A9" w14:textId="77777777" w:rsidR="00204D32" w:rsidRPr="00204D32" w:rsidRDefault="00204D32" w:rsidP="00204D32">
      <w:pPr>
        <w:pStyle w:val="EndNoteBibliography"/>
        <w:spacing w:after="0"/>
      </w:pPr>
      <w:bookmarkStart w:id="375" w:name="_ENREF_245"/>
      <w:r w:rsidRPr="00204D32">
        <w:lastRenderedPageBreak/>
        <w:t xml:space="preserve">King, WT, Madden, LV, Ellis, MA &amp; Wilson, LL 1997, ‘Effect of temperature on sporulation and latent period of </w:t>
      </w:r>
      <w:r w:rsidRPr="00204D32">
        <w:rPr>
          <w:i/>
        </w:rPr>
        <w:t>Colletotrichum</w:t>
      </w:r>
      <w:r w:rsidRPr="00204D32">
        <w:t xml:space="preserve"> spp. infecting stawberry fruit’, </w:t>
      </w:r>
      <w:r w:rsidRPr="00204D32">
        <w:rPr>
          <w:i/>
        </w:rPr>
        <w:t>Plant Disease</w:t>
      </w:r>
      <w:r w:rsidRPr="00204D32">
        <w:t>, vol. 81, no. 1, pp. 77-84.</w:t>
      </w:r>
      <w:bookmarkEnd w:id="375"/>
    </w:p>
    <w:p w14:paraId="702A780B" w14:textId="77777777" w:rsidR="00204D32" w:rsidRPr="00204D32" w:rsidRDefault="00204D32" w:rsidP="00204D32">
      <w:pPr>
        <w:pStyle w:val="EndNoteBibliography"/>
        <w:spacing w:after="0"/>
      </w:pPr>
      <w:bookmarkStart w:id="376" w:name="_ENREF_246"/>
      <w:r w:rsidRPr="00204D32">
        <w:t xml:space="preserve">Kiritani, K 2007, ‘The impact of global warming and land-use change on the pest status of rice and fruit bugs (Heteroptera) in Japan’, </w:t>
      </w:r>
      <w:r w:rsidRPr="00204D32">
        <w:rPr>
          <w:i/>
        </w:rPr>
        <w:t>Global Change Biology</w:t>
      </w:r>
      <w:r w:rsidRPr="00204D32">
        <w:t>, vol. 13, pp. 1586-95.</w:t>
      </w:r>
      <w:bookmarkEnd w:id="376"/>
    </w:p>
    <w:p w14:paraId="1786042D" w14:textId="210A4B29" w:rsidR="00204D32" w:rsidRPr="00204D32" w:rsidRDefault="00204D32" w:rsidP="00204D32">
      <w:pPr>
        <w:pStyle w:val="EndNoteBibliography"/>
        <w:spacing w:after="0"/>
      </w:pPr>
      <w:bookmarkStart w:id="377" w:name="_ENREF_247"/>
      <w:r w:rsidRPr="00204D32">
        <w:t xml:space="preserve">Kirkby, K &amp; Smith, L 2015, </w:t>
      </w:r>
      <w:r w:rsidRPr="00204D32">
        <w:rPr>
          <w:i/>
        </w:rPr>
        <w:t>Vert alert! Defoliating strain detected in QLD &amp; NSW</w:t>
      </w:r>
      <w:r w:rsidRPr="00204D32">
        <w:t xml:space="preserve">, Cotton Research and Development Corporation, Narrabri, New South Wales, available at </w:t>
      </w:r>
      <w:hyperlink r:id="rId192" w:history="1">
        <w:r w:rsidRPr="00204D32">
          <w:rPr>
            <w:rStyle w:val="Hyperlink"/>
          </w:rPr>
          <w:t>http://www.insidecotton.com/xmlui/handle/1/1393</w:t>
        </w:r>
      </w:hyperlink>
      <w:r w:rsidRPr="00204D32">
        <w:t xml:space="preserve"> (pdf 728.6 kb).</w:t>
      </w:r>
      <w:bookmarkEnd w:id="377"/>
    </w:p>
    <w:p w14:paraId="7571E4D1" w14:textId="77777777" w:rsidR="00204D32" w:rsidRPr="00204D32" w:rsidRDefault="00204D32" w:rsidP="00204D32">
      <w:pPr>
        <w:pStyle w:val="EndNoteBibliography"/>
        <w:spacing w:after="0"/>
      </w:pPr>
      <w:bookmarkStart w:id="378" w:name="_ENREF_248"/>
      <w:r w:rsidRPr="00204D32">
        <w:t xml:space="preserve">Klein Koch, C &amp; Waterhouse, DF 2000, </w:t>
      </w:r>
      <w:r w:rsidRPr="00204D32">
        <w:rPr>
          <w:i/>
        </w:rPr>
        <w:t>The distribution and importance of arthropods associated with agriculture and forestry in Chile</w:t>
      </w:r>
      <w:r w:rsidRPr="00204D32">
        <w:t>, ACIAR monograph no. 68, Australian Centre for International Agricultural Research, Canberra.</w:t>
      </w:r>
      <w:bookmarkEnd w:id="378"/>
    </w:p>
    <w:p w14:paraId="542CDBE1" w14:textId="77777777" w:rsidR="00204D32" w:rsidRPr="00204D32" w:rsidRDefault="00204D32" w:rsidP="00204D32">
      <w:pPr>
        <w:pStyle w:val="EndNoteBibliography"/>
        <w:spacing w:after="0"/>
      </w:pPr>
      <w:bookmarkStart w:id="379" w:name="_ENREF_249"/>
      <w:r w:rsidRPr="00204D32">
        <w:t xml:space="preserve">Kobayashi, Y 1976, ‘Occurrence of </w:t>
      </w:r>
      <w:r w:rsidRPr="00204D32">
        <w:rPr>
          <w:i/>
        </w:rPr>
        <w:t xml:space="preserve">Aphelenchoides besseyi </w:t>
      </w:r>
      <w:r w:rsidRPr="00204D32">
        <w:t xml:space="preserve">Christie on strawberries growing in commercial greenhouses’ (in Japanese), </w:t>
      </w:r>
      <w:r w:rsidRPr="00204D32">
        <w:rPr>
          <w:i/>
        </w:rPr>
        <w:t>Japanese Journal of Nematology</w:t>
      </w:r>
      <w:r w:rsidRPr="00204D32">
        <w:t>, vol. 6, pp. 80-3.</w:t>
      </w:r>
      <w:bookmarkEnd w:id="379"/>
    </w:p>
    <w:p w14:paraId="2F2C77A6" w14:textId="60B4F55B" w:rsidR="00204D32" w:rsidRPr="00204D32" w:rsidRDefault="00204D32" w:rsidP="00204D32">
      <w:pPr>
        <w:pStyle w:val="EndNoteBibliography"/>
        <w:spacing w:after="0"/>
      </w:pPr>
      <w:bookmarkStart w:id="380" w:name="_ENREF_250"/>
      <w:r w:rsidRPr="00204D32">
        <w:t xml:space="preserve">Kohl, LM 2011, ‘Astronauts of the nematode world: an aerial view of foliar nematode biology, epidemiology, and host range’, </w:t>
      </w:r>
      <w:r w:rsidRPr="00204D32">
        <w:rPr>
          <w:i/>
        </w:rPr>
        <w:t>APSnet Features</w:t>
      </w:r>
      <w:r w:rsidRPr="00204D32">
        <w:t xml:space="preserve">, available at </w:t>
      </w:r>
      <w:hyperlink r:id="rId193" w:history="1">
        <w:r w:rsidRPr="00204D32">
          <w:rPr>
            <w:rStyle w:val="Hyperlink"/>
          </w:rPr>
          <w:t>http://www.apsnet.org/publications/apsnetfeatures/Pages/foliarnematodes.aspx</w:t>
        </w:r>
      </w:hyperlink>
      <w:r w:rsidRPr="00204D32">
        <w:t>.</w:t>
      </w:r>
      <w:bookmarkEnd w:id="380"/>
    </w:p>
    <w:p w14:paraId="35EB635A" w14:textId="77777777" w:rsidR="00204D32" w:rsidRPr="00204D32" w:rsidRDefault="00204D32" w:rsidP="00204D32">
      <w:pPr>
        <w:pStyle w:val="EndNoteBibliography"/>
        <w:spacing w:after="0"/>
      </w:pPr>
      <w:bookmarkStart w:id="381" w:name="_ENREF_251"/>
      <w:r w:rsidRPr="00204D32">
        <w:t xml:space="preserve">Koike, M, Fujita, M, Nagao, H &amp; Ohshima, S 1996, ‘Random amplified polymorphic DNA analysis of Japanese isolates of </w:t>
      </w:r>
      <w:r w:rsidRPr="00204D32">
        <w:rPr>
          <w:i/>
        </w:rPr>
        <w:t>Verticillium dahliae</w:t>
      </w:r>
      <w:r w:rsidRPr="00204D32">
        <w:t xml:space="preserve"> and </w:t>
      </w:r>
      <w:r w:rsidRPr="00204D32">
        <w:rPr>
          <w:i/>
        </w:rPr>
        <w:t>V. albo-atrum</w:t>
      </w:r>
      <w:r w:rsidRPr="00204D32">
        <w:t xml:space="preserve">’, </w:t>
      </w:r>
      <w:r w:rsidRPr="00204D32">
        <w:rPr>
          <w:i/>
        </w:rPr>
        <w:t>Plant Disease</w:t>
      </w:r>
      <w:r w:rsidRPr="00204D32">
        <w:t>, vol. 80, pp. 1224-7.</w:t>
      </w:r>
      <w:bookmarkEnd w:id="381"/>
    </w:p>
    <w:p w14:paraId="4712368B" w14:textId="77777777" w:rsidR="00204D32" w:rsidRPr="00204D32" w:rsidRDefault="00204D32" w:rsidP="00204D32">
      <w:pPr>
        <w:pStyle w:val="EndNoteBibliography"/>
        <w:spacing w:after="0"/>
      </w:pPr>
      <w:bookmarkStart w:id="382" w:name="_ENREF_252"/>
      <w:r w:rsidRPr="00204D32">
        <w:t xml:space="preserve">Kojima, H &amp; Morimoto, K 2004, ‘An online checklist and database of the Japanese weevils (Insecta: Coleoptera: Curculionoidea) (excepting Scolytidae and Platypodidae)’ (in Japanese), </w:t>
      </w:r>
      <w:r w:rsidRPr="00204D32">
        <w:rPr>
          <w:i/>
        </w:rPr>
        <w:t>Bulletin of the Kyushu University Museum</w:t>
      </w:r>
      <w:r w:rsidRPr="00204D32">
        <w:t>, vol. 2, pp. 33-147.</w:t>
      </w:r>
      <w:bookmarkEnd w:id="382"/>
    </w:p>
    <w:p w14:paraId="5E4DA1E7" w14:textId="77777777" w:rsidR="00204D32" w:rsidRPr="00204D32" w:rsidRDefault="00204D32" w:rsidP="00204D32">
      <w:pPr>
        <w:pStyle w:val="EndNoteBibliography"/>
        <w:spacing w:after="0"/>
      </w:pPr>
      <w:bookmarkStart w:id="383" w:name="_ENREF_253"/>
      <w:r w:rsidRPr="00204D32">
        <w:t xml:space="preserve">Kondo, E &amp; Ishibashi, N 1977, ‘Seasonal occurrence, dissemination and survival of the strawberry bud nematode, </w:t>
      </w:r>
      <w:r w:rsidRPr="00204D32">
        <w:rPr>
          <w:i/>
        </w:rPr>
        <w:t>Nothotylenchus acris</w:t>
      </w:r>
      <w:r w:rsidRPr="00204D32">
        <w:t xml:space="preserve">’, </w:t>
      </w:r>
      <w:r w:rsidRPr="00204D32">
        <w:rPr>
          <w:i/>
        </w:rPr>
        <w:t>Japanese Journal of Nematology</w:t>
      </w:r>
      <w:r w:rsidRPr="00204D32">
        <w:t>, vol. 7, pp. 39-44.</w:t>
      </w:r>
      <w:bookmarkEnd w:id="383"/>
    </w:p>
    <w:p w14:paraId="3399CBF6" w14:textId="77777777" w:rsidR="00204D32" w:rsidRPr="00204D32" w:rsidRDefault="00204D32" w:rsidP="00204D32">
      <w:pPr>
        <w:pStyle w:val="EndNoteBibliography"/>
        <w:spacing w:after="0"/>
      </w:pPr>
      <w:bookmarkStart w:id="384" w:name="_ENREF_254"/>
      <w:r w:rsidRPr="00204D32">
        <w:t xml:space="preserve">Kroon, LPNM, Brouwer, H, de Cock, AWAM &amp; Govers, F 2012, ‘The genus </w:t>
      </w:r>
      <w:r w:rsidRPr="00204D32">
        <w:rPr>
          <w:i/>
        </w:rPr>
        <w:t xml:space="preserve">Phytophthora </w:t>
      </w:r>
      <w:r w:rsidRPr="00204D32">
        <w:t xml:space="preserve">Anno 2012’, </w:t>
      </w:r>
      <w:r w:rsidRPr="00204D32">
        <w:rPr>
          <w:i/>
        </w:rPr>
        <w:t>Phytopathology</w:t>
      </w:r>
      <w:r w:rsidRPr="00204D32">
        <w:t>, vol. 102, pp. 348-64.</w:t>
      </w:r>
      <w:bookmarkEnd w:id="384"/>
    </w:p>
    <w:p w14:paraId="61BF777C" w14:textId="77777777" w:rsidR="00204D32" w:rsidRPr="00204D32" w:rsidRDefault="00204D32" w:rsidP="00204D32">
      <w:pPr>
        <w:pStyle w:val="EndNoteBibliography"/>
        <w:spacing w:after="0"/>
      </w:pPr>
      <w:bookmarkStart w:id="385" w:name="_ENREF_255"/>
      <w:r w:rsidRPr="00204D32">
        <w:t xml:space="preserve">Kuang, C 1985, ‘Studies on the biology and control of </w:t>
      </w:r>
      <w:r w:rsidRPr="00204D32">
        <w:rPr>
          <w:i/>
        </w:rPr>
        <w:t>Peridroma saucia</w:t>
      </w:r>
      <w:r w:rsidRPr="00204D32">
        <w:t xml:space="preserve"> Hubner’ (in Chinese), </w:t>
      </w:r>
      <w:r w:rsidRPr="00204D32">
        <w:rPr>
          <w:i/>
        </w:rPr>
        <w:t>Insect Knowledge (Kunchong Zhishi)</w:t>
      </w:r>
      <w:r w:rsidRPr="00204D32">
        <w:t>, vol. 22, no. 2, pp. 61-4.</w:t>
      </w:r>
      <w:bookmarkEnd w:id="385"/>
    </w:p>
    <w:p w14:paraId="62138CE7" w14:textId="77777777" w:rsidR="00204D32" w:rsidRPr="00204D32" w:rsidRDefault="00204D32" w:rsidP="00204D32">
      <w:pPr>
        <w:pStyle w:val="EndNoteBibliography"/>
        <w:spacing w:after="0"/>
      </w:pPr>
      <w:bookmarkStart w:id="386" w:name="_ENREF_256"/>
      <w:r w:rsidRPr="00204D32">
        <w:t xml:space="preserve">Kütük, M 2008, ‘The fruit fly (Diptera:Tephritidae) fauna of Kayseri and Sivas provinces with a new record for Turkey’, </w:t>
      </w:r>
      <w:r w:rsidRPr="00204D32">
        <w:rPr>
          <w:i/>
        </w:rPr>
        <w:t>Turkish Journal of Zoology</w:t>
      </w:r>
      <w:r w:rsidRPr="00204D32">
        <w:t>, vol. 32, no. 3, pp. 271-85.</w:t>
      </w:r>
      <w:bookmarkEnd w:id="386"/>
    </w:p>
    <w:p w14:paraId="35868A24" w14:textId="77777777" w:rsidR="00204D32" w:rsidRPr="00204D32" w:rsidRDefault="00204D32" w:rsidP="00204D32">
      <w:pPr>
        <w:pStyle w:val="EndNoteBibliography"/>
        <w:spacing w:after="0"/>
      </w:pPr>
      <w:bookmarkStart w:id="387" w:name="_ENREF_257"/>
      <w:r w:rsidRPr="00204D32">
        <w:t xml:space="preserve">Kuwayama, S, Kuribayashi, K &amp; Oshima, K 1925, ‘Insects and fungi injurious to the sugar-beet and the preventive methods’, </w:t>
      </w:r>
      <w:r w:rsidRPr="00204D32">
        <w:rPr>
          <w:i/>
        </w:rPr>
        <w:t>Hokkaido Agricultural Experimental Station Bulletin</w:t>
      </w:r>
      <w:r w:rsidRPr="00204D32">
        <w:t>, vol. 36, pp. 1-138. (Abstract only)</w:t>
      </w:r>
      <w:bookmarkEnd w:id="387"/>
    </w:p>
    <w:p w14:paraId="75A8B321" w14:textId="77777777" w:rsidR="00204D32" w:rsidRPr="00204D32" w:rsidRDefault="00204D32" w:rsidP="00204D32">
      <w:pPr>
        <w:pStyle w:val="EndNoteBibliography"/>
        <w:spacing w:after="0"/>
      </w:pPr>
      <w:bookmarkStart w:id="388" w:name="_ENREF_258"/>
      <w:r w:rsidRPr="00204D32">
        <w:t xml:space="preserve">Kwon, J, Yoon, H, Kim, J, Shim, C &amp; Nam, M 2010, ‘Angular leaf spot of strawberry caused by </w:t>
      </w:r>
      <w:r w:rsidRPr="00204D32">
        <w:rPr>
          <w:i/>
        </w:rPr>
        <w:t>Xanthomonas fragariae</w:t>
      </w:r>
      <w:r w:rsidRPr="00204D32">
        <w:t xml:space="preserve">’ (in Korean), </w:t>
      </w:r>
      <w:r w:rsidRPr="00204D32">
        <w:rPr>
          <w:i/>
        </w:rPr>
        <w:t>Research in plant Disease</w:t>
      </w:r>
      <w:r w:rsidRPr="00204D32">
        <w:t>, vol. 16, no. 1, pp. 97-100.</w:t>
      </w:r>
      <w:bookmarkEnd w:id="388"/>
    </w:p>
    <w:p w14:paraId="0E513CA5" w14:textId="77777777" w:rsidR="00204D32" w:rsidRPr="00204D32" w:rsidRDefault="00204D32" w:rsidP="00204D32">
      <w:pPr>
        <w:pStyle w:val="EndNoteBibliography"/>
        <w:spacing w:after="0"/>
      </w:pPr>
      <w:bookmarkStart w:id="389" w:name="_ENREF_259"/>
      <w:r w:rsidRPr="00204D32">
        <w:t xml:space="preserve">Ladd, TL, Jnr 1989, ‘Japanese beetle (Coleoptera: Scarabaeidae): feeding by adults on minor and nonhost plants’, </w:t>
      </w:r>
      <w:r w:rsidRPr="00204D32">
        <w:rPr>
          <w:i/>
        </w:rPr>
        <w:t>Journal of Economic Entomology</w:t>
      </w:r>
      <w:r w:rsidRPr="00204D32">
        <w:t>, vol. 82, no. 6, pp. 1616-9.</w:t>
      </w:r>
      <w:bookmarkEnd w:id="389"/>
    </w:p>
    <w:p w14:paraId="1C40CD0D" w14:textId="77777777" w:rsidR="00204D32" w:rsidRPr="00204D32" w:rsidRDefault="00204D32" w:rsidP="00204D32">
      <w:pPr>
        <w:pStyle w:val="EndNoteBibliography"/>
        <w:spacing w:after="0"/>
      </w:pPr>
      <w:bookmarkStart w:id="390" w:name="_ENREF_260"/>
      <w:r w:rsidRPr="00204D32">
        <w:t xml:space="preserve">Leal, WS, Sawada, M &amp; Hasegawa, M 1993, ‘The scarab beetle </w:t>
      </w:r>
      <w:r w:rsidRPr="00204D32">
        <w:rPr>
          <w:i/>
        </w:rPr>
        <w:t xml:space="preserve">Anomala cuprea </w:t>
      </w:r>
      <w:r w:rsidRPr="00204D32">
        <w:t xml:space="preserve">utilizes the sex pheromone of </w:t>
      </w:r>
      <w:r w:rsidRPr="00204D32">
        <w:rPr>
          <w:i/>
        </w:rPr>
        <w:t>Popillia japonica</w:t>
      </w:r>
      <w:r w:rsidRPr="00204D32">
        <w:t xml:space="preserve"> as a minor component’, </w:t>
      </w:r>
      <w:r w:rsidRPr="00204D32">
        <w:rPr>
          <w:i/>
        </w:rPr>
        <w:t>Journal of Chemical Ecology</w:t>
      </w:r>
      <w:r w:rsidRPr="00204D32">
        <w:t>, vol. 19, no. 7, pp. 1303-4.</w:t>
      </w:r>
      <w:bookmarkEnd w:id="390"/>
    </w:p>
    <w:p w14:paraId="3EDAAABE" w14:textId="77777777" w:rsidR="00204D32" w:rsidRPr="00204D32" w:rsidRDefault="00204D32" w:rsidP="00204D32">
      <w:pPr>
        <w:pStyle w:val="EndNoteBibliography"/>
        <w:spacing w:after="0"/>
      </w:pPr>
      <w:bookmarkStart w:id="391" w:name="_ENREF_261"/>
      <w:r w:rsidRPr="00204D32">
        <w:t xml:space="preserve">Lee, DW, Lee, KC, Park, CG, Choo, HY &amp; Kim, YS 2002, ‘Scarabs (Coleoptera: Scarabaeidae) in sweet persimmon orchard and effect on sweet persimmon’ (in Korean), </w:t>
      </w:r>
      <w:r w:rsidRPr="00204D32">
        <w:rPr>
          <w:i/>
        </w:rPr>
        <w:t>Korean Journal of Applied Entomology</w:t>
      </w:r>
      <w:r w:rsidRPr="00204D32">
        <w:t>, vol. 41, no. 3, pp. 183-9.</w:t>
      </w:r>
      <w:bookmarkEnd w:id="391"/>
    </w:p>
    <w:p w14:paraId="23CC28D9" w14:textId="77777777" w:rsidR="00204D32" w:rsidRPr="00204D32" w:rsidRDefault="00204D32" w:rsidP="00204D32">
      <w:pPr>
        <w:pStyle w:val="EndNoteBibliography"/>
        <w:spacing w:after="0"/>
      </w:pPr>
      <w:bookmarkStart w:id="392" w:name="_ENREF_262"/>
      <w:r w:rsidRPr="00204D32">
        <w:t>Lee, IM, Gundersen-Rindal, DE, Davis, RE, Bottner, KD, Marcone, C &amp; Seemüller, E 2004, ‘'</w:t>
      </w:r>
      <w:r w:rsidRPr="00204D32">
        <w:rPr>
          <w:i/>
        </w:rPr>
        <w:t xml:space="preserve">Candidatus </w:t>
      </w:r>
      <w:r w:rsidRPr="00204D32">
        <w:t xml:space="preserve">Phytoplasma asteris', a novel phytoplasma taxon associated with aster yellows and </w:t>
      </w:r>
      <w:r w:rsidRPr="00204D32">
        <w:lastRenderedPageBreak/>
        <w:t xml:space="preserve">related diseases’, </w:t>
      </w:r>
      <w:r w:rsidRPr="00204D32">
        <w:rPr>
          <w:i/>
        </w:rPr>
        <w:t>International Journal of Systematic and Evolutionary Microbiology</w:t>
      </w:r>
      <w:r w:rsidRPr="00204D32">
        <w:t>, vol. 54, no. 4, pp. 1037-48.</w:t>
      </w:r>
      <w:bookmarkEnd w:id="392"/>
    </w:p>
    <w:p w14:paraId="5427E022" w14:textId="77777777" w:rsidR="00204D32" w:rsidRPr="00204D32" w:rsidRDefault="00204D32" w:rsidP="00204D32">
      <w:pPr>
        <w:pStyle w:val="EndNoteBibliography"/>
        <w:spacing w:after="0"/>
      </w:pPr>
      <w:bookmarkStart w:id="393" w:name="_ENREF_263"/>
      <w:r w:rsidRPr="00204D32">
        <w:t xml:space="preserve">Lee, JC, Bruck, DJ, Curry, H, Edwards, D, Haviland, DR, Van Steenwyk, RA &amp; Yorgey, BM 2011, ‘The susceptibility of small fruits and cherries to the spotted-wing drosophila, </w:t>
      </w:r>
      <w:r w:rsidRPr="00204D32">
        <w:rPr>
          <w:i/>
        </w:rPr>
        <w:t>Drosophila suzukii</w:t>
      </w:r>
      <w:r w:rsidRPr="00204D32">
        <w:t xml:space="preserve">’, </w:t>
      </w:r>
      <w:r w:rsidRPr="00204D32">
        <w:rPr>
          <w:i/>
        </w:rPr>
        <w:t>Pest Management Science</w:t>
      </w:r>
      <w:r w:rsidRPr="00204D32">
        <w:t>, vol. 67, pp. 1358-67.</w:t>
      </w:r>
      <w:bookmarkEnd w:id="393"/>
    </w:p>
    <w:p w14:paraId="404CD867" w14:textId="77777777" w:rsidR="00204D32" w:rsidRPr="00204D32" w:rsidRDefault="00204D32" w:rsidP="00204D32">
      <w:pPr>
        <w:pStyle w:val="EndNoteBibliography"/>
        <w:spacing w:after="0"/>
      </w:pPr>
      <w:bookmarkStart w:id="394" w:name="_ENREF_264"/>
      <w:r w:rsidRPr="00204D32">
        <w:t xml:space="preserve">Lesage, L &amp; Majka, CG 2010, ‘Introduced leaf beetles of the Maritime Provinces. 9: </w:t>
      </w:r>
      <w:r w:rsidRPr="00204D32">
        <w:rPr>
          <w:i/>
        </w:rPr>
        <w:t xml:space="preserve">Chaetocnema concinna </w:t>
      </w:r>
      <w:r w:rsidRPr="00204D32">
        <w:t xml:space="preserve">(Marsham, 1802) (Coleoptera: Chrysomelidae)’, </w:t>
      </w:r>
      <w:r w:rsidRPr="00204D32">
        <w:rPr>
          <w:i/>
        </w:rPr>
        <w:t>Zootaxa</w:t>
      </w:r>
      <w:r w:rsidRPr="00204D32">
        <w:t>, vol. 2610, pp. 27-49.</w:t>
      </w:r>
      <w:bookmarkEnd w:id="394"/>
    </w:p>
    <w:p w14:paraId="060F5D84" w14:textId="77777777" w:rsidR="00204D32" w:rsidRPr="00204D32" w:rsidRDefault="00204D32" w:rsidP="00204D32">
      <w:pPr>
        <w:pStyle w:val="EndNoteBibliography"/>
        <w:spacing w:after="0"/>
      </w:pPr>
      <w:bookmarkStart w:id="395" w:name="_ENREF_265"/>
      <w:r w:rsidRPr="00204D32">
        <w:t xml:space="preserve">Li, M, Asano, T, Suga, H &amp; Kageyama, K 2011, ‘A multiplex PCR for the detection of </w:t>
      </w:r>
      <w:r w:rsidRPr="00204D32">
        <w:rPr>
          <w:i/>
        </w:rPr>
        <w:t>Phytophthora nicotianae</w:t>
      </w:r>
      <w:r w:rsidRPr="00204D32">
        <w:t xml:space="preserve"> and </w:t>
      </w:r>
      <w:r w:rsidRPr="00204D32">
        <w:rPr>
          <w:i/>
        </w:rPr>
        <w:t>P. cactrum</w:t>
      </w:r>
      <w:r w:rsidRPr="00204D32">
        <w:t xml:space="preserve">, and a survey of their occurrence in strawberry production areas of Japan’, </w:t>
      </w:r>
      <w:r w:rsidRPr="00204D32">
        <w:rPr>
          <w:i/>
        </w:rPr>
        <w:t>Plant Disease</w:t>
      </w:r>
      <w:r w:rsidRPr="00204D32">
        <w:t>, vol. 95, no. 10, pp. 1270-8.</w:t>
      </w:r>
      <w:bookmarkEnd w:id="395"/>
    </w:p>
    <w:p w14:paraId="76A762F6" w14:textId="77777777" w:rsidR="00204D32" w:rsidRPr="00204D32" w:rsidRDefault="00204D32" w:rsidP="00204D32">
      <w:pPr>
        <w:pStyle w:val="EndNoteBibliography"/>
        <w:spacing w:after="0"/>
      </w:pPr>
      <w:bookmarkStart w:id="396" w:name="_ENREF_266"/>
      <w:r w:rsidRPr="00204D32">
        <w:t xml:space="preserve">Lim, E, Kim, J, Cho, KS, Yun, JG &amp; Park, CG 2015, ‘Influences of food sources on reproduction and aggregation pheromone production of </w:t>
      </w:r>
      <w:r w:rsidRPr="00204D32">
        <w:rPr>
          <w:i/>
        </w:rPr>
        <w:t xml:space="preserve">Riptortus pedestris </w:t>
      </w:r>
      <w:r w:rsidRPr="00204D32">
        <w:t xml:space="preserve">(Hemiptera: Alydidae) in its adult stage’, </w:t>
      </w:r>
      <w:r w:rsidRPr="00204D32">
        <w:rPr>
          <w:i/>
        </w:rPr>
        <w:t>Entomological Research</w:t>
      </w:r>
      <w:r w:rsidRPr="00204D32">
        <w:t>, vol. 45, no. 5, pp. 241-6. (Abstract only)</w:t>
      </w:r>
      <w:bookmarkEnd w:id="396"/>
    </w:p>
    <w:p w14:paraId="3E4CA85B" w14:textId="4F263EC3" w:rsidR="00204D32" w:rsidRPr="00204D32" w:rsidRDefault="00204D32" w:rsidP="00204D32">
      <w:pPr>
        <w:pStyle w:val="EndNoteBibliography"/>
        <w:spacing w:after="0"/>
      </w:pPr>
      <w:bookmarkStart w:id="397" w:name="_ENREF_267"/>
      <w:r w:rsidRPr="00204D32">
        <w:t xml:space="preserve">Link, VH, Powelson, ML &amp; Johnson, KB 2012, ‘Oomycetes’, The American Phytopathological Society, St Paul, Minnesota, available at </w:t>
      </w:r>
      <w:hyperlink r:id="rId194" w:history="1">
        <w:r w:rsidRPr="00204D32">
          <w:rPr>
            <w:rStyle w:val="Hyperlink"/>
          </w:rPr>
          <w:t>https://www.apsnet.org/edcenter/intropp/LabExercises/Pages/Oomycetes.aspx</w:t>
        </w:r>
      </w:hyperlink>
      <w:r w:rsidRPr="00204D32">
        <w:t xml:space="preserve"> (xps 1066 kb).</w:t>
      </w:r>
      <w:bookmarkEnd w:id="397"/>
    </w:p>
    <w:p w14:paraId="0A0D5099" w14:textId="77777777" w:rsidR="00204D32" w:rsidRPr="00204D32" w:rsidRDefault="00204D32" w:rsidP="00204D32">
      <w:pPr>
        <w:pStyle w:val="EndNoteBibliography"/>
        <w:spacing w:after="0"/>
      </w:pPr>
      <w:bookmarkStart w:id="398" w:name="_ENREF_268"/>
      <w:r w:rsidRPr="00204D32">
        <w:t xml:space="preserve">Liu, L, Ji, ML, Chen, M, Sun, MY, Fu, XL, Li, L, Gao, DS &amp; Zhu, CY 2016, ‘The flavor and nutritional characteristic of four strawberry varieties cultured in soilless system’, </w:t>
      </w:r>
      <w:r w:rsidRPr="00204D32">
        <w:rPr>
          <w:i/>
        </w:rPr>
        <w:t xml:space="preserve">Food Science &amp; Nutrition </w:t>
      </w:r>
      <w:r w:rsidRPr="00204D32">
        <w:t>vol. 4, no. 6, pp. 858-68.</w:t>
      </w:r>
      <w:bookmarkEnd w:id="398"/>
    </w:p>
    <w:p w14:paraId="5B03294E" w14:textId="1CDD76F6" w:rsidR="00204D32" w:rsidRPr="00204D32" w:rsidRDefault="00204D32" w:rsidP="00204D32">
      <w:pPr>
        <w:pStyle w:val="EndNoteBibliography"/>
        <w:spacing w:after="0"/>
      </w:pPr>
      <w:bookmarkStart w:id="399" w:name="_ENREF_269"/>
      <w:r w:rsidRPr="00204D32">
        <w:t xml:space="preserve">Louws, F, Harrison, J &amp; Garrett, R 2014, </w:t>
      </w:r>
      <w:r w:rsidRPr="00204D32">
        <w:rPr>
          <w:i/>
        </w:rPr>
        <w:t>Angular leafspot of strawberry</w:t>
      </w:r>
      <w:r w:rsidRPr="00204D32">
        <w:t xml:space="preserve">, North Carolina State University, North Carolina, available at </w:t>
      </w:r>
      <w:hyperlink r:id="rId195" w:history="1">
        <w:r w:rsidRPr="00204D32">
          <w:rPr>
            <w:rStyle w:val="Hyperlink"/>
          </w:rPr>
          <w:t>http://content.ces.ncsu.edu/angular-leafspot-of-strawberry</w:t>
        </w:r>
      </w:hyperlink>
      <w:r w:rsidRPr="00204D32">
        <w:t>.</w:t>
      </w:r>
      <w:bookmarkEnd w:id="399"/>
    </w:p>
    <w:p w14:paraId="18B85275" w14:textId="77777777" w:rsidR="00204D32" w:rsidRPr="00204D32" w:rsidRDefault="00204D32" w:rsidP="00204D32">
      <w:pPr>
        <w:pStyle w:val="EndNoteBibliography"/>
        <w:spacing w:after="0"/>
      </w:pPr>
      <w:bookmarkStart w:id="400" w:name="_ENREF_270"/>
      <w:r w:rsidRPr="00204D32">
        <w:t>Lu, ZY, Li, JC, Liu, WX, Ran, HF, Ma, AH, Li, HI, Li, ZJ &amp; Qu, ZG 2015, ‘The biological characteristics of</w:t>
      </w:r>
      <w:r w:rsidRPr="00204D32">
        <w:rPr>
          <w:i/>
        </w:rPr>
        <w:t xml:space="preserve"> Basilepta fulvipes </w:t>
      </w:r>
      <w:r w:rsidRPr="00204D32">
        <w:t xml:space="preserve">(Motschulsky) in corn field’ (in Japanese), </w:t>
      </w:r>
      <w:r w:rsidRPr="00204D32">
        <w:rPr>
          <w:i/>
        </w:rPr>
        <w:t>Journal of Hebei Agricultural University</w:t>
      </w:r>
      <w:r w:rsidRPr="00204D32">
        <w:t>, vol. 38, no. 2, pp. 82-5.</w:t>
      </w:r>
      <w:bookmarkEnd w:id="400"/>
    </w:p>
    <w:p w14:paraId="0C616439" w14:textId="1DB88790" w:rsidR="00204D32" w:rsidRPr="00204D32" w:rsidRDefault="00204D32" w:rsidP="00204D32">
      <w:pPr>
        <w:pStyle w:val="EndNoteBibliography"/>
        <w:spacing w:after="0"/>
      </w:pPr>
      <w:bookmarkStart w:id="401" w:name="_ENREF_271"/>
      <w:r w:rsidRPr="00204D32">
        <w:t xml:space="preserve">Lucidcentral 2017, ‘Factsheet - </w:t>
      </w:r>
      <w:r w:rsidRPr="00204D32">
        <w:rPr>
          <w:i/>
        </w:rPr>
        <w:t>Agrotis</w:t>
      </w:r>
      <w:r w:rsidRPr="00204D32">
        <w:t xml:space="preserve"> species - cutworms’, BioNET-EAFRINET Regional Coordinator, available at </w:t>
      </w:r>
      <w:hyperlink r:id="rId196" w:history="1">
        <w:r w:rsidRPr="00204D32">
          <w:rPr>
            <w:rStyle w:val="Hyperlink"/>
          </w:rPr>
          <w:t>http://keys.lucidcentral.org/keys/v3/eafrinet/maize_pests/key/maize_pests/Media/Html/Agrotis_species_-_Cutworms.htm</w:t>
        </w:r>
      </w:hyperlink>
      <w:r w:rsidRPr="00204D32">
        <w:t>.</w:t>
      </w:r>
      <w:bookmarkEnd w:id="401"/>
    </w:p>
    <w:p w14:paraId="22D9D006" w14:textId="77777777" w:rsidR="00204D32" w:rsidRPr="00204D32" w:rsidRDefault="00204D32" w:rsidP="00204D32">
      <w:pPr>
        <w:pStyle w:val="EndNoteBibliography"/>
        <w:spacing w:after="0"/>
      </w:pPr>
      <w:bookmarkStart w:id="402" w:name="_ENREF_272"/>
      <w:r w:rsidRPr="00204D32">
        <w:t xml:space="preserve">Maas, J, Gouin-Behe, C, Hartung, JS &amp; Kokanson, SC 2000, ‘Sources of resistance for two differentially pathogenic strains of </w:t>
      </w:r>
      <w:r w:rsidRPr="00204D32">
        <w:rPr>
          <w:i/>
        </w:rPr>
        <w:t>Xanthomonas fragariae</w:t>
      </w:r>
      <w:r w:rsidRPr="00204D32">
        <w:t xml:space="preserve"> in </w:t>
      </w:r>
      <w:r w:rsidRPr="00204D32">
        <w:rPr>
          <w:i/>
        </w:rPr>
        <w:t>Fragaria</w:t>
      </w:r>
      <w:r w:rsidRPr="00204D32">
        <w:t xml:space="preserve"> genotypes’, </w:t>
      </w:r>
      <w:r w:rsidRPr="00204D32">
        <w:rPr>
          <w:i/>
        </w:rPr>
        <w:t>HortScience</w:t>
      </w:r>
      <w:r w:rsidRPr="00204D32">
        <w:t>, vol. 35, no. 1, pp. 128-31.</w:t>
      </w:r>
      <w:bookmarkEnd w:id="402"/>
    </w:p>
    <w:p w14:paraId="50E7D21D" w14:textId="77777777" w:rsidR="00204D32" w:rsidRPr="00204D32" w:rsidRDefault="00204D32" w:rsidP="00204D32">
      <w:pPr>
        <w:pStyle w:val="EndNoteBibliography"/>
        <w:spacing w:after="0"/>
      </w:pPr>
      <w:bookmarkStart w:id="403" w:name="_ENREF_273"/>
      <w:r w:rsidRPr="00204D32">
        <w:t xml:space="preserve">Maas, JL 1998, </w:t>
      </w:r>
      <w:r w:rsidRPr="00204D32">
        <w:rPr>
          <w:i/>
        </w:rPr>
        <w:t>Compendium of strawberry diseases</w:t>
      </w:r>
      <w:r w:rsidRPr="00204D32">
        <w:t>, 2nd edn, Maas, JL (ed), The American Phytopathological Society Press, St. Paul, Minnesota.</w:t>
      </w:r>
      <w:bookmarkEnd w:id="403"/>
    </w:p>
    <w:p w14:paraId="1619530A" w14:textId="77777777" w:rsidR="00204D32" w:rsidRPr="00204D32" w:rsidRDefault="00204D32" w:rsidP="00204D32">
      <w:pPr>
        <w:pStyle w:val="EndNoteBibliography"/>
        <w:spacing w:after="0"/>
      </w:pPr>
      <w:bookmarkStart w:id="404" w:name="_ENREF_274"/>
      <w:r w:rsidRPr="00204D32">
        <w:t xml:space="preserve">Mackie, AE, Eyres, N &amp; Kumar, S 2005, </w:t>
      </w:r>
      <w:r w:rsidRPr="00204D32">
        <w:rPr>
          <w:i/>
        </w:rPr>
        <w:t>Brown rot Monilinia fructigena</w:t>
      </w:r>
      <w:r w:rsidRPr="00204D32">
        <w:t>, Factsheet note 181, Department of Agriculture and Food, Western Australia.</w:t>
      </w:r>
      <w:bookmarkEnd w:id="404"/>
    </w:p>
    <w:p w14:paraId="63484DBA" w14:textId="77777777" w:rsidR="00204D32" w:rsidRPr="00204D32" w:rsidRDefault="00204D32" w:rsidP="00204D32">
      <w:pPr>
        <w:pStyle w:val="EndNoteBibliography"/>
        <w:spacing w:after="0"/>
      </w:pPr>
      <w:bookmarkStart w:id="405" w:name="_ENREF_275"/>
      <w:r w:rsidRPr="00204D32">
        <w:t xml:space="preserve">Madden, LV, Wilson, LL &amp; Ellis, MA 1993, ‘Field spread of anthracnose fruit rot of strawberry in relation to ground cover and ambient weather conditions’, </w:t>
      </w:r>
      <w:r w:rsidRPr="00204D32">
        <w:rPr>
          <w:i/>
        </w:rPr>
        <w:t>Plant Disease</w:t>
      </w:r>
      <w:r w:rsidRPr="00204D32">
        <w:t>, vol. 77, no. 9, pp. 861-6.</w:t>
      </w:r>
      <w:bookmarkEnd w:id="405"/>
    </w:p>
    <w:p w14:paraId="4FC10C5D" w14:textId="3F51DAB4" w:rsidR="00204D32" w:rsidRPr="00204D32" w:rsidRDefault="00204D32" w:rsidP="00204D32">
      <w:pPr>
        <w:pStyle w:val="EndNoteBibliography"/>
        <w:spacing w:after="0"/>
      </w:pPr>
      <w:bookmarkStart w:id="406" w:name="_ENREF_276"/>
      <w:r w:rsidRPr="00204D32">
        <w:t xml:space="preserve">Madeiras, A 2016, </w:t>
      </w:r>
      <w:r w:rsidRPr="00204D32">
        <w:rPr>
          <w:i/>
        </w:rPr>
        <w:t>Fruit: strawberry anthracnose</w:t>
      </w:r>
      <w:r w:rsidRPr="00204D32">
        <w:t xml:space="preserve">, UMass Amherst, The Center for Agriculture, Food and the Environment, available at </w:t>
      </w:r>
      <w:hyperlink r:id="rId197" w:history="1">
        <w:r w:rsidRPr="00204D32">
          <w:rPr>
            <w:rStyle w:val="Hyperlink"/>
          </w:rPr>
          <w:t>https://ag.umass.edu/fruit/fact-sheets/strawberry-anthracnose</w:t>
        </w:r>
      </w:hyperlink>
      <w:r w:rsidRPr="00204D32">
        <w:t>.</w:t>
      </w:r>
      <w:bookmarkEnd w:id="406"/>
    </w:p>
    <w:p w14:paraId="7462E166" w14:textId="77777777" w:rsidR="00204D32" w:rsidRPr="00204D32" w:rsidRDefault="00204D32" w:rsidP="00204D32">
      <w:pPr>
        <w:pStyle w:val="EndNoteBibliography"/>
        <w:spacing w:after="0"/>
      </w:pPr>
      <w:bookmarkStart w:id="407" w:name="_ENREF_277"/>
      <w:r w:rsidRPr="00204D32">
        <w:t xml:space="preserve">Maeda, T, Wakimoto, S &amp; Inouye, N 1983, ‘Serological properties of </w:t>
      </w:r>
      <w:r w:rsidRPr="00204D32">
        <w:rPr>
          <w:i/>
        </w:rPr>
        <w:t>Cucumber mosaic virus</w:t>
      </w:r>
      <w:r w:rsidRPr="00204D32">
        <w:t xml:space="preserve"> in Japan’ (in Japanese), </w:t>
      </w:r>
      <w:r w:rsidRPr="00204D32">
        <w:rPr>
          <w:i/>
        </w:rPr>
        <w:t>Annals of the Phytopathological Society of Japan</w:t>
      </w:r>
      <w:r w:rsidRPr="00204D32">
        <w:t>, vol. 49, pp. 10-7.</w:t>
      </w:r>
      <w:bookmarkEnd w:id="407"/>
    </w:p>
    <w:p w14:paraId="6607ECEC" w14:textId="77777777" w:rsidR="00204D32" w:rsidRPr="00204D32" w:rsidRDefault="00204D32" w:rsidP="00204D32">
      <w:pPr>
        <w:pStyle w:val="EndNoteBibliography"/>
        <w:spacing w:after="0"/>
      </w:pPr>
      <w:bookmarkStart w:id="408" w:name="_ENREF_278"/>
      <w:r w:rsidRPr="00204D32">
        <w:t xml:space="preserve">Maejima, K, Oshima, K &amp; Namba, S 2014, ‘Exploring the phytoplasmas, plant pathogenic bacteria’, </w:t>
      </w:r>
      <w:r w:rsidRPr="00204D32">
        <w:rPr>
          <w:i/>
        </w:rPr>
        <w:t>Journal of General Plant Pathology</w:t>
      </w:r>
      <w:r w:rsidRPr="00204D32">
        <w:t>, vol. 80, pp. 210-21.</w:t>
      </w:r>
      <w:bookmarkEnd w:id="408"/>
    </w:p>
    <w:p w14:paraId="0AAEA3B5" w14:textId="77777777" w:rsidR="00204D32" w:rsidRPr="00204D32" w:rsidRDefault="00204D32" w:rsidP="00204D32">
      <w:pPr>
        <w:pStyle w:val="EndNoteBibliography"/>
        <w:spacing w:after="0"/>
      </w:pPr>
      <w:bookmarkStart w:id="409" w:name="_ENREF_279"/>
      <w:r w:rsidRPr="00204D32">
        <w:lastRenderedPageBreak/>
        <w:t xml:space="preserve">Maekawa, N, Yamamoto, M, Nishimura, S, Kohmoto, K, Kuwada, M &amp; Watanbe, Y 1984, ‘Studies on host-specific AF-toxins produced by </w:t>
      </w:r>
      <w:r w:rsidRPr="00204D32">
        <w:rPr>
          <w:i/>
        </w:rPr>
        <w:t>Alternaria alternata</w:t>
      </w:r>
      <w:r w:rsidRPr="00204D32">
        <w:t xml:space="preserve"> strawberry pathotype causing Alternaria black spot of strawberry (1) production of host-pecific toxins and their biological activities’, </w:t>
      </w:r>
      <w:r w:rsidRPr="00204D32">
        <w:rPr>
          <w:i/>
        </w:rPr>
        <w:t>Annals of the Phytopathological Society of Japan</w:t>
      </w:r>
      <w:r w:rsidRPr="00204D32">
        <w:t>, vol. 50, pp. 600-9.</w:t>
      </w:r>
      <w:bookmarkEnd w:id="409"/>
    </w:p>
    <w:p w14:paraId="2127D631" w14:textId="77777777" w:rsidR="00204D32" w:rsidRPr="00204D32" w:rsidRDefault="00204D32" w:rsidP="00204D32">
      <w:pPr>
        <w:pStyle w:val="EndNoteBibliography"/>
        <w:spacing w:after="0"/>
      </w:pPr>
      <w:bookmarkStart w:id="410" w:name="_ENREF_280"/>
      <w:r w:rsidRPr="00204D32">
        <w:t xml:space="preserve">MAFF 2016, </w:t>
      </w:r>
      <w:r w:rsidRPr="00204D32">
        <w:rPr>
          <w:i/>
        </w:rPr>
        <w:t xml:space="preserve">Request for market access of Japanese fresh strawberries to Australia, by hand carry (submitting pest lists and reference information) </w:t>
      </w:r>
      <w:r w:rsidRPr="00204D32">
        <w:t>Ministry of Agriculture, Forestry and Fisheries (MAFF), Tokyo, Japan.</w:t>
      </w:r>
      <w:bookmarkEnd w:id="410"/>
    </w:p>
    <w:p w14:paraId="2D0B9582" w14:textId="77777777" w:rsidR="00204D32" w:rsidRPr="00204D32" w:rsidRDefault="00204D32" w:rsidP="00204D32">
      <w:pPr>
        <w:pStyle w:val="EndNoteBibliography"/>
        <w:spacing w:after="0"/>
      </w:pPr>
      <w:bookmarkStart w:id="411" w:name="_ENREF_281"/>
      <w:r w:rsidRPr="00204D32">
        <w:t xml:space="preserve">-- -- 2017, </w:t>
      </w:r>
      <w:r w:rsidRPr="00204D32">
        <w:rPr>
          <w:i/>
        </w:rPr>
        <w:t>Provision of information about Japanese fresh strawberry fruit for Australia</w:t>
      </w:r>
      <w:r w:rsidRPr="00204D32">
        <w:t>, Ministry of Agriculture, Forestry and Fisheries, Tokyo, Japan (pdf 192 kb).</w:t>
      </w:r>
      <w:bookmarkEnd w:id="411"/>
    </w:p>
    <w:p w14:paraId="5374D62C" w14:textId="77777777" w:rsidR="00204D32" w:rsidRPr="00204D32" w:rsidRDefault="00204D32" w:rsidP="00204D32">
      <w:pPr>
        <w:pStyle w:val="EndNoteBibliography"/>
        <w:spacing w:after="0"/>
      </w:pPr>
      <w:bookmarkStart w:id="412" w:name="_ENREF_282"/>
      <w:r w:rsidRPr="00204D32">
        <w:t xml:space="preserve">Manguin, S, White, R, Blossey, B &amp; Hight, SD 1993, ‘Genetics, taxonomy and ecology of certain species of </w:t>
      </w:r>
      <w:r w:rsidRPr="00204D32">
        <w:rPr>
          <w:i/>
        </w:rPr>
        <w:t xml:space="preserve">Galerucella </w:t>
      </w:r>
      <w:r w:rsidRPr="00204D32">
        <w:t xml:space="preserve">(Coleoptera: Chrysomelidae)’, </w:t>
      </w:r>
      <w:r w:rsidRPr="00204D32">
        <w:rPr>
          <w:i/>
        </w:rPr>
        <w:t>Annals of the Entomological Society of America</w:t>
      </w:r>
      <w:r w:rsidRPr="00204D32">
        <w:t>, vol. 86, no. 4, pp. 397-410.</w:t>
      </w:r>
      <w:bookmarkEnd w:id="412"/>
    </w:p>
    <w:p w14:paraId="585D1E29" w14:textId="77777777" w:rsidR="00204D32" w:rsidRPr="00204D32" w:rsidRDefault="00204D32" w:rsidP="00204D32">
      <w:pPr>
        <w:pStyle w:val="EndNoteBibliography"/>
        <w:spacing w:after="0"/>
      </w:pPr>
      <w:bookmarkStart w:id="413" w:name="_ENREF_283"/>
      <w:r w:rsidRPr="00204D32">
        <w:t xml:space="preserve">Marcovitch, S 1925, ‘The strawberry root louse in Tennessee’, </w:t>
      </w:r>
      <w:r w:rsidRPr="00204D32">
        <w:rPr>
          <w:i/>
        </w:rPr>
        <w:t>Journal of Agricultural Research</w:t>
      </w:r>
      <w:r w:rsidRPr="00204D32">
        <w:t>, vol. 30, no. 5, pp. 441-9.</w:t>
      </w:r>
      <w:bookmarkEnd w:id="413"/>
    </w:p>
    <w:p w14:paraId="79BA777A" w14:textId="77777777" w:rsidR="00204D32" w:rsidRPr="00204D32" w:rsidRDefault="00204D32" w:rsidP="00204D32">
      <w:pPr>
        <w:pStyle w:val="EndNoteBibliography"/>
        <w:spacing w:after="0"/>
      </w:pPr>
      <w:bookmarkStart w:id="414" w:name="_ENREF_284"/>
      <w:r w:rsidRPr="00204D32">
        <w:t xml:space="preserve">Martin, RR &amp; Tzanetakis, IE 2006, ‘Characterization and recent advances in detection of strawberry viruses’, </w:t>
      </w:r>
      <w:r w:rsidRPr="00204D32">
        <w:rPr>
          <w:i/>
        </w:rPr>
        <w:t>Plant Disease</w:t>
      </w:r>
      <w:r w:rsidRPr="00204D32">
        <w:t>, vol. 90, no. 4, pp. 384-96.</w:t>
      </w:r>
      <w:bookmarkEnd w:id="414"/>
    </w:p>
    <w:p w14:paraId="06B30D0B" w14:textId="77777777" w:rsidR="00204D32" w:rsidRPr="00204D32" w:rsidRDefault="00204D32" w:rsidP="00204D32">
      <w:pPr>
        <w:pStyle w:val="EndNoteBibliography"/>
        <w:spacing w:after="0"/>
      </w:pPr>
      <w:bookmarkStart w:id="415" w:name="_ENREF_285"/>
      <w:r w:rsidRPr="00204D32">
        <w:t xml:space="preserve">Martínez-Culebras, PV, Barrio, E, García, MD &amp; Querol, A 2000, ‘Identification of </w:t>
      </w:r>
      <w:r w:rsidRPr="00204D32">
        <w:rPr>
          <w:i/>
        </w:rPr>
        <w:t>Colletotrichum</w:t>
      </w:r>
      <w:r w:rsidRPr="00204D32">
        <w:t xml:space="preserve"> species responsible for anthracnose of strawberry based on the internal transcribed spacers of the ribosomal region’, </w:t>
      </w:r>
      <w:r w:rsidRPr="00204D32">
        <w:rPr>
          <w:i/>
        </w:rPr>
        <w:t>FEMS Microbiology Letters</w:t>
      </w:r>
      <w:r w:rsidRPr="00204D32">
        <w:t>, vol. 189, no. 1, pp. 97-101.</w:t>
      </w:r>
      <w:bookmarkEnd w:id="415"/>
    </w:p>
    <w:p w14:paraId="38C8F5E6" w14:textId="77777777" w:rsidR="00204D32" w:rsidRPr="00204D32" w:rsidRDefault="00204D32" w:rsidP="00204D32">
      <w:pPr>
        <w:pStyle w:val="EndNoteBibliography"/>
        <w:spacing w:after="0"/>
      </w:pPr>
      <w:bookmarkStart w:id="416" w:name="_ENREF_286"/>
      <w:r w:rsidRPr="00204D32">
        <w:t>Martini, C, Francesco, AD, Lantos, A &amp; Mari, M 2015, ‘First report of Asiatic brown rot (</w:t>
      </w:r>
      <w:r w:rsidRPr="00204D32">
        <w:rPr>
          <w:i/>
        </w:rPr>
        <w:t>Monilinia polystroma</w:t>
      </w:r>
      <w:r w:rsidRPr="00204D32">
        <w:t>) and brown rot (</w:t>
      </w:r>
      <w:r w:rsidRPr="00204D32">
        <w:rPr>
          <w:i/>
        </w:rPr>
        <w:t>Monilinia fructicola</w:t>
      </w:r>
      <w:r w:rsidRPr="00204D32">
        <w:t xml:space="preserve">) on pears in Italy’, </w:t>
      </w:r>
      <w:r w:rsidRPr="00204D32">
        <w:rPr>
          <w:i/>
        </w:rPr>
        <w:t>Plant Disease</w:t>
      </w:r>
      <w:r w:rsidRPr="00204D32">
        <w:t>, vol. 99, no. 4, p. 556.</w:t>
      </w:r>
      <w:bookmarkEnd w:id="416"/>
    </w:p>
    <w:p w14:paraId="0845E2A2" w14:textId="77777777" w:rsidR="00204D32" w:rsidRPr="00204D32" w:rsidRDefault="00204D32" w:rsidP="00204D32">
      <w:pPr>
        <w:pStyle w:val="EndNoteBibliography"/>
        <w:spacing w:after="0"/>
      </w:pPr>
      <w:bookmarkStart w:id="417" w:name="_ENREF_287"/>
      <w:r w:rsidRPr="00204D32">
        <w:t xml:space="preserve">Martini, C, Lantos, A, Di Francesco, A, Guidareli, M, D'Aquino, S &amp; Baraldi, E 2014, ‘First report of Asiatic brown rot caused by </w:t>
      </w:r>
      <w:r w:rsidRPr="00204D32">
        <w:rPr>
          <w:i/>
        </w:rPr>
        <w:t>Monilinia polystroma</w:t>
      </w:r>
      <w:r w:rsidRPr="00204D32">
        <w:t xml:space="preserve"> on peach in Italy’, </w:t>
      </w:r>
      <w:r w:rsidRPr="00204D32">
        <w:rPr>
          <w:i/>
        </w:rPr>
        <w:t>Plant Disease</w:t>
      </w:r>
      <w:r w:rsidRPr="00204D32">
        <w:t>, vol. 98, no. 11, p. 1585.</w:t>
      </w:r>
      <w:bookmarkEnd w:id="417"/>
    </w:p>
    <w:p w14:paraId="7CD9E77A" w14:textId="77777777" w:rsidR="00204D32" w:rsidRPr="00204D32" w:rsidRDefault="00204D32" w:rsidP="00204D32">
      <w:pPr>
        <w:pStyle w:val="EndNoteBibliography"/>
        <w:spacing w:after="0"/>
      </w:pPr>
      <w:bookmarkStart w:id="418" w:name="_ENREF_288"/>
      <w:r w:rsidRPr="00204D32">
        <w:t xml:space="preserve">Martinson, HM, Venugopal, PD, Bergmann, EJ, Shrewsbury, PM &amp; Raupp, MJ 2015, ‘Fruit availability influences the seasonal abundance of invasive stink bugs in ornamental tree nurseries’, </w:t>
      </w:r>
      <w:r w:rsidRPr="00204D32">
        <w:rPr>
          <w:i/>
        </w:rPr>
        <w:t>Journal of Pest Science</w:t>
      </w:r>
      <w:r w:rsidRPr="00204D32">
        <w:t>, vol. 88, pp. 461-8.</w:t>
      </w:r>
      <w:bookmarkEnd w:id="418"/>
    </w:p>
    <w:p w14:paraId="507BEC7F" w14:textId="77777777" w:rsidR="00204D32" w:rsidRPr="00204D32" w:rsidRDefault="00204D32" w:rsidP="00204D32">
      <w:pPr>
        <w:pStyle w:val="EndNoteBibliography"/>
        <w:spacing w:after="0"/>
      </w:pPr>
      <w:bookmarkStart w:id="419" w:name="_ENREF_289"/>
      <w:r w:rsidRPr="00204D32">
        <w:t xml:space="preserve">Martyn, EJ &amp; Miller, LW 1963, ‘A check list of the aphids of Tasmania and their recorded host plants’, </w:t>
      </w:r>
      <w:r w:rsidRPr="00204D32">
        <w:rPr>
          <w:i/>
        </w:rPr>
        <w:t>Papers and Proceedings of the Royal Society of Tasmania</w:t>
      </w:r>
      <w:r w:rsidRPr="00204D32">
        <w:t>, vol. 97, pp. 53-62.</w:t>
      </w:r>
      <w:bookmarkEnd w:id="419"/>
    </w:p>
    <w:p w14:paraId="76A66F9B" w14:textId="77777777" w:rsidR="00204D32" w:rsidRPr="00204D32" w:rsidRDefault="00204D32" w:rsidP="00204D32">
      <w:pPr>
        <w:pStyle w:val="EndNoteBibliography"/>
        <w:spacing w:after="0"/>
      </w:pPr>
      <w:bookmarkStart w:id="420" w:name="_ENREF_290"/>
      <w:r w:rsidRPr="00204D32">
        <w:t xml:space="preserve">Matos, B &amp; Obrycki, JJ 2004, ‘Influence of thrips on bronzing of strawberry fruit’, </w:t>
      </w:r>
      <w:r w:rsidRPr="00204D32">
        <w:rPr>
          <w:i/>
        </w:rPr>
        <w:t>HortScience</w:t>
      </w:r>
      <w:r w:rsidRPr="00204D32">
        <w:t>, vol. 39, no. 6, pp. 1343-5.</w:t>
      </w:r>
      <w:bookmarkEnd w:id="420"/>
    </w:p>
    <w:p w14:paraId="7A302858" w14:textId="77777777" w:rsidR="00204D32" w:rsidRPr="00204D32" w:rsidRDefault="00204D32" w:rsidP="00204D32">
      <w:pPr>
        <w:pStyle w:val="EndNoteBibliography"/>
        <w:spacing w:after="0"/>
      </w:pPr>
      <w:bookmarkStart w:id="421" w:name="_ENREF_291"/>
      <w:r w:rsidRPr="00204D32">
        <w:t xml:space="preserve">Matsumoto, T, Kodama, T &amp; Murayama, D 1968, ‘On the </w:t>
      </w:r>
      <w:r w:rsidRPr="00204D32">
        <w:rPr>
          <w:i/>
        </w:rPr>
        <w:t>Alfalfa mosaic virus</w:t>
      </w:r>
      <w:r w:rsidRPr="00204D32">
        <w:t xml:space="preserve"> strains occurring on forage crops in Hokkaido’, </w:t>
      </w:r>
      <w:r w:rsidRPr="00204D32">
        <w:rPr>
          <w:i/>
        </w:rPr>
        <w:t>Journal of the Faculty of Agriculture, Hokkaido University</w:t>
      </w:r>
      <w:r w:rsidRPr="00204D32">
        <w:t>, vol. 56, no. 1, pp. 1-16.</w:t>
      </w:r>
      <w:bookmarkEnd w:id="421"/>
    </w:p>
    <w:p w14:paraId="0307FA03" w14:textId="67D292B1" w:rsidR="00204D32" w:rsidRPr="00204D32" w:rsidRDefault="00204D32" w:rsidP="00204D32">
      <w:pPr>
        <w:pStyle w:val="EndNoteBibliography"/>
        <w:spacing w:after="0"/>
      </w:pPr>
      <w:bookmarkStart w:id="422" w:name="_ENREF_292"/>
      <w:r w:rsidRPr="00204D32">
        <w:t xml:space="preserve">Mc Donnell, RJ, Paine, TD &amp; Gormally, MJ 2009, ‘Slugs - a guide to the invasive and native fauna of California’, University of California, Division of Agriculture and Natural Resources, USA, available at </w:t>
      </w:r>
      <w:hyperlink r:id="rId198" w:history="1">
        <w:r w:rsidRPr="00204D32">
          <w:rPr>
            <w:rStyle w:val="Hyperlink"/>
          </w:rPr>
          <w:t>http://anrcatalog.ucanr.edu/pdf/8336.pdf</w:t>
        </w:r>
      </w:hyperlink>
      <w:r w:rsidRPr="00204D32">
        <w:t xml:space="preserve"> (pdf 1.54 mb).</w:t>
      </w:r>
      <w:bookmarkEnd w:id="422"/>
    </w:p>
    <w:p w14:paraId="40921748" w14:textId="77777777" w:rsidR="00204D32" w:rsidRPr="00204D32" w:rsidRDefault="00204D32" w:rsidP="00204D32">
      <w:pPr>
        <w:pStyle w:val="EndNoteBibliography"/>
        <w:spacing w:after="0"/>
      </w:pPr>
      <w:bookmarkStart w:id="423" w:name="_ENREF_293"/>
      <w:r w:rsidRPr="00204D32">
        <w:t xml:space="preserve">McGechan, JK &amp; Fahy, PC 1976, ‘Angular leaf spot </w:t>
      </w:r>
      <w:r w:rsidRPr="00204D32">
        <w:rPr>
          <w:i/>
        </w:rPr>
        <w:t>Xanthomonas fragariae</w:t>
      </w:r>
      <w:r w:rsidRPr="00204D32">
        <w:t xml:space="preserve">: first record of its occurrence in Australia, and attempts to eradicate the disease’, </w:t>
      </w:r>
      <w:r w:rsidRPr="00204D32">
        <w:rPr>
          <w:i/>
        </w:rPr>
        <w:t>Australasian Plant Pathology</w:t>
      </w:r>
      <w:r w:rsidRPr="00204D32">
        <w:t>, vol. 5, no. 4, pp. 57-9.</w:t>
      </w:r>
      <w:bookmarkEnd w:id="423"/>
    </w:p>
    <w:p w14:paraId="0ABB9B16" w14:textId="77777777" w:rsidR="00204D32" w:rsidRPr="00204D32" w:rsidRDefault="00204D32" w:rsidP="00204D32">
      <w:pPr>
        <w:pStyle w:val="EndNoteBibliography"/>
        <w:spacing w:after="0"/>
      </w:pPr>
      <w:bookmarkStart w:id="424" w:name="_ENREF_294"/>
      <w:r w:rsidRPr="00204D32">
        <w:t xml:space="preserve">McLean, GD &amp; Price, LK 1984, ‘Virus, viroid, mycoplasma and rickettsial diseases of plants in Western Australia’, </w:t>
      </w:r>
      <w:r w:rsidRPr="00204D32">
        <w:rPr>
          <w:i/>
        </w:rPr>
        <w:t>Western Australia Department of Agriculture Technical Bulletin</w:t>
      </w:r>
      <w:r w:rsidRPr="00204D32">
        <w:t>, vol. 68, pp. 1-22.</w:t>
      </w:r>
      <w:bookmarkEnd w:id="424"/>
    </w:p>
    <w:p w14:paraId="2C421D0B" w14:textId="77777777" w:rsidR="00204D32" w:rsidRPr="00204D32" w:rsidRDefault="00204D32" w:rsidP="00204D32">
      <w:pPr>
        <w:pStyle w:val="EndNoteBibliography"/>
        <w:spacing w:after="0"/>
      </w:pPr>
      <w:bookmarkStart w:id="425" w:name="_ENREF_295"/>
      <w:r w:rsidRPr="00204D32">
        <w:lastRenderedPageBreak/>
        <w:t xml:space="preserve">McLeod, R, Reay, F &amp; Smyth, J 1994, </w:t>
      </w:r>
      <w:r w:rsidRPr="00204D32">
        <w:rPr>
          <w:i/>
        </w:rPr>
        <w:t>Plant nematodes of Australia listed by plant and by genus</w:t>
      </w:r>
      <w:r w:rsidRPr="00204D32">
        <w:t>, New South Wales Agriculture, Rural Industries Research and Development Corporation, Australia.</w:t>
      </w:r>
      <w:bookmarkEnd w:id="425"/>
    </w:p>
    <w:p w14:paraId="47831816" w14:textId="77777777" w:rsidR="00204D32" w:rsidRPr="00204D32" w:rsidRDefault="00204D32" w:rsidP="00204D32">
      <w:pPr>
        <w:pStyle w:val="EndNoteBibliography"/>
        <w:spacing w:after="0"/>
      </w:pPr>
      <w:bookmarkStart w:id="426" w:name="_ENREF_296"/>
      <w:r w:rsidRPr="00204D32">
        <w:t xml:space="preserve">McQuate, GT &amp; Jameson, ML 2011, ‘Distinguishing male and female Chinese rose beetles, </w:t>
      </w:r>
      <w:r w:rsidRPr="00204D32">
        <w:rPr>
          <w:i/>
        </w:rPr>
        <w:t>Adoretus sinicus,</w:t>
      </w:r>
      <w:r w:rsidRPr="00204D32">
        <w:t xml:space="preserve"> with an overview of </w:t>
      </w:r>
      <w:r w:rsidRPr="00204D32">
        <w:rPr>
          <w:i/>
        </w:rPr>
        <w:t xml:space="preserve">Adoretus </w:t>
      </w:r>
      <w:r w:rsidRPr="00204D32">
        <w:t xml:space="preserve">species of biosecurity concern’, </w:t>
      </w:r>
      <w:r w:rsidRPr="00204D32">
        <w:rPr>
          <w:i/>
        </w:rPr>
        <w:t>Journal of Insect Science</w:t>
      </w:r>
      <w:r w:rsidRPr="00204D32">
        <w:t>, vol. 11, no. 64, pp. 1-18.</w:t>
      </w:r>
      <w:bookmarkEnd w:id="426"/>
    </w:p>
    <w:p w14:paraId="35482D40" w14:textId="77777777" w:rsidR="00204D32" w:rsidRPr="00204D32" w:rsidRDefault="00204D32" w:rsidP="00204D32">
      <w:pPr>
        <w:pStyle w:val="EndNoteBibliography"/>
        <w:spacing w:after="0"/>
      </w:pPr>
      <w:bookmarkStart w:id="427" w:name="_ENREF_297"/>
      <w:r w:rsidRPr="00204D32">
        <w:t xml:space="preserve">Meetum, P, Leksomboon, C &amp; Kanjanamaneesathian, M 2015, ‘First report of </w:t>
      </w:r>
      <w:r w:rsidRPr="00204D32">
        <w:rPr>
          <w:i/>
        </w:rPr>
        <w:t xml:space="preserve">Colletotrichum aenigma </w:t>
      </w:r>
      <w:r w:rsidRPr="00204D32">
        <w:t xml:space="preserve">and </w:t>
      </w:r>
      <w:r w:rsidRPr="00204D32">
        <w:rPr>
          <w:i/>
        </w:rPr>
        <w:t>C. Siamense</w:t>
      </w:r>
      <w:r w:rsidRPr="00204D32">
        <w:t xml:space="preserve">, the causal agents of anthracnose disease of dragon fruit in Thailand’, </w:t>
      </w:r>
      <w:r w:rsidRPr="00204D32">
        <w:rPr>
          <w:i/>
        </w:rPr>
        <w:t>Journal of Plant Pathology</w:t>
      </w:r>
      <w:r w:rsidRPr="00204D32">
        <w:t>, vol. 97, no. 2, pp. 391-403.</w:t>
      </w:r>
      <w:bookmarkEnd w:id="427"/>
    </w:p>
    <w:p w14:paraId="339FBE7F" w14:textId="7E0CD9A8" w:rsidR="00204D32" w:rsidRPr="00204D32" w:rsidRDefault="00204D32" w:rsidP="00204D32">
      <w:pPr>
        <w:pStyle w:val="EndNoteBibliography"/>
        <w:spacing w:after="0"/>
      </w:pPr>
      <w:bookmarkStart w:id="428" w:name="_ENREF_298"/>
      <w:r w:rsidRPr="00204D32">
        <w:t xml:space="preserve">Meijerman, L &amp; Ulenberg, SA 2000, ‘Arthropods of economic importance - Eurasian Tortricidae’, available at </w:t>
      </w:r>
      <w:hyperlink r:id="rId199" w:history="1">
        <w:r w:rsidRPr="00204D32">
          <w:rPr>
            <w:rStyle w:val="Hyperlink"/>
          </w:rPr>
          <w:t>http://wbd.etibioinformatics.nl/bis/tortricidae.php</w:t>
        </w:r>
      </w:hyperlink>
      <w:r w:rsidRPr="00204D32">
        <w:t>, accessed 2016.</w:t>
      </w:r>
      <w:bookmarkEnd w:id="428"/>
    </w:p>
    <w:p w14:paraId="4AC7CDCA" w14:textId="77777777" w:rsidR="00204D32" w:rsidRPr="00204D32" w:rsidRDefault="00204D32" w:rsidP="00204D32">
      <w:pPr>
        <w:pStyle w:val="EndNoteBibliography"/>
        <w:spacing w:after="0"/>
      </w:pPr>
      <w:bookmarkStart w:id="429" w:name="_ENREF_299"/>
      <w:r w:rsidRPr="00204D32">
        <w:t>Menzel, F, Smith, JE &amp; Colauto, NB 2003, ‘</w:t>
      </w:r>
      <w:r w:rsidRPr="00204D32">
        <w:rPr>
          <w:i/>
        </w:rPr>
        <w:t>Bradysia difformis</w:t>
      </w:r>
      <w:r w:rsidRPr="00204D32">
        <w:t xml:space="preserve"> Frey and </w:t>
      </w:r>
      <w:r w:rsidRPr="00204D32">
        <w:rPr>
          <w:i/>
        </w:rPr>
        <w:t>Bradysia ocellaris</w:t>
      </w:r>
      <w:r w:rsidRPr="00204D32">
        <w:t xml:space="preserve"> (Comstock): two additional Neotropical species of black fungus gnats (Diptera: Sciaridae) of economic importance: a redescription and review’, </w:t>
      </w:r>
      <w:r w:rsidRPr="00204D32">
        <w:rPr>
          <w:i/>
        </w:rPr>
        <w:t>Annals of the Entomological Society of America</w:t>
      </w:r>
      <w:r w:rsidRPr="00204D32">
        <w:t>, vol. 96, no. 4, pp. 448-57.</w:t>
      </w:r>
      <w:bookmarkEnd w:id="429"/>
    </w:p>
    <w:p w14:paraId="3EFA2D99" w14:textId="1B4AC36E" w:rsidR="00204D32" w:rsidRPr="00204D32" w:rsidRDefault="00204D32" w:rsidP="00204D32">
      <w:pPr>
        <w:pStyle w:val="EndNoteBibliography"/>
        <w:spacing w:after="0"/>
      </w:pPr>
      <w:bookmarkStart w:id="430" w:name="_ENREF_300"/>
      <w:r w:rsidRPr="00204D32">
        <w:t xml:space="preserve">Migeon, A &amp; Dorkeld, F 2019, ‘Spider Mites Web: a comprehensive database for the Tetranychidae’, available at </w:t>
      </w:r>
      <w:hyperlink r:id="rId200" w:history="1">
        <w:r w:rsidRPr="00204D32">
          <w:rPr>
            <w:rStyle w:val="Hyperlink"/>
          </w:rPr>
          <w:t>http://www.montpellier.inra.fr/CBGP/spmweb</w:t>
        </w:r>
      </w:hyperlink>
      <w:r w:rsidRPr="00204D32">
        <w:t>, accessed 2019.</w:t>
      </w:r>
      <w:bookmarkEnd w:id="430"/>
    </w:p>
    <w:p w14:paraId="00243736" w14:textId="77777777" w:rsidR="00204D32" w:rsidRPr="00204D32" w:rsidRDefault="00204D32" w:rsidP="00204D32">
      <w:pPr>
        <w:pStyle w:val="EndNoteBibliography"/>
        <w:spacing w:after="0"/>
      </w:pPr>
      <w:bookmarkStart w:id="431" w:name="_ENREF_301"/>
      <w:r w:rsidRPr="00204D32">
        <w:t xml:space="preserve">Miller, LW 1952, ‘The strawberry mite - a new pest of strawberries in Tasmania’, </w:t>
      </w:r>
      <w:r w:rsidRPr="00204D32">
        <w:rPr>
          <w:i/>
        </w:rPr>
        <w:t>Tasmanian Journal of Agriculture</w:t>
      </w:r>
      <w:r w:rsidRPr="00204D32">
        <w:t>, vol. 23, pp. 286-90. (Abstract only)</w:t>
      </w:r>
      <w:bookmarkEnd w:id="431"/>
    </w:p>
    <w:p w14:paraId="7F0D61EB" w14:textId="77777777" w:rsidR="00204D32" w:rsidRPr="00204D32" w:rsidRDefault="00204D32" w:rsidP="00204D32">
      <w:pPr>
        <w:pStyle w:val="EndNoteBibliography"/>
        <w:spacing w:after="0"/>
      </w:pPr>
      <w:bookmarkStart w:id="432" w:name="_ENREF_302"/>
      <w:r w:rsidRPr="00204D32">
        <w:t xml:space="preserve">-- -- 1966, ‘The tetranychid mites of Tasmania’, </w:t>
      </w:r>
      <w:r w:rsidRPr="00204D32">
        <w:rPr>
          <w:i/>
        </w:rPr>
        <w:t>Papers and Proceedings of the Royal Society of Tasmania</w:t>
      </w:r>
      <w:r w:rsidRPr="00204D32">
        <w:t>, vol. 100, pp. 53-66.</w:t>
      </w:r>
      <w:bookmarkEnd w:id="432"/>
    </w:p>
    <w:p w14:paraId="73CAE890" w14:textId="77777777" w:rsidR="00204D32" w:rsidRPr="00204D32" w:rsidRDefault="00204D32" w:rsidP="00204D32">
      <w:pPr>
        <w:pStyle w:val="EndNoteBibliography"/>
        <w:spacing w:after="0"/>
      </w:pPr>
      <w:bookmarkStart w:id="433" w:name="_ENREF_303"/>
      <w:r w:rsidRPr="00204D32">
        <w:t xml:space="preserve">Miller, ME, Marshall, SA &amp; Grimaldi, DA 2017, ‘A review of the species of </w:t>
      </w:r>
      <w:r w:rsidRPr="00204D32">
        <w:rPr>
          <w:i/>
        </w:rPr>
        <w:t xml:space="preserve">Drosophila </w:t>
      </w:r>
      <w:r w:rsidRPr="00204D32">
        <w:t xml:space="preserve">(Diptera: Drosophilidae) and genera of Drosophilidae of northeastern North America’, </w:t>
      </w:r>
      <w:r w:rsidRPr="00204D32">
        <w:rPr>
          <w:i/>
        </w:rPr>
        <w:t>Canadian Journal of Arthropod Identification</w:t>
      </w:r>
      <w:r w:rsidRPr="00204D32">
        <w:t>, vol. 31, pp. 1-282.</w:t>
      </w:r>
      <w:bookmarkEnd w:id="433"/>
    </w:p>
    <w:p w14:paraId="6B211261" w14:textId="3E3AC147" w:rsidR="00204D32" w:rsidRPr="00204D32" w:rsidRDefault="00204D32" w:rsidP="00204D32">
      <w:pPr>
        <w:pStyle w:val="EndNoteBibliography"/>
        <w:spacing w:after="0"/>
      </w:pPr>
      <w:bookmarkStart w:id="434" w:name="_ENREF_304"/>
      <w:r w:rsidRPr="00204D32">
        <w:t xml:space="preserve">Ministry of Agriculture, Food &amp; Rural Affairs, 2009, ‘Alfalfa plant bug’, Government of Ontario, Ontario, available at </w:t>
      </w:r>
      <w:hyperlink r:id="rId201" w:anchor="advanced" w:history="1">
        <w:r w:rsidRPr="00204D32">
          <w:rPr>
            <w:rStyle w:val="Hyperlink"/>
          </w:rPr>
          <w:t>http://www.omafra.gov.on.ca/IPM/english/asparagus/insects/alfalfa-plant-bug.html#advanced</w:t>
        </w:r>
      </w:hyperlink>
      <w:r w:rsidRPr="00204D32">
        <w:t>.</w:t>
      </w:r>
      <w:bookmarkEnd w:id="434"/>
    </w:p>
    <w:p w14:paraId="5DFB4E7F" w14:textId="1D9B290C" w:rsidR="00204D32" w:rsidRPr="00204D32" w:rsidRDefault="00204D32" w:rsidP="00204D32">
      <w:pPr>
        <w:pStyle w:val="EndNoteBibliography"/>
        <w:spacing w:after="0"/>
      </w:pPr>
      <w:bookmarkStart w:id="435" w:name="_ENREF_305"/>
      <w:r w:rsidRPr="00204D32">
        <w:t xml:space="preserve">Minnesota Department of Agriculture 2015, </w:t>
      </w:r>
      <w:r w:rsidRPr="00204D32">
        <w:rPr>
          <w:i/>
        </w:rPr>
        <w:t>Field guide for identification of pest insects, diseases, and beneficial organisms in Minnesota strawberry fields</w:t>
      </w:r>
      <w:r w:rsidRPr="00204D32">
        <w:t xml:space="preserve">, available at </w:t>
      </w:r>
      <w:hyperlink r:id="rId202" w:history="1">
        <w:r w:rsidRPr="00204D32">
          <w:rPr>
            <w:rStyle w:val="Hyperlink"/>
          </w:rPr>
          <w:t>http://www.mda.state.mn.us/en/Global/MDADocs/pestsplants/strawberryfieldguide/aphids.aspx</w:t>
        </w:r>
      </w:hyperlink>
      <w:r w:rsidRPr="00204D32">
        <w:t>.</w:t>
      </w:r>
      <w:bookmarkEnd w:id="435"/>
    </w:p>
    <w:p w14:paraId="5AA12BB4" w14:textId="77777777" w:rsidR="00204D32" w:rsidRPr="00204D32" w:rsidRDefault="00204D32" w:rsidP="00204D32">
      <w:pPr>
        <w:pStyle w:val="EndNoteBibliography"/>
        <w:spacing w:after="0"/>
      </w:pPr>
      <w:bookmarkStart w:id="436" w:name="_ENREF_306"/>
      <w:r w:rsidRPr="00204D32">
        <w:t xml:space="preserve">Mito, T &amp; Uesugi, T 2004, ‘Invasive alien species in Japan: the status quo and the new regulation for prevention of their adverse effects’, </w:t>
      </w:r>
      <w:r w:rsidRPr="00204D32">
        <w:rPr>
          <w:i/>
        </w:rPr>
        <w:t>Global Environment Research</w:t>
      </w:r>
      <w:r w:rsidRPr="00204D32">
        <w:t>, vol. 8, no. 2, pp. 171-91.</w:t>
      </w:r>
      <w:bookmarkEnd w:id="436"/>
    </w:p>
    <w:p w14:paraId="1C822F19" w14:textId="77777777" w:rsidR="00204D32" w:rsidRPr="00204D32" w:rsidRDefault="00204D32" w:rsidP="00204D32">
      <w:pPr>
        <w:pStyle w:val="EndNoteBibliography"/>
        <w:spacing w:after="0"/>
      </w:pPr>
      <w:bookmarkStart w:id="437" w:name="_ENREF_307"/>
      <w:r w:rsidRPr="00204D32">
        <w:t xml:space="preserve">Mitsui, H, Beppu, K &amp; Kimura, MT 2010, ‘Seasonal life cycles and resources uses of flower-and fruit-feeding drosophilid flies (Diptera: Drosophilidae) in central Japan’, </w:t>
      </w:r>
      <w:r w:rsidRPr="00204D32">
        <w:rPr>
          <w:i/>
        </w:rPr>
        <w:t>Entomological Science</w:t>
      </w:r>
      <w:r w:rsidRPr="00204D32">
        <w:t>, vol. 13, pp. 60-7.</w:t>
      </w:r>
      <w:bookmarkEnd w:id="437"/>
    </w:p>
    <w:p w14:paraId="38CF7401" w14:textId="77777777" w:rsidR="00204D32" w:rsidRPr="00204D32" w:rsidRDefault="00204D32" w:rsidP="00204D32">
      <w:pPr>
        <w:pStyle w:val="EndNoteBibliography"/>
        <w:spacing w:after="0"/>
      </w:pPr>
      <w:bookmarkStart w:id="438" w:name="_ENREF_308"/>
      <w:r w:rsidRPr="00204D32">
        <w:t xml:space="preserve">Mizukoshi, T 1999, ‘Field attractiveness of the synthetic sex pheromone of the black cutworm, </w:t>
      </w:r>
      <w:r w:rsidRPr="00204D32">
        <w:rPr>
          <w:i/>
        </w:rPr>
        <w:t>Agrotis ipsilon</w:t>
      </w:r>
      <w:r w:rsidRPr="00204D32">
        <w:t xml:space="preserve"> Hufnagel (Lepidoptera: Noctuidae) and seasonal attractant prevalence in the Oshima district of Hokkaido’ (in Japanese), </w:t>
      </w:r>
      <w:r w:rsidRPr="00204D32">
        <w:rPr>
          <w:i/>
        </w:rPr>
        <w:t>Annual Report of the Society of Plant Protection of North Japan</w:t>
      </w:r>
      <w:r w:rsidRPr="00204D32">
        <w:t>, vol. 50, pp. 186-9.</w:t>
      </w:r>
      <w:bookmarkEnd w:id="438"/>
    </w:p>
    <w:p w14:paraId="2B1A5EA9" w14:textId="77777777" w:rsidR="00204D32" w:rsidRPr="00204D32" w:rsidRDefault="00204D32" w:rsidP="00204D32">
      <w:pPr>
        <w:pStyle w:val="EndNoteBibliography"/>
        <w:spacing w:after="0"/>
      </w:pPr>
      <w:bookmarkStart w:id="439" w:name="_ENREF_309"/>
      <w:r w:rsidRPr="00204D32">
        <w:t xml:space="preserve">Moffett, ML, Hayward, AC &amp; Fahy, PC 1986, ‘Five new hosts of </w:t>
      </w:r>
      <w:r w:rsidRPr="00204D32">
        <w:rPr>
          <w:i/>
        </w:rPr>
        <w:t>Pseudomonas andropogonis</w:t>
      </w:r>
      <w:r w:rsidRPr="00204D32">
        <w:t xml:space="preserve"> occurring in eastern Australia: host range and characterization of isolates’, </w:t>
      </w:r>
      <w:r w:rsidRPr="00204D32">
        <w:rPr>
          <w:i/>
        </w:rPr>
        <w:t>Plant Pathology</w:t>
      </w:r>
      <w:r w:rsidRPr="00204D32">
        <w:t>, vol. 35, no. 1, pp. 34-43.</w:t>
      </w:r>
      <w:bookmarkEnd w:id="439"/>
    </w:p>
    <w:p w14:paraId="684915EE" w14:textId="77777777" w:rsidR="00204D32" w:rsidRPr="00204D32" w:rsidRDefault="00204D32" w:rsidP="00204D32">
      <w:pPr>
        <w:pStyle w:val="EndNoteBibliography"/>
        <w:spacing w:after="0"/>
      </w:pPr>
      <w:bookmarkStart w:id="440" w:name="_ENREF_310"/>
      <w:r w:rsidRPr="00204D32">
        <w:t xml:space="preserve">Moorhouse, ER, Charnley, AK &amp; Gillespie, AT 1992, ‘A review of the biology and control of the vine weevil, </w:t>
      </w:r>
      <w:r w:rsidRPr="00204D32">
        <w:rPr>
          <w:i/>
        </w:rPr>
        <w:t>Otiorhynchus sulcatus</w:t>
      </w:r>
      <w:r w:rsidRPr="00204D32">
        <w:t xml:space="preserve"> (Coleoptera: Curculionidae)’, </w:t>
      </w:r>
      <w:r w:rsidRPr="00204D32">
        <w:rPr>
          <w:i/>
        </w:rPr>
        <w:t>Annals of Applied Biology</w:t>
      </w:r>
      <w:r w:rsidRPr="00204D32">
        <w:t>, vol. 121, no. 2, pp. 431-54.</w:t>
      </w:r>
      <w:bookmarkEnd w:id="440"/>
    </w:p>
    <w:p w14:paraId="25BC910E" w14:textId="77777777" w:rsidR="00204D32" w:rsidRPr="00204D32" w:rsidRDefault="00204D32" w:rsidP="00204D32">
      <w:pPr>
        <w:pStyle w:val="EndNoteBibliography"/>
        <w:spacing w:after="0"/>
      </w:pPr>
      <w:bookmarkStart w:id="441" w:name="_ENREF_311"/>
      <w:r w:rsidRPr="00204D32">
        <w:lastRenderedPageBreak/>
        <w:t xml:space="preserve">Morita, H 1965, ‘Red stele root disease of strawberry caused by </w:t>
      </w:r>
      <w:r w:rsidRPr="00204D32">
        <w:rPr>
          <w:i/>
        </w:rPr>
        <w:t>Phytophthora fragariae</w:t>
      </w:r>
      <w:r w:rsidRPr="00204D32">
        <w:t xml:space="preserve">, I. Identification of the causal fungus’ (in Japanese), </w:t>
      </w:r>
      <w:r w:rsidRPr="00204D32">
        <w:rPr>
          <w:i/>
        </w:rPr>
        <w:t>Japanese Journal of Phytopathology</w:t>
      </w:r>
      <w:r w:rsidRPr="00204D32">
        <w:t>, vol. 30, no. 5, pp. 239-45.</w:t>
      </w:r>
      <w:bookmarkEnd w:id="441"/>
    </w:p>
    <w:p w14:paraId="32849A7F" w14:textId="77777777" w:rsidR="00204D32" w:rsidRPr="00204D32" w:rsidRDefault="00204D32" w:rsidP="00204D32">
      <w:pPr>
        <w:pStyle w:val="EndNoteBibliography"/>
        <w:spacing w:after="0"/>
      </w:pPr>
      <w:bookmarkStart w:id="442" w:name="_ENREF_312"/>
      <w:r w:rsidRPr="00204D32">
        <w:t xml:space="preserve">Moriwaki, J, Tsukiboshi, T &amp; Sato, T 2002, ‘Grouping of </w:t>
      </w:r>
      <w:r w:rsidRPr="00204D32">
        <w:rPr>
          <w:i/>
        </w:rPr>
        <w:t>Colletotrichum</w:t>
      </w:r>
      <w:r w:rsidRPr="00204D32">
        <w:t xml:space="preserve"> species in Japan based on rDNA sequences’, </w:t>
      </w:r>
      <w:r w:rsidRPr="00204D32">
        <w:rPr>
          <w:i/>
        </w:rPr>
        <w:t xml:space="preserve">Journal of General Plant Pathology </w:t>
      </w:r>
      <w:r w:rsidRPr="00204D32">
        <w:t>vol. 68, no. 4, pp. 307-20.</w:t>
      </w:r>
      <w:bookmarkEnd w:id="442"/>
    </w:p>
    <w:p w14:paraId="25AE7E7F" w14:textId="77777777" w:rsidR="00204D32" w:rsidRPr="00204D32" w:rsidRDefault="00204D32" w:rsidP="00204D32">
      <w:pPr>
        <w:pStyle w:val="EndNoteBibliography"/>
        <w:spacing w:after="0"/>
      </w:pPr>
      <w:bookmarkStart w:id="443" w:name="_ENREF_313"/>
      <w:r w:rsidRPr="00204D32">
        <w:t xml:space="preserve">Munro, D 1987, ‘Viruses infecting hop, </w:t>
      </w:r>
      <w:r w:rsidRPr="00204D32">
        <w:rPr>
          <w:i/>
        </w:rPr>
        <w:t>Humulus lupulus</w:t>
      </w:r>
      <w:r w:rsidRPr="00204D32">
        <w:t xml:space="preserve">, in Australia’, </w:t>
      </w:r>
      <w:r w:rsidRPr="00204D32">
        <w:rPr>
          <w:i/>
        </w:rPr>
        <w:t>Australian Journal of Agricultural Research</w:t>
      </w:r>
      <w:r w:rsidRPr="00204D32">
        <w:t>, vol. 38, no. 1, pp. 83-90.</w:t>
      </w:r>
      <w:bookmarkEnd w:id="443"/>
    </w:p>
    <w:p w14:paraId="16805D00" w14:textId="77777777" w:rsidR="00204D32" w:rsidRPr="00204D32" w:rsidRDefault="00204D32" w:rsidP="00204D32">
      <w:pPr>
        <w:pStyle w:val="EndNoteBibliography"/>
        <w:spacing w:after="0"/>
      </w:pPr>
      <w:bookmarkStart w:id="444" w:name="_ENREF_314"/>
      <w:r w:rsidRPr="00204D32">
        <w:t xml:space="preserve">Munroe, E &amp; Solis, MA 1999, ‘The Pyraloidea’, in </w:t>
      </w:r>
      <w:r w:rsidRPr="00204D32">
        <w:rPr>
          <w:i/>
        </w:rPr>
        <w:t>Lepidoptera, moths and butterflies: vol. 1. evolution, systematics, and biogeography</w:t>
      </w:r>
      <w:r w:rsidRPr="00204D32">
        <w:t>, Kristensen, NP (ed), Walter de Gruyter, Berlin.</w:t>
      </w:r>
      <w:bookmarkEnd w:id="444"/>
    </w:p>
    <w:p w14:paraId="1F845BD6" w14:textId="360B22A6" w:rsidR="00204D32" w:rsidRPr="00204D32" w:rsidRDefault="00204D32" w:rsidP="00204D32">
      <w:pPr>
        <w:pStyle w:val="EndNoteBibliography"/>
        <w:spacing w:after="0"/>
      </w:pPr>
      <w:bookmarkStart w:id="445" w:name="_ENREF_315"/>
      <w:r w:rsidRPr="00204D32">
        <w:t xml:space="preserve">Murase, A &amp; Fujita, KY, S. 2017, ‘Behavioural flexibility in spider mites: oviposition site shifts based on past and present stimuli from conspecifics and predators’, </w:t>
      </w:r>
      <w:r w:rsidRPr="00204D32">
        <w:rPr>
          <w:i/>
        </w:rPr>
        <w:t>Royal Society Open Science</w:t>
      </w:r>
      <w:r w:rsidRPr="00204D32">
        <w:t xml:space="preserve">, vol. 4, 170328, available at </w:t>
      </w:r>
      <w:hyperlink r:id="rId203" w:history="1">
        <w:r w:rsidRPr="00204D32">
          <w:rPr>
            <w:rStyle w:val="Hyperlink"/>
          </w:rPr>
          <w:t>http://dx.doi.org/10.1098/rsos.170328</w:t>
        </w:r>
      </w:hyperlink>
      <w:r w:rsidRPr="00204D32">
        <w:t>.</w:t>
      </w:r>
      <w:bookmarkEnd w:id="445"/>
    </w:p>
    <w:p w14:paraId="4E5B35AA" w14:textId="77777777" w:rsidR="00204D32" w:rsidRPr="00204D32" w:rsidRDefault="00204D32" w:rsidP="00204D32">
      <w:pPr>
        <w:pStyle w:val="EndNoteBibliography"/>
        <w:spacing w:after="0"/>
      </w:pPr>
      <w:bookmarkStart w:id="446" w:name="_ENREF_316"/>
      <w:r w:rsidRPr="00204D32">
        <w:t xml:space="preserve">Murray, DAH 1982, ‘Life history of </w:t>
      </w:r>
      <w:r w:rsidRPr="00204D32">
        <w:rPr>
          <w:i/>
        </w:rPr>
        <w:t xml:space="preserve">Monolepta australis </w:t>
      </w:r>
      <w:r w:rsidRPr="00204D32">
        <w:t xml:space="preserve">(Jacoby) (Coleoptera: Chrysomelidae)’, </w:t>
      </w:r>
      <w:r w:rsidRPr="00204D32">
        <w:rPr>
          <w:i/>
        </w:rPr>
        <w:t>Journal of Australian Entomological Society</w:t>
      </w:r>
      <w:r w:rsidRPr="00204D32">
        <w:t>, vol. 21, no. 2, pp. 119-22.</w:t>
      </w:r>
      <w:bookmarkEnd w:id="446"/>
    </w:p>
    <w:p w14:paraId="72865EE7" w14:textId="77777777" w:rsidR="00204D32" w:rsidRPr="00204D32" w:rsidRDefault="00204D32" w:rsidP="00204D32">
      <w:pPr>
        <w:pStyle w:val="EndNoteBibliography"/>
        <w:spacing w:after="0"/>
      </w:pPr>
      <w:bookmarkStart w:id="447" w:name="_ENREF_317"/>
      <w:r w:rsidRPr="00204D32">
        <w:t xml:space="preserve">Nakamura, K &amp; Numata, H 2006, ‘Effects of photoperiod and temperature on the induction of adult diapause in </w:t>
      </w:r>
      <w:r w:rsidRPr="00204D32">
        <w:rPr>
          <w:i/>
        </w:rPr>
        <w:t>Dolycoris baccarum</w:t>
      </w:r>
      <w:r w:rsidRPr="00204D32">
        <w:t xml:space="preserve"> (L.) (Heteroptera: Pentatomidae) from Osaka and Hokkaido, Japan’, </w:t>
      </w:r>
      <w:r w:rsidRPr="00204D32">
        <w:rPr>
          <w:i/>
        </w:rPr>
        <w:t>Applied Entomology and Zoology</w:t>
      </w:r>
      <w:r w:rsidRPr="00204D32">
        <w:t>, vol. 41, no. 1, pp. 105-9.</w:t>
      </w:r>
      <w:bookmarkEnd w:id="447"/>
    </w:p>
    <w:p w14:paraId="3C14CB6E" w14:textId="77777777" w:rsidR="00204D32" w:rsidRPr="00204D32" w:rsidRDefault="00204D32" w:rsidP="00204D32">
      <w:pPr>
        <w:pStyle w:val="EndNoteBibliography"/>
        <w:spacing w:after="0"/>
      </w:pPr>
      <w:bookmarkStart w:id="448" w:name="_ENREF_318"/>
      <w:r w:rsidRPr="00204D32">
        <w:t xml:space="preserve">Nakao, S, Chikamori, C, Okajima, S, Narai, Y &amp; Murai, T 2011, ‘A new record of the tobacco thrips </w:t>
      </w:r>
      <w:r w:rsidRPr="00204D32">
        <w:rPr>
          <w:i/>
        </w:rPr>
        <w:t>Frankliniella fusca</w:t>
      </w:r>
      <w:r w:rsidRPr="00204D32">
        <w:t xml:space="preserve"> (Hinds) (Thysanoptera: Thripidae) from Japan’, </w:t>
      </w:r>
      <w:r w:rsidRPr="00204D32">
        <w:rPr>
          <w:i/>
        </w:rPr>
        <w:t>Applied Entomology and Zoology</w:t>
      </w:r>
      <w:r w:rsidRPr="00204D32">
        <w:t>, vol. 46, pp. 131-4.</w:t>
      </w:r>
      <w:bookmarkEnd w:id="448"/>
    </w:p>
    <w:p w14:paraId="3250133E" w14:textId="2981314A" w:rsidR="00204D32" w:rsidRPr="00204D32" w:rsidRDefault="00204D32" w:rsidP="00204D32">
      <w:pPr>
        <w:pStyle w:val="EndNoteBibliography"/>
        <w:spacing w:after="0"/>
      </w:pPr>
      <w:bookmarkStart w:id="449" w:name="_ENREF_319"/>
      <w:r w:rsidRPr="00204D32">
        <w:t xml:space="preserve">NAPPO 2014, ‘Morphological identification of spider mites (Tetranychidae) affecting imported fruits’, North American Plant Protection Organization, Ottawa, Ontario, Canada, available at </w:t>
      </w:r>
      <w:hyperlink r:id="rId204" w:history="1">
        <w:r w:rsidRPr="00204D32">
          <w:rPr>
            <w:rStyle w:val="Hyperlink"/>
          </w:rPr>
          <w:t>http://www.nappo.org/files/3714/3782/0943/DP_03_Tetranychidae-e.pdf</w:t>
        </w:r>
      </w:hyperlink>
      <w:r w:rsidRPr="00204D32">
        <w:t xml:space="preserve"> (pdf 1125 kb).</w:t>
      </w:r>
      <w:bookmarkEnd w:id="449"/>
    </w:p>
    <w:p w14:paraId="05D9F22E" w14:textId="5AF444C1" w:rsidR="00204D32" w:rsidRPr="00204D32" w:rsidRDefault="00204D32" w:rsidP="00204D32">
      <w:pPr>
        <w:pStyle w:val="EndNoteBibliography"/>
        <w:spacing w:after="0"/>
      </w:pPr>
      <w:bookmarkStart w:id="450" w:name="_ENREF_320"/>
      <w:r w:rsidRPr="00204D32">
        <w:t xml:space="preserve">NARO 2019, ‘Database of Plant Diseases in Japan’, Genebank Project, NARO, Japan, available at </w:t>
      </w:r>
      <w:hyperlink r:id="rId205" w:history="1">
        <w:r w:rsidRPr="00204D32">
          <w:rPr>
            <w:rStyle w:val="Hyperlink"/>
          </w:rPr>
          <w:t>https://www.gene.affrc.go.jp/databases-micro_pl_diseases_en.php</w:t>
        </w:r>
      </w:hyperlink>
      <w:r w:rsidRPr="00204D32">
        <w:t>, accessed 2019.</w:t>
      </w:r>
      <w:bookmarkEnd w:id="450"/>
    </w:p>
    <w:p w14:paraId="582BBF12" w14:textId="2DB5A2F7" w:rsidR="00204D32" w:rsidRPr="00204D32" w:rsidRDefault="00204D32" w:rsidP="00204D32">
      <w:pPr>
        <w:pStyle w:val="EndNoteBibliography"/>
        <w:spacing w:after="0"/>
      </w:pPr>
      <w:bookmarkStart w:id="451" w:name="_ENREF_321"/>
      <w:r w:rsidRPr="00204D32">
        <w:t xml:space="preserve">Natwick, ET, Stapleton, JJ &amp; Stoddard, CS 2012, </w:t>
      </w:r>
      <w:r w:rsidRPr="00204D32">
        <w:rPr>
          <w:i/>
        </w:rPr>
        <w:t>Melon aphid</w:t>
      </w:r>
      <w:r w:rsidRPr="00204D32">
        <w:t xml:space="preserve">, UC IPM Pest Management Guidelines: Cucurbits, available at </w:t>
      </w:r>
      <w:hyperlink r:id="rId206" w:history="1">
        <w:r w:rsidRPr="00204D32">
          <w:rPr>
            <w:rStyle w:val="Hyperlink"/>
          </w:rPr>
          <w:t>http://www.ipm.ucdavis.edu/PMG/r116300711.html</w:t>
        </w:r>
      </w:hyperlink>
      <w:r w:rsidRPr="00204D32">
        <w:t>.</w:t>
      </w:r>
      <w:bookmarkEnd w:id="451"/>
    </w:p>
    <w:p w14:paraId="1F7A4492" w14:textId="77777777" w:rsidR="00204D32" w:rsidRPr="00204D32" w:rsidRDefault="00204D32" w:rsidP="00204D32">
      <w:pPr>
        <w:pStyle w:val="EndNoteBibliography"/>
        <w:spacing w:after="0"/>
      </w:pPr>
      <w:bookmarkStart w:id="452" w:name="_ENREF_322"/>
      <w:r w:rsidRPr="00204D32">
        <w:t xml:space="preserve">Navajas, M, Gutierrez, J, Williams, M &amp; Gotoh, T 2001, ‘Synonymy between two spider mite species, </w:t>
      </w:r>
      <w:r w:rsidRPr="00204D32">
        <w:rPr>
          <w:i/>
        </w:rPr>
        <w:t xml:space="preserve">Tetranychus kanzawai </w:t>
      </w:r>
      <w:r w:rsidRPr="00204D32">
        <w:t xml:space="preserve">and </w:t>
      </w:r>
      <w:r w:rsidRPr="00204D32">
        <w:rPr>
          <w:i/>
        </w:rPr>
        <w:t>T. hydrangeae</w:t>
      </w:r>
      <w:r w:rsidRPr="00204D32">
        <w:t xml:space="preserve"> (Acari: Tetranychidae), shown by ribosomal ITS2 sequences and cross-breeding experiments’, </w:t>
      </w:r>
      <w:r w:rsidRPr="00204D32">
        <w:rPr>
          <w:i/>
        </w:rPr>
        <w:t>Bulletin of Entomological Research</w:t>
      </w:r>
      <w:r w:rsidRPr="00204D32">
        <w:t>, vol. 91, pp. 117-23.</w:t>
      </w:r>
      <w:bookmarkEnd w:id="452"/>
    </w:p>
    <w:p w14:paraId="00C59925" w14:textId="77777777" w:rsidR="00204D32" w:rsidRPr="00204D32" w:rsidRDefault="00204D32" w:rsidP="00204D32">
      <w:pPr>
        <w:pStyle w:val="EndNoteBibliography"/>
        <w:spacing w:after="0"/>
      </w:pPr>
      <w:bookmarkStart w:id="453" w:name="_ENREF_323"/>
      <w:r w:rsidRPr="00204D32">
        <w:t>Nemec, S 1970, ‘</w:t>
      </w:r>
      <w:r w:rsidRPr="00204D32">
        <w:rPr>
          <w:i/>
        </w:rPr>
        <w:t>Pythium sylvaticum</w:t>
      </w:r>
      <w:r w:rsidRPr="00204D32">
        <w:t xml:space="preserve"> - pathogenic on strawberry roots’, </w:t>
      </w:r>
      <w:r w:rsidRPr="00204D32">
        <w:rPr>
          <w:i/>
        </w:rPr>
        <w:t>Plant Disease Reporter</w:t>
      </w:r>
      <w:r w:rsidRPr="00204D32">
        <w:t>, vol. 54, no. 5, pp. 416-8.</w:t>
      </w:r>
      <w:bookmarkEnd w:id="453"/>
    </w:p>
    <w:p w14:paraId="48AEC099" w14:textId="77777777" w:rsidR="00204D32" w:rsidRPr="00204D32" w:rsidRDefault="00204D32" w:rsidP="00204D32">
      <w:pPr>
        <w:pStyle w:val="EndNoteBibliography"/>
        <w:spacing w:after="0"/>
      </w:pPr>
      <w:bookmarkStart w:id="454" w:name="_ENREF_324"/>
      <w:r w:rsidRPr="00204D32">
        <w:t xml:space="preserve">Nobbs, JM 2003, </w:t>
      </w:r>
      <w:r w:rsidRPr="00204D32">
        <w:rPr>
          <w:i/>
        </w:rPr>
        <w:t>Plant Parasitic nematodes of Australia recorded from grain crops and their occurrence by state, plant species and nematode family</w:t>
      </w:r>
      <w:r w:rsidRPr="00204D32">
        <w:t>, South Australian Research and Development Institute, Urrbrae, South Australia.</w:t>
      </w:r>
      <w:bookmarkEnd w:id="454"/>
    </w:p>
    <w:p w14:paraId="555E78AB" w14:textId="77777777" w:rsidR="00204D32" w:rsidRPr="00204D32" w:rsidRDefault="00204D32" w:rsidP="00204D32">
      <w:pPr>
        <w:pStyle w:val="EndNoteBibliography"/>
        <w:spacing w:after="0"/>
      </w:pPr>
      <w:bookmarkStart w:id="455" w:name="_ENREF_325"/>
      <w:r w:rsidRPr="00204D32">
        <w:t xml:space="preserve">NPPO the Netherlands 2013, </w:t>
      </w:r>
      <w:r w:rsidRPr="00204D32">
        <w:rPr>
          <w:i/>
        </w:rPr>
        <w:t>Pest risk analysis for Xanthomonas fragariae</w:t>
      </w:r>
      <w:r w:rsidRPr="00204D32">
        <w:t>, Netherlands Food and Consumer Product Safety Authority, Ministry of Economic Affairs, Wageningen, The Netherlands.</w:t>
      </w:r>
      <w:bookmarkEnd w:id="455"/>
    </w:p>
    <w:p w14:paraId="734AEB69" w14:textId="77777777" w:rsidR="00204D32" w:rsidRPr="00204D32" w:rsidRDefault="00204D32" w:rsidP="00204D32">
      <w:pPr>
        <w:pStyle w:val="EndNoteBibliography"/>
        <w:spacing w:after="0"/>
      </w:pPr>
      <w:bookmarkStart w:id="456" w:name="_ENREF_326"/>
      <w:r w:rsidRPr="00204D32">
        <w:t xml:space="preserve">-- -- 2014, </w:t>
      </w:r>
      <w:r w:rsidRPr="00204D32">
        <w:rPr>
          <w:i/>
        </w:rPr>
        <w:t>Findings of Erwinia sp. ’assigned to the E. pyrifoliae taxon’ in two production greenhouses of strawberry fruits (Fragaria)</w:t>
      </w:r>
      <w:r w:rsidRPr="00204D32">
        <w:t>, Netherlands Food and Consumer Product Safety Authority, Ministry of Economic Affairs, Wageningen, The Netherlands.</w:t>
      </w:r>
      <w:bookmarkEnd w:id="456"/>
    </w:p>
    <w:p w14:paraId="3E379150" w14:textId="77777777" w:rsidR="00204D32" w:rsidRPr="00204D32" w:rsidRDefault="00204D32" w:rsidP="00204D32">
      <w:pPr>
        <w:pStyle w:val="EndNoteBibliography"/>
        <w:spacing w:after="0"/>
      </w:pPr>
      <w:bookmarkStart w:id="457" w:name="_ENREF_327"/>
      <w:r w:rsidRPr="00204D32">
        <w:t xml:space="preserve">NPQS 2008, </w:t>
      </w:r>
      <w:r w:rsidRPr="00204D32">
        <w:rPr>
          <w:i/>
        </w:rPr>
        <w:t>Pest risk analysis information for agricultural products from Korea: pest lists for strawberry, chestnut and broccoli</w:t>
      </w:r>
      <w:r w:rsidRPr="00204D32">
        <w:t>, National Plant Quarantine Service, Korea.</w:t>
      </w:r>
      <w:bookmarkEnd w:id="457"/>
    </w:p>
    <w:p w14:paraId="52729CA5" w14:textId="7140769C" w:rsidR="00204D32" w:rsidRPr="00204D32" w:rsidRDefault="00204D32" w:rsidP="00204D32">
      <w:pPr>
        <w:pStyle w:val="EndNoteBibliography"/>
        <w:spacing w:after="0"/>
      </w:pPr>
      <w:bookmarkStart w:id="458" w:name="_ENREF_328"/>
      <w:r w:rsidRPr="00204D32">
        <w:lastRenderedPageBreak/>
        <w:t>NSW DPI 2009, ‘Blackberry control manual: Management and control options for blackberry (</w:t>
      </w:r>
      <w:r w:rsidRPr="00204D32">
        <w:rPr>
          <w:i/>
        </w:rPr>
        <w:t xml:space="preserve">Rubus </w:t>
      </w:r>
      <w:r w:rsidRPr="00204D32">
        <w:t xml:space="preserve">spp.) in Australia’, Department of Primary Industries, Victoria, available at </w:t>
      </w:r>
      <w:hyperlink r:id="rId207" w:history="1">
        <w:r w:rsidRPr="00204D32">
          <w:rPr>
            <w:rStyle w:val="Hyperlink"/>
          </w:rPr>
          <w:t>http://weeds.ala.org.au/WoNS/blackberry/</w:t>
        </w:r>
      </w:hyperlink>
      <w:r w:rsidRPr="00204D32">
        <w:t>.</w:t>
      </w:r>
      <w:bookmarkEnd w:id="458"/>
    </w:p>
    <w:p w14:paraId="4A21BDF0" w14:textId="047B93E6" w:rsidR="00204D32" w:rsidRPr="00204D32" w:rsidRDefault="00204D32" w:rsidP="00204D32">
      <w:pPr>
        <w:pStyle w:val="EndNoteBibliography"/>
        <w:spacing w:after="0"/>
      </w:pPr>
      <w:bookmarkStart w:id="459" w:name="_ENREF_329"/>
      <w:r w:rsidRPr="00204D32">
        <w:t xml:space="preserve">-- -- 2016, </w:t>
      </w:r>
      <w:r w:rsidRPr="00204D32">
        <w:rPr>
          <w:i/>
        </w:rPr>
        <w:t>Plant quarantine manual for New South Wales</w:t>
      </w:r>
      <w:r w:rsidRPr="00204D32">
        <w:t xml:space="preserve">, Primary Industries and Resources, New South Wales, available at </w:t>
      </w:r>
      <w:hyperlink r:id="rId208" w:history="1">
        <w:r w:rsidRPr="00204D32">
          <w:rPr>
            <w:rStyle w:val="Hyperlink"/>
          </w:rPr>
          <w:t>http://www.dpi.nsw.gov.au/content/biosecurity/plant</w:t>
        </w:r>
      </w:hyperlink>
      <w:r w:rsidRPr="00204D32">
        <w:t>.</w:t>
      </w:r>
      <w:bookmarkEnd w:id="459"/>
    </w:p>
    <w:p w14:paraId="20E5F5E4" w14:textId="2FE78860" w:rsidR="00204D32" w:rsidRPr="00204D32" w:rsidRDefault="00204D32" w:rsidP="00204D32">
      <w:pPr>
        <w:pStyle w:val="EndNoteBibliography"/>
        <w:spacing w:after="0"/>
      </w:pPr>
      <w:bookmarkStart w:id="460" w:name="_ENREF_330"/>
      <w:r w:rsidRPr="00204D32">
        <w:t xml:space="preserve">-- -- 2018, ‘Bitter rot of apple’, NSW Department of Primary Industries, Tumut, NSW, available at </w:t>
      </w:r>
      <w:hyperlink r:id="rId209" w:history="1">
        <w:r w:rsidRPr="00204D32">
          <w:rPr>
            <w:rStyle w:val="Hyperlink"/>
          </w:rPr>
          <w:t>https://www.dpi.nsw.gov.au/agriculture/horticulture/pomes/pests-etc/bitter-rot-of-apple</w:t>
        </w:r>
      </w:hyperlink>
      <w:r w:rsidRPr="00204D32">
        <w:t>.</w:t>
      </w:r>
      <w:bookmarkEnd w:id="460"/>
    </w:p>
    <w:p w14:paraId="469D82A9" w14:textId="77777777" w:rsidR="00204D32" w:rsidRPr="00204D32" w:rsidRDefault="00204D32" w:rsidP="00204D32">
      <w:pPr>
        <w:pStyle w:val="EndNoteBibliography"/>
        <w:spacing w:after="0"/>
      </w:pPr>
      <w:bookmarkStart w:id="461" w:name="_ENREF_331"/>
      <w:r w:rsidRPr="00204D32">
        <w:t xml:space="preserve">Numata, H 2004, ‘Environmental factors that determine the seasonal onset and termination of reproduction in seed sucking bugs (Heteroptera) in Japan’, </w:t>
      </w:r>
      <w:r w:rsidRPr="00204D32">
        <w:rPr>
          <w:i/>
        </w:rPr>
        <w:t>Applied Entomololy and Zoology</w:t>
      </w:r>
      <w:r w:rsidRPr="00204D32">
        <w:t>, vol. 39, no. 4, pp. 565-73.</w:t>
      </w:r>
      <w:bookmarkEnd w:id="461"/>
    </w:p>
    <w:p w14:paraId="5456AB99" w14:textId="77777777" w:rsidR="00204D32" w:rsidRPr="00204D32" w:rsidRDefault="00204D32" w:rsidP="00204D32">
      <w:pPr>
        <w:pStyle w:val="EndNoteBibliography"/>
        <w:spacing w:after="0"/>
      </w:pPr>
      <w:bookmarkStart w:id="462" w:name="_ENREF_332"/>
      <w:r w:rsidRPr="00204D32">
        <w:t>Ogawa, JM, Zehr, EI &amp; Biggs, AR 1995, ‘</w:t>
      </w:r>
      <w:r w:rsidRPr="00204D32">
        <w:rPr>
          <w:i/>
        </w:rPr>
        <w:t>Monilinia fructigena</w:t>
      </w:r>
      <w:r w:rsidRPr="00204D32">
        <w:t xml:space="preserve">’, in </w:t>
      </w:r>
      <w:r w:rsidRPr="00204D32">
        <w:rPr>
          <w:i/>
        </w:rPr>
        <w:t>Compendium of stone fruit diseases</w:t>
      </w:r>
      <w:r w:rsidRPr="00204D32">
        <w:t>, Ogawa, JM, Zehr, EI, Bird, GW, Ritchie, DF, Uriu, K &amp; Uyemoto, JK (eds), The American Phytopathological Society Press, St. Paul, Minnesota.</w:t>
      </w:r>
      <w:bookmarkEnd w:id="462"/>
    </w:p>
    <w:p w14:paraId="11617E5B" w14:textId="77777777" w:rsidR="00204D32" w:rsidRPr="00204D32" w:rsidRDefault="00204D32" w:rsidP="00204D32">
      <w:pPr>
        <w:pStyle w:val="EndNoteBibliography"/>
        <w:spacing w:after="0"/>
      </w:pPr>
      <w:bookmarkStart w:id="463" w:name="_ENREF_333"/>
      <w:r w:rsidRPr="00204D32">
        <w:t xml:space="preserve">Ogoshi, A 1987, ‘Ecology and pathogenicity of anastomosis and intraspecific groups of </w:t>
      </w:r>
      <w:r w:rsidRPr="00204D32">
        <w:rPr>
          <w:i/>
        </w:rPr>
        <w:t xml:space="preserve">Rhizoctonia solani </w:t>
      </w:r>
      <w:r w:rsidRPr="00204D32">
        <w:t xml:space="preserve">Kühn’, </w:t>
      </w:r>
      <w:r w:rsidRPr="00204D32">
        <w:rPr>
          <w:i/>
        </w:rPr>
        <w:t xml:space="preserve">Annual Review of Phytopathology </w:t>
      </w:r>
      <w:r w:rsidRPr="00204D32">
        <w:t>vol. 25, pp. 125-43.</w:t>
      </w:r>
      <w:bookmarkEnd w:id="463"/>
    </w:p>
    <w:p w14:paraId="7F6735A9" w14:textId="77777777" w:rsidR="00204D32" w:rsidRPr="00204D32" w:rsidRDefault="00204D32" w:rsidP="00204D32">
      <w:pPr>
        <w:pStyle w:val="EndNoteBibliography"/>
        <w:spacing w:after="0"/>
      </w:pPr>
      <w:bookmarkStart w:id="464" w:name="_ENREF_334"/>
      <w:r w:rsidRPr="00204D32">
        <w:t xml:space="preserve">Okabe, I, Morikawa, C, Matsumoto, N &amp; Yokoyama, K 1998, ‘Variation in </w:t>
      </w:r>
      <w:r w:rsidRPr="00204D32">
        <w:rPr>
          <w:i/>
        </w:rPr>
        <w:t>Sclerotium rolfsii</w:t>
      </w:r>
      <w:r w:rsidRPr="00204D32">
        <w:t xml:space="preserve"> isolates in Japan’, </w:t>
      </w:r>
      <w:r w:rsidRPr="00204D32">
        <w:rPr>
          <w:i/>
        </w:rPr>
        <w:t>Mycoscience</w:t>
      </w:r>
      <w:r w:rsidRPr="00204D32">
        <w:t>, vol. 39, pp. 399-407.</w:t>
      </w:r>
      <w:bookmarkEnd w:id="464"/>
    </w:p>
    <w:p w14:paraId="43B93C6F" w14:textId="77777777" w:rsidR="00204D32" w:rsidRPr="00204D32" w:rsidRDefault="00204D32" w:rsidP="00204D32">
      <w:pPr>
        <w:pStyle w:val="EndNoteBibliography"/>
        <w:spacing w:after="0"/>
      </w:pPr>
      <w:bookmarkStart w:id="465" w:name="_ENREF_335"/>
      <w:r w:rsidRPr="00204D32">
        <w:t xml:space="preserve">Okuda, S, Prince, JP, Davis, RE, Dally, EL, Lee, I, Mogen, B &amp; Kato, S 1997, ‘Two groups of phytoplasmas from Japan distinguished on the basis of amplification and restriction analysis of 16S rDNA’, </w:t>
      </w:r>
      <w:r w:rsidRPr="00204D32">
        <w:rPr>
          <w:i/>
        </w:rPr>
        <w:t>Plant Disease</w:t>
      </w:r>
      <w:r w:rsidRPr="00204D32">
        <w:t>, vol. 81, no. 3, pp. 301-5.</w:t>
      </w:r>
      <w:bookmarkEnd w:id="465"/>
    </w:p>
    <w:p w14:paraId="06F8C46B" w14:textId="77777777" w:rsidR="00204D32" w:rsidRPr="00204D32" w:rsidRDefault="00204D32" w:rsidP="00204D32">
      <w:pPr>
        <w:pStyle w:val="EndNoteBibliography"/>
        <w:spacing w:after="0"/>
      </w:pPr>
      <w:bookmarkStart w:id="466" w:name="_ENREF_336"/>
      <w:r w:rsidRPr="00204D32">
        <w:t xml:space="preserve">Okudera, S &amp; Ohara, N 2014, ‘Auchenorrhyncha (Hemiptera) of Yahata High School, Kyushu, Japan’, </w:t>
      </w:r>
      <w:r w:rsidRPr="00204D32">
        <w:rPr>
          <w:i/>
        </w:rPr>
        <w:t>Esakia</w:t>
      </w:r>
      <w:r w:rsidRPr="00204D32">
        <w:t>, vol. 54, pp. 109-31.</w:t>
      </w:r>
      <w:bookmarkEnd w:id="466"/>
    </w:p>
    <w:p w14:paraId="13EEB53C" w14:textId="77777777" w:rsidR="00204D32" w:rsidRPr="00204D32" w:rsidRDefault="00204D32" w:rsidP="00204D32">
      <w:pPr>
        <w:pStyle w:val="EndNoteBibliography"/>
        <w:spacing w:after="0"/>
      </w:pPr>
      <w:bookmarkStart w:id="467" w:name="_ENREF_337"/>
      <w:r w:rsidRPr="00204D32">
        <w:t xml:space="preserve">Osakabe, MH 2002, ‘Which predatory mite can control both a dominant mite pest, </w:t>
      </w:r>
      <w:r w:rsidRPr="00204D32">
        <w:rPr>
          <w:i/>
        </w:rPr>
        <w:t>Tetranychus urticae</w:t>
      </w:r>
      <w:r w:rsidRPr="00204D32">
        <w:t xml:space="preserve">, and a latent mite pest, </w:t>
      </w:r>
      <w:r w:rsidRPr="00204D32">
        <w:rPr>
          <w:i/>
        </w:rPr>
        <w:t>Eotetranychus asiaticus</w:t>
      </w:r>
      <w:r w:rsidRPr="00204D32">
        <w:t xml:space="preserve">, on strawberry?’, </w:t>
      </w:r>
      <w:r w:rsidRPr="00204D32">
        <w:rPr>
          <w:i/>
        </w:rPr>
        <w:t>Experimental and Applied Acarology</w:t>
      </w:r>
      <w:r w:rsidRPr="00204D32">
        <w:t>, vol. 26, pp. 219-30.</w:t>
      </w:r>
      <w:bookmarkEnd w:id="467"/>
    </w:p>
    <w:p w14:paraId="647134F7" w14:textId="6BD5F69F" w:rsidR="00204D32" w:rsidRPr="00204D32" w:rsidRDefault="00204D32" w:rsidP="00204D32">
      <w:pPr>
        <w:pStyle w:val="EndNoteBibliography"/>
        <w:spacing w:after="0"/>
      </w:pPr>
      <w:bookmarkStart w:id="468" w:name="_ENREF_338"/>
      <w:r w:rsidRPr="00204D32">
        <w:t xml:space="preserve">OSU 2010a, </w:t>
      </w:r>
      <w:r w:rsidRPr="00204D32">
        <w:rPr>
          <w:i/>
        </w:rPr>
        <w:t>Archived SWD Updates</w:t>
      </w:r>
      <w:r w:rsidRPr="00204D32">
        <w:t xml:space="preserve">, Oregon State University, available at </w:t>
      </w:r>
      <w:hyperlink r:id="rId210" w:history="1">
        <w:r w:rsidRPr="00204D32">
          <w:rPr>
            <w:rStyle w:val="Hyperlink"/>
          </w:rPr>
          <w:t>http://swd.hort.oregonstate.edu/archived_swd_updates</w:t>
        </w:r>
      </w:hyperlink>
      <w:r w:rsidRPr="00204D32">
        <w:t>.</w:t>
      </w:r>
      <w:bookmarkEnd w:id="468"/>
    </w:p>
    <w:p w14:paraId="06E7B317" w14:textId="76116495" w:rsidR="00204D32" w:rsidRPr="00204D32" w:rsidRDefault="00204D32" w:rsidP="00204D32">
      <w:pPr>
        <w:pStyle w:val="EndNoteBibliography"/>
        <w:spacing w:after="0"/>
      </w:pPr>
      <w:bookmarkStart w:id="469" w:name="_ENREF_339"/>
      <w:r w:rsidRPr="00204D32">
        <w:t>-- -- 2010b, ‘</w:t>
      </w:r>
      <w:r w:rsidRPr="00204D32">
        <w:rPr>
          <w:i/>
        </w:rPr>
        <w:t xml:space="preserve">Drosophila suzukii, </w:t>
      </w:r>
      <w:r w:rsidRPr="00204D32">
        <w:t xml:space="preserve">the spotted wing drosophila (SWD). PowerPoint presentation’, Oregon State University, USA, available at </w:t>
      </w:r>
      <w:hyperlink r:id="rId211" w:history="1">
        <w:r w:rsidRPr="00204D32">
          <w:rPr>
            <w:rStyle w:val="Hyperlink"/>
          </w:rPr>
          <w:t>http://swd.hort.oregonstate.edu/documents</w:t>
        </w:r>
      </w:hyperlink>
      <w:r w:rsidRPr="00204D32">
        <w:t xml:space="preserve"> (pdf 3.91 mb).</w:t>
      </w:r>
      <w:bookmarkEnd w:id="469"/>
    </w:p>
    <w:p w14:paraId="5C9804B0" w14:textId="686CC36B" w:rsidR="00204D32" w:rsidRPr="00204D32" w:rsidRDefault="00204D32" w:rsidP="00204D32">
      <w:pPr>
        <w:pStyle w:val="EndNoteBibliography"/>
        <w:spacing w:after="0"/>
      </w:pPr>
      <w:bookmarkStart w:id="470" w:name="_ENREF_340"/>
      <w:r w:rsidRPr="00204D32">
        <w:t xml:space="preserve">-- -- 2010c, </w:t>
      </w:r>
      <w:r w:rsidRPr="00204D32">
        <w:rPr>
          <w:i/>
        </w:rPr>
        <w:t>Pesticide update for Spotted wing drosophila</w:t>
      </w:r>
      <w:r w:rsidRPr="00204D32">
        <w:t xml:space="preserve">, Oregon State University, available at </w:t>
      </w:r>
      <w:hyperlink r:id="rId212" w:history="1">
        <w:r w:rsidRPr="00204D32">
          <w:rPr>
            <w:rStyle w:val="Hyperlink"/>
          </w:rPr>
          <w:t>http://swd.hort.oregonstate.edu/research_reports</w:t>
        </w:r>
      </w:hyperlink>
      <w:r w:rsidRPr="00204D32">
        <w:t>.</w:t>
      </w:r>
      <w:bookmarkEnd w:id="470"/>
    </w:p>
    <w:p w14:paraId="4A6B590D" w14:textId="15C2C87F" w:rsidR="00204D32" w:rsidRPr="00204D32" w:rsidRDefault="00204D32" w:rsidP="00204D32">
      <w:pPr>
        <w:pStyle w:val="EndNoteBibliography"/>
        <w:spacing w:after="0"/>
      </w:pPr>
      <w:bookmarkStart w:id="471" w:name="_ENREF_341"/>
      <w:r w:rsidRPr="00204D32">
        <w:t xml:space="preserve">Pabian, O &amp; Jaroszewicz, B 2009, </w:t>
      </w:r>
      <w:r w:rsidRPr="00204D32">
        <w:rPr>
          <w:i/>
        </w:rPr>
        <w:t>Assessing socio-economic benefits of Natura 2000 - a case study on the ecosystem service provided by Baiłowieża Forest (Poland)</w:t>
      </w:r>
      <w:r w:rsidRPr="00204D32">
        <w:t xml:space="preserve">, Output of the project Financing Natura 2000: Cost estimate and benefits of Natura 2000 (Contract No.: 070307/2007/484403/MAR/B2), available at </w:t>
      </w:r>
      <w:hyperlink r:id="rId213" w:history="1">
        <w:r w:rsidRPr="00204D32">
          <w:rPr>
            <w:rStyle w:val="Hyperlink"/>
          </w:rPr>
          <w:t>http://ec.europa.eu/environment/nature/natura2000/financing/docs/bialowiaza_case_study.pdf</w:t>
        </w:r>
      </w:hyperlink>
      <w:r w:rsidRPr="00204D32">
        <w:t xml:space="preserve"> (pdf 999 kb).</w:t>
      </w:r>
      <w:bookmarkEnd w:id="471"/>
    </w:p>
    <w:p w14:paraId="368F1115" w14:textId="46F38F9D" w:rsidR="00204D32" w:rsidRPr="00204D32" w:rsidRDefault="00204D32" w:rsidP="00204D32">
      <w:pPr>
        <w:pStyle w:val="EndNoteBibliography"/>
        <w:spacing w:after="0"/>
      </w:pPr>
      <w:bookmarkStart w:id="472" w:name="_ENREF_342"/>
      <w:r w:rsidRPr="00204D32">
        <w:t xml:space="preserve">PaDIL 2018, ‘PaDIL website’, available at </w:t>
      </w:r>
      <w:hyperlink r:id="rId214" w:history="1">
        <w:r w:rsidRPr="00204D32">
          <w:rPr>
            <w:rStyle w:val="Hyperlink"/>
          </w:rPr>
          <w:t>http://www.padil.gov.au</w:t>
        </w:r>
      </w:hyperlink>
      <w:r w:rsidRPr="00204D32">
        <w:t>, accessed 2018.</w:t>
      </w:r>
      <w:bookmarkEnd w:id="472"/>
    </w:p>
    <w:p w14:paraId="6BF8F20A" w14:textId="77777777" w:rsidR="00204D32" w:rsidRPr="00204D32" w:rsidRDefault="00204D32" w:rsidP="00204D32">
      <w:pPr>
        <w:pStyle w:val="EndNoteBibliography"/>
        <w:spacing w:after="0"/>
      </w:pPr>
      <w:bookmarkStart w:id="473" w:name="_ENREF_343"/>
      <w:r w:rsidRPr="00204D32">
        <w:t>Padovan, A, Gibb, K &amp; Persley, D 2000, ‘Association of `</w:t>
      </w:r>
      <w:r w:rsidRPr="00204D32">
        <w:rPr>
          <w:i/>
        </w:rPr>
        <w:t>Candidatus Phytoplasma australiense</w:t>
      </w:r>
      <w:r w:rsidRPr="00204D32">
        <w:t xml:space="preserve">' with green petal and lethal yellows diseases in strawberry’, </w:t>
      </w:r>
      <w:r w:rsidRPr="00204D32">
        <w:rPr>
          <w:i/>
        </w:rPr>
        <w:t>Plant Pathology</w:t>
      </w:r>
      <w:r w:rsidRPr="00204D32">
        <w:t>, vol. 49, pp. 362-9.</w:t>
      </w:r>
      <w:bookmarkEnd w:id="473"/>
    </w:p>
    <w:p w14:paraId="30BF3E4A" w14:textId="77777777" w:rsidR="00204D32" w:rsidRPr="00204D32" w:rsidRDefault="00204D32" w:rsidP="00204D32">
      <w:pPr>
        <w:pStyle w:val="EndNoteBibliography"/>
        <w:spacing w:after="0"/>
      </w:pPr>
      <w:bookmarkStart w:id="474" w:name="_ENREF_344"/>
      <w:r w:rsidRPr="00204D32">
        <w:t xml:space="preserve">Palm, ME 1991, ‘Taxonomy and morphology of the synanamorphs </w:t>
      </w:r>
      <w:r w:rsidRPr="00204D32">
        <w:rPr>
          <w:i/>
        </w:rPr>
        <w:t>Pilidium concavum</w:t>
      </w:r>
      <w:r w:rsidRPr="00204D32">
        <w:t xml:space="preserve"> and </w:t>
      </w:r>
      <w:r w:rsidRPr="00204D32">
        <w:rPr>
          <w:i/>
        </w:rPr>
        <w:t>Hainesia lythri</w:t>
      </w:r>
      <w:r w:rsidRPr="00204D32">
        <w:t xml:space="preserve"> (Coelomycetes)’, </w:t>
      </w:r>
      <w:r w:rsidRPr="00204D32">
        <w:rPr>
          <w:i/>
        </w:rPr>
        <w:t xml:space="preserve">Mycologia </w:t>
      </w:r>
      <w:r w:rsidRPr="00204D32">
        <w:t>vol. 83, no. 6, pp. 787-96.</w:t>
      </w:r>
      <w:bookmarkEnd w:id="474"/>
    </w:p>
    <w:p w14:paraId="0378271D" w14:textId="77777777" w:rsidR="00204D32" w:rsidRPr="00204D32" w:rsidRDefault="00204D32" w:rsidP="00204D32">
      <w:pPr>
        <w:pStyle w:val="EndNoteBibliography"/>
        <w:spacing w:after="0"/>
      </w:pPr>
      <w:bookmarkStart w:id="475" w:name="_ENREF_345"/>
      <w:r w:rsidRPr="00204D32">
        <w:t xml:space="preserve">Palmstruch, JW, Quensel, C, Swartz, O, Bergman, GJB &amp; Wahlenberg, G 1807, ‘t. 548 </w:t>
      </w:r>
      <w:r w:rsidRPr="00204D32">
        <w:rPr>
          <w:i/>
        </w:rPr>
        <w:t>Fragaria collina</w:t>
      </w:r>
      <w:r w:rsidRPr="00204D32">
        <w:t xml:space="preserve"> L.’ (in Swedish), </w:t>
      </w:r>
      <w:r w:rsidRPr="00204D32">
        <w:rPr>
          <w:i/>
        </w:rPr>
        <w:t>Svensk Botanik</w:t>
      </w:r>
      <w:r w:rsidRPr="00204D32">
        <w:t>, vol. 8, pp. 167-9.</w:t>
      </w:r>
      <w:bookmarkEnd w:id="475"/>
    </w:p>
    <w:p w14:paraId="53EFA61A" w14:textId="77777777" w:rsidR="00204D32" w:rsidRPr="00204D32" w:rsidRDefault="00204D32" w:rsidP="00204D32">
      <w:pPr>
        <w:pStyle w:val="EndNoteBibliography"/>
        <w:spacing w:after="0"/>
      </w:pPr>
      <w:bookmarkStart w:id="476" w:name="_ENREF_346"/>
      <w:r w:rsidRPr="00204D32">
        <w:lastRenderedPageBreak/>
        <w:t xml:space="preserve">Pan, HY, Xi, JH, Wang, XM &amp; Duan, JT 2000, ‘Host selection of </w:t>
      </w:r>
      <w:r w:rsidRPr="00204D32">
        <w:rPr>
          <w:i/>
        </w:rPr>
        <w:t>Galerucella grisescens</w:t>
      </w:r>
      <w:r w:rsidRPr="00204D32">
        <w:t xml:space="preserve">’ (in Chinese), </w:t>
      </w:r>
      <w:r w:rsidRPr="00204D32">
        <w:rPr>
          <w:i/>
        </w:rPr>
        <w:t>Journal of Jilin Agricultural University</w:t>
      </w:r>
      <w:r w:rsidRPr="00204D32">
        <w:t>, vol. 22, no. 3, pp. 30-3.</w:t>
      </w:r>
      <w:bookmarkEnd w:id="476"/>
    </w:p>
    <w:p w14:paraId="4280696C" w14:textId="77777777" w:rsidR="00204D32" w:rsidRPr="00204D32" w:rsidRDefault="00204D32" w:rsidP="00204D32">
      <w:pPr>
        <w:pStyle w:val="EndNoteBibliography"/>
        <w:spacing w:after="0"/>
      </w:pPr>
      <w:bookmarkStart w:id="477" w:name="_ENREF_347"/>
      <w:r w:rsidRPr="00204D32">
        <w:t xml:space="preserve">Panizzi, AR, McPherson, JE, James, DG, Javahery, M &amp; McPherson, RM 2000, ‘Stink bugs (Pentatomidae)’, in </w:t>
      </w:r>
      <w:r w:rsidRPr="00204D32">
        <w:rPr>
          <w:i/>
        </w:rPr>
        <w:t>Heteroptera of economic importance</w:t>
      </w:r>
      <w:r w:rsidRPr="00204D32">
        <w:t>, Schaefer, CW &amp; Panizzi, AR (eds), Cooperative Research Centre Press, Boca Raton.</w:t>
      </w:r>
      <w:bookmarkEnd w:id="477"/>
    </w:p>
    <w:p w14:paraId="1E270DA3" w14:textId="77777777" w:rsidR="00204D32" w:rsidRPr="00204D32" w:rsidRDefault="00204D32" w:rsidP="00204D32">
      <w:pPr>
        <w:pStyle w:val="EndNoteBibliography"/>
        <w:spacing w:after="0"/>
      </w:pPr>
      <w:bookmarkStart w:id="478" w:name="_ENREF_348"/>
      <w:r w:rsidRPr="00204D32">
        <w:t xml:space="preserve">Pansa, MG &amp; Tavella, L 2009, ‘Alfalfa management affects infestations of </w:t>
      </w:r>
      <w:r w:rsidRPr="00204D32">
        <w:rPr>
          <w:i/>
        </w:rPr>
        <w:t>Lygus rugulipennis</w:t>
      </w:r>
      <w:r w:rsidRPr="00204D32">
        <w:t xml:space="preserve"> (Heteroptera: Miridae) on strawberries in northwestern Italy’, </w:t>
      </w:r>
      <w:r w:rsidRPr="00204D32">
        <w:rPr>
          <w:i/>
        </w:rPr>
        <w:t>Crop Protection</w:t>
      </w:r>
      <w:r w:rsidRPr="00204D32">
        <w:t>, vol. 28, no. 2, pp. 190-5.</w:t>
      </w:r>
      <w:bookmarkEnd w:id="478"/>
    </w:p>
    <w:p w14:paraId="041798F2" w14:textId="77777777" w:rsidR="00204D32" w:rsidRPr="00204D32" w:rsidRDefault="00204D32" w:rsidP="00204D32">
      <w:pPr>
        <w:pStyle w:val="EndNoteBibliography"/>
        <w:spacing w:after="0"/>
      </w:pPr>
      <w:bookmarkStart w:id="479" w:name="_ENREF_349"/>
      <w:r w:rsidRPr="00204D32">
        <w:t xml:space="preserve">Park, J, Lee, JE &amp; Park, JK 2012, ‘Leaf cutting-patterns and general cradle formation process of thirteen Apoderinae (Coleoptera: Attelabidae) in Korea: Cradles of Attelabidae in Korea I’, </w:t>
      </w:r>
      <w:r w:rsidRPr="00204D32">
        <w:rPr>
          <w:i/>
        </w:rPr>
        <w:t>Entomological Research</w:t>
      </w:r>
      <w:r w:rsidRPr="00204D32">
        <w:t>, vol. 42, no. 1, pp. 63-71.</w:t>
      </w:r>
      <w:bookmarkEnd w:id="479"/>
    </w:p>
    <w:p w14:paraId="2CC998BC" w14:textId="77777777" w:rsidR="00204D32" w:rsidRPr="00204D32" w:rsidRDefault="00204D32" w:rsidP="00204D32">
      <w:pPr>
        <w:pStyle w:val="EndNoteBibliography"/>
        <w:spacing w:after="0"/>
      </w:pPr>
      <w:bookmarkStart w:id="480" w:name="_ENREF_350"/>
      <w:r w:rsidRPr="00204D32">
        <w:t xml:space="preserve">Parkinson, N, Aritua, V, Heeney, J, Cowie, C, Bew, J &amp; Stead, D 2007, ‘Phylogenetic analysis of </w:t>
      </w:r>
      <w:r w:rsidRPr="00204D32">
        <w:rPr>
          <w:i/>
        </w:rPr>
        <w:t>Xanthomonas</w:t>
      </w:r>
      <w:r w:rsidRPr="00204D32">
        <w:t xml:space="preserve"> species by comparison of partial gyrase B gene sequences’, </w:t>
      </w:r>
      <w:r w:rsidRPr="00204D32">
        <w:rPr>
          <w:i/>
        </w:rPr>
        <w:t>International Journal of Systematic and Evolutionary Microbiology</w:t>
      </w:r>
      <w:r w:rsidRPr="00204D32">
        <w:t>, vol. 57, no. 12, pp. 2881-7.</w:t>
      </w:r>
      <w:bookmarkEnd w:id="480"/>
    </w:p>
    <w:p w14:paraId="2BF91C03" w14:textId="58261FC9" w:rsidR="00204D32" w:rsidRPr="00204D32" w:rsidRDefault="00204D32" w:rsidP="00204D32">
      <w:pPr>
        <w:pStyle w:val="EndNoteBibliography"/>
        <w:spacing w:after="0"/>
      </w:pPr>
      <w:bookmarkStart w:id="481" w:name="_ENREF_351"/>
      <w:r w:rsidRPr="00204D32">
        <w:t xml:space="preserve">Peerbolt 2010, </w:t>
      </w:r>
      <w:r w:rsidRPr="00204D32">
        <w:rPr>
          <w:i/>
        </w:rPr>
        <w:t>Spotted wing drosophila data collection and reports: summary of data up to 15 September 2010</w:t>
      </w:r>
      <w:r w:rsidRPr="00204D32">
        <w:t xml:space="preserve">, Peerbolt Crop Management, available at </w:t>
      </w:r>
      <w:hyperlink r:id="rId215" w:history="1">
        <w:r w:rsidRPr="00204D32">
          <w:rPr>
            <w:rStyle w:val="Hyperlink"/>
          </w:rPr>
          <w:t>http://www.peerbolt.com/swd/ChartSWDs1.aspx</w:t>
        </w:r>
      </w:hyperlink>
      <w:r w:rsidRPr="00204D32">
        <w:t>.</w:t>
      </w:r>
      <w:bookmarkEnd w:id="481"/>
    </w:p>
    <w:p w14:paraId="7B0FE20A" w14:textId="4D8DCD37" w:rsidR="00204D32" w:rsidRPr="00204D32" w:rsidRDefault="00204D32" w:rsidP="00204D32">
      <w:pPr>
        <w:pStyle w:val="EndNoteBibliography"/>
        <w:spacing w:after="0"/>
      </w:pPr>
      <w:bookmarkStart w:id="482" w:name="_ENREF_352"/>
      <w:r w:rsidRPr="00204D32">
        <w:t xml:space="preserve">Pegg, K &amp; Manners, A 2014, </w:t>
      </w:r>
      <w:r w:rsidRPr="00204D32">
        <w:rPr>
          <w:i/>
        </w:rPr>
        <w:t>Bacterial diseases in production nurseries</w:t>
      </w:r>
      <w:r w:rsidRPr="00204D32">
        <w:t xml:space="preserve">, NY11001, Nursery &amp; Garden Industray Australia, Horticulture Australia, Queensland, Australia, available at </w:t>
      </w:r>
      <w:hyperlink r:id="rId216" w:history="1">
        <w:r w:rsidRPr="00204D32">
          <w:rPr>
            <w:rStyle w:val="Hyperlink"/>
          </w:rPr>
          <w:t>https://www.ngia.com.au/Attachment?Action=Download&amp;Attachment_id=1843</w:t>
        </w:r>
      </w:hyperlink>
      <w:r w:rsidRPr="00204D32">
        <w:t>.</w:t>
      </w:r>
      <w:bookmarkEnd w:id="482"/>
    </w:p>
    <w:p w14:paraId="3E63EC67" w14:textId="77777777" w:rsidR="00204D32" w:rsidRPr="00204D32" w:rsidRDefault="00204D32" w:rsidP="00204D32">
      <w:pPr>
        <w:pStyle w:val="EndNoteBibliography"/>
        <w:spacing w:after="0"/>
      </w:pPr>
      <w:bookmarkStart w:id="483" w:name="_ENREF_353"/>
      <w:r w:rsidRPr="00204D32">
        <w:t>Peng, LL, Wang, K, Zhang, X &amp; Chen, M 2016, ‘Laboratory rearing methods and life table of hawthorn spider mite (</w:t>
      </w:r>
      <w:r w:rsidRPr="00204D32">
        <w:rPr>
          <w:i/>
        </w:rPr>
        <w:t>Tetranychus viennensis</w:t>
      </w:r>
      <w:r w:rsidRPr="00204D32">
        <w:t xml:space="preserve"> Zacher)’ (in Chinese), </w:t>
      </w:r>
      <w:r w:rsidRPr="00204D32">
        <w:rPr>
          <w:i/>
        </w:rPr>
        <w:t>Journal of Northwest A &amp; F University - Natural Science Edition</w:t>
      </w:r>
      <w:r w:rsidRPr="00204D32">
        <w:t>, vol. 44, no. 7, pp. 154-8. (abstract only)</w:t>
      </w:r>
      <w:bookmarkEnd w:id="483"/>
    </w:p>
    <w:p w14:paraId="37D79D3A" w14:textId="00B272F7" w:rsidR="00204D32" w:rsidRPr="00204D32" w:rsidRDefault="00204D32" w:rsidP="00204D32">
      <w:pPr>
        <w:pStyle w:val="EndNoteBibliography"/>
        <w:spacing w:after="0"/>
      </w:pPr>
      <w:bookmarkStart w:id="484" w:name="_ENREF_354"/>
      <w:r w:rsidRPr="00204D32">
        <w:t xml:space="preserve">Peres, NA 2014, </w:t>
      </w:r>
      <w:r w:rsidRPr="00204D32">
        <w:rPr>
          <w:i/>
        </w:rPr>
        <w:t>Angular leaf spot of strawberries</w:t>
      </w:r>
      <w:r w:rsidRPr="00204D32">
        <w:t xml:space="preserve">, University of Florida, Florida, USA, available at </w:t>
      </w:r>
      <w:hyperlink r:id="rId217" w:history="1">
        <w:r w:rsidRPr="00204D32">
          <w:rPr>
            <w:rStyle w:val="Hyperlink"/>
          </w:rPr>
          <w:t>http://edis.ifas.ufl.edu/pp120</w:t>
        </w:r>
      </w:hyperlink>
      <w:r w:rsidRPr="00204D32">
        <w:t>.</w:t>
      </w:r>
      <w:bookmarkEnd w:id="484"/>
    </w:p>
    <w:p w14:paraId="4C2E4049" w14:textId="77777777" w:rsidR="00204D32" w:rsidRPr="00204D32" w:rsidRDefault="00204D32" w:rsidP="00204D32">
      <w:pPr>
        <w:pStyle w:val="EndNoteBibliography"/>
        <w:spacing w:after="0"/>
      </w:pPr>
      <w:bookmarkStart w:id="485" w:name="_ENREF_355"/>
      <w:r w:rsidRPr="00204D32">
        <w:t>Perfect, SE, Hughes, HB, O'Connell, RJ &amp; Green, JR 1999, ‘</w:t>
      </w:r>
      <w:r w:rsidRPr="00204D32">
        <w:rPr>
          <w:i/>
        </w:rPr>
        <w:t>Colletotrichum:</w:t>
      </w:r>
      <w:r w:rsidRPr="00204D32">
        <w:t xml:space="preserve"> a model genus for studies on pathology and fungal-plant interactions’, </w:t>
      </w:r>
      <w:r w:rsidRPr="00204D32">
        <w:rPr>
          <w:i/>
        </w:rPr>
        <w:t>Fungal Genetics and Biology</w:t>
      </w:r>
      <w:r w:rsidRPr="00204D32">
        <w:t>, vol. 27, no. 2-3, pp. 186-98.</w:t>
      </w:r>
      <w:bookmarkEnd w:id="485"/>
    </w:p>
    <w:p w14:paraId="049A5C45" w14:textId="77777777" w:rsidR="00204D32" w:rsidRPr="00204D32" w:rsidRDefault="00204D32" w:rsidP="00204D32">
      <w:pPr>
        <w:pStyle w:val="EndNoteBibliography"/>
        <w:spacing w:after="0"/>
      </w:pPr>
      <w:bookmarkStart w:id="486" w:name="_ENREF_356"/>
      <w:r w:rsidRPr="00204D32">
        <w:t>Petkowski, JE, de Boer, RF, Norng, S, Thomson, F &amp; Minchinton, EJ 2013, ‘</w:t>
      </w:r>
      <w:r w:rsidRPr="00204D32">
        <w:rPr>
          <w:i/>
        </w:rPr>
        <w:t>Pythium</w:t>
      </w:r>
      <w:r w:rsidRPr="00204D32">
        <w:t xml:space="preserve"> species associated with root rot complex in winter-grown parsnip and parsley crops in south eastern Australia’, </w:t>
      </w:r>
      <w:r w:rsidRPr="00204D32">
        <w:rPr>
          <w:i/>
        </w:rPr>
        <w:t>Australasian Plant Pathology</w:t>
      </w:r>
      <w:r w:rsidRPr="00204D32">
        <w:t>, vol. 42, pp. 403-11.</w:t>
      </w:r>
      <w:bookmarkEnd w:id="486"/>
    </w:p>
    <w:p w14:paraId="706CE7BE" w14:textId="77777777" w:rsidR="00204D32" w:rsidRPr="00204D32" w:rsidRDefault="00204D32" w:rsidP="00204D32">
      <w:pPr>
        <w:pStyle w:val="EndNoteBibliography"/>
        <w:spacing w:after="0"/>
      </w:pPr>
      <w:bookmarkStart w:id="487" w:name="_ENREF_357"/>
      <w:r w:rsidRPr="00204D32">
        <w:t xml:space="preserve">Petróczy, M &amp; Palkovics, L 2009, ‘First report of </w:t>
      </w:r>
      <w:r w:rsidRPr="00204D32">
        <w:rPr>
          <w:i/>
        </w:rPr>
        <w:t>Monilia polystroma</w:t>
      </w:r>
      <w:r w:rsidRPr="00204D32">
        <w:t xml:space="preserve"> on apple in Hungary’, </w:t>
      </w:r>
      <w:r w:rsidRPr="00204D32">
        <w:rPr>
          <w:i/>
        </w:rPr>
        <w:t>European Journal of Plant Pathology</w:t>
      </w:r>
      <w:r w:rsidRPr="00204D32">
        <w:t>, vol. 125, pp. 343-7.</w:t>
      </w:r>
      <w:bookmarkEnd w:id="487"/>
    </w:p>
    <w:p w14:paraId="6AC21EE5" w14:textId="77777777" w:rsidR="00204D32" w:rsidRPr="00204D32" w:rsidRDefault="00204D32" w:rsidP="00204D32">
      <w:pPr>
        <w:pStyle w:val="EndNoteBibliography"/>
        <w:spacing w:after="0"/>
      </w:pPr>
      <w:bookmarkStart w:id="488" w:name="_ENREF_358"/>
      <w:r w:rsidRPr="00204D32">
        <w:t>Petrova, V, Čudare, D, Laugale, V &amp; Jankevica, L 2005, ‘Occurrence and biodiversity of weevils (Coleoptera, Curculionoidea) on strawberry and observations of the blossom weevil (</w:t>
      </w:r>
      <w:r w:rsidRPr="00204D32">
        <w:rPr>
          <w:i/>
        </w:rPr>
        <w:t xml:space="preserve">Anthonomus rubi </w:t>
      </w:r>
      <w:r w:rsidRPr="00204D32">
        <w:t xml:space="preserve">HBST) damage to 13 strawberry cultivars’, </w:t>
      </w:r>
      <w:r w:rsidRPr="00204D32">
        <w:rPr>
          <w:i/>
        </w:rPr>
        <w:t>Acta Biologica Universitatis Daugavpiliensis</w:t>
      </w:r>
      <w:r w:rsidRPr="00204D32">
        <w:t>, vol. 5, no. 1, pp. 27-34.</w:t>
      </w:r>
      <w:bookmarkEnd w:id="488"/>
    </w:p>
    <w:p w14:paraId="674E0043" w14:textId="77777777" w:rsidR="00204D32" w:rsidRPr="00204D32" w:rsidRDefault="00204D32" w:rsidP="00204D32">
      <w:pPr>
        <w:pStyle w:val="EndNoteBibliography"/>
        <w:spacing w:after="0"/>
      </w:pPr>
      <w:bookmarkStart w:id="489" w:name="_ENREF_359"/>
      <w:r w:rsidRPr="00204D32">
        <w:t xml:space="preserve">Petrova, V, Jankevica, L &amp; Samsone, I 2013, ‘Species of phytophagous insects associated with strawberries in Latvia’, </w:t>
      </w:r>
      <w:r w:rsidRPr="00204D32">
        <w:rPr>
          <w:i/>
        </w:rPr>
        <w:t>Proceedings of the Latvian academy of sciences. Section B</w:t>
      </w:r>
      <w:r w:rsidRPr="00204D32">
        <w:t>, vol. 67, no. 2, pp. 124-9.</w:t>
      </w:r>
      <w:bookmarkEnd w:id="489"/>
    </w:p>
    <w:p w14:paraId="0D5C126F" w14:textId="77777777" w:rsidR="00204D32" w:rsidRPr="00204D32" w:rsidRDefault="00204D32" w:rsidP="00204D32">
      <w:pPr>
        <w:pStyle w:val="EndNoteBibliography"/>
        <w:spacing w:after="0"/>
      </w:pPr>
      <w:bookmarkStart w:id="490" w:name="_ENREF_360"/>
      <w:r w:rsidRPr="00204D32">
        <w:t xml:space="preserve">Petrova, V, Samsone, I &amp; Jankevica, L 2010, ‘True bug community on strawberry fields of Latvia’, </w:t>
      </w:r>
      <w:r w:rsidRPr="00204D32">
        <w:rPr>
          <w:i/>
        </w:rPr>
        <w:t>Environmental and Experimental Biology</w:t>
      </w:r>
      <w:r w:rsidRPr="00204D32">
        <w:t>, vol. 8, pp. 71-4.</w:t>
      </w:r>
      <w:bookmarkEnd w:id="490"/>
    </w:p>
    <w:p w14:paraId="374CE762" w14:textId="7CE9E7A5" w:rsidR="00204D32" w:rsidRPr="00204D32" w:rsidRDefault="00204D32" w:rsidP="00204D32">
      <w:pPr>
        <w:pStyle w:val="EndNoteBibliography"/>
        <w:spacing w:after="0"/>
      </w:pPr>
      <w:bookmarkStart w:id="491" w:name="_ENREF_361"/>
      <w:r w:rsidRPr="00204D32">
        <w:t xml:space="preserve">Picha, D 1999, </w:t>
      </w:r>
      <w:r w:rsidRPr="00204D32">
        <w:rPr>
          <w:i/>
        </w:rPr>
        <w:t>Strawberry insects and their control</w:t>
      </w:r>
      <w:r w:rsidRPr="00204D32">
        <w:t xml:space="preserve">, Agricultural Technology Utilization and Transfer/RONCO, Giza, Egypt, available at </w:t>
      </w:r>
      <w:hyperlink r:id="rId218" w:history="1">
        <w:r w:rsidRPr="00204D32">
          <w:rPr>
            <w:rStyle w:val="Hyperlink"/>
          </w:rPr>
          <w:t>http://www.manarasoft.com/library/atut_reports/epdf/p102.pdf</w:t>
        </w:r>
      </w:hyperlink>
      <w:r w:rsidRPr="00204D32">
        <w:t xml:space="preserve"> (pdf 3.92 kb).</w:t>
      </w:r>
      <w:bookmarkEnd w:id="491"/>
    </w:p>
    <w:p w14:paraId="2FD727CF" w14:textId="77777777" w:rsidR="00204D32" w:rsidRPr="00204D32" w:rsidRDefault="00204D32" w:rsidP="00204D32">
      <w:pPr>
        <w:pStyle w:val="EndNoteBibliography"/>
        <w:spacing w:after="0"/>
      </w:pPr>
      <w:bookmarkStart w:id="492" w:name="_ENREF_362"/>
      <w:r w:rsidRPr="00204D32">
        <w:lastRenderedPageBreak/>
        <w:t xml:space="preserve">Plant Health Australia 2009, </w:t>
      </w:r>
      <w:r w:rsidRPr="00204D32">
        <w:rPr>
          <w:i/>
        </w:rPr>
        <w:t>Industry biosecurity plan for the strawberry industry</w:t>
      </w:r>
      <w:r w:rsidRPr="00204D32">
        <w:t>, Plant Health Australia Limited, Canberra.</w:t>
      </w:r>
      <w:bookmarkEnd w:id="492"/>
    </w:p>
    <w:p w14:paraId="524B09D8" w14:textId="2D84E66C" w:rsidR="00204D32" w:rsidRPr="00204D32" w:rsidRDefault="00204D32" w:rsidP="00204D32">
      <w:pPr>
        <w:pStyle w:val="EndNoteBibliography"/>
        <w:spacing w:after="0"/>
      </w:pPr>
      <w:bookmarkStart w:id="493" w:name="_ENREF_363"/>
      <w:r w:rsidRPr="00204D32">
        <w:t xml:space="preserve">-- -- 2010, </w:t>
      </w:r>
      <w:r w:rsidRPr="00204D32">
        <w:rPr>
          <w:i/>
        </w:rPr>
        <w:t>Orchard biosecurity manual for the apple and pear industry: reducing the risk of new pests entering and becoming established in your orchard (version 2.0)</w:t>
      </w:r>
      <w:r w:rsidRPr="00204D32">
        <w:t xml:space="preserve">, Plant Health Australia, Canberra, available at </w:t>
      </w:r>
      <w:hyperlink r:id="rId219" w:history="1">
        <w:r w:rsidRPr="00204D32">
          <w:rPr>
            <w:rStyle w:val="Hyperlink"/>
          </w:rPr>
          <w:t>http://www.planthealthaustralia.com.au/wp-content/uploads/2012/12/Orchard-Biosecurity-Manual-for-the-Apple-and-Pear-Industry.pdf</w:t>
        </w:r>
      </w:hyperlink>
      <w:r w:rsidRPr="00204D32">
        <w:t xml:space="preserve"> (pdf 2.52 mb).</w:t>
      </w:r>
      <w:bookmarkEnd w:id="493"/>
    </w:p>
    <w:p w14:paraId="7F7DECCD" w14:textId="519A9A84" w:rsidR="00204D32" w:rsidRPr="00204D32" w:rsidRDefault="00204D32" w:rsidP="00204D32">
      <w:pPr>
        <w:pStyle w:val="EndNoteBibliography"/>
        <w:spacing w:after="0"/>
      </w:pPr>
      <w:bookmarkStart w:id="494" w:name="_ENREF_364"/>
      <w:r w:rsidRPr="00204D32">
        <w:t xml:space="preserve">-- -- 2011, </w:t>
      </w:r>
      <w:r w:rsidRPr="00204D32">
        <w:rPr>
          <w:i/>
        </w:rPr>
        <w:t>Orchard biosecurity manual for the avocado industry</w:t>
      </w:r>
      <w:r w:rsidRPr="00204D32">
        <w:t xml:space="preserve">, 1, Plant Health Australia, available at </w:t>
      </w:r>
      <w:hyperlink r:id="rId220" w:history="1">
        <w:r w:rsidRPr="00204D32">
          <w:rPr>
            <w:rStyle w:val="Hyperlink"/>
          </w:rPr>
          <w:t>http://www.planthealthaustralia.com.au/wp-content/uploads/2012/12/Orchard-Biosecurity-Manual-for-the-Avocado-Industry.pdf</w:t>
        </w:r>
      </w:hyperlink>
      <w:r w:rsidRPr="00204D32">
        <w:t xml:space="preserve"> (pdf 2.5 mb).</w:t>
      </w:r>
      <w:bookmarkEnd w:id="494"/>
    </w:p>
    <w:p w14:paraId="785C9DEF" w14:textId="753EC452" w:rsidR="00204D32" w:rsidRPr="00204D32" w:rsidRDefault="00204D32" w:rsidP="00204D32">
      <w:pPr>
        <w:pStyle w:val="EndNoteBibliography"/>
        <w:spacing w:after="0"/>
      </w:pPr>
      <w:bookmarkStart w:id="495" w:name="_ENREF_365"/>
      <w:r w:rsidRPr="00204D32">
        <w:t xml:space="preserve">-- -- 2013a, </w:t>
      </w:r>
      <w:r w:rsidRPr="00204D32">
        <w:rPr>
          <w:i/>
        </w:rPr>
        <w:t>Biosecurity Manual for the Viticulture Industry (Version 1.0 December 2013)</w:t>
      </w:r>
      <w:r w:rsidRPr="00204D32">
        <w:t xml:space="preserve">, Plant Health Australia, Canberra, available at </w:t>
      </w:r>
      <w:hyperlink r:id="rId221" w:history="1">
        <w:r w:rsidRPr="00204D32">
          <w:rPr>
            <w:rStyle w:val="Hyperlink"/>
          </w:rPr>
          <w:t>http://www.planthealthaustralia.com.au/wp-content/uploads/2014/07/Biosecurity-Manual-for-Viticulture-Industry.pdf</w:t>
        </w:r>
      </w:hyperlink>
      <w:r w:rsidRPr="00204D32">
        <w:t xml:space="preserve"> (pdf 3.71).</w:t>
      </w:r>
      <w:bookmarkEnd w:id="495"/>
    </w:p>
    <w:p w14:paraId="1A1C50A3" w14:textId="33C24C23" w:rsidR="00204D32" w:rsidRPr="00204D32" w:rsidRDefault="00204D32" w:rsidP="00204D32">
      <w:pPr>
        <w:pStyle w:val="EndNoteBibliography"/>
        <w:spacing w:after="0"/>
      </w:pPr>
      <w:bookmarkStart w:id="496" w:name="_ENREF_366"/>
      <w:r w:rsidRPr="00204D32">
        <w:t xml:space="preserve">-- -- 2013b, </w:t>
      </w:r>
      <w:r w:rsidRPr="00204D32">
        <w:rPr>
          <w:i/>
        </w:rPr>
        <w:t>Fact sheet: Nepoviruses</w:t>
      </w:r>
      <w:r w:rsidRPr="00204D32">
        <w:t xml:space="preserve">, Plant Health Australia, Canberra, available at </w:t>
      </w:r>
      <w:hyperlink r:id="rId222" w:history="1">
        <w:r w:rsidRPr="00204D32">
          <w:rPr>
            <w:rStyle w:val="Hyperlink"/>
          </w:rPr>
          <w:t>http://www.planthealthaustralia.com.au/wp-content/uploads/2013/03/Nepovirus-group-FS.pdf</w:t>
        </w:r>
      </w:hyperlink>
      <w:r w:rsidRPr="00204D32">
        <w:t xml:space="preserve"> (pdf 427.81 kb).</w:t>
      </w:r>
      <w:bookmarkEnd w:id="496"/>
    </w:p>
    <w:p w14:paraId="1C6F66DB" w14:textId="3FCA791F" w:rsidR="00204D32" w:rsidRPr="00204D32" w:rsidRDefault="00204D32" w:rsidP="00204D32">
      <w:pPr>
        <w:pStyle w:val="EndNoteBibliography"/>
        <w:spacing w:after="0"/>
      </w:pPr>
      <w:bookmarkStart w:id="497" w:name="_ENREF_367"/>
      <w:r w:rsidRPr="00204D32">
        <w:t xml:space="preserve">-- -- 2014, </w:t>
      </w:r>
      <w:r w:rsidRPr="00204D32">
        <w:rPr>
          <w:i/>
        </w:rPr>
        <w:t>Biosecurity manual for the citrus industry (version 2.0 December 2014)</w:t>
      </w:r>
      <w:r w:rsidRPr="00204D32">
        <w:t xml:space="preserve">, Plant Health Australia, Canberra, Act, available at </w:t>
      </w:r>
      <w:hyperlink r:id="rId223" w:history="1">
        <w:r w:rsidRPr="00204D32">
          <w:rPr>
            <w:rStyle w:val="Hyperlink"/>
          </w:rPr>
          <w:t>http://www.citrusaustralia.com.au/policy/quarantine-biosecurity.htm</w:t>
        </w:r>
      </w:hyperlink>
      <w:r w:rsidRPr="00204D32">
        <w:t xml:space="preserve"> (pdf 4 mb).</w:t>
      </w:r>
      <w:bookmarkEnd w:id="497"/>
    </w:p>
    <w:p w14:paraId="3CF078F8" w14:textId="0ECA9A2D" w:rsidR="00204D32" w:rsidRPr="00204D32" w:rsidRDefault="00204D32" w:rsidP="00204D32">
      <w:pPr>
        <w:pStyle w:val="EndNoteBibliography"/>
        <w:spacing w:after="0"/>
      </w:pPr>
      <w:bookmarkStart w:id="498" w:name="_ENREF_368"/>
      <w:r w:rsidRPr="00204D32">
        <w:t xml:space="preserve">-- -- 2015, </w:t>
      </w:r>
      <w:r w:rsidRPr="00204D32">
        <w:rPr>
          <w:i/>
        </w:rPr>
        <w:t>Fact sheet: Angular leaf spot</w:t>
      </w:r>
      <w:r w:rsidRPr="00204D32">
        <w:t xml:space="preserve">, Plant Health Australia, Canberra, available at </w:t>
      </w:r>
      <w:hyperlink r:id="rId224" w:history="1">
        <w:r w:rsidRPr="00204D32">
          <w:rPr>
            <w:rStyle w:val="Hyperlink"/>
          </w:rPr>
          <w:t>http://www.planthealthaustralia.com.au/wp-content/uploads/2013/01/Strawberry-angular-leaf-spot-FS.pdf</w:t>
        </w:r>
      </w:hyperlink>
      <w:r w:rsidRPr="00204D32">
        <w:t xml:space="preserve"> (pdf 808 kb).</w:t>
      </w:r>
      <w:bookmarkEnd w:id="498"/>
    </w:p>
    <w:p w14:paraId="5194F224" w14:textId="4BB1AEFA" w:rsidR="00204D32" w:rsidRPr="00204D32" w:rsidRDefault="00204D32" w:rsidP="00204D32">
      <w:pPr>
        <w:pStyle w:val="EndNoteBibliography"/>
        <w:spacing w:after="0"/>
      </w:pPr>
      <w:bookmarkStart w:id="499" w:name="_ENREF_369"/>
      <w:r w:rsidRPr="00204D32">
        <w:t xml:space="preserve">-- -- 2019, ‘Australian Plant Pest Database, online database’, The Atlas of Living Australia, available at </w:t>
      </w:r>
      <w:hyperlink r:id="rId225" w:history="1">
        <w:r w:rsidRPr="00204D32">
          <w:rPr>
            <w:rStyle w:val="Hyperlink"/>
          </w:rPr>
          <w:t>http://www.planthealthaustralia.com.au/resources/australian-plant-pest-database/</w:t>
        </w:r>
      </w:hyperlink>
      <w:r w:rsidRPr="00204D32">
        <w:t>, accessed 2019.</w:t>
      </w:r>
      <w:bookmarkEnd w:id="499"/>
    </w:p>
    <w:p w14:paraId="1A95A8E7" w14:textId="77777777" w:rsidR="00204D32" w:rsidRPr="00204D32" w:rsidRDefault="00204D32" w:rsidP="00204D32">
      <w:pPr>
        <w:pStyle w:val="EndNoteBibliography"/>
        <w:spacing w:after="0"/>
      </w:pPr>
      <w:bookmarkStart w:id="500" w:name="_ENREF_370"/>
      <w:r w:rsidRPr="00204D32">
        <w:t>Plantamp, C, Salort, K, Gibert, P, Dumet, A, Mialdea, G, Mondy, N &amp; Voituron, Y 2016, ‘All or nothing: Survival, reproduction and oxidative balance in spotted wing drosophila (</w:t>
      </w:r>
      <w:r w:rsidRPr="00204D32">
        <w:rPr>
          <w:i/>
        </w:rPr>
        <w:t>Drosophila suzukii</w:t>
      </w:r>
      <w:r w:rsidRPr="00204D32">
        <w:t xml:space="preserve">) in response to cold’, </w:t>
      </w:r>
      <w:r w:rsidRPr="00204D32">
        <w:rPr>
          <w:i/>
        </w:rPr>
        <w:t>Journal of Insect Physiology</w:t>
      </w:r>
      <w:r w:rsidRPr="00204D32">
        <w:t>, vol. 89, pp. 28-36.</w:t>
      </w:r>
      <w:bookmarkEnd w:id="500"/>
    </w:p>
    <w:p w14:paraId="3892EA11" w14:textId="49B90717" w:rsidR="00204D32" w:rsidRPr="00204D32" w:rsidRDefault="00204D32" w:rsidP="00204D32">
      <w:pPr>
        <w:pStyle w:val="EndNoteBibliography"/>
        <w:spacing w:after="0"/>
      </w:pPr>
      <w:bookmarkStart w:id="501" w:name="_ENREF_371"/>
      <w:r w:rsidRPr="00204D32">
        <w:t xml:space="preserve">Plantwise 2019, ‘Plantwise Knowledge Bank’, available at </w:t>
      </w:r>
      <w:hyperlink r:id="rId226" w:history="1">
        <w:r w:rsidRPr="00204D32">
          <w:rPr>
            <w:rStyle w:val="Hyperlink"/>
          </w:rPr>
          <w:t>http://www.plantwise.org/KnowledgeBank/Home.aspx</w:t>
        </w:r>
      </w:hyperlink>
      <w:r w:rsidRPr="00204D32">
        <w:t>, accessed 2019.</w:t>
      </w:r>
      <w:bookmarkEnd w:id="501"/>
    </w:p>
    <w:p w14:paraId="2ACD849A" w14:textId="77777777" w:rsidR="00204D32" w:rsidRPr="00204D32" w:rsidRDefault="00204D32" w:rsidP="00204D32">
      <w:pPr>
        <w:pStyle w:val="EndNoteBibliography"/>
        <w:spacing w:after="0"/>
      </w:pPr>
      <w:bookmarkStart w:id="502" w:name="_ENREF_372"/>
      <w:r w:rsidRPr="00204D32">
        <w:t xml:space="preserve">Poole, MC 2010, </w:t>
      </w:r>
      <w:r w:rsidRPr="00204D32">
        <w:rPr>
          <w:i/>
        </w:rPr>
        <w:t>An annotated catalogue of insect and allied species associated with Western Australian agriculture and related industries: perennial draft, July 2010</w:t>
      </w:r>
      <w:r w:rsidRPr="00204D32">
        <w:t>, Department of Agriculture and Food, Government of Western Australia.</w:t>
      </w:r>
      <w:bookmarkEnd w:id="502"/>
    </w:p>
    <w:p w14:paraId="6FB8C57C" w14:textId="77777777" w:rsidR="00204D32" w:rsidRPr="00204D32" w:rsidRDefault="00204D32" w:rsidP="00204D32">
      <w:pPr>
        <w:pStyle w:val="EndNoteBibliography"/>
        <w:spacing w:after="0"/>
      </w:pPr>
      <w:bookmarkStart w:id="503" w:name="_ENREF_373"/>
      <w:r w:rsidRPr="00204D32">
        <w:t xml:space="preserve">Prusky, D &amp; Lichter, A 2007, ‘Activation of quiescent infections by postharvest pathogens during transition from the biotrophic to the necrotrophic stage’, </w:t>
      </w:r>
      <w:r w:rsidRPr="00204D32">
        <w:rPr>
          <w:i/>
        </w:rPr>
        <w:t>FEMS Microbiology Letters</w:t>
      </w:r>
      <w:r w:rsidRPr="00204D32">
        <w:t>, vol. 268, pp. 1-8.</w:t>
      </w:r>
      <w:bookmarkEnd w:id="503"/>
    </w:p>
    <w:p w14:paraId="4111C3EE" w14:textId="77777777" w:rsidR="00204D32" w:rsidRPr="00204D32" w:rsidRDefault="00204D32" w:rsidP="00204D32">
      <w:pPr>
        <w:pStyle w:val="EndNoteBibliography"/>
        <w:spacing w:after="0"/>
      </w:pPr>
      <w:bookmarkStart w:id="504" w:name="_ENREF_374"/>
      <w:r w:rsidRPr="00204D32">
        <w:t xml:space="preserve">Pykhova, VT 1968, ‘The vine leafroller </w:t>
      </w:r>
      <w:r w:rsidRPr="00204D32">
        <w:rPr>
          <w:i/>
        </w:rPr>
        <w:t>Sparganothis pilleriana</w:t>
      </w:r>
      <w:r w:rsidRPr="00204D32">
        <w:t xml:space="preserve">’ (in Russian), </w:t>
      </w:r>
      <w:r w:rsidRPr="00204D32">
        <w:rPr>
          <w:i/>
        </w:rPr>
        <w:t>Zashchita Rastenii</w:t>
      </w:r>
      <w:r w:rsidRPr="00204D32">
        <w:t>, vol. 13, no. 6, pp. 28-9.</w:t>
      </w:r>
      <w:bookmarkEnd w:id="504"/>
    </w:p>
    <w:p w14:paraId="335C7841" w14:textId="77777777" w:rsidR="00204D32" w:rsidRPr="00204D32" w:rsidRDefault="00204D32" w:rsidP="00204D32">
      <w:pPr>
        <w:pStyle w:val="EndNoteBibliography"/>
        <w:spacing w:after="0"/>
      </w:pPr>
      <w:bookmarkStart w:id="505" w:name="_ENREF_375"/>
      <w:r w:rsidRPr="00204D32">
        <w:t xml:space="preserve">QIA 2015, </w:t>
      </w:r>
      <w:r w:rsidRPr="00204D32">
        <w:rPr>
          <w:i/>
        </w:rPr>
        <w:t>PRA materials for Korean fresh strawberry fruits for export to Australia</w:t>
      </w:r>
      <w:r w:rsidRPr="00204D32">
        <w:t>, Quarantine and Inspection Agency, Seoul, Republic of Korea.</w:t>
      </w:r>
      <w:bookmarkEnd w:id="505"/>
    </w:p>
    <w:p w14:paraId="01F744A7" w14:textId="77777777" w:rsidR="00204D32" w:rsidRPr="00204D32" w:rsidRDefault="00204D32" w:rsidP="00204D32">
      <w:pPr>
        <w:pStyle w:val="EndNoteBibliography"/>
        <w:spacing w:after="0"/>
      </w:pPr>
      <w:bookmarkStart w:id="506" w:name="_ENREF_376"/>
      <w:r w:rsidRPr="00204D32">
        <w:t xml:space="preserve">Rahman, MZ, Uematsu, S, Takeuchi, T, Shirai, K, Ishiguro, Y, Suga, H &amp; Kageyama, K 2014, ‘Two new species, </w:t>
      </w:r>
      <w:r w:rsidRPr="00204D32">
        <w:rPr>
          <w:i/>
        </w:rPr>
        <w:t>Phytophthora nagaii</w:t>
      </w:r>
      <w:r w:rsidRPr="00204D32">
        <w:t xml:space="preserve"> sp. nov. and </w:t>
      </w:r>
      <w:r w:rsidRPr="00204D32">
        <w:rPr>
          <w:i/>
        </w:rPr>
        <w:t>P. fragariaefolia</w:t>
      </w:r>
      <w:r w:rsidRPr="00204D32">
        <w:t xml:space="preserve"> sp. nov., causing serious diseases on rose and strawberry plants, respectively, in Japan’, </w:t>
      </w:r>
      <w:r w:rsidRPr="00204D32">
        <w:rPr>
          <w:i/>
        </w:rPr>
        <w:t>Journal of General Plant Pathology</w:t>
      </w:r>
      <w:r w:rsidRPr="00204D32">
        <w:t>, vol. 80, no. 4, pp. 348-65.</w:t>
      </w:r>
      <w:bookmarkEnd w:id="506"/>
    </w:p>
    <w:p w14:paraId="79AC7A58" w14:textId="6384BE83" w:rsidR="00204D32" w:rsidRPr="00204D32" w:rsidRDefault="00204D32" w:rsidP="00204D32">
      <w:pPr>
        <w:pStyle w:val="EndNoteBibliography"/>
        <w:spacing w:after="0"/>
      </w:pPr>
      <w:bookmarkStart w:id="507" w:name="_ENREF_377"/>
      <w:r w:rsidRPr="00204D32">
        <w:t xml:space="preserve">Rao, S &amp; Welter, SC 1997, </w:t>
      </w:r>
      <w:r w:rsidRPr="00204D32">
        <w:rPr>
          <w:i/>
        </w:rPr>
        <w:t>Radcliffe's IPM world textbook: strawberry insect pest management</w:t>
      </w:r>
      <w:r w:rsidRPr="00204D32">
        <w:t xml:space="preserve">, University of Minnesota, available at </w:t>
      </w:r>
      <w:hyperlink r:id="rId227" w:history="1">
        <w:r w:rsidRPr="00204D32">
          <w:rPr>
            <w:rStyle w:val="Hyperlink"/>
          </w:rPr>
          <w:t>http://ipmworld.umn.edu/chapters/udaya.htm</w:t>
        </w:r>
      </w:hyperlink>
      <w:r w:rsidRPr="00204D32">
        <w:t>.</w:t>
      </w:r>
      <w:bookmarkEnd w:id="507"/>
    </w:p>
    <w:p w14:paraId="24CEDDC5" w14:textId="77777777" w:rsidR="00204D32" w:rsidRPr="00204D32" w:rsidRDefault="00204D32" w:rsidP="00204D32">
      <w:pPr>
        <w:pStyle w:val="EndNoteBibliography"/>
        <w:spacing w:after="0"/>
      </w:pPr>
      <w:bookmarkStart w:id="508" w:name="_ENREF_378"/>
      <w:r w:rsidRPr="00204D32">
        <w:lastRenderedPageBreak/>
        <w:t xml:space="preserve">Renkema, JM, Iglesias, LE, Bonneau, P &amp; Liburd, OE 2018, ‘Trapping system comparisons for and factors affecting populations of </w:t>
      </w:r>
      <w:r w:rsidRPr="00204D32">
        <w:rPr>
          <w:i/>
        </w:rPr>
        <w:t xml:space="preserve">Drosophila suzukii </w:t>
      </w:r>
      <w:r w:rsidRPr="00204D32">
        <w:t xml:space="preserve">and </w:t>
      </w:r>
      <w:r w:rsidRPr="00204D32">
        <w:rPr>
          <w:i/>
        </w:rPr>
        <w:t>Zaprionus indianus</w:t>
      </w:r>
      <w:r w:rsidRPr="00204D32">
        <w:t xml:space="preserve"> in winter-grown strawberry’, </w:t>
      </w:r>
      <w:r w:rsidRPr="00204D32">
        <w:rPr>
          <w:i/>
        </w:rPr>
        <w:t>Pest Management Science</w:t>
      </w:r>
      <w:r w:rsidRPr="00204D32">
        <w:t>, vol. 74, no. 9, pp. 2076-88.</w:t>
      </w:r>
      <w:bookmarkEnd w:id="508"/>
    </w:p>
    <w:p w14:paraId="43834E3C" w14:textId="77777777" w:rsidR="00204D32" w:rsidRPr="00204D32" w:rsidRDefault="00204D32" w:rsidP="00204D32">
      <w:pPr>
        <w:pStyle w:val="EndNoteBibliography"/>
        <w:spacing w:after="0"/>
      </w:pPr>
      <w:bookmarkStart w:id="509" w:name="_ENREF_379"/>
      <w:r w:rsidRPr="00204D32">
        <w:t xml:space="preserve">Riley, IT &amp; Kelly, SJ 2002, ‘Endoparasitic nematodes in cropping soils of Western Australia’, </w:t>
      </w:r>
      <w:r w:rsidRPr="00204D32">
        <w:rPr>
          <w:i/>
        </w:rPr>
        <w:t>Australian Journal of Experimental Agriculture and Animal Husbandry</w:t>
      </w:r>
      <w:r w:rsidRPr="00204D32">
        <w:t>, vol. 42, pp. 49-56.</w:t>
      </w:r>
      <w:bookmarkEnd w:id="509"/>
    </w:p>
    <w:p w14:paraId="459569C8" w14:textId="77777777" w:rsidR="00204D32" w:rsidRPr="00204D32" w:rsidRDefault="00204D32" w:rsidP="00204D32">
      <w:pPr>
        <w:pStyle w:val="EndNoteBibliography"/>
        <w:spacing w:after="0"/>
      </w:pPr>
      <w:bookmarkStart w:id="510" w:name="_ENREF_380"/>
      <w:r w:rsidRPr="00204D32">
        <w:t xml:space="preserve">Ristaino, JB &amp; Gumpertz, ML 2000, ‘New frontiers in the study of dispersal and spatial analysis of epidemics caused by species in the genus </w:t>
      </w:r>
      <w:r w:rsidRPr="00204D32">
        <w:rPr>
          <w:i/>
        </w:rPr>
        <w:t>Phytophthora</w:t>
      </w:r>
      <w:r w:rsidRPr="00204D32">
        <w:t xml:space="preserve">’, </w:t>
      </w:r>
      <w:r w:rsidRPr="00204D32">
        <w:rPr>
          <w:i/>
        </w:rPr>
        <w:t>Annual Review of Phytopathology</w:t>
      </w:r>
      <w:r w:rsidRPr="00204D32">
        <w:t>, vol. 38, pp. 541-76.</w:t>
      </w:r>
      <w:bookmarkEnd w:id="510"/>
    </w:p>
    <w:p w14:paraId="40D9523D" w14:textId="77777777" w:rsidR="00204D32" w:rsidRPr="00204D32" w:rsidRDefault="00204D32" w:rsidP="00204D32">
      <w:pPr>
        <w:pStyle w:val="EndNoteBibliography"/>
        <w:spacing w:after="0"/>
      </w:pPr>
      <w:bookmarkStart w:id="511" w:name="_ENREF_381"/>
      <w:r w:rsidRPr="00204D32">
        <w:t xml:space="preserve">Rossi-Stacconi, MV, Kaur, R, Mazzoni, V, Ometto, L, Grassi, A, Gottardello, A, Rota-Stabelli, O &amp; Anfora, G 2016, ‘Multiple lines of evidence for reproductive winter diapause in the invasive pest </w:t>
      </w:r>
      <w:r w:rsidRPr="00204D32">
        <w:rPr>
          <w:i/>
        </w:rPr>
        <w:t>Drosophila suzukii</w:t>
      </w:r>
      <w:r w:rsidRPr="00204D32">
        <w:t xml:space="preserve">: useful clues for control strategies’, </w:t>
      </w:r>
      <w:r w:rsidRPr="00204D32">
        <w:rPr>
          <w:i/>
        </w:rPr>
        <w:t>Journal of Pest Science</w:t>
      </w:r>
      <w:r w:rsidRPr="00204D32">
        <w:t>, vol. 89, no. 3, pp. 689-700.</w:t>
      </w:r>
      <w:bookmarkEnd w:id="511"/>
    </w:p>
    <w:p w14:paraId="2E145608" w14:textId="77777777" w:rsidR="00204D32" w:rsidRPr="00204D32" w:rsidRDefault="00204D32" w:rsidP="00204D32">
      <w:pPr>
        <w:pStyle w:val="EndNoteBibliography"/>
        <w:spacing w:after="0"/>
      </w:pPr>
      <w:bookmarkStart w:id="512" w:name="_ENREF_382"/>
      <w:r w:rsidRPr="00204D32">
        <w:t>Rota-Stabelli, O, Blaxter, M &amp; Anfora, G 2013, ‘</w:t>
      </w:r>
      <w:r w:rsidRPr="00204D32">
        <w:rPr>
          <w:i/>
        </w:rPr>
        <w:t>Drosophila suzukii</w:t>
      </w:r>
      <w:r w:rsidRPr="00204D32">
        <w:t xml:space="preserve">’, </w:t>
      </w:r>
      <w:r w:rsidRPr="00204D32">
        <w:rPr>
          <w:i/>
        </w:rPr>
        <w:t>Current Biology</w:t>
      </w:r>
      <w:r w:rsidRPr="00204D32">
        <w:t>, vol. 23, no. 1, pp. R8-R9.</w:t>
      </w:r>
      <w:bookmarkEnd w:id="512"/>
    </w:p>
    <w:p w14:paraId="6039764A" w14:textId="77777777" w:rsidR="00204D32" w:rsidRPr="00204D32" w:rsidRDefault="00204D32" w:rsidP="00204D32">
      <w:pPr>
        <w:pStyle w:val="EndNoteBibliography"/>
        <w:spacing w:after="0"/>
      </w:pPr>
      <w:bookmarkStart w:id="513" w:name="_ENREF_383"/>
      <w:r w:rsidRPr="00204D32">
        <w:t xml:space="preserve">Roy, SG &amp; Grünwald, NJ 2014, ‘The plant destroyer genus </w:t>
      </w:r>
      <w:r w:rsidRPr="00204D32">
        <w:rPr>
          <w:i/>
        </w:rPr>
        <w:t>Phytophthora</w:t>
      </w:r>
      <w:r w:rsidRPr="00204D32">
        <w:t xml:space="preserve"> in the 21st century’, </w:t>
      </w:r>
      <w:r w:rsidRPr="00204D32">
        <w:rPr>
          <w:i/>
        </w:rPr>
        <w:t>Review of Plant Pathology</w:t>
      </w:r>
      <w:r w:rsidRPr="00204D32">
        <w:t>, vol. 6, pp. 387-412.</w:t>
      </w:r>
      <w:bookmarkEnd w:id="513"/>
    </w:p>
    <w:p w14:paraId="23942569" w14:textId="77777777" w:rsidR="00204D32" w:rsidRPr="00204D32" w:rsidRDefault="00204D32" w:rsidP="00204D32">
      <w:pPr>
        <w:pStyle w:val="EndNoteBibliography"/>
        <w:spacing w:after="0"/>
      </w:pPr>
      <w:bookmarkStart w:id="514" w:name="_ENREF_384"/>
      <w:r w:rsidRPr="00204D32">
        <w:t xml:space="preserve">Ryan, RP, Vorhölter, FJ, Potnis, N, Jones, JB, Van Sluys, MA, Bogdanove, AJ &amp; Dow, JM 2011, ‘Pathogenomics of </w:t>
      </w:r>
      <w:r w:rsidRPr="00204D32">
        <w:rPr>
          <w:i/>
        </w:rPr>
        <w:t>Xanthomonas</w:t>
      </w:r>
      <w:r w:rsidRPr="00204D32">
        <w:t xml:space="preserve">: understanding bacterium-plant interactions’, </w:t>
      </w:r>
      <w:r w:rsidRPr="00204D32">
        <w:rPr>
          <w:i/>
        </w:rPr>
        <w:t>Nature Reviews Microbiology</w:t>
      </w:r>
      <w:r w:rsidRPr="00204D32">
        <w:t>, vol. 9, pp. 344-55.</w:t>
      </w:r>
      <w:bookmarkEnd w:id="514"/>
    </w:p>
    <w:p w14:paraId="13585D00" w14:textId="77777777" w:rsidR="00204D32" w:rsidRPr="00204D32" w:rsidRDefault="00204D32" w:rsidP="00204D32">
      <w:pPr>
        <w:pStyle w:val="EndNoteBibliography"/>
        <w:spacing w:after="0"/>
      </w:pPr>
      <w:bookmarkStart w:id="515" w:name="_ENREF_385"/>
      <w:r w:rsidRPr="00204D32">
        <w:t xml:space="preserve">Sam, K, Ctvrtecka, R, Miller, SE, Rosati, ME, Molem, K, Damas, K, Gewa, B &amp; Novotny, V 2017, ‘Low host specificity and abundance of frugivorous Lepidoptera in the lowland rain forests of Papua New Guinea’, </w:t>
      </w:r>
      <w:r w:rsidRPr="00204D32">
        <w:rPr>
          <w:i/>
        </w:rPr>
        <w:t>PLoS ONE</w:t>
      </w:r>
      <w:r w:rsidRPr="00204D32">
        <w:t>, vol. 12, no. 2, available at DOI 10.1371/journal.pone.0171843.</w:t>
      </w:r>
      <w:bookmarkEnd w:id="515"/>
    </w:p>
    <w:p w14:paraId="43D68F06" w14:textId="77777777" w:rsidR="00204D32" w:rsidRPr="00204D32" w:rsidRDefault="00204D32" w:rsidP="00204D32">
      <w:pPr>
        <w:pStyle w:val="EndNoteBibliography"/>
        <w:spacing w:after="0"/>
      </w:pPr>
      <w:bookmarkStart w:id="516" w:name="_ENREF_386"/>
      <w:r w:rsidRPr="00204D32">
        <w:t xml:space="preserve">Sasaki, M 2017, ‘New bait trap using a plastic bottle to capture </w:t>
      </w:r>
      <w:r w:rsidRPr="00204D32">
        <w:rPr>
          <w:i/>
        </w:rPr>
        <w:t>Drosophila suzukii</w:t>
      </w:r>
      <w:r w:rsidRPr="00204D32">
        <w:t xml:space="preserve"> and other Drosophilae’ (in Japanese), </w:t>
      </w:r>
      <w:r w:rsidRPr="00204D32">
        <w:rPr>
          <w:i/>
        </w:rPr>
        <w:t>Annual Report of the Society of Plant Protection of North Japan</w:t>
      </w:r>
      <w:r w:rsidRPr="00204D32">
        <w:t>, vol. 68, pp. 226-32.</w:t>
      </w:r>
      <w:bookmarkEnd w:id="516"/>
    </w:p>
    <w:p w14:paraId="7106B58B" w14:textId="77777777" w:rsidR="00204D32" w:rsidRPr="00204D32" w:rsidRDefault="00204D32" w:rsidP="00204D32">
      <w:pPr>
        <w:pStyle w:val="EndNoteBibliography"/>
        <w:spacing w:after="0"/>
      </w:pPr>
      <w:bookmarkStart w:id="517" w:name="_ENREF_387"/>
      <w:r w:rsidRPr="00204D32">
        <w:t xml:space="preserve">Sasaki, M &amp; Abe, N 1993, ‘Occurrence of </w:t>
      </w:r>
      <w:r w:rsidRPr="00204D32">
        <w:rPr>
          <w:i/>
        </w:rPr>
        <w:t>Drosophila</w:t>
      </w:r>
      <w:r w:rsidRPr="00204D32">
        <w:t xml:space="preserve"> in the cherry orchards: i. species and the seasonal prevalence obtained by the bait trap’ (in Japanese), </w:t>
      </w:r>
      <w:r w:rsidRPr="00204D32">
        <w:rPr>
          <w:i/>
        </w:rPr>
        <w:t>Annual Report of the Society of Plant Protection of North Japan</w:t>
      </w:r>
      <w:r w:rsidRPr="00204D32">
        <w:t>, vol. 44, pp. 169-71.</w:t>
      </w:r>
      <w:bookmarkEnd w:id="517"/>
    </w:p>
    <w:p w14:paraId="69AF741E" w14:textId="77777777" w:rsidR="00204D32" w:rsidRPr="00204D32" w:rsidRDefault="00204D32" w:rsidP="00204D32">
      <w:pPr>
        <w:pStyle w:val="EndNoteBibliography"/>
        <w:spacing w:after="0"/>
      </w:pPr>
      <w:bookmarkStart w:id="518" w:name="_ENREF_388"/>
      <w:r w:rsidRPr="00204D32">
        <w:t>Sasaki, M &amp; Sato, R 1995a, ‘Bionomics of cherry</w:t>
      </w:r>
      <w:r w:rsidRPr="00204D32">
        <w:rPr>
          <w:i/>
        </w:rPr>
        <w:t xml:space="preserve"> </w:t>
      </w:r>
      <w:r w:rsidRPr="00204D32">
        <w:t>drosophila,</w:t>
      </w:r>
      <w:r w:rsidRPr="00204D32">
        <w:rPr>
          <w:i/>
        </w:rPr>
        <w:t xml:space="preserve"> Drosophila suzukii,</w:t>
      </w:r>
      <w:r w:rsidRPr="00204D32">
        <w:t xml:space="preserve"> Matsumura (Diptera: Drosophilidae) in Fukushima prefecture: i. Drosophila injured on cherry fruit’ (in Japanese), </w:t>
      </w:r>
      <w:r w:rsidRPr="00204D32">
        <w:rPr>
          <w:i/>
        </w:rPr>
        <w:t>Annual Report of the Society of Plant Protection of North Japan</w:t>
      </w:r>
      <w:r w:rsidRPr="00204D32">
        <w:t>, vol. 46, pp. 164-6.</w:t>
      </w:r>
      <w:bookmarkEnd w:id="518"/>
    </w:p>
    <w:p w14:paraId="3515C2BE" w14:textId="77777777" w:rsidR="00204D32" w:rsidRPr="00204D32" w:rsidRDefault="00204D32" w:rsidP="00204D32">
      <w:pPr>
        <w:pStyle w:val="EndNoteBibliography"/>
        <w:spacing w:after="0"/>
      </w:pPr>
      <w:bookmarkStart w:id="519" w:name="_ENREF_389"/>
      <w:r w:rsidRPr="00204D32">
        <w:t xml:space="preserve">-- -- 1995b, ‘Bionomics of the cherry drosophila, </w:t>
      </w:r>
      <w:r w:rsidRPr="00204D32">
        <w:rPr>
          <w:i/>
        </w:rPr>
        <w:t>Drosophila suzuki</w:t>
      </w:r>
      <w:r w:rsidRPr="00204D32">
        <w:t xml:space="preserve"> Matsuma (Diptera: Drosophilidae) in Fukushima prefecture: iii. life cycle’ (in Japanese), </w:t>
      </w:r>
      <w:r w:rsidRPr="00204D32">
        <w:rPr>
          <w:i/>
        </w:rPr>
        <w:t>Annual Report of the Society of Plant Protection of North Japan</w:t>
      </w:r>
      <w:r w:rsidRPr="00204D32">
        <w:t>, vol. 46, pp. 170-2.</w:t>
      </w:r>
      <w:bookmarkEnd w:id="519"/>
    </w:p>
    <w:p w14:paraId="442758B1" w14:textId="77777777" w:rsidR="00204D32" w:rsidRPr="00204D32" w:rsidRDefault="00204D32" w:rsidP="00204D32">
      <w:pPr>
        <w:pStyle w:val="EndNoteBibliography"/>
        <w:spacing w:after="0"/>
      </w:pPr>
      <w:bookmarkStart w:id="520" w:name="_ENREF_390"/>
      <w:r w:rsidRPr="00204D32">
        <w:t xml:space="preserve">-- -- 1996, ‘Bionomics of </w:t>
      </w:r>
      <w:r w:rsidRPr="00204D32">
        <w:rPr>
          <w:i/>
        </w:rPr>
        <w:t xml:space="preserve">Drosophila pulchrella </w:t>
      </w:r>
      <w:r w:rsidRPr="00204D32">
        <w:t xml:space="preserve">Tan, Hsu et Sheng (Diptera: Drosphilidae) in Fukushima Prefecture’ (in Japanese), </w:t>
      </w:r>
      <w:r w:rsidRPr="00204D32">
        <w:rPr>
          <w:i/>
        </w:rPr>
        <w:t>Tohoku Agricultural Research</w:t>
      </w:r>
      <w:r w:rsidRPr="00204D32">
        <w:t>, vol. 49, pp. 161-2.</w:t>
      </w:r>
      <w:bookmarkEnd w:id="520"/>
    </w:p>
    <w:p w14:paraId="0828A6FF" w14:textId="77777777" w:rsidR="00204D32" w:rsidRPr="00204D32" w:rsidRDefault="00204D32" w:rsidP="00204D32">
      <w:pPr>
        <w:pStyle w:val="EndNoteBibliography"/>
        <w:spacing w:after="0"/>
      </w:pPr>
      <w:bookmarkStart w:id="521" w:name="_ENREF_391"/>
      <w:r w:rsidRPr="00204D32">
        <w:t xml:space="preserve">Schaefer, CW &amp; Panazzi, AR 2000, </w:t>
      </w:r>
      <w:r w:rsidRPr="00204D32">
        <w:rPr>
          <w:i/>
        </w:rPr>
        <w:t>Heteroptera of economic importance</w:t>
      </w:r>
      <w:r w:rsidRPr="00204D32">
        <w:t>, Cooperative Research Centre Press, Boca Raton.</w:t>
      </w:r>
      <w:bookmarkEnd w:id="521"/>
    </w:p>
    <w:p w14:paraId="74673A3A" w14:textId="77777777" w:rsidR="00204D32" w:rsidRPr="00204D32" w:rsidRDefault="00204D32" w:rsidP="00204D32">
      <w:pPr>
        <w:pStyle w:val="EndNoteBibliography"/>
        <w:spacing w:after="0"/>
      </w:pPr>
      <w:bookmarkStart w:id="522" w:name="_ENREF_392"/>
      <w:r w:rsidRPr="00204D32">
        <w:t xml:space="preserve">Schellenberg, HC 1917, ‘Zur kenntnis der entwicklungsverhältnisse von </w:t>
      </w:r>
      <w:r w:rsidRPr="00204D32">
        <w:rPr>
          <w:i/>
        </w:rPr>
        <w:t>Mycosphaerella Fragariae</w:t>
      </w:r>
      <w:r w:rsidRPr="00204D32">
        <w:t xml:space="preserve"> (Tul.) Lindau.’ (in German), </w:t>
      </w:r>
      <w:r w:rsidRPr="00204D32">
        <w:rPr>
          <w:i/>
        </w:rPr>
        <w:t>Vierteljahrsschrift der Naturforschenden Gesellschaft in Zürich</w:t>
      </w:r>
      <w:r w:rsidRPr="00204D32">
        <w:t>, vol. 62, pp. 383-92.</w:t>
      </w:r>
      <w:bookmarkEnd w:id="522"/>
    </w:p>
    <w:p w14:paraId="4F86CB7C" w14:textId="77777777" w:rsidR="00204D32" w:rsidRPr="00204D32" w:rsidRDefault="00204D32" w:rsidP="00204D32">
      <w:pPr>
        <w:pStyle w:val="EndNoteBibliography"/>
        <w:spacing w:after="0"/>
      </w:pPr>
      <w:bookmarkStart w:id="523" w:name="_ENREF_393"/>
      <w:r w:rsidRPr="00204D32">
        <w:t xml:space="preserve">Schena, L, Mosca, S, Cacciola, SO, Faedda, R, Sanzani, SM, Agosteo, GE, Sergeeva, V &amp; di San Lio, GM 2014, ‘Species of the </w:t>
      </w:r>
      <w:r w:rsidRPr="00204D32">
        <w:rPr>
          <w:i/>
        </w:rPr>
        <w:t xml:space="preserve">Colletotrichum gloeosporioides </w:t>
      </w:r>
      <w:r w:rsidRPr="00204D32">
        <w:t>and</w:t>
      </w:r>
      <w:r w:rsidRPr="00204D32">
        <w:rPr>
          <w:i/>
        </w:rPr>
        <w:t xml:space="preserve"> C. boninense</w:t>
      </w:r>
      <w:r w:rsidRPr="00204D32">
        <w:t xml:space="preserve"> complexes associated with olive anthracnose’, </w:t>
      </w:r>
      <w:r w:rsidRPr="00204D32">
        <w:rPr>
          <w:i/>
        </w:rPr>
        <w:t>Plant Pathology</w:t>
      </w:r>
      <w:r w:rsidRPr="00204D32">
        <w:t>, vol. 63, no. 2, pp. 437-46.</w:t>
      </w:r>
      <w:bookmarkEnd w:id="523"/>
    </w:p>
    <w:p w14:paraId="6E6E28B5" w14:textId="77777777" w:rsidR="00204D32" w:rsidRPr="00204D32" w:rsidRDefault="00204D32" w:rsidP="00204D32">
      <w:pPr>
        <w:pStyle w:val="EndNoteBibliography"/>
        <w:spacing w:after="0"/>
      </w:pPr>
      <w:bookmarkStart w:id="524" w:name="_ENREF_394"/>
      <w:r w:rsidRPr="00204D32">
        <w:lastRenderedPageBreak/>
        <w:t xml:space="preserve">Schmidt-Tiedemann, A, Louis, F, Zebitz, CPW &amp; Arn, H 2001, ‘Successful control of </w:t>
      </w:r>
      <w:r w:rsidRPr="00204D32">
        <w:rPr>
          <w:i/>
        </w:rPr>
        <w:t>Sparganothis pilleriana</w:t>
      </w:r>
      <w:r w:rsidRPr="00204D32">
        <w:t xml:space="preserve"> (Lepidoptera: Tortricidae) by mating disruption: conclusions from a three-year study’, </w:t>
      </w:r>
      <w:r w:rsidRPr="00204D32">
        <w:rPr>
          <w:i/>
        </w:rPr>
        <w:t>IOBC wprs Bulletin</w:t>
      </w:r>
      <w:r w:rsidRPr="00204D32">
        <w:t>, vol. 24, no. 2, pp. 89-93.</w:t>
      </w:r>
      <w:bookmarkEnd w:id="524"/>
    </w:p>
    <w:p w14:paraId="0E8EBA4E" w14:textId="77777777" w:rsidR="00204D32" w:rsidRPr="00204D32" w:rsidRDefault="00204D32" w:rsidP="00204D32">
      <w:pPr>
        <w:pStyle w:val="EndNoteBibliography"/>
        <w:spacing w:after="0"/>
      </w:pPr>
      <w:bookmarkStart w:id="525" w:name="_ENREF_395"/>
      <w:r w:rsidRPr="00204D32">
        <w:t xml:space="preserve">Seeman, OD, Beard, JJ &amp; Zhang, L 2017, ‘A new Australian species of </w:t>
      </w:r>
      <w:r w:rsidRPr="00204D32">
        <w:rPr>
          <w:i/>
        </w:rPr>
        <w:t xml:space="preserve">Eotetranychus </w:t>
      </w:r>
      <w:r w:rsidRPr="00204D32">
        <w:t xml:space="preserve">(Acari: Tetranychidae) from buck spinifex </w:t>
      </w:r>
      <w:r w:rsidRPr="00204D32">
        <w:rPr>
          <w:i/>
        </w:rPr>
        <w:t>Triodia mitchelli</w:t>
      </w:r>
      <w:r w:rsidRPr="00204D32">
        <w:t xml:space="preserve"> (Poaceae), intraspecific variation in </w:t>
      </w:r>
      <w:r w:rsidRPr="00204D32">
        <w:rPr>
          <w:i/>
        </w:rPr>
        <w:t>Eotetranychus</w:t>
      </w:r>
      <w:r w:rsidRPr="00204D32">
        <w:t xml:space="preserve">, and the synonymy of </w:t>
      </w:r>
      <w:r w:rsidRPr="00204D32">
        <w:rPr>
          <w:i/>
        </w:rPr>
        <w:t>Platytetranychus</w:t>
      </w:r>
      <w:r w:rsidRPr="00204D32">
        <w:t xml:space="preserve"> with </w:t>
      </w:r>
      <w:r w:rsidRPr="00204D32">
        <w:rPr>
          <w:i/>
        </w:rPr>
        <w:t>Eotetranychus</w:t>
      </w:r>
      <w:r w:rsidRPr="00204D32">
        <w:t xml:space="preserve">’, </w:t>
      </w:r>
      <w:r w:rsidRPr="00204D32">
        <w:rPr>
          <w:i/>
        </w:rPr>
        <w:t>Zootaxa</w:t>
      </w:r>
      <w:r w:rsidRPr="00204D32">
        <w:t>, vol. 4324, no. 3, pp. 419-517.</w:t>
      </w:r>
      <w:bookmarkEnd w:id="525"/>
    </w:p>
    <w:p w14:paraId="44263DCE" w14:textId="77777777" w:rsidR="00204D32" w:rsidRPr="00204D32" w:rsidRDefault="00204D32" w:rsidP="00204D32">
      <w:pPr>
        <w:pStyle w:val="EndNoteBibliography"/>
        <w:spacing w:after="0"/>
      </w:pPr>
      <w:bookmarkStart w:id="526" w:name="_ENREF_396"/>
      <w:r w:rsidRPr="00204D32">
        <w:t xml:space="preserve">Sergeeva, V &amp; Spooner-Heart, R 2009, ‘Anthracnose and Cercosporiose on olives in Australia: an update’, </w:t>
      </w:r>
      <w:r w:rsidRPr="00204D32">
        <w:rPr>
          <w:i/>
        </w:rPr>
        <w:t>Australian &amp; New Zealand Olivegrower &amp; Processor</w:t>
      </w:r>
      <w:r w:rsidRPr="00204D32">
        <w:t>, vol. 65, pp. 31-4.</w:t>
      </w:r>
      <w:bookmarkEnd w:id="526"/>
    </w:p>
    <w:p w14:paraId="38A0CD6C" w14:textId="77777777" w:rsidR="00204D32" w:rsidRPr="00204D32" w:rsidRDefault="00204D32" w:rsidP="00204D32">
      <w:pPr>
        <w:pStyle w:val="EndNoteBibliography"/>
        <w:spacing w:after="0"/>
      </w:pPr>
      <w:bookmarkStart w:id="527" w:name="_ENREF_397"/>
      <w:r w:rsidRPr="00204D32">
        <w:t xml:space="preserve">Sesan, TE 2006, ‘Integrated control of strawberry diseases’, </w:t>
      </w:r>
      <w:r w:rsidRPr="00204D32">
        <w:rPr>
          <w:i/>
        </w:rPr>
        <w:t>Phytopathology Poland</w:t>
      </w:r>
      <w:r w:rsidRPr="00204D32">
        <w:t>, vol. 39, pp. 133-48.</w:t>
      </w:r>
      <w:bookmarkEnd w:id="527"/>
    </w:p>
    <w:p w14:paraId="7F21DB27" w14:textId="77777777" w:rsidR="00204D32" w:rsidRPr="00204D32" w:rsidRDefault="00204D32" w:rsidP="00204D32">
      <w:pPr>
        <w:pStyle w:val="EndNoteBibliography"/>
        <w:spacing w:after="0"/>
      </w:pPr>
      <w:bookmarkStart w:id="528" w:name="_ENREF_398"/>
      <w:r w:rsidRPr="00204D32">
        <w:t xml:space="preserve">Sharkey, PJ, Hepworth, G &amp; Whattam, J 1996, </w:t>
      </w:r>
      <w:r w:rsidRPr="00204D32">
        <w:rPr>
          <w:i/>
        </w:rPr>
        <w:t>A survey of narcissus crops in Victoria for Tobacco rattle virus and Arabis mosaic virus</w:t>
      </w:r>
      <w:r w:rsidRPr="00204D32">
        <w:t>, Agriculture Victoria, Australia.</w:t>
      </w:r>
      <w:bookmarkEnd w:id="528"/>
    </w:p>
    <w:p w14:paraId="68379416" w14:textId="677669A2" w:rsidR="00204D32" w:rsidRPr="00204D32" w:rsidRDefault="00204D32" w:rsidP="00204D32">
      <w:pPr>
        <w:pStyle w:val="EndNoteBibliography"/>
        <w:spacing w:after="0"/>
      </w:pPr>
      <w:bookmarkStart w:id="529" w:name="_ENREF_399"/>
      <w:r w:rsidRPr="00204D32">
        <w:t xml:space="preserve">Sharma, G, Maymon, M &amp; Freeman, S 2017, ‘Epidemiology, pathology and identification of </w:t>
      </w:r>
      <w:r w:rsidRPr="00204D32">
        <w:rPr>
          <w:i/>
        </w:rPr>
        <w:t>Colletotrichum</w:t>
      </w:r>
      <w:r w:rsidRPr="00204D32">
        <w:t xml:space="preserve"> including a novel species associated with avocado (</w:t>
      </w:r>
      <w:r w:rsidRPr="00204D32">
        <w:rPr>
          <w:i/>
        </w:rPr>
        <w:t>Persea americana</w:t>
      </w:r>
      <w:r w:rsidRPr="00204D32">
        <w:t xml:space="preserve">) anthracnose in Israel’, </w:t>
      </w:r>
      <w:r w:rsidRPr="00204D32">
        <w:rPr>
          <w:i/>
        </w:rPr>
        <w:t>Nature, Scientific Reports</w:t>
      </w:r>
      <w:r w:rsidRPr="00204D32">
        <w:t xml:space="preserve">, vol. 7, no. 15839, available at </w:t>
      </w:r>
      <w:hyperlink r:id="rId228" w:history="1">
        <w:r w:rsidRPr="00204D32">
          <w:rPr>
            <w:rStyle w:val="Hyperlink"/>
          </w:rPr>
          <w:t>https://doi.org/10.1038/s41598-017-15946-w</w:t>
        </w:r>
      </w:hyperlink>
      <w:r w:rsidRPr="00204D32">
        <w:t>.</w:t>
      </w:r>
      <w:bookmarkEnd w:id="529"/>
    </w:p>
    <w:p w14:paraId="1DDEA29E" w14:textId="77777777" w:rsidR="00204D32" w:rsidRPr="00204D32" w:rsidRDefault="00204D32" w:rsidP="00204D32">
      <w:pPr>
        <w:pStyle w:val="EndNoteBibliography"/>
        <w:spacing w:after="0"/>
      </w:pPr>
      <w:bookmarkStart w:id="530" w:name="_ENREF_400"/>
      <w:r w:rsidRPr="00204D32">
        <w:t xml:space="preserve">Sharma, IM &amp; Bhardwaj, SS 1999, ‘Canker and foliar diseases of apple’, in </w:t>
      </w:r>
      <w:r w:rsidRPr="00204D32">
        <w:rPr>
          <w:i/>
        </w:rPr>
        <w:t>Diseases of horticultural crops - fruit</w:t>
      </w:r>
      <w:r w:rsidRPr="00204D32">
        <w:t>, Verma, LR &amp; Sharma, RC (eds), Indus Publishing Co., New Delhi.</w:t>
      </w:r>
      <w:bookmarkEnd w:id="530"/>
    </w:p>
    <w:p w14:paraId="59533834" w14:textId="77777777" w:rsidR="00204D32" w:rsidRPr="00204D32" w:rsidRDefault="00204D32" w:rsidP="00204D32">
      <w:pPr>
        <w:pStyle w:val="EndNoteBibliography"/>
        <w:spacing w:after="0"/>
      </w:pPr>
      <w:bookmarkStart w:id="531" w:name="_ENREF_401"/>
      <w:r w:rsidRPr="00204D32">
        <w:t xml:space="preserve">Sharman, M, Constable, F, Perera, R &amp; Thomas, JE 2011, ‘First report of </w:t>
      </w:r>
      <w:r w:rsidRPr="00204D32">
        <w:rPr>
          <w:i/>
        </w:rPr>
        <w:t>Strawberry necrotic shock virus</w:t>
      </w:r>
      <w:r w:rsidRPr="00204D32">
        <w:t xml:space="preserve"> infecting strawberry (</w:t>
      </w:r>
      <w:r w:rsidRPr="00204D32">
        <w:rPr>
          <w:i/>
        </w:rPr>
        <w:t>Fragaria vesca</w:t>
      </w:r>
      <w:r w:rsidRPr="00204D32">
        <w:t xml:space="preserve">) from Australia’, </w:t>
      </w:r>
      <w:r w:rsidRPr="00204D32">
        <w:rPr>
          <w:i/>
        </w:rPr>
        <w:t>Australasian Plant Disease Notes</w:t>
      </w:r>
      <w:r w:rsidRPr="00204D32">
        <w:t>, vol. 6, pp. 54-6.</w:t>
      </w:r>
      <w:bookmarkEnd w:id="531"/>
    </w:p>
    <w:p w14:paraId="5CF2F09A" w14:textId="77777777" w:rsidR="00204D32" w:rsidRPr="00204D32" w:rsidRDefault="00204D32" w:rsidP="00204D32">
      <w:pPr>
        <w:pStyle w:val="EndNoteBibliography"/>
        <w:spacing w:after="0"/>
      </w:pPr>
      <w:bookmarkStart w:id="532" w:name="_ENREF_402"/>
      <w:r w:rsidRPr="00204D32">
        <w:t xml:space="preserve">Sharman, M &amp; Thomas, JE 2013, ‘Genetic diversity of subgroup 1 Ilarviruses from eastern Australia.’, </w:t>
      </w:r>
      <w:r w:rsidRPr="00204D32">
        <w:rPr>
          <w:i/>
        </w:rPr>
        <w:t>Archives of Virology</w:t>
      </w:r>
      <w:r w:rsidRPr="00204D32">
        <w:t>, vol. 158, pp. 1637-47.</w:t>
      </w:r>
      <w:bookmarkEnd w:id="532"/>
    </w:p>
    <w:p w14:paraId="43EACDCA" w14:textId="77777777" w:rsidR="00204D32" w:rsidRPr="00204D32" w:rsidRDefault="00204D32" w:rsidP="00204D32">
      <w:pPr>
        <w:pStyle w:val="EndNoteBibliography"/>
        <w:spacing w:after="0"/>
      </w:pPr>
      <w:bookmarkStart w:id="533" w:name="_ENREF_403"/>
      <w:r w:rsidRPr="00204D32">
        <w:t xml:space="preserve">Sharman, M, Thomas, JE &amp; Persley, DM 2015, ‘Natural host range, thrips and seed transmission of distinct </w:t>
      </w:r>
      <w:r w:rsidRPr="00204D32">
        <w:rPr>
          <w:i/>
        </w:rPr>
        <w:t>Tobacco streak virus</w:t>
      </w:r>
      <w:r w:rsidRPr="00204D32">
        <w:t xml:space="preserve"> strains in Queensland, Australia’, </w:t>
      </w:r>
      <w:r w:rsidRPr="00204D32">
        <w:rPr>
          <w:i/>
        </w:rPr>
        <w:t>Annals of Applied Biology</w:t>
      </w:r>
      <w:r w:rsidRPr="00204D32">
        <w:t>, vol. 167, no. 2, pp. 197-207.</w:t>
      </w:r>
      <w:bookmarkEnd w:id="533"/>
    </w:p>
    <w:p w14:paraId="06A0FDED" w14:textId="49DD2D65" w:rsidR="00204D32" w:rsidRPr="00204D32" w:rsidRDefault="00204D32" w:rsidP="00204D32">
      <w:pPr>
        <w:pStyle w:val="EndNoteBibliography"/>
        <w:spacing w:after="0"/>
      </w:pPr>
      <w:bookmarkStart w:id="534" w:name="_ENREF_404"/>
      <w:r w:rsidRPr="00204D32">
        <w:t xml:space="preserve">Shearer, P, Long, L &amp; Stoven, H 2016, ‘Cherry (Sweet and Sour) Pests’, </w:t>
      </w:r>
      <w:r w:rsidRPr="00204D32">
        <w:rPr>
          <w:i/>
        </w:rPr>
        <w:t>Pacific Northwest Insect Management Handbook</w:t>
      </w:r>
      <w:r w:rsidRPr="00204D32">
        <w:t xml:space="preserve">, Oregon University, Oregon, USA, available at </w:t>
      </w:r>
      <w:hyperlink r:id="rId229" w:history="1">
        <w:r w:rsidRPr="00204D32">
          <w:rPr>
            <w:rStyle w:val="Hyperlink"/>
          </w:rPr>
          <w:t>http://insect.pnwhandbooks.org/tree-fruit/cherry</w:t>
        </w:r>
      </w:hyperlink>
      <w:r w:rsidRPr="00204D32">
        <w:t>.</w:t>
      </w:r>
      <w:bookmarkEnd w:id="534"/>
    </w:p>
    <w:p w14:paraId="407D86BA" w14:textId="77777777" w:rsidR="00204D32" w:rsidRPr="00204D32" w:rsidRDefault="00204D32" w:rsidP="00204D32">
      <w:pPr>
        <w:pStyle w:val="EndNoteBibliography"/>
        <w:spacing w:after="0"/>
      </w:pPr>
      <w:bookmarkStart w:id="535" w:name="_ENREF_405"/>
      <w:r w:rsidRPr="00204D32">
        <w:t xml:space="preserve">Shin, Y, Ryu, JA, Liu, RH, Nock, JF &amp; Watkins, CB 2008, ‘Harvest maturity, storage temperature and relative humidity affect fruit quality, antioxidant contents and activity, and inhibition of cell proliferation of strawberry fruit’, </w:t>
      </w:r>
      <w:r w:rsidRPr="00204D32">
        <w:rPr>
          <w:i/>
        </w:rPr>
        <w:t>Postharvest Biology and Technology</w:t>
      </w:r>
      <w:r w:rsidRPr="00204D32">
        <w:t>, vol. 49, pp. 201-9.</w:t>
      </w:r>
      <w:bookmarkEnd w:id="535"/>
    </w:p>
    <w:p w14:paraId="221EB559" w14:textId="77777777" w:rsidR="00204D32" w:rsidRPr="00204D32" w:rsidRDefault="00204D32" w:rsidP="00204D32">
      <w:pPr>
        <w:pStyle w:val="EndNoteBibliography"/>
        <w:spacing w:after="0"/>
      </w:pPr>
      <w:bookmarkStart w:id="536" w:name="_ENREF_406"/>
      <w:r w:rsidRPr="00204D32">
        <w:t xml:space="preserve">Shiomi, T &amp; Sugiura, M 1983, ‘Occurrence and host range of strawberry witches' broom in Japan’ (in Japanese), </w:t>
      </w:r>
      <w:r w:rsidRPr="00204D32">
        <w:rPr>
          <w:i/>
        </w:rPr>
        <w:t xml:space="preserve">Annals of the Phytopathological Society of Japan </w:t>
      </w:r>
      <w:r w:rsidRPr="00204D32">
        <w:t>vol. 49, no. 5, pp. 727-30.</w:t>
      </w:r>
      <w:bookmarkEnd w:id="536"/>
    </w:p>
    <w:p w14:paraId="16E98188" w14:textId="77777777" w:rsidR="00204D32" w:rsidRPr="00204D32" w:rsidRDefault="00204D32" w:rsidP="00204D32">
      <w:pPr>
        <w:pStyle w:val="EndNoteBibliography"/>
        <w:spacing w:after="0"/>
      </w:pPr>
      <w:bookmarkStart w:id="537" w:name="_ENREF_407"/>
      <w:r w:rsidRPr="00204D32">
        <w:t>Shirai, K, Shinmura, A, Takeuchi, T, Miwas, C &amp; Uematsu, S 2006, ‘</w:t>
      </w:r>
      <w:r w:rsidRPr="00204D32">
        <w:rPr>
          <w:i/>
        </w:rPr>
        <w:t>Phytophthora</w:t>
      </w:r>
      <w:r w:rsidRPr="00204D32">
        <w:t xml:space="preserve"> sp. ’ (in Japanese), </w:t>
      </w:r>
      <w:r w:rsidRPr="00204D32">
        <w:rPr>
          <w:i/>
        </w:rPr>
        <w:t>Japanese Journal of Phytopathology</w:t>
      </w:r>
      <w:r w:rsidRPr="00204D32">
        <w:t>, vol. 72, no. 4, p. 207. (Abstract only)</w:t>
      </w:r>
      <w:bookmarkEnd w:id="537"/>
    </w:p>
    <w:p w14:paraId="08FB8DD3" w14:textId="77777777" w:rsidR="00204D32" w:rsidRPr="00204D32" w:rsidRDefault="00204D32" w:rsidP="00204D32">
      <w:pPr>
        <w:pStyle w:val="EndNoteBibliography"/>
        <w:spacing w:after="0"/>
      </w:pPr>
      <w:bookmarkStart w:id="538" w:name="_ENREF_408"/>
      <w:r w:rsidRPr="00204D32">
        <w:t>Shivas, RG, Tan, YP, Edwards, J, Dinh, Q, Maxwell, A, Andjic, V, Liberato, JR, Anderson, C, Beasley, DR, Bransgrove, K, Coates, LM, Cowan, K, Daniel, R, Dean, JR, Lomavatu, MF, Mercado-Escueta, D, Mitchell, RW, Thangavel, R, Tran-Nguyen, LTT &amp; Weir, BS 2016, ‘</w:t>
      </w:r>
      <w:r w:rsidRPr="00204D32">
        <w:rPr>
          <w:i/>
        </w:rPr>
        <w:t>Colletotrichum</w:t>
      </w:r>
      <w:r w:rsidRPr="00204D32">
        <w:t xml:space="preserve"> species in Australia’, </w:t>
      </w:r>
      <w:r w:rsidRPr="00204D32">
        <w:rPr>
          <w:i/>
        </w:rPr>
        <w:t>Australasian Plant Pathology</w:t>
      </w:r>
      <w:r w:rsidRPr="00204D32">
        <w:t>, vol. 45, no. 5, pp. 447-64.</w:t>
      </w:r>
      <w:bookmarkEnd w:id="538"/>
    </w:p>
    <w:p w14:paraId="637BC365" w14:textId="77777777" w:rsidR="00204D32" w:rsidRPr="00204D32" w:rsidRDefault="00204D32" w:rsidP="00204D32">
      <w:pPr>
        <w:pStyle w:val="EndNoteBibliography"/>
        <w:spacing w:after="0"/>
      </w:pPr>
      <w:bookmarkStart w:id="539" w:name="_ENREF_409"/>
      <w:r w:rsidRPr="00204D32">
        <w:t xml:space="preserve">Smith, BJ 2008, ‘Epidemiology and pathology of strawberry anthracnose: a North American perspective’, </w:t>
      </w:r>
      <w:r w:rsidRPr="00204D32">
        <w:rPr>
          <w:i/>
        </w:rPr>
        <w:t>HortScience</w:t>
      </w:r>
      <w:r w:rsidRPr="00204D32">
        <w:t>, vol. 43, no. 1, pp. 69-73.</w:t>
      </w:r>
      <w:bookmarkEnd w:id="539"/>
    </w:p>
    <w:p w14:paraId="143895AF" w14:textId="77777777" w:rsidR="00204D32" w:rsidRPr="00204D32" w:rsidRDefault="00204D32" w:rsidP="00204D32">
      <w:pPr>
        <w:pStyle w:val="EndNoteBibliography"/>
        <w:spacing w:after="0"/>
      </w:pPr>
      <w:bookmarkStart w:id="540" w:name="_ENREF_410"/>
      <w:r w:rsidRPr="00204D32">
        <w:t xml:space="preserve">Smith, D, Beattie, GAC &amp; Broadley, RH 1997, </w:t>
      </w:r>
      <w:r w:rsidRPr="00204D32">
        <w:rPr>
          <w:i/>
        </w:rPr>
        <w:t>Citrus pests and their natural enemies: intergrated pest management in Australia</w:t>
      </w:r>
      <w:r w:rsidRPr="00204D32">
        <w:t>, Queensland Department of Primary Industries, Brisbane.</w:t>
      </w:r>
      <w:bookmarkEnd w:id="540"/>
    </w:p>
    <w:p w14:paraId="01EC5347" w14:textId="77777777" w:rsidR="00204D32" w:rsidRPr="00204D32" w:rsidRDefault="00204D32" w:rsidP="00204D32">
      <w:pPr>
        <w:pStyle w:val="EndNoteBibliography"/>
        <w:spacing w:after="0"/>
      </w:pPr>
      <w:bookmarkStart w:id="541" w:name="_ENREF_411"/>
      <w:r w:rsidRPr="00204D32">
        <w:lastRenderedPageBreak/>
        <w:t xml:space="preserve">Smith, DR 1993, ‘Systematics, life history, and distribution of sawflies’, in </w:t>
      </w:r>
      <w:r w:rsidRPr="00204D32">
        <w:rPr>
          <w:i/>
        </w:rPr>
        <w:t>Sawfly life history adaptations to woody plants</w:t>
      </w:r>
      <w:r w:rsidRPr="00204D32">
        <w:t xml:space="preserve">, Wagner, MR &amp; Raffa, KF (eds), Academic Press, University of Minnesota, USA </w:t>
      </w:r>
      <w:bookmarkEnd w:id="541"/>
    </w:p>
    <w:p w14:paraId="029C8DF4" w14:textId="77777777" w:rsidR="00204D32" w:rsidRPr="00204D32" w:rsidRDefault="00204D32" w:rsidP="00204D32">
      <w:pPr>
        <w:pStyle w:val="EndNoteBibliography"/>
        <w:spacing w:after="0"/>
      </w:pPr>
      <w:bookmarkStart w:id="542" w:name="_ENREF_412"/>
      <w:r w:rsidRPr="00204D32">
        <w:t xml:space="preserve">Solis, MA 1997, ‘Snout moths: unraveling the taxonomic diversity of a speciose group in the Neotropics’, in </w:t>
      </w:r>
      <w:r w:rsidRPr="00204D32">
        <w:rPr>
          <w:i/>
        </w:rPr>
        <w:t>Biodiversity II: Understanding and protection our biological resources</w:t>
      </w:r>
      <w:r w:rsidRPr="00204D32">
        <w:t>, Reaka-Kudla, ML, Wilson, D &amp; Wilson, EO (eds), Joseph Henry Press, Washington, D. C.</w:t>
      </w:r>
      <w:bookmarkEnd w:id="542"/>
    </w:p>
    <w:p w14:paraId="48153D14" w14:textId="77777777" w:rsidR="00204D32" w:rsidRPr="00204D32" w:rsidRDefault="00204D32" w:rsidP="00204D32">
      <w:pPr>
        <w:pStyle w:val="EndNoteBibliography"/>
        <w:spacing w:after="0"/>
      </w:pPr>
      <w:bookmarkStart w:id="543" w:name="_ENREF_413"/>
      <w:r w:rsidRPr="00204D32">
        <w:t xml:space="preserve">Son, JK, Yun, JE &amp; Park, CG 2009, ‘Insect pest problems of sweet persimmon in Korea’, </w:t>
      </w:r>
      <w:r w:rsidRPr="00204D32">
        <w:rPr>
          <w:i/>
        </w:rPr>
        <w:t>Acta Horticulturae</w:t>
      </w:r>
      <w:r w:rsidRPr="00204D32">
        <w:t>, vol. 833, pp. 325-30.</w:t>
      </w:r>
      <w:bookmarkEnd w:id="543"/>
    </w:p>
    <w:p w14:paraId="5A74428A" w14:textId="1CEF51A0" w:rsidR="00204D32" w:rsidRPr="00204D32" w:rsidRDefault="00204D32" w:rsidP="00204D32">
      <w:pPr>
        <w:pStyle w:val="EndNoteBibliography"/>
        <w:spacing w:after="0"/>
      </w:pPr>
      <w:bookmarkStart w:id="544" w:name="_ENREF_414"/>
      <w:r w:rsidRPr="00204D32">
        <w:t xml:space="preserve">Spangler, S, Agnello, A &amp; Schaefers, G 1988, </w:t>
      </w:r>
      <w:r w:rsidRPr="00204D32">
        <w:rPr>
          <w:i/>
        </w:rPr>
        <w:t>Meadow spittlebug, Philaenus spumarius (L.)</w:t>
      </w:r>
      <w:r w:rsidRPr="00204D32">
        <w:t xml:space="preserve">, Berry Fact Sheet 102GFSSFI1 1988, Berry Crops, Cornell Cooperative Extension, USA, available at </w:t>
      </w:r>
      <w:hyperlink r:id="rId230" w:history="1">
        <w:r w:rsidRPr="00204D32">
          <w:rPr>
            <w:rStyle w:val="Hyperlink"/>
          </w:rPr>
          <w:t>https://blogs.cornell.edu/newfruit/files/2017/01/meadow_spittlebug-17fk10i.pdf</w:t>
        </w:r>
      </w:hyperlink>
      <w:r w:rsidRPr="00204D32">
        <w:t xml:space="preserve"> (pdf 158.96 kb).</w:t>
      </w:r>
      <w:bookmarkEnd w:id="544"/>
    </w:p>
    <w:p w14:paraId="0D2BE86D" w14:textId="77777777" w:rsidR="00204D32" w:rsidRPr="00204D32" w:rsidRDefault="00204D32" w:rsidP="00204D32">
      <w:pPr>
        <w:pStyle w:val="EndNoteBibliography"/>
        <w:spacing w:after="0"/>
      </w:pPr>
      <w:bookmarkStart w:id="545" w:name="_ENREF_415"/>
      <w:r w:rsidRPr="00204D32">
        <w:t xml:space="preserve">Spencer, MA 2005, ‘I.M.I. descriptions of fungi and bacteria no. 1619: </w:t>
      </w:r>
      <w:r w:rsidRPr="00204D32">
        <w:rPr>
          <w:i/>
        </w:rPr>
        <w:t>Pythium sylvaticum</w:t>
      </w:r>
      <w:r w:rsidRPr="00204D32">
        <w:t xml:space="preserve">’, </w:t>
      </w:r>
      <w:r w:rsidRPr="00204D32">
        <w:rPr>
          <w:i/>
        </w:rPr>
        <w:t>CAB Abstracts plus</w:t>
      </w:r>
      <w:r w:rsidRPr="00204D32">
        <w:t>, vol. 1619, pp. 1-2.</w:t>
      </w:r>
      <w:bookmarkEnd w:id="545"/>
    </w:p>
    <w:p w14:paraId="05E67712" w14:textId="77777777" w:rsidR="00204D32" w:rsidRPr="00204D32" w:rsidRDefault="00204D32" w:rsidP="00204D32">
      <w:pPr>
        <w:pStyle w:val="EndNoteBibliography"/>
        <w:spacing w:after="0"/>
      </w:pPr>
      <w:bookmarkStart w:id="546" w:name="_ENREF_416"/>
      <w:r w:rsidRPr="00204D32">
        <w:t xml:space="preserve">Stöger, A, Barionovi, D, Calzolari, A, Gozzi, R, Ruppitsch, W &amp; Scortichini, M 2008, ‘Genetic variability of </w:t>
      </w:r>
      <w:r w:rsidRPr="00204D32">
        <w:rPr>
          <w:i/>
        </w:rPr>
        <w:t>Xanthomonas fragariae</w:t>
      </w:r>
      <w:r w:rsidRPr="00204D32">
        <w:t xml:space="preserve"> strains obtained from field outbreaks and culture collctions as revealed y repititive sequence PRC and AFLP’, </w:t>
      </w:r>
      <w:r w:rsidRPr="00204D32">
        <w:rPr>
          <w:i/>
        </w:rPr>
        <w:t>Journal of Plant Pathology</w:t>
      </w:r>
      <w:r w:rsidRPr="00204D32">
        <w:t>, vol. 90, no. 3, pp. 469-73.</w:t>
      </w:r>
      <w:bookmarkEnd w:id="546"/>
    </w:p>
    <w:p w14:paraId="3DDA684E" w14:textId="7D1EBF6E" w:rsidR="00204D32" w:rsidRPr="00204D32" w:rsidRDefault="00204D32" w:rsidP="00204D32">
      <w:pPr>
        <w:pStyle w:val="EndNoteBibliography"/>
        <w:spacing w:after="0"/>
      </w:pPr>
      <w:bookmarkStart w:id="547" w:name="_ENREF_417"/>
      <w:r w:rsidRPr="00204D32">
        <w:t xml:space="preserve">Strawberries Australia 2016, </w:t>
      </w:r>
      <w:r w:rsidRPr="00204D32">
        <w:rPr>
          <w:i/>
        </w:rPr>
        <w:t>Plantings and runner growing</w:t>
      </w:r>
      <w:r w:rsidRPr="00204D32">
        <w:t xml:space="preserve">, Strawberries Australia Inc.: the National Strawberry Peak Industry Body, available at </w:t>
      </w:r>
      <w:hyperlink r:id="rId231" w:history="1">
        <w:r w:rsidRPr="00204D32">
          <w:rPr>
            <w:rStyle w:val="Hyperlink"/>
          </w:rPr>
          <w:t>http://www.strawberriesaustralia.com.au/6836950/strawberries-australia-about-strawberries.htm</w:t>
        </w:r>
      </w:hyperlink>
      <w:r w:rsidRPr="00204D32">
        <w:t>.</w:t>
      </w:r>
      <w:bookmarkEnd w:id="547"/>
    </w:p>
    <w:p w14:paraId="25B906A4" w14:textId="77777777" w:rsidR="00204D32" w:rsidRPr="00204D32" w:rsidRDefault="00204D32" w:rsidP="00204D32">
      <w:pPr>
        <w:pStyle w:val="EndNoteBibliography"/>
        <w:spacing w:after="0"/>
      </w:pPr>
      <w:bookmarkStart w:id="548" w:name="_ENREF_418"/>
      <w:r w:rsidRPr="00204D32">
        <w:t xml:space="preserve">Streten, C, Waite, GK, Herrington, ME, Hutton, DG, Persley, DM &amp; Gibb, KS 2005, ‘Rickettsia-like-organisms and phytoplasmas associated with diseases in Australian strawberries’, </w:t>
      </w:r>
      <w:r w:rsidRPr="00204D32">
        <w:rPr>
          <w:i/>
        </w:rPr>
        <w:t>Australasian Plant Pathology</w:t>
      </w:r>
      <w:r w:rsidRPr="00204D32">
        <w:t>, vol. 34, no. 2, p. 157.</w:t>
      </w:r>
      <w:bookmarkEnd w:id="548"/>
    </w:p>
    <w:p w14:paraId="6CF70057" w14:textId="77777777" w:rsidR="00204D32" w:rsidRPr="00204D32" w:rsidRDefault="00204D32" w:rsidP="00204D32">
      <w:pPr>
        <w:pStyle w:val="EndNoteBibliography"/>
        <w:spacing w:after="0"/>
      </w:pPr>
      <w:bookmarkStart w:id="549" w:name="_ENREF_419"/>
      <w:r w:rsidRPr="00204D32">
        <w:t xml:space="preserve">Sugimoto, N 2015, </w:t>
      </w:r>
      <w:r w:rsidRPr="00204D32">
        <w:rPr>
          <w:i/>
        </w:rPr>
        <w:t>Strawberry Market Situation - Japan</w:t>
      </w:r>
      <w:r w:rsidRPr="00204D32">
        <w:t>, GAIN Report Number: JA5023, United States Department of Agriculture, Foreign Agricultural Service, Tokyo.</w:t>
      </w:r>
      <w:bookmarkEnd w:id="549"/>
    </w:p>
    <w:p w14:paraId="1CD23170" w14:textId="77777777" w:rsidR="00204D32" w:rsidRPr="00204D32" w:rsidRDefault="00204D32" w:rsidP="00204D32">
      <w:pPr>
        <w:pStyle w:val="EndNoteBibliography"/>
        <w:spacing w:after="0"/>
      </w:pPr>
      <w:bookmarkStart w:id="550" w:name="_ENREF_420"/>
      <w:r w:rsidRPr="00204D32">
        <w:t>Summerell, BA, Leslie, JF, Liew, ECY, Laurence, MH, Bullock, S, Petrovic, T, Bentley, AR, Howard, CG, Peterson, SA, Walsh, JL &amp; Burgess, LW 2011, ‘</w:t>
      </w:r>
      <w:r w:rsidRPr="00204D32">
        <w:rPr>
          <w:i/>
        </w:rPr>
        <w:t>Fusarium</w:t>
      </w:r>
      <w:r w:rsidRPr="00204D32">
        <w:t xml:space="preserve"> species associated with plants in Australia’, </w:t>
      </w:r>
      <w:r w:rsidRPr="00204D32">
        <w:rPr>
          <w:i/>
        </w:rPr>
        <w:t>Fungal Diversity</w:t>
      </w:r>
      <w:r w:rsidRPr="00204D32">
        <w:t>, vol. 46, pp. 1-27.</w:t>
      </w:r>
      <w:bookmarkEnd w:id="550"/>
    </w:p>
    <w:p w14:paraId="0B38CB53" w14:textId="77777777" w:rsidR="00204D32" w:rsidRPr="00204D32" w:rsidRDefault="00204D32" w:rsidP="00204D32">
      <w:pPr>
        <w:pStyle w:val="EndNoteBibliography"/>
        <w:spacing w:after="0"/>
      </w:pPr>
      <w:bookmarkStart w:id="551" w:name="_ENREF_421"/>
      <w:r w:rsidRPr="00204D32">
        <w:t xml:space="preserve">Süss, L &amp; Costanzi, M 2010, ‘Presence of </w:t>
      </w:r>
      <w:r w:rsidRPr="00204D32">
        <w:rPr>
          <w:i/>
        </w:rPr>
        <w:t>Drosophila suzukii</w:t>
      </w:r>
      <w:r w:rsidRPr="00204D32">
        <w:t xml:space="preserve"> (Matsumura, 1931) (Diptera Drosophilidae) in Liguria (Italy)’, </w:t>
      </w:r>
      <w:r w:rsidRPr="00204D32">
        <w:rPr>
          <w:i/>
        </w:rPr>
        <w:t>Journal of Entomological and Acarological Research</w:t>
      </w:r>
      <w:r w:rsidRPr="00204D32">
        <w:t>, vol. 42, no. 3, pp. 185-8.</w:t>
      </w:r>
      <w:bookmarkEnd w:id="551"/>
    </w:p>
    <w:p w14:paraId="5FFAB727" w14:textId="77777777" w:rsidR="00204D32" w:rsidRPr="00204D32" w:rsidRDefault="00204D32" w:rsidP="00204D32">
      <w:pPr>
        <w:pStyle w:val="EndNoteBibliography"/>
        <w:spacing w:after="0"/>
      </w:pPr>
      <w:bookmarkStart w:id="552" w:name="_ENREF_422"/>
      <w:r w:rsidRPr="00204D32">
        <w:t xml:space="preserve">Suzaki, Y, Katsuki, M, Miyatake, T &amp; Okada, Y 2015, ‘Relationships among male sexually selected traits in the bean bug, </w:t>
      </w:r>
      <w:r w:rsidRPr="00204D32">
        <w:rPr>
          <w:i/>
        </w:rPr>
        <w:t>Riptortus pedestris</w:t>
      </w:r>
      <w:r w:rsidRPr="00204D32">
        <w:t xml:space="preserve"> (Heteroptera: Alydidae)’, </w:t>
      </w:r>
      <w:r w:rsidRPr="00204D32">
        <w:rPr>
          <w:i/>
        </w:rPr>
        <w:t>Entomological Science</w:t>
      </w:r>
      <w:r w:rsidRPr="00204D32">
        <w:t>, vol. 18, no. 2, pp. 278-82.</w:t>
      </w:r>
      <w:bookmarkEnd w:id="552"/>
    </w:p>
    <w:p w14:paraId="191098C7" w14:textId="77777777" w:rsidR="00204D32" w:rsidRPr="00204D32" w:rsidRDefault="00204D32" w:rsidP="00204D32">
      <w:pPr>
        <w:pStyle w:val="EndNoteBibliography"/>
        <w:spacing w:after="0"/>
      </w:pPr>
      <w:bookmarkStart w:id="553" w:name="_ENREF_423"/>
      <w:r w:rsidRPr="00204D32">
        <w:t xml:space="preserve">Suzui, T, Makino, T &amp; Ogoshi, A 1980, ‘Phytophthora rot of strawberry caused by </w:t>
      </w:r>
      <w:r w:rsidRPr="00204D32">
        <w:rPr>
          <w:i/>
        </w:rPr>
        <w:t>Phytophthora nicotianae</w:t>
      </w:r>
      <w:r w:rsidRPr="00204D32">
        <w:t xml:space="preserve"> var. </w:t>
      </w:r>
      <w:r w:rsidRPr="00204D32">
        <w:rPr>
          <w:i/>
        </w:rPr>
        <w:t>parasitica</w:t>
      </w:r>
      <w:r w:rsidRPr="00204D32">
        <w:t xml:space="preserve"> in Shizuoka’, </w:t>
      </w:r>
      <w:r w:rsidRPr="00204D32">
        <w:rPr>
          <w:i/>
        </w:rPr>
        <w:t>Annals of the Phytopathological Society of Japan</w:t>
      </w:r>
      <w:r w:rsidRPr="00204D32">
        <w:t>, vol. 46, no. 2, pp. 169-78.</w:t>
      </w:r>
      <w:bookmarkEnd w:id="553"/>
    </w:p>
    <w:p w14:paraId="0F4A0927" w14:textId="77777777" w:rsidR="00204D32" w:rsidRPr="00204D32" w:rsidRDefault="00204D32" w:rsidP="00204D32">
      <w:pPr>
        <w:pStyle w:val="EndNoteBibliography"/>
        <w:spacing w:after="0"/>
      </w:pPr>
      <w:bookmarkStart w:id="554" w:name="_ENREF_424"/>
      <w:r w:rsidRPr="00204D32">
        <w:t xml:space="preserve">Suzuki, T, Tanaka-Miwa, C, Ebihara, Y, Ito, Y &amp; Uematsu, S 2010, ‘Genetic polymorphism and virulence of </w:t>
      </w:r>
      <w:r w:rsidRPr="00204D32">
        <w:rPr>
          <w:i/>
        </w:rPr>
        <w:t>Colletotrichum gloeosporioides</w:t>
      </w:r>
      <w:r w:rsidRPr="00204D32">
        <w:t xml:space="preserve"> isolated from strawberry (</w:t>
      </w:r>
      <w:r w:rsidRPr="00204D32">
        <w:rPr>
          <w:i/>
        </w:rPr>
        <w:t xml:space="preserve">Frageria </w:t>
      </w:r>
      <w:r w:rsidRPr="00204D32">
        <w:t>x</w:t>
      </w:r>
      <w:r w:rsidRPr="00204D32">
        <w:rPr>
          <w:i/>
        </w:rPr>
        <w:t xml:space="preserve"> ananassa</w:t>
      </w:r>
      <w:r w:rsidRPr="00204D32">
        <w:t xml:space="preserve"> Duchesne)’, </w:t>
      </w:r>
      <w:r w:rsidRPr="00204D32">
        <w:rPr>
          <w:i/>
        </w:rPr>
        <w:t>Journal of General Plant Pathology</w:t>
      </w:r>
      <w:r w:rsidRPr="00204D32">
        <w:t>, vol. 76, no. 4, pp. 247-53.</w:t>
      </w:r>
      <w:bookmarkEnd w:id="554"/>
    </w:p>
    <w:p w14:paraId="00E6845B" w14:textId="77777777" w:rsidR="00204D32" w:rsidRPr="00204D32" w:rsidRDefault="00204D32" w:rsidP="00204D32">
      <w:pPr>
        <w:pStyle w:val="EndNoteBibliography"/>
        <w:spacing w:after="0"/>
      </w:pPr>
      <w:bookmarkStart w:id="555" w:name="_ENREF_425"/>
      <w:r w:rsidRPr="00204D32">
        <w:t xml:space="preserve">Tabuchi, K, Moriya, S &amp; Ishizaki, M 2007, ‘Locomotion ability variation among instars of the bean bug, </w:t>
      </w:r>
      <w:r w:rsidRPr="00204D32">
        <w:rPr>
          <w:i/>
        </w:rPr>
        <w:t>Riptortus pedestris</w:t>
      </w:r>
      <w:r w:rsidRPr="00204D32">
        <w:t xml:space="preserve"> (Fabricius) (Heteroptera: Alydidae) nymphs’, </w:t>
      </w:r>
      <w:r w:rsidRPr="00204D32">
        <w:rPr>
          <w:i/>
        </w:rPr>
        <w:t>Environmental Entomology</w:t>
      </w:r>
      <w:r w:rsidRPr="00204D32">
        <w:t>, vol. 36, no. 4, pp. 871-7.</w:t>
      </w:r>
      <w:bookmarkEnd w:id="555"/>
    </w:p>
    <w:p w14:paraId="26ED067F" w14:textId="792B8484" w:rsidR="00204D32" w:rsidRPr="00204D32" w:rsidRDefault="00204D32" w:rsidP="00204D32">
      <w:pPr>
        <w:pStyle w:val="EndNoteBibliography"/>
        <w:spacing w:after="0"/>
      </w:pPr>
      <w:bookmarkStart w:id="556" w:name="_ENREF_426"/>
      <w:r w:rsidRPr="00204D32">
        <w:t xml:space="preserve">Tadauchi, O &amp; Inoue, H 2006, </w:t>
      </w:r>
      <w:r w:rsidRPr="00204D32">
        <w:rPr>
          <w:i/>
        </w:rPr>
        <w:t>Checklist of Japanese insects</w:t>
      </w:r>
      <w:r w:rsidRPr="00204D32">
        <w:t xml:space="preserve">, available at </w:t>
      </w:r>
      <w:hyperlink r:id="rId232" w:history="1">
        <w:r w:rsidRPr="00204D32">
          <w:rPr>
            <w:rStyle w:val="Hyperlink"/>
          </w:rPr>
          <w:t>http://konchudb.agr.agr.kyushu-u.ac.jp/</w:t>
        </w:r>
      </w:hyperlink>
      <w:r w:rsidRPr="00204D32">
        <w:t>.</w:t>
      </w:r>
      <w:bookmarkEnd w:id="556"/>
    </w:p>
    <w:p w14:paraId="08E70190" w14:textId="77777777" w:rsidR="00204D32" w:rsidRPr="00204D32" w:rsidRDefault="00204D32" w:rsidP="00204D32">
      <w:pPr>
        <w:pStyle w:val="EndNoteBibliography"/>
        <w:spacing w:after="0"/>
      </w:pPr>
      <w:bookmarkStart w:id="557" w:name="_ENREF_427"/>
      <w:r w:rsidRPr="00204D32">
        <w:lastRenderedPageBreak/>
        <w:t xml:space="preserve">Taguchi, Y, Yano, M, Taira, M, Demachi, M &amp; Saeda, T 1998, ‘Occurrence and control of persimmon leafhopper (provisional name) </w:t>
      </w:r>
      <w:r w:rsidRPr="00204D32">
        <w:rPr>
          <w:i/>
        </w:rPr>
        <w:t>Empoascsa nipponica</w:t>
      </w:r>
      <w:r w:rsidRPr="00204D32">
        <w:t xml:space="preserve"> Dworakowska on persimmon’, </w:t>
      </w:r>
      <w:r w:rsidRPr="00204D32">
        <w:rPr>
          <w:i/>
        </w:rPr>
        <w:t>Annual Report of the Kansai Plant Protection Society</w:t>
      </w:r>
      <w:r w:rsidRPr="00204D32">
        <w:t>, vol. 40, pp. 131-2.</w:t>
      </w:r>
      <w:bookmarkEnd w:id="557"/>
    </w:p>
    <w:p w14:paraId="55204CBC" w14:textId="77777777" w:rsidR="00204D32" w:rsidRPr="00204D32" w:rsidRDefault="00204D32" w:rsidP="00204D32">
      <w:pPr>
        <w:pStyle w:val="EndNoteBibliography"/>
        <w:spacing w:after="0"/>
      </w:pPr>
      <w:bookmarkStart w:id="558" w:name="_ENREF_428"/>
      <w:r w:rsidRPr="00204D32">
        <w:t>Tahat, MM &amp; Sijam, K 2010, ‘</w:t>
      </w:r>
      <w:r w:rsidRPr="00204D32">
        <w:rPr>
          <w:i/>
        </w:rPr>
        <w:t>Ralstonia solanacearum</w:t>
      </w:r>
      <w:r w:rsidRPr="00204D32">
        <w:t xml:space="preserve">: the bacterial wilt causal agent’, </w:t>
      </w:r>
      <w:r w:rsidRPr="00204D32">
        <w:rPr>
          <w:i/>
        </w:rPr>
        <w:t>Asian Journal of Plant Sciences</w:t>
      </w:r>
      <w:r w:rsidRPr="00204D32">
        <w:t>, vol. 9, no. 7, pp. 385-93.</w:t>
      </w:r>
      <w:bookmarkEnd w:id="558"/>
    </w:p>
    <w:p w14:paraId="1AE02DD1" w14:textId="77777777" w:rsidR="00204D32" w:rsidRPr="00204D32" w:rsidRDefault="00204D32" w:rsidP="00204D32">
      <w:pPr>
        <w:pStyle w:val="EndNoteBibliography"/>
        <w:spacing w:after="0"/>
      </w:pPr>
      <w:bookmarkStart w:id="559" w:name="_ENREF_429"/>
      <w:r w:rsidRPr="00204D32">
        <w:t xml:space="preserve">Takafuji, A, Ozawa, A, Nemoto, H &amp; Gotoh, T 2000, ‘Spider mites of Japan: their biology and control’, </w:t>
      </w:r>
      <w:r w:rsidRPr="00204D32">
        <w:rPr>
          <w:i/>
        </w:rPr>
        <w:t>Experimental and Applied Acarology</w:t>
      </w:r>
      <w:r w:rsidRPr="00204D32">
        <w:t>, vol. 24, pp. 319-35.</w:t>
      </w:r>
      <w:bookmarkEnd w:id="559"/>
    </w:p>
    <w:p w14:paraId="4EC813C2" w14:textId="77777777" w:rsidR="00204D32" w:rsidRPr="00204D32" w:rsidRDefault="00204D32" w:rsidP="00204D32">
      <w:pPr>
        <w:pStyle w:val="EndNoteBibliography"/>
        <w:spacing w:after="0"/>
      </w:pPr>
      <w:bookmarkStart w:id="560" w:name="_ENREF_430"/>
      <w:r w:rsidRPr="00204D32">
        <w:t>Takamori, H, Watabe, H, Fuyama, Y, Zhang, Y &amp; Aotsuka, T 2006, ‘</w:t>
      </w:r>
      <w:r w:rsidRPr="00204D32">
        <w:rPr>
          <w:i/>
        </w:rPr>
        <w:t>Drosophila subpulchrella,</w:t>
      </w:r>
      <w:r w:rsidRPr="00204D32">
        <w:t xml:space="preserve"> a new species of the </w:t>
      </w:r>
      <w:r w:rsidRPr="00204D32">
        <w:rPr>
          <w:i/>
        </w:rPr>
        <w:t xml:space="preserve">Drosophila suzukii </w:t>
      </w:r>
      <w:r w:rsidRPr="00204D32">
        <w:t xml:space="preserve">species subgroup from Japan and China (Diptera: Drosophilidae)’, </w:t>
      </w:r>
      <w:r w:rsidRPr="00204D32">
        <w:rPr>
          <w:i/>
        </w:rPr>
        <w:t>Entomological Science</w:t>
      </w:r>
      <w:r w:rsidRPr="00204D32">
        <w:t>, vol. 9, no. 1, pp. 121-8.</w:t>
      </w:r>
      <w:bookmarkEnd w:id="560"/>
    </w:p>
    <w:p w14:paraId="6F7407DD" w14:textId="77777777" w:rsidR="00204D32" w:rsidRPr="00204D32" w:rsidRDefault="00204D32" w:rsidP="00204D32">
      <w:pPr>
        <w:pStyle w:val="EndNoteBibliography"/>
        <w:spacing w:after="0"/>
      </w:pPr>
      <w:bookmarkStart w:id="561" w:name="_ENREF_431"/>
      <w:r w:rsidRPr="00204D32">
        <w:t xml:space="preserve">Taksdal, G &amp; Sørum, O 1970, ‘Capsids (Heteroptera, Miridae) in strawberries, and their influence on fruit malformation’, </w:t>
      </w:r>
      <w:r w:rsidRPr="00204D32">
        <w:rPr>
          <w:i/>
        </w:rPr>
        <w:t>Journal of Horticultural Science</w:t>
      </w:r>
      <w:r w:rsidRPr="00204D32">
        <w:t>, vol. 46, no. 1, pp. 43-50.</w:t>
      </w:r>
      <w:bookmarkEnd w:id="561"/>
    </w:p>
    <w:p w14:paraId="508D2602" w14:textId="77777777" w:rsidR="00204D32" w:rsidRPr="00204D32" w:rsidRDefault="00204D32" w:rsidP="00204D32">
      <w:pPr>
        <w:pStyle w:val="EndNoteBibliography"/>
        <w:spacing w:after="0"/>
      </w:pPr>
      <w:bookmarkStart w:id="562" w:name="_ENREF_432"/>
      <w:r w:rsidRPr="00204D32">
        <w:t xml:space="preserve">Tan, CC, Hsu, TC &amp; Sheng, TC 1949, ‘Known </w:t>
      </w:r>
      <w:r w:rsidRPr="00204D32">
        <w:rPr>
          <w:i/>
        </w:rPr>
        <w:t>Drosophila</w:t>
      </w:r>
      <w:r w:rsidRPr="00204D32">
        <w:t xml:space="preserve"> species in China with descriptions of twelve new species’, </w:t>
      </w:r>
      <w:r w:rsidRPr="00204D32">
        <w:rPr>
          <w:i/>
        </w:rPr>
        <w:t>University of Texas Publication</w:t>
      </w:r>
      <w:r w:rsidRPr="00204D32">
        <w:t>, vol. 4920, pp. 196-206.</w:t>
      </w:r>
      <w:bookmarkEnd w:id="562"/>
    </w:p>
    <w:p w14:paraId="3D1E2453" w14:textId="77777777" w:rsidR="00204D32" w:rsidRPr="00204D32" w:rsidRDefault="00204D32" w:rsidP="00204D32">
      <w:pPr>
        <w:pStyle w:val="EndNoteBibliography"/>
        <w:spacing w:after="0"/>
      </w:pPr>
      <w:bookmarkStart w:id="563" w:name="_ENREF_433"/>
      <w:r w:rsidRPr="00204D32">
        <w:t xml:space="preserve">Tanaka, K &amp; Nonaka, F 1979, ‘Strawberry damping-off caused by </w:t>
      </w:r>
      <w:r w:rsidRPr="00204D32">
        <w:rPr>
          <w:i/>
        </w:rPr>
        <w:t>Rhizoctonia</w:t>
      </w:r>
      <w:r w:rsidRPr="00204D32">
        <w:t xml:space="preserve"> sp. and</w:t>
      </w:r>
      <w:r w:rsidRPr="00204D32">
        <w:rPr>
          <w:i/>
        </w:rPr>
        <w:t xml:space="preserve"> Colletotrichum fragariae</w:t>
      </w:r>
      <w:r w:rsidRPr="00204D32">
        <w:t xml:space="preserve">’ (in Japanese), </w:t>
      </w:r>
      <w:r w:rsidRPr="00204D32">
        <w:rPr>
          <w:i/>
        </w:rPr>
        <w:t>Proceedings of the Association for Plant Protection of Kyushu</w:t>
      </w:r>
      <w:r w:rsidRPr="00204D32">
        <w:t>, vol. 25, pp. 27-9.</w:t>
      </w:r>
      <w:bookmarkEnd w:id="563"/>
    </w:p>
    <w:p w14:paraId="688DC938" w14:textId="77777777" w:rsidR="00204D32" w:rsidRPr="00204D32" w:rsidRDefault="00204D32" w:rsidP="00204D32">
      <w:pPr>
        <w:pStyle w:val="EndNoteBibliography"/>
        <w:spacing w:after="0"/>
      </w:pPr>
      <w:bookmarkStart w:id="564" w:name="_ENREF_434"/>
      <w:r w:rsidRPr="00204D32">
        <w:t>Tanaka, M, Nao, M &amp; Usugi, T 2006, ‘Occurrence of strawberry marginal chlorosis caused by “</w:t>
      </w:r>
      <w:r w:rsidRPr="00204D32">
        <w:rPr>
          <w:i/>
        </w:rPr>
        <w:t xml:space="preserve">Candidatus </w:t>
      </w:r>
      <w:r w:rsidRPr="00204D32">
        <w:t xml:space="preserve">Phlomobacter fragariae” in Japan’, </w:t>
      </w:r>
      <w:r w:rsidRPr="00204D32">
        <w:rPr>
          <w:i/>
        </w:rPr>
        <w:t xml:space="preserve">Journal of General Plant Pathology </w:t>
      </w:r>
      <w:r w:rsidRPr="00204D32">
        <w:t>vol. 72, pp. 374-7.</w:t>
      </w:r>
      <w:bookmarkEnd w:id="564"/>
    </w:p>
    <w:p w14:paraId="585A89D8" w14:textId="77777777" w:rsidR="00204D32" w:rsidRPr="00204D32" w:rsidRDefault="00204D32" w:rsidP="00204D32">
      <w:pPr>
        <w:pStyle w:val="EndNoteBibliography"/>
        <w:spacing w:after="0"/>
      </w:pPr>
      <w:bookmarkStart w:id="565" w:name="_ENREF_435"/>
      <w:r w:rsidRPr="00204D32">
        <w:t>Tanaka, T &amp; Toyama, Y 1957, ‘Fatty oil of slug,</w:t>
      </w:r>
      <w:r w:rsidRPr="00204D32">
        <w:rPr>
          <w:i/>
        </w:rPr>
        <w:t xml:space="preserve"> lncillaria confusa</w:t>
      </w:r>
      <w:r w:rsidRPr="00204D32">
        <w:t xml:space="preserve">, and its sterol component’ (in Japanese), </w:t>
      </w:r>
      <w:r w:rsidRPr="00204D32">
        <w:rPr>
          <w:i/>
        </w:rPr>
        <w:t xml:space="preserve">Nippon kagaku zassi </w:t>
      </w:r>
      <w:r w:rsidRPr="00204D32">
        <w:t>vol. 78, no. 7, p. 1101.</w:t>
      </w:r>
      <w:bookmarkEnd w:id="565"/>
    </w:p>
    <w:p w14:paraId="7A80A49F" w14:textId="77777777" w:rsidR="00204D32" w:rsidRPr="00204D32" w:rsidRDefault="00204D32" w:rsidP="00204D32">
      <w:pPr>
        <w:pStyle w:val="EndNoteBibliography"/>
        <w:spacing w:after="0"/>
      </w:pPr>
      <w:bookmarkStart w:id="566" w:name="_ENREF_436"/>
      <w:r w:rsidRPr="00204D32">
        <w:t xml:space="preserve">Teakle, DS 1960, ‘Species of </w:t>
      </w:r>
      <w:r w:rsidRPr="00204D32">
        <w:rPr>
          <w:i/>
        </w:rPr>
        <w:t>Pythium</w:t>
      </w:r>
      <w:r w:rsidRPr="00204D32">
        <w:t xml:space="preserve"> in Queensland’, </w:t>
      </w:r>
      <w:r w:rsidRPr="00204D32">
        <w:rPr>
          <w:i/>
        </w:rPr>
        <w:t xml:space="preserve">Queensland Journal of Agriculture and Animal Sciences </w:t>
      </w:r>
      <w:r w:rsidRPr="00204D32">
        <w:t>vol. 17, pp. 15-31.</w:t>
      </w:r>
      <w:bookmarkEnd w:id="566"/>
    </w:p>
    <w:p w14:paraId="02FECC18" w14:textId="77777777" w:rsidR="00204D32" w:rsidRPr="00204D32" w:rsidRDefault="00204D32" w:rsidP="00204D32">
      <w:pPr>
        <w:pStyle w:val="EndNoteBibliography"/>
        <w:spacing w:after="0"/>
      </w:pPr>
      <w:bookmarkStart w:id="567" w:name="_ENREF_437"/>
      <w:r w:rsidRPr="00204D32">
        <w:t>-- -- 1988, ‘</w:t>
      </w:r>
      <w:r w:rsidRPr="00204D32">
        <w:rPr>
          <w:i/>
        </w:rPr>
        <w:t>Tobacco necrosis necrovirus</w:t>
      </w:r>
      <w:r w:rsidRPr="00204D32">
        <w:t xml:space="preserve">’, in </w:t>
      </w:r>
      <w:r w:rsidRPr="00204D32">
        <w:rPr>
          <w:i/>
        </w:rPr>
        <w:t>Viruses of plants in Australia</w:t>
      </w:r>
      <w:r w:rsidRPr="00204D32">
        <w:t>, Büchen-Osmond, C, Crabtree, K, Gibbs, A &amp; McLean, G (eds), Australian National University Printing Service, Canberra.</w:t>
      </w:r>
      <w:bookmarkEnd w:id="567"/>
    </w:p>
    <w:p w14:paraId="35ECB59E" w14:textId="77777777" w:rsidR="00204D32" w:rsidRPr="00204D32" w:rsidRDefault="00204D32" w:rsidP="00204D32">
      <w:pPr>
        <w:pStyle w:val="EndNoteBibliography"/>
        <w:spacing w:after="0"/>
      </w:pPr>
      <w:bookmarkStart w:id="568" w:name="_ENREF_438"/>
      <w:r w:rsidRPr="00204D32">
        <w:t>Thistlewood, HMA, Gill, P, Beers, EH, Shearer, PW, Walsh, DB, Rozema, BM, Acheampong, S, Castagnoli, S, Yee, WL, Smytheman, P &amp; Whitener, AB 2018, ‘Spatial analysis of seasonal dynamics and overwintering of</w:t>
      </w:r>
      <w:r w:rsidRPr="00204D32">
        <w:rPr>
          <w:i/>
        </w:rPr>
        <w:t xml:space="preserve"> Drosophila suzukii </w:t>
      </w:r>
      <w:r w:rsidRPr="00204D32">
        <w:t xml:space="preserve">(Diptera: Drosophilidae) in the Okanagan-Columbia Basin, 2010-2014’, </w:t>
      </w:r>
      <w:r w:rsidRPr="00204D32">
        <w:rPr>
          <w:i/>
        </w:rPr>
        <w:t>Environmental Entomology</w:t>
      </w:r>
      <w:r w:rsidRPr="00204D32">
        <w:t>, vol. 47, no. 2, pp. 221-32.</w:t>
      </w:r>
      <w:bookmarkEnd w:id="568"/>
    </w:p>
    <w:p w14:paraId="76A59875" w14:textId="63D11394" w:rsidR="00204D32" w:rsidRPr="00204D32" w:rsidRDefault="00204D32" w:rsidP="00204D32">
      <w:pPr>
        <w:pStyle w:val="EndNoteBibliography"/>
        <w:spacing w:after="0"/>
      </w:pPr>
      <w:bookmarkStart w:id="569" w:name="_ENREF_439"/>
      <w:r w:rsidRPr="00204D32">
        <w:t xml:space="preserve">TISI 2019, ‘Texas Invasive Species Institute (TISI) Database’, The Texas State University System, available at </w:t>
      </w:r>
      <w:hyperlink r:id="rId233" w:history="1">
        <w:r w:rsidRPr="00204D32">
          <w:rPr>
            <w:rStyle w:val="Hyperlink"/>
          </w:rPr>
          <w:t>http://www.tsusinvasives.org/home/database/</w:t>
        </w:r>
      </w:hyperlink>
      <w:r w:rsidRPr="00204D32">
        <w:t>, accessed 2019.</w:t>
      </w:r>
      <w:bookmarkEnd w:id="569"/>
    </w:p>
    <w:p w14:paraId="4B6FD6BF" w14:textId="77777777" w:rsidR="00204D32" w:rsidRPr="00204D32" w:rsidRDefault="00204D32" w:rsidP="00204D32">
      <w:pPr>
        <w:pStyle w:val="EndNoteBibliography"/>
        <w:spacing w:after="0"/>
      </w:pPr>
      <w:bookmarkStart w:id="570" w:name="_ENREF_440"/>
      <w:r w:rsidRPr="00204D32">
        <w:t xml:space="preserve">Tkaczyk, M, Nowakowska, JA &amp; Oszako, T 2016, ‘Phytophthora species isolated from ash stands in Białowieża Forest nature reserve’, </w:t>
      </w:r>
      <w:r w:rsidRPr="00204D32">
        <w:rPr>
          <w:i/>
        </w:rPr>
        <w:t>Forest Pathology</w:t>
      </w:r>
      <w:r w:rsidRPr="00204D32">
        <w:t>, vol. 46, no. 6, pp. 660-2.</w:t>
      </w:r>
      <w:bookmarkEnd w:id="570"/>
    </w:p>
    <w:p w14:paraId="47AA7B66" w14:textId="77777777" w:rsidR="00204D32" w:rsidRPr="00204D32" w:rsidRDefault="00204D32" w:rsidP="00204D32">
      <w:pPr>
        <w:pStyle w:val="EndNoteBibliography"/>
        <w:spacing w:after="0"/>
      </w:pPr>
      <w:bookmarkStart w:id="571" w:name="_ENREF_441"/>
      <w:r w:rsidRPr="00204D32">
        <w:t xml:space="preserve">Tochen, S, Dalton, DT, Wiman, N, Hamm, C, Shearer, PW &amp; Walton, VM 2014, ‘Temperature-related development and population parameters for </w:t>
      </w:r>
      <w:r w:rsidRPr="00204D32">
        <w:rPr>
          <w:i/>
        </w:rPr>
        <w:t>Drosophila suzukii</w:t>
      </w:r>
      <w:r w:rsidRPr="00204D32">
        <w:t xml:space="preserve"> (Diptera: Drosophilidae) on cherry and blueberry’, </w:t>
      </w:r>
      <w:r w:rsidRPr="00204D32">
        <w:rPr>
          <w:i/>
        </w:rPr>
        <w:t>Physiological Ecology</w:t>
      </w:r>
      <w:r w:rsidRPr="00204D32">
        <w:t>, vol. 43, no. 2, pp. 501-10.</w:t>
      </w:r>
      <w:bookmarkEnd w:id="571"/>
    </w:p>
    <w:p w14:paraId="0EF80DB5" w14:textId="4F02FAD3" w:rsidR="00204D32" w:rsidRPr="00204D32" w:rsidRDefault="00204D32" w:rsidP="00204D32">
      <w:pPr>
        <w:pStyle w:val="EndNoteBibliography"/>
        <w:spacing w:after="0"/>
      </w:pPr>
      <w:bookmarkStart w:id="572" w:name="_ENREF_442"/>
      <w:r w:rsidRPr="00204D32">
        <w:t xml:space="preserve">Tochigi Prefecture Agricultural and Environmental Training Centre 2018, ‘2018 Pest occurrence forecast special report No. 3: Occurrence of </w:t>
      </w:r>
      <w:r w:rsidRPr="00204D32">
        <w:rPr>
          <w:i/>
        </w:rPr>
        <w:t>Drosophila</w:t>
      </w:r>
      <w:r w:rsidRPr="00204D32">
        <w:t xml:space="preserve"> spp. in strawberries’, Tochigi, Japan, available at </w:t>
      </w:r>
      <w:hyperlink r:id="rId234" w:history="1">
        <w:r w:rsidRPr="00204D32">
          <w:rPr>
            <w:rStyle w:val="Hyperlink"/>
          </w:rPr>
          <w:t>http://www.jppn.ne.jp/tochigi/file/yosatu/H30/tokusyuhou/H30tokusyuhou3.pdf</w:t>
        </w:r>
      </w:hyperlink>
      <w:r w:rsidRPr="00204D32">
        <w:t xml:space="preserve"> (pdf 273 kb).</w:t>
      </w:r>
      <w:bookmarkEnd w:id="572"/>
    </w:p>
    <w:p w14:paraId="5DCC6F2F" w14:textId="77777777" w:rsidR="00204D32" w:rsidRPr="00204D32" w:rsidRDefault="00204D32" w:rsidP="00204D32">
      <w:pPr>
        <w:pStyle w:val="EndNoteBibliography"/>
        <w:spacing w:after="0"/>
      </w:pPr>
      <w:bookmarkStart w:id="573" w:name="_ENREF_443"/>
      <w:r w:rsidRPr="00204D32">
        <w:t xml:space="preserve">Toda, MJ 1979, ‘A preliminary note on winter Drosophilid flies in southern Japan, with special reference to reproductive conditions’, </w:t>
      </w:r>
      <w:r w:rsidRPr="00204D32">
        <w:rPr>
          <w:i/>
        </w:rPr>
        <w:t>Low Temperature Science Ser. B, Biological sciences</w:t>
      </w:r>
      <w:r w:rsidRPr="00204D32">
        <w:t>, vol. 37, pp. 39-45.</w:t>
      </w:r>
      <w:bookmarkEnd w:id="573"/>
    </w:p>
    <w:p w14:paraId="36C6357E" w14:textId="77777777" w:rsidR="00204D32" w:rsidRPr="00204D32" w:rsidRDefault="00204D32" w:rsidP="00204D32">
      <w:pPr>
        <w:pStyle w:val="EndNoteBibliography"/>
        <w:spacing w:after="0"/>
      </w:pPr>
      <w:bookmarkStart w:id="574" w:name="_ENREF_444"/>
      <w:r w:rsidRPr="00204D32">
        <w:lastRenderedPageBreak/>
        <w:t xml:space="preserve">Togawa, M &amp; Ikeda, M 2001, ‘Occurrence and control of bacterial angular leaf spot disease of strawberry’ (in Japanese), </w:t>
      </w:r>
      <w:r w:rsidRPr="00204D32">
        <w:rPr>
          <w:i/>
        </w:rPr>
        <w:t>Shizuoka Prefecture Agricultural Experiment Station Research Papers</w:t>
      </w:r>
      <w:r w:rsidRPr="00204D32">
        <w:t>, vol. 46, pp. 23-33.</w:t>
      </w:r>
      <w:bookmarkEnd w:id="574"/>
    </w:p>
    <w:p w14:paraId="69D88F8B" w14:textId="77777777" w:rsidR="00204D32" w:rsidRPr="00204D32" w:rsidRDefault="00204D32" w:rsidP="00204D32">
      <w:pPr>
        <w:pStyle w:val="EndNoteBibliography"/>
        <w:spacing w:after="0"/>
      </w:pPr>
      <w:bookmarkStart w:id="575" w:name="_ENREF_445"/>
      <w:r w:rsidRPr="00204D32">
        <w:t>Tomaru, K, Sawa, Y, Kubo, S, Kuwata, S &amp; Suzuki, I 1985, ‘</w:t>
      </w:r>
      <w:r w:rsidRPr="00204D32">
        <w:rPr>
          <w:i/>
        </w:rPr>
        <w:t xml:space="preserve">Tobacco streak virus </w:t>
      </w:r>
      <w:r w:rsidRPr="00204D32">
        <w:t xml:space="preserve">isolated from tobacco plants in Japan’ (in Japanese), </w:t>
      </w:r>
      <w:r w:rsidRPr="00204D32">
        <w:rPr>
          <w:i/>
        </w:rPr>
        <w:t>Annals of the Phytopathological Society of Japan</w:t>
      </w:r>
      <w:r w:rsidRPr="00204D32">
        <w:t>, vol. 51, pp. 486-9.</w:t>
      </w:r>
      <w:bookmarkEnd w:id="575"/>
    </w:p>
    <w:p w14:paraId="40BEA5D6" w14:textId="77777777" w:rsidR="00204D32" w:rsidRPr="00204D32" w:rsidRDefault="00204D32" w:rsidP="00204D32">
      <w:pPr>
        <w:pStyle w:val="EndNoteBibliography"/>
        <w:spacing w:after="0"/>
      </w:pPr>
      <w:bookmarkStart w:id="576" w:name="_ENREF_446"/>
      <w:r w:rsidRPr="00204D32">
        <w:t xml:space="preserve">Tonina, L, Mori, N, Giomi, F &amp; Battisti, A 2016, ‘Development of </w:t>
      </w:r>
      <w:r w:rsidRPr="00204D32">
        <w:rPr>
          <w:i/>
        </w:rPr>
        <w:t>Drosophila suzukii</w:t>
      </w:r>
      <w:r w:rsidRPr="00204D32">
        <w:t xml:space="preserve"> at low temperatures in mountain areas’, </w:t>
      </w:r>
      <w:r w:rsidRPr="00204D32">
        <w:rPr>
          <w:i/>
        </w:rPr>
        <w:t>Journal of Pest Science</w:t>
      </w:r>
      <w:r w:rsidRPr="00204D32">
        <w:t>, vol. 89, no. 3, pp. 667-78.</w:t>
      </w:r>
      <w:bookmarkEnd w:id="576"/>
    </w:p>
    <w:p w14:paraId="5586956C" w14:textId="77777777" w:rsidR="00204D32" w:rsidRPr="00204D32" w:rsidRDefault="00204D32" w:rsidP="00204D32">
      <w:pPr>
        <w:pStyle w:val="EndNoteBibliography"/>
        <w:spacing w:after="0"/>
      </w:pPr>
      <w:bookmarkStart w:id="577" w:name="_ENREF_447"/>
      <w:r w:rsidRPr="00204D32">
        <w:t xml:space="preserve">Toshova, T, Subchev, M &amp; Tóth, M 2009, ‘The diversity of species of Ceutorhynchinae captured in traps in the region of Sofia, Bulgaria’, </w:t>
      </w:r>
      <w:r w:rsidRPr="00204D32">
        <w:rPr>
          <w:i/>
        </w:rPr>
        <w:t>Bulletin of Insectology</w:t>
      </w:r>
      <w:r w:rsidRPr="00204D32">
        <w:t>, vol. 62, no. 1, pp. 27-33.</w:t>
      </w:r>
      <w:bookmarkEnd w:id="577"/>
    </w:p>
    <w:p w14:paraId="52899CCA" w14:textId="77777777" w:rsidR="00204D32" w:rsidRPr="00204D32" w:rsidRDefault="00204D32" w:rsidP="00204D32">
      <w:pPr>
        <w:pStyle w:val="EndNoteBibliography"/>
        <w:spacing w:after="0"/>
      </w:pPr>
      <w:bookmarkStart w:id="578" w:name="_ENREF_448"/>
      <w:r w:rsidRPr="00204D32">
        <w:t xml:space="preserve">Toxopeus, J, Jakobs, R, Ferguson, LV, Gariepy, TD &amp; Sinclair, BJ 2016, ‘Reproductive arrest and stress resistance in winter-acclimated </w:t>
      </w:r>
      <w:r w:rsidRPr="00204D32">
        <w:rPr>
          <w:i/>
        </w:rPr>
        <w:t>Drosophila suzukii</w:t>
      </w:r>
      <w:r w:rsidRPr="00204D32">
        <w:t xml:space="preserve">’, </w:t>
      </w:r>
      <w:r w:rsidRPr="00204D32">
        <w:rPr>
          <w:i/>
        </w:rPr>
        <w:t>Journal of Insect Physiology</w:t>
      </w:r>
      <w:r w:rsidRPr="00204D32">
        <w:t>, vol. 89, pp. 37-51.</w:t>
      </w:r>
      <w:bookmarkEnd w:id="578"/>
    </w:p>
    <w:p w14:paraId="524C467C" w14:textId="77777777" w:rsidR="00204D32" w:rsidRPr="00204D32" w:rsidRDefault="00204D32" w:rsidP="00204D32">
      <w:pPr>
        <w:pStyle w:val="EndNoteBibliography"/>
        <w:spacing w:after="0"/>
      </w:pPr>
      <w:bookmarkStart w:id="579" w:name="_ENREF_449"/>
      <w:r w:rsidRPr="00204D32">
        <w:t xml:space="preserve">Tsueda, H, Yajima, M, Taguchi, Y &amp; Suzuki, T 2002, ‘Occurrence tendency of rice stink bugs in south flat area of Gifu Prefecture’, </w:t>
      </w:r>
      <w:r w:rsidRPr="00204D32">
        <w:rPr>
          <w:i/>
        </w:rPr>
        <w:t xml:space="preserve">Proceedings of the Kansai Plant Protection Society </w:t>
      </w:r>
      <w:r w:rsidRPr="00204D32">
        <w:t>vol. 44, pp. 13-20. (Abstract only)</w:t>
      </w:r>
      <w:bookmarkEnd w:id="579"/>
    </w:p>
    <w:p w14:paraId="0A258549" w14:textId="77777777" w:rsidR="00204D32" w:rsidRPr="00204D32" w:rsidRDefault="00204D32" w:rsidP="00204D32">
      <w:pPr>
        <w:pStyle w:val="EndNoteBibliography"/>
        <w:spacing w:after="0"/>
      </w:pPr>
      <w:bookmarkStart w:id="580" w:name="_ENREF_450"/>
      <w:r w:rsidRPr="00204D32">
        <w:t xml:space="preserve">Turner, JRG 1968, ‘The ecological genetics of </w:t>
      </w:r>
      <w:r w:rsidRPr="00204D32">
        <w:rPr>
          <w:i/>
        </w:rPr>
        <w:t>Acleris comariana</w:t>
      </w:r>
      <w:r w:rsidRPr="00204D32">
        <w:t xml:space="preserve"> (Zeller) (Lepidoptera: Tortricidae), a pest of strawberry’, </w:t>
      </w:r>
      <w:r w:rsidRPr="00204D32">
        <w:rPr>
          <w:i/>
        </w:rPr>
        <w:t>Journal of Animal Ecology</w:t>
      </w:r>
      <w:r w:rsidRPr="00204D32">
        <w:t>, vol. 37, no. 3, pp. 489-520.</w:t>
      </w:r>
      <w:bookmarkEnd w:id="580"/>
    </w:p>
    <w:p w14:paraId="58B3428D" w14:textId="77777777" w:rsidR="00204D32" w:rsidRPr="00204D32" w:rsidRDefault="00204D32" w:rsidP="00204D32">
      <w:pPr>
        <w:pStyle w:val="EndNoteBibliography"/>
        <w:spacing w:after="0"/>
      </w:pPr>
      <w:bookmarkStart w:id="581" w:name="_ENREF_451"/>
      <w:r w:rsidRPr="00204D32">
        <w:t>Tzanetakis, IE, Mackey, IC &amp; Martin, RR 2004, ‘</w:t>
      </w:r>
      <w:r w:rsidRPr="00204D32">
        <w:rPr>
          <w:i/>
        </w:rPr>
        <w:t>Strawberry necrotic shock virus</w:t>
      </w:r>
      <w:r w:rsidRPr="00204D32">
        <w:t xml:space="preserve"> is a distinct virus and not a strain of</w:t>
      </w:r>
      <w:r w:rsidRPr="00204D32">
        <w:rPr>
          <w:i/>
        </w:rPr>
        <w:t xml:space="preserve"> Tobacco streak virus</w:t>
      </w:r>
      <w:r w:rsidRPr="00204D32">
        <w:t xml:space="preserve">’, </w:t>
      </w:r>
      <w:r w:rsidRPr="00204D32">
        <w:rPr>
          <w:i/>
        </w:rPr>
        <w:t>Archives of Virology</w:t>
      </w:r>
      <w:r w:rsidRPr="00204D32">
        <w:t>, vol. 149, pp. 2001-11.</w:t>
      </w:r>
      <w:bookmarkEnd w:id="581"/>
    </w:p>
    <w:p w14:paraId="0D54386B" w14:textId="77777777" w:rsidR="00204D32" w:rsidRPr="00204D32" w:rsidRDefault="00204D32" w:rsidP="00204D32">
      <w:pPr>
        <w:pStyle w:val="EndNoteBibliography"/>
        <w:spacing w:after="0"/>
      </w:pPr>
      <w:bookmarkStart w:id="582" w:name="_ENREF_452"/>
      <w:r w:rsidRPr="00204D32">
        <w:t xml:space="preserve">Udayanga, D, Liu, X, McKenzie, EHC, Chukeatirote, E, Bahkali, AHA &amp; Hyde, KD 2011, ‘The genus </w:t>
      </w:r>
      <w:r w:rsidRPr="00204D32">
        <w:rPr>
          <w:i/>
        </w:rPr>
        <w:t>Phomopsis</w:t>
      </w:r>
      <w:r w:rsidRPr="00204D32">
        <w:t xml:space="preserve">: biology, applications, species concepts and names of common phytopathogens’, </w:t>
      </w:r>
      <w:r w:rsidRPr="00204D32">
        <w:rPr>
          <w:i/>
        </w:rPr>
        <w:t>Fungal Diversity</w:t>
      </w:r>
      <w:r w:rsidRPr="00204D32">
        <w:t>, vol. 50, pp. 189-225.</w:t>
      </w:r>
      <w:bookmarkEnd w:id="582"/>
    </w:p>
    <w:p w14:paraId="0D44C8A1" w14:textId="77777777" w:rsidR="00204D32" w:rsidRPr="00204D32" w:rsidRDefault="00204D32" w:rsidP="00204D32">
      <w:pPr>
        <w:pStyle w:val="EndNoteBibliography"/>
      </w:pPr>
      <w:bookmarkStart w:id="583" w:name="_ENREF_453"/>
      <w:r w:rsidRPr="00204D32">
        <w:t>UH-CTAHR Department of Entomology &amp; Hawaii Department of Agriculture 2019, ‘Crop Knowledge Master’, The University of Hawaii, College of Tropical Agriculture and Human Resources,</w:t>
      </w:r>
    </w:p>
    <w:p w14:paraId="5979654E" w14:textId="581BF2B8" w:rsidR="00204D32" w:rsidRPr="00204D32" w:rsidRDefault="00204D32" w:rsidP="00204D32">
      <w:pPr>
        <w:pStyle w:val="EndNoteBibliography"/>
        <w:spacing w:after="0"/>
      </w:pPr>
      <w:r w:rsidRPr="00204D32">
        <w:t xml:space="preserve">Hawaii Department of Agriculture, available at </w:t>
      </w:r>
      <w:hyperlink r:id="rId235" w:history="1">
        <w:r w:rsidRPr="00204D32">
          <w:rPr>
            <w:rStyle w:val="Hyperlink"/>
          </w:rPr>
          <w:t>http://www.extento.hawaii.edu/kbase/crop/crop.htm</w:t>
        </w:r>
      </w:hyperlink>
      <w:r w:rsidRPr="00204D32">
        <w:t>, accessed 2019.</w:t>
      </w:r>
      <w:bookmarkEnd w:id="583"/>
    </w:p>
    <w:p w14:paraId="4A3500C4" w14:textId="536BD467" w:rsidR="00204D32" w:rsidRPr="00204D32" w:rsidRDefault="00204D32" w:rsidP="00204D32">
      <w:pPr>
        <w:pStyle w:val="EndNoteBibliography"/>
        <w:spacing w:after="0"/>
      </w:pPr>
      <w:bookmarkStart w:id="584" w:name="_ENREF_454"/>
      <w:r w:rsidRPr="00204D32">
        <w:t xml:space="preserve">Ullio, L 2009, </w:t>
      </w:r>
      <w:r w:rsidRPr="00204D32">
        <w:rPr>
          <w:i/>
        </w:rPr>
        <w:t>Common diseases of strawberries</w:t>
      </w:r>
      <w:r w:rsidRPr="00204D32">
        <w:t xml:space="preserve">, Primefact 892, New South Wales Department of Primary Industries, available at </w:t>
      </w:r>
      <w:hyperlink r:id="rId236" w:history="1">
        <w:r w:rsidRPr="00204D32">
          <w:rPr>
            <w:rStyle w:val="Hyperlink"/>
          </w:rPr>
          <w:t>http://www.dpi.nsw.gov.au/__data/assets/pdf_file/0005/306338/Common-diseases-of-strawberries.pdf</w:t>
        </w:r>
      </w:hyperlink>
      <w:r w:rsidRPr="00204D32">
        <w:t xml:space="preserve"> (pdf 191.74 kb).</w:t>
      </w:r>
      <w:bookmarkEnd w:id="584"/>
    </w:p>
    <w:p w14:paraId="5772D75B" w14:textId="2985CBEF" w:rsidR="00204D32" w:rsidRPr="00204D32" w:rsidRDefault="00204D32" w:rsidP="00204D32">
      <w:pPr>
        <w:pStyle w:val="EndNoteBibliography"/>
        <w:spacing w:after="0"/>
      </w:pPr>
      <w:bookmarkStart w:id="585" w:name="_ENREF_455"/>
      <w:r w:rsidRPr="00204D32">
        <w:t xml:space="preserve">University of California 2009, </w:t>
      </w:r>
      <w:r w:rsidRPr="00204D32">
        <w:rPr>
          <w:i/>
        </w:rPr>
        <w:t>Snails and slugs. Integrated pest management for home gardeners and landscape professionals</w:t>
      </w:r>
      <w:r w:rsidRPr="00204D32">
        <w:t xml:space="preserve">, University of California, USA, available at </w:t>
      </w:r>
      <w:hyperlink r:id="rId237" w:history="1">
        <w:r w:rsidRPr="00204D32">
          <w:rPr>
            <w:rStyle w:val="Hyperlink"/>
          </w:rPr>
          <w:t>https://www1.maine.gov/dacf/php/gotpests/othercritters/factsheets/snails-slugs-cal.pdf</w:t>
        </w:r>
      </w:hyperlink>
      <w:r w:rsidRPr="00204D32">
        <w:t xml:space="preserve"> (pdf 1.62 mb).</w:t>
      </w:r>
      <w:bookmarkEnd w:id="585"/>
    </w:p>
    <w:p w14:paraId="1D13C996" w14:textId="77777777" w:rsidR="00204D32" w:rsidRPr="00204D32" w:rsidRDefault="00204D32" w:rsidP="00204D32">
      <w:pPr>
        <w:pStyle w:val="EndNoteBibliography"/>
        <w:spacing w:after="0"/>
      </w:pPr>
      <w:bookmarkStart w:id="586" w:name="_ENREF_456"/>
      <w:r w:rsidRPr="00204D32">
        <w:t xml:space="preserve">University of Illinois 2001, ‘Verticillium wilt of strawberry’, </w:t>
      </w:r>
      <w:r w:rsidRPr="00204D32">
        <w:rPr>
          <w:i/>
        </w:rPr>
        <w:t>Report on Plant Disease</w:t>
      </w:r>
      <w:r w:rsidRPr="00204D32">
        <w:t>, vol. 707, pp. 1-4.</w:t>
      </w:r>
      <w:bookmarkEnd w:id="586"/>
    </w:p>
    <w:p w14:paraId="1766FC54" w14:textId="54D861C9" w:rsidR="00204D32" w:rsidRPr="00204D32" w:rsidRDefault="00204D32" w:rsidP="00204D32">
      <w:pPr>
        <w:pStyle w:val="EndNoteBibliography"/>
        <w:spacing w:after="0"/>
      </w:pPr>
      <w:bookmarkStart w:id="587" w:name="_ENREF_457"/>
      <w:r w:rsidRPr="00204D32">
        <w:t xml:space="preserve">-- -- 2004, </w:t>
      </w:r>
      <w:r w:rsidRPr="00204D32">
        <w:rPr>
          <w:i/>
        </w:rPr>
        <w:t>Strawberry clipper: Anthonomus signatus</w:t>
      </w:r>
      <w:r w:rsidRPr="00204D32">
        <w:t xml:space="preserve">, IPM: University of Illinois Extension, available at </w:t>
      </w:r>
      <w:hyperlink r:id="rId238" w:history="1">
        <w:r w:rsidRPr="00204D32">
          <w:rPr>
            <w:rStyle w:val="Hyperlink"/>
          </w:rPr>
          <w:t>http://ipm.illinois.edu/fruits/insects/strawberry_clipper/</w:t>
        </w:r>
      </w:hyperlink>
      <w:r w:rsidRPr="00204D32">
        <w:t>.</w:t>
      </w:r>
      <w:bookmarkEnd w:id="587"/>
    </w:p>
    <w:p w14:paraId="5F561D1A" w14:textId="77777777" w:rsidR="00204D32" w:rsidRPr="00204D32" w:rsidRDefault="00204D32" w:rsidP="00204D32">
      <w:pPr>
        <w:pStyle w:val="EndNoteBibliography"/>
        <w:spacing w:after="0"/>
      </w:pPr>
      <w:bookmarkStart w:id="588" w:name="_ENREF_458"/>
      <w:r w:rsidRPr="00204D32">
        <w:t xml:space="preserve">Ureña-Padilla, AR, Mitchell, DJ &amp; Legard, DE 2001, ‘Oversummer survival of inoculum for </w:t>
      </w:r>
      <w:r w:rsidRPr="00204D32">
        <w:rPr>
          <w:i/>
        </w:rPr>
        <w:t>Colletotrichum</w:t>
      </w:r>
      <w:r w:rsidRPr="00204D32">
        <w:t xml:space="preserve"> crown rot in buried strawberry crown tissue’, </w:t>
      </w:r>
      <w:r w:rsidRPr="00204D32">
        <w:rPr>
          <w:i/>
        </w:rPr>
        <w:t>Plant Disease</w:t>
      </w:r>
      <w:r w:rsidRPr="00204D32">
        <w:t>, vol. 85, no. 7, pp. 750-4.</w:t>
      </w:r>
      <w:bookmarkEnd w:id="588"/>
    </w:p>
    <w:p w14:paraId="66843322" w14:textId="7A483F74" w:rsidR="00204D32" w:rsidRPr="00204D32" w:rsidRDefault="00204D32" w:rsidP="00204D32">
      <w:pPr>
        <w:pStyle w:val="EndNoteBibliography"/>
        <w:spacing w:after="0"/>
      </w:pPr>
      <w:bookmarkStart w:id="589" w:name="_ENREF_459"/>
      <w:r w:rsidRPr="00204D32">
        <w:t xml:space="preserve">USDA-APHIS-PPQ 2017, </w:t>
      </w:r>
      <w:r w:rsidRPr="00204D32">
        <w:rPr>
          <w:i/>
        </w:rPr>
        <w:t>Erwinia pyrifoliae</w:t>
      </w:r>
      <w:r w:rsidRPr="00204D32">
        <w:t xml:space="preserve">, United Sates Department of Agriculture (USDA), available at </w:t>
      </w:r>
      <w:hyperlink r:id="rId239" w:history="1">
        <w:r w:rsidRPr="00204D32">
          <w:rPr>
            <w:rStyle w:val="Hyperlink"/>
          </w:rPr>
          <w:t>http://download.ceris.purdue.edu/file/3446</w:t>
        </w:r>
      </w:hyperlink>
      <w:r w:rsidRPr="00204D32">
        <w:t xml:space="preserve"> (pdf 883.91 kb).</w:t>
      </w:r>
      <w:bookmarkEnd w:id="589"/>
    </w:p>
    <w:p w14:paraId="43D4D456" w14:textId="77777777" w:rsidR="00204D32" w:rsidRPr="00204D32" w:rsidRDefault="00204D32" w:rsidP="00204D32">
      <w:pPr>
        <w:pStyle w:val="EndNoteBibliography"/>
        <w:spacing w:after="0"/>
      </w:pPr>
      <w:bookmarkStart w:id="590" w:name="_ENREF_460"/>
      <w:r w:rsidRPr="00204D32">
        <w:lastRenderedPageBreak/>
        <w:t xml:space="preserve">USDA-APHIS 2004, ‘7 CFR part 319: importation of fruits and vegetables. Docket number 02-106-2’, </w:t>
      </w:r>
      <w:r w:rsidRPr="00204D32">
        <w:rPr>
          <w:i/>
        </w:rPr>
        <w:t>Federal Register</w:t>
      </w:r>
      <w:r w:rsidRPr="00204D32">
        <w:t>, vol. 69 no. 217, pp. 65053-67.</w:t>
      </w:r>
      <w:bookmarkEnd w:id="590"/>
    </w:p>
    <w:p w14:paraId="291632FE" w14:textId="77777777" w:rsidR="00204D32" w:rsidRPr="00204D32" w:rsidRDefault="00204D32" w:rsidP="00204D32">
      <w:pPr>
        <w:pStyle w:val="EndNoteBibliography"/>
        <w:spacing w:after="0"/>
      </w:pPr>
      <w:bookmarkStart w:id="591" w:name="_ENREF_461"/>
      <w:r w:rsidRPr="00204D32">
        <w:t xml:space="preserve">USDA 1995, </w:t>
      </w:r>
      <w:r w:rsidRPr="00204D32">
        <w:rPr>
          <w:i/>
        </w:rPr>
        <w:t>Importation of Japanese Unshu orange fruits (Citrus reticulata Blanco var. unshu Swingle) into citrus producing states</w:t>
      </w:r>
      <w:r w:rsidRPr="00204D32">
        <w:t>, United States Department of Agriculture, Washington, D.C.</w:t>
      </w:r>
      <w:bookmarkEnd w:id="591"/>
    </w:p>
    <w:p w14:paraId="345495B4" w14:textId="0EEB5EB4" w:rsidR="00204D32" w:rsidRPr="00204D32" w:rsidRDefault="00204D32" w:rsidP="00204D32">
      <w:pPr>
        <w:pStyle w:val="EndNoteBibliography"/>
        <w:spacing w:after="0"/>
      </w:pPr>
      <w:bookmarkStart w:id="592" w:name="_ENREF_462"/>
      <w:r w:rsidRPr="00204D32">
        <w:t xml:space="preserve">-- -- 2015, </w:t>
      </w:r>
      <w:r w:rsidRPr="00204D32">
        <w:rPr>
          <w:i/>
        </w:rPr>
        <w:t>New pest response guidelines: Monilinia fructigena (Aderhold &amp; Ruhland) Honey ex Whetzel brown rot/apple brown rot</w:t>
      </w:r>
      <w:r w:rsidRPr="00204D32">
        <w:t xml:space="preserve">, United States Department of Agriculture, USA, available at </w:t>
      </w:r>
      <w:hyperlink r:id="rId240" w:history="1">
        <w:r w:rsidRPr="00204D32">
          <w:rPr>
            <w:rStyle w:val="Hyperlink"/>
          </w:rPr>
          <w:t>https://www.aphis.usda.gov/aphis/ourfocus/planthealth/complete-list-of-electronic-manuals</w:t>
        </w:r>
      </w:hyperlink>
      <w:r w:rsidRPr="00204D32">
        <w:t xml:space="preserve"> (pdf 3.74 mb).</w:t>
      </w:r>
      <w:bookmarkEnd w:id="592"/>
    </w:p>
    <w:p w14:paraId="3BEDA654" w14:textId="77777777" w:rsidR="00204D32" w:rsidRPr="00204D32" w:rsidRDefault="00204D32" w:rsidP="00204D32">
      <w:pPr>
        <w:pStyle w:val="EndNoteBibliography"/>
        <w:spacing w:after="0"/>
      </w:pPr>
      <w:bookmarkStart w:id="593" w:name="_ENREF_463"/>
      <w:r w:rsidRPr="00204D32">
        <w:t xml:space="preserve">Vacante, V 2016, </w:t>
      </w:r>
      <w:r w:rsidRPr="00204D32">
        <w:rPr>
          <w:i/>
        </w:rPr>
        <w:t>The handbook of mites of economic plants: identification, bio-ecology and control</w:t>
      </w:r>
      <w:r w:rsidRPr="00204D32">
        <w:t>, 1st edn, CABI, Croydon, UK.</w:t>
      </w:r>
      <w:bookmarkEnd w:id="593"/>
    </w:p>
    <w:p w14:paraId="688934E3" w14:textId="77777777" w:rsidR="00204D32" w:rsidRPr="00204D32" w:rsidRDefault="00204D32" w:rsidP="00204D32">
      <w:pPr>
        <w:pStyle w:val="EndNoteBibliography"/>
        <w:spacing w:after="0"/>
      </w:pPr>
      <w:bookmarkStart w:id="594" w:name="_ENREF_464"/>
      <w:r w:rsidRPr="00204D32">
        <w:t>Valiunas, D, Staniulis, J &amp; Davis, RE 2006, ‘</w:t>
      </w:r>
      <w:r w:rsidRPr="00204D32">
        <w:rPr>
          <w:i/>
        </w:rPr>
        <w:t>Candidatus</w:t>
      </w:r>
      <w:r w:rsidRPr="00204D32">
        <w:t xml:space="preserve"> Phytoplasma fragariae', a novel phytoplasma taxon discovered in yellows diseased strawberry, </w:t>
      </w:r>
      <w:r w:rsidRPr="00204D32">
        <w:rPr>
          <w:i/>
        </w:rPr>
        <w:t>Fragaria x ananassa</w:t>
      </w:r>
      <w:r w:rsidRPr="00204D32">
        <w:t xml:space="preserve">’, </w:t>
      </w:r>
      <w:r w:rsidRPr="00204D32">
        <w:rPr>
          <w:i/>
        </w:rPr>
        <w:t>International Journal of Systematic and Evolutionary Microbiology</w:t>
      </w:r>
      <w:r w:rsidRPr="00204D32">
        <w:t>, vol. 56, pp. 277-81.</w:t>
      </w:r>
      <w:bookmarkEnd w:id="594"/>
    </w:p>
    <w:p w14:paraId="77B8C6F8" w14:textId="77777777" w:rsidR="00204D32" w:rsidRPr="00204D32" w:rsidRDefault="00204D32" w:rsidP="00204D32">
      <w:pPr>
        <w:pStyle w:val="EndNoteBibliography"/>
        <w:spacing w:after="0"/>
      </w:pPr>
      <w:bookmarkStart w:id="595" w:name="_ENREF_465"/>
      <w:r w:rsidRPr="00204D32">
        <w:t xml:space="preserve">van der Gaag, DJ, Bergsma-Vlami, M, Van Vaerenbergh, J, Vandroemme, J &amp; Maes, M 2013, </w:t>
      </w:r>
      <w:r w:rsidRPr="00204D32">
        <w:rPr>
          <w:i/>
        </w:rPr>
        <w:t>Pest risk analysis for Xanthomonas fragariae</w:t>
      </w:r>
      <w:r w:rsidRPr="00204D32">
        <w:t>, Netherlands Food and Consumer Product Safety Authority, Ministry of Economic Affairs, Agriculture and Innovations, Netherlands.</w:t>
      </w:r>
      <w:bookmarkEnd w:id="595"/>
    </w:p>
    <w:p w14:paraId="4CB26F76" w14:textId="77777777" w:rsidR="00204D32" w:rsidRPr="00204D32" w:rsidRDefault="00204D32" w:rsidP="00204D32">
      <w:pPr>
        <w:pStyle w:val="EndNoteBibliography"/>
        <w:spacing w:after="0"/>
      </w:pPr>
      <w:bookmarkStart w:id="596" w:name="_ENREF_466"/>
      <w:r w:rsidRPr="00204D32">
        <w:t xml:space="preserve">Van Leeuwen, GCM, Baayen, RP, Holb, IJ &amp; Jeger, MJ 2002, ‘Distinction of the Asiatic brown rot fungus </w:t>
      </w:r>
      <w:r w:rsidRPr="00204D32">
        <w:rPr>
          <w:i/>
        </w:rPr>
        <w:t>Monilia polystroma</w:t>
      </w:r>
      <w:r w:rsidRPr="00204D32">
        <w:t xml:space="preserve"> sp. nov. from </w:t>
      </w:r>
      <w:r w:rsidRPr="00204D32">
        <w:rPr>
          <w:i/>
        </w:rPr>
        <w:t>M. fructigena</w:t>
      </w:r>
      <w:r w:rsidRPr="00204D32">
        <w:t xml:space="preserve">’, </w:t>
      </w:r>
      <w:r w:rsidRPr="00204D32">
        <w:rPr>
          <w:i/>
        </w:rPr>
        <w:t>Mycological Research</w:t>
      </w:r>
      <w:r w:rsidRPr="00204D32">
        <w:t>, vol. 106, no. 4, pp. 444-51.</w:t>
      </w:r>
      <w:bookmarkEnd w:id="596"/>
    </w:p>
    <w:p w14:paraId="4510A2AE" w14:textId="77777777" w:rsidR="00204D32" w:rsidRPr="00204D32" w:rsidRDefault="00204D32" w:rsidP="00204D32">
      <w:pPr>
        <w:pStyle w:val="EndNoteBibliography"/>
        <w:spacing w:after="0"/>
      </w:pPr>
      <w:bookmarkStart w:id="597" w:name="_ENREF_467"/>
      <w:r w:rsidRPr="00204D32">
        <w:t xml:space="preserve">Vasić, M, Duduk, N &amp; Ivanović, MS 2013, ‘First report of brown rot caused by </w:t>
      </w:r>
      <w:r w:rsidRPr="00204D32">
        <w:rPr>
          <w:i/>
        </w:rPr>
        <w:t>Monilia polystroma</w:t>
      </w:r>
      <w:r w:rsidRPr="00204D32">
        <w:t xml:space="preserve"> on apple in Serbia’, </w:t>
      </w:r>
      <w:r w:rsidRPr="00204D32">
        <w:rPr>
          <w:i/>
        </w:rPr>
        <w:t>Plant Disease</w:t>
      </w:r>
      <w:r w:rsidRPr="00204D32">
        <w:t>, vol. 97, no. 1, p. 145.</w:t>
      </w:r>
      <w:bookmarkEnd w:id="597"/>
    </w:p>
    <w:p w14:paraId="6798FF56" w14:textId="77777777" w:rsidR="00204D32" w:rsidRPr="00204D32" w:rsidRDefault="00204D32" w:rsidP="00204D32">
      <w:pPr>
        <w:pStyle w:val="EndNoteBibliography"/>
        <w:spacing w:after="0"/>
      </w:pPr>
      <w:bookmarkStart w:id="598" w:name="_ENREF_468"/>
      <w:r w:rsidRPr="00204D32">
        <w:t xml:space="preserve">Vasić, M, Duduk, N, Vico, I, Rančić, D, Pajić, V &amp; Backhouse, D 2016, ‘Comparative study of </w:t>
      </w:r>
      <w:r w:rsidRPr="00204D32">
        <w:rPr>
          <w:i/>
        </w:rPr>
        <w:t>Monilinia fructigena</w:t>
      </w:r>
      <w:r w:rsidRPr="00204D32">
        <w:t xml:space="preserve"> and </w:t>
      </w:r>
      <w:r w:rsidRPr="00204D32">
        <w:rPr>
          <w:i/>
        </w:rPr>
        <w:t>Monilia polystroma</w:t>
      </w:r>
      <w:r w:rsidRPr="00204D32">
        <w:t xml:space="preserve"> on morphological features, RFLP analysis, pathogenicity and histopathology’, </w:t>
      </w:r>
      <w:r w:rsidRPr="00204D32">
        <w:rPr>
          <w:i/>
        </w:rPr>
        <w:t>European Journal of Plant Pathology</w:t>
      </w:r>
      <w:r w:rsidRPr="00204D32">
        <w:t>, vol. 144, no. 1, pp. 15-30.</w:t>
      </w:r>
      <w:bookmarkEnd w:id="598"/>
    </w:p>
    <w:p w14:paraId="28166AA5" w14:textId="77777777" w:rsidR="00204D32" w:rsidRPr="00204D32" w:rsidRDefault="00204D32" w:rsidP="00204D32">
      <w:pPr>
        <w:pStyle w:val="EndNoteBibliography"/>
        <w:spacing w:after="0"/>
      </w:pPr>
      <w:bookmarkStart w:id="599" w:name="_ENREF_469"/>
      <w:r w:rsidRPr="00204D32">
        <w:t xml:space="preserve">Vasić, M, Vico, I, Jurrick, WM, II &amp; Duduk, N 2018, ‘Distribution and characterization of </w:t>
      </w:r>
      <w:r w:rsidRPr="00204D32">
        <w:rPr>
          <w:i/>
        </w:rPr>
        <w:t xml:space="preserve">Monilinia </w:t>
      </w:r>
      <w:r w:rsidRPr="00204D32">
        <w:t xml:space="preserve">spp. causing apple fruit decay in Serbia’, </w:t>
      </w:r>
      <w:r w:rsidRPr="00204D32">
        <w:rPr>
          <w:i/>
        </w:rPr>
        <w:t>Plant Disease</w:t>
      </w:r>
      <w:r w:rsidRPr="00204D32">
        <w:t>, vol. 102, no. 2, pp. 359-69.</w:t>
      </w:r>
      <w:bookmarkEnd w:id="599"/>
    </w:p>
    <w:p w14:paraId="1CEA7EC4" w14:textId="77777777" w:rsidR="00204D32" w:rsidRPr="00204D32" w:rsidRDefault="00204D32" w:rsidP="00204D32">
      <w:pPr>
        <w:pStyle w:val="EndNoteBibliography"/>
        <w:spacing w:after="0"/>
      </w:pPr>
      <w:bookmarkStart w:id="600" w:name="_ENREF_470"/>
      <w:r w:rsidRPr="00204D32">
        <w:t xml:space="preserve">Vollenweider, P &amp; Günthardt-Goerg, MS 2005, ‘Diagnosis of abiotic and biotic stress factors using the visible symptoms in foliage’, </w:t>
      </w:r>
      <w:r w:rsidRPr="00204D32">
        <w:rPr>
          <w:i/>
        </w:rPr>
        <w:t>Enviromental Pollution</w:t>
      </w:r>
      <w:r w:rsidRPr="00204D32">
        <w:t>, vol. 137, pp. 455-65.</w:t>
      </w:r>
      <w:bookmarkEnd w:id="600"/>
    </w:p>
    <w:p w14:paraId="23CA8D5A" w14:textId="77777777" w:rsidR="00204D32" w:rsidRPr="00204D32" w:rsidRDefault="00204D32" w:rsidP="00204D32">
      <w:pPr>
        <w:pStyle w:val="EndNoteBibliography"/>
        <w:spacing w:after="0"/>
      </w:pPr>
      <w:bookmarkStart w:id="601" w:name="_ENREF_471"/>
      <w:r w:rsidRPr="00204D32">
        <w:t xml:space="preserve">Wallingford, AK, Lee, JC &amp; Loeb, GM 2016, ‘The influence of temperature and photoperiod on the reproductive diapause and cold tolerance of spotted-wing drosophila, </w:t>
      </w:r>
      <w:r w:rsidRPr="00204D32">
        <w:rPr>
          <w:i/>
        </w:rPr>
        <w:t>Drosophila suzukii</w:t>
      </w:r>
      <w:r w:rsidRPr="00204D32">
        <w:t xml:space="preserve">’, </w:t>
      </w:r>
      <w:r w:rsidRPr="00204D32">
        <w:rPr>
          <w:i/>
        </w:rPr>
        <w:t>Entomologia Experimentalis et Applicata</w:t>
      </w:r>
      <w:r w:rsidRPr="00204D32">
        <w:t>, vol. 159, no. 3, pp. 327-37.</w:t>
      </w:r>
      <w:bookmarkEnd w:id="601"/>
    </w:p>
    <w:p w14:paraId="5406E808" w14:textId="77777777" w:rsidR="00204D32" w:rsidRPr="00204D32" w:rsidRDefault="00204D32" w:rsidP="00204D32">
      <w:pPr>
        <w:pStyle w:val="EndNoteBibliography"/>
        <w:spacing w:after="0"/>
      </w:pPr>
      <w:bookmarkStart w:id="602" w:name="_ENREF_472"/>
      <w:r w:rsidRPr="00204D32">
        <w:t xml:space="preserve">Wallingford, AK, Rice, KB, Leskey, TC &amp; Loeb, GM 2018, ‘Overwintering behavior of </w:t>
      </w:r>
      <w:r w:rsidRPr="00204D32">
        <w:rPr>
          <w:i/>
        </w:rPr>
        <w:t>Drosophila suzukii</w:t>
      </w:r>
      <w:r w:rsidRPr="00204D32">
        <w:t xml:space="preserve">, and potential springtime diets for egg maturation’, </w:t>
      </w:r>
      <w:r w:rsidRPr="00204D32">
        <w:rPr>
          <w:i/>
        </w:rPr>
        <w:t>Environmental Entomology</w:t>
      </w:r>
      <w:r w:rsidRPr="00204D32">
        <w:t>, vol. 47, no. 5, pp. 1266-73.</w:t>
      </w:r>
      <w:bookmarkEnd w:id="602"/>
    </w:p>
    <w:p w14:paraId="3357CBAD" w14:textId="77777777" w:rsidR="00204D32" w:rsidRPr="00204D32" w:rsidRDefault="00204D32" w:rsidP="00204D32">
      <w:pPr>
        <w:pStyle w:val="EndNoteBibliography"/>
        <w:spacing w:after="0"/>
      </w:pPr>
      <w:bookmarkStart w:id="603" w:name="_ENREF_473"/>
      <w:r w:rsidRPr="00204D32">
        <w:t xml:space="preserve">Walse, SS, Krugner, R &amp; Tebbets, JS 2012, ‘Postharvest treatment of strawberries with methyl bromide to control spotted wing drosophila, </w:t>
      </w:r>
      <w:r w:rsidRPr="00204D32">
        <w:rPr>
          <w:i/>
        </w:rPr>
        <w:t>Drosophila suzukii</w:t>
      </w:r>
      <w:r w:rsidRPr="00204D32">
        <w:t xml:space="preserve">’, </w:t>
      </w:r>
      <w:r w:rsidRPr="00204D32">
        <w:rPr>
          <w:i/>
        </w:rPr>
        <w:t>Journal of Asia-Pacific Entomology</w:t>
      </w:r>
      <w:r w:rsidRPr="00204D32">
        <w:t>, vol. 15, no. 3, pp. 451-6.</w:t>
      </w:r>
      <w:bookmarkEnd w:id="603"/>
    </w:p>
    <w:p w14:paraId="3C8C4FE4" w14:textId="77777777" w:rsidR="00204D32" w:rsidRPr="00204D32" w:rsidRDefault="00204D32" w:rsidP="00204D32">
      <w:pPr>
        <w:pStyle w:val="EndNoteBibliography"/>
        <w:spacing w:after="0"/>
      </w:pPr>
      <w:bookmarkStart w:id="604" w:name="_ENREF_474"/>
      <w:r w:rsidRPr="00204D32">
        <w:t>Walsh, CJ, Bolda, M, Goodhue, R, Dreves, A, Lee, J, Bruck, D, Walton, V, O'Neal, S &amp; Zalom, F 2011, ‘</w:t>
      </w:r>
      <w:r w:rsidRPr="00204D32">
        <w:rPr>
          <w:i/>
        </w:rPr>
        <w:t>Drosophila suzukii</w:t>
      </w:r>
      <w:r w:rsidRPr="00204D32">
        <w:t xml:space="preserve"> (Diptera: Drosophilidae): invasive pest of ripening soft fruit expanding its geographic range and damage potential’, </w:t>
      </w:r>
      <w:r w:rsidRPr="00204D32">
        <w:rPr>
          <w:i/>
        </w:rPr>
        <w:t>Journal of Integrated Pest Management</w:t>
      </w:r>
      <w:r w:rsidRPr="00204D32">
        <w:t>, vol. 106, pp. 289-95.</w:t>
      </w:r>
      <w:bookmarkEnd w:id="604"/>
    </w:p>
    <w:p w14:paraId="694777D9" w14:textId="08E6C0FE" w:rsidR="00204D32" w:rsidRPr="00204D32" w:rsidRDefault="00204D32" w:rsidP="00204D32">
      <w:pPr>
        <w:pStyle w:val="EndNoteBibliography"/>
        <w:spacing w:after="0"/>
      </w:pPr>
      <w:bookmarkStart w:id="605" w:name="_ENREF_475"/>
      <w:r w:rsidRPr="00204D32">
        <w:t xml:space="preserve">Walton, V, Lee, J, Bruck, D, Shearer, P, Parent, E, Whitney, T &amp; Dreves, AJ 2010, ‘Recognize fruit damage from spotted wing drosophila (SWD) - </w:t>
      </w:r>
      <w:r w:rsidRPr="00204D32">
        <w:rPr>
          <w:i/>
        </w:rPr>
        <w:t>Drosophila suzukii</w:t>
      </w:r>
      <w:r w:rsidRPr="00204D32">
        <w:t xml:space="preserve">’, Oregon State University Extension Service, available at </w:t>
      </w:r>
      <w:hyperlink r:id="rId241" w:history="1">
        <w:r w:rsidRPr="00204D32">
          <w:rPr>
            <w:rStyle w:val="Hyperlink"/>
          </w:rPr>
          <w:t>https://catalog.extension.oregonstate.edu/em9021</w:t>
        </w:r>
      </w:hyperlink>
      <w:r w:rsidRPr="00204D32">
        <w:t xml:space="preserve"> (pdf 830.22 kb).</w:t>
      </w:r>
      <w:bookmarkEnd w:id="605"/>
    </w:p>
    <w:p w14:paraId="6FCE9C24" w14:textId="77777777" w:rsidR="00204D32" w:rsidRPr="00204D32" w:rsidRDefault="00204D32" w:rsidP="00204D32">
      <w:pPr>
        <w:pStyle w:val="EndNoteBibliography"/>
        <w:spacing w:after="0"/>
      </w:pPr>
      <w:bookmarkStart w:id="606" w:name="_ENREF_476"/>
      <w:r w:rsidRPr="00204D32">
        <w:lastRenderedPageBreak/>
        <w:t xml:space="preserve">Wang, H, McTavish, C &amp; Turechek, WW 2018, ‘Colonization and movement of </w:t>
      </w:r>
      <w:r w:rsidRPr="00204D32">
        <w:rPr>
          <w:i/>
        </w:rPr>
        <w:t>Xanthomonas fragariae</w:t>
      </w:r>
      <w:r w:rsidRPr="00204D32">
        <w:t xml:space="preserve"> in strawberry tissues’, </w:t>
      </w:r>
      <w:r w:rsidRPr="00204D32">
        <w:rPr>
          <w:i/>
        </w:rPr>
        <w:t>Phytopathology</w:t>
      </w:r>
      <w:r w:rsidRPr="00204D32">
        <w:t>, vol. 108, no. 6, pp. 681-90.</w:t>
      </w:r>
      <w:bookmarkEnd w:id="606"/>
    </w:p>
    <w:p w14:paraId="6FEB1ABA" w14:textId="77777777" w:rsidR="00204D32" w:rsidRPr="00204D32" w:rsidRDefault="00204D32" w:rsidP="00204D32">
      <w:pPr>
        <w:pStyle w:val="EndNoteBibliography"/>
        <w:spacing w:after="0"/>
      </w:pPr>
      <w:bookmarkStart w:id="607" w:name="_ENREF_477"/>
      <w:r w:rsidRPr="00204D32">
        <w:t xml:space="preserve">Wang, W, Fu, DD, Zhang, R &amp; Sun, GY 2015, ‘Etiology of apple leaf spot caused by </w:t>
      </w:r>
      <w:r w:rsidRPr="00204D32">
        <w:rPr>
          <w:i/>
        </w:rPr>
        <w:t xml:space="preserve">Colletotrichum </w:t>
      </w:r>
      <w:r w:rsidRPr="00204D32">
        <w:t xml:space="preserve">spp.’ (in Chinese), </w:t>
      </w:r>
      <w:r w:rsidRPr="00204D32">
        <w:rPr>
          <w:i/>
        </w:rPr>
        <w:t>Mycosystema</w:t>
      </w:r>
      <w:r w:rsidRPr="00204D32">
        <w:t>, vol. 34, no. 1, pp. 13-25.</w:t>
      </w:r>
      <w:bookmarkEnd w:id="607"/>
    </w:p>
    <w:p w14:paraId="4778D884" w14:textId="77777777" w:rsidR="00204D32" w:rsidRPr="00204D32" w:rsidRDefault="00204D32" w:rsidP="00204D32">
      <w:pPr>
        <w:pStyle w:val="EndNoteBibliography"/>
        <w:spacing w:after="0"/>
      </w:pPr>
      <w:bookmarkStart w:id="608" w:name="_ENREF_478"/>
      <w:r w:rsidRPr="00204D32">
        <w:t xml:space="preserve">Wang, YC, Hao, XY, Wang, L, Xiao, B, Wang, XC &amp; Yang, YJ 2016, ‘Diverse </w:t>
      </w:r>
      <w:r w:rsidRPr="00204D32">
        <w:rPr>
          <w:i/>
        </w:rPr>
        <w:t>Colletotrichum</w:t>
      </w:r>
      <w:r w:rsidRPr="00204D32">
        <w:t xml:space="preserve"> species cause anthracnose of tea plants (</w:t>
      </w:r>
      <w:r w:rsidRPr="00204D32">
        <w:rPr>
          <w:i/>
        </w:rPr>
        <w:t xml:space="preserve">Camellia sinensis </w:t>
      </w:r>
      <w:r w:rsidRPr="00204D32">
        <w:t xml:space="preserve">(L.) O. Kuntze) in China’, </w:t>
      </w:r>
      <w:r w:rsidRPr="00204D32">
        <w:rPr>
          <w:i/>
        </w:rPr>
        <w:t>Scientific Reports</w:t>
      </w:r>
      <w:r w:rsidRPr="00204D32">
        <w:t>, vol. 6, no. 35287, available at DOI 10.1038/srep35287.</w:t>
      </w:r>
      <w:bookmarkEnd w:id="608"/>
    </w:p>
    <w:p w14:paraId="7C07C5CD" w14:textId="77777777" w:rsidR="00204D32" w:rsidRPr="00204D32" w:rsidRDefault="00204D32" w:rsidP="00204D32">
      <w:pPr>
        <w:pStyle w:val="EndNoteBibliography"/>
        <w:spacing w:after="0"/>
      </w:pPr>
      <w:bookmarkStart w:id="609" w:name="_ENREF_479"/>
      <w:r w:rsidRPr="00204D32">
        <w:t xml:space="preserve">Watanabe, M, Tsutsumi, F, Konuma, R, Lee, KI, Kawarada, K, Sugita-Konishi, Y, Kumagai, S, Takatori, K, Konuma, H &amp; Hara-Kudo, Y 2011, ‘Quantitative analysis of mycoflora on commercial domestic fruits in Japan’, </w:t>
      </w:r>
      <w:r w:rsidRPr="00204D32">
        <w:rPr>
          <w:i/>
        </w:rPr>
        <w:t>Journal of Food Protection</w:t>
      </w:r>
      <w:r w:rsidRPr="00204D32">
        <w:t>, vol. 74, no. 9, pp. 1488-99.</w:t>
      </w:r>
      <w:bookmarkEnd w:id="609"/>
    </w:p>
    <w:p w14:paraId="05C9059B" w14:textId="77777777" w:rsidR="00204D32" w:rsidRPr="00204D32" w:rsidRDefault="00204D32" w:rsidP="00204D32">
      <w:pPr>
        <w:pStyle w:val="EndNoteBibliography"/>
        <w:spacing w:after="0"/>
      </w:pPr>
      <w:bookmarkStart w:id="610" w:name="_ENREF_480"/>
      <w:r w:rsidRPr="00204D32">
        <w:t>Watanabe, T, Hashimoto, K &amp; Sato, M 1977, ‘</w:t>
      </w:r>
      <w:r w:rsidRPr="00204D32">
        <w:rPr>
          <w:i/>
        </w:rPr>
        <w:t>Pythium</w:t>
      </w:r>
      <w:r w:rsidRPr="00204D32">
        <w:t xml:space="preserve"> species associated with strawberry roots in Japan, and their role in the strawberry stunt disease’, </w:t>
      </w:r>
      <w:r w:rsidRPr="00204D32">
        <w:rPr>
          <w:i/>
        </w:rPr>
        <w:t>Phytopathology</w:t>
      </w:r>
      <w:r w:rsidRPr="00204D32">
        <w:t>, vol. 67, pp. 1324-32.</w:t>
      </w:r>
      <w:bookmarkEnd w:id="610"/>
    </w:p>
    <w:p w14:paraId="7A4AFDEE" w14:textId="77777777" w:rsidR="00204D32" w:rsidRPr="00204D32" w:rsidRDefault="00204D32" w:rsidP="00204D32">
      <w:pPr>
        <w:pStyle w:val="EndNoteBibliography"/>
        <w:spacing w:after="0"/>
      </w:pPr>
      <w:bookmarkStart w:id="611" w:name="_ENREF_481"/>
      <w:r w:rsidRPr="00204D32">
        <w:t xml:space="preserve">Waterson, D &amp; Urquhart, CA 1995, </w:t>
      </w:r>
      <w:r w:rsidRPr="00204D32">
        <w:rPr>
          <w:i/>
        </w:rPr>
        <w:t>Forest Protection: Leaf beetles (Coleoptera: Chrysomelidae)</w:t>
      </w:r>
      <w:r w:rsidRPr="00204D32">
        <w:t>, Research Division Series Number E6, State Forests of New South Wales, New South Wales.</w:t>
      </w:r>
      <w:bookmarkEnd w:id="611"/>
    </w:p>
    <w:p w14:paraId="208EB301" w14:textId="77777777" w:rsidR="00204D32" w:rsidRPr="00204D32" w:rsidRDefault="00204D32" w:rsidP="00204D32">
      <w:pPr>
        <w:pStyle w:val="EndNoteBibliography"/>
        <w:spacing w:after="0"/>
      </w:pPr>
      <w:bookmarkStart w:id="612" w:name="_ENREF_482"/>
      <w:r w:rsidRPr="00204D32">
        <w:t xml:space="preserve">Weir, BS, Johnston, PR &amp; Damm, U 2012, ‘The </w:t>
      </w:r>
      <w:r w:rsidRPr="00204D32">
        <w:rPr>
          <w:i/>
        </w:rPr>
        <w:t>Colletotrichum gloeosporioides</w:t>
      </w:r>
      <w:r w:rsidRPr="00204D32">
        <w:t xml:space="preserve"> species complex’, </w:t>
      </w:r>
      <w:r w:rsidRPr="00204D32">
        <w:rPr>
          <w:i/>
        </w:rPr>
        <w:t>Studies in Mycology</w:t>
      </w:r>
      <w:r w:rsidRPr="00204D32">
        <w:t>, vol. 73, pp. 115-80.</w:t>
      </w:r>
      <w:bookmarkEnd w:id="612"/>
    </w:p>
    <w:p w14:paraId="579ADE91" w14:textId="77777777" w:rsidR="00204D32" w:rsidRPr="00204D32" w:rsidRDefault="00204D32" w:rsidP="00204D32">
      <w:pPr>
        <w:pStyle w:val="EndNoteBibliography"/>
        <w:spacing w:after="0"/>
      </w:pPr>
      <w:bookmarkStart w:id="613" w:name="_ENREF_483"/>
      <w:r w:rsidRPr="00204D32">
        <w:t>Wenneker, M &amp; Bergsma-Vlami, MM 2015, ‘</w:t>
      </w:r>
      <w:r w:rsidRPr="00204D32">
        <w:rPr>
          <w:i/>
        </w:rPr>
        <w:t>Erwinia pyrifoliae</w:t>
      </w:r>
      <w:r w:rsidRPr="00204D32">
        <w:t xml:space="preserve">, a new pathogen on strawberry in the Netherlands’, </w:t>
      </w:r>
      <w:r w:rsidRPr="00204D32">
        <w:rPr>
          <w:i/>
        </w:rPr>
        <w:t>Journal of Berry Research</w:t>
      </w:r>
      <w:r w:rsidRPr="00204D32">
        <w:t>, vol. 5, no. 1, pp. 17-22.</w:t>
      </w:r>
      <w:bookmarkEnd w:id="613"/>
    </w:p>
    <w:p w14:paraId="5D6DDA5A" w14:textId="77777777" w:rsidR="00204D32" w:rsidRPr="00204D32" w:rsidRDefault="00204D32" w:rsidP="00204D32">
      <w:pPr>
        <w:pStyle w:val="EndNoteBibliography"/>
        <w:spacing w:after="0"/>
      </w:pPr>
      <w:bookmarkStart w:id="614" w:name="_ENREF_484"/>
      <w:r w:rsidRPr="00204D32">
        <w:t xml:space="preserve">Weppler, R 2009, </w:t>
      </w:r>
      <w:r w:rsidRPr="00204D32">
        <w:rPr>
          <w:i/>
        </w:rPr>
        <w:t>Industry biosecurity plan for grains industry threat specific contingency plan: wheat aphid, Sitobion avenae</w:t>
      </w:r>
      <w:r w:rsidRPr="00204D32">
        <w:t>, Plant Health Australia.</w:t>
      </w:r>
      <w:bookmarkEnd w:id="614"/>
    </w:p>
    <w:p w14:paraId="68DF21F0" w14:textId="77777777" w:rsidR="00204D32" w:rsidRPr="00204D32" w:rsidRDefault="00204D32" w:rsidP="00204D32">
      <w:pPr>
        <w:pStyle w:val="EndNoteBibliography"/>
        <w:spacing w:after="0"/>
      </w:pPr>
      <w:bookmarkStart w:id="615" w:name="_ENREF_485"/>
      <w:r w:rsidRPr="00204D32">
        <w:t xml:space="preserve">Westcott, RL, LaBonte, JR, Parsons, GL &amp; Johnson, PJ 2006, ‘New records and other notes for Oregon Coleoptera’, </w:t>
      </w:r>
      <w:r w:rsidRPr="00204D32">
        <w:rPr>
          <w:i/>
        </w:rPr>
        <w:t>Zootaxa</w:t>
      </w:r>
      <w:r w:rsidRPr="00204D32">
        <w:t>, vol. 1142, pp. 1-33.</w:t>
      </w:r>
      <w:bookmarkEnd w:id="615"/>
    </w:p>
    <w:p w14:paraId="722EB139" w14:textId="77777777" w:rsidR="00204D32" w:rsidRPr="00204D32" w:rsidRDefault="00204D32" w:rsidP="00204D32">
      <w:pPr>
        <w:pStyle w:val="EndNoteBibliography"/>
        <w:spacing w:after="0"/>
      </w:pPr>
      <w:bookmarkStart w:id="616" w:name="_ENREF_486"/>
      <w:r w:rsidRPr="00204D32">
        <w:t xml:space="preserve">Wharton, PS &amp; Schilder, AC 2008, ‘Novel infection strategies of </w:t>
      </w:r>
      <w:r w:rsidRPr="00204D32">
        <w:rPr>
          <w:i/>
        </w:rPr>
        <w:t>Colletotrichum acutatum</w:t>
      </w:r>
      <w:r w:rsidRPr="00204D32">
        <w:t xml:space="preserve"> on ripe blueberry fruit’, </w:t>
      </w:r>
      <w:r w:rsidRPr="00204D32">
        <w:rPr>
          <w:i/>
        </w:rPr>
        <w:t>Plant Pathology</w:t>
      </w:r>
      <w:r w:rsidRPr="00204D32">
        <w:t>, vol. 57, pp. 122-34.</w:t>
      </w:r>
      <w:bookmarkEnd w:id="616"/>
    </w:p>
    <w:p w14:paraId="0DECFC6D" w14:textId="079C1A1D" w:rsidR="00204D32" w:rsidRPr="00204D32" w:rsidRDefault="00204D32" w:rsidP="00204D32">
      <w:pPr>
        <w:pStyle w:val="EndNoteBibliography"/>
        <w:spacing w:after="0"/>
      </w:pPr>
      <w:bookmarkStart w:id="617" w:name="_ENREF_487"/>
      <w:r w:rsidRPr="00204D32">
        <w:t xml:space="preserve">Williams, RN &amp; Rings, RW 1980, </w:t>
      </w:r>
      <w:r w:rsidRPr="00204D32">
        <w:rPr>
          <w:i/>
        </w:rPr>
        <w:t>Insect pests of strawberries in Ohio</w:t>
      </w:r>
      <w:r w:rsidRPr="00204D32">
        <w:t xml:space="preserve">, OARDC Research Bulletin, Ohio Agricultural Research &amp; Development Center, Wooster, Ohio, available at </w:t>
      </w:r>
      <w:hyperlink r:id="rId242" w:history="1">
        <w:r w:rsidRPr="00204D32">
          <w:rPr>
            <w:rStyle w:val="Hyperlink"/>
          </w:rPr>
          <w:t>https://kb.osu.edu/dspace/handle/1811/62943</w:t>
        </w:r>
      </w:hyperlink>
      <w:r w:rsidRPr="00204D32">
        <w:t>.</w:t>
      </w:r>
      <w:bookmarkEnd w:id="617"/>
    </w:p>
    <w:p w14:paraId="6176FA84" w14:textId="1734B67A" w:rsidR="00204D32" w:rsidRPr="00204D32" w:rsidRDefault="00204D32" w:rsidP="00204D32">
      <w:pPr>
        <w:pStyle w:val="EndNoteBibliography"/>
        <w:spacing w:after="0"/>
      </w:pPr>
      <w:bookmarkStart w:id="618" w:name="_ENREF_488"/>
      <w:r w:rsidRPr="00204D32">
        <w:t xml:space="preserve">WTO 1995, </w:t>
      </w:r>
      <w:r w:rsidRPr="00204D32">
        <w:rPr>
          <w:i/>
        </w:rPr>
        <w:t>Agreement on the application of sanitary and phytosanitary measures</w:t>
      </w:r>
      <w:r w:rsidRPr="00204D32">
        <w:t xml:space="preserve">, World Trade Organization, Geneva, available at </w:t>
      </w:r>
      <w:hyperlink r:id="rId243" w:history="1">
        <w:r w:rsidRPr="00204D32">
          <w:rPr>
            <w:rStyle w:val="Hyperlink"/>
          </w:rPr>
          <w:t>https://www.wto.org/english/docs_e/legal_e/15-sps.pdf</w:t>
        </w:r>
      </w:hyperlink>
      <w:r w:rsidRPr="00204D32">
        <w:t xml:space="preserve"> (pdf 90.58 kb).</w:t>
      </w:r>
      <w:bookmarkEnd w:id="618"/>
    </w:p>
    <w:p w14:paraId="4BD336D0" w14:textId="77777777" w:rsidR="00204D32" w:rsidRPr="00204D32" w:rsidRDefault="00204D32" w:rsidP="00204D32">
      <w:pPr>
        <w:pStyle w:val="EndNoteBibliography"/>
        <w:spacing w:after="0"/>
      </w:pPr>
      <w:bookmarkStart w:id="619" w:name="_ENREF_489"/>
      <w:r w:rsidRPr="00204D32">
        <w:t xml:space="preserve">Wylie, HG 1979, ‘Observations on distribution, seasonal life history, and abundance of flea beetles (Colepotera: Chrysomelidae), that infest rape crop in Manitoba’, </w:t>
      </w:r>
      <w:r w:rsidRPr="00204D32">
        <w:rPr>
          <w:i/>
        </w:rPr>
        <w:t>The Canadian Entomologist</w:t>
      </w:r>
      <w:r w:rsidRPr="00204D32">
        <w:t>, vol. 111, no. 12, pp. 1345-53.</w:t>
      </w:r>
      <w:bookmarkEnd w:id="619"/>
    </w:p>
    <w:p w14:paraId="4F3D616E" w14:textId="77777777" w:rsidR="00204D32" w:rsidRPr="00204D32" w:rsidRDefault="00204D32" w:rsidP="00204D32">
      <w:pPr>
        <w:pStyle w:val="EndNoteBibliography"/>
        <w:spacing w:after="0"/>
      </w:pPr>
      <w:bookmarkStart w:id="620" w:name="_ENREF_490"/>
      <w:r w:rsidRPr="00204D32">
        <w:t xml:space="preserve">Yan, JY, Jayawardena, MMRS, Goonasekara, ID, Want, Y, Zhang, W, Liu, M, Huang, JB, Wang, ZY, Shang, JJ, Peng, YL, Bahkali, A, Hyde, KD &amp; Li, XH 2015, ‘Diverse species of </w:t>
      </w:r>
      <w:r w:rsidRPr="00204D32">
        <w:rPr>
          <w:i/>
        </w:rPr>
        <w:t xml:space="preserve">Colletotrichum </w:t>
      </w:r>
      <w:r w:rsidRPr="00204D32">
        <w:t xml:space="preserve">associated with grapevine anthracnose in China’, </w:t>
      </w:r>
      <w:r w:rsidRPr="00204D32">
        <w:rPr>
          <w:i/>
        </w:rPr>
        <w:t>Fungal Diversity</w:t>
      </w:r>
      <w:r w:rsidRPr="00204D32">
        <w:t>, vol. 71, no. 1, pp. 233-46.</w:t>
      </w:r>
      <w:bookmarkEnd w:id="620"/>
    </w:p>
    <w:p w14:paraId="390E33D0" w14:textId="77777777" w:rsidR="00204D32" w:rsidRPr="00204D32" w:rsidRDefault="00204D32" w:rsidP="00204D32">
      <w:pPr>
        <w:pStyle w:val="EndNoteBibliography"/>
        <w:spacing w:after="0"/>
      </w:pPr>
      <w:bookmarkStart w:id="621" w:name="_ENREF_491"/>
      <w:r w:rsidRPr="00204D32">
        <w:t xml:space="preserve">Yang, X, Tyler, BM &amp; Hong, C 2017, ‘An expanded phylogeny for the genus </w:t>
      </w:r>
      <w:r w:rsidRPr="00204D32">
        <w:rPr>
          <w:i/>
        </w:rPr>
        <w:t>Phytophthora</w:t>
      </w:r>
      <w:r w:rsidRPr="00204D32">
        <w:t xml:space="preserve">’, </w:t>
      </w:r>
      <w:r w:rsidRPr="00204D32">
        <w:rPr>
          <w:i/>
        </w:rPr>
        <w:t>IMA Fungus</w:t>
      </w:r>
      <w:r w:rsidRPr="00204D32">
        <w:t>, vol. 8, no. 2, pp. 355-84.</w:t>
      </w:r>
      <w:bookmarkEnd w:id="621"/>
    </w:p>
    <w:p w14:paraId="40C5C199" w14:textId="77777777" w:rsidR="00204D32" w:rsidRPr="00204D32" w:rsidRDefault="00204D32" w:rsidP="00204D32">
      <w:pPr>
        <w:pStyle w:val="EndNoteBibliography"/>
        <w:spacing w:after="0"/>
      </w:pPr>
      <w:bookmarkStart w:id="622" w:name="_ENREF_492"/>
      <w:r w:rsidRPr="00204D32">
        <w:t xml:space="preserve">Yasuda, T 1972, ‘The Tortricinae and Sparganothinae of Japan (Lepidoptera: Tortricidae) (Part 1)’, </w:t>
      </w:r>
      <w:r w:rsidRPr="00204D32">
        <w:rPr>
          <w:i/>
        </w:rPr>
        <w:t>Bulletin of the University of Osaka Prefecture</w:t>
      </w:r>
      <w:r w:rsidRPr="00204D32">
        <w:t>, vol. 24, pp. 53-134.</w:t>
      </w:r>
      <w:bookmarkEnd w:id="622"/>
    </w:p>
    <w:p w14:paraId="7B8061BB" w14:textId="77777777" w:rsidR="00204D32" w:rsidRPr="00204D32" w:rsidRDefault="00204D32" w:rsidP="00204D32">
      <w:pPr>
        <w:pStyle w:val="EndNoteBibliography"/>
        <w:spacing w:after="0"/>
      </w:pPr>
      <w:bookmarkStart w:id="623" w:name="_ENREF_493"/>
      <w:r w:rsidRPr="00204D32">
        <w:t>Yasunaga, T 1990, ‘A revision of the genus</w:t>
      </w:r>
      <w:r w:rsidRPr="00204D32">
        <w:rPr>
          <w:i/>
        </w:rPr>
        <w:t xml:space="preserve"> Adelphocoris</w:t>
      </w:r>
      <w:r w:rsidRPr="00204D32">
        <w:t xml:space="preserve"> Reuter (Heteroptera, Miridae) from Japan’, </w:t>
      </w:r>
      <w:r w:rsidRPr="00204D32">
        <w:rPr>
          <w:i/>
        </w:rPr>
        <w:t xml:space="preserve">Japanese Journal of Entomology </w:t>
      </w:r>
      <w:r w:rsidRPr="00204D32">
        <w:t>vol. 58, no. 3, pp. 606-18.</w:t>
      </w:r>
      <w:bookmarkEnd w:id="623"/>
    </w:p>
    <w:p w14:paraId="2AEAEE0F" w14:textId="77777777" w:rsidR="00204D32" w:rsidRPr="00204D32" w:rsidRDefault="00204D32" w:rsidP="00204D32">
      <w:pPr>
        <w:pStyle w:val="EndNoteBibliography"/>
        <w:spacing w:after="0"/>
      </w:pPr>
      <w:bookmarkStart w:id="624" w:name="_ENREF_494"/>
      <w:r w:rsidRPr="00204D32">
        <w:t xml:space="preserve">-- -- 1999, ‘The plant bug tribe Orthotylini in Japan (Heteroptera: Miridae: Orthotylinae)’, </w:t>
      </w:r>
      <w:r w:rsidRPr="00204D32">
        <w:rPr>
          <w:i/>
        </w:rPr>
        <w:t>Tijdschrift voor Entomologie</w:t>
      </w:r>
      <w:r w:rsidRPr="00204D32">
        <w:t>, vol. 142, pp. 143-83.</w:t>
      </w:r>
      <w:bookmarkEnd w:id="624"/>
    </w:p>
    <w:p w14:paraId="3964A7F1" w14:textId="77777777" w:rsidR="00204D32" w:rsidRPr="00204D32" w:rsidRDefault="00204D32" w:rsidP="00204D32">
      <w:pPr>
        <w:pStyle w:val="EndNoteBibliography"/>
        <w:spacing w:after="0"/>
      </w:pPr>
      <w:bookmarkStart w:id="625" w:name="_ENREF_495"/>
      <w:r w:rsidRPr="00204D32">
        <w:lastRenderedPageBreak/>
        <w:t xml:space="preserve">Yoon, JS, Gagen, KP &amp; Zhu, DI 1990, ‘Longevity of 68 species of </w:t>
      </w:r>
      <w:r w:rsidRPr="00204D32">
        <w:rPr>
          <w:i/>
        </w:rPr>
        <w:t>Drosophila</w:t>
      </w:r>
      <w:r w:rsidRPr="00204D32">
        <w:t xml:space="preserve">’, </w:t>
      </w:r>
      <w:r w:rsidRPr="00204D32">
        <w:rPr>
          <w:i/>
        </w:rPr>
        <w:t>Ohio Journal of Science</w:t>
      </w:r>
      <w:r w:rsidRPr="00204D32">
        <w:t>, vol. 90, no. 1, pp. 16-32.</w:t>
      </w:r>
      <w:bookmarkEnd w:id="625"/>
    </w:p>
    <w:p w14:paraId="74F88444" w14:textId="77777777" w:rsidR="00204D32" w:rsidRPr="00204D32" w:rsidRDefault="00204D32" w:rsidP="00204D32">
      <w:pPr>
        <w:pStyle w:val="EndNoteBibliography"/>
        <w:spacing w:after="0"/>
      </w:pPr>
      <w:bookmarkStart w:id="626" w:name="_ENREF_496"/>
      <w:r w:rsidRPr="00204D32">
        <w:t xml:space="preserve">Yoshida, M, Nishigaki, J &amp; Aski, H 1971, ‘Ecological studies on the cupreous chafer, </w:t>
      </w:r>
      <w:r w:rsidRPr="00204D32">
        <w:rPr>
          <w:i/>
        </w:rPr>
        <w:t>Anomala cuprea</w:t>
      </w:r>
      <w:r w:rsidRPr="00204D32">
        <w:t xml:space="preserve"> Hope (Coleoptera) I. On the kind of species of plant injured by the adult insect in Shizuoka prefecture’ (in Japanese), </w:t>
      </w:r>
      <w:r w:rsidRPr="00204D32">
        <w:rPr>
          <w:i/>
        </w:rPr>
        <w:t>Annual report of the Kansai Plant Protection Society</w:t>
      </w:r>
      <w:r w:rsidRPr="00204D32">
        <w:t>, vol. 13 pp. 14-20.</w:t>
      </w:r>
      <w:bookmarkEnd w:id="626"/>
    </w:p>
    <w:p w14:paraId="1ECA186F" w14:textId="77777777" w:rsidR="00204D32" w:rsidRPr="00204D32" w:rsidRDefault="00204D32" w:rsidP="00204D32">
      <w:pPr>
        <w:pStyle w:val="EndNoteBibliography"/>
        <w:spacing w:after="0"/>
      </w:pPr>
      <w:bookmarkStart w:id="627" w:name="_ENREF_497"/>
      <w:r w:rsidRPr="00204D32">
        <w:t xml:space="preserve">Yoshida, Y 2013, ‘Strawberry production in Japan: history and progress in production technology and cultivar development’, </w:t>
      </w:r>
      <w:r w:rsidRPr="00204D32">
        <w:rPr>
          <w:i/>
        </w:rPr>
        <w:t>International Journal of Fruit Science</w:t>
      </w:r>
      <w:r w:rsidRPr="00204D32">
        <w:t>, vol. 13, pp. 103-13.</w:t>
      </w:r>
      <w:bookmarkEnd w:id="627"/>
    </w:p>
    <w:p w14:paraId="1920D446" w14:textId="77777777" w:rsidR="00204D32" w:rsidRPr="00204D32" w:rsidRDefault="00204D32" w:rsidP="00204D32">
      <w:pPr>
        <w:pStyle w:val="EndNoteBibliography"/>
        <w:spacing w:after="0"/>
      </w:pPr>
      <w:bookmarkStart w:id="628" w:name="_ENREF_498"/>
      <w:r w:rsidRPr="00204D32">
        <w:t xml:space="preserve">Yoshikawa, N &amp; Inouye, T 1988, ‘Strawberry viruses occurring in Japan’, </w:t>
      </w:r>
      <w:r w:rsidRPr="00204D32">
        <w:rPr>
          <w:i/>
        </w:rPr>
        <w:t>Acta Horticulturae</w:t>
      </w:r>
      <w:r w:rsidRPr="00204D32">
        <w:t>, vol. 236, pp. 59-67.</w:t>
      </w:r>
      <w:bookmarkEnd w:id="628"/>
    </w:p>
    <w:p w14:paraId="1DE5CD7F" w14:textId="77777777" w:rsidR="00204D32" w:rsidRPr="00204D32" w:rsidRDefault="00204D32" w:rsidP="00204D32">
      <w:pPr>
        <w:pStyle w:val="EndNoteBibliography"/>
        <w:spacing w:after="0"/>
      </w:pPr>
      <w:bookmarkStart w:id="629" w:name="_ENREF_499"/>
      <w:r w:rsidRPr="00204D32">
        <w:t xml:space="preserve">Young, AJ, Marney, TS, Herrington, M, Hutton, D, Gomez, AO, Villiers, A, Campbell, PR &amp; Geering, ADW 2011, ‘Outbreak of angular leaf spot, caused by </w:t>
      </w:r>
      <w:r w:rsidRPr="00204D32">
        <w:rPr>
          <w:i/>
        </w:rPr>
        <w:t>Xanthomonas fragariae</w:t>
      </w:r>
      <w:r w:rsidRPr="00204D32">
        <w:t xml:space="preserve">, in a Queensland strawberry germplasm collection’, </w:t>
      </w:r>
      <w:r w:rsidRPr="00204D32">
        <w:rPr>
          <w:i/>
        </w:rPr>
        <w:t>Australasian Plant Pathology</w:t>
      </w:r>
      <w:r w:rsidRPr="00204D32">
        <w:t>, vol. 40, no. 3, pp. 286-92.</w:t>
      </w:r>
      <w:bookmarkEnd w:id="629"/>
    </w:p>
    <w:p w14:paraId="4DB64061" w14:textId="3539E82E" w:rsidR="00204D32" w:rsidRPr="00204D32" w:rsidRDefault="00204D32" w:rsidP="00204D32">
      <w:pPr>
        <w:pStyle w:val="EndNoteBibliography"/>
        <w:spacing w:after="0"/>
      </w:pPr>
      <w:bookmarkStart w:id="630" w:name="_ENREF_500"/>
      <w:r w:rsidRPr="00204D32">
        <w:t xml:space="preserve">Zalom, FG, Bolda, MP, Phillips, PA &amp; Toscano, NC 2014, </w:t>
      </w:r>
      <w:r w:rsidRPr="00204D32">
        <w:rPr>
          <w:i/>
        </w:rPr>
        <w:t>Strawberry whiteflies</w:t>
      </w:r>
      <w:r w:rsidRPr="00204D32">
        <w:t xml:space="preserve">, UC IPM Online: Statewide integrated pest management program, University of California, Agriculture and Natural Resources, available at </w:t>
      </w:r>
      <w:hyperlink r:id="rId244" w:history="1">
        <w:r w:rsidRPr="00204D32">
          <w:rPr>
            <w:rStyle w:val="Hyperlink"/>
          </w:rPr>
          <w:t>http://www.ipm.ucdavis.edu/PMG/r734301011.html</w:t>
        </w:r>
      </w:hyperlink>
      <w:r w:rsidRPr="00204D32">
        <w:t>.</w:t>
      </w:r>
      <w:bookmarkEnd w:id="630"/>
    </w:p>
    <w:p w14:paraId="6E63869F" w14:textId="77777777" w:rsidR="00204D32" w:rsidRPr="00204D32" w:rsidRDefault="00204D32" w:rsidP="00204D32">
      <w:pPr>
        <w:pStyle w:val="EndNoteBibliography"/>
        <w:spacing w:after="0"/>
      </w:pPr>
      <w:bookmarkStart w:id="631" w:name="_ENREF_501"/>
      <w:r w:rsidRPr="00204D32">
        <w:t xml:space="preserve">Zhai, Y, Lin, Q, Zhang, J, Zhang, F, Zheng, L &amp; Yu, Y 2016, ‘Adult reproductive diapause in </w:t>
      </w:r>
      <w:r w:rsidRPr="00204D32">
        <w:rPr>
          <w:i/>
        </w:rPr>
        <w:t xml:space="preserve">Drosophila suzukii </w:t>
      </w:r>
      <w:r w:rsidRPr="00204D32">
        <w:t xml:space="preserve">females’, </w:t>
      </w:r>
      <w:r w:rsidRPr="00204D32">
        <w:rPr>
          <w:i/>
        </w:rPr>
        <w:t>Journal of Pest Science</w:t>
      </w:r>
      <w:r w:rsidRPr="00204D32">
        <w:t>, vol. 89, pp. 679-88.</w:t>
      </w:r>
      <w:bookmarkEnd w:id="631"/>
    </w:p>
    <w:p w14:paraId="0EBD3511" w14:textId="77777777" w:rsidR="00204D32" w:rsidRPr="00204D32" w:rsidRDefault="00204D32" w:rsidP="00204D32">
      <w:pPr>
        <w:pStyle w:val="EndNoteBibliography"/>
        <w:spacing w:after="0"/>
      </w:pPr>
      <w:bookmarkStart w:id="632" w:name="_ENREF_502"/>
      <w:r w:rsidRPr="00204D32">
        <w:t xml:space="preserve">Zhang, K, Shivas, RG &amp; Cai, L 2015, ‘Synopsis of Phyllosticta in China’, </w:t>
      </w:r>
      <w:r w:rsidRPr="00204D32">
        <w:rPr>
          <w:i/>
        </w:rPr>
        <w:t>Mycology</w:t>
      </w:r>
      <w:r w:rsidRPr="00204D32">
        <w:t>, vol. 6, no. 1, pp. 50-75.</w:t>
      </w:r>
      <w:bookmarkEnd w:id="632"/>
    </w:p>
    <w:p w14:paraId="069AB111" w14:textId="77777777" w:rsidR="00204D32" w:rsidRPr="00204D32" w:rsidRDefault="00204D32" w:rsidP="00204D32">
      <w:pPr>
        <w:pStyle w:val="EndNoteBibliography"/>
        <w:spacing w:after="0"/>
      </w:pPr>
      <w:bookmarkStart w:id="633" w:name="_ENREF_503"/>
      <w:r w:rsidRPr="00204D32">
        <w:t xml:space="preserve">Zhang, L 2008, </w:t>
      </w:r>
      <w:r w:rsidRPr="00204D32">
        <w:rPr>
          <w:i/>
        </w:rPr>
        <w:t>Biology and pest management of spider mites</w:t>
      </w:r>
      <w:r w:rsidRPr="00204D32">
        <w:t>, Factsheet no. ENT4, Department of Regional Development, Northern Territory.</w:t>
      </w:r>
      <w:bookmarkEnd w:id="633"/>
    </w:p>
    <w:p w14:paraId="6139ACB3" w14:textId="77777777" w:rsidR="00204D32" w:rsidRPr="00204D32" w:rsidRDefault="00204D32" w:rsidP="00204D32">
      <w:pPr>
        <w:pStyle w:val="EndNoteBibliography"/>
        <w:spacing w:after="0"/>
      </w:pPr>
      <w:bookmarkStart w:id="634" w:name="_ENREF_504"/>
      <w:r w:rsidRPr="00204D32">
        <w:t xml:space="preserve">Zhang, Y, Ge, S &amp; Yang, X 2007, ‘Study of the morphology of </w:t>
      </w:r>
      <w:r w:rsidRPr="00204D32">
        <w:rPr>
          <w:i/>
        </w:rPr>
        <w:t>Altacia fragariae</w:t>
      </w:r>
      <w:r w:rsidRPr="00204D32">
        <w:t xml:space="preserve"> (Nakane) (Coleoptera: Alticinae) with first descriptions of the larvae and pupae’, </w:t>
      </w:r>
      <w:r w:rsidRPr="00204D32">
        <w:rPr>
          <w:i/>
        </w:rPr>
        <w:t>Proceedings of the Entomological Society of Washington</w:t>
      </w:r>
      <w:r w:rsidRPr="00204D32">
        <w:t>, vol. 109, no. 3, pp. 661-83.</w:t>
      </w:r>
      <w:bookmarkEnd w:id="634"/>
    </w:p>
    <w:p w14:paraId="7E2DFA0F" w14:textId="77777777" w:rsidR="00204D32" w:rsidRPr="00204D32" w:rsidRDefault="00204D32" w:rsidP="00204D32">
      <w:pPr>
        <w:pStyle w:val="EndNoteBibliography"/>
        <w:spacing w:after="0"/>
      </w:pPr>
      <w:bookmarkStart w:id="635" w:name="_ENREF_505"/>
      <w:r w:rsidRPr="00204D32">
        <w:t xml:space="preserve">Zhang, Y, Yu, D, Chen, W, Chi, Y &amp; Lin, J 1996, ‘Study on the spatial distribution and temporal dynamics of </w:t>
      </w:r>
      <w:r w:rsidRPr="00204D32">
        <w:rPr>
          <w:i/>
        </w:rPr>
        <w:t>Tetranychus kanzawai</w:t>
      </w:r>
      <w:r w:rsidRPr="00204D32">
        <w:t xml:space="preserve"> (Acari: Tetranychidae) in open-air strawberry gardens’, </w:t>
      </w:r>
      <w:r w:rsidRPr="00204D32">
        <w:rPr>
          <w:i/>
        </w:rPr>
        <w:t>Systematic and Applied Acarology</w:t>
      </w:r>
      <w:r w:rsidRPr="00204D32">
        <w:t>, vol. 1, pp. 73-6.</w:t>
      </w:r>
      <w:bookmarkEnd w:id="635"/>
    </w:p>
    <w:p w14:paraId="39C1075A" w14:textId="77777777" w:rsidR="00204D32" w:rsidRPr="00204D32" w:rsidRDefault="00204D32" w:rsidP="00204D32">
      <w:pPr>
        <w:pStyle w:val="EndNoteBibliography"/>
        <w:spacing w:after="0"/>
      </w:pPr>
      <w:bookmarkStart w:id="636" w:name="_ENREF_506"/>
      <w:r w:rsidRPr="00204D32">
        <w:t xml:space="preserve">Zhang, ZQ 2003, </w:t>
      </w:r>
      <w:r w:rsidRPr="00204D32">
        <w:rPr>
          <w:i/>
        </w:rPr>
        <w:t>Mites of greenhouses: identification, biology and control</w:t>
      </w:r>
      <w:r w:rsidRPr="00204D32">
        <w:t>, CABI Publishing, Wallingford, U.K.</w:t>
      </w:r>
      <w:bookmarkEnd w:id="636"/>
    </w:p>
    <w:p w14:paraId="7BAEA6FD" w14:textId="77777777" w:rsidR="00204D32" w:rsidRPr="00204D32" w:rsidRDefault="00204D32" w:rsidP="00204D32">
      <w:pPr>
        <w:pStyle w:val="EndNoteBibliography"/>
        <w:spacing w:after="0"/>
      </w:pPr>
      <w:bookmarkStart w:id="637" w:name="_ENREF_507"/>
      <w:r w:rsidRPr="00204D32">
        <w:t xml:space="preserve">Zhu, XQ, Chen, XY &amp; Guo, LY 2011, ‘Population structure of brown rot fungi on stone fruits in China’, </w:t>
      </w:r>
      <w:r w:rsidRPr="00204D32">
        <w:rPr>
          <w:i/>
        </w:rPr>
        <w:t>Plant Disease</w:t>
      </w:r>
      <w:r w:rsidRPr="00204D32">
        <w:t>, vol. 95, no. 10, pp. 1284-91.</w:t>
      </w:r>
      <w:bookmarkEnd w:id="637"/>
    </w:p>
    <w:p w14:paraId="71650901" w14:textId="77777777" w:rsidR="00204D32" w:rsidRPr="00204D32" w:rsidRDefault="00204D32" w:rsidP="00204D32">
      <w:pPr>
        <w:pStyle w:val="EndNoteBibliography"/>
        <w:spacing w:after="0"/>
      </w:pPr>
      <w:bookmarkStart w:id="638" w:name="_ENREF_508"/>
      <w:r w:rsidRPr="00204D32">
        <w:t xml:space="preserve">Zhu, XQ &amp; Guo, LY 2010, ‘First report of brown rot on plum caused by </w:t>
      </w:r>
      <w:r w:rsidRPr="00204D32">
        <w:rPr>
          <w:i/>
        </w:rPr>
        <w:t>Monilia polystroma</w:t>
      </w:r>
      <w:r w:rsidRPr="00204D32">
        <w:t xml:space="preserve"> in China’, </w:t>
      </w:r>
      <w:r w:rsidRPr="00204D32">
        <w:rPr>
          <w:i/>
        </w:rPr>
        <w:t>Plant Disease</w:t>
      </w:r>
      <w:r w:rsidRPr="00204D32">
        <w:t>, vol. 94, p. 478.</w:t>
      </w:r>
      <w:bookmarkEnd w:id="638"/>
    </w:p>
    <w:p w14:paraId="0AB8A427" w14:textId="77777777" w:rsidR="00204D32" w:rsidRPr="00204D32" w:rsidRDefault="00204D32" w:rsidP="00204D32">
      <w:pPr>
        <w:pStyle w:val="EndNoteBibliography"/>
      </w:pPr>
      <w:bookmarkStart w:id="639" w:name="_ENREF_509"/>
      <w:r w:rsidRPr="00204D32">
        <w:t xml:space="preserve">Zulfiqar, M &amp; Brlansky, RHT, L.W. 1996, ‘Infection of flower and vegetative tissues of citrus by </w:t>
      </w:r>
      <w:r w:rsidRPr="00204D32">
        <w:rPr>
          <w:i/>
        </w:rPr>
        <w:t xml:space="preserve">Colletotrichum acutatum </w:t>
      </w:r>
      <w:r w:rsidRPr="00204D32">
        <w:t xml:space="preserve">and </w:t>
      </w:r>
      <w:r w:rsidRPr="00204D32">
        <w:rPr>
          <w:i/>
        </w:rPr>
        <w:t>C. gloeosporioides</w:t>
      </w:r>
      <w:r w:rsidRPr="00204D32">
        <w:t xml:space="preserve">’, </w:t>
      </w:r>
      <w:r w:rsidRPr="00204D32">
        <w:rPr>
          <w:i/>
        </w:rPr>
        <w:t>Mycologia</w:t>
      </w:r>
      <w:r w:rsidRPr="00204D32">
        <w:t>, vol. 88, no. 1, pp. 121-8.</w:t>
      </w:r>
      <w:bookmarkEnd w:id="639"/>
    </w:p>
    <w:p w14:paraId="19B4109B" w14:textId="62A5F6EB" w:rsidR="00F26646" w:rsidRPr="004F7E00" w:rsidRDefault="002A7FA6" w:rsidP="00F26646">
      <w:pPr>
        <w:pStyle w:val="EndNoteBibliography"/>
      </w:pPr>
      <w:r w:rsidRPr="00022D64">
        <w:fldChar w:fldCharType="end"/>
      </w:r>
    </w:p>
    <w:sectPr w:rsidR="00F26646" w:rsidRPr="004F7E00">
      <w:headerReference w:type="even" r:id="rId245"/>
      <w:headerReference w:type="default" r:id="rId246"/>
      <w:headerReference w:type="first" r:id="rId247"/>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EBF0A" w14:textId="77777777" w:rsidR="00A825F7" w:rsidRDefault="00A825F7">
      <w:pPr>
        <w:spacing w:after="0" w:line="240" w:lineRule="auto"/>
      </w:pPr>
      <w:r>
        <w:separator/>
      </w:r>
    </w:p>
  </w:endnote>
  <w:endnote w:type="continuationSeparator" w:id="0">
    <w:p w14:paraId="4D333E8A" w14:textId="77777777" w:rsidR="00A825F7" w:rsidRDefault="00A825F7">
      <w:pPr>
        <w:spacing w:after="0" w:line="240" w:lineRule="auto"/>
      </w:pPr>
      <w:r>
        <w:continuationSeparator/>
      </w:r>
    </w:p>
  </w:endnote>
  <w:endnote w:type="continuationNotice" w:id="1">
    <w:p w14:paraId="227A9181" w14:textId="77777777" w:rsidR="00A825F7" w:rsidRDefault="00A825F7">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RimTimes-NormalItal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8ED49" w14:textId="77777777" w:rsidR="00444140" w:rsidRDefault="004441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5" w14:textId="38B8BC32" w:rsidR="00A825F7" w:rsidRDefault="00A825F7" w:rsidP="00F720C9">
    <w:pPr>
      <w:pStyle w:val="Footer"/>
      <w:tabs>
        <w:tab w:val="clear" w:pos="4536"/>
        <w:tab w:val="left" w:pos="6286"/>
        <w:tab w:val="left" w:pos="8789"/>
        <w:tab w:val="right" w:pos="13892"/>
      </w:tabs>
      <w:spacing w:before="120"/>
      <w:jc w:val="left"/>
    </w:pPr>
    <w:r>
      <w:t>Department of Agriculture</w:t>
    </w:r>
    <w:r>
      <w:tab/>
    </w:r>
    <w:r>
      <w:tab/>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D204" w14:textId="77777777" w:rsidR="00444140" w:rsidRDefault="0044414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96EB9" w14:textId="6853839F" w:rsidR="00A825F7" w:rsidRDefault="00A825F7" w:rsidP="00111627">
    <w:pPr>
      <w:pStyle w:val="Footer"/>
      <w:tabs>
        <w:tab w:val="clear" w:pos="4536"/>
        <w:tab w:val="left" w:pos="2642"/>
        <w:tab w:val="left" w:pos="6286"/>
        <w:tab w:val="left" w:pos="8789"/>
        <w:tab w:val="right" w:pos="13892"/>
      </w:tabs>
      <w:spacing w:before="120"/>
      <w:jc w:val="left"/>
    </w:pPr>
    <w:r>
      <w:tab/>
    </w:r>
    <w:r>
      <w:tab/>
    </w:r>
    <w:r>
      <w:tab/>
    </w:r>
    <w:r>
      <w:tab/>
    </w:r>
    <w:r>
      <w:fldChar w:fldCharType="begin"/>
    </w:r>
    <w:r>
      <w:instrText xml:space="preserve"> PAGE   \* MERGEFORMAT </w:instrText>
    </w:r>
    <w:r>
      <w:fldChar w:fldCharType="separate"/>
    </w:r>
    <w:r w:rsidR="0013359A">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3172A" w14:textId="12F7A685" w:rsidR="00A825F7" w:rsidRDefault="00A825F7" w:rsidP="00111627">
    <w:pPr>
      <w:pStyle w:val="Footer"/>
      <w:tabs>
        <w:tab w:val="clear" w:pos="4536"/>
        <w:tab w:val="left" w:pos="2642"/>
        <w:tab w:val="left" w:pos="6286"/>
        <w:tab w:val="left" w:pos="8789"/>
        <w:tab w:val="right" w:pos="13892"/>
      </w:tabs>
      <w:spacing w:before="120"/>
      <w:jc w:val="left"/>
    </w:pPr>
    <w:r w:rsidRPr="00E73D1E">
      <w:t>Department of Agriculture, Water and the Environment</w:t>
    </w:r>
    <w:r>
      <w:tab/>
    </w:r>
    <w:r>
      <w:tab/>
    </w:r>
    <w:r>
      <w:tab/>
    </w:r>
    <w:r>
      <w:fldChar w:fldCharType="begin"/>
    </w:r>
    <w:r>
      <w:instrText xml:space="preserve"> PAGE   \* MERGEFORMAT </w:instrText>
    </w:r>
    <w:r>
      <w:fldChar w:fldCharType="separate"/>
    </w:r>
    <w:r w:rsidR="0013359A">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DE6D8" w14:textId="1D5B5F9D" w:rsidR="00A825F7" w:rsidRDefault="00A825F7" w:rsidP="00986583">
    <w:pPr>
      <w:pStyle w:val="Footer"/>
      <w:tabs>
        <w:tab w:val="clear" w:pos="4536"/>
        <w:tab w:val="left" w:pos="8789"/>
        <w:tab w:val="right" w:pos="13892"/>
      </w:tabs>
      <w:spacing w:before="120"/>
      <w:jc w:val="left"/>
    </w:pPr>
    <w:r w:rsidRPr="00E73D1E">
      <w:t>Department of Agriculture, Water and the Environment</w:t>
    </w:r>
    <w:r>
      <w:tab/>
    </w:r>
    <w:r>
      <w:fldChar w:fldCharType="begin"/>
    </w:r>
    <w:r>
      <w:instrText xml:space="preserve"> PAGE   \* MERGEFORMAT </w:instrText>
    </w:r>
    <w:r>
      <w:fldChar w:fldCharType="separate"/>
    </w:r>
    <w:r w:rsidR="0013359A">
      <w:rPr>
        <w:noProof/>
      </w:rPr>
      <w:t>14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FA2AF" w14:textId="6FBC3F7B" w:rsidR="00A825F7" w:rsidRDefault="00A825F7" w:rsidP="00A603BD">
    <w:pPr>
      <w:pStyle w:val="Footer"/>
      <w:tabs>
        <w:tab w:val="clear" w:pos="4536"/>
        <w:tab w:val="left" w:pos="13608"/>
        <w:tab w:val="left" w:pos="14034"/>
      </w:tabs>
      <w:spacing w:after="0"/>
      <w:jc w:val="left"/>
    </w:pPr>
    <w:r>
      <w:t>Department of Agriculture, Water and the Environment</w:t>
    </w:r>
    <w:r>
      <w:tab/>
    </w:r>
    <w:r>
      <w:fldChar w:fldCharType="begin"/>
    </w:r>
    <w:r>
      <w:instrText xml:space="preserve"> PAGE   \* MERGEFORMAT </w:instrText>
    </w:r>
    <w:r>
      <w:fldChar w:fldCharType="separate"/>
    </w:r>
    <w:r w:rsidR="0013359A">
      <w:rPr>
        <w:noProof/>
      </w:rPr>
      <w:t>177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AD89A" w14:textId="221593C4" w:rsidR="00A825F7" w:rsidRDefault="00A825F7" w:rsidP="002F1E04">
    <w:pPr>
      <w:pStyle w:val="Footer"/>
      <w:jc w:val="left"/>
    </w:pPr>
    <w:r w:rsidRPr="00E73D1E">
      <w:t>Deparment of Agriculture, Water and the Environment</w:t>
    </w:r>
    <w:r>
      <w:tab/>
    </w:r>
    <w:r>
      <w:tab/>
    </w:r>
    <w:r>
      <w:tab/>
    </w:r>
    <w:r>
      <w:tab/>
    </w:r>
    <w:r>
      <w:tab/>
    </w:r>
    <w:r>
      <w:tab/>
    </w:r>
    <w:r>
      <w:tab/>
    </w:r>
    <w:sdt>
      <w:sdtPr>
        <w:id w:val="-11835780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359A">
          <w:rPr>
            <w:noProof/>
          </w:rPr>
          <w:t>216</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6C0DC" w14:textId="77777777" w:rsidR="00A825F7" w:rsidRDefault="00A825F7">
      <w:pPr>
        <w:spacing w:after="0" w:line="240" w:lineRule="auto"/>
      </w:pPr>
      <w:r>
        <w:separator/>
      </w:r>
    </w:p>
  </w:footnote>
  <w:footnote w:type="continuationSeparator" w:id="0">
    <w:p w14:paraId="5AE4AE16" w14:textId="77777777" w:rsidR="00A825F7" w:rsidRDefault="00A825F7">
      <w:pPr>
        <w:spacing w:after="0" w:line="240" w:lineRule="auto"/>
      </w:pPr>
      <w:r>
        <w:continuationSeparator/>
      </w:r>
    </w:p>
  </w:footnote>
  <w:footnote w:type="continuationNotice" w:id="1">
    <w:p w14:paraId="5D1A030E" w14:textId="77777777" w:rsidR="00A825F7" w:rsidRDefault="00A825F7">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C911B" w14:textId="6AA72094" w:rsidR="00444140" w:rsidRDefault="0044414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85BDD" w14:textId="1692BCEC" w:rsidR="00444140" w:rsidRDefault="0044414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096DB" w14:textId="16665FFC" w:rsidR="00196E34" w:rsidRPr="003948B8" w:rsidRDefault="00196E34" w:rsidP="00E44380">
    <w:pPr>
      <w:pStyle w:val="Header"/>
      <w:tabs>
        <w:tab w:val="clear" w:pos="4820"/>
        <w:tab w:val="right" w:pos="13892"/>
      </w:tabs>
      <w:jc w:val="left"/>
    </w:pPr>
    <w:r w:rsidRPr="00094B24">
      <w:t>Final</w:t>
    </w:r>
    <w:r>
      <w:t xml:space="preserve"> </w:t>
    </w:r>
    <w:r w:rsidRPr="003E2FF2">
      <w:t>report: fresh strawberry fruit from Japan</w:t>
    </w:r>
    <w:r>
      <w:tab/>
      <w:t>Maps of Australia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03554" w14:textId="6AA9FE6E" w:rsidR="00444140" w:rsidRDefault="0044414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828F4" w14:textId="087BE83B" w:rsidR="00444140" w:rsidRDefault="0044414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AA8C" w14:textId="1488D54F" w:rsidR="00A825F7" w:rsidRPr="00546560" w:rsidRDefault="00A825F7" w:rsidP="00E44380">
    <w:pPr>
      <w:pStyle w:val="Header"/>
      <w:tabs>
        <w:tab w:val="clear" w:pos="4820"/>
        <w:tab w:val="right" w:pos="13892"/>
      </w:tabs>
      <w:jc w:val="left"/>
    </w:pPr>
    <w:r>
      <w:t xml:space="preserve">Final </w:t>
    </w:r>
    <w:r w:rsidRPr="00546560">
      <w:t>report: fresh strawberry fruit from Japan</w:t>
    </w:r>
    <w:r w:rsidRPr="00546560">
      <w:tab/>
      <w:t>Diagram of strawberry plant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CFD06" w14:textId="707D0D80" w:rsidR="00444140" w:rsidRDefault="0044414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82A95" w14:textId="2A9C6751" w:rsidR="00444140" w:rsidRDefault="0044414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3D925" w14:textId="4D3468A4" w:rsidR="00A825F7" w:rsidRDefault="00A825F7" w:rsidP="00E44380">
    <w:pPr>
      <w:pStyle w:val="Header"/>
      <w:tabs>
        <w:tab w:val="clear" w:pos="4820"/>
        <w:tab w:val="right" w:pos="13892"/>
      </w:tabs>
      <w:jc w:val="left"/>
    </w:pPr>
    <w:r w:rsidRPr="00094B24">
      <w:t>Final</w:t>
    </w:r>
    <w:r>
      <w:t xml:space="preserve"> </w:t>
    </w:r>
    <w:r w:rsidRPr="00700256">
      <w:t>report: fresh strawberry fruit from Japan</w:t>
    </w:r>
    <w:r>
      <w:tab/>
      <w:t>Acronyms and abbreviations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0F871" w14:textId="606C022D" w:rsidR="00444140" w:rsidRDefault="0044414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A8EDB" w14:textId="6B10AFB7" w:rsidR="00444140" w:rsidRDefault="004441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DE359" w14:textId="2899B4F2" w:rsidR="00444140" w:rsidRDefault="0044414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CBF84" w14:textId="7A31F617" w:rsidR="00A825F7" w:rsidRPr="00E73D1E" w:rsidRDefault="00A825F7" w:rsidP="00E44380">
    <w:pPr>
      <w:pStyle w:val="Header"/>
      <w:tabs>
        <w:tab w:val="clear" w:pos="4820"/>
        <w:tab w:val="right" w:pos="13892"/>
      </w:tabs>
      <w:jc w:val="left"/>
    </w:pPr>
    <w:r w:rsidRPr="00E73D1E">
      <w:t>Final report: fresh strawberry fruit from Japan</w:t>
    </w:r>
    <w:r w:rsidRPr="00E73D1E">
      <w:tab/>
      <w:t>Summary</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028F1" w14:textId="6E9F29BA" w:rsidR="00444140" w:rsidRDefault="0044414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5E2E9" w14:textId="3C396E38" w:rsidR="00444140" w:rsidRDefault="0044414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52050" w14:textId="024621D4" w:rsidR="00A825F7" w:rsidRDefault="00A825F7" w:rsidP="00E44380">
    <w:pPr>
      <w:pStyle w:val="Header"/>
      <w:tabs>
        <w:tab w:val="clear" w:pos="4820"/>
        <w:tab w:val="right" w:pos="13892"/>
      </w:tabs>
      <w:jc w:val="left"/>
    </w:pPr>
    <w:r w:rsidRPr="00094B24">
      <w:t>Final</w:t>
    </w:r>
    <w:r>
      <w:t xml:space="preserve"> </w:t>
    </w:r>
    <w:r w:rsidRPr="004D0BB9">
      <w:t>report: fresh strawberry fruit from Japan</w:t>
    </w:r>
    <w:r>
      <w:tab/>
      <w:t>Introduction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2E818" w14:textId="69BABEDF" w:rsidR="00444140" w:rsidRDefault="0044414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7A448" w14:textId="4427E191" w:rsidR="00444140" w:rsidRDefault="0044414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84855" w14:textId="49054DD8" w:rsidR="00A825F7" w:rsidRDefault="00A825F7" w:rsidP="00E44380">
    <w:pPr>
      <w:pStyle w:val="Header"/>
      <w:tabs>
        <w:tab w:val="clear" w:pos="4820"/>
        <w:tab w:val="right" w:pos="13892"/>
      </w:tabs>
      <w:jc w:val="left"/>
    </w:pPr>
    <w:r w:rsidRPr="00094B24">
      <w:t>Final report</w:t>
    </w:r>
    <w:r w:rsidRPr="00A60D77">
      <w:t>: fresh strawberry fruit from Japan</w:t>
    </w:r>
    <w:r>
      <w:tab/>
      <w:t>Method for pest risk analysis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9A23E" w14:textId="578C806E" w:rsidR="00444140" w:rsidRDefault="0044414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0278F" w14:textId="6231BCDF" w:rsidR="00444140" w:rsidRDefault="0044414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633A8" w14:textId="2927993F" w:rsidR="00A825F7" w:rsidRDefault="00A825F7" w:rsidP="00E44380">
    <w:pPr>
      <w:pStyle w:val="Header"/>
      <w:tabs>
        <w:tab w:val="clear" w:pos="4820"/>
        <w:tab w:val="right" w:pos="13892"/>
      </w:tabs>
      <w:jc w:val="left"/>
    </w:pPr>
    <w:r>
      <w:t xml:space="preserve">Final </w:t>
    </w:r>
    <w:r w:rsidRPr="00340563">
      <w:t>report: fresh strawberry fruit from Japan</w:t>
    </w:r>
    <w:r>
      <w:tab/>
      <w:t>Commercial production practices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397EE" w14:textId="3CD8F7CC" w:rsidR="00A825F7" w:rsidRDefault="00A825F7" w:rsidP="001C65FB">
    <w:pPr>
      <w:pStyle w:val="Header"/>
      <w:jc w:val="left"/>
    </w:pPr>
    <w:r>
      <w:rPr>
        <w:noProof/>
        <w:lang w:eastAsia="en-AU"/>
      </w:rPr>
      <w:drawing>
        <wp:inline distT="0" distB="0" distL="0" distR="0" wp14:anchorId="280F85A8" wp14:editId="3044AFF2">
          <wp:extent cx="2356975" cy="7073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56975" cy="707390"/>
                  </a:xfrm>
                  <a:prstGeom prst="rect">
                    <a:avLst/>
                  </a:prstGeom>
                  <a:noFill/>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BB393" w14:textId="6B882CF6" w:rsidR="00444140" w:rsidRDefault="0044414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2AD19" w14:textId="6F4A8DCA" w:rsidR="00444140" w:rsidRDefault="0044414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28572" w14:textId="1A2E76A5" w:rsidR="00A825F7" w:rsidRDefault="00A825F7" w:rsidP="00E44380">
    <w:pPr>
      <w:pStyle w:val="Header"/>
      <w:tabs>
        <w:tab w:val="clear" w:pos="4820"/>
        <w:tab w:val="right" w:pos="13892"/>
      </w:tabs>
      <w:jc w:val="left"/>
    </w:pPr>
    <w:r w:rsidRPr="00094B24">
      <w:t>Final</w:t>
    </w:r>
    <w:r>
      <w:t xml:space="preserve"> </w:t>
    </w:r>
    <w:r w:rsidRPr="000F45C7">
      <w:t>report: fresh strawberry fruit from Japan</w:t>
    </w:r>
    <w:r>
      <w:tab/>
      <w:t xml:space="preserve">Pest risk </w:t>
    </w:r>
    <w:r w:rsidR="00196E34">
      <w:t>assessments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AA297" w14:textId="6F2EBE61" w:rsidR="00444140" w:rsidRDefault="0044414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CCF63" w14:textId="6E8FB61B" w:rsidR="00444140" w:rsidRDefault="0044414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B0383" w14:textId="1A4A18EE" w:rsidR="00196E34" w:rsidRDefault="00196E34" w:rsidP="00E44380">
    <w:pPr>
      <w:pStyle w:val="Header"/>
      <w:tabs>
        <w:tab w:val="clear" w:pos="4820"/>
        <w:tab w:val="right" w:pos="13892"/>
      </w:tabs>
      <w:jc w:val="left"/>
    </w:pPr>
    <w:r w:rsidRPr="00094B24">
      <w:t>Final</w:t>
    </w:r>
    <w:r>
      <w:t xml:space="preserve"> </w:t>
    </w:r>
    <w:r w:rsidRPr="000F45C7">
      <w:t>report: fresh strawberry fruit from Japan</w:t>
    </w:r>
    <w:r>
      <w:tab/>
      <w:t>Pest risk management</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4B68B" w14:textId="038A5FF4" w:rsidR="00444140" w:rsidRDefault="0044414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F9556" w14:textId="6B9D5107" w:rsidR="00444140" w:rsidRDefault="0044414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6" w14:textId="0D3A6152" w:rsidR="00A825F7" w:rsidRDefault="00A825F7">
    <w:pPr>
      <w:pStyle w:val="Header"/>
      <w:tabs>
        <w:tab w:val="clear" w:pos="4820"/>
        <w:tab w:val="center" w:pos="8505"/>
        <w:tab w:val="center" w:pos="13041"/>
      </w:tabs>
      <w:jc w:val="left"/>
    </w:pPr>
    <w:r w:rsidRPr="00094B24">
      <w:t>Final</w:t>
    </w:r>
    <w:r>
      <w:t xml:space="preserve"> </w:t>
    </w:r>
    <w:r w:rsidRPr="000A7922">
      <w:t>report</w:t>
    </w:r>
    <w:r w:rsidRPr="009F0714">
      <w:t>: fresh strawberry fruit from Japan</w:t>
    </w:r>
    <w:r>
      <w:tab/>
      <w:t>Conclusion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28A7C" w14:textId="27AB2453" w:rsidR="00444140" w:rsidRDefault="004441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FD3EB" w14:textId="67D1351C" w:rsidR="00444140" w:rsidRDefault="0044414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B2142" w14:textId="07792E5B" w:rsidR="00444140" w:rsidRDefault="0044414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7" w14:textId="4EF41C1E" w:rsidR="00A825F7" w:rsidRDefault="00A825F7" w:rsidP="00D02700">
    <w:pPr>
      <w:pStyle w:val="Header"/>
      <w:tabs>
        <w:tab w:val="clear" w:pos="4820"/>
      </w:tabs>
      <w:jc w:val="left"/>
    </w:pPr>
  </w:p>
  <w:sdt>
    <w:sdtPr>
      <w:id w:val="1374818514"/>
      <w:docPartObj>
        <w:docPartGallery w:val="Page Numbers (Top of Page)"/>
        <w:docPartUnique/>
      </w:docPartObj>
    </w:sdtPr>
    <w:sdtEndPr>
      <w:rPr>
        <w:noProof/>
      </w:rPr>
    </w:sdtEndPr>
    <w:sdtContent>
      <w:p w14:paraId="4B4ED565" w14:textId="77777777" w:rsidR="00A825F7" w:rsidRDefault="00A825F7" w:rsidP="00D02700">
        <w:pPr>
          <w:pStyle w:val="Header"/>
          <w:tabs>
            <w:tab w:val="clear" w:pos="4820"/>
          </w:tabs>
          <w:jc w:val="left"/>
        </w:pPr>
        <w:r w:rsidRPr="00094B24">
          <w:t>Final</w:t>
        </w:r>
        <w:r>
          <w:t xml:space="preserve"> report: fresh strawberry fruit from Japan</w:t>
        </w:r>
        <w:r>
          <w:tab/>
        </w:r>
        <w:r>
          <w:tab/>
        </w:r>
        <w:r>
          <w:tab/>
        </w:r>
        <w:r>
          <w:tab/>
        </w:r>
        <w:r>
          <w:tab/>
        </w:r>
        <w:r>
          <w:tab/>
          <w:t>Appendix A</w:t>
        </w:r>
      </w:p>
    </w:sdtContent>
  </w:sdt>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FCB7E" w14:textId="13B4504C" w:rsidR="00444140" w:rsidRDefault="0044414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060C7" w14:textId="212092B3" w:rsidR="00444140" w:rsidRDefault="0044414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CE647" w14:textId="79A8AC73" w:rsidR="00A825F7" w:rsidRDefault="00A825F7" w:rsidP="00D02700">
    <w:pPr>
      <w:pStyle w:val="Header"/>
      <w:tabs>
        <w:tab w:val="clear" w:pos="4820"/>
      </w:tabs>
      <w:jc w:val="left"/>
    </w:pPr>
  </w:p>
  <w:sdt>
    <w:sdtPr>
      <w:id w:val="692882424"/>
      <w:docPartObj>
        <w:docPartGallery w:val="Page Numbers (Top of Page)"/>
        <w:docPartUnique/>
      </w:docPartObj>
    </w:sdtPr>
    <w:sdtEndPr>
      <w:rPr>
        <w:noProof/>
      </w:rPr>
    </w:sdtEndPr>
    <w:sdtContent>
      <w:p w14:paraId="1EDB16DC" w14:textId="77777777" w:rsidR="00A825F7" w:rsidRDefault="00A825F7" w:rsidP="00D02700">
        <w:pPr>
          <w:pStyle w:val="Header"/>
          <w:tabs>
            <w:tab w:val="clear" w:pos="4820"/>
          </w:tabs>
          <w:jc w:val="left"/>
        </w:pPr>
        <w:r w:rsidRPr="00094B24">
          <w:t>Final</w:t>
        </w:r>
        <w:r>
          <w:t xml:space="preserve"> report: fresh strawberry fruit from Japan</w:t>
        </w:r>
        <w:r>
          <w:tab/>
        </w:r>
        <w:r>
          <w:tab/>
        </w:r>
        <w:r>
          <w:tab/>
        </w:r>
        <w:r>
          <w:tab/>
        </w:r>
        <w:r>
          <w:tab/>
        </w:r>
        <w:r>
          <w:tab/>
        </w:r>
        <w:r>
          <w:tab/>
        </w:r>
        <w:r>
          <w:tab/>
        </w:r>
        <w:r>
          <w:tab/>
        </w:r>
        <w:r>
          <w:tab/>
        </w:r>
        <w:r>
          <w:tab/>
        </w:r>
        <w:r>
          <w:tab/>
        </w:r>
        <w:r>
          <w:tab/>
          <w:t>Appendix A</w:t>
        </w:r>
      </w:p>
    </w:sdtContent>
  </w:sdt>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620CF" w14:textId="05E79A8C" w:rsidR="00444140" w:rsidRDefault="0044414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69BBB" w14:textId="4FB48873" w:rsidR="00444140" w:rsidRDefault="0044414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3946B" w14:textId="5BE3919F" w:rsidR="00A825F7" w:rsidRDefault="00A825F7">
    <w:pPr>
      <w:pStyle w:val="Header"/>
      <w:tabs>
        <w:tab w:val="clear" w:pos="4820"/>
        <w:tab w:val="center" w:pos="8505"/>
        <w:tab w:val="center" w:pos="13041"/>
      </w:tabs>
      <w:jc w:val="left"/>
    </w:pPr>
    <w:r w:rsidRPr="00094B24">
      <w:t>Final</w:t>
    </w:r>
    <w:r>
      <w:t xml:space="preserve"> </w:t>
    </w:r>
    <w:r w:rsidRPr="005939C6">
      <w:t>report: fresh strawberry fruit from Japan</w:t>
    </w:r>
    <w:r>
      <w:tab/>
      <w:t>Appendix B</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5DB53" w14:textId="56ECA64C" w:rsidR="00444140" w:rsidRDefault="00444140">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6EE15" w14:textId="418244BC" w:rsidR="00444140" w:rsidRDefault="004441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D1202" w14:textId="5FEF5DB8" w:rsidR="00444140" w:rsidRDefault="00444140">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ECF3A" w14:textId="3D93C5D3" w:rsidR="00A825F7" w:rsidRDefault="00A825F7">
    <w:pPr>
      <w:pStyle w:val="Header"/>
      <w:tabs>
        <w:tab w:val="clear" w:pos="4820"/>
        <w:tab w:val="center" w:pos="8505"/>
        <w:tab w:val="center" w:pos="13041"/>
      </w:tabs>
      <w:jc w:val="left"/>
    </w:pPr>
    <w:r w:rsidRPr="00094B24">
      <w:t>Final</w:t>
    </w:r>
    <w:r>
      <w:t xml:space="preserve"> </w:t>
    </w:r>
    <w:r w:rsidRPr="005939C6">
      <w:t>report: fresh strawberry fruit from Japan</w:t>
    </w:r>
    <w:r>
      <w:tab/>
      <w:t>Glossary</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182D7" w14:textId="4456658A" w:rsidR="00444140" w:rsidRDefault="00444140">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E2F10" w14:textId="0143104D" w:rsidR="00444140" w:rsidRDefault="00444140">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8DAD" w14:textId="04D515EB" w:rsidR="00A825F7" w:rsidRDefault="00A825F7">
    <w:pPr>
      <w:pStyle w:val="Header"/>
      <w:tabs>
        <w:tab w:val="clear" w:pos="4820"/>
        <w:tab w:val="center" w:pos="8505"/>
        <w:tab w:val="center" w:pos="13041"/>
      </w:tabs>
      <w:jc w:val="left"/>
    </w:pPr>
    <w:r w:rsidRPr="00094B24">
      <w:t>Final</w:t>
    </w:r>
    <w:r>
      <w:t xml:space="preserve"> </w:t>
    </w:r>
    <w:r w:rsidRPr="005939C6">
      <w:t>report: fresh strawberry fruit from Japan</w:t>
    </w:r>
    <w:r>
      <w:tab/>
      <w:t>References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2B988" w14:textId="69190E36" w:rsidR="00444140" w:rsidRDefault="0044414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3E298" w14:textId="2BBF5FF6" w:rsidR="00444140" w:rsidRDefault="0044414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5836B" w14:textId="682678D8" w:rsidR="00444140" w:rsidRDefault="0044414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36E27" w14:textId="26F6F1E1" w:rsidR="00A825F7" w:rsidRPr="003948B8" w:rsidRDefault="00A825F7" w:rsidP="00E44380">
    <w:pPr>
      <w:pStyle w:val="Header"/>
      <w:tabs>
        <w:tab w:val="clear" w:pos="4820"/>
        <w:tab w:val="right" w:pos="13892"/>
      </w:tabs>
      <w:jc w:val="left"/>
    </w:pPr>
    <w:r w:rsidRPr="00094B24">
      <w:t>Final</w:t>
    </w:r>
    <w:r>
      <w:t xml:space="preserve"> </w:t>
    </w:r>
    <w:r w:rsidRPr="003E2FF2">
      <w:t>report: fresh strawberry fruit from Japan</w:t>
    </w:r>
    <w:r>
      <w:tab/>
    </w:r>
    <w:r w:rsidR="00196E34">
      <w:t>Contents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7FB88" w14:textId="7CEB40EB" w:rsidR="00444140" w:rsidRDefault="004441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3CE1B7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568455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234AC4"/>
    <w:multiLevelType w:val="hybridMultilevel"/>
    <w:tmpl w:val="092E84A0"/>
    <w:lvl w:ilvl="0" w:tplc="39DE457C">
      <w:start w:val="1"/>
      <w:numFmt w:val="bullet"/>
      <w:lvlText w:val=""/>
      <w:lvlJc w:val="left"/>
      <w:pPr>
        <w:ind w:left="720" w:hanging="360"/>
      </w:pPr>
      <w:rPr>
        <w:rFonts w:ascii="Symbol" w:hAnsi="Symbol" w:hint="default"/>
      </w:rPr>
    </w:lvl>
    <w:lvl w:ilvl="1" w:tplc="245A0B6E">
      <w:start w:val="1"/>
      <w:numFmt w:val="bullet"/>
      <w:lvlText w:val="o"/>
      <w:lvlJc w:val="left"/>
      <w:pPr>
        <w:ind w:left="1440" w:hanging="360"/>
      </w:pPr>
      <w:rPr>
        <w:rFonts w:ascii="Courier New" w:hAnsi="Courier New" w:cs="Courier New" w:hint="default"/>
      </w:rPr>
    </w:lvl>
    <w:lvl w:ilvl="2" w:tplc="BE1EFA4E" w:tentative="1">
      <w:start w:val="1"/>
      <w:numFmt w:val="bullet"/>
      <w:lvlText w:val=""/>
      <w:lvlJc w:val="left"/>
      <w:pPr>
        <w:ind w:left="2160" w:hanging="360"/>
      </w:pPr>
      <w:rPr>
        <w:rFonts w:ascii="Wingdings" w:hAnsi="Wingdings" w:hint="default"/>
      </w:rPr>
    </w:lvl>
    <w:lvl w:ilvl="3" w:tplc="2F645E1E" w:tentative="1">
      <w:start w:val="1"/>
      <w:numFmt w:val="bullet"/>
      <w:lvlText w:val=""/>
      <w:lvlJc w:val="left"/>
      <w:pPr>
        <w:ind w:left="2880" w:hanging="360"/>
      </w:pPr>
      <w:rPr>
        <w:rFonts w:ascii="Symbol" w:hAnsi="Symbol" w:hint="default"/>
      </w:rPr>
    </w:lvl>
    <w:lvl w:ilvl="4" w:tplc="3EF6E3CC" w:tentative="1">
      <w:start w:val="1"/>
      <w:numFmt w:val="bullet"/>
      <w:lvlText w:val="o"/>
      <w:lvlJc w:val="left"/>
      <w:pPr>
        <w:ind w:left="3600" w:hanging="360"/>
      </w:pPr>
      <w:rPr>
        <w:rFonts w:ascii="Courier New" w:hAnsi="Courier New" w:cs="Courier New" w:hint="default"/>
      </w:rPr>
    </w:lvl>
    <w:lvl w:ilvl="5" w:tplc="9BB4C482" w:tentative="1">
      <w:start w:val="1"/>
      <w:numFmt w:val="bullet"/>
      <w:lvlText w:val=""/>
      <w:lvlJc w:val="left"/>
      <w:pPr>
        <w:ind w:left="4320" w:hanging="360"/>
      </w:pPr>
      <w:rPr>
        <w:rFonts w:ascii="Wingdings" w:hAnsi="Wingdings" w:hint="default"/>
      </w:rPr>
    </w:lvl>
    <w:lvl w:ilvl="6" w:tplc="3A16ADE0" w:tentative="1">
      <w:start w:val="1"/>
      <w:numFmt w:val="bullet"/>
      <w:lvlText w:val=""/>
      <w:lvlJc w:val="left"/>
      <w:pPr>
        <w:ind w:left="5040" w:hanging="360"/>
      </w:pPr>
      <w:rPr>
        <w:rFonts w:ascii="Symbol" w:hAnsi="Symbol" w:hint="default"/>
      </w:rPr>
    </w:lvl>
    <w:lvl w:ilvl="7" w:tplc="06DEBDD6" w:tentative="1">
      <w:start w:val="1"/>
      <w:numFmt w:val="bullet"/>
      <w:lvlText w:val="o"/>
      <w:lvlJc w:val="left"/>
      <w:pPr>
        <w:ind w:left="5760" w:hanging="360"/>
      </w:pPr>
      <w:rPr>
        <w:rFonts w:ascii="Courier New" w:hAnsi="Courier New" w:cs="Courier New" w:hint="default"/>
      </w:rPr>
    </w:lvl>
    <w:lvl w:ilvl="8" w:tplc="6D0843D0" w:tentative="1">
      <w:start w:val="1"/>
      <w:numFmt w:val="bullet"/>
      <w:lvlText w:val=""/>
      <w:lvlJc w:val="left"/>
      <w:pPr>
        <w:ind w:left="6480" w:hanging="360"/>
      </w:pPr>
      <w:rPr>
        <w:rFonts w:ascii="Wingdings" w:hAnsi="Wingdings" w:hint="default"/>
      </w:rPr>
    </w:lvl>
  </w:abstractNum>
  <w:abstractNum w:abstractNumId="3"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0DAB06F4"/>
    <w:multiLevelType w:val="multilevel"/>
    <w:tmpl w:val="0C09001F"/>
    <w:styleLink w:val="captions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3B2D2B"/>
    <w:multiLevelType w:val="hybridMultilevel"/>
    <w:tmpl w:val="F1480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FD4DEE"/>
    <w:multiLevelType w:val="multilevel"/>
    <w:tmpl w:val="D22A5298"/>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7" w15:restartNumberingAfterBreak="0">
    <w:nsid w:val="13FE2995"/>
    <w:multiLevelType w:val="multilevel"/>
    <w:tmpl w:val="FAD6913C"/>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67F54"/>
    <w:multiLevelType w:val="hybridMultilevel"/>
    <w:tmpl w:val="30ACB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692B44"/>
    <w:multiLevelType w:val="multilevel"/>
    <w:tmpl w:val="2404134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1" w15:restartNumberingAfterBreak="0">
    <w:nsid w:val="2453399E"/>
    <w:multiLevelType w:val="multilevel"/>
    <w:tmpl w:val="40A462FE"/>
    <w:numStyleLink w:val="heading"/>
  </w:abstractNum>
  <w:abstractNum w:abstractNumId="12"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3"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4" w15:restartNumberingAfterBreak="0">
    <w:nsid w:val="2D595B46"/>
    <w:multiLevelType w:val="multilevel"/>
    <w:tmpl w:val="C32AB9AA"/>
    <w:numStyleLink w:val="ListNumber1"/>
  </w:abstractNum>
  <w:abstractNum w:abstractNumId="15"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6"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7" w15:restartNumberingAfterBreak="0">
    <w:nsid w:val="40054877"/>
    <w:multiLevelType w:val="multilevel"/>
    <w:tmpl w:val="C32AB9AA"/>
    <w:styleLink w:val="heading1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42DD5A32"/>
    <w:multiLevelType w:val="hybridMultilevel"/>
    <w:tmpl w:val="EE920454"/>
    <w:lvl w:ilvl="0" w:tplc="EF2E65B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177CB0"/>
    <w:multiLevelType w:val="hybridMultilevel"/>
    <w:tmpl w:val="739EF912"/>
    <w:lvl w:ilvl="0" w:tplc="EC0E9E2E">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1"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A8D5F9F"/>
    <w:multiLevelType w:val="multilevel"/>
    <w:tmpl w:val="36E0BF14"/>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5" w15:restartNumberingAfterBreak="0">
    <w:nsid w:val="6D7E3B9D"/>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0D330FE"/>
    <w:multiLevelType w:val="singleLevel"/>
    <w:tmpl w:val="E550C114"/>
    <w:styleLink w:val="listbullets4"/>
    <w:lvl w:ilvl="0">
      <w:start w:val="1"/>
      <w:numFmt w:val="lowerLetter"/>
      <w:lvlText w:val="%1)"/>
      <w:lvlJc w:val="left"/>
      <w:pPr>
        <w:ind w:left="709" w:hanging="426"/>
      </w:pPr>
      <w:rPr>
        <w:rFonts w:hint="default"/>
      </w:rPr>
    </w:lvl>
  </w:abstractNum>
  <w:abstractNum w:abstractNumId="27" w15:restartNumberingAfterBreak="0">
    <w:nsid w:val="7636387C"/>
    <w:multiLevelType w:val="multilevel"/>
    <w:tmpl w:val="6346ED0E"/>
    <w:numStyleLink w:val="listbullets"/>
  </w:abstractNum>
  <w:abstractNum w:abstractNumId="28" w15:restartNumberingAfterBreak="0">
    <w:nsid w:val="78DB3BA8"/>
    <w:multiLevelType w:val="multilevel"/>
    <w:tmpl w:val="D22A5298"/>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num w:numId="1">
    <w:abstractNumId w:val="19"/>
  </w:num>
  <w:num w:numId="2">
    <w:abstractNumId w:val="8"/>
  </w:num>
  <w:num w:numId="3">
    <w:abstractNumId w:val="22"/>
  </w:num>
  <w:num w:numId="4">
    <w:abstractNumId w:val="12"/>
  </w:num>
  <w:num w:numId="5">
    <w:abstractNumId w:val="15"/>
  </w:num>
  <w:num w:numId="6">
    <w:abstractNumId w:val="21"/>
  </w:num>
  <w:num w:numId="7">
    <w:abstractNumId w:val="27"/>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8">
    <w:abstractNumId w:val="16"/>
  </w:num>
  <w:num w:numId="9">
    <w:abstractNumId w:val="14"/>
  </w:num>
  <w:num w:numId="10">
    <w:abstractNumId w:val="3"/>
  </w:num>
  <w:num w:numId="11">
    <w:abstractNumId w:val="11"/>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abstractNumId w:val="23"/>
  </w:num>
  <w:num w:numId="13">
    <w:abstractNumId w:val="27"/>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14">
    <w:abstractNumId w:val="4"/>
  </w:num>
  <w:num w:numId="15">
    <w:abstractNumId w:val="27"/>
  </w:num>
  <w:num w:numId="16">
    <w:abstractNumId w:val="7"/>
  </w:num>
  <w:num w:numId="17">
    <w:abstractNumId w:val="28"/>
  </w:num>
  <w:num w:numId="18">
    <w:abstractNumId w:val="10"/>
  </w:num>
  <w:num w:numId="19">
    <w:abstractNumId w:val="2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
  </w:num>
  <w:num w:numId="23">
    <w:abstractNumId w:val="18"/>
  </w:num>
  <w:num w:numId="24">
    <w:abstractNumId w:val="5"/>
  </w:num>
  <w:num w:numId="25">
    <w:abstractNumId w:val="9"/>
  </w:num>
  <w:num w:numId="26">
    <w:abstractNumId w:val="27"/>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27">
    <w:abstractNumId w:val="13"/>
  </w:num>
  <w:num w:numId="28">
    <w:abstractNumId w:val="20"/>
  </w:num>
  <w:num w:numId="29">
    <w:abstractNumId w:val="0"/>
  </w:num>
  <w:num w:numId="30">
    <w:abstractNumId w:val="6"/>
  </w:num>
  <w:num w:numId="31">
    <w:abstractNumId w:val="24"/>
  </w:num>
  <w:num w:numId="32">
    <w:abstractNumId w:val="2"/>
  </w:num>
  <w:num w:numId="33">
    <w:abstractNumId w:val="25"/>
  </w:num>
  <w:num w:numId="34">
    <w:abstractNumId w:val="27"/>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hideSpellingErrors/>
  <w:hideGrammatical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35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24 December 2019&lt;record-ids&gt;&lt;item&gt;100&lt;/item&gt;&lt;item&gt;167&lt;/item&gt;&lt;item&gt;1275&lt;/item&gt;&lt;item&gt;1349&lt;/item&gt;&lt;item&gt;1491&lt;/item&gt;&lt;item&gt;1492&lt;/item&gt;&lt;item&gt;1504&lt;/item&gt;&lt;item&gt;1659&lt;/item&gt;&lt;item&gt;1773&lt;/item&gt;&lt;item&gt;1947&lt;/item&gt;&lt;item&gt;2017&lt;/item&gt;&lt;item&gt;3279&lt;/item&gt;&lt;item&gt;3515&lt;/item&gt;&lt;item&gt;3781&lt;/item&gt;&lt;item&gt;4004&lt;/item&gt;&lt;item&gt;4117&lt;/item&gt;&lt;item&gt;4178&lt;/item&gt;&lt;item&gt;4395&lt;/item&gt;&lt;item&gt;4854&lt;/item&gt;&lt;item&gt;4879&lt;/item&gt;&lt;item&gt;5226&lt;/item&gt;&lt;item&gt;5580&lt;/item&gt;&lt;item&gt;5833&lt;/item&gt;&lt;item&gt;5952&lt;/item&gt;&lt;item&gt;6056&lt;/item&gt;&lt;item&gt;6213&lt;/item&gt;&lt;item&gt;6557&lt;/item&gt;&lt;item&gt;6950&lt;/item&gt;&lt;item&gt;7085&lt;/item&gt;&lt;item&gt;7127&lt;/item&gt;&lt;item&gt;7651&lt;/item&gt;&lt;item&gt;7660&lt;/item&gt;&lt;item&gt;7676&lt;/item&gt;&lt;item&gt;7939&lt;/item&gt;&lt;item&gt;8004&lt;/item&gt;&lt;item&gt;8242&lt;/item&gt;&lt;item&gt;8468&lt;/item&gt;&lt;item&gt;8911&lt;/item&gt;&lt;item&gt;8992&lt;/item&gt;&lt;item&gt;8993&lt;/item&gt;&lt;item&gt;9054&lt;/item&gt;&lt;item&gt;9115&lt;/item&gt;&lt;item&gt;9140&lt;/item&gt;&lt;item&gt;9196&lt;/item&gt;&lt;item&gt;9249&lt;/item&gt;&lt;item&gt;9338&lt;/item&gt;&lt;item&gt;9410&lt;/item&gt;&lt;item&gt;9421&lt;/item&gt;&lt;item&gt;9842&lt;/item&gt;&lt;item&gt;9854&lt;/item&gt;&lt;item&gt;9863&lt;/item&gt;&lt;item&gt;9945&lt;/item&gt;&lt;item&gt;9951&lt;/item&gt;&lt;item&gt;10324&lt;/item&gt;&lt;item&gt;10487&lt;/item&gt;&lt;item&gt;10633&lt;/item&gt;&lt;item&gt;10847&lt;/item&gt;&lt;item&gt;10952&lt;/item&gt;&lt;item&gt;10978&lt;/item&gt;&lt;item&gt;11007&lt;/item&gt;&lt;item&gt;11156&lt;/item&gt;&lt;item&gt;11198&lt;/item&gt;&lt;item&gt;11300&lt;/item&gt;&lt;item&gt;11485&lt;/item&gt;&lt;item&gt;11513&lt;/item&gt;&lt;item&gt;12120&lt;/item&gt;&lt;item&gt;12366&lt;/item&gt;&lt;item&gt;12419&lt;/item&gt;&lt;item&gt;12541&lt;/item&gt;&lt;item&gt;12626&lt;/item&gt;&lt;item&gt;12918&lt;/item&gt;&lt;item&gt;13421&lt;/item&gt;&lt;item&gt;14168&lt;/item&gt;&lt;item&gt;14169&lt;/item&gt;&lt;item&gt;14170&lt;/item&gt;&lt;item&gt;14175&lt;/item&gt;&lt;item&gt;14193&lt;/item&gt;&lt;item&gt;14218&lt;/item&gt;&lt;item&gt;14253&lt;/item&gt;&lt;item&gt;14420&lt;/item&gt;&lt;item&gt;14701&lt;/item&gt;&lt;item&gt;15091&lt;/item&gt;&lt;item&gt;15100&lt;/item&gt;&lt;item&gt;15405&lt;/item&gt;&lt;item&gt;15426&lt;/item&gt;&lt;item&gt;15433&lt;/item&gt;&lt;item&gt;15441&lt;/item&gt;&lt;item&gt;15447&lt;/item&gt;&lt;item&gt;15480&lt;/item&gt;&lt;item&gt;15481&lt;/item&gt;&lt;item&gt;15482&lt;/item&gt;&lt;item&gt;15514&lt;/item&gt;&lt;item&gt;15533&lt;/item&gt;&lt;item&gt;15534&lt;/item&gt;&lt;item&gt;15573&lt;/item&gt;&lt;item&gt;16204&lt;/item&gt;&lt;item&gt;16619&lt;/item&gt;&lt;item&gt;16640&lt;/item&gt;&lt;item&gt;16714&lt;/item&gt;&lt;item&gt;17110&lt;/item&gt;&lt;item&gt;17220&lt;/item&gt;&lt;item&gt;17276&lt;/item&gt;&lt;item&gt;17290&lt;/item&gt;&lt;item&gt;17457&lt;/item&gt;&lt;item&gt;17559&lt;/item&gt;&lt;item&gt;17585&lt;/item&gt;&lt;item&gt;17731&lt;/item&gt;&lt;item&gt;18043&lt;/item&gt;&lt;item&gt;18352&lt;/item&gt;&lt;item&gt;18354&lt;/item&gt;&lt;item&gt;18591&lt;/item&gt;&lt;item&gt;18663&lt;/item&gt;&lt;item&gt;18851&lt;/item&gt;&lt;item&gt;18901&lt;/item&gt;&lt;item&gt;18951&lt;/item&gt;&lt;item&gt;19023&lt;/item&gt;&lt;item&gt;19026&lt;/item&gt;&lt;item&gt;19209&lt;/item&gt;&lt;item&gt;19294&lt;/item&gt;&lt;item&gt;19565&lt;/item&gt;&lt;item&gt;19607&lt;/item&gt;&lt;item&gt;20019&lt;/item&gt;&lt;item&gt;20055&lt;/item&gt;&lt;item&gt;20065&lt;/item&gt;&lt;item&gt;20313&lt;/item&gt;&lt;item&gt;20407&lt;/item&gt;&lt;item&gt;20459&lt;/item&gt;&lt;item&gt;20828&lt;/item&gt;&lt;item&gt;20923&lt;/item&gt;&lt;item&gt;20980&lt;/item&gt;&lt;item&gt;21060&lt;/item&gt;&lt;item&gt;21128&lt;/item&gt;&lt;item&gt;21245&lt;/item&gt;&lt;item&gt;21360&lt;/item&gt;&lt;item&gt;21705&lt;/item&gt;&lt;item&gt;21955&lt;/item&gt;&lt;item&gt;21968&lt;/item&gt;&lt;item&gt;21978&lt;/item&gt;&lt;item&gt;22112&lt;/item&gt;&lt;item&gt;22113&lt;/item&gt;&lt;item&gt;22307&lt;/item&gt;&lt;item&gt;22444&lt;/item&gt;&lt;item&gt;22468&lt;/item&gt;&lt;item&gt;22469&lt;/item&gt;&lt;item&gt;22471&lt;/item&gt;&lt;item&gt;22473&lt;/item&gt;&lt;item&gt;22474&lt;/item&gt;&lt;item&gt;22475&lt;/item&gt;&lt;item&gt;22487&lt;/item&gt;&lt;item&gt;22489&lt;/item&gt;&lt;item&gt;22547&lt;/item&gt;&lt;item&gt;22564&lt;/item&gt;&lt;item&gt;22772&lt;/item&gt;&lt;item&gt;22845&lt;/item&gt;&lt;item&gt;22895&lt;/item&gt;&lt;item&gt;22898&lt;/item&gt;&lt;item&gt;22899&lt;/item&gt;&lt;item&gt;22900&lt;/item&gt;&lt;item&gt;22903&lt;/item&gt;&lt;item&gt;22905&lt;/item&gt;&lt;item&gt;22906&lt;/item&gt;&lt;item&gt;22919&lt;/item&gt;&lt;item&gt;22948&lt;/item&gt;&lt;item&gt;22962&lt;/item&gt;&lt;item&gt;22965&lt;/item&gt;&lt;item&gt;23091&lt;/item&gt;&lt;item&gt;23092&lt;/item&gt;&lt;item&gt;23093&lt;/item&gt;&lt;item&gt;23102&lt;/item&gt;&lt;item&gt;23131&lt;/item&gt;&lt;item&gt;23213&lt;/item&gt;&lt;item&gt;23214&lt;/item&gt;&lt;item&gt;23343&lt;/item&gt;&lt;item&gt;23365&lt;/item&gt;&lt;item&gt;23491&lt;/item&gt;&lt;item&gt;23494&lt;/item&gt;&lt;item&gt;23498&lt;/item&gt;&lt;item&gt;23499&lt;/item&gt;&lt;item&gt;23500&lt;/item&gt;&lt;item&gt;23503&lt;/item&gt;&lt;item&gt;23504&lt;/item&gt;&lt;item&gt;23506&lt;/item&gt;&lt;item&gt;23507&lt;/item&gt;&lt;item&gt;23517&lt;/item&gt;&lt;item&gt;23528&lt;/item&gt;&lt;item&gt;23529&lt;/item&gt;&lt;item&gt;23531&lt;/item&gt;&lt;item&gt;23543&lt;/item&gt;&lt;item&gt;23628&lt;/item&gt;&lt;item&gt;23694&lt;/item&gt;&lt;item&gt;23804&lt;/item&gt;&lt;item&gt;23813&lt;/item&gt;&lt;item&gt;23815&lt;/item&gt;&lt;item&gt;23819&lt;/item&gt;&lt;item&gt;23828&lt;/item&gt;&lt;item&gt;23832&lt;/item&gt;&lt;item&gt;23835&lt;/item&gt;&lt;item&gt;23836&lt;/item&gt;&lt;item&gt;23844&lt;/item&gt;&lt;item&gt;23848&lt;/item&gt;&lt;item&gt;23854&lt;/item&gt;&lt;item&gt;23860&lt;/item&gt;&lt;item&gt;23861&lt;/item&gt;&lt;item&gt;23862&lt;/item&gt;&lt;item&gt;23878&lt;/item&gt;&lt;item&gt;23883&lt;/item&gt;&lt;item&gt;23908&lt;/item&gt;&lt;item&gt;23911&lt;/item&gt;&lt;item&gt;23919&lt;/item&gt;&lt;item&gt;23938&lt;/item&gt;&lt;item&gt;23940&lt;/item&gt;&lt;item&gt;23941&lt;/item&gt;&lt;item&gt;23945&lt;/item&gt;&lt;item&gt;23956&lt;/item&gt;&lt;item&gt;24206&lt;/item&gt;&lt;item&gt;24386&lt;/item&gt;&lt;item&gt;24387&lt;/item&gt;&lt;item&gt;24389&lt;/item&gt;&lt;item&gt;24402&lt;/item&gt;&lt;item&gt;24403&lt;/item&gt;&lt;item&gt;24540&lt;/item&gt;&lt;item&gt;24554&lt;/item&gt;&lt;item&gt;24573&lt;/item&gt;&lt;item&gt;24714&lt;/item&gt;&lt;item&gt;24795&lt;/item&gt;&lt;item&gt;24798&lt;/item&gt;&lt;item&gt;24801&lt;/item&gt;&lt;item&gt;24820&lt;/item&gt;&lt;item&gt;24916&lt;/item&gt;&lt;item&gt;25012&lt;/item&gt;&lt;item&gt;25289&lt;/item&gt;&lt;item&gt;25395&lt;/item&gt;&lt;item&gt;25397&lt;/item&gt;&lt;item&gt;25398&lt;/item&gt;&lt;item&gt;25403&lt;/item&gt;&lt;item&gt;25407&lt;/item&gt;&lt;item&gt;25408&lt;/item&gt;&lt;item&gt;25453&lt;/item&gt;&lt;item&gt;25455&lt;/item&gt;&lt;item&gt;25457&lt;/item&gt;&lt;item&gt;25458&lt;/item&gt;&lt;item&gt;25460&lt;/item&gt;&lt;item&gt;25485&lt;/item&gt;&lt;item&gt;25488&lt;/item&gt;&lt;item&gt;25511&lt;/item&gt;&lt;item&gt;25512&lt;/item&gt;&lt;item&gt;25520&lt;/item&gt;&lt;item&gt;25521&lt;/item&gt;&lt;item&gt;25540&lt;/item&gt;&lt;item&gt;25541&lt;/item&gt;&lt;item&gt;25568&lt;/item&gt;&lt;item&gt;25611&lt;/item&gt;&lt;item&gt;25612&lt;/item&gt;&lt;item&gt;25815&lt;/item&gt;&lt;item&gt;25882&lt;/item&gt;&lt;item&gt;26001&lt;/item&gt;&lt;item&gt;26040&lt;/item&gt;&lt;item&gt;26135&lt;/item&gt;&lt;item&gt;26632&lt;/item&gt;&lt;item&gt;26785&lt;/item&gt;&lt;item&gt;27907&lt;/item&gt;&lt;item&gt;27927&lt;/item&gt;&lt;item&gt;28438&lt;/item&gt;&lt;item&gt;28566&lt;/item&gt;&lt;item&gt;28765&lt;/item&gt;&lt;item&gt;28793&lt;/item&gt;&lt;item&gt;28794&lt;/item&gt;&lt;item&gt;28914&lt;/item&gt;&lt;item&gt;28924&lt;/item&gt;&lt;item&gt;28927&lt;/item&gt;&lt;item&gt;28966&lt;/item&gt;&lt;item&gt;28967&lt;/item&gt;&lt;item&gt;28968&lt;/item&gt;&lt;item&gt;28972&lt;/item&gt;&lt;item&gt;28973&lt;/item&gt;&lt;item&gt;28975&lt;/item&gt;&lt;item&gt;29014&lt;/item&gt;&lt;item&gt;29056&lt;/item&gt;&lt;item&gt;29061&lt;/item&gt;&lt;item&gt;29085&lt;/item&gt;&lt;item&gt;29087&lt;/item&gt;&lt;item&gt;29358&lt;/item&gt;&lt;item&gt;29363&lt;/item&gt;&lt;item&gt;29364&lt;/item&gt;&lt;item&gt;29365&lt;/item&gt;&lt;item&gt;29366&lt;/item&gt;&lt;item&gt;29367&lt;/item&gt;&lt;item&gt;29369&lt;/item&gt;&lt;item&gt;29370&lt;/item&gt;&lt;item&gt;29373&lt;/item&gt;&lt;item&gt;29374&lt;/item&gt;&lt;item&gt;29375&lt;/item&gt;&lt;item&gt;29376&lt;/item&gt;&lt;item&gt;29380&lt;/item&gt;&lt;item&gt;29478&lt;/item&gt;&lt;item&gt;29488&lt;/item&gt;&lt;item&gt;29501&lt;/item&gt;&lt;item&gt;29505&lt;/item&gt;&lt;item&gt;29506&lt;/item&gt;&lt;item&gt;29507&lt;/item&gt;&lt;item&gt;29530&lt;/item&gt;&lt;item&gt;29531&lt;/item&gt;&lt;item&gt;29543&lt;/item&gt;&lt;item&gt;29571&lt;/item&gt;&lt;item&gt;29572&lt;/item&gt;&lt;item&gt;29573&lt;/item&gt;&lt;item&gt;29581&lt;/item&gt;&lt;item&gt;29582&lt;/item&gt;&lt;item&gt;29583&lt;/item&gt;&lt;item&gt;29610&lt;/item&gt;&lt;item&gt;29613&lt;/item&gt;&lt;item&gt;29620&lt;/item&gt;&lt;item&gt;29648&lt;/item&gt;&lt;item&gt;29652&lt;/item&gt;&lt;item&gt;29653&lt;/item&gt;&lt;item&gt;29689&lt;/item&gt;&lt;item&gt;29704&lt;/item&gt;&lt;item&gt;29712&lt;/item&gt;&lt;item&gt;29716&lt;/item&gt;&lt;item&gt;29718&lt;/item&gt;&lt;item&gt;29729&lt;/item&gt;&lt;item&gt;29731&lt;/item&gt;&lt;item&gt;29733&lt;/item&gt;&lt;item&gt;29735&lt;/item&gt;&lt;item&gt;29748&lt;/item&gt;&lt;item&gt;29750&lt;/item&gt;&lt;item&gt;29753&lt;/item&gt;&lt;item&gt;29754&lt;/item&gt;&lt;item&gt;29758&lt;/item&gt;&lt;item&gt;29759&lt;/item&gt;&lt;item&gt;29781&lt;/item&gt;&lt;item&gt;29794&lt;/item&gt;&lt;item&gt;29843&lt;/item&gt;&lt;item&gt;29885&lt;/item&gt;&lt;item&gt;29886&lt;/item&gt;&lt;item&gt;29888&lt;/item&gt;&lt;item&gt;30138&lt;/item&gt;&lt;item&gt;30171&lt;/item&gt;&lt;item&gt;30274&lt;/item&gt;&lt;item&gt;30283&lt;/item&gt;&lt;item&gt;30284&lt;/item&gt;&lt;item&gt;30285&lt;/item&gt;&lt;item&gt;30286&lt;/item&gt;&lt;item&gt;30287&lt;/item&gt;&lt;item&gt;30288&lt;/item&gt;&lt;item&gt;30289&lt;/item&gt;&lt;item&gt;30293&lt;/item&gt;&lt;item&gt;30311&lt;/item&gt;&lt;item&gt;30330&lt;/item&gt;&lt;item&gt;30331&lt;/item&gt;&lt;item&gt;30348&lt;/item&gt;&lt;item&gt;30361&lt;/item&gt;&lt;item&gt;30406&lt;/item&gt;&lt;item&gt;30456&lt;/item&gt;&lt;item&gt;30480&lt;/item&gt;&lt;item&gt;30580&lt;/item&gt;&lt;item&gt;30626&lt;/item&gt;&lt;item&gt;30627&lt;/item&gt;&lt;item&gt;30628&lt;/item&gt;&lt;item&gt;30629&lt;/item&gt;&lt;item&gt;30630&lt;/item&gt;&lt;item&gt;30631&lt;/item&gt;&lt;item&gt;30633&lt;/item&gt;&lt;item&gt;30634&lt;/item&gt;&lt;item&gt;30635&lt;/item&gt;&lt;item&gt;30636&lt;/item&gt;&lt;item&gt;30637&lt;/item&gt;&lt;item&gt;30638&lt;/item&gt;&lt;item&gt;30639&lt;/item&gt;&lt;item&gt;30640&lt;/item&gt;&lt;item&gt;30642&lt;/item&gt;&lt;item&gt;30643&lt;/item&gt;&lt;item&gt;30664&lt;/item&gt;&lt;item&gt;30666&lt;/item&gt;&lt;item&gt;30683&lt;/item&gt;&lt;item&gt;30684&lt;/item&gt;&lt;item&gt;30685&lt;/item&gt;&lt;item&gt;30686&lt;/item&gt;&lt;item&gt;30687&lt;/item&gt;&lt;item&gt;30688&lt;/item&gt;&lt;item&gt;30689&lt;/item&gt;&lt;item&gt;30691&lt;/item&gt;&lt;item&gt;30695&lt;/item&gt;&lt;item&gt;30729&lt;/item&gt;&lt;item&gt;30730&lt;/item&gt;&lt;item&gt;30733&lt;/item&gt;&lt;item&gt;30736&lt;/item&gt;&lt;item&gt;30737&lt;/item&gt;&lt;item&gt;30739&lt;/item&gt;&lt;item&gt;30740&lt;/item&gt;&lt;item&gt;30741&lt;/item&gt;&lt;item&gt;30742&lt;/item&gt;&lt;item&gt;30744&lt;/item&gt;&lt;item&gt;30773&lt;/item&gt;&lt;item&gt;30776&lt;/item&gt;&lt;item&gt;30784&lt;/item&gt;&lt;item&gt;30785&lt;/item&gt;&lt;item&gt;30795&lt;/item&gt;&lt;item&gt;30816&lt;/item&gt;&lt;item&gt;30872&lt;/item&gt;&lt;item&gt;30878&lt;/item&gt;&lt;item&gt;30918&lt;/item&gt;&lt;item&gt;30924&lt;/item&gt;&lt;item&gt;30926&lt;/item&gt;&lt;item&gt;31125&lt;/item&gt;&lt;item&gt;31327&lt;/item&gt;&lt;item&gt;31453&lt;/item&gt;&lt;item&gt;31470&lt;/item&gt;&lt;item&gt;31471&lt;/item&gt;&lt;item&gt;31472&lt;/item&gt;&lt;item&gt;31473&lt;/item&gt;&lt;item&gt;31474&lt;/item&gt;&lt;item&gt;31476&lt;/item&gt;&lt;item&gt;31477&lt;/item&gt;&lt;item&gt;31478&lt;/item&gt;&lt;item&gt;31479&lt;/item&gt;&lt;item&gt;31532&lt;/item&gt;&lt;item&gt;31545&lt;/item&gt;&lt;item&gt;31549&lt;/item&gt;&lt;item&gt;31550&lt;/item&gt;&lt;item&gt;31552&lt;/item&gt;&lt;item&gt;31553&lt;/item&gt;&lt;item&gt;31554&lt;/item&gt;&lt;item&gt;31555&lt;/item&gt;&lt;item&gt;31557&lt;/item&gt;&lt;item&gt;31560&lt;/item&gt;&lt;item&gt;31565&lt;/item&gt;&lt;item&gt;31585&lt;/item&gt;&lt;item&gt;31698&lt;/item&gt;&lt;item&gt;31699&lt;/item&gt;&lt;item&gt;31700&lt;/item&gt;&lt;item&gt;31704&lt;/item&gt;&lt;item&gt;31706&lt;/item&gt;&lt;item&gt;31708&lt;/item&gt;&lt;item&gt;31710&lt;/item&gt;&lt;item&gt;31812&lt;/item&gt;&lt;item&gt;31816&lt;/item&gt;&lt;item&gt;31829&lt;/item&gt;&lt;item&gt;31830&lt;/item&gt;&lt;item&gt;31833&lt;/item&gt;&lt;item&gt;31949&lt;/item&gt;&lt;item&gt;31950&lt;/item&gt;&lt;item&gt;31953&lt;/item&gt;&lt;item&gt;31954&lt;/item&gt;&lt;item&gt;31955&lt;/item&gt;&lt;item&gt;31956&lt;/item&gt;&lt;item&gt;31957&lt;/item&gt;&lt;item&gt;31980&lt;/item&gt;&lt;item&gt;31981&lt;/item&gt;&lt;item&gt;31983&lt;/item&gt;&lt;item&gt;31987&lt;/item&gt;&lt;item&gt;31988&lt;/item&gt;&lt;item&gt;31990&lt;/item&gt;&lt;item&gt;31992&lt;/item&gt;&lt;item&gt;31994&lt;/item&gt;&lt;item&gt;32090&lt;/item&gt;&lt;item&gt;32091&lt;/item&gt;&lt;item&gt;32092&lt;/item&gt;&lt;item&gt;32093&lt;/item&gt;&lt;item&gt;32095&lt;/item&gt;&lt;item&gt;32096&lt;/item&gt;&lt;item&gt;32098&lt;/item&gt;&lt;item&gt;32099&lt;/item&gt;&lt;item&gt;32100&lt;/item&gt;&lt;item&gt;32101&lt;/item&gt;&lt;item&gt;32131&lt;/item&gt;&lt;item&gt;32254&lt;/item&gt;&lt;item&gt;32948&lt;/item&gt;&lt;item&gt;32949&lt;/item&gt;&lt;item&gt;32950&lt;/item&gt;&lt;item&gt;32951&lt;/item&gt;&lt;item&gt;32954&lt;/item&gt;&lt;item&gt;32955&lt;/item&gt;&lt;item&gt;32956&lt;/item&gt;&lt;item&gt;32990&lt;/item&gt;&lt;item&gt;33033&lt;/item&gt;&lt;item&gt;33034&lt;/item&gt;&lt;item&gt;33035&lt;/item&gt;&lt;item&gt;33036&lt;/item&gt;&lt;item&gt;33494&lt;/item&gt;&lt;item&gt;33495&lt;/item&gt;&lt;item&gt;33496&lt;/item&gt;&lt;item&gt;33498&lt;/item&gt;&lt;item&gt;33499&lt;/item&gt;&lt;item&gt;33500&lt;/item&gt;&lt;item&gt;33501&lt;/item&gt;&lt;item&gt;33504&lt;/item&gt;&lt;item&gt;33540&lt;/item&gt;&lt;item&gt;33550&lt;/item&gt;&lt;item&gt;33559&lt;/item&gt;&lt;item&gt;33569&lt;/item&gt;&lt;item&gt;33597&lt;/item&gt;&lt;item&gt;33972&lt;/item&gt;&lt;item&gt;33974&lt;/item&gt;&lt;item&gt;34040&lt;/item&gt;&lt;item&gt;34827&lt;/item&gt;&lt;item&gt;34870&lt;/item&gt;&lt;item&gt;34950&lt;/item&gt;&lt;item&gt;35366&lt;/item&gt;&lt;item&gt;35368&lt;/item&gt;&lt;item&gt;35401&lt;/item&gt;&lt;item&gt;35478&lt;/item&gt;&lt;item&gt;35527&lt;/item&gt;&lt;item&gt;35864&lt;/item&gt;&lt;item&gt;36224&lt;/item&gt;&lt;item&gt;36342&lt;/item&gt;&lt;item&gt;36370&lt;/item&gt;&lt;item&gt;36371&lt;/item&gt;&lt;item&gt;36641&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1801"/>
    <w:rsid w:val="00002CC5"/>
    <w:rsid w:val="00006029"/>
    <w:rsid w:val="0001281D"/>
    <w:rsid w:val="00012D5B"/>
    <w:rsid w:val="000134C8"/>
    <w:rsid w:val="0001368C"/>
    <w:rsid w:val="00014793"/>
    <w:rsid w:val="000155E9"/>
    <w:rsid w:val="000159FF"/>
    <w:rsid w:val="00015A79"/>
    <w:rsid w:val="0001653B"/>
    <w:rsid w:val="00016D43"/>
    <w:rsid w:val="00017444"/>
    <w:rsid w:val="00020FC1"/>
    <w:rsid w:val="00022D64"/>
    <w:rsid w:val="000234EB"/>
    <w:rsid w:val="00023687"/>
    <w:rsid w:val="00023C87"/>
    <w:rsid w:val="00024174"/>
    <w:rsid w:val="0002656A"/>
    <w:rsid w:val="000278D8"/>
    <w:rsid w:val="000300F6"/>
    <w:rsid w:val="0003052B"/>
    <w:rsid w:val="00030751"/>
    <w:rsid w:val="0003154A"/>
    <w:rsid w:val="00031DFE"/>
    <w:rsid w:val="00033525"/>
    <w:rsid w:val="00033BF2"/>
    <w:rsid w:val="00033E32"/>
    <w:rsid w:val="000345DD"/>
    <w:rsid w:val="00042D78"/>
    <w:rsid w:val="00045363"/>
    <w:rsid w:val="00045C30"/>
    <w:rsid w:val="00045D7F"/>
    <w:rsid w:val="000476FC"/>
    <w:rsid w:val="00051C72"/>
    <w:rsid w:val="00052461"/>
    <w:rsid w:val="0005304B"/>
    <w:rsid w:val="000542DE"/>
    <w:rsid w:val="00056672"/>
    <w:rsid w:val="000611DC"/>
    <w:rsid w:val="0006175D"/>
    <w:rsid w:val="000630B5"/>
    <w:rsid w:val="000632EE"/>
    <w:rsid w:val="00065147"/>
    <w:rsid w:val="00065843"/>
    <w:rsid w:val="0006622D"/>
    <w:rsid w:val="00070460"/>
    <w:rsid w:val="00072891"/>
    <w:rsid w:val="00072E0A"/>
    <w:rsid w:val="00074063"/>
    <w:rsid w:val="00075F39"/>
    <w:rsid w:val="00076B06"/>
    <w:rsid w:val="000820E5"/>
    <w:rsid w:val="00083841"/>
    <w:rsid w:val="0008721A"/>
    <w:rsid w:val="0008736A"/>
    <w:rsid w:val="000909FC"/>
    <w:rsid w:val="00090C5F"/>
    <w:rsid w:val="00092FEA"/>
    <w:rsid w:val="00094254"/>
    <w:rsid w:val="0009495C"/>
    <w:rsid w:val="00094B24"/>
    <w:rsid w:val="0009591E"/>
    <w:rsid w:val="00095A46"/>
    <w:rsid w:val="0009635F"/>
    <w:rsid w:val="000A1AE5"/>
    <w:rsid w:val="000A1B84"/>
    <w:rsid w:val="000A29E6"/>
    <w:rsid w:val="000A38AE"/>
    <w:rsid w:val="000A7922"/>
    <w:rsid w:val="000A7C94"/>
    <w:rsid w:val="000B1229"/>
    <w:rsid w:val="000B18BA"/>
    <w:rsid w:val="000B4466"/>
    <w:rsid w:val="000B5F29"/>
    <w:rsid w:val="000C081D"/>
    <w:rsid w:val="000C124D"/>
    <w:rsid w:val="000C1531"/>
    <w:rsid w:val="000C24A6"/>
    <w:rsid w:val="000C34A5"/>
    <w:rsid w:val="000C3E1B"/>
    <w:rsid w:val="000C4923"/>
    <w:rsid w:val="000C6A66"/>
    <w:rsid w:val="000C708A"/>
    <w:rsid w:val="000D0214"/>
    <w:rsid w:val="000D0741"/>
    <w:rsid w:val="000D0EB8"/>
    <w:rsid w:val="000D1499"/>
    <w:rsid w:val="000D3599"/>
    <w:rsid w:val="000D3895"/>
    <w:rsid w:val="000D782B"/>
    <w:rsid w:val="000E027F"/>
    <w:rsid w:val="000E08EC"/>
    <w:rsid w:val="000E0AE4"/>
    <w:rsid w:val="000E1ED0"/>
    <w:rsid w:val="000E316B"/>
    <w:rsid w:val="000E530B"/>
    <w:rsid w:val="000E673B"/>
    <w:rsid w:val="000F12FA"/>
    <w:rsid w:val="000F45C7"/>
    <w:rsid w:val="000F5AE9"/>
    <w:rsid w:val="000F6F57"/>
    <w:rsid w:val="001010D5"/>
    <w:rsid w:val="00101413"/>
    <w:rsid w:val="0010363B"/>
    <w:rsid w:val="001050A5"/>
    <w:rsid w:val="001053FA"/>
    <w:rsid w:val="00106D30"/>
    <w:rsid w:val="0011081F"/>
    <w:rsid w:val="00111627"/>
    <w:rsid w:val="001122F3"/>
    <w:rsid w:val="00112AE9"/>
    <w:rsid w:val="00115D7A"/>
    <w:rsid w:val="00116A67"/>
    <w:rsid w:val="001201EE"/>
    <w:rsid w:val="00124367"/>
    <w:rsid w:val="001243B1"/>
    <w:rsid w:val="00126780"/>
    <w:rsid w:val="001276FA"/>
    <w:rsid w:val="001318D8"/>
    <w:rsid w:val="00131F53"/>
    <w:rsid w:val="00133454"/>
    <w:rsid w:val="0013359A"/>
    <w:rsid w:val="001335D7"/>
    <w:rsid w:val="0013377D"/>
    <w:rsid w:val="00133AE3"/>
    <w:rsid w:val="00134729"/>
    <w:rsid w:val="0013704A"/>
    <w:rsid w:val="00137BBB"/>
    <w:rsid w:val="00141913"/>
    <w:rsid w:val="00142C77"/>
    <w:rsid w:val="00142CFA"/>
    <w:rsid w:val="00144887"/>
    <w:rsid w:val="001455EF"/>
    <w:rsid w:val="0014618F"/>
    <w:rsid w:val="00147F77"/>
    <w:rsid w:val="001502E3"/>
    <w:rsid w:val="001573FD"/>
    <w:rsid w:val="00157499"/>
    <w:rsid w:val="001602EE"/>
    <w:rsid w:val="0016140B"/>
    <w:rsid w:val="00164068"/>
    <w:rsid w:val="001648D8"/>
    <w:rsid w:val="00166F18"/>
    <w:rsid w:val="00171A9D"/>
    <w:rsid w:val="001723C0"/>
    <w:rsid w:val="00175716"/>
    <w:rsid w:val="00176157"/>
    <w:rsid w:val="0017757D"/>
    <w:rsid w:val="00185749"/>
    <w:rsid w:val="00185CBA"/>
    <w:rsid w:val="00187FD1"/>
    <w:rsid w:val="00190124"/>
    <w:rsid w:val="00192954"/>
    <w:rsid w:val="00194FBC"/>
    <w:rsid w:val="0019541F"/>
    <w:rsid w:val="00196476"/>
    <w:rsid w:val="00196E34"/>
    <w:rsid w:val="00197809"/>
    <w:rsid w:val="00197AAE"/>
    <w:rsid w:val="001A1195"/>
    <w:rsid w:val="001A1AB0"/>
    <w:rsid w:val="001A3457"/>
    <w:rsid w:val="001A37BD"/>
    <w:rsid w:val="001A575B"/>
    <w:rsid w:val="001A5871"/>
    <w:rsid w:val="001B0186"/>
    <w:rsid w:val="001B12D2"/>
    <w:rsid w:val="001B2561"/>
    <w:rsid w:val="001B3127"/>
    <w:rsid w:val="001B3E30"/>
    <w:rsid w:val="001B46EB"/>
    <w:rsid w:val="001B6057"/>
    <w:rsid w:val="001B6DC5"/>
    <w:rsid w:val="001B74D1"/>
    <w:rsid w:val="001B7B50"/>
    <w:rsid w:val="001C2229"/>
    <w:rsid w:val="001C3B0E"/>
    <w:rsid w:val="001C65FB"/>
    <w:rsid w:val="001D0B8A"/>
    <w:rsid w:val="001D2C06"/>
    <w:rsid w:val="001D7442"/>
    <w:rsid w:val="001E029F"/>
    <w:rsid w:val="001E119E"/>
    <w:rsid w:val="001E11E8"/>
    <w:rsid w:val="001E1420"/>
    <w:rsid w:val="001F06EE"/>
    <w:rsid w:val="001F1E24"/>
    <w:rsid w:val="001F587B"/>
    <w:rsid w:val="001F7DF8"/>
    <w:rsid w:val="00201994"/>
    <w:rsid w:val="00203077"/>
    <w:rsid w:val="002035EA"/>
    <w:rsid w:val="00204CD0"/>
    <w:rsid w:val="00204D32"/>
    <w:rsid w:val="00205015"/>
    <w:rsid w:val="0020641C"/>
    <w:rsid w:val="0020675B"/>
    <w:rsid w:val="00206C18"/>
    <w:rsid w:val="00211EAD"/>
    <w:rsid w:val="002141E2"/>
    <w:rsid w:val="0021466D"/>
    <w:rsid w:val="00214D54"/>
    <w:rsid w:val="00221D61"/>
    <w:rsid w:val="00222E2A"/>
    <w:rsid w:val="00223763"/>
    <w:rsid w:val="00224AF4"/>
    <w:rsid w:val="00224F03"/>
    <w:rsid w:val="00225C0E"/>
    <w:rsid w:val="00227827"/>
    <w:rsid w:val="00227C9E"/>
    <w:rsid w:val="0023081D"/>
    <w:rsid w:val="002431EF"/>
    <w:rsid w:val="002432A4"/>
    <w:rsid w:val="00243C10"/>
    <w:rsid w:val="00244416"/>
    <w:rsid w:val="00245B29"/>
    <w:rsid w:val="002534E4"/>
    <w:rsid w:val="00253F26"/>
    <w:rsid w:val="002601D7"/>
    <w:rsid w:val="002603E1"/>
    <w:rsid w:val="00260E8D"/>
    <w:rsid w:val="00262B1A"/>
    <w:rsid w:val="00264050"/>
    <w:rsid w:val="00265B18"/>
    <w:rsid w:val="00266E61"/>
    <w:rsid w:val="00267207"/>
    <w:rsid w:val="0027066C"/>
    <w:rsid w:val="00270C10"/>
    <w:rsid w:val="00271FB7"/>
    <w:rsid w:val="0028188C"/>
    <w:rsid w:val="00281F4C"/>
    <w:rsid w:val="00282965"/>
    <w:rsid w:val="00282E8E"/>
    <w:rsid w:val="00283B37"/>
    <w:rsid w:val="00283F93"/>
    <w:rsid w:val="00290376"/>
    <w:rsid w:val="00291FCF"/>
    <w:rsid w:val="00294036"/>
    <w:rsid w:val="0029510A"/>
    <w:rsid w:val="00296091"/>
    <w:rsid w:val="002A1089"/>
    <w:rsid w:val="002A6A45"/>
    <w:rsid w:val="002A710C"/>
    <w:rsid w:val="002A7B23"/>
    <w:rsid w:val="002A7E96"/>
    <w:rsid w:val="002A7FA6"/>
    <w:rsid w:val="002B0C91"/>
    <w:rsid w:val="002B17D0"/>
    <w:rsid w:val="002B1AC6"/>
    <w:rsid w:val="002B2E22"/>
    <w:rsid w:val="002B409D"/>
    <w:rsid w:val="002B5483"/>
    <w:rsid w:val="002B57F3"/>
    <w:rsid w:val="002B6C42"/>
    <w:rsid w:val="002B7502"/>
    <w:rsid w:val="002B7F2A"/>
    <w:rsid w:val="002C0F2B"/>
    <w:rsid w:val="002C1195"/>
    <w:rsid w:val="002C1879"/>
    <w:rsid w:val="002C3601"/>
    <w:rsid w:val="002C5A42"/>
    <w:rsid w:val="002C64DA"/>
    <w:rsid w:val="002C6BC9"/>
    <w:rsid w:val="002D1731"/>
    <w:rsid w:val="002D2078"/>
    <w:rsid w:val="002E3073"/>
    <w:rsid w:val="002E4DA3"/>
    <w:rsid w:val="002E6C65"/>
    <w:rsid w:val="002F09D1"/>
    <w:rsid w:val="002F1E04"/>
    <w:rsid w:val="002F2DA3"/>
    <w:rsid w:val="002F4948"/>
    <w:rsid w:val="002F5146"/>
    <w:rsid w:val="002F66E0"/>
    <w:rsid w:val="00301407"/>
    <w:rsid w:val="00302055"/>
    <w:rsid w:val="0030284C"/>
    <w:rsid w:val="00304919"/>
    <w:rsid w:val="003056CF"/>
    <w:rsid w:val="003061A8"/>
    <w:rsid w:val="003101E0"/>
    <w:rsid w:val="00314400"/>
    <w:rsid w:val="0031679C"/>
    <w:rsid w:val="00323C6B"/>
    <w:rsid w:val="0032495C"/>
    <w:rsid w:val="003258A9"/>
    <w:rsid w:val="0033027B"/>
    <w:rsid w:val="00332670"/>
    <w:rsid w:val="00332742"/>
    <w:rsid w:val="003328DA"/>
    <w:rsid w:val="00333150"/>
    <w:rsid w:val="00333252"/>
    <w:rsid w:val="003334CF"/>
    <w:rsid w:val="003345C0"/>
    <w:rsid w:val="0033550C"/>
    <w:rsid w:val="00335F12"/>
    <w:rsid w:val="00336662"/>
    <w:rsid w:val="00337167"/>
    <w:rsid w:val="00340563"/>
    <w:rsid w:val="003425C3"/>
    <w:rsid w:val="003439E4"/>
    <w:rsid w:val="00343E3C"/>
    <w:rsid w:val="00344BDE"/>
    <w:rsid w:val="0034527A"/>
    <w:rsid w:val="003510DB"/>
    <w:rsid w:val="00352F05"/>
    <w:rsid w:val="00352FFB"/>
    <w:rsid w:val="00353827"/>
    <w:rsid w:val="00355307"/>
    <w:rsid w:val="00360066"/>
    <w:rsid w:val="00361715"/>
    <w:rsid w:val="00362159"/>
    <w:rsid w:val="003631EA"/>
    <w:rsid w:val="00363201"/>
    <w:rsid w:val="00363A3E"/>
    <w:rsid w:val="00363CD8"/>
    <w:rsid w:val="00364F1B"/>
    <w:rsid w:val="003661D1"/>
    <w:rsid w:val="00366778"/>
    <w:rsid w:val="00370465"/>
    <w:rsid w:val="003707D4"/>
    <w:rsid w:val="003744B0"/>
    <w:rsid w:val="00374995"/>
    <w:rsid w:val="003751EB"/>
    <w:rsid w:val="00375459"/>
    <w:rsid w:val="003824BC"/>
    <w:rsid w:val="0038254E"/>
    <w:rsid w:val="00382BD8"/>
    <w:rsid w:val="0038410A"/>
    <w:rsid w:val="00384558"/>
    <w:rsid w:val="00385165"/>
    <w:rsid w:val="00387563"/>
    <w:rsid w:val="00387C96"/>
    <w:rsid w:val="00390800"/>
    <w:rsid w:val="00392941"/>
    <w:rsid w:val="00393C87"/>
    <w:rsid w:val="0039437D"/>
    <w:rsid w:val="003948B8"/>
    <w:rsid w:val="00395B99"/>
    <w:rsid w:val="003A0203"/>
    <w:rsid w:val="003A066D"/>
    <w:rsid w:val="003A3FEA"/>
    <w:rsid w:val="003A6CFD"/>
    <w:rsid w:val="003B617D"/>
    <w:rsid w:val="003B6C91"/>
    <w:rsid w:val="003B7327"/>
    <w:rsid w:val="003B7818"/>
    <w:rsid w:val="003C2D79"/>
    <w:rsid w:val="003C32C4"/>
    <w:rsid w:val="003C78CD"/>
    <w:rsid w:val="003D0329"/>
    <w:rsid w:val="003D1901"/>
    <w:rsid w:val="003D5231"/>
    <w:rsid w:val="003E02CC"/>
    <w:rsid w:val="003E2694"/>
    <w:rsid w:val="003E2FF2"/>
    <w:rsid w:val="003E4967"/>
    <w:rsid w:val="003E6019"/>
    <w:rsid w:val="003E6F59"/>
    <w:rsid w:val="003F49D8"/>
    <w:rsid w:val="003F62BA"/>
    <w:rsid w:val="003F63D7"/>
    <w:rsid w:val="00404479"/>
    <w:rsid w:val="00413B29"/>
    <w:rsid w:val="004153F9"/>
    <w:rsid w:val="00415A90"/>
    <w:rsid w:val="004171E8"/>
    <w:rsid w:val="004178EC"/>
    <w:rsid w:val="00417B26"/>
    <w:rsid w:val="00420517"/>
    <w:rsid w:val="004208C2"/>
    <w:rsid w:val="00420E32"/>
    <w:rsid w:val="00421D4D"/>
    <w:rsid w:val="00422942"/>
    <w:rsid w:val="00422BB2"/>
    <w:rsid w:val="004255F5"/>
    <w:rsid w:val="004279B2"/>
    <w:rsid w:val="00431A13"/>
    <w:rsid w:val="00431E39"/>
    <w:rsid w:val="00433D54"/>
    <w:rsid w:val="0043576F"/>
    <w:rsid w:val="004363A9"/>
    <w:rsid w:val="004415C0"/>
    <w:rsid w:val="00444140"/>
    <w:rsid w:val="00446AE1"/>
    <w:rsid w:val="00446CBB"/>
    <w:rsid w:val="004478B8"/>
    <w:rsid w:val="00450B14"/>
    <w:rsid w:val="0045269C"/>
    <w:rsid w:val="00452934"/>
    <w:rsid w:val="00453020"/>
    <w:rsid w:val="004532AD"/>
    <w:rsid w:val="00453325"/>
    <w:rsid w:val="004535B4"/>
    <w:rsid w:val="004547D5"/>
    <w:rsid w:val="00454EF9"/>
    <w:rsid w:val="004566D7"/>
    <w:rsid w:val="00460A35"/>
    <w:rsid w:val="0046122F"/>
    <w:rsid w:val="00461AC5"/>
    <w:rsid w:val="00461E8B"/>
    <w:rsid w:val="004625BD"/>
    <w:rsid w:val="004626B9"/>
    <w:rsid w:val="00462D90"/>
    <w:rsid w:val="004645C8"/>
    <w:rsid w:val="004706E1"/>
    <w:rsid w:val="00470753"/>
    <w:rsid w:val="00474449"/>
    <w:rsid w:val="00474B45"/>
    <w:rsid w:val="00475A30"/>
    <w:rsid w:val="00475FBB"/>
    <w:rsid w:val="0048080B"/>
    <w:rsid w:val="004809B2"/>
    <w:rsid w:val="00480DFB"/>
    <w:rsid w:val="00483641"/>
    <w:rsid w:val="004852CC"/>
    <w:rsid w:val="004852D6"/>
    <w:rsid w:val="0048608B"/>
    <w:rsid w:val="004864F9"/>
    <w:rsid w:val="0048671A"/>
    <w:rsid w:val="00486EC4"/>
    <w:rsid w:val="00493435"/>
    <w:rsid w:val="00493713"/>
    <w:rsid w:val="00493907"/>
    <w:rsid w:val="00494689"/>
    <w:rsid w:val="00494B32"/>
    <w:rsid w:val="00495382"/>
    <w:rsid w:val="004970CB"/>
    <w:rsid w:val="004A25DB"/>
    <w:rsid w:val="004A3B40"/>
    <w:rsid w:val="004A3B84"/>
    <w:rsid w:val="004B00FA"/>
    <w:rsid w:val="004B25C6"/>
    <w:rsid w:val="004B4C1B"/>
    <w:rsid w:val="004B6D4B"/>
    <w:rsid w:val="004B6D70"/>
    <w:rsid w:val="004C08D4"/>
    <w:rsid w:val="004C1FCB"/>
    <w:rsid w:val="004C2EB0"/>
    <w:rsid w:val="004C4405"/>
    <w:rsid w:val="004C4FEF"/>
    <w:rsid w:val="004D0269"/>
    <w:rsid w:val="004D04E6"/>
    <w:rsid w:val="004D07F7"/>
    <w:rsid w:val="004D0BB9"/>
    <w:rsid w:val="004D11A8"/>
    <w:rsid w:val="004D19E7"/>
    <w:rsid w:val="004D57A6"/>
    <w:rsid w:val="004D71A5"/>
    <w:rsid w:val="004E0478"/>
    <w:rsid w:val="004E5BD5"/>
    <w:rsid w:val="004E5F17"/>
    <w:rsid w:val="004E6268"/>
    <w:rsid w:val="004E66D5"/>
    <w:rsid w:val="004E6CB4"/>
    <w:rsid w:val="004E7CBE"/>
    <w:rsid w:val="004E7F9A"/>
    <w:rsid w:val="004F0643"/>
    <w:rsid w:val="004F3C1B"/>
    <w:rsid w:val="004F672C"/>
    <w:rsid w:val="004F7E00"/>
    <w:rsid w:val="00500939"/>
    <w:rsid w:val="005033E8"/>
    <w:rsid w:val="00503A8E"/>
    <w:rsid w:val="00511069"/>
    <w:rsid w:val="00511B51"/>
    <w:rsid w:val="00511D99"/>
    <w:rsid w:val="0051345B"/>
    <w:rsid w:val="00514381"/>
    <w:rsid w:val="0051665F"/>
    <w:rsid w:val="00520991"/>
    <w:rsid w:val="00522A03"/>
    <w:rsid w:val="00524336"/>
    <w:rsid w:val="00525231"/>
    <w:rsid w:val="00526E73"/>
    <w:rsid w:val="0052759D"/>
    <w:rsid w:val="00530CEE"/>
    <w:rsid w:val="0053447D"/>
    <w:rsid w:val="00534FDF"/>
    <w:rsid w:val="00535BD7"/>
    <w:rsid w:val="00540497"/>
    <w:rsid w:val="00540F55"/>
    <w:rsid w:val="005439D9"/>
    <w:rsid w:val="00544101"/>
    <w:rsid w:val="0054650E"/>
    <w:rsid w:val="00546560"/>
    <w:rsid w:val="00546EA3"/>
    <w:rsid w:val="00546FB2"/>
    <w:rsid w:val="00547500"/>
    <w:rsid w:val="0055199F"/>
    <w:rsid w:val="005534DA"/>
    <w:rsid w:val="00554E0B"/>
    <w:rsid w:val="00555A0A"/>
    <w:rsid w:val="00555C5A"/>
    <w:rsid w:val="00557350"/>
    <w:rsid w:val="00557615"/>
    <w:rsid w:val="0056248A"/>
    <w:rsid w:val="005630AC"/>
    <w:rsid w:val="00564581"/>
    <w:rsid w:val="0056567F"/>
    <w:rsid w:val="005657C1"/>
    <w:rsid w:val="00565872"/>
    <w:rsid w:val="00567138"/>
    <w:rsid w:val="0056742D"/>
    <w:rsid w:val="00570C0F"/>
    <w:rsid w:val="00571B48"/>
    <w:rsid w:val="00575E0D"/>
    <w:rsid w:val="00580420"/>
    <w:rsid w:val="00581893"/>
    <w:rsid w:val="00581C0A"/>
    <w:rsid w:val="00585BED"/>
    <w:rsid w:val="005860EC"/>
    <w:rsid w:val="00586A41"/>
    <w:rsid w:val="00591D87"/>
    <w:rsid w:val="005939C6"/>
    <w:rsid w:val="005973FC"/>
    <w:rsid w:val="0059745B"/>
    <w:rsid w:val="005974B1"/>
    <w:rsid w:val="005A0200"/>
    <w:rsid w:val="005A06EE"/>
    <w:rsid w:val="005A1B6A"/>
    <w:rsid w:val="005A39D8"/>
    <w:rsid w:val="005B120E"/>
    <w:rsid w:val="005B4A8B"/>
    <w:rsid w:val="005C1C69"/>
    <w:rsid w:val="005C4064"/>
    <w:rsid w:val="005C5446"/>
    <w:rsid w:val="005C6275"/>
    <w:rsid w:val="005C68C4"/>
    <w:rsid w:val="005C706B"/>
    <w:rsid w:val="005C7C81"/>
    <w:rsid w:val="005D2A1A"/>
    <w:rsid w:val="005D2A44"/>
    <w:rsid w:val="005D3198"/>
    <w:rsid w:val="005D4D68"/>
    <w:rsid w:val="005D74FE"/>
    <w:rsid w:val="005E0ECC"/>
    <w:rsid w:val="005E140B"/>
    <w:rsid w:val="005E33CC"/>
    <w:rsid w:val="005E55E1"/>
    <w:rsid w:val="005E64B7"/>
    <w:rsid w:val="005F1B70"/>
    <w:rsid w:val="005F77E5"/>
    <w:rsid w:val="00601907"/>
    <w:rsid w:val="00602E3E"/>
    <w:rsid w:val="00603543"/>
    <w:rsid w:val="00603E81"/>
    <w:rsid w:val="0060616A"/>
    <w:rsid w:val="00606999"/>
    <w:rsid w:val="00607207"/>
    <w:rsid w:val="00612A3B"/>
    <w:rsid w:val="00616F71"/>
    <w:rsid w:val="006176B7"/>
    <w:rsid w:val="006225B3"/>
    <w:rsid w:val="006241B4"/>
    <w:rsid w:val="00624350"/>
    <w:rsid w:val="0062455D"/>
    <w:rsid w:val="006247F5"/>
    <w:rsid w:val="00626906"/>
    <w:rsid w:val="0063155E"/>
    <w:rsid w:val="00633591"/>
    <w:rsid w:val="00633639"/>
    <w:rsid w:val="00633972"/>
    <w:rsid w:val="00636DEF"/>
    <w:rsid w:val="006406C0"/>
    <w:rsid w:val="00640C2E"/>
    <w:rsid w:val="006436A9"/>
    <w:rsid w:val="006455D9"/>
    <w:rsid w:val="0064566B"/>
    <w:rsid w:val="0064570D"/>
    <w:rsid w:val="00647E7C"/>
    <w:rsid w:val="0065037D"/>
    <w:rsid w:val="00651BD8"/>
    <w:rsid w:val="00652BC7"/>
    <w:rsid w:val="0065367E"/>
    <w:rsid w:val="00653C27"/>
    <w:rsid w:val="00654C4C"/>
    <w:rsid w:val="006557BD"/>
    <w:rsid w:val="00657A67"/>
    <w:rsid w:val="0066293B"/>
    <w:rsid w:val="0066494C"/>
    <w:rsid w:val="00664E32"/>
    <w:rsid w:val="006678DD"/>
    <w:rsid w:val="0067000D"/>
    <w:rsid w:val="00671698"/>
    <w:rsid w:val="00672A18"/>
    <w:rsid w:val="006747BA"/>
    <w:rsid w:val="006747E7"/>
    <w:rsid w:val="006765F9"/>
    <w:rsid w:val="006778FF"/>
    <w:rsid w:val="00680B9F"/>
    <w:rsid w:val="00681771"/>
    <w:rsid w:val="006817C3"/>
    <w:rsid w:val="00683B69"/>
    <w:rsid w:val="00685BDE"/>
    <w:rsid w:val="00686B2C"/>
    <w:rsid w:val="0068781E"/>
    <w:rsid w:val="00687C28"/>
    <w:rsid w:val="00687F0C"/>
    <w:rsid w:val="006903B4"/>
    <w:rsid w:val="006918DA"/>
    <w:rsid w:val="006926E9"/>
    <w:rsid w:val="00692EAC"/>
    <w:rsid w:val="00693289"/>
    <w:rsid w:val="00694B14"/>
    <w:rsid w:val="006952EA"/>
    <w:rsid w:val="006966F8"/>
    <w:rsid w:val="00697934"/>
    <w:rsid w:val="006A0015"/>
    <w:rsid w:val="006A10F1"/>
    <w:rsid w:val="006A1193"/>
    <w:rsid w:val="006A147A"/>
    <w:rsid w:val="006A3703"/>
    <w:rsid w:val="006A3E31"/>
    <w:rsid w:val="006A4395"/>
    <w:rsid w:val="006A6D19"/>
    <w:rsid w:val="006B1024"/>
    <w:rsid w:val="006B35C5"/>
    <w:rsid w:val="006B6AF1"/>
    <w:rsid w:val="006B7C0E"/>
    <w:rsid w:val="006C102C"/>
    <w:rsid w:val="006C152D"/>
    <w:rsid w:val="006C1ACA"/>
    <w:rsid w:val="006C4F98"/>
    <w:rsid w:val="006C50C5"/>
    <w:rsid w:val="006C60E4"/>
    <w:rsid w:val="006C614C"/>
    <w:rsid w:val="006C6358"/>
    <w:rsid w:val="006D2D1D"/>
    <w:rsid w:val="006D323A"/>
    <w:rsid w:val="006D3B0F"/>
    <w:rsid w:val="006D3FB7"/>
    <w:rsid w:val="006D4C6D"/>
    <w:rsid w:val="006D51E5"/>
    <w:rsid w:val="006D798B"/>
    <w:rsid w:val="006E00D4"/>
    <w:rsid w:val="006E0368"/>
    <w:rsid w:val="006E4DC7"/>
    <w:rsid w:val="006E55C8"/>
    <w:rsid w:val="006E5E2D"/>
    <w:rsid w:val="006E7508"/>
    <w:rsid w:val="006F4EE7"/>
    <w:rsid w:val="006F6DAA"/>
    <w:rsid w:val="00700256"/>
    <w:rsid w:val="007010C3"/>
    <w:rsid w:val="007039A1"/>
    <w:rsid w:val="00705A32"/>
    <w:rsid w:val="00706818"/>
    <w:rsid w:val="00706FDC"/>
    <w:rsid w:val="00707829"/>
    <w:rsid w:val="00713CD6"/>
    <w:rsid w:val="00713E91"/>
    <w:rsid w:val="00714F94"/>
    <w:rsid w:val="007151B7"/>
    <w:rsid w:val="00715847"/>
    <w:rsid w:val="007159FB"/>
    <w:rsid w:val="0071765C"/>
    <w:rsid w:val="00721738"/>
    <w:rsid w:val="007221EC"/>
    <w:rsid w:val="007244CC"/>
    <w:rsid w:val="00726A29"/>
    <w:rsid w:val="00726C5B"/>
    <w:rsid w:val="00727D79"/>
    <w:rsid w:val="00730D7A"/>
    <w:rsid w:val="0073254D"/>
    <w:rsid w:val="00732575"/>
    <w:rsid w:val="00734410"/>
    <w:rsid w:val="007354D9"/>
    <w:rsid w:val="00736423"/>
    <w:rsid w:val="007377C1"/>
    <w:rsid w:val="00744452"/>
    <w:rsid w:val="00746224"/>
    <w:rsid w:val="00746F48"/>
    <w:rsid w:val="007475C0"/>
    <w:rsid w:val="007522D0"/>
    <w:rsid w:val="00752597"/>
    <w:rsid w:val="00752ACA"/>
    <w:rsid w:val="00755C98"/>
    <w:rsid w:val="00760DC3"/>
    <w:rsid w:val="00762036"/>
    <w:rsid w:val="00762C5B"/>
    <w:rsid w:val="00763109"/>
    <w:rsid w:val="00763D5A"/>
    <w:rsid w:val="0077023F"/>
    <w:rsid w:val="00771C08"/>
    <w:rsid w:val="007738EF"/>
    <w:rsid w:val="00773F89"/>
    <w:rsid w:val="00774A36"/>
    <w:rsid w:val="00774F69"/>
    <w:rsid w:val="00776EFD"/>
    <w:rsid w:val="00780C50"/>
    <w:rsid w:val="00782CE0"/>
    <w:rsid w:val="00783263"/>
    <w:rsid w:val="00784F17"/>
    <w:rsid w:val="00790729"/>
    <w:rsid w:val="007938D7"/>
    <w:rsid w:val="007945EC"/>
    <w:rsid w:val="00795053"/>
    <w:rsid w:val="00797855"/>
    <w:rsid w:val="007A101B"/>
    <w:rsid w:val="007A1597"/>
    <w:rsid w:val="007A1C9E"/>
    <w:rsid w:val="007A2C93"/>
    <w:rsid w:val="007A2EE4"/>
    <w:rsid w:val="007A2F76"/>
    <w:rsid w:val="007A3A29"/>
    <w:rsid w:val="007A46B3"/>
    <w:rsid w:val="007A4BCC"/>
    <w:rsid w:val="007A6B1A"/>
    <w:rsid w:val="007B13F5"/>
    <w:rsid w:val="007B44A6"/>
    <w:rsid w:val="007C0CFA"/>
    <w:rsid w:val="007C5053"/>
    <w:rsid w:val="007C631A"/>
    <w:rsid w:val="007D2CA8"/>
    <w:rsid w:val="007D491C"/>
    <w:rsid w:val="007E2B92"/>
    <w:rsid w:val="007E4846"/>
    <w:rsid w:val="007E5CE3"/>
    <w:rsid w:val="007F0384"/>
    <w:rsid w:val="007F10F6"/>
    <w:rsid w:val="007F114B"/>
    <w:rsid w:val="007F3542"/>
    <w:rsid w:val="007F5FE8"/>
    <w:rsid w:val="007F606F"/>
    <w:rsid w:val="007F70FF"/>
    <w:rsid w:val="00803F83"/>
    <w:rsid w:val="008150E6"/>
    <w:rsid w:val="008202D5"/>
    <w:rsid w:val="008203D2"/>
    <w:rsid w:val="0082103F"/>
    <w:rsid w:val="0082254A"/>
    <w:rsid w:val="00827450"/>
    <w:rsid w:val="00831231"/>
    <w:rsid w:val="00832698"/>
    <w:rsid w:val="00835D9D"/>
    <w:rsid w:val="008365F0"/>
    <w:rsid w:val="00842CCC"/>
    <w:rsid w:val="008432E4"/>
    <w:rsid w:val="00845579"/>
    <w:rsid w:val="00845D2D"/>
    <w:rsid w:val="00846DB3"/>
    <w:rsid w:val="00846E83"/>
    <w:rsid w:val="00847B0B"/>
    <w:rsid w:val="00850B24"/>
    <w:rsid w:val="00850D96"/>
    <w:rsid w:val="008539FD"/>
    <w:rsid w:val="00854F16"/>
    <w:rsid w:val="00855263"/>
    <w:rsid w:val="00857B80"/>
    <w:rsid w:val="00860DA5"/>
    <w:rsid w:val="008621AC"/>
    <w:rsid w:val="00862EEA"/>
    <w:rsid w:val="0086360E"/>
    <w:rsid w:val="00870985"/>
    <w:rsid w:val="00870D4F"/>
    <w:rsid w:val="00871B47"/>
    <w:rsid w:val="0087738E"/>
    <w:rsid w:val="008777D5"/>
    <w:rsid w:val="00884EA3"/>
    <w:rsid w:val="0088508B"/>
    <w:rsid w:val="00891757"/>
    <w:rsid w:val="008919A8"/>
    <w:rsid w:val="00892BF7"/>
    <w:rsid w:val="00896EA3"/>
    <w:rsid w:val="008C0C55"/>
    <w:rsid w:val="008C0F4E"/>
    <w:rsid w:val="008C1FE2"/>
    <w:rsid w:val="008C38F5"/>
    <w:rsid w:val="008C48B5"/>
    <w:rsid w:val="008D050D"/>
    <w:rsid w:val="008D0BF1"/>
    <w:rsid w:val="008D292B"/>
    <w:rsid w:val="008D35E0"/>
    <w:rsid w:val="008D37E3"/>
    <w:rsid w:val="008D488A"/>
    <w:rsid w:val="008E1D24"/>
    <w:rsid w:val="008E26CA"/>
    <w:rsid w:val="008E3859"/>
    <w:rsid w:val="008E7994"/>
    <w:rsid w:val="008F406E"/>
    <w:rsid w:val="00901A6E"/>
    <w:rsid w:val="00906B72"/>
    <w:rsid w:val="009110BB"/>
    <w:rsid w:val="009124CB"/>
    <w:rsid w:val="009138F2"/>
    <w:rsid w:val="00915920"/>
    <w:rsid w:val="00915F9D"/>
    <w:rsid w:val="009160B4"/>
    <w:rsid w:val="009165F1"/>
    <w:rsid w:val="009207C1"/>
    <w:rsid w:val="00922B84"/>
    <w:rsid w:val="00922CA2"/>
    <w:rsid w:val="00923206"/>
    <w:rsid w:val="009241F1"/>
    <w:rsid w:val="009247CB"/>
    <w:rsid w:val="00925EDA"/>
    <w:rsid w:val="00926FD1"/>
    <w:rsid w:val="00930A42"/>
    <w:rsid w:val="009331E1"/>
    <w:rsid w:val="0093500F"/>
    <w:rsid w:val="009404F8"/>
    <w:rsid w:val="0094260D"/>
    <w:rsid w:val="00942EEC"/>
    <w:rsid w:val="00946B12"/>
    <w:rsid w:val="00950B88"/>
    <w:rsid w:val="00951D3E"/>
    <w:rsid w:val="009553D7"/>
    <w:rsid w:val="00956924"/>
    <w:rsid w:val="00956EE5"/>
    <w:rsid w:val="00957689"/>
    <w:rsid w:val="00957A96"/>
    <w:rsid w:val="00957B41"/>
    <w:rsid w:val="00962ADD"/>
    <w:rsid w:val="00963A32"/>
    <w:rsid w:val="00970618"/>
    <w:rsid w:val="00972BF9"/>
    <w:rsid w:val="0097439B"/>
    <w:rsid w:val="009751AE"/>
    <w:rsid w:val="0097587F"/>
    <w:rsid w:val="00975FED"/>
    <w:rsid w:val="00976155"/>
    <w:rsid w:val="00980EBF"/>
    <w:rsid w:val="00982DEE"/>
    <w:rsid w:val="0098436C"/>
    <w:rsid w:val="00985393"/>
    <w:rsid w:val="00986583"/>
    <w:rsid w:val="00987BDA"/>
    <w:rsid w:val="00987D12"/>
    <w:rsid w:val="00990AF9"/>
    <w:rsid w:val="00993462"/>
    <w:rsid w:val="00993EB2"/>
    <w:rsid w:val="0099441F"/>
    <w:rsid w:val="009962AD"/>
    <w:rsid w:val="009963FA"/>
    <w:rsid w:val="00997D7C"/>
    <w:rsid w:val="009A00EF"/>
    <w:rsid w:val="009A15B0"/>
    <w:rsid w:val="009A2B26"/>
    <w:rsid w:val="009A2F59"/>
    <w:rsid w:val="009A354E"/>
    <w:rsid w:val="009A42AA"/>
    <w:rsid w:val="009A48DD"/>
    <w:rsid w:val="009A4FAE"/>
    <w:rsid w:val="009A5634"/>
    <w:rsid w:val="009B1C9F"/>
    <w:rsid w:val="009B3ABC"/>
    <w:rsid w:val="009B4DD6"/>
    <w:rsid w:val="009B55C8"/>
    <w:rsid w:val="009B5DA9"/>
    <w:rsid w:val="009B77A8"/>
    <w:rsid w:val="009C0907"/>
    <w:rsid w:val="009C0935"/>
    <w:rsid w:val="009C287C"/>
    <w:rsid w:val="009C4235"/>
    <w:rsid w:val="009C4551"/>
    <w:rsid w:val="009C5DF9"/>
    <w:rsid w:val="009C6F0A"/>
    <w:rsid w:val="009D0E0E"/>
    <w:rsid w:val="009D0EFB"/>
    <w:rsid w:val="009D27B1"/>
    <w:rsid w:val="009D4548"/>
    <w:rsid w:val="009D6BCB"/>
    <w:rsid w:val="009E0144"/>
    <w:rsid w:val="009E6FE6"/>
    <w:rsid w:val="009F070A"/>
    <w:rsid w:val="009F0714"/>
    <w:rsid w:val="009F0C22"/>
    <w:rsid w:val="009F39F0"/>
    <w:rsid w:val="009F509B"/>
    <w:rsid w:val="009F6A54"/>
    <w:rsid w:val="00A010A8"/>
    <w:rsid w:val="00A019B2"/>
    <w:rsid w:val="00A04209"/>
    <w:rsid w:val="00A053F4"/>
    <w:rsid w:val="00A05F83"/>
    <w:rsid w:val="00A11365"/>
    <w:rsid w:val="00A11710"/>
    <w:rsid w:val="00A11F8D"/>
    <w:rsid w:val="00A13D9E"/>
    <w:rsid w:val="00A13FCF"/>
    <w:rsid w:val="00A1501E"/>
    <w:rsid w:val="00A150A2"/>
    <w:rsid w:val="00A151D3"/>
    <w:rsid w:val="00A24781"/>
    <w:rsid w:val="00A24782"/>
    <w:rsid w:val="00A261D7"/>
    <w:rsid w:val="00A26B76"/>
    <w:rsid w:val="00A278BB"/>
    <w:rsid w:val="00A31447"/>
    <w:rsid w:val="00A31C68"/>
    <w:rsid w:val="00A32AD0"/>
    <w:rsid w:val="00A32FE6"/>
    <w:rsid w:val="00A34B22"/>
    <w:rsid w:val="00A353C4"/>
    <w:rsid w:val="00A354B3"/>
    <w:rsid w:val="00A40364"/>
    <w:rsid w:val="00A40CBA"/>
    <w:rsid w:val="00A42806"/>
    <w:rsid w:val="00A42883"/>
    <w:rsid w:val="00A42C0C"/>
    <w:rsid w:val="00A45052"/>
    <w:rsid w:val="00A45F1D"/>
    <w:rsid w:val="00A50CFC"/>
    <w:rsid w:val="00A5141F"/>
    <w:rsid w:val="00A5465E"/>
    <w:rsid w:val="00A551BB"/>
    <w:rsid w:val="00A603BD"/>
    <w:rsid w:val="00A60D77"/>
    <w:rsid w:val="00A63B34"/>
    <w:rsid w:val="00A65F15"/>
    <w:rsid w:val="00A660A0"/>
    <w:rsid w:val="00A70A0A"/>
    <w:rsid w:val="00A70DEA"/>
    <w:rsid w:val="00A74925"/>
    <w:rsid w:val="00A7576C"/>
    <w:rsid w:val="00A75827"/>
    <w:rsid w:val="00A75846"/>
    <w:rsid w:val="00A77526"/>
    <w:rsid w:val="00A77CCB"/>
    <w:rsid w:val="00A80F44"/>
    <w:rsid w:val="00A81593"/>
    <w:rsid w:val="00A81743"/>
    <w:rsid w:val="00A825F7"/>
    <w:rsid w:val="00A8555B"/>
    <w:rsid w:val="00A86295"/>
    <w:rsid w:val="00A8643A"/>
    <w:rsid w:val="00A86FCB"/>
    <w:rsid w:val="00A903E2"/>
    <w:rsid w:val="00A90DC1"/>
    <w:rsid w:val="00A92FB4"/>
    <w:rsid w:val="00A93BF1"/>
    <w:rsid w:val="00A951D0"/>
    <w:rsid w:val="00A95B4F"/>
    <w:rsid w:val="00AA0AF3"/>
    <w:rsid w:val="00AA16E9"/>
    <w:rsid w:val="00AA18B9"/>
    <w:rsid w:val="00AA227A"/>
    <w:rsid w:val="00AA2459"/>
    <w:rsid w:val="00AA3851"/>
    <w:rsid w:val="00AA6EC2"/>
    <w:rsid w:val="00AB033E"/>
    <w:rsid w:val="00AB277A"/>
    <w:rsid w:val="00AB3127"/>
    <w:rsid w:val="00AB346E"/>
    <w:rsid w:val="00AB3B5D"/>
    <w:rsid w:val="00AB4499"/>
    <w:rsid w:val="00AB55BE"/>
    <w:rsid w:val="00AC0C2D"/>
    <w:rsid w:val="00AC1F47"/>
    <w:rsid w:val="00AC50C7"/>
    <w:rsid w:val="00AC5A03"/>
    <w:rsid w:val="00AC632C"/>
    <w:rsid w:val="00AC72F4"/>
    <w:rsid w:val="00AD3800"/>
    <w:rsid w:val="00AD410A"/>
    <w:rsid w:val="00AD45AE"/>
    <w:rsid w:val="00AD6CD4"/>
    <w:rsid w:val="00AE23D1"/>
    <w:rsid w:val="00AE3814"/>
    <w:rsid w:val="00AE47D6"/>
    <w:rsid w:val="00AE65B9"/>
    <w:rsid w:val="00AE7A01"/>
    <w:rsid w:val="00AE7B88"/>
    <w:rsid w:val="00AF0A01"/>
    <w:rsid w:val="00AF0B53"/>
    <w:rsid w:val="00AF1986"/>
    <w:rsid w:val="00AF1C51"/>
    <w:rsid w:val="00AF340C"/>
    <w:rsid w:val="00AF50F6"/>
    <w:rsid w:val="00B01769"/>
    <w:rsid w:val="00B01D89"/>
    <w:rsid w:val="00B02117"/>
    <w:rsid w:val="00B0291E"/>
    <w:rsid w:val="00B02F04"/>
    <w:rsid w:val="00B03A22"/>
    <w:rsid w:val="00B04EA5"/>
    <w:rsid w:val="00B0546A"/>
    <w:rsid w:val="00B1133C"/>
    <w:rsid w:val="00B22120"/>
    <w:rsid w:val="00B22DB6"/>
    <w:rsid w:val="00B235A4"/>
    <w:rsid w:val="00B23BE0"/>
    <w:rsid w:val="00B24C05"/>
    <w:rsid w:val="00B25DA1"/>
    <w:rsid w:val="00B264A9"/>
    <w:rsid w:val="00B26863"/>
    <w:rsid w:val="00B30279"/>
    <w:rsid w:val="00B30C8D"/>
    <w:rsid w:val="00B30FD3"/>
    <w:rsid w:val="00B343D9"/>
    <w:rsid w:val="00B34A68"/>
    <w:rsid w:val="00B40497"/>
    <w:rsid w:val="00B410D9"/>
    <w:rsid w:val="00B41EEC"/>
    <w:rsid w:val="00B41FB7"/>
    <w:rsid w:val="00B429E1"/>
    <w:rsid w:val="00B42CB3"/>
    <w:rsid w:val="00B435A5"/>
    <w:rsid w:val="00B46D4A"/>
    <w:rsid w:val="00B47A1E"/>
    <w:rsid w:val="00B5072B"/>
    <w:rsid w:val="00B51E39"/>
    <w:rsid w:val="00B54510"/>
    <w:rsid w:val="00B5588C"/>
    <w:rsid w:val="00B60349"/>
    <w:rsid w:val="00B60A63"/>
    <w:rsid w:val="00B62C1B"/>
    <w:rsid w:val="00B646AB"/>
    <w:rsid w:val="00B66546"/>
    <w:rsid w:val="00B66552"/>
    <w:rsid w:val="00B67BC5"/>
    <w:rsid w:val="00B70274"/>
    <w:rsid w:val="00B7087A"/>
    <w:rsid w:val="00B7532B"/>
    <w:rsid w:val="00B768B5"/>
    <w:rsid w:val="00B76BAA"/>
    <w:rsid w:val="00B76C68"/>
    <w:rsid w:val="00B77A39"/>
    <w:rsid w:val="00B85B09"/>
    <w:rsid w:val="00B87247"/>
    <w:rsid w:val="00B875D8"/>
    <w:rsid w:val="00B92E9A"/>
    <w:rsid w:val="00B963F4"/>
    <w:rsid w:val="00BA4AD7"/>
    <w:rsid w:val="00BA5359"/>
    <w:rsid w:val="00BA56FA"/>
    <w:rsid w:val="00BB3405"/>
    <w:rsid w:val="00BB47A7"/>
    <w:rsid w:val="00BB5544"/>
    <w:rsid w:val="00BB60C0"/>
    <w:rsid w:val="00BB6767"/>
    <w:rsid w:val="00BB6DA2"/>
    <w:rsid w:val="00BC1CCF"/>
    <w:rsid w:val="00BC4A2E"/>
    <w:rsid w:val="00BC702F"/>
    <w:rsid w:val="00BD1218"/>
    <w:rsid w:val="00BD25DA"/>
    <w:rsid w:val="00BD3B44"/>
    <w:rsid w:val="00BD3CFB"/>
    <w:rsid w:val="00BD6286"/>
    <w:rsid w:val="00BE0785"/>
    <w:rsid w:val="00BE1FC4"/>
    <w:rsid w:val="00BE3426"/>
    <w:rsid w:val="00BE3C06"/>
    <w:rsid w:val="00BE64C9"/>
    <w:rsid w:val="00BE68F3"/>
    <w:rsid w:val="00BF2E28"/>
    <w:rsid w:val="00BF3FB8"/>
    <w:rsid w:val="00BF5787"/>
    <w:rsid w:val="00BF79A8"/>
    <w:rsid w:val="00C000C4"/>
    <w:rsid w:val="00C01466"/>
    <w:rsid w:val="00C01C44"/>
    <w:rsid w:val="00C01D56"/>
    <w:rsid w:val="00C01EFC"/>
    <w:rsid w:val="00C03FAB"/>
    <w:rsid w:val="00C04FE5"/>
    <w:rsid w:val="00C0516C"/>
    <w:rsid w:val="00C14833"/>
    <w:rsid w:val="00C20801"/>
    <w:rsid w:val="00C21128"/>
    <w:rsid w:val="00C24B22"/>
    <w:rsid w:val="00C25409"/>
    <w:rsid w:val="00C27E89"/>
    <w:rsid w:val="00C31054"/>
    <w:rsid w:val="00C31D49"/>
    <w:rsid w:val="00C4017E"/>
    <w:rsid w:val="00C40605"/>
    <w:rsid w:val="00C45D08"/>
    <w:rsid w:val="00C517DA"/>
    <w:rsid w:val="00C54C22"/>
    <w:rsid w:val="00C568BC"/>
    <w:rsid w:val="00C600C3"/>
    <w:rsid w:val="00C60A44"/>
    <w:rsid w:val="00C61121"/>
    <w:rsid w:val="00C614FB"/>
    <w:rsid w:val="00C63F52"/>
    <w:rsid w:val="00C65CCC"/>
    <w:rsid w:val="00C6657F"/>
    <w:rsid w:val="00C666C5"/>
    <w:rsid w:val="00C75A2F"/>
    <w:rsid w:val="00C81CAD"/>
    <w:rsid w:val="00C85021"/>
    <w:rsid w:val="00C9040C"/>
    <w:rsid w:val="00C91A0B"/>
    <w:rsid w:val="00C91B34"/>
    <w:rsid w:val="00C92706"/>
    <w:rsid w:val="00C9478F"/>
    <w:rsid w:val="00C94972"/>
    <w:rsid w:val="00C950E5"/>
    <w:rsid w:val="00C9581A"/>
    <w:rsid w:val="00C9588A"/>
    <w:rsid w:val="00C975B5"/>
    <w:rsid w:val="00CA088A"/>
    <w:rsid w:val="00CA1384"/>
    <w:rsid w:val="00CA24C0"/>
    <w:rsid w:val="00CA383C"/>
    <w:rsid w:val="00CA553D"/>
    <w:rsid w:val="00CA6B88"/>
    <w:rsid w:val="00CB04FB"/>
    <w:rsid w:val="00CB0ACD"/>
    <w:rsid w:val="00CB13AC"/>
    <w:rsid w:val="00CB2E90"/>
    <w:rsid w:val="00CB545D"/>
    <w:rsid w:val="00CB6F20"/>
    <w:rsid w:val="00CB6F7F"/>
    <w:rsid w:val="00CC1408"/>
    <w:rsid w:val="00CC3F04"/>
    <w:rsid w:val="00CC7711"/>
    <w:rsid w:val="00CD04D7"/>
    <w:rsid w:val="00CD2624"/>
    <w:rsid w:val="00CD39A1"/>
    <w:rsid w:val="00CD44CD"/>
    <w:rsid w:val="00CD66D5"/>
    <w:rsid w:val="00CD793B"/>
    <w:rsid w:val="00CD7C40"/>
    <w:rsid w:val="00CE265E"/>
    <w:rsid w:val="00CE2A68"/>
    <w:rsid w:val="00CE3E8E"/>
    <w:rsid w:val="00CE4379"/>
    <w:rsid w:val="00CE603A"/>
    <w:rsid w:val="00CE6297"/>
    <w:rsid w:val="00CE7F14"/>
    <w:rsid w:val="00CF3554"/>
    <w:rsid w:val="00CF362C"/>
    <w:rsid w:val="00CF59A0"/>
    <w:rsid w:val="00D02700"/>
    <w:rsid w:val="00D05F9C"/>
    <w:rsid w:val="00D0611C"/>
    <w:rsid w:val="00D0712F"/>
    <w:rsid w:val="00D11460"/>
    <w:rsid w:val="00D11707"/>
    <w:rsid w:val="00D128FF"/>
    <w:rsid w:val="00D12AC0"/>
    <w:rsid w:val="00D14DF8"/>
    <w:rsid w:val="00D15F20"/>
    <w:rsid w:val="00D16B9E"/>
    <w:rsid w:val="00D21FC0"/>
    <w:rsid w:val="00D22D5C"/>
    <w:rsid w:val="00D24A06"/>
    <w:rsid w:val="00D256B7"/>
    <w:rsid w:val="00D264AF"/>
    <w:rsid w:val="00D3073F"/>
    <w:rsid w:val="00D32525"/>
    <w:rsid w:val="00D339A9"/>
    <w:rsid w:val="00D36787"/>
    <w:rsid w:val="00D36E75"/>
    <w:rsid w:val="00D404A4"/>
    <w:rsid w:val="00D40DAF"/>
    <w:rsid w:val="00D43D49"/>
    <w:rsid w:val="00D4588F"/>
    <w:rsid w:val="00D50F0B"/>
    <w:rsid w:val="00D50F2B"/>
    <w:rsid w:val="00D5156F"/>
    <w:rsid w:val="00D51648"/>
    <w:rsid w:val="00D523BA"/>
    <w:rsid w:val="00D54314"/>
    <w:rsid w:val="00D557BD"/>
    <w:rsid w:val="00D55F0E"/>
    <w:rsid w:val="00D56A48"/>
    <w:rsid w:val="00D56B79"/>
    <w:rsid w:val="00D57B11"/>
    <w:rsid w:val="00D61875"/>
    <w:rsid w:val="00D6276B"/>
    <w:rsid w:val="00D62C78"/>
    <w:rsid w:val="00D65162"/>
    <w:rsid w:val="00D6574B"/>
    <w:rsid w:val="00D659C5"/>
    <w:rsid w:val="00D6760F"/>
    <w:rsid w:val="00D70C59"/>
    <w:rsid w:val="00D71EC0"/>
    <w:rsid w:val="00D753BB"/>
    <w:rsid w:val="00D75A0C"/>
    <w:rsid w:val="00D75D55"/>
    <w:rsid w:val="00D7618F"/>
    <w:rsid w:val="00D7770B"/>
    <w:rsid w:val="00D83EBE"/>
    <w:rsid w:val="00D84303"/>
    <w:rsid w:val="00D8652B"/>
    <w:rsid w:val="00D91079"/>
    <w:rsid w:val="00D92E07"/>
    <w:rsid w:val="00D9434D"/>
    <w:rsid w:val="00D946D9"/>
    <w:rsid w:val="00D954D6"/>
    <w:rsid w:val="00D96084"/>
    <w:rsid w:val="00D97E81"/>
    <w:rsid w:val="00DA186D"/>
    <w:rsid w:val="00DA2008"/>
    <w:rsid w:val="00DA2C33"/>
    <w:rsid w:val="00DA3668"/>
    <w:rsid w:val="00DA4AF6"/>
    <w:rsid w:val="00DA4BDA"/>
    <w:rsid w:val="00DA63EB"/>
    <w:rsid w:val="00DB028A"/>
    <w:rsid w:val="00DB1204"/>
    <w:rsid w:val="00DB1293"/>
    <w:rsid w:val="00DB1E87"/>
    <w:rsid w:val="00DB2293"/>
    <w:rsid w:val="00DB39DD"/>
    <w:rsid w:val="00DB4AF4"/>
    <w:rsid w:val="00DC0B7D"/>
    <w:rsid w:val="00DC1269"/>
    <w:rsid w:val="00DC251A"/>
    <w:rsid w:val="00DC2B63"/>
    <w:rsid w:val="00DC42D4"/>
    <w:rsid w:val="00DC4D25"/>
    <w:rsid w:val="00DC7E86"/>
    <w:rsid w:val="00DD1E61"/>
    <w:rsid w:val="00DE0D06"/>
    <w:rsid w:val="00DE3490"/>
    <w:rsid w:val="00DE4494"/>
    <w:rsid w:val="00DE52E2"/>
    <w:rsid w:val="00DE69AD"/>
    <w:rsid w:val="00DE6C4F"/>
    <w:rsid w:val="00DE7082"/>
    <w:rsid w:val="00DE7528"/>
    <w:rsid w:val="00DF1C38"/>
    <w:rsid w:val="00DF3D5C"/>
    <w:rsid w:val="00E00019"/>
    <w:rsid w:val="00E01417"/>
    <w:rsid w:val="00E01B7E"/>
    <w:rsid w:val="00E04795"/>
    <w:rsid w:val="00E053DA"/>
    <w:rsid w:val="00E05806"/>
    <w:rsid w:val="00E123F1"/>
    <w:rsid w:val="00E13AE3"/>
    <w:rsid w:val="00E13DC7"/>
    <w:rsid w:val="00E15F01"/>
    <w:rsid w:val="00E20B66"/>
    <w:rsid w:val="00E242C8"/>
    <w:rsid w:val="00E24980"/>
    <w:rsid w:val="00E2535D"/>
    <w:rsid w:val="00E2777B"/>
    <w:rsid w:val="00E30BA8"/>
    <w:rsid w:val="00E310DC"/>
    <w:rsid w:val="00E31645"/>
    <w:rsid w:val="00E32B03"/>
    <w:rsid w:val="00E32DDD"/>
    <w:rsid w:val="00E33CE6"/>
    <w:rsid w:val="00E3489B"/>
    <w:rsid w:val="00E355EE"/>
    <w:rsid w:val="00E419D3"/>
    <w:rsid w:val="00E44338"/>
    <w:rsid w:val="00E44380"/>
    <w:rsid w:val="00E50479"/>
    <w:rsid w:val="00E532C1"/>
    <w:rsid w:val="00E53FF2"/>
    <w:rsid w:val="00E55980"/>
    <w:rsid w:val="00E55E0C"/>
    <w:rsid w:val="00E56600"/>
    <w:rsid w:val="00E56B52"/>
    <w:rsid w:val="00E611F5"/>
    <w:rsid w:val="00E654B6"/>
    <w:rsid w:val="00E6705D"/>
    <w:rsid w:val="00E67391"/>
    <w:rsid w:val="00E70468"/>
    <w:rsid w:val="00E70BC8"/>
    <w:rsid w:val="00E71C86"/>
    <w:rsid w:val="00E73D1E"/>
    <w:rsid w:val="00E73F11"/>
    <w:rsid w:val="00E75689"/>
    <w:rsid w:val="00E8030A"/>
    <w:rsid w:val="00E826E6"/>
    <w:rsid w:val="00E868A9"/>
    <w:rsid w:val="00E91710"/>
    <w:rsid w:val="00E91CE2"/>
    <w:rsid w:val="00E920F6"/>
    <w:rsid w:val="00E96A9F"/>
    <w:rsid w:val="00E96E8F"/>
    <w:rsid w:val="00E97061"/>
    <w:rsid w:val="00EA0827"/>
    <w:rsid w:val="00EA470A"/>
    <w:rsid w:val="00EA5A14"/>
    <w:rsid w:val="00EA67F1"/>
    <w:rsid w:val="00EA6A85"/>
    <w:rsid w:val="00EA72FE"/>
    <w:rsid w:val="00EB0D3A"/>
    <w:rsid w:val="00EB0F34"/>
    <w:rsid w:val="00EB4ACE"/>
    <w:rsid w:val="00EB59FC"/>
    <w:rsid w:val="00EC02F2"/>
    <w:rsid w:val="00EC201C"/>
    <w:rsid w:val="00EC2E06"/>
    <w:rsid w:val="00EC2F41"/>
    <w:rsid w:val="00EC49BB"/>
    <w:rsid w:val="00EC5925"/>
    <w:rsid w:val="00EC6B37"/>
    <w:rsid w:val="00EC6DD9"/>
    <w:rsid w:val="00ED0BF8"/>
    <w:rsid w:val="00ED0EE7"/>
    <w:rsid w:val="00ED15F6"/>
    <w:rsid w:val="00ED31AD"/>
    <w:rsid w:val="00ED5E4D"/>
    <w:rsid w:val="00ED6855"/>
    <w:rsid w:val="00ED6C26"/>
    <w:rsid w:val="00ED73A5"/>
    <w:rsid w:val="00ED7820"/>
    <w:rsid w:val="00EE1018"/>
    <w:rsid w:val="00EE1166"/>
    <w:rsid w:val="00EE36EA"/>
    <w:rsid w:val="00EE62A7"/>
    <w:rsid w:val="00EE71D4"/>
    <w:rsid w:val="00EF0647"/>
    <w:rsid w:val="00EF2097"/>
    <w:rsid w:val="00EF55E4"/>
    <w:rsid w:val="00EF6AC6"/>
    <w:rsid w:val="00EF7C46"/>
    <w:rsid w:val="00F0019A"/>
    <w:rsid w:val="00F010AF"/>
    <w:rsid w:val="00F02D5A"/>
    <w:rsid w:val="00F042CA"/>
    <w:rsid w:val="00F04576"/>
    <w:rsid w:val="00F10055"/>
    <w:rsid w:val="00F10C46"/>
    <w:rsid w:val="00F1215B"/>
    <w:rsid w:val="00F13571"/>
    <w:rsid w:val="00F13616"/>
    <w:rsid w:val="00F20432"/>
    <w:rsid w:val="00F20C8D"/>
    <w:rsid w:val="00F21119"/>
    <w:rsid w:val="00F231D0"/>
    <w:rsid w:val="00F23455"/>
    <w:rsid w:val="00F25D4D"/>
    <w:rsid w:val="00F26646"/>
    <w:rsid w:val="00F334B5"/>
    <w:rsid w:val="00F34FED"/>
    <w:rsid w:val="00F358AF"/>
    <w:rsid w:val="00F37CA8"/>
    <w:rsid w:val="00F40459"/>
    <w:rsid w:val="00F424BC"/>
    <w:rsid w:val="00F449CE"/>
    <w:rsid w:val="00F50943"/>
    <w:rsid w:val="00F50C84"/>
    <w:rsid w:val="00F50F8A"/>
    <w:rsid w:val="00F52D13"/>
    <w:rsid w:val="00F56422"/>
    <w:rsid w:val="00F566DE"/>
    <w:rsid w:val="00F6035E"/>
    <w:rsid w:val="00F603B1"/>
    <w:rsid w:val="00F633C2"/>
    <w:rsid w:val="00F720C9"/>
    <w:rsid w:val="00F7319A"/>
    <w:rsid w:val="00F76032"/>
    <w:rsid w:val="00F765B7"/>
    <w:rsid w:val="00F7661D"/>
    <w:rsid w:val="00F822F0"/>
    <w:rsid w:val="00F828C9"/>
    <w:rsid w:val="00F82984"/>
    <w:rsid w:val="00F8524F"/>
    <w:rsid w:val="00F862CF"/>
    <w:rsid w:val="00F87DC9"/>
    <w:rsid w:val="00F90962"/>
    <w:rsid w:val="00F91183"/>
    <w:rsid w:val="00F91A75"/>
    <w:rsid w:val="00F93B05"/>
    <w:rsid w:val="00F96350"/>
    <w:rsid w:val="00F97086"/>
    <w:rsid w:val="00FA06EC"/>
    <w:rsid w:val="00FA0D3F"/>
    <w:rsid w:val="00FA3150"/>
    <w:rsid w:val="00FA34B5"/>
    <w:rsid w:val="00FA4103"/>
    <w:rsid w:val="00FA6247"/>
    <w:rsid w:val="00FA6415"/>
    <w:rsid w:val="00FA6DCD"/>
    <w:rsid w:val="00FA704F"/>
    <w:rsid w:val="00FB0FD5"/>
    <w:rsid w:val="00FB1A6E"/>
    <w:rsid w:val="00FB30CE"/>
    <w:rsid w:val="00FB493F"/>
    <w:rsid w:val="00FB6302"/>
    <w:rsid w:val="00FC2E4B"/>
    <w:rsid w:val="00FC4140"/>
    <w:rsid w:val="00FC4254"/>
    <w:rsid w:val="00FC52D7"/>
    <w:rsid w:val="00FC71AA"/>
    <w:rsid w:val="00FD0A11"/>
    <w:rsid w:val="00FD1510"/>
    <w:rsid w:val="00FD1F7C"/>
    <w:rsid w:val="00FD210D"/>
    <w:rsid w:val="00FD2392"/>
    <w:rsid w:val="00FD31F3"/>
    <w:rsid w:val="00FD32B1"/>
    <w:rsid w:val="00FD45B7"/>
    <w:rsid w:val="00FD4C04"/>
    <w:rsid w:val="00FD4CF1"/>
    <w:rsid w:val="00FD6434"/>
    <w:rsid w:val="00FD644A"/>
    <w:rsid w:val="00FD679D"/>
    <w:rsid w:val="00FE472B"/>
    <w:rsid w:val="00FE47E0"/>
    <w:rsid w:val="00FE764E"/>
    <w:rsid w:val="00FE7669"/>
    <w:rsid w:val="00FE77D7"/>
    <w:rsid w:val="00FF2585"/>
    <w:rsid w:val="00FF2CB3"/>
    <w:rsid w:val="00FF47FB"/>
    <w:rsid w:val="00FF554E"/>
    <w:rsid w:val="00FF71E2"/>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460784FB"/>
  <w15:docId w15:val="{42A6FF15-FF03-4C57-9776-B86E9107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3"/>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sz w:val="20"/>
      <w:szCs w:val="20"/>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pPr>
      <w:numPr>
        <w:numId w:val="4"/>
      </w:numPr>
    </w:pPr>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99"/>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rsid w:val="00042D78"/>
    <w:pPr>
      <w:numPr>
        <w:numId w:val="6"/>
      </w:numPr>
    </w:pPr>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numbering" w:customStyle="1" w:styleId="heading10">
    <w:name w:val="heading1"/>
    <w:uiPriority w:val="99"/>
    <w:rsid w:val="002D1731"/>
  </w:style>
  <w:style w:type="numbering" w:customStyle="1" w:styleId="captions1">
    <w:name w:val="captions1"/>
    <w:uiPriority w:val="99"/>
    <w:rsid w:val="002D1731"/>
  </w:style>
  <w:style w:type="table" w:customStyle="1" w:styleId="TableGrid10">
    <w:name w:val="Table Grid1"/>
    <w:basedOn w:val="TableNormal"/>
    <w:next w:val="TableGrid"/>
    <w:uiPriority w:val="59"/>
    <w:rsid w:val="002D173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D173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1">
    <w:name w:val="list bullets1"/>
    <w:uiPriority w:val="99"/>
    <w:rsid w:val="002D1731"/>
  </w:style>
  <w:style w:type="numbering" w:customStyle="1" w:styleId="listbullets2">
    <w:name w:val="list bullets2"/>
    <w:uiPriority w:val="99"/>
    <w:rsid w:val="002D1731"/>
  </w:style>
  <w:style w:type="numbering" w:customStyle="1" w:styleId="listbullets3">
    <w:name w:val="list bullets3"/>
    <w:uiPriority w:val="99"/>
    <w:rsid w:val="002D1731"/>
  </w:style>
  <w:style w:type="numbering" w:customStyle="1" w:styleId="NoList1">
    <w:name w:val="No List1"/>
    <w:next w:val="NoList"/>
    <w:uiPriority w:val="99"/>
    <w:semiHidden/>
    <w:unhideWhenUsed/>
    <w:rsid w:val="002D1731"/>
  </w:style>
  <w:style w:type="table" w:customStyle="1" w:styleId="TableGrid3">
    <w:name w:val="Table Grid3"/>
    <w:basedOn w:val="TableNormal"/>
    <w:next w:val="TableGrid"/>
    <w:uiPriority w:val="59"/>
    <w:rsid w:val="002D173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2D1731"/>
  </w:style>
  <w:style w:type="table" w:customStyle="1" w:styleId="LightShading11">
    <w:name w:val="Light Shading11"/>
    <w:basedOn w:val="TableNormal"/>
    <w:uiPriority w:val="60"/>
    <w:rsid w:val="002D173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2D1731"/>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2D1731"/>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heading11">
    <w:name w:val="heading11"/>
    <w:uiPriority w:val="99"/>
    <w:rsid w:val="002D1731"/>
    <w:pPr>
      <w:numPr>
        <w:numId w:val="21"/>
      </w:numPr>
    </w:pPr>
  </w:style>
  <w:style w:type="numbering" w:customStyle="1" w:styleId="captions11">
    <w:name w:val="captions11"/>
    <w:uiPriority w:val="99"/>
    <w:rsid w:val="002D1731"/>
    <w:pPr>
      <w:numPr>
        <w:numId w:val="14"/>
      </w:numPr>
    </w:pPr>
  </w:style>
  <w:style w:type="paragraph" w:customStyle="1" w:styleId="TableText0">
    <w:name w:val="TableText"/>
    <w:basedOn w:val="Normal"/>
    <w:link w:val="TableTextChar0"/>
    <w:rsid w:val="002D1731"/>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2D1731"/>
    <w:rPr>
      <w:rFonts w:ascii="Times New Roman" w:eastAsiaTheme="minorHAnsi" w:hAnsi="Times New Roman" w:cstheme="minorBidi"/>
      <w:color w:val="000000"/>
      <w:sz w:val="16"/>
      <w:lang w:eastAsia="en-US"/>
    </w:rPr>
  </w:style>
  <w:style w:type="numbering" w:customStyle="1" w:styleId="List11">
    <w:name w:val="List11"/>
    <w:basedOn w:val="NoList"/>
    <w:uiPriority w:val="99"/>
    <w:rsid w:val="002D1731"/>
  </w:style>
  <w:style w:type="numbering" w:customStyle="1" w:styleId="listbullets4">
    <w:name w:val="list bullets4"/>
    <w:uiPriority w:val="99"/>
    <w:rsid w:val="002D1731"/>
    <w:pPr>
      <w:numPr>
        <w:numId w:val="19"/>
      </w:numPr>
    </w:pPr>
  </w:style>
  <w:style w:type="numbering" w:customStyle="1" w:styleId="ListNumber11">
    <w:name w:val="List Number11"/>
    <w:uiPriority w:val="99"/>
    <w:rsid w:val="002D1731"/>
  </w:style>
  <w:style w:type="paragraph" w:customStyle="1" w:styleId="Default">
    <w:name w:val="Default"/>
    <w:rsid w:val="002D1731"/>
    <w:pPr>
      <w:autoSpaceDE w:val="0"/>
      <w:autoSpaceDN w:val="0"/>
      <w:adjustRightInd w:val="0"/>
    </w:pPr>
    <w:rPr>
      <w:rFonts w:eastAsiaTheme="minorHAnsi" w:cs="Cambria"/>
      <w:color w:val="000000"/>
      <w:sz w:val="24"/>
      <w:szCs w:val="24"/>
      <w:lang w:eastAsia="en-US"/>
    </w:rPr>
  </w:style>
  <w:style w:type="paragraph" w:customStyle="1" w:styleId="TableParagraph">
    <w:name w:val="Table Paragraph"/>
    <w:basedOn w:val="Normal"/>
    <w:uiPriority w:val="1"/>
    <w:qFormat/>
    <w:rsid w:val="002D1731"/>
    <w:pPr>
      <w:widowControl w:val="0"/>
      <w:autoSpaceDE w:val="0"/>
      <w:autoSpaceDN w:val="0"/>
      <w:adjustRightInd w:val="0"/>
      <w:spacing w:after="0" w:line="240" w:lineRule="auto"/>
    </w:pPr>
    <w:rPr>
      <w:rFonts w:ascii="Times New Roman" w:eastAsiaTheme="minorEastAsia" w:hAnsi="Times New Roman" w:cs="Times New Roman"/>
      <w:sz w:val="24"/>
      <w:szCs w:val="24"/>
      <w:lang w:eastAsia="en-AU"/>
    </w:rPr>
  </w:style>
  <w:style w:type="table" w:customStyle="1" w:styleId="TableGrid110">
    <w:name w:val="Table Grid11"/>
    <w:basedOn w:val="TableNormal"/>
    <w:next w:val="TableGrid"/>
    <w:uiPriority w:val="59"/>
    <w:rsid w:val="003F49D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56A4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5660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2CE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82CE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C72F4"/>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C72F4"/>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1825">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7190322">
      <w:bodyDiv w:val="1"/>
      <w:marLeft w:val="0"/>
      <w:marRight w:val="0"/>
      <w:marTop w:val="0"/>
      <w:marBottom w:val="0"/>
      <w:divBdr>
        <w:top w:val="none" w:sz="0" w:space="0" w:color="auto"/>
        <w:left w:val="none" w:sz="0" w:space="0" w:color="auto"/>
        <w:bottom w:val="none" w:sz="0" w:space="0" w:color="auto"/>
        <w:right w:val="none" w:sz="0" w:space="0" w:color="auto"/>
      </w:divBdr>
    </w:div>
    <w:div w:id="50809603">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79330">
      <w:bodyDiv w:val="1"/>
      <w:marLeft w:val="0"/>
      <w:marRight w:val="0"/>
      <w:marTop w:val="0"/>
      <w:marBottom w:val="0"/>
      <w:divBdr>
        <w:top w:val="none" w:sz="0" w:space="0" w:color="auto"/>
        <w:left w:val="none" w:sz="0" w:space="0" w:color="auto"/>
        <w:bottom w:val="none" w:sz="0" w:space="0" w:color="auto"/>
        <w:right w:val="none" w:sz="0" w:space="0" w:color="auto"/>
      </w:divBdr>
    </w:div>
    <w:div w:id="10900983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296185309">
      <w:bodyDiv w:val="1"/>
      <w:marLeft w:val="0"/>
      <w:marRight w:val="0"/>
      <w:marTop w:val="0"/>
      <w:marBottom w:val="0"/>
      <w:divBdr>
        <w:top w:val="none" w:sz="0" w:space="0" w:color="auto"/>
        <w:left w:val="none" w:sz="0" w:space="0" w:color="auto"/>
        <w:bottom w:val="none" w:sz="0" w:space="0" w:color="auto"/>
        <w:right w:val="none" w:sz="0" w:space="0" w:color="auto"/>
      </w:divBdr>
    </w:div>
    <w:div w:id="37095991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870464">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348971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945647">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7941">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7230248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2982488">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0355923">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5811933">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902116">
      <w:bodyDiv w:val="1"/>
      <w:marLeft w:val="0"/>
      <w:marRight w:val="0"/>
      <w:marTop w:val="0"/>
      <w:marBottom w:val="0"/>
      <w:divBdr>
        <w:top w:val="none" w:sz="0" w:space="0" w:color="auto"/>
        <w:left w:val="none" w:sz="0" w:space="0" w:color="auto"/>
        <w:bottom w:val="none" w:sz="0" w:space="0" w:color="auto"/>
        <w:right w:val="none" w:sz="0" w:space="0" w:color="auto"/>
      </w:divBdr>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223827575">
      <w:bodyDiv w:val="1"/>
      <w:marLeft w:val="0"/>
      <w:marRight w:val="0"/>
      <w:marTop w:val="0"/>
      <w:marBottom w:val="0"/>
      <w:divBdr>
        <w:top w:val="none" w:sz="0" w:space="0" w:color="auto"/>
        <w:left w:val="none" w:sz="0" w:space="0" w:color="auto"/>
        <w:bottom w:val="none" w:sz="0" w:space="0" w:color="auto"/>
        <w:right w:val="none" w:sz="0" w:space="0" w:color="auto"/>
      </w:divBdr>
    </w:div>
    <w:div w:id="1238201854">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83778">
      <w:bodyDiv w:val="1"/>
      <w:marLeft w:val="0"/>
      <w:marRight w:val="0"/>
      <w:marTop w:val="0"/>
      <w:marBottom w:val="0"/>
      <w:divBdr>
        <w:top w:val="none" w:sz="0" w:space="0" w:color="auto"/>
        <w:left w:val="none" w:sz="0" w:space="0" w:color="auto"/>
        <w:bottom w:val="none" w:sz="0" w:space="0" w:color="auto"/>
        <w:right w:val="none" w:sz="0" w:space="0" w:color="auto"/>
      </w:divBdr>
    </w:div>
    <w:div w:id="1432311338">
      <w:bodyDiv w:val="1"/>
      <w:marLeft w:val="0"/>
      <w:marRight w:val="0"/>
      <w:marTop w:val="0"/>
      <w:marBottom w:val="0"/>
      <w:divBdr>
        <w:top w:val="none" w:sz="0" w:space="0" w:color="auto"/>
        <w:left w:val="none" w:sz="0" w:space="0" w:color="auto"/>
        <w:bottom w:val="none" w:sz="0" w:space="0" w:color="auto"/>
        <w:right w:val="none" w:sz="0" w:space="0" w:color="auto"/>
      </w:divBdr>
    </w:div>
    <w:div w:id="1466199053">
      <w:bodyDiv w:val="1"/>
      <w:marLeft w:val="0"/>
      <w:marRight w:val="0"/>
      <w:marTop w:val="0"/>
      <w:marBottom w:val="0"/>
      <w:divBdr>
        <w:top w:val="none" w:sz="0" w:space="0" w:color="auto"/>
        <w:left w:val="none" w:sz="0" w:space="0" w:color="auto"/>
        <w:bottom w:val="none" w:sz="0" w:space="0" w:color="auto"/>
        <w:right w:val="none" w:sz="0" w:space="0" w:color="auto"/>
      </w:divBdr>
    </w:div>
    <w:div w:id="147713915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230676">
      <w:bodyDiv w:val="1"/>
      <w:marLeft w:val="0"/>
      <w:marRight w:val="0"/>
      <w:marTop w:val="0"/>
      <w:marBottom w:val="0"/>
      <w:divBdr>
        <w:top w:val="none" w:sz="0" w:space="0" w:color="auto"/>
        <w:left w:val="none" w:sz="0" w:space="0" w:color="auto"/>
        <w:bottom w:val="none" w:sz="0" w:space="0" w:color="auto"/>
        <w:right w:val="none" w:sz="0" w:space="0" w:color="auto"/>
      </w:divBdr>
    </w:div>
    <w:div w:id="179347957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49247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75596">
      <w:bodyDiv w:val="1"/>
      <w:marLeft w:val="0"/>
      <w:marRight w:val="0"/>
      <w:marTop w:val="0"/>
      <w:marBottom w:val="0"/>
      <w:divBdr>
        <w:top w:val="none" w:sz="0" w:space="0" w:color="auto"/>
        <w:left w:val="none" w:sz="0" w:space="0" w:color="auto"/>
        <w:bottom w:val="none" w:sz="0" w:space="0" w:color="auto"/>
        <w:right w:val="none" w:sz="0" w:space="0" w:color="auto"/>
      </w:divBdr>
    </w:div>
    <w:div w:id="211729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ort.cornell.edu/fruit/nybn/newslettpdfs/2015/nybn1403.pdf" TargetMode="External"/><Relationship Id="rId21" Type="http://schemas.openxmlformats.org/officeDocument/2006/relationships/hyperlink" Target="mailto:copyright@agriculture.gov.au" TargetMode="External"/><Relationship Id="rId42" Type="http://schemas.openxmlformats.org/officeDocument/2006/relationships/header" Target="header17.xml"/><Relationship Id="rId63" Type="http://schemas.openxmlformats.org/officeDocument/2006/relationships/image" Target="media/image14.png"/><Relationship Id="rId84" Type="http://schemas.openxmlformats.org/officeDocument/2006/relationships/header" Target="header41.xml"/><Relationship Id="rId138" Type="http://schemas.openxmlformats.org/officeDocument/2006/relationships/hyperlink" Target="https://www.daf.qld.gov.au/__data/assets/pdf_file/0009/52596/Strawberry-RD-Update-2010.pdf" TargetMode="External"/><Relationship Id="rId159" Type="http://schemas.openxmlformats.org/officeDocument/2006/relationships/hyperlink" Target="https://www.ippc.int/static/media/files/publication/en/2017/01/DP_14_2016_En_2017-01-23.pdf" TargetMode="External"/><Relationship Id="rId170" Type="http://schemas.openxmlformats.org/officeDocument/2006/relationships/hyperlink" Target="https://www.ippc.int/en/core-activities/standards-setting/ispms/" TargetMode="External"/><Relationship Id="rId191" Type="http://schemas.openxmlformats.org/officeDocument/2006/relationships/hyperlink" Target="http://de05.digitalasia.chubu.ac.jp/search.php" TargetMode="External"/><Relationship Id="rId205" Type="http://schemas.openxmlformats.org/officeDocument/2006/relationships/hyperlink" Target="https://www.gene.affrc.go.jp/databases-micro_pl_diseases_en.php" TargetMode="External"/><Relationship Id="rId226" Type="http://schemas.openxmlformats.org/officeDocument/2006/relationships/hyperlink" Target="http://www.plantwise.org/KnowledgeBank/Home.aspx" TargetMode="External"/><Relationship Id="rId247" Type="http://schemas.openxmlformats.org/officeDocument/2006/relationships/header" Target="header54.xml"/><Relationship Id="rId107" Type="http://schemas.openxmlformats.org/officeDocument/2006/relationships/hyperlink" Target="http://www.agriculture.gov.au/biosecurity/risk-analysis/group-pest-risk-analyses/group-pra-thrips-orthotospoviruses/final-report" TargetMode="External"/><Relationship Id="rId11" Type="http://schemas.openxmlformats.org/officeDocument/2006/relationships/image" Target="media/image1.jpeg"/><Relationship Id="rId32" Type="http://schemas.openxmlformats.org/officeDocument/2006/relationships/header" Target="header10.xml"/><Relationship Id="rId53" Type="http://schemas.openxmlformats.org/officeDocument/2006/relationships/header" Target="header25.xml"/><Relationship Id="rId74" Type="http://schemas.openxmlformats.org/officeDocument/2006/relationships/header" Target="header33.xml"/><Relationship Id="rId128" Type="http://schemas.openxmlformats.org/officeDocument/2006/relationships/hyperlink" Target="http://edis.ifas.ufl.edu/in330" TargetMode="External"/><Relationship Id="rId149" Type="http://schemas.openxmlformats.org/officeDocument/2006/relationships/hyperlink" Target="https://www.agric.wa.gov.au/strawberries/preparing-grow-strawberries?page=0%2C1" TargetMode="External"/><Relationship Id="rId5" Type="http://schemas.openxmlformats.org/officeDocument/2006/relationships/numbering" Target="numbering.xml"/><Relationship Id="rId95" Type="http://schemas.openxmlformats.org/officeDocument/2006/relationships/header" Target="header50.xml"/><Relationship Id="rId160" Type="http://schemas.openxmlformats.org/officeDocument/2006/relationships/hyperlink" Target="https://www.ippc.int/en/core-activities/standards-setting/ispms/" TargetMode="External"/><Relationship Id="rId181" Type="http://schemas.openxmlformats.org/officeDocument/2006/relationships/hyperlink" Target="http://environment.gov.au/biodiversity/abrs/online-resources/fauna/afd/taxa/aphidoidea" TargetMode="External"/><Relationship Id="rId216" Type="http://schemas.openxmlformats.org/officeDocument/2006/relationships/hyperlink" Target="https://www.ngia.com.au/Attachment?Action=Download&amp;Attachment_id=1843" TargetMode="External"/><Relationship Id="rId237" Type="http://schemas.openxmlformats.org/officeDocument/2006/relationships/hyperlink" Target="https://www1.maine.gov/dacf/php/gotpests/othercritters/factsheets/snails-slugs-cal.pdf" TargetMode="External"/><Relationship Id="rId22" Type="http://schemas.openxmlformats.org/officeDocument/2006/relationships/hyperlink" Target="http://www.agriculture.gov.au/" TargetMode="External"/><Relationship Id="rId43" Type="http://schemas.openxmlformats.org/officeDocument/2006/relationships/header" Target="header18.xml"/><Relationship Id="rId64" Type="http://schemas.openxmlformats.org/officeDocument/2006/relationships/image" Target="media/image15.jpeg"/><Relationship Id="rId118" Type="http://schemas.openxmlformats.org/officeDocument/2006/relationships/hyperlink" Target="http://spottedwing.org/system/files/Spotted_Wing_booklet-11-2.pdf" TargetMode="External"/><Relationship Id="rId139" Type="http://schemas.openxmlformats.org/officeDocument/2006/relationships/hyperlink" Target="https://secure.fera.defra.gov.uk/phiw/riskRegister/downloadExternalPra.cfm?id=4089" TargetMode="External"/><Relationship Id="rId85" Type="http://schemas.openxmlformats.org/officeDocument/2006/relationships/header" Target="header42.xml"/><Relationship Id="rId150" Type="http://schemas.openxmlformats.org/officeDocument/2006/relationships/hyperlink" Target="http://dmitriev.speciesfile.org/index.asp" TargetMode="External"/><Relationship Id="rId171" Type="http://schemas.openxmlformats.org/officeDocument/2006/relationships/hyperlink" Target="https://nt.ars-grin.gov/fungaldatabases/" TargetMode="External"/><Relationship Id="rId192" Type="http://schemas.openxmlformats.org/officeDocument/2006/relationships/hyperlink" Target="http://www.insidecotton.com/xmlui/handle/1/1393" TargetMode="External"/><Relationship Id="rId206" Type="http://schemas.openxmlformats.org/officeDocument/2006/relationships/hyperlink" Target="http://www.ipm.ucdavis.edu/PMG/r116300711.html" TargetMode="External"/><Relationship Id="rId227" Type="http://schemas.openxmlformats.org/officeDocument/2006/relationships/hyperlink" Target="http://ipmworld.umn.edu/chapters/udaya.htm" TargetMode="External"/><Relationship Id="rId248"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1.xml"/><Relationship Id="rId38" Type="http://schemas.openxmlformats.org/officeDocument/2006/relationships/header" Target="header13.xml"/><Relationship Id="rId59" Type="http://schemas.openxmlformats.org/officeDocument/2006/relationships/image" Target="media/image10.png"/><Relationship Id="rId103" Type="http://schemas.openxmlformats.org/officeDocument/2006/relationships/hyperlink" Target="https://apvma.gov.au/node/10831" TargetMode="External"/><Relationship Id="rId108" Type="http://schemas.openxmlformats.org/officeDocument/2006/relationships/hyperlink" Target="https://australianolives.com.au/bio-security/" TargetMode="External"/><Relationship Id="rId124" Type="http://schemas.openxmlformats.org/officeDocument/2006/relationships/hyperlink" Target="http://ncsmallfruitsipm.blogspot.com/" TargetMode="External"/><Relationship Id="rId129" Type="http://schemas.openxmlformats.org/officeDocument/2006/relationships/hyperlink" Target="http://blogs.cdfa.ca.gov/Section3162/?tag=lepidoptera-tortricidae" TargetMode="External"/><Relationship Id="rId54" Type="http://schemas.openxmlformats.org/officeDocument/2006/relationships/header" Target="header26.xml"/><Relationship Id="rId70" Type="http://schemas.openxmlformats.org/officeDocument/2006/relationships/header" Target="header29.xml"/><Relationship Id="rId75" Type="http://schemas.openxmlformats.org/officeDocument/2006/relationships/image" Target="media/image20.emf"/><Relationship Id="rId91" Type="http://schemas.openxmlformats.org/officeDocument/2006/relationships/header" Target="header47.xml"/><Relationship Id="rId96" Type="http://schemas.openxmlformats.org/officeDocument/2006/relationships/header" Target="header51.xml"/><Relationship Id="rId140" Type="http://schemas.openxmlformats.org/officeDocument/2006/relationships/hyperlink" Target="http://www.agriculture.gov.au/SiteCollectionDocuments/ba/reviews/final-plant/table-grapes-japan/final-report-non-regulated-analysis-table-grapes-japan.pdf" TargetMode="External"/><Relationship Id="rId145" Type="http://schemas.openxmlformats.org/officeDocument/2006/relationships/hyperlink" Target="http://www.agriculture.gov.au/biosecurity/risk-analysis/plant/strawberries-from-japan/factsheet" TargetMode="External"/><Relationship Id="rId161" Type="http://schemas.openxmlformats.org/officeDocument/2006/relationships/hyperlink" Target="https://www.ippc.int/en/core-activities/standards-setting/ispms/" TargetMode="External"/><Relationship Id="rId166" Type="http://schemas.openxmlformats.org/officeDocument/2006/relationships/hyperlink" Target="https://www.ippc.int/en/core-activities/standards-setting/ispms/" TargetMode="External"/><Relationship Id="rId182" Type="http://schemas.openxmlformats.org/officeDocument/2006/relationships/hyperlink" Target="https://doi.org/10.1094/PDIS.2001.85.1.95A" TargetMode="External"/><Relationship Id="rId187" Type="http://schemas.openxmlformats.org/officeDocument/2006/relationships/hyperlink" Target="https://www.ippc.int/en/countries/australia/pestreports/2012/11/eradication-of-angular-leaf-spot-in-a-strawberry-germplasm-collection/" TargetMode="External"/><Relationship Id="rId217" Type="http://schemas.openxmlformats.org/officeDocument/2006/relationships/hyperlink" Target="http://edis.ifas.ufl.edu/pp120"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d.hort.oregonstate.edu/research_reports" TargetMode="External"/><Relationship Id="rId233" Type="http://schemas.openxmlformats.org/officeDocument/2006/relationships/hyperlink" Target="http://www.tsusinvasives.org/home/database/" TargetMode="External"/><Relationship Id="rId238" Type="http://schemas.openxmlformats.org/officeDocument/2006/relationships/hyperlink" Target="http://ipm.illinois.edu/fruits/insects/strawberry_clipper/" TargetMode="External"/><Relationship Id="rId23" Type="http://schemas.openxmlformats.org/officeDocument/2006/relationships/hyperlink" Target="mailto:plant@agriculture.gov.au" TargetMode="External"/><Relationship Id="rId28" Type="http://schemas.openxmlformats.org/officeDocument/2006/relationships/header" Target="header7.xml"/><Relationship Id="rId49" Type="http://schemas.openxmlformats.org/officeDocument/2006/relationships/hyperlink" Target="http://www.agriculture.gov.au/biosecurity/risk-analysis/guidelines" TargetMode="External"/><Relationship Id="rId114" Type="http://schemas.openxmlformats.org/officeDocument/2006/relationships/hyperlink" Target="http://www.agriculture.gov.au/biosecurity/risk-analysis/plant/apples-china" TargetMode="External"/><Relationship Id="rId119" Type="http://schemas.openxmlformats.org/officeDocument/2006/relationships/hyperlink" Target="http://spottedwing.org/system/files/SWD_ResearchReviewYear%202_7.16.12.pdf" TargetMode="External"/><Relationship Id="rId44" Type="http://schemas.openxmlformats.org/officeDocument/2006/relationships/hyperlink" Target="https://bicon.agriculture.gov.au/BiconWeb4.0" TargetMode="External"/><Relationship Id="rId60" Type="http://schemas.openxmlformats.org/officeDocument/2006/relationships/image" Target="media/image11.png"/><Relationship Id="rId65" Type="http://schemas.openxmlformats.org/officeDocument/2006/relationships/image" Target="media/image16.jpeg"/><Relationship Id="rId81" Type="http://schemas.openxmlformats.org/officeDocument/2006/relationships/header" Target="header38.xml"/><Relationship Id="rId86" Type="http://schemas.openxmlformats.org/officeDocument/2006/relationships/header" Target="header43.xml"/><Relationship Id="rId130" Type="http://schemas.openxmlformats.org/officeDocument/2006/relationships/hyperlink" Target="http://nt.ars-grin.gov/taxadescriptions/factsheets/pdfPrintFile.cfm?thisApp=Moniliapolystroma" TargetMode="External"/><Relationship Id="rId135" Type="http://schemas.openxmlformats.org/officeDocument/2006/relationships/hyperlink" Target="https://www.agric.wa.gov.au/crops/horticulture/fruit/strawberries" TargetMode="External"/><Relationship Id="rId151" Type="http://schemas.openxmlformats.org/officeDocument/2006/relationships/hyperlink" Target="https://www.dpi.nsw.gov.au/agriculture/horticulture/pests-diseases-hort/information-for-multiple-crops/orchard-plant-protection-guide" TargetMode="External"/><Relationship Id="rId156" Type="http://schemas.openxmlformats.org/officeDocument/2006/relationships/hyperlink" Target="https://gd.eppo.int/reporting/article-2750" TargetMode="External"/><Relationship Id="rId177" Type="http://schemas.openxmlformats.org/officeDocument/2006/relationships/hyperlink" Target="https://www.agric.wa.gov.au/bam/western-australian-organism-list-waol" TargetMode="External"/><Relationship Id="rId198" Type="http://schemas.openxmlformats.org/officeDocument/2006/relationships/hyperlink" Target="http://anrcatalog.ucanr.edu/pdf/8336.pdf" TargetMode="External"/><Relationship Id="rId172" Type="http://schemas.openxmlformats.org/officeDocument/2006/relationships/hyperlink" Target="http://foodslink.jp/syokuzaihyakka/index.htm" TargetMode="External"/><Relationship Id="rId193" Type="http://schemas.openxmlformats.org/officeDocument/2006/relationships/hyperlink" Target="http://www.apsnet.org/publications/apsnetfeatures/Pages/foliarnematodes.aspx" TargetMode="External"/><Relationship Id="rId202" Type="http://schemas.openxmlformats.org/officeDocument/2006/relationships/hyperlink" Target="http://www.mda.state.mn.us/en/Global/MDADocs/pestsplants/strawberryfieldguide/aphids.aspx" TargetMode="External"/><Relationship Id="rId207" Type="http://schemas.openxmlformats.org/officeDocument/2006/relationships/hyperlink" Target="http://weeds.ala.org.au/WoNS/blackberry/" TargetMode="External"/><Relationship Id="rId223" Type="http://schemas.openxmlformats.org/officeDocument/2006/relationships/hyperlink" Target="http://www.citrusaustralia.com.au/policy/quarantine-biosecurity.htm" TargetMode="External"/><Relationship Id="rId228" Type="http://schemas.openxmlformats.org/officeDocument/2006/relationships/hyperlink" Target="https://doi.org/10.1038/s41598-017-15946-w" TargetMode="External"/><Relationship Id="rId244" Type="http://schemas.openxmlformats.org/officeDocument/2006/relationships/hyperlink" Target="http://www.ipm.ucdavis.edu/PMG/r734301011.html" TargetMode="External"/><Relationship Id="rId249"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header" Target="header14.xml"/><Relationship Id="rId109" Type="http://schemas.openxmlformats.org/officeDocument/2006/relationships/hyperlink" Target="http://avh.chah.org.au" TargetMode="External"/><Relationship Id="rId34" Type="http://schemas.openxmlformats.org/officeDocument/2006/relationships/header" Target="header12.xml"/><Relationship Id="rId50" Type="http://schemas.openxmlformats.org/officeDocument/2006/relationships/header" Target="header22.xml"/><Relationship Id="rId55" Type="http://schemas.openxmlformats.org/officeDocument/2006/relationships/header" Target="header27.xml"/><Relationship Id="rId76" Type="http://schemas.openxmlformats.org/officeDocument/2006/relationships/package" Target="embeddings/Microsoft_Visio_Drawing1.vsdx"/><Relationship Id="rId97" Type="http://schemas.openxmlformats.org/officeDocument/2006/relationships/hyperlink" Target="https://www.jstage.jst.go.jp/article/msj7abst/57/0/57_40/_pdf" TargetMode="External"/><Relationship Id="rId104" Type="http://schemas.openxmlformats.org/officeDocument/2006/relationships/hyperlink" Target="https://apvma.gov.au/node/10831" TargetMode="External"/><Relationship Id="rId120" Type="http://schemas.openxmlformats.org/officeDocument/2006/relationships/hyperlink" Target="http://srs.im.ac.cn/vide/" TargetMode="External"/><Relationship Id="rId125" Type="http://schemas.openxmlformats.org/officeDocument/2006/relationships/hyperlink" Target="https://content.ces.ncsu.edu/whiteflies-in-strawberries" TargetMode="External"/><Relationship Id="rId141" Type="http://schemas.openxmlformats.org/officeDocument/2006/relationships/hyperlink" Target="http://daff.gov.au/__data/assets/pdf_file/0004/2281738/Final-PRA-report-Drosophila-suzukii.pdf" TargetMode="External"/><Relationship Id="rId146" Type="http://schemas.openxmlformats.org/officeDocument/2006/relationships/hyperlink" Target="http://www.agriculture.gov.au/import/online-services/bicon" TargetMode="External"/><Relationship Id="rId167" Type="http://schemas.openxmlformats.org/officeDocument/2006/relationships/hyperlink" Target="https://www.ippc.int/en/publications/639/" TargetMode="External"/><Relationship Id="rId188" Type="http://schemas.openxmlformats.org/officeDocument/2006/relationships/hyperlink" Target="https://www.ippc.int/en/countries/australia/pestreports/2016/10/absence-of-phyllosticta-fragariicola-from-australia/" TargetMode="External"/><Relationship Id="rId7" Type="http://schemas.openxmlformats.org/officeDocument/2006/relationships/settings" Target="settings.xml"/><Relationship Id="rId71" Type="http://schemas.openxmlformats.org/officeDocument/2006/relationships/header" Target="header30.xml"/><Relationship Id="rId92" Type="http://schemas.openxmlformats.org/officeDocument/2006/relationships/footer" Target="footer8.xml"/><Relationship Id="rId162" Type="http://schemas.openxmlformats.org/officeDocument/2006/relationships/hyperlink" Target="https://www.ippc.int/en/core-activities/standards-setting/ispms/" TargetMode="External"/><Relationship Id="rId183" Type="http://schemas.openxmlformats.org/officeDocument/2006/relationships/hyperlink" Target="https://horticulture.com.au/resource/australian-horticulture-statistics-handbook/" TargetMode="External"/><Relationship Id="rId213" Type="http://schemas.openxmlformats.org/officeDocument/2006/relationships/hyperlink" Target="http://ec.europa.eu/environment/nature/natura2000/financing/docs/bialowiaza_case_study.pdf" TargetMode="External"/><Relationship Id="rId218" Type="http://schemas.openxmlformats.org/officeDocument/2006/relationships/hyperlink" Target="http://www.manarasoft.com/library/atut_reports/epdf/p102.pdf" TargetMode="External"/><Relationship Id="rId234" Type="http://schemas.openxmlformats.org/officeDocument/2006/relationships/hyperlink" Target="http://www.jppn.ne.jp/tochigi/file/yosatu/H30/tokusyuhou/H30tokusyuhou3.pdf" TargetMode="External"/><Relationship Id="rId239" Type="http://schemas.openxmlformats.org/officeDocument/2006/relationships/hyperlink" Target="http://download.ceris.purdue.edu/file/3446"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4.xml"/><Relationship Id="rId40" Type="http://schemas.openxmlformats.org/officeDocument/2006/relationships/header" Target="header15.xml"/><Relationship Id="rId45" Type="http://schemas.openxmlformats.org/officeDocument/2006/relationships/header" Target="header19.xml"/><Relationship Id="rId66" Type="http://schemas.openxmlformats.org/officeDocument/2006/relationships/image" Target="media/image17.jpeg"/><Relationship Id="rId87" Type="http://schemas.openxmlformats.org/officeDocument/2006/relationships/header" Target="header44.xml"/><Relationship Id="rId110" Type="http://schemas.openxmlformats.org/officeDocument/2006/relationships/hyperlink" Target="http://publications.naturalengland.org.uk/publication/5027762327781376" TargetMode="External"/><Relationship Id="rId115" Type="http://schemas.openxmlformats.org/officeDocument/2006/relationships/hyperlink" Target="http://www.agriculture.gov.au/biosecurity/risk-analysis/plant/table-grapes-china" TargetMode="External"/><Relationship Id="rId131" Type="http://schemas.openxmlformats.org/officeDocument/2006/relationships/hyperlink" Target="http://nt.ars-grin.gov/taxadescriptions/factsheets/index.cfm?thisapp=Moniliniafructigena" TargetMode="External"/><Relationship Id="rId136" Type="http://schemas.openxmlformats.org/officeDocument/2006/relationships/hyperlink" Target="http://ucanr.edu/blogs/strawberries-vegetables/index.cfm" TargetMode="External"/><Relationship Id="rId157" Type="http://schemas.openxmlformats.org/officeDocument/2006/relationships/hyperlink" Target="https://gd.eppo.int/" TargetMode="External"/><Relationship Id="rId178" Type="http://schemas.openxmlformats.org/officeDocument/2006/relationships/hyperlink" Target="http://entnemdept.ufl.edu/creatures/orn/beetles/twobanded_japanese_weevil.htm" TargetMode="External"/><Relationship Id="rId61" Type="http://schemas.openxmlformats.org/officeDocument/2006/relationships/image" Target="media/image12.png"/><Relationship Id="rId82" Type="http://schemas.openxmlformats.org/officeDocument/2006/relationships/header" Target="header39.xml"/><Relationship Id="rId152" Type="http://schemas.openxmlformats.org/officeDocument/2006/relationships/hyperlink" Target="http://gdoremi.altervista.org/noctuidae/Acronicta_rumicis_en.html" TargetMode="External"/><Relationship Id="rId173" Type="http://schemas.openxmlformats.org/officeDocument/2006/relationships/hyperlink" Target="http://www.fs.usda.gov/Internet/FSE_DOCUMENTS/stelprdb5349651.pdf" TargetMode="External"/><Relationship Id="rId194" Type="http://schemas.openxmlformats.org/officeDocument/2006/relationships/hyperlink" Target="https://www.apsnet.org/edcenter/intropp/LabExercises/Pages/Oomycetes.aspx" TargetMode="External"/><Relationship Id="rId199" Type="http://schemas.openxmlformats.org/officeDocument/2006/relationships/hyperlink" Target="http://wbd.etibioinformatics.nl/bis/tortricidae.php" TargetMode="External"/><Relationship Id="rId203" Type="http://schemas.openxmlformats.org/officeDocument/2006/relationships/hyperlink" Target="http://dx.doi.org/10.1098/rsos.170328" TargetMode="External"/><Relationship Id="rId208" Type="http://schemas.openxmlformats.org/officeDocument/2006/relationships/hyperlink" Target="http://www.dpi.nsw.gov.au/content/biosecurity/plant" TargetMode="External"/><Relationship Id="rId229" Type="http://schemas.openxmlformats.org/officeDocument/2006/relationships/hyperlink" Target="http://insect.pnwhandbooks.org/tree-fruit/cherry" TargetMode="External"/><Relationship Id="rId19" Type="http://schemas.openxmlformats.org/officeDocument/2006/relationships/hyperlink" Target="https://creativecommons.org/licenses/by/3.0/au/deed.en" TargetMode="External"/><Relationship Id="rId224" Type="http://schemas.openxmlformats.org/officeDocument/2006/relationships/hyperlink" Target="http://www.planthealthaustralia.com.au/wp-content/uploads/2013/01/Strawberry-angular-leaf-spot-FS.pdf" TargetMode="External"/><Relationship Id="rId240" Type="http://schemas.openxmlformats.org/officeDocument/2006/relationships/hyperlink" Target="https://www.aphis.usda.gov/aphis/ourfocus/planthealth/complete-list-of-electronic-manuals" TargetMode="External"/><Relationship Id="rId245" Type="http://schemas.openxmlformats.org/officeDocument/2006/relationships/header" Target="header52.xm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image" Target="media/image4.png"/><Relationship Id="rId56" Type="http://schemas.openxmlformats.org/officeDocument/2006/relationships/image" Target="media/image7.png"/><Relationship Id="rId77" Type="http://schemas.openxmlformats.org/officeDocument/2006/relationships/header" Target="header34.xml"/><Relationship Id="rId100" Type="http://schemas.openxmlformats.org/officeDocument/2006/relationships/hyperlink" Target="http://www.ala.org.au" TargetMode="External"/><Relationship Id="rId105" Type="http://schemas.openxmlformats.org/officeDocument/2006/relationships/hyperlink" Target="http://dx.doi.org/10.1098/rspb.2013.2840" TargetMode="External"/><Relationship Id="rId126" Type="http://schemas.openxmlformats.org/officeDocument/2006/relationships/hyperlink" Target="http://www.cabi.org/cpc/" TargetMode="External"/><Relationship Id="rId147" Type="http://schemas.openxmlformats.org/officeDocument/2006/relationships/hyperlink" Target="http://www.agriculture.gov.au/biosecurity/risk-analysis/plant/strawberries-from-korea/final-report" TargetMode="External"/><Relationship Id="rId168" Type="http://schemas.openxmlformats.org/officeDocument/2006/relationships/hyperlink" Target="https://www.ippc.int/en/core-activities/standards-setting/ispms/" TargetMode="External"/><Relationship Id="rId8" Type="http://schemas.openxmlformats.org/officeDocument/2006/relationships/webSettings" Target="webSettings.xml"/><Relationship Id="rId51" Type="http://schemas.openxmlformats.org/officeDocument/2006/relationships/header" Target="header23.xml"/><Relationship Id="rId72" Type="http://schemas.openxmlformats.org/officeDocument/2006/relationships/header" Target="header31.xml"/><Relationship Id="rId93" Type="http://schemas.openxmlformats.org/officeDocument/2006/relationships/header" Target="header48.xml"/><Relationship Id="rId98" Type="http://schemas.openxmlformats.org/officeDocument/2006/relationships/hyperlink" Target="https://biodiversity.org.au/afd/home" TargetMode="External"/><Relationship Id="rId121" Type="http://schemas.openxmlformats.org/officeDocument/2006/relationships/hyperlink" Target="https://agdev.anr.udel.edu/weeklycropupdate/?p=3090" TargetMode="External"/><Relationship Id="rId142" Type="http://schemas.openxmlformats.org/officeDocument/2006/relationships/hyperlink" Target="http://www.agriculture.gov.au/biosecurity/risk-analysis/memos/ba2015-19" TargetMode="External"/><Relationship Id="rId163" Type="http://schemas.openxmlformats.org/officeDocument/2006/relationships/hyperlink" Target="https://www.ippc.int/en/core-activities/standards-setting/ispms/" TargetMode="External"/><Relationship Id="rId184" Type="http://schemas.openxmlformats.org/officeDocument/2006/relationships/hyperlink" Target="https://horticulture.com.au/wp-content/uploads/2018/03/Hort-Stats-2016-17-Fruit-web.pdf" TargetMode="External"/><Relationship Id="rId189" Type="http://schemas.openxmlformats.org/officeDocument/2006/relationships/hyperlink" Target="https://www.ippc.int/en/countries/australia/pestreports/2016/11/absence-of-septoria-fragariae-from-australia/" TargetMode="External"/><Relationship Id="rId219" Type="http://schemas.openxmlformats.org/officeDocument/2006/relationships/hyperlink" Target="http://www.planthealthaustralia.com.au/wp-content/uploads/2012/12/Orchard-Biosecurity-Manual-for-the-Apple-and-Pear-Industry.pdf" TargetMode="External"/><Relationship Id="rId3" Type="http://schemas.openxmlformats.org/officeDocument/2006/relationships/customXml" Target="../customXml/item3.xml"/><Relationship Id="rId214" Type="http://schemas.openxmlformats.org/officeDocument/2006/relationships/hyperlink" Target="http://www.padil.gov.au" TargetMode="External"/><Relationship Id="rId230" Type="http://schemas.openxmlformats.org/officeDocument/2006/relationships/hyperlink" Target="https://blogs.cornell.edu/newfruit/files/2017/01/meadow_spittlebug-17fk10i.pdf" TargetMode="External"/><Relationship Id="rId235" Type="http://schemas.openxmlformats.org/officeDocument/2006/relationships/hyperlink" Target="http://www.extento.hawaii.edu/kbase/crop/crop.htm" TargetMode="External"/><Relationship Id="rId25" Type="http://schemas.openxmlformats.org/officeDocument/2006/relationships/header" Target="header5.xml"/><Relationship Id="rId46" Type="http://schemas.openxmlformats.org/officeDocument/2006/relationships/header" Target="header20.xml"/><Relationship Id="rId67" Type="http://schemas.openxmlformats.org/officeDocument/2006/relationships/image" Target="media/image18.jpg"/><Relationship Id="rId116" Type="http://schemas.openxmlformats.org/officeDocument/2006/relationships/hyperlink" Target="http://www.agriculture.gov.au/biosecurity/risk-analysis/plant/grapes-korea/baa2011-15-final-table-grapes-korea" TargetMode="External"/><Relationship Id="rId137" Type="http://schemas.openxmlformats.org/officeDocument/2006/relationships/hyperlink" Target="https://www.daf.qld.gov.au/__data/assets/pdf_file/0009/52596/Strawberry-RD-Update-2010.pdf" TargetMode="External"/><Relationship Id="rId158" Type="http://schemas.openxmlformats.org/officeDocument/2006/relationships/hyperlink" Target="http://hbs.bishopmuseum.org" TargetMode="External"/><Relationship Id="rId20" Type="http://schemas.openxmlformats.org/officeDocument/2006/relationships/hyperlink" Target="https://creativecommons.org/licenses/by/3.0/au/legalcode" TargetMode="External"/><Relationship Id="rId41" Type="http://schemas.openxmlformats.org/officeDocument/2006/relationships/header" Target="header16.xml"/><Relationship Id="rId62" Type="http://schemas.openxmlformats.org/officeDocument/2006/relationships/image" Target="media/image13.png"/><Relationship Id="rId83" Type="http://schemas.openxmlformats.org/officeDocument/2006/relationships/header" Target="header40.xml"/><Relationship Id="rId88" Type="http://schemas.openxmlformats.org/officeDocument/2006/relationships/footer" Target="footer7.xml"/><Relationship Id="rId111" Type="http://schemas.openxmlformats.org/officeDocument/2006/relationships/hyperlink" Target="http://www.chrysanthemums.info/ailments/p-stool-miner.htm" TargetMode="External"/><Relationship Id="rId132" Type="http://schemas.openxmlformats.org/officeDocument/2006/relationships/hyperlink" Target="https://www.citrusaustralia.com.au/wp-content/uploads/citrus-wet-weather.pdf" TargetMode="External"/><Relationship Id="rId153" Type="http://schemas.openxmlformats.org/officeDocument/2006/relationships/hyperlink" Target="https://dpipwe.tas.gov.au/biosecurity-tasmania/plant-biosecurity/plant-biosecurity-manual" TargetMode="External"/><Relationship Id="rId174" Type="http://schemas.openxmlformats.org/officeDocument/2006/relationships/hyperlink" Target="http://scalenet.info" TargetMode="External"/><Relationship Id="rId179" Type="http://schemas.openxmlformats.org/officeDocument/2006/relationships/hyperlink" Target="http://www.fruit.cornell.edu/" TargetMode="External"/><Relationship Id="rId195" Type="http://schemas.openxmlformats.org/officeDocument/2006/relationships/hyperlink" Target="http://content.ces.ncsu.edu/angular-leafspot-of-strawberry" TargetMode="External"/><Relationship Id="rId209" Type="http://schemas.openxmlformats.org/officeDocument/2006/relationships/hyperlink" Target="https://www.dpi.nsw.gov.au/agriculture/horticulture/pomes/pests-etc/bitter-rot-of-apple" TargetMode="External"/><Relationship Id="rId190" Type="http://schemas.openxmlformats.org/officeDocument/2006/relationships/hyperlink" Target="http://www.jma.go.jp/jma/indexe.html" TargetMode="External"/><Relationship Id="rId204" Type="http://schemas.openxmlformats.org/officeDocument/2006/relationships/hyperlink" Target="http://www.nappo.org/files/3714/3782/0943/DP_03_Tetranychidae-e.pdf" TargetMode="External"/><Relationship Id="rId220" Type="http://schemas.openxmlformats.org/officeDocument/2006/relationships/hyperlink" Target="http://www.planthealthaustralia.com.au/wp-content/uploads/2012/12/Orchard-Biosecurity-Manual-for-the-Avocado-Industry.pdf" TargetMode="External"/><Relationship Id="rId225" Type="http://schemas.openxmlformats.org/officeDocument/2006/relationships/hyperlink" Target="http://www.planthealthaustralia.com.au/resources/australian-plant-pest-database/" TargetMode="External"/><Relationship Id="rId241" Type="http://schemas.openxmlformats.org/officeDocument/2006/relationships/hyperlink" Target="https://catalog.extension.oregonstate.edu/em9021" TargetMode="External"/><Relationship Id="rId246" Type="http://schemas.openxmlformats.org/officeDocument/2006/relationships/header" Target="header53.xml"/><Relationship Id="rId15" Type="http://schemas.openxmlformats.org/officeDocument/2006/relationships/footer" Target="footer2.xml"/><Relationship Id="rId36" Type="http://schemas.openxmlformats.org/officeDocument/2006/relationships/image" Target="media/image5.jpeg"/><Relationship Id="rId57" Type="http://schemas.openxmlformats.org/officeDocument/2006/relationships/image" Target="media/image8.png"/><Relationship Id="rId106" Type="http://schemas.openxmlformats.org/officeDocument/2006/relationships/hyperlink" Target="https://www.ippc.int/en/countries/australia/pestreports/" TargetMode="External"/><Relationship Id="rId127" Type="http://schemas.openxmlformats.org/officeDocument/2006/relationships/hyperlink" Target="https://www.cabi.org/dmpd/FullTextPDF/2005/20056500110.pdf" TargetMode="Externa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header" Target="header24.xml"/><Relationship Id="rId73" Type="http://schemas.openxmlformats.org/officeDocument/2006/relationships/header" Target="header32.xml"/><Relationship Id="rId78" Type="http://schemas.openxmlformats.org/officeDocument/2006/relationships/header" Target="header35.xml"/><Relationship Id="rId94" Type="http://schemas.openxmlformats.org/officeDocument/2006/relationships/header" Target="header49.xml"/><Relationship Id="rId99" Type="http://schemas.openxmlformats.org/officeDocument/2006/relationships/hyperlink" Target="http://agriculture.vic.gov.au/agriculture/horticulture/moving-plants-and-plant-products/plant-biosecurity-legislation" TargetMode="External"/><Relationship Id="rId101" Type="http://schemas.openxmlformats.org/officeDocument/2006/relationships/hyperlink" Target="http://www.dpi.nsw.gov.au/__data/assets/pdf_file/0006/120012/avocado-diseases.pdf" TargetMode="External"/><Relationship Id="rId122" Type="http://schemas.openxmlformats.org/officeDocument/2006/relationships/hyperlink" Target="https://bugguide.net/node/view/15740" TargetMode="External"/><Relationship Id="rId143" Type="http://schemas.openxmlformats.org/officeDocument/2006/relationships/hyperlink" Target="http://www.agriculture.gov.au/biosecurity/risk-analysis/memos/ba2016-11" TargetMode="External"/><Relationship Id="rId148" Type="http://schemas.openxmlformats.org/officeDocument/2006/relationships/hyperlink" Target="http://micor.agriculture.gov.au/Pages/default.aspx" TargetMode="External"/><Relationship Id="rId164" Type="http://schemas.openxmlformats.org/officeDocument/2006/relationships/hyperlink" Target="https://www.ippc.int/en/core-activities/standards-setting/ispms/" TargetMode="External"/><Relationship Id="rId169" Type="http://schemas.openxmlformats.org/officeDocument/2006/relationships/hyperlink" Target="https://www.ippc.int/en/core-activities/standards-setting/ispms/" TargetMode="External"/><Relationship Id="rId185" Type="http://schemas.openxmlformats.org/officeDocument/2006/relationships/hyperlink" Target="http://www7.inra.fr/hyppz/pa.ht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commons.cornell.edu/bitstream/handle/1813/43272/flea-beetles-veg-FS-NYSIPM.pdf?sequence=1" TargetMode="External"/><Relationship Id="rId210" Type="http://schemas.openxmlformats.org/officeDocument/2006/relationships/hyperlink" Target="http://swd.hort.oregonstate.edu/archived_swd_updates" TargetMode="External"/><Relationship Id="rId215" Type="http://schemas.openxmlformats.org/officeDocument/2006/relationships/hyperlink" Target="http://www.peerbolt.com/swd/ChartSWDs1.aspx" TargetMode="External"/><Relationship Id="rId236" Type="http://schemas.openxmlformats.org/officeDocument/2006/relationships/hyperlink" Target="http://www.dpi.nsw.gov.au/__data/assets/pdf_file/0005/306338/Common-diseases-of-strawberries.pdf" TargetMode="External"/><Relationship Id="rId26" Type="http://schemas.openxmlformats.org/officeDocument/2006/relationships/footer" Target="footer4.xml"/><Relationship Id="rId231" Type="http://schemas.openxmlformats.org/officeDocument/2006/relationships/hyperlink" Target="http://www.strawberriesaustralia.com.au/6836950/strawberries-australia-about-strawberries.htm" TargetMode="External"/><Relationship Id="rId47" Type="http://schemas.openxmlformats.org/officeDocument/2006/relationships/footer" Target="footer6.xml"/><Relationship Id="rId68" Type="http://schemas.openxmlformats.org/officeDocument/2006/relationships/image" Target="media/image19.jpeg"/><Relationship Id="rId89" Type="http://schemas.openxmlformats.org/officeDocument/2006/relationships/header" Target="header45.xml"/><Relationship Id="rId112" Type="http://schemas.openxmlformats.org/officeDocument/2006/relationships/hyperlink" Target="http://www.ipm.ucdavis.edu/PDF/PMG/pmggrape.pdf" TargetMode="External"/><Relationship Id="rId133" Type="http://schemas.openxmlformats.org/officeDocument/2006/relationships/hyperlink" Target="https://www.ngiq.asn.au/download/biology-management-colletotrichum-diseases-production-nurseries/" TargetMode="External"/><Relationship Id="rId154" Type="http://schemas.openxmlformats.org/officeDocument/2006/relationships/hyperlink" Target="http://idtools.org/id/beetles/scarab/index.php" TargetMode="External"/><Relationship Id="rId175" Type="http://schemas.openxmlformats.org/officeDocument/2006/relationships/hyperlink" Target="http://www.gbif.org/" TargetMode="External"/><Relationship Id="rId196" Type="http://schemas.openxmlformats.org/officeDocument/2006/relationships/hyperlink" Target="http://keys.lucidcentral.org/keys/v3/eafrinet/maize_pests/key/maize_pests/Media/Html/Agrotis_species_-_Cutworms.htm" TargetMode="External"/><Relationship Id="rId200" Type="http://schemas.openxmlformats.org/officeDocument/2006/relationships/hyperlink" Target="http://www.montpellier.inra.fr/CBGP/spmweb" TargetMode="External"/><Relationship Id="rId16" Type="http://schemas.openxmlformats.org/officeDocument/2006/relationships/header" Target="header3.xml"/><Relationship Id="rId221" Type="http://schemas.openxmlformats.org/officeDocument/2006/relationships/hyperlink" Target="http://www.planthealthaustralia.com.au/wp-content/uploads/2014/07/Biosecurity-Manual-for-Viticulture-Industry.pdf" TargetMode="External"/><Relationship Id="rId242" Type="http://schemas.openxmlformats.org/officeDocument/2006/relationships/hyperlink" Target="https://kb.osu.edu/dspace/handle/1811/62943" TargetMode="External"/><Relationship Id="rId37" Type="http://schemas.openxmlformats.org/officeDocument/2006/relationships/image" Target="media/image6.jpeg"/><Relationship Id="rId58" Type="http://schemas.openxmlformats.org/officeDocument/2006/relationships/image" Target="media/image9.png"/><Relationship Id="rId79" Type="http://schemas.openxmlformats.org/officeDocument/2006/relationships/header" Target="header36.xml"/><Relationship Id="rId102" Type="http://schemas.openxmlformats.org/officeDocument/2006/relationships/hyperlink" Target="http://ohioline.osu.edu/factsheet/HYG-3212-11" TargetMode="External"/><Relationship Id="rId123" Type="http://schemas.openxmlformats.org/officeDocument/2006/relationships/hyperlink" Target="http://www.bom.gov.au" TargetMode="External"/><Relationship Id="rId144" Type="http://schemas.openxmlformats.org/officeDocument/2006/relationships/hyperlink" Target="http://www.agriculture.gov.au/SiteCollectionDocuments/biosecurity/risk-analysis/plant-reviews/draft-stinkbug.pdf" TargetMode="External"/><Relationship Id="rId90" Type="http://schemas.openxmlformats.org/officeDocument/2006/relationships/header" Target="header46.xml"/><Relationship Id="rId165" Type="http://schemas.openxmlformats.org/officeDocument/2006/relationships/hyperlink" Target="https://www.ippc.int/en/core-activities/standards-setting/ispms/" TargetMode="External"/><Relationship Id="rId186" Type="http://schemas.openxmlformats.org/officeDocument/2006/relationships/hyperlink" Target="https://www.ippc.int/countries/australia/basic-reporting/absence-tomato-ringspot-virus-australia" TargetMode="External"/><Relationship Id="rId211" Type="http://schemas.openxmlformats.org/officeDocument/2006/relationships/hyperlink" Target="http://swd.hort.oregonstate.edu/documents" TargetMode="External"/><Relationship Id="rId232" Type="http://schemas.openxmlformats.org/officeDocument/2006/relationships/hyperlink" Target="http://konchudb.agr.agr.kyushu-u.ac.jp/" TargetMode="External"/><Relationship Id="rId27" Type="http://schemas.openxmlformats.org/officeDocument/2006/relationships/header" Target="header6.xml"/><Relationship Id="rId48" Type="http://schemas.openxmlformats.org/officeDocument/2006/relationships/header" Target="header21.xml"/><Relationship Id="rId69" Type="http://schemas.openxmlformats.org/officeDocument/2006/relationships/header" Target="header28.xml"/><Relationship Id="rId113" Type="http://schemas.openxmlformats.org/officeDocument/2006/relationships/hyperlink" Target="http://www.agriculture.gov.au/biosecurity/risk-analysis/plant/unshu-mandarin-from-japan" TargetMode="External"/><Relationship Id="rId134" Type="http://schemas.openxmlformats.org/officeDocument/2006/relationships/hyperlink" Target="http://www.ces.csiro.au/aicn/name_s/b_1.htm" TargetMode="External"/><Relationship Id="rId80" Type="http://schemas.openxmlformats.org/officeDocument/2006/relationships/header" Target="header37.xml"/><Relationship Id="rId155" Type="http://schemas.openxmlformats.org/officeDocument/2006/relationships/hyperlink" Target="http://eol.org/" TargetMode="External"/><Relationship Id="rId176" Type="http://schemas.openxmlformats.org/officeDocument/2006/relationships/hyperlink" Target="http://www.tortricidae.com/catalogue.asp" TargetMode="External"/><Relationship Id="rId197" Type="http://schemas.openxmlformats.org/officeDocument/2006/relationships/hyperlink" Target="https://ag.umass.edu/fruit/fact-sheets/strawberry-anthracnose" TargetMode="External"/><Relationship Id="rId201" Type="http://schemas.openxmlformats.org/officeDocument/2006/relationships/hyperlink" Target="http://www.omafra.gov.on.ca/IPM/english/asparagus/insects/alfalfa-plant-bug.html" TargetMode="External"/><Relationship Id="rId222" Type="http://schemas.openxmlformats.org/officeDocument/2006/relationships/hyperlink" Target="http://www.planthealthaustralia.com.au/wp-content/uploads/2013/03/Nepovirus-group-FS.pdf" TargetMode="External"/><Relationship Id="rId243" Type="http://schemas.openxmlformats.org/officeDocument/2006/relationships/hyperlink" Target="https://www.wto.org/english/docs_e/legal_e/15-sp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980AEEE08441408D35053921621804" ma:contentTypeVersion="0" ma:contentTypeDescription="Create a new document." ma:contentTypeScope="" ma:versionID="8d949b98e875810767b55f1321b4109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4780C4-5205-44DE-9B23-597A39903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1D323EF-822C-4E4A-9DA5-304476EA7B2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4.xml><?xml version="1.0" encoding="utf-8"?>
<ds:datastoreItem xmlns:ds="http://schemas.openxmlformats.org/officeDocument/2006/customXml" ds:itemID="{2A5AEF21-B5AD-4DEB-AD66-57EA5CBEB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223</Pages>
  <Words>235991</Words>
  <Characters>1373470</Characters>
  <Application>Microsoft Office Word</Application>
  <DocSecurity>0</DocSecurity>
  <Lines>37120</Lines>
  <Paragraphs>16592</Paragraphs>
  <ScaleCrop>false</ScaleCrop>
  <HeadingPairs>
    <vt:vector size="2" baseType="variant">
      <vt:variant>
        <vt:lpstr>Title</vt:lpstr>
      </vt:variant>
      <vt:variant>
        <vt:i4>1</vt:i4>
      </vt:variant>
    </vt:vector>
  </HeadingPairs>
  <TitlesOfParts>
    <vt:vector size="1" baseType="lpstr">
      <vt:lpstr>Draft report for the review of biosecurity import requirements for fresh strawberry fruit from Japan</vt:lpstr>
    </vt:vector>
  </TitlesOfParts>
  <Company>Department of Agriculture Fisheries &amp; Forestry</Company>
  <LinksUpToDate>false</LinksUpToDate>
  <CharactersWithSpaces>1592869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review of biosecurity import requirements for fresh strawberry fruit from Japan</dc:title>
  <dc:subject/>
  <dc:creator>_3</dc:creator>
  <cp:keywords/>
  <dc:description/>
  <cp:lastModifiedBy>Sam McKeon</cp:lastModifiedBy>
  <cp:revision>4</cp:revision>
  <cp:lastPrinted>2019-12-24T00:42:00Z</cp:lastPrinted>
  <dcterms:created xsi:type="dcterms:W3CDTF">2020-01-23T23:52:00Z</dcterms:created>
  <dcterms:modified xsi:type="dcterms:W3CDTF">2020-02-09T22:48:00Z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0x0101000F980AEEE08441408D35053921621804</vt:lpwstr>
  </property>
</Properties>
</file>