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1667" w14:textId="6655D67D" w:rsidR="000E455C" w:rsidRDefault="000035F4" w:rsidP="0013173D">
      <w:pPr>
        <w:pStyle w:val="Date"/>
        <w:spacing w:before="1440"/>
      </w:pPr>
      <w:r>
        <w:t>August 2024</w:t>
      </w:r>
    </w:p>
    <w:p w14:paraId="313512F6" w14:textId="617A3289" w:rsidR="00B82095" w:rsidRPr="00220618" w:rsidRDefault="007C00BB" w:rsidP="007B4C63">
      <w:pPr>
        <w:pStyle w:val="Heading1"/>
      </w:pPr>
      <w:r>
        <w:t xml:space="preserve">Support for farmers </w:t>
      </w:r>
      <w:r w:rsidR="002345E3">
        <w:t>during hard times</w:t>
      </w:r>
    </w:p>
    <w:p w14:paraId="07AA6F7A" w14:textId="6129672B" w:rsidR="00432C18" w:rsidRDefault="007C00BB" w:rsidP="00E87842">
      <w:pPr>
        <w:tabs>
          <w:tab w:val="left" w:pos="6135"/>
        </w:tabs>
      </w:pPr>
      <w:r w:rsidRPr="007C00BB">
        <w:t>Farmers and rural communities face many risks to their business</w:t>
      </w:r>
      <w:r w:rsidR="00432C18">
        <w:t>, including natural disasters, drought</w:t>
      </w:r>
      <w:r w:rsidRPr="007C00BB">
        <w:t>, pests and diseases, and other market disruptions.</w:t>
      </w:r>
      <w:r w:rsidR="00432C18">
        <w:t xml:space="preserve"> Australian Government programs and services can assist farmers as they plan for, </w:t>
      </w:r>
      <w:r w:rsidR="002345E3">
        <w:t>manage,</w:t>
      </w:r>
      <w:r w:rsidR="00432C18">
        <w:t xml:space="preserve"> and recover from these shocks.</w:t>
      </w:r>
    </w:p>
    <w:p w14:paraId="6296237A" w14:textId="1C70EDCF" w:rsidR="003B6386" w:rsidRDefault="003B6386" w:rsidP="003B6386">
      <w:pPr>
        <w:pStyle w:val="Heading2"/>
      </w:pPr>
      <w:r>
        <w:t>Support in your area</w:t>
      </w:r>
    </w:p>
    <w:p w14:paraId="163EF22E" w14:textId="77777777" w:rsidR="003B6386" w:rsidRDefault="003B6386" w:rsidP="003B6386">
      <w:pPr>
        <w:tabs>
          <w:tab w:val="left" w:pos="6135"/>
        </w:tabs>
      </w:pPr>
      <w:r>
        <w:t>There are many people and organisations you can talk to about your options. They include:</w:t>
      </w:r>
    </w:p>
    <w:p w14:paraId="175CF6D7" w14:textId="456901F1" w:rsidR="003B6386" w:rsidRDefault="003B6386" w:rsidP="002B2FD6">
      <w:pPr>
        <w:pStyle w:val="ListBullet"/>
        <w:spacing w:before="60" w:after="60"/>
      </w:pPr>
      <w:r>
        <w:t xml:space="preserve">farm industry groups </w:t>
      </w:r>
    </w:p>
    <w:p w14:paraId="27E376F6" w14:textId="2E7C62EF" w:rsidR="003B6386" w:rsidRDefault="003B6386" w:rsidP="002B2FD6">
      <w:pPr>
        <w:pStyle w:val="ListBullet"/>
        <w:spacing w:before="60" w:after="60"/>
      </w:pPr>
      <w:r>
        <w:t>banks and advisers</w:t>
      </w:r>
      <w:r w:rsidR="000A5E69">
        <w:t>,</w:t>
      </w:r>
      <w:r>
        <w:t xml:space="preserve"> such as agronomists and accountants</w:t>
      </w:r>
    </w:p>
    <w:p w14:paraId="2F0FBA1E" w14:textId="3A30C01C" w:rsidR="00D147C0" w:rsidRDefault="003B6386" w:rsidP="002B2FD6">
      <w:pPr>
        <w:pStyle w:val="ListBullet"/>
        <w:spacing w:before="60" w:after="60"/>
      </w:pPr>
      <w:r>
        <w:t>federal, state and local governments</w:t>
      </w:r>
    </w:p>
    <w:p w14:paraId="3873AFE1" w14:textId="691807BA" w:rsidR="003B6386" w:rsidRDefault="003B6386" w:rsidP="002B2FD6">
      <w:pPr>
        <w:pStyle w:val="ListBullet"/>
        <w:spacing w:before="60" w:after="60"/>
      </w:pPr>
      <w:r>
        <w:t>charities and other non-government organisations.</w:t>
      </w:r>
    </w:p>
    <w:p w14:paraId="31C895FF" w14:textId="1B5B49AD" w:rsidR="003D755F" w:rsidRDefault="003B6386" w:rsidP="003B6386">
      <w:pPr>
        <w:tabs>
          <w:tab w:val="left" w:pos="6135"/>
        </w:tabs>
      </w:pPr>
      <w:r>
        <w:t xml:space="preserve">To find out about help available </w:t>
      </w:r>
      <w:r w:rsidR="002345E3">
        <w:t>if you are</w:t>
      </w:r>
      <w:r>
        <w:t xml:space="preserve"> affected by drought, a disaster or natural event, visit the </w:t>
      </w:r>
      <w:r w:rsidR="003D755F">
        <w:t xml:space="preserve">National Emergency Management Agency at </w:t>
      </w:r>
      <w:hyperlink r:id="rId11" w:history="1">
        <w:r w:rsidR="003D755F" w:rsidRPr="00A6307D">
          <w:rPr>
            <w:rStyle w:val="Hyperlink"/>
          </w:rPr>
          <w:t>nema.gov.au</w:t>
        </w:r>
      </w:hyperlink>
      <w:r w:rsidR="00423C64">
        <w:t>.</w:t>
      </w:r>
    </w:p>
    <w:p w14:paraId="22C23B56" w14:textId="77777777" w:rsidR="008A0722" w:rsidRDefault="008A0722" w:rsidP="008A0722">
      <w:pPr>
        <w:pStyle w:val="Heading2"/>
      </w:pPr>
      <w:r>
        <w:t>Farm Household Allowance</w:t>
      </w:r>
    </w:p>
    <w:p w14:paraId="61741BA7" w14:textId="261A1F10" w:rsidR="008A0722" w:rsidRDefault="008A0722" w:rsidP="008A0722">
      <w:r>
        <w:t xml:space="preserve">The Farm Household Allowance (FHA) is available to </w:t>
      </w:r>
      <w:r w:rsidR="000035F4">
        <w:t>farmers and their partners</w:t>
      </w:r>
      <w:r>
        <w:t xml:space="preserve"> in financial hardship. The program provides practical support through a package of assistance</w:t>
      </w:r>
      <w:r w:rsidR="000035F4">
        <w:t>,</w:t>
      </w:r>
      <w:r>
        <w:t xml:space="preserve"> including fortnightly payments and additional allowances</w:t>
      </w:r>
      <w:r w:rsidR="008C652D">
        <w:t>,</w:t>
      </w:r>
      <w:r>
        <w:t xml:space="preserve"> such as </w:t>
      </w:r>
      <w:r w:rsidR="000035F4">
        <w:t xml:space="preserve">Health Care Card and </w:t>
      </w:r>
      <w:r>
        <w:t>rent assistance, case support and farm financial assessment.</w:t>
      </w:r>
      <w:r w:rsidR="00D72D99">
        <w:t xml:space="preserve"> </w:t>
      </w:r>
      <w:r>
        <w:t>The program also includes a $10,000 activity supplement to develop skills and increase capacity for financial self-reliance.</w:t>
      </w:r>
    </w:p>
    <w:p w14:paraId="794BF39C" w14:textId="71908F31" w:rsidR="008A0722" w:rsidRDefault="000035F4" w:rsidP="008A0722">
      <w:r w:rsidRPr="000035F4">
        <w:t>To discuss eligibility and ways to apply</w:t>
      </w:r>
      <w:r>
        <w:t xml:space="preserve"> </w:t>
      </w:r>
      <w:r w:rsidR="008A0722">
        <w:t xml:space="preserve">for FHA, call Farmer Assistance Hotline on </w:t>
      </w:r>
      <w:r w:rsidR="008A0722" w:rsidRPr="002544FF">
        <w:rPr>
          <w:rStyle w:val="Strong"/>
        </w:rPr>
        <w:t>132</w:t>
      </w:r>
      <w:r w:rsidR="008B3BC2">
        <w:rPr>
          <w:rStyle w:val="Strong"/>
        </w:rPr>
        <w:t> </w:t>
      </w:r>
      <w:r w:rsidR="008A0722" w:rsidRPr="002544FF">
        <w:rPr>
          <w:rStyle w:val="Strong"/>
        </w:rPr>
        <w:t>316</w:t>
      </w:r>
      <w:r w:rsidR="008A0722">
        <w:t>.</w:t>
      </w:r>
    </w:p>
    <w:p w14:paraId="3991606D" w14:textId="79A3C8CD" w:rsidR="00432C18" w:rsidRPr="00AE3F96" w:rsidRDefault="008A0722" w:rsidP="008A0722">
      <w:pPr>
        <w:rPr>
          <w:color w:val="000000" w:themeColor="text1"/>
        </w:rPr>
      </w:pPr>
      <w:r>
        <w:t xml:space="preserve">For more information, visit </w:t>
      </w:r>
      <w:hyperlink r:id="rId12" w:history="1">
        <w:r w:rsidRPr="002544FF">
          <w:rPr>
            <w:rStyle w:val="Hyperlink"/>
          </w:rPr>
          <w:t>agriculture.gov.au/</w:t>
        </w:r>
        <w:proofErr w:type="spellStart"/>
        <w:r w:rsidRPr="002544FF">
          <w:rPr>
            <w:rStyle w:val="Hyperlink"/>
          </w:rPr>
          <w:t>fha</w:t>
        </w:r>
        <w:proofErr w:type="spellEnd"/>
      </w:hyperlink>
      <w:r w:rsidR="00423C64" w:rsidRPr="00AE3F96">
        <w:rPr>
          <w:rStyle w:val="Hyperlink"/>
          <w:color w:val="000000" w:themeColor="text1"/>
          <w:u w:val="none"/>
        </w:rPr>
        <w:t>.</w:t>
      </w:r>
    </w:p>
    <w:p w14:paraId="1EB002D6" w14:textId="77777777" w:rsidR="002544FF" w:rsidRDefault="002544FF" w:rsidP="002544FF">
      <w:pPr>
        <w:pStyle w:val="Heading2"/>
      </w:pPr>
      <w:r>
        <w:t>Farm Management Deposit Scheme</w:t>
      </w:r>
    </w:p>
    <w:p w14:paraId="7A19ABAF" w14:textId="7A795DE9" w:rsidR="002544FF" w:rsidRDefault="002544FF" w:rsidP="002544FF">
      <w:r>
        <w:t xml:space="preserve">Farm Management Deposits may </w:t>
      </w:r>
      <w:r w:rsidR="002345E3">
        <w:t>help</w:t>
      </w:r>
      <w:r w:rsidR="006B381F">
        <w:t xml:space="preserve"> eligible</w:t>
      </w:r>
      <w:r w:rsidR="002345E3">
        <w:t xml:space="preserve"> primary producers</w:t>
      </w:r>
      <w:r w:rsidR="003A25DA">
        <w:t xml:space="preserve"> to put their own money away ahead of a downturn</w:t>
      </w:r>
      <w:r>
        <w:t xml:space="preserve">. A Farm Management Deposit account allows </w:t>
      </w:r>
      <w:r w:rsidR="002345E3">
        <w:t>them</w:t>
      </w:r>
      <w:r>
        <w:t xml:space="preserve"> to make tax deduct</w:t>
      </w:r>
      <w:r w:rsidR="007423C8">
        <w:t>i</w:t>
      </w:r>
      <w:r>
        <w:t xml:space="preserve">ble deposits during years of good cash flow and withdraw them during bad years. Primary producers affected by natural disasters, such as floods, </w:t>
      </w:r>
      <w:r w:rsidR="00281A19">
        <w:t>may be able to</w:t>
      </w:r>
      <w:r>
        <w:t xml:space="preserve"> withdraw their Farm Management Deposits within the first 12</w:t>
      </w:r>
      <w:r w:rsidR="00EE3A91">
        <w:t> </w:t>
      </w:r>
      <w:r>
        <w:t>months of deposit without losing any taxation benefits.</w:t>
      </w:r>
    </w:p>
    <w:p w14:paraId="4B55A7AD" w14:textId="77777777" w:rsidR="00AE3F96" w:rsidRPr="00AE3F96" w:rsidRDefault="002544FF" w:rsidP="00AE3F96">
      <w:pPr>
        <w:rPr>
          <w:color w:val="000000" w:themeColor="text1"/>
        </w:rPr>
      </w:pPr>
      <w:r>
        <w:t>For more information</w:t>
      </w:r>
      <w:r w:rsidR="002345E3">
        <w:t>,</w:t>
      </w:r>
      <w:r>
        <w:t xml:space="preserve"> visit </w:t>
      </w:r>
      <w:hyperlink r:id="rId13" w:history="1">
        <w:r w:rsidRPr="00AD2E75">
          <w:rPr>
            <w:rStyle w:val="Hyperlink"/>
          </w:rPr>
          <w:t>agriculture.gov.au/</w:t>
        </w:r>
        <w:proofErr w:type="spellStart"/>
        <w:r w:rsidRPr="00AD2E75">
          <w:rPr>
            <w:rStyle w:val="Hyperlink"/>
          </w:rPr>
          <w:t>fmd</w:t>
        </w:r>
        <w:proofErr w:type="spellEnd"/>
      </w:hyperlink>
      <w:r w:rsidR="00AE3F96" w:rsidRPr="00AE3F96">
        <w:rPr>
          <w:rStyle w:val="Hyperlink"/>
          <w:color w:val="000000" w:themeColor="text1"/>
          <w:u w:val="none"/>
        </w:rPr>
        <w:t>.</w:t>
      </w:r>
    </w:p>
    <w:p w14:paraId="09E3F024" w14:textId="2D3CEC8F" w:rsidR="003A25DA" w:rsidRDefault="003A25DA" w:rsidP="003A25DA">
      <w:pPr>
        <w:pStyle w:val="Heading2"/>
      </w:pPr>
      <w:r>
        <w:t xml:space="preserve">Mental health </w:t>
      </w:r>
      <w:r w:rsidR="003D755F">
        <w:t xml:space="preserve">and social </w:t>
      </w:r>
      <w:r>
        <w:t>support</w:t>
      </w:r>
    </w:p>
    <w:p w14:paraId="088053F2" w14:textId="77777777" w:rsidR="003A25DA" w:rsidRDefault="003A25DA" w:rsidP="003A25DA">
      <w:r>
        <w:t>Dealing with economic, climatic and social pressures can affect farming families’ wellbeing and mental health. Help is available.</w:t>
      </w:r>
    </w:p>
    <w:p w14:paraId="3E212D9A" w14:textId="4E40934E" w:rsidR="003A25DA" w:rsidRDefault="003A25DA" w:rsidP="002B2FD6">
      <w:pPr>
        <w:pStyle w:val="ListBullet"/>
        <w:spacing w:before="60" w:after="60"/>
      </w:pPr>
      <w:r>
        <w:t xml:space="preserve">Call </w:t>
      </w:r>
      <w:hyperlink r:id="rId14" w:history="1">
        <w:r w:rsidR="00A44965">
          <w:rPr>
            <w:rStyle w:val="Hyperlink"/>
          </w:rPr>
          <w:t>life</w:t>
        </w:r>
        <w:r w:rsidR="003D755F" w:rsidRPr="00A6307D">
          <w:rPr>
            <w:rStyle w:val="Hyperlink"/>
          </w:rPr>
          <w:t>line.org.au</w:t>
        </w:r>
      </w:hyperlink>
      <w:r w:rsidR="003D755F">
        <w:t xml:space="preserve"> </w:t>
      </w:r>
      <w:r>
        <w:t xml:space="preserve">on </w:t>
      </w:r>
      <w:r w:rsidRPr="0050429F">
        <w:rPr>
          <w:rStyle w:val="Strong"/>
        </w:rPr>
        <w:t>13</w:t>
      </w:r>
      <w:r w:rsidR="008B3BC2">
        <w:rPr>
          <w:rStyle w:val="Strong"/>
        </w:rPr>
        <w:t> </w:t>
      </w:r>
      <w:r w:rsidRPr="0050429F">
        <w:rPr>
          <w:rStyle w:val="Strong"/>
        </w:rPr>
        <w:t>11</w:t>
      </w:r>
      <w:r w:rsidR="008B3BC2">
        <w:rPr>
          <w:rStyle w:val="Strong"/>
        </w:rPr>
        <w:t> </w:t>
      </w:r>
      <w:r w:rsidRPr="0050429F">
        <w:rPr>
          <w:rStyle w:val="Strong"/>
        </w:rPr>
        <w:t>14</w:t>
      </w:r>
      <w:r>
        <w:t xml:space="preserve"> for immediate crisis support</w:t>
      </w:r>
      <w:r w:rsidR="00C7406B">
        <w:t>.</w:t>
      </w:r>
    </w:p>
    <w:p w14:paraId="19DF39C0" w14:textId="333A3782" w:rsidR="003A25DA" w:rsidRDefault="003A25DA" w:rsidP="002B2FD6">
      <w:pPr>
        <w:pStyle w:val="ListBullet"/>
        <w:spacing w:before="60" w:after="60"/>
      </w:pPr>
      <w:r w:rsidRPr="002345E3">
        <w:t>Visi</w:t>
      </w:r>
      <w:r w:rsidR="003016E5">
        <w:t xml:space="preserve">t </w:t>
      </w:r>
      <w:hyperlink r:id="rId15" w:history="1">
        <w:r w:rsidR="0065105E">
          <w:rPr>
            <w:rStyle w:val="Hyperlink"/>
          </w:rPr>
          <w:t>h</w:t>
        </w:r>
        <w:r w:rsidR="003016E5" w:rsidRPr="00A6307D">
          <w:rPr>
            <w:rStyle w:val="Hyperlink"/>
          </w:rPr>
          <w:t>eadtohealth.gov.au</w:t>
        </w:r>
      </w:hyperlink>
      <w:r w:rsidR="003016E5">
        <w:t xml:space="preserve"> </w:t>
      </w:r>
      <w:r>
        <w:t>to find reliable information, advice, and free or low-cost phone and online mental health services and support</w:t>
      </w:r>
      <w:r w:rsidR="00C7406B">
        <w:t>.</w:t>
      </w:r>
    </w:p>
    <w:p w14:paraId="1DB166D2" w14:textId="59B40DA1" w:rsidR="003016E5" w:rsidRDefault="000035F4" w:rsidP="002B2FD6">
      <w:pPr>
        <w:pStyle w:val="ListBullet"/>
        <w:spacing w:before="60" w:after="60"/>
      </w:pPr>
      <w:r w:rsidRPr="000035F4">
        <w:t>Find other mental health related resources</w:t>
      </w:r>
      <w:r>
        <w:t xml:space="preserve"> </w:t>
      </w:r>
      <w:r w:rsidR="003A25DA">
        <w:t xml:space="preserve">at </w:t>
      </w:r>
      <w:hyperlink r:id="rId16" w:history="1">
        <w:r>
          <w:rPr>
            <w:rStyle w:val="Hyperlink"/>
          </w:rPr>
          <w:t>health.gov.au</w:t>
        </w:r>
      </w:hyperlink>
    </w:p>
    <w:p w14:paraId="4ADEA1C6" w14:textId="67C788E5" w:rsidR="00597A32" w:rsidRDefault="00597A32" w:rsidP="00597A32">
      <w:pPr>
        <w:pStyle w:val="Heading2"/>
      </w:pPr>
      <w:r>
        <w:lastRenderedPageBreak/>
        <w:t xml:space="preserve">Regional Investment Corporation </w:t>
      </w:r>
      <w:r w:rsidR="00904F9F">
        <w:t>concessional</w:t>
      </w:r>
      <w:r>
        <w:t xml:space="preserve"> loans</w:t>
      </w:r>
    </w:p>
    <w:p w14:paraId="1253827F" w14:textId="1D1371C5" w:rsidR="004A6185" w:rsidRPr="004A6185" w:rsidRDefault="004A6185" w:rsidP="004A6185">
      <w:r w:rsidRPr="004A6185">
        <w:t>The Regional Investment Corporation (RIC) delivers the Australian Government’s concessional loans to the farming sector, offering low-cost, low-interest rate loans. Farmers and farm-related small businesses meeting eligibility and lending criteria requirements can apply for loans of up to $2</w:t>
      </w:r>
      <w:r w:rsidR="00D3425D">
        <w:t> </w:t>
      </w:r>
      <w:r w:rsidRPr="004A6185">
        <w:t>million for fa</w:t>
      </w:r>
      <w:r w:rsidR="001969F3">
        <w:t>r</w:t>
      </w:r>
      <w:r w:rsidRPr="004A6185">
        <w:t>mers and up to $500,000 for farm-related small businesses.</w:t>
      </w:r>
    </w:p>
    <w:p w14:paraId="28C20486" w14:textId="4B396F17" w:rsidR="004A6185" w:rsidRPr="004A6185" w:rsidRDefault="004A6185" w:rsidP="004A6185">
      <w:r w:rsidRPr="004A6185">
        <w:t xml:space="preserve">For more information, visit </w:t>
      </w:r>
      <w:hyperlink r:id="rId17" w:history="1">
        <w:r w:rsidRPr="004A6185">
          <w:rPr>
            <w:rStyle w:val="Hyperlink"/>
          </w:rPr>
          <w:t>ric.gov.au</w:t>
        </w:r>
      </w:hyperlink>
      <w:r w:rsidRPr="004A6185">
        <w:t xml:space="preserve"> or call </w:t>
      </w:r>
      <w:r w:rsidRPr="004A6185">
        <w:rPr>
          <w:b/>
          <w:bCs/>
        </w:rPr>
        <w:t>1800 875 675</w:t>
      </w:r>
      <w:r w:rsidRPr="004A6185">
        <w:t>.</w:t>
      </w:r>
    </w:p>
    <w:p w14:paraId="524A8D14" w14:textId="77777777" w:rsidR="003A25DA" w:rsidRDefault="003A25DA" w:rsidP="003A25DA">
      <w:pPr>
        <w:pStyle w:val="Heading2"/>
      </w:pPr>
      <w:bookmarkStart w:id="0" w:name="_Hlk134193357"/>
      <w:r>
        <w:t>Rural Financial Counsellors</w:t>
      </w:r>
    </w:p>
    <w:p w14:paraId="111323B7" w14:textId="2EA8A61B" w:rsidR="003A25DA" w:rsidRDefault="003A25DA" w:rsidP="003A25DA">
      <w:r>
        <w:t>Rural Financial Counsellors (RFC) are qualified professionals who can provide support that is unique to the farmer’s situation, at no cost to the client. They will listen and help develop an action plan with the necessary steps to get out of financial difficulty.</w:t>
      </w:r>
    </w:p>
    <w:p w14:paraId="264DE917" w14:textId="7711F6AB" w:rsidR="003A25DA" w:rsidRDefault="003A25DA" w:rsidP="003A25DA">
      <w:bookmarkStart w:id="1" w:name="_Hlk134193332"/>
      <w:r>
        <w:t>For immediate help with household expenses</w:t>
      </w:r>
      <w:r w:rsidR="006B381F">
        <w:t xml:space="preserve">, facilitation of </w:t>
      </w:r>
      <w:r w:rsidR="0012534C">
        <w:t>f</w:t>
      </w:r>
      <w:r w:rsidR="006B381F">
        <w:t xml:space="preserve">arm </w:t>
      </w:r>
      <w:r w:rsidR="00C56A79">
        <w:t>d</w:t>
      </w:r>
      <w:r w:rsidR="006B381F">
        <w:t xml:space="preserve">ebt </w:t>
      </w:r>
      <w:r w:rsidR="00C56A79">
        <w:t>m</w:t>
      </w:r>
      <w:r w:rsidR="006B381F">
        <w:t>ediation,</w:t>
      </w:r>
      <w:r>
        <w:t xml:space="preserve"> or emergency assistance following a natural disaster, </w:t>
      </w:r>
      <w:r w:rsidR="00C56A79">
        <w:t>your</w:t>
      </w:r>
      <w:r>
        <w:t xml:space="preserve"> local Rural Financial Counselling Service can provide information on the full range of government assistance programs.</w:t>
      </w:r>
    </w:p>
    <w:bookmarkEnd w:id="0"/>
    <w:bookmarkEnd w:id="1"/>
    <w:p w14:paraId="15F3E762" w14:textId="434A69D3" w:rsidR="003A25DA" w:rsidRDefault="003A25DA" w:rsidP="003A25DA">
      <w:r>
        <w:t xml:space="preserve">To find your nearest RFC, visit </w:t>
      </w:r>
      <w:hyperlink r:id="rId18" w:history="1">
        <w:r w:rsidR="000035F4" w:rsidRPr="000035F4">
          <w:rPr>
            <w:rStyle w:val="Hyperlink"/>
          </w:rPr>
          <w:t>agriculture.gov.au/rfcs</w:t>
        </w:r>
      </w:hyperlink>
      <w:r>
        <w:t xml:space="preserve"> or call </w:t>
      </w:r>
      <w:r w:rsidRPr="008A0722">
        <w:rPr>
          <w:rStyle w:val="Strong"/>
        </w:rPr>
        <w:t>1300 771 741</w:t>
      </w:r>
      <w:r>
        <w:t>.</w:t>
      </w:r>
    </w:p>
    <w:p w14:paraId="31833C91" w14:textId="599B2129" w:rsidR="00904F9F" w:rsidRDefault="00904F9F" w:rsidP="00A8128E">
      <w:pPr>
        <w:pStyle w:val="Heading2"/>
      </w:pPr>
      <w:r>
        <w:t>Taxation</w:t>
      </w:r>
      <w:r w:rsidRPr="00904F9F">
        <w:t xml:space="preserve"> measures</w:t>
      </w:r>
    </w:p>
    <w:p w14:paraId="2995727B" w14:textId="370F1A58" w:rsidR="00904F9F" w:rsidRPr="00904F9F" w:rsidRDefault="00904F9F" w:rsidP="00904F9F">
      <w:r>
        <w:t xml:space="preserve">There are various tax measures that can </w:t>
      </w:r>
      <w:r w:rsidRPr="00904F9F">
        <w:t>support primary producers</w:t>
      </w:r>
      <w:r>
        <w:t>, including:</w:t>
      </w:r>
    </w:p>
    <w:p w14:paraId="230AB7BA" w14:textId="6C8FC4E2" w:rsidR="00904F9F" w:rsidRPr="00904F9F" w:rsidRDefault="00A8128E" w:rsidP="00904F9F">
      <w:pPr>
        <w:pStyle w:val="ListBullet"/>
      </w:pPr>
      <w:r>
        <w:t>i</w:t>
      </w:r>
      <w:r w:rsidR="00904F9F" w:rsidRPr="00904F9F">
        <w:t xml:space="preserve">mmediate deduction for capital expenditure on </w:t>
      </w:r>
      <w:r>
        <w:t>fencing</w:t>
      </w:r>
      <w:r w:rsidR="00B31387">
        <w:t>, water storage</w:t>
      </w:r>
      <w:r>
        <w:t xml:space="preserve"> and </w:t>
      </w:r>
      <w:r w:rsidR="00904F9F" w:rsidRPr="00904F9F">
        <w:t>fodder storage assets</w:t>
      </w:r>
      <w:r w:rsidR="009D2012">
        <w:t>.</w:t>
      </w:r>
    </w:p>
    <w:p w14:paraId="74C68CA8" w14:textId="6280FA53" w:rsidR="00904F9F" w:rsidRPr="00904F9F" w:rsidRDefault="00A8128E" w:rsidP="00904F9F">
      <w:pPr>
        <w:pStyle w:val="ListBullet"/>
      </w:pPr>
      <w:r>
        <w:t>o</w:t>
      </w:r>
      <w:r w:rsidR="00904F9F" w:rsidRPr="00904F9F">
        <w:t>ther</w:t>
      </w:r>
      <w:r w:rsidR="007C25CD">
        <w:t xml:space="preserve"> instant asset </w:t>
      </w:r>
      <w:proofErr w:type="gramStart"/>
      <w:r w:rsidR="007C25CD">
        <w:t>write</w:t>
      </w:r>
      <w:proofErr w:type="gramEnd"/>
      <w:r w:rsidR="007C25CD">
        <w:t xml:space="preserve"> off</w:t>
      </w:r>
      <w:r w:rsidR="00904F9F" w:rsidRPr="00904F9F">
        <w:t xml:space="preserve"> </w:t>
      </w:r>
      <w:r w:rsidR="005C1D1F">
        <w:t xml:space="preserve">deductions and </w:t>
      </w:r>
      <w:r w:rsidR="00904F9F" w:rsidRPr="00904F9F">
        <w:t>accelerated depreciation for eligible businesses of claims for assets up to a specified threshold</w:t>
      </w:r>
      <w:r w:rsidR="009D2012">
        <w:t>.</w:t>
      </w:r>
    </w:p>
    <w:p w14:paraId="47278E86" w14:textId="258982F0" w:rsidR="002544FF" w:rsidRPr="00904F9F" w:rsidRDefault="00904F9F" w:rsidP="00904F9F">
      <w:pPr>
        <w:pStyle w:val="ListBullet"/>
      </w:pPr>
      <w:r w:rsidRPr="00904F9F">
        <w:t>tax payment plans and concessions available through the ATO for those suffering hardship.</w:t>
      </w:r>
    </w:p>
    <w:p w14:paraId="6E9855E8" w14:textId="77777777" w:rsidR="00A32D9D" w:rsidRPr="00AE3F96" w:rsidRDefault="00A8128E" w:rsidP="00A32D9D">
      <w:pPr>
        <w:rPr>
          <w:color w:val="000000" w:themeColor="text1"/>
        </w:rPr>
      </w:pPr>
      <w:r>
        <w:t xml:space="preserve">For more information, visit </w:t>
      </w:r>
      <w:hyperlink r:id="rId19" w:history="1">
        <w:r w:rsidRPr="00A8128E">
          <w:rPr>
            <w:rStyle w:val="Hyperlink"/>
          </w:rPr>
          <w:t>ato.gov.au/Business/Primary-producers</w:t>
        </w:r>
      </w:hyperlink>
      <w:r w:rsidR="00A32D9D" w:rsidRPr="00AE3F96">
        <w:rPr>
          <w:rStyle w:val="Hyperlink"/>
          <w:color w:val="000000" w:themeColor="text1"/>
          <w:u w:val="none"/>
        </w:rPr>
        <w:t>.</w:t>
      </w:r>
    </w:p>
    <w:p w14:paraId="5BC697C1" w14:textId="77777777" w:rsidR="00B82095" w:rsidRPr="0080517C" w:rsidRDefault="000913B5" w:rsidP="0080517C">
      <w:pPr>
        <w:pStyle w:val="Heading2"/>
      </w:pPr>
      <w:r>
        <w:t>More</w:t>
      </w:r>
      <w:r w:rsidR="00B82095" w:rsidRPr="0080517C">
        <w:t xml:space="preserve"> information</w:t>
      </w:r>
    </w:p>
    <w:p w14:paraId="0B0910C2" w14:textId="11D6C0B7" w:rsidR="005509C8" w:rsidRDefault="000E7803" w:rsidP="005509C8">
      <w:pPr>
        <w:rPr>
          <w:lang w:eastAsia="ja-JP"/>
        </w:rPr>
      </w:pPr>
      <w:r>
        <w:rPr>
          <w:lang w:eastAsia="ja-JP"/>
        </w:rPr>
        <w:t xml:space="preserve">Learn more about </w:t>
      </w:r>
      <w:r w:rsidR="0059440A">
        <w:rPr>
          <w:lang w:eastAsia="ja-JP"/>
        </w:rPr>
        <w:t xml:space="preserve">the </w:t>
      </w:r>
      <w:r w:rsidR="0059440A" w:rsidRPr="0059440A">
        <w:rPr>
          <w:lang w:eastAsia="ja-JP"/>
        </w:rPr>
        <w:t>support you can access</w:t>
      </w:r>
      <w:r w:rsidR="0059440A">
        <w:rPr>
          <w:lang w:eastAsia="ja-JP"/>
        </w:rPr>
        <w:t xml:space="preserve"> on </w:t>
      </w:r>
      <w:hyperlink r:id="rId20" w:history="1">
        <w:r w:rsidR="00357401" w:rsidRPr="00FF61EA">
          <w:rPr>
            <w:rStyle w:val="Hyperlink"/>
            <w:lang w:eastAsia="ja-JP"/>
          </w:rPr>
          <w:t>agriculture.gov.au/</w:t>
        </w:r>
        <w:proofErr w:type="spellStart"/>
        <w:r w:rsidR="00357401" w:rsidRPr="00FF61EA">
          <w:rPr>
            <w:rStyle w:val="Hyperlink"/>
            <w:lang w:eastAsia="ja-JP"/>
          </w:rPr>
          <w:t>ruralsupport</w:t>
        </w:r>
        <w:proofErr w:type="spellEnd"/>
      </w:hyperlink>
      <w:r w:rsidR="00357401">
        <w:rPr>
          <w:lang w:eastAsia="ja-JP"/>
        </w:rPr>
        <w:t>.</w:t>
      </w:r>
    </w:p>
    <w:p w14:paraId="76541D64" w14:textId="77777777" w:rsidR="002B2FD6" w:rsidRPr="00AE3F96" w:rsidRDefault="002B2FD6" w:rsidP="005509C8">
      <w:pPr>
        <w:rPr>
          <w:color w:val="000000" w:themeColor="text1"/>
        </w:rPr>
      </w:pPr>
    </w:p>
    <w:p w14:paraId="2A16BCF0" w14:textId="5EED03DE" w:rsidR="000A5BA0" w:rsidRDefault="000A5BA0" w:rsidP="000A5BA0">
      <w:pPr>
        <w:pStyle w:val="Normalsmall"/>
      </w:pPr>
      <w:r>
        <w:rPr>
          <w:rStyle w:val="Strong"/>
        </w:rPr>
        <w:t>Acknowledgement of Country</w:t>
      </w:r>
    </w:p>
    <w:p w14:paraId="455B1862"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2C32F3B" w14:textId="2D5C9B3A" w:rsidR="00E9781D" w:rsidRDefault="00E9781D" w:rsidP="00E9781D">
      <w:pPr>
        <w:pStyle w:val="Normalsmall"/>
        <w:spacing w:before="360"/>
      </w:pPr>
      <w:r>
        <w:t>© Commonwealth of Australia 202</w:t>
      </w:r>
      <w:r w:rsidR="000035F4">
        <w:t>4</w:t>
      </w:r>
    </w:p>
    <w:p w14:paraId="24F7DD2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3EBD82A" w14:textId="77777777" w:rsidR="00E9781D" w:rsidRDefault="00E9781D" w:rsidP="00E9781D">
      <w:pPr>
        <w:pStyle w:val="Normalsmall"/>
      </w:pPr>
      <w:r>
        <w:t xml:space="preserve">All material in this publication is licensed under a </w:t>
      </w:r>
      <w:hyperlink r:id="rId21" w:history="1">
        <w:r>
          <w:rPr>
            <w:rStyle w:val="Hyperlink"/>
          </w:rPr>
          <w:t>Creative Commons Attribution 4.0 International Licence</w:t>
        </w:r>
      </w:hyperlink>
      <w:r>
        <w:t xml:space="preserve"> except content supplied by third parties, logos and the Commonwealth Coat of Arms.</w:t>
      </w:r>
    </w:p>
    <w:p w14:paraId="19D0A98A"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C9476E">
      <w:headerReference w:type="even" r:id="rId22"/>
      <w:headerReference w:type="default" r:id="rId23"/>
      <w:footerReference w:type="even" r:id="rId24"/>
      <w:footerReference w:type="default" r:id="rId25"/>
      <w:headerReference w:type="first" r:id="rId26"/>
      <w:footerReference w:type="first" r:id="rId27"/>
      <w:pgSz w:w="11906" w:h="16838" w:code="9"/>
      <w:pgMar w:top="794" w:right="964" w:bottom="737" w:left="96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CE4EC" w14:textId="77777777" w:rsidR="00670CD1" w:rsidRDefault="00670CD1">
      <w:r>
        <w:separator/>
      </w:r>
    </w:p>
    <w:p w14:paraId="66D70773" w14:textId="77777777" w:rsidR="00670CD1" w:rsidRDefault="00670CD1"/>
    <w:p w14:paraId="6245BF2F" w14:textId="77777777" w:rsidR="00670CD1" w:rsidRDefault="00670CD1"/>
  </w:endnote>
  <w:endnote w:type="continuationSeparator" w:id="0">
    <w:p w14:paraId="122F1252" w14:textId="77777777" w:rsidR="00670CD1" w:rsidRDefault="00670CD1">
      <w:r>
        <w:continuationSeparator/>
      </w:r>
    </w:p>
    <w:p w14:paraId="32DEA16A" w14:textId="77777777" w:rsidR="00670CD1" w:rsidRDefault="00670CD1"/>
    <w:p w14:paraId="21E3403E" w14:textId="77777777" w:rsidR="00670CD1" w:rsidRDefault="00670CD1"/>
  </w:endnote>
  <w:endnote w:type="continuationNotice" w:id="1">
    <w:p w14:paraId="5A4856B1" w14:textId="77777777" w:rsidR="00670CD1" w:rsidRDefault="00670CD1">
      <w:pPr>
        <w:pStyle w:val="Footer"/>
      </w:pPr>
    </w:p>
    <w:p w14:paraId="2432B4FF" w14:textId="77777777" w:rsidR="00670CD1" w:rsidRDefault="00670CD1"/>
    <w:p w14:paraId="4856554E" w14:textId="77777777" w:rsidR="00670CD1" w:rsidRDefault="0067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B261" w14:textId="00F92592" w:rsidR="007F05B5" w:rsidRDefault="007F05B5">
    <w:pPr>
      <w:pStyle w:val="Footer"/>
    </w:pPr>
    <w:r>
      <w:rPr>
        <w:noProof/>
      </w:rPr>
      <mc:AlternateContent>
        <mc:Choice Requires="wps">
          <w:drawing>
            <wp:anchor distT="0" distB="0" distL="0" distR="0" simplePos="0" relativeHeight="251664384" behindDoc="0" locked="0" layoutInCell="1" allowOverlap="1" wp14:anchorId="7122F195" wp14:editId="11249B36">
              <wp:simplePos x="635" y="635"/>
              <wp:positionH relativeFrom="page">
                <wp:align>center</wp:align>
              </wp:positionH>
              <wp:positionV relativeFrom="page">
                <wp:align>bottom</wp:align>
              </wp:positionV>
              <wp:extent cx="551815" cy="404495"/>
              <wp:effectExtent l="0" t="0" r="635" b="0"/>
              <wp:wrapNone/>
              <wp:docPr id="10843397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66CD54" w14:textId="5ADFD679" w:rsidR="007F05B5" w:rsidRPr="007F05B5" w:rsidRDefault="007F05B5" w:rsidP="007F05B5">
                          <w:pPr>
                            <w:spacing w:after="0"/>
                            <w:rPr>
                              <w:rFonts w:ascii="Calibri" w:eastAsia="Calibri" w:hAnsi="Calibri" w:cs="Calibri"/>
                              <w:noProof/>
                              <w:color w:val="FF0000"/>
                              <w:sz w:val="24"/>
                              <w:szCs w:val="24"/>
                            </w:rPr>
                          </w:pPr>
                          <w:r w:rsidRPr="007F05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22F195"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3866CD54" w14:textId="5ADFD679" w:rsidR="007F05B5" w:rsidRPr="007F05B5" w:rsidRDefault="007F05B5" w:rsidP="007F05B5">
                    <w:pPr>
                      <w:spacing w:after="0"/>
                      <w:rPr>
                        <w:rFonts w:ascii="Calibri" w:eastAsia="Calibri" w:hAnsi="Calibri" w:cs="Calibri"/>
                        <w:noProof/>
                        <w:color w:val="FF0000"/>
                        <w:sz w:val="24"/>
                        <w:szCs w:val="24"/>
                      </w:rPr>
                    </w:pPr>
                    <w:r w:rsidRPr="007F05B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1AFB" w14:textId="29821390" w:rsidR="00863E83" w:rsidRDefault="00863E83" w:rsidP="00863E83">
    <w:pPr>
      <w:pStyle w:val="Footer"/>
    </w:pPr>
    <w:r w:rsidRPr="007B1F92">
      <w:t>Department of Agriculture, Fisheries and Forestry</w:t>
    </w:r>
  </w:p>
  <w:p w14:paraId="5934D5D7" w14:textId="77777777" w:rsidR="000542B4" w:rsidRDefault="002B2FD6"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40093"/>
      <w:docPartObj>
        <w:docPartGallery w:val="Page Numbers (Bottom of Page)"/>
        <w:docPartUnique/>
      </w:docPartObj>
    </w:sdtPr>
    <w:sdtEndPr>
      <w:rPr>
        <w:noProof/>
      </w:rPr>
    </w:sdtEndPr>
    <w:sdtContent>
      <w:p w14:paraId="5FF746E1"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27D06" w14:textId="77777777" w:rsidR="00670CD1" w:rsidRDefault="00670CD1">
      <w:r>
        <w:separator/>
      </w:r>
    </w:p>
    <w:p w14:paraId="72833239" w14:textId="77777777" w:rsidR="00670CD1" w:rsidRDefault="00670CD1"/>
    <w:p w14:paraId="2E2AAA92" w14:textId="77777777" w:rsidR="00670CD1" w:rsidRDefault="00670CD1"/>
  </w:footnote>
  <w:footnote w:type="continuationSeparator" w:id="0">
    <w:p w14:paraId="31D167C7" w14:textId="77777777" w:rsidR="00670CD1" w:rsidRDefault="00670CD1">
      <w:r>
        <w:continuationSeparator/>
      </w:r>
    </w:p>
    <w:p w14:paraId="4986FA0F" w14:textId="77777777" w:rsidR="00670CD1" w:rsidRDefault="00670CD1"/>
    <w:p w14:paraId="5A33F733" w14:textId="77777777" w:rsidR="00670CD1" w:rsidRDefault="00670CD1"/>
  </w:footnote>
  <w:footnote w:type="continuationNotice" w:id="1">
    <w:p w14:paraId="793FB096" w14:textId="77777777" w:rsidR="00670CD1" w:rsidRDefault="00670CD1">
      <w:pPr>
        <w:pStyle w:val="Footer"/>
      </w:pPr>
    </w:p>
    <w:p w14:paraId="1B66744A" w14:textId="77777777" w:rsidR="00670CD1" w:rsidRDefault="00670CD1"/>
    <w:p w14:paraId="4487EFDB" w14:textId="77777777" w:rsidR="00670CD1" w:rsidRDefault="00670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A852" w14:textId="4EDCE591" w:rsidR="007F05B5" w:rsidRDefault="007F05B5">
    <w:pPr>
      <w:pStyle w:val="Header"/>
    </w:pPr>
    <w:r>
      <w:rPr>
        <w:noProof/>
      </w:rPr>
      <mc:AlternateContent>
        <mc:Choice Requires="wps">
          <w:drawing>
            <wp:anchor distT="0" distB="0" distL="0" distR="0" simplePos="0" relativeHeight="251661312" behindDoc="0" locked="0" layoutInCell="1" allowOverlap="1" wp14:anchorId="0B5FC704" wp14:editId="6CDA3B05">
              <wp:simplePos x="635" y="635"/>
              <wp:positionH relativeFrom="page">
                <wp:align>center</wp:align>
              </wp:positionH>
              <wp:positionV relativeFrom="page">
                <wp:align>top</wp:align>
              </wp:positionV>
              <wp:extent cx="551815" cy="404495"/>
              <wp:effectExtent l="0" t="0" r="635" b="14605"/>
              <wp:wrapNone/>
              <wp:docPr id="6599414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1D7B50" w14:textId="49105EB7" w:rsidR="007F05B5" w:rsidRPr="007F05B5" w:rsidRDefault="007F05B5" w:rsidP="007F05B5">
                          <w:pPr>
                            <w:spacing w:after="0"/>
                            <w:rPr>
                              <w:rFonts w:ascii="Calibri" w:eastAsia="Calibri" w:hAnsi="Calibri" w:cs="Calibri"/>
                              <w:noProof/>
                              <w:color w:val="FF0000"/>
                              <w:sz w:val="24"/>
                              <w:szCs w:val="24"/>
                            </w:rPr>
                          </w:pPr>
                          <w:r w:rsidRPr="007F05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FC70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1F1D7B50" w14:textId="49105EB7" w:rsidR="007F05B5" w:rsidRPr="007F05B5" w:rsidRDefault="007F05B5" w:rsidP="007F05B5">
                    <w:pPr>
                      <w:spacing w:after="0"/>
                      <w:rPr>
                        <w:rFonts w:ascii="Calibri" w:eastAsia="Calibri" w:hAnsi="Calibri" w:cs="Calibri"/>
                        <w:noProof/>
                        <w:color w:val="FF0000"/>
                        <w:sz w:val="24"/>
                        <w:szCs w:val="24"/>
                      </w:rPr>
                    </w:pPr>
                    <w:r w:rsidRPr="007F05B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3F1E" w14:textId="526A01D7" w:rsidR="000542B4" w:rsidRDefault="002345E3">
    <w:pPr>
      <w:pStyle w:val="Header"/>
    </w:pPr>
    <w:r>
      <w:t>Support for farmers during hard times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0C94" w14:textId="6572248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56C9A279" wp14:editId="66F03DDC">
          <wp:simplePos x="0" y="0"/>
          <wp:positionH relativeFrom="page">
            <wp:posOffset>-10571</wp:posOffset>
          </wp:positionH>
          <wp:positionV relativeFrom="paragraph">
            <wp:posOffset>-347949</wp:posOffset>
          </wp:positionV>
          <wp:extent cx="7563598" cy="1296181"/>
          <wp:effectExtent l="0" t="0" r="0" b="0"/>
          <wp:wrapNone/>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243"/>
    <w:multiLevelType w:val="multilevel"/>
    <w:tmpl w:val="BC0C97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785" w:hanging="360"/>
      </w:pPr>
      <w:rPr>
        <w:rFonts w:ascii="Symbol" w:hAnsi="Symbol" w:hint="default"/>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6323724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E0"/>
    <w:rsid w:val="0000059E"/>
    <w:rsid w:val="0000066F"/>
    <w:rsid w:val="00001B53"/>
    <w:rsid w:val="000035F4"/>
    <w:rsid w:val="0001302E"/>
    <w:rsid w:val="00017ACB"/>
    <w:rsid w:val="00021590"/>
    <w:rsid w:val="00025D1B"/>
    <w:rsid w:val="000266C4"/>
    <w:rsid w:val="0003296F"/>
    <w:rsid w:val="000503EF"/>
    <w:rsid w:val="000542B4"/>
    <w:rsid w:val="000618F3"/>
    <w:rsid w:val="00066D0B"/>
    <w:rsid w:val="000717D2"/>
    <w:rsid w:val="00074A56"/>
    <w:rsid w:val="00080827"/>
    <w:rsid w:val="00081125"/>
    <w:rsid w:val="0008277A"/>
    <w:rsid w:val="000904C1"/>
    <w:rsid w:val="000913B5"/>
    <w:rsid w:val="000A5BA0"/>
    <w:rsid w:val="000A5E69"/>
    <w:rsid w:val="000B21AE"/>
    <w:rsid w:val="000B3924"/>
    <w:rsid w:val="000B3C44"/>
    <w:rsid w:val="000C0412"/>
    <w:rsid w:val="000C4558"/>
    <w:rsid w:val="000E455C"/>
    <w:rsid w:val="000E4D74"/>
    <w:rsid w:val="000E585A"/>
    <w:rsid w:val="000E7803"/>
    <w:rsid w:val="000F0491"/>
    <w:rsid w:val="001233A8"/>
    <w:rsid w:val="0012534C"/>
    <w:rsid w:val="001276F2"/>
    <w:rsid w:val="0013173D"/>
    <w:rsid w:val="00144601"/>
    <w:rsid w:val="00167155"/>
    <w:rsid w:val="00171A50"/>
    <w:rsid w:val="00174076"/>
    <w:rsid w:val="00174C7B"/>
    <w:rsid w:val="00190D7E"/>
    <w:rsid w:val="001929D2"/>
    <w:rsid w:val="001969F3"/>
    <w:rsid w:val="001A6968"/>
    <w:rsid w:val="001B7ACB"/>
    <w:rsid w:val="001D0EF3"/>
    <w:rsid w:val="001D450B"/>
    <w:rsid w:val="001D750B"/>
    <w:rsid w:val="001F5B91"/>
    <w:rsid w:val="00201BFB"/>
    <w:rsid w:val="00203DE1"/>
    <w:rsid w:val="00220618"/>
    <w:rsid w:val="002345E3"/>
    <w:rsid w:val="00237A69"/>
    <w:rsid w:val="002544FF"/>
    <w:rsid w:val="00275B58"/>
    <w:rsid w:val="00280886"/>
    <w:rsid w:val="00281A19"/>
    <w:rsid w:val="0028390A"/>
    <w:rsid w:val="00284B53"/>
    <w:rsid w:val="002B1FAF"/>
    <w:rsid w:val="002B2FD6"/>
    <w:rsid w:val="002E3FD4"/>
    <w:rsid w:val="002F4595"/>
    <w:rsid w:val="00300AFD"/>
    <w:rsid w:val="003016E5"/>
    <w:rsid w:val="003032C0"/>
    <w:rsid w:val="00321930"/>
    <w:rsid w:val="0033665E"/>
    <w:rsid w:val="00336B60"/>
    <w:rsid w:val="0035108D"/>
    <w:rsid w:val="003569F9"/>
    <w:rsid w:val="00357401"/>
    <w:rsid w:val="00365216"/>
    <w:rsid w:val="00366721"/>
    <w:rsid w:val="00370990"/>
    <w:rsid w:val="0037698A"/>
    <w:rsid w:val="00392124"/>
    <w:rsid w:val="003937B8"/>
    <w:rsid w:val="003A25DA"/>
    <w:rsid w:val="003B6386"/>
    <w:rsid w:val="003D755F"/>
    <w:rsid w:val="003F73D7"/>
    <w:rsid w:val="00411260"/>
    <w:rsid w:val="00423C64"/>
    <w:rsid w:val="00432C18"/>
    <w:rsid w:val="00437380"/>
    <w:rsid w:val="00442630"/>
    <w:rsid w:val="0044304D"/>
    <w:rsid w:val="00446CB3"/>
    <w:rsid w:val="00474BB1"/>
    <w:rsid w:val="00477888"/>
    <w:rsid w:val="00481C8E"/>
    <w:rsid w:val="00495068"/>
    <w:rsid w:val="004A6185"/>
    <w:rsid w:val="004C2DA2"/>
    <w:rsid w:val="004D0888"/>
    <w:rsid w:val="004E3DA6"/>
    <w:rsid w:val="004E6316"/>
    <w:rsid w:val="005019C1"/>
    <w:rsid w:val="0050429F"/>
    <w:rsid w:val="005070C8"/>
    <w:rsid w:val="00514CEE"/>
    <w:rsid w:val="00515287"/>
    <w:rsid w:val="005157CF"/>
    <w:rsid w:val="00526F65"/>
    <w:rsid w:val="00531B5A"/>
    <w:rsid w:val="005509C8"/>
    <w:rsid w:val="00553E9D"/>
    <w:rsid w:val="0055447F"/>
    <w:rsid w:val="0055596A"/>
    <w:rsid w:val="00567DFC"/>
    <w:rsid w:val="00575C5E"/>
    <w:rsid w:val="00577F29"/>
    <w:rsid w:val="0059042D"/>
    <w:rsid w:val="0059440A"/>
    <w:rsid w:val="00597A32"/>
    <w:rsid w:val="005A48A6"/>
    <w:rsid w:val="005B613F"/>
    <w:rsid w:val="005B656B"/>
    <w:rsid w:val="005C1D1F"/>
    <w:rsid w:val="005C2BFD"/>
    <w:rsid w:val="00607A21"/>
    <w:rsid w:val="00607A36"/>
    <w:rsid w:val="006156DF"/>
    <w:rsid w:val="00625D8D"/>
    <w:rsid w:val="006360F9"/>
    <w:rsid w:val="00642F36"/>
    <w:rsid w:val="00646917"/>
    <w:rsid w:val="0065105E"/>
    <w:rsid w:val="00656587"/>
    <w:rsid w:val="00670CD1"/>
    <w:rsid w:val="00680D00"/>
    <w:rsid w:val="00696682"/>
    <w:rsid w:val="006B0030"/>
    <w:rsid w:val="006B381F"/>
    <w:rsid w:val="006B49DE"/>
    <w:rsid w:val="006D2F7D"/>
    <w:rsid w:val="006D413F"/>
    <w:rsid w:val="006E353E"/>
    <w:rsid w:val="006F097B"/>
    <w:rsid w:val="006F6FE8"/>
    <w:rsid w:val="00700A80"/>
    <w:rsid w:val="0070464B"/>
    <w:rsid w:val="007100EE"/>
    <w:rsid w:val="00721291"/>
    <w:rsid w:val="007258B1"/>
    <w:rsid w:val="00725C8B"/>
    <w:rsid w:val="007423C8"/>
    <w:rsid w:val="00754CA3"/>
    <w:rsid w:val="0076549B"/>
    <w:rsid w:val="00793E18"/>
    <w:rsid w:val="007B4C63"/>
    <w:rsid w:val="007B4E88"/>
    <w:rsid w:val="007C0010"/>
    <w:rsid w:val="007C00BB"/>
    <w:rsid w:val="007C25CD"/>
    <w:rsid w:val="007E53E0"/>
    <w:rsid w:val="007E5EEA"/>
    <w:rsid w:val="007E69AF"/>
    <w:rsid w:val="007F05B5"/>
    <w:rsid w:val="007F4986"/>
    <w:rsid w:val="0080517C"/>
    <w:rsid w:val="00832638"/>
    <w:rsid w:val="008601B8"/>
    <w:rsid w:val="00863E83"/>
    <w:rsid w:val="00865130"/>
    <w:rsid w:val="0087604B"/>
    <w:rsid w:val="00892F53"/>
    <w:rsid w:val="00895341"/>
    <w:rsid w:val="008A0722"/>
    <w:rsid w:val="008B22D2"/>
    <w:rsid w:val="008B3BC2"/>
    <w:rsid w:val="008C652D"/>
    <w:rsid w:val="008E3B54"/>
    <w:rsid w:val="008E4850"/>
    <w:rsid w:val="008F1712"/>
    <w:rsid w:val="008F382A"/>
    <w:rsid w:val="00902E92"/>
    <w:rsid w:val="00904F9F"/>
    <w:rsid w:val="0090743D"/>
    <w:rsid w:val="00911F4A"/>
    <w:rsid w:val="00916FC3"/>
    <w:rsid w:val="00943779"/>
    <w:rsid w:val="0096055F"/>
    <w:rsid w:val="00974CD6"/>
    <w:rsid w:val="00981BA9"/>
    <w:rsid w:val="009844EA"/>
    <w:rsid w:val="009A55F1"/>
    <w:rsid w:val="009B34C7"/>
    <w:rsid w:val="009C206F"/>
    <w:rsid w:val="009C37F9"/>
    <w:rsid w:val="009C3FA3"/>
    <w:rsid w:val="009C5CE4"/>
    <w:rsid w:val="009D2012"/>
    <w:rsid w:val="009D7044"/>
    <w:rsid w:val="00A0018B"/>
    <w:rsid w:val="00A04AFD"/>
    <w:rsid w:val="00A130F7"/>
    <w:rsid w:val="00A260CC"/>
    <w:rsid w:val="00A32860"/>
    <w:rsid w:val="00A32D9D"/>
    <w:rsid w:val="00A43EB4"/>
    <w:rsid w:val="00A44965"/>
    <w:rsid w:val="00A62CD6"/>
    <w:rsid w:val="00A62F99"/>
    <w:rsid w:val="00A65D84"/>
    <w:rsid w:val="00A66CE4"/>
    <w:rsid w:val="00A77E8E"/>
    <w:rsid w:val="00A8128E"/>
    <w:rsid w:val="00A8157A"/>
    <w:rsid w:val="00A86483"/>
    <w:rsid w:val="00AA1D89"/>
    <w:rsid w:val="00AB68F8"/>
    <w:rsid w:val="00AD2E75"/>
    <w:rsid w:val="00AD6215"/>
    <w:rsid w:val="00AE1E6E"/>
    <w:rsid w:val="00AE3F96"/>
    <w:rsid w:val="00AE40DE"/>
    <w:rsid w:val="00AE4763"/>
    <w:rsid w:val="00B0121B"/>
    <w:rsid w:val="00B0455B"/>
    <w:rsid w:val="00B11E02"/>
    <w:rsid w:val="00B170E9"/>
    <w:rsid w:val="00B17712"/>
    <w:rsid w:val="00B23C5A"/>
    <w:rsid w:val="00B31387"/>
    <w:rsid w:val="00B32197"/>
    <w:rsid w:val="00B3476F"/>
    <w:rsid w:val="00B404AB"/>
    <w:rsid w:val="00B42D51"/>
    <w:rsid w:val="00B43568"/>
    <w:rsid w:val="00B82095"/>
    <w:rsid w:val="00B90975"/>
    <w:rsid w:val="00B93571"/>
    <w:rsid w:val="00B94CBD"/>
    <w:rsid w:val="00BA2806"/>
    <w:rsid w:val="00BC321A"/>
    <w:rsid w:val="00BD4F8E"/>
    <w:rsid w:val="00BE345B"/>
    <w:rsid w:val="00BE7B0B"/>
    <w:rsid w:val="00BF3BA3"/>
    <w:rsid w:val="00C3730F"/>
    <w:rsid w:val="00C56A79"/>
    <w:rsid w:val="00C6128D"/>
    <w:rsid w:val="00C73278"/>
    <w:rsid w:val="00C7406B"/>
    <w:rsid w:val="00C765C8"/>
    <w:rsid w:val="00C82029"/>
    <w:rsid w:val="00C9283A"/>
    <w:rsid w:val="00C938C4"/>
    <w:rsid w:val="00C9476E"/>
    <w:rsid w:val="00C95039"/>
    <w:rsid w:val="00CA4615"/>
    <w:rsid w:val="00CA7C6F"/>
    <w:rsid w:val="00CD3A6F"/>
    <w:rsid w:val="00CD6263"/>
    <w:rsid w:val="00CE7F36"/>
    <w:rsid w:val="00CF7D08"/>
    <w:rsid w:val="00D018A3"/>
    <w:rsid w:val="00D04A3C"/>
    <w:rsid w:val="00D147C0"/>
    <w:rsid w:val="00D16315"/>
    <w:rsid w:val="00D22097"/>
    <w:rsid w:val="00D3425D"/>
    <w:rsid w:val="00D36C41"/>
    <w:rsid w:val="00D4039B"/>
    <w:rsid w:val="00D41E69"/>
    <w:rsid w:val="00D5245D"/>
    <w:rsid w:val="00D55A85"/>
    <w:rsid w:val="00D72D99"/>
    <w:rsid w:val="00D74CB8"/>
    <w:rsid w:val="00D750D0"/>
    <w:rsid w:val="00D87480"/>
    <w:rsid w:val="00DB25A6"/>
    <w:rsid w:val="00DB71FD"/>
    <w:rsid w:val="00DC3F27"/>
    <w:rsid w:val="00DC453F"/>
    <w:rsid w:val="00DC57F0"/>
    <w:rsid w:val="00DE546F"/>
    <w:rsid w:val="00DF1D69"/>
    <w:rsid w:val="00DF241E"/>
    <w:rsid w:val="00E069D8"/>
    <w:rsid w:val="00E126E7"/>
    <w:rsid w:val="00E25A07"/>
    <w:rsid w:val="00E333DF"/>
    <w:rsid w:val="00E34356"/>
    <w:rsid w:val="00E44E91"/>
    <w:rsid w:val="00E5151E"/>
    <w:rsid w:val="00E571FB"/>
    <w:rsid w:val="00E83C41"/>
    <w:rsid w:val="00E87842"/>
    <w:rsid w:val="00E9781D"/>
    <w:rsid w:val="00EA5D76"/>
    <w:rsid w:val="00EC2925"/>
    <w:rsid w:val="00EC5579"/>
    <w:rsid w:val="00EC5C40"/>
    <w:rsid w:val="00ED774B"/>
    <w:rsid w:val="00EE0118"/>
    <w:rsid w:val="00EE21A8"/>
    <w:rsid w:val="00EE3A91"/>
    <w:rsid w:val="00EE49CE"/>
    <w:rsid w:val="00EE7C8D"/>
    <w:rsid w:val="00EF24B1"/>
    <w:rsid w:val="00EF3918"/>
    <w:rsid w:val="00F137D4"/>
    <w:rsid w:val="00F23AF2"/>
    <w:rsid w:val="00F30857"/>
    <w:rsid w:val="00F327E6"/>
    <w:rsid w:val="00F330C3"/>
    <w:rsid w:val="00F34F1C"/>
    <w:rsid w:val="00F3602D"/>
    <w:rsid w:val="00F500AC"/>
    <w:rsid w:val="00F75F33"/>
    <w:rsid w:val="00F84236"/>
    <w:rsid w:val="00FA76ED"/>
    <w:rsid w:val="00FB7287"/>
    <w:rsid w:val="00FC079E"/>
    <w:rsid w:val="00FC2CE4"/>
    <w:rsid w:val="00FC379E"/>
    <w:rsid w:val="00FD337C"/>
    <w:rsid w:val="00FD3BAE"/>
    <w:rsid w:val="00FD5236"/>
    <w:rsid w:val="00FD7D5B"/>
    <w:rsid w:val="00FE0F23"/>
    <w:rsid w:val="00FF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4D1A1"/>
  <w15:docId w15:val="{70A43932-982A-4BC5-BE06-4EFE9751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character" w:customStyle="1" w:styleId="cf01">
    <w:name w:val="cf01"/>
    <w:basedOn w:val="DefaultParagraphFont"/>
    <w:rsid w:val="003016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948612">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2531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arm-food-drought/drought/assistance/fmd" TargetMode="External"/><Relationship Id="rId18" Type="http://schemas.openxmlformats.org/officeDocument/2006/relationships/hyperlink" Target="https://www.agriculture.gov.au/agriculture-land/farm-food-drought/drought/rural-financial-counselling-servi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reativecommons.org/licenses/by/4.0/legalcode" TargetMode="External"/><Relationship Id="rId7" Type="http://schemas.openxmlformats.org/officeDocument/2006/relationships/settings" Target="settings.xml"/><Relationship Id="rId12" Type="http://schemas.openxmlformats.org/officeDocument/2006/relationships/hyperlink" Target="https://www.agriculture.gov.au/agriculture-land/farm-food-drought/drought/assistance/farm-household-allowance" TargetMode="External"/><Relationship Id="rId17" Type="http://schemas.openxmlformats.org/officeDocument/2006/relationships/hyperlink" Target="https://www.r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topics/mental-health-and-suicide-prevention/about-mental-health" TargetMode="External"/><Relationship Id="rId20" Type="http://schemas.openxmlformats.org/officeDocument/2006/relationships/hyperlink" Target="http://www.agriculture.gov.au/ruralsup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ma.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eadtohealth.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to.gov.au/Business/Primary-produc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feline.org.au"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http://schemas.microsoft.com/sharepoint/v3"/>
    <ds:schemaRef ds:uri="7cf0e0db-f490-4122-abae-21917392c748"/>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51</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Support for farmers during hard times</vt:lpstr>
    </vt:vector>
  </TitlesOfParts>
  <Company/>
  <LinksUpToDate>false</LinksUpToDate>
  <CharactersWithSpaces>6104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farmers during hard times</dc:title>
  <dc:creator>Department of Agriculture, Fisheries and Forestry</dc:creator>
  <cp:lastModifiedBy>Ilker, Oksana</cp:lastModifiedBy>
  <cp:revision>6</cp:revision>
  <cp:lastPrinted>2022-10-26T05:30:00Z</cp:lastPrinted>
  <dcterms:created xsi:type="dcterms:W3CDTF">2023-06-08T02:59:00Z</dcterms:created>
  <dcterms:modified xsi:type="dcterms:W3CDTF">2024-08-15T21:59:00Z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ClassificationContentMarkingHeaderShapeIds">
    <vt:lpwstr>1200de4b,2755e85c,4eeddc0a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49147716,40a1b62d,1101a87c</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2024-08-14T23:54:56Z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f375cab5-87c5-4b35-bad1-0f139d8dd973</vt:lpwstr>
  </property>
  <property fmtid="{D5CDD505-2E9C-101B-9397-08002B2CF9AE}" pid="15" name="MSIP_Label_933d8be6-3c40-4052-87a2-9c2adcba8759_ContentBits">
    <vt:lpwstr>3</vt:lpwstr>
  </property>
</Properties>
</file>