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1D543" w14:textId="77777777" w:rsidR="00757170" w:rsidRDefault="00757170" w:rsidP="00757170">
      <w:pPr>
        <w:ind w:left="142"/>
      </w:pPr>
      <w:r>
        <w:rPr>
          <w:noProof/>
          <w:color w:val="FFFFFF" w:themeColor="background1"/>
        </w:rPr>
        <w:drawing>
          <wp:anchor distT="0" distB="0" distL="114300" distR="114300" simplePos="0" relativeHeight="251660288" behindDoc="0" locked="0" layoutInCell="1" allowOverlap="1" wp14:anchorId="5B2390F2" wp14:editId="4D7BD29E">
            <wp:simplePos x="0" y="0"/>
            <wp:positionH relativeFrom="margin">
              <wp:posOffset>4476115</wp:posOffset>
            </wp:positionH>
            <wp:positionV relativeFrom="paragraph">
              <wp:posOffset>-17145</wp:posOffset>
            </wp:positionV>
            <wp:extent cx="1659890" cy="1659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9890" cy="16598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09BD21F5" wp14:editId="37CC745E">
                <wp:simplePos x="0" y="0"/>
                <wp:positionH relativeFrom="page">
                  <wp:align>left</wp:align>
                </wp:positionH>
                <wp:positionV relativeFrom="paragraph">
                  <wp:posOffset>5715</wp:posOffset>
                </wp:positionV>
                <wp:extent cx="7572375" cy="1562100"/>
                <wp:effectExtent l="0" t="0" r="9525" b="0"/>
                <wp:wrapNone/>
                <wp:docPr id="3" name="Rectangle 3"/>
                <wp:cNvGraphicFramePr/>
                <a:graphic xmlns:a="http://schemas.openxmlformats.org/drawingml/2006/main">
                  <a:graphicData uri="http://schemas.microsoft.com/office/word/2010/wordprocessingShape">
                    <wps:wsp>
                      <wps:cNvSpPr/>
                      <wps:spPr>
                        <a:xfrm>
                          <a:off x="0" y="0"/>
                          <a:ext cx="7572375" cy="1562100"/>
                        </a:xfrm>
                        <a:prstGeom prst="rect">
                          <a:avLst/>
                        </a:prstGeom>
                        <a:solidFill>
                          <a:srgbClr val="0055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AE8DE" id="Rectangle 3" o:spid="_x0000_s1026" style="position:absolute;margin-left:0;margin-top:.45pt;width:596.25pt;height:123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" fillcolor="#00558b" stroked="f" strokeweight="1pt">
                <w10:wrap anchorx="page"/>
              </v:rect>
            </w:pict>
          </mc:Fallback>
        </mc:AlternateContent>
      </w:r>
    </w:p>
    <w:p w14:paraId="29FB12D0" w14:textId="77777777" w:rsidR="00085B5A" w:rsidRDefault="00085B5A" w:rsidP="0098587C">
      <w:pPr>
        <w:pStyle w:val="Heading1Title"/>
        <w:ind w:left="0"/>
        <w:rPr>
          <w:sz w:val="36"/>
          <w:szCs w:val="36"/>
        </w:rPr>
      </w:pPr>
      <w:r w:rsidRPr="00085B5A">
        <w:rPr>
          <w:sz w:val="36"/>
          <w:szCs w:val="36"/>
        </w:rPr>
        <w:t xml:space="preserve">Revised import conditions for </w:t>
      </w:r>
      <w:proofErr w:type="spellStart"/>
      <w:r w:rsidRPr="00085B5A">
        <w:rPr>
          <w:i/>
          <w:iCs/>
          <w:sz w:val="36"/>
          <w:szCs w:val="36"/>
        </w:rPr>
        <w:t>Candidatus</w:t>
      </w:r>
      <w:proofErr w:type="spellEnd"/>
      <w:r w:rsidRPr="00085B5A">
        <w:rPr>
          <w:sz w:val="36"/>
          <w:szCs w:val="36"/>
        </w:rPr>
        <w:t xml:space="preserve"> </w:t>
      </w:r>
    </w:p>
    <w:p w14:paraId="3F4F619D" w14:textId="77777777" w:rsidR="00085B5A" w:rsidRDefault="00085B5A" w:rsidP="0098587C">
      <w:pPr>
        <w:pStyle w:val="Heading1Title"/>
        <w:ind w:left="0"/>
        <w:rPr>
          <w:sz w:val="36"/>
          <w:szCs w:val="36"/>
        </w:rPr>
      </w:pPr>
      <w:proofErr w:type="spellStart"/>
      <w:r w:rsidRPr="00085B5A">
        <w:rPr>
          <w:sz w:val="36"/>
          <w:szCs w:val="36"/>
        </w:rPr>
        <w:t>Liberibacter</w:t>
      </w:r>
      <w:proofErr w:type="spellEnd"/>
      <w:r w:rsidRPr="00085B5A">
        <w:rPr>
          <w:sz w:val="36"/>
          <w:szCs w:val="36"/>
        </w:rPr>
        <w:t xml:space="preserve"> solanacearum (</w:t>
      </w:r>
      <w:proofErr w:type="spellStart"/>
      <w:r w:rsidRPr="00085B5A">
        <w:rPr>
          <w:sz w:val="36"/>
          <w:szCs w:val="36"/>
        </w:rPr>
        <w:t>CaLso</w:t>
      </w:r>
      <w:proofErr w:type="spellEnd"/>
      <w:r w:rsidRPr="00085B5A">
        <w:rPr>
          <w:sz w:val="36"/>
          <w:szCs w:val="36"/>
        </w:rPr>
        <w:t xml:space="preserve">) </w:t>
      </w:r>
    </w:p>
    <w:p w14:paraId="3DFF422F" w14:textId="200D7507" w:rsidR="00757170" w:rsidRPr="00085B5A" w:rsidRDefault="00085B5A" w:rsidP="0098587C">
      <w:pPr>
        <w:pStyle w:val="Heading1Title"/>
        <w:ind w:left="0"/>
        <w:rPr>
          <w:sz w:val="44"/>
          <w:szCs w:val="44"/>
        </w:rPr>
      </w:pPr>
      <w:r w:rsidRPr="00085B5A">
        <w:rPr>
          <w:sz w:val="36"/>
          <w:szCs w:val="36"/>
        </w:rPr>
        <w:t>associated with apiaceous seed for planting</w:t>
      </w:r>
    </w:p>
    <w:p w14:paraId="41A6485D" w14:textId="677B017B" w:rsidR="00757170" w:rsidRPr="001B07CF" w:rsidRDefault="00085B5A" w:rsidP="0098587C">
      <w:pPr>
        <w:pStyle w:val="Dateinheading"/>
        <w:ind w:left="0"/>
        <w:rPr>
          <w:sz w:val="22"/>
          <w:szCs w:val="22"/>
        </w:rPr>
      </w:pPr>
      <w:r>
        <w:rPr>
          <w:sz w:val="22"/>
          <w:szCs w:val="22"/>
        </w:rPr>
        <w:t>November</w:t>
      </w:r>
      <w:r w:rsidR="00757170" w:rsidRPr="00085B5A">
        <w:rPr>
          <w:sz w:val="22"/>
          <w:szCs w:val="22"/>
        </w:rPr>
        <w:t xml:space="preserve"> </w:t>
      </w:r>
      <w:r>
        <w:rPr>
          <w:sz w:val="22"/>
          <w:szCs w:val="22"/>
        </w:rPr>
        <w:t>2021</w:t>
      </w:r>
    </w:p>
    <w:p w14:paraId="2332FD64" w14:textId="77777777" w:rsidR="00757170" w:rsidRPr="00757170" w:rsidRDefault="00757170" w:rsidP="00757170">
      <w:pPr>
        <w:ind w:left="142"/>
        <w:rPr>
          <w:color w:val="FFFFFF" w:themeColor="background1"/>
          <w:sz w:val="28"/>
          <w:szCs w:val="28"/>
        </w:rPr>
      </w:pPr>
    </w:p>
    <w:p w14:paraId="762FA47D" w14:textId="77777777" w:rsidR="00757170" w:rsidRPr="0098587C" w:rsidRDefault="00184D3E" w:rsidP="0098587C">
      <w:pPr>
        <w:pStyle w:val="Heading2Body"/>
      </w:pPr>
      <w:r>
        <w:t>Key points</w:t>
      </w:r>
    </w:p>
    <w:p w14:paraId="12F95C0D" w14:textId="77777777" w:rsidR="00085B5A" w:rsidRPr="00085B5A" w:rsidRDefault="00085B5A" w:rsidP="00085B5A">
      <w:pPr>
        <w:pStyle w:val="BulletPointsBody"/>
        <w:rPr>
          <w:sz w:val="22"/>
        </w:rPr>
      </w:pPr>
      <w:r w:rsidRPr="00085B5A">
        <w:rPr>
          <w:sz w:val="22"/>
        </w:rPr>
        <w:t>Effective 1 December 2021, specific measures for ‘</w:t>
      </w:r>
      <w:proofErr w:type="spellStart"/>
      <w:r w:rsidRPr="00085B5A">
        <w:rPr>
          <w:i/>
          <w:iCs/>
          <w:sz w:val="22"/>
        </w:rPr>
        <w:t>Candidatus</w:t>
      </w:r>
      <w:proofErr w:type="spellEnd"/>
      <w:r w:rsidRPr="00085B5A">
        <w:rPr>
          <w:sz w:val="22"/>
        </w:rPr>
        <w:t xml:space="preserve"> </w:t>
      </w:r>
      <w:proofErr w:type="spellStart"/>
      <w:r w:rsidRPr="00085B5A">
        <w:rPr>
          <w:sz w:val="22"/>
        </w:rPr>
        <w:t>Liberibacter</w:t>
      </w:r>
      <w:proofErr w:type="spellEnd"/>
      <w:r w:rsidRPr="00085B5A">
        <w:rPr>
          <w:sz w:val="22"/>
        </w:rPr>
        <w:t xml:space="preserve"> solanacearum’ (</w:t>
      </w:r>
      <w:proofErr w:type="spellStart"/>
      <w:r w:rsidRPr="00085B5A">
        <w:rPr>
          <w:sz w:val="22"/>
        </w:rPr>
        <w:t>CaLso</w:t>
      </w:r>
      <w:proofErr w:type="spellEnd"/>
      <w:r w:rsidRPr="00085B5A">
        <w:rPr>
          <w:sz w:val="22"/>
        </w:rPr>
        <w:t>) on apiaceous seed for planting will be removed from carrot, celery/celeriac, chervil, fennel, parsley, and parsnip seed for planting.</w:t>
      </w:r>
    </w:p>
    <w:p w14:paraId="034D08FC" w14:textId="77777777" w:rsidR="00085B5A" w:rsidRPr="00085B5A" w:rsidRDefault="00085B5A" w:rsidP="00085B5A">
      <w:pPr>
        <w:pStyle w:val="BulletPointsBody"/>
        <w:rPr>
          <w:sz w:val="22"/>
        </w:rPr>
      </w:pPr>
      <w:r w:rsidRPr="00085B5A">
        <w:rPr>
          <w:sz w:val="22"/>
        </w:rPr>
        <w:t>The need for a polymerase Chain Reaction (PCR) test or hot water treatment (HWT) will end.</w:t>
      </w:r>
    </w:p>
    <w:p w14:paraId="7AFB025E" w14:textId="4CF0A120" w:rsidR="00184D3E" w:rsidRPr="001B07CF" w:rsidRDefault="00533D3A" w:rsidP="00085B5A">
      <w:pPr>
        <w:pStyle w:val="BulletPointsBody"/>
        <w:rPr>
          <w:sz w:val="22"/>
        </w:rPr>
      </w:pPr>
      <w:r>
        <w:rPr>
          <w:sz w:val="22"/>
        </w:rPr>
        <w:t>F</w:t>
      </w:r>
      <w:r w:rsidR="00085B5A" w:rsidRPr="00085B5A">
        <w:rPr>
          <w:sz w:val="22"/>
        </w:rPr>
        <w:t>or tissue cultures, conditions will remain unchanged, should trade occur.</w:t>
      </w:r>
    </w:p>
    <w:p w14:paraId="0A96D959" w14:textId="27A372F8" w:rsidR="0098587C" w:rsidRPr="00184D3E" w:rsidRDefault="001D31F4" w:rsidP="00184D3E">
      <w:pPr>
        <w:pStyle w:val="Heading2Body"/>
      </w:pPr>
      <w:r>
        <w:t>Background</w:t>
      </w:r>
    </w:p>
    <w:p w14:paraId="003AE118" w14:textId="77777777" w:rsidR="001D31F4" w:rsidRPr="001D31F4" w:rsidRDefault="001D31F4" w:rsidP="001D31F4">
      <w:pPr>
        <w:rPr>
          <w:rFonts w:cstheme="minorHAnsi"/>
          <w:sz w:val="22"/>
        </w:rPr>
      </w:pPr>
      <w:proofErr w:type="spellStart"/>
      <w:r w:rsidRPr="001D31F4">
        <w:rPr>
          <w:rFonts w:cstheme="minorHAnsi"/>
          <w:sz w:val="22"/>
        </w:rPr>
        <w:t>CaLso</w:t>
      </w:r>
      <w:proofErr w:type="spellEnd"/>
      <w:r w:rsidRPr="001D31F4">
        <w:rPr>
          <w:rFonts w:cstheme="minorHAnsi"/>
          <w:sz w:val="22"/>
        </w:rPr>
        <w:t xml:space="preserve"> was first reported affecting carrot production in Europe in 2010, a period of expansion in its distribution and reported host range followed, and the bacterium was reported as associated with the seed of several apiaceous species and claimed to be seed transmitted in carrot in 2014 (See Table 1 and Figure 1 for details). </w:t>
      </w:r>
    </w:p>
    <w:p w14:paraId="6DD9FA35" w14:textId="71164BB4" w:rsidR="001D31F4" w:rsidRPr="001D31F4" w:rsidRDefault="001D31F4" w:rsidP="001D31F4">
      <w:pPr>
        <w:rPr>
          <w:rFonts w:cstheme="minorHAnsi"/>
          <w:sz w:val="22"/>
        </w:rPr>
      </w:pPr>
      <w:r w:rsidRPr="001D31F4">
        <w:rPr>
          <w:rFonts w:cstheme="minorHAnsi"/>
          <w:sz w:val="22"/>
        </w:rPr>
        <w:t xml:space="preserve">In response, the Department of Agriculture, </w:t>
      </w:r>
      <w:proofErr w:type="gramStart"/>
      <w:r w:rsidRPr="001D31F4">
        <w:rPr>
          <w:rFonts w:cstheme="minorHAnsi"/>
          <w:sz w:val="22"/>
        </w:rPr>
        <w:t>Water</w:t>
      </w:r>
      <w:proofErr w:type="gramEnd"/>
      <w:r w:rsidRPr="001D31F4">
        <w:rPr>
          <w:rFonts w:cstheme="minorHAnsi"/>
          <w:sz w:val="22"/>
        </w:rPr>
        <w:t xml:space="preserve"> and the Environment implemented emergency measures in 2014 and early 2017. In 2017, the </w:t>
      </w:r>
      <w:r w:rsidRPr="001D31F4">
        <w:rPr>
          <w:rFonts w:cstheme="minorHAnsi"/>
          <w:i/>
          <w:iCs/>
          <w:sz w:val="22"/>
        </w:rPr>
        <w:t xml:space="preserve">Final pest risk analysis for </w:t>
      </w:r>
      <w:proofErr w:type="spellStart"/>
      <w:r w:rsidRPr="001D31F4">
        <w:rPr>
          <w:rFonts w:cstheme="minorHAnsi"/>
          <w:sz w:val="22"/>
        </w:rPr>
        <w:t>Candidatus</w:t>
      </w:r>
      <w:proofErr w:type="spellEnd"/>
      <w:r w:rsidRPr="001D31F4">
        <w:rPr>
          <w:rFonts w:cstheme="minorHAnsi"/>
          <w:i/>
          <w:iCs/>
          <w:sz w:val="22"/>
        </w:rPr>
        <w:t xml:space="preserve"> </w:t>
      </w:r>
      <w:proofErr w:type="spellStart"/>
      <w:r w:rsidRPr="001D31F4">
        <w:rPr>
          <w:rFonts w:cstheme="minorHAnsi"/>
          <w:i/>
          <w:iCs/>
          <w:sz w:val="22"/>
        </w:rPr>
        <w:t>Liberibacter</w:t>
      </w:r>
      <w:proofErr w:type="spellEnd"/>
      <w:r w:rsidRPr="001D31F4">
        <w:rPr>
          <w:rFonts w:cstheme="minorHAnsi"/>
          <w:i/>
          <w:iCs/>
          <w:sz w:val="22"/>
        </w:rPr>
        <w:t xml:space="preserve"> solanacearum associated with apiaceous crops</w:t>
      </w:r>
      <w:r w:rsidRPr="001D31F4">
        <w:rPr>
          <w:rFonts w:cstheme="minorHAnsi"/>
          <w:sz w:val="22"/>
        </w:rPr>
        <w:t xml:space="preserve"> was also released. It recommended pest risk management measures (replacing</w:t>
      </w:r>
      <w:bookmarkStart w:id="0" w:name="_Hlk86828912"/>
      <w:r w:rsidRPr="001D31F4">
        <w:rPr>
          <w:rFonts w:cstheme="minorHAnsi"/>
          <w:sz w:val="22"/>
        </w:rPr>
        <w:t xml:space="preserve"> emergency measures</w:t>
      </w:r>
      <w:bookmarkEnd w:id="0"/>
      <w:r w:rsidRPr="001D31F4">
        <w:rPr>
          <w:rFonts w:cstheme="minorHAnsi"/>
          <w:sz w:val="22"/>
        </w:rPr>
        <w:t xml:space="preserve">) for </w:t>
      </w:r>
      <w:proofErr w:type="spellStart"/>
      <w:r w:rsidRPr="001D31F4">
        <w:rPr>
          <w:rFonts w:cstheme="minorHAnsi"/>
          <w:sz w:val="22"/>
        </w:rPr>
        <w:t>CaLso</w:t>
      </w:r>
      <w:proofErr w:type="spellEnd"/>
      <w:r w:rsidRPr="001D31F4">
        <w:rPr>
          <w:rFonts w:cstheme="minorHAnsi"/>
          <w:sz w:val="22"/>
        </w:rPr>
        <w:t xml:space="preserve"> on </w:t>
      </w:r>
      <w:bookmarkStart w:id="1" w:name="_Hlk86840546"/>
      <w:r w:rsidRPr="001D31F4">
        <w:rPr>
          <w:rFonts w:cstheme="minorHAnsi"/>
          <w:sz w:val="22"/>
        </w:rPr>
        <w:t>seeds for planting</w:t>
      </w:r>
      <w:bookmarkEnd w:id="1"/>
      <w:r w:rsidRPr="001D31F4">
        <w:rPr>
          <w:rFonts w:cstheme="minorHAnsi"/>
          <w:sz w:val="22"/>
        </w:rPr>
        <w:t xml:space="preserve"> and tissue cultures of </w:t>
      </w:r>
      <w:r w:rsidR="000550B9">
        <w:rPr>
          <w:rFonts w:cstheme="minorHAnsi"/>
          <w:sz w:val="22"/>
        </w:rPr>
        <w:t>6</w:t>
      </w:r>
      <w:r w:rsidR="000550B9" w:rsidRPr="001D31F4">
        <w:rPr>
          <w:rFonts w:cstheme="minorHAnsi"/>
          <w:sz w:val="22"/>
        </w:rPr>
        <w:t xml:space="preserve"> </w:t>
      </w:r>
      <w:r w:rsidRPr="001D31F4">
        <w:rPr>
          <w:rFonts w:cstheme="minorHAnsi"/>
          <w:sz w:val="22"/>
        </w:rPr>
        <w:t>apiaceous species (</w:t>
      </w:r>
      <w:r w:rsidRPr="001D31F4">
        <w:rPr>
          <w:rFonts w:cstheme="minorHAnsi"/>
          <w:i/>
          <w:iCs/>
          <w:sz w:val="22"/>
        </w:rPr>
        <w:t xml:space="preserve">Anthriscus </w:t>
      </w:r>
      <w:proofErr w:type="spellStart"/>
      <w:r w:rsidRPr="001D31F4">
        <w:rPr>
          <w:rFonts w:cstheme="minorHAnsi"/>
          <w:i/>
          <w:iCs/>
          <w:sz w:val="22"/>
        </w:rPr>
        <w:t>cerefolium</w:t>
      </w:r>
      <w:proofErr w:type="spellEnd"/>
      <w:r w:rsidRPr="001D31F4">
        <w:rPr>
          <w:rFonts w:cstheme="minorHAnsi"/>
          <w:sz w:val="22"/>
        </w:rPr>
        <w:t xml:space="preserve">—chervil, </w:t>
      </w:r>
      <w:r w:rsidRPr="001D31F4">
        <w:rPr>
          <w:rFonts w:cstheme="minorHAnsi"/>
          <w:i/>
          <w:iCs/>
          <w:sz w:val="22"/>
        </w:rPr>
        <w:t>Apium graveolens</w:t>
      </w:r>
      <w:r w:rsidRPr="001D31F4">
        <w:rPr>
          <w:rFonts w:cstheme="minorHAnsi"/>
          <w:sz w:val="22"/>
        </w:rPr>
        <w:t xml:space="preserve">—celery, </w:t>
      </w:r>
      <w:r w:rsidRPr="001D31F4">
        <w:rPr>
          <w:rFonts w:cstheme="minorHAnsi"/>
          <w:i/>
          <w:iCs/>
          <w:sz w:val="22"/>
        </w:rPr>
        <w:t>Daucus carota</w:t>
      </w:r>
      <w:r w:rsidRPr="001D31F4">
        <w:rPr>
          <w:rFonts w:cstheme="minorHAnsi"/>
          <w:sz w:val="22"/>
        </w:rPr>
        <w:t xml:space="preserve">—carrot, </w:t>
      </w:r>
      <w:proofErr w:type="spellStart"/>
      <w:r w:rsidRPr="001D31F4">
        <w:rPr>
          <w:rFonts w:cstheme="minorHAnsi"/>
          <w:i/>
          <w:iCs/>
          <w:sz w:val="22"/>
        </w:rPr>
        <w:t>Foeniculum</w:t>
      </w:r>
      <w:proofErr w:type="spellEnd"/>
      <w:r w:rsidRPr="001D31F4">
        <w:rPr>
          <w:rFonts w:cstheme="minorHAnsi"/>
          <w:i/>
          <w:iCs/>
          <w:sz w:val="22"/>
        </w:rPr>
        <w:t xml:space="preserve"> vulgare</w:t>
      </w:r>
      <w:r w:rsidRPr="001D31F4">
        <w:rPr>
          <w:rFonts w:cstheme="minorHAnsi"/>
          <w:sz w:val="22"/>
        </w:rPr>
        <w:t xml:space="preserve">—fennel, </w:t>
      </w:r>
      <w:r w:rsidRPr="001D31F4">
        <w:rPr>
          <w:rFonts w:cstheme="minorHAnsi"/>
          <w:i/>
          <w:iCs/>
          <w:sz w:val="22"/>
        </w:rPr>
        <w:t>Pastinaca sativa</w:t>
      </w:r>
      <w:r w:rsidRPr="001D31F4">
        <w:rPr>
          <w:rFonts w:cstheme="minorHAnsi"/>
          <w:sz w:val="22"/>
        </w:rPr>
        <w:t xml:space="preserve">—parsnip and </w:t>
      </w:r>
      <w:r w:rsidRPr="001D31F4">
        <w:rPr>
          <w:rFonts w:cstheme="minorHAnsi"/>
          <w:i/>
          <w:iCs/>
          <w:sz w:val="22"/>
        </w:rPr>
        <w:t xml:space="preserve">Petroselinum </w:t>
      </w:r>
      <w:proofErr w:type="spellStart"/>
      <w:r w:rsidRPr="001D31F4">
        <w:rPr>
          <w:rFonts w:cstheme="minorHAnsi"/>
          <w:i/>
          <w:iCs/>
          <w:sz w:val="22"/>
        </w:rPr>
        <w:t>crispum</w:t>
      </w:r>
      <w:proofErr w:type="spellEnd"/>
      <w:r w:rsidRPr="001D31F4">
        <w:rPr>
          <w:rFonts w:cstheme="minorHAnsi"/>
          <w:sz w:val="22"/>
        </w:rPr>
        <w:t>—parsley). In 2021, this policy was adopted in the ‘</w:t>
      </w:r>
      <w:r w:rsidRPr="001D31F4">
        <w:rPr>
          <w:rFonts w:cstheme="minorHAnsi"/>
          <w:i/>
          <w:iCs/>
          <w:sz w:val="22"/>
        </w:rPr>
        <w:t>Final review of import conditions for apiaceous vegetable seeds for sowing</w:t>
      </w:r>
      <w:r w:rsidRPr="001D31F4">
        <w:rPr>
          <w:rFonts w:cstheme="minorHAnsi"/>
          <w:sz w:val="22"/>
        </w:rPr>
        <w:t>’, noting at the time further consideration was required.</w:t>
      </w:r>
    </w:p>
    <w:p w14:paraId="5E60AEB3" w14:textId="5773F56A" w:rsidR="001D31F4" w:rsidRPr="001D31F4" w:rsidRDefault="001D31F4" w:rsidP="001D31F4">
      <w:pPr>
        <w:rPr>
          <w:rFonts w:cstheme="minorHAnsi"/>
          <w:sz w:val="22"/>
        </w:rPr>
      </w:pPr>
      <w:bookmarkStart w:id="2" w:name="_Hlk86834976"/>
      <w:bookmarkStart w:id="3" w:name="_Hlk86840087"/>
      <w:r w:rsidRPr="001D31F4">
        <w:rPr>
          <w:rFonts w:cstheme="minorHAnsi"/>
          <w:sz w:val="22"/>
        </w:rPr>
        <w:t xml:space="preserve">The department continually monitors relevant science and other information, and import conditions are revised when technically justified. Significant new scientific research has become available since the release of both policies that demonstrates that seed transmission of </w:t>
      </w:r>
      <w:proofErr w:type="spellStart"/>
      <w:r w:rsidRPr="001D31F4">
        <w:rPr>
          <w:rFonts w:cstheme="minorHAnsi"/>
          <w:sz w:val="22"/>
        </w:rPr>
        <w:t>CaLso</w:t>
      </w:r>
      <w:proofErr w:type="spellEnd"/>
      <w:r w:rsidRPr="001D31F4">
        <w:rPr>
          <w:rFonts w:cstheme="minorHAnsi"/>
          <w:sz w:val="22"/>
        </w:rPr>
        <w:t xml:space="preserve"> does not occur in apiaceous species. </w:t>
      </w:r>
      <w:bookmarkEnd w:id="2"/>
      <w:r w:rsidRPr="001D31F4">
        <w:rPr>
          <w:rFonts w:cstheme="minorHAnsi"/>
          <w:sz w:val="22"/>
        </w:rPr>
        <w:t xml:space="preserve">The department has therefore reconsidered the technical justification for the current measures applied for </w:t>
      </w:r>
      <w:proofErr w:type="spellStart"/>
      <w:r w:rsidRPr="001D31F4">
        <w:rPr>
          <w:rFonts w:cstheme="minorHAnsi"/>
          <w:sz w:val="22"/>
        </w:rPr>
        <w:t>CaLso</w:t>
      </w:r>
      <w:proofErr w:type="spellEnd"/>
      <w:r w:rsidRPr="001D31F4">
        <w:rPr>
          <w:rFonts w:cstheme="minorHAnsi"/>
          <w:sz w:val="22"/>
        </w:rPr>
        <w:t xml:space="preserve"> on apiaceous seed for planting.  </w:t>
      </w:r>
    </w:p>
    <w:bookmarkEnd w:id="3"/>
    <w:p w14:paraId="59B92477" w14:textId="2F10BDF2" w:rsidR="00184D3E" w:rsidRDefault="001D31F4" w:rsidP="00625B2C">
      <w:pPr>
        <w:pStyle w:val="Heading2Body"/>
        <w:rPr>
          <w:noProof/>
          <w:lang w:val="en-US"/>
        </w:rPr>
      </w:pPr>
      <w:r>
        <w:rPr>
          <w:noProof/>
          <w:lang w:val="en-US"/>
        </w:rPr>
        <w:t>Appraisal</w:t>
      </w:r>
    </w:p>
    <w:p w14:paraId="178CBC57" w14:textId="717A3FA9" w:rsidR="001D31F4" w:rsidRPr="00625B2C" w:rsidRDefault="001D31F4" w:rsidP="001D31F4">
      <w:pPr>
        <w:pStyle w:val="Heading3Body"/>
        <w:rPr>
          <w:noProof/>
          <w:lang w:val="en-US"/>
        </w:rPr>
      </w:pPr>
      <w:r w:rsidRPr="001D31F4">
        <w:rPr>
          <w:noProof/>
          <w:lang w:val="en-US"/>
        </w:rPr>
        <w:t xml:space="preserve">Key evidence </w:t>
      </w:r>
      <w:r w:rsidRPr="001D31F4">
        <w:rPr>
          <w:b/>
          <w:bCs/>
          <w:noProof/>
          <w:lang w:val="en-US"/>
        </w:rPr>
        <w:t>for</w:t>
      </w:r>
      <w:r w:rsidRPr="001D31F4">
        <w:rPr>
          <w:noProof/>
          <w:lang w:val="en-US"/>
        </w:rPr>
        <w:t xml:space="preserve"> retaining measures </w:t>
      </w:r>
      <w:r w:rsidR="00F808A9">
        <w:rPr>
          <w:noProof/>
          <w:lang w:val="en-US"/>
        </w:rPr>
        <w:t>included</w:t>
      </w:r>
    </w:p>
    <w:p w14:paraId="3435FDED" w14:textId="77777777" w:rsidR="001D31F4" w:rsidRPr="001D31F4" w:rsidRDefault="001D31F4" w:rsidP="001D31F4">
      <w:pPr>
        <w:pStyle w:val="BulletPointsBody"/>
        <w:rPr>
          <w:sz w:val="22"/>
        </w:rPr>
      </w:pPr>
      <w:proofErr w:type="spellStart"/>
      <w:r w:rsidRPr="001D31F4">
        <w:rPr>
          <w:sz w:val="22"/>
        </w:rPr>
        <w:t>CaLso</w:t>
      </w:r>
      <w:proofErr w:type="spellEnd"/>
      <w:r w:rsidRPr="001D31F4">
        <w:rPr>
          <w:sz w:val="22"/>
        </w:rPr>
        <w:t xml:space="preserve"> is reported to significantly affect </w:t>
      </w:r>
      <w:bookmarkStart w:id="4" w:name="_Hlk86845031"/>
      <w:r w:rsidRPr="001D31F4">
        <w:rPr>
          <w:sz w:val="22"/>
        </w:rPr>
        <w:t>several apiaceous field crops</w:t>
      </w:r>
      <w:bookmarkEnd w:id="4"/>
      <w:r w:rsidRPr="001D31F4">
        <w:rPr>
          <w:sz w:val="22"/>
        </w:rPr>
        <w:t xml:space="preserve">: carrot </w:t>
      </w:r>
      <w:r w:rsidRPr="001D31F4">
        <w:rPr>
          <w:sz w:val="22"/>
        </w:rPr>
        <w:fldChar w:fldCharType="begin"/>
      </w:r>
      <w:r w:rsidRPr="001D31F4">
        <w:rPr>
          <w:sz w:val="22"/>
        </w:rPr>
        <w:instrText xml:space="preserve"> ADDIN EN.CITE &lt;EndNote&gt;&lt;Cite&gt;&lt;Author&gt;Munyaneza&lt;/Author&gt;&lt;Year&gt;2010&lt;/Year&gt;&lt;RecNum&gt;27532&lt;/RecNum&gt;&lt;DisplayText&gt;(Munyaneza et al. 2010)&lt;/DisplayText&gt;&lt;record&gt;&lt;rec-number&gt;27532&lt;/rec-number&gt;&lt;foreign-keys&gt;&lt;key app="EN" db-id="pxwxw0er9zv2fxezxdk5tt5utz5p5vtrwdv0" timestamp="1497847297"&gt;27532&lt;/key&gt;&lt;/foreign-keys&gt;&lt;ref-type name="Journal Articles"&gt;17&lt;/ref-type&gt;&lt;contributors&gt;&lt;authors&gt;&lt;author&gt;Munyaneza, J. E.&lt;/author&gt;&lt;author&gt;Fisher, T. W.&lt;/author&gt;&lt;author&gt;Sengoda, V. G.&lt;/author&gt;&lt;author&gt;Garczynski S. F.&lt;/author&gt;&lt;author&gt;Nissinen A.&lt;/author&gt;&lt;author&gt;Lemmetty, A.&lt;/author&gt;&lt;/authors&gt;&lt;/contributors&gt;&lt;titles&gt;&lt;title&gt;&lt;style face="normal" font="default" size="100%"&gt;First report of&lt;/style&gt;&lt;style face="italic" font="default" size="100%"&gt; Candidatus&lt;/style&gt;&lt;style face="normal" font="default" size="100%"&gt; Liberibacter solanacearum associated with psyllid-affected carrots in Europe&lt;/style&gt;&lt;/title&gt;&lt;secondary-title&gt;Plant Disease&lt;/secondary-title&gt;&lt;/titles&gt;&lt;periodical&gt;&lt;full-title&gt;Plant Disease&lt;/full-title&gt;&lt;/periodical&gt;&lt;pages&gt;639&lt;/pages&gt;&lt;volume&gt;94&lt;/volume&gt;&lt;number&gt;5&lt;/number&gt;&lt;dates&gt;&lt;year&gt;2010&lt;/year&gt;&lt;/dates&gt;&lt;urls&gt;&lt;pdf-urls&gt;&lt;url&gt;J:\E Library\Plant Catalogue\M\Munyaneza et al 2010a EN27532.pdf&lt;/url&gt;&lt;/pdf-urls&gt;&lt;/urls&gt;&lt;custom1&gt;Grains, Seeds and Weeds kp&lt;/custom1&gt;&lt;electronic-resource-num&gt;https://doi.org/10.1094/PDIS-94-5-0639A&lt;/electronic-resource-num&gt;&lt;/record&gt;&lt;/Cite&gt;&lt;/EndNote&gt;</w:instrText>
      </w:r>
      <w:r w:rsidRPr="001D31F4">
        <w:rPr>
          <w:sz w:val="22"/>
        </w:rPr>
        <w:fldChar w:fldCharType="separate"/>
      </w:r>
      <w:r w:rsidRPr="001D31F4">
        <w:rPr>
          <w:sz w:val="22"/>
        </w:rPr>
        <w:t>(Munyaneza et al. 2010)</w:t>
      </w:r>
      <w:r w:rsidRPr="001D31F4">
        <w:rPr>
          <w:sz w:val="22"/>
        </w:rPr>
        <w:fldChar w:fldCharType="end"/>
      </w:r>
      <w:r w:rsidRPr="001D31F4">
        <w:rPr>
          <w:sz w:val="22"/>
        </w:rPr>
        <w:t xml:space="preserve">, celery/celeriac </w:t>
      </w:r>
      <w:r w:rsidRPr="001D31F4">
        <w:rPr>
          <w:sz w:val="22"/>
        </w:rPr>
        <w:fldChar w:fldCharType="begin"/>
      </w:r>
      <w:r w:rsidRPr="001D31F4">
        <w:rPr>
          <w:sz w:val="22"/>
        </w:rPr>
        <w:instrText xml:space="preserve"> ADDIN EN.CITE &lt;EndNote&gt;&lt;Cite&gt;&lt;Author&gt;Teresani&lt;/Author&gt;&lt;Year&gt;2014&lt;/Year&gt;&lt;RecNum&gt;27757&lt;/RecNum&gt;&lt;DisplayText&gt;(Teresani et al. 2014)&lt;/DisplayText&gt;&lt;record&gt;&lt;rec-number&gt;27757&lt;/rec-number&gt;&lt;foreign-keys&gt;&lt;key app="EN" db-id="pxwxw0er9zv2fxezxdk5tt5utz5p5vtrwdv0" timestamp="1497847301"&gt;27757&lt;/key&gt;&lt;/foreign-keys&gt;&lt;ref-type name="Journal Articles"&gt;17&lt;/ref-type&gt;&lt;contributors&gt;&lt;authors&gt;&lt;author&gt;Teresani,G.R.&lt;/author&gt;&lt;author&gt;Bertolini,E.&lt;/author&gt;&lt;author&gt;Alfaro-Fernandez,A.&lt;/author&gt;&lt;author&gt;Martínez,C.&lt;/author&gt;&lt;author&gt;Tanaka,F.A.&lt;/author&gt;&lt;author&gt;Kitajima,E.&lt;/author&gt;&lt;author&gt;Rosello,M.&lt;/author&gt;&lt;author&gt;Sanjuan,S.&lt;/author&gt;&lt;author&gt;Ferrandiz,J.C.&lt;/author&gt;&lt;author&gt;López,M.M.&lt;/author&gt;&lt;author&gt;Cambra,M.&lt;/author&gt;&lt;author&gt;Font-San-Ambrosio,M.I.&lt;/author&gt;&lt;/authors&gt;&lt;/contributors&gt;&lt;titles&gt;&lt;title&gt;&lt;style face="normal" font="default" size="100%"&gt;Association of &lt;/style&gt;&lt;style face="italic" font="default" size="100%"&gt;Candidatus&lt;/style&gt;&lt;style face="normal" font="default" size="100%"&gt; liberibacter solanacearum with a vegetative disorder of celery in Spain and development of a real-time PCR method for its detection&lt;/style&gt;&lt;/title&gt;&lt;secondary-title&gt;Phytopathology&lt;/secondary-title&gt;&lt;/titles&gt;&lt;periodical&gt;&lt;full-title&gt;Phytopathology&lt;/full-title&gt;&lt;/periodical&gt;&lt;pages&gt;804-811&lt;/pages&gt;&lt;volume&gt;104&lt;/volume&gt;&lt;dates&gt;&lt;year&gt;2014&lt;/year&gt;&lt;/dates&gt;&lt;urls&gt;&lt;pdf-urls&gt;&lt;url&gt;J:\E Library\Plant Catalogue\T\Teresani et al 2014 EN27757.pdf&lt;/url&gt;&lt;/pdf-urls&gt;&lt;/urls&gt;&lt;custom1&gt;Grains, seeds and weeds kp&lt;/custom1&gt;&lt;/record&gt;&lt;/Cite&gt;&lt;/EndNote&gt;</w:instrText>
      </w:r>
      <w:r w:rsidRPr="001D31F4">
        <w:rPr>
          <w:sz w:val="22"/>
        </w:rPr>
        <w:fldChar w:fldCharType="separate"/>
      </w:r>
      <w:r w:rsidRPr="001D31F4">
        <w:rPr>
          <w:sz w:val="22"/>
        </w:rPr>
        <w:t>(Teresani et al. 2014)</w:t>
      </w:r>
      <w:r w:rsidRPr="001D31F4">
        <w:rPr>
          <w:sz w:val="22"/>
        </w:rPr>
        <w:fldChar w:fldCharType="end"/>
      </w:r>
      <w:r w:rsidRPr="001D31F4">
        <w:rPr>
          <w:sz w:val="22"/>
        </w:rPr>
        <w:t xml:space="preserve">, chervil, fennel, parsley and parsnip </w:t>
      </w:r>
      <w:r w:rsidRPr="001D31F4">
        <w:rPr>
          <w:sz w:val="22"/>
        </w:rPr>
        <w:fldChar w:fldCharType="begin"/>
      </w:r>
      <w:r w:rsidRPr="001D31F4">
        <w:rPr>
          <w:sz w:val="22"/>
        </w:rPr>
        <w:instrText xml:space="preserve"> ADDIN EN.CITE &lt;EndNote&gt;&lt;Cite&gt;&lt;Author&gt;Hajri&lt;/Author&gt;&lt;Year&gt;2017&lt;/Year&gt;&lt;RecNum&gt;28230&lt;/RecNum&gt;&lt;DisplayText&gt;(Hajri et al. 2017)&lt;/DisplayText&gt;&lt;record&gt;&lt;rec-number&gt;28230&lt;/rec-number&gt;&lt;foreign-keys&gt;&lt;key app="EN" db-id="pxwxw0er9zv2fxezxdk5tt5utz5p5vtrwdv0" timestamp="1499146079"&gt;28230&lt;/key&gt;&lt;/foreign-keys&gt;&lt;ref-type name="Journal Articles"&gt;17&lt;/ref-type&gt;&lt;contributors&gt;&lt;authors&gt;&lt;author&gt;Hajri,A.&lt;/author&gt;&lt;author&gt;Loiseau,M.&lt;/author&gt;&lt;author&gt;Cousseau-Suhard,P.&lt;/author&gt;&lt;author&gt;Renaudin,I.&lt;/author&gt;&lt;author&gt;Gentit,P.&lt;/author&gt;&lt;/authors&gt;&lt;/contributors&gt;&lt;titles&gt;&lt;title&gt;&lt;style face="normal" font="default" size="100%"&gt;Genetic characterization of &amp;apos;&lt;/style&gt;&lt;style face="italic" font="default" size="100%"&gt;Candidatus&lt;/style&gt;&lt;style face="normal" font="default" size="100%"&gt; Liberibacter solanacearum&amp;apos; haplotypes associated with apiaceous crops in France&lt;/style&gt;&lt;/title&gt;&lt;secondary-title&gt;Plant Disease&lt;/secondary-title&gt;&lt;/titles&gt;&lt;periodical&gt;&lt;full-title&gt;Plant Disease&lt;/full-title&gt;&lt;/periodical&gt;&lt;pages&gt;1383-1390&lt;/pages&gt;&lt;volume&gt;101&lt;/volume&gt;&lt;number&gt;8&lt;/number&gt;&lt;dates&gt;&lt;year&gt;2017&lt;/year&gt;&lt;/dates&gt;&lt;urls&gt;&lt;pdf-urls&gt;&lt;url&gt;file://J:\E Library\Plant Catalogue\H\Hajri et al 2017 EN28230.pdf&lt;/url&gt;&lt;/pdf-urls&gt;&lt;/urls&gt;&lt;custom1&gt;Seeds for sowing KP&lt;/custom1&gt;&lt;electronic-resource-num&gt;https://doi.org/10.1094/PDIS-11-16-1686-RE&lt;/electronic-resource-num&gt;&lt;/record&gt;&lt;/Cite&gt;&lt;/EndNote&gt;</w:instrText>
      </w:r>
      <w:r w:rsidRPr="001D31F4">
        <w:rPr>
          <w:sz w:val="22"/>
        </w:rPr>
        <w:fldChar w:fldCharType="separate"/>
      </w:r>
      <w:r w:rsidRPr="001D31F4">
        <w:rPr>
          <w:sz w:val="22"/>
        </w:rPr>
        <w:t>(Hajri et al. 2017)</w:t>
      </w:r>
      <w:r w:rsidRPr="001D31F4">
        <w:rPr>
          <w:sz w:val="22"/>
        </w:rPr>
        <w:fldChar w:fldCharType="end"/>
      </w:r>
      <w:r w:rsidRPr="001D31F4">
        <w:rPr>
          <w:sz w:val="22"/>
        </w:rPr>
        <w:t xml:space="preserve"> (See Figure 1).</w:t>
      </w:r>
    </w:p>
    <w:p w14:paraId="165B3003" w14:textId="77777777" w:rsidR="001D31F4" w:rsidRPr="001D31F4" w:rsidRDefault="001D31F4" w:rsidP="001D31F4">
      <w:pPr>
        <w:pStyle w:val="BulletPointsBody"/>
        <w:rPr>
          <w:sz w:val="22"/>
        </w:rPr>
      </w:pPr>
      <w:bookmarkStart w:id="5" w:name="_Hlk86912052"/>
      <w:proofErr w:type="spellStart"/>
      <w:r w:rsidRPr="001D31F4">
        <w:rPr>
          <w:sz w:val="22"/>
        </w:rPr>
        <w:t>CaLso</w:t>
      </w:r>
      <w:proofErr w:type="spellEnd"/>
      <w:r w:rsidRPr="001D31F4">
        <w:rPr>
          <w:sz w:val="22"/>
        </w:rPr>
        <w:t xml:space="preserve"> is reported, including using PCR-based diagnostic techniques, to be associated with the seed of these apiaceous species </w:t>
      </w:r>
      <w:r w:rsidRPr="001D31F4">
        <w:rPr>
          <w:sz w:val="22"/>
        </w:rPr>
        <w:fldChar w:fldCharType="begin">
          <w:fldData xml:space="preserve">PEVuZE5vdGU+PENpdGU+PEF1dGhvcj5Nb25nZXI8L0F1dGhvcj48WWVhcj4yMDE2PC9ZZWFyPjxS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</w:fldData>
        </w:fldChar>
      </w:r>
      <w:r w:rsidRPr="001D31F4">
        <w:rPr>
          <w:sz w:val="22"/>
        </w:rPr>
        <w:instrText xml:space="preserve"> ADDIN EN.CITE </w:instrText>
      </w:r>
      <w:r w:rsidRPr="001D31F4">
        <w:rPr>
          <w:sz w:val="22"/>
        </w:rPr>
        <w:fldChar w:fldCharType="begin">
          <w:fldData xml:space="preserve">PEVuZE5vdGU+PENpdGU+PEF1dGhvcj5Nb25nZXI8L0F1dGhvcj48WWVhcj4yMDE2PC9ZZWFyPjxS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</w:fldData>
        </w:fldChar>
      </w:r>
      <w:r w:rsidRPr="001D31F4">
        <w:rPr>
          <w:sz w:val="22"/>
        </w:rPr>
        <w:instrText xml:space="preserve"> ADDIN EN.CITE.DATA </w:instrText>
      </w:r>
      <w:r w:rsidRPr="001D31F4">
        <w:rPr>
          <w:sz w:val="22"/>
        </w:rPr>
      </w:r>
      <w:r w:rsidRPr="001D31F4">
        <w:rPr>
          <w:sz w:val="22"/>
        </w:rPr>
        <w:fldChar w:fldCharType="end"/>
      </w:r>
      <w:r w:rsidRPr="001D31F4">
        <w:rPr>
          <w:sz w:val="22"/>
        </w:rPr>
      </w:r>
      <w:r w:rsidRPr="001D31F4">
        <w:rPr>
          <w:sz w:val="22"/>
        </w:rPr>
        <w:fldChar w:fldCharType="separate"/>
      </w:r>
      <w:r w:rsidRPr="001D31F4">
        <w:rPr>
          <w:sz w:val="22"/>
        </w:rPr>
        <w:t>(Ilardi, Di Nicola &amp; Tavazza 2016; Ministry for Primary Industries 2017; Monger &amp; Jeffries 2016, 2018)</w:t>
      </w:r>
      <w:r w:rsidRPr="001D31F4">
        <w:rPr>
          <w:sz w:val="22"/>
        </w:rPr>
        <w:fldChar w:fldCharType="end"/>
      </w:r>
      <w:r w:rsidRPr="001D31F4">
        <w:rPr>
          <w:sz w:val="22"/>
        </w:rPr>
        <w:t>.</w:t>
      </w:r>
    </w:p>
    <w:bookmarkEnd w:id="5"/>
    <w:p w14:paraId="434D9E6F" w14:textId="5C88DE33" w:rsidR="001D31F4" w:rsidRDefault="001D31F4" w:rsidP="001D31F4">
      <w:pPr>
        <w:pStyle w:val="BulletPointsBody"/>
        <w:rPr>
          <w:sz w:val="22"/>
        </w:rPr>
      </w:pPr>
      <w:proofErr w:type="spellStart"/>
      <w:r w:rsidRPr="001D31F4">
        <w:rPr>
          <w:sz w:val="22"/>
        </w:rPr>
        <w:lastRenderedPageBreak/>
        <w:t>CaLso</w:t>
      </w:r>
      <w:proofErr w:type="spellEnd"/>
      <w:r w:rsidRPr="001D31F4">
        <w:rPr>
          <w:sz w:val="22"/>
        </w:rPr>
        <w:t xml:space="preserve"> seed-to-progeny (vertical) transmission was claimed </w:t>
      </w:r>
      <w:bookmarkStart w:id="6" w:name="_Hlk86844897"/>
      <w:r w:rsidRPr="001D31F4">
        <w:rPr>
          <w:sz w:val="22"/>
        </w:rPr>
        <w:t xml:space="preserve">for carrot </w:t>
      </w:r>
      <w:r w:rsidRPr="001D31F4">
        <w:rPr>
          <w:sz w:val="22"/>
        </w:rPr>
        <w:fldChar w:fldCharType="begin"/>
      </w:r>
      <w:r w:rsidRPr="001D31F4">
        <w:rPr>
          <w:sz w:val="22"/>
        </w:rPr>
        <w:instrText xml:space="preserve"> ADDIN EN.CITE &lt;EndNote&gt;&lt;Cite&gt;&lt;Author&gt;Bertolini&lt;/Author&gt;&lt;Year&gt;2015&lt;/Year&gt;&lt;RecNum&gt;27097&lt;/RecNum&gt;&lt;DisplayText&gt;(Bertolini et al. 2015)&lt;/DisplayText&gt;&lt;record&gt;&lt;rec-number&gt;27097&lt;/rec-number&gt;&lt;foreign-keys&gt;&lt;key app="EN" db-id="pxwxw0er9zv2fxezxdk5tt5utz5p5vtrwdv0" timestamp="1497846246"&gt;27097&lt;/key&gt;&lt;/foreign-keys&gt;&lt;ref-type name="Journal Articles"&gt;17&lt;/ref-type&gt;&lt;contributors&gt;&lt;authors&gt;&lt;author&gt;Bertolini, E.&lt;/author&gt;&lt;author&gt;Teresani, G.R.&lt;/author&gt;&lt;author&gt;Loiseau, M.&lt;/author&gt;&lt;author&gt;Tanaka, F.A.O.&lt;/author&gt;&lt;author&gt;Barbé, S.&lt;/author&gt;&lt;author&gt;Martínez, C.&lt;/author&gt;&lt;author&gt;Gentit, N.&lt;/author&gt;&lt;author&gt;López, M.M.&lt;/author&gt;&lt;author&gt;Cambra, M.&lt;/author&gt;&lt;/authors&gt;&lt;/contributors&gt;&lt;titles&gt;&lt;title&gt;&lt;style face="normal" font="default" size="100%"&gt;Transmission of &amp;apos;&lt;/style&gt;&lt;style face="italic" font="default" size="100%"&gt;Candidatus &lt;/style&gt;&lt;style face="normal" font="default" size="100%"&gt;Liberibacter solanacearum&amp;apos; in carrot seeds&lt;/style&gt;&lt;/title&gt;&lt;secondary-title&gt;Plant Pathology&lt;/secondary-title&gt;&lt;/titles&gt;&lt;periodical&gt;&lt;full-title&gt;Plant Pathology&lt;/full-title&gt;&lt;/periodical&gt;&lt;pages&gt;276-285&lt;/pages&gt;&lt;volume&gt;64&lt;/volume&gt;&lt;dates&gt;&lt;year&gt;2015&lt;/year&gt;&lt;/dates&gt;&lt;urls&gt;&lt;pdf-urls&gt;&lt;url&gt;J:\E Library\Plant Catalogue\B\Bertolini et al 2015 EN27097.pdf&lt;/url&gt;&lt;/pdf-urls&gt;&lt;/urls&gt;&lt;custom1&gt;Grains, seeds and weeds KP&lt;/custom1&gt;&lt;/record&gt;&lt;/Cite&gt;&lt;/EndNote&gt;</w:instrText>
      </w:r>
      <w:r w:rsidRPr="001D31F4">
        <w:rPr>
          <w:sz w:val="22"/>
        </w:rPr>
        <w:fldChar w:fldCharType="separate"/>
      </w:r>
      <w:r w:rsidRPr="001D31F4">
        <w:rPr>
          <w:sz w:val="22"/>
        </w:rPr>
        <w:t>(Bertolini et al. 2015)</w:t>
      </w:r>
      <w:r w:rsidRPr="001D31F4">
        <w:rPr>
          <w:sz w:val="22"/>
        </w:rPr>
        <w:fldChar w:fldCharType="end"/>
      </w:r>
      <w:bookmarkEnd w:id="6"/>
      <w:r w:rsidRPr="001D31F4">
        <w:rPr>
          <w:sz w:val="22"/>
        </w:rPr>
        <w:t>.</w:t>
      </w:r>
    </w:p>
    <w:p w14:paraId="13C3DCC5" w14:textId="2FD9D283" w:rsidR="001D31F4" w:rsidRDefault="001D31F4" w:rsidP="001D31F4">
      <w:pPr>
        <w:rPr>
          <w:sz w:val="22"/>
        </w:rPr>
      </w:pPr>
      <w:r w:rsidRPr="001D31F4">
        <w:rPr>
          <w:sz w:val="22"/>
        </w:rPr>
        <w:t xml:space="preserve">Effectively, this evidence provided the technical justification for the recommended measures for </w:t>
      </w:r>
      <w:proofErr w:type="spellStart"/>
      <w:r w:rsidRPr="001D31F4">
        <w:rPr>
          <w:sz w:val="22"/>
        </w:rPr>
        <w:t>CaLso</w:t>
      </w:r>
      <w:proofErr w:type="spellEnd"/>
      <w:r w:rsidRPr="001D31F4">
        <w:rPr>
          <w:sz w:val="22"/>
        </w:rPr>
        <w:t xml:space="preserve"> on apiaceous seed for planting finalised in 2017 and adopted in later policy.</w:t>
      </w:r>
    </w:p>
    <w:p w14:paraId="53DDB0F1" w14:textId="64F3C339" w:rsidR="001D31F4" w:rsidRPr="001D31F4" w:rsidRDefault="001D31F4" w:rsidP="001D31F4">
      <w:pPr>
        <w:pStyle w:val="Heading3Body"/>
        <w:rPr>
          <w:noProof/>
          <w:lang w:val="en-US"/>
        </w:rPr>
      </w:pPr>
      <w:r w:rsidRPr="001D31F4">
        <w:rPr>
          <w:noProof/>
          <w:lang w:val="en-US"/>
        </w:rPr>
        <w:t xml:space="preserve">Key evidence </w:t>
      </w:r>
      <w:r w:rsidRPr="001D31F4">
        <w:rPr>
          <w:b/>
          <w:bCs/>
          <w:noProof/>
          <w:lang w:val="en-US"/>
        </w:rPr>
        <w:t>against</w:t>
      </w:r>
      <w:r w:rsidRPr="001D31F4">
        <w:rPr>
          <w:noProof/>
          <w:lang w:val="en-US"/>
        </w:rPr>
        <w:t xml:space="preserve"> retaining measures </w:t>
      </w:r>
      <w:r w:rsidR="00F808A9">
        <w:rPr>
          <w:noProof/>
          <w:lang w:val="en-US"/>
        </w:rPr>
        <w:t>included</w:t>
      </w:r>
    </w:p>
    <w:p w14:paraId="6543061A" w14:textId="7F632149" w:rsidR="001D31F4" w:rsidRPr="00BB4251" w:rsidRDefault="001D31F4" w:rsidP="00BB4251">
      <w:pPr>
        <w:pStyle w:val="BulletPointsBody"/>
        <w:rPr>
          <w:sz w:val="22"/>
        </w:rPr>
      </w:pPr>
      <w:proofErr w:type="spellStart"/>
      <w:r w:rsidRPr="00BB4251">
        <w:rPr>
          <w:sz w:val="22"/>
        </w:rPr>
        <w:t>CaLso</w:t>
      </w:r>
      <w:proofErr w:type="spellEnd"/>
      <w:r w:rsidRPr="00BB4251">
        <w:rPr>
          <w:sz w:val="22"/>
        </w:rPr>
        <w:t xml:space="preserve"> association with host crops in-field and with the seed of these species is upheld, the weight of evidence is that </w:t>
      </w:r>
      <w:proofErr w:type="spellStart"/>
      <w:r w:rsidRPr="00BB4251">
        <w:rPr>
          <w:sz w:val="22"/>
        </w:rPr>
        <w:t>CaLso</w:t>
      </w:r>
      <w:proofErr w:type="spellEnd"/>
      <w:r w:rsidRPr="00BB4251">
        <w:rPr>
          <w:sz w:val="22"/>
        </w:rPr>
        <w:t xml:space="preserve"> is not vertically or horizontally transmitted through or by the seed of these </w:t>
      </w:r>
      <w:r w:rsidR="000550B9">
        <w:rPr>
          <w:sz w:val="22"/>
        </w:rPr>
        <w:t>6</w:t>
      </w:r>
      <w:r w:rsidR="000550B9" w:rsidRPr="00BB4251">
        <w:rPr>
          <w:sz w:val="22"/>
        </w:rPr>
        <w:t xml:space="preserve"> </w:t>
      </w:r>
      <w:r w:rsidRPr="00BB4251">
        <w:rPr>
          <w:sz w:val="22"/>
        </w:rPr>
        <w:t>apiaceous species:</w:t>
      </w:r>
    </w:p>
    <w:p w14:paraId="574DF1A1" w14:textId="77777777" w:rsidR="001D31F4" w:rsidRPr="00BB4251" w:rsidRDefault="001D31F4" w:rsidP="00BB4251">
      <w:pPr>
        <w:pStyle w:val="BulletPointsBody"/>
        <w:numPr>
          <w:ilvl w:val="1"/>
          <w:numId w:val="1"/>
        </w:numPr>
        <w:rPr>
          <w:sz w:val="22"/>
        </w:rPr>
      </w:pPr>
      <w:r w:rsidRPr="00BB4251">
        <w:rPr>
          <w:sz w:val="22"/>
        </w:rPr>
        <w:t xml:space="preserve">Vertical (plant-seed-progeny) transmission of </w:t>
      </w:r>
      <w:proofErr w:type="spellStart"/>
      <w:r w:rsidRPr="00BB4251">
        <w:rPr>
          <w:sz w:val="22"/>
        </w:rPr>
        <w:t>CaLso</w:t>
      </w:r>
      <w:proofErr w:type="spellEnd"/>
      <w:r w:rsidRPr="00BB4251">
        <w:rPr>
          <w:sz w:val="22"/>
        </w:rPr>
        <w:t xml:space="preserve"> cannot be replicated in recent research:</w:t>
      </w:r>
    </w:p>
    <w:p w14:paraId="643B93B0" w14:textId="77777777" w:rsidR="001D31F4" w:rsidRPr="00BB4251" w:rsidRDefault="001D31F4" w:rsidP="00BB4251">
      <w:pPr>
        <w:pStyle w:val="BulletPointsBody"/>
        <w:numPr>
          <w:ilvl w:val="2"/>
          <w:numId w:val="1"/>
        </w:numPr>
        <w:rPr>
          <w:sz w:val="22"/>
        </w:rPr>
      </w:pPr>
      <w:r w:rsidRPr="00BB4251">
        <w:rPr>
          <w:sz w:val="22"/>
        </w:rPr>
        <w:t xml:space="preserve">since the original claim was made for seed transmission in carrot (Bertolini et al. 2015), this result has not been replicated </w:t>
      </w:r>
      <w:bookmarkStart w:id="7" w:name="_Hlk87286543"/>
      <w:r w:rsidRPr="00BB4251">
        <w:rPr>
          <w:sz w:val="22"/>
        </w:rPr>
        <w:t xml:space="preserve">in multiple independent trials/studies </w:t>
      </w:r>
      <w:bookmarkEnd w:id="7"/>
      <w:r w:rsidRPr="00BB4251">
        <w:rPr>
          <w:sz w:val="22"/>
        </w:rPr>
        <w:fldChar w:fldCharType="begin">
          <w:fldData xml:space="preserve">PEVuZE5vdGU+PENpdGU+PEF1dGhvcj5NYXdhc3NpPC9BdXRob3I+PFllYXI+MjAxODwvWWVhcj48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</w:fldData>
        </w:fldChar>
      </w:r>
      <w:r w:rsidRPr="00BB4251">
        <w:rPr>
          <w:sz w:val="22"/>
        </w:rPr>
        <w:instrText xml:space="preserve"> ADDIN EN.CITE </w:instrText>
      </w:r>
      <w:r w:rsidRPr="00BB4251">
        <w:rPr>
          <w:sz w:val="22"/>
        </w:rPr>
        <w:fldChar w:fldCharType="begin">
          <w:fldData xml:space="preserve">PEVuZE5vdGU+PENpdGU+PEF1dGhvcj5NYXdhc3NpPC9BdXRob3I+PFllYXI+MjAxODwvWWVhcj48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</w:fldData>
        </w:fldChar>
      </w:r>
      <w:r w:rsidRPr="00BB4251">
        <w:rPr>
          <w:sz w:val="22"/>
        </w:rPr>
        <w:instrText xml:space="preserve"> ADDIN EN.CITE.DATA </w:instrText>
      </w:r>
      <w:r w:rsidRPr="00BB4251">
        <w:rPr>
          <w:sz w:val="22"/>
        </w:rPr>
      </w:r>
      <w:r w:rsidRPr="00BB4251">
        <w:rPr>
          <w:sz w:val="22"/>
        </w:rPr>
        <w:fldChar w:fldCharType="end"/>
      </w:r>
      <w:r w:rsidRPr="00BB4251">
        <w:rPr>
          <w:sz w:val="22"/>
        </w:rPr>
      </w:r>
      <w:r w:rsidRPr="00BB4251">
        <w:rPr>
          <w:sz w:val="22"/>
        </w:rPr>
        <w:fldChar w:fldCharType="separate"/>
      </w:r>
      <w:r w:rsidRPr="00BB4251">
        <w:rPr>
          <w:sz w:val="22"/>
        </w:rPr>
        <w:t>(Fujikawa et al. 2020; Haapalainen et al. 2020; Haapalainen et al. 2018; Loiseau et al. 2017a; Loiseau et al. 2017b; Mawassi et al. 2018; Monger &amp; Jeffries 2018)</w:t>
      </w:r>
      <w:r w:rsidRPr="00BB4251">
        <w:rPr>
          <w:sz w:val="22"/>
        </w:rPr>
        <w:fldChar w:fldCharType="end"/>
      </w:r>
      <w:r w:rsidRPr="00BB4251">
        <w:rPr>
          <w:sz w:val="22"/>
        </w:rPr>
        <w:t xml:space="preserve">, and vertical transmission of </w:t>
      </w:r>
      <w:proofErr w:type="spellStart"/>
      <w:r w:rsidRPr="00BB4251">
        <w:rPr>
          <w:sz w:val="22"/>
        </w:rPr>
        <w:t>CaLso</w:t>
      </w:r>
      <w:proofErr w:type="spellEnd"/>
      <w:r w:rsidRPr="00BB4251">
        <w:rPr>
          <w:sz w:val="22"/>
        </w:rPr>
        <w:t xml:space="preserve"> has not been reported in any other species.  Reported research includes additional research undertaken by a co-author of the original study </w:t>
      </w:r>
      <w:r w:rsidRPr="00BB4251">
        <w:rPr>
          <w:sz w:val="22"/>
        </w:rPr>
        <w:fldChar w:fldCharType="begin"/>
      </w:r>
      <w:r w:rsidRPr="00BB4251">
        <w:rPr>
          <w:sz w:val="22"/>
        </w:rPr>
        <w:instrText xml:space="preserve"> ADDIN EN.CITE &lt;EndNote&gt;&lt;Cite&gt;&lt;Author&gt;Loiseau&lt;/Author&gt;&lt;Year&gt;2017&lt;/Year&gt;&lt;RecNum&gt;28297&lt;/RecNum&gt;&lt;DisplayText&gt;(Loiseau et al. 2017a)&lt;/DisplayText&gt;&lt;record&gt;&lt;rec-number&gt;28297&lt;/rec-number&gt;&lt;foreign-keys&gt;&lt;key app="EN" db-id="pxwxw0er9zv2fxezxdk5tt5utz5p5vtrwdv0" timestamp="1500436595"&gt;28297&lt;/key&gt;&lt;/foreign-keys&gt;&lt;ref-type name="Journal Articles"&gt;17&lt;/ref-type&gt;&lt;contributors&gt;&lt;authors&gt;&lt;author&gt;Loiseau,M .&lt;/author&gt;&lt;author&gt;Renaudin,I.&lt;/author&gt;&lt;author&gt;Cousseau-Suhard,P.&lt;/author&gt;&lt;author&gt;Lucas,P.&lt;/author&gt;&lt;author&gt;Forveille,A.&lt;/author&gt;&lt;author&gt;Gentit,P.&lt;/author&gt;&lt;/authors&gt;&lt;/contributors&gt;&lt;titles&gt;&lt;title&gt;&lt;style face="normal" font="default" size="100%"&gt;Lack of evidence of vertical transmission of &lt;/style&gt;&lt;style face="italic" font="default" size="100%"&gt;Candidatus&lt;/style&gt;&lt;style face="normal" font="default" size="100%"&gt; Liberibacter solanacearum by carrot seeds suggests that seed is not a major transmission pathway&lt;/style&gt;&lt;/title&gt;&lt;secondary-title&gt;Plant Disease&lt;/secondary-title&gt;&lt;/titles&gt;&lt;periodical&gt;&lt;full-title&gt;Plant Disease&lt;/full-title&gt;&lt;/periodical&gt;&lt;pages&gt;2104-2109&lt;/pages&gt;&lt;volume&gt;101&lt;/volume&gt;&lt;number&gt;12&lt;/number&gt;&lt;dates&gt;&lt;year&gt;2017&lt;/year&gt;&lt;/dates&gt;&lt;urls&gt;&lt;related-urls&gt;&lt;url&gt;https://doi.org/10.1094/PDIS-04-17-0531-RE&lt;/url&gt;&lt;/related-urls&gt;&lt;pdf-urls&gt;&lt;url&gt;file://J:\E Library\Plant Catalogue\L\Loiseau et al 2017 EN28297.pdf&lt;/url&gt;&lt;/pdf-urls&gt;&lt;/urls&gt;&lt;custom1&gt;Calsol KP&lt;/custom1&gt;&lt;electronic-resource-num&gt;https://doi.org/10.1094/PDIS-04-17-0531-RE&lt;/electronic-resource-num&gt;&lt;/record&gt;&lt;/Cite&gt;&lt;/EndNote&gt;</w:instrText>
      </w:r>
      <w:r w:rsidRPr="00BB4251">
        <w:rPr>
          <w:sz w:val="22"/>
        </w:rPr>
        <w:fldChar w:fldCharType="separate"/>
      </w:r>
      <w:r w:rsidRPr="00BB4251">
        <w:rPr>
          <w:sz w:val="22"/>
        </w:rPr>
        <w:t>(Loiseau et al. 2017a)</w:t>
      </w:r>
      <w:r w:rsidRPr="00BB4251">
        <w:rPr>
          <w:sz w:val="22"/>
        </w:rPr>
        <w:fldChar w:fldCharType="end"/>
      </w:r>
      <w:r w:rsidRPr="00BB4251">
        <w:rPr>
          <w:sz w:val="22"/>
        </w:rPr>
        <w:t xml:space="preserve">. </w:t>
      </w:r>
    </w:p>
    <w:p w14:paraId="5C9DBDD9" w14:textId="77777777" w:rsidR="001D31F4" w:rsidRPr="00BB4251" w:rsidRDefault="001D31F4" w:rsidP="00BB4251">
      <w:pPr>
        <w:pStyle w:val="BulletPointsBody"/>
        <w:numPr>
          <w:ilvl w:val="2"/>
          <w:numId w:val="1"/>
        </w:numPr>
        <w:rPr>
          <w:sz w:val="22"/>
        </w:rPr>
      </w:pPr>
      <w:r w:rsidRPr="00BB4251">
        <w:rPr>
          <w:sz w:val="22"/>
        </w:rPr>
        <w:t xml:space="preserve">research demonstrates that although </w:t>
      </w:r>
      <w:proofErr w:type="spellStart"/>
      <w:r w:rsidRPr="00BB4251">
        <w:rPr>
          <w:sz w:val="22"/>
        </w:rPr>
        <w:t>CaLso</w:t>
      </w:r>
      <w:proofErr w:type="spellEnd"/>
      <w:r w:rsidRPr="00BB4251">
        <w:rPr>
          <w:sz w:val="22"/>
        </w:rPr>
        <w:t xml:space="preserve"> is detectable in seed it is non-viable </w:t>
      </w:r>
      <w:r w:rsidRPr="00BB4251">
        <w:rPr>
          <w:sz w:val="22"/>
        </w:rPr>
        <w:fldChar w:fldCharType="begin"/>
      </w:r>
      <w:r w:rsidRPr="00BB4251">
        <w:rPr>
          <w:sz w:val="22"/>
        </w:rPr>
        <w:instrText xml:space="preserve"> ADDIN EN.CITE &lt;EndNote&gt;&lt;Cite&gt;&lt;Author&gt;Loiseau&lt;/Author&gt;&lt;Year&gt;2017&lt;/Year&gt;&lt;RecNum&gt;28297&lt;/RecNum&gt;&lt;DisplayText&gt;(Loiseau et al. 2017a)&lt;/DisplayText&gt;&lt;record&gt;&lt;rec-number&gt;28297&lt;/rec-number&gt;&lt;foreign-keys&gt;&lt;key app="EN" db-id="pxwxw0er9zv2fxezxdk5tt5utz5p5vtrwdv0" timestamp="1500436595"&gt;28297&lt;/key&gt;&lt;/foreign-keys&gt;&lt;ref-type name="Journal Articles"&gt;17&lt;/ref-type&gt;&lt;contributors&gt;&lt;authors&gt;&lt;author&gt;Loiseau,M .&lt;/author&gt;&lt;author&gt;Renaudin,I.&lt;/author&gt;&lt;author&gt;Cousseau-Suhard,P.&lt;/author&gt;&lt;author&gt;Lucas,P.&lt;/author&gt;&lt;author&gt;Forveille,A.&lt;/author&gt;&lt;author&gt;Gentit,P.&lt;/author&gt;&lt;/authors&gt;&lt;/contributors&gt;&lt;titles&gt;&lt;title&gt;&lt;style face="normal" font="default" size="100%"&gt;Lack of evidence of vertical transmission of &lt;/style&gt;&lt;style face="italic" font="default" size="100%"&gt;Candidatus&lt;/style&gt;&lt;style face="normal" font="default" size="100%"&gt; Liberibacter solanacearum by carrot seeds suggests that seed is not a major transmission pathway&lt;/style&gt;&lt;/title&gt;&lt;secondary-title&gt;Plant Disease&lt;/secondary-title&gt;&lt;/titles&gt;&lt;periodical&gt;&lt;full-title&gt;Plant Disease&lt;/full-title&gt;&lt;/periodical&gt;&lt;pages&gt;2104-2109&lt;/pages&gt;&lt;volume&gt;101&lt;/volume&gt;&lt;number&gt;12&lt;/number&gt;&lt;dates&gt;&lt;year&gt;2017&lt;/year&gt;&lt;/dates&gt;&lt;urls&gt;&lt;related-urls&gt;&lt;url&gt;https://doi.org/10.1094/PDIS-04-17-0531-RE&lt;/url&gt;&lt;/related-urls&gt;&lt;pdf-urls&gt;&lt;url&gt;file://J:\E Library\Plant Catalogue\L\Loiseau et al 2017 EN28297.pdf&lt;/url&gt;&lt;/pdf-urls&gt;&lt;/urls&gt;&lt;custom1&gt;Calsol KP&lt;/custom1&gt;&lt;electronic-resource-num&gt;https://doi.org/10.1094/PDIS-04-17-0531-RE&lt;/electronic-resource-num&gt;&lt;/record&gt;&lt;/Cite&gt;&lt;/EndNote&gt;</w:instrText>
      </w:r>
      <w:r w:rsidRPr="00BB4251">
        <w:rPr>
          <w:sz w:val="22"/>
        </w:rPr>
        <w:fldChar w:fldCharType="separate"/>
      </w:r>
      <w:r w:rsidRPr="00BB4251">
        <w:rPr>
          <w:sz w:val="22"/>
        </w:rPr>
        <w:t>(Loiseau et al. 2017a)</w:t>
      </w:r>
      <w:r w:rsidRPr="00BB4251">
        <w:rPr>
          <w:sz w:val="22"/>
        </w:rPr>
        <w:fldChar w:fldCharType="end"/>
      </w:r>
      <w:r w:rsidRPr="00BB4251">
        <w:rPr>
          <w:sz w:val="22"/>
        </w:rPr>
        <w:t>.</w:t>
      </w:r>
    </w:p>
    <w:p w14:paraId="2A8911CA" w14:textId="77777777" w:rsidR="001D31F4" w:rsidRPr="00BB4251" w:rsidRDefault="001D31F4" w:rsidP="00BB4251">
      <w:pPr>
        <w:pStyle w:val="BulletPointsBody"/>
        <w:numPr>
          <w:ilvl w:val="1"/>
          <w:numId w:val="1"/>
        </w:numPr>
        <w:rPr>
          <w:sz w:val="22"/>
        </w:rPr>
      </w:pPr>
      <w:r w:rsidRPr="00BB4251">
        <w:rPr>
          <w:sz w:val="22"/>
        </w:rPr>
        <w:t xml:space="preserve">Results of independent research commissioned by the department (Kelly et al. 2021) assessing </w:t>
      </w:r>
      <w:proofErr w:type="spellStart"/>
      <w:r w:rsidRPr="00BB4251">
        <w:rPr>
          <w:sz w:val="22"/>
        </w:rPr>
        <w:t>CaLso</w:t>
      </w:r>
      <w:proofErr w:type="spellEnd"/>
      <w:r w:rsidRPr="00BB4251">
        <w:rPr>
          <w:sz w:val="22"/>
        </w:rPr>
        <w:t xml:space="preserve"> transmission through carrot seed is also consistent with these results; </w:t>
      </w:r>
      <w:proofErr w:type="spellStart"/>
      <w:r w:rsidRPr="00BB4251">
        <w:rPr>
          <w:sz w:val="22"/>
        </w:rPr>
        <w:t>CaLso</w:t>
      </w:r>
      <w:proofErr w:type="spellEnd"/>
      <w:r w:rsidRPr="00BB4251">
        <w:rPr>
          <w:sz w:val="22"/>
        </w:rPr>
        <w:t xml:space="preserve"> bacterial cells were found to be non-viable and vertical transmission was not observed.</w:t>
      </w:r>
    </w:p>
    <w:p w14:paraId="677C31B2" w14:textId="1900F91D" w:rsidR="001D31F4" w:rsidRPr="00BB4251" w:rsidRDefault="001D31F4" w:rsidP="00BB4251">
      <w:pPr>
        <w:pStyle w:val="BulletPointsBody"/>
        <w:rPr>
          <w:sz w:val="22"/>
        </w:rPr>
      </w:pPr>
      <w:bookmarkStart w:id="8" w:name="_Hlk87286763"/>
      <w:r w:rsidRPr="00BB4251">
        <w:rPr>
          <w:sz w:val="22"/>
        </w:rPr>
        <w:t>An introduced psyllid species (</w:t>
      </w:r>
      <w:proofErr w:type="spellStart"/>
      <w:r w:rsidRPr="00BB4251">
        <w:rPr>
          <w:i/>
          <w:iCs/>
          <w:sz w:val="22"/>
        </w:rPr>
        <w:t>Bactericera</w:t>
      </w:r>
      <w:proofErr w:type="spellEnd"/>
      <w:r w:rsidRPr="00BB4251">
        <w:rPr>
          <w:i/>
          <w:iCs/>
          <w:sz w:val="22"/>
        </w:rPr>
        <w:t xml:space="preserve"> </w:t>
      </w:r>
      <w:proofErr w:type="spellStart"/>
      <w:r w:rsidRPr="00BB4251">
        <w:rPr>
          <w:i/>
          <w:iCs/>
          <w:sz w:val="22"/>
        </w:rPr>
        <w:t>cockerelli</w:t>
      </w:r>
      <w:proofErr w:type="spellEnd"/>
      <w:r w:rsidRPr="00BB4251">
        <w:rPr>
          <w:sz w:val="22"/>
        </w:rPr>
        <w:t xml:space="preserve">) known to transmit </w:t>
      </w:r>
      <w:proofErr w:type="spellStart"/>
      <w:r w:rsidRPr="00BB4251">
        <w:rPr>
          <w:sz w:val="22"/>
        </w:rPr>
        <w:t>CaLso</w:t>
      </w:r>
      <w:proofErr w:type="spellEnd"/>
      <w:r w:rsidRPr="00BB4251">
        <w:rPr>
          <w:sz w:val="22"/>
        </w:rPr>
        <w:t xml:space="preserve"> associated with solanaceous hosts is present in Australia (WA). However, even if </w:t>
      </w:r>
      <w:proofErr w:type="spellStart"/>
      <w:r w:rsidRPr="00BB4251">
        <w:rPr>
          <w:sz w:val="22"/>
        </w:rPr>
        <w:t>CaLso</w:t>
      </w:r>
      <w:proofErr w:type="spellEnd"/>
      <w:r w:rsidRPr="00BB4251">
        <w:rPr>
          <w:sz w:val="22"/>
        </w:rPr>
        <w:t xml:space="preserve"> were hypothetically considered to be vertically transmitted, this psyllid species is (i) not known to naturally associate with the </w:t>
      </w:r>
      <w:r w:rsidR="000550B9">
        <w:rPr>
          <w:sz w:val="22"/>
        </w:rPr>
        <w:t>6</w:t>
      </w:r>
      <w:r w:rsidR="000550B9" w:rsidRPr="00BB4251">
        <w:rPr>
          <w:sz w:val="22"/>
        </w:rPr>
        <w:t xml:space="preserve"> </w:t>
      </w:r>
      <w:r w:rsidRPr="00BB4251">
        <w:rPr>
          <w:sz w:val="22"/>
        </w:rPr>
        <w:t xml:space="preserve">apiaceous host plant species or (ii) transmit the </w:t>
      </w:r>
      <w:proofErr w:type="spellStart"/>
      <w:r w:rsidRPr="00BB4251">
        <w:rPr>
          <w:sz w:val="22"/>
        </w:rPr>
        <w:t>CaLso</w:t>
      </w:r>
      <w:proofErr w:type="spellEnd"/>
      <w:r w:rsidRPr="00BB4251">
        <w:rPr>
          <w:sz w:val="22"/>
        </w:rPr>
        <w:t xml:space="preserve"> strains (‘haplotypes’) that infect apiaceous species</w:t>
      </w:r>
      <w:bookmarkEnd w:id="8"/>
      <w:r w:rsidRPr="00BB4251">
        <w:rPr>
          <w:sz w:val="22"/>
        </w:rPr>
        <w:t xml:space="preserve">. </w:t>
      </w:r>
    </w:p>
    <w:p w14:paraId="228B662A" w14:textId="77777777" w:rsidR="001D31F4" w:rsidRPr="00BB4251" w:rsidRDefault="001D31F4" w:rsidP="00BB4251">
      <w:pPr>
        <w:pStyle w:val="BulletPointsBody"/>
        <w:rPr>
          <w:sz w:val="22"/>
        </w:rPr>
      </w:pPr>
      <w:bookmarkStart w:id="9" w:name="_Hlk87286819"/>
      <w:r w:rsidRPr="00BB4251">
        <w:rPr>
          <w:sz w:val="22"/>
        </w:rPr>
        <w:t xml:space="preserve">Australian psyllid species are not known to transmit </w:t>
      </w:r>
      <w:proofErr w:type="spellStart"/>
      <w:r w:rsidRPr="00BB4251">
        <w:rPr>
          <w:sz w:val="22"/>
        </w:rPr>
        <w:t>CaLso</w:t>
      </w:r>
      <w:proofErr w:type="spellEnd"/>
      <w:r w:rsidRPr="00BB4251">
        <w:rPr>
          <w:sz w:val="22"/>
        </w:rPr>
        <w:t xml:space="preserve">, and </w:t>
      </w:r>
      <w:proofErr w:type="spellStart"/>
      <w:r w:rsidRPr="00BB4251">
        <w:rPr>
          <w:i/>
          <w:iCs/>
          <w:sz w:val="22"/>
        </w:rPr>
        <w:t>Trioza</w:t>
      </w:r>
      <w:proofErr w:type="spellEnd"/>
      <w:r w:rsidRPr="00BB4251">
        <w:rPr>
          <w:sz w:val="22"/>
        </w:rPr>
        <w:t xml:space="preserve"> psyllids that are present are not known to naturally feed on these apiaceous species.      </w:t>
      </w:r>
    </w:p>
    <w:p w14:paraId="58DB0D55" w14:textId="77777777" w:rsidR="001D31F4" w:rsidRPr="00BB4251" w:rsidRDefault="001D31F4" w:rsidP="00BB4251">
      <w:pPr>
        <w:pStyle w:val="BulletPointsBody"/>
        <w:rPr>
          <w:sz w:val="22"/>
        </w:rPr>
      </w:pPr>
      <w:bookmarkStart w:id="10" w:name="_Hlk87286899"/>
      <w:bookmarkStart w:id="11" w:name="_Hlk87287021"/>
      <w:bookmarkEnd w:id="9"/>
      <w:r w:rsidRPr="00BB4251">
        <w:rPr>
          <w:sz w:val="22"/>
        </w:rPr>
        <w:t xml:space="preserve">No secondary (horizontal) transmission pathways are known for </w:t>
      </w:r>
      <w:proofErr w:type="spellStart"/>
      <w:r w:rsidRPr="00BB4251">
        <w:rPr>
          <w:sz w:val="22"/>
        </w:rPr>
        <w:t>CaLso</w:t>
      </w:r>
      <w:proofErr w:type="spellEnd"/>
      <w:r w:rsidRPr="00BB4251">
        <w:rPr>
          <w:sz w:val="22"/>
        </w:rPr>
        <w:t xml:space="preserve"> to infect a host, possibly because it is unlikely to remain viable and persist in the external environment. </w:t>
      </w:r>
    </w:p>
    <w:bookmarkEnd w:id="10"/>
    <w:p w14:paraId="669B58EF" w14:textId="77777777" w:rsidR="001D31F4" w:rsidRPr="00BB4251" w:rsidRDefault="001D31F4" w:rsidP="00BB4251">
      <w:pPr>
        <w:pStyle w:val="BulletPointsBody"/>
        <w:numPr>
          <w:ilvl w:val="1"/>
          <w:numId w:val="1"/>
        </w:numPr>
        <w:rPr>
          <w:sz w:val="22"/>
        </w:rPr>
      </w:pPr>
      <w:r w:rsidRPr="00BB4251">
        <w:rPr>
          <w:sz w:val="22"/>
        </w:rPr>
        <w:t xml:space="preserve">Considering the biology of </w:t>
      </w:r>
      <w:proofErr w:type="spellStart"/>
      <w:r w:rsidRPr="00BB4251">
        <w:rPr>
          <w:sz w:val="22"/>
        </w:rPr>
        <w:t>CaLso</w:t>
      </w:r>
      <w:proofErr w:type="spellEnd"/>
      <w:r w:rsidRPr="00BB4251">
        <w:rPr>
          <w:sz w:val="22"/>
        </w:rPr>
        <w:t xml:space="preserve"> as an obligate resident of plant phloem and insect alimentary tract, its existence is effectively limited to that of its host plant and psyllid vector environments.</w:t>
      </w:r>
    </w:p>
    <w:p w14:paraId="70AFA79B" w14:textId="77777777" w:rsidR="001D31F4" w:rsidRPr="00BB4251" w:rsidRDefault="001D31F4" w:rsidP="00BB4251">
      <w:pPr>
        <w:pStyle w:val="BulletPointsBody"/>
        <w:numPr>
          <w:ilvl w:val="1"/>
          <w:numId w:val="1"/>
        </w:numPr>
        <w:rPr>
          <w:sz w:val="22"/>
        </w:rPr>
      </w:pPr>
      <w:r w:rsidRPr="00BB4251">
        <w:rPr>
          <w:sz w:val="22"/>
        </w:rPr>
        <w:t xml:space="preserve">Seed maturation processes are expected to result in loss of the connection with the vasculature system and limit </w:t>
      </w:r>
      <w:proofErr w:type="spellStart"/>
      <w:r w:rsidRPr="00BB4251">
        <w:rPr>
          <w:sz w:val="22"/>
        </w:rPr>
        <w:t>CaLso</w:t>
      </w:r>
      <w:proofErr w:type="spellEnd"/>
      <w:r w:rsidRPr="00BB4251">
        <w:rPr>
          <w:sz w:val="22"/>
        </w:rPr>
        <w:t xml:space="preserve"> access to phloem assimilates. During maturation seed desiccation also occurs. Conditions within mature seed are unlikely to be conducive to </w:t>
      </w:r>
      <w:proofErr w:type="spellStart"/>
      <w:r w:rsidRPr="00BB4251">
        <w:rPr>
          <w:sz w:val="22"/>
        </w:rPr>
        <w:t>CaLso</w:t>
      </w:r>
      <w:proofErr w:type="spellEnd"/>
      <w:r w:rsidRPr="00BB4251">
        <w:rPr>
          <w:sz w:val="22"/>
        </w:rPr>
        <w:t xml:space="preserve"> survival and </w:t>
      </w:r>
      <w:proofErr w:type="gramStart"/>
      <w:r w:rsidRPr="00BB4251">
        <w:rPr>
          <w:sz w:val="22"/>
        </w:rPr>
        <w:t>persistence, and</w:t>
      </w:r>
      <w:proofErr w:type="gramEnd"/>
      <w:r w:rsidRPr="00BB4251">
        <w:rPr>
          <w:sz w:val="22"/>
        </w:rPr>
        <w:t xml:space="preserve"> may well explain the empirical observations that </w:t>
      </w:r>
      <w:proofErr w:type="spellStart"/>
      <w:r w:rsidRPr="00BB4251">
        <w:rPr>
          <w:sz w:val="22"/>
        </w:rPr>
        <w:t>CaLso</w:t>
      </w:r>
      <w:proofErr w:type="spellEnd"/>
      <w:r w:rsidRPr="00BB4251">
        <w:rPr>
          <w:sz w:val="22"/>
        </w:rPr>
        <w:t xml:space="preserve"> is non-viable in mature seed and not vertically transmitted. </w:t>
      </w:r>
    </w:p>
    <w:p w14:paraId="1DBDDCE6" w14:textId="77777777" w:rsidR="001D31F4" w:rsidRPr="00BB4251" w:rsidRDefault="001D31F4" w:rsidP="00BB4251">
      <w:pPr>
        <w:pStyle w:val="BulletPointsBody"/>
        <w:numPr>
          <w:ilvl w:val="1"/>
          <w:numId w:val="1"/>
        </w:numPr>
        <w:rPr>
          <w:sz w:val="22"/>
        </w:rPr>
      </w:pPr>
      <w:r w:rsidRPr="00BB4251">
        <w:rPr>
          <w:sz w:val="22"/>
        </w:rPr>
        <w:t xml:space="preserve">If </w:t>
      </w:r>
      <w:proofErr w:type="spellStart"/>
      <w:r w:rsidRPr="00BB4251">
        <w:rPr>
          <w:sz w:val="22"/>
        </w:rPr>
        <w:t>CaLso</w:t>
      </w:r>
      <w:proofErr w:type="spellEnd"/>
      <w:r w:rsidRPr="00BB4251">
        <w:rPr>
          <w:sz w:val="22"/>
        </w:rPr>
        <w:t xml:space="preserve"> were present as a contaminant on the seed surface, conditions are also unlikely to be conducive for its survival and persistence.</w:t>
      </w:r>
    </w:p>
    <w:p w14:paraId="17D01323" w14:textId="77777777" w:rsidR="001D31F4" w:rsidRPr="00BB4251" w:rsidRDefault="001D31F4" w:rsidP="00BB4251">
      <w:pPr>
        <w:pStyle w:val="BulletPointsBody"/>
        <w:numPr>
          <w:ilvl w:val="1"/>
          <w:numId w:val="1"/>
        </w:numPr>
        <w:rPr>
          <w:sz w:val="22"/>
        </w:rPr>
      </w:pPr>
      <w:proofErr w:type="spellStart"/>
      <w:r w:rsidRPr="00BB4251">
        <w:rPr>
          <w:sz w:val="22"/>
        </w:rPr>
        <w:t>CaLso</w:t>
      </w:r>
      <w:proofErr w:type="spellEnd"/>
      <w:r w:rsidRPr="00BB4251">
        <w:rPr>
          <w:sz w:val="22"/>
        </w:rPr>
        <w:t xml:space="preserve"> is not known to be mechanically transmitted by </w:t>
      </w:r>
      <w:proofErr w:type="gramStart"/>
      <w:r w:rsidRPr="00BB4251">
        <w:rPr>
          <w:sz w:val="22"/>
        </w:rPr>
        <w:t>contact, or</w:t>
      </w:r>
      <w:proofErr w:type="gramEnd"/>
      <w:r w:rsidRPr="00BB4251">
        <w:rPr>
          <w:sz w:val="22"/>
        </w:rPr>
        <w:t xml:space="preserve"> dispersed by wind or rain splash. </w:t>
      </w:r>
    </w:p>
    <w:p w14:paraId="247AE64E" w14:textId="77777777" w:rsidR="001D31F4" w:rsidRPr="00BB4251" w:rsidRDefault="001D31F4" w:rsidP="00BB4251">
      <w:pPr>
        <w:pStyle w:val="BulletPointsBody"/>
        <w:numPr>
          <w:ilvl w:val="1"/>
          <w:numId w:val="1"/>
        </w:numPr>
        <w:rPr>
          <w:sz w:val="22"/>
        </w:rPr>
      </w:pPr>
      <w:proofErr w:type="spellStart"/>
      <w:r w:rsidRPr="00BB4251">
        <w:rPr>
          <w:sz w:val="22"/>
        </w:rPr>
        <w:t>CaLso</w:t>
      </w:r>
      <w:proofErr w:type="spellEnd"/>
      <w:r w:rsidRPr="00BB4251">
        <w:rPr>
          <w:sz w:val="22"/>
        </w:rPr>
        <w:t xml:space="preserve"> is not known to survive and persist in soil or water environments.</w:t>
      </w:r>
    </w:p>
    <w:bookmarkEnd w:id="11"/>
    <w:p w14:paraId="526DA848" w14:textId="77777777" w:rsidR="001D31F4" w:rsidRPr="001D31F4" w:rsidRDefault="001D31F4" w:rsidP="001D31F4">
      <w:pPr>
        <w:rPr>
          <w:sz w:val="22"/>
        </w:rPr>
      </w:pPr>
    </w:p>
    <w:p w14:paraId="11D17140" w14:textId="77777777" w:rsidR="00533D3A" w:rsidRDefault="00533D3A" w:rsidP="00625B2C">
      <w:pPr>
        <w:pStyle w:val="Heading2Body"/>
        <w:rPr>
          <w:noProof/>
          <w:lang w:val="en-US"/>
        </w:rPr>
      </w:pPr>
    </w:p>
    <w:p w14:paraId="0408D9B8" w14:textId="1E53D9A6" w:rsidR="00184D3E" w:rsidRPr="001D0DA1" w:rsidRDefault="00F808A9" w:rsidP="00625B2C">
      <w:pPr>
        <w:pStyle w:val="Heading2Body"/>
        <w:rPr>
          <w:noProof/>
          <w:lang w:val="en-US"/>
        </w:rPr>
      </w:pPr>
      <w:r>
        <w:rPr>
          <w:noProof/>
          <w:lang w:val="en-US"/>
        </w:rPr>
        <w:t>Conclusion</w:t>
      </w:r>
    </w:p>
    <w:p w14:paraId="6A0DDA1B" w14:textId="3A43310C" w:rsidR="00F808A9" w:rsidRPr="00F808A9" w:rsidRDefault="00F808A9" w:rsidP="00F808A9">
      <w:pPr>
        <w:rPr>
          <w:sz w:val="22"/>
        </w:rPr>
      </w:pPr>
      <w:r w:rsidRPr="00F808A9">
        <w:rPr>
          <w:sz w:val="22"/>
        </w:rPr>
        <w:t xml:space="preserve">The department has re-appraised the risk posed by </w:t>
      </w:r>
      <w:proofErr w:type="spellStart"/>
      <w:r w:rsidRPr="00F808A9">
        <w:rPr>
          <w:sz w:val="22"/>
        </w:rPr>
        <w:t>CaLso</w:t>
      </w:r>
      <w:proofErr w:type="spellEnd"/>
      <w:r w:rsidRPr="00F808A9">
        <w:rPr>
          <w:sz w:val="22"/>
        </w:rPr>
        <w:t xml:space="preserve"> on the apiaceous seed for planting pathway. Based on the now available scientific research for </w:t>
      </w:r>
      <w:proofErr w:type="spellStart"/>
      <w:r w:rsidRPr="00F808A9">
        <w:rPr>
          <w:sz w:val="22"/>
        </w:rPr>
        <w:t>CaLso</w:t>
      </w:r>
      <w:proofErr w:type="spellEnd"/>
      <w:r w:rsidRPr="00F808A9">
        <w:rPr>
          <w:sz w:val="22"/>
        </w:rPr>
        <w:t xml:space="preserve"> and </w:t>
      </w:r>
      <w:r w:rsidR="000550B9">
        <w:rPr>
          <w:sz w:val="22"/>
        </w:rPr>
        <w:t>the 6</w:t>
      </w:r>
      <w:r w:rsidRPr="00F808A9">
        <w:rPr>
          <w:sz w:val="22"/>
        </w:rPr>
        <w:t xml:space="preserve"> apiaceous species that</w:t>
      </w:r>
      <w:r w:rsidR="000550B9">
        <w:rPr>
          <w:sz w:val="22"/>
        </w:rPr>
        <w:t xml:space="preserve"> were regulated (Table 1), it is concluded that</w:t>
      </w:r>
      <w:r w:rsidRPr="00F808A9">
        <w:rPr>
          <w:sz w:val="22"/>
        </w:rPr>
        <w:t>:</w:t>
      </w:r>
    </w:p>
    <w:p w14:paraId="307530AD" w14:textId="36F3ACD8" w:rsidR="00F808A9" w:rsidRPr="00F808A9" w:rsidRDefault="00F808A9" w:rsidP="00F808A9">
      <w:pPr>
        <w:pStyle w:val="BulletPointsBody"/>
        <w:rPr>
          <w:sz w:val="22"/>
        </w:rPr>
      </w:pPr>
      <w:r w:rsidRPr="00F808A9">
        <w:rPr>
          <w:sz w:val="22"/>
        </w:rPr>
        <w:t xml:space="preserve">in-field (crop) association is </w:t>
      </w:r>
      <w:r w:rsidRPr="00F808A9">
        <w:rPr>
          <w:b/>
          <w:bCs/>
          <w:sz w:val="22"/>
        </w:rPr>
        <w:t>upheld</w:t>
      </w:r>
    </w:p>
    <w:p w14:paraId="1AD921C9" w14:textId="3D3ABB6D" w:rsidR="00F808A9" w:rsidRPr="00F808A9" w:rsidRDefault="00F808A9" w:rsidP="00F808A9">
      <w:pPr>
        <w:pStyle w:val="BulletPointsBody"/>
        <w:rPr>
          <w:sz w:val="22"/>
        </w:rPr>
      </w:pPr>
      <w:r w:rsidRPr="00F808A9">
        <w:rPr>
          <w:sz w:val="22"/>
        </w:rPr>
        <w:t xml:space="preserve">seed association is </w:t>
      </w:r>
      <w:r w:rsidRPr="00F808A9">
        <w:rPr>
          <w:b/>
          <w:bCs/>
          <w:sz w:val="22"/>
        </w:rPr>
        <w:t>upheld</w:t>
      </w:r>
    </w:p>
    <w:p w14:paraId="16F1D3B2" w14:textId="3E1CBD84" w:rsidR="00F808A9" w:rsidRPr="00F808A9" w:rsidRDefault="00F808A9" w:rsidP="00F808A9">
      <w:pPr>
        <w:pStyle w:val="BulletPointsBody"/>
        <w:rPr>
          <w:sz w:val="22"/>
        </w:rPr>
      </w:pPr>
      <w:r w:rsidRPr="00F808A9">
        <w:rPr>
          <w:sz w:val="22"/>
        </w:rPr>
        <w:t xml:space="preserve">seed (vertical and horizontal) transmission is </w:t>
      </w:r>
      <w:r w:rsidRPr="00F808A9">
        <w:rPr>
          <w:b/>
          <w:bCs/>
          <w:sz w:val="22"/>
        </w:rPr>
        <w:t>not upheld</w:t>
      </w:r>
      <w:r>
        <w:rPr>
          <w:b/>
          <w:bCs/>
          <w:sz w:val="22"/>
        </w:rPr>
        <w:t>.</w:t>
      </w:r>
      <w:r w:rsidRPr="00F808A9">
        <w:rPr>
          <w:sz w:val="22"/>
        </w:rPr>
        <w:t xml:space="preserve"> </w:t>
      </w:r>
    </w:p>
    <w:p w14:paraId="56530591" w14:textId="77777777" w:rsidR="00F808A9" w:rsidRPr="00F808A9" w:rsidRDefault="00F808A9" w:rsidP="00F808A9">
      <w:pPr>
        <w:rPr>
          <w:sz w:val="22"/>
        </w:rPr>
      </w:pPr>
      <w:r w:rsidRPr="00F808A9">
        <w:rPr>
          <w:sz w:val="22"/>
        </w:rPr>
        <w:t xml:space="preserve">Consequently, there is no technical justification for retaining the current measures for </w:t>
      </w:r>
      <w:proofErr w:type="spellStart"/>
      <w:r w:rsidRPr="00F808A9">
        <w:rPr>
          <w:sz w:val="22"/>
        </w:rPr>
        <w:t>CaLso</w:t>
      </w:r>
      <w:proofErr w:type="spellEnd"/>
      <w:r w:rsidRPr="00F808A9">
        <w:rPr>
          <w:sz w:val="22"/>
        </w:rPr>
        <w:t xml:space="preserve"> on apiaceous seed for planting.</w:t>
      </w:r>
    </w:p>
    <w:p w14:paraId="4A096477" w14:textId="77777777" w:rsidR="00F808A9" w:rsidRPr="00F808A9" w:rsidRDefault="00F808A9" w:rsidP="00F808A9">
      <w:pPr>
        <w:rPr>
          <w:sz w:val="22"/>
        </w:rPr>
      </w:pPr>
      <w:r w:rsidRPr="00F808A9">
        <w:rPr>
          <w:sz w:val="22"/>
        </w:rPr>
        <w:t xml:space="preserve">Removing these measures for </w:t>
      </w:r>
      <w:proofErr w:type="spellStart"/>
      <w:r w:rsidRPr="00F808A9">
        <w:rPr>
          <w:sz w:val="22"/>
        </w:rPr>
        <w:t>CaLso</w:t>
      </w:r>
      <w:proofErr w:type="spellEnd"/>
      <w:r w:rsidRPr="00F808A9">
        <w:rPr>
          <w:sz w:val="22"/>
        </w:rPr>
        <w:t xml:space="preserve"> on this pathway will:</w:t>
      </w:r>
    </w:p>
    <w:p w14:paraId="65600C6F" w14:textId="6F9F3C67" w:rsidR="00F808A9" w:rsidRPr="00F808A9" w:rsidRDefault="00F808A9" w:rsidP="00F808A9">
      <w:pPr>
        <w:pStyle w:val="BulletPointsBody"/>
        <w:rPr>
          <w:sz w:val="22"/>
        </w:rPr>
      </w:pPr>
      <w:r w:rsidRPr="00F808A9">
        <w:rPr>
          <w:sz w:val="22"/>
        </w:rPr>
        <w:t>ensure an appropriate level of protection (ALOP) for Australia is maintained, with the least trade restrictive measures</w:t>
      </w:r>
    </w:p>
    <w:p w14:paraId="30C9EB0C" w14:textId="445CCB65" w:rsidR="00F808A9" w:rsidRPr="00F808A9" w:rsidRDefault="00F808A9" w:rsidP="00F808A9">
      <w:pPr>
        <w:pStyle w:val="BulletPointsBody"/>
        <w:rPr>
          <w:sz w:val="22"/>
        </w:rPr>
      </w:pPr>
      <w:r w:rsidRPr="00F808A9">
        <w:rPr>
          <w:sz w:val="22"/>
        </w:rPr>
        <w:t>be consistent with Australia’s rights and obligations under the SPS Agreement.</w:t>
      </w:r>
    </w:p>
    <w:p w14:paraId="4D4AF457" w14:textId="77777777" w:rsidR="00F808A9" w:rsidRPr="00F808A9" w:rsidRDefault="00F808A9" w:rsidP="00F808A9">
      <w:pPr>
        <w:rPr>
          <w:sz w:val="22"/>
        </w:rPr>
      </w:pPr>
      <w:proofErr w:type="spellStart"/>
      <w:r w:rsidRPr="00F808A9">
        <w:rPr>
          <w:sz w:val="22"/>
        </w:rPr>
        <w:t>CaLso</w:t>
      </w:r>
      <w:proofErr w:type="spellEnd"/>
      <w:r w:rsidRPr="00F808A9">
        <w:rPr>
          <w:sz w:val="22"/>
        </w:rPr>
        <w:t xml:space="preserve"> will remain as a quarantine pest for Australia, and be regulated on other propagative pathways, as appropriate. </w:t>
      </w:r>
    </w:p>
    <w:p w14:paraId="758C8307" w14:textId="4F8C844C" w:rsidR="00184D3E" w:rsidRPr="001B07CF" w:rsidRDefault="00F808A9" w:rsidP="00F808A9">
      <w:pPr>
        <w:rPr>
          <w:sz w:val="22"/>
        </w:rPr>
      </w:pPr>
      <w:r w:rsidRPr="00F808A9">
        <w:rPr>
          <w:sz w:val="22"/>
        </w:rPr>
        <w:t>Should new science or other relevant information become available at any time, the department will take this into consideration and take appropriate action.</w:t>
      </w:r>
    </w:p>
    <w:p w14:paraId="2A8BA326" w14:textId="77777777" w:rsidR="00184D3E" w:rsidRPr="00525855" w:rsidRDefault="00184D3E" w:rsidP="00625B2C">
      <w:pPr>
        <w:pStyle w:val="Heading2Body"/>
        <w:rPr>
          <w:noProof/>
          <w:lang w:val="en-US"/>
        </w:rPr>
      </w:pPr>
      <w:r w:rsidRPr="00525855">
        <w:rPr>
          <w:noProof/>
          <w:lang w:val="en-US"/>
        </w:rPr>
        <w:t>Keep informed</w:t>
      </w:r>
    </w:p>
    <w:p w14:paraId="49ACB195" w14:textId="485AE6F1" w:rsidR="00F808A9" w:rsidRDefault="00184D3E" w:rsidP="00625B2C">
      <w:pPr>
        <w:rPr>
          <w:rFonts w:cstheme="minorHAnsi"/>
          <w:sz w:val="22"/>
          <w:lang w:eastAsia="ja-JP"/>
        </w:rPr>
      </w:pPr>
      <w:r w:rsidRPr="001B07CF">
        <w:rPr>
          <w:rFonts w:cstheme="minorHAnsi"/>
          <w:sz w:val="22"/>
          <w:lang w:eastAsia="ja-JP"/>
        </w:rPr>
        <w:t xml:space="preserve">Subscribe to </w:t>
      </w:r>
      <w:r w:rsidR="00625B2C" w:rsidRPr="001B07CF">
        <w:rPr>
          <w:rFonts w:cstheme="minorHAnsi"/>
          <w:sz w:val="22"/>
          <w:lang w:eastAsia="ja-JP"/>
        </w:rPr>
        <w:t xml:space="preserve">Biosecurity Risk Analysis Plant via our online </w:t>
      </w:r>
      <w:hyperlink r:id="rId9" w:history="1">
        <w:r w:rsidR="00625B2C" w:rsidRPr="001B07CF">
          <w:rPr>
            <w:rStyle w:val="Hyperlink"/>
            <w:rFonts w:cstheme="minorHAnsi"/>
            <w:sz w:val="22"/>
            <w:lang w:eastAsia="ja-JP"/>
          </w:rPr>
          <w:t>subscription</w:t>
        </w:r>
      </w:hyperlink>
      <w:r w:rsidRPr="001B07CF">
        <w:rPr>
          <w:rFonts w:cstheme="minorHAnsi"/>
          <w:sz w:val="22"/>
          <w:lang w:eastAsia="ja-JP"/>
        </w:rPr>
        <w:t xml:space="preserve"> </w:t>
      </w:r>
      <w:r w:rsidR="00625B2C" w:rsidRPr="001B07CF">
        <w:rPr>
          <w:rFonts w:cstheme="minorHAnsi"/>
          <w:sz w:val="22"/>
          <w:lang w:eastAsia="ja-JP"/>
        </w:rPr>
        <w:t xml:space="preserve">service to </w:t>
      </w:r>
      <w:r w:rsidRPr="001B07CF">
        <w:rPr>
          <w:rFonts w:cstheme="minorHAnsi"/>
          <w:sz w:val="22"/>
          <w:lang w:eastAsia="ja-JP"/>
        </w:rPr>
        <w:t>receive notices about plant biosecurity policies.</w:t>
      </w:r>
      <w:r w:rsidR="00F808A9">
        <w:rPr>
          <w:rFonts w:cstheme="minorHAnsi"/>
          <w:sz w:val="22"/>
          <w:lang w:eastAsia="ja-JP"/>
        </w:rPr>
        <w:br w:type="page"/>
      </w:r>
    </w:p>
    <w:p w14:paraId="4509E705" w14:textId="77777777" w:rsidR="00F808A9" w:rsidRPr="00291B8F" w:rsidRDefault="00F808A9" w:rsidP="00F808A9">
      <w:pPr>
        <w:pStyle w:val="Heading3Body"/>
      </w:pPr>
      <w:r w:rsidRPr="00291B8F">
        <w:lastRenderedPageBreak/>
        <w:t xml:space="preserve">Table </w:t>
      </w:r>
      <w:r>
        <w:t>1</w:t>
      </w:r>
      <w:r w:rsidRPr="00291B8F">
        <w:t xml:space="preserve">.  Chronology of reported evidence for </w:t>
      </w:r>
      <w:proofErr w:type="spellStart"/>
      <w:r w:rsidRPr="00291B8F">
        <w:t>CaLso</w:t>
      </w:r>
      <w:proofErr w:type="spellEnd"/>
      <w:r w:rsidRPr="00291B8F">
        <w:t xml:space="preserve"> association with apiaceous species and phytosanitary regulatory actions</w:t>
      </w:r>
    </w:p>
    <w:tbl>
      <w:tblPr>
        <w:tblStyle w:val="TableGrid"/>
        <w:tblW w:w="0" w:type="auto"/>
        <w:tblLook w:val="04A0" w:firstRow="1" w:lastRow="0" w:firstColumn="1" w:lastColumn="0" w:noHBand="0" w:noVBand="1"/>
      </w:tblPr>
      <w:tblGrid>
        <w:gridCol w:w="581"/>
        <w:gridCol w:w="1493"/>
        <w:gridCol w:w="1176"/>
        <w:gridCol w:w="2288"/>
        <w:gridCol w:w="1553"/>
        <w:gridCol w:w="1925"/>
      </w:tblGrid>
      <w:tr w:rsidR="00F808A9" w:rsidRPr="009338A6" w14:paraId="4E955C7E" w14:textId="77777777" w:rsidTr="008D4C44">
        <w:trPr>
          <w:tblHeader/>
        </w:trPr>
        <w:tc>
          <w:tcPr>
            <w:tcW w:w="581" w:type="dxa"/>
          </w:tcPr>
          <w:p w14:paraId="27F0772C"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b/>
                <w:bCs/>
                <w:sz w:val="18"/>
                <w:szCs w:val="18"/>
              </w:rPr>
              <w:t>Year</w:t>
            </w:r>
          </w:p>
        </w:tc>
        <w:tc>
          <w:tcPr>
            <w:tcW w:w="1689" w:type="dxa"/>
          </w:tcPr>
          <w:p w14:paraId="4F1889FB"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b/>
                <w:bCs/>
                <w:sz w:val="18"/>
                <w:szCs w:val="18"/>
              </w:rPr>
              <w:t>Host (observed)</w:t>
            </w:r>
          </w:p>
        </w:tc>
        <w:tc>
          <w:tcPr>
            <w:tcW w:w="1262" w:type="dxa"/>
          </w:tcPr>
          <w:p w14:paraId="7B724875"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b/>
                <w:bCs/>
                <w:sz w:val="18"/>
                <w:szCs w:val="18"/>
              </w:rPr>
              <w:t>Claimed seed association</w:t>
            </w:r>
          </w:p>
        </w:tc>
        <w:tc>
          <w:tcPr>
            <w:tcW w:w="2994" w:type="dxa"/>
          </w:tcPr>
          <w:p w14:paraId="6A52AE62"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b/>
                <w:bCs/>
                <w:sz w:val="18"/>
                <w:szCs w:val="18"/>
              </w:rPr>
              <w:t>Evidence</w:t>
            </w:r>
          </w:p>
        </w:tc>
        <w:tc>
          <w:tcPr>
            <w:tcW w:w="1885" w:type="dxa"/>
          </w:tcPr>
          <w:p w14:paraId="00F8C570"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b/>
                <w:bCs/>
                <w:sz w:val="18"/>
                <w:szCs w:val="18"/>
              </w:rPr>
              <w:t>Reference</w:t>
            </w:r>
          </w:p>
        </w:tc>
        <w:tc>
          <w:tcPr>
            <w:tcW w:w="2198" w:type="dxa"/>
          </w:tcPr>
          <w:p w14:paraId="62BB1960" w14:textId="77777777" w:rsidR="00F808A9" w:rsidRPr="009338A6" w:rsidRDefault="00F808A9" w:rsidP="008D4C44">
            <w:pPr>
              <w:pStyle w:val="ListParagraph"/>
              <w:ind w:left="0"/>
              <w:rPr>
                <w:rFonts w:cstheme="minorHAnsi"/>
                <w:b/>
                <w:bCs/>
                <w:sz w:val="18"/>
                <w:szCs w:val="18"/>
              </w:rPr>
            </w:pPr>
            <w:r w:rsidRPr="009338A6">
              <w:rPr>
                <w:rFonts w:cstheme="minorHAnsi"/>
                <w:b/>
                <w:bCs/>
                <w:sz w:val="18"/>
                <w:szCs w:val="18"/>
              </w:rPr>
              <w:t>Action(s)</w:t>
            </w:r>
          </w:p>
          <w:p w14:paraId="3EC960DA" w14:textId="77777777" w:rsidR="00F808A9" w:rsidRPr="009338A6" w:rsidRDefault="00F808A9" w:rsidP="008D4C44">
            <w:pPr>
              <w:pStyle w:val="ListParagraph"/>
              <w:widowControl w:val="0"/>
              <w:ind w:left="0"/>
              <w:contextualSpacing w:val="0"/>
              <w:rPr>
                <w:rFonts w:cstheme="minorHAnsi"/>
                <w:b/>
                <w:bCs/>
                <w:sz w:val="18"/>
                <w:szCs w:val="18"/>
              </w:rPr>
            </w:pPr>
          </w:p>
        </w:tc>
      </w:tr>
      <w:tr w:rsidR="00F808A9" w:rsidRPr="009338A6" w14:paraId="45019222" w14:textId="77777777" w:rsidTr="008D4C44">
        <w:tc>
          <w:tcPr>
            <w:tcW w:w="581" w:type="dxa"/>
          </w:tcPr>
          <w:p w14:paraId="530A2AAF" w14:textId="77777777" w:rsidR="00F808A9" w:rsidRPr="009338A6" w:rsidRDefault="00F808A9" w:rsidP="008D4C44">
            <w:pPr>
              <w:pStyle w:val="ListParagraph"/>
              <w:widowControl w:val="0"/>
              <w:ind w:left="0"/>
              <w:contextualSpacing w:val="0"/>
              <w:rPr>
                <w:rFonts w:cstheme="minorHAnsi"/>
                <w:b/>
                <w:bCs/>
                <w:sz w:val="18"/>
                <w:szCs w:val="18"/>
              </w:rPr>
            </w:pPr>
            <w:bookmarkStart w:id="12" w:name="_Hlk86760531"/>
            <w:r w:rsidRPr="009338A6">
              <w:rPr>
                <w:rFonts w:cstheme="minorHAnsi"/>
                <w:sz w:val="18"/>
                <w:szCs w:val="18"/>
              </w:rPr>
              <w:t>2010</w:t>
            </w:r>
          </w:p>
        </w:tc>
        <w:tc>
          <w:tcPr>
            <w:tcW w:w="1689" w:type="dxa"/>
          </w:tcPr>
          <w:p w14:paraId="48145E68"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sz w:val="18"/>
                <w:szCs w:val="18"/>
              </w:rPr>
              <w:t>Carrot (in-field)</w:t>
            </w:r>
          </w:p>
        </w:tc>
        <w:tc>
          <w:tcPr>
            <w:tcW w:w="1262" w:type="dxa"/>
          </w:tcPr>
          <w:p w14:paraId="507685A9" w14:textId="77777777" w:rsidR="00F808A9" w:rsidRPr="009338A6" w:rsidRDefault="00F808A9" w:rsidP="008D4C44">
            <w:pPr>
              <w:pStyle w:val="ListParagraph"/>
              <w:widowControl w:val="0"/>
              <w:ind w:left="0"/>
              <w:contextualSpacing w:val="0"/>
              <w:rPr>
                <w:rFonts w:cstheme="minorHAnsi"/>
                <w:b/>
                <w:bCs/>
                <w:sz w:val="18"/>
                <w:szCs w:val="18"/>
              </w:rPr>
            </w:pPr>
          </w:p>
        </w:tc>
        <w:tc>
          <w:tcPr>
            <w:tcW w:w="2994" w:type="dxa"/>
          </w:tcPr>
          <w:p w14:paraId="6DF281FA" w14:textId="77777777" w:rsidR="00F808A9" w:rsidRPr="009338A6" w:rsidRDefault="00F808A9" w:rsidP="00F808A9">
            <w:pPr>
              <w:pStyle w:val="ListParagraph"/>
              <w:numPr>
                <w:ilvl w:val="0"/>
                <w:numId w:val="15"/>
              </w:numPr>
              <w:ind w:left="357" w:hanging="357"/>
              <w:rPr>
                <w:rFonts w:cstheme="minorHAnsi"/>
                <w:sz w:val="18"/>
                <w:szCs w:val="18"/>
              </w:rPr>
            </w:pPr>
            <w:r w:rsidRPr="009338A6">
              <w:rPr>
                <w:rFonts w:cstheme="minorHAnsi"/>
                <w:sz w:val="18"/>
                <w:szCs w:val="18"/>
              </w:rPr>
              <w:t xml:space="preserve">First report (Finland) of </w:t>
            </w:r>
            <w:proofErr w:type="spellStart"/>
            <w:r w:rsidRPr="009338A6">
              <w:rPr>
                <w:rFonts w:cstheme="minorHAnsi"/>
                <w:sz w:val="18"/>
                <w:szCs w:val="18"/>
              </w:rPr>
              <w:t>CaLso</w:t>
            </w:r>
            <w:proofErr w:type="spellEnd"/>
            <w:r w:rsidRPr="009338A6">
              <w:rPr>
                <w:rFonts w:cstheme="minorHAnsi"/>
                <w:sz w:val="18"/>
                <w:szCs w:val="18"/>
              </w:rPr>
              <w:t xml:space="preserve"> suspected impact on carrot crops based on visual symptoms and psyllid presence.</w:t>
            </w:r>
          </w:p>
        </w:tc>
        <w:tc>
          <w:tcPr>
            <w:tcW w:w="1885" w:type="dxa"/>
          </w:tcPr>
          <w:p w14:paraId="0B714F02"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sz w:val="18"/>
                <w:szCs w:val="18"/>
              </w:rPr>
              <w:fldChar w:fldCharType="begin"/>
            </w:r>
            <w:r w:rsidRPr="009338A6">
              <w:rPr>
                <w:rFonts w:cstheme="minorHAnsi"/>
                <w:sz w:val="18"/>
                <w:szCs w:val="18"/>
              </w:rPr>
              <w:instrText xml:space="preserve"> ADDIN EN.CITE &lt;EndNote&gt;&lt;Cite AuthorYear="1"&gt;&lt;Author&gt;Munyaneza&lt;/Author&gt;&lt;Year&gt;2010&lt;/Year&gt;&lt;RecNum&gt;27532&lt;/RecNum&gt;&lt;DisplayText&gt;Munyaneza et al. (2010)&lt;/DisplayText&gt;&lt;record&gt;&lt;rec-number&gt;27532&lt;/rec-number&gt;&lt;foreign-keys&gt;&lt;key app="EN" db-id="pxwxw0er9zv2fxezxdk5tt5utz5p5vtrwdv0" timestamp="1497847297"&gt;27532&lt;/key&gt;&lt;/foreign-keys&gt;&lt;ref-type name="Journal Articles"&gt;17&lt;/ref-type&gt;&lt;contributors&gt;&lt;authors&gt;&lt;author&gt;Munyaneza, J. E.&lt;/author&gt;&lt;author&gt;Fisher, T. W.&lt;/author&gt;&lt;author&gt;Sengoda, V. G.&lt;/author&gt;&lt;author&gt;Garczynski S. F.&lt;/author&gt;&lt;author&gt;Nissinen A.&lt;/author&gt;&lt;author&gt;Lemmetty, A.&lt;/author&gt;&lt;/authors&gt;&lt;/contributors&gt;&lt;titles&gt;&lt;title&gt;&lt;style face="normal" font="default" size="100%"&gt;First report of&lt;/style&gt;&lt;style face="italic" font="default" size="100%"&gt; Candidatus&lt;/style&gt;&lt;style face="normal" font="default" size="100%"&gt; Liberibacter solanacearum associated with psyllid-affected carrots in Europe&lt;/style&gt;&lt;/title&gt;&lt;secondary-title&gt;Plant Disease&lt;/secondary-title&gt;&lt;/titles&gt;&lt;periodical&gt;&lt;full-title&gt;Plant Disease&lt;/full-title&gt;&lt;/periodical&gt;&lt;pages&gt;639&lt;/pages&gt;&lt;volume&gt;94&lt;/volume&gt;&lt;number&gt;5&lt;/number&gt;&lt;dates&gt;&lt;year&gt;2010&lt;/year&gt;&lt;/dates&gt;&lt;urls&gt;&lt;pdf-urls&gt;&lt;url&gt;J:\E Library\Plant Catalogue\M\Munyaneza et al 2010a EN27532.pdf&lt;/url&gt;&lt;/pdf-urls&gt;&lt;/urls&gt;&lt;custom1&gt;Grains, Seeds and Weeds kp&lt;/custom1&gt;&lt;electronic-resource-num&gt;https://doi.org/10.1094/PDIS-94-5-0639A&lt;/electronic-resource-num&gt;&lt;/record&gt;&lt;/Cite&gt;&lt;/EndNote&gt;</w:instrText>
            </w:r>
            <w:r w:rsidRPr="009338A6">
              <w:rPr>
                <w:rFonts w:cstheme="minorHAnsi"/>
                <w:sz w:val="18"/>
                <w:szCs w:val="18"/>
              </w:rPr>
              <w:fldChar w:fldCharType="separate"/>
            </w:r>
            <w:r w:rsidRPr="009338A6">
              <w:rPr>
                <w:rFonts w:cstheme="minorHAnsi"/>
                <w:noProof/>
                <w:sz w:val="18"/>
                <w:szCs w:val="18"/>
              </w:rPr>
              <w:t>Munyaneza et al. (2010)</w:t>
            </w:r>
            <w:r w:rsidRPr="009338A6">
              <w:rPr>
                <w:rFonts w:cstheme="minorHAnsi"/>
                <w:sz w:val="18"/>
                <w:szCs w:val="18"/>
              </w:rPr>
              <w:fldChar w:fldCharType="end"/>
            </w:r>
          </w:p>
        </w:tc>
        <w:tc>
          <w:tcPr>
            <w:tcW w:w="2198" w:type="dxa"/>
          </w:tcPr>
          <w:p w14:paraId="14F0A485" w14:textId="77777777" w:rsidR="00F808A9" w:rsidRPr="009338A6" w:rsidRDefault="00F808A9" w:rsidP="008D4C44">
            <w:pPr>
              <w:pStyle w:val="ListParagraph"/>
              <w:ind w:left="0"/>
              <w:rPr>
                <w:rFonts w:cstheme="minorHAnsi"/>
                <w:sz w:val="18"/>
                <w:szCs w:val="18"/>
              </w:rPr>
            </w:pPr>
            <w:r w:rsidRPr="009338A6">
              <w:rPr>
                <w:rFonts w:cstheme="minorHAnsi"/>
                <w:sz w:val="18"/>
                <w:szCs w:val="18"/>
              </w:rPr>
              <w:t>-</w:t>
            </w:r>
          </w:p>
          <w:p w14:paraId="6EE43CE8" w14:textId="77777777" w:rsidR="00F808A9" w:rsidRPr="009338A6" w:rsidRDefault="00F808A9" w:rsidP="008D4C44">
            <w:pPr>
              <w:pStyle w:val="ListParagraph"/>
              <w:widowControl w:val="0"/>
              <w:ind w:left="0"/>
              <w:contextualSpacing w:val="0"/>
              <w:rPr>
                <w:rFonts w:cstheme="minorHAnsi"/>
                <w:b/>
                <w:bCs/>
                <w:sz w:val="18"/>
                <w:szCs w:val="18"/>
              </w:rPr>
            </w:pPr>
          </w:p>
        </w:tc>
      </w:tr>
      <w:bookmarkEnd w:id="12"/>
      <w:tr w:rsidR="00F808A9" w:rsidRPr="009338A6" w14:paraId="0714E80B" w14:textId="77777777" w:rsidTr="008D4C44">
        <w:tc>
          <w:tcPr>
            <w:tcW w:w="581" w:type="dxa"/>
          </w:tcPr>
          <w:p w14:paraId="684FF3F2"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sz w:val="18"/>
                <w:szCs w:val="18"/>
              </w:rPr>
              <w:t>2012</w:t>
            </w:r>
          </w:p>
        </w:tc>
        <w:tc>
          <w:tcPr>
            <w:tcW w:w="1689" w:type="dxa"/>
          </w:tcPr>
          <w:p w14:paraId="5E4E83B2"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sz w:val="18"/>
                <w:szCs w:val="18"/>
              </w:rPr>
              <w:t xml:space="preserve">Carrot (in-field) </w:t>
            </w:r>
          </w:p>
        </w:tc>
        <w:tc>
          <w:tcPr>
            <w:tcW w:w="1262" w:type="dxa"/>
          </w:tcPr>
          <w:p w14:paraId="051F3C61" w14:textId="77777777" w:rsidR="00F808A9" w:rsidRPr="009338A6" w:rsidRDefault="00F808A9" w:rsidP="008D4C44">
            <w:pPr>
              <w:pStyle w:val="ListParagraph"/>
              <w:widowControl w:val="0"/>
              <w:ind w:left="0"/>
              <w:contextualSpacing w:val="0"/>
              <w:rPr>
                <w:rFonts w:cstheme="minorHAnsi"/>
                <w:b/>
                <w:bCs/>
                <w:sz w:val="18"/>
                <w:szCs w:val="18"/>
              </w:rPr>
            </w:pPr>
          </w:p>
        </w:tc>
        <w:tc>
          <w:tcPr>
            <w:tcW w:w="2994" w:type="dxa"/>
          </w:tcPr>
          <w:p w14:paraId="1A5BFA41" w14:textId="77777777" w:rsidR="00F808A9" w:rsidRPr="009338A6" w:rsidRDefault="00F808A9" w:rsidP="00F808A9">
            <w:pPr>
              <w:pStyle w:val="ListParagraph"/>
              <w:numPr>
                <w:ilvl w:val="0"/>
                <w:numId w:val="15"/>
              </w:numPr>
              <w:ind w:left="357" w:hanging="357"/>
              <w:rPr>
                <w:rFonts w:cstheme="minorHAnsi"/>
                <w:sz w:val="18"/>
                <w:szCs w:val="18"/>
              </w:rPr>
            </w:pPr>
            <w:r w:rsidRPr="009338A6">
              <w:rPr>
                <w:rFonts w:cstheme="minorHAnsi"/>
                <w:sz w:val="18"/>
                <w:szCs w:val="18"/>
              </w:rPr>
              <w:t xml:space="preserve">First reports (Norway, Sweden, and mainland Spain) of </w:t>
            </w:r>
            <w:proofErr w:type="spellStart"/>
            <w:r w:rsidRPr="009338A6">
              <w:rPr>
                <w:rFonts w:cstheme="minorHAnsi"/>
                <w:sz w:val="18"/>
                <w:szCs w:val="18"/>
              </w:rPr>
              <w:t>CaLso</w:t>
            </w:r>
            <w:proofErr w:type="spellEnd"/>
            <w:r w:rsidRPr="009338A6">
              <w:rPr>
                <w:rFonts w:cstheme="minorHAnsi"/>
                <w:sz w:val="18"/>
                <w:szCs w:val="18"/>
              </w:rPr>
              <w:t xml:space="preserve"> suspected impact on carrot crops based on visual symptoms and psyllid presence.</w:t>
            </w:r>
          </w:p>
        </w:tc>
        <w:tc>
          <w:tcPr>
            <w:tcW w:w="1885" w:type="dxa"/>
          </w:tcPr>
          <w:p w14:paraId="559C5F1C"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sz w:val="18"/>
                <w:szCs w:val="18"/>
              </w:rPr>
              <w:fldChar w:fldCharType="begin">
                <w:fldData xml:space="preserve">PEVuZE5vdGU+PENpdGU+PEF1dGhvcj5NdW55YW5lemE8L0F1dGhvcj48WWVhcj4yMDEyPC9ZZWFy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</w:fldData>
              </w:fldChar>
            </w:r>
            <w:r w:rsidRPr="009338A6">
              <w:rPr>
                <w:rFonts w:cstheme="minorHAnsi"/>
                <w:sz w:val="18"/>
                <w:szCs w:val="18"/>
              </w:rPr>
              <w:instrText xml:space="preserve"> ADDIN EN.CITE </w:instrText>
            </w:r>
            <w:r w:rsidRPr="009338A6">
              <w:rPr>
                <w:rFonts w:cstheme="minorHAnsi"/>
                <w:sz w:val="18"/>
                <w:szCs w:val="18"/>
              </w:rPr>
              <w:fldChar w:fldCharType="begin">
                <w:fldData xml:space="preserve">PEVuZE5vdGU+PENpdGU+PEF1dGhvcj5NdW55YW5lemE8L0F1dGhvcj48WWVhcj4yMDEyPC9ZZWFy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</w:fldData>
              </w:fldChar>
            </w:r>
            <w:r w:rsidRPr="009338A6">
              <w:rPr>
                <w:rFonts w:cstheme="minorHAnsi"/>
                <w:sz w:val="18"/>
                <w:szCs w:val="18"/>
              </w:rPr>
              <w:instrText xml:space="preserve"> ADDIN EN.CITE.DATA </w:instrText>
            </w:r>
            <w:r w:rsidRPr="009338A6">
              <w:rPr>
                <w:rFonts w:cstheme="minorHAnsi"/>
                <w:sz w:val="18"/>
                <w:szCs w:val="18"/>
              </w:rPr>
            </w:r>
            <w:r w:rsidRPr="009338A6">
              <w:rPr>
                <w:rFonts w:cstheme="minorHAnsi"/>
                <w:sz w:val="18"/>
                <w:szCs w:val="18"/>
              </w:rPr>
              <w:fldChar w:fldCharType="end"/>
            </w:r>
            <w:r w:rsidRPr="009338A6">
              <w:rPr>
                <w:rFonts w:cstheme="minorHAnsi"/>
                <w:sz w:val="18"/>
                <w:szCs w:val="18"/>
              </w:rPr>
            </w:r>
            <w:r w:rsidRPr="009338A6">
              <w:rPr>
                <w:rFonts w:cstheme="minorHAnsi"/>
                <w:sz w:val="18"/>
                <w:szCs w:val="18"/>
              </w:rPr>
              <w:fldChar w:fldCharType="separate"/>
            </w:r>
            <w:r w:rsidRPr="009338A6">
              <w:rPr>
                <w:rFonts w:cstheme="minorHAnsi"/>
                <w:noProof/>
                <w:sz w:val="18"/>
                <w:szCs w:val="18"/>
              </w:rPr>
              <w:t>(Munyaneza et al. 2012a; Munyaneza et al. 2012b)</w:t>
            </w:r>
            <w:r w:rsidRPr="009338A6">
              <w:rPr>
                <w:rFonts w:cstheme="minorHAnsi"/>
                <w:sz w:val="18"/>
                <w:szCs w:val="18"/>
              </w:rPr>
              <w:fldChar w:fldCharType="end"/>
            </w:r>
          </w:p>
        </w:tc>
        <w:tc>
          <w:tcPr>
            <w:tcW w:w="2198" w:type="dxa"/>
          </w:tcPr>
          <w:p w14:paraId="6AF9AAA8"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sz w:val="18"/>
                <w:szCs w:val="18"/>
              </w:rPr>
              <w:t>-</w:t>
            </w:r>
          </w:p>
        </w:tc>
      </w:tr>
      <w:tr w:rsidR="00F808A9" w:rsidRPr="009338A6" w14:paraId="7F5F34D3" w14:textId="77777777" w:rsidTr="008D4C44">
        <w:tc>
          <w:tcPr>
            <w:tcW w:w="581" w:type="dxa"/>
            <w:tcBorders>
              <w:bottom w:val="nil"/>
            </w:tcBorders>
          </w:tcPr>
          <w:p w14:paraId="4816AEF5"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sz w:val="18"/>
                <w:szCs w:val="18"/>
              </w:rPr>
              <w:t>2014</w:t>
            </w:r>
          </w:p>
        </w:tc>
        <w:tc>
          <w:tcPr>
            <w:tcW w:w="1689" w:type="dxa"/>
          </w:tcPr>
          <w:p w14:paraId="2942D95A"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t>Carrot (experimental)</w:t>
            </w:r>
          </w:p>
        </w:tc>
        <w:tc>
          <w:tcPr>
            <w:tcW w:w="1262" w:type="dxa"/>
          </w:tcPr>
          <w:p w14:paraId="04991E33" w14:textId="77777777" w:rsidR="00F808A9" w:rsidRPr="009338A6" w:rsidRDefault="00F808A9" w:rsidP="008D4C44">
            <w:pPr>
              <w:pStyle w:val="ListParagraph"/>
              <w:ind w:left="0"/>
              <w:rPr>
                <w:rFonts w:cstheme="minorHAnsi"/>
                <w:sz w:val="18"/>
                <w:szCs w:val="18"/>
              </w:rPr>
            </w:pPr>
            <w:r w:rsidRPr="009338A6">
              <w:rPr>
                <w:rFonts w:cstheme="minorHAnsi"/>
                <w:sz w:val="18"/>
                <w:szCs w:val="18"/>
              </w:rPr>
              <w:t xml:space="preserve">Seedborne </w:t>
            </w:r>
          </w:p>
          <w:p w14:paraId="01284F77"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b/>
                <w:bCs/>
                <w:sz w:val="18"/>
                <w:szCs w:val="18"/>
              </w:rPr>
              <w:t>Seed transmitted</w:t>
            </w:r>
          </w:p>
        </w:tc>
        <w:tc>
          <w:tcPr>
            <w:tcW w:w="2994" w:type="dxa"/>
          </w:tcPr>
          <w:p w14:paraId="027D3FE8" w14:textId="77777777" w:rsidR="00F808A9" w:rsidRPr="009338A6" w:rsidRDefault="00F808A9" w:rsidP="00F808A9">
            <w:pPr>
              <w:pStyle w:val="ListParagraph"/>
              <w:numPr>
                <w:ilvl w:val="0"/>
                <w:numId w:val="13"/>
              </w:numPr>
              <w:rPr>
                <w:rFonts w:cstheme="minorHAnsi"/>
                <w:sz w:val="18"/>
                <w:szCs w:val="18"/>
              </w:rPr>
            </w:pPr>
            <w:r w:rsidRPr="009338A6">
              <w:rPr>
                <w:rFonts w:cstheme="minorHAnsi"/>
                <w:sz w:val="18"/>
                <w:szCs w:val="18"/>
              </w:rPr>
              <w:t xml:space="preserve">May: </w:t>
            </w:r>
            <w:proofErr w:type="spellStart"/>
            <w:r w:rsidRPr="009338A6">
              <w:rPr>
                <w:rFonts w:cstheme="minorHAnsi"/>
                <w:sz w:val="18"/>
                <w:szCs w:val="18"/>
              </w:rPr>
              <w:t>CaLso</w:t>
            </w:r>
            <w:proofErr w:type="spellEnd"/>
            <w:r w:rsidRPr="009338A6">
              <w:rPr>
                <w:rFonts w:cstheme="minorHAnsi"/>
                <w:sz w:val="18"/>
                <w:szCs w:val="18"/>
              </w:rPr>
              <w:t xml:space="preserve"> detected in carrot seed based on PCR. Claimed </w:t>
            </w:r>
            <w:proofErr w:type="spellStart"/>
            <w:r w:rsidRPr="009338A6">
              <w:rPr>
                <w:rFonts w:cstheme="minorHAnsi"/>
                <w:sz w:val="18"/>
                <w:szCs w:val="18"/>
              </w:rPr>
              <w:t>CaLso</w:t>
            </w:r>
            <w:proofErr w:type="spellEnd"/>
            <w:r w:rsidRPr="009338A6">
              <w:rPr>
                <w:rFonts w:cstheme="minorHAnsi"/>
                <w:sz w:val="18"/>
                <w:szCs w:val="18"/>
              </w:rPr>
              <w:t xml:space="preserve"> was viable in carrot seed and vertically transmitted to progeny.</w:t>
            </w:r>
          </w:p>
        </w:tc>
        <w:tc>
          <w:tcPr>
            <w:tcW w:w="1885" w:type="dxa"/>
          </w:tcPr>
          <w:p w14:paraId="1A095930"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sz w:val="18"/>
                <w:szCs w:val="18"/>
              </w:rPr>
              <w:fldChar w:fldCharType="begin"/>
            </w:r>
            <w:r w:rsidRPr="009338A6">
              <w:rPr>
                <w:rFonts w:cstheme="minorHAnsi"/>
                <w:sz w:val="18"/>
                <w:szCs w:val="18"/>
              </w:rPr>
              <w:instrText xml:space="preserve"> ADDIN EN.CITE &lt;EndNote&gt;&lt;Cite AuthorYear="1"&gt;&lt;Author&gt;Bertolini&lt;/Author&gt;&lt;Year&gt;2015&lt;/Year&gt;&lt;RecNum&gt;27097&lt;/RecNum&gt;&lt;DisplayText&gt;Bertolini et al. (2015)&lt;/DisplayText&gt;&lt;record&gt;&lt;rec-number&gt;27097&lt;/rec-number&gt;&lt;foreign-keys&gt;&lt;key app="EN" db-id="pxwxw0er9zv2fxezxdk5tt5utz5p5vtrwdv0" timestamp="1497846246"&gt;27097&lt;/key&gt;&lt;/foreign-keys&gt;&lt;ref-type name="Journal Articles"&gt;17&lt;/ref-type&gt;&lt;contributors&gt;&lt;authors&gt;&lt;author&gt;Bertolini, E.&lt;/author&gt;&lt;author&gt;Teresani, G.R.&lt;/author&gt;&lt;author&gt;Loiseau, M.&lt;/author&gt;&lt;author&gt;Tanaka, F.A.O.&lt;/author&gt;&lt;author&gt;Barbé, S.&lt;/author&gt;&lt;author&gt;Martínez, C.&lt;/author&gt;&lt;author&gt;Gentit, N.&lt;/author&gt;&lt;author&gt;López, M.M.&lt;/author&gt;&lt;author&gt;Cambra, M.&lt;/author&gt;&lt;/authors&gt;&lt;/contributors&gt;&lt;titles&gt;&lt;title&gt;&lt;style face="normal" font="default" size="100%"&gt;Transmission of &amp;apos;&lt;/style&gt;&lt;style face="italic" font="default" size="100%"&gt;Candidatus &lt;/style&gt;&lt;style face="normal" font="default" size="100%"&gt;Liberibacter solanacearum&amp;apos; in carrot seeds&lt;/style&gt;&lt;/title&gt;&lt;secondary-title&gt;Plant Pathology&lt;/secondary-title&gt;&lt;/titles&gt;&lt;periodical&gt;&lt;full-title&gt;Plant Pathology&lt;/full-title&gt;&lt;/periodical&gt;&lt;pages&gt;276-285&lt;/pages&gt;&lt;volume&gt;64&lt;/volume&gt;&lt;dates&gt;&lt;year&gt;2015&lt;/year&gt;&lt;/dates&gt;&lt;urls&gt;&lt;pdf-urls&gt;&lt;url&gt;J:\E Library\Plant Catalogue\B\Bertolini et al 2015 EN27097.pdf&lt;/url&gt;&lt;/pdf-urls&gt;&lt;/urls&gt;&lt;custom1&gt;Grains, seeds and weeds KP&lt;/custom1&gt;&lt;/record&gt;&lt;/Cite&gt;&lt;/EndNote&gt;</w:instrText>
            </w:r>
            <w:r w:rsidRPr="009338A6">
              <w:rPr>
                <w:rFonts w:cstheme="minorHAnsi"/>
                <w:sz w:val="18"/>
                <w:szCs w:val="18"/>
              </w:rPr>
              <w:fldChar w:fldCharType="separate"/>
            </w:r>
            <w:r w:rsidRPr="009338A6">
              <w:rPr>
                <w:rFonts w:cstheme="minorHAnsi"/>
                <w:noProof/>
                <w:sz w:val="18"/>
                <w:szCs w:val="18"/>
              </w:rPr>
              <w:t>Bertolini et al. (2015)</w:t>
            </w:r>
            <w:r w:rsidRPr="009338A6">
              <w:rPr>
                <w:rFonts w:cstheme="minorHAnsi"/>
                <w:sz w:val="18"/>
                <w:szCs w:val="18"/>
              </w:rPr>
              <w:fldChar w:fldCharType="end"/>
            </w:r>
            <w:r w:rsidRPr="009338A6">
              <w:rPr>
                <w:rFonts w:cstheme="minorHAnsi"/>
                <w:sz w:val="18"/>
                <w:szCs w:val="18"/>
              </w:rPr>
              <w:t>*</w:t>
            </w:r>
          </w:p>
        </w:tc>
        <w:tc>
          <w:tcPr>
            <w:tcW w:w="2198" w:type="dxa"/>
            <w:tcBorders>
              <w:bottom w:val="nil"/>
            </w:tcBorders>
          </w:tcPr>
          <w:p w14:paraId="73AF445C" w14:textId="77777777" w:rsidR="00F808A9" w:rsidRPr="00807617" w:rsidRDefault="00F808A9" w:rsidP="008D4C44">
            <w:pPr>
              <w:rPr>
                <w:rFonts w:cstheme="minorHAnsi"/>
                <w:color w:val="0000FF"/>
                <w:sz w:val="18"/>
                <w:szCs w:val="18"/>
                <w:u w:val="single"/>
              </w:rPr>
            </w:pPr>
            <w:r w:rsidRPr="00807617">
              <w:rPr>
                <w:rFonts w:cstheme="minorHAnsi"/>
                <w:color w:val="0000FF"/>
                <w:sz w:val="18"/>
                <w:szCs w:val="18"/>
              </w:rPr>
              <w:t>Emergency measures implemented (October 2014) on</w:t>
            </w:r>
          </w:p>
          <w:p w14:paraId="25DE7EA3" w14:textId="77777777" w:rsidR="00F808A9" w:rsidRPr="00807617" w:rsidRDefault="00F808A9" w:rsidP="00F808A9">
            <w:pPr>
              <w:pStyle w:val="ListParagraph"/>
              <w:numPr>
                <w:ilvl w:val="0"/>
                <w:numId w:val="13"/>
              </w:numPr>
              <w:rPr>
                <w:rFonts w:cstheme="minorHAnsi"/>
                <w:color w:val="0000FF"/>
                <w:sz w:val="18"/>
                <w:szCs w:val="18"/>
              </w:rPr>
            </w:pPr>
            <w:r w:rsidRPr="00807617">
              <w:rPr>
                <w:rFonts w:cstheme="minorHAnsi"/>
                <w:color w:val="0000FF"/>
                <w:sz w:val="18"/>
                <w:szCs w:val="18"/>
              </w:rPr>
              <w:t>carrot seed for planting</w:t>
            </w:r>
          </w:p>
          <w:p w14:paraId="63AD0329" w14:textId="77777777" w:rsidR="00F808A9" w:rsidRPr="00807617" w:rsidRDefault="00F808A9" w:rsidP="00F808A9">
            <w:pPr>
              <w:pStyle w:val="ListParagraph"/>
              <w:numPr>
                <w:ilvl w:val="0"/>
                <w:numId w:val="13"/>
              </w:numPr>
              <w:rPr>
                <w:rFonts w:cstheme="minorHAnsi"/>
                <w:color w:val="0000FF"/>
                <w:sz w:val="18"/>
                <w:szCs w:val="18"/>
              </w:rPr>
            </w:pPr>
            <w:r w:rsidRPr="00807617">
              <w:rPr>
                <w:rFonts w:cstheme="minorHAnsi"/>
                <w:color w:val="0000FF"/>
                <w:sz w:val="18"/>
                <w:szCs w:val="18"/>
              </w:rPr>
              <w:t>carrot tissue cultures</w:t>
            </w:r>
          </w:p>
        </w:tc>
      </w:tr>
      <w:tr w:rsidR="00F808A9" w:rsidRPr="009338A6" w14:paraId="0219B333" w14:textId="77777777" w:rsidTr="008D4C44">
        <w:tc>
          <w:tcPr>
            <w:tcW w:w="581" w:type="dxa"/>
            <w:tcBorders>
              <w:top w:val="nil"/>
              <w:bottom w:val="nil"/>
            </w:tcBorders>
          </w:tcPr>
          <w:p w14:paraId="027A894D" w14:textId="77777777" w:rsidR="00F808A9" w:rsidRPr="009338A6" w:rsidRDefault="00F808A9" w:rsidP="008D4C44">
            <w:pPr>
              <w:pStyle w:val="ListParagraph"/>
              <w:widowControl w:val="0"/>
              <w:ind w:left="0"/>
              <w:contextualSpacing w:val="0"/>
              <w:rPr>
                <w:rFonts w:cstheme="minorHAnsi"/>
                <w:b/>
                <w:bCs/>
                <w:sz w:val="18"/>
                <w:szCs w:val="18"/>
              </w:rPr>
            </w:pPr>
          </w:p>
        </w:tc>
        <w:tc>
          <w:tcPr>
            <w:tcW w:w="1689" w:type="dxa"/>
          </w:tcPr>
          <w:p w14:paraId="31F2122F"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t>Celery (in-field)</w:t>
            </w:r>
          </w:p>
        </w:tc>
        <w:tc>
          <w:tcPr>
            <w:tcW w:w="1262" w:type="dxa"/>
          </w:tcPr>
          <w:p w14:paraId="2EB06C4B" w14:textId="77777777" w:rsidR="00F808A9" w:rsidRPr="009338A6" w:rsidRDefault="00F808A9" w:rsidP="008D4C44">
            <w:pPr>
              <w:pStyle w:val="ListParagraph"/>
              <w:widowControl w:val="0"/>
              <w:ind w:left="0"/>
              <w:contextualSpacing w:val="0"/>
              <w:rPr>
                <w:rFonts w:cstheme="minorHAnsi"/>
                <w:b/>
                <w:bCs/>
                <w:sz w:val="18"/>
                <w:szCs w:val="18"/>
              </w:rPr>
            </w:pPr>
          </w:p>
        </w:tc>
        <w:tc>
          <w:tcPr>
            <w:tcW w:w="2994" w:type="dxa"/>
          </w:tcPr>
          <w:p w14:paraId="41375436" w14:textId="77777777" w:rsidR="00F808A9" w:rsidRPr="00D340F9" w:rsidRDefault="00F808A9" w:rsidP="00F808A9">
            <w:pPr>
              <w:pStyle w:val="ListParagraph"/>
              <w:numPr>
                <w:ilvl w:val="0"/>
                <w:numId w:val="13"/>
              </w:numPr>
              <w:rPr>
                <w:rFonts w:cstheme="minorHAnsi"/>
                <w:sz w:val="18"/>
                <w:szCs w:val="18"/>
              </w:rPr>
            </w:pPr>
            <w:r w:rsidRPr="009338A6">
              <w:rPr>
                <w:rFonts w:cstheme="minorHAnsi"/>
                <w:sz w:val="18"/>
                <w:szCs w:val="18"/>
              </w:rPr>
              <w:t xml:space="preserve">July: First report of </w:t>
            </w:r>
            <w:proofErr w:type="spellStart"/>
            <w:r w:rsidRPr="009338A6">
              <w:rPr>
                <w:rFonts w:cstheme="minorHAnsi"/>
                <w:sz w:val="18"/>
                <w:szCs w:val="18"/>
              </w:rPr>
              <w:t>CaLso</w:t>
            </w:r>
            <w:proofErr w:type="spellEnd"/>
            <w:r w:rsidRPr="009338A6">
              <w:rPr>
                <w:sz w:val="18"/>
                <w:szCs w:val="18"/>
              </w:rPr>
              <w:t xml:space="preserve"> </w:t>
            </w:r>
            <w:r w:rsidRPr="009338A6">
              <w:rPr>
                <w:rFonts w:cstheme="minorHAnsi"/>
                <w:sz w:val="18"/>
                <w:szCs w:val="18"/>
              </w:rPr>
              <w:t>impact on celery crops based on visual symptoms, PCR, and electron microscopy of celery plant tissues.</w:t>
            </w:r>
          </w:p>
        </w:tc>
        <w:tc>
          <w:tcPr>
            <w:tcW w:w="1885" w:type="dxa"/>
          </w:tcPr>
          <w:p w14:paraId="02A662BA" w14:textId="77777777" w:rsidR="00F808A9" w:rsidRPr="009338A6" w:rsidRDefault="00F808A9" w:rsidP="008D4C44">
            <w:pPr>
              <w:rPr>
                <w:rFonts w:cstheme="minorHAnsi"/>
                <w:sz w:val="18"/>
                <w:szCs w:val="18"/>
              </w:rPr>
            </w:pPr>
            <w:r w:rsidRPr="009338A6">
              <w:rPr>
                <w:rFonts w:cstheme="minorHAnsi"/>
                <w:sz w:val="18"/>
                <w:szCs w:val="18"/>
              </w:rPr>
              <w:fldChar w:fldCharType="begin"/>
            </w:r>
            <w:r>
              <w:rPr>
                <w:rFonts w:cstheme="minorHAnsi"/>
                <w:sz w:val="18"/>
                <w:szCs w:val="18"/>
              </w:rPr>
              <w:instrText xml:space="preserve"> ADDIN EN.CITE &lt;EndNote&gt;&lt;Cite AuthorYear="1"&gt;&lt;Author&gt;Teresani&lt;/Author&gt;&lt;Year&gt;2014&lt;/Year&gt;&lt;RecNum&gt;27757&lt;/RecNum&gt;&lt;DisplayText&gt;Teresani et al. (2014)&lt;/DisplayText&gt;&lt;record&gt;&lt;rec-number&gt;27757&lt;/rec-number&gt;&lt;foreign-keys&gt;&lt;key app="EN" db-id="pxwxw0er9zv2fxezxdk5tt5utz5p5vtrwdv0" timestamp="1497847301"&gt;27757&lt;/key&gt;&lt;/foreign-keys&gt;&lt;ref-type name="Journal Articles"&gt;17&lt;/ref-type&gt;&lt;contributors&gt;&lt;authors&gt;&lt;author&gt;Teresani,G.R.&lt;/author&gt;&lt;author&gt;Bertolini,E.&lt;/author&gt;&lt;author&gt;Alfaro-Fernandez,A.&lt;/author&gt;&lt;author&gt;Martínez,C.&lt;/author&gt;&lt;author&gt;Tanaka,F.A.&lt;/author&gt;&lt;author&gt;Kitajima,E.&lt;/author&gt;&lt;author&gt;Rosello,M.&lt;/author&gt;&lt;author&gt;Sanjuan,S.&lt;/author&gt;&lt;author&gt;Ferrandiz,J.C.&lt;/author&gt;&lt;author&gt;López,M.M.&lt;/author&gt;&lt;author&gt;Cambra,M.&lt;/author&gt;&lt;author&gt;Font-San-Ambrosio,M.I.&lt;/author&gt;&lt;/authors&gt;&lt;/contributors&gt;&lt;titles&gt;&lt;title&gt;&lt;style face="normal" font="default" size="100%"&gt;Association of &lt;/style&gt;&lt;style face="italic" font="default" size="100%"&gt;Candidatus&lt;/style&gt;&lt;style face="normal" font="default" size="100%"&gt; liberibacter solanacearum with a vegetative disorder of celery in Spain and development of a real-time PCR method for its detection&lt;/style&gt;&lt;/title&gt;&lt;secondary-title&gt;Phytopathology&lt;/secondary-title&gt;&lt;/titles&gt;&lt;periodical&gt;&lt;full-title&gt;Phytopathology&lt;/full-title&gt;&lt;/periodical&gt;&lt;pages&gt;804-811&lt;/pages&gt;&lt;volume&gt;104&lt;/volume&gt;&lt;dates&gt;&lt;year&gt;2014&lt;/year&gt;&lt;/dates&gt;&lt;urls&gt;&lt;pdf-urls&gt;&lt;url&gt;J:\E Library\Plant Catalogue\T\Teresani et al 2014 EN27757.pdf&lt;/url&gt;&lt;/pdf-urls&gt;&lt;/urls&gt;&lt;custom1&gt;Grains, seeds and weeds kp&lt;/custom1&gt;&lt;/record&gt;&lt;/Cite&gt;&lt;/EndNote&gt;</w:instrText>
            </w:r>
            <w:r w:rsidRPr="009338A6">
              <w:rPr>
                <w:rFonts w:cstheme="minorHAnsi"/>
                <w:sz w:val="18"/>
                <w:szCs w:val="18"/>
              </w:rPr>
              <w:fldChar w:fldCharType="separate"/>
            </w:r>
            <w:r>
              <w:rPr>
                <w:rFonts w:cstheme="minorHAnsi"/>
                <w:noProof/>
                <w:sz w:val="18"/>
                <w:szCs w:val="18"/>
              </w:rPr>
              <w:t>Teresani et al. (2014)</w:t>
            </w:r>
            <w:r w:rsidRPr="009338A6">
              <w:rPr>
                <w:rFonts w:cstheme="minorHAnsi"/>
                <w:sz w:val="18"/>
                <w:szCs w:val="18"/>
              </w:rPr>
              <w:fldChar w:fldCharType="end"/>
            </w:r>
          </w:p>
          <w:p w14:paraId="44263B82" w14:textId="77777777" w:rsidR="00F808A9" w:rsidRPr="009338A6" w:rsidRDefault="00F808A9" w:rsidP="008D4C44">
            <w:pPr>
              <w:pStyle w:val="ListParagraph"/>
              <w:widowControl w:val="0"/>
              <w:ind w:left="0"/>
              <w:contextualSpacing w:val="0"/>
              <w:rPr>
                <w:rFonts w:cstheme="minorHAnsi"/>
                <w:b/>
                <w:bCs/>
                <w:sz w:val="18"/>
                <w:szCs w:val="18"/>
              </w:rPr>
            </w:pPr>
          </w:p>
        </w:tc>
        <w:tc>
          <w:tcPr>
            <w:tcW w:w="2198" w:type="dxa"/>
            <w:tcBorders>
              <w:top w:val="nil"/>
              <w:bottom w:val="nil"/>
            </w:tcBorders>
          </w:tcPr>
          <w:p w14:paraId="09C5BE14" w14:textId="77777777" w:rsidR="00F808A9" w:rsidRPr="00807617" w:rsidRDefault="00F808A9" w:rsidP="008D4C44">
            <w:pPr>
              <w:pStyle w:val="ListParagraph"/>
              <w:widowControl w:val="0"/>
              <w:ind w:left="0"/>
              <w:contextualSpacing w:val="0"/>
              <w:rPr>
                <w:rFonts w:cstheme="minorHAnsi"/>
                <w:b/>
                <w:bCs/>
                <w:color w:val="0000FF"/>
                <w:sz w:val="18"/>
                <w:szCs w:val="18"/>
              </w:rPr>
            </w:pPr>
          </w:p>
        </w:tc>
      </w:tr>
      <w:tr w:rsidR="00F808A9" w:rsidRPr="009338A6" w14:paraId="0361ADB1" w14:textId="77777777" w:rsidTr="008D4C44">
        <w:tc>
          <w:tcPr>
            <w:tcW w:w="581" w:type="dxa"/>
            <w:tcBorders>
              <w:top w:val="nil"/>
            </w:tcBorders>
          </w:tcPr>
          <w:p w14:paraId="2EFC6C44" w14:textId="77777777" w:rsidR="00F808A9" w:rsidRPr="009338A6" w:rsidRDefault="00F808A9" w:rsidP="008D4C44">
            <w:pPr>
              <w:pStyle w:val="ListParagraph"/>
              <w:widowControl w:val="0"/>
              <w:ind w:left="0"/>
              <w:contextualSpacing w:val="0"/>
              <w:rPr>
                <w:rFonts w:cstheme="minorHAnsi"/>
                <w:b/>
                <w:bCs/>
                <w:sz w:val="18"/>
                <w:szCs w:val="18"/>
              </w:rPr>
            </w:pPr>
          </w:p>
        </w:tc>
        <w:tc>
          <w:tcPr>
            <w:tcW w:w="1689" w:type="dxa"/>
          </w:tcPr>
          <w:p w14:paraId="24D24426"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t>Carrot (in-field)</w:t>
            </w:r>
          </w:p>
        </w:tc>
        <w:tc>
          <w:tcPr>
            <w:tcW w:w="1262" w:type="dxa"/>
          </w:tcPr>
          <w:p w14:paraId="318D2F50" w14:textId="77777777" w:rsidR="00F808A9" w:rsidRPr="009338A6" w:rsidRDefault="00F808A9" w:rsidP="008D4C44">
            <w:pPr>
              <w:pStyle w:val="ListParagraph"/>
              <w:widowControl w:val="0"/>
              <w:ind w:left="0"/>
              <w:contextualSpacing w:val="0"/>
              <w:rPr>
                <w:rFonts w:cstheme="minorHAnsi"/>
                <w:b/>
                <w:bCs/>
                <w:sz w:val="18"/>
                <w:szCs w:val="18"/>
              </w:rPr>
            </w:pPr>
          </w:p>
        </w:tc>
        <w:tc>
          <w:tcPr>
            <w:tcW w:w="2994" w:type="dxa"/>
          </w:tcPr>
          <w:p w14:paraId="105CCACF" w14:textId="77777777" w:rsidR="00F808A9" w:rsidRPr="009338A6" w:rsidRDefault="00F808A9" w:rsidP="00F808A9">
            <w:pPr>
              <w:pStyle w:val="ListParagraph"/>
              <w:numPr>
                <w:ilvl w:val="0"/>
                <w:numId w:val="13"/>
              </w:numPr>
              <w:rPr>
                <w:rFonts w:cstheme="minorHAnsi"/>
                <w:sz w:val="18"/>
                <w:szCs w:val="18"/>
              </w:rPr>
            </w:pPr>
            <w:r w:rsidRPr="009338A6">
              <w:rPr>
                <w:rFonts w:cstheme="minorHAnsi"/>
                <w:sz w:val="18"/>
                <w:szCs w:val="18"/>
              </w:rPr>
              <w:t xml:space="preserve">July: First report (Morocco) of </w:t>
            </w:r>
            <w:proofErr w:type="spellStart"/>
            <w:r w:rsidRPr="009338A6">
              <w:rPr>
                <w:rFonts w:cstheme="minorHAnsi"/>
                <w:sz w:val="18"/>
                <w:szCs w:val="18"/>
              </w:rPr>
              <w:t>CaLso</w:t>
            </w:r>
            <w:proofErr w:type="spellEnd"/>
            <w:r w:rsidRPr="009338A6">
              <w:rPr>
                <w:rFonts w:cstheme="minorHAnsi"/>
                <w:sz w:val="18"/>
                <w:szCs w:val="18"/>
              </w:rPr>
              <w:t xml:space="preserve"> on carrot </w:t>
            </w:r>
          </w:p>
          <w:p w14:paraId="52DD2A42" w14:textId="77777777" w:rsidR="00F808A9" w:rsidRPr="009338A6" w:rsidRDefault="00F808A9" w:rsidP="00F808A9">
            <w:pPr>
              <w:pStyle w:val="ListParagraph"/>
              <w:numPr>
                <w:ilvl w:val="0"/>
                <w:numId w:val="13"/>
              </w:numPr>
              <w:rPr>
                <w:rFonts w:cstheme="minorHAnsi"/>
                <w:sz w:val="18"/>
                <w:szCs w:val="18"/>
              </w:rPr>
            </w:pPr>
            <w:r w:rsidRPr="009338A6">
              <w:rPr>
                <w:rFonts w:cstheme="minorHAnsi"/>
                <w:sz w:val="18"/>
                <w:szCs w:val="18"/>
              </w:rPr>
              <w:t xml:space="preserve">First report (France) of </w:t>
            </w:r>
            <w:proofErr w:type="spellStart"/>
            <w:r w:rsidRPr="009338A6">
              <w:rPr>
                <w:rFonts w:cstheme="minorHAnsi"/>
                <w:sz w:val="18"/>
                <w:szCs w:val="18"/>
              </w:rPr>
              <w:t>CaLso</w:t>
            </w:r>
            <w:proofErr w:type="spellEnd"/>
            <w:r w:rsidRPr="009338A6">
              <w:rPr>
                <w:rFonts w:cstheme="minorHAnsi"/>
                <w:sz w:val="18"/>
                <w:szCs w:val="18"/>
              </w:rPr>
              <w:t xml:space="preserve"> on carrot</w:t>
            </w:r>
            <w:r>
              <w:rPr>
                <w:rFonts w:cstheme="minorHAnsi"/>
                <w:sz w:val="18"/>
                <w:szCs w:val="18"/>
              </w:rPr>
              <w:t>.</w:t>
            </w:r>
          </w:p>
        </w:tc>
        <w:tc>
          <w:tcPr>
            <w:tcW w:w="1885" w:type="dxa"/>
          </w:tcPr>
          <w:p w14:paraId="09AB15A0" w14:textId="77777777" w:rsidR="00F808A9" w:rsidRPr="009338A6" w:rsidRDefault="00F808A9" w:rsidP="008D4C44">
            <w:pPr>
              <w:rPr>
                <w:rFonts w:cstheme="minorHAnsi"/>
                <w:sz w:val="18"/>
                <w:szCs w:val="18"/>
              </w:rPr>
            </w:pPr>
            <w:r w:rsidRPr="009338A6">
              <w:rPr>
                <w:rFonts w:cstheme="minorHAnsi"/>
                <w:sz w:val="18"/>
                <w:szCs w:val="18"/>
              </w:rPr>
              <w:fldChar w:fldCharType="begin">
                <w:fldData xml:space="preserve">PEVuZE5vdGU+PENpdGU+PEF1dGhvcj5UYWh6aW1hPC9BdXRob3I+PFllYXI+MjAxNDwvWWVhcj48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</w:fldData>
              </w:fldChar>
            </w:r>
            <w:r w:rsidRPr="009338A6">
              <w:rPr>
                <w:rFonts w:cstheme="minorHAnsi"/>
                <w:sz w:val="18"/>
                <w:szCs w:val="18"/>
              </w:rPr>
              <w:instrText xml:space="preserve"> ADDIN EN.CITE </w:instrText>
            </w:r>
            <w:r w:rsidRPr="009338A6">
              <w:rPr>
                <w:rFonts w:cstheme="minorHAnsi"/>
                <w:sz w:val="18"/>
                <w:szCs w:val="18"/>
              </w:rPr>
              <w:fldChar w:fldCharType="begin">
                <w:fldData xml:space="preserve">PEVuZE5vdGU+PENpdGU+PEF1dGhvcj5UYWh6aW1hPC9BdXRob3I+PFllYXI+MjAxNDwvWWVhcj48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</w:fldData>
              </w:fldChar>
            </w:r>
            <w:r w:rsidRPr="009338A6">
              <w:rPr>
                <w:rFonts w:cstheme="minorHAnsi"/>
                <w:sz w:val="18"/>
                <w:szCs w:val="18"/>
              </w:rPr>
              <w:instrText xml:space="preserve"> ADDIN EN.CITE.DATA </w:instrText>
            </w:r>
            <w:r w:rsidRPr="009338A6">
              <w:rPr>
                <w:rFonts w:cstheme="minorHAnsi"/>
                <w:sz w:val="18"/>
                <w:szCs w:val="18"/>
              </w:rPr>
            </w:r>
            <w:r w:rsidRPr="009338A6">
              <w:rPr>
                <w:rFonts w:cstheme="minorHAnsi"/>
                <w:sz w:val="18"/>
                <w:szCs w:val="18"/>
              </w:rPr>
              <w:fldChar w:fldCharType="end"/>
            </w:r>
            <w:r w:rsidRPr="009338A6">
              <w:rPr>
                <w:rFonts w:cstheme="minorHAnsi"/>
                <w:sz w:val="18"/>
                <w:szCs w:val="18"/>
              </w:rPr>
            </w:r>
            <w:r w:rsidRPr="009338A6">
              <w:rPr>
                <w:rFonts w:cstheme="minorHAnsi"/>
                <w:sz w:val="18"/>
                <w:szCs w:val="18"/>
              </w:rPr>
              <w:fldChar w:fldCharType="separate"/>
            </w:r>
            <w:r w:rsidRPr="009338A6">
              <w:rPr>
                <w:rFonts w:cstheme="minorHAnsi"/>
                <w:noProof/>
                <w:sz w:val="18"/>
                <w:szCs w:val="18"/>
              </w:rPr>
              <w:t>(Loiseau et al. 2014; Tahzima et al. 2014)</w:t>
            </w:r>
            <w:r w:rsidRPr="009338A6">
              <w:rPr>
                <w:rFonts w:cstheme="minorHAnsi"/>
                <w:sz w:val="18"/>
                <w:szCs w:val="18"/>
              </w:rPr>
              <w:fldChar w:fldCharType="end"/>
            </w:r>
          </w:p>
          <w:p w14:paraId="036940F8" w14:textId="77777777" w:rsidR="00F808A9" w:rsidRPr="009338A6" w:rsidRDefault="00F808A9" w:rsidP="008D4C44">
            <w:pPr>
              <w:pStyle w:val="ListParagraph"/>
              <w:widowControl w:val="0"/>
              <w:ind w:left="0"/>
              <w:contextualSpacing w:val="0"/>
              <w:rPr>
                <w:rFonts w:cstheme="minorHAnsi"/>
                <w:b/>
                <w:bCs/>
                <w:sz w:val="18"/>
                <w:szCs w:val="18"/>
              </w:rPr>
            </w:pPr>
          </w:p>
        </w:tc>
        <w:tc>
          <w:tcPr>
            <w:tcW w:w="2198" w:type="dxa"/>
            <w:tcBorders>
              <w:top w:val="nil"/>
            </w:tcBorders>
          </w:tcPr>
          <w:p w14:paraId="77EE1327" w14:textId="77777777" w:rsidR="00F808A9" w:rsidRPr="009338A6" w:rsidRDefault="00F808A9" w:rsidP="008D4C44">
            <w:pPr>
              <w:pStyle w:val="ListParagraph"/>
              <w:widowControl w:val="0"/>
              <w:ind w:left="0"/>
              <w:contextualSpacing w:val="0"/>
              <w:rPr>
                <w:rFonts w:cstheme="minorHAnsi"/>
                <w:b/>
                <w:bCs/>
                <w:sz w:val="18"/>
                <w:szCs w:val="18"/>
              </w:rPr>
            </w:pPr>
          </w:p>
        </w:tc>
      </w:tr>
      <w:tr w:rsidR="00F808A9" w:rsidRPr="009338A6" w14:paraId="7A24877F" w14:textId="77777777" w:rsidTr="008D4C44">
        <w:tc>
          <w:tcPr>
            <w:tcW w:w="581" w:type="dxa"/>
          </w:tcPr>
          <w:p w14:paraId="55510FC7"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sz w:val="18"/>
                <w:szCs w:val="18"/>
              </w:rPr>
              <w:t>2015</w:t>
            </w:r>
          </w:p>
        </w:tc>
        <w:tc>
          <w:tcPr>
            <w:tcW w:w="1689" w:type="dxa"/>
          </w:tcPr>
          <w:p w14:paraId="21D73324"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t>Carrot (in-field)</w:t>
            </w:r>
          </w:p>
        </w:tc>
        <w:tc>
          <w:tcPr>
            <w:tcW w:w="1262" w:type="dxa"/>
          </w:tcPr>
          <w:p w14:paraId="57D1AA7E" w14:textId="77777777" w:rsidR="00F808A9" w:rsidRPr="009338A6" w:rsidRDefault="00F808A9" w:rsidP="008D4C44">
            <w:pPr>
              <w:pStyle w:val="ListParagraph"/>
              <w:widowControl w:val="0"/>
              <w:ind w:left="0"/>
              <w:contextualSpacing w:val="0"/>
              <w:rPr>
                <w:rFonts w:cstheme="minorHAnsi"/>
                <w:b/>
                <w:bCs/>
                <w:sz w:val="18"/>
                <w:szCs w:val="18"/>
              </w:rPr>
            </w:pPr>
          </w:p>
        </w:tc>
        <w:tc>
          <w:tcPr>
            <w:tcW w:w="2994" w:type="dxa"/>
          </w:tcPr>
          <w:p w14:paraId="21868961" w14:textId="77777777" w:rsidR="00F808A9" w:rsidRPr="009338A6" w:rsidRDefault="00F808A9" w:rsidP="00F808A9">
            <w:pPr>
              <w:pStyle w:val="ListParagraph"/>
              <w:numPr>
                <w:ilvl w:val="0"/>
                <w:numId w:val="13"/>
              </w:numPr>
              <w:rPr>
                <w:rFonts w:cstheme="minorHAnsi"/>
                <w:sz w:val="18"/>
                <w:szCs w:val="18"/>
              </w:rPr>
            </w:pPr>
            <w:r w:rsidRPr="009338A6">
              <w:rPr>
                <w:rFonts w:cstheme="minorHAnsi"/>
                <w:sz w:val="18"/>
                <w:szCs w:val="18"/>
              </w:rPr>
              <w:t xml:space="preserve">First report (Germany) of </w:t>
            </w:r>
            <w:proofErr w:type="spellStart"/>
            <w:r w:rsidRPr="009338A6">
              <w:rPr>
                <w:rFonts w:cstheme="minorHAnsi"/>
                <w:sz w:val="18"/>
                <w:szCs w:val="18"/>
              </w:rPr>
              <w:t>CaLso</w:t>
            </w:r>
            <w:proofErr w:type="spellEnd"/>
            <w:r w:rsidRPr="009338A6">
              <w:rPr>
                <w:rFonts w:cstheme="minorHAnsi"/>
                <w:sz w:val="18"/>
                <w:szCs w:val="18"/>
              </w:rPr>
              <w:t xml:space="preserve"> associated with psyllid-infested carrots</w:t>
            </w:r>
            <w:r>
              <w:rPr>
                <w:rFonts w:cstheme="minorHAnsi"/>
                <w:sz w:val="18"/>
                <w:szCs w:val="18"/>
              </w:rPr>
              <w:t>.</w:t>
            </w:r>
          </w:p>
        </w:tc>
        <w:tc>
          <w:tcPr>
            <w:tcW w:w="1885" w:type="dxa"/>
          </w:tcPr>
          <w:p w14:paraId="41510D67"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sz w:val="18"/>
                <w:szCs w:val="18"/>
              </w:rPr>
              <w:fldChar w:fldCharType="begin"/>
            </w:r>
            <w:r w:rsidRPr="009338A6">
              <w:rPr>
                <w:rFonts w:cstheme="minorHAnsi"/>
                <w:sz w:val="18"/>
                <w:szCs w:val="18"/>
              </w:rPr>
              <w:instrText xml:space="preserve"> ADDIN EN.CITE &lt;EndNote&gt;&lt;Cite AuthorYear="1"&gt;&lt;Author&gt;Munyaneza&lt;/Author&gt;&lt;Year&gt;2015&lt;/Year&gt;&lt;RecNum&gt;27536&lt;/RecNum&gt;&lt;DisplayText&gt;Munyaneza et al. (2015)&lt;/DisplayText&gt;&lt;record&gt;&lt;rec-number&gt;27536&lt;/rec-number&gt;&lt;foreign-keys&gt;&lt;key app="EN" db-id="pxwxw0er9zv2fxezxdk5tt5utz5p5vtrwdv0" timestamp="1497847297"&gt;27536&lt;/key&gt;&lt;/foreign-keys&gt;&lt;ref-type name="Journal Articles"&gt;17&lt;/ref-type&gt;&lt;contributors&gt;&lt;authors&gt;&lt;author&gt;Munyaneza,J.E.&lt;/author&gt;&lt;author&gt;Swisher,K.D.&lt;/author&gt;&lt;author&gt;Hommes,M.&lt;/author&gt;&lt;author&gt;Willhauck,A.&lt;/author&gt;&lt;author&gt;Buck,H.&lt;/author&gt;&lt;author&gt;Meadow,R.&lt;/author&gt;&lt;/authors&gt;&lt;/contributors&gt;&lt;titles&gt;&lt;title&gt;&lt;style face="normal" font="default" size="100%"&gt;First report of &amp;apos;&lt;/style&gt;&lt;style face="italic" font="default" size="100%"&gt;Candidatus&lt;/style&gt;&lt;style face="normal" font="default" size="100%"&gt; Liberibacter solanacearum&amp;apos; associated with psyllid-infested carrots in Germany&lt;/style&gt;&lt;/title&gt;&lt;secondary-title&gt;Plant Disease&lt;/secondary-title&gt;&lt;/titles&gt;&lt;periodical&gt;&lt;full-title&gt;Plant Disease&lt;/full-title&gt;&lt;/periodical&gt;&lt;pages&gt;1269&lt;/pages&gt;&lt;volume&gt;99&lt;/volume&gt;&lt;number&gt;9&lt;/number&gt;&lt;dates&gt;&lt;year&gt;2015&lt;/year&gt;&lt;/dates&gt;&lt;urls&gt;&lt;pdf-urls&gt;&lt;url&gt;file://J:\E Library\Plant Catalogue\M\Munyaneza et al 2015 EN27536.pdf&lt;/url&gt;&lt;/pdf-urls&gt;&lt;/urls&gt;&lt;custom1&gt;Grains, Seeds and Weeds kp&lt;/custom1&gt;&lt;electronic-resource-num&gt;https://doi.org/10.1094/PDIS-02-15-0206-PDN&lt;/electronic-resource-num&gt;&lt;/record&gt;&lt;/Cite&gt;&lt;/EndNote&gt;</w:instrText>
            </w:r>
            <w:r w:rsidRPr="009338A6">
              <w:rPr>
                <w:rFonts w:cstheme="minorHAnsi"/>
                <w:sz w:val="18"/>
                <w:szCs w:val="18"/>
              </w:rPr>
              <w:fldChar w:fldCharType="separate"/>
            </w:r>
            <w:r w:rsidRPr="009338A6">
              <w:rPr>
                <w:rFonts w:cstheme="minorHAnsi"/>
                <w:noProof/>
                <w:sz w:val="18"/>
                <w:szCs w:val="18"/>
              </w:rPr>
              <w:t>Munyaneza et al. (2015)</w:t>
            </w:r>
            <w:r w:rsidRPr="009338A6">
              <w:rPr>
                <w:rFonts w:cstheme="minorHAnsi"/>
                <w:sz w:val="18"/>
                <w:szCs w:val="18"/>
              </w:rPr>
              <w:fldChar w:fldCharType="end"/>
            </w:r>
          </w:p>
        </w:tc>
        <w:tc>
          <w:tcPr>
            <w:tcW w:w="2198" w:type="dxa"/>
          </w:tcPr>
          <w:p w14:paraId="5D7C06FA"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t>-</w:t>
            </w:r>
          </w:p>
        </w:tc>
      </w:tr>
      <w:tr w:rsidR="00F808A9" w:rsidRPr="009338A6" w14:paraId="20BE6D33" w14:textId="77777777" w:rsidTr="008D4C44">
        <w:tc>
          <w:tcPr>
            <w:tcW w:w="581" w:type="dxa"/>
            <w:tcBorders>
              <w:bottom w:val="nil"/>
            </w:tcBorders>
          </w:tcPr>
          <w:p w14:paraId="666F1BCE"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sz w:val="18"/>
                <w:szCs w:val="18"/>
              </w:rPr>
              <w:t>2016</w:t>
            </w:r>
          </w:p>
        </w:tc>
        <w:tc>
          <w:tcPr>
            <w:tcW w:w="1689" w:type="dxa"/>
          </w:tcPr>
          <w:p w14:paraId="4F8A93AA"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t>Carrot (seed)</w:t>
            </w:r>
          </w:p>
        </w:tc>
        <w:tc>
          <w:tcPr>
            <w:tcW w:w="1262" w:type="dxa"/>
          </w:tcPr>
          <w:p w14:paraId="124FB4D5"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sz w:val="18"/>
                <w:szCs w:val="18"/>
              </w:rPr>
              <w:t>Seedborne</w:t>
            </w:r>
          </w:p>
        </w:tc>
        <w:tc>
          <w:tcPr>
            <w:tcW w:w="2994" w:type="dxa"/>
          </w:tcPr>
          <w:p w14:paraId="16D8FB37" w14:textId="77777777" w:rsidR="00F808A9" w:rsidRPr="009338A6" w:rsidRDefault="00F808A9" w:rsidP="00F808A9">
            <w:pPr>
              <w:pStyle w:val="ListParagraph"/>
              <w:numPr>
                <w:ilvl w:val="0"/>
                <w:numId w:val="13"/>
              </w:numPr>
              <w:rPr>
                <w:rFonts w:cstheme="minorHAnsi"/>
                <w:sz w:val="18"/>
                <w:szCs w:val="18"/>
              </w:rPr>
            </w:pPr>
            <w:r w:rsidRPr="009338A6">
              <w:rPr>
                <w:rFonts w:cstheme="minorHAnsi"/>
                <w:sz w:val="18"/>
                <w:szCs w:val="18"/>
              </w:rPr>
              <w:t xml:space="preserve">First report (Italy) of </w:t>
            </w:r>
            <w:proofErr w:type="spellStart"/>
            <w:r w:rsidRPr="009338A6">
              <w:rPr>
                <w:rFonts w:cstheme="minorHAnsi"/>
                <w:sz w:val="18"/>
                <w:szCs w:val="18"/>
              </w:rPr>
              <w:t>CaLso</w:t>
            </w:r>
            <w:proofErr w:type="spellEnd"/>
            <w:r w:rsidRPr="009338A6">
              <w:rPr>
                <w:rFonts w:cstheme="minorHAnsi"/>
                <w:sz w:val="18"/>
                <w:szCs w:val="18"/>
              </w:rPr>
              <w:t xml:space="preserve"> on carrot seed</w:t>
            </w:r>
            <w:r>
              <w:rPr>
                <w:rFonts w:cstheme="minorHAnsi"/>
                <w:sz w:val="18"/>
                <w:szCs w:val="18"/>
              </w:rPr>
              <w:t>.</w:t>
            </w:r>
            <w:r w:rsidRPr="009338A6">
              <w:rPr>
                <w:rFonts w:cstheme="minorHAnsi"/>
                <w:sz w:val="18"/>
                <w:szCs w:val="18"/>
              </w:rPr>
              <w:t xml:space="preserve"> </w:t>
            </w:r>
          </w:p>
        </w:tc>
        <w:tc>
          <w:tcPr>
            <w:tcW w:w="1885" w:type="dxa"/>
          </w:tcPr>
          <w:p w14:paraId="1D2A2A6D"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sz w:val="18"/>
                <w:szCs w:val="18"/>
              </w:rPr>
              <w:fldChar w:fldCharType="begin"/>
            </w:r>
            <w:r w:rsidRPr="009338A6">
              <w:rPr>
                <w:rFonts w:cstheme="minorHAnsi"/>
                <w:sz w:val="18"/>
                <w:szCs w:val="18"/>
              </w:rPr>
              <w:instrText xml:space="preserve"> ADDIN EN.CITE &lt;EndNote&gt;&lt;Cite AuthorYear="1"&gt;&lt;Author&gt;Ilardi&lt;/Author&gt;&lt;Year&gt;2016&lt;/Year&gt;&lt;RecNum&gt;27312&lt;/RecNum&gt;&lt;DisplayText&gt;Ilardi, Di Nicola and Tavazza (2016)&lt;/DisplayText&gt;&lt;record&gt;&lt;rec-number&gt;27312&lt;/rec-number&gt;&lt;foreign-keys&gt;&lt;key app="EN" db-id="pxwxw0er9zv2fxezxdk5tt5utz5p5vtrwdv0" timestamp="1497846250"&gt;27312&lt;/key&gt;&lt;/foreign-keys&gt;&lt;ref-type name="Journal Articles"&gt;17&lt;/ref-type&gt;&lt;contributors&gt;&lt;authors&gt;&lt;author&gt;Ilardi,V.&lt;/author&gt;&lt;author&gt;Di Nicola,E.&lt;/author&gt;&lt;author&gt;Tavazza,M.&lt;/author&gt;&lt;/authors&gt;&lt;/contributors&gt;&lt;titles&gt;&lt;title&gt;&lt;style face="normal" font="default" size="100%"&gt;First report of &lt;/style&gt;&lt;style face="italic" font="default" size="100%"&gt;Candidatus&lt;/style&gt;&lt;style face="normal" font="default" size="100%"&gt; Liberibacter solanacearum in commercial carrot seeds in Italy&lt;/style&gt;&lt;/title&gt;&lt;secondary-title&gt;Journal of Plant Pathology&lt;/secondary-title&gt;&lt;/titles&gt;&lt;periodical&gt;&lt;full-title&gt;Journal of Plant Pathology&lt;/full-title&gt;&lt;/periodical&gt;&lt;pages&gt;374&lt;/pages&gt;&lt;volume&gt;98&lt;/volume&gt;&lt;number&gt;2&lt;/number&gt;&lt;dates&gt;&lt;year&gt;2016&lt;/year&gt;&lt;/dates&gt;&lt;urls&gt;&lt;pdf-urls&gt;&lt;url&gt;J:\E Library\Plant Catalogue\I\Ilardi et al 2016 EN27312.pdf&lt;/url&gt;&lt;/pdf-urls&gt;&lt;/urls&gt;&lt;custom1&gt;Grains, Seeds and Weeds kp &lt;/custom1&gt;&lt;/record&gt;&lt;/Cite&gt;&lt;/EndNote&gt;</w:instrText>
            </w:r>
            <w:r w:rsidRPr="009338A6">
              <w:rPr>
                <w:rFonts w:cstheme="minorHAnsi"/>
                <w:sz w:val="18"/>
                <w:szCs w:val="18"/>
              </w:rPr>
              <w:fldChar w:fldCharType="separate"/>
            </w:r>
            <w:r w:rsidRPr="009338A6">
              <w:rPr>
                <w:rFonts w:cstheme="minorHAnsi"/>
                <w:noProof/>
                <w:sz w:val="18"/>
                <w:szCs w:val="18"/>
              </w:rPr>
              <w:t>Ilardi, Di Nicola and Tavazza (2016)</w:t>
            </w:r>
            <w:r w:rsidRPr="009338A6">
              <w:rPr>
                <w:rFonts w:cstheme="minorHAnsi"/>
                <w:sz w:val="18"/>
                <w:szCs w:val="18"/>
              </w:rPr>
              <w:fldChar w:fldCharType="end"/>
            </w:r>
          </w:p>
        </w:tc>
        <w:tc>
          <w:tcPr>
            <w:tcW w:w="2198" w:type="dxa"/>
            <w:tcBorders>
              <w:bottom w:val="nil"/>
            </w:tcBorders>
          </w:tcPr>
          <w:p w14:paraId="75AA48F9"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t>-</w:t>
            </w:r>
          </w:p>
        </w:tc>
      </w:tr>
      <w:tr w:rsidR="00F808A9" w:rsidRPr="009338A6" w14:paraId="2BFE4190" w14:textId="77777777" w:rsidTr="008D4C44">
        <w:tc>
          <w:tcPr>
            <w:tcW w:w="581" w:type="dxa"/>
            <w:tcBorders>
              <w:top w:val="nil"/>
              <w:bottom w:val="nil"/>
            </w:tcBorders>
          </w:tcPr>
          <w:p w14:paraId="446FF101" w14:textId="77777777" w:rsidR="00F808A9" w:rsidRPr="009338A6" w:rsidRDefault="00F808A9" w:rsidP="008D4C44">
            <w:pPr>
              <w:pStyle w:val="ListParagraph"/>
              <w:widowControl w:val="0"/>
              <w:ind w:left="0"/>
              <w:contextualSpacing w:val="0"/>
              <w:rPr>
                <w:rFonts w:cstheme="minorHAnsi"/>
                <w:b/>
                <w:bCs/>
                <w:sz w:val="18"/>
                <w:szCs w:val="18"/>
              </w:rPr>
            </w:pPr>
          </w:p>
        </w:tc>
        <w:tc>
          <w:tcPr>
            <w:tcW w:w="1689" w:type="dxa"/>
          </w:tcPr>
          <w:p w14:paraId="157D850A"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t>Parsley (seed)</w:t>
            </w:r>
          </w:p>
        </w:tc>
        <w:tc>
          <w:tcPr>
            <w:tcW w:w="1262" w:type="dxa"/>
          </w:tcPr>
          <w:p w14:paraId="0B6583AA"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sz w:val="18"/>
                <w:szCs w:val="18"/>
              </w:rPr>
              <w:t>Seedborne</w:t>
            </w:r>
          </w:p>
        </w:tc>
        <w:tc>
          <w:tcPr>
            <w:tcW w:w="2994" w:type="dxa"/>
          </w:tcPr>
          <w:p w14:paraId="5078B89E" w14:textId="77777777" w:rsidR="00F808A9" w:rsidRPr="009338A6" w:rsidRDefault="00F808A9" w:rsidP="00F808A9">
            <w:pPr>
              <w:pStyle w:val="ListParagraph"/>
              <w:numPr>
                <w:ilvl w:val="0"/>
                <w:numId w:val="14"/>
              </w:numPr>
              <w:ind w:left="357" w:hanging="357"/>
              <w:rPr>
                <w:rFonts w:cstheme="minorHAnsi"/>
                <w:sz w:val="18"/>
                <w:szCs w:val="18"/>
              </w:rPr>
            </w:pPr>
            <w:r w:rsidRPr="009338A6">
              <w:rPr>
                <w:rFonts w:cstheme="minorHAnsi"/>
                <w:sz w:val="18"/>
                <w:szCs w:val="18"/>
              </w:rPr>
              <w:t xml:space="preserve">First report (United Kingdom) of </w:t>
            </w:r>
            <w:proofErr w:type="spellStart"/>
            <w:r w:rsidRPr="009338A6">
              <w:rPr>
                <w:rFonts w:cstheme="minorHAnsi"/>
                <w:sz w:val="18"/>
                <w:szCs w:val="18"/>
              </w:rPr>
              <w:t>CaLso</w:t>
            </w:r>
            <w:proofErr w:type="spellEnd"/>
            <w:r w:rsidRPr="009338A6">
              <w:rPr>
                <w:rFonts w:cstheme="minorHAnsi"/>
                <w:sz w:val="18"/>
                <w:szCs w:val="18"/>
              </w:rPr>
              <w:t xml:space="preserve"> in parsley seed</w:t>
            </w:r>
          </w:p>
          <w:p w14:paraId="424F7784" w14:textId="77777777" w:rsidR="00F808A9" w:rsidRPr="009338A6" w:rsidRDefault="00F808A9" w:rsidP="00F808A9">
            <w:pPr>
              <w:pStyle w:val="ListParagraph"/>
              <w:numPr>
                <w:ilvl w:val="0"/>
                <w:numId w:val="14"/>
              </w:numPr>
              <w:ind w:left="357" w:hanging="357"/>
              <w:rPr>
                <w:rFonts w:cstheme="minorHAnsi"/>
                <w:sz w:val="18"/>
                <w:szCs w:val="18"/>
              </w:rPr>
            </w:pPr>
            <w:proofErr w:type="spellStart"/>
            <w:r w:rsidRPr="009338A6">
              <w:rPr>
                <w:rFonts w:cstheme="minorHAnsi"/>
                <w:sz w:val="18"/>
                <w:szCs w:val="18"/>
              </w:rPr>
              <w:t>CaLso</w:t>
            </w:r>
            <w:proofErr w:type="spellEnd"/>
            <w:r w:rsidRPr="009338A6">
              <w:rPr>
                <w:rFonts w:cstheme="minorHAnsi"/>
                <w:sz w:val="18"/>
                <w:szCs w:val="18"/>
              </w:rPr>
              <w:t xml:space="preserve"> was detected in parsley seed by PCR.</w:t>
            </w:r>
          </w:p>
        </w:tc>
        <w:tc>
          <w:tcPr>
            <w:tcW w:w="1885" w:type="dxa"/>
          </w:tcPr>
          <w:p w14:paraId="7DA8CEED"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sz w:val="18"/>
                <w:szCs w:val="18"/>
              </w:rPr>
              <w:fldChar w:fldCharType="begin"/>
            </w:r>
            <w:r w:rsidRPr="009338A6">
              <w:rPr>
                <w:rFonts w:cstheme="minorHAnsi"/>
                <w:sz w:val="18"/>
                <w:szCs w:val="18"/>
              </w:rPr>
              <w:instrText xml:space="preserve"> ADDIN EN.CITE &lt;EndNote&gt;&lt;Cite AuthorYear="1"&gt;&lt;Author&gt;Monger&lt;/Author&gt;&lt;Year&gt;2016&lt;/Year&gt;&lt;RecNum&gt;27514&lt;/RecNum&gt;&lt;DisplayText&gt;Monger and Jeffries (2016)&lt;/DisplayText&gt;&lt;record&gt;&lt;rec-number&gt;27514&lt;/rec-number&gt;&lt;foreign-keys&gt;&lt;key app="EN" db-id="pxwxw0er9zv2fxezxdk5tt5utz5p5vtrwdv0" timestamp="1497847297"&gt;27514&lt;/key&gt;&lt;/foreign-keys&gt;&lt;ref-type name="Journal Articles"&gt;17&lt;/ref-type&gt;&lt;contributors&gt;&lt;authors&gt;&lt;author&gt;Monger,W.A.&lt;/author&gt;&lt;author&gt;Jeffries,C.J.&lt;/author&gt;&lt;/authors&gt;&lt;/contributors&gt;&lt;titles&gt;&lt;title&gt;&lt;style face="normal" font="default" size="100%"&gt;First report of &lt;/style&gt;&lt;style face="italic" font="default" size="100%"&gt;Candidatus &lt;/style&gt;&lt;style face="normal" font="default" size="100%"&gt;Liberibacter solanacearum in parsley (&lt;/style&gt;&lt;style face="italic" font="default" size="100%"&gt;Petroselinum crispum&lt;/style&gt;&lt;style face="normal" font="default" size="100%"&gt;) seed&lt;/style&gt;&lt;/title&gt;&lt;secondary-title&gt;New Disease Reports&lt;/secondary-title&gt;&lt;/titles&gt;&lt;periodical&gt;&lt;full-title&gt;New Disease Reports&lt;/full-title&gt;&lt;/periodical&gt;&lt;pages&gt;31&lt;/pages&gt;&lt;volume&gt;34&lt;/volume&gt;&lt;dates&gt;&lt;year&gt;2016&lt;/year&gt;&lt;/dates&gt;&lt;urls&gt;&lt;pdf-urls&gt;&lt;url&gt;J:\E Library\Plant Catalogue\M\Monger and Jeffries 2016 EN27514.pdf&lt;/url&gt;&lt;/pdf-urls&gt;&lt;/urls&gt;&lt;custom1&gt;Grains, Seeds and Weeds kp&lt;/custom1&gt;&lt;/record&gt;&lt;/Cite&gt;&lt;/EndNote&gt;</w:instrText>
            </w:r>
            <w:r w:rsidRPr="009338A6">
              <w:rPr>
                <w:rFonts w:cstheme="minorHAnsi"/>
                <w:sz w:val="18"/>
                <w:szCs w:val="18"/>
              </w:rPr>
              <w:fldChar w:fldCharType="separate"/>
            </w:r>
            <w:r w:rsidRPr="009338A6">
              <w:rPr>
                <w:rFonts w:cstheme="minorHAnsi"/>
                <w:noProof/>
                <w:sz w:val="18"/>
                <w:szCs w:val="18"/>
              </w:rPr>
              <w:t>Monger and Jeffries (2016)</w:t>
            </w:r>
            <w:r w:rsidRPr="009338A6">
              <w:rPr>
                <w:rFonts w:cstheme="minorHAnsi"/>
                <w:sz w:val="18"/>
                <w:szCs w:val="18"/>
              </w:rPr>
              <w:fldChar w:fldCharType="end"/>
            </w:r>
          </w:p>
        </w:tc>
        <w:tc>
          <w:tcPr>
            <w:tcW w:w="2198" w:type="dxa"/>
            <w:tcBorders>
              <w:top w:val="nil"/>
              <w:bottom w:val="nil"/>
            </w:tcBorders>
          </w:tcPr>
          <w:p w14:paraId="50176158" w14:textId="77777777" w:rsidR="00F808A9" w:rsidRPr="009338A6" w:rsidRDefault="00F808A9" w:rsidP="008D4C44">
            <w:pPr>
              <w:pStyle w:val="ListParagraph"/>
              <w:widowControl w:val="0"/>
              <w:ind w:left="0"/>
              <w:contextualSpacing w:val="0"/>
              <w:rPr>
                <w:rFonts w:cstheme="minorHAnsi"/>
                <w:sz w:val="18"/>
                <w:szCs w:val="18"/>
              </w:rPr>
            </w:pPr>
          </w:p>
        </w:tc>
      </w:tr>
      <w:tr w:rsidR="00F808A9" w:rsidRPr="009338A6" w14:paraId="794F0D10" w14:textId="77777777" w:rsidTr="008D4C44">
        <w:tc>
          <w:tcPr>
            <w:tcW w:w="581" w:type="dxa"/>
            <w:tcBorders>
              <w:top w:val="nil"/>
            </w:tcBorders>
          </w:tcPr>
          <w:p w14:paraId="54260DEC" w14:textId="77777777" w:rsidR="00F808A9" w:rsidRPr="009338A6" w:rsidRDefault="00F808A9" w:rsidP="008D4C44">
            <w:pPr>
              <w:pStyle w:val="ListParagraph"/>
              <w:widowControl w:val="0"/>
              <w:ind w:left="0"/>
              <w:contextualSpacing w:val="0"/>
              <w:rPr>
                <w:rFonts w:cstheme="minorHAnsi"/>
                <w:sz w:val="18"/>
                <w:szCs w:val="18"/>
              </w:rPr>
            </w:pPr>
          </w:p>
        </w:tc>
        <w:tc>
          <w:tcPr>
            <w:tcW w:w="1689" w:type="dxa"/>
          </w:tcPr>
          <w:p w14:paraId="52F1040E"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t>Carrot (in-field)</w:t>
            </w:r>
          </w:p>
        </w:tc>
        <w:tc>
          <w:tcPr>
            <w:tcW w:w="1262" w:type="dxa"/>
          </w:tcPr>
          <w:p w14:paraId="03356774" w14:textId="77777777" w:rsidR="00F808A9" w:rsidRPr="009338A6" w:rsidRDefault="00F808A9" w:rsidP="008D4C44">
            <w:pPr>
              <w:pStyle w:val="ListParagraph"/>
              <w:widowControl w:val="0"/>
              <w:ind w:left="0"/>
              <w:contextualSpacing w:val="0"/>
              <w:rPr>
                <w:rFonts w:cstheme="minorHAnsi"/>
                <w:b/>
                <w:bCs/>
                <w:sz w:val="18"/>
                <w:szCs w:val="18"/>
              </w:rPr>
            </w:pPr>
          </w:p>
        </w:tc>
        <w:tc>
          <w:tcPr>
            <w:tcW w:w="2994" w:type="dxa"/>
          </w:tcPr>
          <w:p w14:paraId="32CE82DE" w14:textId="77777777" w:rsidR="00F808A9" w:rsidRPr="009338A6" w:rsidRDefault="00F808A9" w:rsidP="00F808A9">
            <w:pPr>
              <w:pStyle w:val="ListParagraph"/>
              <w:numPr>
                <w:ilvl w:val="0"/>
                <w:numId w:val="14"/>
              </w:numPr>
              <w:ind w:left="357" w:hanging="357"/>
              <w:rPr>
                <w:rFonts w:cstheme="minorHAnsi"/>
                <w:sz w:val="18"/>
                <w:szCs w:val="18"/>
              </w:rPr>
            </w:pPr>
            <w:r w:rsidRPr="009338A6">
              <w:rPr>
                <w:rFonts w:cstheme="minorHAnsi"/>
                <w:sz w:val="18"/>
                <w:szCs w:val="18"/>
              </w:rPr>
              <w:t xml:space="preserve">First report (Morocco) of </w:t>
            </w:r>
            <w:proofErr w:type="spellStart"/>
            <w:r w:rsidRPr="009338A6">
              <w:rPr>
                <w:rFonts w:cstheme="minorHAnsi"/>
                <w:sz w:val="18"/>
                <w:szCs w:val="18"/>
              </w:rPr>
              <w:t>CaLso</w:t>
            </w:r>
            <w:proofErr w:type="spellEnd"/>
            <w:r w:rsidRPr="009338A6">
              <w:rPr>
                <w:rFonts w:cstheme="minorHAnsi"/>
                <w:sz w:val="18"/>
                <w:szCs w:val="18"/>
              </w:rPr>
              <w:t xml:space="preserve"> associated with psyllid-</w:t>
            </w:r>
            <w:proofErr w:type="spellStart"/>
            <w:r w:rsidRPr="009338A6">
              <w:rPr>
                <w:rFonts w:cstheme="minorHAnsi"/>
                <w:i/>
                <w:iCs/>
                <w:sz w:val="18"/>
                <w:szCs w:val="18"/>
              </w:rPr>
              <w:t>Bactericera</w:t>
            </w:r>
            <w:proofErr w:type="spellEnd"/>
            <w:r w:rsidRPr="009338A6">
              <w:rPr>
                <w:rFonts w:cstheme="minorHAnsi"/>
                <w:i/>
                <w:iCs/>
                <w:sz w:val="18"/>
                <w:szCs w:val="18"/>
              </w:rPr>
              <w:t xml:space="preserve"> </w:t>
            </w:r>
            <w:proofErr w:type="spellStart"/>
            <w:r w:rsidRPr="009338A6">
              <w:rPr>
                <w:rFonts w:cstheme="minorHAnsi"/>
                <w:i/>
                <w:iCs/>
                <w:sz w:val="18"/>
                <w:szCs w:val="18"/>
              </w:rPr>
              <w:t>trigonica</w:t>
            </w:r>
            <w:proofErr w:type="spellEnd"/>
            <w:r w:rsidRPr="009338A6">
              <w:rPr>
                <w:rFonts w:cstheme="minorHAnsi"/>
                <w:sz w:val="18"/>
                <w:szCs w:val="18"/>
              </w:rPr>
              <w:t xml:space="preserve"> on carrots</w:t>
            </w:r>
            <w:r>
              <w:rPr>
                <w:rFonts w:cstheme="minorHAnsi"/>
                <w:sz w:val="18"/>
                <w:szCs w:val="18"/>
              </w:rPr>
              <w:t>.</w:t>
            </w:r>
          </w:p>
        </w:tc>
        <w:tc>
          <w:tcPr>
            <w:tcW w:w="1885" w:type="dxa"/>
          </w:tcPr>
          <w:p w14:paraId="377F3B32" w14:textId="77777777" w:rsidR="00F808A9" w:rsidRPr="009338A6" w:rsidRDefault="00F808A9" w:rsidP="008D4C44">
            <w:pPr>
              <w:pStyle w:val="ListParagraph"/>
              <w:ind w:left="0"/>
              <w:rPr>
                <w:rFonts w:cstheme="minorHAnsi"/>
                <w:sz w:val="18"/>
                <w:szCs w:val="18"/>
              </w:rPr>
            </w:pPr>
            <w:r w:rsidRPr="009338A6">
              <w:rPr>
                <w:rFonts w:cstheme="minorHAnsi"/>
                <w:sz w:val="18"/>
                <w:szCs w:val="18"/>
              </w:rPr>
              <w:fldChar w:fldCharType="begin"/>
            </w:r>
            <w:r w:rsidRPr="009338A6">
              <w:rPr>
                <w:rFonts w:cstheme="minorHAnsi"/>
                <w:sz w:val="18"/>
                <w:szCs w:val="18"/>
              </w:rPr>
              <w:instrText xml:space="preserve"> ADDIN EN.CITE &lt;EndNote&gt;&lt;Cite AuthorYear="1"&gt;&lt;Author&gt;Tahzima&lt;/Author&gt;&lt;Year&gt;2017&lt;/Year&gt;&lt;RecNum&gt;27748&lt;/RecNum&gt;&lt;DisplayText&gt;Tahzima et al. (2017)&lt;/DisplayText&gt;&lt;record&gt;&lt;rec-number&gt;27748&lt;/rec-number&gt;&lt;foreign-keys&gt;&lt;key app="EN" db-id="pxwxw0er9zv2fxezxdk5tt5utz5p5vtrwdv0" timestamp="1497847301"&gt;27748&lt;/key&gt;&lt;/foreign-keys&gt;&lt;ref-type name="Journal Articles (online only)"&gt;43&lt;/ref-type&gt;&lt;contributors&gt;&lt;authors&gt;&lt;author&gt;Tahzima,R.&lt;/author&gt;&lt;author&gt;Massart,S.&lt;/author&gt;&lt;author&gt;Achbani,E.H.&lt;/author&gt;&lt;author&gt;Munyaneza,J.E.&lt;/author&gt;&lt;author&gt;Ouvrard,D.&lt;/author&gt;&lt;/authors&gt;&lt;/contributors&gt;&lt;titles&gt;&lt;title&gt;&lt;style face="normal" font="default" size="100%"&gt;First report of &lt;/style&gt;&lt;style face="italic" font="default" size="100%"&gt;Candidatus &lt;/style&gt;&lt;style face="normal" font="default" size="100%"&gt;Liberibacter solanacearum associated with the psyllid &lt;/style&gt;&lt;style face="italic" font="default" size="100%"&gt;Bactericera trigonica&lt;/style&gt;&lt;style face="normal" font="default" size="100%"&gt; Hodkinson on carrots in Northern Africa&lt;/style&gt;&lt;/title&gt;&lt;secondary-title&gt;Plant Disease&lt;/secondary-title&gt;&lt;/titles&gt;&lt;periodical&gt;&lt;full-title&gt;Plant Disease&lt;/full-title&gt;&lt;/periodical&gt;&lt;pages&gt;242&lt;/pages&gt;&lt;volume&gt;101&lt;/volume&gt;&lt;number&gt;1&lt;/number&gt;&lt;dates&gt;&lt;year&gt;2017&lt;/year&gt;&lt;/dates&gt;&lt;urls&gt;&lt;pdf-urls&gt;&lt;url&gt;file://J:\E Library\Plant Catalogue\T\Tahzima et al 2017 EN27748.pdf&lt;/url&gt;&lt;/pdf-urls&gt;&lt;/urls&gt;&lt;custom1&gt;Grains, Seeds and Weeds kp&lt;/custom1&gt;&lt;electronic-resource-num&gt;https://doi.org/10.1094/PDIS-07-16-0964-PDN&lt;/electronic-resource-num&gt;&lt;/record&gt;&lt;/Cite&gt;&lt;/EndNote&gt;</w:instrText>
            </w:r>
            <w:r w:rsidRPr="009338A6">
              <w:rPr>
                <w:rFonts w:cstheme="minorHAnsi"/>
                <w:sz w:val="18"/>
                <w:szCs w:val="18"/>
              </w:rPr>
              <w:fldChar w:fldCharType="separate"/>
            </w:r>
            <w:r w:rsidRPr="009338A6">
              <w:rPr>
                <w:rFonts w:cstheme="minorHAnsi"/>
                <w:noProof/>
                <w:sz w:val="18"/>
                <w:szCs w:val="18"/>
              </w:rPr>
              <w:t>Tahzima et al. (2017)</w:t>
            </w:r>
            <w:r w:rsidRPr="009338A6">
              <w:rPr>
                <w:rFonts w:cstheme="minorHAnsi"/>
                <w:sz w:val="18"/>
                <w:szCs w:val="18"/>
              </w:rPr>
              <w:fldChar w:fldCharType="end"/>
            </w:r>
            <w:r w:rsidRPr="009338A6">
              <w:rPr>
                <w:rFonts w:cstheme="minorHAnsi"/>
                <w:sz w:val="18"/>
                <w:szCs w:val="18"/>
              </w:rPr>
              <w:t>*</w:t>
            </w:r>
          </w:p>
        </w:tc>
        <w:tc>
          <w:tcPr>
            <w:tcW w:w="2198" w:type="dxa"/>
            <w:tcBorders>
              <w:top w:val="nil"/>
            </w:tcBorders>
          </w:tcPr>
          <w:p w14:paraId="4274C310" w14:textId="77777777" w:rsidR="00F808A9" w:rsidRDefault="00F808A9" w:rsidP="008D4C44">
            <w:pPr>
              <w:pStyle w:val="ListParagraph"/>
              <w:widowControl w:val="0"/>
              <w:ind w:left="0"/>
              <w:contextualSpacing w:val="0"/>
              <w:rPr>
                <w:rFonts w:cstheme="minorHAnsi"/>
                <w:b/>
                <w:bCs/>
                <w:sz w:val="18"/>
                <w:szCs w:val="18"/>
              </w:rPr>
            </w:pPr>
          </w:p>
          <w:p w14:paraId="0F29F350" w14:textId="77777777" w:rsidR="00F808A9" w:rsidRDefault="00F808A9" w:rsidP="008D4C44">
            <w:pPr>
              <w:pStyle w:val="ListParagraph"/>
              <w:widowControl w:val="0"/>
              <w:ind w:left="0"/>
              <w:contextualSpacing w:val="0"/>
              <w:rPr>
                <w:rFonts w:cstheme="minorHAnsi"/>
                <w:b/>
                <w:bCs/>
                <w:sz w:val="18"/>
                <w:szCs w:val="18"/>
              </w:rPr>
            </w:pPr>
          </w:p>
          <w:p w14:paraId="4ADAF771" w14:textId="77777777" w:rsidR="00F808A9" w:rsidRDefault="00F808A9" w:rsidP="008D4C44">
            <w:pPr>
              <w:pStyle w:val="ListParagraph"/>
              <w:widowControl w:val="0"/>
              <w:ind w:left="0"/>
              <w:contextualSpacing w:val="0"/>
              <w:rPr>
                <w:rFonts w:cstheme="minorHAnsi"/>
                <w:b/>
                <w:bCs/>
                <w:sz w:val="18"/>
                <w:szCs w:val="18"/>
              </w:rPr>
            </w:pPr>
          </w:p>
          <w:p w14:paraId="19170692" w14:textId="77777777" w:rsidR="00F808A9" w:rsidRDefault="00F808A9" w:rsidP="008D4C44">
            <w:pPr>
              <w:pStyle w:val="ListParagraph"/>
              <w:widowControl w:val="0"/>
              <w:ind w:left="0"/>
              <w:contextualSpacing w:val="0"/>
              <w:rPr>
                <w:rFonts w:cstheme="minorHAnsi"/>
                <w:b/>
                <w:bCs/>
                <w:sz w:val="18"/>
                <w:szCs w:val="18"/>
              </w:rPr>
            </w:pPr>
          </w:p>
          <w:p w14:paraId="46944354" w14:textId="77777777" w:rsidR="00F808A9" w:rsidRDefault="00F808A9" w:rsidP="008D4C44">
            <w:pPr>
              <w:pStyle w:val="ListParagraph"/>
              <w:widowControl w:val="0"/>
              <w:ind w:left="0"/>
              <w:contextualSpacing w:val="0"/>
              <w:rPr>
                <w:rFonts w:cstheme="minorHAnsi"/>
                <w:b/>
                <w:bCs/>
                <w:sz w:val="18"/>
                <w:szCs w:val="18"/>
              </w:rPr>
            </w:pPr>
          </w:p>
          <w:p w14:paraId="1972A1BB" w14:textId="77777777" w:rsidR="00F808A9" w:rsidRDefault="00F808A9" w:rsidP="008D4C44">
            <w:pPr>
              <w:pStyle w:val="ListParagraph"/>
              <w:widowControl w:val="0"/>
              <w:ind w:left="0"/>
              <w:contextualSpacing w:val="0"/>
              <w:rPr>
                <w:rFonts w:cstheme="minorHAnsi"/>
                <w:b/>
                <w:bCs/>
                <w:sz w:val="18"/>
                <w:szCs w:val="18"/>
              </w:rPr>
            </w:pPr>
          </w:p>
          <w:p w14:paraId="3F9CE76B" w14:textId="77777777" w:rsidR="00F808A9" w:rsidRDefault="00F808A9" w:rsidP="008D4C44">
            <w:pPr>
              <w:pStyle w:val="ListParagraph"/>
              <w:widowControl w:val="0"/>
              <w:ind w:left="0"/>
              <w:contextualSpacing w:val="0"/>
              <w:rPr>
                <w:rFonts w:cstheme="minorHAnsi"/>
                <w:b/>
                <w:bCs/>
                <w:sz w:val="18"/>
                <w:szCs w:val="18"/>
              </w:rPr>
            </w:pPr>
          </w:p>
          <w:p w14:paraId="61DCFA8B" w14:textId="77777777" w:rsidR="00F808A9" w:rsidRDefault="00F808A9" w:rsidP="008D4C44">
            <w:pPr>
              <w:pStyle w:val="ListParagraph"/>
              <w:widowControl w:val="0"/>
              <w:ind w:left="0"/>
              <w:contextualSpacing w:val="0"/>
              <w:rPr>
                <w:rFonts w:cstheme="minorHAnsi"/>
                <w:b/>
                <w:bCs/>
                <w:sz w:val="18"/>
                <w:szCs w:val="18"/>
              </w:rPr>
            </w:pPr>
          </w:p>
          <w:p w14:paraId="7A2D5E7E" w14:textId="77777777" w:rsidR="00F808A9" w:rsidRDefault="00F808A9" w:rsidP="008D4C44">
            <w:pPr>
              <w:pStyle w:val="ListParagraph"/>
              <w:widowControl w:val="0"/>
              <w:ind w:left="0"/>
              <w:contextualSpacing w:val="0"/>
              <w:rPr>
                <w:rFonts w:cstheme="minorHAnsi"/>
                <w:b/>
                <w:bCs/>
                <w:sz w:val="18"/>
                <w:szCs w:val="18"/>
              </w:rPr>
            </w:pPr>
          </w:p>
          <w:p w14:paraId="3D1B2B9F" w14:textId="77777777" w:rsidR="00F808A9" w:rsidRDefault="00F808A9" w:rsidP="008D4C44">
            <w:pPr>
              <w:pStyle w:val="ListParagraph"/>
              <w:widowControl w:val="0"/>
              <w:ind w:left="0"/>
              <w:contextualSpacing w:val="0"/>
              <w:rPr>
                <w:rFonts w:cstheme="minorHAnsi"/>
                <w:b/>
                <w:bCs/>
                <w:sz w:val="18"/>
                <w:szCs w:val="18"/>
              </w:rPr>
            </w:pPr>
          </w:p>
          <w:p w14:paraId="270EAEA7" w14:textId="398EFA0A" w:rsidR="00F808A9" w:rsidRPr="009338A6" w:rsidRDefault="00F808A9" w:rsidP="008D4C44">
            <w:pPr>
              <w:pStyle w:val="ListParagraph"/>
              <w:widowControl w:val="0"/>
              <w:ind w:left="0"/>
              <w:contextualSpacing w:val="0"/>
              <w:rPr>
                <w:rFonts w:cstheme="minorHAnsi"/>
                <w:b/>
                <w:bCs/>
                <w:sz w:val="18"/>
                <w:szCs w:val="18"/>
              </w:rPr>
            </w:pPr>
          </w:p>
        </w:tc>
      </w:tr>
      <w:tr w:rsidR="00F808A9" w:rsidRPr="009338A6" w14:paraId="27F4AADA" w14:textId="77777777" w:rsidTr="008D4C44">
        <w:tc>
          <w:tcPr>
            <w:tcW w:w="581" w:type="dxa"/>
            <w:tcBorders>
              <w:bottom w:val="nil"/>
            </w:tcBorders>
          </w:tcPr>
          <w:p w14:paraId="68B51B31" w14:textId="6960B5A1"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lastRenderedPageBreak/>
              <w:t>2017</w:t>
            </w:r>
          </w:p>
        </w:tc>
        <w:tc>
          <w:tcPr>
            <w:tcW w:w="1689" w:type="dxa"/>
          </w:tcPr>
          <w:p w14:paraId="06E114B9"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t>Carrot (experimental)</w:t>
            </w:r>
          </w:p>
          <w:p w14:paraId="03E4C298"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t>Celery/Celeriac (in-field)</w:t>
            </w:r>
          </w:p>
          <w:p w14:paraId="7A09FC55"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t>Chervil (in-field)</w:t>
            </w:r>
          </w:p>
          <w:p w14:paraId="6C225524"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t>Fennel (in-field)</w:t>
            </w:r>
          </w:p>
          <w:p w14:paraId="7C29477A"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t>Parsley (in-field)</w:t>
            </w:r>
          </w:p>
          <w:p w14:paraId="56A807D5"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t>Parsnip (in-field)</w:t>
            </w:r>
          </w:p>
        </w:tc>
        <w:tc>
          <w:tcPr>
            <w:tcW w:w="1262" w:type="dxa"/>
          </w:tcPr>
          <w:p w14:paraId="0741619B" w14:textId="77777777" w:rsidR="00F808A9" w:rsidRPr="009338A6" w:rsidRDefault="00F808A9" w:rsidP="008D4C44">
            <w:pPr>
              <w:pStyle w:val="ListParagraph"/>
              <w:widowControl w:val="0"/>
              <w:ind w:left="0"/>
              <w:contextualSpacing w:val="0"/>
              <w:rPr>
                <w:rFonts w:cstheme="minorHAnsi"/>
                <w:b/>
                <w:bCs/>
                <w:sz w:val="18"/>
                <w:szCs w:val="18"/>
              </w:rPr>
            </w:pPr>
          </w:p>
        </w:tc>
        <w:tc>
          <w:tcPr>
            <w:tcW w:w="2994" w:type="dxa"/>
          </w:tcPr>
          <w:p w14:paraId="724A2802" w14:textId="77777777" w:rsidR="00F808A9" w:rsidRPr="009338A6" w:rsidRDefault="00F808A9" w:rsidP="00F808A9">
            <w:pPr>
              <w:pStyle w:val="ListParagraph"/>
              <w:numPr>
                <w:ilvl w:val="0"/>
                <w:numId w:val="14"/>
              </w:numPr>
              <w:ind w:left="357" w:hanging="357"/>
              <w:rPr>
                <w:rFonts w:cstheme="minorHAnsi"/>
                <w:sz w:val="18"/>
                <w:szCs w:val="18"/>
              </w:rPr>
            </w:pPr>
            <w:r w:rsidRPr="009338A6">
              <w:rPr>
                <w:rFonts w:cstheme="minorHAnsi"/>
                <w:sz w:val="18"/>
                <w:szCs w:val="18"/>
              </w:rPr>
              <w:t xml:space="preserve">May: PCR based detection of </w:t>
            </w:r>
            <w:proofErr w:type="spellStart"/>
            <w:r w:rsidRPr="009338A6">
              <w:rPr>
                <w:rFonts w:cstheme="minorHAnsi"/>
                <w:sz w:val="18"/>
                <w:szCs w:val="18"/>
              </w:rPr>
              <w:t>CaLso</w:t>
            </w:r>
            <w:proofErr w:type="spellEnd"/>
            <w:r w:rsidRPr="009338A6">
              <w:rPr>
                <w:rFonts w:cstheme="minorHAnsi"/>
                <w:sz w:val="18"/>
                <w:szCs w:val="18"/>
              </w:rPr>
              <w:t xml:space="preserve"> in carrot, celery/celeriac, chervil, fennel, parsley, and parsnip crops.</w:t>
            </w:r>
          </w:p>
        </w:tc>
        <w:tc>
          <w:tcPr>
            <w:tcW w:w="1885" w:type="dxa"/>
          </w:tcPr>
          <w:p w14:paraId="21EDD77B"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sz w:val="18"/>
                <w:szCs w:val="18"/>
              </w:rPr>
              <w:fldChar w:fldCharType="begin"/>
            </w:r>
            <w:r w:rsidRPr="009338A6">
              <w:rPr>
                <w:rFonts w:cstheme="minorHAnsi"/>
                <w:sz w:val="18"/>
                <w:szCs w:val="18"/>
              </w:rPr>
              <w:instrText xml:space="preserve"> ADDIN EN.CITE &lt;EndNote&gt;&lt;Cite AuthorYear="1"&gt;&lt;Author&gt;Hajri&lt;/Author&gt;&lt;Year&gt;2017&lt;/Year&gt;&lt;RecNum&gt;28230&lt;/RecNum&gt;&lt;DisplayText&gt;Hajri et al. (2017)&lt;/DisplayText&gt;&lt;record&gt;&lt;rec-number&gt;28230&lt;/rec-number&gt;&lt;foreign-keys&gt;&lt;key app="EN" db-id="pxwxw0er9zv2fxezxdk5tt5utz5p5vtrwdv0" timestamp="1499146079"&gt;28230&lt;/key&gt;&lt;/foreign-keys&gt;&lt;ref-type name="Journal Articles"&gt;17&lt;/ref-type&gt;&lt;contributors&gt;&lt;authors&gt;&lt;author&gt;Hajri,A.&lt;/author&gt;&lt;author&gt;Loiseau,M.&lt;/author&gt;&lt;author&gt;Cousseau-Suhard,P.&lt;/author&gt;&lt;author&gt;Renaudin,I.&lt;/author&gt;&lt;author&gt;Gentit,P.&lt;/author&gt;&lt;/authors&gt;&lt;/contributors&gt;&lt;titles&gt;&lt;title&gt;&lt;style face="normal" font="default" size="100%"&gt;Genetic characterization of &amp;apos;&lt;/style&gt;&lt;style face="italic" font="default" size="100%"&gt;Candidatus&lt;/style&gt;&lt;style face="normal" font="default" size="100%"&gt; Liberibacter solanacearum&amp;apos; haplotypes associated with apiaceous crops in France&lt;/style&gt;&lt;/title&gt;&lt;secondary-title&gt;Plant Disease&lt;/secondary-title&gt;&lt;/titles&gt;&lt;periodical&gt;&lt;full-title&gt;Plant Disease&lt;/full-title&gt;&lt;/periodical&gt;&lt;pages&gt;1383-1390&lt;/pages&gt;&lt;volume&gt;101&lt;/volume&gt;&lt;number&gt;8&lt;/number&gt;&lt;dates&gt;&lt;year&gt;2017&lt;/year&gt;&lt;/dates&gt;&lt;urls&gt;&lt;pdf-urls&gt;&lt;url&gt;file://J:\E Library\Plant Catalogue\H\Hajri et al 2017 EN28230.pdf&lt;/url&gt;&lt;/pdf-urls&gt;&lt;/urls&gt;&lt;custom1&gt;Seeds for sowing KP&lt;/custom1&gt;&lt;electronic-resource-num&gt;https://doi.org/10.1094/PDIS-11-16-1686-RE&lt;/electronic-resource-num&gt;&lt;/record&gt;&lt;/Cite&gt;&lt;/EndNote&gt;</w:instrText>
            </w:r>
            <w:r w:rsidRPr="009338A6">
              <w:rPr>
                <w:rFonts w:cstheme="minorHAnsi"/>
                <w:sz w:val="18"/>
                <w:szCs w:val="18"/>
              </w:rPr>
              <w:fldChar w:fldCharType="separate"/>
            </w:r>
            <w:r w:rsidRPr="009338A6">
              <w:rPr>
                <w:rFonts w:cstheme="minorHAnsi"/>
                <w:noProof/>
                <w:sz w:val="18"/>
                <w:szCs w:val="18"/>
              </w:rPr>
              <w:t>Hajri et al. (2017)</w:t>
            </w:r>
            <w:r w:rsidRPr="009338A6">
              <w:rPr>
                <w:rFonts w:cstheme="minorHAnsi"/>
                <w:sz w:val="18"/>
                <w:szCs w:val="18"/>
              </w:rPr>
              <w:fldChar w:fldCharType="end"/>
            </w:r>
            <w:r w:rsidRPr="009338A6">
              <w:rPr>
                <w:rFonts w:cstheme="minorHAnsi"/>
                <w:sz w:val="18"/>
                <w:szCs w:val="18"/>
              </w:rPr>
              <w:t xml:space="preserve"> and </w:t>
            </w:r>
            <w:r w:rsidRPr="009338A6">
              <w:rPr>
                <w:rFonts w:cstheme="minorHAnsi"/>
                <w:sz w:val="18"/>
                <w:szCs w:val="18"/>
              </w:rPr>
              <w:fldChar w:fldCharType="begin"/>
            </w:r>
            <w:r w:rsidRPr="009338A6">
              <w:rPr>
                <w:rFonts w:cstheme="minorHAnsi"/>
                <w:sz w:val="18"/>
                <w:szCs w:val="18"/>
              </w:rPr>
              <w:instrText xml:space="preserve"> ADDIN EN.CITE &lt;EndNote&gt;&lt;Cite AuthorYear="1"&gt;&lt;Author&gt;Loiseau&lt;/Author&gt;&lt;Year&gt;2017&lt;/Year&gt;&lt;RecNum&gt;28297&lt;/RecNum&gt;&lt;DisplayText&gt;Loiseau et al. (2017a)&lt;/DisplayText&gt;&lt;record&gt;&lt;rec-number&gt;28297&lt;/rec-number&gt;&lt;foreign-keys&gt;&lt;key app="EN" db-id="pxwxw0er9zv2fxezxdk5tt5utz5p5vtrwdv0" timestamp="1500436595"&gt;28297&lt;/key&gt;&lt;/foreign-keys&gt;&lt;ref-type name="Journal Articles"&gt;17&lt;/ref-type&gt;&lt;contributors&gt;&lt;authors&gt;&lt;author&gt;Loiseau,M .&lt;/author&gt;&lt;author&gt;Renaudin,I.&lt;/author&gt;&lt;author&gt;Cousseau-Suhard,P.&lt;/author&gt;&lt;author&gt;Lucas,P.&lt;/author&gt;&lt;author&gt;Forveille,A.&lt;/author&gt;&lt;author&gt;Gentit,P.&lt;/author&gt;&lt;/authors&gt;&lt;/contributors&gt;&lt;titles&gt;&lt;title&gt;&lt;style face="normal" font="default" size="100%"&gt;Lack of evidence of vertical transmission of &lt;/style&gt;&lt;style face="italic" font="default" size="100%"&gt;Candidatus&lt;/style&gt;&lt;style face="normal" font="default" size="100%"&gt; Liberibacter solanacearum by carrot seeds suggests that seed is not a major transmission pathway&lt;/style&gt;&lt;/title&gt;&lt;secondary-title&gt;Plant Disease&lt;/secondary-title&gt;&lt;/titles&gt;&lt;periodical&gt;&lt;full-title&gt;Plant Disease&lt;/full-title&gt;&lt;/periodical&gt;&lt;pages&gt;2104-2109&lt;/pages&gt;&lt;volume&gt;101&lt;/volume&gt;&lt;number&gt;12&lt;/number&gt;&lt;dates&gt;&lt;year&gt;2017&lt;/year&gt;&lt;/dates&gt;&lt;urls&gt;&lt;related-urls&gt;&lt;url&gt;https://doi.org/10.1094/PDIS-04-17-0531-RE&lt;/url&gt;&lt;/related-urls&gt;&lt;pdf-urls&gt;&lt;url&gt;file://J:\E Library\Plant Catalogue\L\Loiseau et al 2017 EN28297.pdf&lt;/url&gt;&lt;/pdf-urls&gt;&lt;/urls&gt;&lt;custom1&gt;Calsol KP&lt;/custom1&gt;&lt;electronic-resource-num&gt;https://doi.org/10.1094/PDIS-04-17-0531-RE&lt;/electronic-resource-num&gt;&lt;/record&gt;&lt;/Cite&gt;&lt;/EndNote&gt;</w:instrText>
            </w:r>
            <w:r w:rsidRPr="009338A6">
              <w:rPr>
                <w:rFonts w:cstheme="minorHAnsi"/>
                <w:sz w:val="18"/>
                <w:szCs w:val="18"/>
              </w:rPr>
              <w:fldChar w:fldCharType="separate"/>
            </w:r>
            <w:r w:rsidRPr="009338A6">
              <w:rPr>
                <w:rFonts w:cstheme="minorHAnsi"/>
                <w:noProof/>
                <w:sz w:val="18"/>
                <w:szCs w:val="18"/>
              </w:rPr>
              <w:t>Loiseau et al. (2017a)</w:t>
            </w:r>
            <w:r w:rsidRPr="009338A6">
              <w:rPr>
                <w:rFonts w:cstheme="minorHAnsi"/>
                <w:sz w:val="18"/>
                <w:szCs w:val="18"/>
              </w:rPr>
              <w:fldChar w:fldCharType="end"/>
            </w:r>
          </w:p>
        </w:tc>
        <w:tc>
          <w:tcPr>
            <w:tcW w:w="2198" w:type="dxa"/>
            <w:tcBorders>
              <w:bottom w:val="nil"/>
            </w:tcBorders>
          </w:tcPr>
          <w:p w14:paraId="3C703BD0" w14:textId="77777777" w:rsidR="00F808A9" w:rsidRPr="00807617" w:rsidRDefault="00F808A9" w:rsidP="008D4C44">
            <w:pPr>
              <w:rPr>
                <w:rFonts w:cstheme="minorHAnsi"/>
                <w:color w:val="0000FF"/>
                <w:sz w:val="18"/>
                <w:szCs w:val="18"/>
              </w:rPr>
            </w:pPr>
            <w:r w:rsidRPr="00807617">
              <w:rPr>
                <w:rFonts w:cstheme="minorHAnsi"/>
                <w:color w:val="0000FF"/>
                <w:sz w:val="18"/>
                <w:szCs w:val="18"/>
              </w:rPr>
              <w:t>Emergency measures (April 2017) extended to</w:t>
            </w:r>
          </w:p>
          <w:p w14:paraId="38B361E5" w14:textId="77777777" w:rsidR="00F808A9" w:rsidRPr="00807617" w:rsidRDefault="00F808A9" w:rsidP="00F808A9">
            <w:pPr>
              <w:pStyle w:val="ListParagraph"/>
              <w:numPr>
                <w:ilvl w:val="0"/>
                <w:numId w:val="14"/>
              </w:numPr>
              <w:rPr>
                <w:rFonts w:cstheme="minorHAnsi"/>
                <w:color w:val="0000FF"/>
                <w:sz w:val="18"/>
                <w:szCs w:val="18"/>
              </w:rPr>
            </w:pPr>
            <w:r w:rsidRPr="00807617">
              <w:rPr>
                <w:rFonts w:cstheme="minorHAnsi"/>
                <w:color w:val="0000FF"/>
                <w:sz w:val="18"/>
                <w:szCs w:val="18"/>
              </w:rPr>
              <w:t>celery/celeriac, parsley, and parsnip seed for planting</w:t>
            </w:r>
          </w:p>
          <w:p w14:paraId="54BF6508" w14:textId="77777777" w:rsidR="00F808A9" w:rsidRPr="00807617" w:rsidRDefault="00F808A9" w:rsidP="00F808A9">
            <w:pPr>
              <w:pStyle w:val="ListParagraph"/>
              <w:numPr>
                <w:ilvl w:val="0"/>
                <w:numId w:val="14"/>
              </w:numPr>
              <w:rPr>
                <w:rFonts w:cstheme="minorHAnsi"/>
                <w:color w:val="0000FF"/>
                <w:sz w:val="18"/>
                <w:szCs w:val="18"/>
              </w:rPr>
            </w:pPr>
            <w:r w:rsidRPr="00807617">
              <w:rPr>
                <w:rFonts w:cstheme="minorHAnsi"/>
                <w:color w:val="0000FF"/>
                <w:sz w:val="18"/>
                <w:szCs w:val="18"/>
              </w:rPr>
              <w:t>chervil, fennel, parsley, and parsnip tissue cultures.</w:t>
            </w:r>
          </w:p>
          <w:p w14:paraId="4D93D1C0" w14:textId="77777777" w:rsidR="00F808A9" w:rsidRPr="00807617" w:rsidRDefault="00F808A9" w:rsidP="008D4C44">
            <w:pPr>
              <w:rPr>
                <w:rFonts w:cstheme="minorHAnsi"/>
                <w:color w:val="0000FF"/>
                <w:sz w:val="18"/>
                <w:szCs w:val="18"/>
                <w:highlight w:val="lightGray"/>
              </w:rPr>
            </w:pPr>
          </w:p>
          <w:p w14:paraId="3AE29787" w14:textId="77777777" w:rsidR="00F808A9" w:rsidRPr="00807617" w:rsidRDefault="00F808A9" w:rsidP="008D4C44">
            <w:pPr>
              <w:rPr>
                <w:rFonts w:cstheme="minorHAnsi"/>
                <w:color w:val="0000FF"/>
                <w:sz w:val="18"/>
                <w:szCs w:val="18"/>
              </w:rPr>
            </w:pPr>
            <w:r w:rsidRPr="00807617">
              <w:rPr>
                <w:rFonts w:cstheme="minorHAnsi"/>
                <w:color w:val="0000FF"/>
                <w:sz w:val="18"/>
                <w:szCs w:val="18"/>
              </w:rPr>
              <w:t>Final pest risk analysis published (September 2017) and measures retained on</w:t>
            </w:r>
          </w:p>
          <w:p w14:paraId="21DBFBA6" w14:textId="77777777" w:rsidR="00F808A9" w:rsidRPr="00807617" w:rsidRDefault="00F808A9" w:rsidP="00F808A9">
            <w:pPr>
              <w:pStyle w:val="ListParagraph"/>
              <w:numPr>
                <w:ilvl w:val="0"/>
                <w:numId w:val="16"/>
              </w:numPr>
              <w:ind w:left="357" w:hanging="357"/>
              <w:rPr>
                <w:rFonts w:cstheme="minorHAnsi"/>
                <w:color w:val="0000FF"/>
                <w:sz w:val="18"/>
                <w:szCs w:val="18"/>
              </w:rPr>
            </w:pPr>
            <w:r w:rsidRPr="00807617">
              <w:rPr>
                <w:rFonts w:cstheme="minorHAnsi"/>
                <w:color w:val="0000FF"/>
                <w:sz w:val="18"/>
                <w:szCs w:val="18"/>
              </w:rPr>
              <w:t>carrot, celery/celeriac, chervil, fennel, parsley, and parsnip seed for planting.</w:t>
            </w:r>
          </w:p>
          <w:p w14:paraId="0F51CE79" w14:textId="77777777" w:rsidR="00F808A9" w:rsidRPr="00807617" w:rsidRDefault="00F808A9" w:rsidP="00F808A9">
            <w:pPr>
              <w:pStyle w:val="ListParagraph"/>
              <w:numPr>
                <w:ilvl w:val="0"/>
                <w:numId w:val="16"/>
              </w:numPr>
              <w:ind w:left="357" w:hanging="357"/>
              <w:rPr>
                <w:rFonts w:cstheme="minorHAnsi"/>
                <w:color w:val="0000FF"/>
                <w:sz w:val="18"/>
                <w:szCs w:val="18"/>
              </w:rPr>
            </w:pPr>
            <w:r w:rsidRPr="00807617">
              <w:rPr>
                <w:rFonts w:cstheme="minorHAnsi"/>
                <w:color w:val="0000FF"/>
                <w:sz w:val="18"/>
                <w:szCs w:val="18"/>
              </w:rPr>
              <w:t>carrot, celery/celeriac, chervil, fennel, parsley, and parsnip tissue cultures.</w:t>
            </w:r>
          </w:p>
          <w:p w14:paraId="506AB027" w14:textId="77777777" w:rsidR="00F808A9" w:rsidRPr="009338A6" w:rsidRDefault="00F808A9" w:rsidP="008D4C44">
            <w:pPr>
              <w:pStyle w:val="ListParagraph"/>
              <w:widowControl w:val="0"/>
              <w:ind w:left="0"/>
              <w:contextualSpacing w:val="0"/>
              <w:rPr>
                <w:rFonts w:cstheme="minorHAnsi"/>
                <w:b/>
                <w:bCs/>
                <w:sz w:val="18"/>
                <w:szCs w:val="18"/>
              </w:rPr>
            </w:pPr>
          </w:p>
        </w:tc>
      </w:tr>
      <w:tr w:rsidR="00F808A9" w:rsidRPr="009338A6" w14:paraId="0B8086BC" w14:textId="77777777" w:rsidTr="008D4C44">
        <w:tc>
          <w:tcPr>
            <w:tcW w:w="581" w:type="dxa"/>
            <w:tcBorders>
              <w:top w:val="nil"/>
              <w:bottom w:val="nil"/>
            </w:tcBorders>
          </w:tcPr>
          <w:p w14:paraId="704B2923" w14:textId="77777777" w:rsidR="00F808A9" w:rsidRPr="009338A6" w:rsidRDefault="00F808A9" w:rsidP="008D4C44">
            <w:pPr>
              <w:pStyle w:val="ListParagraph"/>
              <w:widowControl w:val="0"/>
              <w:ind w:left="0"/>
              <w:contextualSpacing w:val="0"/>
              <w:rPr>
                <w:rFonts w:cstheme="minorHAnsi"/>
                <w:sz w:val="18"/>
                <w:szCs w:val="18"/>
              </w:rPr>
            </w:pPr>
          </w:p>
        </w:tc>
        <w:tc>
          <w:tcPr>
            <w:tcW w:w="1689" w:type="dxa"/>
          </w:tcPr>
          <w:p w14:paraId="0E76098C"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t>Carrot (experimental)</w:t>
            </w:r>
          </w:p>
        </w:tc>
        <w:tc>
          <w:tcPr>
            <w:tcW w:w="1262" w:type="dxa"/>
          </w:tcPr>
          <w:p w14:paraId="6158EDA4" w14:textId="77777777" w:rsidR="00F808A9" w:rsidRPr="009338A6" w:rsidRDefault="00F808A9" w:rsidP="008D4C44">
            <w:pPr>
              <w:pStyle w:val="ListParagraph"/>
              <w:ind w:left="0"/>
              <w:rPr>
                <w:rFonts w:cstheme="minorHAnsi"/>
                <w:b/>
                <w:bCs/>
                <w:sz w:val="18"/>
                <w:szCs w:val="18"/>
              </w:rPr>
            </w:pPr>
            <w:r w:rsidRPr="009338A6">
              <w:rPr>
                <w:rFonts w:cstheme="minorHAnsi"/>
                <w:sz w:val="18"/>
                <w:szCs w:val="18"/>
              </w:rPr>
              <w:t>Seedborne</w:t>
            </w:r>
          </w:p>
          <w:p w14:paraId="2BA185BF" w14:textId="77777777" w:rsidR="00F808A9" w:rsidRPr="009338A6" w:rsidRDefault="00F808A9" w:rsidP="008D4C44">
            <w:pPr>
              <w:pStyle w:val="ListParagraph"/>
              <w:ind w:left="0"/>
              <w:rPr>
                <w:rFonts w:cstheme="minorHAnsi"/>
                <w:sz w:val="18"/>
                <w:szCs w:val="18"/>
              </w:rPr>
            </w:pPr>
            <w:r w:rsidRPr="009338A6">
              <w:rPr>
                <w:rFonts w:cstheme="minorHAnsi"/>
                <w:b/>
                <w:bCs/>
                <w:sz w:val="18"/>
                <w:szCs w:val="18"/>
              </w:rPr>
              <w:t>Not seed transmitted</w:t>
            </w:r>
          </w:p>
        </w:tc>
        <w:tc>
          <w:tcPr>
            <w:tcW w:w="2994" w:type="dxa"/>
          </w:tcPr>
          <w:p w14:paraId="6E94A9B4" w14:textId="77777777" w:rsidR="00F808A9" w:rsidRPr="009338A6" w:rsidRDefault="00F808A9" w:rsidP="00F808A9">
            <w:pPr>
              <w:pStyle w:val="ListParagraph"/>
              <w:numPr>
                <w:ilvl w:val="0"/>
                <w:numId w:val="14"/>
              </w:numPr>
              <w:rPr>
                <w:rFonts w:cstheme="minorHAnsi"/>
                <w:sz w:val="18"/>
                <w:szCs w:val="18"/>
              </w:rPr>
            </w:pPr>
            <w:r w:rsidRPr="003D2AA8">
              <w:rPr>
                <w:rFonts w:cstheme="minorHAnsi"/>
                <w:sz w:val="18"/>
                <w:szCs w:val="18"/>
              </w:rPr>
              <w:t>No seed transmission was observed</w:t>
            </w:r>
            <w:r>
              <w:rPr>
                <w:rFonts w:cstheme="minorHAnsi"/>
                <w:sz w:val="18"/>
                <w:szCs w:val="18"/>
              </w:rPr>
              <w:t>.</w:t>
            </w:r>
          </w:p>
        </w:tc>
        <w:tc>
          <w:tcPr>
            <w:tcW w:w="1885" w:type="dxa"/>
          </w:tcPr>
          <w:p w14:paraId="583F5CDE" w14:textId="77777777" w:rsidR="00F808A9" w:rsidRPr="009338A6" w:rsidRDefault="00F808A9" w:rsidP="008D4C44">
            <w:pPr>
              <w:pStyle w:val="ListParagraph"/>
              <w:widowControl w:val="0"/>
              <w:ind w:left="0"/>
              <w:contextualSpacing w:val="0"/>
              <w:rPr>
                <w:rFonts w:cstheme="minorHAnsi"/>
                <w:sz w:val="18"/>
                <w:szCs w:val="18"/>
              </w:rPr>
            </w:pPr>
            <w:r>
              <w:rPr>
                <w:rFonts w:cstheme="minorHAnsi"/>
                <w:sz w:val="18"/>
                <w:szCs w:val="18"/>
              </w:rPr>
              <w:fldChar w:fldCharType="begin"/>
            </w:r>
            <w:r>
              <w:rPr>
                <w:rFonts w:cstheme="minorHAnsi"/>
                <w:sz w:val="18"/>
                <w:szCs w:val="18"/>
              </w:rPr>
              <w:instrText xml:space="preserve"> ADDIN EN.CITE &lt;EndNote&gt;&lt;Cite AuthorYear="1"&gt;&lt;Author&gt;Oishi&lt;/Author&gt;&lt;Year&gt;2017&lt;/Year&gt;&lt;RecNum&gt;44903&lt;/RecNum&gt;&lt;DisplayText&gt;Oishi et al. (2017)&lt;/DisplayText&gt;&lt;record&gt;&lt;rec-number&gt;44903&lt;/rec-number&gt;&lt;foreign-keys&gt;&lt;key app="EN" db-id="pxwxw0er9zv2fxezxdk5tt5utz5p5vtrwdv0" timestamp="1635974682"&gt;44903&lt;/key&gt;&lt;/foreign-keys&gt;&lt;ref-type name="Journal Articles"&gt;17&lt;/ref-type&gt;&lt;contributors&gt;&lt;authors&gt;&lt;author&gt;Oishi, M.&lt;/author&gt;&lt;author&gt;Hoshino, S.&lt;/author&gt;&lt;author&gt;Fujiwara, Y.&lt;/author&gt;&lt;author&gt;Ushiki, S.&lt;/author&gt;&lt;author&gt;Kobayashi, Y.&lt;/author&gt;&lt;author&gt;Namba, I.&lt;/author&gt;&lt;/authors&gt;&lt;/contributors&gt;&lt;titles&gt;&lt;title&gt;&lt;style face="normal" font="default" size="100%"&gt;A comparison of protocols to detect &lt;/style&gt;&lt;style face="italic" font="default" size="100%"&gt;Candidatus&lt;/style&gt;&lt;style face="normal" font="default" size="100%"&gt; Liberibacter solanacearum from carrot seeds, research on the effectiveness of Propidium monoazide treatment and evaluation of seed transmission in carrot seeds&lt;/style&gt;&lt;/title&gt;&lt;secondary-title&gt;Research Bulletin of the Plant Protection Service, Japan&lt;/secondary-title&gt;&lt;/titles&gt;&lt;periodical&gt;&lt;full-title&gt;Research Bulletin of the Plant Protection Service, Japan&lt;/full-title&gt;&lt;/periodical&gt;&lt;pages&gt;111-117&lt;/pages&gt;&lt;volume&gt;53&lt;/volume&gt;&lt;keywords&gt;&lt;keyword&gt;Candidatus Liberibacter solanacearum&lt;/keyword&gt;&lt;keyword&gt;Polymerase chain reaction&lt;/keyword&gt;&lt;keyword&gt;PCR&lt;/keyword&gt;&lt;keyword&gt;PMA&lt;/keyword&gt;&lt;keyword&gt;Seed transmission&lt;/keyword&gt;&lt;/keywords&gt;&lt;dates&gt;&lt;year&gt;2017&lt;/year&gt;&lt;/dates&gt;&lt;urls&gt;&lt;pdf-urls&gt;&lt;url&gt;file://J:\E Library\Plant Catalogue\O\Oishi et al 2017 EN44903.pdf&lt;/url&gt;&lt;/pdf-urls&gt;&lt;/urls&gt;&lt;custom1&gt;&lt;style face="italic" font="default" size="100%"&gt;Candidatus&lt;/style&gt;&lt;style face="normal" font="default" size="100%"&gt; Liberibacter solanacearum brief_RG&lt;/style&gt;&lt;/custom1&gt;&lt;language&gt;Japanese&lt;/language&gt;&lt;/record&gt;&lt;/Cite&gt;&lt;/EndNote&gt;</w:instrText>
            </w:r>
            <w:r>
              <w:rPr>
                <w:rFonts w:cstheme="minorHAnsi"/>
                <w:sz w:val="18"/>
                <w:szCs w:val="18"/>
              </w:rPr>
              <w:fldChar w:fldCharType="separate"/>
            </w:r>
            <w:r>
              <w:rPr>
                <w:rFonts w:cstheme="minorHAnsi"/>
                <w:noProof/>
                <w:sz w:val="18"/>
                <w:szCs w:val="18"/>
              </w:rPr>
              <w:t>Oishi et al. (2017)</w:t>
            </w:r>
            <w:r>
              <w:rPr>
                <w:rFonts w:cstheme="minorHAnsi"/>
                <w:sz w:val="18"/>
                <w:szCs w:val="18"/>
              </w:rPr>
              <w:fldChar w:fldCharType="end"/>
            </w:r>
          </w:p>
        </w:tc>
        <w:tc>
          <w:tcPr>
            <w:tcW w:w="2198" w:type="dxa"/>
            <w:tcBorders>
              <w:top w:val="nil"/>
              <w:bottom w:val="nil"/>
            </w:tcBorders>
          </w:tcPr>
          <w:p w14:paraId="11DAA1DE" w14:textId="77777777" w:rsidR="00F808A9" w:rsidRPr="009338A6" w:rsidRDefault="00F808A9" w:rsidP="008D4C44">
            <w:pPr>
              <w:pStyle w:val="ListParagraph"/>
              <w:widowControl w:val="0"/>
              <w:ind w:left="0"/>
              <w:contextualSpacing w:val="0"/>
              <w:rPr>
                <w:rFonts w:cstheme="minorHAnsi"/>
                <w:b/>
                <w:bCs/>
                <w:sz w:val="18"/>
                <w:szCs w:val="18"/>
              </w:rPr>
            </w:pPr>
          </w:p>
        </w:tc>
      </w:tr>
      <w:tr w:rsidR="00F808A9" w:rsidRPr="009338A6" w14:paraId="7A41F1A6" w14:textId="77777777" w:rsidTr="008D4C44">
        <w:tc>
          <w:tcPr>
            <w:tcW w:w="581" w:type="dxa"/>
            <w:tcBorders>
              <w:top w:val="nil"/>
              <w:bottom w:val="nil"/>
            </w:tcBorders>
          </w:tcPr>
          <w:p w14:paraId="5CBD9FE7" w14:textId="77777777" w:rsidR="00F808A9" w:rsidRPr="009338A6" w:rsidRDefault="00F808A9" w:rsidP="008D4C44">
            <w:pPr>
              <w:pStyle w:val="ListParagraph"/>
              <w:widowControl w:val="0"/>
              <w:ind w:left="0"/>
              <w:contextualSpacing w:val="0"/>
              <w:rPr>
                <w:rFonts w:cstheme="minorHAnsi"/>
                <w:sz w:val="18"/>
                <w:szCs w:val="18"/>
              </w:rPr>
            </w:pPr>
          </w:p>
        </w:tc>
        <w:tc>
          <w:tcPr>
            <w:tcW w:w="1689" w:type="dxa"/>
          </w:tcPr>
          <w:p w14:paraId="71AC574D"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sz w:val="18"/>
                <w:szCs w:val="18"/>
              </w:rPr>
              <w:t>Carrot (experimental)</w:t>
            </w:r>
          </w:p>
        </w:tc>
        <w:tc>
          <w:tcPr>
            <w:tcW w:w="1262" w:type="dxa"/>
          </w:tcPr>
          <w:p w14:paraId="7B9E24DF" w14:textId="77777777" w:rsidR="00F808A9" w:rsidRPr="009338A6" w:rsidRDefault="00F808A9" w:rsidP="008D4C44">
            <w:pPr>
              <w:pStyle w:val="ListParagraph"/>
              <w:ind w:left="0"/>
              <w:rPr>
                <w:rFonts w:cstheme="minorHAnsi"/>
                <w:b/>
                <w:bCs/>
                <w:sz w:val="18"/>
                <w:szCs w:val="18"/>
              </w:rPr>
            </w:pPr>
            <w:r w:rsidRPr="009338A6">
              <w:rPr>
                <w:rFonts w:cstheme="minorHAnsi"/>
                <w:sz w:val="18"/>
                <w:szCs w:val="18"/>
              </w:rPr>
              <w:t>Seedborne</w:t>
            </w:r>
          </w:p>
          <w:p w14:paraId="7CF9819C"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b/>
                <w:bCs/>
                <w:sz w:val="18"/>
                <w:szCs w:val="18"/>
              </w:rPr>
              <w:t>Not seed transmitted</w:t>
            </w:r>
          </w:p>
        </w:tc>
        <w:tc>
          <w:tcPr>
            <w:tcW w:w="2994" w:type="dxa"/>
          </w:tcPr>
          <w:p w14:paraId="0AEE2E98" w14:textId="77777777" w:rsidR="00F808A9" w:rsidRPr="000070F7" w:rsidRDefault="00F808A9" w:rsidP="00F808A9">
            <w:pPr>
              <w:pStyle w:val="ListParagraph"/>
              <w:numPr>
                <w:ilvl w:val="0"/>
                <w:numId w:val="14"/>
              </w:numPr>
              <w:rPr>
                <w:rFonts w:cstheme="minorHAnsi"/>
                <w:sz w:val="18"/>
                <w:szCs w:val="18"/>
              </w:rPr>
            </w:pPr>
            <w:r w:rsidRPr="009338A6">
              <w:rPr>
                <w:rFonts w:cstheme="minorHAnsi"/>
                <w:sz w:val="18"/>
                <w:szCs w:val="18"/>
              </w:rPr>
              <w:t>June: No seed transmission was observed</w:t>
            </w:r>
            <w:r>
              <w:rPr>
                <w:rFonts w:cstheme="minorHAnsi"/>
                <w:sz w:val="18"/>
                <w:szCs w:val="18"/>
              </w:rPr>
              <w:t>.</w:t>
            </w:r>
          </w:p>
        </w:tc>
        <w:tc>
          <w:tcPr>
            <w:tcW w:w="1885" w:type="dxa"/>
          </w:tcPr>
          <w:p w14:paraId="6E7E2680"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sz w:val="18"/>
                <w:szCs w:val="18"/>
              </w:rPr>
              <w:fldChar w:fldCharType="begin">
                <w:fldData xml:space="preserve">PEVuZE5vdGU+PENpdGUgQXV0aG9yWWVhcj0iMSI+PEF1dGhvcj5Mb2lzZWF1PC9BdXRob3I+PFll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</w:fldData>
              </w:fldChar>
            </w:r>
            <w:r w:rsidRPr="009338A6">
              <w:rPr>
                <w:rFonts w:cstheme="minorHAnsi"/>
                <w:sz w:val="18"/>
                <w:szCs w:val="18"/>
              </w:rPr>
              <w:instrText xml:space="preserve"> ADDIN EN.CITE </w:instrText>
            </w:r>
            <w:r w:rsidRPr="009338A6">
              <w:rPr>
                <w:rFonts w:cstheme="minorHAnsi"/>
                <w:sz w:val="18"/>
                <w:szCs w:val="18"/>
              </w:rPr>
              <w:fldChar w:fldCharType="begin">
                <w:fldData xml:space="preserve">PEVuZE5vdGU+PENpdGUgQXV0aG9yWWVhcj0iMSI+PEF1dGhvcj5Mb2lzZWF1PC9BdXRob3I+PFll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</w:fldData>
              </w:fldChar>
            </w:r>
            <w:r w:rsidRPr="009338A6">
              <w:rPr>
                <w:rFonts w:cstheme="minorHAnsi"/>
                <w:sz w:val="18"/>
                <w:szCs w:val="18"/>
              </w:rPr>
              <w:instrText xml:space="preserve"> ADDIN EN.CITE.DATA </w:instrText>
            </w:r>
            <w:r w:rsidRPr="009338A6">
              <w:rPr>
                <w:rFonts w:cstheme="minorHAnsi"/>
                <w:sz w:val="18"/>
                <w:szCs w:val="18"/>
              </w:rPr>
            </w:r>
            <w:r w:rsidRPr="009338A6">
              <w:rPr>
                <w:rFonts w:cstheme="minorHAnsi"/>
                <w:sz w:val="18"/>
                <w:szCs w:val="18"/>
              </w:rPr>
              <w:fldChar w:fldCharType="end"/>
            </w:r>
            <w:r w:rsidRPr="009338A6">
              <w:rPr>
                <w:rFonts w:cstheme="minorHAnsi"/>
                <w:sz w:val="18"/>
                <w:szCs w:val="18"/>
              </w:rPr>
            </w:r>
            <w:r w:rsidRPr="009338A6">
              <w:rPr>
                <w:rFonts w:cstheme="minorHAnsi"/>
                <w:sz w:val="18"/>
                <w:szCs w:val="18"/>
              </w:rPr>
              <w:fldChar w:fldCharType="separate"/>
            </w:r>
            <w:r w:rsidRPr="009338A6">
              <w:rPr>
                <w:rFonts w:cstheme="minorHAnsi"/>
                <w:noProof/>
                <w:sz w:val="18"/>
                <w:szCs w:val="18"/>
              </w:rPr>
              <w:t>Loiseau et al. (2017b)</w:t>
            </w:r>
            <w:r w:rsidRPr="009338A6">
              <w:rPr>
                <w:rFonts w:cstheme="minorHAnsi"/>
                <w:sz w:val="18"/>
                <w:szCs w:val="18"/>
              </w:rPr>
              <w:fldChar w:fldCharType="end"/>
            </w:r>
          </w:p>
        </w:tc>
        <w:tc>
          <w:tcPr>
            <w:tcW w:w="2198" w:type="dxa"/>
            <w:tcBorders>
              <w:top w:val="nil"/>
              <w:bottom w:val="nil"/>
            </w:tcBorders>
          </w:tcPr>
          <w:p w14:paraId="7897FFEC" w14:textId="77777777" w:rsidR="00F808A9" w:rsidRPr="009338A6" w:rsidRDefault="00F808A9" w:rsidP="008D4C44">
            <w:pPr>
              <w:pStyle w:val="ListParagraph"/>
              <w:widowControl w:val="0"/>
              <w:ind w:left="0"/>
              <w:contextualSpacing w:val="0"/>
              <w:rPr>
                <w:rFonts w:cstheme="minorHAnsi"/>
                <w:b/>
                <w:bCs/>
                <w:sz w:val="18"/>
                <w:szCs w:val="18"/>
              </w:rPr>
            </w:pPr>
          </w:p>
        </w:tc>
      </w:tr>
      <w:tr w:rsidR="00F808A9" w:rsidRPr="009338A6" w14:paraId="41E8098E" w14:textId="77777777" w:rsidTr="008D4C44">
        <w:tc>
          <w:tcPr>
            <w:tcW w:w="581" w:type="dxa"/>
            <w:tcBorders>
              <w:top w:val="nil"/>
              <w:bottom w:val="nil"/>
            </w:tcBorders>
          </w:tcPr>
          <w:p w14:paraId="4EE06351" w14:textId="77777777" w:rsidR="00F808A9" w:rsidRPr="009338A6" w:rsidRDefault="00F808A9" w:rsidP="008D4C44">
            <w:pPr>
              <w:pStyle w:val="ListParagraph"/>
              <w:widowControl w:val="0"/>
              <w:ind w:left="0"/>
              <w:contextualSpacing w:val="0"/>
              <w:rPr>
                <w:rFonts w:cstheme="minorHAnsi"/>
                <w:sz w:val="18"/>
                <w:szCs w:val="18"/>
              </w:rPr>
            </w:pPr>
          </w:p>
        </w:tc>
        <w:tc>
          <w:tcPr>
            <w:tcW w:w="1689" w:type="dxa"/>
          </w:tcPr>
          <w:p w14:paraId="114EF791"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t>Carrot (experimental)</w:t>
            </w:r>
          </w:p>
        </w:tc>
        <w:tc>
          <w:tcPr>
            <w:tcW w:w="1262" w:type="dxa"/>
          </w:tcPr>
          <w:p w14:paraId="1D7C20B0" w14:textId="77777777" w:rsidR="00F808A9" w:rsidRPr="009338A6" w:rsidRDefault="00F808A9" w:rsidP="008D4C44">
            <w:pPr>
              <w:pStyle w:val="ListParagraph"/>
              <w:ind w:left="0"/>
              <w:rPr>
                <w:rFonts w:cstheme="minorHAnsi"/>
                <w:b/>
                <w:bCs/>
                <w:sz w:val="18"/>
                <w:szCs w:val="18"/>
              </w:rPr>
            </w:pPr>
            <w:r w:rsidRPr="009338A6">
              <w:rPr>
                <w:rFonts w:cstheme="minorHAnsi"/>
                <w:sz w:val="18"/>
                <w:szCs w:val="18"/>
              </w:rPr>
              <w:t>Seedborne</w:t>
            </w:r>
          </w:p>
          <w:p w14:paraId="3DFEBD74" w14:textId="77777777" w:rsidR="00F808A9" w:rsidRPr="009338A6" w:rsidRDefault="00F808A9" w:rsidP="008D4C44">
            <w:pPr>
              <w:pStyle w:val="ListParagraph"/>
              <w:ind w:left="0"/>
              <w:rPr>
                <w:rFonts w:cstheme="minorHAnsi"/>
                <w:sz w:val="18"/>
                <w:szCs w:val="18"/>
              </w:rPr>
            </w:pPr>
            <w:r w:rsidRPr="009338A6">
              <w:rPr>
                <w:rFonts w:cstheme="minorHAnsi"/>
                <w:b/>
                <w:bCs/>
                <w:sz w:val="18"/>
                <w:szCs w:val="18"/>
              </w:rPr>
              <w:t>Not seed transmitted</w:t>
            </w:r>
          </w:p>
        </w:tc>
        <w:tc>
          <w:tcPr>
            <w:tcW w:w="2994" w:type="dxa"/>
          </w:tcPr>
          <w:p w14:paraId="70B6E9D9" w14:textId="77777777" w:rsidR="00F808A9" w:rsidRPr="009338A6" w:rsidRDefault="00F808A9" w:rsidP="00F808A9">
            <w:pPr>
              <w:pStyle w:val="ListParagraph"/>
              <w:numPr>
                <w:ilvl w:val="0"/>
                <w:numId w:val="14"/>
              </w:numPr>
              <w:rPr>
                <w:rFonts w:cstheme="minorHAnsi"/>
                <w:sz w:val="18"/>
                <w:szCs w:val="18"/>
              </w:rPr>
            </w:pPr>
            <w:r>
              <w:rPr>
                <w:rFonts w:cstheme="minorHAnsi"/>
                <w:sz w:val="18"/>
                <w:szCs w:val="18"/>
              </w:rPr>
              <w:t xml:space="preserve">December: </w:t>
            </w:r>
            <w:r w:rsidRPr="009338A6">
              <w:rPr>
                <w:rFonts w:cstheme="minorHAnsi"/>
                <w:sz w:val="18"/>
                <w:szCs w:val="18"/>
              </w:rPr>
              <w:t>No seed transmission was observed</w:t>
            </w:r>
            <w:r>
              <w:rPr>
                <w:rFonts w:cstheme="minorHAnsi"/>
                <w:sz w:val="18"/>
                <w:szCs w:val="18"/>
              </w:rPr>
              <w:t>.</w:t>
            </w:r>
          </w:p>
        </w:tc>
        <w:tc>
          <w:tcPr>
            <w:tcW w:w="1885" w:type="dxa"/>
          </w:tcPr>
          <w:p w14:paraId="34361A73"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fldChar w:fldCharType="begin"/>
            </w:r>
            <w:r w:rsidRPr="009338A6">
              <w:rPr>
                <w:rFonts w:cstheme="minorHAnsi"/>
                <w:sz w:val="18"/>
                <w:szCs w:val="18"/>
              </w:rPr>
              <w:instrText xml:space="preserve"> ADDIN EN.CITE &lt;EndNote&gt;&lt;Cite AuthorYear="1"&gt;&lt;Author&gt;Loiseau&lt;/Author&gt;&lt;Year&gt;2017&lt;/Year&gt;&lt;RecNum&gt;28297&lt;/RecNum&gt;&lt;DisplayText&gt;Loiseau et al. (2017a)&lt;/DisplayText&gt;&lt;record&gt;&lt;rec-number&gt;28297&lt;/rec-number&gt;&lt;foreign-keys&gt;&lt;key app="EN" db-id="pxwxw0er9zv2fxezxdk5tt5utz5p5vtrwdv0" timestamp="1500436595"&gt;28297&lt;/key&gt;&lt;/foreign-keys&gt;&lt;ref-type name="Journal Articles"&gt;17&lt;/ref-type&gt;&lt;contributors&gt;&lt;authors&gt;&lt;author&gt;Loiseau,M .&lt;/author&gt;&lt;author&gt;Renaudin,I.&lt;/author&gt;&lt;author&gt;Cousseau-Suhard,P.&lt;/author&gt;&lt;author&gt;Lucas,P.&lt;/author&gt;&lt;author&gt;Forveille,A.&lt;/author&gt;&lt;author&gt;Gentit,P.&lt;/author&gt;&lt;/authors&gt;&lt;/contributors&gt;&lt;titles&gt;&lt;title&gt;&lt;style face="normal" font="default" size="100%"&gt;Lack of evidence of vertical transmission of &lt;/style&gt;&lt;style face="italic" font="default" size="100%"&gt;Candidatus&lt;/style&gt;&lt;style face="normal" font="default" size="100%"&gt; Liberibacter solanacearum by carrot seeds suggests that seed is not a major transmission pathway&lt;/style&gt;&lt;/title&gt;&lt;secondary-title&gt;Plant Disease&lt;/secondary-title&gt;&lt;/titles&gt;&lt;periodical&gt;&lt;full-title&gt;Plant Disease&lt;/full-title&gt;&lt;/periodical&gt;&lt;pages&gt;2104-2109&lt;/pages&gt;&lt;volume&gt;101&lt;/volume&gt;&lt;number&gt;12&lt;/number&gt;&lt;dates&gt;&lt;year&gt;2017&lt;/year&gt;&lt;/dates&gt;&lt;urls&gt;&lt;related-urls&gt;&lt;url&gt;https://doi.org/10.1094/PDIS-04-17-0531-RE&lt;/url&gt;&lt;/related-urls&gt;&lt;pdf-urls&gt;&lt;url&gt;file://J:\E Library\Plant Catalogue\L\Loiseau et al 2017 EN28297.pdf&lt;/url&gt;&lt;/pdf-urls&gt;&lt;/urls&gt;&lt;custom1&gt;Calsol KP&lt;/custom1&gt;&lt;electronic-resource-num&gt;https://doi.org/10.1094/PDIS-04-17-0531-RE&lt;/electronic-resource-num&gt;&lt;/record&gt;&lt;/Cite&gt;&lt;/EndNote&gt;</w:instrText>
            </w:r>
            <w:r w:rsidRPr="009338A6">
              <w:rPr>
                <w:rFonts w:cstheme="minorHAnsi"/>
                <w:sz w:val="18"/>
                <w:szCs w:val="18"/>
              </w:rPr>
              <w:fldChar w:fldCharType="separate"/>
            </w:r>
            <w:r w:rsidRPr="009338A6">
              <w:rPr>
                <w:rFonts w:cstheme="minorHAnsi"/>
                <w:noProof/>
                <w:sz w:val="18"/>
                <w:szCs w:val="18"/>
              </w:rPr>
              <w:t>Loiseau et al. (2017a)</w:t>
            </w:r>
            <w:r w:rsidRPr="009338A6">
              <w:rPr>
                <w:rFonts w:cstheme="minorHAnsi"/>
                <w:sz w:val="18"/>
                <w:szCs w:val="18"/>
              </w:rPr>
              <w:fldChar w:fldCharType="end"/>
            </w:r>
          </w:p>
        </w:tc>
        <w:tc>
          <w:tcPr>
            <w:tcW w:w="2198" w:type="dxa"/>
            <w:tcBorders>
              <w:top w:val="nil"/>
              <w:bottom w:val="nil"/>
            </w:tcBorders>
          </w:tcPr>
          <w:p w14:paraId="1AA187EB" w14:textId="77777777" w:rsidR="00F808A9" w:rsidRPr="009338A6" w:rsidRDefault="00F808A9" w:rsidP="008D4C44">
            <w:pPr>
              <w:pStyle w:val="ListParagraph"/>
              <w:widowControl w:val="0"/>
              <w:ind w:left="0"/>
              <w:contextualSpacing w:val="0"/>
              <w:rPr>
                <w:rFonts w:cstheme="minorHAnsi"/>
                <w:b/>
                <w:bCs/>
                <w:sz w:val="18"/>
                <w:szCs w:val="18"/>
              </w:rPr>
            </w:pPr>
          </w:p>
        </w:tc>
      </w:tr>
      <w:tr w:rsidR="00F808A9" w:rsidRPr="009338A6" w14:paraId="5F3C8EB9" w14:textId="77777777" w:rsidTr="008D4C44">
        <w:tc>
          <w:tcPr>
            <w:tcW w:w="581" w:type="dxa"/>
            <w:tcBorders>
              <w:top w:val="nil"/>
              <w:bottom w:val="nil"/>
            </w:tcBorders>
          </w:tcPr>
          <w:p w14:paraId="7DC3557D" w14:textId="77777777" w:rsidR="00F808A9" w:rsidRPr="009338A6" w:rsidRDefault="00F808A9" w:rsidP="008D4C44">
            <w:pPr>
              <w:pStyle w:val="ListParagraph"/>
              <w:widowControl w:val="0"/>
              <w:ind w:left="0"/>
              <w:contextualSpacing w:val="0"/>
              <w:rPr>
                <w:rFonts w:cstheme="minorHAnsi"/>
                <w:sz w:val="18"/>
                <w:szCs w:val="18"/>
              </w:rPr>
            </w:pPr>
          </w:p>
        </w:tc>
        <w:tc>
          <w:tcPr>
            <w:tcW w:w="1689" w:type="dxa"/>
          </w:tcPr>
          <w:p w14:paraId="49B3927F"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t>Fennel (seed)</w:t>
            </w:r>
          </w:p>
        </w:tc>
        <w:tc>
          <w:tcPr>
            <w:tcW w:w="1262" w:type="dxa"/>
          </w:tcPr>
          <w:p w14:paraId="0907F62B"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sz w:val="18"/>
                <w:szCs w:val="18"/>
              </w:rPr>
              <w:t>Seedborne</w:t>
            </w:r>
          </w:p>
        </w:tc>
        <w:tc>
          <w:tcPr>
            <w:tcW w:w="2994" w:type="dxa"/>
          </w:tcPr>
          <w:p w14:paraId="117B95E8" w14:textId="77777777" w:rsidR="00F808A9" w:rsidRPr="009338A6" w:rsidRDefault="00F808A9" w:rsidP="00F808A9">
            <w:pPr>
              <w:pStyle w:val="ListParagraph"/>
              <w:numPr>
                <w:ilvl w:val="0"/>
                <w:numId w:val="14"/>
              </w:numPr>
              <w:rPr>
                <w:rFonts w:cstheme="minorHAnsi"/>
                <w:sz w:val="18"/>
                <w:szCs w:val="18"/>
              </w:rPr>
            </w:pPr>
            <w:r w:rsidRPr="009338A6">
              <w:rPr>
                <w:rFonts w:cstheme="minorHAnsi"/>
                <w:sz w:val="18"/>
                <w:szCs w:val="18"/>
              </w:rPr>
              <w:t xml:space="preserve">July: </w:t>
            </w:r>
            <w:proofErr w:type="spellStart"/>
            <w:r w:rsidRPr="009338A6">
              <w:rPr>
                <w:rFonts w:cstheme="minorHAnsi"/>
                <w:sz w:val="18"/>
                <w:szCs w:val="18"/>
              </w:rPr>
              <w:t>CaLso</w:t>
            </w:r>
            <w:proofErr w:type="spellEnd"/>
            <w:r w:rsidRPr="009338A6">
              <w:rPr>
                <w:rFonts w:cstheme="minorHAnsi"/>
                <w:sz w:val="18"/>
                <w:szCs w:val="18"/>
              </w:rPr>
              <w:t xml:space="preserve"> was detected in fennel seeds originating from the Netherlands at the New Zealand border.</w:t>
            </w:r>
          </w:p>
          <w:p w14:paraId="4D32A74B" w14:textId="77777777" w:rsidR="00F808A9" w:rsidRPr="009338A6" w:rsidRDefault="00F808A9" w:rsidP="00F808A9">
            <w:pPr>
              <w:pStyle w:val="ListParagraph"/>
              <w:numPr>
                <w:ilvl w:val="0"/>
                <w:numId w:val="14"/>
              </w:numPr>
              <w:rPr>
                <w:rFonts w:cstheme="minorHAnsi"/>
                <w:sz w:val="18"/>
                <w:szCs w:val="18"/>
              </w:rPr>
            </w:pPr>
            <w:r w:rsidRPr="009338A6">
              <w:rPr>
                <w:rFonts w:cstheme="minorHAnsi"/>
                <w:sz w:val="18"/>
                <w:szCs w:val="18"/>
              </w:rPr>
              <w:t xml:space="preserve">August: </w:t>
            </w:r>
            <w:proofErr w:type="spellStart"/>
            <w:r w:rsidRPr="009338A6">
              <w:rPr>
                <w:rFonts w:cstheme="minorHAnsi"/>
                <w:sz w:val="18"/>
                <w:szCs w:val="18"/>
              </w:rPr>
              <w:t>CaLso</w:t>
            </w:r>
            <w:proofErr w:type="spellEnd"/>
            <w:r w:rsidRPr="009338A6">
              <w:rPr>
                <w:rFonts w:cstheme="minorHAnsi"/>
                <w:sz w:val="18"/>
                <w:szCs w:val="18"/>
              </w:rPr>
              <w:t xml:space="preserve"> was detected in fennel seeds traded through Australia at the New Zealand border.</w:t>
            </w:r>
          </w:p>
        </w:tc>
        <w:tc>
          <w:tcPr>
            <w:tcW w:w="1885" w:type="dxa"/>
          </w:tcPr>
          <w:p w14:paraId="2B48C310"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sz w:val="18"/>
                <w:szCs w:val="18"/>
              </w:rPr>
              <w:fldChar w:fldCharType="begin"/>
            </w:r>
            <w:r w:rsidRPr="009338A6">
              <w:rPr>
                <w:rFonts w:cstheme="minorHAnsi"/>
                <w:sz w:val="18"/>
                <w:szCs w:val="18"/>
              </w:rPr>
              <w:instrText xml:space="preserve"> ADDIN EN.CITE &lt;EndNote&gt;&lt;Cite AuthorYear="1"&gt;&lt;Author&gt;Ministry for Primary Industries&lt;/Author&gt;&lt;Year&gt;2017&lt;/Year&gt;&lt;RecNum&gt;29065&lt;/RecNum&gt;&lt;DisplayText&gt;Ministry for Primary Industries (2017)&lt;/DisplayText&gt;&lt;record&gt;&lt;rec-number&gt;29065&lt;/rec-number&gt;&lt;foreign-keys&gt;&lt;key app="EN" db-id="pxwxw0er9zv2fxezxdk5tt5utz5p5vtrwdv0" timestamp="1504674224"&gt;29065&lt;/key&gt;&lt;/foreign-keys&gt;&lt;ref-type name="Reports"&gt;27&lt;/ref-type&gt;&lt;contributors&gt;&lt;authors&gt;&lt;author&gt;Ministry for Primary Industries, &lt;/author&gt;&lt;/authors&gt;&lt;/contributors&gt;&lt;titles&gt;&lt;title&gt;&lt;style face="normal" font="default" size="100%"&gt;Interception of &amp;apos;&lt;/style&gt;&lt;style face="italic" font="default" size="100%"&gt;Candidatus &lt;/style&gt;&lt;style face="normal" font="default" size="100%"&gt;Liberibacter solancearum&amp;apos; haplotype D on an Australian consignment of fennel seeds&lt;/style&gt;&lt;/title&gt;&lt;/titles&gt;&lt;keywords&gt;&lt;keyword&gt;Interception&lt;/keyword&gt;&lt;keyword&gt;&amp;apos;Candidatus Liberibacter solancearum&amp;apos;&lt;/keyword&gt;&lt;keyword&gt;haplotype D&lt;/keyword&gt;&lt;keyword&gt;Australian consignment&lt;/keyword&gt;&lt;keyword&gt;fennel&lt;/keyword&gt;&lt;keyword&gt;seeds&lt;/keyword&gt;&lt;/keywords&gt;&lt;dates&gt;&lt;year&gt;2017&lt;/year&gt;&lt;/dates&gt;&lt;publisher&gt;Growing and Protecting New Zealand&lt;/publisher&gt;&lt;urls&gt;&lt;pdf-urls&gt;&lt;url&gt;file://J:\E Library\Plant Catalogue\M\Ministry for Primary Industries 2017 EN29065.pdf&lt;/url&gt;&lt;/pdf-urls&gt;&lt;/urls&gt;&lt;custom1&gt;Grains KP &lt;/custom1&gt;&lt;/record&gt;&lt;/Cite&gt;&lt;/EndNote&gt;</w:instrText>
            </w:r>
            <w:r w:rsidRPr="009338A6">
              <w:rPr>
                <w:rFonts w:cstheme="minorHAnsi"/>
                <w:sz w:val="18"/>
                <w:szCs w:val="18"/>
              </w:rPr>
              <w:fldChar w:fldCharType="separate"/>
            </w:r>
            <w:r w:rsidRPr="009338A6">
              <w:rPr>
                <w:rFonts w:cstheme="minorHAnsi"/>
                <w:noProof/>
                <w:sz w:val="18"/>
                <w:szCs w:val="18"/>
              </w:rPr>
              <w:t>Ministry for Primary Industries (2017)</w:t>
            </w:r>
            <w:r w:rsidRPr="009338A6">
              <w:rPr>
                <w:rFonts w:cstheme="minorHAnsi"/>
                <w:sz w:val="18"/>
                <w:szCs w:val="18"/>
              </w:rPr>
              <w:fldChar w:fldCharType="end"/>
            </w:r>
          </w:p>
        </w:tc>
        <w:tc>
          <w:tcPr>
            <w:tcW w:w="2198" w:type="dxa"/>
            <w:tcBorders>
              <w:top w:val="nil"/>
              <w:bottom w:val="nil"/>
            </w:tcBorders>
          </w:tcPr>
          <w:p w14:paraId="216FF5FC" w14:textId="77777777" w:rsidR="00F808A9" w:rsidRPr="009338A6" w:rsidRDefault="00F808A9" w:rsidP="008D4C44">
            <w:pPr>
              <w:pStyle w:val="ListParagraph"/>
              <w:widowControl w:val="0"/>
              <w:ind w:left="0"/>
              <w:contextualSpacing w:val="0"/>
              <w:rPr>
                <w:rFonts w:cstheme="minorHAnsi"/>
                <w:b/>
                <w:bCs/>
                <w:sz w:val="18"/>
                <w:szCs w:val="18"/>
              </w:rPr>
            </w:pPr>
          </w:p>
        </w:tc>
      </w:tr>
      <w:tr w:rsidR="00F808A9" w:rsidRPr="009338A6" w14:paraId="2902244F" w14:textId="77777777" w:rsidTr="008D4C44">
        <w:tc>
          <w:tcPr>
            <w:tcW w:w="581" w:type="dxa"/>
            <w:tcBorders>
              <w:top w:val="nil"/>
              <w:bottom w:val="nil"/>
            </w:tcBorders>
          </w:tcPr>
          <w:p w14:paraId="313C48AB" w14:textId="77777777" w:rsidR="00F808A9" w:rsidRPr="009338A6" w:rsidRDefault="00F808A9" w:rsidP="008D4C44">
            <w:pPr>
              <w:pStyle w:val="ListParagraph"/>
              <w:widowControl w:val="0"/>
              <w:ind w:left="0"/>
              <w:contextualSpacing w:val="0"/>
              <w:rPr>
                <w:rFonts w:cstheme="minorHAnsi"/>
                <w:sz w:val="18"/>
                <w:szCs w:val="18"/>
              </w:rPr>
            </w:pPr>
          </w:p>
        </w:tc>
        <w:tc>
          <w:tcPr>
            <w:tcW w:w="1689" w:type="dxa"/>
          </w:tcPr>
          <w:p w14:paraId="70BC8C74" w14:textId="77777777" w:rsidR="00F808A9" w:rsidRPr="003D2AA8" w:rsidRDefault="00F808A9" w:rsidP="008D4C44">
            <w:pPr>
              <w:pStyle w:val="ListParagraph"/>
              <w:widowControl w:val="0"/>
              <w:ind w:left="0"/>
              <w:contextualSpacing w:val="0"/>
              <w:rPr>
                <w:rFonts w:cstheme="minorHAnsi"/>
                <w:b/>
                <w:bCs/>
                <w:sz w:val="18"/>
                <w:szCs w:val="18"/>
              </w:rPr>
            </w:pPr>
            <w:r w:rsidRPr="003D2AA8">
              <w:rPr>
                <w:rFonts w:cstheme="minorHAnsi"/>
                <w:sz w:val="18"/>
                <w:szCs w:val="18"/>
              </w:rPr>
              <w:t>Celery/Celeriac (seed)</w:t>
            </w:r>
          </w:p>
        </w:tc>
        <w:tc>
          <w:tcPr>
            <w:tcW w:w="1262" w:type="dxa"/>
          </w:tcPr>
          <w:p w14:paraId="0C653129" w14:textId="77777777" w:rsidR="00F808A9" w:rsidRPr="003D2AA8" w:rsidRDefault="00F808A9" w:rsidP="008D4C44">
            <w:pPr>
              <w:pStyle w:val="ListParagraph"/>
              <w:widowControl w:val="0"/>
              <w:ind w:left="0"/>
              <w:contextualSpacing w:val="0"/>
              <w:rPr>
                <w:rFonts w:cstheme="minorHAnsi"/>
                <w:b/>
                <w:bCs/>
                <w:sz w:val="18"/>
                <w:szCs w:val="18"/>
              </w:rPr>
            </w:pPr>
            <w:r w:rsidRPr="003D2AA8">
              <w:rPr>
                <w:rFonts w:cstheme="minorHAnsi"/>
                <w:sz w:val="18"/>
                <w:szCs w:val="18"/>
              </w:rPr>
              <w:t>Seedborne</w:t>
            </w:r>
          </w:p>
        </w:tc>
        <w:tc>
          <w:tcPr>
            <w:tcW w:w="2994" w:type="dxa"/>
          </w:tcPr>
          <w:p w14:paraId="211B9E7B" w14:textId="77777777" w:rsidR="00F808A9" w:rsidRPr="003D2AA8" w:rsidRDefault="00F808A9" w:rsidP="00F808A9">
            <w:pPr>
              <w:pStyle w:val="ListParagraph"/>
              <w:numPr>
                <w:ilvl w:val="0"/>
                <w:numId w:val="14"/>
              </w:numPr>
              <w:rPr>
                <w:rFonts w:cstheme="minorHAnsi"/>
                <w:sz w:val="18"/>
                <w:szCs w:val="18"/>
              </w:rPr>
            </w:pPr>
            <w:r w:rsidRPr="003D2AA8">
              <w:rPr>
                <w:rFonts w:cstheme="minorHAnsi"/>
                <w:sz w:val="18"/>
                <w:szCs w:val="18"/>
              </w:rPr>
              <w:t xml:space="preserve">September: The first finding of </w:t>
            </w:r>
            <w:proofErr w:type="spellStart"/>
            <w:r w:rsidRPr="003D2AA8">
              <w:rPr>
                <w:rFonts w:cstheme="minorHAnsi"/>
                <w:sz w:val="18"/>
                <w:szCs w:val="18"/>
              </w:rPr>
              <w:t>CaLso</w:t>
            </w:r>
            <w:proofErr w:type="spellEnd"/>
            <w:r w:rsidRPr="003D2AA8">
              <w:rPr>
                <w:rFonts w:cstheme="minorHAnsi"/>
                <w:sz w:val="18"/>
                <w:szCs w:val="18"/>
              </w:rPr>
              <w:t xml:space="preserve"> in celeriac seed.  </w:t>
            </w:r>
          </w:p>
          <w:p w14:paraId="3B9B8B15" w14:textId="77777777" w:rsidR="00F808A9" w:rsidRPr="003D2AA8" w:rsidRDefault="00F808A9" w:rsidP="00F808A9">
            <w:pPr>
              <w:pStyle w:val="ListParagraph"/>
              <w:numPr>
                <w:ilvl w:val="0"/>
                <w:numId w:val="14"/>
              </w:numPr>
              <w:rPr>
                <w:rFonts w:cstheme="minorHAnsi"/>
                <w:sz w:val="18"/>
                <w:szCs w:val="18"/>
              </w:rPr>
            </w:pPr>
            <w:proofErr w:type="spellStart"/>
            <w:r w:rsidRPr="003D2AA8">
              <w:rPr>
                <w:rFonts w:cstheme="minorHAnsi"/>
                <w:sz w:val="18"/>
                <w:szCs w:val="18"/>
              </w:rPr>
              <w:t>CaLso</w:t>
            </w:r>
            <w:proofErr w:type="spellEnd"/>
            <w:r w:rsidRPr="003D2AA8">
              <w:rPr>
                <w:rFonts w:cstheme="minorHAnsi"/>
                <w:sz w:val="18"/>
                <w:szCs w:val="18"/>
              </w:rPr>
              <w:t xml:space="preserve"> was detected by real time PCR.</w:t>
            </w:r>
          </w:p>
        </w:tc>
        <w:tc>
          <w:tcPr>
            <w:tcW w:w="1885" w:type="dxa"/>
          </w:tcPr>
          <w:p w14:paraId="59337985" w14:textId="77777777" w:rsidR="00F808A9" w:rsidRPr="003D2AA8" w:rsidRDefault="00F808A9" w:rsidP="008D4C44">
            <w:pPr>
              <w:pStyle w:val="ListParagraph"/>
              <w:widowControl w:val="0"/>
              <w:ind w:left="0"/>
              <w:contextualSpacing w:val="0"/>
              <w:rPr>
                <w:rFonts w:cstheme="minorHAnsi"/>
                <w:b/>
                <w:bCs/>
                <w:sz w:val="18"/>
                <w:szCs w:val="18"/>
              </w:rPr>
            </w:pPr>
            <w:r w:rsidRPr="003D2AA8">
              <w:rPr>
                <w:rFonts w:cstheme="minorHAnsi"/>
                <w:sz w:val="18"/>
                <w:szCs w:val="18"/>
              </w:rPr>
              <w:fldChar w:fldCharType="begin"/>
            </w:r>
            <w:r w:rsidRPr="003D2AA8">
              <w:rPr>
                <w:rFonts w:cstheme="minorHAnsi"/>
                <w:sz w:val="18"/>
                <w:szCs w:val="18"/>
              </w:rPr>
              <w:instrText xml:space="preserve"> ADDIN EN.CITE &lt;EndNote&gt;&lt;Cite AuthorYear="1"&gt;&lt;Author&gt;Monger&lt;/Author&gt;&lt;Year&gt;2018&lt;/Year&gt;&lt;RecNum&gt;32067&lt;/RecNum&gt;&lt;DisplayText&gt;Monger and Jeffries (2018)&lt;/DisplayText&gt;&lt;record&gt;&lt;rec-number&gt;32067&lt;/rec-number&gt;&lt;foreign-keys&gt;&lt;key app="EN" db-id="pxwxw0er9zv2fxezxdk5tt5utz5p5vtrwdv0" timestamp="1536275383"&gt;32067&lt;/key&gt;&lt;/foreign-keys&gt;&lt;ref-type name="Journal Articles"&gt;17&lt;/ref-type&gt;&lt;contributors&gt;&lt;authors&gt;&lt;author&gt;Monger, W.A.&lt;/author&gt;&lt;author&gt;Jeffries, C.J.&lt;/author&gt;&lt;/authors&gt;&lt;/contributors&gt;&lt;titles&gt;&lt;title&gt;&lt;style face="normal" font="default" size="100%"&gt;A survey of ‘&lt;/style&gt;&lt;style face="italic" font="default" size="100%"&gt;Candidatus &lt;/style&gt;&lt;style face="normal" font="default" size="100%"&gt;Liberibacter solanacearum’in historical seed from collections of carrot and related Apiaceae species&lt;/style&gt;&lt;/title&gt;&lt;secondary-title&gt;European Journal of Plant Pathology&lt;/secondary-title&gt;&lt;/titles&gt;&lt;periodical&gt;&lt;full-title&gt;European Journal of Plant Pathology&lt;/full-title&gt;&lt;/periodical&gt;&lt;pages&gt;803-815&lt;/pages&gt;&lt;volume&gt;150&lt;/volume&gt;&lt;number&gt;3&lt;/number&gt;&lt;keywords&gt;&lt;keyword&gt;Candidatus Liberibacter solanacearum&lt;/keyword&gt;&lt;keyword&gt;Apiaceae&lt;/keyword&gt;&lt;keyword&gt;seed collections&lt;/keyword&gt;&lt;/keywords&gt;&lt;dates&gt;&lt;year&gt;2018&lt;/year&gt;&lt;/dates&gt;&lt;isbn&gt;0929-1873&lt;/isbn&gt;&lt;urls&gt;&lt;pdf-urls&gt;&lt;url&gt;file://J:\E Library\Plant Catalogue\M\Monger and Jeffries 2018 EN32067.pdf&lt;/url&gt;&lt;/pdf-urls&gt;&lt;/urls&gt;&lt;custom1&gt;Apicaeous seed KP&lt;/custom1&gt;&lt;/record&gt;&lt;/Cite&gt;&lt;/EndNote&gt;</w:instrText>
            </w:r>
            <w:r w:rsidRPr="003D2AA8">
              <w:rPr>
                <w:rFonts w:cstheme="minorHAnsi"/>
                <w:sz w:val="18"/>
                <w:szCs w:val="18"/>
              </w:rPr>
              <w:fldChar w:fldCharType="separate"/>
            </w:r>
            <w:r w:rsidRPr="003D2AA8">
              <w:rPr>
                <w:rFonts w:cstheme="minorHAnsi"/>
                <w:noProof/>
                <w:sz w:val="18"/>
                <w:szCs w:val="18"/>
              </w:rPr>
              <w:t>Monger and Jeffries (2018)</w:t>
            </w:r>
            <w:r w:rsidRPr="003D2AA8">
              <w:rPr>
                <w:rFonts w:cstheme="minorHAnsi"/>
                <w:sz w:val="18"/>
                <w:szCs w:val="18"/>
              </w:rPr>
              <w:fldChar w:fldCharType="end"/>
            </w:r>
            <w:r>
              <w:rPr>
                <w:rFonts w:cstheme="minorHAnsi"/>
                <w:sz w:val="18"/>
                <w:szCs w:val="18"/>
              </w:rPr>
              <w:t xml:space="preserve"> *</w:t>
            </w:r>
          </w:p>
        </w:tc>
        <w:tc>
          <w:tcPr>
            <w:tcW w:w="2198" w:type="dxa"/>
            <w:tcBorders>
              <w:top w:val="nil"/>
              <w:bottom w:val="nil"/>
            </w:tcBorders>
          </w:tcPr>
          <w:p w14:paraId="26C9DBCE" w14:textId="77777777" w:rsidR="00F808A9" w:rsidRPr="009338A6" w:rsidRDefault="00F808A9" w:rsidP="008D4C44">
            <w:pPr>
              <w:pStyle w:val="ListParagraph"/>
              <w:widowControl w:val="0"/>
              <w:ind w:left="0"/>
              <w:contextualSpacing w:val="0"/>
              <w:rPr>
                <w:rFonts w:cstheme="minorHAnsi"/>
                <w:b/>
                <w:bCs/>
                <w:sz w:val="18"/>
                <w:szCs w:val="18"/>
              </w:rPr>
            </w:pPr>
          </w:p>
        </w:tc>
      </w:tr>
      <w:tr w:rsidR="00F808A9" w:rsidRPr="009338A6" w14:paraId="11D79DE5" w14:textId="77777777" w:rsidTr="008D4C44">
        <w:tc>
          <w:tcPr>
            <w:tcW w:w="581" w:type="dxa"/>
            <w:tcBorders>
              <w:top w:val="nil"/>
              <w:bottom w:val="nil"/>
            </w:tcBorders>
          </w:tcPr>
          <w:p w14:paraId="5237C68F" w14:textId="77777777" w:rsidR="00F808A9" w:rsidRPr="009338A6" w:rsidRDefault="00F808A9" w:rsidP="008D4C44">
            <w:pPr>
              <w:pStyle w:val="ListParagraph"/>
              <w:widowControl w:val="0"/>
              <w:ind w:left="0"/>
              <w:contextualSpacing w:val="0"/>
              <w:rPr>
                <w:rFonts w:cstheme="minorHAnsi"/>
                <w:sz w:val="18"/>
                <w:szCs w:val="18"/>
              </w:rPr>
            </w:pPr>
          </w:p>
        </w:tc>
        <w:tc>
          <w:tcPr>
            <w:tcW w:w="1689" w:type="dxa"/>
          </w:tcPr>
          <w:p w14:paraId="40C95050" w14:textId="77777777" w:rsidR="00F808A9" w:rsidRPr="003D2AA8" w:rsidRDefault="00F808A9" w:rsidP="008D4C44">
            <w:pPr>
              <w:pStyle w:val="ListParagraph"/>
              <w:widowControl w:val="0"/>
              <w:ind w:left="0"/>
              <w:contextualSpacing w:val="0"/>
              <w:rPr>
                <w:rFonts w:cstheme="minorHAnsi"/>
                <w:b/>
                <w:bCs/>
                <w:sz w:val="18"/>
                <w:szCs w:val="18"/>
              </w:rPr>
            </w:pPr>
            <w:r w:rsidRPr="003D2AA8">
              <w:rPr>
                <w:rFonts w:cstheme="minorHAnsi"/>
                <w:sz w:val="18"/>
                <w:szCs w:val="18"/>
              </w:rPr>
              <w:t>Parsley (seed)</w:t>
            </w:r>
          </w:p>
        </w:tc>
        <w:tc>
          <w:tcPr>
            <w:tcW w:w="1262" w:type="dxa"/>
          </w:tcPr>
          <w:p w14:paraId="061AEA47" w14:textId="77777777" w:rsidR="00F808A9" w:rsidRPr="003D2AA8" w:rsidRDefault="00F808A9" w:rsidP="008D4C44">
            <w:pPr>
              <w:pStyle w:val="ListParagraph"/>
              <w:widowControl w:val="0"/>
              <w:ind w:left="0"/>
              <w:contextualSpacing w:val="0"/>
              <w:rPr>
                <w:rFonts w:cstheme="minorHAnsi"/>
                <w:b/>
                <w:bCs/>
                <w:sz w:val="18"/>
                <w:szCs w:val="18"/>
              </w:rPr>
            </w:pPr>
            <w:r w:rsidRPr="003D2AA8">
              <w:rPr>
                <w:rFonts w:cstheme="minorHAnsi"/>
                <w:sz w:val="18"/>
                <w:szCs w:val="18"/>
              </w:rPr>
              <w:t>Seedborne</w:t>
            </w:r>
          </w:p>
        </w:tc>
        <w:tc>
          <w:tcPr>
            <w:tcW w:w="2994" w:type="dxa"/>
          </w:tcPr>
          <w:p w14:paraId="519A57C5" w14:textId="77777777" w:rsidR="00F808A9" w:rsidRPr="003D2AA8" w:rsidRDefault="00F808A9" w:rsidP="00F808A9">
            <w:pPr>
              <w:pStyle w:val="ListParagraph"/>
              <w:numPr>
                <w:ilvl w:val="0"/>
                <w:numId w:val="14"/>
              </w:numPr>
              <w:rPr>
                <w:rFonts w:cstheme="minorHAnsi"/>
                <w:sz w:val="18"/>
                <w:szCs w:val="18"/>
              </w:rPr>
            </w:pPr>
            <w:r w:rsidRPr="003D2AA8">
              <w:rPr>
                <w:rFonts w:cstheme="minorHAnsi"/>
                <w:sz w:val="18"/>
                <w:szCs w:val="18"/>
              </w:rPr>
              <w:t xml:space="preserve">September: </w:t>
            </w:r>
            <w:proofErr w:type="spellStart"/>
            <w:r w:rsidRPr="003D2AA8">
              <w:rPr>
                <w:rFonts w:cstheme="minorHAnsi"/>
                <w:sz w:val="18"/>
                <w:szCs w:val="18"/>
              </w:rPr>
              <w:t>CaLso</w:t>
            </w:r>
            <w:proofErr w:type="spellEnd"/>
            <w:r w:rsidRPr="003D2AA8">
              <w:rPr>
                <w:rFonts w:cstheme="minorHAnsi"/>
                <w:sz w:val="18"/>
                <w:szCs w:val="18"/>
              </w:rPr>
              <w:t xml:space="preserve"> was detected in parsley by real time PCR.</w:t>
            </w:r>
          </w:p>
        </w:tc>
        <w:tc>
          <w:tcPr>
            <w:tcW w:w="1885" w:type="dxa"/>
          </w:tcPr>
          <w:p w14:paraId="0815D7AA" w14:textId="77777777" w:rsidR="00F808A9" w:rsidRDefault="00F808A9" w:rsidP="008D4C44">
            <w:pPr>
              <w:pStyle w:val="ListParagraph"/>
              <w:widowControl w:val="0"/>
              <w:ind w:left="0"/>
              <w:contextualSpacing w:val="0"/>
              <w:rPr>
                <w:rFonts w:cstheme="minorHAnsi"/>
                <w:sz w:val="18"/>
                <w:szCs w:val="18"/>
              </w:rPr>
            </w:pPr>
            <w:r w:rsidRPr="003D2AA8">
              <w:rPr>
                <w:rFonts w:cstheme="minorHAnsi"/>
                <w:sz w:val="18"/>
                <w:szCs w:val="18"/>
              </w:rPr>
              <w:fldChar w:fldCharType="begin"/>
            </w:r>
            <w:r w:rsidRPr="003D2AA8">
              <w:rPr>
                <w:rFonts w:cstheme="minorHAnsi"/>
                <w:sz w:val="18"/>
                <w:szCs w:val="18"/>
              </w:rPr>
              <w:instrText xml:space="preserve"> ADDIN EN.CITE &lt;EndNote&gt;&lt;Cite AuthorYear="1"&gt;&lt;Author&gt;Monger&lt;/Author&gt;&lt;Year&gt;2018&lt;/Year&gt;&lt;RecNum&gt;32067&lt;/RecNum&gt;&lt;DisplayText&gt;Monger and Jeffries (2018)&lt;/DisplayText&gt;&lt;record&gt;&lt;rec-number&gt;32067&lt;/rec-number&gt;&lt;foreign-keys&gt;&lt;key app="EN" db-id="pxwxw0er9zv2fxezxdk5tt5utz5p5vtrwdv0" timestamp="1536275383"&gt;32067&lt;/key&gt;&lt;/foreign-keys&gt;&lt;ref-type name="Journal Articles"&gt;17&lt;/ref-type&gt;&lt;contributors&gt;&lt;authors&gt;&lt;author&gt;Monger, W.A.&lt;/author&gt;&lt;author&gt;Jeffries, C.J.&lt;/author&gt;&lt;/authors&gt;&lt;/contributors&gt;&lt;titles&gt;&lt;title&gt;&lt;style face="normal" font="default" size="100%"&gt;A survey of ‘&lt;/style&gt;&lt;style face="italic" font="default" size="100%"&gt;Candidatus &lt;/style&gt;&lt;style face="normal" font="default" size="100%"&gt;Liberibacter solanacearum’in historical seed from collections of carrot and related Apiaceae species&lt;/style&gt;&lt;/title&gt;&lt;secondary-title&gt;European Journal of Plant Pathology&lt;/secondary-title&gt;&lt;/titles&gt;&lt;periodical&gt;&lt;full-title&gt;European Journal of Plant Pathology&lt;/full-title&gt;&lt;/periodical&gt;&lt;pages&gt;803-815&lt;/pages&gt;&lt;volume&gt;150&lt;/volume&gt;&lt;number&gt;3&lt;/number&gt;&lt;keywords&gt;&lt;keyword&gt;Candidatus Liberibacter solanacearum&lt;/keyword&gt;&lt;keyword&gt;Apiaceae&lt;/keyword&gt;&lt;keyword&gt;seed collections&lt;/keyword&gt;&lt;/keywords&gt;&lt;dates&gt;&lt;year&gt;2018&lt;/year&gt;&lt;/dates&gt;&lt;isbn&gt;0929-1873&lt;/isbn&gt;&lt;urls&gt;&lt;pdf-urls&gt;&lt;url&gt;file://J:\E Library\Plant Catalogue\M\Monger and Jeffries 2018 EN32067.pdf&lt;/url&gt;&lt;/pdf-urls&gt;&lt;/urls&gt;&lt;custom1&gt;Apicaeous seed KP&lt;/custom1&gt;&lt;/record&gt;&lt;/Cite&gt;&lt;/EndNote&gt;</w:instrText>
            </w:r>
            <w:r w:rsidRPr="003D2AA8">
              <w:rPr>
                <w:rFonts w:cstheme="minorHAnsi"/>
                <w:sz w:val="18"/>
                <w:szCs w:val="18"/>
              </w:rPr>
              <w:fldChar w:fldCharType="separate"/>
            </w:r>
            <w:r w:rsidRPr="003D2AA8">
              <w:rPr>
                <w:rFonts w:cstheme="minorHAnsi"/>
                <w:noProof/>
                <w:sz w:val="18"/>
                <w:szCs w:val="18"/>
              </w:rPr>
              <w:t>Monger and Jeffries (2018)</w:t>
            </w:r>
            <w:r w:rsidRPr="003D2AA8">
              <w:rPr>
                <w:rFonts w:cstheme="minorHAnsi"/>
                <w:sz w:val="18"/>
                <w:szCs w:val="18"/>
              </w:rPr>
              <w:fldChar w:fldCharType="end"/>
            </w:r>
            <w:r>
              <w:rPr>
                <w:rFonts w:cstheme="minorHAnsi"/>
                <w:sz w:val="18"/>
                <w:szCs w:val="18"/>
              </w:rPr>
              <w:t xml:space="preserve"> *</w:t>
            </w:r>
          </w:p>
          <w:p w14:paraId="02E22A3A" w14:textId="77777777" w:rsidR="00F808A9" w:rsidRDefault="00F808A9" w:rsidP="008D4C44">
            <w:pPr>
              <w:pStyle w:val="ListParagraph"/>
              <w:widowControl w:val="0"/>
              <w:ind w:left="0"/>
              <w:contextualSpacing w:val="0"/>
              <w:rPr>
                <w:rFonts w:cstheme="minorHAnsi"/>
                <w:b/>
                <w:bCs/>
                <w:sz w:val="18"/>
                <w:szCs w:val="18"/>
              </w:rPr>
            </w:pPr>
          </w:p>
          <w:p w14:paraId="29260054" w14:textId="397A95D6" w:rsidR="00F808A9" w:rsidRPr="003D2AA8" w:rsidRDefault="00F808A9" w:rsidP="008D4C44">
            <w:pPr>
              <w:pStyle w:val="ListParagraph"/>
              <w:widowControl w:val="0"/>
              <w:ind w:left="0"/>
              <w:contextualSpacing w:val="0"/>
              <w:rPr>
                <w:rFonts w:cstheme="minorHAnsi"/>
                <w:b/>
                <w:bCs/>
                <w:sz w:val="18"/>
                <w:szCs w:val="18"/>
              </w:rPr>
            </w:pPr>
          </w:p>
        </w:tc>
        <w:tc>
          <w:tcPr>
            <w:tcW w:w="2198" w:type="dxa"/>
            <w:tcBorders>
              <w:top w:val="nil"/>
              <w:bottom w:val="nil"/>
            </w:tcBorders>
          </w:tcPr>
          <w:p w14:paraId="31E74F3D" w14:textId="77777777" w:rsidR="00F808A9" w:rsidRPr="009338A6" w:rsidRDefault="00F808A9" w:rsidP="008D4C44">
            <w:pPr>
              <w:pStyle w:val="ListParagraph"/>
              <w:widowControl w:val="0"/>
              <w:ind w:left="0"/>
              <w:contextualSpacing w:val="0"/>
              <w:rPr>
                <w:rFonts w:cstheme="minorHAnsi"/>
                <w:b/>
                <w:bCs/>
                <w:sz w:val="18"/>
                <w:szCs w:val="18"/>
              </w:rPr>
            </w:pPr>
          </w:p>
        </w:tc>
      </w:tr>
      <w:tr w:rsidR="00F808A9" w:rsidRPr="009338A6" w14:paraId="1BA652F6" w14:textId="77777777" w:rsidTr="008D4C44">
        <w:tc>
          <w:tcPr>
            <w:tcW w:w="581" w:type="dxa"/>
            <w:tcBorders>
              <w:top w:val="nil"/>
              <w:bottom w:val="nil"/>
            </w:tcBorders>
          </w:tcPr>
          <w:p w14:paraId="17D11FA7" w14:textId="77777777" w:rsidR="00F808A9" w:rsidRPr="009338A6" w:rsidRDefault="00F808A9" w:rsidP="008D4C44">
            <w:pPr>
              <w:pStyle w:val="ListParagraph"/>
              <w:widowControl w:val="0"/>
              <w:ind w:left="0"/>
              <w:contextualSpacing w:val="0"/>
              <w:rPr>
                <w:rFonts w:cstheme="minorHAnsi"/>
                <w:sz w:val="18"/>
                <w:szCs w:val="18"/>
              </w:rPr>
            </w:pPr>
          </w:p>
        </w:tc>
        <w:tc>
          <w:tcPr>
            <w:tcW w:w="1689" w:type="dxa"/>
          </w:tcPr>
          <w:p w14:paraId="4CB80BC1" w14:textId="77777777" w:rsidR="00F808A9" w:rsidRPr="003D2AA8" w:rsidRDefault="00F808A9" w:rsidP="008D4C44">
            <w:pPr>
              <w:pStyle w:val="ListParagraph"/>
              <w:widowControl w:val="0"/>
              <w:ind w:left="0"/>
              <w:contextualSpacing w:val="0"/>
              <w:rPr>
                <w:rFonts w:cstheme="minorHAnsi"/>
                <w:b/>
                <w:bCs/>
                <w:sz w:val="18"/>
                <w:szCs w:val="18"/>
              </w:rPr>
            </w:pPr>
            <w:r w:rsidRPr="003D2AA8">
              <w:rPr>
                <w:rFonts w:cstheme="minorHAnsi"/>
                <w:sz w:val="18"/>
                <w:szCs w:val="18"/>
              </w:rPr>
              <w:t>Parsnip (seed)</w:t>
            </w:r>
          </w:p>
        </w:tc>
        <w:tc>
          <w:tcPr>
            <w:tcW w:w="1262" w:type="dxa"/>
          </w:tcPr>
          <w:p w14:paraId="4BA7CCE5" w14:textId="77777777" w:rsidR="00F808A9" w:rsidRPr="003D2AA8" w:rsidRDefault="00F808A9" w:rsidP="008D4C44">
            <w:pPr>
              <w:pStyle w:val="ListParagraph"/>
              <w:widowControl w:val="0"/>
              <w:ind w:left="0"/>
              <w:contextualSpacing w:val="0"/>
              <w:rPr>
                <w:rFonts w:cstheme="minorHAnsi"/>
                <w:b/>
                <w:bCs/>
                <w:sz w:val="18"/>
                <w:szCs w:val="18"/>
              </w:rPr>
            </w:pPr>
            <w:r w:rsidRPr="003D2AA8">
              <w:rPr>
                <w:rFonts w:cstheme="minorHAnsi"/>
                <w:sz w:val="18"/>
                <w:szCs w:val="18"/>
              </w:rPr>
              <w:t>Seedborne</w:t>
            </w:r>
          </w:p>
        </w:tc>
        <w:tc>
          <w:tcPr>
            <w:tcW w:w="2994" w:type="dxa"/>
          </w:tcPr>
          <w:p w14:paraId="7F6C489A" w14:textId="77777777" w:rsidR="00F808A9" w:rsidRPr="003D2AA8" w:rsidRDefault="00F808A9" w:rsidP="00F808A9">
            <w:pPr>
              <w:pStyle w:val="ListParagraph"/>
              <w:numPr>
                <w:ilvl w:val="0"/>
                <w:numId w:val="14"/>
              </w:numPr>
              <w:rPr>
                <w:rFonts w:cstheme="minorHAnsi"/>
                <w:sz w:val="18"/>
                <w:szCs w:val="18"/>
              </w:rPr>
            </w:pPr>
            <w:r w:rsidRPr="003D2AA8">
              <w:rPr>
                <w:rFonts w:cstheme="minorHAnsi"/>
                <w:sz w:val="18"/>
                <w:szCs w:val="18"/>
              </w:rPr>
              <w:t xml:space="preserve">September: </w:t>
            </w:r>
            <w:proofErr w:type="spellStart"/>
            <w:r w:rsidRPr="003D2AA8">
              <w:rPr>
                <w:rFonts w:cstheme="minorHAnsi"/>
                <w:sz w:val="18"/>
                <w:szCs w:val="18"/>
              </w:rPr>
              <w:t>CaLso</w:t>
            </w:r>
            <w:proofErr w:type="spellEnd"/>
            <w:r w:rsidRPr="003D2AA8">
              <w:rPr>
                <w:rFonts w:cstheme="minorHAnsi"/>
                <w:sz w:val="18"/>
                <w:szCs w:val="18"/>
              </w:rPr>
              <w:t xml:space="preserve"> was detected in parsnip by real time PCR.</w:t>
            </w:r>
          </w:p>
        </w:tc>
        <w:tc>
          <w:tcPr>
            <w:tcW w:w="1885" w:type="dxa"/>
          </w:tcPr>
          <w:p w14:paraId="782A2CDC" w14:textId="77777777" w:rsidR="00F808A9" w:rsidRPr="003D2AA8" w:rsidRDefault="00F808A9" w:rsidP="008D4C44">
            <w:pPr>
              <w:pStyle w:val="ListParagraph"/>
              <w:widowControl w:val="0"/>
              <w:ind w:left="0"/>
              <w:contextualSpacing w:val="0"/>
              <w:rPr>
                <w:rFonts w:cstheme="minorHAnsi"/>
                <w:sz w:val="18"/>
                <w:szCs w:val="18"/>
              </w:rPr>
            </w:pPr>
            <w:r w:rsidRPr="003D2AA8">
              <w:rPr>
                <w:rFonts w:cstheme="minorHAnsi"/>
                <w:sz w:val="18"/>
                <w:szCs w:val="18"/>
              </w:rPr>
              <w:fldChar w:fldCharType="begin"/>
            </w:r>
            <w:r w:rsidRPr="003D2AA8">
              <w:rPr>
                <w:rFonts w:cstheme="minorHAnsi"/>
                <w:sz w:val="18"/>
                <w:szCs w:val="18"/>
              </w:rPr>
              <w:instrText xml:space="preserve"> ADDIN EN.CITE &lt;EndNote&gt;&lt;Cite AuthorYear="1"&gt;&lt;Author&gt;Monger&lt;/Author&gt;&lt;Year&gt;2018&lt;/Year&gt;&lt;RecNum&gt;32067&lt;/RecNum&gt;&lt;DisplayText&gt;Monger and Jeffries (2018)&lt;/DisplayText&gt;&lt;record&gt;&lt;rec-number&gt;32067&lt;/rec-number&gt;&lt;foreign-keys&gt;&lt;key app="EN" db-id="pxwxw0er9zv2fxezxdk5tt5utz5p5vtrwdv0" timestamp="1536275383"&gt;32067&lt;/key&gt;&lt;/foreign-keys&gt;&lt;ref-type name="Journal Articles"&gt;17&lt;/ref-type&gt;&lt;contributors&gt;&lt;authors&gt;&lt;author&gt;Monger, W.A.&lt;/author&gt;&lt;author&gt;Jeffries, C.J.&lt;/author&gt;&lt;/authors&gt;&lt;/contributors&gt;&lt;titles&gt;&lt;title&gt;&lt;style face="normal" font="default" size="100%"&gt;A survey of ‘&lt;/style&gt;&lt;style face="italic" font="default" size="100%"&gt;Candidatus &lt;/style&gt;&lt;style face="normal" font="default" size="100%"&gt;Liberibacter solanacearum’in historical seed from collections of carrot and related Apiaceae species&lt;/style&gt;&lt;/title&gt;&lt;secondary-title&gt;European Journal of Plant Pathology&lt;/secondary-title&gt;&lt;/titles&gt;&lt;periodical&gt;&lt;full-title&gt;European Journal of Plant Pathology&lt;/full-title&gt;&lt;/periodical&gt;&lt;pages&gt;803-815&lt;/pages&gt;&lt;volume&gt;150&lt;/volume&gt;&lt;number&gt;3&lt;/number&gt;&lt;keywords&gt;&lt;keyword&gt;Candidatus Liberibacter solanacearum&lt;/keyword&gt;&lt;keyword&gt;Apiaceae&lt;/keyword&gt;&lt;keyword&gt;seed collections&lt;/keyword&gt;&lt;/keywords&gt;&lt;dates&gt;&lt;year&gt;2018&lt;/year&gt;&lt;/dates&gt;&lt;isbn&gt;0929-1873&lt;/isbn&gt;&lt;urls&gt;&lt;pdf-urls&gt;&lt;url&gt;file://J:\E Library\Plant Catalogue\M\Monger and Jeffries 2018 EN32067.pdf&lt;/url&gt;&lt;/pdf-urls&gt;&lt;/urls&gt;&lt;custom1&gt;Apicaeous seed KP&lt;/custom1&gt;&lt;/record&gt;&lt;/Cite&gt;&lt;/EndNote&gt;</w:instrText>
            </w:r>
            <w:r w:rsidRPr="003D2AA8">
              <w:rPr>
                <w:rFonts w:cstheme="minorHAnsi"/>
                <w:sz w:val="18"/>
                <w:szCs w:val="18"/>
              </w:rPr>
              <w:fldChar w:fldCharType="separate"/>
            </w:r>
            <w:r w:rsidRPr="003D2AA8">
              <w:rPr>
                <w:rFonts w:cstheme="minorHAnsi"/>
                <w:noProof/>
                <w:sz w:val="18"/>
                <w:szCs w:val="18"/>
              </w:rPr>
              <w:t>Monger and Jeffries (2018)</w:t>
            </w:r>
            <w:r w:rsidRPr="003D2AA8">
              <w:rPr>
                <w:rFonts w:cstheme="minorHAnsi"/>
                <w:sz w:val="18"/>
                <w:szCs w:val="18"/>
              </w:rPr>
              <w:fldChar w:fldCharType="end"/>
            </w:r>
            <w:r>
              <w:rPr>
                <w:rFonts w:cstheme="minorHAnsi"/>
                <w:sz w:val="18"/>
                <w:szCs w:val="18"/>
              </w:rPr>
              <w:t xml:space="preserve"> *</w:t>
            </w:r>
          </w:p>
        </w:tc>
        <w:tc>
          <w:tcPr>
            <w:tcW w:w="2198" w:type="dxa"/>
            <w:tcBorders>
              <w:top w:val="nil"/>
              <w:bottom w:val="nil"/>
            </w:tcBorders>
          </w:tcPr>
          <w:p w14:paraId="0507E9F0" w14:textId="77777777" w:rsidR="00F808A9" w:rsidRPr="009338A6" w:rsidRDefault="00F808A9" w:rsidP="008D4C44">
            <w:pPr>
              <w:pStyle w:val="ListParagraph"/>
              <w:widowControl w:val="0"/>
              <w:ind w:left="0"/>
              <w:contextualSpacing w:val="0"/>
              <w:rPr>
                <w:rFonts w:cstheme="minorHAnsi"/>
                <w:b/>
                <w:bCs/>
                <w:sz w:val="18"/>
                <w:szCs w:val="18"/>
              </w:rPr>
            </w:pPr>
          </w:p>
        </w:tc>
      </w:tr>
      <w:tr w:rsidR="00F808A9" w:rsidRPr="009338A6" w14:paraId="7347809B" w14:textId="77777777" w:rsidTr="008D4C44">
        <w:tc>
          <w:tcPr>
            <w:tcW w:w="581" w:type="dxa"/>
            <w:tcBorders>
              <w:top w:val="nil"/>
            </w:tcBorders>
          </w:tcPr>
          <w:p w14:paraId="56C978BD" w14:textId="77777777" w:rsidR="00F808A9" w:rsidRPr="009338A6" w:rsidRDefault="00F808A9" w:rsidP="008D4C44">
            <w:pPr>
              <w:pStyle w:val="ListParagraph"/>
              <w:widowControl w:val="0"/>
              <w:ind w:left="0"/>
              <w:contextualSpacing w:val="0"/>
              <w:rPr>
                <w:rFonts w:cstheme="minorHAnsi"/>
                <w:sz w:val="18"/>
                <w:szCs w:val="18"/>
              </w:rPr>
            </w:pPr>
          </w:p>
        </w:tc>
        <w:tc>
          <w:tcPr>
            <w:tcW w:w="1689" w:type="dxa"/>
          </w:tcPr>
          <w:p w14:paraId="0A29CE8B" w14:textId="77777777" w:rsidR="00F808A9" w:rsidRPr="003D2AA8" w:rsidRDefault="00F808A9" w:rsidP="008D4C44">
            <w:pPr>
              <w:pStyle w:val="ListParagraph"/>
              <w:widowControl w:val="0"/>
              <w:ind w:left="0"/>
              <w:contextualSpacing w:val="0"/>
              <w:rPr>
                <w:rFonts w:cstheme="minorHAnsi"/>
                <w:b/>
                <w:bCs/>
                <w:sz w:val="18"/>
                <w:szCs w:val="18"/>
              </w:rPr>
            </w:pPr>
            <w:r w:rsidRPr="003D2AA8">
              <w:rPr>
                <w:rFonts w:cstheme="minorHAnsi"/>
                <w:sz w:val="18"/>
                <w:szCs w:val="18"/>
              </w:rPr>
              <w:t>Carrot (seed)</w:t>
            </w:r>
          </w:p>
        </w:tc>
        <w:tc>
          <w:tcPr>
            <w:tcW w:w="1262" w:type="dxa"/>
          </w:tcPr>
          <w:p w14:paraId="00E562D9" w14:textId="77777777" w:rsidR="00F808A9" w:rsidRPr="003D2AA8" w:rsidRDefault="00F808A9" w:rsidP="008D4C44">
            <w:pPr>
              <w:pStyle w:val="ListParagraph"/>
              <w:ind w:left="0"/>
              <w:rPr>
                <w:rFonts w:cstheme="minorHAnsi"/>
                <w:sz w:val="18"/>
                <w:szCs w:val="18"/>
              </w:rPr>
            </w:pPr>
            <w:r w:rsidRPr="003D2AA8">
              <w:rPr>
                <w:rFonts w:cstheme="minorHAnsi"/>
                <w:sz w:val="18"/>
                <w:szCs w:val="18"/>
              </w:rPr>
              <w:t>Seedborne</w:t>
            </w:r>
          </w:p>
          <w:p w14:paraId="7B0DC2B8" w14:textId="77777777" w:rsidR="00F808A9" w:rsidRPr="003D2AA8" w:rsidRDefault="00F808A9" w:rsidP="008D4C44">
            <w:pPr>
              <w:pStyle w:val="ListParagraph"/>
              <w:widowControl w:val="0"/>
              <w:ind w:left="0"/>
              <w:contextualSpacing w:val="0"/>
              <w:rPr>
                <w:rFonts w:cstheme="minorHAnsi"/>
                <w:b/>
                <w:bCs/>
                <w:sz w:val="18"/>
                <w:szCs w:val="18"/>
              </w:rPr>
            </w:pPr>
            <w:r w:rsidRPr="003D2AA8">
              <w:rPr>
                <w:rFonts w:cstheme="minorHAnsi"/>
                <w:b/>
                <w:bCs/>
                <w:sz w:val="18"/>
                <w:szCs w:val="18"/>
              </w:rPr>
              <w:t>Not seed transmitted</w:t>
            </w:r>
          </w:p>
        </w:tc>
        <w:tc>
          <w:tcPr>
            <w:tcW w:w="2994" w:type="dxa"/>
          </w:tcPr>
          <w:p w14:paraId="59F40D45" w14:textId="77777777" w:rsidR="00F808A9" w:rsidRPr="003D2AA8" w:rsidRDefault="00F808A9" w:rsidP="00F808A9">
            <w:pPr>
              <w:pStyle w:val="ListParagraph"/>
              <w:numPr>
                <w:ilvl w:val="0"/>
                <w:numId w:val="14"/>
              </w:numPr>
              <w:rPr>
                <w:rFonts w:cstheme="minorHAnsi"/>
                <w:sz w:val="18"/>
                <w:szCs w:val="18"/>
              </w:rPr>
            </w:pPr>
            <w:r w:rsidRPr="003D2AA8">
              <w:rPr>
                <w:rFonts w:cstheme="minorHAnsi"/>
                <w:sz w:val="18"/>
                <w:szCs w:val="18"/>
              </w:rPr>
              <w:t>No seed transmission was observed</w:t>
            </w:r>
            <w:r>
              <w:rPr>
                <w:rFonts w:cstheme="minorHAnsi"/>
                <w:sz w:val="18"/>
                <w:szCs w:val="18"/>
              </w:rPr>
              <w:t>.</w:t>
            </w:r>
          </w:p>
        </w:tc>
        <w:tc>
          <w:tcPr>
            <w:tcW w:w="1885" w:type="dxa"/>
          </w:tcPr>
          <w:p w14:paraId="02AE0230" w14:textId="77777777" w:rsidR="00F808A9" w:rsidRPr="003D2AA8" w:rsidRDefault="00F808A9" w:rsidP="008D4C44">
            <w:pPr>
              <w:pStyle w:val="ListParagraph"/>
              <w:widowControl w:val="0"/>
              <w:ind w:left="0"/>
              <w:contextualSpacing w:val="0"/>
              <w:rPr>
                <w:rFonts w:cstheme="minorHAnsi"/>
                <w:sz w:val="18"/>
                <w:szCs w:val="18"/>
              </w:rPr>
            </w:pPr>
            <w:r w:rsidRPr="003D2AA8">
              <w:rPr>
                <w:rFonts w:cstheme="minorHAnsi"/>
                <w:sz w:val="18"/>
                <w:szCs w:val="18"/>
              </w:rPr>
              <w:fldChar w:fldCharType="begin"/>
            </w:r>
            <w:r w:rsidRPr="003D2AA8">
              <w:rPr>
                <w:rFonts w:cstheme="minorHAnsi"/>
                <w:sz w:val="18"/>
                <w:szCs w:val="18"/>
              </w:rPr>
              <w:instrText xml:space="preserve"> ADDIN EN.CITE &lt;EndNote&gt;&lt;Cite AuthorYear="1"&gt;&lt;Author&gt;Monger&lt;/Author&gt;&lt;Year&gt;2018&lt;/Year&gt;&lt;RecNum&gt;32067&lt;/RecNum&gt;&lt;DisplayText&gt;Monger and Jeffries (2018)&lt;/DisplayText&gt;&lt;record&gt;&lt;rec-number&gt;32067&lt;/rec-number&gt;&lt;foreign-keys&gt;&lt;key app="EN" db-id="pxwxw0er9zv2fxezxdk5tt5utz5p5vtrwdv0" timestamp="1536275383"&gt;32067&lt;/key&gt;&lt;/foreign-keys&gt;&lt;ref-type name="Journal Articles"&gt;17&lt;/ref-type&gt;&lt;contributors&gt;&lt;authors&gt;&lt;author&gt;Monger, W.A.&lt;/author&gt;&lt;author&gt;Jeffries, C.J.&lt;/author&gt;&lt;/authors&gt;&lt;/contributors&gt;&lt;titles&gt;&lt;title&gt;&lt;style face="normal" font="default" size="100%"&gt;A survey of ‘&lt;/style&gt;&lt;style face="italic" font="default" size="100%"&gt;Candidatus &lt;/style&gt;&lt;style face="normal" font="default" size="100%"&gt;Liberibacter solanacearum’in historical seed from collections of carrot and related Apiaceae species&lt;/style&gt;&lt;/title&gt;&lt;secondary-title&gt;European Journal of Plant Pathology&lt;/secondary-title&gt;&lt;/titles&gt;&lt;periodical&gt;&lt;full-title&gt;European Journal of Plant Pathology&lt;/full-title&gt;&lt;/periodical&gt;&lt;pages&gt;803-815&lt;/pages&gt;&lt;volume&gt;150&lt;/volume&gt;&lt;number&gt;3&lt;/number&gt;&lt;keywords&gt;&lt;keyword&gt;Candidatus Liberibacter solanacearum&lt;/keyword&gt;&lt;keyword&gt;Apiaceae&lt;/keyword&gt;&lt;keyword&gt;seed collections&lt;/keyword&gt;&lt;/keywords&gt;&lt;dates&gt;&lt;year&gt;2018&lt;/year&gt;&lt;/dates&gt;&lt;isbn&gt;0929-1873&lt;/isbn&gt;&lt;urls&gt;&lt;pdf-urls&gt;&lt;url&gt;file://J:\E Library\Plant Catalogue\M\Monger and Jeffries 2018 EN32067.pdf&lt;/url&gt;&lt;/pdf-urls&gt;&lt;/urls&gt;&lt;custom1&gt;Apicaeous seed KP&lt;/custom1&gt;&lt;/record&gt;&lt;/Cite&gt;&lt;/EndNote&gt;</w:instrText>
            </w:r>
            <w:r w:rsidRPr="003D2AA8">
              <w:rPr>
                <w:rFonts w:cstheme="minorHAnsi"/>
                <w:sz w:val="18"/>
                <w:szCs w:val="18"/>
              </w:rPr>
              <w:fldChar w:fldCharType="separate"/>
            </w:r>
            <w:r w:rsidRPr="003D2AA8">
              <w:rPr>
                <w:rFonts w:cstheme="minorHAnsi"/>
                <w:noProof/>
                <w:sz w:val="18"/>
                <w:szCs w:val="18"/>
              </w:rPr>
              <w:t>Monger and Jeffries (2018)</w:t>
            </w:r>
            <w:r w:rsidRPr="003D2AA8">
              <w:rPr>
                <w:rFonts w:cstheme="minorHAnsi"/>
                <w:sz w:val="18"/>
                <w:szCs w:val="18"/>
              </w:rPr>
              <w:fldChar w:fldCharType="end"/>
            </w:r>
            <w:r>
              <w:rPr>
                <w:rFonts w:cstheme="minorHAnsi"/>
                <w:sz w:val="18"/>
                <w:szCs w:val="18"/>
              </w:rPr>
              <w:t xml:space="preserve"> *</w:t>
            </w:r>
          </w:p>
        </w:tc>
        <w:tc>
          <w:tcPr>
            <w:tcW w:w="2198" w:type="dxa"/>
            <w:tcBorders>
              <w:top w:val="nil"/>
            </w:tcBorders>
          </w:tcPr>
          <w:p w14:paraId="6896910D" w14:textId="77777777" w:rsidR="00F808A9" w:rsidRPr="009338A6" w:rsidRDefault="00F808A9" w:rsidP="008D4C44">
            <w:pPr>
              <w:pStyle w:val="ListParagraph"/>
              <w:widowControl w:val="0"/>
              <w:ind w:left="0"/>
              <w:contextualSpacing w:val="0"/>
              <w:rPr>
                <w:rFonts w:cstheme="minorHAnsi"/>
                <w:b/>
                <w:bCs/>
                <w:sz w:val="18"/>
                <w:szCs w:val="18"/>
              </w:rPr>
            </w:pPr>
          </w:p>
        </w:tc>
      </w:tr>
      <w:tr w:rsidR="00F808A9" w:rsidRPr="009338A6" w14:paraId="0A944547" w14:textId="77777777" w:rsidTr="008D4C44">
        <w:tc>
          <w:tcPr>
            <w:tcW w:w="581" w:type="dxa"/>
            <w:tcBorders>
              <w:bottom w:val="nil"/>
            </w:tcBorders>
          </w:tcPr>
          <w:p w14:paraId="191DA5D5"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t>2018</w:t>
            </w:r>
          </w:p>
        </w:tc>
        <w:tc>
          <w:tcPr>
            <w:tcW w:w="1689" w:type="dxa"/>
          </w:tcPr>
          <w:p w14:paraId="216FA908"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sz w:val="18"/>
                <w:szCs w:val="18"/>
              </w:rPr>
              <w:t>Carrot (experimental)</w:t>
            </w:r>
          </w:p>
        </w:tc>
        <w:tc>
          <w:tcPr>
            <w:tcW w:w="1262" w:type="dxa"/>
          </w:tcPr>
          <w:p w14:paraId="53B46AC7" w14:textId="77777777" w:rsidR="00F808A9" w:rsidRPr="009338A6" w:rsidRDefault="00F808A9" w:rsidP="008D4C44">
            <w:pPr>
              <w:pStyle w:val="ListParagraph"/>
              <w:ind w:left="0"/>
              <w:rPr>
                <w:rFonts w:cstheme="minorHAnsi"/>
                <w:sz w:val="18"/>
                <w:szCs w:val="18"/>
              </w:rPr>
            </w:pPr>
            <w:r w:rsidRPr="009338A6">
              <w:rPr>
                <w:rFonts w:cstheme="minorHAnsi"/>
                <w:sz w:val="18"/>
                <w:szCs w:val="18"/>
              </w:rPr>
              <w:t>Seedborne</w:t>
            </w:r>
          </w:p>
          <w:p w14:paraId="4B712A16"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b/>
                <w:bCs/>
                <w:sz w:val="18"/>
                <w:szCs w:val="18"/>
              </w:rPr>
              <w:t>Not seed transmitted</w:t>
            </w:r>
          </w:p>
        </w:tc>
        <w:tc>
          <w:tcPr>
            <w:tcW w:w="2994" w:type="dxa"/>
          </w:tcPr>
          <w:p w14:paraId="4F686702" w14:textId="77777777" w:rsidR="00F808A9" w:rsidRPr="009338A6" w:rsidRDefault="00F808A9" w:rsidP="00F808A9">
            <w:pPr>
              <w:pStyle w:val="ListParagraph"/>
              <w:numPr>
                <w:ilvl w:val="0"/>
                <w:numId w:val="14"/>
              </w:numPr>
              <w:rPr>
                <w:rFonts w:cstheme="minorHAnsi"/>
                <w:sz w:val="18"/>
                <w:szCs w:val="18"/>
              </w:rPr>
            </w:pPr>
            <w:proofErr w:type="spellStart"/>
            <w:r w:rsidRPr="009338A6">
              <w:rPr>
                <w:rFonts w:cstheme="minorHAnsi"/>
                <w:sz w:val="18"/>
                <w:szCs w:val="18"/>
              </w:rPr>
              <w:t>CaLso</w:t>
            </w:r>
            <w:proofErr w:type="spellEnd"/>
            <w:r w:rsidRPr="009338A6">
              <w:rPr>
                <w:rFonts w:cstheme="minorHAnsi"/>
                <w:sz w:val="18"/>
                <w:szCs w:val="18"/>
              </w:rPr>
              <w:t xml:space="preserve"> was detected in carrot seed.</w:t>
            </w:r>
          </w:p>
          <w:p w14:paraId="73448978" w14:textId="77777777" w:rsidR="00F808A9" w:rsidRPr="009338A6" w:rsidRDefault="00F808A9" w:rsidP="00F808A9">
            <w:pPr>
              <w:pStyle w:val="ListParagraph"/>
              <w:numPr>
                <w:ilvl w:val="0"/>
                <w:numId w:val="14"/>
              </w:numPr>
              <w:rPr>
                <w:rFonts w:cstheme="minorHAnsi"/>
                <w:sz w:val="18"/>
                <w:szCs w:val="18"/>
              </w:rPr>
            </w:pPr>
            <w:r w:rsidRPr="009338A6">
              <w:rPr>
                <w:rFonts w:cstheme="minorHAnsi"/>
                <w:sz w:val="18"/>
                <w:szCs w:val="18"/>
              </w:rPr>
              <w:t>No seed transmission was observed</w:t>
            </w:r>
            <w:r>
              <w:rPr>
                <w:rFonts w:cstheme="minorHAnsi"/>
                <w:sz w:val="18"/>
                <w:szCs w:val="18"/>
              </w:rPr>
              <w:t>.</w:t>
            </w:r>
          </w:p>
        </w:tc>
        <w:tc>
          <w:tcPr>
            <w:tcW w:w="1885" w:type="dxa"/>
          </w:tcPr>
          <w:p w14:paraId="275AC751"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fldChar w:fldCharType="begin"/>
            </w:r>
            <w:r w:rsidRPr="009338A6">
              <w:rPr>
                <w:rFonts w:cstheme="minorHAnsi"/>
                <w:sz w:val="18"/>
                <w:szCs w:val="18"/>
              </w:rPr>
              <w:instrText xml:space="preserve"> ADDIN EN.CITE &lt;EndNote&gt;&lt;Cite AuthorYear="1"&gt;&lt;Author&gt;Mawassi&lt;/Author&gt;&lt;Year&gt;2018&lt;/Year&gt;&lt;RecNum&gt;44781&lt;/RecNum&gt;&lt;DisplayText&gt;Mawassi et al. (2018)&lt;/DisplayText&gt;&lt;record&gt;&lt;rec-number&gt;44781&lt;/rec-number&gt;&lt;foreign-keys&gt;&lt;key app="EN" db-id="pxwxw0er9zv2fxezxdk5tt5utz5p5vtrwdv0" timestamp="1634077270"&gt;44781&lt;/key&gt;&lt;/foreign-keys&gt;&lt;ref-type name="Journal Articles"&gt;17&lt;/ref-type&gt;&lt;contributors&gt;&lt;authors&gt;&lt;author&gt;Mawassi, M.&lt;/author&gt;&lt;author&gt;Dror, O&lt;/author&gt;&lt;author&gt;Bar-Joseph, M.&lt;/author&gt;&lt;author&gt;Piasezky, A.&lt;/author&gt;&lt;author&gt;Sjölund, J.M.&lt;/author&gt;&lt;author&gt;Levitzky, N.&lt;/author&gt;&lt;author&gt;Shoshana, N.&lt;/author&gt;&lt;author&gt;Meslenin, L.&lt;/author&gt;&lt;author&gt;Haviv, S.&lt;/author&gt;&lt;author&gt;Porat, C.&lt;/author&gt;&lt;author&gt;Katsir, L.&lt;/author&gt;&lt;author&gt;Kontsedalov, S.&lt;/author&gt;&lt;author&gt;Ghanim, M.&lt;/author&gt;&lt;author&gt;Zelinger-Reichert, E.&lt;/author&gt;&lt;author&gt;Arnsdorf, Y.M.&lt;/author&gt;&lt;author&gt;Gera, A.&lt;/author&gt;&lt;author&gt;Bahar, O.&lt;/author&gt;&lt;/authors&gt;&lt;/contributors&gt;&lt;titles&gt;&lt;title&gt;&lt;style face="normal" font="default" size="100%"&gt;&amp;apos;&lt;/style&gt;&lt;style face="italic" font="default" size="100%"&gt;Candidatus&lt;/style&gt;&lt;style face="normal" font="default" size="100%"&gt; Liberibacter solanacearum&amp;apos; is tightly associated with carrot yellows symptoms in Israel and transmitted by the prevalent psyllid vector &lt;/style&gt;&lt;style face="italic" font="default" size="100%"&gt;Bactericera trigonica&lt;/style&gt;&lt;/title&gt;&lt;secondary-title&gt;Phytopathology&lt;/secondary-title&gt;&lt;/titles&gt;&lt;periodical&gt;&lt;full-title&gt;Phytopathology&lt;/full-title&gt;&lt;/periodical&gt;&lt;pages&gt;1056-1066&lt;/pages&gt;&lt;volume&gt;108&lt;/volume&gt;&lt;keywords&gt;&lt;keyword&gt;Candidatus LIberibacter solanacearum&lt;/keyword&gt;&lt;keyword&gt;symptoms&lt;/keyword&gt;&lt;keyword&gt;vectors&lt;/keyword&gt;&lt;/keywords&gt;&lt;dates&gt;&lt;year&gt;2018&lt;/year&gt;&lt;/dates&gt;&lt;urls&gt;&lt;pdf-urls&gt;&lt;url&gt;file://J:\E Library\Plant Catalogue\M\Mawassi et al 2018 EN44781.pdf&lt;/url&gt;&lt;/pdf-urls&gt;&lt;/urls&gt;&lt;custom1&gt;Solanaceae seed review_RG&lt;/custom1&gt;&lt;electronic-resource-num&gt;https://doi.org/10.1094/PHYTO-10-17-0348-R&lt;/electronic-resource-num&gt;&lt;/record&gt;&lt;/Cite&gt;&lt;/EndNote&gt;</w:instrText>
            </w:r>
            <w:r w:rsidRPr="009338A6">
              <w:rPr>
                <w:rFonts w:cstheme="minorHAnsi"/>
                <w:sz w:val="18"/>
                <w:szCs w:val="18"/>
              </w:rPr>
              <w:fldChar w:fldCharType="separate"/>
            </w:r>
            <w:r w:rsidRPr="009338A6">
              <w:rPr>
                <w:rFonts w:cstheme="minorHAnsi"/>
                <w:noProof/>
                <w:sz w:val="18"/>
                <w:szCs w:val="18"/>
              </w:rPr>
              <w:t>Mawassi et al. (2018)</w:t>
            </w:r>
            <w:r w:rsidRPr="009338A6">
              <w:rPr>
                <w:rFonts w:cstheme="minorHAnsi"/>
                <w:sz w:val="18"/>
                <w:szCs w:val="18"/>
              </w:rPr>
              <w:fldChar w:fldCharType="end"/>
            </w:r>
          </w:p>
        </w:tc>
        <w:tc>
          <w:tcPr>
            <w:tcW w:w="2198" w:type="dxa"/>
          </w:tcPr>
          <w:p w14:paraId="609D38AE"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t>-</w:t>
            </w:r>
          </w:p>
        </w:tc>
      </w:tr>
      <w:tr w:rsidR="00F808A9" w:rsidRPr="009338A6" w14:paraId="00A7D831" w14:textId="77777777" w:rsidTr="008D4C44">
        <w:tc>
          <w:tcPr>
            <w:tcW w:w="581" w:type="dxa"/>
            <w:tcBorders>
              <w:top w:val="nil"/>
            </w:tcBorders>
          </w:tcPr>
          <w:p w14:paraId="75327501" w14:textId="77777777" w:rsidR="00F808A9" w:rsidRPr="009338A6" w:rsidRDefault="00F808A9" w:rsidP="008D4C44">
            <w:pPr>
              <w:pStyle w:val="ListParagraph"/>
              <w:widowControl w:val="0"/>
              <w:ind w:left="0"/>
              <w:contextualSpacing w:val="0"/>
              <w:rPr>
                <w:rFonts w:cstheme="minorHAnsi"/>
                <w:sz w:val="18"/>
                <w:szCs w:val="18"/>
              </w:rPr>
            </w:pPr>
          </w:p>
        </w:tc>
        <w:tc>
          <w:tcPr>
            <w:tcW w:w="1689" w:type="dxa"/>
          </w:tcPr>
          <w:p w14:paraId="2BBF9AC1"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sz w:val="18"/>
                <w:szCs w:val="18"/>
              </w:rPr>
              <w:t>Carrot (experimental)</w:t>
            </w:r>
          </w:p>
        </w:tc>
        <w:tc>
          <w:tcPr>
            <w:tcW w:w="1262" w:type="dxa"/>
          </w:tcPr>
          <w:p w14:paraId="70A0AD76" w14:textId="77777777" w:rsidR="00F808A9" w:rsidRPr="009338A6" w:rsidRDefault="00F808A9" w:rsidP="008D4C44">
            <w:pPr>
              <w:pStyle w:val="ListParagraph"/>
              <w:ind w:left="0"/>
              <w:rPr>
                <w:rFonts w:cstheme="minorHAnsi"/>
                <w:sz w:val="18"/>
                <w:szCs w:val="18"/>
              </w:rPr>
            </w:pPr>
            <w:r w:rsidRPr="009338A6">
              <w:rPr>
                <w:rFonts w:cstheme="minorHAnsi"/>
                <w:sz w:val="18"/>
                <w:szCs w:val="18"/>
              </w:rPr>
              <w:t>Seedborne</w:t>
            </w:r>
          </w:p>
          <w:p w14:paraId="5F2B6F6B"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b/>
                <w:bCs/>
                <w:sz w:val="18"/>
                <w:szCs w:val="18"/>
              </w:rPr>
              <w:t>Not seed transmitted</w:t>
            </w:r>
          </w:p>
        </w:tc>
        <w:tc>
          <w:tcPr>
            <w:tcW w:w="2994" w:type="dxa"/>
          </w:tcPr>
          <w:p w14:paraId="205E36E9" w14:textId="77777777" w:rsidR="00F808A9" w:rsidRPr="009338A6" w:rsidRDefault="00F808A9" w:rsidP="00F808A9">
            <w:pPr>
              <w:pStyle w:val="ListParagraph"/>
              <w:numPr>
                <w:ilvl w:val="0"/>
                <w:numId w:val="14"/>
              </w:numPr>
              <w:rPr>
                <w:rFonts w:cstheme="minorHAnsi"/>
                <w:sz w:val="18"/>
                <w:szCs w:val="18"/>
              </w:rPr>
            </w:pPr>
            <w:proofErr w:type="spellStart"/>
            <w:r w:rsidRPr="009338A6">
              <w:rPr>
                <w:rFonts w:cstheme="minorHAnsi"/>
                <w:sz w:val="18"/>
                <w:szCs w:val="18"/>
              </w:rPr>
              <w:t>CaLso</w:t>
            </w:r>
            <w:proofErr w:type="spellEnd"/>
            <w:r w:rsidRPr="009338A6">
              <w:rPr>
                <w:rFonts w:cstheme="minorHAnsi"/>
                <w:sz w:val="18"/>
                <w:szCs w:val="18"/>
              </w:rPr>
              <w:t xml:space="preserve"> was detected in carrot seed.</w:t>
            </w:r>
          </w:p>
          <w:p w14:paraId="596D56B8" w14:textId="77777777" w:rsidR="00F808A9" w:rsidRPr="009338A6" w:rsidRDefault="00F808A9" w:rsidP="00F808A9">
            <w:pPr>
              <w:pStyle w:val="ListParagraph"/>
              <w:numPr>
                <w:ilvl w:val="0"/>
                <w:numId w:val="14"/>
              </w:numPr>
              <w:rPr>
                <w:rFonts w:cstheme="minorHAnsi"/>
                <w:sz w:val="18"/>
                <w:szCs w:val="18"/>
              </w:rPr>
            </w:pPr>
            <w:r w:rsidRPr="009338A6">
              <w:rPr>
                <w:rFonts w:cstheme="minorHAnsi"/>
                <w:sz w:val="18"/>
                <w:szCs w:val="18"/>
              </w:rPr>
              <w:t>No seed transmission was observed</w:t>
            </w:r>
            <w:r>
              <w:rPr>
                <w:rFonts w:cstheme="minorHAnsi"/>
                <w:sz w:val="18"/>
                <w:szCs w:val="18"/>
              </w:rPr>
              <w:t>.</w:t>
            </w:r>
          </w:p>
        </w:tc>
        <w:tc>
          <w:tcPr>
            <w:tcW w:w="1885" w:type="dxa"/>
          </w:tcPr>
          <w:p w14:paraId="52A4B506"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fldChar w:fldCharType="begin"/>
            </w:r>
            <w:r>
              <w:rPr>
                <w:rFonts w:cstheme="minorHAnsi"/>
                <w:sz w:val="18"/>
                <w:szCs w:val="18"/>
              </w:rPr>
              <w:instrText xml:space="preserve"> ADDIN EN.CITE &lt;EndNote&gt;&lt;Cite AuthorYear="1"&gt;&lt;Author&gt;Haapalainen&lt;/Author&gt;&lt;Year&gt;2018&lt;/Year&gt;&lt;RecNum&gt;39608&lt;/RecNum&gt;&lt;DisplayText&gt;Haapalainen et al. (2018)&lt;/DisplayText&gt;&lt;record&gt;&lt;rec-number&gt;39608&lt;/rec-number&gt;&lt;foreign-keys&gt;&lt;key app="EN" db-id="pxwxw0er9zv2fxezxdk5tt5utz5p5vtrwdv0" timestamp="1597729201"&gt;39608&lt;/key&gt;&lt;/foreign-keys&gt;&lt;ref-type name="Journal Articles"&gt;17&lt;/ref-type&gt;&lt;contributors&gt;&lt;authors&gt;&lt;author&gt;Haapalainen, M.&lt;/author&gt;&lt;author&gt;Wang, J.&lt;/author&gt;&lt;author&gt;Latvala, S.&lt;/author&gt;&lt;author&gt;Lehtonen, M.T.&lt;/author&gt;&lt;author&gt;Pirhonen, M.&lt;/author&gt;&lt;author&gt;Nissinen, A.I.&lt;/author&gt;&lt;/authors&gt;&lt;/contributors&gt;&lt;titles&gt;&lt;title&gt;&lt;style face="normal" font="default" size="100%"&gt;Genetic variation of &amp;apos;&lt;/style&gt;&lt;style face="italic" font="default" size="100%"&gt;Candidatus &lt;/style&gt;&lt;style face="normal" font="default" size="100%"&gt;Liberibacter solanacearum&amp;apos; haplotype C and identification of a novel haplotype from &lt;/style&gt;&lt;style face="italic" font="default" size="100%"&gt;Trioza urticae &lt;/style&gt;&lt;style face="normal" font="default" size="100%"&gt;and stinging nettle&lt;/style&gt;&lt;/title&gt;&lt;secondary-title&gt;Phytopathology&lt;/secondary-title&gt;&lt;/titles&gt;&lt;periodical&gt;&lt;full-title&gt;Phytopathology&lt;/full-title&gt;&lt;/periodical&gt;&lt;pages&gt;925-934&lt;/pages&gt;&lt;volume&gt;108&lt;/volume&gt;&lt;number&gt;8&lt;/number&gt;&lt;keywords&gt;&lt;keyword&gt;CLso&lt;/keyword&gt;&lt;keyword&gt;transmission&lt;/keyword&gt;&lt;keyword&gt;vectors&lt;/keyword&gt;&lt;keyword&gt;Finland&lt;/keyword&gt;&lt;keyword&gt;multilocus sequence typing (MLST)&lt;/keyword&gt;&lt;keyword&gt;Anthriscus&lt;/keyword&gt;&lt;keyword&gt;Urtica dioica&lt;/keyword&gt;&lt;/keywords&gt;&lt;dates&gt;&lt;year&gt;2018&lt;/year&gt;&lt;/dates&gt;&lt;urls&gt;&lt;pdf-urls&gt;&lt;url&gt;file://J:\E Library\Plant Catalogue\H\Haapalainen et al 2018 EN39608.pdf&lt;/url&gt;&lt;/pdf-urls&gt;&lt;/urls&gt;&lt;custom1&gt;Apiaceae seed review WZ&lt;/custom1&gt;&lt;/record&gt;&lt;/Cite&gt;&lt;/EndNote&gt;</w:instrText>
            </w:r>
            <w:r w:rsidRPr="009338A6">
              <w:rPr>
                <w:rFonts w:cstheme="minorHAnsi"/>
                <w:sz w:val="18"/>
                <w:szCs w:val="18"/>
              </w:rPr>
              <w:fldChar w:fldCharType="separate"/>
            </w:r>
            <w:r>
              <w:rPr>
                <w:rFonts w:cstheme="minorHAnsi"/>
                <w:noProof/>
                <w:sz w:val="18"/>
                <w:szCs w:val="18"/>
              </w:rPr>
              <w:t>Haapalainen et al. (2018)</w:t>
            </w:r>
            <w:r w:rsidRPr="009338A6">
              <w:rPr>
                <w:rFonts w:cstheme="minorHAnsi"/>
                <w:sz w:val="18"/>
                <w:szCs w:val="18"/>
              </w:rPr>
              <w:fldChar w:fldCharType="end"/>
            </w:r>
          </w:p>
        </w:tc>
        <w:tc>
          <w:tcPr>
            <w:tcW w:w="2198" w:type="dxa"/>
          </w:tcPr>
          <w:p w14:paraId="13C17B67"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t>-</w:t>
            </w:r>
          </w:p>
        </w:tc>
      </w:tr>
      <w:tr w:rsidR="00F808A9" w:rsidRPr="009338A6" w14:paraId="5BF33041" w14:textId="77777777" w:rsidTr="008D4C44">
        <w:tc>
          <w:tcPr>
            <w:tcW w:w="581" w:type="dxa"/>
          </w:tcPr>
          <w:p w14:paraId="421D8500"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t>2020</w:t>
            </w:r>
          </w:p>
        </w:tc>
        <w:tc>
          <w:tcPr>
            <w:tcW w:w="1689" w:type="dxa"/>
          </w:tcPr>
          <w:p w14:paraId="0184297F"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sz w:val="18"/>
                <w:szCs w:val="18"/>
              </w:rPr>
              <w:t>Carrot (experimental)</w:t>
            </w:r>
          </w:p>
        </w:tc>
        <w:tc>
          <w:tcPr>
            <w:tcW w:w="1262" w:type="dxa"/>
          </w:tcPr>
          <w:p w14:paraId="46389992" w14:textId="77777777" w:rsidR="00F808A9" w:rsidRPr="009338A6" w:rsidRDefault="00F808A9" w:rsidP="008D4C44">
            <w:pPr>
              <w:pStyle w:val="ListParagraph"/>
              <w:ind w:left="0"/>
              <w:rPr>
                <w:rFonts w:cstheme="minorHAnsi"/>
                <w:sz w:val="18"/>
                <w:szCs w:val="18"/>
              </w:rPr>
            </w:pPr>
            <w:r w:rsidRPr="009338A6">
              <w:rPr>
                <w:rFonts w:cstheme="minorHAnsi"/>
                <w:sz w:val="18"/>
                <w:szCs w:val="18"/>
              </w:rPr>
              <w:t>Seedborne</w:t>
            </w:r>
          </w:p>
          <w:p w14:paraId="046844DE"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b/>
                <w:bCs/>
                <w:sz w:val="18"/>
                <w:szCs w:val="18"/>
              </w:rPr>
              <w:t>Not seed transmitted</w:t>
            </w:r>
          </w:p>
        </w:tc>
        <w:tc>
          <w:tcPr>
            <w:tcW w:w="2994" w:type="dxa"/>
          </w:tcPr>
          <w:p w14:paraId="2F26BAE3" w14:textId="77777777" w:rsidR="00F808A9" w:rsidRPr="009338A6" w:rsidRDefault="00F808A9" w:rsidP="00F808A9">
            <w:pPr>
              <w:pStyle w:val="ListParagraph"/>
              <w:numPr>
                <w:ilvl w:val="0"/>
                <w:numId w:val="14"/>
              </w:numPr>
              <w:rPr>
                <w:rFonts w:cstheme="minorHAnsi"/>
                <w:sz w:val="18"/>
                <w:szCs w:val="18"/>
              </w:rPr>
            </w:pPr>
            <w:proofErr w:type="spellStart"/>
            <w:r w:rsidRPr="009338A6">
              <w:rPr>
                <w:rFonts w:cstheme="minorHAnsi"/>
                <w:sz w:val="18"/>
                <w:szCs w:val="18"/>
              </w:rPr>
              <w:t>CaLso</w:t>
            </w:r>
            <w:proofErr w:type="spellEnd"/>
            <w:r w:rsidRPr="009338A6">
              <w:rPr>
                <w:rFonts w:cstheme="minorHAnsi"/>
                <w:sz w:val="18"/>
                <w:szCs w:val="18"/>
              </w:rPr>
              <w:t xml:space="preserve"> was detected in carrot seed.</w:t>
            </w:r>
          </w:p>
          <w:p w14:paraId="7BDC5FD1" w14:textId="77777777" w:rsidR="00F808A9" w:rsidRPr="009338A6" w:rsidRDefault="00F808A9" w:rsidP="00F808A9">
            <w:pPr>
              <w:pStyle w:val="ListParagraph"/>
              <w:numPr>
                <w:ilvl w:val="0"/>
                <w:numId w:val="14"/>
              </w:numPr>
              <w:rPr>
                <w:rFonts w:cstheme="minorHAnsi"/>
                <w:sz w:val="18"/>
                <w:szCs w:val="18"/>
              </w:rPr>
            </w:pPr>
            <w:r w:rsidRPr="009338A6">
              <w:rPr>
                <w:rFonts w:cstheme="minorHAnsi"/>
                <w:sz w:val="18"/>
                <w:szCs w:val="18"/>
              </w:rPr>
              <w:t>No seed transmission was observed</w:t>
            </w:r>
            <w:r>
              <w:rPr>
                <w:rFonts w:cstheme="minorHAnsi"/>
                <w:sz w:val="18"/>
                <w:szCs w:val="18"/>
              </w:rPr>
              <w:t>.</w:t>
            </w:r>
          </w:p>
        </w:tc>
        <w:tc>
          <w:tcPr>
            <w:tcW w:w="1885" w:type="dxa"/>
          </w:tcPr>
          <w:p w14:paraId="5054CE75"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fldChar w:fldCharType="begin">
                <w:fldData xml:space="preserve">PEVuZE5vdGU+PENpdGU+PEF1dGhvcj5GdWppa2F3YTwvQXV0aG9yPjxZZWFyPjIwMjA8L1llYXI+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</w:fldData>
              </w:fldChar>
            </w:r>
            <w:r w:rsidRPr="009338A6">
              <w:rPr>
                <w:rFonts w:cstheme="minorHAnsi"/>
                <w:sz w:val="18"/>
                <w:szCs w:val="18"/>
              </w:rPr>
              <w:instrText xml:space="preserve"> ADDIN EN.CITE </w:instrText>
            </w:r>
            <w:r w:rsidRPr="009338A6">
              <w:rPr>
                <w:rFonts w:cstheme="minorHAnsi"/>
                <w:sz w:val="18"/>
                <w:szCs w:val="18"/>
              </w:rPr>
              <w:fldChar w:fldCharType="begin">
                <w:fldData xml:space="preserve">PEVuZE5vdGU+PENpdGU+PEF1dGhvcj5GdWppa2F3YTwvQXV0aG9yPjxZZWFyPjIwMjA8L1llYXI+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</w:fldData>
              </w:fldChar>
            </w:r>
            <w:r w:rsidRPr="009338A6">
              <w:rPr>
                <w:rFonts w:cstheme="minorHAnsi"/>
                <w:sz w:val="18"/>
                <w:szCs w:val="18"/>
              </w:rPr>
              <w:instrText xml:space="preserve"> ADDIN EN.CITE.DATA </w:instrText>
            </w:r>
            <w:r w:rsidRPr="009338A6">
              <w:rPr>
                <w:rFonts w:cstheme="minorHAnsi"/>
                <w:sz w:val="18"/>
                <w:szCs w:val="18"/>
              </w:rPr>
            </w:r>
            <w:r w:rsidRPr="009338A6">
              <w:rPr>
                <w:rFonts w:cstheme="minorHAnsi"/>
                <w:sz w:val="18"/>
                <w:szCs w:val="18"/>
              </w:rPr>
              <w:fldChar w:fldCharType="end"/>
            </w:r>
            <w:r w:rsidRPr="009338A6">
              <w:rPr>
                <w:rFonts w:cstheme="minorHAnsi"/>
                <w:sz w:val="18"/>
                <w:szCs w:val="18"/>
              </w:rPr>
            </w:r>
            <w:r w:rsidRPr="009338A6">
              <w:rPr>
                <w:rFonts w:cstheme="minorHAnsi"/>
                <w:sz w:val="18"/>
                <w:szCs w:val="18"/>
              </w:rPr>
              <w:fldChar w:fldCharType="separate"/>
            </w:r>
            <w:r w:rsidRPr="009338A6">
              <w:rPr>
                <w:rFonts w:cstheme="minorHAnsi"/>
                <w:noProof/>
                <w:sz w:val="18"/>
                <w:szCs w:val="18"/>
              </w:rPr>
              <w:t>(Fujikawa et al. 2020; Nissinen et al. 2021)</w:t>
            </w:r>
            <w:r w:rsidRPr="009338A6">
              <w:rPr>
                <w:rFonts w:cstheme="minorHAnsi"/>
                <w:sz w:val="18"/>
                <w:szCs w:val="18"/>
              </w:rPr>
              <w:fldChar w:fldCharType="end"/>
            </w:r>
            <w:r w:rsidRPr="009338A6">
              <w:rPr>
                <w:rFonts w:cstheme="minorHAnsi"/>
                <w:sz w:val="18"/>
                <w:szCs w:val="18"/>
              </w:rPr>
              <w:t xml:space="preserve">*  </w:t>
            </w:r>
          </w:p>
        </w:tc>
        <w:tc>
          <w:tcPr>
            <w:tcW w:w="2198" w:type="dxa"/>
          </w:tcPr>
          <w:p w14:paraId="60815051"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t>-</w:t>
            </w:r>
          </w:p>
        </w:tc>
      </w:tr>
      <w:tr w:rsidR="00F808A9" w:rsidRPr="009338A6" w14:paraId="768E30E5" w14:textId="77777777" w:rsidTr="008D4C44">
        <w:tc>
          <w:tcPr>
            <w:tcW w:w="581" w:type="dxa"/>
          </w:tcPr>
          <w:p w14:paraId="1B8F1EFB"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t>2021</w:t>
            </w:r>
          </w:p>
        </w:tc>
        <w:tc>
          <w:tcPr>
            <w:tcW w:w="1689" w:type="dxa"/>
          </w:tcPr>
          <w:p w14:paraId="5CA45634"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sz w:val="18"/>
                <w:szCs w:val="18"/>
              </w:rPr>
              <w:t>Carrot (experimental)</w:t>
            </w:r>
          </w:p>
        </w:tc>
        <w:tc>
          <w:tcPr>
            <w:tcW w:w="1262" w:type="dxa"/>
          </w:tcPr>
          <w:p w14:paraId="278BEC9F" w14:textId="77777777" w:rsidR="00F808A9" w:rsidRPr="009338A6" w:rsidRDefault="00F808A9" w:rsidP="008D4C44">
            <w:pPr>
              <w:pStyle w:val="ListParagraph"/>
              <w:ind w:left="0"/>
              <w:rPr>
                <w:rFonts w:cstheme="minorHAnsi"/>
                <w:sz w:val="18"/>
                <w:szCs w:val="18"/>
              </w:rPr>
            </w:pPr>
            <w:r w:rsidRPr="009338A6">
              <w:rPr>
                <w:rFonts w:cstheme="minorHAnsi"/>
                <w:sz w:val="18"/>
                <w:szCs w:val="18"/>
              </w:rPr>
              <w:t>Seedborne</w:t>
            </w:r>
          </w:p>
          <w:p w14:paraId="3E016089"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b/>
                <w:bCs/>
                <w:sz w:val="18"/>
                <w:szCs w:val="18"/>
              </w:rPr>
              <w:t>Not seed transmitted</w:t>
            </w:r>
          </w:p>
        </w:tc>
        <w:tc>
          <w:tcPr>
            <w:tcW w:w="2994" w:type="dxa"/>
          </w:tcPr>
          <w:p w14:paraId="55E13A44" w14:textId="77777777" w:rsidR="00F808A9" w:rsidRPr="009338A6" w:rsidRDefault="00F808A9" w:rsidP="00F808A9">
            <w:pPr>
              <w:pStyle w:val="ListParagraph"/>
              <w:numPr>
                <w:ilvl w:val="0"/>
                <w:numId w:val="14"/>
              </w:numPr>
              <w:rPr>
                <w:rFonts w:cstheme="minorHAnsi"/>
                <w:sz w:val="18"/>
                <w:szCs w:val="18"/>
              </w:rPr>
            </w:pPr>
            <w:proofErr w:type="spellStart"/>
            <w:r w:rsidRPr="009338A6">
              <w:rPr>
                <w:rFonts w:cstheme="minorHAnsi"/>
                <w:sz w:val="18"/>
                <w:szCs w:val="18"/>
              </w:rPr>
              <w:t>CaLso</w:t>
            </w:r>
            <w:proofErr w:type="spellEnd"/>
            <w:r w:rsidRPr="009338A6">
              <w:rPr>
                <w:rFonts w:cstheme="minorHAnsi"/>
                <w:sz w:val="18"/>
                <w:szCs w:val="18"/>
              </w:rPr>
              <w:t xml:space="preserve"> was non-viable in carrot seeds.</w:t>
            </w:r>
          </w:p>
          <w:p w14:paraId="3C851C05" w14:textId="77777777" w:rsidR="00F808A9" w:rsidRPr="00BB2BB0" w:rsidRDefault="00F808A9" w:rsidP="00F808A9">
            <w:pPr>
              <w:pStyle w:val="ListParagraph"/>
              <w:numPr>
                <w:ilvl w:val="0"/>
                <w:numId w:val="14"/>
              </w:numPr>
              <w:rPr>
                <w:rFonts w:cstheme="minorHAnsi"/>
                <w:sz w:val="18"/>
                <w:szCs w:val="18"/>
              </w:rPr>
            </w:pPr>
            <w:r w:rsidRPr="009338A6">
              <w:rPr>
                <w:rFonts w:cstheme="minorHAnsi"/>
                <w:sz w:val="18"/>
                <w:szCs w:val="18"/>
              </w:rPr>
              <w:t>No seed transmission was observed</w:t>
            </w:r>
            <w:r>
              <w:rPr>
                <w:rFonts w:cstheme="minorHAnsi"/>
                <w:sz w:val="18"/>
                <w:szCs w:val="18"/>
              </w:rPr>
              <w:t>.</w:t>
            </w:r>
          </w:p>
        </w:tc>
        <w:tc>
          <w:tcPr>
            <w:tcW w:w="1885" w:type="dxa"/>
          </w:tcPr>
          <w:p w14:paraId="5990B312" w14:textId="77777777" w:rsidR="00F808A9" w:rsidRPr="009338A6" w:rsidRDefault="00F808A9" w:rsidP="008D4C44">
            <w:pPr>
              <w:pStyle w:val="ListParagraph"/>
              <w:widowControl w:val="0"/>
              <w:ind w:left="0"/>
              <w:contextualSpacing w:val="0"/>
              <w:rPr>
                <w:rFonts w:cstheme="minorHAnsi"/>
                <w:sz w:val="18"/>
                <w:szCs w:val="18"/>
              </w:rPr>
            </w:pPr>
            <w:r w:rsidRPr="009338A6">
              <w:rPr>
                <w:rFonts w:cstheme="minorHAnsi"/>
                <w:sz w:val="18"/>
                <w:szCs w:val="18"/>
              </w:rPr>
              <w:t>DAWE commissioned research</w:t>
            </w:r>
            <w:r>
              <w:rPr>
                <w:rFonts w:cstheme="minorHAnsi"/>
                <w:sz w:val="18"/>
                <w:szCs w:val="18"/>
              </w:rPr>
              <w:t>:</w:t>
            </w:r>
            <w:r w:rsidRPr="009338A6">
              <w:rPr>
                <w:rFonts w:cstheme="minorHAnsi"/>
                <w:sz w:val="18"/>
                <w:szCs w:val="18"/>
              </w:rPr>
              <w:t xml:space="preserve"> </w:t>
            </w:r>
            <w:r>
              <w:rPr>
                <w:rFonts w:cstheme="minorHAnsi"/>
                <w:sz w:val="18"/>
                <w:szCs w:val="18"/>
              </w:rPr>
              <w:t xml:space="preserve">Kelly et al. 2021 </w:t>
            </w:r>
            <w:r w:rsidRPr="009338A6">
              <w:rPr>
                <w:rFonts w:cstheme="minorHAnsi"/>
                <w:sz w:val="18"/>
                <w:szCs w:val="18"/>
              </w:rPr>
              <w:t>(unpublished)</w:t>
            </w:r>
          </w:p>
        </w:tc>
        <w:tc>
          <w:tcPr>
            <w:tcW w:w="2198" w:type="dxa"/>
          </w:tcPr>
          <w:p w14:paraId="1F32AFC7" w14:textId="77777777" w:rsidR="00F808A9" w:rsidRPr="009338A6" w:rsidRDefault="00F808A9" w:rsidP="008D4C44">
            <w:pPr>
              <w:pStyle w:val="ListParagraph"/>
              <w:widowControl w:val="0"/>
              <w:ind w:left="0"/>
              <w:contextualSpacing w:val="0"/>
              <w:rPr>
                <w:rFonts w:cstheme="minorHAnsi"/>
                <w:b/>
                <w:bCs/>
                <w:sz w:val="18"/>
                <w:szCs w:val="18"/>
              </w:rPr>
            </w:pPr>
            <w:r w:rsidRPr="009338A6">
              <w:rPr>
                <w:rFonts w:cstheme="minorHAnsi"/>
                <w:sz w:val="18"/>
                <w:szCs w:val="18"/>
              </w:rPr>
              <w:t>-</w:t>
            </w:r>
          </w:p>
        </w:tc>
      </w:tr>
    </w:tbl>
    <w:p w14:paraId="47F6A598" w14:textId="77777777" w:rsidR="00F808A9" w:rsidRPr="00A14144" w:rsidRDefault="00F808A9" w:rsidP="00F808A9">
      <w:pPr>
        <w:pStyle w:val="ListParagraph"/>
        <w:spacing w:after="0"/>
        <w:ind w:left="0"/>
        <w:contextualSpacing w:val="0"/>
        <w:rPr>
          <w:rFonts w:cstheme="minorHAnsi"/>
          <w:sz w:val="18"/>
          <w:szCs w:val="18"/>
        </w:rPr>
      </w:pPr>
      <w:r w:rsidRPr="00A14144">
        <w:rPr>
          <w:rFonts w:cstheme="minorHAnsi"/>
          <w:sz w:val="18"/>
          <w:szCs w:val="18"/>
        </w:rPr>
        <w:t>*Paper was published online in the previous year</w:t>
      </w:r>
    </w:p>
    <w:p w14:paraId="5C3BA157" w14:textId="77777777" w:rsidR="00F808A9" w:rsidRDefault="00F808A9" w:rsidP="00F808A9">
      <w:pPr>
        <w:pStyle w:val="ListParagraph"/>
        <w:spacing w:after="0"/>
        <w:ind w:left="0"/>
        <w:contextualSpacing w:val="0"/>
        <w:rPr>
          <w:rFonts w:cstheme="minorHAnsi"/>
          <w:b/>
          <w:bCs/>
          <w:szCs w:val="20"/>
        </w:rPr>
      </w:pPr>
    </w:p>
    <w:p w14:paraId="625A80BE" w14:textId="77777777" w:rsidR="00B21916" w:rsidRPr="001B07CF" w:rsidRDefault="00B21916" w:rsidP="00625B2C">
      <w:pPr>
        <w:rPr>
          <w:sz w:val="22"/>
        </w:rPr>
      </w:pPr>
    </w:p>
    <w:p w14:paraId="01258E9A" w14:textId="77777777" w:rsidR="00757170" w:rsidRDefault="00757170" w:rsidP="00DB189A"/>
    <w:p w14:paraId="48CEDABA" w14:textId="77777777" w:rsidR="00F808A9" w:rsidRDefault="00F808A9" w:rsidP="00757170">
      <w:pPr>
        <w:tabs>
          <w:tab w:val="left" w:pos="1815"/>
        </w:tabs>
        <w:sectPr w:rsidR="00F808A9" w:rsidSect="00757170">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18DC6BE3" w14:textId="18185648" w:rsidR="00757170" w:rsidRDefault="00EF50FC" w:rsidP="00757170">
      <w:pPr>
        <w:tabs>
          <w:tab w:val="left" w:pos="1815"/>
        </w:tabs>
        <w:rPr>
          <w:noProof/>
        </w:rPr>
      </w:pPr>
      <w:r>
        <w:rPr>
          <w:noProof/>
        </w:rPr>
        <w:lastRenderedPageBreak/>
        <w:drawing>
          <wp:anchor distT="0" distB="0" distL="114300" distR="114300" simplePos="0" relativeHeight="251663360" behindDoc="0" locked="0" layoutInCell="1" allowOverlap="1" wp14:anchorId="78B2C119" wp14:editId="5A5C953F">
            <wp:simplePos x="0" y="0"/>
            <wp:positionH relativeFrom="margin">
              <wp:align>center</wp:align>
            </wp:positionH>
            <wp:positionV relativeFrom="paragraph">
              <wp:posOffset>-778510</wp:posOffset>
            </wp:positionV>
            <wp:extent cx="9553065" cy="6753816"/>
            <wp:effectExtent l="0" t="0" r="0" b="9525"/>
            <wp:wrapNone/>
            <wp:docPr id="2" name="Picture 2" descr="Timeline of CaLso association with apiaceous species - graphical depiction of the information from 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 of CaLso association with apiaceous species - graphical depiction of the information from Table 1"/>
                    <pic:cNvPicPr/>
                  </pic:nvPicPr>
                  <pic:blipFill>
                    <a:blip r:embed="rId14">
                      <a:extLst>
                        <a:ext uri="{28A0092B-C50C-407E-A947-70E740481C1C}">
                          <a14:useLocalDpi xmlns:a14="http://schemas.microsoft.com/office/drawing/2010/main" val="0"/>
                        </a:ext>
                      </a:extLst>
                    </a:blip>
                    <a:stretch>
                      <a:fillRect/>
                    </a:stretch>
                  </pic:blipFill>
                  <pic:spPr>
                    <a:xfrm>
                      <a:off x="0" y="0"/>
                      <a:ext cx="9553065" cy="6753816"/>
                    </a:xfrm>
                    <a:prstGeom prst="rect">
                      <a:avLst/>
                    </a:prstGeom>
                  </pic:spPr>
                </pic:pic>
              </a:graphicData>
            </a:graphic>
            <wp14:sizeRelH relativeFrom="margin">
              <wp14:pctWidth>0</wp14:pctWidth>
            </wp14:sizeRelH>
            <wp14:sizeRelV relativeFrom="margin">
              <wp14:pctHeight>0</wp14:pctHeight>
            </wp14:sizeRelV>
          </wp:anchor>
        </w:drawing>
      </w:r>
    </w:p>
    <w:p w14:paraId="04DD0F62" w14:textId="2FA3D7F1" w:rsidR="00F808A9" w:rsidRDefault="00F808A9" w:rsidP="00757170">
      <w:pPr>
        <w:tabs>
          <w:tab w:val="left" w:pos="1815"/>
        </w:tabs>
        <w:rPr>
          <w:noProof/>
        </w:rPr>
      </w:pPr>
    </w:p>
    <w:p w14:paraId="3BA00FB9" w14:textId="0687F09F" w:rsidR="00F808A9" w:rsidRDefault="00F808A9" w:rsidP="00757170">
      <w:pPr>
        <w:tabs>
          <w:tab w:val="left" w:pos="1815"/>
        </w:tabs>
        <w:rPr>
          <w:noProof/>
        </w:rPr>
      </w:pPr>
    </w:p>
    <w:p w14:paraId="2826B105" w14:textId="6F61DB90" w:rsidR="00F808A9" w:rsidRDefault="00F808A9" w:rsidP="00757170">
      <w:pPr>
        <w:tabs>
          <w:tab w:val="left" w:pos="1815"/>
        </w:tabs>
        <w:rPr>
          <w:noProof/>
        </w:rPr>
      </w:pPr>
    </w:p>
    <w:p w14:paraId="18311FD9" w14:textId="2F9F771D" w:rsidR="00F808A9" w:rsidRDefault="00F808A9" w:rsidP="00757170">
      <w:pPr>
        <w:tabs>
          <w:tab w:val="left" w:pos="1815"/>
        </w:tabs>
        <w:rPr>
          <w:noProof/>
        </w:rPr>
      </w:pPr>
    </w:p>
    <w:p w14:paraId="13A95E9E" w14:textId="639F8706" w:rsidR="00F808A9" w:rsidRDefault="00F808A9" w:rsidP="00757170">
      <w:pPr>
        <w:tabs>
          <w:tab w:val="left" w:pos="1815"/>
        </w:tabs>
        <w:rPr>
          <w:noProof/>
        </w:rPr>
      </w:pPr>
    </w:p>
    <w:p w14:paraId="7A0BD0C9" w14:textId="3255A688" w:rsidR="00F808A9" w:rsidRDefault="00F808A9" w:rsidP="00757170">
      <w:pPr>
        <w:tabs>
          <w:tab w:val="left" w:pos="1815"/>
        </w:tabs>
        <w:rPr>
          <w:noProof/>
        </w:rPr>
      </w:pPr>
    </w:p>
    <w:p w14:paraId="1AE27E75" w14:textId="7E1A1A2E" w:rsidR="00F808A9" w:rsidRDefault="00F808A9" w:rsidP="00757170">
      <w:pPr>
        <w:tabs>
          <w:tab w:val="left" w:pos="1815"/>
        </w:tabs>
        <w:rPr>
          <w:noProof/>
        </w:rPr>
      </w:pPr>
    </w:p>
    <w:p w14:paraId="4A6B4215" w14:textId="0FD304B6" w:rsidR="00F808A9" w:rsidRDefault="00F808A9" w:rsidP="00757170">
      <w:pPr>
        <w:tabs>
          <w:tab w:val="left" w:pos="1815"/>
        </w:tabs>
        <w:rPr>
          <w:noProof/>
        </w:rPr>
      </w:pPr>
    </w:p>
    <w:p w14:paraId="2D686EDE" w14:textId="1A720FB2" w:rsidR="00F808A9" w:rsidRDefault="00F808A9" w:rsidP="00757170">
      <w:pPr>
        <w:tabs>
          <w:tab w:val="left" w:pos="1815"/>
        </w:tabs>
        <w:rPr>
          <w:noProof/>
        </w:rPr>
      </w:pPr>
    </w:p>
    <w:p w14:paraId="24D0D95C" w14:textId="7B2F7303" w:rsidR="00F808A9" w:rsidRDefault="00F808A9" w:rsidP="00757170">
      <w:pPr>
        <w:tabs>
          <w:tab w:val="left" w:pos="1815"/>
        </w:tabs>
        <w:rPr>
          <w:noProof/>
        </w:rPr>
      </w:pPr>
    </w:p>
    <w:p w14:paraId="665C3D10" w14:textId="7B9F7C21" w:rsidR="00F808A9" w:rsidRDefault="00F808A9" w:rsidP="00757170">
      <w:pPr>
        <w:tabs>
          <w:tab w:val="left" w:pos="1815"/>
        </w:tabs>
        <w:rPr>
          <w:noProof/>
        </w:rPr>
      </w:pPr>
    </w:p>
    <w:p w14:paraId="3069FEB7" w14:textId="6D5D8EB7" w:rsidR="00F808A9" w:rsidRDefault="00F808A9" w:rsidP="00757170">
      <w:pPr>
        <w:tabs>
          <w:tab w:val="left" w:pos="1815"/>
        </w:tabs>
        <w:rPr>
          <w:noProof/>
        </w:rPr>
      </w:pPr>
    </w:p>
    <w:p w14:paraId="3938F353" w14:textId="58DB7FE8" w:rsidR="00F808A9" w:rsidRDefault="00F808A9" w:rsidP="00757170">
      <w:pPr>
        <w:tabs>
          <w:tab w:val="left" w:pos="1815"/>
        </w:tabs>
        <w:rPr>
          <w:noProof/>
        </w:rPr>
      </w:pPr>
    </w:p>
    <w:p w14:paraId="77C6CF6E" w14:textId="21109B3C" w:rsidR="00F808A9" w:rsidRDefault="00F808A9" w:rsidP="00757170">
      <w:pPr>
        <w:tabs>
          <w:tab w:val="left" w:pos="1815"/>
        </w:tabs>
        <w:rPr>
          <w:noProof/>
        </w:rPr>
      </w:pPr>
    </w:p>
    <w:p w14:paraId="15201268" w14:textId="0A6EEFCF" w:rsidR="00F808A9" w:rsidRDefault="00F808A9" w:rsidP="00757170">
      <w:pPr>
        <w:tabs>
          <w:tab w:val="left" w:pos="1815"/>
        </w:tabs>
        <w:rPr>
          <w:noProof/>
        </w:rPr>
      </w:pPr>
    </w:p>
    <w:p w14:paraId="5CF28B60" w14:textId="5FD9BE09" w:rsidR="00F808A9" w:rsidRDefault="00F808A9" w:rsidP="00757170">
      <w:pPr>
        <w:tabs>
          <w:tab w:val="left" w:pos="1815"/>
        </w:tabs>
        <w:rPr>
          <w:noProof/>
        </w:rPr>
      </w:pPr>
    </w:p>
    <w:p w14:paraId="3F5C4925" w14:textId="526EDD2B" w:rsidR="00F808A9" w:rsidRDefault="00F808A9" w:rsidP="00757170">
      <w:pPr>
        <w:tabs>
          <w:tab w:val="left" w:pos="1815"/>
        </w:tabs>
        <w:rPr>
          <w:noProof/>
        </w:rPr>
      </w:pPr>
    </w:p>
    <w:p w14:paraId="02279477" w14:textId="4377448A" w:rsidR="00F808A9" w:rsidRDefault="00F808A9" w:rsidP="00757170">
      <w:pPr>
        <w:tabs>
          <w:tab w:val="left" w:pos="1815"/>
        </w:tabs>
        <w:rPr>
          <w:noProof/>
        </w:rPr>
      </w:pPr>
    </w:p>
    <w:p w14:paraId="518D3B86" w14:textId="00EC68DD" w:rsidR="00F808A9" w:rsidRDefault="00533D3A" w:rsidP="00757170">
      <w:pPr>
        <w:tabs>
          <w:tab w:val="left" w:pos="1815"/>
        </w:tabs>
        <w:rPr>
          <w:noProof/>
        </w:rPr>
      </w:pPr>
      <w:r>
        <w:rPr>
          <w:noProof/>
        </w:rPr>
        <mc:AlternateContent>
          <mc:Choice Requires="wps">
            <w:drawing>
              <wp:anchor distT="0" distB="0" distL="114300" distR="114300" simplePos="0" relativeHeight="251662336" behindDoc="0" locked="0" layoutInCell="1" allowOverlap="1" wp14:anchorId="087F9412" wp14:editId="5B9A3697">
                <wp:simplePos x="0" y="0"/>
                <wp:positionH relativeFrom="column">
                  <wp:posOffset>-114300</wp:posOffset>
                </wp:positionH>
                <wp:positionV relativeFrom="paragraph">
                  <wp:posOffset>777240</wp:posOffset>
                </wp:positionV>
                <wp:extent cx="2905125" cy="34290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2905125" cy="342900"/>
                        </a:xfrm>
                        <a:prstGeom prst="rect">
                          <a:avLst/>
                        </a:prstGeom>
                        <a:solidFill>
                          <a:schemeClr val="lt1"/>
                        </a:solidFill>
                        <a:ln w="6350">
                          <a:noFill/>
                        </a:ln>
                      </wps:spPr>
                      <wps:txbx>
                        <w:txbxContent>
                          <w:p w14:paraId="3BB78027" w14:textId="39C9CBC7" w:rsidR="00533D3A" w:rsidRDefault="00533D3A" w:rsidP="00533D3A">
                            <w:pPr>
                              <w:pStyle w:val="Heading3Body"/>
                            </w:pPr>
                            <w:r>
                              <w:t xml:space="preserve">Figure 1. </w:t>
                            </w:r>
                            <w:r w:rsidR="00032D95">
                              <w:t>T</w:t>
                            </w:r>
                            <w:r>
                              <w:t>imeline</w:t>
                            </w:r>
                          </w:p>
                          <w:p w14:paraId="70B6DA12" w14:textId="77777777" w:rsidR="00533D3A" w:rsidRDefault="00533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7F9412" id="_x0000_t202" coordsize="21600,21600" o:spt="202" path="m,l,21600r21600,l21600,xe">
                <v:stroke joinstyle="miter"/>
                <v:path gradientshapeok="t" o:connecttype="rect"/>
              </v:shapetype>
              <v:shape id="Text Box 20" o:spid="_x0000_s1026" type="#_x0000_t202" style="position:absolute;margin-left:-9pt;margin-top:61.2pt;width:228.7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" fillcolor="white [3201]" stroked="f" strokeweight=".5pt">
                <v:textbox>
                  <w:txbxContent>
                    <w:p w14:paraId="3BB78027" w14:textId="39C9CBC7" w:rsidR="00533D3A" w:rsidRDefault="00533D3A" w:rsidP="00533D3A">
                      <w:pPr>
                        <w:pStyle w:val="Heading3Body"/>
                      </w:pPr>
                      <w:r>
                        <w:t xml:space="preserve">Figure 1. </w:t>
                      </w:r>
                      <w:r w:rsidR="00032D95">
                        <w:t>T</w:t>
                      </w:r>
                      <w:r>
                        <w:t>imeline</w:t>
                      </w:r>
                    </w:p>
                    <w:p w14:paraId="70B6DA12" w14:textId="77777777" w:rsidR="00533D3A" w:rsidRDefault="00533D3A"/>
                  </w:txbxContent>
                </v:textbox>
              </v:shape>
            </w:pict>
          </mc:Fallback>
        </mc:AlternateContent>
      </w:r>
    </w:p>
    <w:p w14:paraId="24A76771" w14:textId="77777777" w:rsidR="00533D3A" w:rsidRDefault="00533D3A" w:rsidP="00757170">
      <w:pPr>
        <w:tabs>
          <w:tab w:val="left" w:pos="1815"/>
        </w:tabs>
        <w:rPr>
          <w:noProof/>
        </w:rPr>
        <w:sectPr w:rsidR="00533D3A" w:rsidSect="00F808A9">
          <w:headerReference w:type="first" r:id="rId15"/>
          <w:pgSz w:w="16838" w:h="11906" w:orient="landscape"/>
          <w:pgMar w:top="1440" w:right="1440" w:bottom="1440" w:left="1440" w:header="708" w:footer="708" w:gutter="0"/>
          <w:cols w:space="708"/>
          <w:titlePg/>
          <w:docGrid w:linePitch="360"/>
        </w:sectPr>
      </w:pPr>
    </w:p>
    <w:p w14:paraId="4538188A" w14:textId="77777777" w:rsidR="00533D3A" w:rsidRDefault="00533D3A" w:rsidP="00533D3A">
      <w:pPr>
        <w:pStyle w:val="Heading2Body"/>
      </w:pPr>
      <w:r w:rsidRPr="002D0201">
        <w:lastRenderedPageBreak/>
        <w:t>Bibliography</w:t>
      </w:r>
    </w:p>
    <w:p w14:paraId="141252B5" w14:textId="77777777" w:rsidR="00533D3A" w:rsidRPr="000070F7" w:rsidRDefault="00533D3A" w:rsidP="00533D3A">
      <w:pPr>
        <w:pStyle w:val="EndNoteBibliography"/>
        <w:spacing w:after="240"/>
      </w:pPr>
      <w:r w:rsidRPr="00BB3F0F">
        <w:rPr>
          <w:rFonts w:cstheme="minorHAnsi"/>
          <w:b/>
          <w:bCs/>
          <w:color w:val="0070C0"/>
          <w:sz w:val="18"/>
          <w:szCs w:val="18"/>
        </w:rPr>
        <w:fldChar w:fldCharType="begin"/>
      </w:r>
      <w:r w:rsidRPr="00BB3F0F">
        <w:rPr>
          <w:rFonts w:cstheme="minorHAnsi"/>
          <w:b/>
          <w:bCs/>
          <w:color w:val="0070C0"/>
          <w:sz w:val="18"/>
          <w:szCs w:val="18"/>
        </w:rPr>
        <w:instrText xml:space="preserve"> ADDIN EN.REFLIST </w:instrText>
      </w:r>
      <w:r w:rsidRPr="00BB3F0F">
        <w:rPr>
          <w:rFonts w:cstheme="minorHAnsi"/>
          <w:b/>
          <w:bCs/>
          <w:color w:val="0070C0"/>
          <w:sz w:val="18"/>
          <w:szCs w:val="18"/>
        </w:rPr>
        <w:fldChar w:fldCharType="separate"/>
      </w:r>
      <w:r w:rsidRPr="000070F7">
        <w:t>Bertolini, E, Teresani, GR, Loiseau, M, Tanaka, FAO, Barbé, S, Martínez, C, Gentit, N, López, MM &amp; Cambra, M 2015, ‘Transmission of '</w:t>
      </w:r>
      <w:r w:rsidRPr="000070F7">
        <w:rPr>
          <w:i/>
        </w:rPr>
        <w:t xml:space="preserve">Candidatus </w:t>
      </w:r>
      <w:r w:rsidRPr="000070F7">
        <w:t xml:space="preserve">Liberibacter solanacearum' in carrot seeds’, </w:t>
      </w:r>
      <w:r w:rsidRPr="000070F7">
        <w:rPr>
          <w:i/>
        </w:rPr>
        <w:t>Plant Pathology</w:t>
      </w:r>
      <w:r w:rsidRPr="000070F7">
        <w:t>, vol. 64, pp. 276-85.</w:t>
      </w:r>
    </w:p>
    <w:p w14:paraId="1DFBA4CD" w14:textId="77777777" w:rsidR="00533D3A" w:rsidRPr="000070F7" w:rsidRDefault="00533D3A" w:rsidP="00533D3A">
      <w:pPr>
        <w:pStyle w:val="EndNoteBibliography"/>
        <w:spacing w:after="240"/>
      </w:pPr>
      <w:r w:rsidRPr="000070F7">
        <w:t>Fujikawa, T, Yamamura, K, Osaki, K, Onozuka, N, Taguchi, M, Sasaki, A &amp; Sato, M 2020, ‘Seed transmission of '</w:t>
      </w:r>
      <w:r w:rsidRPr="000070F7">
        <w:rPr>
          <w:i/>
        </w:rPr>
        <w:t xml:space="preserve">Candidatus </w:t>
      </w:r>
      <w:r w:rsidRPr="000070F7">
        <w:t xml:space="preserve">Liberibacter solanacearum' is unlikely in carrot’, </w:t>
      </w:r>
      <w:r w:rsidRPr="000070F7">
        <w:rPr>
          <w:i/>
        </w:rPr>
        <w:t>Journal of General Plant Pathology</w:t>
      </w:r>
      <w:r w:rsidRPr="000070F7">
        <w:t>, vol. 86, pp. 266-73.</w:t>
      </w:r>
    </w:p>
    <w:p w14:paraId="59EE050B" w14:textId="77777777" w:rsidR="00533D3A" w:rsidRPr="000070F7" w:rsidRDefault="00533D3A" w:rsidP="00533D3A">
      <w:pPr>
        <w:pStyle w:val="EndNoteBibliography"/>
        <w:spacing w:after="240"/>
      </w:pPr>
      <w:r w:rsidRPr="000070F7">
        <w:t>Haapalainen, M, Latvala, S, Wickström, A, Wang, JH, Pirhonen, M &amp; Nissinen, AI 2020, ‘A novel haplotype of '</w:t>
      </w:r>
      <w:r w:rsidRPr="000070F7">
        <w:rPr>
          <w:i/>
        </w:rPr>
        <w:t xml:space="preserve">Candidatus </w:t>
      </w:r>
      <w:r w:rsidRPr="000070F7">
        <w:t xml:space="preserve">Liberibacter solanacearum' found in Apiaceae and Polygonaceae family plants’, </w:t>
      </w:r>
      <w:r w:rsidRPr="000070F7">
        <w:rPr>
          <w:i/>
        </w:rPr>
        <w:t>European Journal of Plant Pathology</w:t>
      </w:r>
      <w:r w:rsidRPr="000070F7">
        <w:t>, vol. 156, pp. 413-23.</w:t>
      </w:r>
    </w:p>
    <w:p w14:paraId="1B445628" w14:textId="77777777" w:rsidR="00533D3A" w:rsidRPr="000070F7" w:rsidRDefault="00533D3A" w:rsidP="00533D3A">
      <w:pPr>
        <w:pStyle w:val="EndNoteBibliography"/>
        <w:spacing w:after="240"/>
      </w:pPr>
      <w:r w:rsidRPr="000070F7">
        <w:t>Haapalainen, M, Wang, J, Latvala, S, Lehtonen, MT, Pirhonen, M &amp; Nissinen, AI 2018, ‘Genetic variation of '</w:t>
      </w:r>
      <w:r w:rsidRPr="000070F7">
        <w:rPr>
          <w:i/>
        </w:rPr>
        <w:t xml:space="preserve">Candidatus </w:t>
      </w:r>
      <w:r w:rsidRPr="000070F7">
        <w:t xml:space="preserve">Liberibacter solanacearum' haplotype C and identification of a novel haplotype from </w:t>
      </w:r>
      <w:r w:rsidRPr="000070F7">
        <w:rPr>
          <w:i/>
        </w:rPr>
        <w:t xml:space="preserve">Trioza urticae </w:t>
      </w:r>
      <w:r w:rsidRPr="000070F7">
        <w:t xml:space="preserve">and stinging nettle’, </w:t>
      </w:r>
      <w:r w:rsidRPr="000070F7">
        <w:rPr>
          <w:i/>
        </w:rPr>
        <w:t>Phytopathology</w:t>
      </w:r>
      <w:r w:rsidRPr="000070F7">
        <w:t>, vol. 108, no. 8, pp. 925-34.</w:t>
      </w:r>
    </w:p>
    <w:p w14:paraId="27AA0A3C" w14:textId="77777777" w:rsidR="00533D3A" w:rsidRPr="000070F7" w:rsidRDefault="00533D3A" w:rsidP="00533D3A">
      <w:pPr>
        <w:pStyle w:val="EndNoteBibliography"/>
        <w:spacing w:after="240"/>
      </w:pPr>
      <w:r w:rsidRPr="000070F7">
        <w:t>Hajri, A, Loiseau, M, Cousseau-Suhard, P, Renaudin, I &amp; Gentit, P 2017, ‘Genetic characterization of '</w:t>
      </w:r>
      <w:r w:rsidRPr="000070F7">
        <w:rPr>
          <w:i/>
        </w:rPr>
        <w:t>Candidatus</w:t>
      </w:r>
      <w:r w:rsidRPr="000070F7">
        <w:t xml:space="preserve"> Liberibacter solanacearum' haplotypes associated with apiaceous crops in France’, </w:t>
      </w:r>
      <w:r w:rsidRPr="000070F7">
        <w:rPr>
          <w:i/>
        </w:rPr>
        <w:t>Plant Disease</w:t>
      </w:r>
      <w:r w:rsidRPr="000070F7">
        <w:t>, vol. 101, no. 8, pp. 1383-90.</w:t>
      </w:r>
    </w:p>
    <w:p w14:paraId="41576122" w14:textId="77777777" w:rsidR="00533D3A" w:rsidRDefault="00533D3A" w:rsidP="00533D3A">
      <w:pPr>
        <w:pStyle w:val="EndNoteBibliography"/>
        <w:spacing w:after="240"/>
      </w:pPr>
      <w:r w:rsidRPr="000070F7">
        <w:t xml:space="preserve">Ilardi, V, Di Nicola, E &amp; Tavazza, M 2016, ‘First report of </w:t>
      </w:r>
      <w:r w:rsidRPr="000070F7">
        <w:rPr>
          <w:i/>
        </w:rPr>
        <w:t>Candidatus</w:t>
      </w:r>
      <w:r w:rsidRPr="000070F7">
        <w:t xml:space="preserve"> Liberibacter solanacearum in commercial carrot seeds in Italy’, </w:t>
      </w:r>
      <w:r w:rsidRPr="000070F7">
        <w:rPr>
          <w:i/>
        </w:rPr>
        <w:t>Journal of Plant Pathology</w:t>
      </w:r>
      <w:r w:rsidRPr="000070F7">
        <w:t>, vol. 98, no. 2, p. 374.</w:t>
      </w:r>
    </w:p>
    <w:p w14:paraId="50363E2D" w14:textId="77777777" w:rsidR="00533D3A" w:rsidRPr="000070F7" w:rsidRDefault="00533D3A" w:rsidP="00533D3A">
      <w:pPr>
        <w:pStyle w:val="EndNoteBibliography"/>
        <w:spacing w:after="240"/>
      </w:pPr>
      <w:r w:rsidRPr="00836D38">
        <w:t>Kelly, G, Mann, R, Nogarotto, E, Timblin, D, Miyazaki, J, Perera, S, Chahal, S Lovelock, D, &amp; Constable, F, 2021 'Transmission test of ‘Candidatus Liberibacter solanacearum’ by carrot seed Final Project Report' AgVic Research</w:t>
      </w:r>
    </w:p>
    <w:p w14:paraId="4BFC229B" w14:textId="77777777" w:rsidR="00533D3A" w:rsidRPr="000070F7" w:rsidRDefault="00533D3A" w:rsidP="00533D3A">
      <w:pPr>
        <w:pStyle w:val="EndNoteBibliography"/>
        <w:spacing w:after="240"/>
      </w:pPr>
      <w:r w:rsidRPr="000070F7">
        <w:t>Loiseau, M, Garnier, S, Boirin, V, Merieau, M, Leguay, A, Renaudin, I, Renvoisé, JP &amp; Gentit, P 2014, ‘First report of</w:t>
      </w:r>
      <w:r w:rsidRPr="000070F7">
        <w:rPr>
          <w:i/>
        </w:rPr>
        <w:t xml:space="preserve"> Candidatus</w:t>
      </w:r>
      <w:r w:rsidRPr="000070F7">
        <w:t xml:space="preserve"> liberibacter solanacearum in carrot in France’, </w:t>
      </w:r>
      <w:r w:rsidRPr="000070F7">
        <w:rPr>
          <w:i/>
        </w:rPr>
        <w:t>Plant Disease</w:t>
      </w:r>
      <w:r w:rsidRPr="000070F7">
        <w:t>, vol. 98, p. 839.</w:t>
      </w:r>
    </w:p>
    <w:p w14:paraId="22C8817B" w14:textId="77777777" w:rsidR="00533D3A" w:rsidRPr="000070F7" w:rsidRDefault="00533D3A" w:rsidP="00533D3A">
      <w:pPr>
        <w:pStyle w:val="EndNoteBibliography"/>
        <w:spacing w:after="240"/>
      </w:pPr>
      <w:r w:rsidRPr="000070F7">
        <w:t xml:space="preserve">Loiseau, M, Renaudin, I, Cousseau-Suhard, P, Lucas, P, Forveille, A &amp; Gentit, P 2017a, ‘Lack of evidence of vertical transmission of </w:t>
      </w:r>
      <w:r w:rsidRPr="000070F7">
        <w:rPr>
          <w:i/>
        </w:rPr>
        <w:t>Candidatus</w:t>
      </w:r>
      <w:r w:rsidRPr="000070F7">
        <w:t xml:space="preserve"> Liberibacter solanacearum by carrot seeds suggests that seed is not a major transmission pathway’, </w:t>
      </w:r>
      <w:r w:rsidRPr="000070F7">
        <w:rPr>
          <w:i/>
        </w:rPr>
        <w:t>Plant Disease</w:t>
      </w:r>
      <w:r w:rsidRPr="000070F7">
        <w:t>, vol. 101, no. 12, pp. 2104-9.</w:t>
      </w:r>
    </w:p>
    <w:p w14:paraId="011C181D" w14:textId="77777777" w:rsidR="00533D3A" w:rsidRPr="000070F7" w:rsidRDefault="00533D3A" w:rsidP="00533D3A">
      <w:pPr>
        <w:pStyle w:val="EndNoteBibliography"/>
        <w:spacing w:after="240"/>
      </w:pPr>
      <w:r w:rsidRPr="000070F7">
        <w:t>Loiseau, M, Renaudin, I, Cousseau-Suhard, P, Poliakoff, F &amp; Gentit, P 2017b, ‘Transmission tests of ‘</w:t>
      </w:r>
      <w:r w:rsidRPr="000070F7">
        <w:rPr>
          <w:i/>
        </w:rPr>
        <w:t>Candidatus Liberibacter solanacearum</w:t>
      </w:r>
      <w:r w:rsidRPr="000070F7">
        <w:t xml:space="preserve">’ by carrot seeds’, paper presented at International Symposium on Carrot and Other Apiaceae, </w:t>
      </w:r>
      <w:r w:rsidRPr="000070F7">
        <w:rPr>
          <w:i/>
        </w:rPr>
        <w:t>Acta Horticulture</w:t>
      </w:r>
      <w:r w:rsidRPr="000070F7">
        <w:t xml:space="preserve"> (ISHS) 1153: 41-46, France, September 17, 2014.</w:t>
      </w:r>
    </w:p>
    <w:p w14:paraId="2DD5CE81" w14:textId="77777777" w:rsidR="00533D3A" w:rsidRPr="000070F7" w:rsidRDefault="00533D3A" w:rsidP="00533D3A">
      <w:pPr>
        <w:pStyle w:val="EndNoteBibliography"/>
        <w:spacing w:after="240"/>
      </w:pPr>
      <w:r w:rsidRPr="000070F7">
        <w:t>Mawassi, M, Dror, O, Bar-Joseph, M, Piasezky, A, Sjölund, JM, Levitzky, N, Shoshana, N, Meslenin, L, Haviv, S, Porat, C, Katsir, L, Kontsedalov, S, Ghanim, M, Zelinger-Reichert, E, Arnsdorf, YM, Gera, A &amp; Bahar, O 2018, ‘'</w:t>
      </w:r>
      <w:r w:rsidRPr="000070F7">
        <w:rPr>
          <w:i/>
        </w:rPr>
        <w:t>Candidatus</w:t>
      </w:r>
      <w:r w:rsidRPr="000070F7">
        <w:t xml:space="preserve"> Liberibacter solanacearum' is tightly associated with carrot yellows symptoms in Israel and transmitted by the prevalent psyllid vector </w:t>
      </w:r>
      <w:r w:rsidRPr="000070F7">
        <w:rPr>
          <w:i/>
        </w:rPr>
        <w:t>Bactericera trigonica</w:t>
      </w:r>
      <w:r w:rsidRPr="000070F7">
        <w:t xml:space="preserve">’, </w:t>
      </w:r>
      <w:r w:rsidRPr="000070F7">
        <w:rPr>
          <w:i/>
        </w:rPr>
        <w:t>Phytopathology</w:t>
      </w:r>
      <w:r w:rsidRPr="000070F7">
        <w:t>, vol. 108, pp. 1056-66.</w:t>
      </w:r>
    </w:p>
    <w:p w14:paraId="7E5FE6A7" w14:textId="77777777" w:rsidR="00533D3A" w:rsidRPr="000070F7" w:rsidRDefault="00533D3A" w:rsidP="00533D3A">
      <w:pPr>
        <w:pStyle w:val="EndNoteBibliography"/>
        <w:spacing w:after="240"/>
      </w:pPr>
      <w:r w:rsidRPr="000070F7">
        <w:t xml:space="preserve">Ministry for Primary Industries 2017, </w:t>
      </w:r>
      <w:r w:rsidRPr="000070F7">
        <w:rPr>
          <w:i/>
        </w:rPr>
        <w:t>Interception of 'Candidatus Liberibacter solancearum' haplotype D on an Australian consignment of fennel seeds</w:t>
      </w:r>
      <w:r w:rsidRPr="000070F7">
        <w:t>, Growing and Protecting New Zealand.</w:t>
      </w:r>
    </w:p>
    <w:p w14:paraId="40209E6D" w14:textId="77777777" w:rsidR="00533D3A" w:rsidRPr="000070F7" w:rsidRDefault="00533D3A" w:rsidP="00533D3A">
      <w:pPr>
        <w:pStyle w:val="EndNoteBibliography"/>
        <w:spacing w:after="240"/>
      </w:pPr>
      <w:r w:rsidRPr="000070F7">
        <w:t xml:space="preserve">Monger, WA &amp; Jeffries, CJ 2016, ‘First report of </w:t>
      </w:r>
      <w:r w:rsidRPr="000070F7">
        <w:rPr>
          <w:i/>
        </w:rPr>
        <w:t xml:space="preserve">Candidatus </w:t>
      </w:r>
      <w:r w:rsidRPr="000070F7">
        <w:t>Liberibacter solanacearum in parsley (</w:t>
      </w:r>
      <w:r w:rsidRPr="000070F7">
        <w:rPr>
          <w:i/>
        </w:rPr>
        <w:t>Petroselinum crispum</w:t>
      </w:r>
      <w:r w:rsidRPr="000070F7">
        <w:t xml:space="preserve">) seed’, </w:t>
      </w:r>
      <w:r w:rsidRPr="000070F7">
        <w:rPr>
          <w:i/>
        </w:rPr>
        <w:t>New Disease Reports</w:t>
      </w:r>
      <w:r w:rsidRPr="000070F7">
        <w:t>, vol. 34, p. 31.</w:t>
      </w:r>
    </w:p>
    <w:p w14:paraId="3BF66D55" w14:textId="77777777" w:rsidR="00FC68E0" w:rsidRDefault="00533D3A" w:rsidP="00533D3A">
      <w:pPr>
        <w:pStyle w:val="EndNoteBibliography"/>
        <w:spacing w:after="240"/>
        <w:sectPr w:rsidR="00FC68E0" w:rsidSect="00533D3A">
          <w:headerReference w:type="first" r:id="rId16"/>
          <w:footerReference w:type="first" r:id="rId17"/>
          <w:pgSz w:w="11906" w:h="16838"/>
          <w:pgMar w:top="1440" w:right="1440" w:bottom="1440" w:left="1440" w:header="708" w:footer="708" w:gutter="0"/>
          <w:cols w:space="708"/>
          <w:docGrid w:linePitch="360"/>
        </w:sectPr>
      </w:pPr>
      <w:r w:rsidRPr="000070F7">
        <w:t>-- -- 2018, ‘A survey of ‘</w:t>
      </w:r>
      <w:r w:rsidRPr="000070F7">
        <w:rPr>
          <w:i/>
        </w:rPr>
        <w:t xml:space="preserve">Candidatus </w:t>
      </w:r>
      <w:r w:rsidRPr="000070F7">
        <w:t xml:space="preserve">Liberibacter solanacearum’in historical seed from collections of carrot and related Apiaceae species’, </w:t>
      </w:r>
      <w:r w:rsidRPr="000070F7">
        <w:rPr>
          <w:i/>
        </w:rPr>
        <w:t>European Journal of Plant Pathology</w:t>
      </w:r>
      <w:r w:rsidRPr="000070F7">
        <w:t>, vol. 150, no. 3, pp. 803-15.</w:t>
      </w:r>
    </w:p>
    <w:p w14:paraId="16C91FD5" w14:textId="77777777" w:rsidR="00533D3A" w:rsidRPr="000070F7" w:rsidRDefault="00533D3A" w:rsidP="00533D3A">
      <w:pPr>
        <w:pStyle w:val="EndNoteBibliography"/>
        <w:spacing w:after="240"/>
      </w:pPr>
      <w:r w:rsidRPr="000070F7">
        <w:lastRenderedPageBreak/>
        <w:t>Munyaneza, JE, Fisher, TW, Sengoda, VG, F., GS, A., N &amp; Lemmetty, A 2010, ‘First report of</w:t>
      </w:r>
      <w:r w:rsidRPr="000070F7">
        <w:rPr>
          <w:i/>
        </w:rPr>
        <w:t xml:space="preserve"> Candidatus</w:t>
      </w:r>
      <w:r w:rsidRPr="000070F7">
        <w:t xml:space="preserve"> Liberibacter solanacearum associated with psyllid-affected carrots in Europe’, </w:t>
      </w:r>
      <w:r w:rsidRPr="000070F7">
        <w:rPr>
          <w:i/>
        </w:rPr>
        <w:t>Plant Disease</w:t>
      </w:r>
      <w:r w:rsidRPr="000070F7">
        <w:t>, vol. 94, no. 5, p. 639.</w:t>
      </w:r>
    </w:p>
    <w:p w14:paraId="3CD6ECA5" w14:textId="77777777" w:rsidR="00533D3A" w:rsidRPr="000070F7" w:rsidRDefault="00533D3A" w:rsidP="00533D3A">
      <w:pPr>
        <w:pStyle w:val="EndNoteBibliography"/>
        <w:spacing w:after="240"/>
      </w:pPr>
      <w:r w:rsidRPr="000070F7">
        <w:t>Munyaneza, JE, Sengoda, VG, Stegmark, R, Arvidsson, AK, Anderbrant, O, Yuvaraj, JK, Rämert, B &amp; Nissinen, A 2012a, ‘First report of "</w:t>
      </w:r>
      <w:r w:rsidRPr="000070F7">
        <w:rPr>
          <w:i/>
        </w:rPr>
        <w:t xml:space="preserve">Candidatus </w:t>
      </w:r>
      <w:r w:rsidRPr="000070F7">
        <w:t xml:space="preserve">Liberibacter solanacearum" associated with psyllid-affected carrots in Sweden’, </w:t>
      </w:r>
      <w:r w:rsidRPr="000070F7">
        <w:rPr>
          <w:i/>
        </w:rPr>
        <w:t>Plant Disease</w:t>
      </w:r>
      <w:r w:rsidRPr="000070F7">
        <w:t>, vol. 96, no. 3, pp. 453-.</w:t>
      </w:r>
    </w:p>
    <w:p w14:paraId="1C414D9C" w14:textId="77777777" w:rsidR="00533D3A" w:rsidRPr="000070F7" w:rsidRDefault="00533D3A" w:rsidP="00533D3A">
      <w:pPr>
        <w:pStyle w:val="EndNoteBibliography"/>
        <w:spacing w:after="240"/>
      </w:pPr>
      <w:r w:rsidRPr="000070F7">
        <w:t>Munyaneza, JE, Sengoda, VG, Sundheim, L &amp; Meadow, R 2012b, ‘First report of "</w:t>
      </w:r>
      <w:r w:rsidRPr="000070F7">
        <w:rPr>
          <w:i/>
        </w:rPr>
        <w:t>Candidatus</w:t>
      </w:r>
      <w:r w:rsidRPr="000070F7">
        <w:t xml:space="preserve"> Liberibacter solanacearum" associated with psyllid-affected carrots in Norway’, </w:t>
      </w:r>
      <w:r w:rsidRPr="000070F7">
        <w:rPr>
          <w:i/>
        </w:rPr>
        <w:t>Plant Disease</w:t>
      </w:r>
      <w:r w:rsidRPr="000070F7">
        <w:t>, vol. 96, no. 3, pp. 454-.</w:t>
      </w:r>
    </w:p>
    <w:p w14:paraId="104B2115" w14:textId="77777777" w:rsidR="00533D3A" w:rsidRPr="000070F7" w:rsidRDefault="00533D3A" w:rsidP="00533D3A">
      <w:pPr>
        <w:pStyle w:val="EndNoteBibliography"/>
        <w:spacing w:after="240"/>
      </w:pPr>
      <w:r w:rsidRPr="000070F7">
        <w:t>Munyaneza, JE, Swisher, KD, Hommes, M, Willhauck, A, Buck, H &amp; Meadow, R 2015, ‘First report of '</w:t>
      </w:r>
      <w:r w:rsidRPr="000070F7">
        <w:rPr>
          <w:i/>
        </w:rPr>
        <w:t>Candidatus</w:t>
      </w:r>
      <w:r w:rsidRPr="000070F7">
        <w:t xml:space="preserve"> Liberibacter solanacearum' associated with psyllid-infested carrots in Germany’, </w:t>
      </w:r>
      <w:r w:rsidRPr="000070F7">
        <w:rPr>
          <w:i/>
        </w:rPr>
        <w:t>Plant Disease</w:t>
      </w:r>
      <w:r w:rsidRPr="000070F7">
        <w:t>, vol. 99, no. 9, p. 1269.</w:t>
      </w:r>
    </w:p>
    <w:p w14:paraId="2D40DA14" w14:textId="77777777" w:rsidR="00533D3A" w:rsidRPr="000070F7" w:rsidRDefault="00533D3A" w:rsidP="00533D3A">
      <w:pPr>
        <w:pStyle w:val="EndNoteBibliography"/>
        <w:spacing w:after="240"/>
      </w:pPr>
      <w:r w:rsidRPr="000070F7">
        <w:t xml:space="preserve">Nissinen, AI, Haapalainen, M, Ojanen, H, Pirhonen, M &amp; Jauhiainen, L 2021, ‘Spreading of </w:t>
      </w:r>
      <w:r w:rsidRPr="000070F7">
        <w:rPr>
          <w:i/>
        </w:rPr>
        <w:t>Trioza apicalis</w:t>
      </w:r>
      <w:r w:rsidRPr="000070F7">
        <w:t xml:space="preserve"> and development of “</w:t>
      </w:r>
      <w:r w:rsidRPr="000070F7">
        <w:rPr>
          <w:i/>
        </w:rPr>
        <w:t>Candidatus</w:t>
      </w:r>
      <w:r w:rsidRPr="000070F7">
        <w:t xml:space="preserve"> Liberibacter solanacearum” infection on carrot in the field conditions’, </w:t>
      </w:r>
      <w:r w:rsidRPr="000070F7">
        <w:rPr>
          <w:i/>
        </w:rPr>
        <w:t>Annals of Applied Biology</w:t>
      </w:r>
      <w:r w:rsidRPr="000070F7">
        <w:t>, vol. 178, pp. 39-50.</w:t>
      </w:r>
    </w:p>
    <w:p w14:paraId="2BFAF4A1" w14:textId="77777777" w:rsidR="00533D3A" w:rsidRPr="000070F7" w:rsidRDefault="00533D3A" w:rsidP="00533D3A">
      <w:pPr>
        <w:pStyle w:val="EndNoteBibliography"/>
        <w:spacing w:after="240"/>
      </w:pPr>
      <w:r w:rsidRPr="000070F7">
        <w:t xml:space="preserve">Oishi, M, Hoshino, S, Fujiwara, Y, Ushiki, S, Kobayashi, Y &amp; Namba, I 2017, ‘A comparison of protocols to detect </w:t>
      </w:r>
      <w:r w:rsidRPr="000070F7">
        <w:rPr>
          <w:i/>
        </w:rPr>
        <w:t>Candidatus</w:t>
      </w:r>
      <w:r w:rsidRPr="000070F7">
        <w:t xml:space="preserve"> Liberibacter solanacearum from carrot seeds, research on the effectiveness of Propidium monoazide treatment and evaluation of seed transmission in carrot seeds’ (in Japanese), </w:t>
      </w:r>
      <w:r w:rsidRPr="000070F7">
        <w:rPr>
          <w:i/>
        </w:rPr>
        <w:t>Research Bulletin of the Plant Protection Service, Japan</w:t>
      </w:r>
      <w:r w:rsidRPr="000070F7">
        <w:t>, vol. 53, pp. 111-7.</w:t>
      </w:r>
    </w:p>
    <w:p w14:paraId="55878347" w14:textId="77777777" w:rsidR="00533D3A" w:rsidRPr="000070F7" w:rsidRDefault="00533D3A" w:rsidP="00533D3A">
      <w:pPr>
        <w:pStyle w:val="EndNoteBibliography"/>
        <w:spacing w:after="240"/>
      </w:pPr>
      <w:r w:rsidRPr="000070F7">
        <w:t xml:space="preserve">Tahzima, R, Maes, M, Achbani, EH, Swisher, KD, Munyaneza, JE &amp; De Jonghe, K 2014, ‘First report of </w:t>
      </w:r>
      <w:r w:rsidRPr="000070F7">
        <w:rPr>
          <w:i/>
        </w:rPr>
        <w:t>Candidatus</w:t>
      </w:r>
      <w:r w:rsidRPr="000070F7">
        <w:t xml:space="preserve"> Liberibacter solanacearum on carrot in Africa’, </w:t>
      </w:r>
      <w:r w:rsidRPr="000070F7">
        <w:rPr>
          <w:i/>
        </w:rPr>
        <w:t>Plant Disease</w:t>
      </w:r>
      <w:r w:rsidRPr="000070F7">
        <w:t xml:space="preserve">, vol. 98, no. 10, available at </w:t>
      </w:r>
      <w:hyperlink r:id="rId18" w:history="1">
        <w:r w:rsidRPr="000070F7">
          <w:rPr>
            <w:rStyle w:val="Hyperlink"/>
          </w:rPr>
          <w:t>https://doi.org/10.1094/PDIS-05-14-0509-PDN</w:t>
        </w:r>
      </w:hyperlink>
      <w:r w:rsidRPr="000070F7">
        <w:t>.</w:t>
      </w:r>
    </w:p>
    <w:p w14:paraId="4AC41CE0" w14:textId="77777777" w:rsidR="00533D3A" w:rsidRPr="000070F7" w:rsidRDefault="00533D3A" w:rsidP="00533D3A">
      <w:pPr>
        <w:pStyle w:val="EndNoteBibliography"/>
        <w:spacing w:after="240"/>
      </w:pPr>
      <w:r w:rsidRPr="000070F7">
        <w:t xml:space="preserve">Tahzima, R, Massart, S, Achbani, EH, Munyaneza, JE &amp; Ouvrard, D 2017, ‘First report of </w:t>
      </w:r>
      <w:r w:rsidRPr="000070F7">
        <w:rPr>
          <w:i/>
        </w:rPr>
        <w:t xml:space="preserve">Candidatus </w:t>
      </w:r>
      <w:r w:rsidRPr="000070F7">
        <w:t xml:space="preserve">Liberibacter solanacearum associated with the psyllid </w:t>
      </w:r>
      <w:r w:rsidRPr="000070F7">
        <w:rPr>
          <w:i/>
        </w:rPr>
        <w:t>Bactericera trigonica</w:t>
      </w:r>
      <w:r w:rsidRPr="000070F7">
        <w:t xml:space="preserve"> Hodkinson on carrots in Northern Africa’, </w:t>
      </w:r>
      <w:r w:rsidRPr="000070F7">
        <w:rPr>
          <w:i/>
        </w:rPr>
        <w:t>Plant Disease</w:t>
      </w:r>
      <w:r w:rsidRPr="000070F7">
        <w:t xml:space="preserve">, vol. 101, no. 1, available at </w:t>
      </w:r>
      <w:hyperlink r:id="rId19" w:history="1">
        <w:r w:rsidRPr="000070F7">
          <w:rPr>
            <w:rStyle w:val="Hyperlink"/>
          </w:rPr>
          <w:t>https://doi.org/10.1094/PDIS-07-16-0964-PDN</w:t>
        </w:r>
      </w:hyperlink>
      <w:r w:rsidRPr="000070F7">
        <w:t>.</w:t>
      </w:r>
    </w:p>
    <w:p w14:paraId="60948E4C" w14:textId="77777777" w:rsidR="00533D3A" w:rsidRPr="000070F7" w:rsidRDefault="00533D3A" w:rsidP="00533D3A">
      <w:pPr>
        <w:pStyle w:val="EndNoteBibliography"/>
      </w:pPr>
      <w:r w:rsidRPr="000070F7">
        <w:t xml:space="preserve">Teresani, GR, Bertolini, E, Alfaro-Fernandez, A, Martínez, C, Tanaka, FA, Kitajima, E, Rosello, M, Sanjuan, S, Ferrandiz, JC, López, MM, Cambra, M &amp; Font-San-Ambrosio, MI 2014, ‘Association of </w:t>
      </w:r>
      <w:r w:rsidRPr="000070F7">
        <w:rPr>
          <w:i/>
        </w:rPr>
        <w:t>Candidatus</w:t>
      </w:r>
      <w:r w:rsidRPr="000070F7">
        <w:t xml:space="preserve"> liberibacter solanacearum with a vegetative disorder of celery in Spain and development of a real-time PCR method for its detection’, </w:t>
      </w:r>
      <w:r w:rsidRPr="000070F7">
        <w:rPr>
          <w:i/>
        </w:rPr>
        <w:t>Phytopathology</w:t>
      </w:r>
      <w:r w:rsidRPr="000070F7">
        <w:t>, vol. 104, pp. 804-11.</w:t>
      </w:r>
    </w:p>
    <w:p w14:paraId="67DAEEE9" w14:textId="3E23DA0B" w:rsidR="00F808A9" w:rsidRDefault="00533D3A" w:rsidP="00533D3A">
      <w:pPr>
        <w:tabs>
          <w:tab w:val="left" w:pos="1815"/>
        </w:tabs>
        <w:rPr>
          <w:noProof/>
        </w:rPr>
      </w:pPr>
      <w:r w:rsidRPr="00BB3F0F">
        <w:rPr>
          <w:rFonts w:cstheme="minorHAnsi"/>
          <w:b/>
          <w:bCs/>
          <w:color w:val="0070C0"/>
          <w:sz w:val="18"/>
          <w:szCs w:val="18"/>
        </w:rPr>
        <w:fldChar w:fldCharType="end"/>
      </w:r>
    </w:p>
    <w:p w14:paraId="7C6E8555" w14:textId="77777777" w:rsidR="00F808A9" w:rsidRPr="00757170" w:rsidRDefault="00F808A9" w:rsidP="00757170">
      <w:pPr>
        <w:tabs>
          <w:tab w:val="left" w:pos="1815"/>
        </w:tabs>
      </w:pPr>
    </w:p>
    <w:sectPr w:rsidR="00F808A9" w:rsidRPr="00757170" w:rsidSect="00533D3A">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CB24" w14:textId="77777777" w:rsidR="009323EB" w:rsidRDefault="009323EB" w:rsidP="00757170">
      <w:pPr>
        <w:spacing w:after="0" w:line="240" w:lineRule="auto"/>
      </w:pPr>
      <w:r>
        <w:separator/>
      </w:r>
    </w:p>
  </w:endnote>
  <w:endnote w:type="continuationSeparator" w:id="0">
    <w:p w14:paraId="2D321FAE" w14:textId="77777777" w:rsidR="009323EB" w:rsidRDefault="009323EB" w:rsidP="0075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96E9" w14:textId="379FDB7B" w:rsidR="00DB189A" w:rsidRDefault="003C3E57" w:rsidP="00DB189A">
    <w:pPr>
      <w:pStyle w:val="Footer"/>
      <w:tabs>
        <w:tab w:val="clear" w:pos="4513"/>
        <w:tab w:val="clear" w:pos="9026"/>
        <w:tab w:val="left" w:pos="6780"/>
      </w:tabs>
    </w:pPr>
    <w:r>
      <w:rPr>
        <w:noProof/>
      </w:rPr>
      <mc:AlternateContent>
        <mc:Choice Requires="wps">
          <w:drawing>
            <wp:anchor distT="0" distB="0" distL="114300" distR="114300" simplePos="0" relativeHeight="251674624" behindDoc="0" locked="0" layoutInCell="1" allowOverlap="1" wp14:anchorId="05C3CC9C" wp14:editId="0AB3DF52">
              <wp:simplePos x="0" y="0"/>
              <wp:positionH relativeFrom="column">
                <wp:posOffset>19050</wp:posOffset>
              </wp:positionH>
              <wp:positionV relativeFrom="paragraph">
                <wp:posOffset>-80010</wp:posOffset>
              </wp:positionV>
              <wp:extent cx="22098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2098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E78FA9" id="Straight Connector 1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5pt,-6.3pt" to="17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" strokecolor="white [3212]" strokeweight=".5pt">
              <v:stroke joinstyle="miter"/>
            </v:line>
          </w:pict>
        </mc:Fallback>
      </mc:AlternateContent>
    </w:r>
    <w:r>
      <w:rPr>
        <w:noProof/>
      </w:rPr>
      <w:drawing>
        <wp:anchor distT="0" distB="0" distL="114300" distR="114300" simplePos="0" relativeHeight="251671552" behindDoc="0" locked="0" layoutInCell="1" allowOverlap="1" wp14:anchorId="1D48B347" wp14:editId="0912677D">
          <wp:simplePos x="0" y="0"/>
          <wp:positionH relativeFrom="margin">
            <wp:align>left</wp:align>
          </wp:positionH>
          <wp:positionV relativeFrom="paragraph">
            <wp:posOffset>-308610</wp:posOffset>
          </wp:positionV>
          <wp:extent cx="209550" cy="20955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9550" cy="209550"/>
                  </a:xfrm>
                  <a:prstGeom prst="rect">
                    <a:avLst/>
                  </a:prstGeom>
                </pic:spPr>
              </pic:pic>
            </a:graphicData>
          </a:graphic>
          <wp14:sizeRelH relativeFrom="page">
            <wp14:pctWidth>0</wp14:pctWidth>
          </wp14:sizeRelH>
          <wp14:sizeRelV relativeFrom="page">
            <wp14:pctHeight>0</wp14:pctHeight>
          </wp14:sizeRelV>
        </wp:anchor>
      </w:drawing>
    </w:r>
    <w:r w:rsidR="00DB189A">
      <w:tab/>
    </w:r>
    <w:r w:rsidR="00533D3A">
      <w:tab/>
    </w:r>
    <w:r w:rsidR="00533D3A">
      <w:tab/>
    </w:r>
    <w:r w:rsidR="00533D3A">
      <w:tab/>
    </w:r>
    <w:r w:rsidR="00533D3A" w:rsidRPr="00FC68E0">
      <w:fldChar w:fldCharType="begin"/>
    </w:r>
    <w:r w:rsidR="00533D3A" w:rsidRPr="00FC68E0">
      <w:instrText xml:space="preserve"> PAGE   \* MERGEFORMAT </w:instrText>
    </w:r>
    <w:r w:rsidR="00533D3A" w:rsidRPr="00FC68E0">
      <w:fldChar w:fldCharType="separate"/>
    </w:r>
    <w:r w:rsidR="00533D3A" w:rsidRPr="00FC68E0">
      <w:rPr>
        <w:noProof/>
      </w:rPr>
      <w:t>1</w:t>
    </w:r>
    <w:r w:rsidR="00533D3A" w:rsidRPr="00FC68E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0466" w14:textId="16325DB8" w:rsidR="00FC68E0" w:rsidRDefault="00FC68E0">
    <w:pPr>
      <w:pStyle w:val="Footer"/>
    </w:pPr>
    <w:r>
      <w:tab/>
    </w:r>
    <w:r>
      <w:tab/>
    </w:r>
    <w:r>
      <w:tab/>
    </w:r>
    <w:r>
      <w:tab/>
    </w:r>
    <w:r>
      <w:tab/>
    </w:r>
    <w:r>
      <w:tab/>
    </w:r>
    <w:r>
      <w:tab/>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83F0" w14:textId="19D13348" w:rsidR="00533D3A" w:rsidRPr="00533D3A" w:rsidRDefault="00533D3A" w:rsidP="00533D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0FF8" w14:textId="77777777" w:rsidR="00FC68E0" w:rsidRDefault="00FC68E0" w:rsidP="00DB189A">
    <w:pPr>
      <w:pStyle w:val="Footer"/>
      <w:tabs>
        <w:tab w:val="clear" w:pos="4513"/>
        <w:tab w:val="clear" w:pos="9026"/>
        <w:tab w:val="left" w:pos="6780"/>
      </w:tabs>
    </w:pPr>
    <w:r>
      <w:rPr>
        <w:noProof/>
      </w:rPr>
      <mc:AlternateContent>
        <mc:Choice Requires="wps">
          <w:drawing>
            <wp:anchor distT="45720" distB="45720" distL="114300" distR="114300" simplePos="0" relativeHeight="251685888" behindDoc="0" locked="0" layoutInCell="1" allowOverlap="1" wp14:anchorId="53B96FD0" wp14:editId="0C036CC9">
              <wp:simplePos x="0" y="0"/>
              <wp:positionH relativeFrom="margin">
                <wp:posOffset>-76200</wp:posOffset>
              </wp:positionH>
              <wp:positionV relativeFrom="paragraph">
                <wp:posOffset>-70485</wp:posOffset>
              </wp:positionV>
              <wp:extent cx="3629025" cy="647700"/>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47700"/>
                      </a:xfrm>
                      <a:prstGeom prst="rect">
                        <a:avLst/>
                      </a:prstGeom>
                      <a:noFill/>
                      <a:ln w="9525">
                        <a:noFill/>
                        <a:miter lim="800000"/>
                        <a:headEnd/>
                        <a:tailEnd/>
                      </a:ln>
                    </wps:spPr>
                    <wps:txbx>
                      <w:txbxContent>
                        <w:p w14:paraId="4CD177A7" w14:textId="77777777" w:rsidR="00FC68E0" w:rsidRPr="003C3E57" w:rsidRDefault="00FC68E0" w:rsidP="003C3E57">
                          <w:pPr>
                            <w:pStyle w:val="Dateinheading"/>
                            <w:rPr>
                              <w:b/>
                              <w:bCs/>
                              <w:sz w:val="22"/>
                              <w:szCs w:val="22"/>
                            </w:rPr>
                          </w:pPr>
                          <w:r w:rsidRPr="003C3E57">
                            <w:rPr>
                              <w:b/>
                              <w:bCs/>
                              <w:sz w:val="22"/>
                              <w:szCs w:val="22"/>
                            </w:rPr>
                            <w:t>awe.gov.au</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96FD0" id="_x0000_t202" coordsize="21600,21600" o:spt="202" path="m,l,21600r21600,l21600,xe">
              <v:stroke joinstyle="miter"/>
              <v:path gradientshapeok="t" o:connecttype="rect"/>
            </v:shapetype>
            <v:shape id="_x0000_s1031" type="#_x0000_t202" style="position:absolute;margin-left:-6pt;margin-top:-5.55pt;width:285.75pt;height:51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" filled="f" stroked="f">
              <v:textbox inset="0,,0">
                <w:txbxContent>
                  <w:p w14:paraId="4CD177A7" w14:textId="77777777" w:rsidR="00FC68E0" w:rsidRPr="003C3E57" w:rsidRDefault="00FC68E0" w:rsidP="003C3E57">
                    <w:pPr>
                      <w:pStyle w:val="Dateinheading"/>
                      <w:rPr>
                        <w:b/>
                        <w:bCs/>
                        <w:sz w:val="22"/>
                        <w:szCs w:val="22"/>
                      </w:rPr>
                    </w:pPr>
                    <w:r w:rsidRPr="003C3E57">
                      <w:rPr>
                        <w:b/>
                        <w:bCs/>
                        <w:sz w:val="22"/>
                        <w:szCs w:val="22"/>
                      </w:rPr>
                      <w:t>awe.gov.au</w:t>
                    </w:r>
                  </w:p>
                </w:txbxContent>
              </v:textbox>
              <w10:wrap type="square" anchorx="margin"/>
            </v:shape>
          </w:pict>
        </mc:Fallback>
      </mc:AlternateContent>
    </w:r>
    <w:r>
      <w:rPr>
        <w:noProof/>
      </w:rPr>
      <mc:AlternateContent>
        <mc:Choice Requires="wps">
          <w:drawing>
            <wp:anchor distT="0" distB="0" distL="114300" distR="114300" simplePos="0" relativeHeight="251686912" behindDoc="0" locked="0" layoutInCell="1" allowOverlap="1" wp14:anchorId="7A7115E9" wp14:editId="5F628301">
              <wp:simplePos x="0" y="0"/>
              <wp:positionH relativeFrom="column">
                <wp:posOffset>19050</wp:posOffset>
              </wp:positionH>
              <wp:positionV relativeFrom="paragraph">
                <wp:posOffset>-80010</wp:posOffset>
              </wp:positionV>
              <wp:extent cx="220980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2098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A0E302" id="Straight Connector 2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5pt,-6.3pt" to="17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" strokecolor="white [3212]" strokeweight=".5pt">
              <v:stroke joinstyle="miter"/>
            </v:line>
          </w:pict>
        </mc:Fallback>
      </mc:AlternateContent>
    </w:r>
    <w:r>
      <w:rPr>
        <w:noProof/>
      </w:rPr>
      <w:drawing>
        <wp:anchor distT="0" distB="0" distL="114300" distR="114300" simplePos="0" relativeHeight="251684864" behindDoc="0" locked="0" layoutInCell="1" allowOverlap="1" wp14:anchorId="6148A4D6" wp14:editId="3AE8A007">
          <wp:simplePos x="0" y="0"/>
          <wp:positionH relativeFrom="margin">
            <wp:align>left</wp:align>
          </wp:positionH>
          <wp:positionV relativeFrom="paragraph">
            <wp:posOffset>-308610</wp:posOffset>
          </wp:positionV>
          <wp:extent cx="209550" cy="209550"/>
          <wp:effectExtent l="0" t="0" r="0" b="0"/>
          <wp:wrapNone/>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9550" cy="2095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3840" behindDoc="1" locked="0" layoutInCell="1" allowOverlap="1" wp14:anchorId="094FF0CE" wp14:editId="5AD5D485">
              <wp:simplePos x="0" y="0"/>
              <wp:positionH relativeFrom="page">
                <wp:align>left</wp:align>
              </wp:positionH>
              <wp:positionV relativeFrom="paragraph">
                <wp:posOffset>-584835</wp:posOffset>
              </wp:positionV>
              <wp:extent cx="7572375" cy="1190625"/>
              <wp:effectExtent l="0" t="0" r="9525" b="9525"/>
              <wp:wrapNone/>
              <wp:docPr id="23" name="Rectangle 23"/>
              <wp:cNvGraphicFramePr/>
              <a:graphic xmlns:a="http://schemas.openxmlformats.org/drawingml/2006/main">
                <a:graphicData uri="http://schemas.microsoft.com/office/word/2010/wordprocessingShape">
                  <wps:wsp>
                    <wps:cNvSpPr/>
                    <wps:spPr>
                      <a:xfrm>
                        <a:off x="0" y="0"/>
                        <a:ext cx="7572375" cy="1190625"/>
                      </a:xfrm>
                      <a:prstGeom prst="rect">
                        <a:avLst/>
                      </a:prstGeom>
                      <a:solidFill>
                        <a:srgbClr val="0055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0A0F3" id="Rectangle 23" o:spid="_x0000_s1026" style="position:absolute;margin-left:0;margin-top:-46.05pt;width:596.25pt;height:93.75pt;z-index:-2516326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" fillcolor="#00558b" stroked="f" strokeweight="1pt">
              <w10:wrap anchorx="page"/>
            </v:rect>
          </w:pict>
        </mc:Fallback>
      </mc:AlternateContent>
    </w:r>
    <w:r>
      <w:tab/>
    </w:r>
    <w:r>
      <w:tab/>
    </w:r>
    <w:r>
      <w:tab/>
    </w:r>
    <w:r>
      <w:tab/>
    </w:r>
    <w:r w:rsidRPr="00533D3A">
      <w:rPr>
        <w:color w:val="FFFFFF" w:themeColor="background1"/>
      </w:rPr>
      <w:fldChar w:fldCharType="begin"/>
    </w:r>
    <w:r w:rsidRPr="00533D3A">
      <w:rPr>
        <w:color w:val="FFFFFF" w:themeColor="background1"/>
      </w:rPr>
      <w:instrText xml:space="preserve"> PAGE   \* MERGEFORMAT </w:instrText>
    </w:r>
    <w:r w:rsidRPr="00533D3A">
      <w:rPr>
        <w:color w:val="FFFFFF" w:themeColor="background1"/>
      </w:rPr>
      <w:fldChar w:fldCharType="separate"/>
    </w:r>
    <w:r w:rsidRPr="00533D3A">
      <w:rPr>
        <w:noProof/>
        <w:color w:val="FFFFFF" w:themeColor="background1"/>
      </w:rPr>
      <w:t>1</w:t>
    </w:r>
    <w:r w:rsidRPr="00533D3A">
      <w:rPr>
        <w:noProof/>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AAF54" w14:textId="77777777" w:rsidR="009323EB" w:rsidRDefault="009323EB" w:rsidP="00757170">
      <w:pPr>
        <w:spacing w:after="0" w:line="240" w:lineRule="auto"/>
      </w:pPr>
      <w:r>
        <w:separator/>
      </w:r>
    </w:p>
  </w:footnote>
  <w:footnote w:type="continuationSeparator" w:id="0">
    <w:p w14:paraId="3FBAAEDA" w14:textId="77777777" w:rsidR="009323EB" w:rsidRDefault="009323EB" w:rsidP="00757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DBB3" w14:textId="77777777" w:rsidR="00DB189A" w:rsidRDefault="00DB189A">
    <w:pPr>
      <w:pStyle w:val="Header"/>
    </w:pPr>
    <w:r>
      <w:rPr>
        <w:noProof/>
      </w:rPr>
      <mc:AlternateContent>
        <mc:Choice Requires="wps">
          <w:drawing>
            <wp:anchor distT="0" distB="0" distL="114300" distR="114300" simplePos="0" relativeHeight="251664384" behindDoc="1" locked="0" layoutInCell="1" allowOverlap="1" wp14:anchorId="79C68667" wp14:editId="501F294F">
              <wp:simplePos x="0" y="0"/>
              <wp:positionH relativeFrom="page">
                <wp:posOffset>9525</wp:posOffset>
              </wp:positionH>
              <wp:positionV relativeFrom="paragraph">
                <wp:posOffset>-478154</wp:posOffset>
              </wp:positionV>
              <wp:extent cx="7572375" cy="590550"/>
              <wp:effectExtent l="0" t="0" r="9525" b="0"/>
              <wp:wrapNone/>
              <wp:docPr id="7" name="Rectangle 7"/>
              <wp:cNvGraphicFramePr/>
              <a:graphic xmlns:a="http://schemas.openxmlformats.org/drawingml/2006/main">
                <a:graphicData uri="http://schemas.microsoft.com/office/word/2010/wordprocessingShape">
                  <wps:wsp>
                    <wps:cNvSpPr/>
                    <wps:spPr>
                      <a:xfrm>
                        <a:off x="0" y="0"/>
                        <a:ext cx="7572375" cy="590550"/>
                      </a:xfrm>
                      <a:prstGeom prst="rect">
                        <a:avLst/>
                      </a:prstGeom>
                      <a:solidFill>
                        <a:srgbClr val="0055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E8211" id="Rectangle 7" o:spid="_x0000_s1026" style="position:absolute;margin-left:.75pt;margin-top:-37.65pt;width:596.25pt;height:4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" fillcolor="#00558b" stroked="f" strokeweight="1pt">
              <w10:wrap anchorx="page"/>
            </v:rect>
          </w:pict>
        </mc:Fallback>
      </mc:AlternateContent>
    </w:r>
    <w:r>
      <w:rPr>
        <w:noProof/>
      </w:rPr>
      <mc:AlternateContent>
        <mc:Choice Requires="wps">
          <w:drawing>
            <wp:anchor distT="45720" distB="45720" distL="114300" distR="114300" simplePos="0" relativeHeight="251666432" behindDoc="0" locked="0" layoutInCell="1" allowOverlap="1" wp14:anchorId="56809A55" wp14:editId="1EAD9888">
              <wp:simplePos x="0" y="0"/>
              <wp:positionH relativeFrom="margin">
                <wp:posOffset>-466725</wp:posOffset>
              </wp:positionH>
              <wp:positionV relativeFrom="paragraph">
                <wp:posOffset>-240030</wp:posOffset>
              </wp:positionV>
              <wp:extent cx="3419475"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noFill/>
                      <a:ln w="9525">
                        <a:noFill/>
                        <a:miter lim="800000"/>
                        <a:headEnd/>
                        <a:tailEnd/>
                      </a:ln>
                    </wps:spPr>
                    <wps:txbx>
                      <w:txbxContent>
                        <w:p w14:paraId="0394297B" w14:textId="77777777" w:rsidR="00DB189A" w:rsidRPr="00DB189A" w:rsidRDefault="00DB189A">
                          <w:pPr>
                            <w:rPr>
                              <w:color w:val="FFFFFF" w:themeColor="background1"/>
                              <w:sz w:val="18"/>
                              <w:szCs w:val="18"/>
                            </w:rPr>
                          </w:pPr>
                          <w:r w:rsidRPr="00DB189A">
                            <w:rPr>
                              <w:color w:val="FFFFFF" w:themeColor="background1"/>
                              <w:sz w:val="18"/>
                              <w:szCs w:val="18"/>
                            </w:rPr>
                            <w:t xml:space="preserve">Department of Agriculture, </w:t>
                          </w:r>
                          <w:proofErr w:type="gramStart"/>
                          <w:r w:rsidRPr="00DB189A">
                            <w:rPr>
                              <w:color w:val="FFFFFF" w:themeColor="background1"/>
                              <w:sz w:val="18"/>
                              <w:szCs w:val="18"/>
                            </w:rPr>
                            <w:t>Water</w:t>
                          </w:r>
                          <w:proofErr w:type="gramEnd"/>
                          <w:r w:rsidRPr="00DB189A">
                            <w:rPr>
                              <w:color w:val="FFFFFF" w:themeColor="background1"/>
                              <w:sz w:val="18"/>
                              <w:szCs w:val="18"/>
                            </w:rPr>
                            <w:t xml:space="preserve"> and the Environment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09A55" id="_x0000_t202" coordsize="21600,21600" o:spt="202" path="m,l,21600r21600,l21600,xe">
              <v:stroke joinstyle="miter"/>
              <v:path gradientshapeok="t" o:connecttype="rect"/>
            </v:shapetype>
            <v:shape id="Text Box 2" o:spid="_x0000_s1027" type="#_x0000_t202" style="position:absolute;margin-left:-36.75pt;margin-top:-18.9pt;width:269.25pt;height: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" filled="f" stroked="f">
              <v:textbox>
                <w:txbxContent>
                  <w:p w14:paraId="0394297B" w14:textId="77777777" w:rsidR="00DB189A" w:rsidRPr="00DB189A" w:rsidRDefault="00DB189A">
                    <w:pPr>
                      <w:rPr>
                        <w:color w:val="FFFFFF" w:themeColor="background1"/>
                        <w:sz w:val="18"/>
                        <w:szCs w:val="18"/>
                      </w:rPr>
                    </w:pPr>
                    <w:r w:rsidRPr="00DB189A">
                      <w:rPr>
                        <w:color w:val="FFFFFF" w:themeColor="background1"/>
                        <w:sz w:val="18"/>
                        <w:szCs w:val="18"/>
                      </w:rPr>
                      <w:t xml:space="preserve">Department of Agriculture, </w:t>
                    </w:r>
                    <w:proofErr w:type="gramStart"/>
                    <w:r w:rsidRPr="00DB189A">
                      <w:rPr>
                        <w:color w:val="FFFFFF" w:themeColor="background1"/>
                        <w:sz w:val="18"/>
                        <w:szCs w:val="18"/>
                      </w:rPr>
                      <w:t>Water</w:t>
                    </w:r>
                    <w:proofErr w:type="gramEnd"/>
                    <w:r w:rsidRPr="00DB189A">
                      <w:rPr>
                        <w:color w:val="FFFFFF" w:themeColor="background1"/>
                        <w:sz w:val="18"/>
                        <w:szCs w:val="18"/>
                      </w:rPr>
                      <w:t xml:space="preserve"> and the Environment</w:t>
                    </w: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04C1513B" wp14:editId="07560447">
              <wp:simplePos x="0" y="0"/>
              <wp:positionH relativeFrom="margin">
                <wp:posOffset>2790825</wp:posOffset>
              </wp:positionH>
              <wp:positionV relativeFrom="paragraph">
                <wp:posOffset>-249555</wp:posOffset>
              </wp:positionV>
              <wp:extent cx="3419475" cy="2857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noFill/>
                      <a:ln w="9525">
                        <a:noFill/>
                        <a:miter lim="800000"/>
                        <a:headEnd/>
                        <a:tailEnd/>
                      </a:ln>
                    </wps:spPr>
                    <wps:txbx>
                      <w:txbxContent>
                        <w:p w14:paraId="5FADE30B" w14:textId="6D70F8A1" w:rsidR="00DB189A" w:rsidRPr="00DB189A" w:rsidRDefault="00F808A9" w:rsidP="00DB189A">
                          <w:pPr>
                            <w:jc w:val="right"/>
                            <w:rPr>
                              <w:b/>
                              <w:bCs/>
                              <w:color w:val="FFFFFF" w:themeColor="background1"/>
                              <w:sz w:val="18"/>
                              <w:szCs w:val="18"/>
                              <w:lang w:val="en-US"/>
                            </w:rPr>
                          </w:pPr>
                          <w:r>
                            <w:rPr>
                              <w:b/>
                              <w:bCs/>
                              <w:color w:val="FFFFFF" w:themeColor="background1"/>
                              <w:sz w:val="18"/>
                              <w:szCs w:val="18"/>
                              <w:lang w:val="en-US"/>
                            </w:rPr>
                            <w:t xml:space="preserve">Revised import conditions for </w:t>
                          </w:r>
                          <w:proofErr w:type="spellStart"/>
                          <w:r>
                            <w:rPr>
                              <w:b/>
                              <w:bCs/>
                              <w:color w:val="FFFFFF" w:themeColor="background1"/>
                              <w:sz w:val="18"/>
                              <w:szCs w:val="18"/>
                              <w:lang w:val="en-US"/>
                            </w:rPr>
                            <w:t>CaLso</w:t>
                          </w:r>
                          <w:proofErr w:type="spellEnd"/>
                          <w:r>
                            <w:rPr>
                              <w:b/>
                              <w:bCs/>
                              <w:color w:val="FFFFFF" w:themeColor="background1"/>
                              <w:sz w:val="18"/>
                              <w:szCs w:val="18"/>
                              <w:lang w:val="en-US"/>
                            </w:rPr>
                            <w:t xml:space="preserve"> associated with apiaceous seed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1513B" id="_x0000_s1028" type="#_x0000_t202" style="position:absolute;margin-left:219.75pt;margin-top:-19.65pt;width:269.25pt;height:2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" filled="f" stroked="f">
              <v:textbox>
                <w:txbxContent>
                  <w:p w14:paraId="5FADE30B" w14:textId="6D70F8A1" w:rsidR="00DB189A" w:rsidRPr="00DB189A" w:rsidRDefault="00F808A9" w:rsidP="00DB189A">
                    <w:pPr>
                      <w:jc w:val="right"/>
                      <w:rPr>
                        <w:b/>
                        <w:bCs/>
                        <w:color w:val="FFFFFF" w:themeColor="background1"/>
                        <w:sz w:val="18"/>
                        <w:szCs w:val="18"/>
                        <w:lang w:val="en-US"/>
                      </w:rPr>
                    </w:pPr>
                    <w:r>
                      <w:rPr>
                        <w:b/>
                        <w:bCs/>
                        <w:color w:val="FFFFFF" w:themeColor="background1"/>
                        <w:sz w:val="18"/>
                        <w:szCs w:val="18"/>
                        <w:lang w:val="en-US"/>
                      </w:rPr>
                      <w:t xml:space="preserve">Revised import conditions for </w:t>
                    </w:r>
                    <w:proofErr w:type="spellStart"/>
                    <w:r>
                      <w:rPr>
                        <w:b/>
                        <w:bCs/>
                        <w:color w:val="FFFFFF" w:themeColor="background1"/>
                        <w:sz w:val="18"/>
                        <w:szCs w:val="18"/>
                        <w:lang w:val="en-US"/>
                      </w:rPr>
                      <w:t>CaLso</w:t>
                    </w:r>
                    <w:proofErr w:type="spellEnd"/>
                    <w:r>
                      <w:rPr>
                        <w:b/>
                        <w:bCs/>
                        <w:color w:val="FFFFFF" w:themeColor="background1"/>
                        <w:sz w:val="18"/>
                        <w:szCs w:val="18"/>
                        <w:lang w:val="en-US"/>
                      </w:rPr>
                      <w:t xml:space="preserve"> associated with apiaceous seed</w:t>
                    </w:r>
                  </w:p>
                </w:txbxContent>
              </v:textbox>
              <w10:wrap type="square" anchorx="margin"/>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782E" w14:textId="7DBC454B" w:rsidR="00533D3A" w:rsidRDefault="00533D3A">
    <w:pPr>
      <w:pStyle w:val="Header"/>
    </w:pPr>
    <w:r w:rsidRPr="00533D3A">
      <w:rPr>
        <w:noProof/>
      </w:rPr>
      <w:drawing>
        <wp:anchor distT="0" distB="0" distL="114300" distR="114300" simplePos="0" relativeHeight="251681792" behindDoc="0" locked="0" layoutInCell="1" allowOverlap="1" wp14:anchorId="27509DE6" wp14:editId="0A349564">
          <wp:simplePos x="0" y="0"/>
          <wp:positionH relativeFrom="margin">
            <wp:posOffset>-714375</wp:posOffset>
          </wp:positionH>
          <wp:positionV relativeFrom="paragraph">
            <wp:posOffset>-377825</wp:posOffset>
          </wp:positionV>
          <wp:extent cx="2217420" cy="828675"/>
          <wp:effectExtent l="0" t="0" r="0" b="0"/>
          <wp:wrapNone/>
          <wp:docPr id="13" name="Picture 1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17420" cy="828675"/>
                  </a:xfrm>
                  <a:prstGeom prst="rect">
                    <a:avLst/>
                  </a:prstGeom>
                </pic:spPr>
              </pic:pic>
            </a:graphicData>
          </a:graphic>
          <wp14:sizeRelH relativeFrom="page">
            <wp14:pctWidth>0</wp14:pctWidth>
          </wp14:sizeRelH>
          <wp14:sizeRelV relativeFrom="page">
            <wp14:pctHeight>0</wp14:pctHeight>
          </wp14:sizeRelV>
        </wp:anchor>
      </w:drawing>
    </w:r>
    <w:r w:rsidRPr="00533D3A">
      <w:rPr>
        <w:noProof/>
      </w:rPr>
      <mc:AlternateContent>
        <mc:Choice Requires="wps">
          <w:drawing>
            <wp:anchor distT="0" distB="0" distL="114300" distR="114300" simplePos="0" relativeHeight="251680768" behindDoc="0" locked="0" layoutInCell="1" allowOverlap="1" wp14:anchorId="4EFF70B8" wp14:editId="6551178B">
              <wp:simplePos x="0" y="0"/>
              <wp:positionH relativeFrom="page">
                <wp:posOffset>0</wp:posOffset>
              </wp:positionH>
              <wp:positionV relativeFrom="paragraph">
                <wp:posOffset>-444500</wp:posOffset>
              </wp:positionV>
              <wp:extent cx="7572375" cy="920187"/>
              <wp:effectExtent l="0" t="0" r="9525" b="0"/>
              <wp:wrapNone/>
              <wp:docPr id="1" name="Rectangle 1"/>
              <wp:cNvGraphicFramePr/>
              <a:graphic xmlns:a="http://schemas.openxmlformats.org/drawingml/2006/main">
                <a:graphicData uri="http://schemas.microsoft.com/office/word/2010/wordprocessingShape">
                  <wps:wsp>
                    <wps:cNvSpPr/>
                    <wps:spPr>
                      <a:xfrm>
                        <a:off x="0" y="0"/>
                        <a:ext cx="7572375" cy="920187"/>
                      </a:xfrm>
                      <a:prstGeom prst="rect">
                        <a:avLst/>
                      </a:prstGeom>
                      <a:solidFill>
                        <a:srgbClr val="D5D0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BEA38" id="Rectangle 1" o:spid="_x0000_s1026" style="position:absolute;margin-left:0;margin-top:-35pt;width:596.25pt;height:72.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" fillcolor="#d5d0ca" stroked="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8213" w14:textId="18320CE2" w:rsidR="00533D3A" w:rsidRDefault="00533D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5052" w14:textId="77777777" w:rsidR="00533D3A" w:rsidRDefault="00533D3A" w:rsidP="00533D3A">
    <w:pPr>
      <w:pStyle w:val="Header"/>
    </w:pPr>
    <w:r>
      <w:rPr>
        <w:noProof/>
      </w:rPr>
      <mc:AlternateContent>
        <mc:Choice Requires="wps">
          <w:drawing>
            <wp:anchor distT="0" distB="0" distL="114300" distR="114300" simplePos="0" relativeHeight="251676672" behindDoc="1" locked="0" layoutInCell="1" allowOverlap="1" wp14:anchorId="19584BC2" wp14:editId="6B5F0F84">
              <wp:simplePos x="0" y="0"/>
              <wp:positionH relativeFrom="page">
                <wp:posOffset>9525</wp:posOffset>
              </wp:positionH>
              <wp:positionV relativeFrom="paragraph">
                <wp:posOffset>-478154</wp:posOffset>
              </wp:positionV>
              <wp:extent cx="7572375" cy="590550"/>
              <wp:effectExtent l="0" t="0" r="9525" b="0"/>
              <wp:wrapNone/>
              <wp:docPr id="4" name="Rectangle 4"/>
              <wp:cNvGraphicFramePr/>
              <a:graphic xmlns:a="http://schemas.openxmlformats.org/drawingml/2006/main">
                <a:graphicData uri="http://schemas.microsoft.com/office/word/2010/wordprocessingShape">
                  <wps:wsp>
                    <wps:cNvSpPr/>
                    <wps:spPr>
                      <a:xfrm>
                        <a:off x="0" y="0"/>
                        <a:ext cx="7572375" cy="590550"/>
                      </a:xfrm>
                      <a:prstGeom prst="rect">
                        <a:avLst/>
                      </a:prstGeom>
                      <a:solidFill>
                        <a:srgbClr val="0055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64AD1" id="Rectangle 4" o:spid="_x0000_s1026" style="position:absolute;margin-left:.75pt;margin-top:-37.65pt;width:596.25pt;height:46.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" fillcolor="#00558b" stroked="f" strokeweight="1pt">
              <w10:wrap anchorx="page"/>
            </v:rect>
          </w:pict>
        </mc:Fallback>
      </mc:AlternateContent>
    </w:r>
    <w:r>
      <w:rPr>
        <w:noProof/>
      </w:rPr>
      <mc:AlternateContent>
        <mc:Choice Requires="wps">
          <w:drawing>
            <wp:anchor distT="45720" distB="45720" distL="114300" distR="114300" simplePos="0" relativeHeight="251677696" behindDoc="0" locked="0" layoutInCell="1" allowOverlap="1" wp14:anchorId="38E32414" wp14:editId="7CEBE71B">
              <wp:simplePos x="0" y="0"/>
              <wp:positionH relativeFrom="margin">
                <wp:posOffset>-466725</wp:posOffset>
              </wp:positionH>
              <wp:positionV relativeFrom="paragraph">
                <wp:posOffset>-240030</wp:posOffset>
              </wp:positionV>
              <wp:extent cx="3419475" cy="2857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noFill/>
                      <a:ln w="9525">
                        <a:noFill/>
                        <a:miter lim="800000"/>
                        <a:headEnd/>
                        <a:tailEnd/>
                      </a:ln>
                    </wps:spPr>
                    <wps:txbx>
                      <w:txbxContent>
                        <w:p w14:paraId="5F73D9DE" w14:textId="77777777" w:rsidR="00533D3A" w:rsidRPr="00DB189A" w:rsidRDefault="00533D3A" w:rsidP="00533D3A">
                          <w:pPr>
                            <w:rPr>
                              <w:color w:val="FFFFFF" w:themeColor="background1"/>
                              <w:sz w:val="18"/>
                              <w:szCs w:val="18"/>
                            </w:rPr>
                          </w:pPr>
                          <w:r w:rsidRPr="00DB189A">
                            <w:rPr>
                              <w:color w:val="FFFFFF" w:themeColor="background1"/>
                              <w:sz w:val="18"/>
                              <w:szCs w:val="18"/>
                            </w:rPr>
                            <w:t xml:space="preserve">Department of Agriculture, </w:t>
                          </w:r>
                          <w:proofErr w:type="gramStart"/>
                          <w:r w:rsidRPr="00DB189A">
                            <w:rPr>
                              <w:color w:val="FFFFFF" w:themeColor="background1"/>
                              <w:sz w:val="18"/>
                              <w:szCs w:val="18"/>
                            </w:rPr>
                            <w:t>Water</w:t>
                          </w:r>
                          <w:proofErr w:type="gramEnd"/>
                          <w:r w:rsidRPr="00DB189A">
                            <w:rPr>
                              <w:color w:val="FFFFFF" w:themeColor="background1"/>
                              <w:sz w:val="18"/>
                              <w:szCs w:val="18"/>
                            </w:rPr>
                            <w:t xml:space="preserve"> and the Environment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32414" id="_x0000_t202" coordsize="21600,21600" o:spt="202" path="m,l,21600r21600,l21600,xe">
              <v:stroke joinstyle="miter"/>
              <v:path gradientshapeok="t" o:connecttype="rect"/>
            </v:shapetype>
            <v:shape id="_x0000_s1029" type="#_x0000_t202" style="position:absolute;margin-left:-36.75pt;margin-top:-18.9pt;width:269.25pt;height:2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" filled="f" stroked="f">
              <v:textbox>
                <w:txbxContent>
                  <w:p w14:paraId="5F73D9DE" w14:textId="77777777" w:rsidR="00533D3A" w:rsidRPr="00DB189A" w:rsidRDefault="00533D3A" w:rsidP="00533D3A">
                    <w:pPr>
                      <w:rPr>
                        <w:color w:val="FFFFFF" w:themeColor="background1"/>
                        <w:sz w:val="18"/>
                        <w:szCs w:val="18"/>
                      </w:rPr>
                    </w:pPr>
                    <w:r w:rsidRPr="00DB189A">
                      <w:rPr>
                        <w:color w:val="FFFFFF" w:themeColor="background1"/>
                        <w:sz w:val="18"/>
                        <w:szCs w:val="18"/>
                      </w:rPr>
                      <w:t xml:space="preserve">Department of Agriculture, </w:t>
                    </w:r>
                    <w:proofErr w:type="gramStart"/>
                    <w:r w:rsidRPr="00DB189A">
                      <w:rPr>
                        <w:color w:val="FFFFFF" w:themeColor="background1"/>
                        <w:sz w:val="18"/>
                        <w:szCs w:val="18"/>
                      </w:rPr>
                      <w:t>Water</w:t>
                    </w:r>
                    <w:proofErr w:type="gramEnd"/>
                    <w:r w:rsidRPr="00DB189A">
                      <w:rPr>
                        <w:color w:val="FFFFFF" w:themeColor="background1"/>
                        <w:sz w:val="18"/>
                        <w:szCs w:val="18"/>
                      </w:rPr>
                      <w:t xml:space="preserve"> and the Environment</w:t>
                    </w:r>
                  </w:p>
                </w:txbxContent>
              </v:textbox>
              <w10:wrap type="square" anchorx="margin"/>
            </v:shape>
          </w:pict>
        </mc:Fallback>
      </mc:AlternateContent>
    </w:r>
    <w:r>
      <w:rPr>
        <w:noProof/>
      </w:rPr>
      <mc:AlternateContent>
        <mc:Choice Requires="wps">
          <w:drawing>
            <wp:anchor distT="45720" distB="45720" distL="114300" distR="114300" simplePos="0" relativeHeight="251678720" behindDoc="0" locked="0" layoutInCell="1" allowOverlap="1" wp14:anchorId="010E00D5" wp14:editId="11428EF9">
              <wp:simplePos x="0" y="0"/>
              <wp:positionH relativeFrom="margin">
                <wp:posOffset>2790825</wp:posOffset>
              </wp:positionH>
              <wp:positionV relativeFrom="paragraph">
                <wp:posOffset>-249555</wp:posOffset>
              </wp:positionV>
              <wp:extent cx="3419475" cy="2857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noFill/>
                      <a:ln w="9525">
                        <a:noFill/>
                        <a:miter lim="800000"/>
                        <a:headEnd/>
                        <a:tailEnd/>
                      </a:ln>
                    </wps:spPr>
                    <wps:txbx>
                      <w:txbxContent>
                        <w:p w14:paraId="36C90E31" w14:textId="77777777" w:rsidR="00533D3A" w:rsidRPr="00DB189A" w:rsidRDefault="00533D3A" w:rsidP="00533D3A">
                          <w:pPr>
                            <w:jc w:val="right"/>
                            <w:rPr>
                              <w:b/>
                              <w:bCs/>
                              <w:color w:val="FFFFFF" w:themeColor="background1"/>
                              <w:sz w:val="18"/>
                              <w:szCs w:val="18"/>
                              <w:lang w:val="en-US"/>
                            </w:rPr>
                          </w:pPr>
                          <w:r>
                            <w:rPr>
                              <w:b/>
                              <w:bCs/>
                              <w:color w:val="FFFFFF" w:themeColor="background1"/>
                              <w:sz w:val="18"/>
                              <w:szCs w:val="18"/>
                              <w:lang w:val="en-US"/>
                            </w:rPr>
                            <w:t xml:space="preserve">Revised import conditions for </w:t>
                          </w:r>
                          <w:proofErr w:type="spellStart"/>
                          <w:r>
                            <w:rPr>
                              <w:b/>
                              <w:bCs/>
                              <w:color w:val="FFFFFF" w:themeColor="background1"/>
                              <w:sz w:val="18"/>
                              <w:szCs w:val="18"/>
                              <w:lang w:val="en-US"/>
                            </w:rPr>
                            <w:t>CaLso</w:t>
                          </w:r>
                          <w:proofErr w:type="spellEnd"/>
                          <w:r>
                            <w:rPr>
                              <w:b/>
                              <w:bCs/>
                              <w:color w:val="FFFFFF" w:themeColor="background1"/>
                              <w:sz w:val="18"/>
                              <w:szCs w:val="18"/>
                              <w:lang w:val="en-US"/>
                            </w:rPr>
                            <w:t xml:space="preserve"> associated with apiaceous seed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E00D5" id="_x0000_s1030" type="#_x0000_t202" style="position:absolute;margin-left:219.75pt;margin-top:-19.65pt;width:269.25pt;height:2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" filled="f" stroked="f">
              <v:textbox>
                <w:txbxContent>
                  <w:p w14:paraId="36C90E31" w14:textId="77777777" w:rsidR="00533D3A" w:rsidRPr="00DB189A" w:rsidRDefault="00533D3A" w:rsidP="00533D3A">
                    <w:pPr>
                      <w:jc w:val="right"/>
                      <w:rPr>
                        <w:b/>
                        <w:bCs/>
                        <w:color w:val="FFFFFF" w:themeColor="background1"/>
                        <w:sz w:val="18"/>
                        <w:szCs w:val="18"/>
                        <w:lang w:val="en-US"/>
                      </w:rPr>
                    </w:pPr>
                    <w:r>
                      <w:rPr>
                        <w:b/>
                        <w:bCs/>
                        <w:color w:val="FFFFFF" w:themeColor="background1"/>
                        <w:sz w:val="18"/>
                        <w:szCs w:val="18"/>
                        <w:lang w:val="en-US"/>
                      </w:rPr>
                      <w:t xml:space="preserve">Revised import conditions for </w:t>
                    </w:r>
                    <w:proofErr w:type="spellStart"/>
                    <w:r>
                      <w:rPr>
                        <w:b/>
                        <w:bCs/>
                        <w:color w:val="FFFFFF" w:themeColor="background1"/>
                        <w:sz w:val="18"/>
                        <w:szCs w:val="18"/>
                        <w:lang w:val="en-US"/>
                      </w:rPr>
                      <w:t>CaLso</w:t>
                    </w:r>
                    <w:proofErr w:type="spellEnd"/>
                    <w:r>
                      <w:rPr>
                        <w:b/>
                        <w:bCs/>
                        <w:color w:val="FFFFFF" w:themeColor="background1"/>
                        <w:sz w:val="18"/>
                        <w:szCs w:val="18"/>
                        <w:lang w:val="en-US"/>
                      </w:rPr>
                      <w:t xml:space="preserve"> associated with apiaceous seed</w:t>
                    </w:r>
                  </w:p>
                </w:txbxContent>
              </v:textbox>
              <w10:wrap type="square" anchorx="margin"/>
            </v:shape>
          </w:pict>
        </mc:Fallback>
      </mc:AlternateContent>
    </w:r>
    <w:r>
      <w:t xml:space="preserve"> </w:t>
    </w:r>
  </w:p>
  <w:p w14:paraId="70722CFD" w14:textId="77777777" w:rsidR="00533D3A" w:rsidRDefault="00533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37B37"/>
    <w:multiLevelType w:val="hybridMultilevel"/>
    <w:tmpl w:val="5BB83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AD116C"/>
    <w:multiLevelType w:val="hybridMultilevel"/>
    <w:tmpl w:val="290C0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2461FB"/>
    <w:multiLevelType w:val="multilevel"/>
    <w:tmpl w:val="31A25C7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1F0D57"/>
    <w:multiLevelType w:val="hybridMultilevel"/>
    <w:tmpl w:val="D1CC0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E2F0FA0"/>
    <w:multiLevelType w:val="hybridMultilevel"/>
    <w:tmpl w:val="692C5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CE6923"/>
    <w:multiLevelType w:val="hybridMultilevel"/>
    <w:tmpl w:val="58E4B90E"/>
    <w:lvl w:ilvl="0" w:tplc="EE4EE8C4">
      <w:start w:val="1"/>
      <w:numFmt w:val="bullet"/>
      <w:pStyle w:val="BulletPointsBody"/>
      <w:lvlText w:val=""/>
      <w:lvlJc w:val="left"/>
      <w:pPr>
        <w:ind w:left="360" w:hanging="360"/>
      </w:pPr>
      <w:rPr>
        <w:rFonts w:ascii="Symbol" w:hAnsi="Symbol" w:hint="default"/>
        <w:color w:val="00558B"/>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8785F68"/>
    <w:multiLevelType w:val="hybridMultilevel"/>
    <w:tmpl w:val="B6FA0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027BD6"/>
    <w:multiLevelType w:val="hybridMultilevel"/>
    <w:tmpl w:val="08F62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020843"/>
    <w:multiLevelType w:val="hybridMultilevel"/>
    <w:tmpl w:val="12C676AA"/>
    <w:lvl w:ilvl="0" w:tplc="F43C4854">
      <w:start w:val="1"/>
      <w:numFmt w:val="bullet"/>
      <w:lvlText w:val=""/>
      <w:lvlJc w:val="left"/>
      <w:pPr>
        <w:ind w:left="12" w:hanging="360"/>
      </w:pPr>
      <w:rPr>
        <w:rFonts w:ascii="Symbol" w:hAnsi="Symbol" w:hint="default"/>
        <w:color w:val="auto"/>
      </w:rPr>
    </w:lvl>
    <w:lvl w:ilvl="1" w:tplc="2370ED06">
      <w:start w:val="1"/>
      <w:numFmt w:val="bullet"/>
      <w:lvlText w:val="­"/>
      <w:lvlJc w:val="left"/>
      <w:pPr>
        <w:ind w:left="1494" w:hanging="360"/>
      </w:pPr>
      <w:rPr>
        <w:rFonts w:ascii="Verdana" w:hAnsi="Verdana" w:hint="default"/>
        <w:color w:val="auto"/>
      </w:rPr>
    </w:lvl>
    <w:lvl w:ilvl="2" w:tplc="0C090005">
      <w:start w:val="1"/>
      <w:numFmt w:val="bullet"/>
      <w:lvlText w:val=""/>
      <w:lvlJc w:val="left"/>
      <w:pPr>
        <w:ind w:left="1452" w:hanging="360"/>
      </w:pPr>
      <w:rPr>
        <w:rFonts w:ascii="Wingdings" w:hAnsi="Wingdings" w:hint="default"/>
      </w:rPr>
    </w:lvl>
    <w:lvl w:ilvl="3" w:tplc="0C090005">
      <w:start w:val="1"/>
      <w:numFmt w:val="bullet"/>
      <w:lvlText w:val=""/>
      <w:lvlJc w:val="left"/>
      <w:pPr>
        <w:ind w:left="2172" w:hanging="360"/>
      </w:pPr>
      <w:rPr>
        <w:rFonts w:ascii="Wingdings" w:hAnsi="Wingdings" w:hint="default"/>
      </w:rPr>
    </w:lvl>
    <w:lvl w:ilvl="4" w:tplc="0C090003" w:tentative="1">
      <w:start w:val="1"/>
      <w:numFmt w:val="bullet"/>
      <w:lvlText w:val="o"/>
      <w:lvlJc w:val="left"/>
      <w:pPr>
        <w:ind w:left="2892" w:hanging="360"/>
      </w:pPr>
      <w:rPr>
        <w:rFonts w:ascii="Courier New" w:hAnsi="Courier New" w:cs="Courier New" w:hint="default"/>
      </w:rPr>
    </w:lvl>
    <w:lvl w:ilvl="5" w:tplc="0C090005" w:tentative="1">
      <w:start w:val="1"/>
      <w:numFmt w:val="bullet"/>
      <w:lvlText w:val=""/>
      <w:lvlJc w:val="left"/>
      <w:pPr>
        <w:ind w:left="3612" w:hanging="360"/>
      </w:pPr>
      <w:rPr>
        <w:rFonts w:ascii="Wingdings" w:hAnsi="Wingdings" w:hint="default"/>
      </w:rPr>
    </w:lvl>
    <w:lvl w:ilvl="6" w:tplc="0C090001" w:tentative="1">
      <w:start w:val="1"/>
      <w:numFmt w:val="bullet"/>
      <w:lvlText w:val=""/>
      <w:lvlJc w:val="left"/>
      <w:pPr>
        <w:ind w:left="4332" w:hanging="360"/>
      </w:pPr>
      <w:rPr>
        <w:rFonts w:ascii="Symbol" w:hAnsi="Symbol" w:hint="default"/>
      </w:rPr>
    </w:lvl>
    <w:lvl w:ilvl="7" w:tplc="0C090003" w:tentative="1">
      <w:start w:val="1"/>
      <w:numFmt w:val="bullet"/>
      <w:lvlText w:val="o"/>
      <w:lvlJc w:val="left"/>
      <w:pPr>
        <w:ind w:left="5052" w:hanging="360"/>
      </w:pPr>
      <w:rPr>
        <w:rFonts w:ascii="Courier New" w:hAnsi="Courier New" w:cs="Courier New" w:hint="default"/>
      </w:rPr>
    </w:lvl>
    <w:lvl w:ilvl="8" w:tplc="0C090005" w:tentative="1">
      <w:start w:val="1"/>
      <w:numFmt w:val="bullet"/>
      <w:lvlText w:val=""/>
      <w:lvlJc w:val="left"/>
      <w:pPr>
        <w:ind w:left="5772"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5"/>
  </w:num>
  <w:num w:numId="6">
    <w:abstractNumId w:val="8"/>
  </w:num>
  <w:num w:numId="7">
    <w:abstractNumId w:val="5"/>
  </w:num>
  <w:num w:numId="8">
    <w:abstractNumId w:val="5"/>
  </w:num>
  <w:num w:numId="9">
    <w:abstractNumId w:val="5"/>
  </w:num>
  <w:num w:numId="10">
    <w:abstractNumId w:val="5"/>
  </w:num>
  <w:num w:numId="11">
    <w:abstractNumId w:val="5"/>
  </w:num>
  <w:num w:numId="12">
    <w:abstractNumId w:val="5"/>
  </w:num>
  <w:num w:numId="13">
    <w:abstractNumId w:val="4"/>
  </w:num>
  <w:num w:numId="14">
    <w:abstractNumId w:val="6"/>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5A"/>
    <w:rsid w:val="00021FA2"/>
    <w:rsid w:val="00032D95"/>
    <w:rsid w:val="000550B9"/>
    <w:rsid w:val="00085B5A"/>
    <w:rsid w:val="00184D3E"/>
    <w:rsid w:val="001B07CF"/>
    <w:rsid w:val="001D31F4"/>
    <w:rsid w:val="0023126B"/>
    <w:rsid w:val="003C3E57"/>
    <w:rsid w:val="00503D66"/>
    <w:rsid w:val="00533D3A"/>
    <w:rsid w:val="00577AA3"/>
    <w:rsid w:val="005D2D17"/>
    <w:rsid w:val="00625B2C"/>
    <w:rsid w:val="00757170"/>
    <w:rsid w:val="00912BFC"/>
    <w:rsid w:val="009323EB"/>
    <w:rsid w:val="0098587C"/>
    <w:rsid w:val="009935C1"/>
    <w:rsid w:val="00A6642F"/>
    <w:rsid w:val="00B21916"/>
    <w:rsid w:val="00BB4251"/>
    <w:rsid w:val="00C314C7"/>
    <w:rsid w:val="00DB189A"/>
    <w:rsid w:val="00E35761"/>
    <w:rsid w:val="00EF50FC"/>
    <w:rsid w:val="00F808A9"/>
    <w:rsid w:val="00FC6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083E82"/>
  <w15:chartTrackingRefBased/>
  <w15:docId w15:val="{5CA3704A-511D-4812-960B-76B5DAC1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916"/>
    <w:rPr>
      <w:sz w:val="20"/>
    </w:rPr>
  </w:style>
  <w:style w:type="paragraph" w:styleId="Heading1">
    <w:name w:val="heading 1"/>
    <w:basedOn w:val="Normal"/>
    <w:next w:val="Normal"/>
    <w:link w:val="Heading1Char"/>
    <w:uiPriority w:val="9"/>
    <w:rsid w:val="00184D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184D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170"/>
  </w:style>
  <w:style w:type="paragraph" w:styleId="Footer">
    <w:name w:val="footer"/>
    <w:basedOn w:val="Normal"/>
    <w:link w:val="FooterChar"/>
    <w:uiPriority w:val="99"/>
    <w:unhideWhenUsed/>
    <w:rsid w:val="00757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170"/>
  </w:style>
  <w:style w:type="paragraph" w:customStyle="1" w:styleId="Heading1Title">
    <w:name w:val="Heading 1 Title"/>
    <w:basedOn w:val="Normal"/>
    <w:link w:val="Heading1TitleChar"/>
    <w:qFormat/>
    <w:rsid w:val="00757170"/>
    <w:pPr>
      <w:spacing w:after="0"/>
      <w:ind w:left="142"/>
    </w:pPr>
    <w:rPr>
      <w:b/>
      <w:bCs/>
      <w:color w:val="FFFFFF" w:themeColor="background1"/>
      <w:sz w:val="48"/>
      <w:szCs w:val="48"/>
    </w:rPr>
  </w:style>
  <w:style w:type="paragraph" w:customStyle="1" w:styleId="FactsheetSubtitle">
    <w:name w:val="Factsheet Subtitle"/>
    <w:basedOn w:val="Normal"/>
    <w:link w:val="FactsheetSubtitleChar"/>
    <w:qFormat/>
    <w:rsid w:val="00757170"/>
    <w:pPr>
      <w:ind w:left="142"/>
    </w:pPr>
    <w:rPr>
      <w:color w:val="FFFFFF" w:themeColor="background1"/>
      <w:sz w:val="48"/>
      <w:szCs w:val="48"/>
    </w:rPr>
  </w:style>
  <w:style w:type="character" w:customStyle="1" w:styleId="Heading1TitleChar">
    <w:name w:val="Heading 1 Title Char"/>
    <w:basedOn w:val="DefaultParagraphFont"/>
    <w:link w:val="Heading1Title"/>
    <w:rsid w:val="00757170"/>
    <w:rPr>
      <w:b/>
      <w:bCs/>
      <w:color w:val="FFFFFF" w:themeColor="background1"/>
      <w:sz w:val="48"/>
      <w:szCs w:val="48"/>
    </w:rPr>
  </w:style>
  <w:style w:type="paragraph" w:customStyle="1" w:styleId="Dateinheading">
    <w:name w:val="Date in heading"/>
    <w:basedOn w:val="FactsheetSubtitle"/>
    <w:link w:val="DateinheadingChar"/>
    <w:qFormat/>
    <w:rsid w:val="0098587C"/>
    <w:rPr>
      <w:sz w:val="20"/>
      <w:szCs w:val="20"/>
    </w:rPr>
  </w:style>
  <w:style w:type="character" w:customStyle="1" w:styleId="FactsheetSubtitleChar">
    <w:name w:val="Factsheet Subtitle Char"/>
    <w:basedOn w:val="DefaultParagraphFont"/>
    <w:link w:val="FactsheetSubtitle"/>
    <w:rsid w:val="00757170"/>
    <w:rPr>
      <w:color w:val="FFFFFF" w:themeColor="background1"/>
      <w:sz w:val="48"/>
      <w:szCs w:val="48"/>
    </w:rPr>
  </w:style>
  <w:style w:type="paragraph" w:customStyle="1" w:styleId="Text">
    <w:name w:val="Text"/>
    <w:basedOn w:val="Normal"/>
    <w:uiPriority w:val="99"/>
    <w:rsid w:val="0098587C"/>
    <w:pPr>
      <w:suppressAutoHyphens/>
      <w:autoSpaceDE w:val="0"/>
      <w:autoSpaceDN w:val="0"/>
      <w:adjustRightInd w:val="0"/>
      <w:spacing w:before="85" w:after="28" w:line="220" w:lineRule="atLeast"/>
      <w:textAlignment w:val="center"/>
    </w:pPr>
    <w:rPr>
      <w:rFonts w:ascii="Cambria" w:hAnsi="Cambria" w:cs="Cambria"/>
      <w:color w:val="000000"/>
      <w:spacing w:val="-4"/>
      <w:sz w:val="18"/>
      <w:szCs w:val="18"/>
      <w:lang w:val="en-GB"/>
    </w:rPr>
  </w:style>
  <w:style w:type="character" w:customStyle="1" w:styleId="DateinheadingChar">
    <w:name w:val="Date in heading Char"/>
    <w:basedOn w:val="FactsheetSubtitleChar"/>
    <w:link w:val="Dateinheading"/>
    <w:rsid w:val="0098587C"/>
    <w:rPr>
      <w:color w:val="FFFFFF" w:themeColor="background1"/>
      <w:sz w:val="20"/>
      <w:szCs w:val="20"/>
    </w:rPr>
  </w:style>
  <w:style w:type="character" w:customStyle="1" w:styleId="nobreak">
    <w:name w:val="nobreak"/>
    <w:uiPriority w:val="99"/>
    <w:rsid w:val="0098587C"/>
  </w:style>
  <w:style w:type="paragraph" w:styleId="NoSpacing">
    <w:name w:val="No Spacing"/>
    <w:uiPriority w:val="1"/>
    <w:rsid w:val="0098587C"/>
    <w:pPr>
      <w:spacing w:after="0" w:line="240" w:lineRule="auto"/>
    </w:pPr>
  </w:style>
  <w:style w:type="character" w:styleId="Strong">
    <w:name w:val="Strong"/>
    <w:basedOn w:val="DefaultParagraphFont"/>
    <w:uiPriority w:val="22"/>
    <w:qFormat/>
    <w:rsid w:val="0098587C"/>
    <w:rPr>
      <w:b/>
      <w:bCs/>
    </w:rPr>
  </w:style>
  <w:style w:type="paragraph" w:customStyle="1" w:styleId="Heading2Body">
    <w:name w:val="Heading 2 Body"/>
    <w:basedOn w:val="Normal"/>
    <w:link w:val="Heading2BodyChar"/>
    <w:qFormat/>
    <w:rsid w:val="0098587C"/>
    <w:rPr>
      <w:rFonts w:ascii="Cambria" w:hAnsi="Cambria"/>
      <w:b/>
      <w:bCs/>
      <w:color w:val="00558B"/>
      <w:sz w:val="28"/>
      <w:szCs w:val="28"/>
    </w:rPr>
  </w:style>
  <w:style w:type="paragraph" w:customStyle="1" w:styleId="Heading3Body">
    <w:name w:val="Heading 3 Body"/>
    <w:basedOn w:val="Normal"/>
    <w:link w:val="Heading3BodyChar"/>
    <w:qFormat/>
    <w:rsid w:val="0098587C"/>
    <w:rPr>
      <w:rFonts w:ascii="Cambria" w:hAnsi="Cambria"/>
      <w:color w:val="00558B"/>
      <w:sz w:val="24"/>
      <w:szCs w:val="24"/>
    </w:rPr>
  </w:style>
  <w:style w:type="character" w:customStyle="1" w:styleId="Heading2BodyChar">
    <w:name w:val="Heading 2 Body Char"/>
    <w:basedOn w:val="DefaultParagraphFont"/>
    <w:link w:val="Heading2Body"/>
    <w:rsid w:val="0098587C"/>
    <w:rPr>
      <w:rFonts w:ascii="Cambria" w:hAnsi="Cambria"/>
      <w:b/>
      <w:bCs/>
      <w:color w:val="00558B"/>
      <w:sz w:val="28"/>
      <w:szCs w:val="28"/>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列"/>
    <w:basedOn w:val="Normal"/>
    <w:link w:val="ListParagraphChar"/>
    <w:uiPriority w:val="34"/>
    <w:qFormat/>
    <w:rsid w:val="0098587C"/>
    <w:pPr>
      <w:ind w:left="720"/>
      <w:contextualSpacing/>
    </w:pPr>
  </w:style>
  <w:style w:type="character" w:customStyle="1" w:styleId="Heading3BodyChar">
    <w:name w:val="Heading 3 Body Char"/>
    <w:basedOn w:val="DefaultParagraphFont"/>
    <w:link w:val="Heading3Body"/>
    <w:rsid w:val="0098587C"/>
    <w:rPr>
      <w:rFonts w:ascii="Cambria" w:hAnsi="Cambria"/>
      <w:color w:val="00558B"/>
      <w:sz w:val="24"/>
      <w:szCs w:val="24"/>
    </w:rPr>
  </w:style>
  <w:style w:type="paragraph" w:customStyle="1" w:styleId="BulletPointsBody">
    <w:name w:val="Bullet Points Body"/>
    <w:basedOn w:val="ListParagraph"/>
    <w:link w:val="BulletPointsBodyChar"/>
    <w:qFormat/>
    <w:rsid w:val="00B21916"/>
    <w:pPr>
      <w:numPr>
        <w:numId w:val="1"/>
      </w:numPr>
    </w:p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qFormat/>
    <w:rsid w:val="00B21916"/>
    <w:rPr>
      <w:sz w:val="20"/>
    </w:rPr>
  </w:style>
  <w:style w:type="character" w:customStyle="1" w:styleId="BulletPointsBodyChar">
    <w:name w:val="Bullet Points Body Char"/>
    <w:basedOn w:val="ListParagraphChar"/>
    <w:link w:val="BulletPointsBody"/>
    <w:rsid w:val="00B21916"/>
    <w:rPr>
      <w:sz w:val="20"/>
    </w:rPr>
  </w:style>
  <w:style w:type="character" w:customStyle="1" w:styleId="Heading2Char">
    <w:name w:val="Heading 2 Char"/>
    <w:basedOn w:val="DefaultParagraphFont"/>
    <w:link w:val="Heading2"/>
    <w:uiPriority w:val="9"/>
    <w:rsid w:val="00184D3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84D3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84D3E"/>
    <w:rPr>
      <w:color w:val="0563C1" w:themeColor="hyperlink"/>
      <w:u w:val="single"/>
    </w:rPr>
  </w:style>
  <w:style w:type="character" w:styleId="CommentReference">
    <w:name w:val="annotation reference"/>
    <w:basedOn w:val="DefaultParagraphFont"/>
    <w:uiPriority w:val="99"/>
    <w:semiHidden/>
    <w:unhideWhenUsed/>
    <w:rsid w:val="00184D3E"/>
    <w:rPr>
      <w:sz w:val="16"/>
      <w:szCs w:val="16"/>
    </w:rPr>
  </w:style>
  <w:style w:type="paragraph" w:styleId="CommentText">
    <w:name w:val="annotation text"/>
    <w:basedOn w:val="Normal"/>
    <w:link w:val="CommentTextChar"/>
    <w:uiPriority w:val="99"/>
    <w:semiHidden/>
    <w:unhideWhenUsed/>
    <w:rsid w:val="00184D3E"/>
    <w:pPr>
      <w:spacing w:before="120" w:after="120" w:line="240" w:lineRule="auto"/>
      <w:contextualSpacing/>
    </w:pPr>
    <w:rPr>
      <w:rFonts w:eastAsiaTheme="minorEastAsia"/>
      <w:szCs w:val="20"/>
    </w:rPr>
  </w:style>
  <w:style w:type="character" w:customStyle="1" w:styleId="CommentTextChar">
    <w:name w:val="Comment Text Char"/>
    <w:basedOn w:val="DefaultParagraphFont"/>
    <w:link w:val="CommentText"/>
    <w:uiPriority w:val="99"/>
    <w:semiHidden/>
    <w:rsid w:val="00184D3E"/>
    <w:rPr>
      <w:rFonts w:eastAsiaTheme="minorEastAsia"/>
      <w:sz w:val="20"/>
      <w:szCs w:val="20"/>
    </w:rPr>
  </w:style>
  <w:style w:type="character" w:styleId="FollowedHyperlink">
    <w:name w:val="FollowedHyperlink"/>
    <w:basedOn w:val="DefaultParagraphFont"/>
    <w:uiPriority w:val="99"/>
    <w:semiHidden/>
    <w:unhideWhenUsed/>
    <w:rsid w:val="00F808A9"/>
    <w:rPr>
      <w:color w:val="954F72" w:themeColor="followedHyperlink"/>
      <w:u w:val="single"/>
    </w:rPr>
  </w:style>
  <w:style w:type="table" w:styleId="TableGrid">
    <w:name w:val="Table Grid"/>
    <w:basedOn w:val="TableNormal"/>
    <w:uiPriority w:val="39"/>
    <w:rsid w:val="00F8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533D3A"/>
    <w:pPr>
      <w:spacing w:line="240" w:lineRule="auto"/>
    </w:pPr>
    <w:rPr>
      <w:rFonts w:ascii="Calibri" w:hAnsi="Calibri" w:cs="Calibri"/>
      <w:noProof/>
      <w:lang w:val="en-US"/>
    </w:rPr>
  </w:style>
  <w:style w:type="character" w:customStyle="1" w:styleId="EndNoteBibliographyChar">
    <w:name w:val="EndNote Bibliography Char"/>
    <w:basedOn w:val="ListParagraphChar"/>
    <w:link w:val="EndNoteBibliography"/>
    <w:rsid w:val="00533D3A"/>
    <w:rPr>
      <w:rFonts w:ascii="Calibri" w:hAnsi="Calibri" w:cs="Calibri"/>
      <w:noProof/>
      <w:sz w:val="20"/>
      <w:lang w:val="en-US"/>
    </w:rPr>
  </w:style>
  <w:style w:type="paragraph" w:styleId="CommentSubject">
    <w:name w:val="annotation subject"/>
    <w:basedOn w:val="CommentText"/>
    <w:next w:val="CommentText"/>
    <w:link w:val="CommentSubjectChar"/>
    <w:uiPriority w:val="99"/>
    <w:semiHidden/>
    <w:unhideWhenUsed/>
    <w:rsid w:val="005D2D17"/>
    <w:pPr>
      <w:spacing w:before="0" w:after="160"/>
      <w:contextualSpacing w:val="0"/>
    </w:pPr>
    <w:rPr>
      <w:rFonts w:eastAsiaTheme="minorHAnsi"/>
      <w:b/>
      <w:bCs/>
    </w:rPr>
  </w:style>
  <w:style w:type="character" w:customStyle="1" w:styleId="CommentSubjectChar">
    <w:name w:val="Comment Subject Char"/>
    <w:basedOn w:val="CommentTextChar"/>
    <w:link w:val="CommentSubject"/>
    <w:uiPriority w:val="99"/>
    <w:semiHidden/>
    <w:rsid w:val="005D2D17"/>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doi.org/10.1094/PDIS-05-14-0509-PD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s://doi.org/10.1094/PDIS-07-16-0964-PDN" TargetMode="External"/><Relationship Id="rId4" Type="http://schemas.openxmlformats.org/officeDocument/2006/relationships/settings" Target="settings.xml"/><Relationship Id="rId9" Type="http://schemas.openxmlformats.org/officeDocument/2006/relationships/hyperlink" Target="https://subscribe.agriculture.gov.au/subscribe"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0012\AppData\Local\Hewlett-Packard\HP%20TRIM\TEMP\HPTRIM.4080\D21%20212241%20%20Draft%20report%20-%20Fact%20sheet%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7B432-2120-4123-928C-886D38D7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D21 212241  Draft report - Fact sheet - TEMPLATE.DOTX</Template>
  <TotalTime>1</TotalTime>
  <Pages>9</Pages>
  <Words>7803</Words>
  <Characters>44483</Characters>
  <DocSecurity>4</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import conditions for CaLso on apiaceous seed – Information sheet</dc:title>
  <dc:subject/>
  <dc:creator>Department of Agriculture, Water and the Environment</dc:creator>
  <cp:keywords/>
  <dc:description/>
  <dcterms:created xsi:type="dcterms:W3CDTF">2021-11-22T00:28:00Z</dcterms:created>
  <dcterms:modified xsi:type="dcterms:W3CDTF">2021-11-22T00:28:00Z</dcterms:modified>
</cp:coreProperties>
</file>