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DA32" w14:textId="32B4E42C" w:rsidR="00D84E8C" w:rsidRPr="00157570" w:rsidRDefault="00D84E8C" w:rsidP="00D84E8C">
      <w:pPr>
        <w:pStyle w:val="Date"/>
        <w:spacing w:before="1440"/>
        <w:rPr>
          <w:rFonts w:ascii="Calibri" w:hAnsi="Calibri" w:cs="Calibri"/>
        </w:rPr>
      </w:pPr>
      <w:r>
        <w:rPr>
          <w:rFonts w:ascii="Calibri" w:hAnsi="Calibri" w:cs="Calibri"/>
        </w:rPr>
        <w:t>3 March</w:t>
      </w:r>
      <w:r w:rsidRPr="00157570">
        <w:rPr>
          <w:rFonts w:ascii="Calibri" w:hAnsi="Calibri" w:cs="Calibri"/>
        </w:rPr>
        <w:t xml:space="preserve"> 2025</w:t>
      </w:r>
    </w:p>
    <w:p w14:paraId="15A386FC" w14:textId="7D781F67" w:rsidR="00D04A3C" w:rsidRPr="007B4C63" w:rsidRDefault="000402FA" w:rsidP="007B4C63">
      <w:pPr>
        <w:pStyle w:val="Series"/>
      </w:pPr>
      <w:r>
        <w:t>Australia’s illegal logging laws</w:t>
      </w:r>
    </w:p>
    <w:p w14:paraId="3D7E2147" w14:textId="22153021" w:rsidR="00B82095" w:rsidRPr="00220618" w:rsidRDefault="000402FA" w:rsidP="007B4C63">
      <w:pPr>
        <w:pStyle w:val="Heading1"/>
      </w:pPr>
      <w:r>
        <w:t xml:space="preserve">Your responsibilities as a processor </w:t>
      </w:r>
    </w:p>
    <w:p w14:paraId="5DB3111D" w14:textId="35A377E9" w:rsidR="008A4354" w:rsidRDefault="008A4354" w:rsidP="008A4354">
      <w:r w:rsidRPr="008A4354">
        <w:t>This factsheet provides an overview of your responsibilities under Australia’s illegal logging laws. It</w:t>
      </w:r>
      <w:r w:rsidR="00AC2CD1">
        <w:t xml:space="preserve"> i</w:t>
      </w:r>
      <w:r w:rsidRPr="008A4354">
        <w:t>s up to you to understand the full extent of your responsibilities as a processor of Australian-grown raw log/s</w:t>
      </w:r>
      <w:r w:rsidR="00AC2CD1">
        <w:t>.</w:t>
      </w:r>
      <w:r w:rsidRPr="008A4354">
        <w:t xml:space="preserve"> </w:t>
      </w:r>
      <w:r w:rsidR="00AC2CD1">
        <w:t>R</w:t>
      </w:r>
      <w:r w:rsidRPr="008A4354">
        <w:t>eliance on this document alone is unlikely to provide that full understanding.</w:t>
      </w:r>
    </w:p>
    <w:p w14:paraId="0B21F15C" w14:textId="63BEDB12" w:rsidR="008A4354" w:rsidRDefault="008A4354" w:rsidP="008A4354">
      <w:pPr>
        <w:pStyle w:val="Heading2"/>
      </w:pPr>
      <w:r>
        <w:t>Illegal logging, the law and you</w:t>
      </w:r>
    </w:p>
    <w:p w14:paraId="1556C629" w14:textId="2BA7E8C7" w:rsidR="008A4354" w:rsidRDefault="001720BC" w:rsidP="008A4354">
      <w:pPr>
        <w:rPr>
          <w:lang w:eastAsia="ja-JP"/>
        </w:rPr>
      </w:pPr>
      <w:r w:rsidRPr="001720BC">
        <w:rPr>
          <w:lang w:eastAsia="ja-JP"/>
        </w:rPr>
        <w:t>Australia has laws in place to combat illegal logging and promote trade in legally sourced timber and timber products. These laws are set out in two pieces of legislation:</w:t>
      </w:r>
    </w:p>
    <w:p w14:paraId="747F33FC" w14:textId="371B5DF9" w:rsidR="00837DE5" w:rsidRPr="00837DE5" w:rsidRDefault="00837DE5" w:rsidP="00837DE5">
      <w:pPr>
        <w:pStyle w:val="ListBullet"/>
        <w:rPr>
          <w:i/>
          <w:iCs/>
        </w:rPr>
      </w:pPr>
      <w:hyperlink r:id="rId11" w:history="1">
        <w:r w:rsidRPr="008D79E5">
          <w:rPr>
            <w:rStyle w:val="Hyperlink"/>
            <w:i/>
            <w:iCs/>
          </w:rPr>
          <w:t>Illegal Logging Prohibition Act 2012</w:t>
        </w:r>
      </w:hyperlink>
      <w:r w:rsidR="008D79E5">
        <w:rPr>
          <w:i/>
          <w:iCs/>
        </w:rPr>
        <w:t xml:space="preserve"> </w:t>
      </w:r>
      <w:r w:rsidR="008D79E5">
        <w:t>(Act)</w:t>
      </w:r>
    </w:p>
    <w:p w14:paraId="3FC003C2" w14:textId="6114D1A2" w:rsidR="001720BC" w:rsidRDefault="001720BC" w:rsidP="001720BC">
      <w:pPr>
        <w:pStyle w:val="ListBullet2"/>
        <w:rPr>
          <w:lang w:eastAsia="ja-JP"/>
        </w:rPr>
      </w:pPr>
      <w:r>
        <w:rPr>
          <w:lang w:eastAsia="ja-JP"/>
        </w:rPr>
        <w:t>Contains a general prohibition on processing domestically grown raw logs in Australia</w:t>
      </w:r>
      <w:r w:rsidR="00B85D8E">
        <w:rPr>
          <w:lang w:eastAsia="ja-JP"/>
        </w:rPr>
        <w:t>.</w:t>
      </w:r>
    </w:p>
    <w:p w14:paraId="7EE30DB8" w14:textId="11AE26D7" w:rsidR="00B85D8E" w:rsidRDefault="00B85D8E" w:rsidP="001720BC">
      <w:pPr>
        <w:pStyle w:val="ListBullet2"/>
        <w:rPr>
          <w:lang w:eastAsia="ja-JP"/>
        </w:rPr>
      </w:pPr>
      <w:r>
        <w:rPr>
          <w:lang w:eastAsia="ja-JP"/>
        </w:rPr>
        <w:t>Sets out offences and civil penalty provisions which require processors to conduct due diligence prior to processing.</w:t>
      </w:r>
    </w:p>
    <w:p w14:paraId="01930AC5" w14:textId="7E17FE5F" w:rsidR="00B85D8E" w:rsidRDefault="00B85D8E" w:rsidP="001720BC">
      <w:pPr>
        <w:pStyle w:val="ListBullet2"/>
        <w:rPr>
          <w:lang w:eastAsia="ja-JP"/>
        </w:rPr>
      </w:pPr>
      <w:r>
        <w:rPr>
          <w:lang w:eastAsia="ja-JP"/>
        </w:rPr>
        <w:t>Allows the department to conduct audits</w:t>
      </w:r>
      <w:r w:rsidR="00EF6FC6">
        <w:rPr>
          <w:lang w:eastAsia="ja-JP"/>
        </w:rPr>
        <w:t xml:space="preserve"> and issue Request for Information notices</w:t>
      </w:r>
      <w:r>
        <w:rPr>
          <w:lang w:eastAsia="ja-JP"/>
        </w:rPr>
        <w:t xml:space="preserve"> to assess your compliance with the due diligence requirements. </w:t>
      </w:r>
    </w:p>
    <w:p w14:paraId="4B1FC322" w14:textId="2FFBFEB4" w:rsidR="00B85D8E" w:rsidRDefault="00B85D8E" w:rsidP="00B85D8E">
      <w:pPr>
        <w:pStyle w:val="ListBullet"/>
        <w:rPr>
          <w:rStyle w:val="Hyperlink"/>
        </w:rPr>
      </w:pPr>
      <w:hyperlink r:id="rId12" w:history="1">
        <w:r w:rsidRPr="00CB370D">
          <w:rPr>
            <w:rStyle w:val="Hyperlink"/>
          </w:rPr>
          <w:t>Illegal Logging Prohibition Rules 2024</w:t>
        </w:r>
      </w:hyperlink>
      <w:r w:rsidR="00837DE5">
        <w:rPr>
          <w:rStyle w:val="Hyperlink"/>
        </w:rPr>
        <w:t xml:space="preserve"> </w:t>
      </w:r>
      <w:r w:rsidR="00837DE5" w:rsidRPr="001C5791">
        <w:rPr>
          <w:rStyle w:val="Hyperlink"/>
          <w:color w:val="auto"/>
          <w:u w:val="none"/>
        </w:rPr>
        <w:t>(Rules)</w:t>
      </w:r>
    </w:p>
    <w:p w14:paraId="4F104907" w14:textId="60920580" w:rsidR="00CB370D" w:rsidRDefault="00CB370D" w:rsidP="00CB370D">
      <w:pPr>
        <w:pStyle w:val="ListBullet2"/>
      </w:pPr>
      <w:r>
        <w:t>Details the specific due dili</w:t>
      </w:r>
      <w:r w:rsidR="00BC4246">
        <w:t xml:space="preserve">gence requirements set out in the Act. </w:t>
      </w:r>
    </w:p>
    <w:p w14:paraId="56F2D917" w14:textId="77777777" w:rsidR="00D54D1D" w:rsidRDefault="00D54D1D" w:rsidP="00D54D1D">
      <w:r>
        <w:t xml:space="preserve">If you process Australian-grown raw log/s, you may have legal responsibilities and need to know your obligations. </w:t>
      </w:r>
    </w:p>
    <w:p w14:paraId="3D7F2398" w14:textId="77777777" w:rsidR="00D54D1D" w:rsidRDefault="00D54D1D" w:rsidP="00D54D1D">
      <w:r>
        <w:t>Under Australian law, illegal logging refers to the harvesting of timber in breach of the laws of the place where the timber is harvested.</w:t>
      </w:r>
    </w:p>
    <w:p w14:paraId="1D8708CE" w14:textId="518548B2" w:rsidR="00D54D1D" w:rsidRDefault="00D54D1D" w:rsidP="00D54D1D">
      <w:r>
        <w:t>This includes a wide range of activities, such as:</w:t>
      </w:r>
    </w:p>
    <w:p w14:paraId="62340F19" w14:textId="78D05F4E" w:rsidR="00D54D1D" w:rsidRDefault="00D54D1D" w:rsidP="00D54D1D">
      <w:pPr>
        <w:pStyle w:val="ListBullet"/>
      </w:pPr>
      <w:r>
        <w:t>logging of protected species</w:t>
      </w:r>
    </w:p>
    <w:p w14:paraId="208BE64A" w14:textId="12AEEE7B" w:rsidR="00D54D1D" w:rsidRDefault="00D54D1D" w:rsidP="00D54D1D">
      <w:pPr>
        <w:pStyle w:val="ListBullet"/>
      </w:pPr>
      <w:r>
        <w:t>logging in protected areas</w:t>
      </w:r>
    </w:p>
    <w:p w14:paraId="76735015" w14:textId="1E9C676B" w:rsidR="00D54D1D" w:rsidRDefault="00D54D1D" w:rsidP="00D54D1D">
      <w:pPr>
        <w:pStyle w:val="ListBullet"/>
      </w:pPr>
      <w:r>
        <w:t>logging with fake or illegal permits</w:t>
      </w:r>
    </w:p>
    <w:p w14:paraId="2249100C" w14:textId="35D480FB" w:rsidR="00D54D1D" w:rsidRDefault="00D54D1D" w:rsidP="00D54D1D">
      <w:pPr>
        <w:pStyle w:val="ListBullet"/>
      </w:pPr>
      <w:r>
        <w:t>using illegal harvest methods.</w:t>
      </w:r>
    </w:p>
    <w:p w14:paraId="72B09E85" w14:textId="23B44D99" w:rsidR="00C30B96" w:rsidRDefault="00C30B96" w:rsidP="00C30B96">
      <w:r w:rsidRPr="00C30B96">
        <w:t>By complying with the laws, you can help combat the destructive trade in illegally logged timber. You will also be supporting local investment, profitability and jobs.</w:t>
      </w:r>
    </w:p>
    <w:p w14:paraId="5E6348AA" w14:textId="2A8141C2" w:rsidR="00C30B96" w:rsidRDefault="00C30B96" w:rsidP="00C30B96">
      <w:pPr>
        <w:pStyle w:val="Heading3"/>
      </w:pPr>
      <w:r>
        <w:t>Your responsibilities</w:t>
      </w:r>
    </w:p>
    <w:p w14:paraId="7B4B1752" w14:textId="4E5B28CC" w:rsidR="00C30B96" w:rsidRDefault="00B2084B" w:rsidP="00C30B96">
      <w:r w:rsidRPr="00B2084B">
        <w:t>As a processor of Australian-grown raw logs, it is your responsibility to:</w:t>
      </w:r>
    </w:p>
    <w:p w14:paraId="20401181" w14:textId="5D2011CE" w:rsidR="009C1358" w:rsidRDefault="00B2084B" w:rsidP="00A04673">
      <w:pPr>
        <w:pStyle w:val="ListBullet"/>
      </w:pPr>
      <w:r w:rsidRPr="009C1358">
        <w:rPr>
          <w:rStyle w:val="Strong"/>
        </w:rPr>
        <w:lastRenderedPageBreak/>
        <w:t>Not process</w:t>
      </w:r>
      <w:r>
        <w:t xml:space="preserve"> </w:t>
      </w:r>
      <w:r w:rsidR="008B7C7E">
        <w:t xml:space="preserve">Australian-grown </w:t>
      </w:r>
      <w:r>
        <w:t xml:space="preserve">raw logs that have been illegal logged. </w:t>
      </w:r>
      <w:r w:rsidR="008B7C7E">
        <w:rPr>
          <w:rFonts w:cs="Calibri"/>
        </w:rPr>
        <w:t>You may commit an offence and be liable for a civil penalty</w:t>
      </w:r>
      <w:r w:rsidR="008B7C7E" w:rsidRPr="00591F71">
        <w:rPr>
          <w:rFonts w:cs="Calibri"/>
        </w:rPr>
        <w:t xml:space="preserve"> </w:t>
      </w:r>
      <w:r w:rsidR="008B7C7E">
        <w:rPr>
          <w:rFonts w:cs="Calibri"/>
        </w:rPr>
        <w:t xml:space="preserve">if you </w:t>
      </w:r>
      <w:r w:rsidR="008B7C7E" w:rsidRPr="00591F71">
        <w:rPr>
          <w:rFonts w:cs="Calibri"/>
        </w:rPr>
        <w:t xml:space="preserve">process illegally logged timber in Australia. </w:t>
      </w:r>
      <w:r w:rsidR="009C1358" w:rsidRPr="009C1358">
        <w:rPr>
          <w:rStyle w:val="Strong"/>
        </w:rPr>
        <w:t>Do due diligence</w:t>
      </w:r>
      <w:r w:rsidR="009C1358">
        <w:t xml:space="preserve"> prior to processing Australian-grown raw log/s by actively managing the risk that they could be illegally logged. </w:t>
      </w:r>
    </w:p>
    <w:p w14:paraId="7AF24DF2" w14:textId="3257E527" w:rsidR="003F6597" w:rsidRDefault="008B7C7E" w:rsidP="003F6597">
      <w:r w:rsidRPr="008B7C7E">
        <w:t>If you do process Australian-grown raw log/s that have been illegally logged, you may commit an offence and be liable to a civil penalty. you could face significant financial penalties. and even prison time.</w:t>
      </w:r>
    </w:p>
    <w:p w14:paraId="0B5D5D4B" w14:textId="209CEBEB" w:rsidR="003F6597" w:rsidRDefault="003F6597" w:rsidP="003F6597">
      <w:pPr>
        <w:pStyle w:val="Heading3"/>
        <w:rPr>
          <w:rFonts w:cs="Calibri"/>
          <w:szCs w:val="28"/>
        </w:rPr>
      </w:pPr>
      <w:r>
        <w:t xml:space="preserve">Managing your </w:t>
      </w:r>
      <w:r w:rsidR="00C074B8">
        <w:rPr>
          <w:rFonts w:cs="Calibri"/>
          <w:szCs w:val="28"/>
        </w:rPr>
        <w:t>risk</w:t>
      </w:r>
    </w:p>
    <w:p w14:paraId="3A29CEBE" w14:textId="77777777" w:rsidR="003D4832" w:rsidRDefault="003D4832" w:rsidP="003D4832">
      <w:r>
        <w:t>Prior to processing Australian-grown raw log/s, you are required by law to assess and mitigate the risk that it may have been illegally logged. This process is called ‘due diligence.’</w:t>
      </w:r>
    </w:p>
    <w:p w14:paraId="22BFDF78" w14:textId="70ED21F7" w:rsidR="003D4832" w:rsidRDefault="003D4832" w:rsidP="003D4832">
      <w:pPr>
        <w:rPr>
          <w:rStyle w:val="Strong"/>
        </w:rPr>
      </w:pPr>
      <w:r>
        <w:t xml:space="preserve">The Rules set out the steps you must take to comply with your due diligence obligations. </w:t>
      </w:r>
      <w:r w:rsidRPr="003D4832">
        <w:rPr>
          <w:rStyle w:val="Strong"/>
        </w:rPr>
        <w:t>Prior to processing, you must:</w:t>
      </w:r>
    </w:p>
    <w:p w14:paraId="2B4712E1" w14:textId="638D9463" w:rsidR="00DD658A" w:rsidRPr="00F45306" w:rsidRDefault="00DD658A" w:rsidP="00DD658A">
      <w:pPr>
        <w:pStyle w:val="ListBullet"/>
        <w:rPr>
          <w:rStyle w:val="Strong"/>
        </w:rPr>
      </w:pPr>
      <w:r w:rsidRPr="00F45306">
        <w:rPr>
          <w:rStyle w:val="Strong"/>
        </w:rPr>
        <w:t>Establish a due diligence system</w:t>
      </w:r>
    </w:p>
    <w:p w14:paraId="304A8D59" w14:textId="672C5469" w:rsidR="00DD658A" w:rsidRDefault="00DD658A" w:rsidP="00DD658A">
      <w:pPr>
        <w:pStyle w:val="ListBullet2"/>
      </w:pPr>
      <w:r>
        <w:t xml:space="preserve">You must have a </w:t>
      </w:r>
      <w:r w:rsidRPr="00F45306">
        <w:rPr>
          <w:rStyle w:val="Strong"/>
        </w:rPr>
        <w:t>written</w:t>
      </w:r>
      <w:r>
        <w:t xml:space="preserve"> due diligence system in place before processing your raw log/s. This system must: </w:t>
      </w:r>
    </w:p>
    <w:p w14:paraId="1B3CA1F2" w14:textId="2627EBC7" w:rsidR="00DD658A" w:rsidRDefault="00DD658A" w:rsidP="00DD658A">
      <w:pPr>
        <w:pStyle w:val="ListBullet3"/>
      </w:pPr>
      <w:r>
        <w:t>include certain information rela</w:t>
      </w:r>
      <w:r w:rsidR="00F45306">
        <w:t>ting to your business and the person responsible for maintaining the system</w:t>
      </w:r>
    </w:p>
    <w:p w14:paraId="63D4C334" w14:textId="17B67A4A" w:rsidR="00F45306" w:rsidRDefault="00F45306" w:rsidP="00DD658A">
      <w:pPr>
        <w:pStyle w:val="ListBullet3"/>
      </w:pPr>
      <w:r>
        <w:t xml:space="preserve">set out the due diligence process you will undertake. </w:t>
      </w:r>
    </w:p>
    <w:p w14:paraId="68F1038F" w14:textId="718A5EBF" w:rsidR="00F45306" w:rsidRPr="00716230" w:rsidRDefault="00F45306" w:rsidP="00F45306">
      <w:pPr>
        <w:pStyle w:val="ListBullet"/>
        <w:rPr>
          <w:rStyle w:val="Strong"/>
        </w:rPr>
      </w:pPr>
      <w:r w:rsidRPr="00716230">
        <w:rPr>
          <w:rStyle w:val="Strong"/>
        </w:rPr>
        <w:t>Meet your due diligence requirements in four steps</w:t>
      </w:r>
    </w:p>
    <w:p w14:paraId="136AC043" w14:textId="46877746" w:rsidR="00F45306" w:rsidRDefault="00F45306" w:rsidP="00F45306">
      <w:pPr>
        <w:pStyle w:val="ListNumber"/>
      </w:pPr>
      <w:r>
        <w:t>Gather information and evidence</w:t>
      </w:r>
    </w:p>
    <w:p w14:paraId="1423A4B8" w14:textId="22CDFE31" w:rsidR="00F45306" w:rsidRDefault="00F45306" w:rsidP="00F45306">
      <w:pPr>
        <w:pStyle w:val="ListBullet2"/>
      </w:pPr>
      <w:r>
        <w:t xml:space="preserve">You must gather </w:t>
      </w:r>
      <w:r w:rsidR="00355834">
        <w:t>certain information about the raw log/s and your supplier, as set out in the Rules</w:t>
      </w:r>
      <w:r w:rsidR="00C220BD">
        <w:t>.</w:t>
      </w:r>
    </w:p>
    <w:p w14:paraId="41A8C679" w14:textId="28737903" w:rsidR="00355834" w:rsidRDefault="00355834" w:rsidP="00355834">
      <w:pPr>
        <w:pStyle w:val="ListNumber"/>
      </w:pPr>
      <w:r>
        <w:t>Assess the risk</w:t>
      </w:r>
    </w:p>
    <w:p w14:paraId="32043C5E" w14:textId="7C3D4F5A" w:rsidR="00355834" w:rsidRDefault="00B43ACD" w:rsidP="00355834">
      <w:pPr>
        <w:pStyle w:val="ListBullet2"/>
      </w:pPr>
      <w:r>
        <w:t xml:space="preserve">Using the information you </w:t>
      </w:r>
      <w:proofErr w:type="gramStart"/>
      <w:r>
        <w:t>gather,</w:t>
      </w:r>
      <w:proofErr w:type="gramEnd"/>
      <w:r>
        <w:t xml:space="preserve"> you must conduct a reasonable risk assessment on whether your raw logs were illegally logged. </w:t>
      </w:r>
    </w:p>
    <w:p w14:paraId="242AAB07" w14:textId="77B5EB72" w:rsidR="00B43ACD" w:rsidRDefault="00B43ACD" w:rsidP="00B43ACD">
      <w:pPr>
        <w:pStyle w:val="ListNumber"/>
      </w:pPr>
      <w:r>
        <w:t>Mitigate the risk</w:t>
      </w:r>
    </w:p>
    <w:p w14:paraId="0B067FDC" w14:textId="5A308A6C" w:rsidR="00B43ACD" w:rsidRDefault="00B43ACD" w:rsidP="00B43ACD">
      <w:pPr>
        <w:pStyle w:val="ListBullet2"/>
      </w:pPr>
      <w:r>
        <w:t xml:space="preserve">If you identify a ‘not low’ risk that your raw log/s were illegally logged, you must conduct a reasonable and proportionate risk mitigation process. </w:t>
      </w:r>
    </w:p>
    <w:p w14:paraId="600468AB" w14:textId="05741CFF" w:rsidR="00B43ACD" w:rsidRDefault="00B43ACD" w:rsidP="00B43ACD">
      <w:pPr>
        <w:pStyle w:val="ListNumber"/>
      </w:pPr>
      <w:r>
        <w:t>Maintain written records</w:t>
      </w:r>
    </w:p>
    <w:p w14:paraId="72E26885" w14:textId="425F7C20" w:rsidR="00B43ACD" w:rsidRPr="00B43ACD" w:rsidRDefault="00B43ACD" w:rsidP="00B43ACD">
      <w:pPr>
        <w:pStyle w:val="ListBullet2"/>
      </w:pPr>
      <w:r>
        <w:t xml:space="preserve">You must keep records of all the steps you took in the due diligence process for at least five years. This includes records of all information and evidence gathered as part of your due diligence. </w:t>
      </w:r>
    </w:p>
    <w:p w14:paraId="1EB4CCA9" w14:textId="743BEF2C" w:rsidR="008A4354" w:rsidRDefault="00EA5A57" w:rsidP="00EA5A57">
      <w:pPr>
        <w:pStyle w:val="Heading3"/>
        <w:rPr>
          <w:lang w:eastAsia="ja-JP"/>
        </w:rPr>
      </w:pPr>
      <w:r>
        <w:rPr>
          <w:lang w:eastAsia="ja-JP"/>
        </w:rPr>
        <w:t>Exemptions</w:t>
      </w:r>
    </w:p>
    <w:p w14:paraId="4633D2F6" w14:textId="77777777" w:rsidR="008B7C7E" w:rsidRPr="00591F71" w:rsidRDefault="008B7C7E" w:rsidP="008B7C7E">
      <w:r w:rsidRPr="00591F71">
        <w:t>Processors are exempt from the due diligence requirements in circumstances where the processor was also the harvester of the raw logs.</w:t>
      </w:r>
    </w:p>
    <w:p w14:paraId="7A37C189" w14:textId="64459D5E" w:rsidR="00B82095" w:rsidRPr="0080517C" w:rsidRDefault="000913B5" w:rsidP="00930D38">
      <w:pPr>
        <w:pStyle w:val="Heading3"/>
      </w:pPr>
      <w:r>
        <w:t>More</w:t>
      </w:r>
      <w:r w:rsidR="00B82095" w:rsidRPr="0080517C">
        <w:t xml:space="preserve"> information</w:t>
      </w:r>
    </w:p>
    <w:p w14:paraId="2811A87B" w14:textId="77777777" w:rsidR="00E35B84" w:rsidRPr="0011697C" w:rsidRDefault="00E35B84" w:rsidP="00E35B84">
      <w:pPr>
        <w:rPr>
          <w:rFonts w:ascii="Calibri" w:hAnsi="Calibri" w:cs="Calibri"/>
        </w:rPr>
      </w:pPr>
      <w:r>
        <w:rPr>
          <w:rFonts w:ascii="Calibri" w:hAnsi="Calibri" w:cs="Calibri"/>
        </w:rPr>
        <w:t xml:space="preserve">More detailed </w:t>
      </w:r>
      <w:hyperlink r:id="rId13" w:history="1">
        <w:r w:rsidRPr="002B01C6">
          <w:rPr>
            <w:rStyle w:val="Hyperlink"/>
            <w:rFonts w:ascii="Calibri" w:hAnsi="Calibri" w:cs="Calibri"/>
          </w:rPr>
          <w:t>due diligence information</w:t>
        </w:r>
      </w:hyperlink>
      <w:r>
        <w:rPr>
          <w:rFonts w:ascii="Calibri" w:hAnsi="Calibri" w:cs="Calibri"/>
        </w:rPr>
        <w:t xml:space="preserve"> and </w:t>
      </w:r>
      <w:hyperlink r:id="rId14" w:history="1">
        <w:r w:rsidRPr="002B01C6">
          <w:rPr>
            <w:rStyle w:val="Hyperlink"/>
            <w:rFonts w:ascii="Calibri" w:hAnsi="Calibri" w:cs="Calibri"/>
          </w:rPr>
          <w:t>guidance material</w:t>
        </w:r>
      </w:hyperlink>
      <w:r>
        <w:rPr>
          <w:rFonts w:ascii="Calibri" w:hAnsi="Calibri" w:cs="Calibri"/>
        </w:rPr>
        <w:t xml:space="preserve"> is available on the </w:t>
      </w:r>
      <w:hyperlink r:id="rId15" w:history="1">
        <w:r w:rsidRPr="002B01C6">
          <w:rPr>
            <w:rStyle w:val="Hyperlink"/>
            <w:rFonts w:ascii="Calibri" w:hAnsi="Calibri" w:cs="Calibri"/>
          </w:rPr>
          <w:t>department’s website</w:t>
        </w:r>
      </w:hyperlink>
      <w:r>
        <w:rPr>
          <w:rFonts w:ascii="Calibri" w:hAnsi="Calibri" w:cs="Calibri"/>
        </w:rPr>
        <w:t>.</w:t>
      </w:r>
    </w:p>
    <w:p w14:paraId="4AB7E130" w14:textId="7B19C8D1" w:rsidR="00E35B84" w:rsidRDefault="00E35B84" w:rsidP="00E35B84">
      <w:pPr>
        <w:rPr>
          <w:rStyle w:val="Hyperlink"/>
          <w:rFonts w:ascii="Calibri" w:hAnsi="Calibri" w:cs="Calibri"/>
        </w:rPr>
      </w:pPr>
      <w:r>
        <w:rPr>
          <w:rFonts w:ascii="Calibri" w:hAnsi="Calibri" w:cs="Calibri"/>
        </w:rPr>
        <w:t xml:space="preserve">You can also email us </w:t>
      </w:r>
      <w:hyperlink r:id="rId16" w:history="1">
        <w:r w:rsidRPr="008A57BB">
          <w:rPr>
            <w:rStyle w:val="Hyperlink"/>
            <w:rFonts w:ascii="Calibri" w:hAnsi="Calibri" w:cs="Calibri"/>
          </w:rPr>
          <w:t>I</w:t>
        </w:r>
        <w:r w:rsidR="002C40AF">
          <w:rPr>
            <w:rStyle w:val="Hyperlink"/>
            <w:rFonts w:ascii="Calibri" w:hAnsi="Calibri" w:cs="Calibri"/>
          </w:rPr>
          <w:t>l</w:t>
        </w:r>
        <w:r w:rsidRPr="008A57BB">
          <w:rPr>
            <w:rStyle w:val="Hyperlink"/>
            <w:rFonts w:ascii="Calibri" w:hAnsi="Calibri" w:cs="Calibri"/>
          </w:rPr>
          <w:t>legalLogging@aff.gov.au</w:t>
        </w:r>
      </w:hyperlink>
    </w:p>
    <w:p w14:paraId="09D289B4" w14:textId="1F5CEB34" w:rsidR="000A5BA0" w:rsidRDefault="000A5BA0" w:rsidP="00E35B84">
      <w:pPr>
        <w:pStyle w:val="Normalsmall"/>
      </w:pPr>
      <w:r>
        <w:rPr>
          <w:rStyle w:val="Strong"/>
        </w:rPr>
        <w:t>Acknowledgement of Country</w:t>
      </w:r>
    </w:p>
    <w:p w14:paraId="6CF97F20" w14:textId="77777777" w:rsidR="000A5BA0" w:rsidRPr="000A5BA0" w:rsidRDefault="00913D62" w:rsidP="000A5BA0">
      <w:pPr>
        <w:pStyle w:val="Normalsmall"/>
        <w:rPr>
          <w:rStyle w:val="Hyperlink"/>
          <w:color w:val="auto"/>
          <w:u w:val="none"/>
        </w:rPr>
      </w:pPr>
      <w:r w:rsidRPr="00913D62">
        <w:lastRenderedPageBreak/>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A8EEC6E" w14:textId="77777777" w:rsidR="00E9781D" w:rsidRDefault="00E9781D" w:rsidP="00E9781D">
      <w:pPr>
        <w:pStyle w:val="Normalsmall"/>
        <w:spacing w:before="360"/>
      </w:pPr>
      <w:r>
        <w:t>© Commonwealth of Australia 202</w:t>
      </w:r>
      <w:r w:rsidR="004A46C2">
        <w:t>5</w:t>
      </w:r>
    </w:p>
    <w:p w14:paraId="181110E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1C238B2"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7305E924"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8"/>
      <w:headerReference w:type="default" r:id="rId19"/>
      <w:footerReference w:type="even" r:id="rId20"/>
      <w:footerReference w:type="default" r:id="rId21"/>
      <w:headerReference w:type="first" r:id="rId22"/>
      <w:footerReference w:type="first" r:id="rId23"/>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7C14" w14:textId="77777777" w:rsidR="000E52DE" w:rsidRDefault="000E52DE">
      <w:r>
        <w:separator/>
      </w:r>
    </w:p>
    <w:p w14:paraId="4EB2D286" w14:textId="77777777" w:rsidR="000E52DE" w:rsidRDefault="000E52DE"/>
    <w:p w14:paraId="3D432E8E" w14:textId="77777777" w:rsidR="000E52DE" w:rsidRDefault="000E52DE"/>
  </w:endnote>
  <w:endnote w:type="continuationSeparator" w:id="0">
    <w:p w14:paraId="09FC1AD8" w14:textId="77777777" w:rsidR="000E52DE" w:rsidRDefault="000E52DE">
      <w:r>
        <w:continuationSeparator/>
      </w:r>
    </w:p>
    <w:p w14:paraId="279E933B" w14:textId="77777777" w:rsidR="000E52DE" w:rsidRDefault="000E52DE"/>
    <w:p w14:paraId="09831235" w14:textId="77777777" w:rsidR="000E52DE" w:rsidRDefault="000E52DE"/>
  </w:endnote>
  <w:endnote w:type="continuationNotice" w:id="1">
    <w:p w14:paraId="2CA0C8B1" w14:textId="77777777" w:rsidR="000E52DE" w:rsidRDefault="000E52DE">
      <w:pPr>
        <w:pStyle w:val="Footer"/>
      </w:pPr>
    </w:p>
    <w:p w14:paraId="2F40048B" w14:textId="77777777" w:rsidR="000E52DE" w:rsidRDefault="000E52DE"/>
    <w:p w14:paraId="45FB24F5" w14:textId="77777777" w:rsidR="000E52DE" w:rsidRDefault="000E5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D9BD"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3B3B0B91" wp14:editId="633797DC">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F164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B0B9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FF164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36B9"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66C9B91F" wp14:editId="63CFD12C">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91FC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9B91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F91FC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EB02"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0B9230C7" wp14:editId="0265FAB8">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DB61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230C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0DB61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FBFAE" w14:textId="77777777" w:rsidR="000E52DE" w:rsidRDefault="000E52DE">
      <w:r>
        <w:separator/>
      </w:r>
    </w:p>
    <w:p w14:paraId="4E696182" w14:textId="77777777" w:rsidR="000E52DE" w:rsidRDefault="000E52DE"/>
    <w:p w14:paraId="3BCE9643" w14:textId="77777777" w:rsidR="000E52DE" w:rsidRDefault="000E52DE"/>
  </w:footnote>
  <w:footnote w:type="continuationSeparator" w:id="0">
    <w:p w14:paraId="3BF1F319" w14:textId="77777777" w:rsidR="000E52DE" w:rsidRDefault="000E52DE">
      <w:r>
        <w:continuationSeparator/>
      </w:r>
    </w:p>
    <w:p w14:paraId="4C07E95D" w14:textId="77777777" w:rsidR="000E52DE" w:rsidRDefault="000E52DE"/>
    <w:p w14:paraId="6690621C" w14:textId="77777777" w:rsidR="000E52DE" w:rsidRDefault="000E52DE"/>
  </w:footnote>
  <w:footnote w:type="continuationNotice" w:id="1">
    <w:p w14:paraId="385874C2" w14:textId="77777777" w:rsidR="000E52DE" w:rsidRDefault="000E52DE">
      <w:pPr>
        <w:pStyle w:val="Footer"/>
      </w:pPr>
    </w:p>
    <w:p w14:paraId="348412DD" w14:textId="77777777" w:rsidR="000E52DE" w:rsidRDefault="000E52DE"/>
    <w:p w14:paraId="49D480B3" w14:textId="77777777" w:rsidR="000E52DE" w:rsidRDefault="000E5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F6CC"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7EF3F920" wp14:editId="70A94D6A">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500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3F92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D500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DF95" w14:textId="2AB7BC19" w:rsidR="000542B4" w:rsidRDefault="005A3361">
    <w:pPr>
      <w:pStyle w:val="Header"/>
    </w:pPr>
    <w:r>
      <w:rPr>
        <w:noProof/>
      </w:rPr>
      <mc:AlternateContent>
        <mc:Choice Requires="wps">
          <w:drawing>
            <wp:anchor distT="0" distB="0" distL="0" distR="0" simplePos="0" relativeHeight="251674624" behindDoc="0" locked="0" layoutInCell="1" allowOverlap="1" wp14:anchorId="2A0BC10A" wp14:editId="1FF954E8">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38B4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BC10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138B4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C220BD">
      <w:t>Australia’s illegal logging laws: Your responsibilities as a processor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D8DF"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369868F1" wp14:editId="0FFEA4DE">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25487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9868F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925487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37079EC8" wp14:editId="3A63391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C817EB0"/>
    <w:multiLevelType w:val="hybridMultilevel"/>
    <w:tmpl w:val="06089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2328624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9E"/>
    <w:rsid w:val="0000059E"/>
    <w:rsid w:val="0000066F"/>
    <w:rsid w:val="00001B53"/>
    <w:rsid w:val="00017ACB"/>
    <w:rsid w:val="00021590"/>
    <w:rsid w:val="00025D1B"/>
    <w:rsid w:val="000266C4"/>
    <w:rsid w:val="0003648C"/>
    <w:rsid w:val="000402FA"/>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52DE"/>
    <w:rsid w:val="000E7803"/>
    <w:rsid w:val="000F0491"/>
    <w:rsid w:val="001233A8"/>
    <w:rsid w:val="00127B9F"/>
    <w:rsid w:val="0013173D"/>
    <w:rsid w:val="00143A7B"/>
    <w:rsid w:val="00144601"/>
    <w:rsid w:val="00160DC0"/>
    <w:rsid w:val="001720BC"/>
    <w:rsid w:val="00190D7E"/>
    <w:rsid w:val="001929D2"/>
    <w:rsid w:val="001A6968"/>
    <w:rsid w:val="001C45E1"/>
    <w:rsid w:val="001C5791"/>
    <w:rsid w:val="001D0EF3"/>
    <w:rsid w:val="0020140C"/>
    <w:rsid w:val="00201BFB"/>
    <w:rsid w:val="00203DE1"/>
    <w:rsid w:val="00220618"/>
    <w:rsid w:val="00232288"/>
    <w:rsid w:val="00237A69"/>
    <w:rsid w:val="00275B58"/>
    <w:rsid w:val="00284B53"/>
    <w:rsid w:val="0029454C"/>
    <w:rsid w:val="00296F50"/>
    <w:rsid w:val="002B1FAF"/>
    <w:rsid w:val="002C40AF"/>
    <w:rsid w:val="002C7847"/>
    <w:rsid w:val="002E3FD4"/>
    <w:rsid w:val="002F4595"/>
    <w:rsid w:val="00300AFD"/>
    <w:rsid w:val="003032C0"/>
    <w:rsid w:val="00336B60"/>
    <w:rsid w:val="0035108D"/>
    <w:rsid w:val="00355834"/>
    <w:rsid w:val="003569F9"/>
    <w:rsid w:val="00366721"/>
    <w:rsid w:val="00370990"/>
    <w:rsid w:val="0037698A"/>
    <w:rsid w:val="00392124"/>
    <w:rsid w:val="003937B8"/>
    <w:rsid w:val="003D4832"/>
    <w:rsid w:val="003F6597"/>
    <w:rsid w:val="003F73D7"/>
    <w:rsid w:val="00411260"/>
    <w:rsid w:val="004365E8"/>
    <w:rsid w:val="00442630"/>
    <w:rsid w:val="0044304D"/>
    <w:rsid w:val="00446CB3"/>
    <w:rsid w:val="00474BB1"/>
    <w:rsid w:val="00477888"/>
    <w:rsid w:val="00495068"/>
    <w:rsid w:val="004A46C2"/>
    <w:rsid w:val="004A7380"/>
    <w:rsid w:val="004B07EC"/>
    <w:rsid w:val="004C2DA2"/>
    <w:rsid w:val="004D0888"/>
    <w:rsid w:val="004E6316"/>
    <w:rsid w:val="005019C1"/>
    <w:rsid w:val="005070C8"/>
    <w:rsid w:val="00514CEE"/>
    <w:rsid w:val="00515287"/>
    <w:rsid w:val="005157CF"/>
    <w:rsid w:val="00531B5A"/>
    <w:rsid w:val="00553E9D"/>
    <w:rsid w:val="0055447F"/>
    <w:rsid w:val="00567DFC"/>
    <w:rsid w:val="00577F29"/>
    <w:rsid w:val="00592A61"/>
    <w:rsid w:val="005A3361"/>
    <w:rsid w:val="005A48A6"/>
    <w:rsid w:val="005A7421"/>
    <w:rsid w:val="005B613F"/>
    <w:rsid w:val="005B656B"/>
    <w:rsid w:val="005C2BFD"/>
    <w:rsid w:val="005F11AC"/>
    <w:rsid w:val="00607A21"/>
    <w:rsid w:val="00607A36"/>
    <w:rsid w:val="006156DF"/>
    <w:rsid w:val="00625D8D"/>
    <w:rsid w:val="006360F9"/>
    <w:rsid w:val="00642F36"/>
    <w:rsid w:val="00646917"/>
    <w:rsid w:val="00656587"/>
    <w:rsid w:val="00664D3A"/>
    <w:rsid w:val="00696682"/>
    <w:rsid w:val="006B0030"/>
    <w:rsid w:val="006B49DE"/>
    <w:rsid w:val="006D413F"/>
    <w:rsid w:val="006E353E"/>
    <w:rsid w:val="006F6FE8"/>
    <w:rsid w:val="00700A80"/>
    <w:rsid w:val="0070464B"/>
    <w:rsid w:val="00716230"/>
    <w:rsid w:val="00721291"/>
    <w:rsid w:val="007258B1"/>
    <w:rsid w:val="00725C8B"/>
    <w:rsid w:val="00754CA3"/>
    <w:rsid w:val="0076549B"/>
    <w:rsid w:val="00793E18"/>
    <w:rsid w:val="007B4C63"/>
    <w:rsid w:val="007C0010"/>
    <w:rsid w:val="007D3FFE"/>
    <w:rsid w:val="007E69AF"/>
    <w:rsid w:val="007F1895"/>
    <w:rsid w:val="007F4986"/>
    <w:rsid w:val="0080517C"/>
    <w:rsid w:val="00807AEF"/>
    <w:rsid w:val="00826ABE"/>
    <w:rsid w:val="00832638"/>
    <w:rsid w:val="00837DE5"/>
    <w:rsid w:val="00863E83"/>
    <w:rsid w:val="00864D72"/>
    <w:rsid w:val="00865130"/>
    <w:rsid w:val="00892F53"/>
    <w:rsid w:val="00895341"/>
    <w:rsid w:val="008A4354"/>
    <w:rsid w:val="008B7C7E"/>
    <w:rsid w:val="008C3BFC"/>
    <w:rsid w:val="008C73C8"/>
    <w:rsid w:val="008D2681"/>
    <w:rsid w:val="008D79E5"/>
    <w:rsid w:val="008E3B54"/>
    <w:rsid w:val="008F1712"/>
    <w:rsid w:val="008F382A"/>
    <w:rsid w:val="008F6FFE"/>
    <w:rsid w:val="00902E92"/>
    <w:rsid w:val="0090743D"/>
    <w:rsid w:val="00911F4A"/>
    <w:rsid w:val="00913D62"/>
    <w:rsid w:val="00916FC3"/>
    <w:rsid w:val="00930D38"/>
    <w:rsid w:val="009351C8"/>
    <w:rsid w:val="00943779"/>
    <w:rsid w:val="00974CD6"/>
    <w:rsid w:val="00975F3F"/>
    <w:rsid w:val="009844EA"/>
    <w:rsid w:val="009A2BCD"/>
    <w:rsid w:val="009C1358"/>
    <w:rsid w:val="009C206F"/>
    <w:rsid w:val="009C37F9"/>
    <w:rsid w:val="009C3FA3"/>
    <w:rsid w:val="009C5CE4"/>
    <w:rsid w:val="009D7044"/>
    <w:rsid w:val="009F4C7C"/>
    <w:rsid w:val="00A0018B"/>
    <w:rsid w:val="00A04AFD"/>
    <w:rsid w:val="00A130F7"/>
    <w:rsid w:val="00A138B6"/>
    <w:rsid w:val="00A32860"/>
    <w:rsid w:val="00A36271"/>
    <w:rsid w:val="00A473C3"/>
    <w:rsid w:val="00A62CD6"/>
    <w:rsid w:val="00A62F99"/>
    <w:rsid w:val="00A65D84"/>
    <w:rsid w:val="00A77E8E"/>
    <w:rsid w:val="00A8157A"/>
    <w:rsid w:val="00A92CD3"/>
    <w:rsid w:val="00AA1D89"/>
    <w:rsid w:val="00AB20F4"/>
    <w:rsid w:val="00AB665C"/>
    <w:rsid w:val="00AB6927"/>
    <w:rsid w:val="00AC2CD1"/>
    <w:rsid w:val="00AE1E6E"/>
    <w:rsid w:val="00AE40DE"/>
    <w:rsid w:val="00AE4763"/>
    <w:rsid w:val="00AF0EAA"/>
    <w:rsid w:val="00B0121B"/>
    <w:rsid w:val="00B0455B"/>
    <w:rsid w:val="00B11E02"/>
    <w:rsid w:val="00B15647"/>
    <w:rsid w:val="00B2084B"/>
    <w:rsid w:val="00B21CFE"/>
    <w:rsid w:val="00B260CF"/>
    <w:rsid w:val="00B3476F"/>
    <w:rsid w:val="00B404AB"/>
    <w:rsid w:val="00B43568"/>
    <w:rsid w:val="00B43ACD"/>
    <w:rsid w:val="00B82095"/>
    <w:rsid w:val="00B85D8E"/>
    <w:rsid w:val="00B90975"/>
    <w:rsid w:val="00B93571"/>
    <w:rsid w:val="00B94CBD"/>
    <w:rsid w:val="00BA2806"/>
    <w:rsid w:val="00BC321A"/>
    <w:rsid w:val="00BC3323"/>
    <w:rsid w:val="00BC4246"/>
    <w:rsid w:val="00BD4F8E"/>
    <w:rsid w:val="00BE345B"/>
    <w:rsid w:val="00BF28BD"/>
    <w:rsid w:val="00BF6B40"/>
    <w:rsid w:val="00C074B8"/>
    <w:rsid w:val="00C220BD"/>
    <w:rsid w:val="00C228CE"/>
    <w:rsid w:val="00C262AE"/>
    <w:rsid w:val="00C30B96"/>
    <w:rsid w:val="00C5068E"/>
    <w:rsid w:val="00C6128D"/>
    <w:rsid w:val="00C73278"/>
    <w:rsid w:val="00C753EF"/>
    <w:rsid w:val="00C765C8"/>
    <w:rsid w:val="00C82029"/>
    <w:rsid w:val="00C9283A"/>
    <w:rsid w:val="00C95039"/>
    <w:rsid w:val="00CA4615"/>
    <w:rsid w:val="00CA7C6F"/>
    <w:rsid w:val="00CB370D"/>
    <w:rsid w:val="00CB4E93"/>
    <w:rsid w:val="00CD3A6F"/>
    <w:rsid w:val="00CD6263"/>
    <w:rsid w:val="00CE0E9E"/>
    <w:rsid w:val="00CE7F36"/>
    <w:rsid w:val="00CF7D08"/>
    <w:rsid w:val="00D04A3C"/>
    <w:rsid w:val="00D06C32"/>
    <w:rsid w:val="00D22097"/>
    <w:rsid w:val="00D23BFB"/>
    <w:rsid w:val="00D36C41"/>
    <w:rsid w:val="00D4039B"/>
    <w:rsid w:val="00D54D1D"/>
    <w:rsid w:val="00D55A85"/>
    <w:rsid w:val="00D750D0"/>
    <w:rsid w:val="00D84E8C"/>
    <w:rsid w:val="00D87480"/>
    <w:rsid w:val="00DB0F8E"/>
    <w:rsid w:val="00DB71FD"/>
    <w:rsid w:val="00DC453F"/>
    <w:rsid w:val="00DC57F0"/>
    <w:rsid w:val="00DD658A"/>
    <w:rsid w:val="00DE546F"/>
    <w:rsid w:val="00DF241E"/>
    <w:rsid w:val="00DF6093"/>
    <w:rsid w:val="00DF754D"/>
    <w:rsid w:val="00E223F4"/>
    <w:rsid w:val="00E25A07"/>
    <w:rsid w:val="00E333DF"/>
    <w:rsid w:val="00E35B84"/>
    <w:rsid w:val="00E44E91"/>
    <w:rsid w:val="00E83C41"/>
    <w:rsid w:val="00E87842"/>
    <w:rsid w:val="00E9781D"/>
    <w:rsid w:val="00EA5A57"/>
    <w:rsid w:val="00EA5D76"/>
    <w:rsid w:val="00EC2925"/>
    <w:rsid w:val="00EC5579"/>
    <w:rsid w:val="00EC5C40"/>
    <w:rsid w:val="00ED774B"/>
    <w:rsid w:val="00EE0118"/>
    <w:rsid w:val="00EE49CE"/>
    <w:rsid w:val="00EE7C8D"/>
    <w:rsid w:val="00EF24B1"/>
    <w:rsid w:val="00EF3918"/>
    <w:rsid w:val="00EF6FC6"/>
    <w:rsid w:val="00F01D00"/>
    <w:rsid w:val="00F1398D"/>
    <w:rsid w:val="00F23AF2"/>
    <w:rsid w:val="00F30857"/>
    <w:rsid w:val="00F330C3"/>
    <w:rsid w:val="00F3602D"/>
    <w:rsid w:val="00F45306"/>
    <w:rsid w:val="00F61B12"/>
    <w:rsid w:val="00F637B6"/>
    <w:rsid w:val="00F67822"/>
    <w:rsid w:val="00F75F33"/>
    <w:rsid w:val="00F84236"/>
    <w:rsid w:val="00FA57E5"/>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6FED"/>
  <w15:docId w15:val="{7A7AD486-BCCC-4D85-BF74-6D747FB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837DE5"/>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processors/due-dilig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F2024L01758/asmade/text" TargetMode="External"/><Relationship Id="rId17" Type="http://schemas.openxmlformats.org/officeDocument/2006/relationships/hyperlink" Target="https://creativecommons.org/licenses/by/4.0/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legalLogging@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agriculture-land/forestry/policies/illegal-loggin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processors/resource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c527c9b7-9ec8-4c5f-a515-89657b782942"/>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A306789-E416-48FA-9751-DBA94C0A300E}"/>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Australia’s illegal logging laws: Your responsibilities as a processor</vt:lpstr>
    </vt:vector>
  </TitlesOfParts>
  <Company/>
  <LinksUpToDate>false</LinksUpToDate>
  <CharactersWithSpaces>5946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Your responsibilities as a processor</dc:title>
  <dc:creator>Department of Agriculture, Fisheries and Forestry</dc:creator>
  <cp:revision>2</cp:revision>
  <cp:lastPrinted>2025-02-17T23:51:00Z</cp:lastPrinted>
  <dcterms:created xsi:type="dcterms:W3CDTF">2025-02-17T23:52:00Z</dcterms:created>
  <dcterms:modified xsi:type="dcterms:W3CDTF">2025-02-17T23:52:00Z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