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F66D6" w14:textId="57DB6D20" w:rsidR="00D077E9" w:rsidRDefault="007513B6" w:rsidP="00E5680C">
      <w:pPr>
        <w:tabs>
          <w:tab w:val="left" w:pos="2540"/>
        </w:tabs>
        <w:ind w:left="142" w:right="297"/>
      </w:pPr>
      <w:r w:rsidRPr="0042774B">
        <w:rPr>
          <w:noProof/>
          <w:lang w:val="en-AU" w:eastAsia="en-AU"/>
        </w:rPr>
        <mc:AlternateContent>
          <mc:Choice Requires="wps">
            <w:drawing>
              <wp:anchor distT="0" distB="0" distL="114300" distR="114300" simplePos="0" relativeHeight="251646464" behindDoc="1" locked="0" layoutInCell="1" allowOverlap="1" wp14:anchorId="7B524F00" wp14:editId="24EA6962">
                <wp:simplePos x="0" y="0"/>
                <wp:positionH relativeFrom="column">
                  <wp:posOffset>436880</wp:posOffset>
                </wp:positionH>
                <wp:positionV relativeFrom="paragraph">
                  <wp:posOffset>1289050</wp:posOffset>
                </wp:positionV>
                <wp:extent cx="0" cy="3829050"/>
                <wp:effectExtent l="19050" t="0" r="19050" b="19050"/>
                <wp:wrapThrough wrapText="bothSides">
                  <wp:wrapPolygon edited="0">
                    <wp:start x="-1" y="0"/>
                    <wp:lineTo x="-1" y="21600"/>
                    <wp:lineTo x="-1" y="21600"/>
                    <wp:lineTo x="-1" y="0"/>
                    <wp:lineTo x="-1" y="0"/>
                  </wp:wrapPolygon>
                </wp:wrapThrough>
                <wp:docPr id="5" name="Straight Connector 5" descr="text divider"/>
                <wp:cNvGraphicFramePr/>
                <a:graphic xmlns:a="http://schemas.openxmlformats.org/drawingml/2006/main">
                  <a:graphicData uri="http://schemas.microsoft.com/office/word/2010/wordprocessingShape">
                    <wps:wsp>
                      <wps:cNvCnPr/>
                      <wps:spPr>
                        <a:xfrm>
                          <a:off x="0" y="0"/>
                          <a:ext cx="0" cy="382905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CC41A" id="Straight Connector 5" o:spid="_x0000_s1026" alt="text divider"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01.5pt" to="34.4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" strokecolor="white [3212]" strokeweight="2.5pt">
                <w10:wrap type="through"/>
              </v:line>
            </w:pict>
          </mc:Fallback>
        </mc:AlternateContent>
      </w:r>
      <w:r w:rsidR="006709C7">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587E59C" w14:textId="77777777" w:rsidTr="00D077E9">
        <w:trPr>
          <w:trHeight w:val="1894"/>
        </w:trPr>
        <w:tc>
          <w:tcPr>
            <w:tcW w:w="5580" w:type="dxa"/>
            <w:tcBorders>
              <w:top w:val="nil"/>
              <w:left w:val="nil"/>
              <w:bottom w:val="nil"/>
              <w:right w:val="nil"/>
            </w:tcBorders>
          </w:tcPr>
          <w:p w14:paraId="20A8F862" w14:textId="5F542F8A" w:rsidR="00D077E9" w:rsidRDefault="00D077E9" w:rsidP="00E5680C">
            <w:pPr>
              <w:ind w:left="142" w:right="297"/>
            </w:pPr>
          </w:p>
          <w:p w14:paraId="0D4D9CE0" w14:textId="313137AC" w:rsidR="00D077E9" w:rsidRDefault="00D077E9" w:rsidP="00E5680C">
            <w:pPr>
              <w:ind w:left="142" w:right="297"/>
            </w:pPr>
          </w:p>
        </w:tc>
      </w:tr>
      <w:tr w:rsidR="00D077E9" w14:paraId="51C58E70" w14:textId="77777777" w:rsidTr="00D077E9">
        <w:trPr>
          <w:trHeight w:val="7636"/>
        </w:trPr>
        <w:tc>
          <w:tcPr>
            <w:tcW w:w="5580" w:type="dxa"/>
            <w:tcBorders>
              <w:top w:val="nil"/>
              <w:left w:val="nil"/>
              <w:bottom w:val="nil"/>
              <w:right w:val="nil"/>
            </w:tcBorders>
          </w:tcPr>
          <w:p w14:paraId="79808043" w14:textId="3D12BA90" w:rsidR="00D077E9" w:rsidRDefault="00D077E9" w:rsidP="00E5680C">
            <w:pPr>
              <w:ind w:left="142" w:right="297"/>
              <w:rPr>
                <w:noProof/>
              </w:rPr>
            </w:pPr>
          </w:p>
        </w:tc>
      </w:tr>
      <w:tr w:rsidR="00D077E9" w14:paraId="456D8841" w14:textId="77777777" w:rsidTr="00D077E9">
        <w:trPr>
          <w:trHeight w:val="2171"/>
        </w:trPr>
        <w:tc>
          <w:tcPr>
            <w:tcW w:w="5580" w:type="dxa"/>
            <w:tcBorders>
              <w:top w:val="nil"/>
              <w:left w:val="nil"/>
              <w:bottom w:val="nil"/>
              <w:right w:val="nil"/>
            </w:tcBorders>
          </w:tcPr>
          <w:p w14:paraId="47A94FF7" w14:textId="587F1771" w:rsidR="00D077E9" w:rsidRPr="00D86945" w:rsidRDefault="00D077E9" w:rsidP="00E5680C">
            <w:pPr>
              <w:ind w:left="142" w:right="297"/>
              <w:rPr>
                <w:noProof/>
                <w:sz w:val="10"/>
                <w:szCs w:val="10"/>
              </w:rPr>
            </w:pPr>
          </w:p>
        </w:tc>
      </w:tr>
    </w:tbl>
    <w:p w14:paraId="153CF152" w14:textId="2F4DD42C" w:rsidR="005118C5" w:rsidRDefault="00476512" w:rsidP="00E5680C">
      <w:pPr>
        <w:spacing w:after="200"/>
        <w:ind w:left="142" w:right="297"/>
        <w:sectPr w:rsidR="005118C5" w:rsidSect="00DF027C">
          <w:headerReference w:type="default" r:id="rId8"/>
          <w:footerReference w:type="default" r:id="rId9"/>
          <w:pgSz w:w="12240" w:h="15840"/>
          <w:pgMar w:top="720" w:right="1152" w:bottom="720" w:left="1152" w:header="0" w:footer="288" w:gutter="0"/>
          <w:pgNumType w:start="1"/>
          <w:cols w:space="720"/>
          <w:docGrid w:linePitch="382"/>
        </w:sectPr>
      </w:pPr>
      <w:r w:rsidRPr="00476512">
        <w:rPr>
          <w:noProof/>
          <w:lang w:val="en-AU" w:eastAsia="en-AU"/>
        </w:rPr>
        <mc:AlternateContent>
          <mc:Choice Requires="wpg">
            <w:drawing>
              <wp:anchor distT="0" distB="0" distL="114300" distR="114300" simplePos="0" relativeHeight="251648512" behindDoc="0" locked="0" layoutInCell="1" allowOverlap="1" wp14:anchorId="2BD61E7D" wp14:editId="57D17872">
                <wp:simplePos x="0" y="0"/>
                <wp:positionH relativeFrom="margin">
                  <wp:posOffset>-635</wp:posOffset>
                </wp:positionH>
                <wp:positionV relativeFrom="paragraph">
                  <wp:posOffset>7511415</wp:posOffset>
                </wp:positionV>
                <wp:extent cx="4413250" cy="666115"/>
                <wp:effectExtent l="0" t="0" r="6350" b="635"/>
                <wp:wrapNone/>
                <wp:docPr id="1" name="Group 4"/>
                <wp:cNvGraphicFramePr/>
                <a:graphic xmlns:a="http://schemas.openxmlformats.org/drawingml/2006/main">
                  <a:graphicData uri="http://schemas.microsoft.com/office/word/2010/wordprocessingGroup">
                    <wpg:wgp>
                      <wpg:cNvGrpSpPr/>
                      <wpg:grpSpPr>
                        <a:xfrm>
                          <a:off x="0" y="0"/>
                          <a:ext cx="4413250" cy="666115"/>
                          <a:chOff x="0" y="0"/>
                          <a:chExt cx="4413833" cy="666291"/>
                        </a:xfrm>
                      </wpg:grpSpPr>
                      <pic:pic xmlns:pic="http://schemas.openxmlformats.org/drawingml/2006/picture">
                        <pic:nvPicPr>
                          <pic:cNvPr id="2" name="Picture 2"/>
                          <pic:cNvPicPr>
                            <a:picLocks noChangeAspect="1"/>
                          </pic:cNvPicPr>
                        </pic:nvPicPr>
                        <pic:blipFill>
                          <a:blip r:embed="rId10"/>
                          <a:stretch>
                            <a:fillRect/>
                          </a:stretch>
                        </pic:blipFill>
                        <pic:spPr>
                          <a:xfrm>
                            <a:off x="0" y="0"/>
                            <a:ext cx="1998190" cy="655370"/>
                          </a:xfrm>
                          <a:prstGeom prst="rect">
                            <a:avLst/>
                          </a:prstGeom>
                        </pic:spPr>
                      </pic:pic>
                      <pic:pic xmlns:pic="http://schemas.openxmlformats.org/drawingml/2006/picture">
                        <pic:nvPicPr>
                          <pic:cNvPr id="4" name="Picture 4"/>
                          <pic:cNvPicPr>
                            <a:picLocks noChangeAspect="1"/>
                          </pic:cNvPicPr>
                        </pic:nvPicPr>
                        <pic:blipFill>
                          <a:blip r:embed="rId11"/>
                          <a:stretch>
                            <a:fillRect/>
                          </a:stretch>
                        </pic:blipFill>
                        <pic:spPr>
                          <a:xfrm>
                            <a:off x="1998190" y="4188"/>
                            <a:ext cx="2415643" cy="662103"/>
                          </a:xfrm>
                          <a:prstGeom prst="rect">
                            <a:avLst/>
                          </a:prstGeom>
                        </pic:spPr>
                      </pic:pic>
                    </wpg:wgp>
                  </a:graphicData>
                </a:graphic>
              </wp:anchor>
            </w:drawing>
          </mc:Choice>
          <mc:Fallback>
            <w:pict>
              <v:group w14:anchorId="3523A9DB" id="Group 4" o:spid="_x0000_s1026" style="position:absolute;margin-left:-.05pt;margin-top:591.45pt;width:347.5pt;height:52.45pt;z-index:251648512;mso-position-horizontal-relative:margin" coordsize="44138,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981;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">
                  <v:imagedata r:id="rId17" o:title=""/>
                </v:shape>
                <v:shape id="Picture 4" o:spid="_x0000_s1028" type="#_x0000_t75" style="position:absolute;left:19981;top:41;width:24157;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">
                  <v:imagedata r:id="rId18" o:title=""/>
                </v:shape>
                <w10:wrap anchorx="margin"/>
              </v:group>
            </w:pict>
          </mc:Fallback>
        </mc:AlternateContent>
      </w:r>
      <w:r w:rsidR="00B06749" w:rsidRPr="0042774B">
        <w:rPr>
          <w:noProof/>
          <w:lang w:val="en-AU" w:eastAsia="en-AU"/>
        </w:rPr>
        <mc:AlternateContent>
          <mc:Choice Requires="wps">
            <w:drawing>
              <wp:anchor distT="0" distB="0" distL="114300" distR="114300" simplePos="0" relativeHeight="251644416" behindDoc="0" locked="0" layoutInCell="1" allowOverlap="1" wp14:anchorId="5095E0F9" wp14:editId="6BC6E513">
                <wp:simplePos x="0" y="0"/>
                <wp:positionH relativeFrom="margin">
                  <wp:posOffset>544830</wp:posOffset>
                </wp:positionH>
                <wp:positionV relativeFrom="paragraph">
                  <wp:posOffset>1036320</wp:posOffset>
                </wp:positionV>
                <wp:extent cx="3054350" cy="5876925"/>
                <wp:effectExtent l="0" t="0" r="0" b="0"/>
                <wp:wrapThrough wrapText="bothSides">
                  <wp:wrapPolygon edited="0">
                    <wp:start x="404" y="0"/>
                    <wp:lineTo x="404" y="21495"/>
                    <wp:lineTo x="21151" y="21495"/>
                    <wp:lineTo x="21151" y="0"/>
                    <wp:lineTo x="404" y="0"/>
                  </wp:wrapPolygon>
                </wp:wrapThrough>
                <wp:docPr id="8" name="Text Box 8"/>
                <wp:cNvGraphicFramePr/>
                <a:graphic xmlns:a="http://schemas.openxmlformats.org/drawingml/2006/main">
                  <a:graphicData uri="http://schemas.microsoft.com/office/word/2010/wordprocessingShape">
                    <wps:wsp>
                      <wps:cNvSpPr txBox="1"/>
                      <wps:spPr>
                        <a:xfrm>
                          <a:off x="0" y="0"/>
                          <a:ext cx="3054350" cy="5876925"/>
                        </a:xfrm>
                        <a:prstGeom prst="rect">
                          <a:avLst/>
                        </a:prstGeom>
                        <a:noFill/>
                        <a:ln w="6350">
                          <a:noFill/>
                        </a:ln>
                      </wps:spPr>
                      <wps:txbx>
                        <w:txbxContent>
                          <w:p w14:paraId="2B0C40B6" w14:textId="3B9664B2" w:rsidR="002B7535" w:rsidRPr="002A39F3" w:rsidRDefault="002B7535" w:rsidP="0042774B">
                            <w:pPr>
                              <w:jc w:val="left"/>
                              <w:rPr>
                                <w:rFonts w:ascii="Corbel Light" w:hAnsi="Corbel Light"/>
                                <w:color w:val="FFFFFF" w:themeColor="background1"/>
                                <w:sz w:val="56"/>
                                <w:szCs w:val="56"/>
                              </w:rPr>
                            </w:pPr>
                            <w:r w:rsidRPr="002A39F3">
                              <w:rPr>
                                <w:rFonts w:ascii="Corbel Light" w:hAnsi="Corbel Light"/>
                                <w:color w:val="FFFFFF" w:themeColor="background1"/>
                                <w:sz w:val="56"/>
                                <w:szCs w:val="56"/>
                              </w:rPr>
                              <w:t>Review of Regulations and Standards for Recycled Organics in Australia</w:t>
                            </w:r>
                          </w:p>
                          <w:p w14:paraId="101B47FB" w14:textId="0CF6B59F" w:rsidR="002B7535" w:rsidRDefault="002B7535" w:rsidP="0042774B">
                            <w:pPr>
                              <w:jc w:val="left"/>
                              <w:rPr>
                                <w:rFonts w:ascii="Corbel Light" w:hAnsi="Corbel Light" w:cs="Rounded Elegance"/>
                                <w:bCs/>
                                <w:color w:val="FFFFFF" w:themeColor="background1"/>
                                <w:sz w:val="28"/>
                                <w:szCs w:val="28"/>
                              </w:rPr>
                            </w:pPr>
                            <w:r w:rsidRPr="0042774B">
                              <w:rPr>
                                <w:rFonts w:ascii="Corbel" w:hAnsi="Corbel" w:cs="Rounded Elegance"/>
                                <w:b/>
                                <w:color w:val="FFFFFF" w:themeColor="background1"/>
                                <w:sz w:val="28"/>
                                <w:szCs w:val="28"/>
                              </w:rPr>
                              <w:br/>
                            </w:r>
                            <w:r w:rsidRPr="00A05EC4">
                              <w:rPr>
                                <w:rFonts w:ascii="Corbel Light" w:hAnsi="Corbel Light" w:cs="Rounded Elegance"/>
                                <w:bCs/>
                                <w:color w:val="FFFFFF" w:themeColor="background1"/>
                                <w:sz w:val="28"/>
                                <w:szCs w:val="28"/>
                              </w:rPr>
                              <w:t>Final Report for Department of Agriculture, Water and Environment</w:t>
                            </w:r>
                          </w:p>
                          <w:p w14:paraId="54061868" w14:textId="77777777" w:rsidR="0021042D" w:rsidRDefault="0021042D" w:rsidP="0042774B">
                            <w:pPr>
                              <w:jc w:val="left"/>
                              <w:rPr>
                                <w:rFonts w:ascii="Corbel Light" w:hAnsi="Corbel Light" w:cs="Rounded Elegance"/>
                                <w:bCs/>
                                <w:color w:val="FFFFFF" w:themeColor="background1"/>
                                <w:sz w:val="28"/>
                                <w:szCs w:val="28"/>
                              </w:rPr>
                            </w:pPr>
                          </w:p>
                          <w:p w14:paraId="6FA25C65" w14:textId="68670A61" w:rsidR="0021042D" w:rsidRPr="00A05EC4" w:rsidRDefault="0021042D" w:rsidP="0042774B">
                            <w:pPr>
                              <w:jc w:val="left"/>
                              <w:rPr>
                                <w:rFonts w:ascii="Corbel Light" w:hAnsi="Corbel Light" w:cs="Rounded Elegance"/>
                                <w:bCs/>
                                <w:color w:val="FFFFFF" w:themeColor="background1"/>
                                <w:sz w:val="28"/>
                                <w:szCs w:val="28"/>
                              </w:rPr>
                            </w:pPr>
                            <w:r>
                              <w:rPr>
                                <w:rFonts w:ascii="Corbel Light" w:hAnsi="Corbel Light" w:cs="Rounded Elegance"/>
                                <w:bCs/>
                                <w:color w:val="FFFFFF" w:themeColor="background1"/>
                                <w:sz w:val="28"/>
                                <w:szCs w:val="28"/>
                              </w:rPr>
                              <w:t>Executive Summary</w:t>
                            </w:r>
                          </w:p>
                          <w:p w14:paraId="39F1683A" w14:textId="77777777" w:rsidR="002B7535" w:rsidRPr="0042774B" w:rsidRDefault="002B7535" w:rsidP="0042774B">
                            <w:pPr>
                              <w:jc w:val="left"/>
                              <w:rPr>
                                <w:rFonts w:ascii="Corbel" w:hAnsi="Corbel" w:cs="Rounded Elegance"/>
                                <w:b/>
                                <w:bCs/>
                                <w:color w:val="FFFFFF" w:themeColor="background1"/>
                                <w:sz w:val="40"/>
                                <w:szCs w:val="40"/>
                              </w:rPr>
                            </w:pPr>
                          </w:p>
                          <w:p w14:paraId="7D38427F" w14:textId="5ECD7300" w:rsidR="002B7535" w:rsidRPr="0042774B" w:rsidRDefault="002B7535" w:rsidP="0042774B">
                            <w:pPr>
                              <w:jc w:val="left"/>
                              <w:rPr>
                                <w:rFonts w:ascii="Corbel" w:hAnsi="Corbel" w:cs="Rounded Elegance"/>
                                <w:b/>
                                <w:bCs/>
                                <w:color w:val="FFFFFF" w:themeColor="background1"/>
                                <w:sz w:val="32"/>
                                <w:szCs w:val="32"/>
                              </w:rPr>
                            </w:pPr>
                            <w:r>
                              <w:rPr>
                                <w:rFonts w:ascii="Corbel" w:hAnsi="Corbel" w:cs="Rounded Elegance"/>
                                <w:b/>
                                <w:color w:val="FFFFFF" w:themeColor="background1"/>
                                <w:sz w:val="32"/>
                                <w:szCs w:val="32"/>
                              </w:rPr>
                              <w:t>June</w:t>
                            </w:r>
                            <w:r w:rsidRPr="0042774B">
                              <w:rPr>
                                <w:rFonts w:ascii="Corbel" w:hAnsi="Corbel" w:cs="Rounded Elegance"/>
                                <w:b/>
                                <w:color w:val="FFFFFF" w:themeColor="background1"/>
                                <w:sz w:val="32"/>
                                <w:szCs w:val="32"/>
                              </w:rPr>
                              <w:t xml:space="preserve"> 202</w:t>
                            </w:r>
                            <w:r>
                              <w:rPr>
                                <w:rFonts w:ascii="Corbel" w:hAnsi="Corbel" w:cs="Rounded Elegance"/>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5E0F9" id="_x0000_t202" coordsize="21600,21600" o:spt="202" path="m,l,21600r21600,l21600,xe">
                <v:stroke joinstyle="miter"/>
                <v:path gradientshapeok="t" o:connecttype="rect"/>
              </v:shapetype>
              <v:shape id="Text Box 8" o:spid="_x0000_s1026" type="#_x0000_t202" style="position:absolute;left:0;text-align:left;margin-left:42.9pt;margin-top:81.6pt;width:240.5pt;height:462.7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" filled="f" stroked="f" strokeweight=".5pt">
                <v:textbox>
                  <w:txbxContent>
                    <w:p w14:paraId="2B0C40B6" w14:textId="3B9664B2" w:rsidR="002B7535" w:rsidRPr="002A39F3" w:rsidRDefault="002B7535" w:rsidP="0042774B">
                      <w:pPr>
                        <w:jc w:val="left"/>
                        <w:rPr>
                          <w:rFonts w:ascii="Corbel Light" w:hAnsi="Corbel Light"/>
                          <w:color w:val="FFFFFF" w:themeColor="background1"/>
                          <w:sz w:val="56"/>
                          <w:szCs w:val="56"/>
                        </w:rPr>
                      </w:pPr>
                      <w:r w:rsidRPr="002A39F3">
                        <w:rPr>
                          <w:rFonts w:ascii="Corbel Light" w:hAnsi="Corbel Light"/>
                          <w:color w:val="FFFFFF" w:themeColor="background1"/>
                          <w:sz w:val="56"/>
                          <w:szCs w:val="56"/>
                        </w:rPr>
                        <w:t>Review of Regulations and Standards for Recycled Organics in Australia</w:t>
                      </w:r>
                    </w:p>
                    <w:p w14:paraId="101B47FB" w14:textId="0CF6B59F" w:rsidR="002B7535" w:rsidRDefault="002B7535" w:rsidP="0042774B">
                      <w:pPr>
                        <w:jc w:val="left"/>
                        <w:rPr>
                          <w:rFonts w:ascii="Corbel Light" w:hAnsi="Corbel Light" w:cs="Rounded Elegance"/>
                          <w:bCs/>
                          <w:color w:val="FFFFFF" w:themeColor="background1"/>
                          <w:sz w:val="28"/>
                          <w:szCs w:val="28"/>
                        </w:rPr>
                      </w:pPr>
                      <w:r w:rsidRPr="0042774B">
                        <w:rPr>
                          <w:rFonts w:ascii="Corbel" w:hAnsi="Corbel" w:cs="Rounded Elegance"/>
                          <w:b/>
                          <w:color w:val="FFFFFF" w:themeColor="background1"/>
                          <w:sz w:val="28"/>
                          <w:szCs w:val="28"/>
                        </w:rPr>
                        <w:br/>
                      </w:r>
                      <w:r w:rsidRPr="00A05EC4">
                        <w:rPr>
                          <w:rFonts w:ascii="Corbel Light" w:hAnsi="Corbel Light" w:cs="Rounded Elegance"/>
                          <w:bCs/>
                          <w:color w:val="FFFFFF" w:themeColor="background1"/>
                          <w:sz w:val="28"/>
                          <w:szCs w:val="28"/>
                        </w:rPr>
                        <w:t>Final Report for Department of Agriculture, Water and Environment</w:t>
                      </w:r>
                    </w:p>
                    <w:p w14:paraId="54061868" w14:textId="77777777" w:rsidR="0021042D" w:rsidRDefault="0021042D" w:rsidP="0042774B">
                      <w:pPr>
                        <w:jc w:val="left"/>
                        <w:rPr>
                          <w:rFonts w:ascii="Corbel Light" w:hAnsi="Corbel Light" w:cs="Rounded Elegance"/>
                          <w:bCs/>
                          <w:color w:val="FFFFFF" w:themeColor="background1"/>
                          <w:sz w:val="28"/>
                          <w:szCs w:val="28"/>
                        </w:rPr>
                      </w:pPr>
                    </w:p>
                    <w:p w14:paraId="6FA25C65" w14:textId="68670A61" w:rsidR="0021042D" w:rsidRPr="00A05EC4" w:rsidRDefault="0021042D" w:rsidP="0042774B">
                      <w:pPr>
                        <w:jc w:val="left"/>
                        <w:rPr>
                          <w:rFonts w:ascii="Corbel Light" w:hAnsi="Corbel Light" w:cs="Rounded Elegance"/>
                          <w:bCs/>
                          <w:color w:val="FFFFFF" w:themeColor="background1"/>
                          <w:sz w:val="28"/>
                          <w:szCs w:val="28"/>
                        </w:rPr>
                      </w:pPr>
                      <w:r>
                        <w:rPr>
                          <w:rFonts w:ascii="Corbel Light" w:hAnsi="Corbel Light" w:cs="Rounded Elegance"/>
                          <w:bCs/>
                          <w:color w:val="FFFFFF" w:themeColor="background1"/>
                          <w:sz w:val="28"/>
                          <w:szCs w:val="28"/>
                        </w:rPr>
                        <w:t>Executive Summary</w:t>
                      </w:r>
                    </w:p>
                    <w:p w14:paraId="39F1683A" w14:textId="77777777" w:rsidR="002B7535" w:rsidRPr="0042774B" w:rsidRDefault="002B7535" w:rsidP="0042774B">
                      <w:pPr>
                        <w:jc w:val="left"/>
                        <w:rPr>
                          <w:rFonts w:ascii="Corbel" w:hAnsi="Corbel" w:cs="Rounded Elegance"/>
                          <w:b/>
                          <w:bCs/>
                          <w:color w:val="FFFFFF" w:themeColor="background1"/>
                          <w:sz w:val="40"/>
                          <w:szCs w:val="40"/>
                        </w:rPr>
                      </w:pPr>
                    </w:p>
                    <w:p w14:paraId="7D38427F" w14:textId="5ECD7300" w:rsidR="002B7535" w:rsidRPr="0042774B" w:rsidRDefault="002B7535" w:rsidP="0042774B">
                      <w:pPr>
                        <w:jc w:val="left"/>
                        <w:rPr>
                          <w:rFonts w:ascii="Corbel" w:hAnsi="Corbel" w:cs="Rounded Elegance"/>
                          <w:b/>
                          <w:bCs/>
                          <w:color w:val="FFFFFF" w:themeColor="background1"/>
                          <w:sz w:val="32"/>
                          <w:szCs w:val="32"/>
                        </w:rPr>
                      </w:pPr>
                      <w:r>
                        <w:rPr>
                          <w:rFonts w:ascii="Corbel" w:hAnsi="Corbel" w:cs="Rounded Elegance"/>
                          <w:b/>
                          <w:color w:val="FFFFFF" w:themeColor="background1"/>
                          <w:sz w:val="32"/>
                          <w:szCs w:val="32"/>
                        </w:rPr>
                        <w:t>June</w:t>
                      </w:r>
                      <w:r w:rsidRPr="0042774B">
                        <w:rPr>
                          <w:rFonts w:ascii="Corbel" w:hAnsi="Corbel" w:cs="Rounded Elegance"/>
                          <w:b/>
                          <w:color w:val="FFFFFF" w:themeColor="background1"/>
                          <w:sz w:val="32"/>
                          <w:szCs w:val="32"/>
                        </w:rPr>
                        <w:t xml:space="preserve"> 202</w:t>
                      </w:r>
                      <w:r>
                        <w:rPr>
                          <w:rFonts w:ascii="Corbel" w:hAnsi="Corbel" w:cs="Rounded Elegance"/>
                          <w:b/>
                          <w:color w:val="FFFFFF" w:themeColor="background1"/>
                          <w:sz w:val="32"/>
                          <w:szCs w:val="32"/>
                        </w:rPr>
                        <w:t>1</w:t>
                      </w:r>
                    </w:p>
                  </w:txbxContent>
                </v:textbox>
                <w10:wrap type="through" anchorx="margin"/>
              </v:shape>
            </w:pict>
          </mc:Fallback>
        </mc:AlternateContent>
      </w:r>
    </w:p>
    <w:p w14:paraId="56E553F2" w14:textId="0BF80B28" w:rsidR="00F7109A" w:rsidRDefault="00F7109A" w:rsidP="00396E23">
      <w:pPr>
        <w:pStyle w:val="Heading1"/>
      </w:pPr>
      <w:bookmarkStart w:id="0" w:name="_Toc72937382"/>
      <w:bookmarkStart w:id="1" w:name="_Toc72944602"/>
      <w:r>
        <w:lastRenderedPageBreak/>
        <w:t>Author details</w:t>
      </w:r>
      <w:bookmarkEnd w:id="0"/>
      <w:bookmarkEnd w:id="1"/>
    </w:p>
    <w:p w14:paraId="01DE0530" w14:textId="77777777" w:rsidR="00F7109A" w:rsidRDefault="00F7109A" w:rsidP="00A05EC4">
      <w:pPr>
        <w:pStyle w:val="Content"/>
        <w:spacing w:before="0" w:after="0"/>
      </w:pPr>
      <w:r>
        <w:t>Dr Kevin Wilkinson</w:t>
      </w:r>
    </w:p>
    <w:p w14:paraId="3D79A9ED" w14:textId="649C65DA" w:rsidR="00F7109A" w:rsidRDefault="00F7109A" w:rsidP="00A05EC4">
      <w:pPr>
        <w:pStyle w:val="Content"/>
        <w:spacing w:before="0" w:after="0"/>
      </w:pPr>
      <w:r>
        <w:t>Frontier Ag &amp; Environment</w:t>
      </w:r>
    </w:p>
    <w:p w14:paraId="7F78B85F" w14:textId="77777777" w:rsidR="00F7109A" w:rsidRDefault="00F7109A" w:rsidP="00A05EC4">
      <w:pPr>
        <w:pStyle w:val="Content"/>
        <w:spacing w:before="0" w:after="0"/>
      </w:pPr>
      <w:r>
        <w:t>Smythes Creek, Vic</w:t>
      </w:r>
    </w:p>
    <w:p w14:paraId="55460C19" w14:textId="77777777" w:rsidR="00F7109A" w:rsidRPr="0016137D" w:rsidRDefault="00F7109A" w:rsidP="00A05EC4">
      <w:pPr>
        <w:pStyle w:val="Content"/>
        <w:spacing w:before="0" w:after="0"/>
        <w:rPr>
          <w:lang w:val="de-DE"/>
        </w:rPr>
      </w:pPr>
      <w:r w:rsidRPr="0016137D">
        <w:rPr>
          <w:lang w:val="de-DE"/>
        </w:rPr>
        <w:t>P: 0421 959 960</w:t>
      </w:r>
    </w:p>
    <w:p w14:paraId="7B4AF106" w14:textId="0BBD802A" w:rsidR="00F7109A" w:rsidRPr="0016137D" w:rsidRDefault="00F7109A" w:rsidP="00A05EC4">
      <w:pPr>
        <w:pStyle w:val="Content"/>
        <w:spacing w:before="0" w:after="0"/>
        <w:rPr>
          <w:lang w:val="de-DE"/>
        </w:rPr>
      </w:pPr>
      <w:r w:rsidRPr="0016137D">
        <w:rPr>
          <w:lang w:val="de-DE"/>
        </w:rPr>
        <w:t xml:space="preserve">E: </w:t>
      </w:r>
      <w:hyperlink r:id="rId19" w:history="1">
        <w:r w:rsidR="00476512" w:rsidRPr="0016137D">
          <w:rPr>
            <w:lang w:val="de-DE"/>
          </w:rPr>
          <w:t>kevin@frontieragenvironment.com.au</w:t>
        </w:r>
      </w:hyperlink>
    </w:p>
    <w:p w14:paraId="114AD209" w14:textId="213E7AFE" w:rsidR="00F7109A" w:rsidRPr="0016137D" w:rsidRDefault="00F7109A" w:rsidP="00A05EC4">
      <w:pPr>
        <w:pStyle w:val="Content"/>
        <w:spacing w:before="0" w:after="0"/>
        <w:rPr>
          <w:lang w:val="de-DE"/>
        </w:rPr>
      </w:pPr>
    </w:p>
    <w:p w14:paraId="750130A6" w14:textId="079CF99A" w:rsidR="00F7109A" w:rsidRDefault="00476512" w:rsidP="00A05EC4">
      <w:pPr>
        <w:pStyle w:val="Content"/>
        <w:spacing w:before="0" w:after="0"/>
      </w:pPr>
      <w:r>
        <w:t>Ms Janine Price</w:t>
      </w:r>
    </w:p>
    <w:p w14:paraId="4CC4EAFF" w14:textId="77777777" w:rsidR="00476512" w:rsidRDefault="00476512" w:rsidP="00A05EC4">
      <w:pPr>
        <w:pStyle w:val="Content"/>
        <w:spacing w:before="0" w:after="0"/>
      </w:pPr>
      <w:r>
        <w:t>Scolexia Pty Ltd</w:t>
      </w:r>
    </w:p>
    <w:p w14:paraId="39781E8A" w14:textId="77777777" w:rsidR="00476512" w:rsidRDefault="00476512" w:rsidP="00A05EC4">
      <w:pPr>
        <w:pStyle w:val="Content"/>
        <w:spacing w:before="0" w:after="0"/>
      </w:pPr>
      <w:r>
        <w:t>Moonee Ponds, Victoria</w:t>
      </w:r>
    </w:p>
    <w:p w14:paraId="50386F2C" w14:textId="76ACB3D9" w:rsidR="00476512" w:rsidRDefault="00476512" w:rsidP="00A05EC4">
      <w:pPr>
        <w:pStyle w:val="Content"/>
        <w:spacing w:before="0" w:after="0"/>
      </w:pPr>
      <w:r>
        <w:t>P:</w:t>
      </w:r>
      <w:r w:rsidR="002A39F3">
        <w:t xml:space="preserve"> </w:t>
      </w:r>
      <w:r>
        <w:t>0429</w:t>
      </w:r>
      <w:r w:rsidR="002A39F3">
        <w:t xml:space="preserve"> </w:t>
      </w:r>
      <w:r>
        <w:t>899</w:t>
      </w:r>
      <w:r w:rsidR="002A39F3">
        <w:t xml:space="preserve"> </w:t>
      </w:r>
      <w:r>
        <w:t>845</w:t>
      </w:r>
    </w:p>
    <w:p w14:paraId="2C20366E" w14:textId="64980004" w:rsidR="00476512" w:rsidRDefault="00476512" w:rsidP="00A05EC4">
      <w:pPr>
        <w:pStyle w:val="Content"/>
        <w:spacing w:before="0" w:after="0"/>
      </w:pPr>
      <w:r>
        <w:t xml:space="preserve">E: </w:t>
      </w:r>
      <w:hyperlink r:id="rId20" w:history="1">
        <w:r w:rsidRPr="00664873">
          <w:t>jprice@scolexia.com.au</w:t>
        </w:r>
      </w:hyperlink>
    </w:p>
    <w:p w14:paraId="7D51C84A" w14:textId="77777777" w:rsidR="00476512" w:rsidRDefault="00476512" w:rsidP="00A05EC4">
      <w:pPr>
        <w:pStyle w:val="Content"/>
        <w:spacing w:before="0" w:after="0"/>
      </w:pPr>
    </w:p>
    <w:p w14:paraId="050D5A23" w14:textId="24C76A6E" w:rsidR="00F7109A" w:rsidRDefault="00F7109A" w:rsidP="00A05EC4">
      <w:pPr>
        <w:pStyle w:val="Content"/>
        <w:spacing w:before="0" w:after="0"/>
      </w:pPr>
      <w:r>
        <w:t>Mr Johannes Biala</w:t>
      </w:r>
    </w:p>
    <w:p w14:paraId="6C479401" w14:textId="77777777" w:rsidR="00F7109A" w:rsidRDefault="00F7109A" w:rsidP="00A05EC4">
      <w:pPr>
        <w:pStyle w:val="Content"/>
        <w:spacing w:before="0" w:after="0"/>
      </w:pPr>
      <w:r>
        <w:t>Centre for Recycling of Organic Waste and Nutrients (CROWN)</w:t>
      </w:r>
    </w:p>
    <w:p w14:paraId="1105D969" w14:textId="77777777" w:rsidR="00F7109A" w:rsidRDefault="00F7109A" w:rsidP="00A05EC4">
      <w:pPr>
        <w:pStyle w:val="Content"/>
        <w:spacing w:before="0" w:after="0"/>
      </w:pPr>
      <w:r>
        <w:t>The University of Queensland, Gatton Campus</w:t>
      </w:r>
    </w:p>
    <w:p w14:paraId="28724C1D" w14:textId="77777777" w:rsidR="00F7109A" w:rsidRPr="0016137D" w:rsidRDefault="00F7109A" w:rsidP="00A05EC4">
      <w:pPr>
        <w:pStyle w:val="Content"/>
        <w:spacing w:before="0" w:after="0"/>
        <w:rPr>
          <w:lang w:val="de-DE"/>
        </w:rPr>
      </w:pPr>
      <w:r w:rsidRPr="0016137D">
        <w:rPr>
          <w:lang w:val="de-DE"/>
        </w:rPr>
        <w:t>P: 0409 062 613</w:t>
      </w:r>
    </w:p>
    <w:p w14:paraId="43DECC80" w14:textId="5FCD0655" w:rsidR="00F7109A" w:rsidRPr="0016137D" w:rsidRDefault="00F7109A" w:rsidP="00A05EC4">
      <w:pPr>
        <w:pStyle w:val="Content"/>
        <w:spacing w:before="0" w:after="0"/>
        <w:rPr>
          <w:lang w:val="de-DE"/>
        </w:rPr>
      </w:pPr>
      <w:r w:rsidRPr="0016137D">
        <w:rPr>
          <w:lang w:val="de-DE"/>
        </w:rPr>
        <w:t xml:space="preserve">E: </w:t>
      </w:r>
      <w:hyperlink r:id="rId21" w:history="1">
        <w:r w:rsidR="00476512" w:rsidRPr="0016137D">
          <w:rPr>
            <w:lang w:val="de-DE"/>
          </w:rPr>
          <w:t>j.biala@uq.edu.au</w:t>
        </w:r>
      </w:hyperlink>
    </w:p>
    <w:p w14:paraId="1747E9DD" w14:textId="77777777" w:rsidR="001B07F3" w:rsidRPr="0016137D" w:rsidRDefault="001B07F3" w:rsidP="00A05EC4">
      <w:pPr>
        <w:pStyle w:val="Content"/>
        <w:spacing w:before="0" w:after="0"/>
        <w:rPr>
          <w:lang w:val="de-DE"/>
        </w:rPr>
      </w:pPr>
    </w:p>
    <w:p w14:paraId="52A9E0E3" w14:textId="4E39170C" w:rsidR="00476512" w:rsidRDefault="00476512" w:rsidP="00A05EC4">
      <w:pPr>
        <w:pStyle w:val="Content"/>
        <w:spacing w:before="0" w:after="0"/>
      </w:pPr>
      <w:r>
        <w:t>Mr Declan McDonald</w:t>
      </w:r>
    </w:p>
    <w:p w14:paraId="7F35F4FB" w14:textId="66DB4E54" w:rsidR="00476512" w:rsidRDefault="00476512" w:rsidP="00A05EC4">
      <w:pPr>
        <w:pStyle w:val="Content"/>
        <w:spacing w:before="0" w:after="0"/>
      </w:pPr>
      <w:r>
        <w:t>SESL Australia</w:t>
      </w:r>
    </w:p>
    <w:p w14:paraId="0658CDC7" w14:textId="585246DE" w:rsidR="00476512" w:rsidRDefault="00476512" w:rsidP="00A05EC4">
      <w:pPr>
        <w:pStyle w:val="Content"/>
        <w:spacing w:before="0" w:after="0"/>
      </w:pPr>
      <w:r w:rsidRPr="00476512">
        <w:t>Thornleigh</w:t>
      </w:r>
      <w:r>
        <w:t>,</w:t>
      </w:r>
      <w:r w:rsidRPr="00476512">
        <w:t xml:space="preserve"> NSW</w:t>
      </w:r>
    </w:p>
    <w:p w14:paraId="677593AE" w14:textId="202E8239" w:rsidR="00476512" w:rsidRPr="0016137D" w:rsidRDefault="00476512" w:rsidP="00A05EC4">
      <w:pPr>
        <w:pStyle w:val="Content"/>
        <w:spacing w:before="0" w:after="0"/>
        <w:rPr>
          <w:lang w:val="de-DE"/>
        </w:rPr>
      </w:pPr>
      <w:r w:rsidRPr="0016137D">
        <w:rPr>
          <w:lang w:val="de-DE"/>
        </w:rPr>
        <w:t>P: 0407 871 391</w:t>
      </w:r>
    </w:p>
    <w:p w14:paraId="334686CB" w14:textId="35038102" w:rsidR="00476512" w:rsidRPr="0016137D" w:rsidRDefault="00476512" w:rsidP="00A05EC4">
      <w:pPr>
        <w:pStyle w:val="Content"/>
        <w:spacing w:before="0" w:after="0"/>
        <w:rPr>
          <w:lang w:val="de-DE"/>
        </w:rPr>
      </w:pPr>
      <w:r w:rsidRPr="0016137D">
        <w:rPr>
          <w:lang w:val="de-DE"/>
        </w:rPr>
        <w:t xml:space="preserve">E: </w:t>
      </w:r>
      <w:hyperlink r:id="rId22" w:history="1">
        <w:r w:rsidRPr="0016137D">
          <w:rPr>
            <w:lang w:val="de-DE"/>
          </w:rPr>
          <w:t>info@sesl.com.au</w:t>
        </w:r>
      </w:hyperlink>
      <w:r w:rsidRPr="0016137D">
        <w:rPr>
          <w:lang w:val="de-DE"/>
        </w:rPr>
        <w:t xml:space="preserve">; </w:t>
      </w:r>
      <w:hyperlink r:id="rId23" w:history="1">
        <w:r w:rsidRPr="0016137D">
          <w:rPr>
            <w:lang w:val="de-DE"/>
          </w:rPr>
          <w:t>declan@regensoils.com.au</w:t>
        </w:r>
      </w:hyperlink>
    </w:p>
    <w:p w14:paraId="5B5416CB" w14:textId="77777777" w:rsidR="00ED590F" w:rsidRPr="0016137D" w:rsidRDefault="00ED590F" w:rsidP="00ED590F">
      <w:pPr>
        <w:pStyle w:val="Content"/>
        <w:spacing w:before="0" w:after="0"/>
        <w:rPr>
          <w:lang w:val="de-DE"/>
        </w:rPr>
      </w:pPr>
    </w:p>
    <w:p w14:paraId="1D6A547B" w14:textId="77777777" w:rsidR="00ED590F" w:rsidRPr="0016137D" w:rsidRDefault="00ED590F" w:rsidP="00ED590F">
      <w:pPr>
        <w:pStyle w:val="Content"/>
        <w:spacing w:before="0" w:after="0"/>
        <w:rPr>
          <w:lang w:val="de-DE"/>
        </w:rPr>
      </w:pPr>
    </w:p>
    <w:p w14:paraId="5A21D6BA" w14:textId="77777777" w:rsidR="00ED590F" w:rsidRPr="0016137D" w:rsidRDefault="00ED590F" w:rsidP="00ED590F">
      <w:pPr>
        <w:pStyle w:val="Content"/>
        <w:spacing w:before="0" w:after="0"/>
        <w:rPr>
          <w:lang w:val="de-DE"/>
        </w:rPr>
      </w:pPr>
    </w:p>
    <w:p w14:paraId="08E49E66" w14:textId="1337AE2E" w:rsidR="00F7109A" w:rsidRDefault="00F7109A" w:rsidP="00A05EC4">
      <w:pPr>
        <w:pStyle w:val="Content"/>
        <w:spacing w:before="0" w:after="0"/>
      </w:pPr>
      <w:r>
        <w:t>Disclaimer</w:t>
      </w:r>
    </w:p>
    <w:p w14:paraId="347B7A6B" w14:textId="5EDB6981" w:rsidR="00F7109A" w:rsidRDefault="00F7109A" w:rsidP="00A05EC4">
      <w:pPr>
        <w:pStyle w:val="Content"/>
        <w:spacing w:before="0" w:after="0"/>
      </w:pPr>
      <w:r>
        <w:t xml:space="preserve">This report has been prepared for </w:t>
      </w:r>
      <w:r w:rsidR="00B06749">
        <w:t>Department of Agriculture, Water and Environment</w:t>
      </w:r>
      <w:r>
        <w:t>. The authors cannot</w:t>
      </w:r>
      <w:r w:rsidR="00B06749">
        <w:t xml:space="preserve"> </w:t>
      </w:r>
      <w:r>
        <w:t>accept any responsibility for any use of or reliance on the contents of this</w:t>
      </w:r>
      <w:r w:rsidR="00B06749">
        <w:t xml:space="preserve"> </w:t>
      </w:r>
      <w:r>
        <w:t>document by any third party.</w:t>
      </w:r>
      <w:r w:rsidR="00825AA9">
        <w:t xml:space="preserve"> T</w:t>
      </w:r>
      <w:r w:rsidR="00825AA9" w:rsidRPr="00825AA9">
        <w:t>he recommendations in this report are the authors own and do not reflect the views of the Department of Agriculture, Water and the Environment.</w:t>
      </w:r>
    </w:p>
    <w:p w14:paraId="488152FD" w14:textId="2D2171D4" w:rsidR="00787CD7" w:rsidRDefault="00F7109A" w:rsidP="00A05EC4">
      <w:pPr>
        <w:pStyle w:val="Content"/>
        <w:spacing w:before="0" w:after="0"/>
      </w:pPr>
      <w:r>
        <w:t xml:space="preserve">© </w:t>
      </w:r>
      <w:r w:rsidR="00B06749">
        <w:t>Commonwealth of Australia</w:t>
      </w:r>
      <w:r>
        <w:t>, June 20</w:t>
      </w:r>
      <w:r w:rsidR="00B06749">
        <w:t>2</w:t>
      </w:r>
      <w:r>
        <w:t>1</w:t>
      </w:r>
    </w:p>
    <w:p w14:paraId="254FCFF2" w14:textId="3BA5211B" w:rsidR="00F7109A" w:rsidRPr="00EF4214" w:rsidRDefault="00F210DC" w:rsidP="00396E23">
      <w:pPr>
        <w:pStyle w:val="Heading1"/>
      </w:pPr>
      <w:r>
        <w:br w:type="column"/>
      </w:r>
      <w:bookmarkStart w:id="2" w:name="_Toc72937383"/>
      <w:bookmarkStart w:id="3" w:name="_Toc72944603"/>
      <w:r w:rsidR="00EF4214">
        <w:lastRenderedPageBreak/>
        <w:t>EXECUTIVE SUMMARY</w:t>
      </w:r>
      <w:bookmarkEnd w:id="2"/>
      <w:bookmarkEnd w:id="3"/>
    </w:p>
    <w:p w14:paraId="75277B18" w14:textId="6A33FB67" w:rsidR="007C6A93" w:rsidRDefault="007C6A93" w:rsidP="008671D2">
      <w:pPr>
        <w:pStyle w:val="Highlightstatement"/>
      </w:pPr>
      <w:r w:rsidRPr="007C6A93">
        <w:t>“Compost quality is of paramount importance to market development</w:t>
      </w:r>
      <w:r w:rsidR="007C2505">
        <w:t>.</w:t>
      </w:r>
      <w:r w:rsidRPr="007C6A93">
        <w:t>”</w:t>
      </w:r>
    </w:p>
    <w:p w14:paraId="166A39A6" w14:textId="3A9B5C0F" w:rsidR="00F7109A" w:rsidRDefault="00B421E6" w:rsidP="000C057C">
      <w:pPr>
        <w:pStyle w:val="Heading2"/>
      </w:pPr>
      <w:bookmarkStart w:id="4" w:name="_Toc72937384"/>
      <w:bookmarkStart w:id="5" w:name="_Toc72944604"/>
      <w:r>
        <w:t>Background</w:t>
      </w:r>
      <w:bookmarkEnd w:id="4"/>
      <w:bookmarkEnd w:id="5"/>
    </w:p>
    <w:p w14:paraId="2D810154" w14:textId="75A8687D" w:rsidR="00B421E6" w:rsidRDefault="00B421E6" w:rsidP="00B421E6">
      <w:pPr>
        <w:pStyle w:val="Content"/>
      </w:pPr>
      <w:r>
        <w:t xml:space="preserve">Target 6 of the National Waste Policy Action Plan is to ‘halve the amount of organic waste sent to landfill for disposal by 2030’. With increased adoption of </w:t>
      </w:r>
      <w:r w:rsidR="00866D93">
        <w:t>food organics/green organics (</w:t>
      </w:r>
      <w:r>
        <w:t>FOGO</w:t>
      </w:r>
      <w:r w:rsidR="00866D93">
        <w:t>)</w:t>
      </w:r>
      <w:r>
        <w:t xml:space="preserve"> services across Australia, an additional 3.4 Mt of organic materials could be recycled within the decade, putting pressure on the organics recycling industry to </w:t>
      </w:r>
      <w:r w:rsidR="00BB3BCE">
        <w:t xml:space="preserve">provide additional processing capacity and </w:t>
      </w:r>
      <w:r>
        <w:t xml:space="preserve">find additional markets for end-products. </w:t>
      </w:r>
    </w:p>
    <w:p w14:paraId="56ED8D6C" w14:textId="1E1E0293" w:rsidR="00B421E6" w:rsidRDefault="00B421E6" w:rsidP="00B421E6">
      <w:pPr>
        <w:pStyle w:val="Content"/>
      </w:pPr>
      <w:r>
        <w:t xml:space="preserve">The Department of Agriculture, Water and Environment (DAWE) therefore appointed Frontier Ag &amp; Environment and its partners to review the mix of policy settings in the Australian states, as well as national standards, to determine whether current arrangements for organics will meet future needs. Particular attention was given to factors affecting organics processing capacity (e.g., organics processing regulations) as well as those that could </w:t>
      </w:r>
      <w:r w:rsidR="001358BD">
        <w:t xml:space="preserve">positively </w:t>
      </w:r>
      <w:r>
        <w:t>influence future market development and consumer confidence (e.g., end-product quality standards).</w:t>
      </w:r>
    </w:p>
    <w:p w14:paraId="7CC08160" w14:textId="71EC26D5" w:rsidR="00B421E6" w:rsidRDefault="00B421E6" w:rsidP="00B421E6">
      <w:pPr>
        <w:pStyle w:val="Heading2"/>
      </w:pPr>
      <w:bookmarkStart w:id="6" w:name="_Toc72937385"/>
      <w:bookmarkStart w:id="7" w:name="_Toc72944605"/>
      <w:r>
        <w:t>Methods</w:t>
      </w:r>
      <w:bookmarkEnd w:id="6"/>
      <w:bookmarkEnd w:id="7"/>
    </w:p>
    <w:p w14:paraId="231E200F" w14:textId="72BDF3F4" w:rsidR="00B421E6" w:rsidRDefault="00B642AD" w:rsidP="00B421E6">
      <w:pPr>
        <w:pStyle w:val="Content"/>
      </w:pPr>
      <w:r>
        <w:t xml:space="preserve">A review of organics processing guidelines was undertaken, focusing </w:t>
      </w:r>
      <w:r w:rsidRPr="009576A6">
        <w:t xml:space="preserve">on composting in the states that will have the potential of contributing most to achieving the nationwide goal for Target 6, </w:t>
      </w:r>
      <w:r w:rsidRPr="009576A6">
        <w:rPr>
          <w:i/>
          <w:iCs/>
        </w:rPr>
        <w:t>viz.</w:t>
      </w:r>
      <w:r w:rsidRPr="009576A6">
        <w:t xml:space="preserve"> New South Wales, Victoria, South Australia</w:t>
      </w:r>
      <w:r>
        <w:t xml:space="preserve">, </w:t>
      </w:r>
      <w:r w:rsidRPr="009576A6">
        <w:t>Queensland</w:t>
      </w:r>
      <w:r>
        <w:t xml:space="preserve"> and Western Australia. Collectively, these states accounted for almost 95% of organic materials recycled</w:t>
      </w:r>
      <w:r w:rsidRPr="009576A6">
        <w:t xml:space="preserve"> in 2018-19</w:t>
      </w:r>
      <w:r>
        <w:t>. The emphasis given to composting is justified by the fact that it is by far</w:t>
      </w:r>
      <w:r w:rsidRPr="008163C5">
        <w:t xml:space="preserve"> the dominant organic</w:t>
      </w:r>
      <w:r>
        <w:t xml:space="preserve">s processing </w:t>
      </w:r>
      <w:r w:rsidRPr="008163C5">
        <w:t xml:space="preserve">technology </w:t>
      </w:r>
      <w:r>
        <w:t>in</w:t>
      </w:r>
      <w:r w:rsidRPr="008163C5">
        <w:t xml:space="preserve"> Australia</w:t>
      </w:r>
      <w:r>
        <w:t>,</w:t>
      </w:r>
      <w:r w:rsidRPr="008163C5">
        <w:t xml:space="preserve"> and </w:t>
      </w:r>
      <w:r>
        <w:t>it has the most to</w:t>
      </w:r>
      <w:r w:rsidRPr="008163C5">
        <w:t xml:space="preserve"> contribute </w:t>
      </w:r>
      <w:r>
        <w:t xml:space="preserve">to the nation’s </w:t>
      </w:r>
      <w:r w:rsidRPr="008163C5">
        <w:t xml:space="preserve">capacity </w:t>
      </w:r>
      <w:r>
        <w:t>to</w:t>
      </w:r>
      <w:r w:rsidRPr="008163C5">
        <w:t xml:space="preserve"> meet Target 6</w:t>
      </w:r>
      <w:r>
        <w:t>.</w:t>
      </w:r>
    </w:p>
    <w:p w14:paraId="5C45150A" w14:textId="349B4306" w:rsidR="00B642AD" w:rsidRDefault="00B642AD" w:rsidP="00B642AD">
      <w:pPr>
        <w:pStyle w:val="Content"/>
      </w:pPr>
      <w:r>
        <w:t xml:space="preserve">The project also considered whether current quality standards for contaminants and impurities (i.e., glass, plastic etc) </w:t>
      </w:r>
      <w:r w:rsidRPr="00CA19DE">
        <w:t>instill</w:t>
      </w:r>
      <w:r>
        <w:t xml:space="preserve"> enough</w:t>
      </w:r>
      <w:r w:rsidRPr="00CA19DE">
        <w:t xml:space="preserve"> </w:t>
      </w:r>
      <w:r>
        <w:t xml:space="preserve">consumer </w:t>
      </w:r>
      <w:r w:rsidRPr="00CA19DE">
        <w:t xml:space="preserve">confidence </w:t>
      </w:r>
      <w:r>
        <w:t>to facilitate increased demand</w:t>
      </w:r>
      <w:r w:rsidRPr="007C53B9">
        <w:t xml:space="preserve"> </w:t>
      </w:r>
      <w:r>
        <w:t>for</w:t>
      </w:r>
      <w:r w:rsidRPr="00CA19DE">
        <w:t xml:space="preserve"> </w:t>
      </w:r>
      <w:r>
        <w:t>recycled organics (RO)</w:t>
      </w:r>
      <w:r w:rsidRPr="00CA19DE">
        <w:t xml:space="preserve"> products</w:t>
      </w:r>
      <w:r>
        <w:t xml:space="preserve"> into the future. Maximum allowable concentrations of contaminants and impurities in RO products were reviewed and compared to those relevant for other organic amendments (e.g., biosolids) or used overseas. Due to recent high-profile cases of contaminated RO products (PFAS and herbicide residues), new and emerging contaminants were also considered, along with compostable plastics.</w:t>
      </w:r>
    </w:p>
    <w:p w14:paraId="379D37CD" w14:textId="34A59E2A" w:rsidR="00B642AD" w:rsidRDefault="00147FAC" w:rsidP="00147FAC">
      <w:pPr>
        <w:pStyle w:val="Content"/>
        <w:rPr>
          <w:lang w:val="en-AU"/>
        </w:rPr>
      </w:pPr>
      <w:r>
        <w:rPr>
          <w:lang w:val="en-AU"/>
        </w:rPr>
        <w:lastRenderedPageBreak/>
        <w:t xml:space="preserve">Over 30 interviews were conducted to capture views from a range of stakeholder along the RO supply chain. </w:t>
      </w:r>
      <w:r w:rsidRPr="0097491B">
        <w:rPr>
          <w:lang w:val="en-AU"/>
        </w:rPr>
        <w:t>The engagement framework</w:t>
      </w:r>
      <w:r>
        <w:rPr>
          <w:lang w:val="en-AU"/>
        </w:rPr>
        <w:t xml:space="preserve"> we used was </w:t>
      </w:r>
      <w:r w:rsidRPr="0097491B">
        <w:rPr>
          <w:lang w:val="en-AU"/>
        </w:rPr>
        <w:t>based on the ORID discussion method</w:t>
      </w:r>
      <w:r>
        <w:rPr>
          <w:lang w:val="en-AU"/>
        </w:rPr>
        <w:t xml:space="preserve"> which </w:t>
      </w:r>
      <w:r w:rsidRPr="0097491B">
        <w:rPr>
          <w:lang w:val="en-AU"/>
        </w:rPr>
        <w:t xml:space="preserve">sets out a </w:t>
      </w:r>
      <w:r>
        <w:rPr>
          <w:lang w:val="en-AU"/>
        </w:rPr>
        <w:t>structured</w:t>
      </w:r>
      <w:r w:rsidRPr="0097491B">
        <w:rPr>
          <w:lang w:val="en-AU"/>
        </w:rPr>
        <w:t xml:space="preserve"> process </w:t>
      </w:r>
      <w:r>
        <w:rPr>
          <w:lang w:val="en-AU"/>
        </w:rPr>
        <w:t>for</w:t>
      </w:r>
      <w:r w:rsidRPr="0097491B">
        <w:rPr>
          <w:lang w:val="en-AU"/>
        </w:rPr>
        <w:t xml:space="preserve"> </w:t>
      </w:r>
      <w:r>
        <w:rPr>
          <w:lang w:val="en-AU"/>
        </w:rPr>
        <w:t xml:space="preserve">interviewing stakeholders covering </w:t>
      </w:r>
      <w:r w:rsidRPr="0097491B">
        <w:rPr>
          <w:lang w:val="en-AU"/>
        </w:rPr>
        <w:t xml:space="preserve">Objective, Reflective, Interpretive and Decisional </w:t>
      </w:r>
      <w:r>
        <w:rPr>
          <w:lang w:val="en-AU"/>
        </w:rPr>
        <w:t xml:space="preserve">type </w:t>
      </w:r>
      <w:r w:rsidRPr="0097491B">
        <w:rPr>
          <w:lang w:val="en-AU"/>
        </w:rPr>
        <w:t>questions</w:t>
      </w:r>
      <w:r>
        <w:rPr>
          <w:lang w:val="en-AU"/>
        </w:rPr>
        <w:t>.</w:t>
      </w:r>
      <w:r w:rsidRPr="0097491B">
        <w:rPr>
          <w:lang w:val="en-AU"/>
        </w:rPr>
        <w:t xml:space="preserve"> </w:t>
      </w:r>
      <w:r>
        <w:rPr>
          <w:lang w:val="en-AU"/>
        </w:rPr>
        <w:t xml:space="preserve">The focus of the interviews was on </w:t>
      </w:r>
      <w:r w:rsidRPr="0097491B">
        <w:rPr>
          <w:lang w:val="en-AU"/>
        </w:rPr>
        <w:t>the current regulatory/policy landscape</w:t>
      </w:r>
      <w:r>
        <w:rPr>
          <w:lang w:val="en-AU"/>
        </w:rPr>
        <w:t xml:space="preserve"> and quality management and assurance through product standards as they affect market development of RO products</w:t>
      </w:r>
      <w:r w:rsidRPr="0097491B">
        <w:rPr>
          <w:lang w:val="en-AU"/>
        </w:rPr>
        <w:t>, emerging issues</w:t>
      </w:r>
      <w:r>
        <w:rPr>
          <w:lang w:val="en-AU"/>
        </w:rPr>
        <w:t>,</w:t>
      </w:r>
      <w:r w:rsidRPr="0097491B">
        <w:rPr>
          <w:lang w:val="en-AU"/>
        </w:rPr>
        <w:t xml:space="preserve"> and future requirements from the stakeholder’s perspective.</w:t>
      </w:r>
    </w:p>
    <w:p w14:paraId="50B1839A" w14:textId="2DF329A5" w:rsidR="00147FAC" w:rsidRDefault="00147FAC" w:rsidP="00147FAC">
      <w:pPr>
        <w:pStyle w:val="Content"/>
        <w:rPr>
          <w:lang w:val="en-AU"/>
        </w:rPr>
      </w:pPr>
      <w:r>
        <w:rPr>
          <w:lang w:val="en-AU"/>
        </w:rPr>
        <w:t>Finally, findings from the desktop review and insights gained through stakeholder consultation were brought together in a series of recommendations to help secure the future for organics recycling based on circular economy principles.</w:t>
      </w:r>
    </w:p>
    <w:p w14:paraId="3F49D460" w14:textId="01EB380F" w:rsidR="00147FAC" w:rsidRDefault="00147FAC" w:rsidP="00147FAC">
      <w:pPr>
        <w:pStyle w:val="Heading2"/>
      </w:pPr>
      <w:bookmarkStart w:id="8" w:name="_Toc72937386"/>
      <w:bookmarkStart w:id="9" w:name="_Toc72944606"/>
      <w:r>
        <w:t xml:space="preserve">Key issues </w:t>
      </w:r>
      <w:r w:rsidR="00D44841">
        <w:t>in organics recycling</w:t>
      </w:r>
      <w:bookmarkEnd w:id="8"/>
      <w:bookmarkEnd w:id="9"/>
    </w:p>
    <w:p w14:paraId="53FCDC7D" w14:textId="23376BF9" w:rsidR="00147FAC" w:rsidRDefault="00866D93" w:rsidP="00147FAC">
      <w:pPr>
        <w:pStyle w:val="Content"/>
        <w:rPr>
          <w:lang w:val="en-AU"/>
        </w:rPr>
      </w:pPr>
      <w:r>
        <w:rPr>
          <w:lang w:val="en-AU"/>
        </w:rPr>
        <w:t>The key issues identified by the desktop review and stakeholder consultation can be summarised as follows:</w:t>
      </w:r>
    </w:p>
    <w:p w14:paraId="0A895203" w14:textId="754CD7EA" w:rsidR="00866D93" w:rsidRDefault="00866D93" w:rsidP="00B463EA">
      <w:pPr>
        <w:pStyle w:val="Numberedlist"/>
        <w:numPr>
          <w:ilvl w:val="0"/>
          <w:numId w:val="70"/>
        </w:numPr>
        <w:rPr>
          <w:lang w:val="en-AU"/>
        </w:rPr>
      </w:pPr>
      <w:r w:rsidRPr="006B010C">
        <w:rPr>
          <w:color w:val="082A75" w:themeColor="text2"/>
          <w:lang w:val="en-AU"/>
        </w:rPr>
        <w:t xml:space="preserve">Physical contamination with impurities in FOGO is a serious challenge to the sustainability of the RO industry. </w:t>
      </w:r>
      <w:r>
        <w:rPr>
          <w:lang w:val="en-AU"/>
        </w:rPr>
        <w:t xml:space="preserve">The success by which contamination issues have been dealt with for GO alone varies from one local government area to the next. Yet, the contamination challenge with FOGO is expected to be much greater than GO. </w:t>
      </w:r>
      <w:r w:rsidR="00825AA9">
        <w:rPr>
          <w:lang w:val="en-AU"/>
        </w:rPr>
        <w:t>Implementing</w:t>
      </w:r>
      <w:r>
        <w:rPr>
          <w:lang w:val="en-AU"/>
        </w:rPr>
        <w:t xml:space="preserve"> FOGO collection </w:t>
      </w:r>
      <w:r w:rsidR="00825AA9">
        <w:rPr>
          <w:lang w:val="en-AU"/>
        </w:rPr>
        <w:t>and processing systems while contamination in GO continues to be a problem introduces a high level of additional risk</w:t>
      </w:r>
      <w:r>
        <w:rPr>
          <w:lang w:val="en-AU"/>
        </w:rPr>
        <w:t>.</w:t>
      </w:r>
      <w:r w:rsidRPr="00866D93">
        <w:rPr>
          <w:lang w:val="en-AU"/>
        </w:rPr>
        <w:t xml:space="preserve"> </w:t>
      </w:r>
    </w:p>
    <w:p w14:paraId="7A791A23" w14:textId="0A0F2D71" w:rsidR="00866D93" w:rsidRDefault="00A25C83" w:rsidP="00B463EA">
      <w:pPr>
        <w:pStyle w:val="Numberedlist"/>
        <w:numPr>
          <w:ilvl w:val="0"/>
          <w:numId w:val="70"/>
        </w:numPr>
        <w:rPr>
          <w:lang w:val="en-AU"/>
        </w:rPr>
      </w:pPr>
      <w:r w:rsidRPr="006B010C">
        <w:rPr>
          <w:color w:val="082A75" w:themeColor="text2"/>
          <w:lang w:val="en-AU"/>
        </w:rPr>
        <w:t>S</w:t>
      </w:r>
      <w:r w:rsidR="00866D93" w:rsidRPr="006B010C">
        <w:rPr>
          <w:color w:val="082A75" w:themeColor="text2"/>
          <w:lang w:val="en-AU"/>
        </w:rPr>
        <w:t xml:space="preserve">ome high-risk feedstocks </w:t>
      </w:r>
      <w:r w:rsidRPr="006B010C">
        <w:rPr>
          <w:color w:val="082A75" w:themeColor="text2"/>
          <w:lang w:val="en-AU"/>
        </w:rPr>
        <w:t>are</w:t>
      </w:r>
      <w:r w:rsidR="00866D93" w:rsidRPr="006B010C">
        <w:rPr>
          <w:color w:val="082A75" w:themeColor="text2"/>
          <w:lang w:val="en-AU"/>
        </w:rPr>
        <w:t xml:space="preserve"> composted in the country. </w:t>
      </w:r>
      <w:r w:rsidR="00866D93">
        <w:rPr>
          <w:lang w:val="en-AU"/>
        </w:rPr>
        <w:t>H</w:t>
      </w:r>
      <w:r w:rsidR="00866D93" w:rsidRPr="00866D93">
        <w:rPr>
          <w:lang w:val="en-AU"/>
        </w:rPr>
        <w:t>igh-risk feedstock can be attractive to processors because they receive high gate fees for them.</w:t>
      </w:r>
      <w:r w:rsidR="00866D93">
        <w:rPr>
          <w:lang w:val="en-AU"/>
        </w:rPr>
        <w:t xml:space="preserve"> Furthermore, jurisdictions classify feedstock risks differently. The reasons for these differences are not clear but it raises the question as to whether the development of organics recycling guidelines has been founded on a solid evidence base. </w:t>
      </w:r>
    </w:p>
    <w:p w14:paraId="034F00C7" w14:textId="67409CD2" w:rsidR="00134130" w:rsidRPr="006B010C" w:rsidRDefault="00134130" w:rsidP="008671D2">
      <w:pPr>
        <w:pStyle w:val="Highlightstatement"/>
      </w:pPr>
      <w:r>
        <w:t>“Contamination of feedstock</w:t>
      </w:r>
      <w:r w:rsidRPr="00DB6562">
        <w:t xml:space="preserve"> </w:t>
      </w:r>
      <w:r>
        <w:t>is</w:t>
      </w:r>
      <w:r w:rsidRPr="00DB6562">
        <w:t xml:space="preserve"> a serious challenge to the sustainability of the </w:t>
      </w:r>
      <w:r w:rsidRPr="006B010C">
        <w:t>RO industry</w:t>
      </w:r>
      <w:r w:rsidR="007C2505" w:rsidRPr="006B010C">
        <w:t>.</w:t>
      </w:r>
      <w:r w:rsidRPr="006B010C">
        <w:t>”</w:t>
      </w:r>
    </w:p>
    <w:p w14:paraId="707FB820" w14:textId="72940B98" w:rsidR="00866D93" w:rsidRDefault="00866D93" w:rsidP="00B463EA">
      <w:pPr>
        <w:pStyle w:val="Numberedlist"/>
        <w:numPr>
          <w:ilvl w:val="0"/>
          <w:numId w:val="71"/>
        </w:numPr>
        <w:rPr>
          <w:lang w:val="en-AU"/>
        </w:rPr>
      </w:pPr>
      <w:r w:rsidRPr="006B010C">
        <w:rPr>
          <w:color w:val="082A75" w:themeColor="text2"/>
          <w:lang w:val="en-AU"/>
        </w:rPr>
        <w:t xml:space="preserve">Many local government authorities do not enforce source separation and minimisation of impurities </w:t>
      </w:r>
      <w:r w:rsidR="00A25C83" w:rsidRPr="006B010C">
        <w:rPr>
          <w:color w:val="082A75" w:themeColor="text2"/>
          <w:lang w:val="en-AU"/>
        </w:rPr>
        <w:t>in kerbside organics</w:t>
      </w:r>
      <w:r w:rsidRPr="006B010C">
        <w:rPr>
          <w:color w:val="082A75" w:themeColor="text2"/>
          <w:lang w:val="en-AU"/>
        </w:rPr>
        <w:t xml:space="preserve">. </w:t>
      </w:r>
      <w:r w:rsidRPr="002B1649">
        <w:rPr>
          <w:lang w:val="en-AU"/>
        </w:rPr>
        <w:t xml:space="preserve">There is </w:t>
      </w:r>
      <w:r>
        <w:rPr>
          <w:lang w:val="en-AU"/>
        </w:rPr>
        <w:t xml:space="preserve">often </w:t>
      </w:r>
      <w:r w:rsidRPr="002B1649">
        <w:rPr>
          <w:lang w:val="en-AU"/>
        </w:rPr>
        <w:t xml:space="preserve">little incentive for Councils to engage in </w:t>
      </w:r>
      <w:r>
        <w:rPr>
          <w:lang w:val="en-AU"/>
        </w:rPr>
        <w:t>public</w:t>
      </w:r>
      <w:r w:rsidRPr="002B1649">
        <w:rPr>
          <w:lang w:val="en-AU"/>
        </w:rPr>
        <w:t xml:space="preserve"> education </w:t>
      </w:r>
      <w:r>
        <w:rPr>
          <w:lang w:val="en-AU"/>
        </w:rPr>
        <w:t>and</w:t>
      </w:r>
      <w:r w:rsidRPr="002B1649">
        <w:rPr>
          <w:lang w:val="en-AU"/>
        </w:rPr>
        <w:t xml:space="preserve"> to provide clean GO</w:t>
      </w:r>
      <w:r>
        <w:rPr>
          <w:lang w:val="en-AU"/>
        </w:rPr>
        <w:t>/FOGO</w:t>
      </w:r>
      <w:r w:rsidRPr="002B1649">
        <w:rPr>
          <w:lang w:val="en-AU"/>
        </w:rPr>
        <w:t xml:space="preserve"> to processors. </w:t>
      </w:r>
    </w:p>
    <w:p w14:paraId="4F683054" w14:textId="5FCC88B4" w:rsidR="00D44841" w:rsidRDefault="00D44841" w:rsidP="00B463EA">
      <w:pPr>
        <w:pStyle w:val="Numberedlist"/>
        <w:numPr>
          <w:ilvl w:val="0"/>
          <w:numId w:val="71"/>
        </w:numPr>
        <w:rPr>
          <w:lang w:val="en-AU"/>
        </w:rPr>
      </w:pPr>
      <w:r w:rsidRPr="006B010C">
        <w:rPr>
          <w:color w:val="082A75" w:themeColor="text2"/>
          <w:lang w:val="en-AU"/>
        </w:rPr>
        <w:t>Limits for chemical contaminants present in organics processing guidelines and the Australian compost standard (AS4454) do not reflect real-world risks.</w:t>
      </w:r>
      <w:r>
        <w:rPr>
          <w:lang w:val="en-AU"/>
        </w:rPr>
        <w:t xml:space="preserve"> PFAS is a real concern to all stakeholders and s</w:t>
      </w:r>
      <w:r w:rsidRPr="002B1649">
        <w:rPr>
          <w:lang w:val="en-AU"/>
        </w:rPr>
        <w:t>ome GO streams are at risk of herbicide contamination</w:t>
      </w:r>
      <w:r>
        <w:rPr>
          <w:lang w:val="en-AU"/>
        </w:rPr>
        <w:t>, but these chemicals are not</w:t>
      </w:r>
      <w:r w:rsidRPr="002B1649">
        <w:rPr>
          <w:lang w:val="en-AU"/>
        </w:rPr>
        <w:t xml:space="preserve"> tested for</w:t>
      </w:r>
      <w:r>
        <w:rPr>
          <w:lang w:val="en-AU"/>
        </w:rPr>
        <w:t xml:space="preserve"> as part of AS4454 or as a requirement in the organics processing guidelines.</w:t>
      </w:r>
    </w:p>
    <w:p w14:paraId="25E2330B" w14:textId="77777777" w:rsidR="007F0296" w:rsidRPr="006B010C" w:rsidRDefault="007F0296" w:rsidP="00B463EA">
      <w:pPr>
        <w:pStyle w:val="Numberedlist"/>
        <w:numPr>
          <w:ilvl w:val="0"/>
          <w:numId w:val="71"/>
        </w:numPr>
        <w:rPr>
          <w:lang w:val="en-AU"/>
        </w:rPr>
      </w:pPr>
      <w:r w:rsidRPr="006B010C">
        <w:rPr>
          <w:color w:val="082A75" w:themeColor="text2"/>
          <w:lang w:val="en-AU"/>
        </w:rPr>
        <w:lastRenderedPageBreak/>
        <w:t xml:space="preserve">When benchmarked against other standards worldwide, AS4454 stacks up reasonably well. </w:t>
      </w:r>
      <w:r w:rsidRPr="006B010C">
        <w:rPr>
          <w:lang w:val="en-AU"/>
        </w:rPr>
        <w:t xml:space="preserve">However, many stakeholders believe that permissible levels of impurities are not low-enough. </w:t>
      </w:r>
    </w:p>
    <w:p w14:paraId="5D35E749" w14:textId="34F7522E" w:rsidR="007F0296" w:rsidRDefault="007F0296" w:rsidP="00B463EA">
      <w:pPr>
        <w:pStyle w:val="Numberedlist"/>
        <w:numPr>
          <w:ilvl w:val="0"/>
          <w:numId w:val="71"/>
        </w:numPr>
        <w:rPr>
          <w:lang w:val="en-AU"/>
        </w:rPr>
      </w:pPr>
      <w:r w:rsidRPr="006B010C">
        <w:rPr>
          <w:color w:val="082A75" w:themeColor="text2"/>
          <w:lang w:val="en-AU"/>
        </w:rPr>
        <w:t xml:space="preserve">Opinions vary about whether AS4454 is essential for future market development. </w:t>
      </w:r>
      <w:r w:rsidRPr="007F0296">
        <w:rPr>
          <w:lang w:val="en-AU"/>
        </w:rPr>
        <w:t xml:space="preserve">AS4454 is a voluntary Standard. Its effectiveness is undermined by a weak regulatory and quality assurance environment where producers at best seek compliance with pasteurisation requirements, and users do not understand the difference between pasteurised product, composted product or mature compost. It is questionable whether certification to the Standard in its current form confers a market advantage for those RO products that are supplied in bulk. </w:t>
      </w:r>
    </w:p>
    <w:p w14:paraId="393D26A0" w14:textId="34CD0E8A" w:rsidR="00134130" w:rsidRDefault="00134130" w:rsidP="008671D2">
      <w:pPr>
        <w:pStyle w:val="Highlightstatement"/>
      </w:pPr>
      <w:r w:rsidRPr="00134130">
        <w:t>“AS4454 plays an adequate role as a baseline Standard but, for the future, the focus needs to be on development of specifications for fit-for-purpose products</w:t>
      </w:r>
      <w:r w:rsidR="007C2505">
        <w:t>.</w:t>
      </w:r>
      <w:r w:rsidRPr="00134130">
        <w:t>”</w:t>
      </w:r>
    </w:p>
    <w:p w14:paraId="4DC27D45" w14:textId="208569EB" w:rsidR="006C5B2D" w:rsidRPr="006B010C" w:rsidRDefault="006C5B2D" w:rsidP="00B463EA">
      <w:pPr>
        <w:pStyle w:val="Numberedlist"/>
        <w:numPr>
          <w:ilvl w:val="0"/>
          <w:numId w:val="72"/>
        </w:numPr>
        <w:rPr>
          <w:lang w:val="en-AU"/>
        </w:rPr>
      </w:pPr>
      <w:r w:rsidRPr="006B010C">
        <w:rPr>
          <w:color w:val="082A75" w:themeColor="text2"/>
          <w:lang w:val="en-AU"/>
        </w:rPr>
        <w:t xml:space="preserve">Progress in accessing agricultural markets for RO products varies greatly between jurisdictions. </w:t>
      </w:r>
      <w:r w:rsidRPr="006B010C">
        <w:rPr>
          <w:lang w:val="en-AU"/>
        </w:rPr>
        <w:t>Poor quality product is probably the main factor hindering market development in agriculture. States claiming good access to agricultural markets also claim that it is because their processors have a greater commitment to compost quality.</w:t>
      </w:r>
    </w:p>
    <w:p w14:paraId="1A02A62C" w14:textId="6102FB51" w:rsidR="006C5B2D" w:rsidRPr="006B010C" w:rsidRDefault="006C5B2D" w:rsidP="00B463EA">
      <w:pPr>
        <w:pStyle w:val="Numberedlist"/>
        <w:numPr>
          <w:ilvl w:val="0"/>
          <w:numId w:val="72"/>
        </w:numPr>
        <w:rPr>
          <w:lang w:val="en-AU"/>
        </w:rPr>
      </w:pPr>
      <w:r w:rsidRPr="006B010C">
        <w:rPr>
          <w:color w:val="082A75" w:themeColor="text2"/>
          <w:lang w:val="en-AU"/>
        </w:rPr>
        <w:t xml:space="preserve">The agricultural industries lack confidence in the benefits that can be derived from use of RO products. </w:t>
      </w:r>
      <w:r w:rsidRPr="006B010C">
        <w:rPr>
          <w:lang w:val="en-AU"/>
        </w:rPr>
        <w:t>They are concerned about the risk of contamination and have the perception that RO products are low in value and therefore too costly.</w:t>
      </w:r>
      <w:r w:rsidR="00A25C83" w:rsidRPr="006B010C">
        <w:rPr>
          <w:lang w:val="en-AU"/>
        </w:rPr>
        <w:t xml:space="preserve"> It is impossible to effectively market to the agricultural industries when compost quality is not given the highest priority.</w:t>
      </w:r>
    </w:p>
    <w:p w14:paraId="59DAC530" w14:textId="3EB93183" w:rsidR="006C5B2D" w:rsidRPr="006B010C" w:rsidRDefault="006C5B2D" w:rsidP="00B463EA">
      <w:pPr>
        <w:pStyle w:val="Numberedlist"/>
        <w:numPr>
          <w:ilvl w:val="0"/>
          <w:numId w:val="72"/>
        </w:numPr>
        <w:rPr>
          <w:lang w:val="en-AU"/>
        </w:rPr>
      </w:pPr>
      <w:r w:rsidRPr="006B010C">
        <w:rPr>
          <w:color w:val="082A75" w:themeColor="text2"/>
          <w:lang w:val="en-AU"/>
        </w:rPr>
        <w:t xml:space="preserve">At the same time, end users in agriculture suffer from a massive information deficit. </w:t>
      </w:r>
      <w:r w:rsidRPr="006B010C">
        <w:rPr>
          <w:lang w:val="en-AU"/>
        </w:rPr>
        <w:t xml:space="preserve">It is difficult to find </w:t>
      </w:r>
      <w:r w:rsidR="00A25C83" w:rsidRPr="006B010C">
        <w:rPr>
          <w:lang w:val="en-AU"/>
        </w:rPr>
        <w:t>reliable information on how to use RO products and the benefits associated with them.</w:t>
      </w:r>
      <w:r w:rsidRPr="006B010C">
        <w:rPr>
          <w:lang w:val="en-AU"/>
        </w:rPr>
        <w:t xml:space="preserve"> </w:t>
      </w:r>
    </w:p>
    <w:p w14:paraId="4D54C281" w14:textId="5A8EAFCC" w:rsidR="00A25C83" w:rsidRPr="006B010C" w:rsidRDefault="00A25C83" w:rsidP="00B463EA">
      <w:pPr>
        <w:pStyle w:val="Numberedlist"/>
        <w:numPr>
          <w:ilvl w:val="0"/>
          <w:numId w:val="72"/>
        </w:numPr>
        <w:rPr>
          <w:lang w:val="en-AU"/>
        </w:rPr>
      </w:pPr>
      <w:r w:rsidRPr="006B010C">
        <w:rPr>
          <w:color w:val="082A75" w:themeColor="text2"/>
          <w:lang w:val="en-AU"/>
        </w:rPr>
        <w:t xml:space="preserve">Infrastructure requirements for setting up a world class organics recycling system in Australia is complex, time consuming and expensive </w:t>
      </w:r>
      <w:r w:rsidRPr="006B010C">
        <w:rPr>
          <w:lang w:val="en-AU"/>
        </w:rPr>
        <w:t xml:space="preserve">because of the need to obtain the buy-in from multiple stakeholders along the organics supply chain. </w:t>
      </w:r>
    </w:p>
    <w:p w14:paraId="3C3C934F" w14:textId="48D75B6A" w:rsidR="00A25C83" w:rsidRDefault="00A25C83" w:rsidP="00B463EA">
      <w:pPr>
        <w:pStyle w:val="Numberedlist"/>
        <w:numPr>
          <w:ilvl w:val="0"/>
          <w:numId w:val="72"/>
        </w:numPr>
        <w:rPr>
          <w:lang w:val="en-AU"/>
        </w:rPr>
      </w:pPr>
      <w:r w:rsidRPr="006B010C">
        <w:rPr>
          <w:color w:val="082A75" w:themeColor="text2"/>
          <w:lang w:val="en-AU"/>
        </w:rPr>
        <w:t>Regulatory burden is seen as a major barrier to establishing organics recycling facilities</w:t>
      </w:r>
      <w:r w:rsidRPr="006B010C">
        <w:rPr>
          <w:b/>
          <w:bCs/>
          <w:color w:val="082A75" w:themeColor="text2"/>
          <w:lang w:val="en-AU"/>
        </w:rPr>
        <w:t>.</w:t>
      </w:r>
      <w:r w:rsidRPr="006B010C">
        <w:rPr>
          <w:color w:val="082A75" w:themeColor="text2"/>
          <w:lang w:val="en-AU"/>
        </w:rPr>
        <w:t xml:space="preserve"> </w:t>
      </w:r>
      <w:r w:rsidRPr="00A25C83">
        <w:rPr>
          <w:lang w:val="en-AU"/>
        </w:rPr>
        <w:t>A solutions-oriented</w:t>
      </w:r>
      <w:r>
        <w:rPr>
          <w:lang w:val="en-AU"/>
        </w:rPr>
        <w:t xml:space="preserve"> </w:t>
      </w:r>
      <w:r w:rsidRPr="00A25C83">
        <w:rPr>
          <w:lang w:val="en-AU"/>
        </w:rPr>
        <w:t xml:space="preserve">approach to organics regulation is sometimes lacking. Over-zealous application of organics processing guidelines by regulatory authorities can appear to put up roadblocks and risks costly delays in getting new facilities up and running. </w:t>
      </w:r>
    </w:p>
    <w:p w14:paraId="280308E6" w14:textId="39B38D57" w:rsidR="00134130" w:rsidRPr="008671D2" w:rsidRDefault="00134130" w:rsidP="008671D2">
      <w:pPr>
        <w:pStyle w:val="Highlightstatement"/>
      </w:pPr>
      <w:r w:rsidRPr="008671D2">
        <w:t>“Regulatory burden is a major barrier to establishing organics recycling facilities</w:t>
      </w:r>
      <w:r w:rsidR="007C2505">
        <w:t>.</w:t>
      </w:r>
      <w:r w:rsidRPr="008671D2">
        <w:t>”</w:t>
      </w:r>
    </w:p>
    <w:p w14:paraId="4F077A37" w14:textId="699D65F5" w:rsidR="003C57D2" w:rsidRDefault="003C57D2" w:rsidP="00B463EA">
      <w:pPr>
        <w:pStyle w:val="Numberedlist"/>
        <w:numPr>
          <w:ilvl w:val="0"/>
          <w:numId w:val="73"/>
        </w:numPr>
        <w:rPr>
          <w:lang w:val="en-AU"/>
        </w:rPr>
      </w:pPr>
      <w:r w:rsidRPr="006B010C">
        <w:rPr>
          <w:color w:val="082A75" w:themeColor="text2"/>
          <w:lang w:val="en-AU"/>
        </w:rPr>
        <w:t>Due to the increased supply and risks associated with FO/FOGO, more regulatory pressure will be placed on organic</w:t>
      </w:r>
      <w:r w:rsidR="002D47E6">
        <w:rPr>
          <w:color w:val="082A75" w:themeColor="text2"/>
          <w:lang w:val="en-AU"/>
        </w:rPr>
        <w:t>s</w:t>
      </w:r>
      <w:r w:rsidRPr="006B010C">
        <w:rPr>
          <w:color w:val="082A75" w:themeColor="text2"/>
          <w:lang w:val="en-AU"/>
        </w:rPr>
        <w:t xml:space="preserve"> processors. </w:t>
      </w:r>
      <w:r w:rsidRPr="003C57D2">
        <w:rPr>
          <w:lang w:val="en-AU"/>
        </w:rPr>
        <w:t xml:space="preserve">New composting sites will be increasingly harder to find close to the major cities and there will be a need to establish more sites around regional centres and in rural areas. </w:t>
      </w:r>
      <w:r>
        <w:rPr>
          <w:lang w:val="en-AU"/>
        </w:rPr>
        <w:t>Yet, o</w:t>
      </w:r>
      <w:r w:rsidRPr="003C57D2">
        <w:rPr>
          <w:lang w:val="en-AU"/>
        </w:rPr>
        <w:t xml:space="preserve">rganics processing guidelines were developed mainly with urban </w:t>
      </w:r>
      <w:r w:rsidRPr="003C57D2">
        <w:rPr>
          <w:lang w:val="en-AU"/>
        </w:rPr>
        <w:lastRenderedPageBreak/>
        <w:t xml:space="preserve">environments in mind. Blanket application of these guidelines outside urban environments could hinder establishment of lower-tech processing facilities that are appropriate in regional areas but not in urban centres. </w:t>
      </w:r>
    </w:p>
    <w:p w14:paraId="707206A9" w14:textId="61766798" w:rsidR="00F844BA" w:rsidRPr="00F844BA" w:rsidRDefault="00F844BA" w:rsidP="00B463EA">
      <w:pPr>
        <w:pStyle w:val="Numberedlist"/>
        <w:numPr>
          <w:ilvl w:val="0"/>
          <w:numId w:val="73"/>
        </w:numPr>
        <w:rPr>
          <w:color w:val="082A75" w:themeColor="text2"/>
          <w:lang w:val="en-AU"/>
        </w:rPr>
      </w:pPr>
      <w:r w:rsidRPr="00F844BA">
        <w:rPr>
          <w:color w:val="082A75" w:themeColor="text2"/>
          <w:lang w:val="en-AU"/>
        </w:rPr>
        <w:t>The key challenge for many existing and future organics recycling schemes are not of a technological nature, but to effect behavioural change so that people engage with and actively support organics recycling.</w:t>
      </w:r>
    </w:p>
    <w:p w14:paraId="60CC87A1" w14:textId="235B0009" w:rsidR="008671D2" w:rsidRDefault="008671D2" w:rsidP="008671D2">
      <w:pPr>
        <w:pStyle w:val="Heading2"/>
      </w:pPr>
      <w:bookmarkStart w:id="10" w:name="_Toc72937387"/>
      <w:bookmarkStart w:id="11" w:name="_Toc72944607"/>
      <w:r>
        <w:t>Conclusions and recommendations</w:t>
      </w:r>
      <w:bookmarkEnd w:id="10"/>
      <w:bookmarkEnd w:id="11"/>
    </w:p>
    <w:p w14:paraId="5ED9D834" w14:textId="2AE40B30" w:rsidR="00573D5A" w:rsidRDefault="00573D5A" w:rsidP="00573D5A">
      <w:pPr>
        <w:pStyle w:val="Heading3"/>
      </w:pPr>
      <w:bookmarkStart w:id="12" w:name="_Toc72937388"/>
      <w:bookmarkStart w:id="13" w:name="_Toc72944608"/>
      <w:r>
        <w:t>Organics and the circular economy</w:t>
      </w:r>
      <w:bookmarkEnd w:id="12"/>
      <w:bookmarkEnd w:id="13"/>
    </w:p>
    <w:p w14:paraId="270C643F" w14:textId="0802661B" w:rsidR="00573D5A" w:rsidRDefault="00573D5A" w:rsidP="00573D5A">
      <w:pPr>
        <w:pStyle w:val="Numberedlist"/>
        <w:ind w:left="542"/>
      </w:pPr>
      <w:r>
        <w:t>From a circular economy perspective, RO products made from food should be returned to the land, ideally back to the soil used to grow it</w:t>
      </w:r>
      <w:r w:rsidR="00F844BA">
        <w:t xml:space="preserve">. Furthermore, </w:t>
      </w:r>
      <w:r w:rsidR="007B0E88">
        <w:t xml:space="preserve">all supply chain partners need to </w:t>
      </w:r>
      <w:r w:rsidR="00E71B8A">
        <w:t xml:space="preserve">be able to </w:t>
      </w:r>
      <w:r w:rsidR="003C1651">
        <w:t>derive tangible benefits</w:t>
      </w:r>
      <w:r w:rsidR="00F36433">
        <w:t>, e</w:t>
      </w:r>
      <w:r w:rsidR="003C1651">
        <w:t>nsur</w:t>
      </w:r>
      <w:r w:rsidR="00F36433">
        <w:t>ing that</w:t>
      </w:r>
      <w:r w:rsidR="003C1651">
        <w:t xml:space="preserve"> the </w:t>
      </w:r>
      <w:r w:rsidR="00591DDE">
        <w:t>circular economy for organics</w:t>
      </w:r>
      <w:r w:rsidR="003C1651">
        <w:t xml:space="preserve"> </w:t>
      </w:r>
      <w:r w:rsidR="00E71B8A">
        <w:t>is driven by economic motives</w:t>
      </w:r>
      <w:r>
        <w:t xml:space="preserve">. The agricultural industries already derive benefit from the return of farm-derived organic matter (e.g., manures and effluents) back to land. </w:t>
      </w:r>
    </w:p>
    <w:p w14:paraId="216E7F69" w14:textId="259FE4DC" w:rsidR="00573D5A" w:rsidRDefault="00573D5A" w:rsidP="00573D5A">
      <w:pPr>
        <w:pStyle w:val="Numberedlist"/>
        <w:ind w:left="542"/>
      </w:pPr>
      <w:r>
        <w:t>Farm waste, such as manure, and urban-derived organic materials can be compl</w:t>
      </w:r>
      <w:r w:rsidR="00E13556">
        <w:t>e</w:t>
      </w:r>
      <w:r>
        <w:t>mentary.  Yet there is little cross-over between the two systems. Previous attempts to conduct on-farm composting with kerbside collected GO</w:t>
      </w:r>
      <w:r>
        <w:rPr>
          <w:rStyle w:val="FootnoteTextChar"/>
          <w:vertAlign w:val="superscript"/>
        </w:rPr>
        <w:t xml:space="preserve"> </w:t>
      </w:r>
      <w:r>
        <w:t>have often failed due to high rates of physical contamination, reinforcing the view of farmers that they should not be a “dumping ground” for the city’s waste. T</w:t>
      </w:r>
      <w:r w:rsidRPr="0001544A">
        <w:t>here are also examples of successful on-farm composting trials in Australia and on-farm composting of FOGO in regional areas is an integral part of Austria’s strategy of managing organic waste</w:t>
      </w:r>
      <w:r>
        <w:t>.</w:t>
      </w:r>
    </w:p>
    <w:p w14:paraId="271AA44E" w14:textId="77777777" w:rsidR="00573D5A" w:rsidRDefault="00573D5A" w:rsidP="00573D5A">
      <w:pPr>
        <w:pStyle w:val="Numberedlist"/>
        <w:ind w:left="542"/>
      </w:pPr>
      <w:r>
        <w:t xml:space="preserve">There is also a clear need to increase future processing capacity for organics. One way to do this is to establish a distributed network of facilities across regional areas. </w:t>
      </w:r>
    </w:p>
    <w:p w14:paraId="507BACE9" w14:textId="77777777" w:rsidR="00573D5A" w:rsidRDefault="00573D5A" w:rsidP="00573D5A">
      <w:pPr>
        <w:pStyle w:val="Numberedlist"/>
        <w:ind w:left="542"/>
      </w:pPr>
      <w:r>
        <w:t>A distributed network of organics recycling facilities is an opportunity to:</w:t>
      </w:r>
    </w:p>
    <w:p w14:paraId="33A5408F" w14:textId="77777777" w:rsidR="00573D5A" w:rsidRDefault="00573D5A" w:rsidP="00B463EA">
      <w:pPr>
        <w:pStyle w:val="Numberedlist"/>
        <w:numPr>
          <w:ilvl w:val="0"/>
          <w:numId w:val="6"/>
        </w:numPr>
      </w:pPr>
      <w:r>
        <w:t>Reduce the regulatory pressure associated with the location of organics recycling facilities around urban areas.</w:t>
      </w:r>
    </w:p>
    <w:p w14:paraId="65AA8696" w14:textId="77777777" w:rsidR="00573D5A" w:rsidRDefault="00573D5A" w:rsidP="00B463EA">
      <w:pPr>
        <w:pStyle w:val="Numberedlist"/>
        <w:numPr>
          <w:ilvl w:val="0"/>
          <w:numId w:val="6"/>
        </w:numPr>
      </w:pPr>
      <w:r>
        <w:t>I</w:t>
      </w:r>
      <w:r w:rsidRPr="00013DEA">
        <w:t xml:space="preserve">ncrease </w:t>
      </w:r>
      <w:r>
        <w:t>processing</w:t>
      </w:r>
      <w:r w:rsidRPr="00013DEA">
        <w:t xml:space="preserve"> capacity </w:t>
      </w:r>
      <w:r>
        <w:t>for</w:t>
      </w:r>
      <w:r w:rsidRPr="00013DEA">
        <w:t xml:space="preserve"> composting</w:t>
      </w:r>
      <w:r>
        <w:t>. Processing capacity</w:t>
      </w:r>
      <w:r w:rsidRPr="00013DEA">
        <w:t xml:space="preserve"> </w:t>
      </w:r>
      <w:r>
        <w:t>must keep pace with supply of</w:t>
      </w:r>
      <w:r w:rsidRPr="00753C00">
        <w:t xml:space="preserve"> </w:t>
      </w:r>
      <w:r>
        <w:t>feedstock.</w:t>
      </w:r>
    </w:p>
    <w:p w14:paraId="59FA241F" w14:textId="77777777" w:rsidR="00573D5A" w:rsidRDefault="00573D5A" w:rsidP="00B463EA">
      <w:pPr>
        <w:pStyle w:val="Numberedlist"/>
        <w:numPr>
          <w:ilvl w:val="0"/>
          <w:numId w:val="6"/>
        </w:numPr>
      </w:pPr>
      <w:r>
        <w:t>Process both farm-derived and urban-derived materials thereby providing an organics processing service to both agriculture and the city.</w:t>
      </w:r>
    </w:p>
    <w:p w14:paraId="6C48AE39" w14:textId="77777777" w:rsidR="00573D5A" w:rsidRDefault="00573D5A" w:rsidP="00B463EA">
      <w:pPr>
        <w:pStyle w:val="Numberedlist"/>
        <w:numPr>
          <w:ilvl w:val="0"/>
          <w:numId w:val="6"/>
        </w:numPr>
      </w:pPr>
      <w:r>
        <w:lastRenderedPageBreak/>
        <w:t>Integrate organics processing more closely with agriculture to assist in the beneficial use of products back to farm that truly meet the needs of the market.</w:t>
      </w:r>
    </w:p>
    <w:p w14:paraId="3B50AF4D" w14:textId="565D576C" w:rsidR="00573D5A" w:rsidRDefault="00573D5A" w:rsidP="00B463EA">
      <w:pPr>
        <w:pStyle w:val="Numberedlist"/>
        <w:numPr>
          <w:ilvl w:val="0"/>
          <w:numId w:val="6"/>
        </w:numPr>
      </w:pPr>
      <w:r>
        <w:t>Bring the supply of product closer to market</w:t>
      </w:r>
      <w:r w:rsidR="005B09B1">
        <w:t xml:space="preserve"> thereby engaging rural communities to build trust in RO products</w:t>
      </w:r>
    </w:p>
    <w:p w14:paraId="7EFE0F93" w14:textId="08500B70" w:rsidR="008671D2" w:rsidRDefault="008671D2" w:rsidP="008671D2">
      <w:pPr>
        <w:pStyle w:val="Heading3"/>
        <w:rPr>
          <w:lang w:val="en-AU"/>
        </w:rPr>
      </w:pPr>
      <w:bookmarkStart w:id="14" w:name="_Toc72937389"/>
      <w:bookmarkStart w:id="15" w:name="_Toc72944609"/>
      <w:r>
        <w:rPr>
          <w:lang w:val="en-AU"/>
        </w:rPr>
        <w:t>Policy integration</w:t>
      </w:r>
      <w:bookmarkEnd w:id="14"/>
      <w:bookmarkEnd w:id="15"/>
    </w:p>
    <w:p w14:paraId="05DAEA02" w14:textId="2F507F91" w:rsidR="00B421E6" w:rsidRDefault="00EA70B5" w:rsidP="00B421E6">
      <w:pPr>
        <w:pStyle w:val="Content"/>
      </w:pPr>
      <w:r>
        <w:t>A</w:t>
      </w:r>
      <w:r w:rsidR="008671D2">
        <w:t xml:space="preserve">n integrated approach to policy development </w:t>
      </w:r>
      <w:r>
        <w:t>is also required</w:t>
      </w:r>
      <w:r w:rsidR="008671D2">
        <w:t xml:space="preserve"> if </w:t>
      </w:r>
      <w:r>
        <w:t>Australia is</w:t>
      </w:r>
      <w:r w:rsidR="008671D2">
        <w:t xml:space="preserve"> to remain committed to the application of circular economy principles. </w:t>
      </w:r>
    </w:p>
    <w:p w14:paraId="436B967F" w14:textId="32A8D4BA" w:rsidR="008671D2" w:rsidRDefault="008671D2" w:rsidP="008671D2">
      <w:pPr>
        <w:pStyle w:val="Highlightstatement"/>
      </w:pPr>
      <w:r>
        <w:t>“</w:t>
      </w:r>
      <w:r w:rsidR="007C2505">
        <w:t>E</w:t>
      </w:r>
      <w:r>
        <w:t>xplore ways in which an integrated and consistent approach to organics processing could be developed based on an end of waste code</w:t>
      </w:r>
      <w:r w:rsidR="007C2505">
        <w:t>.</w:t>
      </w:r>
      <w:r>
        <w:t>”</w:t>
      </w:r>
    </w:p>
    <w:p w14:paraId="1ACE4DE2" w14:textId="15E17D26" w:rsidR="008671D2" w:rsidRDefault="008671D2" w:rsidP="008671D2">
      <w:pPr>
        <w:pStyle w:val="Content"/>
      </w:pPr>
      <w:r>
        <w:t>We suspect that policy development in organics recycling has not necessarily been based on a sound evidence base since individual States approach the regulation of organics recycling so differently. A case in point is the way in which different jurisdictions approach risks associated with feedstock. Yet, the quality of feedstock has a profound effect on compost quality. It follows that compost quality will have a profound effect on market development and the nation’s ability to meet Target 6 of the National Waste Policy Action Plan.</w:t>
      </w:r>
    </w:p>
    <w:p w14:paraId="15469B46" w14:textId="77777777" w:rsidR="008671D2" w:rsidRDefault="008671D2" w:rsidP="008671D2">
      <w:pPr>
        <w:pStyle w:val="Content"/>
      </w:pPr>
      <w:r>
        <w:t>A consistent approach to the evidence base on which individual regulations are based is urgently needed.</w:t>
      </w:r>
      <w:r w:rsidRPr="004635FF">
        <w:t xml:space="preserve"> </w:t>
      </w:r>
      <w:r>
        <w:t>The evidence base must also include risk factors associated with end-product use, not just environmental performance at the level of processing facility. A consistent approach to the evidence base would not necessarily hinder the capacity of individual jurisdictions to innovate in regulating organics processing.</w:t>
      </w:r>
    </w:p>
    <w:p w14:paraId="5C2FE705" w14:textId="77777777" w:rsidR="008671D2" w:rsidRDefault="008671D2" w:rsidP="008671D2">
      <w:pPr>
        <w:pStyle w:val="Content"/>
      </w:pPr>
      <w:r>
        <w:t>There is a clear coordinating role for the federal government in setting the agenda at the national level. The role of individual jurisdictions should remain at the facility level (i.e., environmental performance of the site), whereas the federal government should lead in the development of the overarching policy framework. An ideal model for this is to follow the concept of an end of waste code for recycled organics. The end of waste concept is increasingly being recognized in many jurisdictions, but we have identified specific requirements that should apply for organics recycling.</w:t>
      </w:r>
    </w:p>
    <w:p w14:paraId="068AC8D1" w14:textId="20A36258" w:rsidR="008671D2" w:rsidRDefault="008671D2" w:rsidP="008671D2">
      <w:pPr>
        <w:pStyle w:val="Content"/>
      </w:pPr>
      <w:r>
        <w:t xml:space="preserve">A piecemeal approach to the roll-out of programs to promote organics recycling is inefficient. If systems are not currently working effectively to manage contaminants in GO, then there is every reason to be concerned that they will be overwhelmed as FOGO collections begin to be rolled out across the country. We see no real value in promoting the use of RO in agriculture unless the issue of contamination is dealt with. Controlling feedstock </w:t>
      </w:r>
      <w:r w:rsidR="008A5152">
        <w:t xml:space="preserve">quality </w:t>
      </w:r>
      <w:r>
        <w:t xml:space="preserve">at source will go a long way to minimising contamination risks associated with the use of RO products. </w:t>
      </w:r>
    </w:p>
    <w:p w14:paraId="38A000B8" w14:textId="6238E27E" w:rsidR="008671D2" w:rsidRDefault="008671D2" w:rsidP="008671D2">
      <w:pPr>
        <w:pStyle w:val="Heading3"/>
      </w:pPr>
      <w:bookmarkStart w:id="16" w:name="_Toc72937390"/>
      <w:bookmarkStart w:id="17" w:name="_Toc72944610"/>
      <w:r>
        <w:lastRenderedPageBreak/>
        <w:t>End of Waste Code for compost</w:t>
      </w:r>
      <w:bookmarkEnd w:id="16"/>
      <w:bookmarkEnd w:id="17"/>
    </w:p>
    <w:p w14:paraId="7455F350" w14:textId="57A560DF" w:rsidR="008671D2" w:rsidRDefault="008671D2" w:rsidP="008671D2">
      <w:pPr>
        <w:pStyle w:val="Content"/>
      </w:pPr>
      <w:r>
        <w:t xml:space="preserve">An effectively functioning organics recycling system requires federal leadership. For this reason, our first, and most important recommendation, is for the federal government to explore ways in which an integrated and consistent approach to organics processing </w:t>
      </w:r>
      <w:r w:rsidR="00201D8C">
        <w:t xml:space="preserve">and generating </w:t>
      </w:r>
      <w:r w:rsidR="006A1301">
        <w:t xml:space="preserve">RO products with </w:t>
      </w:r>
      <w:r w:rsidR="00084222">
        <w:t xml:space="preserve">low contamination </w:t>
      </w:r>
      <w:r>
        <w:t>could be developed based on the model of an end of waste code (EoW) for compost as outlined in this report. This is an ambitious recommendation, but it is not completely without precedent such as in other areas of resource conservation (e.g., recycled water and biosolids).</w:t>
      </w:r>
    </w:p>
    <w:p w14:paraId="7E2B01E2" w14:textId="53D934CB" w:rsidR="008671D2" w:rsidRDefault="008671D2" w:rsidP="008671D2">
      <w:pPr>
        <w:pStyle w:val="Highlightstatement"/>
      </w:pPr>
      <w:r>
        <w:t xml:space="preserve">“An effective EoW code involves the implementation of best practice across the whole organics </w:t>
      </w:r>
      <w:r w:rsidR="00F844BA">
        <w:t>recycling supply chain</w:t>
      </w:r>
      <w:r>
        <w:t>– not just end-product quality.”</w:t>
      </w:r>
    </w:p>
    <w:p w14:paraId="7CC13DCA" w14:textId="58BE9E78" w:rsidR="008671D2" w:rsidRDefault="008671D2" w:rsidP="008671D2">
      <w:pPr>
        <w:pStyle w:val="Content"/>
      </w:pPr>
      <w:r>
        <w:t xml:space="preserve">An EoW code for compost has the following basic elements: </w:t>
      </w:r>
    </w:p>
    <w:p w14:paraId="407F232E" w14:textId="238EAF09" w:rsidR="008671D2" w:rsidRDefault="008671D2" w:rsidP="00B463EA">
      <w:pPr>
        <w:pStyle w:val="Content"/>
        <w:numPr>
          <w:ilvl w:val="0"/>
          <w:numId w:val="24"/>
        </w:numPr>
      </w:pPr>
      <w:r>
        <w:t>Source-separation is mandatory</w:t>
      </w:r>
      <w:r w:rsidR="00351110">
        <w:t xml:space="preserve"> </w:t>
      </w:r>
      <w:r w:rsidR="00591DDE">
        <w:t>and</w:t>
      </w:r>
      <w:r w:rsidR="00351110">
        <w:t xml:space="preserve"> maximum tolerable </w:t>
      </w:r>
      <w:r w:rsidR="005B157F">
        <w:t>impurity levels</w:t>
      </w:r>
      <w:r w:rsidR="00591DDE">
        <w:t xml:space="preserve"> are stipulated</w:t>
      </w:r>
      <w:r>
        <w:t>.</w:t>
      </w:r>
    </w:p>
    <w:p w14:paraId="68756716" w14:textId="582E1F9C" w:rsidR="008671D2" w:rsidRDefault="008671D2" w:rsidP="00B463EA">
      <w:pPr>
        <w:pStyle w:val="Content"/>
        <w:numPr>
          <w:ilvl w:val="0"/>
          <w:numId w:val="24"/>
        </w:numPr>
      </w:pPr>
      <w:r>
        <w:t>Clear restrictions on what feedstocks can and cannot be composted.</w:t>
      </w:r>
    </w:p>
    <w:p w14:paraId="7B00ACDA" w14:textId="463DC47E" w:rsidR="008671D2" w:rsidRDefault="008671D2" w:rsidP="00B463EA">
      <w:pPr>
        <w:pStyle w:val="Content"/>
        <w:numPr>
          <w:ilvl w:val="0"/>
          <w:numId w:val="24"/>
        </w:numPr>
      </w:pPr>
      <w:r>
        <w:t xml:space="preserve">The application of an end-product </w:t>
      </w:r>
      <w:r>
        <w:rPr>
          <w:rFonts w:hint="eastAsia"/>
        </w:rPr>
        <w:t xml:space="preserve">standard </w:t>
      </w:r>
      <w:r>
        <w:t>(e.g., AS4454) with third-party accreditation.</w:t>
      </w:r>
    </w:p>
    <w:p w14:paraId="26FD3839" w14:textId="159C9088" w:rsidR="008671D2" w:rsidRDefault="008671D2" w:rsidP="00B463EA">
      <w:pPr>
        <w:pStyle w:val="Content"/>
        <w:numPr>
          <w:ilvl w:val="0"/>
          <w:numId w:val="24"/>
        </w:numPr>
      </w:pPr>
      <w:r>
        <w:t>Products are manufactured for a designated market sector (as defined by the code).</w:t>
      </w:r>
    </w:p>
    <w:p w14:paraId="5B62A398" w14:textId="56E8D727" w:rsidR="008671D2" w:rsidRDefault="008671D2" w:rsidP="00B463EA">
      <w:pPr>
        <w:pStyle w:val="Content"/>
        <w:numPr>
          <w:ilvl w:val="0"/>
          <w:numId w:val="24"/>
        </w:numPr>
      </w:pPr>
      <w:r>
        <w:t xml:space="preserve">Products do not </w:t>
      </w:r>
      <w:r>
        <w:rPr>
          <w:rFonts w:hint="eastAsia"/>
        </w:rPr>
        <w:t>require</w:t>
      </w:r>
      <w:r>
        <w:t xml:space="preserve"> </w:t>
      </w:r>
      <w:r>
        <w:rPr>
          <w:rFonts w:hint="eastAsia"/>
        </w:rPr>
        <w:t xml:space="preserve">further processing including maturation or re-screening for use in </w:t>
      </w:r>
      <w:r>
        <w:t>the designated market sector.</w:t>
      </w:r>
    </w:p>
    <w:p w14:paraId="722AE398" w14:textId="6597FBB0" w:rsidR="008671D2" w:rsidRDefault="008671D2" w:rsidP="00B463EA">
      <w:pPr>
        <w:pStyle w:val="Content"/>
        <w:numPr>
          <w:ilvl w:val="0"/>
          <w:numId w:val="24"/>
        </w:numPr>
      </w:pPr>
      <w:r>
        <w:t>Products m</w:t>
      </w:r>
      <w:r>
        <w:rPr>
          <w:rFonts w:hint="eastAsia"/>
        </w:rPr>
        <w:t>eet any additional customer specifications, as agreed between the supplier and</w:t>
      </w:r>
      <w:r>
        <w:t xml:space="preserve"> the customer.</w:t>
      </w:r>
    </w:p>
    <w:p w14:paraId="726A3534" w14:textId="4ECB42E9" w:rsidR="008671D2" w:rsidRDefault="008671D2" w:rsidP="008671D2">
      <w:pPr>
        <w:pStyle w:val="Content"/>
      </w:pPr>
      <w:r>
        <w:t xml:space="preserve">An effective EoW code involves the implementation of best practice across the whole organics recycling </w:t>
      </w:r>
      <w:r w:rsidR="00C53CBB">
        <w:t>supply chain</w:t>
      </w:r>
      <w:r w:rsidR="00F47AED">
        <w:t xml:space="preserve"> </w:t>
      </w:r>
      <w:r>
        <w:t>– not just end-product quality. EoW compliant organics recyclers are therefore certified to a whole-of-business quality management system by an approved third-party auditor.</w:t>
      </w:r>
      <w:r w:rsidR="00594B3D">
        <w:t xml:space="preserve"> Furthermore, it would place responsibility for</w:t>
      </w:r>
      <w:r w:rsidR="00FF0FFC">
        <w:t xml:space="preserve"> feedstock quality on </w:t>
      </w:r>
      <w:r w:rsidR="00740F76">
        <w:t>supplier</w:t>
      </w:r>
      <w:r w:rsidR="007A0404">
        <w:t xml:space="preserve">s of raw materials </w:t>
      </w:r>
      <w:r w:rsidR="008129A3">
        <w:t>used for composting.</w:t>
      </w:r>
    </w:p>
    <w:p w14:paraId="4FB86560" w14:textId="3684745A" w:rsidR="008671D2" w:rsidRDefault="008671D2" w:rsidP="008671D2">
      <w:pPr>
        <w:pStyle w:val="Highlightstatement"/>
      </w:pPr>
      <w:r>
        <w:t xml:space="preserve">“Establish </w:t>
      </w:r>
      <w:r w:rsidRPr="008671D2">
        <w:t xml:space="preserve">a </w:t>
      </w:r>
      <w:r w:rsidR="007C2505">
        <w:t>national committee</w:t>
      </w:r>
      <w:r w:rsidRPr="008671D2">
        <w:t xml:space="preserve"> to drive change and to ensure buy-in from all key stakeholders</w:t>
      </w:r>
      <w:r>
        <w:t xml:space="preserve"> in the development and implementation of an EoW code for compost”</w:t>
      </w:r>
    </w:p>
    <w:p w14:paraId="714A3F00" w14:textId="4EBCF9DA" w:rsidR="008671D2" w:rsidRDefault="008671D2" w:rsidP="008671D2">
      <w:pPr>
        <w:pStyle w:val="Content"/>
      </w:pPr>
      <w:r>
        <w:t xml:space="preserve">We recommend that the federal government establishes </w:t>
      </w:r>
      <w:r w:rsidRPr="008671D2">
        <w:t xml:space="preserve">a </w:t>
      </w:r>
      <w:r w:rsidR="007C2505">
        <w:t>national committee</w:t>
      </w:r>
      <w:r w:rsidRPr="008671D2">
        <w:t xml:space="preserve"> to drive change and to ensure buy-in from all key stakeholders</w:t>
      </w:r>
      <w:r>
        <w:t xml:space="preserve"> in the development and implementation of an EoW code for compost</w:t>
      </w:r>
      <w:r w:rsidRPr="008671D2">
        <w:t>.</w:t>
      </w:r>
    </w:p>
    <w:p w14:paraId="42C9F577" w14:textId="32567D28" w:rsidR="00AD3D40" w:rsidRDefault="00AD3D40" w:rsidP="00AD3D40">
      <w:pPr>
        <w:pStyle w:val="Highlightstatement"/>
        <w:rPr>
          <w:rStyle w:val="FootnoteReference"/>
        </w:rPr>
      </w:pPr>
      <w:r>
        <w:lastRenderedPageBreak/>
        <w:t>“</w:t>
      </w:r>
      <w:r w:rsidRPr="00557597">
        <w:t>We need a National Anti-Contamination Campaign rather than a National Market Development Campaign</w:t>
      </w:r>
      <w:r>
        <w:t>.” (a processor’s viewpoint)</w:t>
      </w:r>
    </w:p>
    <w:p w14:paraId="2CAA42B8" w14:textId="3A494C36" w:rsidR="008671D2" w:rsidRDefault="008671D2" w:rsidP="008671D2">
      <w:pPr>
        <w:pStyle w:val="Heading3"/>
      </w:pPr>
      <w:bookmarkStart w:id="18" w:name="_Toc72937391"/>
      <w:bookmarkStart w:id="19" w:name="_Toc72944611"/>
      <w:r>
        <w:t>Supporting recommendations</w:t>
      </w:r>
      <w:bookmarkEnd w:id="18"/>
      <w:bookmarkEnd w:id="19"/>
    </w:p>
    <w:p w14:paraId="585D7465" w14:textId="1FDA3990" w:rsidR="008671D2" w:rsidRDefault="008671D2" w:rsidP="008671D2">
      <w:pPr>
        <w:pStyle w:val="Content"/>
      </w:pPr>
      <w:r>
        <w:t>The following recommendations are essential for the development of a sustainable organics recycling industry, whether or not an EoW code for compost is developed. They are:</w:t>
      </w:r>
    </w:p>
    <w:p w14:paraId="0703C361" w14:textId="69E21A1A" w:rsidR="008671D2" w:rsidRDefault="008671D2" w:rsidP="00B463EA">
      <w:pPr>
        <w:pStyle w:val="Content"/>
        <w:numPr>
          <w:ilvl w:val="0"/>
          <w:numId w:val="26"/>
        </w:numPr>
      </w:pPr>
      <w:r w:rsidRPr="006B010C">
        <w:rPr>
          <w:color w:val="082A75" w:themeColor="text2"/>
        </w:rPr>
        <w:t xml:space="preserve">Develop a consistent approach to source separation for kerbside organics. </w:t>
      </w:r>
      <w:r w:rsidRPr="006B010C">
        <w:t>Including standardization of what can and cannot go into FOGO bins</w:t>
      </w:r>
      <w:r w:rsidR="002D47E6">
        <w:t>, consistent labelling and signage</w:t>
      </w:r>
      <w:r w:rsidRPr="006B010C">
        <w:t xml:space="preserve"> and</w:t>
      </w:r>
      <w:r w:rsidR="007C2505" w:rsidRPr="006B010C">
        <w:t xml:space="preserve"> the</w:t>
      </w:r>
      <w:r w:rsidRPr="006B010C">
        <w:t xml:space="preserve"> roll out </w:t>
      </w:r>
      <w:r w:rsidR="002D47E6">
        <w:t xml:space="preserve">of </w:t>
      </w:r>
      <w:r w:rsidRPr="006B010C">
        <w:t xml:space="preserve">an </w:t>
      </w:r>
      <w:r w:rsidR="002D47E6">
        <w:t xml:space="preserve">adequate </w:t>
      </w:r>
      <w:r w:rsidRPr="006B010C">
        <w:t>education program (for the householder).</w:t>
      </w:r>
    </w:p>
    <w:p w14:paraId="51755A82" w14:textId="77777777" w:rsidR="00F844BA" w:rsidRDefault="00F844BA" w:rsidP="00B463EA">
      <w:pPr>
        <w:pStyle w:val="Content"/>
        <w:numPr>
          <w:ilvl w:val="0"/>
          <w:numId w:val="26"/>
        </w:numPr>
      </w:pPr>
      <w:r>
        <w:t>Evidence-based information and guidance is urgently needed regarding the degradation of compostable caddy and bin liners and their use as a tool for increasing food waste capture rates and reducing plastic contamination in compost products.</w:t>
      </w:r>
    </w:p>
    <w:p w14:paraId="59E97B7D" w14:textId="5D89A87E" w:rsidR="008671D2" w:rsidRPr="006B010C" w:rsidRDefault="008671D2" w:rsidP="00B463EA">
      <w:pPr>
        <w:pStyle w:val="Content"/>
        <w:numPr>
          <w:ilvl w:val="0"/>
          <w:numId w:val="26"/>
        </w:numPr>
        <w:rPr>
          <w:color w:val="082A75" w:themeColor="text2"/>
        </w:rPr>
      </w:pPr>
      <w:r w:rsidRPr="006B010C">
        <w:rPr>
          <w:color w:val="082A75" w:themeColor="text2"/>
        </w:rPr>
        <w:t xml:space="preserve">Initiate a federally funded research program to develop a consistent approach </w:t>
      </w:r>
      <w:r w:rsidR="004F5A68">
        <w:rPr>
          <w:color w:val="082A75" w:themeColor="text2"/>
        </w:rPr>
        <w:t xml:space="preserve">regarding </w:t>
      </w:r>
      <w:r w:rsidRPr="006B010C">
        <w:rPr>
          <w:color w:val="082A75" w:themeColor="text2"/>
        </w:rPr>
        <w:t xml:space="preserve">feedstock and contaminant risk. </w:t>
      </w:r>
    </w:p>
    <w:p w14:paraId="5E7E874F" w14:textId="572DA773" w:rsidR="008671D2" w:rsidRDefault="008671D2" w:rsidP="00B463EA">
      <w:pPr>
        <w:pStyle w:val="Content"/>
        <w:numPr>
          <w:ilvl w:val="1"/>
          <w:numId w:val="26"/>
        </w:numPr>
      </w:pPr>
      <w:r>
        <w:t>Develop a common understanding of what feedstocks can and cannot be recycled by identifying biological, chemical and physical contamination risks associated with them, and the most effective means of their control.</w:t>
      </w:r>
    </w:p>
    <w:p w14:paraId="23317A9E" w14:textId="77777777" w:rsidR="008671D2" w:rsidRDefault="008671D2" w:rsidP="00B463EA">
      <w:pPr>
        <w:pStyle w:val="Content"/>
        <w:numPr>
          <w:ilvl w:val="1"/>
          <w:numId w:val="26"/>
        </w:numPr>
      </w:pPr>
      <w:r>
        <w:t xml:space="preserve">To address the real or perceived risk associated with restricted animal material (RAM) in organics processing and use. </w:t>
      </w:r>
    </w:p>
    <w:p w14:paraId="319DEA00" w14:textId="5AD50DCC" w:rsidR="008671D2" w:rsidRDefault="008671D2" w:rsidP="00B463EA">
      <w:pPr>
        <w:pStyle w:val="Content"/>
        <w:numPr>
          <w:ilvl w:val="1"/>
          <w:numId w:val="26"/>
        </w:numPr>
      </w:pPr>
      <w:r>
        <w:t xml:space="preserve">Update contaminant limits </w:t>
      </w:r>
      <w:r w:rsidR="002D47E6">
        <w:t xml:space="preserve">in end-products </w:t>
      </w:r>
      <w:r>
        <w:t>to reflect actual risk factors in the feedstocks approved for recycling.</w:t>
      </w:r>
    </w:p>
    <w:p w14:paraId="1B7CA983" w14:textId="77777777" w:rsidR="00E61952" w:rsidRPr="00E61952" w:rsidRDefault="00E61952" w:rsidP="00E61952">
      <w:pPr>
        <w:pStyle w:val="Highlightstatement"/>
      </w:pPr>
      <w:r w:rsidRPr="00E61952">
        <w:t>“Good quality compost cannot be made from poor quality feedstock (“rubbish in, rubbish out”)”.</w:t>
      </w:r>
    </w:p>
    <w:p w14:paraId="52BA9686" w14:textId="5CF28016" w:rsidR="008671D2" w:rsidRPr="006B010C" w:rsidRDefault="008671D2" w:rsidP="00B463EA">
      <w:pPr>
        <w:pStyle w:val="Content"/>
        <w:numPr>
          <w:ilvl w:val="0"/>
          <w:numId w:val="26"/>
        </w:numPr>
      </w:pPr>
      <w:r w:rsidRPr="006B010C">
        <w:rPr>
          <w:color w:val="082A75" w:themeColor="text2"/>
        </w:rPr>
        <w:t xml:space="preserve">Investigate approaches to incentivize </w:t>
      </w:r>
      <w:r w:rsidR="00392EAA">
        <w:rPr>
          <w:color w:val="082A75" w:themeColor="text2"/>
        </w:rPr>
        <w:t>waste producers</w:t>
      </w:r>
      <w:r w:rsidR="00F64633">
        <w:rPr>
          <w:color w:val="082A75" w:themeColor="text2"/>
        </w:rPr>
        <w:t xml:space="preserve"> </w:t>
      </w:r>
      <w:r w:rsidRPr="006B010C">
        <w:rPr>
          <w:color w:val="082A75" w:themeColor="text2"/>
        </w:rPr>
        <w:t xml:space="preserve">to take ownership of the contamination issue in kerbside </w:t>
      </w:r>
      <w:r w:rsidR="00591DDE">
        <w:rPr>
          <w:color w:val="082A75" w:themeColor="text2"/>
        </w:rPr>
        <w:t xml:space="preserve">and drop-off </w:t>
      </w:r>
      <w:r w:rsidR="00E54D95">
        <w:rPr>
          <w:color w:val="082A75" w:themeColor="text2"/>
        </w:rPr>
        <w:t xml:space="preserve">collected </w:t>
      </w:r>
      <w:r w:rsidRPr="006B010C">
        <w:rPr>
          <w:color w:val="082A75" w:themeColor="text2"/>
        </w:rPr>
        <w:t>organics</w:t>
      </w:r>
      <w:r w:rsidR="006B010C">
        <w:rPr>
          <w:color w:val="082A75" w:themeColor="text2"/>
        </w:rPr>
        <w:t>.</w:t>
      </w:r>
    </w:p>
    <w:p w14:paraId="5B2D77AF" w14:textId="77777777" w:rsidR="008671D2" w:rsidRDefault="008671D2" w:rsidP="00B463EA">
      <w:pPr>
        <w:pStyle w:val="Content"/>
        <w:numPr>
          <w:ilvl w:val="1"/>
          <w:numId w:val="26"/>
        </w:numPr>
      </w:pPr>
      <w:r>
        <w:t>Funding incentives to promote RO buy-back policies by local government.</w:t>
      </w:r>
    </w:p>
    <w:p w14:paraId="7A5548B7" w14:textId="250537A9" w:rsidR="008671D2" w:rsidRDefault="00395E08" w:rsidP="00B463EA">
      <w:pPr>
        <w:pStyle w:val="Content"/>
        <w:numPr>
          <w:ilvl w:val="1"/>
          <w:numId w:val="26"/>
        </w:numPr>
      </w:pPr>
      <w:r>
        <w:t>Develop l</w:t>
      </w:r>
      <w:r w:rsidR="008671D2">
        <w:t xml:space="preserve">egislative </w:t>
      </w:r>
      <w:r>
        <w:t>tools</w:t>
      </w:r>
      <w:r w:rsidR="008671D2">
        <w:t xml:space="preserve"> to give processors confidence that they will not be penalized for rejecting contaminated feedstock delivered under contract from local government.</w:t>
      </w:r>
    </w:p>
    <w:p w14:paraId="34D39402" w14:textId="32BF118A" w:rsidR="008671D2" w:rsidRDefault="008671D2" w:rsidP="00B463EA">
      <w:pPr>
        <w:pStyle w:val="Content"/>
        <w:numPr>
          <w:ilvl w:val="1"/>
          <w:numId w:val="26"/>
        </w:numPr>
      </w:pPr>
      <w:r>
        <w:lastRenderedPageBreak/>
        <w:t xml:space="preserve">Ensure council by-laws allow </w:t>
      </w:r>
      <w:r w:rsidR="007C2505">
        <w:t xml:space="preserve">a </w:t>
      </w:r>
      <w:r>
        <w:t>flexible approach that can deliver desired outcomes.</w:t>
      </w:r>
    </w:p>
    <w:p w14:paraId="33E1F090" w14:textId="44B46D0A" w:rsidR="008671D2" w:rsidRDefault="008671D2" w:rsidP="00B463EA">
      <w:pPr>
        <w:pStyle w:val="Content"/>
        <w:numPr>
          <w:ilvl w:val="1"/>
          <w:numId w:val="26"/>
        </w:numPr>
      </w:pPr>
      <w:r>
        <w:t>Contaminant control systems combined with “carrot” and “stick” measures. For example, rebates for residents participating in kerbside source separation training programs. Stick measures could include barcode technology on bins and readers on trucks so non-compliant loads are not picked up</w:t>
      </w:r>
      <w:r w:rsidR="00F458B6">
        <w:t xml:space="preserve"> a</w:t>
      </w:r>
      <w:r w:rsidR="00D33DDC">
        <w:t>nd go to landfill at higher costs</w:t>
      </w:r>
      <w:r>
        <w:t>.</w:t>
      </w:r>
    </w:p>
    <w:p w14:paraId="2D1FA231" w14:textId="56FAE6DC" w:rsidR="008671D2" w:rsidRDefault="008671D2" w:rsidP="008671D2">
      <w:pPr>
        <w:pStyle w:val="Content"/>
        <w:ind w:left="785"/>
      </w:pPr>
      <w:r>
        <w:t xml:space="preserve">The following additional recommendations are contingent on </w:t>
      </w:r>
      <w:r w:rsidR="007C2505">
        <w:t>improvements being made to feedstock and end-product quality. They are not necessarily less important, but their successful implementation would be undermined without having first addressed compost quality issues. They are as follows:</w:t>
      </w:r>
    </w:p>
    <w:p w14:paraId="128305C0" w14:textId="2A59E832" w:rsidR="007C2505" w:rsidRPr="006B010C" w:rsidRDefault="007C2505" w:rsidP="00B463EA">
      <w:pPr>
        <w:pStyle w:val="Content"/>
        <w:numPr>
          <w:ilvl w:val="0"/>
          <w:numId w:val="27"/>
        </w:numPr>
      </w:pPr>
      <w:r w:rsidRPr="006B010C">
        <w:rPr>
          <w:color w:val="082A75" w:themeColor="text2"/>
        </w:rPr>
        <w:t>Update and expand state-based organics processing guidelines</w:t>
      </w:r>
      <w:r w:rsidR="006B010C" w:rsidRPr="006B010C">
        <w:rPr>
          <w:color w:val="082A75" w:themeColor="text2"/>
        </w:rPr>
        <w:t>.</w:t>
      </w:r>
    </w:p>
    <w:p w14:paraId="478045CE" w14:textId="77777777" w:rsidR="007C2505" w:rsidRPr="006B010C" w:rsidRDefault="007C2505" w:rsidP="00B463EA">
      <w:pPr>
        <w:pStyle w:val="Content"/>
        <w:numPr>
          <w:ilvl w:val="1"/>
          <w:numId w:val="27"/>
        </w:numPr>
      </w:pPr>
      <w:r w:rsidRPr="006B010C">
        <w:t>To reduce barriers of entry for smaller regional organics processing facilities.</w:t>
      </w:r>
    </w:p>
    <w:p w14:paraId="752DD0A1" w14:textId="77777777" w:rsidR="002D47E6" w:rsidRDefault="002D47E6" w:rsidP="002D47E6">
      <w:pPr>
        <w:pStyle w:val="Content"/>
        <w:numPr>
          <w:ilvl w:val="1"/>
          <w:numId w:val="27"/>
        </w:numPr>
      </w:pPr>
      <w:r>
        <w:t>To develop and promote best practice guidelines for on-farm co-composting of agricultural and municipal organic residues.</w:t>
      </w:r>
    </w:p>
    <w:p w14:paraId="79A99484" w14:textId="77777777" w:rsidR="002D47E6" w:rsidRDefault="002D47E6" w:rsidP="002D47E6">
      <w:pPr>
        <w:pStyle w:val="Content"/>
        <w:numPr>
          <w:ilvl w:val="1"/>
          <w:numId w:val="27"/>
        </w:numPr>
      </w:pPr>
      <w:r>
        <w:t>To cover wet and dry anaerobic digestion and the beneficial use of digestate.</w:t>
      </w:r>
    </w:p>
    <w:p w14:paraId="18E382C6" w14:textId="1F99DCB4" w:rsidR="007C2505" w:rsidRPr="006B010C" w:rsidRDefault="007C2505" w:rsidP="00B463EA">
      <w:pPr>
        <w:pStyle w:val="Content"/>
        <w:numPr>
          <w:ilvl w:val="0"/>
          <w:numId w:val="27"/>
        </w:numPr>
        <w:rPr>
          <w:color w:val="082A75" w:themeColor="text2"/>
        </w:rPr>
      </w:pPr>
      <w:r w:rsidRPr="006B010C">
        <w:rPr>
          <w:color w:val="082A75" w:themeColor="text2"/>
        </w:rPr>
        <w:t xml:space="preserve">Conduct a study to consider what a distributed network of organics recycling facilities might look like in each State. </w:t>
      </w:r>
    </w:p>
    <w:p w14:paraId="6B1C9B47" w14:textId="77777777" w:rsidR="007C2505" w:rsidRPr="006B010C" w:rsidRDefault="007C2505" w:rsidP="00B463EA">
      <w:pPr>
        <w:pStyle w:val="Content"/>
        <w:numPr>
          <w:ilvl w:val="1"/>
          <w:numId w:val="27"/>
        </w:numPr>
      </w:pPr>
      <w:r w:rsidRPr="006B010C">
        <w:t>Considering combinations of municipal and agricultural organics, collection systems, processing technologies, secondary processing (i.e., value-adding) and end markets.</w:t>
      </w:r>
    </w:p>
    <w:p w14:paraId="437DD938" w14:textId="77777777" w:rsidR="007C2505" w:rsidRPr="006B010C" w:rsidRDefault="007C2505" w:rsidP="00B463EA">
      <w:pPr>
        <w:pStyle w:val="Content"/>
        <w:numPr>
          <w:ilvl w:val="1"/>
          <w:numId w:val="27"/>
        </w:numPr>
      </w:pPr>
      <w:r w:rsidRPr="006B010C">
        <w:t xml:space="preserve">Considering opportunities for integration with distributed energy systems (e.g., on-farm anaerobic digestion). </w:t>
      </w:r>
    </w:p>
    <w:p w14:paraId="4E031EDF" w14:textId="0EB91CCA" w:rsidR="007C2505" w:rsidRPr="006B010C" w:rsidRDefault="007C2505" w:rsidP="00B463EA">
      <w:pPr>
        <w:pStyle w:val="Content"/>
        <w:numPr>
          <w:ilvl w:val="0"/>
          <w:numId w:val="27"/>
        </w:numPr>
        <w:rPr>
          <w:color w:val="082A75" w:themeColor="text2"/>
        </w:rPr>
      </w:pPr>
      <w:r w:rsidRPr="006B010C">
        <w:rPr>
          <w:color w:val="082A75" w:themeColor="text2"/>
        </w:rPr>
        <w:t>Initiate a federally funded research and extension program on the use of recycled organics in agriculture to develop fit-for-purpose product specifications and end-product guidelines for specific applications and markets</w:t>
      </w:r>
      <w:r w:rsidR="00591DDE">
        <w:rPr>
          <w:color w:val="082A75" w:themeColor="text2"/>
        </w:rPr>
        <w:t>, including the use of lower grade RO products (B grade compost) for example in remediation projects</w:t>
      </w:r>
      <w:r w:rsidRPr="006B010C">
        <w:rPr>
          <w:color w:val="082A75" w:themeColor="text2"/>
        </w:rPr>
        <w:t>.</w:t>
      </w:r>
    </w:p>
    <w:p w14:paraId="68C42F92" w14:textId="77777777" w:rsidR="007C2505" w:rsidRDefault="007C2505" w:rsidP="00B463EA">
      <w:pPr>
        <w:pStyle w:val="Content"/>
        <w:numPr>
          <w:ilvl w:val="1"/>
          <w:numId w:val="27"/>
        </w:numPr>
      </w:pPr>
      <w:r>
        <w:t>Consider opportunities for delivery, e.g., through the CRC</w:t>
      </w:r>
      <w:r w:rsidRPr="002A6590">
        <w:t xml:space="preserve"> </w:t>
      </w:r>
      <w:r>
        <w:t>program.</w:t>
      </w:r>
    </w:p>
    <w:p w14:paraId="4961D6B8" w14:textId="6E223E6E" w:rsidR="007C2505" w:rsidRDefault="007C2505" w:rsidP="00B463EA">
      <w:pPr>
        <w:pStyle w:val="Content"/>
        <w:numPr>
          <w:ilvl w:val="1"/>
          <w:numId w:val="27"/>
        </w:numPr>
      </w:pPr>
      <w:r>
        <w:t xml:space="preserve">Opportunities for integration of </w:t>
      </w:r>
      <w:r w:rsidR="00AF1B9C">
        <w:t>RO product use</w:t>
      </w:r>
      <w:r>
        <w:t xml:space="preserve"> into the National Soil Research, Development and Extension Strategy.</w:t>
      </w:r>
    </w:p>
    <w:p w14:paraId="392848FA" w14:textId="7C6BB816" w:rsidR="00CD6F8D" w:rsidRPr="00FE269E" w:rsidRDefault="00591DDE" w:rsidP="00FE269E">
      <w:pPr>
        <w:pStyle w:val="Content"/>
        <w:numPr>
          <w:ilvl w:val="0"/>
          <w:numId w:val="27"/>
        </w:numPr>
        <w:rPr>
          <w:color w:val="082A75" w:themeColor="text2"/>
        </w:rPr>
      </w:pPr>
      <w:r>
        <w:rPr>
          <w:color w:val="082A75" w:themeColor="text2"/>
        </w:rPr>
        <w:lastRenderedPageBreak/>
        <w:t xml:space="preserve">Establish </w:t>
      </w:r>
      <w:r>
        <w:rPr>
          <w:color w:val="082A75" w:themeColor="text2"/>
          <w:lang w:val="en-AU"/>
        </w:rPr>
        <w:t>a Compost Knowledge Hub</w:t>
      </w:r>
      <w:r w:rsidRPr="00591DDE">
        <w:rPr>
          <w:color w:val="082A75" w:themeColor="text2"/>
          <w:lang w:val="en-AU"/>
        </w:rPr>
        <w:t xml:space="preserve"> that will </w:t>
      </w:r>
      <w:r>
        <w:rPr>
          <w:color w:val="082A75" w:themeColor="text2"/>
          <w:lang w:val="en-AU"/>
        </w:rPr>
        <w:t>collate, host and</w:t>
      </w:r>
      <w:r w:rsidRPr="00591DDE">
        <w:rPr>
          <w:color w:val="082A75" w:themeColor="text2"/>
          <w:lang w:val="en-AU"/>
        </w:rPr>
        <w:t xml:space="preserve"> disseminate </w:t>
      </w:r>
      <w:r w:rsidR="0027622B">
        <w:rPr>
          <w:color w:val="082A75" w:themeColor="text2"/>
          <w:lang w:val="en-AU"/>
        </w:rPr>
        <w:t xml:space="preserve">independent and un-biased </w:t>
      </w:r>
      <w:r w:rsidRPr="00591DDE">
        <w:rPr>
          <w:color w:val="082A75" w:themeColor="text2"/>
          <w:lang w:val="en-AU"/>
        </w:rPr>
        <w:t xml:space="preserve">information </w:t>
      </w:r>
      <w:r w:rsidR="0027622B">
        <w:rPr>
          <w:color w:val="082A75" w:themeColor="text2"/>
          <w:lang w:val="en-AU"/>
        </w:rPr>
        <w:t>of a scientific and practical nature specifically for current and potential future users of RO products</w:t>
      </w:r>
      <w:r w:rsidRPr="006B010C">
        <w:rPr>
          <w:color w:val="082A75" w:themeColor="text2"/>
        </w:rPr>
        <w:t>.</w:t>
      </w:r>
      <w:r w:rsidR="00FE269E" w:rsidRPr="00942C2B">
        <w:t xml:space="preserve"> </w:t>
      </w:r>
    </w:p>
    <w:sectPr w:rsidR="00CD6F8D" w:rsidRPr="00FE269E" w:rsidSect="00FE269E">
      <w:headerReference w:type="default" r:id="rId24"/>
      <w:footerReference w:type="default" r:id="rId25"/>
      <w:pgSz w:w="12240" w:h="15840"/>
      <w:pgMar w:top="1418" w:right="1469" w:bottom="1559" w:left="1151" w:header="0" w:footer="296"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0CFD6" w14:textId="77777777" w:rsidR="000C00F6" w:rsidRDefault="000C00F6">
      <w:r>
        <w:separator/>
      </w:r>
    </w:p>
    <w:p w14:paraId="6B323EA6" w14:textId="77777777" w:rsidR="000C00F6" w:rsidRDefault="000C00F6"/>
  </w:endnote>
  <w:endnote w:type="continuationSeparator" w:id="0">
    <w:p w14:paraId="18A69A38" w14:textId="77777777" w:rsidR="000C00F6" w:rsidRDefault="000C00F6">
      <w:r>
        <w:continuationSeparator/>
      </w:r>
    </w:p>
    <w:p w14:paraId="4A771309" w14:textId="77777777" w:rsidR="000C00F6" w:rsidRDefault="000C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Rounded Elegance">
    <w:altName w:val="Segoe UI Historic"/>
    <w:charset w:val="00"/>
    <w:family w:val="roman"/>
    <w:pitch w:val="variable"/>
    <w:sig w:usb0="A0002BBF" w:usb1="D001E4FB" w:usb2="0000000A" w:usb3="00000000" w:csb0="000001FF" w:csb1="00000000"/>
  </w:font>
  <w:font w:name="Corbel Light">
    <w:altName w:val="Calibri"/>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B1FA" w14:textId="51EC39FF" w:rsidR="002B7535" w:rsidRDefault="002B7535" w:rsidP="00573674">
    <w:pPr>
      <w:pStyle w:val="Footer"/>
      <w:jc w:val="left"/>
    </w:pPr>
    <w:r>
      <w:rPr>
        <w:noProof/>
        <w:lang w:val="en-AU" w:eastAsia="en-AU"/>
      </w:rPr>
      <w:drawing>
        <wp:inline distT="0" distB="0" distL="0" distR="0" wp14:anchorId="2385E934" wp14:editId="4AD3779E">
          <wp:extent cx="2402205" cy="85979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8597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1A9F" w14:textId="38467902" w:rsidR="002B7535" w:rsidRDefault="00EA4491" w:rsidP="007C11CF">
    <w:pPr>
      <w:spacing w:line="240" w:lineRule="auto"/>
      <w:ind w:left="142" w:right="297"/>
      <w:jc w:val="right"/>
    </w:pPr>
    <w:r>
      <w:rPr>
        <w:noProof/>
        <w:sz w:val="10"/>
        <w:szCs w:val="10"/>
        <w:lang w:val="en-AU" w:eastAsia="en-AU"/>
      </w:rPr>
      <w:drawing>
        <wp:anchor distT="0" distB="0" distL="114300" distR="114300" simplePos="0" relativeHeight="251665408" behindDoc="1" locked="0" layoutInCell="1" allowOverlap="1" wp14:anchorId="0BEF12C8" wp14:editId="78F96807">
          <wp:simplePos x="0" y="0"/>
          <wp:positionH relativeFrom="column">
            <wp:posOffset>36830</wp:posOffset>
          </wp:positionH>
          <wp:positionV relativeFrom="paragraph">
            <wp:posOffset>-161290</wp:posOffset>
          </wp:positionV>
          <wp:extent cx="1910715" cy="685165"/>
          <wp:effectExtent l="0" t="0" r="0" b="635"/>
          <wp:wrapTight wrapText="bothSides">
            <wp:wrapPolygon edited="0">
              <wp:start x="0" y="0"/>
              <wp:lineTo x="0" y="21019"/>
              <wp:lineTo x="21320" y="21019"/>
              <wp:lineTo x="21320" y="0"/>
              <wp:lineTo x="0" y="0"/>
            </wp:wrapPolygon>
          </wp:wrapTight>
          <wp:docPr id="45" name="Picture 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6.png"/>
                  <pic:cNvPicPr/>
                </pic:nvPicPr>
                <pic:blipFill>
                  <a:blip r:embed="rId1">
                    <a:extLst>
                      <a:ext uri="{28A0092B-C50C-407E-A947-70E740481C1C}">
                        <a14:useLocalDpi xmlns:a14="http://schemas.microsoft.com/office/drawing/2010/main" val="0"/>
                      </a:ext>
                    </a:extLst>
                  </a:blip>
                  <a:stretch>
                    <a:fillRect/>
                  </a:stretch>
                </pic:blipFill>
                <pic:spPr>
                  <a:xfrm>
                    <a:off x="0" y="0"/>
                    <a:ext cx="1910715" cy="685165"/>
                  </a:xfrm>
                  <a:prstGeom prst="rect">
                    <a:avLst/>
                  </a:prstGeom>
                </pic:spPr>
              </pic:pic>
            </a:graphicData>
          </a:graphic>
        </wp:anchor>
      </w:drawing>
    </w:r>
    <w:r w:rsidR="009D60A2">
      <w:rPr>
        <w:noProof/>
        <w:sz w:val="10"/>
        <w:szCs w:val="10"/>
        <w:lang w:val="en-AU" w:eastAsia="en-AU"/>
      </w:rPr>
      <mc:AlternateContent>
        <mc:Choice Requires="wps">
          <w:drawing>
            <wp:anchor distT="0" distB="0" distL="114300" distR="114300" simplePos="0" relativeHeight="251674624" behindDoc="0" locked="0" layoutInCell="1" allowOverlap="1" wp14:anchorId="4FE29759" wp14:editId="71058651">
              <wp:simplePos x="0" y="0"/>
              <wp:positionH relativeFrom="column">
                <wp:posOffset>12064</wp:posOffset>
              </wp:positionH>
              <wp:positionV relativeFrom="paragraph">
                <wp:posOffset>-375920</wp:posOffset>
              </wp:positionV>
              <wp:extent cx="6086475" cy="19050"/>
              <wp:effectExtent l="19050" t="19050" r="28575" b="19050"/>
              <wp:wrapNone/>
              <wp:docPr id="46" name="Straight Connector 46"/>
              <wp:cNvGraphicFramePr/>
              <a:graphic xmlns:a="http://schemas.openxmlformats.org/drawingml/2006/main">
                <a:graphicData uri="http://schemas.microsoft.com/office/word/2010/wordprocessingShape">
                  <wps:wsp>
                    <wps:cNvCnPr/>
                    <wps:spPr>
                      <a:xfrm flipV="1">
                        <a:off x="0" y="0"/>
                        <a:ext cx="6086475" cy="1905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B1249" id="Straight Connector 46"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95pt,-29.6pt" to="480.2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" strokecolor="#082a75 [3215]" strokeweight="2.25pt"/>
          </w:pict>
        </mc:Fallback>
      </mc:AlternateContent>
    </w:r>
    <w:r w:rsidR="002B7535">
      <w:tab/>
    </w:r>
    <w:r w:rsidR="002B7535">
      <w:tab/>
    </w:r>
    <w:r w:rsidR="002B7535">
      <w:tab/>
    </w:r>
    <w:r w:rsidR="002B7535">
      <w:tab/>
    </w:r>
    <w:r w:rsidR="002B7535">
      <w:tab/>
    </w:r>
    <w:r w:rsidR="002B7535">
      <w:tab/>
    </w:r>
    <w:r w:rsidR="002B7535">
      <w:tab/>
    </w:r>
    <w:r w:rsidR="002B7535">
      <w:tab/>
    </w:r>
  </w:p>
  <w:p w14:paraId="447A86A5" w14:textId="4FE79C40" w:rsidR="002B7535" w:rsidRDefault="002B7535" w:rsidP="007C11CF">
    <w:pPr>
      <w:spacing w:line="240" w:lineRule="auto"/>
      <w:ind w:left="142" w:right="297"/>
      <w:jc w:val="right"/>
    </w:pPr>
    <w:r>
      <w:fldChar w:fldCharType="begin"/>
    </w:r>
    <w:r>
      <w:instrText xml:space="preserve"> PAGE   \* MERGEFORMAT </w:instrText>
    </w:r>
    <w:r>
      <w:fldChar w:fldCharType="separate"/>
    </w:r>
    <w:r>
      <w:rPr>
        <w:noProof/>
      </w:rPr>
      <w:t>75</w:t>
    </w:r>
    <w:r>
      <w:rPr>
        <w:noProof/>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2EA04" w14:textId="77777777" w:rsidR="000C00F6" w:rsidRDefault="000C00F6">
      <w:r>
        <w:separator/>
      </w:r>
    </w:p>
    <w:p w14:paraId="6DF894D6" w14:textId="77777777" w:rsidR="000C00F6" w:rsidRDefault="000C00F6"/>
  </w:footnote>
  <w:footnote w:type="continuationSeparator" w:id="0">
    <w:p w14:paraId="71FCD3E3" w14:textId="77777777" w:rsidR="000C00F6" w:rsidRDefault="000C00F6">
      <w:r>
        <w:continuationSeparator/>
      </w:r>
    </w:p>
    <w:p w14:paraId="0B59968A" w14:textId="77777777" w:rsidR="000C00F6" w:rsidRDefault="000C0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0A1E" w14:textId="11A928B4" w:rsidR="002B7535" w:rsidRDefault="002B7535" w:rsidP="006709C7">
    <w:r>
      <w:rPr>
        <w:noProof/>
        <w:lang w:val="en-AU" w:eastAsia="en-AU"/>
      </w:rPr>
      <mc:AlternateContent>
        <mc:Choice Requires="wps">
          <w:drawing>
            <wp:anchor distT="0" distB="0" distL="114300" distR="114300" simplePos="0" relativeHeight="251664384" behindDoc="0" locked="0" layoutInCell="1" allowOverlap="1" wp14:anchorId="095A43CC" wp14:editId="7BB33D02">
              <wp:simplePos x="0" y="0"/>
              <wp:positionH relativeFrom="margin">
                <wp:posOffset>143510</wp:posOffset>
              </wp:positionH>
              <wp:positionV relativeFrom="page">
                <wp:posOffset>0</wp:posOffset>
              </wp:positionV>
              <wp:extent cx="3600000" cy="7898400"/>
              <wp:effectExtent l="0" t="0" r="635" b="762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600000" cy="7898400"/>
                      </a:xfrm>
                      <a:prstGeom prst="rect">
                        <a:avLst/>
                      </a:prstGeom>
                      <a:solidFill>
                        <a:srgbClr val="0B234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95BF" id="Rectangle 3" o:spid="_x0000_s1026" alt="white rectangle for text on cover" style="position:absolute;margin-left:11.3pt;margin-top:0;width:283.45pt;height:62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" fillcolor="#0b2343" stroked="f" strokeweight="2pt">
              <v:fill opacity="59110f"/>
              <w10:wrap anchorx="margin" anchory="page"/>
            </v:rect>
          </w:pict>
        </mc:Fallback>
      </mc:AlternateContent>
    </w:r>
  </w:p>
  <w:p w14:paraId="2FAFAE9D" w14:textId="77796845" w:rsidR="002B7535" w:rsidRPr="006709C7" w:rsidRDefault="002B7535" w:rsidP="006709C7">
    <w:r>
      <w:rPr>
        <w:noProof/>
        <w:lang w:val="en-AU" w:eastAsia="en-AU"/>
      </w:rPr>
      <w:drawing>
        <wp:anchor distT="0" distB="0" distL="114300" distR="114300" simplePos="0" relativeHeight="251672576" behindDoc="1" locked="0" layoutInCell="1" allowOverlap="1" wp14:anchorId="6D6B37F1" wp14:editId="1C3F9DB8">
          <wp:simplePos x="0" y="0"/>
          <wp:positionH relativeFrom="column">
            <wp:posOffset>-231140</wp:posOffset>
          </wp:positionH>
          <wp:positionV relativeFrom="paragraph">
            <wp:posOffset>1223645</wp:posOffset>
          </wp:positionV>
          <wp:extent cx="7009130" cy="5257165"/>
          <wp:effectExtent l="0" t="0" r="127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flipH="1">
                    <a:off x="0" y="0"/>
                    <a:ext cx="7009130" cy="525716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3600" behindDoc="1" locked="0" layoutInCell="1" allowOverlap="1" wp14:anchorId="6EF37B81" wp14:editId="43563F6B">
          <wp:simplePos x="0" y="0"/>
          <wp:positionH relativeFrom="margin">
            <wp:posOffset>-280671</wp:posOffset>
          </wp:positionH>
          <wp:positionV relativeFrom="paragraph">
            <wp:posOffset>401955</wp:posOffset>
          </wp:positionV>
          <wp:extent cx="6813550" cy="8548205"/>
          <wp:effectExtent l="0" t="0" r="6350" b="5715"/>
          <wp:wrapNone/>
          <wp:docPr id="63" name="Picture 63" descr="A picture containing food, bir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4.png"/>
                  <pic:cNvPicPr/>
                </pic:nvPicPr>
                <pic:blipFill>
                  <a:blip r:embed="rId2">
                    <a:extLst>
                      <a:ext uri="{28A0092B-C50C-407E-A947-70E740481C1C}">
                        <a14:useLocalDpi xmlns:a14="http://schemas.microsoft.com/office/drawing/2010/main" val="0"/>
                      </a:ext>
                    </a:extLst>
                  </a:blip>
                  <a:stretch>
                    <a:fillRect/>
                  </a:stretch>
                </pic:blipFill>
                <pic:spPr>
                  <a:xfrm flipH="1">
                    <a:off x="0" y="0"/>
                    <a:ext cx="6935558" cy="87012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692F" w14:textId="77777777" w:rsidR="002B7535" w:rsidRDefault="002B7535" w:rsidP="006709C7"/>
  <w:p w14:paraId="18C819E0" w14:textId="77777777" w:rsidR="002B7535" w:rsidRDefault="002B7535" w:rsidP="006709C7"/>
  <w:p w14:paraId="4F956C22" w14:textId="77777777" w:rsidR="002B7535" w:rsidRPr="006709C7" w:rsidRDefault="002B7535" w:rsidP="006709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1CD"/>
    <w:multiLevelType w:val="hybridMultilevel"/>
    <w:tmpl w:val="EC3ECACC"/>
    <w:lvl w:ilvl="0" w:tplc="0C090017">
      <w:start w:val="1"/>
      <w:numFmt w:val="lowerLetter"/>
      <w:lvlText w:val="%1)"/>
      <w:lvlJc w:val="left"/>
      <w:pPr>
        <w:ind w:left="1505" w:hanging="360"/>
      </w:pPr>
    </w:lvl>
    <w:lvl w:ilvl="1" w:tplc="0C090019" w:tentative="1">
      <w:start w:val="1"/>
      <w:numFmt w:val="lowerLetter"/>
      <w:lvlText w:val="%2."/>
      <w:lvlJc w:val="left"/>
      <w:pPr>
        <w:ind w:left="2225" w:hanging="360"/>
      </w:pPr>
    </w:lvl>
    <w:lvl w:ilvl="2" w:tplc="0C09001B" w:tentative="1">
      <w:start w:val="1"/>
      <w:numFmt w:val="lowerRoman"/>
      <w:lvlText w:val="%3."/>
      <w:lvlJc w:val="right"/>
      <w:pPr>
        <w:ind w:left="2945" w:hanging="180"/>
      </w:pPr>
    </w:lvl>
    <w:lvl w:ilvl="3" w:tplc="0C09000F" w:tentative="1">
      <w:start w:val="1"/>
      <w:numFmt w:val="decimal"/>
      <w:lvlText w:val="%4."/>
      <w:lvlJc w:val="left"/>
      <w:pPr>
        <w:ind w:left="3665" w:hanging="360"/>
      </w:pPr>
    </w:lvl>
    <w:lvl w:ilvl="4" w:tplc="0C090019" w:tentative="1">
      <w:start w:val="1"/>
      <w:numFmt w:val="lowerLetter"/>
      <w:lvlText w:val="%5."/>
      <w:lvlJc w:val="left"/>
      <w:pPr>
        <w:ind w:left="4385" w:hanging="360"/>
      </w:pPr>
    </w:lvl>
    <w:lvl w:ilvl="5" w:tplc="0C09001B" w:tentative="1">
      <w:start w:val="1"/>
      <w:numFmt w:val="lowerRoman"/>
      <w:lvlText w:val="%6."/>
      <w:lvlJc w:val="right"/>
      <w:pPr>
        <w:ind w:left="5105" w:hanging="180"/>
      </w:pPr>
    </w:lvl>
    <w:lvl w:ilvl="6" w:tplc="0C09000F" w:tentative="1">
      <w:start w:val="1"/>
      <w:numFmt w:val="decimal"/>
      <w:lvlText w:val="%7."/>
      <w:lvlJc w:val="left"/>
      <w:pPr>
        <w:ind w:left="5825" w:hanging="360"/>
      </w:pPr>
    </w:lvl>
    <w:lvl w:ilvl="7" w:tplc="0C090019" w:tentative="1">
      <w:start w:val="1"/>
      <w:numFmt w:val="lowerLetter"/>
      <w:lvlText w:val="%8."/>
      <w:lvlJc w:val="left"/>
      <w:pPr>
        <w:ind w:left="6545" w:hanging="360"/>
      </w:pPr>
    </w:lvl>
    <w:lvl w:ilvl="8" w:tplc="0C09001B" w:tentative="1">
      <w:start w:val="1"/>
      <w:numFmt w:val="lowerRoman"/>
      <w:lvlText w:val="%9."/>
      <w:lvlJc w:val="right"/>
      <w:pPr>
        <w:ind w:left="7265" w:hanging="180"/>
      </w:pPr>
    </w:lvl>
  </w:abstractNum>
  <w:abstractNum w:abstractNumId="1" w15:restartNumberingAfterBreak="0">
    <w:nsid w:val="00C948AF"/>
    <w:multiLevelType w:val="hybridMultilevel"/>
    <w:tmpl w:val="584603E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06A2248C"/>
    <w:multiLevelType w:val="hybridMultilevel"/>
    <w:tmpl w:val="7C02CE00"/>
    <w:lvl w:ilvl="0" w:tplc="E74C0B7A">
      <w:start w:val="1"/>
      <w:numFmt w:val="decimal"/>
      <w:lvlText w:val="%1."/>
      <w:lvlJc w:val="left"/>
      <w:pPr>
        <w:ind w:left="1621" w:hanging="360"/>
      </w:pPr>
      <w:rPr>
        <w:rFonts w:hint="default"/>
      </w:rPr>
    </w:lvl>
    <w:lvl w:ilvl="1" w:tplc="0C09000F">
      <w:start w:val="1"/>
      <w:numFmt w:val="decimal"/>
      <w:lvlText w:val="%2."/>
      <w:lvlJc w:val="left"/>
      <w:pPr>
        <w:ind w:left="2341" w:hanging="360"/>
      </w:pPr>
      <w:rPr>
        <w:rFonts w:hint="default"/>
      </w:rPr>
    </w:lvl>
    <w:lvl w:ilvl="2" w:tplc="0C090005" w:tentative="1">
      <w:start w:val="1"/>
      <w:numFmt w:val="bullet"/>
      <w:lvlText w:val=""/>
      <w:lvlJc w:val="left"/>
      <w:pPr>
        <w:ind w:left="3061" w:hanging="360"/>
      </w:pPr>
      <w:rPr>
        <w:rFonts w:ascii="Wingdings" w:hAnsi="Wingdings" w:hint="default"/>
      </w:rPr>
    </w:lvl>
    <w:lvl w:ilvl="3" w:tplc="0C090001" w:tentative="1">
      <w:start w:val="1"/>
      <w:numFmt w:val="bullet"/>
      <w:lvlText w:val=""/>
      <w:lvlJc w:val="left"/>
      <w:pPr>
        <w:ind w:left="3781" w:hanging="360"/>
      </w:pPr>
      <w:rPr>
        <w:rFonts w:ascii="Symbol" w:hAnsi="Symbol" w:hint="default"/>
      </w:rPr>
    </w:lvl>
    <w:lvl w:ilvl="4" w:tplc="0C090003" w:tentative="1">
      <w:start w:val="1"/>
      <w:numFmt w:val="bullet"/>
      <w:lvlText w:val="o"/>
      <w:lvlJc w:val="left"/>
      <w:pPr>
        <w:ind w:left="4501" w:hanging="360"/>
      </w:pPr>
      <w:rPr>
        <w:rFonts w:ascii="Courier New" w:hAnsi="Courier New" w:cs="Courier New" w:hint="default"/>
      </w:rPr>
    </w:lvl>
    <w:lvl w:ilvl="5" w:tplc="0C090005" w:tentative="1">
      <w:start w:val="1"/>
      <w:numFmt w:val="bullet"/>
      <w:lvlText w:val=""/>
      <w:lvlJc w:val="left"/>
      <w:pPr>
        <w:ind w:left="5221" w:hanging="360"/>
      </w:pPr>
      <w:rPr>
        <w:rFonts w:ascii="Wingdings" w:hAnsi="Wingdings" w:hint="default"/>
      </w:rPr>
    </w:lvl>
    <w:lvl w:ilvl="6" w:tplc="0C090001" w:tentative="1">
      <w:start w:val="1"/>
      <w:numFmt w:val="bullet"/>
      <w:lvlText w:val=""/>
      <w:lvlJc w:val="left"/>
      <w:pPr>
        <w:ind w:left="5941" w:hanging="360"/>
      </w:pPr>
      <w:rPr>
        <w:rFonts w:ascii="Symbol" w:hAnsi="Symbol" w:hint="default"/>
      </w:rPr>
    </w:lvl>
    <w:lvl w:ilvl="7" w:tplc="0C090003" w:tentative="1">
      <w:start w:val="1"/>
      <w:numFmt w:val="bullet"/>
      <w:lvlText w:val="o"/>
      <w:lvlJc w:val="left"/>
      <w:pPr>
        <w:ind w:left="6661" w:hanging="360"/>
      </w:pPr>
      <w:rPr>
        <w:rFonts w:ascii="Courier New" w:hAnsi="Courier New" w:cs="Courier New" w:hint="default"/>
      </w:rPr>
    </w:lvl>
    <w:lvl w:ilvl="8" w:tplc="0C090005" w:tentative="1">
      <w:start w:val="1"/>
      <w:numFmt w:val="bullet"/>
      <w:lvlText w:val=""/>
      <w:lvlJc w:val="left"/>
      <w:pPr>
        <w:ind w:left="7381" w:hanging="360"/>
      </w:pPr>
      <w:rPr>
        <w:rFonts w:ascii="Wingdings" w:hAnsi="Wingdings" w:hint="default"/>
      </w:rPr>
    </w:lvl>
  </w:abstractNum>
  <w:abstractNum w:abstractNumId="3" w15:restartNumberingAfterBreak="0">
    <w:nsid w:val="07C96117"/>
    <w:multiLevelType w:val="hybridMultilevel"/>
    <w:tmpl w:val="2692F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80E44"/>
    <w:multiLevelType w:val="hybridMultilevel"/>
    <w:tmpl w:val="6B5E54E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9A9456F"/>
    <w:multiLevelType w:val="hybridMultilevel"/>
    <w:tmpl w:val="E1BA4DA0"/>
    <w:lvl w:ilvl="0" w:tplc="A0846B7A">
      <w:start w:val="1"/>
      <w:numFmt w:val="bullet"/>
      <w:lvlText w:val=""/>
      <w:lvlJc w:val="left"/>
      <w:pPr>
        <w:ind w:left="1145" w:hanging="360"/>
      </w:pPr>
      <w:rPr>
        <w:rFonts w:ascii="Symbol" w:hAnsi="Symbol" w:hint="default"/>
        <w:color w:val="auto"/>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A4F2AB2"/>
    <w:multiLevelType w:val="hybridMultilevel"/>
    <w:tmpl w:val="7706A41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AB608B6"/>
    <w:multiLevelType w:val="hybridMultilevel"/>
    <w:tmpl w:val="CC067844"/>
    <w:lvl w:ilvl="0" w:tplc="E7683034">
      <w:numFmt w:val="bullet"/>
      <w:lvlText w:val="•"/>
      <w:lvlJc w:val="left"/>
      <w:pPr>
        <w:ind w:left="785" w:hanging="360"/>
      </w:pPr>
      <w:rPr>
        <w:rFonts w:ascii="Corbel" w:eastAsiaTheme="minorEastAsia" w:hAnsi="Corbel"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0C7A60BC"/>
    <w:multiLevelType w:val="hybridMultilevel"/>
    <w:tmpl w:val="14FA2108"/>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9" w15:restartNumberingAfterBreak="0">
    <w:nsid w:val="0E1B664A"/>
    <w:multiLevelType w:val="hybridMultilevel"/>
    <w:tmpl w:val="C2467760"/>
    <w:lvl w:ilvl="0" w:tplc="0C090001">
      <w:start w:val="1"/>
      <w:numFmt w:val="bullet"/>
      <w:lvlText w:val=""/>
      <w:lvlJc w:val="left"/>
      <w:pPr>
        <w:ind w:left="1305" w:hanging="360"/>
      </w:pPr>
      <w:rPr>
        <w:rFonts w:ascii="Symbol" w:hAnsi="Symbol" w:hint="default"/>
      </w:rPr>
    </w:lvl>
    <w:lvl w:ilvl="1" w:tplc="0C090003" w:tentative="1">
      <w:start w:val="1"/>
      <w:numFmt w:val="bullet"/>
      <w:lvlText w:val="o"/>
      <w:lvlJc w:val="left"/>
      <w:pPr>
        <w:ind w:left="2025" w:hanging="360"/>
      </w:pPr>
      <w:rPr>
        <w:rFonts w:ascii="Courier New" w:hAnsi="Courier New" w:cs="Courier New" w:hint="default"/>
      </w:rPr>
    </w:lvl>
    <w:lvl w:ilvl="2" w:tplc="0C090005" w:tentative="1">
      <w:start w:val="1"/>
      <w:numFmt w:val="bullet"/>
      <w:lvlText w:val=""/>
      <w:lvlJc w:val="left"/>
      <w:pPr>
        <w:ind w:left="2745" w:hanging="360"/>
      </w:pPr>
      <w:rPr>
        <w:rFonts w:ascii="Wingdings" w:hAnsi="Wingdings" w:hint="default"/>
      </w:rPr>
    </w:lvl>
    <w:lvl w:ilvl="3" w:tplc="0C090001" w:tentative="1">
      <w:start w:val="1"/>
      <w:numFmt w:val="bullet"/>
      <w:lvlText w:val=""/>
      <w:lvlJc w:val="left"/>
      <w:pPr>
        <w:ind w:left="3465" w:hanging="360"/>
      </w:pPr>
      <w:rPr>
        <w:rFonts w:ascii="Symbol" w:hAnsi="Symbol" w:hint="default"/>
      </w:rPr>
    </w:lvl>
    <w:lvl w:ilvl="4" w:tplc="0C090003" w:tentative="1">
      <w:start w:val="1"/>
      <w:numFmt w:val="bullet"/>
      <w:lvlText w:val="o"/>
      <w:lvlJc w:val="left"/>
      <w:pPr>
        <w:ind w:left="4185" w:hanging="360"/>
      </w:pPr>
      <w:rPr>
        <w:rFonts w:ascii="Courier New" w:hAnsi="Courier New" w:cs="Courier New" w:hint="default"/>
      </w:rPr>
    </w:lvl>
    <w:lvl w:ilvl="5" w:tplc="0C090005" w:tentative="1">
      <w:start w:val="1"/>
      <w:numFmt w:val="bullet"/>
      <w:lvlText w:val=""/>
      <w:lvlJc w:val="left"/>
      <w:pPr>
        <w:ind w:left="4905" w:hanging="360"/>
      </w:pPr>
      <w:rPr>
        <w:rFonts w:ascii="Wingdings" w:hAnsi="Wingdings" w:hint="default"/>
      </w:rPr>
    </w:lvl>
    <w:lvl w:ilvl="6" w:tplc="0C090001" w:tentative="1">
      <w:start w:val="1"/>
      <w:numFmt w:val="bullet"/>
      <w:lvlText w:val=""/>
      <w:lvlJc w:val="left"/>
      <w:pPr>
        <w:ind w:left="5625" w:hanging="360"/>
      </w:pPr>
      <w:rPr>
        <w:rFonts w:ascii="Symbol" w:hAnsi="Symbol" w:hint="default"/>
      </w:rPr>
    </w:lvl>
    <w:lvl w:ilvl="7" w:tplc="0C090003" w:tentative="1">
      <w:start w:val="1"/>
      <w:numFmt w:val="bullet"/>
      <w:lvlText w:val="o"/>
      <w:lvlJc w:val="left"/>
      <w:pPr>
        <w:ind w:left="6345" w:hanging="360"/>
      </w:pPr>
      <w:rPr>
        <w:rFonts w:ascii="Courier New" w:hAnsi="Courier New" w:cs="Courier New" w:hint="default"/>
      </w:rPr>
    </w:lvl>
    <w:lvl w:ilvl="8" w:tplc="0C090005" w:tentative="1">
      <w:start w:val="1"/>
      <w:numFmt w:val="bullet"/>
      <w:lvlText w:val=""/>
      <w:lvlJc w:val="left"/>
      <w:pPr>
        <w:ind w:left="7065" w:hanging="360"/>
      </w:pPr>
      <w:rPr>
        <w:rFonts w:ascii="Wingdings" w:hAnsi="Wingdings" w:hint="default"/>
      </w:rPr>
    </w:lvl>
  </w:abstractNum>
  <w:abstractNum w:abstractNumId="10" w15:restartNumberingAfterBreak="0">
    <w:nsid w:val="0EEE647B"/>
    <w:multiLevelType w:val="hybridMultilevel"/>
    <w:tmpl w:val="15860E7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10373016"/>
    <w:multiLevelType w:val="hybridMultilevel"/>
    <w:tmpl w:val="728CD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A061A2"/>
    <w:multiLevelType w:val="hybridMultilevel"/>
    <w:tmpl w:val="78F4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963BAF"/>
    <w:multiLevelType w:val="hybridMultilevel"/>
    <w:tmpl w:val="26A85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0F106F"/>
    <w:multiLevelType w:val="hybridMultilevel"/>
    <w:tmpl w:val="4852CC9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5" w15:restartNumberingAfterBreak="0">
    <w:nsid w:val="15A46B88"/>
    <w:multiLevelType w:val="hybridMultilevel"/>
    <w:tmpl w:val="116CA8C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6" w15:restartNumberingAfterBreak="0">
    <w:nsid w:val="16480B5F"/>
    <w:multiLevelType w:val="hybridMultilevel"/>
    <w:tmpl w:val="C27EEDCC"/>
    <w:lvl w:ilvl="0" w:tplc="0C090001">
      <w:start w:val="1"/>
      <w:numFmt w:val="bullet"/>
      <w:lvlText w:val=""/>
      <w:lvlJc w:val="left"/>
      <w:pPr>
        <w:ind w:left="1305" w:hanging="360"/>
      </w:pPr>
      <w:rPr>
        <w:rFonts w:ascii="Symbol" w:hAnsi="Symbol" w:hint="default"/>
      </w:rPr>
    </w:lvl>
    <w:lvl w:ilvl="1" w:tplc="0C090003" w:tentative="1">
      <w:start w:val="1"/>
      <w:numFmt w:val="bullet"/>
      <w:lvlText w:val="o"/>
      <w:lvlJc w:val="left"/>
      <w:pPr>
        <w:ind w:left="2025" w:hanging="360"/>
      </w:pPr>
      <w:rPr>
        <w:rFonts w:ascii="Courier New" w:hAnsi="Courier New" w:cs="Courier New" w:hint="default"/>
      </w:rPr>
    </w:lvl>
    <w:lvl w:ilvl="2" w:tplc="0C090005" w:tentative="1">
      <w:start w:val="1"/>
      <w:numFmt w:val="bullet"/>
      <w:lvlText w:val=""/>
      <w:lvlJc w:val="left"/>
      <w:pPr>
        <w:ind w:left="2745" w:hanging="360"/>
      </w:pPr>
      <w:rPr>
        <w:rFonts w:ascii="Wingdings" w:hAnsi="Wingdings" w:hint="default"/>
      </w:rPr>
    </w:lvl>
    <w:lvl w:ilvl="3" w:tplc="0C090001" w:tentative="1">
      <w:start w:val="1"/>
      <w:numFmt w:val="bullet"/>
      <w:lvlText w:val=""/>
      <w:lvlJc w:val="left"/>
      <w:pPr>
        <w:ind w:left="3465" w:hanging="360"/>
      </w:pPr>
      <w:rPr>
        <w:rFonts w:ascii="Symbol" w:hAnsi="Symbol" w:hint="default"/>
      </w:rPr>
    </w:lvl>
    <w:lvl w:ilvl="4" w:tplc="0C090003" w:tentative="1">
      <w:start w:val="1"/>
      <w:numFmt w:val="bullet"/>
      <w:lvlText w:val="o"/>
      <w:lvlJc w:val="left"/>
      <w:pPr>
        <w:ind w:left="4185" w:hanging="360"/>
      </w:pPr>
      <w:rPr>
        <w:rFonts w:ascii="Courier New" w:hAnsi="Courier New" w:cs="Courier New" w:hint="default"/>
      </w:rPr>
    </w:lvl>
    <w:lvl w:ilvl="5" w:tplc="0C090005" w:tentative="1">
      <w:start w:val="1"/>
      <w:numFmt w:val="bullet"/>
      <w:lvlText w:val=""/>
      <w:lvlJc w:val="left"/>
      <w:pPr>
        <w:ind w:left="4905" w:hanging="360"/>
      </w:pPr>
      <w:rPr>
        <w:rFonts w:ascii="Wingdings" w:hAnsi="Wingdings" w:hint="default"/>
      </w:rPr>
    </w:lvl>
    <w:lvl w:ilvl="6" w:tplc="0C090001" w:tentative="1">
      <w:start w:val="1"/>
      <w:numFmt w:val="bullet"/>
      <w:lvlText w:val=""/>
      <w:lvlJc w:val="left"/>
      <w:pPr>
        <w:ind w:left="5625" w:hanging="360"/>
      </w:pPr>
      <w:rPr>
        <w:rFonts w:ascii="Symbol" w:hAnsi="Symbol" w:hint="default"/>
      </w:rPr>
    </w:lvl>
    <w:lvl w:ilvl="7" w:tplc="0C090003" w:tentative="1">
      <w:start w:val="1"/>
      <w:numFmt w:val="bullet"/>
      <w:lvlText w:val="o"/>
      <w:lvlJc w:val="left"/>
      <w:pPr>
        <w:ind w:left="6345" w:hanging="360"/>
      </w:pPr>
      <w:rPr>
        <w:rFonts w:ascii="Courier New" w:hAnsi="Courier New" w:cs="Courier New" w:hint="default"/>
      </w:rPr>
    </w:lvl>
    <w:lvl w:ilvl="8" w:tplc="0C090005" w:tentative="1">
      <w:start w:val="1"/>
      <w:numFmt w:val="bullet"/>
      <w:lvlText w:val=""/>
      <w:lvlJc w:val="left"/>
      <w:pPr>
        <w:ind w:left="7065" w:hanging="360"/>
      </w:pPr>
      <w:rPr>
        <w:rFonts w:ascii="Wingdings" w:hAnsi="Wingdings" w:hint="default"/>
      </w:rPr>
    </w:lvl>
  </w:abstractNum>
  <w:abstractNum w:abstractNumId="17" w15:restartNumberingAfterBreak="0">
    <w:nsid w:val="17012D16"/>
    <w:multiLevelType w:val="hybridMultilevel"/>
    <w:tmpl w:val="0340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414DE7"/>
    <w:multiLevelType w:val="hybridMultilevel"/>
    <w:tmpl w:val="DC4C0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CB4698"/>
    <w:multiLevelType w:val="hybridMultilevel"/>
    <w:tmpl w:val="D6F2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1370CC"/>
    <w:multiLevelType w:val="hybridMultilevel"/>
    <w:tmpl w:val="219E27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1A3C1E71"/>
    <w:multiLevelType w:val="hybridMultilevel"/>
    <w:tmpl w:val="7C46F962"/>
    <w:lvl w:ilvl="0" w:tplc="151C33E2">
      <w:start w:val="1"/>
      <w:numFmt w:val="bullet"/>
      <w:pStyle w:val="ListParagraph"/>
      <w:lvlText w:val=""/>
      <w:lvlJc w:val="left"/>
      <w:pPr>
        <w:ind w:left="902" w:hanging="360"/>
      </w:pPr>
      <w:rPr>
        <w:rFonts w:ascii="Symbol" w:hAnsi="Symbol" w:hint="default"/>
      </w:rPr>
    </w:lvl>
    <w:lvl w:ilvl="1" w:tplc="0C09000F">
      <w:start w:val="1"/>
      <w:numFmt w:val="decimal"/>
      <w:lvlText w:val="%2."/>
      <w:lvlJc w:val="left"/>
      <w:pPr>
        <w:ind w:left="1622" w:hanging="360"/>
      </w:pPr>
      <w:rPr>
        <w:rFonts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2" w15:restartNumberingAfterBreak="0">
    <w:nsid w:val="224C7503"/>
    <w:multiLevelType w:val="hybridMultilevel"/>
    <w:tmpl w:val="7320068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248715BC"/>
    <w:multiLevelType w:val="hybridMultilevel"/>
    <w:tmpl w:val="47CCE9C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4C14A75"/>
    <w:multiLevelType w:val="hybridMultilevel"/>
    <w:tmpl w:val="670CB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1604EC"/>
    <w:multiLevelType w:val="multilevel"/>
    <w:tmpl w:val="1AA0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260152"/>
    <w:multiLevelType w:val="hybridMultilevel"/>
    <w:tmpl w:val="94948612"/>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7" w15:restartNumberingAfterBreak="0">
    <w:nsid w:val="28F50413"/>
    <w:multiLevelType w:val="hybridMultilevel"/>
    <w:tmpl w:val="078CCBA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8" w15:restartNumberingAfterBreak="0">
    <w:nsid w:val="2C5D2C94"/>
    <w:multiLevelType w:val="hybridMultilevel"/>
    <w:tmpl w:val="B650C760"/>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29" w15:restartNumberingAfterBreak="0">
    <w:nsid w:val="2D265025"/>
    <w:multiLevelType w:val="hybridMultilevel"/>
    <w:tmpl w:val="9FF6208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0" w15:restartNumberingAfterBreak="0">
    <w:nsid w:val="2E3604A7"/>
    <w:multiLevelType w:val="hybridMultilevel"/>
    <w:tmpl w:val="6DFCF91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341C4A23"/>
    <w:multiLevelType w:val="hybridMultilevel"/>
    <w:tmpl w:val="418E37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39455D04"/>
    <w:multiLevelType w:val="hybridMultilevel"/>
    <w:tmpl w:val="427C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407118"/>
    <w:multiLevelType w:val="hybridMultilevel"/>
    <w:tmpl w:val="D4D0B278"/>
    <w:lvl w:ilvl="0" w:tplc="0C09000F">
      <w:start w:val="1"/>
      <w:numFmt w:val="decimal"/>
      <w:lvlText w:val="%1."/>
      <w:lvlJc w:val="left"/>
      <w:pPr>
        <w:ind w:left="1262" w:hanging="360"/>
      </w:pPr>
    </w:lvl>
    <w:lvl w:ilvl="1" w:tplc="0C090019" w:tentative="1">
      <w:start w:val="1"/>
      <w:numFmt w:val="lowerLetter"/>
      <w:lvlText w:val="%2."/>
      <w:lvlJc w:val="left"/>
      <w:pPr>
        <w:ind w:left="1982" w:hanging="360"/>
      </w:pPr>
    </w:lvl>
    <w:lvl w:ilvl="2" w:tplc="0C09001B" w:tentative="1">
      <w:start w:val="1"/>
      <w:numFmt w:val="lowerRoman"/>
      <w:lvlText w:val="%3."/>
      <w:lvlJc w:val="right"/>
      <w:pPr>
        <w:ind w:left="2702" w:hanging="180"/>
      </w:pPr>
    </w:lvl>
    <w:lvl w:ilvl="3" w:tplc="0C09000F" w:tentative="1">
      <w:start w:val="1"/>
      <w:numFmt w:val="decimal"/>
      <w:lvlText w:val="%4."/>
      <w:lvlJc w:val="left"/>
      <w:pPr>
        <w:ind w:left="3422" w:hanging="360"/>
      </w:pPr>
    </w:lvl>
    <w:lvl w:ilvl="4" w:tplc="0C090019" w:tentative="1">
      <w:start w:val="1"/>
      <w:numFmt w:val="lowerLetter"/>
      <w:lvlText w:val="%5."/>
      <w:lvlJc w:val="left"/>
      <w:pPr>
        <w:ind w:left="4142" w:hanging="360"/>
      </w:pPr>
    </w:lvl>
    <w:lvl w:ilvl="5" w:tplc="0C09001B" w:tentative="1">
      <w:start w:val="1"/>
      <w:numFmt w:val="lowerRoman"/>
      <w:lvlText w:val="%6."/>
      <w:lvlJc w:val="right"/>
      <w:pPr>
        <w:ind w:left="4862" w:hanging="180"/>
      </w:pPr>
    </w:lvl>
    <w:lvl w:ilvl="6" w:tplc="0C09000F" w:tentative="1">
      <w:start w:val="1"/>
      <w:numFmt w:val="decimal"/>
      <w:lvlText w:val="%7."/>
      <w:lvlJc w:val="left"/>
      <w:pPr>
        <w:ind w:left="5582" w:hanging="360"/>
      </w:pPr>
    </w:lvl>
    <w:lvl w:ilvl="7" w:tplc="0C090019" w:tentative="1">
      <w:start w:val="1"/>
      <w:numFmt w:val="lowerLetter"/>
      <w:lvlText w:val="%8."/>
      <w:lvlJc w:val="left"/>
      <w:pPr>
        <w:ind w:left="6302" w:hanging="360"/>
      </w:pPr>
    </w:lvl>
    <w:lvl w:ilvl="8" w:tplc="0C09001B" w:tentative="1">
      <w:start w:val="1"/>
      <w:numFmt w:val="lowerRoman"/>
      <w:lvlText w:val="%9."/>
      <w:lvlJc w:val="right"/>
      <w:pPr>
        <w:ind w:left="7022" w:hanging="180"/>
      </w:pPr>
    </w:lvl>
  </w:abstractNum>
  <w:abstractNum w:abstractNumId="34" w15:restartNumberingAfterBreak="0">
    <w:nsid w:val="3A8B152A"/>
    <w:multiLevelType w:val="hybridMultilevel"/>
    <w:tmpl w:val="4612B02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5" w15:restartNumberingAfterBreak="0">
    <w:nsid w:val="3ABB611D"/>
    <w:multiLevelType w:val="hybridMultilevel"/>
    <w:tmpl w:val="A2D446D2"/>
    <w:lvl w:ilvl="0" w:tplc="0C090001">
      <w:start w:val="1"/>
      <w:numFmt w:val="bullet"/>
      <w:lvlText w:val=""/>
      <w:lvlJc w:val="left"/>
      <w:pPr>
        <w:ind w:left="902" w:hanging="360"/>
      </w:pPr>
      <w:rPr>
        <w:rFonts w:ascii="Symbol" w:hAnsi="Symbol" w:hint="default"/>
      </w:rPr>
    </w:lvl>
    <w:lvl w:ilvl="1" w:tplc="E74C0B7A">
      <w:start w:val="1"/>
      <w:numFmt w:val="decimal"/>
      <w:lvlText w:val="%2."/>
      <w:lvlJc w:val="left"/>
      <w:pPr>
        <w:ind w:left="1622" w:hanging="360"/>
      </w:pPr>
      <w:rPr>
        <w:rFonts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36" w15:restartNumberingAfterBreak="0">
    <w:nsid w:val="3D702C35"/>
    <w:multiLevelType w:val="hybridMultilevel"/>
    <w:tmpl w:val="6D7EE32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7" w15:restartNumberingAfterBreak="0">
    <w:nsid w:val="434500C0"/>
    <w:multiLevelType w:val="hybridMultilevel"/>
    <w:tmpl w:val="CE9CABA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8" w15:restartNumberingAfterBreak="0">
    <w:nsid w:val="4751300A"/>
    <w:multiLevelType w:val="hybridMultilevel"/>
    <w:tmpl w:val="3DAA216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39" w15:restartNumberingAfterBreak="0">
    <w:nsid w:val="47C7568B"/>
    <w:multiLevelType w:val="hybridMultilevel"/>
    <w:tmpl w:val="B9AEECCC"/>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0" w15:restartNumberingAfterBreak="0">
    <w:nsid w:val="48330DB4"/>
    <w:multiLevelType w:val="hybridMultilevel"/>
    <w:tmpl w:val="C6043E4C"/>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41" w15:restartNumberingAfterBreak="0">
    <w:nsid w:val="4A166D71"/>
    <w:multiLevelType w:val="hybridMultilevel"/>
    <w:tmpl w:val="98FC8BE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2" w15:restartNumberingAfterBreak="0">
    <w:nsid w:val="4A334972"/>
    <w:multiLevelType w:val="hybridMultilevel"/>
    <w:tmpl w:val="BA3ADE7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3" w15:restartNumberingAfterBreak="0">
    <w:nsid w:val="4A810A66"/>
    <w:multiLevelType w:val="hybridMultilevel"/>
    <w:tmpl w:val="3E329352"/>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4" w15:restartNumberingAfterBreak="0">
    <w:nsid w:val="4A9625AF"/>
    <w:multiLevelType w:val="hybridMultilevel"/>
    <w:tmpl w:val="B8123578"/>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45" w15:restartNumberingAfterBreak="0">
    <w:nsid w:val="4B4606A6"/>
    <w:multiLevelType w:val="hybridMultilevel"/>
    <w:tmpl w:val="9FB8E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BA65500"/>
    <w:multiLevelType w:val="hybridMultilevel"/>
    <w:tmpl w:val="636E03EC"/>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7" w15:restartNumberingAfterBreak="0">
    <w:nsid w:val="4BF95300"/>
    <w:multiLevelType w:val="hybridMultilevel"/>
    <w:tmpl w:val="6128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FF495D"/>
    <w:multiLevelType w:val="hybridMultilevel"/>
    <w:tmpl w:val="3B4891DA"/>
    <w:lvl w:ilvl="0" w:tplc="56E60FAA">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9" w15:restartNumberingAfterBreak="0">
    <w:nsid w:val="4C8F4480"/>
    <w:multiLevelType w:val="hybridMultilevel"/>
    <w:tmpl w:val="4AE6ADB0"/>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0" w15:restartNumberingAfterBreak="0">
    <w:nsid w:val="4D0A4365"/>
    <w:multiLevelType w:val="hybridMultilevel"/>
    <w:tmpl w:val="6B4CD4CE"/>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1" w15:restartNumberingAfterBreak="0">
    <w:nsid w:val="4D5E4E19"/>
    <w:multiLevelType w:val="hybridMultilevel"/>
    <w:tmpl w:val="9E0C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D171A0"/>
    <w:multiLevelType w:val="hybridMultilevel"/>
    <w:tmpl w:val="BDB07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6604B2"/>
    <w:multiLevelType w:val="hybridMultilevel"/>
    <w:tmpl w:val="B01A4E1E"/>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54" w15:restartNumberingAfterBreak="0">
    <w:nsid w:val="553E6034"/>
    <w:multiLevelType w:val="hybridMultilevel"/>
    <w:tmpl w:val="077A35B4"/>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55" w15:restartNumberingAfterBreak="0">
    <w:nsid w:val="5A9379B3"/>
    <w:multiLevelType w:val="hybridMultilevel"/>
    <w:tmpl w:val="58E4A1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6" w15:restartNumberingAfterBreak="0">
    <w:nsid w:val="5AE55C06"/>
    <w:multiLevelType w:val="hybridMultilevel"/>
    <w:tmpl w:val="3D64987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7" w15:restartNumberingAfterBreak="0">
    <w:nsid w:val="5B6E56D4"/>
    <w:multiLevelType w:val="hybridMultilevel"/>
    <w:tmpl w:val="38D80B7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8" w15:restartNumberingAfterBreak="0">
    <w:nsid w:val="612811E6"/>
    <w:multiLevelType w:val="hybridMultilevel"/>
    <w:tmpl w:val="D464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4C5C07"/>
    <w:multiLevelType w:val="hybridMultilevel"/>
    <w:tmpl w:val="988C9C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0" w15:restartNumberingAfterBreak="0">
    <w:nsid w:val="63101868"/>
    <w:multiLevelType w:val="hybridMultilevel"/>
    <w:tmpl w:val="7856F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3BE37FC"/>
    <w:multiLevelType w:val="hybridMultilevel"/>
    <w:tmpl w:val="13E6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EF597D"/>
    <w:multiLevelType w:val="hybridMultilevel"/>
    <w:tmpl w:val="C6F40714"/>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63" w15:restartNumberingAfterBreak="0">
    <w:nsid w:val="683506FD"/>
    <w:multiLevelType w:val="hybridMultilevel"/>
    <w:tmpl w:val="927E873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4" w15:restartNumberingAfterBreak="0">
    <w:nsid w:val="6CD02614"/>
    <w:multiLevelType w:val="hybridMultilevel"/>
    <w:tmpl w:val="1828182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5" w15:restartNumberingAfterBreak="0">
    <w:nsid w:val="6EED38F2"/>
    <w:multiLevelType w:val="hybridMultilevel"/>
    <w:tmpl w:val="B894851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6" w15:restartNumberingAfterBreak="0">
    <w:nsid w:val="6EF154E9"/>
    <w:multiLevelType w:val="hybridMultilevel"/>
    <w:tmpl w:val="62AE2F8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7" w15:restartNumberingAfterBreak="0">
    <w:nsid w:val="711638B6"/>
    <w:multiLevelType w:val="hybridMultilevel"/>
    <w:tmpl w:val="C83AFB4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8" w15:restartNumberingAfterBreak="0">
    <w:nsid w:val="74E010E1"/>
    <w:multiLevelType w:val="hybridMultilevel"/>
    <w:tmpl w:val="766A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5BB47E9"/>
    <w:multiLevelType w:val="hybridMultilevel"/>
    <w:tmpl w:val="6A06F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6FB47FA"/>
    <w:multiLevelType w:val="hybridMultilevel"/>
    <w:tmpl w:val="B5004A9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1" w15:restartNumberingAfterBreak="0">
    <w:nsid w:val="76FD10A7"/>
    <w:multiLevelType w:val="hybridMultilevel"/>
    <w:tmpl w:val="0298BCB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2" w15:restartNumberingAfterBreak="0">
    <w:nsid w:val="796B4DDB"/>
    <w:multiLevelType w:val="hybridMultilevel"/>
    <w:tmpl w:val="3E56D3FC"/>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73" w15:restartNumberingAfterBreak="0">
    <w:nsid w:val="79784E25"/>
    <w:multiLevelType w:val="hybridMultilevel"/>
    <w:tmpl w:val="6F00AE98"/>
    <w:lvl w:ilvl="0" w:tplc="E74C0B7A">
      <w:start w:val="1"/>
      <w:numFmt w:val="decimal"/>
      <w:lvlText w:val="%1."/>
      <w:lvlJc w:val="left"/>
      <w:pPr>
        <w:ind w:left="902" w:hanging="360"/>
      </w:pPr>
      <w:rPr>
        <w:rFonts w:hint="default"/>
      </w:rPr>
    </w:lvl>
    <w:lvl w:ilvl="1" w:tplc="0C090001">
      <w:start w:val="1"/>
      <w:numFmt w:val="bullet"/>
      <w:lvlText w:val=""/>
      <w:lvlJc w:val="left"/>
      <w:pPr>
        <w:ind w:left="1622" w:hanging="360"/>
      </w:pPr>
      <w:rPr>
        <w:rFonts w:ascii="Symbol" w:hAnsi="Symbol" w:hint="default"/>
      </w:rPr>
    </w:lvl>
    <w:lvl w:ilvl="2" w:tplc="0C090005">
      <w:start w:val="1"/>
      <w:numFmt w:val="bullet"/>
      <w:lvlText w:val=""/>
      <w:lvlJc w:val="left"/>
      <w:pPr>
        <w:ind w:left="2342" w:hanging="360"/>
      </w:pPr>
      <w:rPr>
        <w:rFonts w:ascii="Wingdings" w:hAnsi="Wingdings" w:hint="default"/>
      </w:rPr>
    </w:lvl>
    <w:lvl w:ilvl="3" w:tplc="0C09000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74" w15:restartNumberingAfterBreak="0">
    <w:nsid w:val="7D503812"/>
    <w:multiLevelType w:val="hybridMultilevel"/>
    <w:tmpl w:val="97D40E8A"/>
    <w:lvl w:ilvl="0" w:tplc="0C09000F">
      <w:start w:val="1"/>
      <w:numFmt w:val="decimal"/>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5" w15:restartNumberingAfterBreak="0">
    <w:nsid w:val="7E2E6C37"/>
    <w:multiLevelType w:val="hybridMultilevel"/>
    <w:tmpl w:val="041E39B6"/>
    <w:lvl w:ilvl="0" w:tplc="0C090017">
      <w:start w:val="1"/>
      <w:numFmt w:val="lowerLetter"/>
      <w:lvlText w:val="%1)"/>
      <w:lvlJc w:val="left"/>
      <w:pPr>
        <w:ind w:left="1505" w:hanging="360"/>
      </w:pPr>
      <w:rPr>
        <w:rFonts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76" w15:restartNumberingAfterBreak="0">
    <w:nsid w:val="7F651CC1"/>
    <w:multiLevelType w:val="hybridMultilevel"/>
    <w:tmpl w:val="A80A2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38"/>
  </w:num>
  <w:num w:numId="4">
    <w:abstractNumId w:val="38"/>
  </w:num>
  <w:num w:numId="5">
    <w:abstractNumId w:val="16"/>
  </w:num>
  <w:num w:numId="6">
    <w:abstractNumId w:val="9"/>
  </w:num>
  <w:num w:numId="7">
    <w:abstractNumId w:val="31"/>
  </w:num>
  <w:num w:numId="8">
    <w:abstractNumId w:val="23"/>
  </w:num>
  <w:num w:numId="9">
    <w:abstractNumId w:val="36"/>
  </w:num>
  <w:num w:numId="10">
    <w:abstractNumId w:val="39"/>
  </w:num>
  <w:num w:numId="11">
    <w:abstractNumId w:val="49"/>
  </w:num>
  <w:num w:numId="12">
    <w:abstractNumId w:val="67"/>
  </w:num>
  <w:num w:numId="13">
    <w:abstractNumId w:val="41"/>
  </w:num>
  <w:num w:numId="14">
    <w:abstractNumId w:val="37"/>
  </w:num>
  <w:num w:numId="15">
    <w:abstractNumId w:val="64"/>
  </w:num>
  <w:num w:numId="16">
    <w:abstractNumId w:val="22"/>
  </w:num>
  <w:num w:numId="17">
    <w:abstractNumId w:val="34"/>
  </w:num>
  <w:num w:numId="18">
    <w:abstractNumId w:val="74"/>
  </w:num>
  <w:num w:numId="19">
    <w:abstractNumId w:val="30"/>
  </w:num>
  <w:num w:numId="20">
    <w:abstractNumId w:val="55"/>
  </w:num>
  <w:num w:numId="21">
    <w:abstractNumId w:val="66"/>
  </w:num>
  <w:num w:numId="22">
    <w:abstractNumId w:val="43"/>
  </w:num>
  <w:num w:numId="23">
    <w:abstractNumId w:val="29"/>
  </w:num>
  <w:num w:numId="24">
    <w:abstractNumId w:val="57"/>
  </w:num>
  <w:num w:numId="25">
    <w:abstractNumId w:val="65"/>
  </w:num>
  <w:num w:numId="26">
    <w:abstractNumId w:val="50"/>
  </w:num>
  <w:num w:numId="27">
    <w:abstractNumId w:val="46"/>
  </w:num>
  <w:num w:numId="28">
    <w:abstractNumId w:val="8"/>
  </w:num>
  <w:num w:numId="29">
    <w:abstractNumId w:val="75"/>
  </w:num>
  <w:num w:numId="30">
    <w:abstractNumId w:val="0"/>
  </w:num>
  <w:num w:numId="31">
    <w:abstractNumId w:val="48"/>
  </w:num>
  <w:num w:numId="32">
    <w:abstractNumId w:val="70"/>
  </w:num>
  <w:num w:numId="33">
    <w:abstractNumId w:val="20"/>
  </w:num>
  <w:num w:numId="34">
    <w:abstractNumId w:val="6"/>
  </w:num>
  <w:num w:numId="35">
    <w:abstractNumId w:val="33"/>
  </w:num>
  <w:num w:numId="36">
    <w:abstractNumId w:val="56"/>
  </w:num>
  <w:num w:numId="37">
    <w:abstractNumId w:val="2"/>
  </w:num>
  <w:num w:numId="38">
    <w:abstractNumId w:val="18"/>
  </w:num>
  <w:num w:numId="39">
    <w:abstractNumId w:val="47"/>
  </w:num>
  <w:num w:numId="40">
    <w:abstractNumId w:val="60"/>
  </w:num>
  <w:num w:numId="41">
    <w:abstractNumId w:val="4"/>
  </w:num>
  <w:num w:numId="42">
    <w:abstractNumId w:val="17"/>
  </w:num>
  <w:num w:numId="43">
    <w:abstractNumId w:val="45"/>
  </w:num>
  <w:num w:numId="44">
    <w:abstractNumId w:val="69"/>
  </w:num>
  <w:num w:numId="45">
    <w:abstractNumId w:val="3"/>
  </w:num>
  <w:num w:numId="46">
    <w:abstractNumId w:val="24"/>
  </w:num>
  <w:num w:numId="47">
    <w:abstractNumId w:val="58"/>
  </w:num>
  <w:num w:numId="48">
    <w:abstractNumId w:val="11"/>
  </w:num>
  <w:num w:numId="49">
    <w:abstractNumId w:val="51"/>
  </w:num>
  <w:num w:numId="50">
    <w:abstractNumId w:val="52"/>
  </w:num>
  <w:num w:numId="51">
    <w:abstractNumId w:val="32"/>
  </w:num>
  <w:num w:numId="52">
    <w:abstractNumId w:val="61"/>
  </w:num>
  <w:num w:numId="53">
    <w:abstractNumId w:val="76"/>
  </w:num>
  <w:num w:numId="54">
    <w:abstractNumId w:val="5"/>
  </w:num>
  <w:num w:numId="55">
    <w:abstractNumId w:val="35"/>
  </w:num>
  <w:num w:numId="56">
    <w:abstractNumId w:val="15"/>
  </w:num>
  <w:num w:numId="57">
    <w:abstractNumId w:val="28"/>
  </w:num>
  <w:num w:numId="58">
    <w:abstractNumId w:val="53"/>
  </w:num>
  <w:num w:numId="59">
    <w:abstractNumId w:val="26"/>
  </w:num>
  <w:num w:numId="60">
    <w:abstractNumId w:val="14"/>
  </w:num>
  <w:num w:numId="61">
    <w:abstractNumId w:val="40"/>
  </w:num>
  <w:num w:numId="62">
    <w:abstractNumId w:val="54"/>
  </w:num>
  <w:num w:numId="63">
    <w:abstractNumId w:val="62"/>
  </w:num>
  <w:num w:numId="64">
    <w:abstractNumId w:val="44"/>
  </w:num>
  <w:num w:numId="65">
    <w:abstractNumId w:val="72"/>
  </w:num>
  <w:num w:numId="66">
    <w:abstractNumId w:val="10"/>
  </w:num>
  <w:num w:numId="67">
    <w:abstractNumId w:val="73"/>
  </w:num>
  <w:num w:numId="68">
    <w:abstractNumId w:val="63"/>
  </w:num>
  <w:num w:numId="69">
    <w:abstractNumId w:val="27"/>
  </w:num>
  <w:num w:numId="70">
    <w:abstractNumId w:val="68"/>
  </w:num>
  <w:num w:numId="71">
    <w:abstractNumId w:val="13"/>
  </w:num>
  <w:num w:numId="72">
    <w:abstractNumId w:val="12"/>
  </w:num>
  <w:num w:numId="73">
    <w:abstractNumId w:val="19"/>
  </w:num>
  <w:num w:numId="74">
    <w:abstractNumId w:val="42"/>
  </w:num>
  <w:num w:numId="75">
    <w:abstractNumId w:val="71"/>
  </w:num>
  <w:num w:numId="76">
    <w:abstractNumId w:val="1"/>
  </w:num>
  <w:num w:numId="77">
    <w:abstractNumId w:val="59"/>
  </w:num>
  <w:num w:numId="78">
    <w:abstractNumId w:val="7"/>
  </w:num>
  <w:num w:numId="79">
    <w:abstractNumId w:val="2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stylePaneSortMethod w:val="0002"/>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C7"/>
    <w:rsid w:val="0001198F"/>
    <w:rsid w:val="00013DEA"/>
    <w:rsid w:val="00015044"/>
    <w:rsid w:val="0001544A"/>
    <w:rsid w:val="00023BDE"/>
    <w:rsid w:val="0002482E"/>
    <w:rsid w:val="00025E84"/>
    <w:rsid w:val="0002632C"/>
    <w:rsid w:val="00031116"/>
    <w:rsid w:val="00050324"/>
    <w:rsid w:val="000555A9"/>
    <w:rsid w:val="00057019"/>
    <w:rsid w:val="00057596"/>
    <w:rsid w:val="0006586B"/>
    <w:rsid w:val="00065A05"/>
    <w:rsid w:val="00075A20"/>
    <w:rsid w:val="00084222"/>
    <w:rsid w:val="000A0150"/>
    <w:rsid w:val="000A15C9"/>
    <w:rsid w:val="000A2310"/>
    <w:rsid w:val="000A36FF"/>
    <w:rsid w:val="000A59A4"/>
    <w:rsid w:val="000B23C1"/>
    <w:rsid w:val="000B4CFD"/>
    <w:rsid w:val="000C00F6"/>
    <w:rsid w:val="000C057C"/>
    <w:rsid w:val="000C0FFE"/>
    <w:rsid w:val="000C3949"/>
    <w:rsid w:val="000D3A3E"/>
    <w:rsid w:val="000D48AD"/>
    <w:rsid w:val="000D6D25"/>
    <w:rsid w:val="000E29EF"/>
    <w:rsid w:val="000E63C9"/>
    <w:rsid w:val="000E7071"/>
    <w:rsid w:val="000E711F"/>
    <w:rsid w:val="000F045A"/>
    <w:rsid w:val="000F2005"/>
    <w:rsid w:val="000F2186"/>
    <w:rsid w:val="000F2E3B"/>
    <w:rsid w:val="000F3655"/>
    <w:rsid w:val="000F6EDF"/>
    <w:rsid w:val="000F78D3"/>
    <w:rsid w:val="00116691"/>
    <w:rsid w:val="001218E2"/>
    <w:rsid w:val="00121DAB"/>
    <w:rsid w:val="00130E9D"/>
    <w:rsid w:val="00134130"/>
    <w:rsid w:val="001358BD"/>
    <w:rsid w:val="001403A7"/>
    <w:rsid w:val="00147FAC"/>
    <w:rsid w:val="00150A6D"/>
    <w:rsid w:val="00152AA8"/>
    <w:rsid w:val="0016137D"/>
    <w:rsid w:val="0018331E"/>
    <w:rsid w:val="00185B35"/>
    <w:rsid w:val="00185C82"/>
    <w:rsid w:val="00196BE9"/>
    <w:rsid w:val="001A1F03"/>
    <w:rsid w:val="001A6007"/>
    <w:rsid w:val="001A69B8"/>
    <w:rsid w:val="001A79B9"/>
    <w:rsid w:val="001B07F3"/>
    <w:rsid w:val="001C2D23"/>
    <w:rsid w:val="001D228F"/>
    <w:rsid w:val="001D4433"/>
    <w:rsid w:val="001D6A1D"/>
    <w:rsid w:val="001E19D4"/>
    <w:rsid w:val="001E2CFB"/>
    <w:rsid w:val="001F2B23"/>
    <w:rsid w:val="001F2BC8"/>
    <w:rsid w:val="001F5F6B"/>
    <w:rsid w:val="001F70B6"/>
    <w:rsid w:val="002017C2"/>
    <w:rsid w:val="00201D8C"/>
    <w:rsid w:val="002024A5"/>
    <w:rsid w:val="00205A1F"/>
    <w:rsid w:val="002064F6"/>
    <w:rsid w:val="0021042D"/>
    <w:rsid w:val="002132FA"/>
    <w:rsid w:val="002158CB"/>
    <w:rsid w:val="00217C88"/>
    <w:rsid w:val="00217FB3"/>
    <w:rsid w:val="002207C0"/>
    <w:rsid w:val="00222678"/>
    <w:rsid w:val="00233FBE"/>
    <w:rsid w:val="00236458"/>
    <w:rsid w:val="00236A99"/>
    <w:rsid w:val="002373DD"/>
    <w:rsid w:val="002416C4"/>
    <w:rsid w:val="00243EBC"/>
    <w:rsid w:val="00246A35"/>
    <w:rsid w:val="0024732C"/>
    <w:rsid w:val="0025016D"/>
    <w:rsid w:val="0025402D"/>
    <w:rsid w:val="00266356"/>
    <w:rsid w:val="00266568"/>
    <w:rsid w:val="00266B8F"/>
    <w:rsid w:val="00267773"/>
    <w:rsid w:val="00270389"/>
    <w:rsid w:val="00273680"/>
    <w:rsid w:val="0027622B"/>
    <w:rsid w:val="00281568"/>
    <w:rsid w:val="00284348"/>
    <w:rsid w:val="00287473"/>
    <w:rsid w:val="002A39F3"/>
    <w:rsid w:val="002A4211"/>
    <w:rsid w:val="002A6280"/>
    <w:rsid w:val="002A6590"/>
    <w:rsid w:val="002B1649"/>
    <w:rsid w:val="002B6B0C"/>
    <w:rsid w:val="002B7535"/>
    <w:rsid w:val="002C1B1C"/>
    <w:rsid w:val="002C2B2E"/>
    <w:rsid w:val="002C675D"/>
    <w:rsid w:val="002D47E6"/>
    <w:rsid w:val="002D4D30"/>
    <w:rsid w:val="002E2E69"/>
    <w:rsid w:val="002E6AD9"/>
    <w:rsid w:val="002F51F5"/>
    <w:rsid w:val="003064FB"/>
    <w:rsid w:val="00307BB6"/>
    <w:rsid w:val="00310F1E"/>
    <w:rsid w:val="00312137"/>
    <w:rsid w:val="00313206"/>
    <w:rsid w:val="003242B2"/>
    <w:rsid w:val="00324B62"/>
    <w:rsid w:val="00330359"/>
    <w:rsid w:val="003327F3"/>
    <w:rsid w:val="00335932"/>
    <w:rsid w:val="0033762F"/>
    <w:rsid w:val="003429BC"/>
    <w:rsid w:val="00342FB7"/>
    <w:rsid w:val="003478B2"/>
    <w:rsid w:val="00351110"/>
    <w:rsid w:val="00366C7E"/>
    <w:rsid w:val="00367B05"/>
    <w:rsid w:val="0037343C"/>
    <w:rsid w:val="00374336"/>
    <w:rsid w:val="003809E9"/>
    <w:rsid w:val="00384EA3"/>
    <w:rsid w:val="00392EAA"/>
    <w:rsid w:val="00393ECD"/>
    <w:rsid w:val="0039518F"/>
    <w:rsid w:val="00395E08"/>
    <w:rsid w:val="00396E23"/>
    <w:rsid w:val="003A0D2B"/>
    <w:rsid w:val="003A39A1"/>
    <w:rsid w:val="003A6FBA"/>
    <w:rsid w:val="003B0185"/>
    <w:rsid w:val="003B3245"/>
    <w:rsid w:val="003B4BCB"/>
    <w:rsid w:val="003C1651"/>
    <w:rsid w:val="003C2191"/>
    <w:rsid w:val="003C2A06"/>
    <w:rsid w:val="003C2AB7"/>
    <w:rsid w:val="003C3DC3"/>
    <w:rsid w:val="003C57D2"/>
    <w:rsid w:val="003D218E"/>
    <w:rsid w:val="003D3863"/>
    <w:rsid w:val="003E176E"/>
    <w:rsid w:val="003E2CC7"/>
    <w:rsid w:val="003E3289"/>
    <w:rsid w:val="003F41BC"/>
    <w:rsid w:val="004053D9"/>
    <w:rsid w:val="004110DE"/>
    <w:rsid w:val="004274B8"/>
    <w:rsid w:val="0042774B"/>
    <w:rsid w:val="00432DB0"/>
    <w:rsid w:val="0044085A"/>
    <w:rsid w:val="004473CA"/>
    <w:rsid w:val="00451600"/>
    <w:rsid w:val="00453F91"/>
    <w:rsid w:val="0045439E"/>
    <w:rsid w:val="00454F95"/>
    <w:rsid w:val="00456BCB"/>
    <w:rsid w:val="004635FF"/>
    <w:rsid w:val="0047175C"/>
    <w:rsid w:val="00473129"/>
    <w:rsid w:val="00476512"/>
    <w:rsid w:val="00490099"/>
    <w:rsid w:val="00491055"/>
    <w:rsid w:val="00491BA5"/>
    <w:rsid w:val="00492423"/>
    <w:rsid w:val="0049459A"/>
    <w:rsid w:val="00495A12"/>
    <w:rsid w:val="00497C8D"/>
    <w:rsid w:val="004A5100"/>
    <w:rsid w:val="004B21A5"/>
    <w:rsid w:val="004C5613"/>
    <w:rsid w:val="004D250E"/>
    <w:rsid w:val="004D4C10"/>
    <w:rsid w:val="004D57D8"/>
    <w:rsid w:val="004D7DD4"/>
    <w:rsid w:val="004F382B"/>
    <w:rsid w:val="004F5A68"/>
    <w:rsid w:val="00501E97"/>
    <w:rsid w:val="00502E75"/>
    <w:rsid w:val="005037F0"/>
    <w:rsid w:val="00506BE4"/>
    <w:rsid w:val="00511467"/>
    <w:rsid w:val="005118C5"/>
    <w:rsid w:val="00516A86"/>
    <w:rsid w:val="00522B16"/>
    <w:rsid w:val="0052659E"/>
    <w:rsid w:val="005275F6"/>
    <w:rsid w:val="00532194"/>
    <w:rsid w:val="00534664"/>
    <w:rsid w:val="00547FD9"/>
    <w:rsid w:val="00557597"/>
    <w:rsid w:val="005646E2"/>
    <w:rsid w:val="005710EE"/>
    <w:rsid w:val="00572102"/>
    <w:rsid w:val="00573674"/>
    <w:rsid w:val="00573D5A"/>
    <w:rsid w:val="00580621"/>
    <w:rsid w:val="00581231"/>
    <w:rsid w:val="005831CC"/>
    <w:rsid w:val="0058540F"/>
    <w:rsid w:val="00591DDE"/>
    <w:rsid w:val="00594B3D"/>
    <w:rsid w:val="0059692E"/>
    <w:rsid w:val="005971A1"/>
    <w:rsid w:val="005A24DC"/>
    <w:rsid w:val="005B09B1"/>
    <w:rsid w:val="005B157F"/>
    <w:rsid w:val="005B33C1"/>
    <w:rsid w:val="005B7E20"/>
    <w:rsid w:val="005C0CB2"/>
    <w:rsid w:val="005C1956"/>
    <w:rsid w:val="005D3E8C"/>
    <w:rsid w:val="005E2E4A"/>
    <w:rsid w:val="005E4208"/>
    <w:rsid w:val="005E7ADA"/>
    <w:rsid w:val="005F1BB0"/>
    <w:rsid w:val="005F5046"/>
    <w:rsid w:val="00601C17"/>
    <w:rsid w:val="006066AE"/>
    <w:rsid w:val="00606920"/>
    <w:rsid w:val="00617802"/>
    <w:rsid w:val="00621E54"/>
    <w:rsid w:val="00627204"/>
    <w:rsid w:val="00637F39"/>
    <w:rsid w:val="006513E5"/>
    <w:rsid w:val="006552ED"/>
    <w:rsid w:val="00656C4D"/>
    <w:rsid w:val="00661AA5"/>
    <w:rsid w:val="006709C7"/>
    <w:rsid w:val="00671AF9"/>
    <w:rsid w:val="00677715"/>
    <w:rsid w:val="006817D6"/>
    <w:rsid w:val="006904F9"/>
    <w:rsid w:val="006979DE"/>
    <w:rsid w:val="006A1301"/>
    <w:rsid w:val="006A4A0D"/>
    <w:rsid w:val="006A6B4A"/>
    <w:rsid w:val="006B010C"/>
    <w:rsid w:val="006B4CEF"/>
    <w:rsid w:val="006C5B2D"/>
    <w:rsid w:val="006C6099"/>
    <w:rsid w:val="006D125D"/>
    <w:rsid w:val="006D3D69"/>
    <w:rsid w:val="006D5E91"/>
    <w:rsid w:val="006E0710"/>
    <w:rsid w:val="006E0E1C"/>
    <w:rsid w:val="006E2FE3"/>
    <w:rsid w:val="006E44ED"/>
    <w:rsid w:val="006E5716"/>
    <w:rsid w:val="006E667F"/>
    <w:rsid w:val="00702EE7"/>
    <w:rsid w:val="007036EB"/>
    <w:rsid w:val="00704C03"/>
    <w:rsid w:val="00707E1E"/>
    <w:rsid w:val="00707F37"/>
    <w:rsid w:val="00710A90"/>
    <w:rsid w:val="007162A4"/>
    <w:rsid w:val="00721140"/>
    <w:rsid w:val="007302B3"/>
    <w:rsid w:val="00730733"/>
    <w:rsid w:val="00730E3A"/>
    <w:rsid w:val="007368E2"/>
    <w:rsid w:val="00736AAF"/>
    <w:rsid w:val="00737C72"/>
    <w:rsid w:val="00740317"/>
    <w:rsid w:val="00740F76"/>
    <w:rsid w:val="00745358"/>
    <w:rsid w:val="007458F4"/>
    <w:rsid w:val="007513B6"/>
    <w:rsid w:val="00753C00"/>
    <w:rsid w:val="00753E49"/>
    <w:rsid w:val="007609AB"/>
    <w:rsid w:val="00763C75"/>
    <w:rsid w:val="00765B2A"/>
    <w:rsid w:val="00771503"/>
    <w:rsid w:val="007823EC"/>
    <w:rsid w:val="00782556"/>
    <w:rsid w:val="00783A34"/>
    <w:rsid w:val="00787CD7"/>
    <w:rsid w:val="00795BBE"/>
    <w:rsid w:val="00797824"/>
    <w:rsid w:val="00797DDD"/>
    <w:rsid w:val="007A0404"/>
    <w:rsid w:val="007A2156"/>
    <w:rsid w:val="007B0E88"/>
    <w:rsid w:val="007B22E1"/>
    <w:rsid w:val="007C11CF"/>
    <w:rsid w:val="007C2505"/>
    <w:rsid w:val="007C25B9"/>
    <w:rsid w:val="007C53B9"/>
    <w:rsid w:val="007C6A93"/>
    <w:rsid w:val="007C6B52"/>
    <w:rsid w:val="007D16C5"/>
    <w:rsid w:val="007D2976"/>
    <w:rsid w:val="007D2F25"/>
    <w:rsid w:val="007E1755"/>
    <w:rsid w:val="007E2AB4"/>
    <w:rsid w:val="007E4406"/>
    <w:rsid w:val="007E53E4"/>
    <w:rsid w:val="007F0296"/>
    <w:rsid w:val="00801B6A"/>
    <w:rsid w:val="008021E0"/>
    <w:rsid w:val="00807778"/>
    <w:rsid w:val="008129A3"/>
    <w:rsid w:val="0081514D"/>
    <w:rsid w:val="008163C5"/>
    <w:rsid w:val="00816CB5"/>
    <w:rsid w:val="00820B97"/>
    <w:rsid w:val="00825AA9"/>
    <w:rsid w:val="0084009A"/>
    <w:rsid w:val="00840249"/>
    <w:rsid w:val="00855A9F"/>
    <w:rsid w:val="00862E35"/>
    <w:rsid w:val="00862FE4"/>
    <w:rsid w:val="0086389A"/>
    <w:rsid w:val="0086533A"/>
    <w:rsid w:val="00866D93"/>
    <w:rsid w:val="008671D2"/>
    <w:rsid w:val="008700E1"/>
    <w:rsid w:val="008715D8"/>
    <w:rsid w:val="00874D05"/>
    <w:rsid w:val="0087510C"/>
    <w:rsid w:val="0087605E"/>
    <w:rsid w:val="008769A7"/>
    <w:rsid w:val="00882772"/>
    <w:rsid w:val="00882AC5"/>
    <w:rsid w:val="00882ECA"/>
    <w:rsid w:val="00883805"/>
    <w:rsid w:val="008A2AA9"/>
    <w:rsid w:val="008A3E9C"/>
    <w:rsid w:val="008A5152"/>
    <w:rsid w:val="008A5354"/>
    <w:rsid w:val="008A79D9"/>
    <w:rsid w:val="008B1FEE"/>
    <w:rsid w:val="008B3C84"/>
    <w:rsid w:val="008B5E50"/>
    <w:rsid w:val="008C0BA3"/>
    <w:rsid w:val="008C6AF4"/>
    <w:rsid w:val="008D5C5F"/>
    <w:rsid w:val="008E0F39"/>
    <w:rsid w:val="008E3B95"/>
    <w:rsid w:val="008E5A4F"/>
    <w:rsid w:val="008F0897"/>
    <w:rsid w:val="008F7E14"/>
    <w:rsid w:val="00900A3C"/>
    <w:rsid w:val="00900F23"/>
    <w:rsid w:val="00902EE2"/>
    <w:rsid w:val="00902FD2"/>
    <w:rsid w:val="00903C32"/>
    <w:rsid w:val="00904F44"/>
    <w:rsid w:val="009058F2"/>
    <w:rsid w:val="00915392"/>
    <w:rsid w:val="00916B16"/>
    <w:rsid w:val="009173B9"/>
    <w:rsid w:val="0092190D"/>
    <w:rsid w:val="00932156"/>
    <w:rsid w:val="0093335D"/>
    <w:rsid w:val="00933D46"/>
    <w:rsid w:val="0093613E"/>
    <w:rsid w:val="00942C2B"/>
    <w:rsid w:val="00943026"/>
    <w:rsid w:val="00944879"/>
    <w:rsid w:val="00951D75"/>
    <w:rsid w:val="009521B0"/>
    <w:rsid w:val="0095496A"/>
    <w:rsid w:val="009576A6"/>
    <w:rsid w:val="0096595E"/>
    <w:rsid w:val="00966B81"/>
    <w:rsid w:val="00970C89"/>
    <w:rsid w:val="00973740"/>
    <w:rsid w:val="009742B4"/>
    <w:rsid w:val="0097491B"/>
    <w:rsid w:val="00983840"/>
    <w:rsid w:val="009842B6"/>
    <w:rsid w:val="00984E3D"/>
    <w:rsid w:val="00992E65"/>
    <w:rsid w:val="009932A5"/>
    <w:rsid w:val="009A4D30"/>
    <w:rsid w:val="009A74D0"/>
    <w:rsid w:val="009A7BA3"/>
    <w:rsid w:val="009C1A8D"/>
    <w:rsid w:val="009C276D"/>
    <w:rsid w:val="009C7720"/>
    <w:rsid w:val="009D187E"/>
    <w:rsid w:val="009D2174"/>
    <w:rsid w:val="009D3D0B"/>
    <w:rsid w:val="009D60A2"/>
    <w:rsid w:val="009D61D7"/>
    <w:rsid w:val="009D7203"/>
    <w:rsid w:val="009E51B3"/>
    <w:rsid w:val="009F16D1"/>
    <w:rsid w:val="009F582B"/>
    <w:rsid w:val="00A02C06"/>
    <w:rsid w:val="00A05EC4"/>
    <w:rsid w:val="00A06A6B"/>
    <w:rsid w:val="00A10A50"/>
    <w:rsid w:val="00A1648E"/>
    <w:rsid w:val="00A16874"/>
    <w:rsid w:val="00A17DC9"/>
    <w:rsid w:val="00A21F6C"/>
    <w:rsid w:val="00A23AFA"/>
    <w:rsid w:val="00A25C83"/>
    <w:rsid w:val="00A26583"/>
    <w:rsid w:val="00A304C6"/>
    <w:rsid w:val="00A31B3E"/>
    <w:rsid w:val="00A45639"/>
    <w:rsid w:val="00A517D3"/>
    <w:rsid w:val="00A532F3"/>
    <w:rsid w:val="00A5370C"/>
    <w:rsid w:val="00A56553"/>
    <w:rsid w:val="00A60C04"/>
    <w:rsid w:val="00A62CFC"/>
    <w:rsid w:val="00A72F4B"/>
    <w:rsid w:val="00A8489E"/>
    <w:rsid w:val="00A9013F"/>
    <w:rsid w:val="00A936C9"/>
    <w:rsid w:val="00A95E29"/>
    <w:rsid w:val="00A97126"/>
    <w:rsid w:val="00AA42E4"/>
    <w:rsid w:val="00AA600F"/>
    <w:rsid w:val="00AA79AC"/>
    <w:rsid w:val="00AB0B16"/>
    <w:rsid w:val="00AB1BC9"/>
    <w:rsid w:val="00AB45FD"/>
    <w:rsid w:val="00AB4A6D"/>
    <w:rsid w:val="00AC29F3"/>
    <w:rsid w:val="00AC4006"/>
    <w:rsid w:val="00AC4CD0"/>
    <w:rsid w:val="00AC644A"/>
    <w:rsid w:val="00AD3D40"/>
    <w:rsid w:val="00AE62BB"/>
    <w:rsid w:val="00AF0F80"/>
    <w:rsid w:val="00AF18ED"/>
    <w:rsid w:val="00AF1B9C"/>
    <w:rsid w:val="00AF61AB"/>
    <w:rsid w:val="00B03BE7"/>
    <w:rsid w:val="00B06749"/>
    <w:rsid w:val="00B07EE2"/>
    <w:rsid w:val="00B13280"/>
    <w:rsid w:val="00B13C26"/>
    <w:rsid w:val="00B14EA1"/>
    <w:rsid w:val="00B165A1"/>
    <w:rsid w:val="00B16F38"/>
    <w:rsid w:val="00B231E5"/>
    <w:rsid w:val="00B33C75"/>
    <w:rsid w:val="00B33FF8"/>
    <w:rsid w:val="00B417CF"/>
    <w:rsid w:val="00B421E6"/>
    <w:rsid w:val="00B463EA"/>
    <w:rsid w:val="00B50D67"/>
    <w:rsid w:val="00B642AD"/>
    <w:rsid w:val="00B6544A"/>
    <w:rsid w:val="00B73265"/>
    <w:rsid w:val="00B76B9A"/>
    <w:rsid w:val="00B83D89"/>
    <w:rsid w:val="00B852EC"/>
    <w:rsid w:val="00B8634A"/>
    <w:rsid w:val="00B9413E"/>
    <w:rsid w:val="00B94E94"/>
    <w:rsid w:val="00BA21D0"/>
    <w:rsid w:val="00BA70D7"/>
    <w:rsid w:val="00BB3BCE"/>
    <w:rsid w:val="00BD067F"/>
    <w:rsid w:val="00BD4754"/>
    <w:rsid w:val="00BE13EA"/>
    <w:rsid w:val="00BE2191"/>
    <w:rsid w:val="00BE31CB"/>
    <w:rsid w:val="00BE44D8"/>
    <w:rsid w:val="00BE4856"/>
    <w:rsid w:val="00BE526C"/>
    <w:rsid w:val="00BF2655"/>
    <w:rsid w:val="00BF35B4"/>
    <w:rsid w:val="00C01BD8"/>
    <w:rsid w:val="00C01BF2"/>
    <w:rsid w:val="00C02B87"/>
    <w:rsid w:val="00C101F6"/>
    <w:rsid w:val="00C11165"/>
    <w:rsid w:val="00C14721"/>
    <w:rsid w:val="00C162F5"/>
    <w:rsid w:val="00C4086D"/>
    <w:rsid w:val="00C40B34"/>
    <w:rsid w:val="00C4103E"/>
    <w:rsid w:val="00C44989"/>
    <w:rsid w:val="00C5242A"/>
    <w:rsid w:val="00C52C9A"/>
    <w:rsid w:val="00C53CBB"/>
    <w:rsid w:val="00C57121"/>
    <w:rsid w:val="00C61837"/>
    <w:rsid w:val="00C64BE0"/>
    <w:rsid w:val="00C679F0"/>
    <w:rsid w:val="00C81397"/>
    <w:rsid w:val="00C8282A"/>
    <w:rsid w:val="00C8315C"/>
    <w:rsid w:val="00C850F3"/>
    <w:rsid w:val="00C85FA5"/>
    <w:rsid w:val="00C931D3"/>
    <w:rsid w:val="00C94C14"/>
    <w:rsid w:val="00C954D2"/>
    <w:rsid w:val="00CA1896"/>
    <w:rsid w:val="00CA19DE"/>
    <w:rsid w:val="00CA52A1"/>
    <w:rsid w:val="00CA78FF"/>
    <w:rsid w:val="00CB5B28"/>
    <w:rsid w:val="00CC231B"/>
    <w:rsid w:val="00CC59FD"/>
    <w:rsid w:val="00CC773C"/>
    <w:rsid w:val="00CD13ED"/>
    <w:rsid w:val="00CD31BF"/>
    <w:rsid w:val="00CD6F8D"/>
    <w:rsid w:val="00CE0934"/>
    <w:rsid w:val="00CF0495"/>
    <w:rsid w:val="00CF0C20"/>
    <w:rsid w:val="00CF1681"/>
    <w:rsid w:val="00CF5371"/>
    <w:rsid w:val="00CF5722"/>
    <w:rsid w:val="00CF6CE7"/>
    <w:rsid w:val="00D0323A"/>
    <w:rsid w:val="00D03273"/>
    <w:rsid w:val="00D0559F"/>
    <w:rsid w:val="00D077E9"/>
    <w:rsid w:val="00D0798B"/>
    <w:rsid w:val="00D218AE"/>
    <w:rsid w:val="00D23362"/>
    <w:rsid w:val="00D33DDC"/>
    <w:rsid w:val="00D40A6E"/>
    <w:rsid w:val="00D42CB7"/>
    <w:rsid w:val="00D44841"/>
    <w:rsid w:val="00D52015"/>
    <w:rsid w:val="00D520AE"/>
    <w:rsid w:val="00D5413D"/>
    <w:rsid w:val="00D570A9"/>
    <w:rsid w:val="00D61FD1"/>
    <w:rsid w:val="00D70D02"/>
    <w:rsid w:val="00D770C7"/>
    <w:rsid w:val="00D77608"/>
    <w:rsid w:val="00D839AC"/>
    <w:rsid w:val="00D86048"/>
    <w:rsid w:val="00D8652F"/>
    <w:rsid w:val="00D86945"/>
    <w:rsid w:val="00D90290"/>
    <w:rsid w:val="00D90E44"/>
    <w:rsid w:val="00D95179"/>
    <w:rsid w:val="00DA321D"/>
    <w:rsid w:val="00DA6421"/>
    <w:rsid w:val="00DB6562"/>
    <w:rsid w:val="00DB6A17"/>
    <w:rsid w:val="00DC4A73"/>
    <w:rsid w:val="00DD152F"/>
    <w:rsid w:val="00DD3078"/>
    <w:rsid w:val="00DD3B3A"/>
    <w:rsid w:val="00DE213F"/>
    <w:rsid w:val="00DE246D"/>
    <w:rsid w:val="00DF027C"/>
    <w:rsid w:val="00DF4465"/>
    <w:rsid w:val="00E00A32"/>
    <w:rsid w:val="00E02445"/>
    <w:rsid w:val="00E03156"/>
    <w:rsid w:val="00E1015F"/>
    <w:rsid w:val="00E133C0"/>
    <w:rsid w:val="00E13556"/>
    <w:rsid w:val="00E13CC9"/>
    <w:rsid w:val="00E17363"/>
    <w:rsid w:val="00E22925"/>
    <w:rsid w:val="00E22ACD"/>
    <w:rsid w:val="00E272CD"/>
    <w:rsid w:val="00E34C25"/>
    <w:rsid w:val="00E36A59"/>
    <w:rsid w:val="00E47700"/>
    <w:rsid w:val="00E521C3"/>
    <w:rsid w:val="00E54D95"/>
    <w:rsid w:val="00E5680C"/>
    <w:rsid w:val="00E57077"/>
    <w:rsid w:val="00E61952"/>
    <w:rsid w:val="00E620B0"/>
    <w:rsid w:val="00E6262C"/>
    <w:rsid w:val="00E6687C"/>
    <w:rsid w:val="00E70974"/>
    <w:rsid w:val="00E71B8A"/>
    <w:rsid w:val="00E73873"/>
    <w:rsid w:val="00E81769"/>
    <w:rsid w:val="00E81B40"/>
    <w:rsid w:val="00E840F6"/>
    <w:rsid w:val="00E86AD1"/>
    <w:rsid w:val="00E90885"/>
    <w:rsid w:val="00E908FA"/>
    <w:rsid w:val="00E91A7F"/>
    <w:rsid w:val="00E92110"/>
    <w:rsid w:val="00E97648"/>
    <w:rsid w:val="00EA2476"/>
    <w:rsid w:val="00EA27C1"/>
    <w:rsid w:val="00EA35F8"/>
    <w:rsid w:val="00EA4491"/>
    <w:rsid w:val="00EA70B5"/>
    <w:rsid w:val="00EA7C22"/>
    <w:rsid w:val="00EB3118"/>
    <w:rsid w:val="00EC4ABD"/>
    <w:rsid w:val="00ED0051"/>
    <w:rsid w:val="00ED4C69"/>
    <w:rsid w:val="00ED590F"/>
    <w:rsid w:val="00EF032A"/>
    <w:rsid w:val="00EF4214"/>
    <w:rsid w:val="00EF4A62"/>
    <w:rsid w:val="00EF555B"/>
    <w:rsid w:val="00F027BB"/>
    <w:rsid w:val="00F05A50"/>
    <w:rsid w:val="00F11DCF"/>
    <w:rsid w:val="00F129E5"/>
    <w:rsid w:val="00F162EA"/>
    <w:rsid w:val="00F210DC"/>
    <w:rsid w:val="00F244F7"/>
    <w:rsid w:val="00F275D4"/>
    <w:rsid w:val="00F31A79"/>
    <w:rsid w:val="00F32228"/>
    <w:rsid w:val="00F32CC8"/>
    <w:rsid w:val="00F35363"/>
    <w:rsid w:val="00F36433"/>
    <w:rsid w:val="00F37C04"/>
    <w:rsid w:val="00F40F14"/>
    <w:rsid w:val="00F4312D"/>
    <w:rsid w:val="00F458B6"/>
    <w:rsid w:val="00F47AED"/>
    <w:rsid w:val="00F52240"/>
    <w:rsid w:val="00F52D27"/>
    <w:rsid w:val="00F61B3E"/>
    <w:rsid w:val="00F64633"/>
    <w:rsid w:val="00F6534F"/>
    <w:rsid w:val="00F65F2A"/>
    <w:rsid w:val="00F67DDC"/>
    <w:rsid w:val="00F7109A"/>
    <w:rsid w:val="00F77E0C"/>
    <w:rsid w:val="00F83527"/>
    <w:rsid w:val="00F844BA"/>
    <w:rsid w:val="00F86A93"/>
    <w:rsid w:val="00F86DE6"/>
    <w:rsid w:val="00F951A3"/>
    <w:rsid w:val="00FA46BA"/>
    <w:rsid w:val="00FA746C"/>
    <w:rsid w:val="00FB323E"/>
    <w:rsid w:val="00FC1314"/>
    <w:rsid w:val="00FC5B26"/>
    <w:rsid w:val="00FD1443"/>
    <w:rsid w:val="00FD28F8"/>
    <w:rsid w:val="00FD4204"/>
    <w:rsid w:val="00FD4805"/>
    <w:rsid w:val="00FD583F"/>
    <w:rsid w:val="00FD7488"/>
    <w:rsid w:val="00FE021C"/>
    <w:rsid w:val="00FE17E6"/>
    <w:rsid w:val="00FE269E"/>
    <w:rsid w:val="00FE31F9"/>
    <w:rsid w:val="00FE3C3E"/>
    <w:rsid w:val="00FE6515"/>
    <w:rsid w:val="00FF0FFC"/>
    <w:rsid w:val="00FF16B4"/>
    <w:rsid w:val="00FF5CAD"/>
    <w:rsid w:val="00FF66D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19A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976"/>
    <w:pPr>
      <w:spacing w:after="0"/>
      <w:jc w:val="center"/>
    </w:pPr>
    <w:rPr>
      <w:rFonts w:ascii="Rounded Elegance" w:eastAsiaTheme="minorEastAsia" w:hAnsi="Rounded Elegance"/>
      <w:color w:val="082A75" w:themeColor="text2"/>
      <w:szCs w:val="22"/>
    </w:rPr>
  </w:style>
  <w:style w:type="paragraph" w:styleId="Heading1">
    <w:name w:val="heading 1"/>
    <w:basedOn w:val="Normal"/>
    <w:link w:val="Heading1Char"/>
    <w:autoRedefine/>
    <w:uiPriority w:val="4"/>
    <w:qFormat/>
    <w:rsid w:val="00396E23"/>
    <w:pPr>
      <w:keepNext/>
      <w:spacing w:before="240" w:after="120"/>
      <w:ind w:right="297"/>
      <w:jc w:val="left"/>
      <w:outlineLvl w:val="0"/>
    </w:pPr>
    <w:rPr>
      <w:rFonts w:ascii="Corbel Light" w:eastAsiaTheme="majorEastAsia" w:hAnsi="Corbel Light" w:cstheme="majorBidi"/>
      <w:color w:val="D3A66A"/>
      <w:kern w:val="28"/>
      <w:sz w:val="64"/>
      <w:szCs w:val="64"/>
    </w:rPr>
  </w:style>
  <w:style w:type="paragraph" w:styleId="Heading2">
    <w:name w:val="heading 2"/>
    <w:basedOn w:val="Normal"/>
    <w:next w:val="Content"/>
    <w:link w:val="Heading2Char"/>
    <w:uiPriority w:val="4"/>
    <w:qFormat/>
    <w:rsid w:val="009A4D30"/>
    <w:pPr>
      <w:keepNext/>
      <w:spacing w:before="480" w:after="240" w:line="240" w:lineRule="auto"/>
      <w:ind w:left="142"/>
      <w:jc w:val="left"/>
      <w:outlineLvl w:val="1"/>
    </w:pPr>
    <w:rPr>
      <w:rFonts w:ascii="Corbel Light" w:eastAsiaTheme="majorEastAsia" w:hAnsi="Corbel Light" w:cstheme="majorBidi"/>
      <w:b/>
      <w:color w:val="04143A" w:themeColor="text2" w:themeShade="80"/>
      <w:sz w:val="48"/>
      <w:szCs w:val="26"/>
    </w:rPr>
  </w:style>
  <w:style w:type="paragraph" w:styleId="Heading3">
    <w:name w:val="heading 3"/>
    <w:basedOn w:val="Normal"/>
    <w:next w:val="Content"/>
    <w:link w:val="Heading3Char"/>
    <w:uiPriority w:val="5"/>
    <w:unhideWhenUsed/>
    <w:qFormat/>
    <w:rsid w:val="009A4D30"/>
    <w:pPr>
      <w:keepNext/>
      <w:keepLines/>
      <w:spacing w:before="360" w:after="120"/>
      <w:ind w:left="142"/>
      <w:jc w:val="left"/>
      <w:outlineLvl w:val="2"/>
    </w:pPr>
    <w:rPr>
      <w:rFonts w:ascii="Corbel Light" w:eastAsiaTheme="majorEastAsia" w:hAnsi="Corbel Light" w:cstheme="majorBidi"/>
      <w:b/>
      <w:color w:val="061F57" w:themeColor="text2" w:themeShade="BF"/>
      <w:sz w:val="32"/>
      <w:szCs w:val="24"/>
    </w:rPr>
  </w:style>
  <w:style w:type="paragraph" w:styleId="Heading4">
    <w:name w:val="heading 4"/>
    <w:basedOn w:val="Normal"/>
    <w:next w:val="Normal"/>
    <w:link w:val="Heading4Char"/>
    <w:uiPriority w:val="1"/>
    <w:unhideWhenUsed/>
    <w:qFormat/>
    <w:rsid w:val="006E0710"/>
    <w:pPr>
      <w:keepNext/>
      <w:keepLines/>
      <w:spacing w:before="240" w:after="12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E73873"/>
    <w:pPr>
      <w:keepNext/>
      <w:keepLines/>
      <w:spacing w:before="200"/>
      <w:outlineLvl w:val="4"/>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396E23"/>
    <w:rPr>
      <w:rFonts w:ascii="Corbel Light" w:eastAsiaTheme="majorEastAsia" w:hAnsi="Corbel Light" w:cstheme="majorBidi"/>
      <w:color w:val="D3A66A"/>
      <w:kern w:val="28"/>
      <w:sz w:val="64"/>
      <w:szCs w:val="64"/>
    </w:rPr>
  </w:style>
  <w:style w:type="paragraph" w:customStyle="1" w:styleId="Content">
    <w:name w:val="Content"/>
    <w:basedOn w:val="Normal"/>
    <w:link w:val="ContentChar"/>
    <w:qFormat/>
    <w:rsid w:val="00F210DC"/>
    <w:pPr>
      <w:spacing w:before="240" w:after="240"/>
      <w:ind w:left="425" w:right="295"/>
      <w:jc w:val="left"/>
    </w:pPr>
    <w:rPr>
      <w:rFonts w:ascii="Corbel" w:hAnsi="Corbel"/>
      <w:color w:val="3B3838" w:themeColor="background2" w:themeShade="40"/>
      <w:sz w:val="22"/>
    </w:rPr>
  </w:style>
  <w:style w:type="character" w:customStyle="1" w:styleId="ContentChar">
    <w:name w:val="Content Char"/>
    <w:basedOn w:val="DefaultParagraphFont"/>
    <w:link w:val="Content"/>
    <w:rsid w:val="00F210DC"/>
    <w:rPr>
      <w:rFonts w:ascii="Corbel" w:eastAsiaTheme="minorEastAsia" w:hAnsi="Corbel"/>
      <w:color w:val="3B3838" w:themeColor="background2" w:themeShade="40"/>
      <w:sz w:val="22"/>
      <w:szCs w:val="22"/>
    </w:rPr>
  </w:style>
  <w:style w:type="character" w:customStyle="1" w:styleId="Heading2Char">
    <w:name w:val="Heading 2 Char"/>
    <w:basedOn w:val="DefaultParagraphFont"/>
    <w:link w:val="Heading2"/>
    <w:uiPriority w:val="4"/>
    <w:rsid w:val="009A4D30"/>
    <w:rPr>
      <w:rFonts w:ascii="Corbel Light" w:eastAsiaTheme="majorEastAsia" w:hAnsi="Corbel Light" w:cstheme="majorBidi"/>
      <w:b/>
      <w:color w:val="04143A" w:themeColor="text2" w:themeShade="80"/>
      <w:sz w:val="48"/>
      <w:szCs w:val="26"/>
    </w:rPr>
  </w:style>
  <w:style w:type="character" w:customStyle="1" w:styleId="Heading3Char">
    <w:name w:val="Heading 3 Char"/>
    <w:basedOn w:val="DefaultParagraphFont"/>
    <w:link w:val="Heading3"/>
    <w:uiPriority w:val="5"/>
    <w:rsid w:val="009A4D30"/>
    <w:rPr>
      <w:rFonts w:ascii="Corbel Light" w:eastAsiaTheme="majorEastAsia" w:hAnsi="Corbel Light" w:cstheme="majorBidi"/>
      <w:b/>
      <w:color w:val="061F57" w:themeColor="text2" w:themeShade="BF"/>
      <w:sz w:val="32"/>
    </w:rPr>
  </w:style>
  <w:style w:type="character" w:customStyle="1" w:styleId="Heading4Char">
    <w:name w:val="Heading 4 Char"/>
    <w:basedOn w:val="DefaultParagraphFont"/>
    <w:link w:val="Heading4"/>
    <w:uiPriority w:val="1"/>
    <w:rsid w:val="006E0710"/>
    <w:rPr>
      <w:rFonts w:asciiTheme="majorHAnsi" w:eastAsiaTheme="majorEastAsia" w:hAnsiTheme="majorHAnsi" w:cstheme="majorBidi"/>
      <w:i/>
      <w:iCs/>
      <w:color w:val="013A57" w:themeColor="accent1" w:themeShade="BF"/>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paragraph" w:styleId="Header">
    <w:name w:val="header"/>
    <w:basedOn w:val="Normal"/>
    <w:link w:val="HeaderChar"/>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rsid w:val="00B231E5"/>
    <w:pPr>
      <w:spacing w:line="240" w:lineRule="auto"/>
      <w:jc w:val="right"/>
    </w:p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EmphasisText">
    <w:name w:val="Emphasis Text"/>
    <w:basedOn w:val="Normal"/>
    <w:link w:val="EmphasisTextChar"/>
    <w:qFormat/>
    <w:rsid w:val="00EF4214"/>
    <w:rPr>
      <w:rFonts w:ascii="Corbel Light" w:hAnsi="Corbel Light"/>
      <w:sz w:val="28"/>
    </w:rPr>
  </w:style>
  <w:style w:type="character" w:customStyle="1" w:styleId="EmphasisTextChar">
    <w:name w:val="Emphasis Text Char"/>
    <w:basedOn w:val="DefaultParagraphFont"/>
    <w:link w:val="EmphasisText"/>
    <w:rsid w:val="00EF4214"/>
    <w:rPr>
      <w:rFonts w:ascii="Corbel Light" w:eastAsiaTheme="minorEastAsia" w:hAnsi="Corbel Light"/>
      <w:color w:val="082A75" w:themeColor="text2"/>
      <w:sz w:val="28"/>
      <w:szCs w:val="22"/>
    </w:rPr>
  </w:style>
  <w:style w:type="paragraph" w:styleId="TOCHeading">
    <w:name w:val="TOC Heading"/>
    <w:basedOn w:val="Heading1"/>
    <w:next w:val="Normal"/>
    <w:uiPriority w:val="39"/>
    <w:unhideWhenUsed/>
    <w:rsid w:val="0092190D"/>
    <w:pPr>
      <w:keepLines/>
      <w:spacing w:after="0" w:line="259" w:lineRule="auto"/>
      <w:outlineLvl w:val="9"/>
    </w:pPr>
    <w:rPr>
      <w:rFonts w:asciiTheme="majorHAnsi" w:hAnsiTheme="majorHAnsi"/>
      <w:color w:val="013A57" w:themeColor="accent1" w:themeShade="BF"/>
      <w:kern w:val="0"/>
      <w:sz w:val="32"/>
    </w:rPr>
  </w:style>
  <w:style w:type="paragraph" w:styleId="TOC1">
    <w:name w:val="toc 1"/>
    <w:basedOn w:val="Normal"/>
    <w:next w:val="Normal"/>
    <w:autoRedefine/>
    <w:uiPriority w:val="39"/>
    <w:unhideWhenUsed/>
    <w:rsid w:val="0092190D"/>
    <w:pPr>
      <w:spacing w:after="100"/>
    </w:pPr>
  </w:style>
  <w:style w:type="paragraph" w:styleId="TOC2">
    <w:name w:val="toc 2"/>
    <w:basedOn w:val="Normal"/>
    <w:next w:val="Normal"/>
    <w:autoRedefine/>
    <w:uiPriority w:val="39"/>
    <w:unhideWhenUsed/>
    <w:rsid w:val="0092190D"/>
    <w:pPr>
      <w:spacing w:after="100"/>
      <w:ind w:left="240"/>
    </w:pPr>
  </w:style>
  <w:style w:type="character" w:styleId="Hyperlink">
    <w:name w:val="Hyperlink"/>
    <w:basedOn w:val="DefaultParagraphFont"/>
    <w:uiPriority w:val="99"/>
    <w:unhideWhenUsed/>
    <w:rsid w:val="0092190D"/>
    <w:rPr>
      <w:color w:val="3592CF" w:themeColor="hyperlink"/>
      <w:u w:val="single"/>
    </w:rPr>
  </w:style>
  <w:style w:type="paragraph" w:customStyle="1" w:styleId="CaptionAE">
    <w:name w:val="Caption_A&amp;E"/>
    <w:basedOn w:val="Content"/>
    <w:link w:val="CaptionAEChar"/>
    <w:autoRedefine/>
    <w:qFormat/>
    <w:rsid w:val="00601C17"/>
    <w:pPr>
      <w:jc w:val="center"/>
    </w:pPr>
    <w:rPr>
      <w:i/>
      <w:color w:val="171717" w:themeColor="background2" w:themeShade="1A"/>
      <w:shd w:val="clear" w:color="auto" w:fill="FFFFFF"/>
    </w:rPr>
  </w:style>
  <w:style w:type="character" w:customStyle="1" w:styleId="CaptionAEChar">
    <w:name w:val="Caption_A&amp;E Char"/>
    <w:basedOn w:val="ContentChar"/>
    <w:link w:val="CaptionAE"/>
    <w:rsid w:val="00601C17"/>
    <w:rPr>
      <w:rFonts w:ascii="Corbel" w:eastAsiaTheme="minorEastAsia" w:hAnsi="Corbel"/>
      <w:i/>
      <w:color w:val="171717" w:themeColor="background2" w:themeShade="1A"/>
      <w:sz w:val="22"/>
      <w:szCs w:val="22"/>
    </w:rPr>
  </w:style>
  <w:style w:type="character" w:customStyle="1" w:styleId="UnresolvedMention1">
    <w:name w:val="Unresolved Mention1"/>
    <w:basedOn w:val="DefaultParagraphFont"/>
    <w:uiPriority w:val="99"/>
    <w:semiHidden/>
    <w:unhideWhenUsed/>
    <w:rsid w:val="00476512"/>
    <w:rPr>
      <w:color w:val="605E5C"/>
      <w:shd w:val="clear" w:color="auto" w:fill="E1DFDD"/>
    </w:rPr>
  </w:style>
  <w:style w:type="character" w:styleId="CommentReference">
    <w:name w:val="annotation reference"/>
    <w:basedOn w:val="DefaultParagraphFont"/>
    <w:uiPriority w:val="99"/>
    <w:semiHidden/>
    <w:unhideWhenUsed/>
    <w:rsid w:val="009D7203"/>
    <w:rPr>
      <w:sz w:val="16"/>
      <w:szCs w:val="16"/>
    </w:rPr>
  </w:style>
  <w:style w:type="paragraph" w:styleId="CommentText">
    <w:name w:val="annotation text"/>
    <w:basedOn w:val="Normal"/>
    <w:link w:val="CommentTextChar"/>
    <w:uiPriority w:val="99"/>
    <w:unhideWhenUsed/>
    <w:rsid w:val="009D7203"/>
    <w:pPr>
      <w:spacing w:line="240" w:lineRule="auto"/>
    </w:pPr>
    <w:rPr>
      <w:sz w:val="20"/>
      <w:szCs w:val="20"/>
    </w:rPr>
  </w:style>
  <w:style w:type="character" w:customStyle="1" w:styleId="CommentTextChar">
    <w:name w:val="Comment Text Char"/>
    <w:basedOn w:val="DefaultParagraphFont"/>
    <w:link w:val="CommentText"/>
    <w:uiPriority w:val="99"/>
    <w:rsid w:val="009D7203"/>
    <w:rPr>
      <w:rFonts w:ascii="Rounded Elegance" w:eastAsiaTheme="minorEastAsia" w:hAnsi="Rounded Elegance"/>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9D7203"/>
    <w:rPr>
      <w:b/>
      <w:bCs/>
    </w:rPr>
  </w:style>
  <w:style w:type="character" w:customStyle="1" w:styleId="CommentSubjectChar">
    <w:name w:val="Comment Subject Char"/>
    <w:basedOn w:val="CommentTextChar"/>
    <w:link w:val="CommentSubject"/>
    <w:uiPriority w:val="99"/>
    <w:semiHidden/>
    <w:rsid w:val="009D7203"/>
    <w:rPr>
      <w:rFonts w:ascii="Rounded Elegance" w:eastAsiaTheme="minorEastAsia" w:hAnsi="Rounded Elegance"/>
      <w:b/>
      <w:bCs/>
      <w:color w:val="082A75" w:themeColor="text2"/>
      <w:sz w:val="20"/>
      <w:szCs w:val="20"/>
    </w:rPr>
  </w:style>
  <w:style w:type="paragraph" w:styleId="FootnoteText">
    <w:name w:val="footnote text"/>
    <w:basedOn w:val="Normal"/>
    <w:link w:val="FootnoteTextChar"/>
    <w:autoRedefine/>
    <w:uiPriority w:val="99"/>
    <w:unhideWhenUsed/>
    <w:qFormat/>
    <w:rsid w:val="008163C5"/>
    <w:pPr>
      <w:spacing w:line="240" w:lineRule="auto"/>
      <w:jc w:val="left"/>
    </w:pPr>
    <w:rPr>
      <w:rFonts w:ascii="Corbel" w:hAnsi="Corbel"/>
      <w:color w:val="0F0D29" w:themeColor="text1"/>
      <w:sz w:val="20"/>
      <w:szCs w:val="20"/>
    </w:rPr>
  </w:style>
  <w:style w:type="character" w:customStyle="1" w:styleId="FootnoteTextChar">
    <w:name w:val="Footnote Text Char"/>
    <w:basedOn w:val="DefaultParagraphFont"/>
    <w:link w:val="FootnoteText"/>
    <w:uiPriority w:val="99"/>
    <w:rsid w:val="008163C5"/>
    <w:rPr>
      <w:rFonts w:ascii="Corbel" w:eastAsiaTheme="minorEastAsia" w:hAnsi="Corbel"/>
      <w:color w:val="0F0D29" w:themeColor="text1"/>
      <w:sz w:val="20"/>
      <w:szCs w:val="20"/>
    </w:rPr>
  </w:style>
  <w:style w:type="character" w:styleId="FootnoteReference">
    <w:name w:val="footnote reference"/>
    <w:basedOn w:val="DefaultParagraphFont"/>
    <w:uiPriority w:val="99"/>
    <w:unhideWhenUsed/>
    <w:qFormat/>
    <w:rsid w:val="00707E1E"/>
    <w:rPr>
      <w:rFonts w:ascii="Corbel" w:hAnsi="Corbel"/>
      <w:sz w:val="22"/>
      <w:vertAlign w:val="superscript"/>
    </w:rPr>
  </w:style>
  <w:style w:type="paragraph" w:styleId="ListParagraph">
    <w:name w:val="List Paragraph"/>
    <w:basedOn w:val="Content"/>
    <w:uiPriority w:val="34"/>
    <w:qFormat/>
    <w:rsid w:val="00F210DC"/>
    <w:pPr>
      <w:numPr>
        <w:numId w:val="1"/>
      </w:numPr>
      <w:spacing w:before="120" w:after="120"/>
      <w:ind w:left="901" w:hanging="357"/>
    </w:pPr>
  </w:style>
  <w:style w:type="paragraph" w:customStyle="1" w:styleId="FootnoteText1">
    <w:name w:val="Footnote Text1"/>
    <w:basedOn w:val="Normal"/>
    <w:link w:val="FootnotetextChar0"/>
    <w:autoRedefine/>
    <w:qFormat/>
    <w:rsid w:val="00BE4856"/>
    <w:pPr>
      <w:ind w:left="360"/>
      <w:jc w:val="left"/>
    </w:pPr>
    <w:rPr>
      <w:rFonts w:ascii="Corbel" w:hAnsi="Corbel"/>
      <w:color w:val="auto"/>
      <w:sz w:val="18"/>
    </w:rPr>
  </w:style>
  <w:style w:type="character" w:customStyle="1" w:styleId="FootnotetextChar0">
    <w:name w:val="Footnote text Char"/>
    <w:basedOn w:val="DefaultParagraphFont"/>
    <w:link w:val="FootnoteText1"/>
    <w:rsid w:val="00BE4856"/>
    <w:rPr>
      <w:rFonts w:ascii="Corbel" w:eastAsiaTheme="minorEastAsia" w:hAnsi="Corbel"/>
      <w:sz w:val="18"/>
      <w:szCs w:val="22"/>
    </w:rPr>
  </w:style>
  <w:style w:type="paragraph" w:customStyle="1" w:styleId="Numberedlist">
    <w:name w:val="Numbered list"/>
    <w:basedOn w:val="Content"/>
    <w:link w:val="NumberedlistChar"/>
    <w:qFormat/>
    <w:rsid w:val="00205A1F"/>
    <w:pPr>
      <w:ind w:left="0"/>
    </w:pPr>
  </w:style>
  <w:style w:type="character" w:customStyle="1" w:styleId="NumberedlistChar">
    <w:name w:val="Numbered list Char"/>
    <w:basedOn w:val="ContentChar"/>
    <w:link w:val="Numberedlist"/>
    <w:rsid w:val="002B1649"/>
    <w:rPr>
      <w:rFonts w:ascii="Corbel" w:eastAsiaTheme="minorEastAsia" w:hAnsi="Corbel"/>
      <w:color w:val="3B3838" w:themeColor="background2" w:themeShade="40"/>
      <w:sz w:val="22"/>
      <w:szCs w:val="22"/>
    </w:rPr>
  </w:style>
  <w:style w:type="paragraph" w:customStyle="1" w:styleId="Callouttext">
    <w:name w:val="Call out text"/>
    <w:basedOn w:val="Normal"/>
    <w:link w:val="CallouttextChar"/>
    <w:qFormat/>
    <w:rsid w:val="002C675D"/>
    <w:pPr>
      <w:jc w:val="both"/>
    </w:pPr>
    <w:rPr>
      <w:rFonts w:ascii="Corbel" w:hAnsi="Corbel"/>
      <w:color w:val="061F57" w:themeColor="text2" w:themeShade="BF"/>
      <w:sz w:val="20"/>
      <w:szCs w:val="20"/>
    </w:rPr>
  </w:style>
  <w:style w:type="character" w:customStyle="1" w:styleId="CallouttextChar">
    <w:name w:val="Call out text Char"/>
    <w:basedOn w:val="DefaultParagraphFont"/>
    <w:link w:val="Callouttext"/>
    <w:rsid w:val="002C675D"/>
    <w:rPr>
      <w:rFonts w:ascii="Corbel" w:eastAsiaTheme="minorEastAsia" w:hAnsi="Corbel"/>
      <w:color w:val="061F57" w:themeColor="text2" w:themeShade="BF"/>
      <w:sz w:val="20"/>
      <w:szCs w:val="20"/>
    </w:rPr>
  </w:style>
  <w:style w:type="paragraph" w:styleId="Caption">
    <w:name w:val="caption"/>
    <w:aliases w:val="TABLE,Figure,Caption Char Char,Caption Char1 Char,Caption Char1 Char Char Char,Caption Char Char Char,Char,Caption: FIGURES,Caption Char1,Caption Char Char1,Char Char Char,Char Char Char2,Table Caption,Caption Char Char1 Char Char,*Caption, Char"/>
    <w:basedOn w:val="Normal"/>
    <w:next w:val="Normal"/>
    <w:link w:val="CaptionChar"/>
    <w:uiPriority w:val="35"/>
    <w:unhideWhenUsed/>
    <w:qFormat/>
    <w:rsid w:val="009D187E"/>
    <w:pPr>
      <w:spacing w:after="200" w:line="240" w:lineRule="auto"/>
    </w:pPr>
    <w:rPr>
      <w:i/>
      <w:iCs/>
      <w:sz w:val="18"/>
      <w:szCs w:val="18"/>
    </w:rPr>
  </w:style>
  <w:style w:type="character" w:customStyle="1" w:styleId="CaptionChar">
    <w:name w:val="Caption Char"/>
    <w:aliases w:val="TABLE Char,Figure Char,Caption Char Char Char1,Caption Char1 Char Char,Caption Char1 Char Char Char Char,Caption Char Char Char Char,Char Char,Caption: FIGURES Char,Caption Char1 Char1,Caption Char Char1 Char,Char Char Char Char, Char Char"/>
    <w:basedOn w:val="DefaultParagraphFont"/>
    <w:link w:val="Caption"/>
    <w:uiPriority w:val="35"/>
    <w:rsid w:val="00AC644A"/>
    <w:rPr>
      <w:rFonts w:ascii="Rounded Elegance" w:eastAsiaTheme="minorEastAsia" w:hAnsi="Rounded Elegance"/>
      <w:i/>
      <w:iCs/>
      <w:color w:val="082A75" w:themeColor="text2"/>
      <w:sz w:val="18"/>
      <w:szCs w:val="18"/>
    </w:rPr>
  </w:style>
  <w:style w:type="table" w:customStyle="1" w:styleId="Bid-ReportTable">
    <w:name w:val="Bid - Report Table"/>
    <w:basedOn w:val="TableNormal"/>
    <w:uiPriority w:val="99"/>
    <w:rsid w:val="00AC644A"/>
    <w:pPr>
      <w:spacing w:before="120" w:after="120" w:line="220" w:lineRule="atLeast"/>
    </w:pPr>
    <w:rPr>
      <w:rFonts w:ascii="Arial" w:hAnsi="Arial"/>
      <w:sz w:val="18"/>
      <w:szCs w:val="20"/>
      <w:lang w:val="en-GB"/>
    </w:rPr>
    <w:tblPr>
      <w:tblStyleRowBandSize w:val="1"/>
    </w:tblPr>
    <w:tcPr>
      <w:vAlign w:val="center"/>
    </w:tcPr>
    <w:tblStylePr w:type="firstRow">
      <w:pPr>
        <w:wordWrap/>
        <w:spacing w:line="240" w:lineRule="atLeast"/>
      </w:pPr>
      <w:rPr>
        <w:rFonts w:ascii="Arial" w:hAnsi="Arial"/>
        <w:color w:val="FFFFFF" w:themeColor="background1"/>
        <w:sz w:val="20"/>
      </w:rPr>
      <w:tblPr/>
      <w:trPr>
        <w:tblHeader/>
      </w:trPr>
      <w:tcPr>
        <w:tcBorders>
          <w:top w:val="nil"/>
          <w:left w:val="nil"/>
          <w:bottom w:val="nil"/>
          <w:right w:val="nil"/>
          <w:insideH w:val="nil"/>
          <w:insideV w:val="single" w:sz="24" w:space="0" w:color="FFFFFF" w:themeColor="background1"/>
          <w:tl2br w:val="nil"/>
          <w:tr2bl w:val="nil"/>
        </w:tcBorders>
        <w:shd w:val="clear" w:color="auto" w:fill="0F0D29" w:themeFill="text1"/>
      </w:tcPr>
    </w:tblStylePr>
    <w:tblStylePr w:type="lastRow">
      <w:tblPr/>
      <w:tcPr>
        <w:tcBorders>
          <w:top w:val="nil"/>
          <w:left w:val="nil"/>
          <w:bottom w:val="single" w:sz="4" w:space="0" w:color="0F0D29" w:themeColor="text1"/>
          <w:right w:val="nil"/>
          <w:insideH w:val="nil"/>
          <w:insideV w:val="nil"/>
          <w:tl2br w:val="nil"/>
          <w:tr2bl w:val="nil"/>
        </w:tcBorders>
      </w:tcPr>
    </w:tblStylePr>
    <w:tblStylePr w:type="firstCol">
      <w:tblPr/>
      <w:tcPr>
        <w:shd w:val="clear" w:color="auto" w:fill="FAF9F9" w:themeFill="background2" w:themeFillTint="33"/>
      </w:tcPr>
    </w:tblStylePr>
    <w:tblStylePr w:type="band1Horz">
      <w:tblPr/>
      <w:tcPr>
        <w:tcBorders>
          <w:top w:val="nil"/>
          <w:left w:val="nil"/>
          <w:bottom w:val="single" w:sz="4" w:space="0" w:color="3592CF" w:themeColor="accent2"/>
          <w:right w:val="nil"/>
          <w:insideH w:val="nil"/>
          <w:insideV w:val="nil"/>
          <w:tl2br w:val="nil"/>
          <w:tr2bl w:val="nil"/>
        </w:tcBorders>
      </w:tcPr>
    </w:tblStylePr>
    <w:tblStylePr w:type="band2Horz">
      <w:tblPr/>
      <w:tcPr>
        <w:tcBorders>
          <w:top w:val="nil"/>
          <w:left w:val="nil"/>
          <w:bottom w:val="single" w:sz="4" w:space="0" w:color="3592CF" w:themeColor="accent2"/>
          <w:right w:val="nil"/>
          <w:insideH w:val="nil"/>
          <w:insideV w:val="nil"/>
          <w:tl2br w:val="nil"/>
          <w:tr2bl w:val="nil"/>
        </w:tcBorders>
      </w:tcPr>
    </w:tblStylePr>
  </w:style>
  <w:style w:type="paragraph" w:styleId="NormalWeb">
    <w:name w:val="Normal (Web)"/>
    <w:basedOn w:val="Normal"/>
    <w:uiPriority w:val="99"/>
    <w:semiHidden/>
    <w:unhideWhenUsed/>
    <w:rsid w:val="00AC644A"/>
    <w:rPr>
      <w:rFonts w:ascii="Times New Roman" w:hAnsi="Times New Roman" w:cs="Times New Roman"/>
      <w:szCs w:val="24"/>
    </w:rPr>
  </w:style>
  <w:style w:type="table" w:customStyle="1" w:styleId="GridTable4-Accent11">
    <w:name w:val="Grid Table 4 - Accent 11"/>
    <w:basedOn w:val="TableNormal"/>
    <w:uiPriority w:val="49"/>
    <w:rsid w:val="00CF5722"/>
    <w:pPr>
      <w:spacing w:after="0" w:line="240" w:lineRule="auto"/>
    </w:pPr>
    <w:tblPr>
      <w:tblStyleRowBandSize w:val="1"/>
      <w:tblStyleColBandSize w:val="1"/>
    </w:tblPr>
    <w:tcPr>
      <w:shd w:val="clear" w:color="auto" w:fill="auto"/>
    </w:tcPr>
    <w:tblStylePr w:type="firstRow">
      <w:rPr>
        <w:b/>
        <w:bCs/>
        <w:color w:val="FFFFFF" w:themeColor="background1"/>
      </w:rPr>
      <w:tblPr/>
      <w:tcPr>
        <w:shd w:val="clear" w:color="auto" w:fill="24406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FFFFFF" w:themeFill="background1"/>
      </w:tcPr>
    </w:tblStylePr>
    <w:tblStylePr w:type="band2Horz">
      <w:tblPr/>
      <w:tcPr>
        <w:shd w:val="clear" w:color="auto" w:fill="DBE5F1"/>
      </w:tcPr>
    </w:tblStylePr>
  </w:style>
  <w:style w:type="paragraph" w:customStyle="1" w:styleId="TableandFigcaption">
    <w:name w:val="Table and Fig caption"/>
    <w:basedOn w:val="Caption"/>
    <w:link w:val="TableandFigcaptionChar"/>
    <w:qFormat/>
    <w:rsid w:val="00532194"/>
    <w:rPr>
      <w:rFonts w:ascii="Corbel" w:hAnsi="Corbel"/>
      <w:color w:val="0F0D29" w:themeColor="text1"/>
      <w:sz w:val="20"/>
    </w:rPr>
  </w:style>
  <w:style w:type="table" w:customStyle="1" w:styleId="Style1">
    <w:name w:val="Style1"/>
    <w:basedOn w:val="TableNormal"/>
    <w:uiPriority w:val="99"/>
    <w:rsid w:val="00CF5722"/>
    <w:pPr>
      <w:spacing w:after="0" w:line="240" w:lineRule="auto"/>
    </w:pPr>
    <w:tblPr>
      <w:tblStyleRowBandSize w:val="1"/>
    </w:tblPr>
    <w:tcPr>
      <w:shd w:val="clear" w:color="auto" w:fill="013A57" w:themeFill="accent1" w:themeFillShade="BF"/>
    </w:tcPr>
  </w:style>
  <w:style w:type="character" w:customStyle="1" w:styleId="TableandFigcaptionChar">
    <w:name w:val="Table and Fig caption Char"/>
    <w:basedOn w:val="CaptionChar"/>
    <w:link w:val="TableandFigcaption"/>
    <w:rsid w:val="00532194"/>
    <w:rPr>
      <w:rFonts w:ascii="Corbel" w:eastAsiaTheme="minorEastAsia" w:hAnsi="Corbel"/>
      <w:i/>
      <w:iCs/>
      <w:color w:val="0F0D29" w:themeColor="text1"/>
      <w:sz w:val="20"/>
      <w:szCs w:val="18"/>
    </w:rPr>
  </w:style>
  <w:style w:type="character" w:styleId="FollowedHyperlink">
    <w:name w:val="FollowedHyperlink"/>
    <w:basedOn w:val="DefaultParagraphFont"/>
    <w:uiPriority w:val="99"/>
    <w:semiHidden/>
    <w:unhideWhenUsed/>
    <w:rsid w:val="0025016D"/>
    <w:rPr>
      <w:color w:val="3592CF" w:themeColor="followedHyperlink"/>
      <w:u w:val="single"/>
    </w:rPr>
  </w:style>
  <w:style w:type="paragraph" w:customStyle="1" w:styleId="Highlightstatement">
    <w:name w:val="Highlight statement"/>
    <w:basedOn w:val="Content"/>
    <w:link w:val="HighlightstatementChar"/>
    <w:qFormat/>
    <w:rsid w:val="008671D2"/>
    <w:pPr>
      <w:ind w:left="142"/>
      <w:jc w:val="center"/>
    </w:pPr>
    <w:rPr>
      <w:rFonts w:ascii="Rounded Elegance" w:hAnsi="Rounded Elegance" w:cs="Rounded Elegance"/>
      <w:color w:val="082A75" w:themeColor="text2"/>
      <w:sz w:val="24"/>
      <w:szCs w:val="24"/>
      <w:lang w:val="en-AU"/>
    </w:rPr>
  </w:style>
  <w:style w:type="character" w:customStyle="1" w:styleId="HighlightstatementChar">
    <w:name w:val="Highlight statement Char"/>
    <w:basedOn w:val="ContentChar"/>
    <w:link w:val="Highlightstatement"/>
    <w:rsid w:val="008671D2"/>
    <w:rPr>
      <w:rFonts w:ascii="Rounded Elegance" w:eastAsiaTheme="minorEastAsia" w:hAnsi="Rounded Elegance" w:cs="Rounded Elegance"/>
      <w:color w:val="082A75" w:themeColor="text2"/>
      <w:sz w:val="22"/>
      <w:szCs w:val="22"/>
      <w:lang w:val="en-AU"/>
    </w:rPr>
  </w:style>
  <w:style w:type="paragraph" w:styleId="TOC3">
    <w:name w:val="toc 3"/>
    <w:basedOn w:val="Normal"/>
    <w:next w:val="Normal"/>
    <w:autoRedefine/>
    <w:uiPriority w:val="39"/>
    <w:unhideWhenUsed/>
    <w:rsid w:val="00573674"/>
    <w:pPr>
      <w:spacing w:after="100"/>
      <w:ind w:left="480"/>
    </w:pPr>
  </w:style>
  <w:style w:type="character" w:customStyle="1" w:styleId="Heading5Char">
    <w:name w:val="Heading 5 Char"/>
    <w:basedOn w:val="DefaultParagraphFont"/>
    <w:link w:val="Heading5"/>
    <w:uiPriority w:val="1"/>
    <w:rsid w:val="00E73873"/>
    <w:rPr>
      <w:rFonts w:asciiTheme="majorHAnsi" w:eastAsiaTheme="majorEastAsia" w:hAnsiTheme="majorHAnsi" w:cstheme="majorBidi"/>
      <w:color w:val="012639" w:themeColor="accent1" w:themeShade="7F"/>
      <w:szCs w:val="22"/>
    </w:rPr>
  </w:style>
  <w:style w:type="character" w:styleId="UnresolvedMention">
    <w:name w:val="Unresolved Mention"/>
    <w:basedOn w:val="DefaultParagraphFont"/>
    <w:uiPriority w:val="99"/>
    <w:semiHidden/>
    <w:unhideWhenUsed/>
    <w:rsid w:val="002D47E6"/>
    <w:rPr>
      <w:color w:val="605E5C"/>
      <w:shd w:val="clear" w:color="auto" w:fill="E1DFDD"/>
    </w:rPr>
  </w:style>
  <w:style w:type="paragraph" w:customStyle="1" w:styleId="m-2929600674188398336msolistparagraph">
    <w:name w:val="m_-2929600674188398336msolistparagraph"/>
    <w:basedOn w:val="Normal"/>
    <w:rsid w:val="00932156"/>
    <w:pPr>
      <w:spacing w:before="100" w:beforeAutospacing="1" w:after="100" w:afterAutospacing="1" w:line="240" w:lineRule="auto"/>
      <w:jc w:val="left"/>
    </w:pPr>
    <w:rPr>
      <w:rFonts w:ascii="Times New Roman" w:eastAsia="Times New Roman" w:hAnsi="Times New Roman" w:cs="Times New Roman"/>
      <w:color w:val="auto"/>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39140">
      <w:bodyDiv w:val="1"/>
      <w:marLeft w:val="0"/>
      <w:marRight w:val="0"/>
      <w:marTop w:val="0"/>
      <w:marBottom w:val="0"/>
      <w:divBdr>
        <w:top w:val="none" w:sz="0" w:space="0" w:color="auto"/>
        <w:left w:val="none" w:sz="0" w:space="0" w:color="auto"/>
        <w:bottom w:val="none" w:sz="0" w:space="0" w:color="auto"/>
        <w:right w:val="none" w:sz="0" w:space="0" w:color="auto"/>
      </w:divBdr>
    </w:div>
    <w:div w:id="278536070">
      <w:bodyDiv w:val="1"/>
      <w:marLeft w:val="0"/>
      <w:marRight w:val="0"/>
      <w:marTop w:val="0"/>
      <w:marBottom w:val="0"/>
      <w:divBdr>
        <w:top w:val="none" w:sz="0" w:space="0" w:color="auto"/>
        <w:left w:val="none" w:sz="0" w:space="0" w:color="auto"/>
        <w:bottom w:val="none" w:sz="0" w:space="0" w:color="auto"/>
        <w:right w:val="none" w:sz="0" w:space="0" w:color="auto"/>
      </w:divBdr>
      <w:divsChild>
        <w:div w:id="1192887080">
          <w:marLeft w:val="547"/>
          <w:marRight w:val="0"/>
          <w:marTop w:val="0"/>
          <w:marBottom w:val="0"/>
          <w:divBdr>
            <w:top w:val="none" w:sz="0" w:space="0" w:color="auto"/>
            <w:left w:val="none" w:sz="0" w:space="0" w:color="auto"/>
            <w:bottom w:val="none" w:sz="0" w:space="0" w:color="auto"/>
            <w:right w:val="none" w:sz="0" w:space="0" w:color="auto"/>
          </w:divBdr>
        </w:div>
        <w:div w:id="315650847">
          <w:marLeft w:val="1267"/>
          <w:marRight w:val="0"/>
          <w:marTop w:val="0"/>
          <w:marBottom w:val="0"/>
          <w:divBdr>
            <w:top w:val="none" w:sz="0" w:space="0" w:color="auto"/>
            <w:left w:val="none" w:sz="0" w:space="0" w:color="auto"/>
            <w:bottom w:val="none" w:sz="0" w:space="0" w:color="auto"/>
            <w:right w:val="none" w:sz="0" w:space="0" w:color="auto"/>
          </w:divBdr>
        </w:div>
        <w:div w:id="882668623">
          <w:marLeft w:val="1267"/>
          <w:marRight w:val="0"/>
          <w:marTop w:val="0"/>
          <w:marBottom w:val="0"/>
          <w:divBdr>
            <w:top w:val="none" w:sz="0" w:space="0" w:color="auto"/>
            <w:left w:val="none" w:sz="0" w:space="0" w:color="auto"/>
            <w:bottom w:val="none" w:sz="0" w:space="0" w:color="auto"/>
            <w:right w:val="none" w:sz="0" w:space="0" w:color="auto"/>
          </w:divBdr>
        </w:div>
        <w:div w:id="560091726">
          <w:marLeft w:val="1267"/>
          <w:marRight w:val="0"/>
          <w:marTop w:val="0"/>
          <w:marBottom w:val="0"/>
          <w:divBdr>
            <w:top w:val="none" w:sz="0" w:space="0" w:color="auto"/>
            <w:left w:val="none" w:sz="0" w:space="0" w:color="auto"/>
            <w:bottom w:val="none" w:sz="0" w:space="0" w:color="auto"/>
            <w:right w:val="none" w:sz="0" w:space="0" w:color="auto"/>
          </w:divBdr>
        </w:div>
        <w:div w:id="2144537050">
          <w:marLeft w:val="1267"/>
          <w:marRight w:val="0"/>
          <w:marTop w:val="0"/>
          <w:marBottom w:val="0"/>
          <w:divBdr>
            <w:top w:val="none" w:sz="0" w:space="0" w:color="auto"/>
            <w:left w:val="none" w:sz="0" w:space="0" w:color="auto"/>
            <w:bottom w:val="none" w:sz="0" w:space="0" w:color="auto"/>
            <w:right w:val="none" w:sz="0" w:space="0" w:color="auto"/>
          </w:divBdr>
        </w:div>
        <w:div w:id="1289043132">
          <w:marLeft w:val="547"/>
          <w:marRight w:val="0"/>
          <w:marTop w:val="0"/>
          <w:marBottom w:val="0"/>
          <w:divBdr>
            <w:top w:val="none" w:sz="0" w:space="0" w:color="auto"/>
            <w:left w:val="none" w:sz="0" w:space="0" w:color="auto"/>
            <w:bottom w:val="none" w:sz="0" w:space="0" w:color="auto"/>
            <w:right w:val="none" w:sz="0" w:space="0" w:color="auto"/>
          </w:divBdr>
        </w:div>
        <w:div w:id="589974660">
          <w:marLeft w:val="1267"/>
          <w:marRight w:val="0"/>
          <w:marTop w:val="0"/>
          <w:marBottom w:val="0"/>
          <w:divBdr>
            <w:top w:val="none" w:sz="0" w:space="0" w:color="auto"/>
            <w:left w:val="none" w:sz="0" w:space="0" w:color="auto"/>
            <w:bottom w:val="none" w:sz="0" w:space="0" w:color="auto"/>
            <w:right w:val="none" w:sz="0" w:space="0" w:color="auto"/>
          </w:divBdr>
        </w:div>
        <w:div w:id="963803005">
          <w:marLeft w:val="1267"/>
          <w:marRight w:val="0"/>
          <w:marTop w:val="0"/>
          <w:marBottom w:val="0"/>
          <w:divBdr>
            <w:top w:val="none" w:sz="0" w:space="0" w:color="auto"/>
            <w:left w:val="none" w:sz="0" w:space="0" w:color="auto"/>
            <w:bottom w:val="none" w:sz="0" w:space="0" w:color="auto"/>
            <w:right w:val="none" w:sz="0" w:space="0" w:color="auto"/>
          </w:divBdr>
        </w:div>
        <w:div w:id="1684625030">
          <w:marLeft w:val="547"/>
          <w:marRight w:val="0"/>
          <w:marTop w:val="0"/>
          <w:marBottom w:val="0"/>
          <w:divBdr>
            <w:top w:val="none" w:sz="0" w:space="0" w:color="auto"/>
            <w:left w:val="none" w:sz="0" w:space="0" w:color="auto"/>
            <w:bottom w:val="none" w:sz="0" w:space="0" w:color="auto"/>
            <w:right w:val="none" w:sz="0" w:space="0" w:color="auto"/>
          </w:divBdr>
        </w:div>
        <w:div w:id="1465150097">
          <w:marLeft w:val="1267"/>
          <w:marRight w:val="0"/>
          <w:marTop w:val="0"/>
          <w:marBottom w:val="0"/>
          <w:divBdr>
            <w:top w:val="none" w:sz="0" w:space="0" w:color="auto"/>
            <w:left w:val="none" w:sz="0" w:space="0" w:color="auto"/>
            <w:bottom w:val="none" w:sz="0" w:space="0" w:color="auto"/>
            <w:right w:val="none" w:sz="0" w:space="0" w:color="auto"/>
          </w:divBdr>
        </w:div>
        <w:div w:id="1595360109">
          <w:marLeft w:val="1267"/>
          <w:marRight w:val="0"/>
          <w:marTop w:val="0"/>
          <w:marBottom w:val="0"/>
          <w:divBdr>
            <w:top w:val="none" w:sz="0" w:space="0" w:color="auto"/>
            <w:left w:val="none" w:sz="0" w:space="0" w:color="auto"/>
            <w:bottom w:val="none" w:sz="0" w:space="0" w:color="auto"/>
            <w:right w:val="none" w:sz="0" w:space="0" w:color="auto"/>
          </w:divBdr>
        </w:div>
        <w:div w:id="838038381">
          <w:marLeft w:val="1267"/>
          <w:marRight w:val="0"/>
          <w:marTop w:val="0"/>
          <w:marBottom w:val="0"/>
          <w:divBdr>
            <w:top w:val="none" w:sz="0" w:space="0" w:color="auto"/>
            <w:left w:val="none" w:sz="0" w:space="0" w:color="auto"/>
            <w:bottom w:val="none" w:sz="0" w:space="0" w:color="auto"/>
            <w:right w:val="none" w:sz="0" w:space="0" w:color="auto"/>
          </w:divBdr>
        </w:div>
        <w:div w:id="1425305316">
          <w:marLeft w:val="1267"/>
          <w:marRight w:val="0"/>
          <w:marTop w:val="0"/>
          <w:marBottom w:val="0"/>
          <w:divBdr>
            <w:top w:val="none" w:sz="0" w:space="0" w:color="auto"/>
            <w:left w:val="none" w:sz="0" w:space="0" w:color="auto"/>
            <w:bottom w:val="none" w:sz="0" w:space="0" w:color="auto"/>
            <w:right w:val="none" w:sz="0" w:space="0" w:color="auto"/>
          </w:divBdr>
        </w:div>
        <w:div w:id="606542763">
          <w:marLeft w:val="547"/>
          <w:marRight w:val="0"/>
          <w:marTop w:val="0"/>
          <w:marBottom w:val="0"/>
          <w:divBdr>
            <w:top w:val="none" w:sz="0" w:space="0" w:color="auto"/>
            <w:left w:val="none" w:sz="0" w:space="0" w:color="auto"/>
            <w:bottom w:val="none" w:sz="0" w:space="0" w:color="auto"/>
            <w:right w:val="none" w:sz="0" w:space="0" w:color="auto"/>
          </w:divBdr>
        </w:div>
        <w:div w:id="486092098">
          <w:marLeft w:val="547"/>
          <w:marRight w:val="0"/>
          <w:marTop w:val="0"/>
          <w:marBottom w:val="0"/>
          <w:divBdr>
            <w:top w:val="none" w:sz="0" w:space="0" w:color="auto"/>
            <w:left w:val="none" w:sz="0" w:space="0" w:color="auto"/>
            <w:bottom w:val="none" w:sz="0" w:space="0" w:color="auto"/>
            <w:right w:val="none" w:sz="0" w:space="0" w:color="auto"/>
          </w:divBdr>
        </w:div>
        <w:div w:id="1384721334">
          <w:marLeft w:val="1267"/>
          <w:marRight w:val="0"/>
          <w:marTop w:val="0"/>
          <w:marBottom w:val="0"/>
          <w:divBdr>
            <w:top w:val="none" w:sz="0" w:space="0" w:color="auto"/>
            <w:left w:val="none" w:sz="0" w:space="0" w:color="auto"/>
            <w:bottom w:val="none" w:sz="0" w:space="0" w:color="auto"/>
            <w:right w:val="none" w:sz="0" w:space="0" w:color="auto"/>
          </w:divBdr>
        </w:div>
        <w:div w:id="717432821">
          <w:marLeft w:val="1267"/>
          <w:marRight w:val="0"/>
          <w:marTop w:val="0"/>
          <w:marBottom w:val="0"/>
          <w:divBdr>
            <w:top w:val="none" w:sz="0" w:space="0" w:color="auto"/>
            <w:left w:val="none" w:sz="0" w:space="0" w:color="auto"/>
            <w:bottom w:val="none" w:sz="0" w:space="0" w:color="auto"/>
            <w:right w:val="none" w:sz="0" w:space="0" w:color="auto"/>
          </w:divBdr>
        </w:div>
        <w:div w:id="1333727823">
          <w:marLeft w:val="1267"/>
          <w:marRight w:val="0"/>
          <w:marTop w:val="0"/>
          <w:marBottom w:val="0"/>
          <w:divBdr>
            <w:top w:val="none" w:sz="0" w:space="0" w:color="auto"/>
            <w:left w:val="none" w:sz="0" w:space="0" w:color="auto"/>
            <w:bottom w:val="none" w:sz="0" w:space="0" w:color="auto"/>
            <w:right w:val="none" w:sz="0" w:space="0" w:color="auto"/>
          </w:divBdr>
        </w:div>
        <w:div w:id="437068092">
          <w:marLeft w:val="1267"/>
          <w:marRight w:val="0"/>
          <w:marTop w:val="0"/>
          <w:marBottom w:val="0"/>
          <w:divBdr>
            <w:top w:val="none" w:sz="0" w:space="0" w:color="auto"/>
            <w:left w:val="none" w:sz="0" w:space="0" w:color="auto"/>
            <w:bottom w:val="none" w:sz="0" w:space="0" w:color="auto"/>
            <w:right w:val="none" w:sz="0" w:space="0" w:color="auto"/>
          </w:divBdr>
        </w:div>
      </w:divsChild>
    </w:div>
    <w:div w:id="531844010">
      <w:bodyDiv w:val="1"/>
      <w:marLeft w:val="0"/>
      <w:marRight w:val="0"/>
      <w:marTop w:val="0"/>
      <w:marBottom w:val="0"/>
      <w:divBdr>
        <w:top w:val="none" w:sz="0" w:space="0" w:color="auto"/>
        <w:left w:val="none" w:sz="0" w:space="0" w:color="auto"/>
        <w:bottom w:val="none" w:sz="0" w:space="0" w:color="auto"/>
        <w:right w:val="none" w:sz="0" w:space="0" w:color="auto"/>
      </w:divBdr>
    </w:div>
    <w:div w:id="1101683286">
      <w:bodyDiv w:val="1"/>
      <w:marLeft w:val="0"/>
      <w:marRight w:val="0"/>
      <w:marTop w:val="0"/>
      <w:marBottom w:val="0"/>
      <w:divBdr>
        <w:top w:val="none" w:sz="0" w:space="0" w:color="auto"/>
        <w:left w:val="none" w:sz="0" w:space="0" w:color="auto"/>
        <w:bottom w:val="none" w:sz="0" w:space="0" w:color="auto"/>
        <w:right w:val="none" w:sz="0" w:space="0" w:color="auto"/>
      </w:divBdr>
    </w:div>
    <w:div w:id="1566064443">
      <w:bodyDiv w:val="1"/>
      <w:marLeft w:val="0"/>
      <w:marRight w:val="0"/>
      <w:marTop w:val="0"/>
      <w:marBottom w:val="0"/>
      <w:divBdr>
        <w:top w:val="none" w:sz="0" w:space="0" w:color="auto"/>
        <w:left w:val="none" w:sz="0" w:space="0" w:color="auto"/>
        <w:bottom w:val="none" w:sz="0" w:space="0" w:color="auto"/>
        <w:right w:val="none" w:sz="0" w:space="0" w:color="auto"/>
      </w:divBdr>
      <w:divsChild>
        <w:div w:id="403767829">
          <w:marLeft w:val="1267"/>
          <w:marRight w:val="0"/>
          <w:marTop w:val="0"/>
          <w:marBottom w:val="0"/>
          <w:divBdr>
            <w:top w:val="none" w:sz="0" w:space="0" w:color="auto"/>
            <w:left w:val="none" w:sz="0" w:space="0" w:color="auto"/>
            <w:bottom w:val="none" w:sz="0" w:space="0" w:color="auto"/>
            <w:right w:val="none" w:sz="0" w:space="0" w:color="auto"/>
          </w:divBdr>
        </w:div>
      </w:divsChild>
    </w:div>
    <w:div w:id="1828285969">
      <w:bodyDiv w:val="1"/>
      <w:marLeft w:val="0"/>
      <w:marRight w:val="0"/>
      <w:marTop w:val="0"/>
      <w:marBottom w:val="0"/>
      <w:divBdr>
        <w:top w:val="none" w:sz="0" w:space="0" w:color="auto"/>
        <w:left w:val="none" w:sz="0" w:space="0" w:color="auto"/>
        <w:bottom w:val="none" w:sz="0" w:space="0" w:color="auto"/>
        <w:right w:val="none" w:sz="0" w:space="0" w:color="auto"/>
      </w:divBdr>
      <w:divsChild>
        <w:div w:id="543566120">
          <w:marLeft w:val="0"/>
          <w:marRight w:val="0"/>
          <w:marTop w:val="0"/>
          <w:marBottom w:val="0"/>
          <w:divBdr>
            <w:top w:val="none" w:sz="0" w:space="0" w:color="auto"/>
            <w:left w:val="none" w:sz="0" w:space="0" w:color="auto"/>
            <w:bottom w:val="none" w:sz="0" w:space="0" w:color="auto"/>
            <w:right w:val="none" w:sz="0" w:space="0" w:color="auto"/>
          </w:divBdr>
        </w:div>
      </w:divsChild>
    </w:div>
    <w:div w:id="212580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biala@uq.edu.au" TargetMode="Externa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hyperlink" Target="mailto:jprice@scolexia.com.au"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23" Type="http://schemas.openxmlformats.org/officeDocument/2006/relationships/hyperlink" Target="mailto:declan@regensoils.com.au" TargetMode="Externa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mailto:kevin@frontieragenvironment.com.au" TargetMode="Externa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mailto:info@sesl.com.au"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1FABC8DC-4D88-44F5-A421-E59033882BB1}">
  <ds:schemaRefs>
    <ds:schemaRef ds:uri="http://schemas.openxmlformats.org/officeDocument/2006/bibliography"/>
  </ds:schemaRefs>
</ds:datastoreItem>
</file>

<file path=customXml/itemProps2.xml><?xml version="1.0" encoding="utf-8"?>
<ds:datastoreItem xmlns:ds="http://schemas.openxmlformats.org/officeDocument/2006/customXml" ds:itemID="{C546DF0B-ACD6-4F2E-A116-862EE7DCB0DF}"/>
</file>

<file path=customXml/itemProps3.xml><?xml version="1.0" encoding="utf-8"?>
<ds:datastoreItem xmlns:ds="http://schemas.openxmlformats.org/officeDocument/2006/customXml" ds:itemID="{CF968818-678C-4330-95E0-12EC2E391F8D}"/>
</file>

<file path=customXml/itemProps4.xml><?xml version="1.0" encoding="utf-8"?>
<ds:datastoreItem xmlns:ds="http://schemas.openxmlformats.org/officeDocument/2006/customXml" ds:itemID="{299131B2-9558-4288-B973-3A14366B75C6}"/>
</file>

<file path=docProps/app.xml><?xml version="1.0" encoding="utf-8"?>
<Properties xmlns="http://schemas.openxmlformats.org/officeDocument/2006/extended-properties" xmlns:vt="http://schemas.openxmlformats.org/officeDocument/2006/docPropsVTypes">
  <Template>Normal.dotm</Template>
  <TotalTime>0</TotalTime>
  <Pages>11</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Review of Regulations and Standards for Recycled Organics in Australia - Final report executive summary</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Regulations and Standards for Recycled Organics in Australia - Final report executive summary</dc:title>
  <dc:subject/>
  <dc:creator/>
  <cp:keywords/>
  <cp:lastModifiedBy/>
  <cp:revision>1</cp:revision>
  <dcterms:created xsi:type="dcterms:W3CDTF">2021-07-08T01:26:00Z</dcterms:created>
  <dcterms:modified xsi:type="dcterms:W3CDTF">2021-07-08T01:26:00Z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_TemplateID">
    <vt:lpwstr>TC100670409990</vt:lpwstr>
  </property>
  <property fmtid="{D5CDD505-2E9C-101B-9397-08002B2CF9AE}" pid="5" name="ContentTypeId">
    <vt:lpwstr>0x0101004B6FD6131ACCD942B99EE496FC609FF4</vt:lpwstr>
  </property>
  <property fmtid="{D5CDD505-2E9C-101B-9397-08002B2CF9AE}" pid="6" name="RecordPoint_ActiveItemWebId">
    <vt:lpwstr>{ea551991-ea52-49c0-a376-52fc02ae4010}</vt:lpwstr>
  </property>
  <property fmtid="{D5CDD505-2E9C-101B-9397-08002B2CF9AE}" pid="7" name="RecordPoint_WorkflowType">
    <vt:lpwstr>ActiveSubmitStub</vt:lpwstr>
  </property>
  <property fmtid="{D5CDD505-2E9C-101B-9397-08002B2CF9AE}" pid="8" name="RecordPoint_ActiveItemSiteId">
    <vt:lpwstr>{1385f4fc-5717-4abf-b566-e69ec52ac4b2}</vt:lpwstr>
  </property>
  <property fmtid="{D5CDD505-2E9C-101B-9397-08002B2CF9AE}" pid="9" name="RecordPoint_ActiveItemListId">
    <vt:lpwstr>{22e3843e-fd2b-4df7-904b-9f4ec5b4603b}</vt:lpwstr>
  </property>
  <property fmtid="{D5CDD505-2E9C-101B-9397-08002B2CF9AE}" pid="10" name="RecordPoint_SubmissionCompleted">
    <vt:lpwstr/>
  </property>
  <property fmtid="{D5CDD505-2E9C-101B-9397-08002B2CF9AE}" pid="11" name="RecordPoint_RecordFormat">
    <vt:lpwstr/>
  </property>
  <property fmtid="{D5CDD505-2E9C-101B-9397-08002B2CF9AE}" pid="12" name="RecordPoint_ActiveItemUniqueId">
    <vt:lpwstr>{9620b4a1-5566-4873-913a-0da1a98bd8da}</vt:lpwstr>
  </property>
  <property fmtid="{D5CDD505-2E9C-101B-9397-08002B2CF9AE}" pid="13" name="RecordPoint_ActiveItemMoved">
    <vt:lpwstr/>
  </property>
</Properties>
</file>