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Pr="00EF53FF" w:rsidRDefault="00B37386" w:rsidP="00932861">
      <w:r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-1.85pt;margin-top:93.65pt;width:81.75pt;height:52.5pt;z-index:251692032" stroked="f">
            <v:textbox style="mso-next-textbox:#_x0000_s1057">
              <w:txbxContent>
                <w:p w:rsidR="000430A3" w:rsidRPr="00EB4B06" w:rsidRDefault="000430A3" w:rsidP="00EB4B06">
                  <w:pPr>
                    <w:jc w:val="center"/>
                    <w:rPr>
                      <w:i/>
                    </w:rPr>
                  </w:pPr>
                  <w:r w:rsidRPr="00EB4B06">
                    <w:rPr>
                      <w:i/>
                    </w:rPr>
                    <w:t>Long Term Programme O</w:t>
                  </w:r>
                  <w:r>
                    <w:rPr>
                      <w:i/>
                    </w:rPr>
                    <w:t>utcomes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8" type="#_x0000_t202" style="position:absolute;margin-left:-11.75pt;margin-top:326.8pt;width:91.65pt;height:70.5pt;z-index:251693056" stroked="f">
            <v:textbox style="mso-next-textbox:#_x0000_s1058">
              <w:txbxContent>
                <w:p w:rsidR="000430A3" w:rsidRPr="00EB4B06" w:rsidRDefault="000430A3" w:rsidP="00EB4B0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 xml:space="preserve">2014 – 2018 </w:t>
                  </w:r>
                  <w:r w:rsidRPr="000D1A7B">
                    <w:rPr>
                      <w:i/>
                    </w:rPr>
                    <w:t xml:space="preserve">Intermediate </w:t>
                  </w:r>
                  <w:r>
                    <w:rPr>
                      <w:i/>
                    </w:rPr>
                    <w:t xml:space="preserve">Programme </w:t>
                  </w:r>
                  <w:r w:rsidRPr="000D1A7B">
                    <w:rPr>
                      <w:i/>
                    </w:rPr>
                    <w:t xml:space="preserve">Outcomes 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119" type="#_x0000_t202" style="position:absolute;margin-left:-1.85pt;margin-top:441.5pt;width:81.75pt;height:36.6pt;z-index:251747328" stroked="f">
            <v:textbox style="mso-next-textbox:#_x0000_s1119">
              <w:txbxContent>
                <w:p w:rsidR="000430A3" w:rsidRPr="00EB4B06" w:rsidRDefault="000430A3" w:rsidP="00A67008">
                  <w:p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NLP Initiatives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9" type="#_x0000_t202" style="position:absolute;margin-left:-1.85pt;margin-top:519.85pt;width:81.75pt;height:36.6pt;z-index:251694080" stroked="f">
            <v:textbox style="mso-next-textbox:#_x0000_s1059">
              <w:txbxContent>
                <w:p w:rsidR="000430A3" w:rsidRPr="00EB4B06" w:rsidRDefault="000430A3" w:rsidP="00B46511">
                  <w:p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NRM Activities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60" type="#_x0000_t202" style="position:absolute;margin-left:-1.85pt;margin-top:592.35pt;width:81.75pt;height:35pt;z-index:251695104" stroked="f">
            <v:textbox style="mso-next-textbox:#_x0000_s1060">
              <w:txbxContent>
                <w:p w:rsidR="000430A3" w:rsidRPr="00EB4B06" w:rsidRDefault="000430A3" w:rsidP="00F15581">
                  <w:pPr>
                    <w:spacing w:after="0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Foundation Activities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61" type="#_x0000_t202" style="position:absolute;margin-left:-6.05pt;margin-top:633.75pt;width:103.95pt;height:33pt;z-index:251696128" stroked="f">
            <v:textbox style="mso-next-textbox:#_x0000_s1061">
              <w:txbxContent>
                <w:p w:rsidR="000430A3" w:rsidRPr="00EB4B06" w:rsidRDefault="000430A3" w:rsidP="00EB4B06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NLP Programme Tools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roundrect id="_x0000_s1042" style="position:absolute;margin-left:962.25pt;margin-top:501.4pt;width:145.85pt;height:85.05pt;z-index:251734016;v-text-anchor:middle" arcsize="10923f" o:regroupid="4" fillcolor="#eaf1dd [662]" strokecolor="#c2d69b [1942]" strokeweight="2.25pt">
            <v:fill opacity=".25"/>
            <v:textbox style="mso-next-textbox:#_x0000_s1042">
              <w:txbxContent>
                <w:p w:rsidR="000430A3" w:rsidRPr="004B21FE" w:rsidRDefault="000430A3" w:rsidP="00A02F4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21FE">
                    <w:rPr>
                      <w:sz w:val="20"/>
                      <w:szCs w:val="20"/>
                    </w:rPr>
                    <w:t>Activities that restore, rehabilitate and protect strategic natural resource assets, threatened species and contribute to carbon abatement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32" style="position:absolute;margin-left:816.7pt;margin-top:501.4pt;width:117.8pt;height:85.05pt;z-index:251731968;v-text-anchor:middle" arcsize="10923f" o:regroupid="4" fillcolor="#dbe5f1 [660]" strokecolor="#b8cce4 [1300]" strokeweight="2.25pt">
            <v:fill opacity="17039f"/>
            <v:textbox style="mso-next-textbox:#_x0000_s1032">
              <w:txbxContent>
                <w:p w:rsidR="000430A3" w:rsidRPr="004B21FE" w:rsidRDefault="000430A3" w:rsidP="005D022D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21FE">
                    <w:rPr>
                      <w:sz w:val="20"/>
                      <w:szCs w:val="20"/>
                    </w:rPr>
                    <w:t xml:space="preserve">Activities to increase engagement of </w:t>
                  </w:r>
                  <w:proofErr w:type="spellStart"/>
                  <w:r w:rsidRPr="004B21FE">
                    <w:rPr>
                      <w:sz w:val="20"/>
                      <w:szCs w:val="20"/>
                    </w:rPr>
                    <w:t>landcare</w:t>
                  </w:r>
                  <w:proofErr w:type="spellEnd"/>
                  <w:r w:rsidRPr="004B21FE">
                    <w:rPr>
                      <w:sz w:val="20"/>
                      <w:szCs w:val="20"/>
                    </w:rPr>
                    <w:t xml:space="preserve"> and community groups to utilise and develop skills and knowledge 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71" style="position:absolute;margin-left:664pt;margin-top:501.4pt;width:117.9pt;height:85.05pt;z-index:251737088;v-text-anchor:middle" arcsize="10923f" o:regroupid="4" fillcolor="#dbe5f1 [660]" strokecolor="#b8cce4 [1300]" strokeweight="2.25pt">
            <v:fill opacity="17039f"/>
            <v:textbox style="mso-next-textbox:#_x0000_s1071">
              <w:txbxContent>
                <w:p w:rsidR="000430A3" w:rsidRPr="004B21FE" w:rsidRDefault="000430A3" w:rsidP="004C13CE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21FE">
                    <w:rPr>
                      <w:sz w:val="20"/>
                      <w:szCs w:val="20"/>
                    </w:rPr>
                    <w:t>Activities that increase Indigenous community NRM skills, knowledge, participation and employment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41" style="position:absolute;margin-left:490.3pt;margin-top:501.4pt;width:141.15pt;height:85.05pt;z-index:251732992;v-text-anchor:middle" arcsize="10923f" o:regroupid="4" fillcolor="#fde9d9 [665]" strokecolor="#fabf8f [1945]" strokeweight="2.25pt">
            <v:fill opacity=".25"/>
            <v:textbox style="mso-next-textbox:#_x0000_s1041">
              <w:txbxContent>
                <w:p w:rsidR="000430A3" w:rsidRPr="004B21FE" w:rsidRDefault="000430A3" w:rsidP="00A91C9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21FE">
                    <w:rPr>
                      <w:sz w:val="20"/>
                      <w:szCs w:val="20"/>
                    </w:rPr>
                    <w:t>Activities that build knowledge, skills and capacity to adopt productive NRM practices through practice change.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46" style="position:absolute;margin-left:297.95pt;margin-top:501.4pt;width:156.2pt;height:85.05pt;z-index:251736064;v-text-anchor:middle" arcsize="10923f" o:regroupid="4" fillcolor="#e5dfec [663]" strokecolor="#b2a1c7 [1943]" strokeweight="2.25pt">
            <v:fill opacity=".25"/>
            <v:textbox style="mso-next-textbox:#_x0000_s1046">
              <w:txbxContent>
                <w:p w:rsidR="000430A3" w:rsidRPr="004B21FE" w:rsidRDefault="000430A3" w:rsidP="00A02F4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4B21FE">
                    <w:rPr>
                      <w:sz w:val="20"/>
                      <w:szCs w:val="20"/>
                    </w:rPr>
                    <w:t xml:space="preserve">Local and regional landscape restoration, rehabilitation and protection activities that also encourage positive economic and social outcomes 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45" style="position:absolute;margin-left:104.65pt;margin-top:501.4pt;width:164.85pt;height:85.05pt;z-index:251735040;v-text-anchor:middle" arcsize="10923f" o:regroupid="4" fillcolor="#e5dfec [663]" strokecolor="#b2a1c7 [1943]" strokeweight="2.25pt">
            <v:fill opacity=".25" color2="#e5dfec [663]" o:opacity2="17039f" rotate="t" angle="-90" focus="100%" type="gradient"/>
            <v:textbox style="mso-next-textbox:#_x0000_s1045">
              <w:txbxContent>
                <w:p w:rsidR="000430A3" w:rsidRPr="004B21FE" w:rsidRDefault="000430A3" w:rsidP="00A91C9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</w:t>
                  </w:r>
                  <w:r w:rsidRPr="004B21FE">
                    <w:rPr>
                      <w:sz w:val="20"/>
                      <w:szCs w:val="20"/>
                    </w:rPr>
                    <w:t>egional planning, prioritisation</w:t>
                  </w:r>
                  <w:r>
                    <w:rPr>
                      <w:sz w:val="20"/>
                      <w:szCs w:val="20"/>
                    </w:rPr>
                    <w:t>, community engagement</w:t>
                  </w:r>
                  <w:r w:rsidRPr="004B21FE">
                    <w:rPr>
                      <w:sz w:val="20"/>
                      <w:szCs w:val="20"/>
                    </w:rPr>
                    <w:t xml:space="preserve"> and governance activities for environmental, social, economic development and productivity outcomes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22" style="position:absolute;margin-left:104.65pt;margin-top:679.95pt;width:1003.45pt;height:64.25pt;z-index:251749376" arcsize="10923f" fillcolor="#daeef3 [664]" strokecolor="#92cddc [1944]" strokeweight="2.25pt">
            <v:textbox style="mso-next-textbox:#_x0000_s1122">
              <w:txbxContent>
                <w:p w:rsidR="000430A3" w:rsidRDefault="000430A3" w:rsidP="00DB3BAC">
                  <w:pPr>
                    <w:spacing w:after="0" w:line="240" w:lineRule="auto"/>
                    <w:ind w:left="284" w:hanging="284"/>
                    <w:rPr>
                      <w:rFonts w:cs="Arial"/>
                      <w:sz w:val="20"/>
                      <w:szCs w:val="20"/>
                    </w:rPr>
                  </w:pPr>
                  <w:r w:rsidRPr="00BD415E">
                    <w:rPr>
                      <w:rFonts w:cs="Arial"/>
                      <w:sz w:val="24"/>
                      <w:szCs w:val="24"/>
                    </w:rPr>
                    <w:t>*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ab/>
                    <w:t>C</w:t>
                  </w:r>
                  <w:r w:rsidRPr="009F6689">
                    <w:rPr>
                      <w:rFonts w:cs="Arial"/>
                      <w:sz w:val="20"/>
                      <w:szCs w:val="20"/>
                    </w:rPr>
                    <w:t>ommunit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ies include </w:t>
                  </w:r>
                  <w:r w:rsidRPr="009F6689">
                    <w:rPr>
                      <w:rFonts w:cs="Arial"/>
                      <w:sz w:val="20"/>
                      <w:szCs w:val="20"/>
                    </w:rPr>
                    <w:t xml:space="preserve">identified </w:t>
                  </w:r>
                  <w:proofErr w:type="spellStart"/>
                  <w:r w:rsidRPr="009F6689">
                    <w:rPr>
                      <w:rFonts w:cs="Arial"/>
                      <w:sz w:val="20"/>
                      <w:szCs w:val="20"/>
                    </w:rPr>
                    <w:t>Landcare</w:t>
                  </w:r>
                  <w:proofErr w:type="spellEnd"/>
                  <w:r w:rsidRPr="009F6689">
                    <w:rPr>
                      <w:rFonts w:cs="Arial"/>
                      <w:sz w:val="20"/>
                      <w:szCs w:val="20"/>
                    </w:rPr>
                    <w:t xml:space="preserve"> groups, ‘friends of’ groups and other community environment groups, </w:t>
                  </w:r>
                  <w:r w:rsidRPr="00F74D08">
                    <w:rPr>
                      <w:rFonts w:cs="Arial"/>
                      <w:sz w:val="20"/>
                      <w:szCs w:val="20"/>
                    </w:rPr>
                    <w:t>farmer/producer groups, Indigenous communities and organisations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and individual land managers</w:t>
                  </w:r>
                  <w:r w:rsidRPr="00F74D08">
                    <w:rPr>
                      <w:rFonts w:cs="Arial"/>
                      <w:sz w:val="20"/>
                      <w:szCs w:val="20"/>
                    </w:rPr>
                    <w:t xml:space="preserve"> working in the </w:t>
                  </w:r>
                  <w:proofErr w:type="spellStart"/>
                  <w:r w:rsidRPr="00F74D08">
                    <w:rPr>
                      <w:rFonts w:cs="Arial"/>
                      <w:sz w:val="20"/>
                      <w:szCs w:val="20"/>
                    </w:rPr>
                    <w:t>landcare</w:t>
                  </w:r>
                  <w:proofErr w:type="spellEnd"/>
                  <w:r w:rsidRPr="00F74D08">
                    <w:rPr>
                      <w:rFonts w:cs="Arial"/>
                      <w:sz w:val="20"/>
                      <w:szCs w:val="20"/>
                    </w:rPr>
                    <w:t>/NRM sector.</w:t>
                  </w:r>
                </w:p>
                <w:p w:rsidR="000430A3" w:rsidRDefault="000430A3" w:rsidP="00BD415E">
                  <w:pPr>
                    <w:spacing w:after="0"/>
                    <w:ind w:left="284" w:hanging="28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*</w:t>
                  </w:r>
                  <w:proofErr w:type="gramStart"/>
                  <w:r>
                    <w:rPr>
                      <w:rFonts w:cs="Arial"/>
                      <w:sz w:val="20"/>
                      <w:szCs w:val="20"/>
                    </w:rPr>
                    <w:t>*  Monitoring</w:t>
                  </w:r>
                  <w:proofErr w:type="gramEnd"/>
                  <w:r>
                    <w:rPr>
                      <w:rFonts w:cs="Arial"/>
                      <w:sz w:val="20"/>
                      <w:szCs w:val="20"/>
                    </w:rPr>
                    <w:t>, Evaluation, Reporting and Improvement</w:t>
                  </w:r>
                </w:p>
                <w:p w:rsidR="000430A3" w:rsidRPr="009F6055" w:rsidRDefault="000430A3" w:rsidP="00BD415E">
                  <w:pPr>
                    <w:spacing w:after="0"/>
                    <w:ind w:left="284" w:hanging="284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***The online Monitoring, Evaluation, Reporting and Improvement Tool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33" style="position:absolute;margin-left:104.65pt;margin-top:633.75pt;width:1003.45pt;height:38.6pt;z-index:251710464;v-text-anchor:middle" arcsize="10923f" fillcolor="#f2f2f2 [3052]" strokecolor="#5a5a5a [2109]" strokeweight="2.25pt">
            <v:fill opacity=".25"/>
            <v:textbox style="mso-next-textbox:#_x0000_s1033">
              <w:txbxContent>
                <w:p w:rsidR="000430A3" w:rsidRPr="00BF502B" w:rsidRDefault="000430A3" w:rsidP="00CA69B5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BF502B">
                    <w:rPr>
                      <w:sz w:val="20"/>
                      <w:szCs w:val="20"/>
                    </w:rPr>
                    <w:t>Programme Guidelines; Performance Expectations for Regional NRM Organisations and Performance Management Strategy; Monitoring and Reporting Plan; Programme Key Performance Indicators; Project MERI** Plans and MERIT***; Funding Agreements; Contract Management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37" style="position:absolute;margin-left:104.65pt;margin-top:598.1pt;width:1003.45pt;height:29.25pt;z-index:251671552;v-text-anchor:middle" arcsize="10923f" fillcolor="#f2dbdb [661]" strokecolor="#d99594 [1941]" strokeweight="2.25pt">
            <v:fill opacity=".25"/>
            <v:textbox style="mso-next-textbox:#_x0000_s1037">
              <w:txbxContent>
                <w:p w:rsidR="000430A3" w:rsidRPr="00BF502B" w:rsidRDefault="000430A3" w:rsidP="0022567E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502B">
                    <w:rPr>
                      <w:rFonts w:cs="Arial"/>
                      <w:sz w:val="20"/>
                      <w:szCs w:val="20"/>
                    </w:rPr>
                    <w:t>Planning, Financial Governance, Corporate Governance, Community Engagement, Monitoring and Reporting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20" style="position:absolute;margin-left:104.65pt;margin-top:430.6pt;width:1003.45pt;height:58pt;z-index:251748352;v-text-anchor:middle" arcsize="10923f" fillcolor="#f2dbdb [661]" strokecolor="#d99594 [1941]" strokeweight="2.25pt">
            <v:fill opacity=".25"/>
            <v:textbox style="mso-next-textbox:#_x0000_s1120">
              <w:txbxContent>
                <w:p w:rsidR="000430A3" w:rsidRPr="00BF502B" w:rsidRDefault="000430A3" w:rsidP="00A67008">
                  <w:pPr>
                    <w:spacing w:after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BF502B">
                    <w:rPr>
                      <w:rFonts w:cs="Arial"/>
                      <w:sz w:val="20"/>
                      <w:szCs w:val="20"/>
                    </w:rPr>
                    <w:t>Regional Delivery; the 20 Million Trees Programme; 25</w:t>
                  </w:r>
                  <w:r w:rsidRPr="00BF502B">
                    <w:rPr>
                      <w:rFonts w:cs="Arial"/>
                      <w:sz w:val="20"/>
                      <w:szCs w:val="20"/>
                      <w:vertAlign w:val="superscript"/>
                    </w:rPr>
                    <w:t>th</w:t>
                  </w:r>
                  <w:r w:rsidRPr="00BF502B">
                    <w:rPr>
                      <w:rFonts w:cs="Arial"/>
                      <w:sz w:val="20"/>
                      <w:szCs w:val="20"/>
                    </w:rPr>
                    <w:t xml:space="preserve"> Anniversary </w:t>
                  </w:r>
                  <w:proofErr w:type="spellStart"/>
                  <w:r w:rsidRPr="00BF502B">
                    <w:rPr>
                      <w:rFonts w:cs="Arial"/>
                      <w:sz w:val="20"/>
                      <w:szCs w:val="20"/>
                    </w:rPr>
                    <w:t>Landcare</w:t>
                  </w:r>
                  <w:proofErr w:type="spellEnd"/>
                  <w:r w:rsidRPr="00BF502B">
                    <w:rPr>
                      <w:rFonts w:cs="Arial"/>
                      <w:sz w:val="20"/>
                      <w:szCs w:val="20"/>
                    </w:rPr>
                    <w:t xml:space="preserve"> Grants 2014-15; local programmes (Coastal River Recovery Initiatives, Whales and Dolphins; Keep Australia Beautiful and Clean Up Australia; Cumberland Conservation Corridor; Kimberley Cane Toad Clean Up; Dandenong Ranges Programme); legacy initiatives (World Heritage, Indigenous Protected Areas, Reef Programme, Environmental Stewardship Programme, Target Area Grants).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69" style="position:absolute;margin-left:847.3pt;margin-top:311.25pt;width:260.8pt;height:104.9pt;z-index:251700224" arcsize="10923f" fillcolor="#eaf1dd [662]" strokecolor="#76923c [2406]" strokeweight="2.25pt">
            <v:textbox style="mso-next-textbox:#_x0000_s1069">
              <w:txbxContent>
                <w:p w:rsidR="000430A3" w:rsidRDefault="000430A3" w:rsidP="009400DD">
                  <w:pPr>
                    <w:spacing w:after="0"/>
                    <w:rPr>
                      <w:rFonts w:cs="Arial"/>
                    </w:rPr>
                  </w:pPr>
                  <w:r w:rsidRPr="0057535A">
                    <w:rPr>
                      <w:rFonts w:cs="Arial"/>
                    </w:rPr>
                    <w:t xml:space="preserve">Intermediate Outcome </w:t>
                  </w:r>
                  <w:r>
                    <w:rPr>
                      <w:rFonts w:cs="Arial"/>
                    </w:rPr>
                    <w:t>4</w:t>
                  </w:r>
                </w:p>
                <w:p w:rsidR="000430A3" w:rsidRDefault="000430A3" w:rsidP="009400DD">
                  <w:pPr>
                    <w:spacing w:before="120" w:after="0"/>
                    <w:rPr>
                      <w:rFonts w:cs="Arial"/>
                      <w:sz w:val="20"/>
                      <w:szCs w:val="20"/>
                    </w:rPr>
                  </w:pPr>
                  <w:r w:rsidRPr="00806FCF">
                    <w:rPr>
                      <w:rFonts w:cs="Arial"/>
                      <w:sz w:val="20"/>
                      <w:szCs w:val="20"/>
                    </w:rPr>
                    <w:t xml:space="preserve">By 2018, </w:t>
                  </w:r>
                  <w:r>
                    <w:rPr>
                      <w:rFonts w:cs="Arial"/>
                      <w:sz w:val="20"/>
                      <w:szCs w:val="20"/>
                    </w:rPr>
                    <w:t>there has been</w:t>
                  </w:r>
                  <w:r w:rsidRPr="00750B4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a </w:t>
                  </w:r>
                  <w:r w:rsidRPr="00750B46">
                    <w:rPr>
                      <w:rFonts w:cs="Arial"/>
                      <w:sz w:val="20"/>
                      <w:szCs w:val="20"/>
                    </w:rPr>
                    <w:t>demonstrabl</w:t>
                  </w:r>
                  <w:r>
                    <w:rPr>
                      <w:rFonts w:cs="Arial"/>
                      <w:sz w:val="20"/>
                      <w:szCs w:val="20"/>
                    </w:rPr>
                    <w:t>e</w:t>
                  </w:r>
                  <w:r w:rsidRPr="00750B46">
                    <w:rPr>
                      <w:rFonts w:cs="Arial"/>
                      <w:sz w:val="20"/>
                      <w:szCs w:val="20"/>
                    </w:rPr>
                    <w:t xml:space="preserve"> increase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in</w:t>
                  </w:r>
                  <w:r w:rsidRPr="00806FCF">
                    <w:rPr>
                      <w:rFonts w:cs="Arial"/>
                      <w:sz w:val="20"/>
                      <w:szCs w:val="20"/>
                    </w:rPr>
                    <w:t xml:space="preserve"> the level of protection, rehabilitation and/or restoration of p</w:t>
                  </w:r>
                  <w:r>
                    <w:rPr>
                      <w:rFonts w:cs="Arial"/>
                      <w:sz w:val="20"/>
                      <w:szCs w:val="20"/>
                    </w:rPr>
                    <w:t>rioritised environmental assets, threatened species, ecological communities and migratory species</w:t>
                  </w:r>
                  <w:r w:rsidRPr="00806FCF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10" style="position:absolute;margin-left:847.3pt;margin-top:-8.25pt;width:260.8pt;height:61.65pt;z-index:251739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" fillcolor="#eaf1dd [662]" strokecolor="#76923c [2406]" strokeweight="2.25pt">
            <v:textbox style="mso-next-textbox:#_x0000_s1110" inset=",0,,0">
              <w:txbxContent>
                <w:p w:rsidR="000430A3" w:rsidRPr="00182B1C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after="0" w:line="240" w:lineRule="auto"/>
                    <w:ind w:left="2127" w:hanging="2127"/>
                  </w:pPr>
                  <w:r>
                    <w:t>Strategic Objective 4</w:t>
                  </w:r>
                </w:p>
                <w:p w:rsidR="000430A3" w:rsidRPr="00182B1C" w:rsidRDefault="000430A3" w:rsidP="00C27F3F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rPr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Communities</w:t>
                  </w:r>
                  <w:r w:rsidRPr="00BD415E">
                    <w:rPr>
                      <w:sz w:val="24"/>
                      <w:szCs w:val="24"/>
                    </w:rPr>
                    <w:t>*</w:t>
                  </w:r>
                  <w:r w:rsidRPr="00572A28">
                    <w:rPr>
                      <w:sz w:val="20"/>
                      <w:szCs w:val="20"/>
                    </w:rPr>
                    <w:t xml:space="preserve"> are protecting species and natural assets.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AutoShape 63" o:spid="_x0000_s1114" style="position:absolute;margin-left:847.3pt;margin-top:73.1pt;width:260.8pt;height:85.05pt;z-index:251743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" fillcolor="#eaf1dd [662]" strokecolor="#76923c [2406]" strokeweight="2.25pt">
            <v:textbox style="mso-next-textbox:#AutoShape 63" inset=",0,,0">
              <w:txbxContent>
                <w:p w:rsidR="000430A3" w:rsidRPr="0057535A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rPr>
                      <w:i/>
                      <w:lang w:val="en-US" w:bidi="en-US"/>
                    </w:rPr>
                  </w:pPr>
                  <w:r w:rsidRPr="0057535A">
                    <w:rPr>
                      <w:i/>
                      <w:lang w:val="en-US" w:bidi="en-US"/>
                    </w:rPr>
                    <w:t xml:space="preserve">Strategic Outcome </w:t>
                  </w:r>
                  <w:r>
                    <w:rPr>
                      <w:i/>
                      <w:lang w:val="en-US" w:bidi="en-US"/>
                    </w:rPr>
                    <w:t>4</w:t>
                  </w:r>
                </w:p>
                <w:p w:rsidR="000430A3" w:rsidRPr="00C3119A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ind w:hanging="1"/>
                    <w:rPr>
                      <w:i/>
                      <w:sz w:val="20"/>
                      <w:szCs w:val="20"/>
                    </w:rPr>
                  </w:pPr>
                  <w:r w:rsidRPr="00C3119A">
                    <w:rPr>
                      <w:i/>
                      <w:sz w:val="20"/>
                      <w:szCs w:val="20"/>
                      <w:lang w:val="en-US" w:bidi="en-US"/>
                    </w:rPr>
                    <w:t>Increase restoration and rehabilitation of the natural environment, including protecting and conserving nationally and internationally significant species, ecosystems, ecological communities, places and values.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29" style="position:absolute;margin-left:847.3pt;margin-top:181.4pt;width:260.8pt;height:102.05pt;z-index:2517575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" fillcolor="#eaf1dd [662]" strokecolor="#76923c [2406]" strokeweight="2.25pt">
            <v:textbox style="mso-next-textbox:#_x0000_s1129" inset=",0,,0">
              <w:txbxContent>
                <w:p w:rsidR="000430A3" w:rsidRPr="005F2ED1" w:rsidRDefault="000430A3" w:rsidP="00954445">
                  <w:pPr>
                    <w:rPr>
                      <w:szCs w:val="20"/>
                    </w:rPr>
                  </w:pPr>
                  <w:r w:rsidRPr="005F2ED1">
                    <w:rPr>
                      <w:iCs/>
                      <w:sz w:val="20"/>
                      <w:szCs w:val="20"/>
                    </w:rPr>
                    <w:t xml:space="preserve">Reduce the loss of natural habitats, degradation and fragmentation; protecting or conserving Matters of National Environmental Significance including management of World Heritage Areas, </w:t>
                  </w:r>
                  <w:proofErr w:type="spellStart"/>
                  <w:r w:rsidRPr="005F2ED1">
                    <w:rPr>
                      <w:iCs/>
                      <w:sz w:val="20"/>
                      <w:szCs w:val="20"/>
                    </w:rPr>
                    <w:t>Ramsar</w:t>
                  </w:r>
                  <w:proofErr w:type="spellEnd"/>
                  <w:r w:rsidRPr="005F2ED1">
                    <w:rPr>
                      <w:iCs/>
                      <w:sz w:val="20"/>
                      <w:szCs w:val="20"/>
                    </w:rPr>
                    <w:t xml:space="preserve"> wetlands, </w:t>
                  </w:r>
                  <w:r w:rsidR="00E74AC1">
                    <w:rPr>
                      <w:iCs/>
                      <w:sz w:val="20"/>
                      <w:szCs w:val="20"/>
                    </w:rPr>
                    <w:t xml:space="preserve">natural values of </w:t>
                  </w:r>
                  <w:r w:rsidRPr="005F2ED1">
                    <w:rPr>
                      <w:iCs/>
                      <w:sz w:val="20"/>
                      <w:szCs w:val="20"/>
                    </w:rPr>
                    <w:t>national heritage etc; reduce the number of nationally threatened species and improve their conservation status.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68" style="position:absolute;margin-left:97.9pt;margin-top:311.25pt;width:226.75pt;height:104.9pt;z-index:251699200" arcsize="10923f" fillcolor="#e5dfec [663]" strokecolor="#5f497a [2407]" strokeweight="2.25pt">
            <v:textbox style="mso-next-textbox:#_x0000_s1068" inset=",0">
              <w:txbxContent>
                <w:p w:rsidR="000430A3" w:rsidRPr="0057535A" w:rsidRDefault="000430A3" w:rsidP="009400DD">
                  <w:pPr>
                    <w:spacing w:after="0"/>
                    <w:rPr>
                      <w:rFonts w:cs="Arial"/>
                    </w:rPr>
                  </w:pPr>
                  <w:r w:rsidRPr="0057535A">
                    <w:rPr>
                      <w:rFonts w:cs="Arial"/>
                    </w:rPr>
                    <w:t xml:space="preserve">Intermediate Outcome </w:t>
                  </w:r>
                  <w:r>
                    <w:rPr>
                      <w:rFonts w:cs="Arial"/>
                    </w:rPr>
                    <w:t>1</w:t>
                  </w:r>
                </w:p>
                <w:p w:rsidR="000430A3" w:rsidRDefault="000430A3" w:rsidP="009400DD">
                  <w:pPr>
                    <w:spacing w:before="120" w:after="0"/>
                    <w:rPr>
                      <w:rFonts w:cs="Arial"/>
                      <w:sz w:val="20"/>
                      <w:szCs w:val="20"/>
                    </w:rPr>
                  </w:pPr>
                  <w:r w:rsidRPr="00806FCF">
                    <w:rPr>
                      <w:rFonts w:cs="Arial"/>
                      <w:sz w:val="20"/>
                      <w:szCs w:val="20"/>
                    </w:rPr>
                    <w:t xml:space="preserve">By 2018, </w:t>
                  </w:r>
                  <w:r>
                    <w:rPr>
                      <w:rFonts w:cs="Arial"/>
                      <w:sz w:val="20"/>
                      <w:szCs w:val="20"/>
                    </w:rPr>
                    <w:t>there has been</w:t>
                  </w:r>
                  <w:r w:rsidRPr="00750B46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a </w:t>
                  </w:r>
                  <w:r w:rsidRPr="00750B46">
                    <w:rPr>
                      <w:rFonts w:cs="Arial"/>
                      <w:sz w:val="20"/>
                      <w:szCs w:val="20"/>
                    </w:rPr>
                    <w:t>demonstrabl</w:t>
                  </w:r>
                  <w:r>
                    <w:rPr>
                      <w:rFonts w:cs="Arial"/>
                      <w:sz w:val="20"/>
                      <w:szCs w:val="20"/>
                    </w:rPr>
                    <w:t>e</w:t>
                  </w:r>
                  <w:r w:rsidRPr="00750B46">
                    <w:rPr>
                      <w:rFonts w:cs="Arial"/>
                      <w:sz w:val="20"/>
                      <w:szCs w:val="20"/>
                    </w:rPr>
                    <w:t xml:space="preserve"> increase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in</w:t>
                  </w:r>
                  <w:r w:rsidRPr="00806FCF">
                    <w:rPr>
                      <w:rFonts w:cs="Arial"/>
                      <w:sz w:val="20"/>
                      <w:szCs w:val="20"/>
                    </w:rPr>
                    <w:t xml:space="preserve"> the quality of landscape-scale management to </w:t>
                  </w:r>
                  <w:r>
                    <w:rPr>
                      <w:rFonts w:cs="Arial"/>
                      <w:sz w:val="20"/>
                      <w:szCs w:val="20"/>
                    </w:rPr>
                    <w:t>reduce</w:t>
                  </w:r>
                  <w:r w:rsidRPr="00806FCF">
                    <w:rPr>
                      <w:rFonts w:cs="Arial"/>
                      <w:sz w:val="20"/>
                      <w:szCs w:val="20"/>
                    </w:rPr>
                    <w:t xml:space="preserve"> environmental </w:t>
                  </w:r>
                  <w:r>
                    <w:rPr>
                      <w:rFonts w:cs="Arial"/>
                      <w:sz w:val="20"/>
                      <w:szCs w:val="20"/>
                    </w:rPr>
                    <w:t>threats and pressures</w:t>
                  </w:r>
                  <w:r w:rsidRPr="00806FCF">
                    <w:rPr>
                      <w:rFonts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23" style="position:absolute;margin-left:347.75pt;margin-top:311.25pt;width:235.3pt;height:104.9pt;z-index:251750400" arcsize="10923f" fillcolor="#fde9d9 [665]" strokecolor="#e36c0a [2409]" strokeweight="2.25pt">
            <v:textbox style="mso-next-textbox:#_x0000_s1123">
              <w:txbxContent>
                <w:p w:rsidR="000430A3" w:rsidRDefault="000430A3" w:rsidP="004B21FE">
                  <w:pPr>
                    <w:spacing w:after="0"/>
                    <w:rPr>
                      <w:rFonts w:cs="Arial"/>
                    </w:rPr>
                  </w:pPr>
                  <w:r w:rsidRPr="0057535A">
                    <w:rPr>
                      <w:rFonts w:cs="Arial"/>
                    </w:rPr>
                    <w:t xml:space="preserve">Intermediate Outcome </w:t>
                  </w:r>
                  <w:r>
                    <w:rPr>
                      <w:rFonts w:cs="Arial"/>
                    </w:rPr>
                    <w:t>2</w:t>
                  </w:r>
                </w:p>
                <w:p w:rsidR="000430A3" w:rsidRPr="009F6055" w:rsidRDefault="000430A3" w:rsidP="009A0816">
                  <w:pPr>
                    <w:spacing w:before="120" w:after="0"/>
                    <w:rPr>
                      <w:rFonts w:cs="Arial"/>
                      <w:sz w:val="20"/>
                      <w:szCs w:val="20"/>
                    </w:rPr>
                  </w:pPr>
                  <w:r w:rsidRPr="009F6055">
                    <w:rPr>
                      <w:rFonts w:cs="Arial"/>
                      <w:sz w:val="20"/>
                      <w:szCs w:val="20"/>
                    </w:rPr>
                    <w:t xml:space="preserve">By 2018, </w:t>
                  </w:r>
                  <w:r>
                    <w:rPr>
                      <w:rFonts w:cs="Arial"/>
                      <w:sz w:val="20"/>
                      <w:szCs w:val="20"/>
                    </w:rPr>
                    <w:t>there has been a</w:t>
                  </w:r>
                  <w:r w:rsidRPr="009F6055">
                    <w:rPr>
                      <w:rFonts w:cs="Arial"/>
                      <w:sz w:val="20"/>
                      <w:szCs w:val="20"/>
                    </w:rPr>
                    <w:t xml:space="preserve"> demonstrable contribution towards increasing the adoption of sustainable farming and fishing management practices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that enhance </w:t>
                  </w:r>
                  <w:r w:rsidRPr="009F6055">
                    <w:rPr>
                      <w:rFonts w:cs="Arial"/>
                      <w:sz w:val="20"/>
                      <w:szCs w:val="20"/>
                    </w:rPr>
                    <w:t>the resource base</w:t>
                  </w:r>
                  <w:r w:rsidRPr="009F6055" w:rsidDel="000849BA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and </w:t>
                  </w:r>
                  <w:r w:rsidRPr="009F6055">
                    <w:rPr>
                      <w:rFonts w:cs="Arial"/>
                      <w:sz w:val="20"/>
                      <w:szCs w:val="20"/>
                    </w:rPr>
                    <w:t>improve long term productivity.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067" style="position:absolute;margin-left:604.9pt;margin-top:311.25pt;width:221.1pt;height:104.9pt;z-index:251718656" arcsize="10923f" o:regroupid="3" fillcolor="#dbe5f1 [660]" strokecolor="#365f91 [2404]" strokeweight="2.25pt">
            <v:textbox style="mso-next-textbox:#_x0000_s1067">
              <w:txbxContent>
                <w:p w:rsidR="000430A3" w:rsidRDefault="000430A3" w:rsidP="009400DD">
                  <w:pPr>
                    <w:spacing w:after="0"/>
                    <w:rPr>
                      <w:rFonts w:cs="Arial"/>
                    </w:rPr>
                  </w:pPr>
                  <w:r w:rsidRPr="0057535A">
                    <w:rPr>
                      <w:rFonts w:cs="Arial"/>
                    </w:rPr>
                    <w:t xml:space="preserve">Intermediate Outcome </w:t>
                  </w:r>
                  <w:r>
                    <w:rPr>
                      <w:rFonts w:cs="Arial"/>
                    </w:rPr>
                    <w:t>3</w:t>
                  </w:r>
                </w:p>
                <w:p w:rsidR="000430A3" w:rsidRPr="009F6055" w:rsidRDefault="000430A3" w:rsidP="009A0816">
                  <w:pPr>
                    <w:spacing w:before="120" w:after="0"/>
                    <w:rPr>
                      <w:rFonts w:cs="Arial"/>
                      <w:sz w:val="20"/>
                      <w:szCs w:val="20"/>
                    </w:rPr>
                  </w:pPr>
                  <w:r w:rsidRPr="009F6055">
                    <w:rPr>
                      <w:rFonts w:cs="Arial"/>
                      <w:sz w:val="20"/>
                      <w:szCs w:val="20"/>
                    </w:rPr>
                    <w:t xml:space="preserve">By 2018, there has been a demonstrable increase in the level of involvement </w:t>
                  </w:r>
                  <w:r>
                    <w:rPr>
                      <w:rFonts w:cs="Arial"/>
                      <w:sz w:val="20"/>
                      <w:szCs w:val="20"/>
                    </w:rPr>
                    <w:t>by</w:t>
                  </w:r>
                  <w:r w:rsidRPr="009F6055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the NRM community in</w:t>
                  </w:r>
                  <w:r w:rsidRPr="009F6055">
                    <w:rPr>
                      <w:rFonts w:cs="Arial"/>
                      <w:sz w:val="20"/>
                      <w:szCs w:val="20"/>
                    </w:rPr>
                    <w:t xml:space="preserve"> protecting, rehabilitating and/or restoring prioritised environmental assets and natural resource management.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28" style="position:absolute;margin-left:604.9pt;margin-top:181.4pt;width:221.1pt;height:102.05pt;z-index:251756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" fillcolor="#dbe5f1 [660]" strokecolor="#365f91 [2404]" strokeweight="2.25pt">
            <v:textbox style="mso-next-textbox:#_x0000_s1128">
              <w:txbxContent>
                <w:p w:rsidR="000430A3" w:rsidRPr="00954445" w:rsidRDefault="000430A3" w:rsidP="00954445">
                  <w:pPr>
                    <w:rPr>
                      <w:szCs w:val="20"/>
                    </w:rPr>
                  </w:pPr>
                  <w:r w:rsidRPr="00954445">
                    <w:rPr>
                      <w:iCs/>
                      <w:sz w:val="20"/>
                      <w:szCs w:val="20"/>
                    </w:rPr>
                    <w:t>Build community awareness of biodiversity values, skills, participation and knowledge, including Indigenous knowledge and participation, to promote conservation and sustainable use of biological diversity.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26" style="position:absolute;margin-left:97.9pt;margin-top:182.5pt;width:226.75pt;height:102.05pt;z-index:251754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" fillcolor="#e5dfec [663]" strokecolor="#5f497a [2407]" strokeweight="2.25pt">
            <v:textbox inset=",0,,0">
              <w:txbxContent>
                <w:p w:rsidR="000430A3" w:rsidRPr="00954445" w:rsidRDefault="000430A3" w:rsidP="00954445">
                  <w:pPr>
                    <w:rPr>
                      <w:szCs w:val="20"/>
                    </w:rPr>
                  </w:pPr>
                  <w:proofErr w:type="gramStart"/>
                  <w:r w:rsidRPr="00954445">
                    <w:rPr>
                      <w:iCs/>
                      <w:sz w:val="20"/>
                      <w:szCs w:val="20"/>
                    </w:rPr>
                    <w:t>Protection and restoration of ecosystem function, resilience and biodiversity; appropriate management of invasive species which threaten ecosystems, habitats or native species.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27" style="position:absolute;margin-left:347.75pt;margin-top:181.4pt;width:235.3pt;height:102.05pt;z-index:251755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" fillcolor="#fde9d9 [665]" strokecolor="#e36c0a [2409]" strokeweight="2.25pt">
            <v:textbox inset=",0,,0">
              <w:txbxContent>
                <w:p w:rsidR="000430A3" w:rsidRPr="00954445" w:rsidRDefault="000430A3" w:rsidP="00954445">
                  <w:pPr>
                    <w:rPr>
                      <w:szCs w:val="20"/>
                    </w:rPr>
                  </w:pPr>
                  <w:r w:rsidRPr="00954445">
                    <w:rPr>
                      <w:iCs/>
                      <w:sz w:val="20"/>
                      <w:szCs w:val="20"/>
                    </w:rPr>
                    <w:t>Sustainable management of agriculture and aquaculture to conserve and protect biological diversity and reduce greenhouse gas emissions and increase carbon stored in soil.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12" style="position:absolute;margin-left:347.75pt;margin-top:-8.25pt;width:235.3pt;height:61.65pt;z-index:2517514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" fillcolor="#fde9d9 [665]" strokecolor="#e36c0a [2409]" strokeweight="2.25pt">
            <v:textbox style="mso-next-textbox:#_x0000_s1112" inset=",0,,0">
              <w:txbxContent>
                <w:p w:rsidR="000430A3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after="0" w:line="240" w:lineRule="auto"/>
                  </w:pPr>
                  <w:r w:rsidRPr="00126756">
                    <w:t>Strategic Objective</w:t>
                  </w:r>
                  <w:r>
                    <w:t xml:space="preserve"> 2</w:t>
                  </w:r>
                </w:p>
                <w:p w:rsidR="000430A3" w:rsidRDefault="000430A3" w:rsidP="00C27F3F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rPr>
                      <w:sz w:val="20"/>
                      <w:szCs w:val="20"/>
                    </w:rPr>
                  </w:pPr>
                  <w:r w:rsidRPr="00B86D04">
                    <w:rPr>
                      <w:sz w:val="20"/>
                      <w:szCs w:val="20"/>
                    </w:rPr>
                    <w:t>Farmers and fishers are increasing their long term returns through better management of the natural resource base</w:t>
                  </w:r>
                  <w:r w:rsidRPr="00572A28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AutoShape 65" o:spid="_x0000_s1116" style="position:absolute;margin-left:347.75pt;margin-top:73.1pt;width:235.3pt;height:85.05pt;z-index:251745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" fillcolor="#fde9d9 [665]" strokecolor="#e36c0a [2409]" strokeweight="2.25pt">
            <v:textbox inset=",0,,0">
              <w:txbxContent>
                <w:p w:rsidR="000430A3" w:rsidRPr="0057535A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ind w:hanging="1"/>
                    <w:rPr>
                      <w:i/>
                      <w:lang w:val="en-US" w:bidi="en-US"/>
                    </w:rPr>
                  </w:pPr>
                  <w:r w:rsidRPr="0057535A">
                    <w:rPr>
                      <w:i/>
                      <w:lang w:val="en-US" w:bidi="en-US"/>
                    </w:rPr>
                    <w:t xml:space="preserve">Strategic Outcome </w:t>
                  </w:r>
                  <w:r>
                    <w:rPr>
                      <w:i/>
                      <w:lang w:val="en-US" w:bidi="en-US"/>
                    </w:rPr>
                    <w:t>2</w:t>
                  </w:r>
                </w:p>
                <w:p w:rsidR="000430A3" w:rsidRDefault="000430A3" w:rsidP="00287361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ind w:hanging="1"/>
                    <w:rPr>
                      <w:i/>
                      <w:sz w:val="20"/>
                      <w:szCs w:val="20"/>
                      <w:lang w:val="en-US" w:bidi="en-US"/>
                    </w:rPr>
                  </w:pPr>
                  <w:r w:rsidRPr="00287361">
                    <w:rPr>
                      <w:i/>
                      <w:sz w:val="20"/>
                      <w:szCs w:val="20"/>
                      <w:lang w:val="en-US" w:bidi="en-US"/>
                    </w:rPr>
                    <w:t>Increase in the number of farmers and fishers adopting practices that improve the quality of the natural resource base, and the area of land over which those practices are applied.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15" style="position:absolute;margin-left:97.9pt;margin-top:73.1pt;width:226.75pt;height:85.05pt;z-index:251744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" fillcolor="#e5dfec [663]" strokecolor="#5f497a [2407]" strokeweight="2.25pt">
            <v:textbox inset=",0,,0">
              <w:txbxContent>
                <w:p w:rsidR="000430A3" w:rsidRPr="009A0816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rPr>
                      <w:i/>
                      <w:lang w:val="en-US" w:bidi="en-US"/>
                    </w:rPr>
                  </w:pPr>
                  <w:r w:rsidRPr="0057535A">
                    <w:rPr>
                      <w:i/>
                      <w:lang w:val="en-US" w:bidi="en-US"/>
                    </w:rPr>
                    <w:t xml:space="preserve">Strategic </w:t>
                  </w:r>
                  <w:r w:rsidRPr="009A0816">
                    <w:rPr>
                      <w:i/>
                      <w:lang w:val="en-US" w:bidi="en-US"/>
                    </w:rPr>
                    <w:t xml:space="preserve">Outcome </w:t>
                  </w:r>
                  <w:r w:rsidRPr="009A0816">
                    <w:rPr>
                      <w:i/>
                    </w:rPr>
                    <w:t>1</w:t>
                  </w:r>
                </w:p>
                <w:p w:rsidR="000430A3" w:rsidRPr="00C3119A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ind w:hanging="1"/>
                    <w:rPr>
                      <w:sz w:val="20"/>
                      <w:szCs w:val="20"/>
                    </w:rPr>
                  </w:pPr>
                  <w:r w:rsidRPr="00C3119A">
                    <w:rPr>
                      <w:i/>
                      <w:sz w:val="20"/>
                      <w:szCs w:val="20"/>
                      <w:lang w:val="en-US" w:bidi="en-US"/>
                    </w:rPr>
                    <w:t>Maintain and improve ecosystem services through sustainable management of local and regional landscapes.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AutoShape 64" o:spid="_x0000_s1111" style="position:absolute;margin-left:97.9pt;margin-top:-8.25pt;width:226.75pt;height:61.65pt;z-index:251740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" fillcolor="#e5dfec [663]" strokecolor="#5f497a [2407]" strokeweight="2.25pt">
            <v:textbox style="mso-next-textbox:#AutoShape 64" inset=",0,,0">
              <w:txbxContent>
                <w:p w:rsidR="000430A3" w:rsidRPr="00182B1C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after="0" w:line="240" w:lineRule="auto"/>
                  </w:pPr>
                  <w:r w:rsidRPr="00182B1C">
                    <w:t xml:space="preserve">Strategic Objective </w:t>
                  </w:r>
                  <w:r>
                    <w:t>1</w:t>
                  </w:r>
                </w:p>
                <w:p w:rsidR="000430A3" w:rsidRPr="00B86D04" w:rsidRDefault="000430A3" w:rsidP="00C27F3F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rPr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Communities</w:t>
                  </w:r>
                  <w:r w:rsidRPr="00BD415E">
                    <w:rPr>
                      <w:sz w:val="24"/>
                      <w:szCs w:val="24"/>
                    </w:rPr>
                    <w:t>*</w:t>
                  </w:r>
                  <w:r w:rsidRPr="00B86D04">
                    <w:rPr>
                      <w:sz w:val="20"/>
                      <w:szCs w:val="20"/>
                    </w:rPr>
                    <w:t xml:space="preserve"> are managing landscapes to sustain long-term economic and social benefits from their environment.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_x0000_s1113" style="position:absolute;margin-left:604.9pt;margin-top:73.1pt;width:221.1pt;height:85.05pt;z-index:251742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" fillcolor="#dbe5f1 [660]" strokecolor="#365f91 [2404]" strokeweight="2.25pt">
            <v:textbox style="mso-next-textbox:#_x0000_s1113">
              <w:txbxContent>
                <w:p w:rsidR="000430A3" w:rsidRPr="009A0816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rPr>
                      <w:i/>
                      <w:lang w:val="en-US" w:bidi="en-US"/>
                    </w:rPr>
                  </w:pPr>
                  <w:r w:rsidRPr="0057535A">
                    <w:rPr>
                      <w:i/>
                      <w:lang w:val="en-US" w:bidi="en-US"/>
                    </w:rPr>
                    <w:t xml:space="preserve">Strategic </w:t>
                  </w:r>
                  <w:r w:rsidRPr="009A0816">
                    <w:rPr>
                      <w:i/>
                      <w:lang w:val="en-US" w:bidi="en-US"/>
                    </w:rPr>
                    <w:t>Outcome 3</w:t>
                  </w:r>
                </w:p>
                <w:p w:rsidR="000430A3" w:rsidRPr="00C3119A" w:rsidRDefault="000430A3" w:rsidP="00685B5F">
                  <w:pPr>
                    <w:spacing w:before="60" w:after="0" w:line="240" w:lineRule="auto"/>
                    <w:ind w:hanging="1"/>
                    <w:rPr>
                      <w:sz w:val="20"/>
                      <w:szCs w:val="20"/>
                    </w:rPr>
                  </w:pPr>
                  <w:r w:rsidRPr="00C3119A">
                    <w:rPr>
                      <w:i/>
                      <w:sz w:val="20"/>
                      <w:szCs w:val="20"/>
                      <w:lang w:val="en-US" w:bidi="en-US"/>
                    </w:rPr>
                    <w:t>Increase enga</w:t>
                  </w:r>
                  <w:r>
                    <w:rPr>
                      <w:i/>
                      <w:sz w:val="20"/>
                      <w:szCs w:val="20"/>
                      <w:lang w:val="en-US" w:bidi="en-US"/>
                    </w:rPr>
                    <w:t xml:space="preserve">gement and participation of </w:t>
                  </w:r>
                  <w:r w:rsidRPr="009A0816">
                    <w:rPr>
                      <w:i/>
                      <w:sz w:val="20"/>
                      <w:szCs w:val="20"/>
                      <w:lang w:val="en-US" w:bidi="en-US"/>
                    </w:rPr>
                    <w:t xml:space="preserve">the community, including </w:t>
                  </w:r>
                  <w:proofErr w:type="spellStart"/>
                  <w:r w:rsidRPr="009A0816">
                    <w:rPr>
                      <w:i/>
                      <w:sz w:val="20"/>
                      <w:szCs w:val="20"/>
                      <w:lang w:val="en-US" w:bidi="en-US"/>
                    </w:rPr>
                    <w:t>landcare</w:t>
                  </w:r>
                  <w:proofErr w:type="spellEnd"/>
                  <w:r w:rsidRPr="009A0816">
                    <w:rPr>
                      <w:i/>
                      <w:sz w:val="20"/>
                      <w:szCs w:val="20"/>
                      <w:lang w:val="en-US" w:bidi="en-US"/>
                    </w:rPr>
                    <w:t>, farmers and Indigenous people</w:t>
                  </w:r>
                  <w:r w:rsidRPr="00C3119A">
                    <w:rPr>
                      <w:i/>
                      <w:sz w:val="20"/>
                      <w:szCs w:val="20"/>
                      <w:lang w:val="en-US" w:bidi="en-US"/>
                    </w:rPr>
                    <w:t xml:space="preserve"> in sustainable natural resource management.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roundrect id="AutoShape 62" o:spid="_x0000_s1109" style="position:absolute;margin-left:604.9pt;margin-top:-8.25pt;width:221.1pt;height:61.65pt;z-index:2517524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" fillcolor="#dbe5f1 [660]" strokecolor="#365f91 [2404]" strokeweight="2.25pt">
            <v:textbox style="mso-next-textbox:#AutoShape 62" inset=",0,,0">
              <w:txbxContent>
                <w:p w:rsidR="000430A3" w:rsidRPr="00182B1C" w:rsidRDefault="000430A3" w:rsidP="00385C40">
                  <w:pPr>
                    <w:pStyle w:val="ListNumber"/>
                    <w:numPr>
                      <w:ilvl w:val="0"/>
                      <w:numId w:val="0"/>
                    </w:numPr>
                    <w:spacing w:after="0" w:line="240" w:lineRule="auto"/>
                    <w:ind w:left="2126" w:hanging="2126"/>
                    <w:rPr>
                      <w:b/>
                      <w:i/>
                    </w:rPr>
                  </w:pPr>
                  <w:r>
                    <w:t>Strategic Objective 3</w:t>
                  </w:r>
                </w:p>
                <w:p w:rsidR="000430A3" w:rsidRPr="00287361" w:rsidRDefault="000430A3" w:rsidP="00C27F3F">
                  <w:pPr>
                    <w:pStyle w:val="ListNumber"/>
                    <w:numPr>
                      <w:ilvl w:val="0"/>
                      <w:numId w:val="0"/>
                    </w:numPr>
                    <w:spacing w:before="60" w:after="0" w:line="240" w:lineRule="auto"/>
                    <w:rPr>
                      <w:strike/>
                      <w:sz w:val="18"/>
                      <w:szCs w:val="18"/>
                      <w:lang w:val="en-US" w:bidi="en-US"/>
                    </w:rPr>
                  </w:pPr>
                  <w:r>
                    <w:rPr>
                      <w:sz w:val="20"/>
                      <w:szCs w:val="20"/>
                    </w:rPr>
                    <w:t>Communities</w:t>
                  </w:r>
                  <w:r w:rsidRPr="00BD415E">
                    <w:rPr>
                      <w:sz w:val="24"/>
                      <w:szCs w:val="24"/>
                    </w:rPr>
                    <w:t>*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182B1C">
                    <w:rPr>
                      <w:sz w:val="20"/>
                      <w:szCs w:val="20"/>
                    </w:rPr>
                    <w:t>are involved in caring for their environment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n-AU"/>
        </w:rPr>
        <w:pict>
          <v:shape id="_x0000_s1125" type="#_x0000_t202" style="position:absolute;margin-left:-12.8pt;margin-top:201.55pt;width:110.7pt;height:63.25pt;z-index:251753472" stroked="f">
            <v:textbox style="mso-next-textbox:#_x0000_s1125">
              <w:txbxContent>
                <w:p w:rsidR="000430A3" w:rsidRPr="00EB4B06" w:rsidRDefault="000430A3" w:rsidP="00BF502B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Contribution to national and international obligations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56" type="#_x0000_t202" style="position:absolute;margin-left:-1.85pt;margin-top:4.85pt;width:81.75pt;height:52.5pt;z-index:251691008" stroked="f">
            <v:textbox style="mso-next-textbox:#_x0000_s1056">
              <w:txbxContent>
                <w:p w:rsidR="000430A3" w:rsidRPr="00EB4B06" w:rsidRDefault="000430A3" w:rsidP="00EB4B06">
                  <w:pPr>
                    <w:jc w:val="center"/>
                    <w:rPr>
                      <w:i/>
                    </w:rPr>
                  </w:pPr>
                  <w:r w:rsidRPr="00EB4B06">
                    <w:rPr>
                      <w:i/>
                    </w:rPr>
                    <w:t>Long Term Programme Objectives</w:t>
                  </w:r>
                </w:p>
              </w:txbxContent>
            </v:textbox>
          </v:shape>
        </w:pict>
      </w:r>
      <w:r>
        <w:rPr>
          <w:noProof/>
          <w:lang w:eastAsia="en-AU"/>
        </w:rPr>
        <w:pict>
          <v:roundrect id="_x0000_s1074" style="position:absolute;margin-left:201.45pt;margin-top:-46.15pt;width:711pt;height:25.5pt;z-index:251704320" arcsize="10923f" filled="f" stroked="f" strokecolor="#00b050" strokeweight="2.25pt">
            <v:textbox style="mso-next-textbox:#_x0000_s1074" inset=",0,,0">
              <w:txbxContent>
                <w:p w:rsidR="000430A3" w:rsidRPr="007F0185" w:rsidRDefault="000430A3" w:rsidP="006426A7">
                  <w:pPr>
                    <w:spacing w:after="6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7F0185">
                    <w:rPr>
                      <w:sz w:val="36"/>
                      <w:szCs w:val="36"/>
                    </w:rPr>
                    <w:t xml:space="preserve">National </w:t>
                  </w:r>
                  <w:proofErr w:type="spellStart"/>
                  <w:r w:rsidRPr="007F0185">
                    <w:rPr>
                      <w:sz w:val="36"/>
                      <w:szCs w:val="36"/>
                    </w:rPr>
                    <w:t>Landcare</w:t>
                  </w:r>
                  <w:proofErr w:type="spellEnd"/>
                  <w:r w:rsidRPr="007F0185">
                    <w:rPr>
                      <w:sz w:val="36"/>
                      <w:szCs w:val="36"/>
                    </w:rPr>
                    <w:t xml:space="preserve"> Programme</w:t>
                  </w:r>
                  <w:r>
                    <w:rPr>
                      <w:sz w:val="36"/>
                      <w:szCs w:val="36"/>
                    </w:rPr>
                    <w:t xml:space="preserve"> (NLP)</w:t>
                  </w:r>
                  <w:r w:rsidRPr="007F0185">
                    <w:rPr>
                      <w:sz w:val="36"/>
                      <w:szCs w:val="36"/>
                    </w:rPr>
                    <w:t xml:space="preserve"> – </w:t>
                  </w:r>
                  <w:r w:rsidR="00E74AC1">
                    <w:rPr>
                      <w:sz w:val="36"/>
                      <w:szCs w:val="36"/>
                    </w:rPr>
                    <w:t>Programme Logic</w:t>
                  </w:r>
                </w:p>
              </w:txbxContent>
            </v:textbox>
          </v:roundrect>
        </w:pict>
      </w:r>
    </w:p>
    <w:sectPr w:rsidR="006B14DB" w:rsidRPr="00EF53FF" w:rsidSect="006352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23814" w:h="16840" w:orient="landscape" w:code="8"/>
      <w:pgMar w:top="1418" w:right="1418" w:bottom="1276" w:left="567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0A3" w:rsidRDefault="000430A3" w:rsidP="00A60185">
      <w:pPr>
        <w:spacing w:after="0" w:line="240" w:lineRule="auto"/>
      </w:pPr>
      <w:r>
        <w:separator/>
      </w:r>
    </w:p>
  </w:endnote>
  <w:endnote w:type="continuationSeparator" w:id="0">
    <w:p w:rsidR="000430A3" w:rsidRDefault="000430A3" w:rsidP="00A6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A3" w:rsidRDefault="000430A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0430A3" w:rsidRDefault="00B37386">
        <w:pPr>
          <w:pStyle w:val="Footer"/>
          <w:jc w:val="center"/>
        </w:pPr>
        <w:fldSimple w:instr=" PAGE   \* MERGEFORMAT ">
          <w:r w:rsidR="000430A3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A3" w:rsidRDefault="000430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0A3" w:rsidRDefault="000430A3" w:rsidP="00A60185">
      <w:pPr>
        <w:spacing w:after="0" w:line="240" w:lineRule="auto"/>
      </w:pPr>
      <w:r>
        <w:separator/>
      </w:r>
    </w:p>
  </w:footnote>
  <w:footnote w:type="continuationSeparator" w:id="0">
    <w:p w:rsidR="000430A3" w:rsidRDefault="000430A3" w:rsidP="00A6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A3" w:rsidRDefault="00B37386" w:rsidP="00E45765">
    <w:pPr>
      <w:pStyle w:val="Classification"/>
    </w:pPr>
    <w:r>
      <w:fldChar w:fldCharType="begin"/>
    </w:r>
    <w:r w:rsidR="000430A3">
      <w:instrText xml:space="preserve"> DOCPROPERTY SecurityClassification \* MERGEFORMAT </w:instrText>
    </w:r>
    <w:r>
      <w:fldChar w:fldCharType="separate"/>
    </w:r>
    <w:r w:rsidR="000430A3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A3" w:rsidRDefault="000430A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0A3" w:rsidRDefault="000430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6FAC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0E4A50B4"/>
    <w:multiLevelType w:val="hybridMultilevel"/>
    <w:tmpl w:val="9C2A840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DA4E23"/>
    <w:multiLevelType w:val="hybridMultilevel"/>
    <w:tmpl w:val="D7C078E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FC1871"/>
    <w:multiLevelType w:val="hybridMultilevel"/>
    <w:tmpl w:val="B62C3B6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745BC2"/>
    <w:multiLevelType w:val="multilevel"/>
    <w:tmpl w:val="E5E89F92"/>
    <w:numStyleLink w:val="BulletList"/>
  </w:abstractNum>
  <w:abstractNum w:abstractNumId="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5456429"/>
    <w:multiLevelType w:val="multilevel"/>
    <w:tmpl w:val="E898CC72"/>
    <w:numStyleLink w:val="KeyPoints"/>
  </w:abstractNum>
  <w:abstractNum w:abstractNumId="9">
    <w:nsid w:val="68F41F83"/>
    <w:multiLevelType w:val="hybridMultilevel"/>
    <w:tmpl w:val="24C27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1">
    <w:nsid w:val="783D0286"/>
    <w:multiLevelType w:val="hybridMultilevel"/>
    <w:tmpl w:val="D1E4A3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1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4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8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19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20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21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22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23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"/>
  </w:num>
  <w:num w:numId="27">
    <w:abstractNumId w:val="5"/>
  </w:num>
  <w:num w:numId="28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29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30">
    <w:abstractNumId w:val="9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36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37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38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39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 w:numId="40">
    <w:abstractNumId w:val="8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38" w:hanging="369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."/>
        <w:lvlJc w:val="left"/>
        <w:pPr>
          <w:ind w:left="1107" w:hanging="369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%4"/>
        <w:lvlJc w:val="left"/>
        <w:pPr>
          <w:ind w:left="1476" w:hanging="369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"/>
        <w:lvlJc w:val="left"/>
        <w:pPr>
          <w:ind w:left="1845" w:hanging="369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214" w:hanging="369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83" w:hanging="369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952" w:hanging="369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321" w:hanging="369"/>
        </w:pPr>
        <w:rPr>
          <w:rFonts w:hint="default"/>
        </w:rPr>
      </w:lvl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9141E6"/>
    <w:rsid w:val="000032E2"/>
    <w:rsid w:val="00004AEE"/>
    <w:rsid w:val="00005CAA"/>
    <w:rsid w:val="00010210"/>
    <w:rsid w:val="00012D66"/>
    <w:rsid w:val="00015ADA"/>
    <w:rsid w:val="00017C61"/>
    <w:rsid w:val="00020C99"/>
    <w:rsid w:val="00024ACA"/>
    <w:rsid w:val="0002696D"/>
    <w:rsid w:val="0002707B"/>
    <w:rsid w:val="00042120"/>
    <w:rsid w:val="000430A3"/>
    <w:rsid w:val="000463FF"/>
    <w:rsid w:val="0005148E"/>
    <w:rsid w:val="0005234E"/>
    <w:rsid w:val="00052DAE"/>
    <w:rsid w:val="000727C3"/>
    <w:rsid w:val="00072C5A"/>
    <w:rsid w:val="000759E5"/>
    <w:rsid w:val="00084AC6"/>
    <w:rsid w:val="00091608"/>
    <w:rsid w:val="00091A87"/>
    <w:rsid w:val="0009333C"/>
    <w:rsid w:val="00093FFE"/>
    <w:rsid w:val="0009704F"/>
    <w:rsid w:val="000A0F11"/>
    <w:rsid w:val="000A125A"/>
    <w:rsid w:val="000A57CD"/>
    <w:rsid w:val="000B0524"/>
    <w:rsid w:val="000B3758"/>
    <w:rsid w:val="000B7681"/>
    <w:rsid w:val="000B78C6"/>
    <w:rsid w:val="000B7B42"/>
    <w:rsid w:val="000C02B7"/>
    <w:rsid w:val="000C1F70"/>
    <w:rsid w:val="000C2927"/>
    <w:rsid w:val="000C5100"/>
    <w:rsid w:val="000C5342"/>
    <w:rsid w:val="000C706A"/>
    <w:rsid w:val="000C7803"/>
    <w:rsid w:val="000D1A7B"/>
    <w:rsid w:val="000D2887"/>
    <w:rsid w:val="000D43EF"/>
    <w:rsid w:val="000D6D63"/>
    <w:rsid w:val="000E0081"/>
    <w:rsid w:val="000E07CF"/>
    <w:rsid w:val="000E31C1"/>
    <w:rsid w:val="000E78A1"/>
    <w:rsid w:val="000F2CF2"/>
    <w:rsid w:val="000F6167"/>
    <w:rsid w:val="000F6BFE"/>
    <w:rsid w:val="00100BEF"/>
    <w:rsid w:val="001035D7"/>
    <w:rsid w:val="00111326"/>
    <w:rsid w:val="0011498E"/>
    <w:rsid w:val="00117A45"/>
    <w:rsid w:val="00121F73"/>
    <w:rsid w:val="001224AE"/>
    <w:rsid w:val="001225FA"/>
    <w:rsid w:val="001263D6"/>
    <w:rsid w:val="00126756"/>
    <w:rsid w:val="001337D4"/>
    <w:rsid w:val="00147C12"/>
    <w:rsid w:val="001527A1"/>
    <w:rsid w:val="001530DC"/>
    <w:rsid w:val="00154989"/>
    <w:rsid w:val="00154B77"/>
    <w:rsid w:val="00155A9F"/>
    <w:rsid w:val="00156A3F"/>
    <w:rsid w:val="00160262"/>
    <w:rsid w:val="00163D3C"/>
    <w:rsid w:val="00163E3E"/>
    <w:rsid w:val="00165364"/>
    <w:rsid w:val="00166798"/>
    <w:rsid w:val="0016780A"/>
    <w:rsid w:val="001713FA"/>
    <w:rsid w:val="00172527"/>
    <w:rsid w:val="00173EBF"/>
    <w:rsid w:val="00173F9E"/>
    <w:rsid w:val="00175ED3"/>
    <w:rsid w:val="00182B1C"/>
    <w:rsid w:val="001842A2"/>
    <w:rsid w:val="00187FA8"/>
    <w:rsid w:val="001904C3"/>
    <w:rsid w:val="00192F5E"/>
    <w:rsid w:val="00197772"/>
    <w:rsid w:val="001A4AD8"/>
    <w:rsid w:val="001A51C8"/>
    <w:rsid w:val="001A77B5"/>
    <w:rsid w:val="001B2769"/>
    <w:rsid w:val="001B4CA8"/>
    <w:rsid w:val="001B5EA1"/>
    <w:rsid w:val="001C3D6D"/>
    <w:rsid w:val="001C4F3D"/>
    <w:rsid w:val="001D0CDC"/>
    <w:rsid w:val="001D1D82"/>
    <w:rsid w:val="001D5945"/>
    <w:rsid w:val="001E1182"/>
    <w:rsid w:val="001E3D6C"/>
    <w:rsid w:val="001E7033"/>
    <w:rsid w:val="001F51C2"/>
    <w:rsid w:val="00202C90"/>
    <w:rsid w:val="00211C0D"/>
    <w:rsid w:val="002121B9"/>
    <w:rsid w:val="00213DE8"/>
    <w:rsid w:val="00213E60"/>
    <w:rsid w:val="00214C91"/>
    <w:rsid w:val="00216118"/>
    <w:rsid w:val="002209AB"/>
    <w:rsid w:val="002251E3"/>
    <w:rsid w:val="0022567E"/>
    <w:rsid w:val="00227A95"/>
    <w:rsid w:val="002316BD"/>
    <w:rsid w:val="00237961"/>
    <w:rsid w:val="002473FC"/>
    <w:rsid w:val="00251962"/>
    <w:rsid w:val="00252E3C"/>
    <w:rsid w:val="00254B38"/>
    <w:rsid w:val="00257C28"/>
    <w:rsid w:val="00262198"/>
    <w:rsid w:val="002631D6"/>
    <w:rsid w:val="002660EE"/>
    <w:rsid w:val="00266311"/>
    <w:rsid w:val="002731EB"/>
    <w:rsid w:val="00285F1B"/>
    <w:rsid w:val="00287361"/>
    <w:rsid w:val="002878FF"/>
    <w:rsid w:val="00292B81"/>
    <w:rsid w:val="00295F37"/>
    <w:rsid w:val="002B18AE"/>
    <w:rsid w:val="002C14F0"/>
    <w:rsid w:val="002C1C93"/>
    <w:rsid w:val="002C5066"/>
    <w:rsid w:val="002C5250"/>
    <w:rsid w:val="002C5813"/>
    <w:rsid w:val="002C7C6D"/>
    <w:rsid w:val="002D2DE4"/>
    <w:rsid w:val="002D4AAC"/>
    <w:rsid w:val="002E2B72"/>
    <w:rsid w:val="002E7EE7"/>
    <w:rsid w:val="002F045A"/>
    <w:rsid w:val="002F0AD2"/>
    <w:rsid w:val="0030039D"/>
    <w:rsid w:val="0030326F"/>
    <w:rsid w:val="00303BED"/>
    <w:rsid w:val="00305D9A"/>
    <w:rsid w:val="00310701"/>
    <w:rsid w:val="00315980"/>
    <w:rsid w:val="00316F7F"/>
    <w:rsid w:val="003218E8"/>
    <w:rsid w:val="00325E34"/>
    <w:rsid w:val="00330DCE"/>
    <w:rsid w:val="00331E11"/>
    <w:rsid w:val="00332347"/>
    <w:rsid w:val="00334761"/>
    <w:rsid w:val="00336619"/>
    <w:rsid w:val="00337EBC"/>
    <w:rsid w:val="00340EE0"/>
    <w:rsid w:val="00341DCD"/>
    <w:rsid w:val="00342111"/>
    <w:rsid w:val="0034563E"/>
    <w:rsid w:val="003518D6"/>
    <w:rsid w:val="0035460C"/>
    <w:rsid w:val="003556BD"/>
    <w:rsid w:val="00365147"/>
    <w:rsid w:val="0037016E"/>
    <w:rsid w:val="00372908"/>
    <w:rsid w:val="0037308A"/>
    <w:rsid w:val="00382117"/>
    <w:rsid w:val="00383020"/>
    <w:rsid w:val="003850D1"/>
    <w:rsid w:val="00385C40"/>
    <w:rsid w:val="00394D7E"/>
    <w:rsid w:val="003975FD"/>
    <w:rsid w:val="003A366B"/>
    <w:rsid w:val="003B057D"/>
    <w:rsid w:val="003B42CF"/>
    <w:rsid w:val="003B60CC"/>
    <w:rsid w:val="003C1B25"/>
    <w:rsid w:val="003C2443"/>
    <w:rsid w:val="003C5DA3"/>
    <w:rsid w:val="003D4BCD"/>
    <w:rsid w:val="003D6C2B"/>
    <w:rsid w:val="003E01D8"/>
    <w:rsid w:val="003E2100"/>
    <w:rsid w:val="003E2179"/>
    <w:rsid w:val="003F27CD"/>
    <w:rsid w:val="003F6F5B"/>
    <w:rsid w:val="0040342D"/>
    <w:rsid w:val="00405DB6"/>
    <w:rsid w:val="0041192D"/>
    <w:rsid w:val="004123B2"/>
    <w:rsid w:val="00413170"/>
    <w:rsid w:val="00413213"/>
    <w:rsid w:val="00413EE1"/>
    <w:rsid w:val="0041491E"/>
    <w:rsid w:val="0042128E"/>
    <w:rsid w:val="0042485F"/>
    <w:rsid w:val="00432B60"/>
    <w:rsid w:val="004345B7"/>
    <w:rsid w:val="00440698"/>
    <w:rsid w:val="00453263"/>
    <w:rsid w:val="004540E2"/>
    <w:rsid w:val="00454454"/>
    <w:rsid w:val="00461BDA"/>
    <w:rsid w:val="00467924"/>
    <w:rsid w:val="00470162"/>
    <w:rsid w:val="004712A5"/>
    <w:rsid w:val="0047266F"/>
    <w:rsid w:val="00476D6B"/>
    <w:rsid w:val="00491AD6"/>
    <w:rsid w:val="00492C16"/>
    <w:rsid w:val="00495C43"/>
    <w:rsid w:val="00497E75"/>
    <w:rsid w:val="004A0678"/>
    <w:rsid w:val="004A48A3"/>
    <w:rsid w:val="004A76E2"/>
    <w:rsid w:val="004B0D92"/>
    <w:rsid w:val="004B0EC0"/>
    <w:rsid w:val="004B167F"/>
    <w:rsid w:val="004B21FE"/>
    <w:rsid w:val="004B66F1"/>
    <w:rsid w:val="004B6743"/>
    <w:rsid w:val="004B6A9E"/>
    <w:rsid w:val="004C00F8"/>
    <w:rsid w:val="004C13CE"/>
    <w:rsid w:val="004C3EA0"/>
    <w:rsid w:val="004D1E83"/>
    <w:rsid w:val="004F016C"/>
    <w:rsid w:val="004F0FB7"/>
    <w:rsid w:val="004F3C5A"/>
    <w:rsid w:val="004F7169"/>
    <w:rsid w:val="00500D66"/>
    <w:rsid w:val="00503D09"/>
    <w:rsid w:val="00514C8E"/>
    <w:rsid w:val="00523D9F"/>
    <w:rsid w:val="00531168"/>
    <w:rsid w:val="00531DBF"/>
    <w:rsid w:val="0053310C"/>
    <w:rsid w:val="0053733B"/>
    <w:rsid w:val="00545759"/>
    <w:rsid w:val="00545BE0"/>
    <w:rsid w:val="00546930"/>
    <w:rsid w:val="00554C6A"/>
    <w:rsid w:val="00562E85"/>
    <w:rsid w:val="0056332F"/>
    <w:rsid w:val="00566905"/>
    <w:rsid w:val="005719B3"/>
    <w:rsid w:val="0057295E"/>
    <w:rsid w:val="00572A28"/>
    <w:rsid w:val="0057535A"/>
    <w:rsid w:val="00581C39"/>
    <w:rsid w:val="005879E6"/>
    <w:rsid w:val="005903B6"/>
    <w:rsid w:val="005910A6"/>
    <w:rsid w:val="005930E8"/>
    <w:rsid w:val="005A0247"/>
    <w:rsid w:val="005A126E"/>
    <w:rsid w:val="005A452F"/>
    <w:rsid w:val="005B140D"/>
    <w:rsid w:val="005C0265"/>
    <w:rsid w:val="005C1FEA"/>
    <w:rsid w:val="005C3495"/>
    <w:rsid w:val="005C479C"/>
    <w:rsid w:val="005D022D"/>
    <w:rsid w:val="005D6725"/>
    <w:rsid w:val="005E3DFC"/>
    <w:rsid w:val="005E5942"/>
    <w:rsid w:val="005E60AF"/>
    <w:rsid w:val="005F1DEA"/>
    <w:rsid w:val="005F2ED1"/>
    <w:rsid w:val="006012A0"/>
    <w:rsid w:val="00607FC9"/>
    <w:rsid w:val="00622FE1"/>
    <w:rsid w:val="00624B47"/>
    <w:rsid w:val="0062521C"/>
    <w:rsid w:val="006277E8"/>
    <w:rsid w:val="0062791F"/>
    <w:rsid w:val="00630A2B"/>
    <w:rsid w:val="00631241"/>
    <w:rsid w:val="00632DC7"/>
    <w:rsid w:val="00635246"/>
    <w:rsid w:val="006357FB"/>
    <w:rsid w:val="006406FC"/>
    <w:rsid w:val="00640E57"/>
    <w:rsid w:val="006426A7"/>
    <w:rsid w:val="00643182"/>
    <w:rsid w:val="00645EBE"/>
    <w:rsid w:val="00646122"/>
    <w:rsid w:val="006523CA"/>
    <w:rsid w:val="00653E16"/>
    <w:rsid w:val="00657220"/>
    <w:rsid w:val="00657362"/>
    <w:rsid w:val="0066104B"/>
    <w:rsid w:val="006655EE"/>
    <w:rsid w:val="00667C10"/>
    <w:rsid w:val="00667EF4"/>
    <w:rsid w:val="006706D7"/>
    <w:rsid w:val="00675FE4"/>
    <w:rsid w:val="00676FCA"/>
    <w:rsid w:val="00677177"/>
    <w:rsid w:val="00681630"/>
    <w:rsid w:val="00685B5F"/>
    <w:rsid w:val="0068612E"/>
    <w:rsid w:val="00687C92"/>
    <w:rsid w:val="0069534E"/>
    <w:rsid w:val="00695F3D"/>
    <w:rsid w:val="0069669C"/>
    <w:rsid w:val="00697D80"/>
    <w:rsid w:val="006A1200"/>
    <w:rsid w:val="006A2F51"/>
    <w:rsid w:val="006A3C87"/>
    <w:rsid w:val="006A4F4E"/>
    <w:rsid w:val="006A6C23"/>
    <w:rsid w:val="006B14DB"/>
    <w:rsid w:val="006B1C83"/>
    <w:rsid w:val="006B1CDC"/>
    <w:rsid w:val="006B21C4"/>
    <w:rsid w:val="006C4A1A"/>
    <w:rsid w:val="006C7607"/>
    <w:rsid w:val="006D0393"/>
    <w:rsid w:val="006D1A83"/>
    <w:rsid w:val="006E1CFE"/>
    <w:rsid w:val="006F10C4"/>
    <w:rsid w:val="006F1FD3"/>
    <w:rsid w:val="006F40E9"/>
    <w:rsid w:val="006F5603"/>
    <w:rsid w:val="006F7B87"/>
    <w:rsid w:val="00701400"/>
    <w:rsid w:val="007037CF"/>
    <w:rsid w:val="007167C0"/>
    <w:rsid w:val="00720481"/>
    <w:rsid w:val="00724F8C"/>
    <w:rsid w:val="00733193"/>
    <w:rsid w:val="00744DDA"/>
    <w:rsid w:val="00745E03"/>
    <w:rsid w:val="00746782"/>
    <w:rsid w:val="00750B46"/>
    <w:rsid w:val="0075732A"/>
    <w:rsid w:val="007600F8"/>
    <w:rsid w:val="00760262"/>
    <w:rsid w:val="007627ED"/>
    <w:rsid w:val="0076310C"/>
    <w:rsid w:val="00763ECD"/>
    <w:rsid w:val="0076744F"/>
    <w:rsid w:val="00767BCE"/>
    <w:rsid w:val="00767EFC"/>
    <w:rsid w:val="007707DE"/>
    <w:rsid w:val="00770B5D"/>
    <w:rsid w:val="007752F1"/>
    <w:rsid w:val="00776768"/>
    <w:rsid w:val="00780A72"/>
    <w:rsid w:val="0078187A"/>
    <w:rsid w:val="00782D1B"/>
    <w:rsid w:val="0078726F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18A6"/>
    <w:rsid w:val="007D3AD7"/>
    <w:rsid w:val="007E24F6"/>
    <w:rsid w:val="007E7E2B"/>
    <w:rsid w:val="007F0148"/>
    <w:rsid w:val="007F0185"/>
    <w:rsid w:val="00800F64"/>
    <w:rsid w:val="00801050"/>
    <w:rsid w:val="00802F0B"/>
    <w:rsid w:val="0080461D"/>
    <w:rsid w:val="00806FCF"/>
    <w:rsid w:val="00810A67"/>
    <w:rsid w:val="008110A6"/>
    <w:rsid w:val="00823334"/>
    <w:rsid w:val="00833CF7"/>
    <w:rsid w:val="00834CDE"/>
    <w:rsid w:val="0083522D"/>
    <w:rsid w:val="00835D7D"/>
    <w:rsid w:val="00842464"/>
    <w:rsid w:val="00845601"/>
    <w:rsid w:val="00855A29"/>
    <w:rsid w:val="00855C5C"/>
    <w:rsid w:val="00865AF2"/>
    <w:rsid w:val="008665A2"/>
    <w:rsid w:val="00873580"/>
    <w:rsid w:val="00895F00"/>
    <w:rsid w:val="008A193F"/>
    <w:rsid w:val="008A3C96"/>
    <w:rsid w:val="008A4BF1"/>
    <w:rsid w:val="008B35FA"/>
    <w:rsid w:val="008B4019"/>
    <w:rsid w:val="008B65C9"/>
    <w:rsid w:val="008C2D4A"/>
    <w:rsid w:val="008C5439"/>
    <w:rsid w:val="008D0F77"/>
    <w:rsid w:val="008D3900"/>
    <w:rsid w:val="008D6E1D"/>
    <w:rsid w:val="008E649E"/>
    <w:rsid w:val="008F01E6"/>
    <w:rsid w:val="008F39B4"/>
    <w:rsid w:val="008F4162"/>
    <w:rsid w:val="00903E02"/>
    <w:rsid w:val="00913175"/>
    <w:rsid w:val="009141E6"/>
    <w:rsid w:val="00916EDB"/>
    <w:rsid w:val="00920861"/>
    <w:rsid w:val="009215C3"/>
    <w:rsid w:val="00922B13"/>
    <w:rsid w:val="00923B33"/>
    <w:rsid w:val="009242EF"/>
    <w:rsid w:val="00927428"/>
    <w:rsid w:val="00932291"/>
    <w:rsid w:val="00932861"/>
    <w:rsid w:val="00932EB1"/>
    <w:rsid w:val="0093408E"/>
    <w:rsid w:val="00935209"/>
    <w:rsid w:val="009400DD"/>
    <w:rsid w:val="009521AD"/>
    <w:rsid w:val="00952DDF"/>
    <w:rsid w:val="00954445"/>
    <w:rsid w:val="009557E9"/>
    <w:rsid w:val="00955968"/>
    <w:rsid w:val="009606F7"/>
    <w:rsid w:val="009610A3"/>
    <w:rsid w:val="0096224B"/>
    <w:rsid w:val="009630F5"/>
    <w:rsid w:val="00963B6A"/>
    <w:rsid w:val="00970950"/>
    <w:rsid w:val="00974D6D"/>
    <w:rsid w:val="00980C9A"/>
    <w:rsid w:val="009812D4"/>
    <w:rsid w:val="00985734"/>
    <w:rsid w:val="009879DD"/>
    <w:rsid w:val="009920D8"/>
    <w:rsid w:val="009952F5"/>
    <w:rsid w:val="009A0816"/>
    <w:rsid w:val="009A622B"/>
    <w:rsid w:val="009B38BE"/>
    <w:rsid w:val="009C3D0F"/>
    <w:rsid w:val="009D44F2"/>
    <w:rsid w:val="009D6628"/>
    <w:rsid w:val="009E1B19"/>
    <w:rsid w:val="009E6866"/>
    <w:rsid w:val="009F35E2"/>
    <w:rsid w:val="009F42BE"/>
    <w:rsid w:val="009F4B3D"/>
    <w:rsid w:val="009F6055"/>
    <w:rsid w:val="009F65F9"/>
    <w:rsid w:val="009F6689"/>
    <w:rsid w:val="009F68BA"/>
    <w:rsid w:val="00A000B3"/>
    <w:rsid w:val="00A02F45"/>
    <w:rsid w:val="00A06277"/>
    <w:rsid w:val="00A0741C"/>
    <w:rsid w:val="00A079DC"/>
    <w:rsid w:val="00A07FC4"/>
    <w:rsid w:val="00A111C2"/>
    <w:rsid w:val="00A16F61"/>
    <w:rsid w:val="00A2656E"/>
    <w:rsid w:val="00A313BF"/>
    <w:rsid w:val="00A338E7"/>
    <w:rsid w:val="00A341BA"/>
    <w:rsid w:val="00A35CAA"/>
    <w:rsid w:val="00A36E7F"/>
    <w:rsid w:val="00A41E65"/>
    <w:rsid w:val="00A43E0A"/>
    <w:rsid w:val="00A530C7"/>
    <w:rsid w:val="00A55F5B"/>
    <w:rsid w:val="00A57FCF"/>
    <w:rsid w:val="00A60185"/>
    <w:rsid w:val="00A661EA"/>
    <w:rsid w:val="00A67008"/>
    <w:rsid w:val="00A70372"/>
    <w:rsid w:val="00A7292E"/>
    <w:rsid w:val="00A75440"/>
    <w:rsid w:val="00A830E5"/>
    <w:rsid w:val="00A834B4"/>
    <w:rsid w:val="00A87135"/>
    <w:rsid w:val="00A91C91"/>
    <w:rsid w:val="00A93280"/>
    <w:rsid w:val="00A951EA"/>
    <w:rsid w:val="00AA1AB9"/>
    <w:rsid w:val="00AA2548"/>
    <w:rsid w:val="00AA51C4"/>
    <w:rsid w:val="00AA58C4"/>
    <w:rsid w:val="00AA63E6"/>
    <w:rsid w:val="00AA7003"/>
    <w:rsid w:val="00AB0490"/>
    <w:rsid w:val="00AB11C8"/>
    <w:rsid w:val="00AB1BE9"/>
    <w:rsid w:val="00AC08A8"/>
    <w:rsid w:val="00AC25B5"/>
    <w:rsid w:val="00AC5D03"/>
    <w:rsid w:val="00AD2EA2"/>
    <w:rsid w:val="00AD35B1"/>
    <w:rsid w:val="00AD56C8"/>
    <w:rsid w:val="00AD58F2"/>
    <w:rsid w:val="00AE0ADD"/>
    <w:rsid w:val="00B0512A"/>
    <w:rsid w:val="00B0529F"/>
    <w:rsid w:val="00B11C42"/>
    <w:rsid w:val="00B1418B"/>
    <w:rsid w:val="00B21195"/>
    <w:rsid w:val="00B24B22"/>
    <w:rsid w:val="00B25310"/>
    <w:rsid w:val="00B32F8F"/>
    <w:rsid w:val="00B3492A"/>
    <w:rsid w:val="00B37386"/>
    <w:rsid w:val="00B37E41"/>
    <w:rsid w:val="00B46511"/>
    <w:rsid w:val="00B5096F"/>
    <w:rsid w:val="00B54DE9"/>
    <w:rsid w:val="00B553EC"/>
    <w:rsid w:val="00B55E3F"/>
    <w:rsid w:val="00B61CF4"/>
    <w:rsid w:val="00B62582"/>
    <w:rsid w:val="00B63C1E"/>
    <w:rsid w:val="00B64D60"/>
    <w:rsid w:val="00B86D04"/>
    <w:rsid w:val="00B93DD0"/>
    <w:rsid w:val="00B97732"/>
    <w:rsid w:val="00BA49C2"/>
    <w:rsid w:val="00BA65A8"/>
    <w:rsid w:val="00BA6D19"/>
    <w:rsid w:val="00BA7461"/>
    <w:rsid w:val="00BA7DA9"/>
    <w:rsid w:val="00BB25D3"/>
    <w:rsid w:val="00BC2AD4"/>
    <w:rsid w:val="00BC4215"/>
    <w:rsid w:val="00BD017B"/>
    <w:rsid w:val="00BD1A6F"/>
    <w:rsid w:val="00BD1BB8"/>
    <w:rsid w:val="00BD415E"/>
    <w:rsid w:val="00BD5A22"/>
    <w:rsid w:val="00BE0588"/>
    <w:rsid w:val="00BE6D3C"/>
    <w:rsid w:val="00BE7852"/>
    <w:rsid w:val="00BF1FAA"/>
    <w:rsid w:val="00BF502B"/>
    <w:rsid w:val="00BF7CEE"/>
    <w:rsid w:val="00C03880"/>
    <w:rsid w:val="00C118DC"/>
    <w:rsid w:val="00C135CF"/>
    <w:rsid w:val="00C21194"/>
    <w:rsid w:val="00C26187"/>
    <w:rsid w:val="00C2683F"/>
    <w:rsid w:val="00C27F3F"/>
    <w:rsid w:val="00C303A3"/>
    <w:rsid w:val="00C31092"/>
    <w:rsid w:val="00C3184D"/>
    <w:rsid w:val="00C346F0"/>
    <w:rsid w:val="00C37665"/>
    <w:rsid w:val="00C37F37"/>
    <w:rsid w:val="00C4714E"/>
    <w:rsid w:val="00C51610"/>
    <w:rsid w:val="00C51CCA"/>
    <w:rsid w:val="00C5504F"/>
    <w:rsid w:val="00C55A15"/>
    <w:rsid w:val="00C57B55"/>
    <w:rsid w:val="00C63376"/>
    <w:rsid w:val="00C64A74"/>
    <w:rsid w:val="00C67FB0"/>
    <w:rsid w:val="00C74F97"/>
    <w:rsid w:val="00C75622"/>
    <w:rsid w:val="00C76EA1"/>
    <w:rsid w:val="00C8276E"/>
    <w:rsid w:val="00C842AC"/>
    <w:rsid w:val="00C84815"/>
    <w:rsid w:val="00C96688"/>
    <w:rsid w:val="00C96E4B"/>
    <w:rsid w:val="00CA0723"/>
    <w:rsid w:val="00CA4CCD"/>
    <w:rsid w:val="00CA69B5"/>
    <w:rsid w:val="00CB1690"/>
    <w:rsid w:val="00CB17F6"/>
    <w:rsid w:val="00CC0138"/>
    <w:rsid w:val="00CC4365"/>
    <w:rsid w:val="00CD11B0"/>
    <w:rsid w:val="00CD1837"/>
    <w:rsid w:val="00CE71C2"/>
    <w:rsid w:val="00CF02A6"/>
    <w:rsid w:val="00CF150F"/>
    <w:rsid w:val="00CF34E9"/>
    <w:rsid w:val="00CF3EAE"/>
    <w:rsid w:val="00CF42D5"/>
    <w:rsid w:val="00CF4EDA"/>
    <w:rsid w:val="00D00EA4"/>
    <w:rsid w:val="00D021CB"/>
    <w:rsid w:val="00D045C9"/>
    <w:rsid w:val="00D054D5"/>
    <w:rsid w:val="00D07C93"/>
    <w:rsid w:val="00D10F1A"/>
    <w:rsid w:val="00D116F8"/>
    <w:rsid w:val="00D129DB"/>
    <w:rsid w:val="00D17596"/>
    <w:rsid w:val="00D217C2"/>
    <w:rsid w:val="00D21AC6"/>
    <w:rsid w:val="00D21D54"/>
    <w:rsid w:val="00D22640"/>
    <w:rsid w:val="00D26D3A"/>
    <w:rsid w:val="00D32F2D"/>
    <w:rsid w:val="00D353F8"/>
    <w:rsid w:val="00D45EE3"/>
    <w:rsid w:val="00D46EEB"/>
    <w:rsid w:val="00D50618"/>
    <w:rsid w:val="00D509E9"/>
    <w:rsid w:val="00D53B1C"/>
    <w:rsid w:val="00D572FF"/>
    <w:rsid w:val="00D57660"/>
    <w:rsid w:val="00D57EE9"/>
    <w:rsid w:val="00D75078"/>
    <w:rsid w:val="00D834F4"/>
    <w:rsid w:val="00D837C8"/>
    <w:rsid w:val="00D861B1"/>
    <w:rsid w:val="00D870DB"/>
    <w:rsid w:val="00DA110C"/>
    <w:rsid w:val="00DA1B12"/>
    <w:rsid w:val="00DA54C9"/>
    <w:rsid w:val="00DA6739"/>
    <w:rsid w:val="00DA6CAE"/>
    <w:rsid w:val="00DB1474"/>
    <w:rsid w:val="00DB1A9E"/>
    <w:rsid w:val="00DB31D6"/>
    <w:rsid w:val="00DB3BAC"/>
    <w:rsid w:val="00DB4005"/>
    <w:rsid w:val="00DC34EB"/>
    <w:rsid w:val="00DC4678"/>
    <w:rsid w:val="00DE0635"/>
    <w:rsid w:val="00DE1721"/>
    <w:rsid w:val="00DF0493"/>
    <w:rsid w:val="00DF1E5B"/>
    <w:rsid w:val="00DF2275"/>
    <w:rsid w:val="00DF3974"/>
    <w:rsid w:val="00DF3F5E"/>
    <w:rsid w:val="00DF5653"/>
    <w:rsid w:val="00E0596E"/>
    <w:rsid w:val="00E06F66"/>
    <w:rsid w:val="00E10625"/>
    <w:rsid w:val="00E117CB"/>
    <w:rsid w:val="00E24B06"/>
    <w:rsid w:val="00E32EE6"/>
    <w:rsid w:val="00E356E5"/>
    <w:rsid w:val="00E36F81"/>
    <w:rsid w:val="00E45765"/>
    <w:rsid w:val="00E45F94"/>
    <w:rsid w:val="00E5098C"/>
    <w:rsid w:val="00E5119C"/>
    <w:rsid w:val="00E517B7"/>
    <w:rsid w:val="00E53767"/>
    <w:rsid w:val="00E545F5"/>
    <w:rsid w:val="00E57369"/>
    <w:rsid w:val="00E60213"/>
    <w:rsid w:val="00E6122D"/>
    <w:rsid w:val="00E661B2"/>
    <w:rsid w:val="00E741E1"/>
    <w:rsid w:val="00E74633"/>
    <w:rsid w:val="00E74AC1"/>
    <w:rsid w:val="00E74D29"/>
    <w:rsid w:val="00E83C74"/>
    <w:rsid w:val="00E83CEE"/>
    <w:rsid w:val="00E91F18"/>
    <w:rsid w:val="00E9226D"/>
    <w:rsid w:val="00E92D62"/>
    <w:rsid w:val="00E94F74"/>
    <w:rsid w:val="00E95B44"/>
    <w:rsid w:val="00EA2FB6"/>
    <w:rsid w:val="00EA339B"/>
    <w:rsid w:val="00EA416C"/>
    <w:rsid w:val="00EA5941"/>
    <w:rsid w:val="00EB4B06"/>
    <w:rsid w:val="00EB60CE"/>
    <w:rsid w:val="00EB7D53"/>
    <w:rsid w:val="00EC4306"/>
    <w:rsid w:val="00ED19A7"/>
    <w:rsid w:val="00ED57F0"/>
    <w:rsid w:val="00EE3146"/>
    <w:rsid w:val="00EF2387"/>
    <w:rsid w:val="00EF50BB"/>
    <w:rsid w:val="00EF53FF"/>
    <w:rsid w:val="00EF558F"/>
    <w:rsid w:val="00EF74BE"/>
    <w:rsid w:val="00F00192"/>
    <w:rsid w:val="00F01DF6"/>
    <w:rsid w:val="00F0340D"/>
    <w:rsid w:val="00F059A6"/>
    <w:rsid w:val="00F15581"/>
    <w:rsid w:val="00F16AFD"/>
    <w:rsid w:val="00F23756"/>
    <w:rsid w:val="00F2523A"/>
    <w:rsid w:val="00F25FFA"/>
    <w:rsid w:val="00F310D2"/>
    <w:rsid w:val="00F338F4"/>
    <w:rsid w:val="00F36F3D"/>
    <w:rsid w:val="00F37151"/>
    <w:rsid w:val="00F406E4"/>
    <w:rsid w:val="00F46322"/>
    <w:rsid w:val="00F477BD"/>
    <w:rsid w:val="00F53491"/>
    <w:rsid w:val="00F55023"/>
    <w:rsid w:val="00F56734"/>
    <w:rsid w:val="00F57853"/>
    <w:rsid w:val="00F57E08"/>
    <w:rsid w:val="00F6265A"/>
    <w:rsid w:val="00F65A1C"/>
    <w:rsid w:val="00F66F50"/>
    <w:rsid w:val="00F74D08"/>
    <w:rsid w:val="00F81444"/>
    <w:rsid w:val="00F82FF8"/>
    <w:rsid w:val="00F8330D"/>
    <w:rsid w:val="00F84305"/>
    <w:rsid w:val="00F8485C"/>
    <w:rsid w:val="00F8494D"/>
    <w:rsid w:val="00F87149"/>
    <w:rsid w:val="00F87FFE"/>
    <w:rsid w:val="00F954C9"/>
    <w:rsid w:val="00FA303D"/>
    <w:rsid w:val="00FA4CF0"/>
    <w:rsid w:val="00FA61AA"/>
    <w:rsid w:val="00FA69A4"/>
    <w:rsid w:val="00FB1279"/>
    <w:rsid w:val="00FB1495"/>
    <w:rsid w:val="00FC0AE0"/>
    <w:rsid w:val="00FC0B9C"/>
    <w:rsid w:val="00FC0CCC"/>
    <w:rsid w:val="00FC5FBC"/>
    <w:rsid w:val="00FC6489"/>
    <w:rsid w:val="00FD1694"/>
    <w:rsid w:val="00FD59AF"/>
    <w:rsid w:val="00FD7636"/>
    <w:rsid w:val="00FE3229"/>
    <w:rsid w:val="00FE3C29"/>
    <w:rsid w:val="00FE74C3"/>
    <w:rsid w:val="00FF200A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>
      <o:colormru v:ext="edit" colors="#06f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AD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FB3E7E962A8DB4438F88F528BCA9FB3600FCD21705EBFD414FACF9F90D15399C5A" ma:contentTypeVersion="6" ma:contentTypeDescription="SPIRE Document" ma:contentTypeScope="" ma:versionID="5347eebfa9a69d84c3a4d4b15bd8bb56">
  <xsd:schema xmlns:xsd="http://www.w3.org/2001/XMLSchema" xmlns:xs="http://www.w3.org/2001/XMLSchema" xmlns:p="http://schemas.microsoft.com/office/2006/metadata/properties" xmlns:ns2="799a1582-8582-406f-ad09-2bf004bcd4b6" xmlns:ns3="http://schemas.microsoft.com/sharepoint/v4" targetNamespace="http://schemas.microsoft.com/office/2006/metadata/properties" ma:root="true" ma:fieldsID="84c6cfe64b19622295b3ed6808ab3120" ns2:_="" ns3:_="">
    <xsd:import namespace="799a1582-8582-406f-ad09-2bf004bcd4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3:IconOverlay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a1582-8582-406f-ad09-2bf004bcd4b6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2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http://schemas.microsoft.com/sharepoint/v4"/>
    <ds:schemaRef ds:uri="799a1582-8582-406f-ad09-2bf004bcd4b6"/>
  </ds:schemaRefs>
</ds:datastoreItem>
</file>

<file path=customXml/itemProps2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50486-D973-4C41-99F7-3403BF871660}"/>
</file>

<file path=customXml/itemProps4.xml><?xml version="1.0" encoding="utf-8"?>
<ds:datastoreItem xmlns:ds="http://schemas.openxmlformats.org/officeDocument/2006/customXml" ds:itemID="{D4840178-6DB3-4FB6-9329-766700968BC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D55454D-34AE-45FC-A455-CD956323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a1582-8582-406f-ad09-2bf004bcd4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30E4941-7DA4-4F7D-9E29-EA8E0980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NLP Programme Logic - draft final</vt:lpstr>
    </vt:vector>
  </TitlesOfParts>
  <Company>DEWHA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NLP Programme Logic - approved</dc:title>
  <dc:creator>Department of the Environment</dc:creator>
  <cp:lastModifiedBy>a10036</cp:lastModifiedBy>
  <cp:revision>2</cp:revision>
  <cp:lastPrinted>2014-09-03T00:48:00Z</cp:lastPrinted>
  <dcterms:created xsi:type="dcterms:W3CDTF">2014-10-16T00:05:00Z</dcterms:created>
  <dcterms:modified xsi:type="dcterms:W3CDTF">2014-10-16T00:05:00Z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RecordPoint_SubmissionDate">
    <vt:lpwstr/>
  </property>
  <property fmtid="{D5CDD505-2E9C-101B-9397-08002B2CF9AE}" pid="4" name="RecordPoint_ActiveItemSiteId">
    <vt:lpwstr>{592f51bd-7f6c-40bf-afb4-0f69d5494f0f}</vt:lpwstr>
  </property>
  <property fmtid="{D5CDD505-2E9C-101B-9397-08002B2CF9AE}" pid="5" name="RecordPoint_ActiveItemListId">
    <vt:lpwstr>{aa2ec59c-cb53-4f36-81ff-46d518136753}</vt:lpwstr>
  </property>
  <property fmtid="{D5CDD505-2E9C-101B-9397-08002B2CF9AE}" pid="6" name="RecordPoint_ActiveItemMoved">
    <vt:lpwstr/>
  </property>
  <property fmtid="{D5CDD505-2E9C-101B-9397-08002B2CF9AE}" pid="7" name="RecordPoint_RecordFormat">
    <vt:lpwstr/>
  </property>
  <property fmtid="{D5CDD505-2E9C-101B-9397-08002B2CF9AE}" pid="8" name="RecordPoint_SubmissionCompleted">
    <vt:lpwstr/>
  </property>
  <property fmtid="{D5CDD505-2E9C-101B-9397-08002B2CF9AE}" pid="9" name="RecordPoint_ActiveItemUniqueId">
    <vt:lpwstr>{4fd963c2-a3b5-431c-bbab-8725cd762080}</vt:lpwstr>
  </property>
  <property fmtid="{D5CDD505-2E9C-101B-9397-08002B2CF9AE}" pid="10" name="RecordPoint_ActiveItemWebId">
    <vt:lpwstr>{ad53a1ae-088c-48ad-b316-95eb82cde4e2}</vt:lpwstr>
  </property>
  <property fmtid="{D5CDD505-2E9C-101B-9397-08002B2CF9AE}" pid="11" name="RecordPoint_WorkflowType">
    <vt:lpwstr>ActiveSubmitStub</vt:lpwstr>
  </property>
  <property fmtid="{D5CDD505-2E9C-101B-9397-08002B2CF9AE}" pid="12" name="RecordPoint_RecordNumberSubmitted">
    <vt:lpwstr/>
  </property>
</Properties>
</file>