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F2C61" w14:textId="7FA55D1C" w:rsidR="00223A70" w:rsidRDefault="00172DD0" w:rsidP="00172DD0">
      <w:pPr>
        <w:pStyle w:val="Title"/>
        <w:spacing w:line="259" w:lineRule="auto"/>
        <w:ind w:left="-851"/>
        <w:jc w:val="center"/>
        <w:rPr>
          <w:sz w:val="54"/>
          <w:szCs w:val="54"/>
          <w:lang w:val="en-US"/>
        </w:rPr>
      </w:pPr>
      <w:r>
        <w:rPr>
          <w:b/>
          <w:noProof/>
          <w:sz w:val="72"/>
          <w:szCs w:val="72"/>
        </w:rPr>
        <w:drawing>
          <wp:inline distT="0" distB="0" distL="0" distR="0" wp14:anchorId="05F203FF" wp14:editId="63C21A5F">
            <wp:extent cx="6642745" cy="566420"/>
            <wp:effectExtent l="0" t="0" r="5715" b="508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b="92936"/>
                    <a:stretch/>
                  </pic:blipFill>
                  <pic:spPr bwMode="auto">
                    <a:xfrm>
                      <a:off x="0" y="0"/>
                      <a:ext cx="6652850" cy="567282"/>
                    </a:xfrm>
                    <a:prstGeom prst="rect">
                      <a:avLst/>
                    </a:prstGeom>
                    <a:ln>
                      <a:noFill/>
                    </a:ln>
                    <a:extLst>
                      <a:ext uri="{53640926-AAD7-44D8-BBD7-CCE9431645EC}">
                        <a14:shadowObscured xmlns:a14="http://schemas.microsoft.com/office/drawing/2010/main"/>
                      </a:ext>
                    </a:extLst>
                  </pic:spPr>
                </pic:pic>
              </a:graphicData>
            </a:graphic>
          </wp:inline>
        </w:drawing>
      </w:r>
    </w:p>
    <w:p w14:paraId="01AC7F9F" w14:textId="77777777" w:rsidR="00B83F8A" w:rsidRPr="0076346D" w:rsidRDefault="00B83F8A" w:rsidP="00657DAF">
      <w:pPr>
        <w:pStyle w:val="Title"/>
        <w:spacing w:line="259" w:lineRule="auto"/>
        <w:jc w:val="center"/>
        <w:rPr>
          <w:sz w:val="72"/>
          <w:szCs w:val="72"/>
          <w:lang w:val="en-US"/>
        </w:rPr>
      </w:pPr>
    </w:p>
    <w:p w14:paraId="4F47D6A4" w14:textId="7CBF4CED" w:rsidR="002E14B3" w:rsidRDefault="002E14B3" w:rsidP="002E14B3">
      <w:pPr>
        <w:pStyle w:val="Title"/>
        <w:spacing w:line="259" w:lineRule="auto"/>
        <w:jc w:val="center"/>
        <w:rPr>
          <w:sz w:val="54"/>
          <w:szCs w:val="54"/>
          <w:lang w:val="en-US"/>
        </w:rPr>
      </w:pPr>
      <w:r>
        <w:rPr>
          <w:noProof/>
        </w:rPr>
        <w:drawing>
          <wp:inline distT="0" distB="0" distL="0" distR="0" wp14:anchorId="3FF67C4E" wp14:editId="2644BBBB">
            <wp:extent cx="5699422" cy="3352800"/>
            <wp:effectExtent l="0" t="0" r="0" b="0"/>
            <wp:docPr id="2" name="Picture 2" descr="Logo&#10;&#10;National Established  Weeds Priorities program logo consisting of three stylised leaves, representing each of the delivery streams of the program: a green leaf for the Weeds of National Significance stream, a yellow leaf for the Weeds Issues of National Significance stream, and a blue leaf for the National Established Weed Action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National Established  Weeds Priorities program logo consisting of three stylised leaves, representing each of the delivery streams of the program: a green leaf for the Weeds of National Significance stream, a yellow leaf for the Weeds Issues of National Significance stream, and a blue leaf for the National Established Weed Action List.  "/>
                    <pic:cNvPicPr/>
                  </pic:nvPicPr>
                  <pic:blipFill rotWithShape="1">
                    <a:blip r:embed="rId12"/>
                    <a:srcRect l="1518" r="848"/>
                    <a:stretch/>
                  </pic:blipFill>
                  <pic:spPr bwMode="auto">
                    <a:xfrm>
                      <a:off x="0" y="0"/>
                      <a:ext cx="5703453" cy="3355171"/>
                    </a:xfrm>
                    <a:prstGeom prst="rect">
                      <a:avLst/>
                    </a:prstGeom>
                    <a:ln>
                      <a:noFill/>
                    </a:ln>
                    <a:extLst>
                      <a:ext uri="{53640926-AAD7-44D8-BBD7-CCE9431645EC}">
                        <a14:shadowObscured xmlns:a14="http://schemas.microsoft.com/office/drawing/2010/main"/>
                      </a:ext>
                    </a:extLst>
                  </pic:spPr>
                </pic:pic>
              </a:graphicData>
            </a:graphic>
          </wp:inline>
        </w:drawing>
      </w:r>
    </w:p>
    <w:p w14:paraId="12021EE8" w14:textId="771F4B40" w:rsidR="002E14B3" w:rsidRPr="0076346D" w:rsidRDefault="002E14B3" w:rsidP="002E14B3">
      <w:pPr>
        <w:pStyle w:val="Title"/>
        <w:spacing w:line="259" w:lineRule="auto"/>
        <w:jc w:val="center"/>
        <w:rPr>
          <w:sz w:val="72"/>
          <w:szCs w:val="72"/>
          <w:lang w:val="en-US"/>
        </w:rPr>
      </w:pPr>
    </w:p>
    <w:p w14:paraId="76686F23" w14:textId="77777777" w:rsidR="002E14B3" w:rsidRDefault="002E14B3" w:rsidP="002E14B3">
      <w:pPr>
        <w:pStyle w:val="Title"/>
        <w:spacing w:line="259" w:lineRule="auto"/>
        <w:jc w:val="center"/>
        <w:rPr>
          <w:b/>
          <w:sz w:val="72"/>
          <w:szCs w:val="72"/>
        </w:rPr>
      </w:pPr>
    </w:p>
    <w:p w14:paraId="088C5AFB" w14:textId="6E88A198" w:rsidR="002E14B3" w:rsidRDefault="002E14B3" w:rsidP="002E14B3">
      <w:pPr>
        <w:pStyle w:val="Title"/>
        <w:spacing w:line="259" w:lineRule="auto"/>
        <w:jc w:val="center"/>
        <w:rPr>
          <w:b/>
          <w:sz w:val="72"/>
          <w:szCs w:val="72"/>
        </w:rPr>
      </w:pPr>
    </w:p>
    <w:p w14:paraId="32F7FAF7" w14:textId="77777777" w:rsidR="00705811" w:rsidRPr="00705811" w:rsidRDefault="00705811" w:rsidP="00705811"/>
    <w:p w14:paraId="0B8B0F2D" w14:textId="7D29F72A" w:rsidR="002E14B3" w:rsidRDefault="002E14B3" w:rsidP="002E14B3">
      <w:pPr>
        <w:pStyle w:val="Title"/>
        <w:spacing w:line="259" w:lineRule="auto"/>
        <w:jc w:val="center"/>
        <w:rPr>
          <w:b/>
          <w:sz w:val="72"/>
          <w:szCs w:val="72"/>
        </w:rPr>
      </w:pPr>
      <w:r w:rsidRPr="009232F6">
        <w:rPr>
          <w:b/>
          <w:sz w:val="72"/>
          <w:szCs w:val="72"/>
        </w:rPr>
        <w:t>FRAMEWORK</w:t>
      </w:r>
    </w:p>
    <w:p w14:paraId="70D1E977" w14:textId="3F0E6EF4" w:rsidR="002E14B3" w:rsidRPr="00D31ED6" w:rsidRDefault="00E543C5" w:rsidP="00131BF1">
      <w:pPr>
        <w:jc w:val="center"/>
        <w:rPr>
          <w:sz w:val="36"/>
          <w:szCs w:val="36"/>
        </w:rPr>
      </w:pPr>
      <w:r>
        <w:rPr>
          <w:sz w:val="36"/>
          <w:szCs w:val="36"/>
        </w:rPr>
        <w:t xml:space="preserve">Version </w:t>
      </w:r>
      <w:r w:rsidR="001C4D45">
        <w:rPr>
          <w:sz w:val="36"/>
          <w:szCs w:val="36"/>
        </w:rPr>
        <w:t>1</w:t>
      </w:r>
      <w:r w:rsidR="00255F69">
        <w:rPr>
          <w:sz w:val="36"/>
          <w:szCs w:val="36"/>
        </w:rPr>
        <w:t xml:space="preserve"> </w:t>
      </w:r>
      <w:r w:rsidR="00131BF1">
        <w:rPr>
          <w:sz w:val="36"/>
          <w:szCs w:val="36"/>
        </w:rPr>
        <w:t>– 16 June 2023</w:t>
      </w:r>
      <w:r w:rsidR="00131BF1">
        <w:rPr>
          <w:sz w:val="36"/>
          <w:szCs w:val="36"/>
        </w:rPr>
        <w:br/>
        <w:t xml:space="preserve">Endorsed by the Environment and Invasives Committee </w:t>
      </w:r>
    </w:p>
    <w:p w14:paraId="7B0A28FE" w14:textId="77777777" w:rsidR="005923CD" w:rsidRPr="0076346D" w:rsidRDefault="005923CD" w:rsidP="002E14B3">
      <w:pPr>
        <w:pStyle w:val="Title"/>
        <w:spacing w:line="259" w:lineRule="auto"/>
        <w:jc w:val="center"/>
        <w:rPr>
          <w:lang w:val="en-US"/>
        </w:rPr>
      </w:pPr>
    </w:p>
    <w:p w14:paraId="17F4DD71" w14:textId="3639BE39" w:rsidR="00B36BD8" w:rsidRDefault="00B36BD8" w:rsidP="00657DAF">
      <w:pPr>
        <w:pStyle w:val="Title"/>
        <w:spacing w:line="259" w:lineRule="auto"/>
        <w:jc w:val="center"/>
        <w:rPr>
          <w:lang w:val="en-US"/>
        </w:rPr>
        <w:sectPr w:rsidR="00B36BD8" w:rsidSect="00DA6199">
          <w:headerReference w:type="default" r:id="rId13"/>
          <w:footerReference w:type="default" r:id="rId14"/>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11E5CD9D" w14:textId="77777777" w:rsidR="001D3F72" w:rsidRDefault="001D3F72" w:rsidP="00B36BD8">
      <w:pPr>
        <w:rPr>
          <w:lang w:val="en-US"/>
        </w:rPr>
      </w:pPr>
    </w:p>
    <w:p w14:paraId="7E104F9A" w14:textId="77777777" w:rsidR="001D3F72" w:rsidRDefault="001D3F72" w:rsidP="00B36BD8">
      <w:pPr>
        <w:rPr>
          <w:lang w:val="en-US"/>
        </w:rPr>
        <w:sectPr w:rsidR="001D3F72" w:rsidSect="00B20ED0">
          <w:headerReference w:type="default" r:id="rId15"/>
          <w:footerReference w:type="even" r:id="rId16"/>
          <w:footerReference w:type="default" r:id="rId17"/>
          <w:headerReference w:type="first" r:id="rId18"/>
          <w:footerReference w:type="first" r:id="rId19"/>
          <w:footnotePr>
            <w:numFmt w:val="lowerLetter"/>
          </w:footnotePr>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fmt="lowerRoman" w:start="1"/>
          <w:cols w:num="2" w:space="708"/>
          <w:docGrid w:linePitch="360"/>
        </w:sectPr>
      </w:pPr>
    </w:p>
    <w:p w14:paraId="320647F1" w14:textId="77777777" w:rsidR="009B7192" w:rsidRDefault="009B7192" w:rsidP="00194D77">
      <w:pPr>
        <w:pStyle w:val="Heading1"/>
        <w:spacing w:line="259" w:lineRule="auto"/>
        <w:ind w:right="-94"/>
      </w:pPr>
      <w:r>
        <w:t>Acknowledgements</w:t>
      </w:r>
    </w:p>
    <w:p w14:paraId="5A7BD95C" w14:textId="77777777" w:rsidR="009B7192" w:rsidRDefault="009B7192" w:rsidP="009B7192">
      <w:pPr>
        <w:rPr>
          <w:lang w:val="en-US"/>
        </w:rPr>
      </w:pPr>
      <w:r w:rsidRPr="00B234C8">
        <w:rPr>
          <w:lang w:val="en-US"/>
        </w:rPr>
        <w:t xml:space="preserve">The National Established Weed Priorities </w:t>
      </w:r>
      <w:r>
        <w:rPr>
          <w:lang w:val="en-US"/>
        </w:rPr>
        <w:t>Framework</w:t>
      </w:r>
      <w:r w:rsidRPr="00B234C8">
        <w:rPr>
          <w:lang w:val="en-US"/>
        </w:rPr>
        <w:t xml:space="preserve"> </w:t>
      </w:r>
      <w:r>
        <w:rPr>
          <w:lang w:val="en-US"/>
        </w:rPr>
        <w:t>was initiated through the Weeds Working Group of the Environment and Invasives Committee.</w:t>
      </w:r>
    </w:p>
    <w:p w14:paraId="5C4E750A" w14:textId="4ED2DDA6" w:rsidR="009B7192" w:rsidRDefault="009B7192" w:rsidP="009B7192">
      <w:pPr>
        <w:rPr>
          <w:lang w:val="en-US"/>
        </w:rPr>
      </w:pPr>
      <w:r>
        <w:rPr>
          <w:lang w:val="en-US"/>
        </w:rPr>
        <w:t xml:space="preserve">Funding support for its development was provided by the Australian Government Department of Agriculture, </w:t>
      </w:r>
      <w:r w:rsidR="000566F8">
        <w:rPr>
          <w:lang w:val="en-US"/>
        </w:rPr>
        <w:t xml:space="preserve">Fisheries </w:t>
      </w:r>
      <w:r>
        <w:rPr>
          <w:lang w:val="en-US"/>
        </w:rPr>
        <w:t xml:space="preserve">and </w:t>
      </w:r>
      <w:r w:rsidR="000566F8">
        <w:rPr>
          <w:lang w:val="en-US"/>
        </w:rPr>
        <w:t>Forestry</w:t>
      </w:r>
      <w:r>
        <w:rPr>
          <w:lang w:val="en-US"/>
        </w:rPr>
        <w:t>.</w:t>
      </w:r>
    </w:p>
    <w:p w14:paraId="48ECD993" w14:textId="513253FD" w:rsidR="009B7192" w:rsidRDefault="009B7192" w:rsidP="009B7192">
      <w:pPr>
        <w:rPr>
          <w:lang w:val="en-US"/>
        </w:rPr>
      </w:pPr>
      <w:r>
        <w:rPr>
          <w:lang w:val="en-US"/>
        </w:rPr>
        <w:t>The</w:t>
      </w:r>
      <w:r w:rsidDel="00251176">
        <w:rPr>
          <w:lang w:val="en-US"/>
        </w:rPr>
        <w:t xml:space="preserve"> </w:t>
      </w:r>
      <w:r>
        <w:rPr>
          <w:lang w:val="en-US"/>
        </w:rPr>
        <w:t xml:space="preserve">Framework was developed through workshops, </w:t>
      </w:r>
      <w:proofErr w:type="gramStart"/>
      <w:r>
        <w:rPr>
          <w:lang w:val="en-US"/>
        </w:rPr>
        <w:t>meetings</w:t>
      </w:r>
      <w:proofErr w:type="gramEnd"/>
      <w:r>
        <w:rPr>
          <w:lang w:val="en-US"/>
        </w:rPr>
        <w:t xml:space="preserve"> and written feedback with and by persons and </w:t>
      </w:r>
      <w:proofErr w:type="spellStart"/>
      <w:r>
        <w:rPr>
          <w:lang w:val="en-US"/>
        </w:rPr>
        <w:t>organisations</w:t>
      </w:r>
      <w:proofErr w:type="spellEnd"/>
      <w:r>
        <w:rPr>
          <w:lang w:val="en-US"/>
        </w:rPr>
        <w:t xml:space="preserve"> involved in established weed management across Australia. These contributions set the tone and intent for this Framework to be implemented as a long-term </w:t>
      </w:r>
      <w:r w:rsidRPr="00657DAF">
        <w:rPr>
          <w:lang w:val="en-US"/>
        </w:rPr>
        <w:t xml:space="preserve">partnership between industry, </w:t>
      </w:r>
      <w:proofErr w:type="gramStart"/>
      <w:r w:rsidRPr="00657DAF">
        <w:rPr>
          <w:lang w:val="en-US"/>
        </w:rPr>
        <w:t>government</w:t>
      </w:r>
      <w:proofErr w:type="gramEnd"/>
      <w:r w:rsidRPr="00657DAF">
        <w:rPr>
          <w:lang w:val="en-US"/>
        </w:rPr>
        <w:t xml:space="preserve"> and community</w:t>
      </w:r>
      <w:r w:rsidDel="003A4F37">
        <w:rPr>
          <w:lang w:val="en-US"/>
        </w:rPr>
        <w:t>.</w:t>
      </w:r>
    </w:p>
    <w:p w14:paraId="2FFA218E" w14:textId="77777777" w:rsidR="009B7192" w:rsidRDefault="009B7192" w:rsidP="00E61152"/>
    <w:p w14:paraId="25CEE96D" w14:textId="77777777" w:rsidR="00815707" w:rsidRDefault="00815707" w:rsidP="00815707">
      <w:pPr>
        <w:rPr>
          <w:lang w:val="en-US"/>
        </w:rPr>
      </w:pPr>
    </w:p>
    <w:p w14:paraId="0DBF2852" w14:textId="77777777" w:rsidR="00815707" w:rsidRDefault="00815707" w:rsidP="00815707">
      <w:pPr>
        <w:rPr>
          <w:lang w:val="en-US"/>
        </w:rPr>
      </w:pPr>
    </w:p>
    <w:p w14:paraId="6CC76E54" w14:textId="77777777" w:rsidR="00815707" w:rsidRDefault="00815707" w:rsidP="00815707">
      <w:pPr>
        <w:rPr>
          <w:lang w:val="en-US"/>
        </w:rPr>
      </w:pPr>
    </w:p>
    <w:p w14:paraId="755E0DC7" w14:textId="77777777" w:rsidR="00815707" w:rsidRDefault="00815707" w:rsidP="00815707">
      <w:pPr>
        <w:rPr>
          <w:lang w:val="en-US"/>
        </w:rPr>
      </w:pPr>
    </w:p>
    <w:p w14:paraId="1F063068" w14:textId="77777777" w:rsidR="00815707" w:rsidRDefault="00815707" w:rsidP="00815707">
      <w:pPr>
        <w:rPr>
          <w:lang w:val="en-US"/>
        </w:rPr>
      </w:pPr>
    </w:p>
    <w:p w14:paraId="64878A42" w14:textId="77777777" w:rsidR="00815707" w:rsidRDefault="00815707" w:rsidP="00815707">
      <w:pPr>
        <w:rPr>
          <w:lang w:val="en-US"/>
        </w:rPr>
      </w:pPr>
    </w:p>
    <w:p w14:paraId="4B9E5A7F" w14:textId="77777777" w:rsidR="00815707" w:rsidRDefault="00815707" w:rsidP="00815707">
      <w:pPr>
        <w:rPr>
          <w:lang w:val="en-US"/>
        </w:rPr>
      </w:pPr>
    </w:p>
    <w:p w14:paraId="2101B7D4" w14:textId="77777777" w:rsidR="00815707" w:rsidRDefault="00815707" w:rsidP="00815707">
      <w:pPr>
        <w:rPr>
          <w:lang w:val="en-US"/>
        </w:rPr>
      </w:pPr>
    </w:p>
    <w:p w14:paraId="4D70C497" w14:textId="77777777" w:rsidR="00815707" w:rsidRDefault="00815707" w:rsidP="00815707">
      <w:pPr>
        <w:rPr>
          <w:lang w:val="en-US"/>
        </w:rPr>
      </w:pPr>
    </w:p>
    <w:p w14:paraId="04705F55" w14:textId="77777777" w:rsidR="00815707" w:rsidRDefault="00815707" w:rsidP="00815707">
      <w:pPr>
        <w:rPr>
          <w:lang w:val="en-US"/>
        </w:rPr>
      </w:pPr>
    </w:p>
    <w:p w14:paraId="0E07F3B7" w14:textId="77777777" w:rsidR="00815707" w:rsidRDefault="00815707" w:rsidP="00815707">
      <w:pPr>
        <w:rPr>
          <w:lang w:val="en-US"/>
        </w:rPr>
      </w:pPr>
    </w:p>
    <w:p w14:paraId="1EE680F4" w14:textId="77777777" w:rsidR="00815707" w:rsidRDefault="00815707" w:rsidP="00815707">
      <w:pPr>
        <w:rPr>
          <w:lang w:val="en-US"/>
        </w:rPr>
      </w:pPr>
    </w:p>
    <w:p w14:paraId="3B334873" w14:textId="77777777" w:rsidR="00815707" w:rsidRDefault="00815707" w:rsidP="00815707">
      <w:pPr>
        <w:rPr>
          <w:lang w:val="en-US"/>
        </w:rPr>
      </w:pPr>
    </w:p>
    <w:p w14:paraId="400E4BAD" w14:textId="77777777" w:rsidR="00194D77" w:rsidRDefault="00194D77" w:rsidP="00E61152"/>
    <w:p w14:paraId="3B3D3F32" w14:textId="77777777" w:rsidR="009B7192" w:rsidRDefault="009B7192">
      <w:pPr>
        <w:rPr>
          <w:rFonts w:asciiTheme="majorHAnsi" w:eastAsiaTheme="majorEastAsia" w:hAnsiTheme="majorHAnsi" w:cstheme="majorBidi"/>
          <w:spacing w:val="-10"/>
          <w:kern w:val="28"/>
          <w:sz w:val="56"/>
          <w:szCs w:val="56"/>
          <w:lang w:val="en-US"/>
        </w:rPr>
      </w:pPr>
      <w:r>
        <w:br w:type="page"/>
      </w:r>
    </w:p>
    <w:p w14:paraId="544A1B43" w14:textId="2E818E4F" w:rsidR="00B36BD8" w:rsidRDefault="00B36BD8" w:rsidP="00B36BD8">
      <w:pPr>
        <w:pStyle w:val="Heading1"/>
        <w:sectPr w:rsidR="00B36BD8" w:rsidSect="00CC78B2">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fmt="lowerRoman"/>
          <w:cols w:num="2" w:space="708"/>
          <w:docGrid w:linePitch="360"/>
        </w:sectPr>
      </w:pPr>
      <w:r>
        <w:lastRenderedPageBreak/>
        <w:t>Foreword</w:t>
      </w:r>
    </w:p>
    <w:p w14:paraId="3A04A95D" w14:textId="3104A716" w:rsidR="00B36BD8" w:rsidRDefault="00B36BD8" w:rsidP="00B36BD8">
      <w:r>
        <w:t xml:space="preserve">Weeds are one of the most frequently occurring, diverse and challenging land management issues in Australia. Whether you are growing a crop, restoring a natural landscape, running livestock, seeking bush tucker, maintaining a </w:t>
      </w:r>
      <w:proofErr w:type="gramStart"/>
      <w:r>
        <w:t>park</w:t>
      </w:r>
      <w:proofErr w:type="gramEnd"/>
      <w:r>
        <w:t xml:space="preserve"> or managing a waterway, weeds are likely to be a prominent issue requiring ongoing control and preventative actions. This is a substantial burden on </w:t>
      </w:r>
      <w:r w:rsidR="00247F68">
        <w:t xml:space="preserve">people’s </w:t>
      </w:r>
      <w:r>
        <w:t xml:space="preserve">time, budgets, productivity, </w:t>
      </w:r>
      <w:proofErr w:type="gramStart"/>
      <w:r>
        <w:t>aspirations</w:t>
      </w:r>
      <w:proofErr w:type="gramEnd"/>
      <w:r>
        <w:t xml:space="preserve"> and legacy.</w:t>
      </w:r>
      <w:r w:rsidDel="003A4F37">
        <w:t xml:space="preserve">  </w:t>
      </w:r>
    </w:p>
    <w:p w14:paraId="5FE22E53" w14:textId="0A8DF98E" w:rsidR="00B36BD8" w:rsidRDefault="00B36BD8" w:rsidP="00B36BD8">
      <w:r>
        <w:t xml:space="preserve">The Australian landscape and its native plants and animals are under ever increasing pressures as weeds invade new places, spurred on by major disturbances such as fire, flood and drought and a changing climate. Weeds are resilient and adapt to frequently used controls, as evidenced through the rise of herbicide resistance. Knowledge on how to manage weeds and motivation to control them, varies considerably amongst members of the community. Resources for weed control can be limited, particularly for impacts on conservation, </w:t>
      </w:r>
      <w:r w:rsidR="00F17BAE">
        <w:t xml:space="preserve">Aboriginal and Torres Strait Islander </w:t>
      </w:r>
      <w:r>
        <w:t>and pastoral lands</w:t>
      </w:r>
      <w:r w:rsidDel="003A4F37">
        <w:t>.</w:t>
      </w:r>
    </w:p>
    <w:p w14:paraId="03180251" w14:textId="2ABF195F" w:rsidR="00B36BD8" w:rsidRDefault="00B36BD8" w:rsidP="00B36BD8">
      <w:pPr>
        <w:rPr>
          <w:lang w:val="en-US"/>
        </w:rPr>
      </w:pPr>
      <w:r>
        <w:rPr>
          <w:lang w:val="en-US"/>
        </w:rPr>
        <w:t>Despite the scale and magnitude of these challenges, Australia has made substantial gains in weed management.</w:t>
      </w:r>
      <w:r w:rsidR="00C52CF6">
        <w:rPr>
          <w:lang w:val="en-US"/>
        </w:rPr>
        <w:t xml:space="preserve"> Biosecurity legislation </w:t>
      </w:r>
      <w:proofErr w:type="spellStart"/>
      <w:r w:rsidR="00C52CF6">
        <w:rPr>
          <w:lang w:val="en-US"/>
        </w:rPr>
        <w:t>recognises</w:t>
      </w:r>
      <w:proofErr w:type="spellEnd"/>
      <w:r w:rsidR="00C52CF6">
        <w:rPr>
          <w:lang w:val="en-US"/>
        </w:rPr>
        <w:t xml:space="preserve"> weed management as a shared responsibility</w:t>
      </w:r>
      <w:r w:rsidR="00650BF3">
        <w:rPr>
          <w:lang w:val="en-US"/>
        </w:rPr>
        <w:t>.</w:t>
      </w:r>
      <w:r w:rsidR="00C52CF6">
        <w:rPr>
          <w:lang w:val="en-US"/>
        </w:rPr>
        <w:t xml:space="preserve"> </w:t>
      </w:r>
      <w:r w:rsidR="00B61880">
        <w:rPr>
          <w:lang w:val="en-US"/>
        </w:rPr>
        <w:t>T</w:t>
      </w:r>
      <w:r>
        <w:rPr>
          <w:lang w:val="en-US"/>
        </w:rPr>
        <w:t xml:space="preserve">argeted research has led to new and integrated ways to control weeds including biological control, more efficient use of herbicides and better detection methods. Australia is internationally </w:t>
      </w:r>
      <w:proofErr w:type="spellStart"/>
      <w:r>
        <w:rPr>
          <w:lang w:val="en-US"/>
        </w:rPr>
        <w:t>recognised</w:t>
      </w:r>
      <w:proofErr w:type="spellEnd"/>
      <w:r>
        <w:rPr>
          <w:lang w:val="en-US"/>
        </w:rPr>
        <w:t xml:space="preserve"> for the Weeds of National Significance (WoNS) initiative, which declared twenty national priority weeds in 1999, and a </w:t>
      </w:r>
      <w:r>
        <w:rPr>
          <w:lang w:val="en-US"/>
        </w:rPr>
        <w:t>further twelve in 2012. The WoNS initiative spurred collaborations and co-investments across Australia in new control tools, best practice management, research, strategic regional planning and coordinated community-led weed programs.</w:t>
      </w:r>
    </w:p>
    <w:p w14:paraId="4B1DA0F0" w14:textId="522F9CAD" w:rsidR="00B36BD8" w:rsidRDefault="00B36BD8" w:rsidP="00B36BD8">
      <w:pPr>
        <w:rPr>
          <w:lang w:val="en-US"/>
        </w:rPr>
      </w:pPr>
      <w:r>
        <w:rPr>
          <w:lang w:val="en-US"/>
        </w:rPr>
        <w:t>The National Established Weed Priorities (NEWP) Framework is reinvigorating the WoNS concept</w:t>
      </w:r>
      <w:r w:rsidR="002C1E60">
        <w:rPr>
          <w:lang w:val="en-US"/>
        </w:rPr>
        <w:t xml:space="preserve">; introducing a </w:t>
      </w:r>
      <w:r>
        <w:rPr>
          <w:lang w:val="en-US"/>
        </w:rPr>
        <w:t>broader approach to tack</w:t>
      </w:r>
      <w:r w:rsidR="00D12705">
        <w:rPr>
          <w:lang w:val="en-US"/>
        </w:rPr>
        <w:t>l</w:t>
      </w:r>
      <w:r>
        <w:rPr>
          <w:lang w:val="en-US"/>
        </w:rPr>
        <w:t xml:space="preserve">ing priority </w:t>
      </w:r>
      <w:r w:rsidR="002C1E60">
        <w:rPr>
          <w:lang w:val="en-US"/>
        </w:rPr>
        <w:t xml:space="preserve">established </w:t>
      </w:r>
      <w:r>
        <w:rPr>
          <w:lang w:val="en-US"/>
        </w:rPr>
        <w:t>weed issues</w:t>
      </w:r>
      <w:r w:rsidDel="0014303D">
        <w:rPr>
          <w:lang w:val="en-US"/>
        </w:rPr>
        <w:t xml:space="preserve"> </w:t>
      </w:r>
      <w:r w:rsidR="002C1E60">
        <w:rPr>
          <w:lang w:val="en-US"/>
        </w:rPr>
        <w:t>(</w:t>
      </w:r>
      <w:r w:rsidR="00D44F11">
        <w:rPr>
          <w:lang w:val="en-US"/>
        </w:rPr>
        <w:t xml:space="preserve">Weed Issues of National Significance - </w:t>
      </w:r>
      <w:r w:rsidR="002C1E60">
        <w:rPr>
          <w:lang w:val="en-US"/>
        </w:rPr>
        <w:t>WINS)</w:t>
      </w:r>
      <w:r w:rsidR="00F231DB">
        <w:rPr>
          <w:lang w:val="en-US"/>
        </w:rPr>
        <w:t xml:space="preserve">; and outlines a </w:t>
      </w:r>
      <w:r>
        <w:rPr>
          <w:lang w:val="en-US"/>
        </w:rPr>
        <w:t>process to consolidate and achieve short-term, high benefit weed management actions</w:t>
      </w:r>
      <w:r w:rsidR="00F231DB">
        <w:rPr>
          <w:lang w:val="en-US"/>
        </w:rPr>
        <w:t xml:space="preserve"> (</w:t>
      </w:r>
      <w:r w:rsidR="00D44F11">
        <w:rPr>
          <w:lang w:val="en-US"/>
        </w:rPr>
        <w:t xml:space="preserve">National Established Weed Action List - </w:t>
      </w:r>
      <w:r w:rsidR="00F231DB">
        <w:rPr>
          <w:lang w:val="en-US"/>
        </w:rPr>
        <w:t>NEWAL).</w:t>
      </w:r>
      <w:r w:rsidR="00F231DB" w:rsidDel="003A4F37">
        <w:rPr>
          <w:lang w:val="en-US"/>
        </w:rPr>
        <w:t xml:space="preserve"> </w:t>
      </w:r>
      <w:r>
        <w:rPr>
          <w:lang w:val="en-US"/>
        </w:rPr>
        <w:t xml:space="preserve">A national information and communications </w:t>
      </w:r>
      <w:r w:rsidR="000E3FEA">
        <w:rPr>
          <w:lang w:val="en-US"/>
        </w:rPr>
        <w:t>portal (Virtual Weed</w:t>
      </w:r>
      <w:r w:rsidR="008F1F05">
        <w:rPr>
          <w:lang w:val="en-US"/>
        </w:rPr>
        <w:t xml:space="preserve"> Information</w:t>
      </w:r>
      <w:r w:rsidR="000E3FEA">
        <w:rPr>
          <w:lang w:val="en-US"/>
        </w:rPr>
        <w:t xml:space="preserve"> Hub)</w:t>
      </w:r>
      <w:r>
        <w:rPr>
          <w:lang w:val="en-US"/>
        </w:rPr>
        <w:t xml:space="preserve"> will maintain and support information, </w:t>
      </w:r>
      <w:proofErr w:type="gramStart"/>
      <w:r>
        <w:rPr>
          <w:lang w:val="en-US"/>
        </w:rPr>
        <w:t>resources</w:t>
      </w:r>
      <w:proofErr w:type="gramEnd"/>
      <w:r>
        <w:rPr>
          <w:lang w:val="en-US"/>
        </w:rPr>
        <w:t xml:space="preserve"> and networks.</w:t>
      </w:r>
    </w:p>
    <w:p w14:paraId="4AB3E3EB" w14:textId="243D9EAC" w:rsidR="00B36BD8" w:rsidRDefault="00B36BD8" w:rsidP="00B36BD8">
      <w:pPr>
        <w:rPr>
          <w:lang w:val="en-US"/>
        </w:rPr>
      </w:pPr>
      <w:r>
        <w:rPr>
          <w:lang w:val="en-US"/>
        </w:rPr>
        <w:t xml:space="preserve">The philosophy of the NEWP Framework is collaboration and co-leadership among stakeholders in industry, </w:t>
      </w:r>
      <w:proofErr w:type="gramStart"/>
      <w:r>
        <w:rPr>
          <w:lang w:val="en-US"/>
        </w:rPr>
        <w:t>community</w:t>
      </w:r>
      <w:proofErr w:type="gramEnd"/>
      <w:r>
        <w:rPr>
          <w:lang w:val="en-US"/>
        </w:rPr>
        <w:t xml:space="preserve"> and government. The Framework</w:t>
      </w:r>
      <w:r w:rsidRPr="00E72FD9">
        <w:rPr>
          <w:lang w:val="en-US"/>
        </w:rPr>
        <w:t xml:space="preserve"> describes and guides the development of a long-term</w:t>
      </w:r>
      <w:r>
        <w:rPr>
          <w:lang w:val="en-US"/>
        </w:rPr>
        <w:t xml:space="preserve">, national </w:t>
      </w:r>
      <w:r w:rsidRPr="00E72FD9">
        <w:rPr>
          <w:lang w:val="en-US"/>
        </w:rPr>
        <w:t xml:space="preserve">program for established weeds that </w:t>
      </w:r>
      <w:r>
        <w:rPr>
          <w:lang w:val="en-US"/>
        </w:rPr>
        <w:t xml:space="preserve">is shaped by and developed for land </w:t>
      </w:r>
      <w:r w:rsidRPr="00E72FD9">
        <w:rPr>
          <w:lang w:val="en-US"/>
        </w:rPr>
        <w:t>managers of established weeds</w:t>
      </w:r>
      <w:r>
        <w:rPr>
          <w:lang w:val="en-US"/>
        </w:rPr>
        <w:t>. It establishes governance and support to work together to determine and act upon Australia’s established weed priorities</w:t>
      </w:r>
      <w:r w:rsidDel="003A4F37">
        <w:rPr>
          <w:lang w:val="en-US"/>
        </w:rPr>
        <w:t>.</w:t>
      </w:r>
    </w:p>
    <w:p w14:paraId="723B78D9" w14:textId="77777777" w:rsidR="00B36BD8" w:rsidRDefault="00B36BD8" w:rsidP="00B36BD8">
      <w:pPr>
        <w:rPr>
          <w:lang w:val="en-US"/>
        </w:rPr>
      </w:pPr>
      <w:r>
        <w:rPr>
          <w:lang w:val="en-US"/>
        </w:rPr>
        <w:t xml:space="preserve">The NEWP Framework is the mechanism to bring Australians together to achieve significant gains in protecting our economy, </w:t>
      </w:r>
      <w:proofErr w:type="gramStart"/>
      <w:r>
        <w:rPr>
          <w:lang w:val="en-US"/>
        </w:rPr>
        <w:t>environments</w:t>
      </w:r>
      <w:proofErr w:type="gramEnd"/>
      <w:r>
        <w:rPr>
          <w:lang w:val="en-US"/>
        </w:rPr>
        <w:t xml:space="preserve"> and community from the impacts of weeds.</w:t>
      </w:r>
    </w:p>
    <w:p w14:paraId="6E980BCC" w14:textId="77777777" w:rsidR="00B36BD8" w:rsidRDefault="00B36BD8" w:rsidP="00B36BD8">
      <w:pPr>
        <w:rPr>
          <w:lang w:val="en-US"/>
        </w:rPr>
      </w:pPr>
    </w:p>
    <w:p w14:paraId="5A0991C3" w14:textId="77777777" w:rsidR="00B36BD8" w:rsidRDefault="00B36BD8" w:rsidP="00B36BD8">
      <w:pPr>
        <w:rPr>
          <w:lang w:val="en-US"/>
        </w:rPr>
        <w:sectPr w:rsidR="00B36BD8"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3C29BB09" w14:textId="77777777" w:rsidR="00B36BD8" w:rsidRPr="00657DAF" w:rsidRDefault="00B36BD8" w:rsidP="00B36BD8">
      <w:pPr>
        <w:rPr>
          <w:lang w:val="en-US"/>
        </w:rPr>
      </w:pPr>
    </w:p>
    <w:p w14:paraId="27F90FE7" w14:textId="77777777" w:rsidR="00B36BD8" w:rsidRDefault="00B36BD8" w:rsidP="00B36BD8">
      <w:pPr>
        <w:rPr>
          <w:i/>
          <w:iCs/>
          <w:color w:val="4472C4" w:themeColor="accent1"/>
          <w:lang w:val="en-US"/>
        </w:rPr>
        <w:sectPr w:rsidR="00B36BD8"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2645FCF8" w14:textId="77777777" w:rsidR="00B36BD8" w:rsidRDefault="00B36BD8" w:rsidP="00B36BD8">
      <w:pPr>
        <w:rPr>
          <w:b/>
          <w:bCs/>
          <w:lang w:val="en-US"/>
        </w:rPr>
      </w:pPr>
      <w:r>
        <w:rPr>
          <w:b/>
          <w:bCs/>
          <w:lang w:val="en-US"/>
        </w:rPr>
        <w:br w:type="page"/>
      </w:r>
    </w:p>
    <w:p w14:paraId="32CDFE80" w14:textId="77777777" w:rsidR="00701898" w:rsidRDefault="00701898" w:rsidP="00D47BAC">
      <w:pPr>
        <w:rPr>
          <w:i/>
          <w:color w:val="4472C4" w:themeColor="accent1"/>
          <w:lang w:val="en-US"/>
        </w:rPr>
        <w:sectPr w:rsidR="00701898"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30098D89" w14:textId="27CD25CE" w:rsidR="00AB21EE" w:rsidRDefault="00F752A6" w:rsidP="003A6BF9">
      <w:pPr>
        <w:jc w:val="center"/>
        <w:rPr>
          <w:b/>
          <w:bCs/>
          <w:lang w:val="en-US"/>
        </w:rPr>
      </w:pPr>
      <w:r>
        <w:rPr>
          <w:b/>
          <w:bCs/>
          <w:noProof/>
          <w:lang w:val="en-US"/>
        </w:rPr>
        <w:lastRenderedPageBreak/>
        <w:drawing>
          <wp:inline distT="0" distB="0" distL="0" distR="0" wp14:anchorId="1CC08FCC" wp14:editId="41612C28">
            <wp:extent cx="6360357" cy="839585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60357" cy="8395855"/>
                    </a:xfrm>
                    <a:prstGeom prst="rect">
                      <a:avLst/>
                    </a:prstGeom>
                  </pic:spPr>
                </pic:pic>
              </a:graphicData>
            </a:graphic>
          </wp:inline>
        </w:drawing>
      </w:r>
      <w:r w:rsidR="00AB21EE">
        <w:rPr>
          <w:b/>
          <w:bCs/>
          <w:lang w:val="en-US"/>
        </w:rPr>
        <w:br w:type="page"/>
      </w:r>
    </w:p>
    <w:p w14:paraId="1E981C88" w14:textId="5C33D666" w:rsidR="00083FFB" w:rsidRPr="00B06295" w:rsidRDefault="00537840" w:rsidP="0057214C">
      <w:pPr>
        <w:pStyle w:val="Heading1"/>
        <w:spacing w:line="259" w:lineRule="auto"/>
      </w:pPr>
      <w:r w:rsidRPr="00B06295">
        <w:lastRenderedPageBreak/>
        <w:t>Introduction</w:t>
      </w:r>
    </w:p>
    <w:p w14:paraId="16C7014A" w14:textId="77777777" w:rsidR="00DF6232" w:rsidRDefault="00DF6232" w:rsidP="00D47BAC">
      <w:pPr>
        <w:rPr>
          <w:lang w:val="en-US"/>
        </w:rPr>
        <w:sectPr w:rsidR="00DF6232" w:rsidSect="00DA6199">
          <w:headerReference w:type="default" r:id="rId21"/>
          <w:footerReference w:type="default" r:id="rId22"/>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start="1"/>
          <w:cols w:num="2" w:space="708"/>
          <w:docGrid w:linePitch="360"/>
        </w:sectPr>
      </w:pPr>
    </w:p>
    <w:p w14:paraId="432C0DA2" w14:textId="6599E932" w:rsidR="00B234C8" w:rsidRPr="00184F25" w:rsidRDefault="00B234C8" w:rsidP="00D47BAC">
      <w:pPr>
        <w:rPr>
          <w:rFonts w:cstheme="minorHAnsi"/>
          <w:lang w:val="en-US"/>
        </w:rPr>
      </w:pPr>
      <w:r w:rsidRPr="00B234C8">
        <w:rPr>
          <w:lang w:val="en-US"/>
        </w:rPr>
        <w:t xml:space="preserve">The National Established Weed Priorities (NEWP) </w:t>
      </w:r>
      <w:r w:rsidR="0036742A">
        <w:rPr>
          <w:lang w:val="en-US"/>
        </w:rPr>
        <w:t>Framework</w:t>
      </w:r>
      <w:r w:rsidRPr="00B234C8">
        <w:rPr>
          <w:lang w:val="en-US"/>
        </w:rPr>
        <w:t xml:space="preserve"> </w:t>
      </w:r>
      <w:r w:rsidR="00F1210D">
        <w:rPr>
          <w:lang w:val="en-US"/>
        </w:rPr>
        <w:t xml:space="preserve">is </w:t>
      </w:r>
      <w:r w:rsidRPr="00B234C8">
        <w:rPr>
          <w:lang w:val="en-US"/>
        </w:rPr>
        <w:t>long-term initiative t</w:t>
      </w:r>
      <w:r w:rsidR="00E36790">
        <w:rPr>
          <w:lang w:val="en-US"/>
        </w:rPr>
        <w:t xml:space="preserve">o </w:t>
      </w:r>
      <w:r w:rsidR="00C71F72">
        <w:rPr>
          <w:lang w:val="en-US"/>
        </w:rPr>
        <w:t xml:space="preserve">determine and address </w:t>
      </w:r>
      <w:r w:rsidR="00D24955">
        <w:rPr>
          <w:lang w:val="en-US"/>
        </w:rPr>
        <w:t xml:space="preserve">shared weed </w:t>
      </w:r>
      <w:r w:rsidR="00ED341B">
        <w:rPr>
          <w:lang w:val="en-US"/>
        </w:rPr>
        <w:t xml:space="preserve">priorities </w:t>
      </w:r>
      <w:r w:rsidR="00D538DC">
        <w:rPr>
          <w:lang w:val="en-US"/>
        </w:rPr>
        <w:t>through</w:t>
      </w:r>
      <w:r w:rsidR="0053265C">
        <w:rPr>
          <w:lang w:val="en-US"/>
        </w:rPr>
        <w:t xml:space="preserve"> strategic, nationally coordinated </w:t>
      </w:r>
      <w:r w:rsidR="00D538DC">
        <w:rPr>
          <w:lang w:val="en-US"/>
        </w:rPr>
        <w:t xml:space="preserve">actions. </w:t>
      </w:r>
      <w:r w:rsidR="00516F62">
        <w:rPr>
          <w:lang w:val="en-US"/>
        </w:rPr>
        <w:t>Building on the proven model of Weeds of National Significance (</w:t>
      </w:r>
      <w:r w:rsidR="00516F62" w:rsidRPr="00184F25">
        <w:rPr>
          <w:rFonts w:cstheme="minorHAnsi"/>
          <w:lang w:val="en-US"/>
        </w:rPr>
        <w:t>WoNS)</w:t>
      </w:r>
      <w:r w:rsidR="00DD1EF4" w:rsidRPr="00184F25">
        <w:rPr>
          <w:rFonts w:cstheme="minorHAnsi"/>
          <w:lang w:val="en-US"/>
        </w:rPr>
        <w:t xml:space="preserve">, the </w:t>
      </w:r>
      <w:r w:rsidR="0036742A">
        <w:rPr>
          <w:rFonts w:cstheme="minorHAnsi"/>
          <w:lang w:val="en-US"/>
        </w:rPr>
        <w:t>Framework</w:t>
      </w:r>
      <w:r w:rsidR="00DD1EF4" w:rsidRPr="00184F25">
        <w:rPr>
          <w:rFonts w:cstheme="minorHAnsi"/>
          <w:lang w:val="en-US"/>
        </w:rPr>
        <w:t xml:space="preserve"> </w:t>
      </w:r>
      <w:r w:rsidR="00651939">
        <w:rPr>
          <w:rFonts w:cstheme="minorHAnsi"/>
          <w:lang w:val="en-US"/>
        </w:rPr>
        <w:t>seeks to</w:t>
      </w:r>
      <w:r w:rsidR="00DD1EF4" w:rsidRPr="00184F25">
        <w:rPr>
          <w:rFonts w:cstheme="minorHAnsi"/>
          <w:lang w:val="en-US"/>
        </w:rPr>
        <w:t xml:space="preserve"> </w:t>
      </w:r>
      <w:r w:rsidR="009F5CDF" w:rsidRPr="00184F25">
        <w:rPr>
          <w:rFonts w:cstheme="minorHAnsi"/>
          <w:lang w:val="en-US"/>
        </w:rPr>
        <w:t xml:space="preserve">reduce the economic, </w:t>
      </w:r>
      <w:proofErr w:type="gramStart"/>
      <w:r w:rsidR="009F5CDF" w:rsidRPr="00184F25">
        <w:rPr>
          <w:rFonts w:cstheme="minorHAnsi"/>
          <w:lang w:val="en-US"/>
        </w:rPr>
        <w:t>environmental</w:t>
      </w:r>
      <w:proofErr w:type="gramEnd"/>
      <w:r w:rsidR="009F5CDF" w:rsidRPr="00184F25">
        <w:rPr>
          <w:rFonts w:cstheme="minorHAnsi"/>
          <w:lang w:val="en-US"/>
        </w:rPr>
        <w:t xml:space="preserve"> and social impacts of </w:t>
      </w:r>
      <w:r w:rsidR="0036658C" w:rsidRPr="00184F25">
        <w:rPr>
          <w:rFonts w:cstheme="minorHAnsi"/>
          <w:lang w:val="en-US"/>
        </w:rPr>
        <w:t xml:space="preserve">weeds </w:t>
      </w:r>
      <w:r w:rsidR="00872792" w:rsidRPr="00184F25">
        <w:rPr>
          <w:rFonts w:cstheme="minorHAnsi"/>
          <w:lang w:val="en-US"/>
        </w:rPr>
        <w:t>through</w:t>
      </w:r>
      <w:r w:rsidRPr="00184F25">
        <w:rPr>
          <w:rFonts w:cstheme="minorHAnsi"/>
          <w:lang w:val="en-US"/>
        </w:rPr>
        <w:t>:</w:t>
      </w:r>
    </w:p>
    <w:p w14:paraId="19DF600F" w14:textId="77FE3E41" w:rsidR="00DB5BA0" w:rsidRPr="0057214C" w:rsidRDefault="00DB5BA0">
      <w:pPr>
        <w:pStyle w:val="ListParagraph"/>
        <w:numPr>
          <w:ilvl w:val="0"/>
          <w:numId w:val="5"/>
        </w:numPr>
        <w:spacing w:after="60" w:line="259" w:lineRule="auto"/>
        <w:ind w:left="567" w:hanging="369"/>
        <w:contextualSpacing w:val="0"/>
        <w:rPr>
          <w:rFonts w:asciiTheme="minorHAnsi" w:hAnsiTheme="minorHAnsi" w:cstheme="minorHAnsi"/>
          <w:sz w:val="22"/>
          <w:szCs w:val="22"/>
        </w:rPr>
      </w:pPr>
      <w:bookmarkStart w:id="1" w:name="_Hlk96082377"/>
      <w:r w:rsidRPr="0057214C">
        <w:rPr>
          <w:rFonts w:asciiTheme="minorHAnsi" w:hAnsiTheme="minorHAnsi" w:cstheme="minorHAnsi"/>
          <w:sz w:val="22"/>
          <w:szCs w:val="22"/>
        </w:rPr>
        <w:t>New W</w:t>
      </w:r>
      <w:r w:rsidR="00DC7E22" w:rsidRPr="0057214C">
        <w:rPr>
          <w:rFonts w:asciiTheme="minorHAnsi" w:hAnsiTheme="minorHAnsi" w:cstheme="minorHAnsi"/>
          <w:sz w:val="22"/>
          <w:szCs w:val="22"/>
        </w:rPr>
        <w:t>o</w:t>
      </w:r>
      <w:r w:rsidRPr="0057214C">
        <w:rPr>
          <w:rFonts w:asciiTheme="minorHAnsi" w:hAnsiTheme="minorHAnsi" w:cstheme="minorHAnsi"/>
          <w:sz w:val="22"/>
          <w:szCs w:val="22"/>
        </w:rPr>
        <w:t>NS</w:t>
      </w:r>
    </w:p>
    <w:p w14:paraId="644485A5" w14:textId="62FD1FE1" w:rsidR="00DB5BA0" w:rsidRPr="00BD6BE3" w:rsidRDefault="008F3D4F">
      <w:pPr>
        <w:pStyle w:val="ListParagraph"/>
        <w:numPr>
          <w:ilvl w:val="0"/>
          <w:numId w:val="5"/>
        </w:numPr>
        <w:spacing w:after="60" w:line="259" w:lineRule="auto"/>
        <w:ind w:left="567" w:hanging="369"/>
        <w:contextualSpacing w:val="0"/>
        <w:rPr>
          <w:rFonts w:asciiTheme="minorHAnsi" w:hAnsiTheme="minorHAnsi" w:cstheme="minorHAnsi"/>
          <w:sz w:val="22"/>
          <w:szCs w:val="22"/>
        </w:rPr>
      </w:pPr>
      <w:r w:rsidRPr="00BD6BE3">
        <w:rPr>
          <w:rFonts w:asciiTheme="minorHAnsi" w:hAnsiTheme="minorHAnsi" w:cstheme="minorHAnsi"/>
          <w:sz w:val="22"/>
          <w:szCs w:val="22"/>
        </w:rPr>
        <w:t>Weed Issues of National Significance (WINS)</w:t>
      </w:r>
    </w:p>
    <w:p w14:paraId="02A6708A" w14:textId="3BF49092" w:rsidR="008F3D4F" w:rsidRPr="00BD6BE3" w:rsidRDefault="00B25235">
      <w:pPr>
        <w:pStyle w:val="ListParagraph"/>
        <w:numPr>
          <w:ilvl w:val="0"/>
          <w:numId w:val="5"/>
        </w:numPr>
        <w:spacing w:after="60" w:line="259" w:lineRule="auto"/>
        <w:ind w:left="567" w:hanging="369"/>
        <w:contextualSpacing w:val="0"/>
        <w:rPr>
          <w:rFonts w:asciiTheme="minorHAnsi" w:hAnsiTheme="minorHAnsi" w:cstheme="minorHAnsi"/>
          <w:sz w:val="22"/>
          <w:szCs w:val="22"/>
        </w:rPr>
      </w:pPr>
      <w:r w:rsidRPr="00BD6BE3">
        <w:rPr>
          <w:rFonts w:asciiTheme="minorHAnsi" w:hAnsiTheme="minorHAnsi" w:cstheme="minorHAnsi"/>
          <w:sz w:val="22"/>
          <w:szCs w:val="22"/>
        </w:rPr>
        <w:t>A National Established Weed Action List (NEWAL)</w:t>
      </w:r>
      <w:r w:rsidR="00E638A0" w:rsidRPr="00BD6BE3">
        <w:rPr>
          <w:rFonts w:asciiTheme="minorHAnsi" w:hAnsiTheme="minorHAnsi" w:cstheme="minorHAnsi"/>
          <w:sz w:val="22"/>
          <w:szCs w:val="22"/>
        </w:rPr>
        <w:t xml:space="preserve"> </w:t>
      </w:r>
    </w:p>
    <w:p w14:paraId="6E18AA1D" w14:textId="2165AD9C" w:rsidR="00B25235" w:rsidRPr="00BD6BE3" w:rsidRDefault="00236932">
      <w:pPr>
        <w:pStyle w:val="ListParagraph"/>
        <w:numPr>
          <w:ilvl w:val="0"/>
          <w:numId w:val="5"/>
        </w:numPr>
        <w:spacing w:after="160" w:line="259" w:lineRule="auto"/>
        <w:ind w:left="567" w:hanging="369"/>
        <w:rPr>
          <w:rFonts w:asciiTheme="minorHAnsi" w:hAnsiTheme="minorHAnsi" w:cstheme="minorHAnsi"/>
          <w:sz w:val="22"/>
          <w:szCs w:val="22"/>
        </w:rPr>
      </w:pPr>
      <w:r>
        <w:rPr>
          <w:rFonts w:asciiTheme="minorHAnsi" w:hAnsiTheme="minorHAnsi" w:cstheme="minorHAnsi"/>
          <w:sz w:val="22"/>
          <w:szCs w:val="22"/>
        </w:rPr>
        <w:t xml:space="preserve">A </w:t>
      </w:r>
      <w:r w:rsidR="00F64BB4">
        <w:rPr>
          <w:rFonts w:asciiTheme="minorHAnsi" w:hAnsiTheme="minorHAnsi" w:cstheme="minorHAnsi"/>
          <w:sz w:val="22"/>
          <w:szCs w:val="22"/>
        </w:rPr>
        <w:t>V</w:t>
      </w:r>
      <w:r w:rsidR="00955050" w:rsidRPr="00BD6BE3">
        <w:rPr>
          <w:rFonts w:asciiTheme="minorHAnsi" w:hAnsiTheme="minorHAnsi" w:cstheme="minorHAnsi"/>
          <w:sz w:val="22"/>
          <w:szCs w:val="22"/>
        </w:rPr>
        <w:t xml:space="preserve">irtual </w:t>
      </w:r>
      <w:r w:rsidR="00F64BB4">
        <w:rPr>
          <w:rFonts w:asciiTheme="minorHAnsi" w:hAnsiTheme="minorHAnsi" w:cstheme="minorHAnsi"/>
          <w:sz w:val="22"/>
          <w:szCs w:val="22"/>
        </w:rPr>
        <w:t>W</w:t>
      </w:r>
      <w:r w:rsidR="00955050" w:rsidRPr="00BD6BE3">
        <w:rPr>
          <w:rFonts w:asciiTheme="minorHAnsi" w:hAnsiTheme="minorHAnsi" w:cstheme="minorHAnsi"/>
          <w:sz w:val="22"/>
          <w:szCs w:val="22"/>
        </w:rPr>
        <w:t>eed</w:t>
      </w:r>
      <w:r w:rsidR="00EF21AC">
        <w:rPr>
          <w:rFonts w:asciiTheme="minorHAnsi" w:hAnsiTheme="minorHAnsi" w:cstheme="minorHAnsi"/>
          <w:sz w:val="22"/>
          <w:szCs w:val="22"/>
        </w:rPr>
        <w:t xml:space="preserve"> Information</w:t>
      </w:r>
      <w:r w:rsidR="00955050" w:rsidRPr="00BD6BE3">
        <w:rPr>
          <w:rFonts w:asciiTheme="minorHAnsi" w:hAnsiTheme="minorHAnsi" w:cstheme="minorHAnsi"/>
          <w:sz w:val="22"/>
          <w:szCs w:val="22"/>
        </w:rPr>
        <w:t xml:space="preserve"> </w:t>
      </w:r>
      <w:r w:rsidR="003A2501">
        <w:rPr>
          <w:rFonts w:asciiTheme="minorHAnsi" w:hAnsiTheme="minorHAnsi" w:cstheme="minorHAnsi"/>
          <w:sz w:val="22"/>
          <w:szCs w:val="22"/>
        </w:rPr>
        <w:t>H</w:t>
      </w:r>
      <w:r w:rsidR="00955050" w:rsidRPr="00BD6BE3">
        <w:rPr>
          <w:rFonts w:asciiTheme="minorHAnsi" w:hAnsiTheme="minorHAnsi" w:cstheme="minorHAnsi"/>
          <w:sz w:val="22"/>
          <w:szCs w:val="22"/>
        </w:rPr>
        <w:t>ub</w:t>
      </w:r>
      <w:r w:rsidR="00D7444D">
        <w:rPr>
          <w:rFonts w:asciiTheme="minorHAnsi" w:hAnsiTheme="minorHAnsi" w:cstheme="minorHAnsi"/>
          <w:sz w:val="22"/>
          <w:szCs w:val="22"/>
        </w:rPr>
        <w:t>.</w:t>
      </w:r>
    </w:p>
    <w:bookmarkEnd w:id="1"/>
    <w:p w14:paraId="265549FC" w14:textId="6BA75C65" w:rsidR="00686555" w:rsidRDefault="00841CE3" w:rsidP="00D47BAC">
      <w:pPr>
        <w:rPr>
          <w:rFonts w:cstheme="minorHAnsi"/>
          <w:lang w:val="en-US"/>
        </w:rPr>
      </w:pPr>
      <w:r>
        <w:rPr>
          <w:rFonts w:cstheme="minorHAnsi"/>
          <w:lang w:val="en-US"/>
        </w:rPr>
        <w:t>T</w:t>
      </w:r>
      <w:r w:rsidR="00EC1C2F">
        <w:rPr>
          <w:rFonts w:cstheme="minorHAnsi"/>
          <w:lang w:val="en-US"/>
        </w:rPr>
        <w:t xml:space="preserve">he NEWP </w:t>
      </w:r>
      <w:r w:rsidR="0036742A">
        <w:rPr>
          <w:rFonts w:cstheme="minorHAnsi"/>
          <w:lang w:val="en-US"/>
        </w:rPr>
        <w:t>Framework</w:t>
      </w:r>
      <w:r w:rsidR="00EC1C2F">
        <w:rPr>
          <w:rFonts w:cstheme="minorHAnsi"/>
          <w:lang w:val="en-US"/>
        </w:rPr>
        <w:t xml:space="preserve"> </w:t>
      </w:r>
      <w:r>
        <w:rPr>
          <w:rFonts w:cstheme="minorHAnsi"/>
          <w:lang w:val="en-US"/>
        </w:rPr>
        <w:t xml:space="preserve">will be implemented through strategic plans </w:t>
      </w:r>
      <w:r w:rsidR="00DC1156">
        <w:rPr>
          <w:rFonts w:cstheme="minorHAnsi"/>
          <w:lang w:val="en-US"/>
        </w:rPr>
        <w:t xml:space="preserve">developed with stakeholders </w:t>
      </w:r>
      <w:r>
        <w:rPr>
          <w:rFonts w:cstheme="minorHAnsi"/>
          <w:lang w:val="en-US"/>
        </w:rPr>
        <w:t xml:space="preserve">for WoNS, WINS and </w:t>
      </w:r>
      <w:r w:rsidR="00DC1156">
        <w:rPr>
          <w:rFonts w:cstheme="minorHAnsi"/>
          <w:lang w:val="en-US"/>
        </w:rPr>
        <w:t xml:space="preserve">the </w:t>
      </w:r>
      <w:r>
        <w:rPr>
          <w:rFonts w:cstheme="minorHAnsi"/>
          <w:lang w:val="en-US"/>
        </w:rPr>
        <w:t>NEWAL</w:t>
      </w:r>
      <w:r w:rsidR="005C469A">
        <w:rPr>
          <w:rFonts w:cstheme="minorHAnsi"/>
          <w:lang w:val="en-US"/>
        </w:rPr>
        <w:t xml:space="preserve">. </w:t>
      </w:r>
      <w:r w:rsidR="00495738">
        <w:rPr>
          <w:rFonts w:cstheme="minorHAnsi"/>
          <w:lang w:val="en-US"/>
        </w:rPr>
        <w:t>These plans will include activities</w:t>
      </w:r>
      <w:r w:rsidR="00111FF9">
        <w:rPr>
          <w:rFonts w:cstheme="minorHAnsi"/>
          <w:lang w:val="en-US"/>
        </w:rPr>
        <w:t xml:space="preserve"> relating to </w:t>
      </w:r>
      <w:r w:rsidR="00D560BD">
        <w:rPr>
          <w:rFonts w:cstheme="minorHAnsi"/>
          <w:lang w:val="en-US"/>
        </w:rPr>
        <w:t xml:space="preserve">research, development and </w:t>
      </w:r>
      <w:r w:rsidR="00D560BD">
        <w:rPr>
          <w:rFonts w:cstheme="minorHAnsi"/>
          <w:lang w:val="en-US"/>
        </w:rPr>
        <w:t xml:space="preserve">extension (RD&amp;E), </w:t>
      </w:r>
      <w:r w:rsidR="00447994">
        <w:rPr>
          <w:rFonts w:cstheme="minorHAnsi"/>
          <w:lang w:val="en-US"/>
        </w:rPr>
        <w:t>best-practice</w:t>
      </w:r>
      <w:r w:rsidR="00855BCD">
        <w:rPr>
          <w:rFonts w:cstheme="minorHAnsi"/>
          <w:lang w:val="en-US"/>
        </w:rPr>
        <w:t xml:space="preserve"> information</w:t>
      </w:r>
      <w:r w:rsidR="00CA4710">
        <w:rPr>
          <w:rFonts w:cstheme="minorHAnsi"/>
          <w:lang w:val="en-US"/>
        </w:rPr>
        <w:t xml:space="preserve"> and training</w:t>
      </w:r>
      <w:r w:rsidR="00855BCD">
        <w:rPr>
          <w:rFonts w:cstheme="minorHAnsi"/>
          <w:lang w:val="en-US"/>
        </w:rPr>
        <w:t xml:space="preserve">, </w:t>
      </w:r>
      <w:r w:rsidR="001A3E1C">
        <w:rPr>
          <w:rFonts w:cstheme="minorHAnsi"/>
          <w:lang w:val="en-US"/>
        </w:rPr>
        <w:t>prevention, monitoring</w:t>
      </w:r>
      <w:r w:rsidR="00686555">
        <w:rPr>
          <w:rFonts w:cstheme="minorHAnsi"/>
          <w:lang w:val="en-US"/>
        </w:rPr>
        <w:t xml:space="preserve"> and </w:t>
      </w:r>
      <w:r w:rsidR="00051BEC">
        <w:rPr>
          <w:rFonts w:cstheme="minorHAnsi"/>
          <w:lang w:val="en-US"/>
        </w:rPr>
        <w:t xml:space="preserve">supporting networks and </w:t>
      </w:r>
      <w:r w:rsidR="00686555">
        <w:rPr>
          <w:rFonts w:cstheme="minorHAnsi"/>
          <w:lang w:val="en-US"/>
        </w:rPr>
        <w:t xml:space="preserve">partnerships for coordinated </w:t>
      </w:r>
      <w:r w:rsidR="00AA0CF2">
        <w:rPr>
          <w:rFonts w:cstheme="minorHAnsi"/>
          <w:lang w:val="en-US"/>
        </w:rPr>
        <w:t xml:space="preserve">weed </w:t>
      </w:r>
      <w:r w:rsidR="00686555">
        <w:rPr>
          <w:rFonts w:cstheme="minorHAnsi"/>
          <w:lang w:val="en-US"/>
        </w:rPr>
        <w:t>control programs.</w:t>
      </w:r>
    </w:p>
    <w:p w14:paraId="62288A53" w14:textId="0619945E" w:rsidR="00B30AC3" w:rsidRDefault="00F47145" w:rsidP="00D47BAC">
      <w:pPr>
        <w:rPr>
          <w:rFonts w:cstheme="minorHAnsi"/>
          <w:lang w:val="en-US"/>
        </w:rPr>
      </w:pPr>
      <w:r>
        <w:rPr>
          <w:rFonts w:cstheme="minorHAnsi"/>
          <w:lang w:val="en-US"/>
        </w:rPr>
        <w:t xml:space="preserve">The </w:t>
      </w:r>
      <w:r w:rsidR="000214F7">
        <w:rPr>
          <w:rFonts w:cstheme="minorHAnsi"/>
          <w:lang w:val="en-US"/>
        </w:rPr>
        <w:t xml:space="preserve">NEWP </w:t>
      </w:r>
      <w:r w:rsidR="0036742A">
        <w:rPr>
          <w:rFonts w:cstheme="minorHAnsi"/>
          <w:lang w:val="en-US"/>
        </w:rPr>
        <w:t>Framework</w:t>
      </w:r>
      <w:r w:rsidR="00D97291">
        <w:rPr>
          <w:rFonts w:cstheme="minorHAnsi"/>
          <w:lang w:val="en-US"/>
        </w:rPr>
        <w:t xml:space="preserve"> </w:t>
      </w:r>
      <w:r w:rsidR="000214F7">
        <w:rPr>
          <w:rFonts w:cstheme="minorHAnsi"/>
          <w:lang w:val="en-US"/>
        </w:rPr>
        <w:t>will provide</w:t>
      </w:r>
      <w:r w:rsidR="00057AD9">
        <w:rPr>
          <w:rFonts w:cstheme="minorHAnsi"/>
          <w:lang w:val="en-US"/>
        </w:rPr>
        <w:t xml:space="preserve"> </w:t>
      </w:r>
      <w:r w:rsidR="000214F7">
        <w:rPr>
          <w:rFonts w:cstheme="minorHAnsi"/>
          <w:lang w:val="en-US"/>
        </w:rPr>
        <w:t>the</w:t>
      </w:r>
      <w:r w:rsidR="00AC2094">
        <w:rPr>
          <w:rFonts w:cstheme="minorHAnsi"/>
          <w:lang w:val="en-US"/>
        </w:rPr>
        <w:t xml:space="preserve"> </w:t>
      </w:r>
      <w:r w:rsidR="00C529C2">
        <w:rPr>
          <w:rFonts w:cstheme="minorHAnsi"/>
          <w:lang w:val="en-US"/>
        </w:rPr>
        <w:t>building block</w:t>
      </w:r>
      <w:r w:rsidR="00D23629">
        <w:rPr>
          <w:rFonts w:cstheme="minorHAnsi"/>
          <w:lang w:val="en-US"/>
        </w:rPr>
        <w:t xml:space="preserve">s of </w:t>
      </w:r>
      <w:r w:rsidR="000214F7">
        <w:rPr>
          <w:rFonts w:cstheme="minorHAnsi"/>
          <w:lang w:val="en-US"/>
        </w:rPr>
        <w:t>‘how’</w:t>
      </w:r>
      <w:r w:rsidR="00C472E6">
        <w:rPr>
          <w:rFonts w:cstheme="minorHAnsi"/>
          <w:lang w:val="en-US"/>
        </w:rPr>
        <w:t xml:space="preserve"> to manage established weed</w:t>
      </w:r>
      <w:r w:rsidR="00F72E71">
        <w:rPr>
          <w:rFonts w:cstheme="minorHAnsi"/>
          <w:lang w:val="en-US"/>
        </w:rPr>
        <w:t>s</w:t>
      </w:r>
      <w:r w:rsidR="00C472E6">
        <w:rPr>
          <w:rFonts w:cstheme="minorHAnsi"/>
          <w:lang w:val="en-US"/>
        </w:rPr>
        <w:t>,</w:t>
      </w:r>
      <w:r w:rsidR="000214F7">
        <w:rPr>
          <w:rFonts w:cstheme="minorHAnsi"/>
          <w:lang w:val="en-US"/>
        </w:rPr>
        <w:t xml:space="preserve"> and contribute to the enablers, </w:t>
      </w:r>
      <w:r w:rsidR="003A5281">
        <w:rPr>
          <w:rFonts w:cstheme="minorHAnsi"/>
          <w:lang w:val="en-US"/>
        </w:rPr>
        <w:t>which will</w:t>
      </w:r>
      <w:r w:rsidR="00FD7C46">
        <w:rPr>
          <w:rFonts w:cstheme="minorHAnsi"/>
          <w:lang w:val="en-US"/>
        </w:rPr>
        <w:t xml:space="preserve"> </w:t>
      </w:r>
      <w:r w:rsidR="000214F7">
        <w:rPr>
          <w:rFonts w:cstheme="minorHAnsi"/>
          <w:lang w:val="en-US"/>
        </w:rPr>
        <w:t>build</w:t>
      </w:r>
      <w:r w:rsidR="00B17F51">
        <w:rPr>
          <w:rFonts w:cstheme="minorHAnsi"/>
          <w:lang w:val="en-US"/>
        </w:rPr>
        <w:t xml:space="preserve"> the</w:t>
      </w:r>
      <w:r w:rsidR="000214F7">
        <w:rPr>
          <w:rFonts w:cstheme="minorHAnsi"/>
          <w:lang w:val="en-US"/>
        </w:rPr>
        <w:t xml:space="preserve"> capacity and capability to address national established weed priorities</w:t>
      </w:r>
      <w:r w:rsidR="00057AD9">
        <w:rPr>
          <w:rFonts w:cstheme="minorHAnsi"/>
          <w:lang w:val="en-US"/>
        </w:rPr>
        <w:t xml:space="preserve"> (Figure 1)</w:t>
      </w:r>
      <w:r w:rsidR="000214F7">
        <w:rPr>
          <w:rFonts w:cstheme="minorHAnsi"/>
          <w:lang w:val="en-US"/>
        </w:rPr>
        <w:t xml:space="preserve">. It is intended to be a catalyst for action, and when combined with the outcomes of other policies, </w:t>
      </w:r>
      <w:proofErr w:type="gramStart"/>
      <w:r w:rsidR="000214F7">
        <w:rPr>
          <w:rFonts w:cstheme="minorHAnsi"/>
          <w:lang w:val="en-US"/>
        </w:rPr>
        <w:t>initiatives</w:t>
      </w:r>
      <w:proofErr w:type="gramEnd"/>
      <w:r w:rsidR="000214F7">
        <w:rPr>
          <w:rFonts w:cstheme="minorHAnsi"/>
          <w:lang w:val="en-US"/>
        </w:rPr>
        <w:t xml:space="preserve"> and further investment, will lead to the reduction of impacts of established weed</w:t>
      </w:r>
      <w:r w:rsidR="00674041">
        <w:rPr>
          <w:rFonts w:cstheme="minorHAnsi"/>
          <w:lang w:val="en-US"/>
        </w:rPr>
        <w:t>s</w:t>
      </w:r>
      <w:r w:rsidR="000D4197">
        <w:rPr>
          <w:rFonts w:cstheme="minorHAnsi"/>
          <w:lang w:val="en-US"/>
        </w:rPr>
        <w:t xml:space="preserve"> (refer to long term outcome</w:t>
      </w:r>
      <w:r w:rsidR="000214F7">
        <w:rPr>
          <w:rFonts w:cstheme="minorHAnsi"/>
          <w:lang w:val="en-US"/>
        </w:rPr>
        <w:t>s</w:t>
      </w:r>
      <w:r w:rsidR="00D97E48">
        <w:rPr>
          <w:rFonts w:cstheme="minorHAnsi"/>
          <w:lang w:val="en-US"/>
        </w:rPr>
        <w:t xml:space="preserve"> in program logic</w:t>
      </w:r>
      <w:r w:rsidR="005F7BE4" w:rsidRPr="009C1E48">
        <w:rPr>
          <w:rFonts w:cstheme="minorHAnsi"/>
          <w:lang w:val="en-US"/>
        </w:rPr>
        <w:t xml:space="preserve">, </w:t>
      </w:r>
      <w:r w:rsidR="007155F0" w:rsidRPr="009C1E48">
        <w:rPr>
          <w:rFonts w:cstheme="minorHAnsi"/>
          <w:lang w:val="en-US"/>
        </w:rPr>
        <w:t xml:space="preserve">page </w:t>
      </w:r>
      <w:r w:rsidR="009C1E48" w:rsidRPr="009C1E48">
        <w:rPr>
          <w:rFonts w:cstheme="minorHAnsi"/>
          <w:lang w:val="en-US"/>
        </w:rPr>
        <w:t>22</w:t>
      </w:r>
      <w:r w:rsidR="005F7BE4" w:rsidRPr="009C1E48">
        <w:rPr>
          <w:rFonts w:cstheme="minorHAnsi"/>
          <w:lang w:val="en-US"/>
        </w:rPr>
        <w:t>)</w:t>
      </w:r>
      <w:r w:rsidR="000214F7" w:rsidRPr="009C1E48">
        <w:rPr>
          <w:rFonts w:cstheme="minorHAnsi"/>
          <w:lang w:val="en-US"/>
        </w:rPr>
        <w:t>.</w:t>
      </w:r>
    </w:p>
    <w:p w14:paraId="2C548097" w14:textId="4A7B42D9" w:rsidR="00B234C8" w:rsidRDefault="006223D1" w:rsidP="00D47BAC">
      <w:pPr>
        <w:rPr>
          <w:lang w:val="en-US"/>
        </w:rPr>
      </w:pPr>
      <w:r>
        <w:rPr>
          <w:rFonts w:cstheme="minorHAnsi"/>
          <w:lang w:val="en-US"/>
        </w:rPr>
        <w:t xml:space="preserve">The </w:t>
      </w:r>
      <w:r w:rsidR="0036742A">
        <w:rPr>
          <w:rFonts w:cstheme="minorHAnsi"/>
          <w:lang w:val="en-US"/>
        </w:rPr>
        <w:t>Framework</w:t>
      </w:r>
      <w:r>
        <w:rPr>
          <w:rFonts w:cstheme="minorHAnsi"/>
          <w:lang w:val="en-US"/>
        </w:rPr>
        <w:t xml:space="preserve"> </w:t>
      </w:r>
      <w:r w:rsidR="00C35223">
        <w:rPr>
          <w:rFonts w:cstheme="minorHAnsi"/>
          <w:lang w:val="en-US"/>
        </w:rPr>
        <w:t>is</w:t>
      </w:r>
      <w:r>
        <w:rPr>
          <w:rFonts w:cstheme="minorHAnsi"/>
          <w:lang w:val="en-US"/>
        </w:rPr>
        <w:t xml:space="preserve"> a</w:t>
      </w:r>
      <w:r w:rsidR="00B234C8" w:rsidRPr="00B234C8">
        <w:rPr>
          <w:lang w:val="en-US"/>
        </w:rPr>
        <w:t xml:space="preserve"> strategic </w:t>
      </w:r>
      <w:r w:rsidR="008118FC">
        <w:rPr>
          <w:lang w:val="en-US"/>
        </w:rPr>
        <w:t>mechanism</w:t>
      </w:r>
      <w:r w:rsidR="00B234C8" w:rsidRPr="00B234C8">
        <w:rPr>
          <w:lang w:val="en-US"/>
        </w:rPr>
        <w:t xml:space="preserve"> to leverage funds</w:t>
      </w:r>
      <w:r w:rsidR="00A4420C">
        <w:rPr>
          <w:lang w:val="en-US"/>
        </w:rPr>
        <w:t xml:space="preserve"> and resources </w:t>
      </w:r>
      <w:r w:rsidR="00626A5A">
        <w:rPr>
          <w:lang w:val="en-US"/>
        </w:rPr>
        <w:t>for co</w:t>
      </w:r>
      <w:r w:rsidR="00EF7EA4">
        <w:rPr>
          <w:lang w:val="en-US"/>
        </w:rPr>
        <w:t>llaboration</w:t>
      </w:r>
      <w:r w:rsidR="00C75FA3">
        <w:rPr>
          <w:lang w:val="en-US"/>
        </w:rPr>
        <w:t>s</w:t>
      </w:r>
      <w:r w:rsidR="00EF7EA4">
        <w:rPr>
          <w:lang w:val="en-US"/>
        </w:rPr>
        <w:t xml:space="preserve"> and co</w:t>
      </w:r>
      <w:r w:rsidR="00626A5A">
        <w:rPr>
          <w:lang w:val="en-US"/>
        </w:rPr>
        <w:t xml:space="preserve">-investment </w:t>
      </w:r>
      <w:r w:rsidR="00EF7EA4">
        <w:rPr>
          <w:lang w:val="en-US"/>
        </w:rPr>
        <w:t xml:space="preserve">between </w:t>
      </w:r>
      <w:r w:rsidR="00B234C8" w:rsidRPr="00B234C8">
        <w:rPr>
          <w:lang w:val="en-US"/>
        </w:rPr>
        <w:t xml:space="preserve">government, </w:t>
      </w:r>
      <w:proofErr w:type="gramStart"/>
      <w:r w:rsidR="00B234C8" w:rsidRPr="00B234C8">
        <w:rPr>
          <w:lang w:val="en-US"/>
        </w:rPr>
        <w:t>industry</w:t>
      </w:r>
      <w:proofErr w:type="gramEnd"/>
      <w:r w:rsidR="00B234C8" w:rsidRPr="00B234C8">
        <w:rPr>
          <w:lang w:val="en-US"/>
        </w:rPr>
        <w:t xml:space="preserve"> and community</w:t>
      </w:r>
      <w:r w:rsidR="00C75FA3">
        <w:rPr>
          <w:lang w:val="en-US"/>
        </w:rPr>
        <w:t xml:space="preserve"> stakeholders</w:t>
      </w:r>
      <w:r w:rsidR="00B234C8" w:rsidRPr="00B234C8">
        <w:rPr>
          <w:lang w:val="en-US"/>
        </w:rPr>
        <w:t>.</w:t>
      </w:r>
    </w:p>
    <w:p w14:paraId="7A6C4037" w14:textId="77777777" w:rsidR="002130C8" w:rsidRDefault="002130C8" w:rsidP="00D47BAC">
      <w:pPr>
        <w:rPr>
          <w:lang w:val="en-US"/>
        </w:rPr>
        <w:sectPr w:rsidR="002130C8"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126D0330" w14:textId="77777777" w:rsidR="00D14934" w:rsidRDefault="00D14934" w:rsidP="00D47BAC">
      <w:pPr>
        <w:rPr>
          <w:lang w:val="en-US"/>
        </w:rPr>
      </w:pPr>
    </w:p>
    <w:p w14:paraId="29124521" w14:textId="76E64197" w:rsidR="002130C8" w:rsidRDefault="00D3271F" w:rsidP="00D47BAC">
      <w:pPr>
        <w:rPr>
          <w:lang w:val="en-US"/>
        </w:rPr>
        <w:sectPr w:rsidR="002130C8"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rPr>
          <w:noProof/>
        </w:rPr>
        <w:drawing>
          <wp:inline distT="0" distB="0" distL="0" distR="0" wp14:anchorId="5C0A00C9" wp14:editId="1DEFEE25">
            <wp:extent cx="5731510" cy="3115945"/>
            <wp:effectExtent l="0" t="0" r="2540"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3"/>
                    <a:stretch>
                      <a:fillRect/>
                    </a:stretch>
                  </pic:blipFill>
                  <pic:spPr>
                    <a:xfrm>
                      <a:off x="0" y="0"/>
                      <a:ext cx="5731510" cy="3115945"/>
                    </a:xfrm>
                    <a:prstGeom prst="rect">
                      <a:avLst/>
                    </a:prstGeom>
                  </pic:spPr>
                </pic:pic>
              </a:graphicData>
            </a:graphic>
          </wp:inline>
        </w:drawing>
      </w:r>
    </w:p>
    <w:p w14:paraId="052939EB" w14:textId="77777777" w:rsidR="002037DA" w:rsidRDefault="002037DA" w:rsidP="00D47BAC">
      <w:pPr>
        <w:sectPr w:rsidR="002037DA"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480E4952" w14:textId="655D101E" w:rsidR="00E75CF6" w:rsidRPr="00784378" w:rsidRDefault="00E75CF6" w:rsidP="00D47BAC">
      <w:pPr>
        <w:rPr>
          <w:sz w:val="20"/>
          <w:szCs w:val="20"/>
        </w:rPr>
        <w:sectPr w:rsidR="00E75CF6" w:rsidRPr="00784378"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rsidRPr="00784378">
        <w:rPr>
          <w:b/>
          <w:sz w:val="20"/>
          <w:szCs w:val="20"/>
        </w:rPr>
        <w:t>Figure 1</w:t>
      </w:r>
      <w:r w:rsidRPr="00784378">
        <w:rPr>
          <w:sz w:val="20"/>
          <w:szCs w:val="20"/>
        </w:rPr>
        <w:t xml:space="preserve"> – </w:t>
      </w:r>
      <w:r w:rsidR="00221DBA" w:rsidRPr="00784378">
        <w:rPr>
          <w:sz w:val="20"/>
          <w:szCs w:val="20"/>
        </w:rPr>
        <w:t>T</w:t>
      </w:r>
      <w:r w:rsidRPr="00784378">
        <w:rPr>
          <w:sz w:val="20"/>
          <w:szCs w:val="20"/>
        </w:rPr>
        <w:t xml:space="preserve">he NEWP </w:t>
      </w:r>
      <w:r w:rsidR="0036742A" w:rsidRPr="00784378">
        <w:rPr>
          <w:sz w:val="20"/>
          <w:szCs w:val="20"/>
        </w:rPr>
        <w:t>Framework</w:t>
      </w:r>
      <w:r w:rsidRPr="00784378">
        <w:rPr>
          <w:sz w:val="20"/>
          <w:szCs w:val="20"/>
        </w:rPr>
        <w:t xml:space="preserve"> </w:t>
      </w:r>
      <w:r w:rsidR="00F00CE7" w:rsidRPr="00784378">
        <w:rPr>
          <w:sz w:val="20"/>
          <w:szCs w:val="20"/>
        </w:rPr>
        <w:t xml:space="preserve">provides a strategic foundation to support community, industry and government </w:t>
      </w:r>
      <w:r w:rsidRPr="00784378">
        <w:rPr>
          <w:sz w:val="20"/>
          <w:szCs w:val="20"/>
        </w:rPr>
        <w:t xml:space="preserve">contributions </w:t>
      </w:r>
      <w:r w:rsidR="00202109" w:rsidRPr="00784378">
        <w:rPr>
          <w:sz w:val="20"/>
          <w:szCs w:val="20"/>
        </w:rPr>
        <w:t xml:space="preserve">that together </w:t>
      </w:r>
      <w:r w:rsidRPr="00784378">
        <w:rPr>
          <w:sz w:val="20"/>
          <w:szCs w:val="20"/>
        </w:rPr>
        <w:t>will reduce the spread and impacts of established weeds across Australia.</w:t>
      </w:r>
    </w:p>
    <w:p w14:paraId="0C080170" w14:textId="3E262FE2" w:rsidR="0093302B" w:rsidRDefault="0093302B" w:rsidP="00D47BAC">
      <w:pPr>
        <w:rPr>
          <w:rStyle w:val="cf01"/>
          <w:rFonts w:asciiTheme="minorHAnsi" w:hAnsiTheme="minorHAnsi" w:cstheme="minorHAnsi"/>
          <w:sz w:val="22"/>
          <w:szCs w:val="22"/>
        </w:rPr>
      </w:pPr>
      <w:r>
        <w:rPr>
          <w:rStyle w:val="cf01"/>
          <w:rFonts w:asciiTheme="minorHAnsi" w:hAnsiTheme="minorHAnsi" w:cstheme="minorHAnsi"/>
          <w:sz w:val="22"/>
          <w:szCs w:val="22"/>
        </w:rPr>
        <w:lastRenderedPageBreak/>
        <w:t xml:space="preserve">The vision for the NEWP Framework is that: </w:t>
      </w:r>
      <w:r w:rsidRPr="008E5178">
        <w:rPr>
          <w:rStyle w:val="cf01"/>
          <w:rFonts w:asciiTheme="minorHAnsi" w:hAnsiTheme="minorHAnsi" w:cstheme="minorHAnsi"/>
          <w:b/>
          <w:i/>
          <w:color w:val="4472C4" w:themeColor="accent1"/>
          <w:sz w:val="22"/>
          <w:szCs w:val="22"/>
        </w:rPr>
        <w:t xml:space="preserve">Australians are enabled and supported to collaborate </w:t>
      </w:r>
      <w:r w:rsidR="00E72BAC">
        <w:rPr>
          <w:rStyle w:val="cf01"/>
          <w:rFonts w:asciiTheme="minorHAnsi" w:hAnsiTheme="minorHAnsi" w:cstheme="minorHAnsi"/>
          <w:b/>
          <w:i/>
          <w:color w:val="4472C4" w:themeColor="accent1"/>
          <w:sz w:val="22"/>
          <w:szCs w:val="22"/>
        </w:rPr>
        <w:t>on national established weed priorities</w:t>
      </w:r>
      <w:r w:rsidR="003B2EF3">
        <w:rPr>
          <w:rStyle w:val="cf01"/>
          <w:rFonts w:asciiTheme="minorHAnsi" w:hAnsiTheme="minorHAnsi" w:cstheme="minorHAnsi"/>
          <w:b/>
          <w:i/>
          <w:color w:val="4472C4" w:themeColor="accent1"/>
          <w:sz w:val="22"/>
          <w:szCs w:val="22"/>
        </w:rPr>
        <w:t xml:space="preserve"> to protect </w:t>
      </w:r>
      <w:r w:rsidR="00AA5132">
        <w:rPr>
          <w:rStyle w:val="cf01"/>
          <w:rFonts w:asciiTheme="minorHAnsi" w:hAnsiTheme="minorHAnsi" w:cstheme="minorHAnsi"/>
          <w:b/>
          <w:i/>
          <w:color w:val="4472C4" w:themeColor="accent1"/>
          <w:sz w:val="22"/>
          <w:szCs w:val="22"/>
        </w:rPr>
        <w:t xml:space="preserve">the environment, </w:t>
      </w:r>
      <w:proofErr w:type="gramStart"/>
      <w:r w:rsidR="00AA5132">
        <w:rPr>
          <w:rStyle w:val="cf01"/>
          <w:rFonts w:asciiTheme="minorHAnsi" w:hAnsiTheme="minorHAnsi" w:cstheme="minorHAnsi"/>
          <w:b/>
          <w:i/>
          <w:color w:val="4472C4" w:themeColor="accent1"/>
          <w:sz w:val="22"/>
          <w:szCs w:val="22"/>
        </w:rPr>
        <w:t>economy</w:t>
      </w:r>
      <w:proofErr w:type="gramEnd"/>
      <w:r w:rsidR="00AA5132">
        <w:rPr>
          <w:rStyle w:val="cf01"/>
          <w:rFonts w:asciiTheme="minorHAnsi" w:hAnsiTheme="minorHAnsi" w:cstheme="minorHAnsi"/>
          <w:b/>
          <w:i/>
          <w:color w:val="4472C4" w:themeColor="accent1"/>
          <w:sz w:val="22"/>
          <w:szCs w:val="22"/>
        </w:rPr>
        <w:t xml:space="preserve"> and communities</w:t>
      </w:r>
      <w:r w:rsidR="00431BC0">
        <w:rPr>
          <w:rStyle w:val="cf01"/>
          <w:rFonts w:asciiTheme="minorHAnsi" w:hAnsiTheme="minorHAnsi" w:cstheme="minorHAnsi"/>
          <w:b/>
          <w:i/>
          <w:color w:val="4472C4" w:themeColor="accent1"/>
          <w:sz w:val="22"/>
          <w:szCs w:val="22"/>
        </w:rPr>
        <w:t>.</w:t>
      </w:r>
    </w:p>
    <w:p w14:paraId="171F8DB7" w14:textId="61118E75" w:rsidR="00021820" w:rsidRDefault="00013A0B" w:rsidP="00D47BAC">
      <w:pPr>
        <w:rPr>
          <w:rStyle w:val="cf01"/>
          <w:rFonts w:asciiTheme="minorHAnsi" w:hAnsiTheme="minorHAnsi" w:cstheme="minorHAnsi"/>
          <w:sz w:val="22"/>
          <w:szCs w:val="22"/>
        </w:rPr>
      </w:pPr>
      <w:r>
        <w:rPr>
          <w:rStyle w:val="cf01"/>
          <w:rFonts w:asciiTheme="minorHAnsi" w:hAnsiTheme="minorHAnsi" w:cstheme="minorHAnsi"/>
          <w:sz w:val="22"/>
          <w:szCs w:val="22"/>
        </w:rPr>
        <w:t>Accordingly, t</w:t>
      </w:r>
      <w:r w:rsidR="00F6726F">
        <w:rPr>
          <w:rStyle w:val="cf01"/>
          <w:rFonts w:asciiTheme="minorHAnsi" w:hAnsiTheme="minorHAnsi" w:cstheme="minorHAnsi"/>
          <w:sz w:val="22"/>
          <w:szCs w:val="22"/>
        </w:rPr>
        <w:t xml:space="preserve">he </w:t>
      </w:r>
      <w:r w:rsidR="00021820" w:rsidRPr="003E5111">
        <w:rPr>
          <w:rStyle w:val="cf01"/>
          <w:rFonts w:asciiTheme="minorHAnsi" w:hAnsiTheme="minorHAnsi" w:cstheme="minorHAnsi"/>
          <w:sz w:val="22"/>
          <w:szCs w:val="22"/>
        </w:rPr>
        <w:t xml:space="preserve">NEWP </w:t>
      </w:r>
      <w:r w:rsidR="0036742A">
        <w:rPr>
          <w:rStyle w:val="cf01"/>
          <w:rFonts w:asciiTheme="minorHAnsi" w:hAnsiTheme="minorHAnsi" w:cstheme="minorHAnsi"/>
          <w:sz w:val="22"/>
          <w:szCs w:val="22"/>
        </w:rPr>
        <w:t>Framework</w:t>
      </w:r>
      <w:r w:rsidR="00021820" w:rsidRPr="003E5111">
        <w:rPr>
          <w:rStyle w:val="cf01"/>
          <w:rFonts w:asciiTheme="minorHAnsi" w:hAnsiTheme="minorHAnsi" w:cstheme="minorHAnsi"/>
          <w:sz w:val="22"/>
          <w:szCs w:val="22"/>
        </w:rPr>
        <w:t xml:space="preserve"> </w:t>
      </w:r>
      <w:r w:rsidR="00773056">
        <w:rPr>
          <w:rStyle w:val="cf01"/>
          <w:rFonts w:asciiTheme="minorHAnsi" w:hAnsiTheme="minorHAnsi" w:cstheme="minorHAnsi"/>
          <w:sz w:val="22"/>
          <w:szCs w:val="22"/>
        </w:rPr>
        <w:t>is</w:t>
      </w:r>
      <w:r w:rsidR="00021820" w:rsidRPr="003E5111">
        <w:rPr>
          <w:rStyle w:val="cf01"/>
          <w:rFonts w:asciiTheme="minorHAnsi" w:hAnsiTheme="minorHAnsi" w:cstheme="minorHAnsi"/>
          <w:sz w:val="22"/>
          <w:szCs w:val="22"/>
        </w:rPr>
        <w:t xml:space="preserve"> a long-term initiative</w:t>
      </w:r>
      <w:r>
        <w:rPr>
          <w:rStyle w:val="cf01"/>
          <w:rFonts w:asciiTheme="minorHAnsi" w:hAnsiTheme="minorHAnsi" w:cstheme="minorHAnsi"/>
          <w:sz w:val="22"/>
          <w:szCs w:val="22"/>
        </w:rPr>
        <w:t>,</w:t>
      </w:r>
      <w:r w:rsidR="00021820" w:rsidRPr="003E5111">
        <w:rPr>
          <w:rStyle w:val="cf01"/>
          <w:rFonts w:asciiTheme="minorHAnsi" w:hAnsiTheme="minorHAnsi" w:cstheme="minorHAnsi"/>
          <w:sz w:val="22"/>
          <w:szCs w:val="22"/>
        </w:rPr>
        <w:t xml:space="preserve"> </w:t>
      </w:r>
      <w:r>
        <w:rPr>
          <w:rStyle w:val="cf01"/>
          <w:rFonts w:asciiTheme="minorHAnsi" w:hAnsiTheme="minorHAnsi" w:cstheme="minorHAnsi"/>
          <w:sz w:val="22"/>
          <w:szCs w:val="22"/>
        </w:rPr>
        <w:t>which</w:t>
      </w:r>
      <w:r w:rsidR="00021820" w:rsidRPr="003E5111">
        <w:rPr>
          <w:rStyle w:val="cf01"/>
          <w:rFonts w:asciiTheme="minorHAnsi" w:hAnsiTheme="minorHAnsi" w:cstheme="minorHAnsi"/>
          <w:sz w:val="22"/>
          <w:szCs w:val="22"/>
        </w:rPr>
        <w:t xml:space="preserve"> </w:t>
      </w:r>
      <w:r w:rsidR="004008EB">
        <w:rPr>
          <w:rStyle w:val="cf01"/>
          <w:rFonts w:asciiTheme="minorHAnsi" w:hAnsiTheme="minorHAnsi" w:cstheme="minorHAnsi"/>
          <w:sz w:val="22"/>
          <w:szCs w:val="22"/>
        </w:rPr>
        <w:t>aims to</w:t>
      </w:r>
      <w:r w:rsidR="00021820" w:rsidRPr="003E5111">
        <w:rPr>
          <w:rStyle w:val="cf01"/>
          <w:rFonts w:asciiTheme="minorHAnsi" w:hAnsiTheme="minorHAnsi" w:cstheme="minorHAnsi"/>
          <w:sz w:val="22"/>
          <w:szCs w:val="22"/>
        </w:rPr>
        <w:t>:</w:t>
      </w:r>
    </w:p>
    <w:p w14:paraId="308C68C4" w14:textId="77777777" w:rsidR="00021820" w:rsidRPr="007B2CF1" w:rsidRDefault="00021820">
      <w:pPr>
        <w:pStyle w:val="ListParagraph"/>
        <w:numPr>
          <w:ilvl w:val="0"/>
          <w:numId w:val="3"/>
        </w:numPr>
        <w:spacing w:after="60" w:line="259" w:lineRule="auto"/>
        <w:ind w:left="425" w:hanging="295"/>
        <w:contextualSpacing w:val="0"/>
        <w:rPr>
          <w:rStyle w:val="cf01"/>
          <w:rFonts w:asciiTheme="minorHAnsi" w:hAnsiTheme="minorHAnsi" w:cstheme="minorHAnsi"/>
          <w:sz w:val="22"/>
          <w:szCs w:val="22"/>
        </w:rPr>
      </w:pPr>
      <w:r w:rsidRPr="003E5111">
        <w:rPr>
          <w:rStyle w:val="cf01"/>
          <w:rFonts w:asciiTheme="minorHAnsi" w:hAnsiTheme="minorHAnsi" w:cstheme="minorHAnsi"/>
          <w:sz w:val="22"/>
          <w:szCs w:val="22"/>
        </w:rPr>
        <w:t xml:space="preserve">deliver information, tools and training to support and enhance on-ground management of established </w:t>
      </w:r>
      <w:proofErr w:type="gramStart"/>
      <w:r w:rsidRPr="003E5111">
        <w:rPr>
          <w:rStyle w:val="cf01"/>
          <w:rFonts w:asciiTheme="minorHAnsi" w:hAnsiTheme="minorHAnsi" w:cstheme="minorHAnsi"/>
          <w:sz w:val="22"/>
          <w:szCs w:val="22"/>
        </w:rPr>
        <w:t>weeds</w:t>
      </w:r>
      <w:proofErr w:type="gramEnd"/>
    </w:p>
    <w:p w14:paraId="159C0564" w14:textId="77777777" w:rsidR="00021820" w:rsidRPr="007B2CF1" w:rsidRDefault="00021820">
      <w:pPr>
        <w:pStyle w:val="ListParagraph"/>
        <w:numPr>
          <w:ilvl w:val="0"/>
          <w:numId w:val="3"/>
        </w:numPr>
        <w:spacing w:after="60" w:line="259" w:lineRule="auto"/>
        <w:ind w:left="425" w:hanging="295"/>
        <w:contextualSpacing w:val="0"/>
        <w:rPr>
          <w:rStyle w:val="cf01"/>
          <w:rFonts w:asciiTheme="minorHAnsi" w:hAnsiTheme="minorHAnsi" w:cstheme="minorHAnsi"/>
          <w:sz w:val="22"/>
          <w:szCs w:val="22"/>
        </w:rPr>
      </w:pPr>
      <w:r w:rsidRPr="003E5111">
        <w:rPr>
          <w:rStyle w:val="cf01"/>
          <w:rFonts w:asciiTheme="minorHAnsi" w:hAnsiTheme="minorHAnsi" w:cstheme="minorHAnsi"/>
          <w:sz w:val="22"/>
          <w:szCs w:val="22"/>
        </w:rPr>
        <w:t>enhance knowledge sharing and networks</w:t>
      </w:r>
    </w:p>
    <w:p w14:paraId="1D878D2B" w14:textId="0E029AE9" w:rsidR="00021820" w:rsidRPr="007B2CF1" w:rsidRDefault="00021820">
      <w:pPr>
        <w:pStyle w:val="ListParagraph"/>
        <w:numPr>
          <w:ilvl w:val="0"/>
          <w:numId w:val="3"/>
        </w:numPr>
        <w:spacing w:after="60" w:line="259" w:lineRule="auto"/>
        <w:ind w:left="425" w:hanging="295"/>
        <w:contextualSpacing w:val="0"/>
        <w:rPr>
          <w:rStyle w:val="cf01"/>
          <w:rFonts w:asciiTheme="minorHAnsi" w:hAnsiTheme="minorHAnsi" w:cstheme="minorHAnsi"/>
          <w:sz w:val="22"/>
          <w:szCs w:val="22"/>
        </w:rPr>
      </w:pPr>
      <w:r w:rsidRPr="003E5111">
        <w:rPr>
          <w:rStyle w:val="cf01"/>
          <w:rFonts w:asciiTheme="minorHAnsi" w:hAnsiTheme="minorHAnsi" w:cstheme="minorHAnsi"/>
          <w:sz w:val="22"/>
          <w:szCs w:val="22"/>
        </w:rPr>
        <w:t xml:space="preserve">provide a conduit to </w:t>
      </w:r>
      <w:r w:rsidR="00310979">
        <w:rPr>
          <w:rStyle w:val="cf01"/>
          <w:rFonts w:asciiTheme="minorHAnsi" w:hAnsiTheme="minorHAnsi" w:cstheme="minorHAnsi"/>
          <w:sz w:val="22"/>
          <w:szCs w:val="22"/>
        </w:rPr>
        <w:t>use</w:t>
      </w:r>
      <w:r w:rsidR="00313586">
        <w:rPr>
          <w:rStyle w:val="cf01"/>
          <w:rFonts w:asciiTheme="minorHAnsi" w:hAnsiTheme="minorHAnsi" w:cstheme="minorHAnsi"/>
          <w:sz w:val="22"/>
          <w:szCs w:val="22"/>
        </w:rPr>
        <w:t>r</w:t>
      </w:r>
      <w:r w:rsidR="00310979">
        <w:rPr>
          <w:rStyle w:val="cf01"/>
          <w:rFonts w:asciiTheme="minorHAnsi" w:hAnsiTheme="minorHAnsi" w:cstheme="minorHAnsi"/>
          <w:sz w:val="22"/>
          <w:szCs w:val="22"/>
        </w:rPr>
        <w:t xml:space="preserve">-driven </w:t>
      </w:r>
      <w:r w:rsidRPr="003E5111">
        <w:rPr>
          <w:rStyle w:val="cf01"/>
          <w:rFonts w:asciiTheme="minorHAnsi" w:hAnsiTheme="minorHAnsi" w:cstheme="minorHAnsi"/>
          <w:sz w:val="22"/>
          <w:szCs w:val="22"/>
        </w:rPr>
        <w:t>research and development</w:t>
      </w:r>
    </w:p>
    <w:p w14:paraId="743F7B2B" w14:textId="011DA7E0" w:rsidR="00021820" w:rsidRDefault="00021820">
      <w:pPr>
        <w:pStyle w:val="ListParagraph"/>
        <w:numPr>
          <w:ilvl w:val="0"/>
          <w:numId w:val="3"/>
        </w:numPr>
        <w:spacing w:after="60" w:line="259" w:lineRule="auto"/>
        <w:ind w:left="425" w:hanging="295"/>
        <w:contextualSpacing w:val="0"/>
        <w:rPr>
          <w:rStyle w:val="cf01"/>
          <w:rFonts w:asciiTheme="minorHAnsi" w:hAnsiTheme="minorHAnsi" w:cstheme="minorHAnsi"/>
          <w:sz w:val="22"/>
          <w:szCs w:val="22"/>
        </w:rPr>
      </w:pPr>
      <w:r w:rsidRPr="003E5111">
        <w:rPr>
          <w:rStyle w:val="cf01"/>
          <w:rFonts w:asciiTheme="minorHAnsi" w:hAnsiTheme="minorHAnsi" w:cstheme="minorHAnsi"/>
          <w:sz w:val="22"/>
          <w:szCs w:val="22"/>
        </w:rPr>
        <w:t xml:space="preserve">identify and document priority areas for investment </w:t>
      </w:r>
      <w:r w:rsidR="00C20FC2">
        <w:rPr>
          <w:rStyle w:val="cf01"/>
          <w:rFonts w:asciiTheme="minorHAnsi" w:hAnsiTheme="minorHAnsi" w:cstheme="minorHAnsi"/>
          <w:sz w:val="22"/>
          <w:szCs w:val="22"/>
        </w:rPr>
        <w:t>through</w:t>
      </w:r>
      <w:r w:rsidR="00C20FC2" w:rsidRPr="003E5111">
        <w:rPr>
          <w:rStyle w:val="cf01"/>
          <w:rFonts w:asciiTheme="minorHAnsi" w:hAnsiTheme="minorHAnsi" w:cstheme="minorHAnsi"/>
          <w:sz w:val="22"/>
          <w:szCs w:val="22"/>
        </w:rPr>
        <w:t xml:space="preserve"> </w:t>
      </w:r>
      <w:r w:rsidRPr="003E5111">
        <w:rPr>
          <w:rStyle w:val="cf01"/>
          <w:rFonts w:asciiTheme="minorHAnsi" w:hAnsiTheme="minorHAnsi" w:cstheme="minorHAnsi"/>
          <w:sz w:val="22"/>
          <w:szCs w:val="22"/>
        </w:rPr>
        <w:t>strategic plans</w:t>
      </w:r>
    </w:p>
    <w:p w14:paraId="42650493" w14:textId="77777777" w:rsidR="00021820" w:rsidRPr="007B2CF1" w:rsidRDefault="00021820">
      <w:pPr>
        <w:pStyle w:val="ListParagraph"/>
        <w:numPr>
          <w:ilvl w:val="0"/>
          <w:numId w:val="3"/>
        </w:numPr>
        <w:spacing w:after="60" w:line="259" w:lineRule="auto"/>
        <w:ind w:left="425" w:hanging="295"/>
        <w:contextualSpacing w:val="0"/>
        <w:rPr>
          <w:rStyle w:val="cf01"/>
          <w:rFonts w:asciiTheme="minorHAnsi" w:hAnsiTheme="minorHAnsi" w:cstheme="minorHAnsi"/>
          <w:sz w:val="22"/>
          <w:szCs w:val="22"/>
        </w:rPr>
      </w:pPr>
      <w:r w:rsidRPr="003E5111">
        <w:rPr>
          <w:rStyle w:val="cf01"/>
          <w:rFonts w:asciiTheme="minorHAnsi" w:hAnsiTheme="minorHAnsi" w:cstheme="minorHAnsi"/>
          <w:sz w:val="22"/>
          <w:szCs w:val="22"/>
        </w:rPr>
        <w:t>strengthen collaboration through national coordination, and</w:t>
      </w:r>
    </w:p>
    <w:p w14:paraId="386D613B" w14:textId="7A17876D" w:rsidR="00021820" w:rsidRPr="007B2CF1" w:rsidRDefault="00021820">
      <w:pPr>
        <w:pStyle w:val="ListParagraph"/>
        <w:numPr>
          <w:ilvl w:val="0"/>
          <w:numId w:val="3"/>
        </w:numPr>
        <w:spacing w:after="160" w:line="259" w:lineRule="auto"/>
        <w:ind w:left="425" w:hanging="295"/>
        <w:contextualSpacing w:val="0"/>
        <w:rPr>
          <w:rStyle w:val="cf01"/>
          <w:rFonts w:asciiTheme="minorHAnsi" w:hAnsiTheme="minorHAnsi" w:cstheme="minorHAnsi"/>
          <w:sz w:val="22"/>
          <w:szCs w:val="22"/>
        </w:rPr>
      </w:pPr>
      <w:r w:rsidRPr="003E5111">
        <w:rPr>
          <w:rStyle w:val="cf01"/>
          <w:rFonts w:asciiTheme="minorHAnsi" w:hAnsiTheme="minorHAnsi" w:cstheme="minorHAnsi"/>
          <w:sz w:val="22"/>
          <w:szCs w:val="22"/>
        </w:rPr>
        <w:t xml:space="preserve">draw on the above to provide a strategic base to leverage funds, either through grants, in-kind contributions or other investment from government, </w:t>
      </w:r>
      <w:proofErr w:type="gramStart"/>
      <w:r w:rsidRPr="003E5111">
        <w:rPr>
          <w:rStyle w:val="cf01"/>
          <w:rFonts w:asciiTheme="minorHAnsi" w:hAnsiTheme="minorHAnsi" w:cstheme="minorHAnsi"/>
          <w:sz w:val="22"/>
          <w:szCs w:val="22"/>
        </w:rPr>
        <w:t>industry</w:t>
      </w:r>
      <w:proofErr w:type="gramEnd"/>
      <w:r w:rsidRPr="003E5111">
        <w:rPr>
          <w:rStyle w:val="cf01"/>
          <w:rFonts w:asciiTheme="minorHAnsi" w:hAnsiTheme="minorHAnsi" w:cstheme="minorHAnsi"/>
          <w:sz w:val="22"/>
          <w:szCs w:val="22"/>
        </w:rPr>
        <w:t xml:space="preserve"> and the community</w:t>
      </w:r>
      <w:r w:rsidRPr="003E5111" w:rsidDel="003A4F37">
        <w:rPr>
          <w:rStyle w:val="cf01"/>
          <w:rFonts w:asciiTheme="minorHAnsi" w:hAnsiTheme="minorHAnsi" w:cstheme="minorHAnsi"/>
          <w:sz w:val="22"/>
          <w:szCs w:val="22"/>
        </w:rPr>
        <w:t>.</w:t>
      </w:r>
    </w:p>
    <w:p w14:paraId="19D775C3" w14:textId="77777777" w:rsidR="00C214A0" w:rsidRPr="00C214A0" w:rsidRDefault="00C214A0" w:rsidP="00C214A0">
      <w:pPr>
        <w:rPr>
          <w:rStyle w:val="cf01"/>
          <w:rFonts w:asciiTheme="minorHAnsi" w:hAnsiTheme="minorHAnsi" w:cstheme="minorHAnsi"/>
          <w:sz w:val="22"/>
          <w:szCs w:val="22"/>
        </w:rPr>
      </w:pPr>
    </w:p>
    <w:p w14:paraId="7EB366B8" w14:textId="77777777" w:rsidR="0014234D" w:rsidRDefault="0014234D" w:rsidP="00C214A0">
      <w:pPr>
        <w:rPr>
          <w:rStyle w:val="cf01"/>
          <w:rFonts w:asciiTheme="minorHAnsi" w:hAnsiTheme="minorHAnsi" w:cstheme="minorHAnsi"/>
          <w:sz w:val="22"/>
          <w:szCs w:val="22"/>
        </w:rPr>
      </w:pPr>
    </w:p>
    <w:p w14:paraId="328B4C30" w14:textId="77777777" w:rsidR="0014234D" w:rsidRDefault="0014234D" w:rsidP="00C214A0">
      <w:pPr>
        <w:rPr>
          <w:rStyle w:val="cf01"/>
          <w:rFonts w:asciiTheme="minorHAnsi" w:hAnsiTheme="minorHAnsi" w:cstheme="minorHAnsi"/>
          <w:sz w:val="22"/>
          <w:szCs w:val="22"/>
        </w:rPr>
      </w:pPr>
    </w:p>
    <w:p w14:paraId="57BD4759" w14:textId="77777777" w:rsidR="004568F2" w:rsidRDefault="004568F2" w:rsidP="00C214A0">
      <w:pPr>
        <w:rPr>
          <w:rStyle w:val="cf01"/>
          <w:rFonts w:asciiTheme="minorHAnsi" w:hAnsiTheme="minorHAnsi" w:cstheme="minorHAnsi"/>
          <w:sz w:val="22"/>
          <w:szCs w:val="22"/>
        </w:rPr>
      </w:pPr>
    </w:p>
    <w:p w14:paraId="1501FD06" w14:textId="77777777" w:rsidR="0014234D" w:rsidRDefault="0014234D" w:rsidP="00C214A0">
      <w:pPr>
        <w:rPr>
          <w:rStyle w:val="cf01"/>
          <w:rFonts w:asciiTheme="minorHAnsi" w:hAnsiTheme="minorHAnsi" w:cstheme="minorHAnsi"/>
          <w:sz w:val="22"/>
          <w:szCs w:val="22"/>
        </w:rPr>
      </w:pPr>
    </w:p>
    <w:p w14:paraId="5737E881" w14:textId="144626E3" w:rsidR="00021820" w:rsidRDefault="00021820" w:rsidP="00D47BAC">
      <w:pPr>
        <w:rPr>
          <w:rStyle w:val="cf01"/>
          <w:rFonts w:asciiTheme="minorHAnsi" w:hAnsiTheme="minorHAnsi" w:cstheme="minorHAnsi"/>
          <w:sz w:val="22"/>
          <w:szCs w:val="22"/>
        </w:rPr>
      </w:pPr>
      <w:r w:rsidRPr="003E5111">
        <w:rPr>
          <w:rStyle w:val="cf01"/>
          <w:rFonts w:asciiTheme="minorHAnsi" w:hAnsiTheme="minorHAnsi" w:cstheme="minorHAnsi"/>
          <w:sz w:val="22"/>
          <w:szCs w:val="22"/>
        </w:rPr>
        <w:t xml:space="preserve">The NEWP </w:t>
      </w:r>
      <w:r w:rsidR="0036742A">
        <w:rPr>
          <w:rStyle w:val="cf01"/>
          <w:rFonts w:asciiTheme="minorHAnsi" w:hAnsiTheme="minorHAnsi" w:cstheme="minorHAnsi"/>
          <w:sz w:val="22"/>
          <w:szCs w:val="22"/>
        </w:rPr>
        <w:t>Framework</w:t>
      </w:r>
      <w:r w:rsidRPr="003E5111">
        <w:rPr>
          <w:rStyle w:val="cf01"/>
          <w:rFonts w:asciiTheme="minorHAnsi" w:hAnsiTheme="minorHAnsi" w:cstheme="minorHAnsi"/>
          <w:sz w:val="22"/>
          <w:szCs w:val="22"/>
        </w:rPr>
        <w:t xml:space="preserve"> is </w:t>
      </w:r>
      <w:r w:rsidRPr="008B342B">
        <w:rPr>
          <w:rStyle w:val="cf01"/>
          <w:rFonts w:asciiTheme="minorHAnsi" w:hAnsiTheme="minorHAnsi" w:cstheme="minorHAnsi"/>
          <w:b/>
          <w:bCs/>
          <w:sz w:val="22"/>
          <w:szCs w:val="22"/>
          <w:u w:val="single"/>
        </w:rPr>
        <w:t>not</w:t>
      </w:r>
      <w:r w:rsidRPr="008B342B">
        <w:rPr>
          <w:rStyle w:val="cf01"/>
          <w:rFonts w:asciiTheme="minorHAnsi" w:hAnsiTheme="minorHAnsi" w:cstheme="minorHAnsi"/>
          <w:b/>
          <w:bCs/>
          <w:sz w:val="22"/>
          <w:szCs w:val="22"/>
        </w:rPr>
        <w:t xml:space="preserve"> </w:t>
      </w:r>
      <w:r w:rsidRPr="003E5111">
        <w:rPr>
          <w:rStyle w:val="cf01"/>
          <w:rFonts w:asciiTheme="minorHAnsi" w:hAnsiTheme="minorHAnsi" w:cstheme="minorHAnsi"/>
          <w:sz w:val="22"/>
          <w:szCs w:val="22"/>
        </w:rPr>
        <w:t>intended to:</w:t>
      </w:r>
    </w:p>
    <w:p w14:paraId="16DF6F10" w14:textId="08132626" w:rsidR="00021820" w:rsidRPr="00C54E7E" w:rsidRDefault="00021820">
      <w:pPr>
        <w:pStyle w:val="ListParagraph"/>
        <w:numPr>
          <w:ilvl w:val="0"/>
          <w:numId w:val="2"/>
        </w:numPr>
        <w:spacing w:after="60" w:line="259" w:lineRule="auto"/>
        <w:ind w:left="425" w:hanging="295"/>
        <w:contextualSpacing w:val="0"/>
        <w:rPr>
          <w:rStyle w:val="cf01"/>
          <w:rFonts w:asciiTheme="minorHAnsi" w:hAnsiTheme="minorHAnsi" w:cstheme="minorHAnsi"/>
          <w:sz w:val="22"/>
          <w:szCs w:val="22"/>
        </w:rPr>
      </w:pPr>
      <w:r w:rsidRPr="003E5111">
        <w:rPr>
          <w:rStyle w:val="cf01"/>
          <w:rFonts w:asciiTheme="minorHAnsi" w:hAnsiTheme="minorHAnsi" w:cstheme="minorHAnsi"/>
          <w:sz w:val="22"/>
          <w:szCs w:val="22"/>
        </w:rPr>
        <w:t xml:space="preserve">provide a funding source for on-ground control actions </w:t>
      </w:r>
    </w:p>
    <w:p w14:paraId="14B47642" w14:textId="1BE2DC56" w:rsidR="00021820" w:rsidRDefault="008F6936">
      <w:pPr>
        <w:pStyle w:val="ListParagraph"/>
        <w:numPr>
          <w:ilvl w:val="0"/>
          <w:numId w:val="2"/>
        </w:numPr>
        <w:spacing w:after="60" w:line="259" w:lineRule="auto"/>
        <w:ind w:left="425" w:hanging="295"/>
        <w:contextualSpacing w:val="0"/>
        <w:rPr>
          <w:rStyle w:val="cf01"/>
          <w:rFonts w:asciiTheme="minorHAnsi" w:hAnsiTheme="minorHAnsi" w:cstheme="minorHAnsi"/>
          <w:sz w:val="22"/>
          <w:szCs w:val="22"/>
        </w:rPr>
      </w:pPr>
      <w:r>
        <w:rPr>
          <w:rStyle w:val="cf01"/>
          <w:rFonts w:asciiTheme="minorHAnsi" w:hAnsiTheme="minorHAnsi" w:cstheme="minorHAnsi"/>
          <w:sz w:val="22"/>
          <w:szCs w:val="22"/>
        </w:rPr>
        <w:t>be</w:t>
      </w:r>
      <w:r w:rsidRPr="003E5111">
        <w:rPr>
          <w:rStyle w:val="cf01"/>
          <w:rFonts w:asciiTheme="minorHAnsi" w:hAnsiTheme="minorHAnsi" w:cstheme="minorHAnsi"/>
          <w:sz w:val="22"/>
          <w:szCs w:val="22"/>
        </w:rPr>
        <w:t xml:space="preserve"> </w:t>
      </w:r>
      <w:r w:rsidR="00021820" w:rsidRPr="003E5111">
        <w:rPr>
          <w:rStyle w:val="cf01"/>
          <w:rFonts w:asciiTheme="minorHAnsi" w:hAnsiTheme="minorHAnsi" w:cstheme="minorHAnsi"/>
          <w:sz w:val="22"/>
          <w:szCs w:val="22"/>
        </w:rPr>
        <w:t xml:space="preserve">a prescriptive approach to managing weeds/issues </w:t>
      </w:r>
    </w:p>
    <w:p w14:paraId="6A29735A" w14:textId="28F8AE9B" w:rsidR="00021820" w:rsidRDefault="00021820">
      <w:pPr>
        <w:pStyle w:val="ListParagraph"/>
        <w:numPr>
          <w:ilvl w:val="0"/>
          <w:numId w:val="2"/>
        </w:numPr>
        <w:spacing w:after="60" w:line="259" w:lineRule="auto"/>
        <w:ind w:left="425" w:hanging="295"/>
        <w:contextualSpacing w:val="0"/>
        <w:rPr>
          <w:rStyle w:val="cf01"/>
          <w:rFonts w:asciiTheme="minorHAnsi" w:hAnsiTheme="minorHAnsi" w:cstheme="minorHAnsi"/>
          <w:sz w:val="22"/>
          <w:szCs w:val="22"/>
        </w:rPr>
      </w:pPr>
      <w:r w:rsidRPr="003E5111">
        <w:rPr>
          <w:rStyle w:val="cf01"/>
          <w:rFonts w:asciiTheme="minorHAnsi" w:hAnsiTheme="minorHAnsi" w:cstheme="minorHAnsi"/>
          <w:sz w:val="22"/>
          <w:szCs w:val="22"/>
        </w:rPr>
        <w:t>override local</w:t>
      </w:r>
      <w:r w:rsidR="00D93EEF">
        <w:rPr>
          <w:rStyle w:val="cf01"/>
          <w:rFonts w:asciiTheme="minorHAnsi" w:hAnsiTheme="minorHAnsi" w:cstheme="minorHAnsi"/>
          <w:sz w:val="22"/>
          <w:szCs w:val="22"/>
        </w:rPr>
        <w:t>,</w:t>
      </w:r>
      <w:r w:rsidR="00B94EA6">
        <w:rPr>
          <w:rStyle w:val="cf01"/>
          <w:rFonts w:asciiTheme="minorHAnsi" w:hAnsiTheme="minorHAnsi" w:cstheme="minorHAnsi"/>
          <w:sz w:val="22"/>
          <w:szCs w:val="22"/>
        </w:rPr>
        <w:t xml:space="preserve"> </w:t>
      </w:r>
      <w:r w:rsidRPr="003E5111">
        <w:rPr>
          <w:rStyle w:val="cf01"/>
          <w:rFonts w:asciiTheme="minorHAnsi" w:hAnsiTheme="minorHAnsi" w:cstheme="minorHAnsi"/>
          <w:sz w:val="22"/>
          <w:szCs w:val="22"/>
        </w:rPr>
        <w:t>regional</w:t>
      </w:r>
      <w:r w:rsidR="0017471F">
        <w:rPr>
          <w:rStyle w:val="cf01"/>
          <w:rFonts w:asciiTheme="minorHAnsi" w:hAnsiTheme="minorHAnsi" w:cstheme="minorHAnsi"/>
          <w:sz w:val="22"/>
          <w:szCs w:val="22"/>
        </w:rPr>
        <w:t xml:space="preserve"> and state/territory</w:t>
      </w:r>
      <w:r w:rsidRPr="003E5111">
        <w:rPr>
          <w:rStyle w:val="cf01"/>
          <w:rFonts w:asciiTheme="minorHAnsi" w:hAnsiTheme="minorHAnsi" w:cstheme="minorHAnsi"/>
          <w:sz w:val="22"/>
          <w:szCs w:val="22"/>
        </w:rPr>
        <w:t xml:space="preserve"> plans </w:t>
      </w:r>
      <w:r w:rsidR="0017471F">
        <w:rPr>
          <w:rStyle w:val="cf01"/>
          <w:rFonts w:asciiTheme="minorHAnsi" w:hAnsiTheme="minorHAnsi" w:cstheme="minorHAnsi"/>
          <w:sz w:val="22"/>
          <w:szCs w:val="22"/>
        </w:rPr>
        <w:t>and</w:t>
      </w:r>
      <w:r w:rsidRPr="003E5111">
        <w:rPr>
          <w:rStyle w:val="cf01"/>
          <w:rFonts w:asciiTheme="minorHAnsi" w:hAnsiTheme="minorHAnsi" w:cstheme="minorHAnsi"/>
          <w:sz w:val="22"/>
          <w:szCs w:val="22"/>
        </w:rPr>
        <w:t xml:space="preserve"> strategies</w:t>
      </w:r>
    </w:p>
    <w:p w14:paraId="533B386F" w14:textId="320C1826" w:rsidR="00021820" w:rsidRDefault="00021820">
      <w:pPr>
        <w:pStyle w:val="ListParagraph"/>
        <w:numPr>
          <w:ilvl w:val="0"/>
          <w:numId w:val="2"/>
        </w:numPr>
        <w:spacing w:after="60" w:line="259" w:lineRule="auto"/>
        <w:ind w:left="425" w:hanging="295"/>
        <w:contextualSpacing w:val="0"/>
        <w:rPr>
          <w:rStyle w:val="cf01"/>
          <w:rFonts w:asciiTheme="minorHAnsi" w:hAnsiTheme="minorHAnsi" w:cstheme="minorHAnsi"/>
          <w:sz w:val="22"/>
          <w:szCs w:val="22"/>
        </w:rPr>
      </w:pPr>
      <w:r w:rsidRPr="003B6E43">
        <w:rPr>
          <w:rStyle w:val="cf01"/>
          <w:rFonts w:asciiTheme="minorHAnsi" w:hAnsiTheme="minorHAnsi" w:cstheme="minorHAnsi"/>
          <w:sz w:val="22"/>
          <w:szCs w:val="22"/>
        </w:rPr>
        <w:t xml:space="preserve">continue national coordination for </w:t>
      </w:r>
      <w:r w:rsidR="006B23FA">
        <w:rPr>
          <w:rStyle w:val="cf01"/>
          <w:rFonts w:asciiTheme="minorHAnsi" w:hAnsiTheme="minorHAnsi" w:cstheme="minorHAnsi"/>
          <w:sz w:val="22"/>
          <w:szCs w:val="22"/>
        </w:rPr>
        <w:t xml:space="preserve">weeds or issues </w:t>
      </w:r>
      <w:r w:rsidR="005A063F">
        <w:rPr>
          <w:rStyle w:val="cf01"/>
          <w:rFonts w:asciiTheme="minorHAnsi" w:hAnsiTheme="minorHAnsi" w:cstheme="minorHAnsi"/>
          <w:sz w:val="22"/>
          <w:szCs w:val="22"/>
        </w:rPr>
        <w:t>indefinitely</w:t>
      </w:r>
    </w:p>
    <w:p w14:paraId="43982303" w14:textId="383EAD56" w:rsidR="00ED7B59" w:rsidRDefault="00ED7B59">
      <w:pPr>
        <w:pStyle w:val="ListParagraph"/>
        <w:numPr>
          <w:ilvl w:val="0"/>
          <w:numId w:val="2"/>
        </w:numPr>
        <w:spacing w:after="60" w:line="259" w:lineRule="auto"/>
        <w:ind w:left="425" w:hanging="295"/>
        <w:contextualSpacing w:val="0"/>
        <w:rPr>
          <w:rStyle w:val="cf01"/>
          <w:rFonts w:asciiTheme="minorHAnsi" w:hAnsiTheme="minorHAnsi" w:cstheme="minorHAnsi"/>
          <w:sz w:val="22"/>
          <w:szCs w:val="22"/>
        </w:rPr>
      </w:pPr>
      <w:r>
        <w:rPr>
          <w:rStyle w:val="cf01"/>
          <w:rFonts w:asciiTheme="minorHAnsi" w:hAnsiTheme="minorHAnsi" w:cstheme="minorHAnsi"/>
          <w:sz w:val="22"/>
          <w:szCs w:val="22"/>
        </w:rPr>
        <w:t xml:space="preserve">provide a regulatory mechanism </w:t>
      </w:r>
      <w:r w:rsidR="005C43E9">
        <w:rPr>
          <w:rStyle w:val="cf01"/>
          <w:rFonts w:asciiTheme="minorHAnsi" w:hAnsiTheme="minorHAnsi" w:cstheme="minorHAnsi"/>
          <w:sz w:val="22"/>
          <w:szCs w:val="22"/>
        </w:rPr>
        <w:t xml:space="preserve">for established weed control – </w:t>
      </w:r>
      <w:r w:rsidR="00D44525">
        <w:rPr>
          <w:rStyle w:val="cf01"/>
          <w:rFonts w:asciiTheme="minorHAnsi" w:hAnsiTheme="minorHAnsi" w:cstheme="minorHAnsi"/>
          <w:sz w:val="22"/>
          <w:szCs w:val="22"/>
        </w:rPr>
        <w:t xml:space="preserve">WoNS/WINS </w:t>
      </w:r>
      <w:r w:rsidR="000B1544">
        <w:rPr>
          <w:rStyle w:val="cf01"/>
          <w:rFonts w:asciiTheme="minorHAnsi" w:hAnsiTheme="minorHAnsi" w:cstheme="minorHAnsi"/>
          <w:sz w:val="22"/>
          <w:szCs w:val="22"/>
        </w:rPr>
        <w:t xml:space="preserve">does not confer a </w:t>
      </w:r>
      <w:r w:rsidR="00D926BB">
        <w:rPr>
          <w:rStyle w:val="cf01"/>
          <w:rFonts w:asciiTheme="minorHAnsi" w:hAnsiTheme="minorHAnsi" w:cstheme="minorHAnsi"/>
          <w:sz w:val="22"/>
          <w:szCs w:val="22"/>
        </w:rPr>
        <w:t xml:space="preserve">national </w:t>
      </w:r>
      <w:r w:rsidR="000B1544">
        <w:rPr>
          <w:rStyle w:val="cf01"/>
          <w:rFonts w:asciiTheme="minorHAnsi" w:hAnsiTheme="minorHAnsi" w:cstheme="minorHAnsi"/>
          <w:sz w:val="22"/>
          <w:szCs w:val="22"/>
        </w:rPr>
        <w:t>legal status in its own right</w:t>
      </w:r>
      <w:r w:rsidR="005244CE">
        <w:rPr>
          <w:rStyle w:val="cf01"/>
          <w:rFonts w:asciiTheme="minorHAnsi" w:hAnsiTheme="minorHAnsi" w:cstheme="minorHAnsi"/>
          <w:sz w:val="22"/>
          <w:szCs w:val="22"/>
        </w:rPr>
        <w:t xml:space="preserve"> </w:t>
      </w:r>
      <w:r w:rsidR="004913E5">
        <w:rPr>
          <w:rStyle w:val="cf01"/>
          <w:rFonts w:asciiTheme="minorHAnsi" w:hAnsiTheme="minorHAnsi" w:cstheme="minorHAnsi"/>
          <w:sz w:val="22"/>
          <w:szCs w:val="22"/>
        </w:rPr>
        <w:t xml:space="preserve">but </w:t>
      </w:r>
      <w:r w:rsidR="000B534F">
        <w:rPr>
          <w:rStyle w:val="cf01"/>
          <w:rFonts w:asciiTheme="minorHAnsi" w:hAnsiTheme="minorHAnsi" w:cstheme="minorHAnsi"/>
          <w:sz w:val="22"/>
          <w:szCs w:val="22"/>
        </w:rPr>
        <w:t xml:space="preserve">state and territory </w:t>
      </w:r>
      <w:r w:rsidR="004913E5">
        <w:rPr>
          <w:rStyle w:val="cf01"/>
          <w:rFonts w:asciiTheme="minorHAnsi" w:hAnsiTheme="minorHAnsi" w:cstheme="minorHAnsi"/>
          <w:sz w:val="22"/>
          <w:szCs w:val="22"/>
        </w:rPr>
        <w:t xml:space="preserve">jurisdictions can elect to declare species </w:t>
      </w:r>
      <w:r w:rsidR="00A3539D">
        <w:rPr>
          <w:rStyle w:val="cf01"/>
          <w:rFonts w:asciiTheme="minorHAnsi" w:hAnsiTheme="minorHAnsi" w:cstheme="minorHAnsi"/>
          <w:sz w:val="22"/>
          <w:szCs w:val="22"/>
        </w:rPr>
        <w:t xml:space="preserve">under their own </w:t>
      </w:r>
      <w:proofErr w:type="gramStart"/>
      <w:r w:rsidR="00A3539D">
        <w:rPr>
          <w:rStyle w:val="cf01"/>
          <w:rFonts w:asciiTheme="minorHAnsi" w:hAnsiTheme="minorHAnsi" w:cstheme="minorHAnsi"/>
          <w:sz w:val="22"/>
          <w:szCs w:val="22"/>
        </w:rPr>
        <w:t>legislation</w:t>
      </w:r>
      <w:proofErr w:type="gramEnd"/>
    </w:p>
    <w:p w14:paraId="21F0D404" w14:textId="6709A23F" w:rsidR="00021820" w:rsidRPr="0076346D" w:rsidRDefault="00730151">
      <w:pPr>
        <w:pStyle w:val="ListParagraph"/>
        <w:numPr>
          <w:ilvl w:val="0"/>
          <w:numId w:val="2"/>
        </w:numPr>
        <w:spacing w:after="60" w:line="259" w:lineRule="auto"/>
        <w:ind w:left="425" w:hanging="295"/>
        <w:contextualSpacing w:val="0"/>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eradicate</w:t>
      </w:r>
      <w:r w:rsidRPr="0076346D">
        <w:rPr>
          <w:rFonts w:asciiTheme="minorHAnsi" w:eastAsia="Times New Roman" w:hAnsiTheme="minorHAnsi" w:cstheme="minorHAnsi"/>
          <w:sz w:val="22"/>
          <w:szCs w:val="22"/>
          <w:lang w:val="en-US"/>
        </w:rPr>
        <w:t xml:space="preserve"> </w:t>
      </w:r>
      <w:r w:rsidR="00021820" w:rsidRPr="0076346D">
        <w:rPr>
          <w:rFonts w:asciiTheme="minorHAnsi" w:eastAsia="Times New Roman" w:hAnsiTheme="minorHAnsi" w:cstheme="minorHAnsi"/>
          <w:sz w:val="22"/>
          <w:szCs w:val="22"/>
          <w:lang w:val="en-US"/>
        </w:rPr>
        <w:t xml:space="preserve">established weeds </w:t>
      </w:r>
      <w:r w:rsidR="002F3B86">
        <w:rPr>
          <w:rFonts w:asciiTheme="minorHAnsi" w:eastAsia="Times New Roman" w:hAnsiTheme="minorHAnsi" w:cstheme="minorHAnsi"/>
          <w:sz w:val="22"/>
          <w:szCs w:val="22"/>
          <w:lang w:val="en-US"/>
        </w:rPr>
        <w:t>from</w:t>
      </w:r>
      <w:r w:rsidR="00021820" w:rsidRPr="0076346D">
        <w:rPr>
          <w:rFonts w:asciiTheme="minorHAnsi" w:eastAsia="Times New Roman" w:hAnsiTheme="minorHAnsi" w:cstheme="minorHAnsi"/>
          <w:sz w:val="22"/>
          <w:szCs w:val="22"/>
          <w:lang w:val="en-US"/>
        </w:rPr>
        <w:t xml:space="preserve"> </w:t>
      </w:r>
      <w:r w:rsidR="00511009">
        <w:rPr>
          <w:rFonts w:asciiTheme="minorHAnsi" w:eastAsia="Times New Roman" w:hAnsiTheme="minorHAnsi" w:cstheme="minorHAnsi"/>
          <w:sz w:val="22"/>
          <w:szCs w:val="22"/>
          <w:lang w:val="en-US"/>
        </w:rPr>
        <w:t xml:space="preserve">all of </w:t>
      </w:r>
      <w:r w:rsidR="00021820" w:rsidRPr="0076346D">
        <w:rPr>
          <w:rFonts w:asciiTheme="minorHAnsi" w:eastAsia="Times New Roman" w:hAnsiTheme="minorHAnsi" w:cstheme="minorHAnsi"/>
          <w:sz w:val="22"/>
          <w:szCs w:val="22"/>
          <w:lang w:val="en-US"/>
        </w:rPr>
        <w:t xml:space="preserve">Australia </w:t>
      </w:r>
      <w:r w:rsidR="00E16320">
        <w:rPr>
          <w:rFonts w:asciiTheme="minorHAnsi" w:eastAsia="Times New Roman" w:hAnsiTheme="minorHAnsi" w:cstheme="minorHAnsi"/>
          <w:sz w:val="22"/>
          <w:szCs w:val="22"/>
          <w:lang w:val="en-US"/>
        </w:rPr>
        <w:t>(</w:t>
      </w:r>
      <w:r w:rsidR="00021820" w:rsidRPr="0076346D">
        <w:rPr>
          <w:rFonts w:asciiTheme="minorHAnsi" w:eastAsia="Times New Roman" w:hAnsiTheme="minorHAnsi" w:cstheme="minorHAnsi"/>
          <w:sz w:val="22"/>
          <w:szCs w:val="22"/>
          <w:lang w:val="en-US"/>
        </w:rPr>
        <w:t>by definition, established weeds cannot feasibly be eradicated</w:t>
      </w:r>
      <w:r w:rsidR="00E16320">
        <w:rPr>
          <w:rFonts w:asciiTheme="minorHAnsi" w:eastAsia="Times New Roman" w:hAnsiTheme="minorHAnsi" w:cstheme="minorHAnsi"/>
          <w:sz w:val="22"/>
          <w:szCs w:val="22"/>
          <w:lang w:val="en-US"/>
        </w:rPr>
        <w:t>), or</w:t>
      </w:r>
    </w:p>
    <w:p w14:paraId="7AA27130" w14:textId="77777777" w:rsidR="00E75CF6" w:rsidRDefault="00EF6AA7">
      <w:pPr>
        <w:pStyle w:val="ListParagraph"/>
        <w:numPr>
          <w:ilvl w:val="0"/>
          <w:numId w:val="2"/>
        </w:numPr>
        <w:spacing w:line="259" w:lineRule="auto"/>
        <w:ind w:left="426" w:hanging="294"/>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address</w:t>
      </w:r>
      <w:r w:rsidR="00A77D87">
        <w:rPr>
          <w:rFonts w:asciiTheme="minorHAnsi" w:eastAsia="Times New Roman" w:hAnsiTheme="minorHAnsi" w:cstheme="minorHAnsi"/>
          <w:sz w:val="22"/>
          <w:szCs w:val="22"/>
          <w:lang w:val="en-US"/>
        </w:rPr>
        <w:t xml:space="preserve"> </w:t>
      </w:r>
      <w:r w:rsidR="00021820" w:rsidRPr="0076346D">
        <w:rPr>
          <w:rFonts w:asciiTheme="minorHAnsi" w:eastAsia="Times New Roman" w:hAnsiTheme="minorHAnsi" w:cstheme="minorHAnsi"/>
          <w:sz w:val="22"/>
          <w:szCs w:val="22"/>
          <w:lang w:val="en-US"/>
        </w:rPr>
        <w:t>prevention of new weeds entering Australia</w:t>
      </w:r>
      <w:r w:rsidR="00AB71B7">
        <w:rPr>
          <w:rFonts w:asciiTheme="minorHAnsi" w:eastAsia="Times New Roman" w:hAnsiTheme="minorHAnsi" w:cstheme="minorHAnsi"/>
          <w:sz w:val="22"/>
          <w:szCs w:val="22"/>
          <w:lang w:val="en-US"/>
        </w:rPr>
        <w:t xml:space="preserve"> or </w:t>
      </w:r>
      <w:r w:rsidR="00940842">
        <w:rPr>
          <w:rFonts w:asciiTheme="minorHAnsi" w:eastAsia="Times New Roman" w:hAnsiTheme="minorHAnsi" w:cstheme="minorHAnsi"/>
          <w:sz w:val="22"/>
          <w:szCs w:val="22"/>
          <w:lang w:val="en-US"/>
        </w:rPr>
        <w:t>the eradication of</w:t>
      </w:r>
      <w:r w:rsidR="00FD3F81">
        <w:rPr>
          <w:rFonts w:asciiTheme="minorHAnsi" w:eastAsia="Times New Roman" w:hAnsiTheme="minorHAnsi" w:cstheme="minorHAnsi"/>
          <w:sz w:val="22"/>
          <w:szCs w:val="22"/>
          <w:lang w:val="en-US"/>
        </w:rPr>
        <w:t xml:space="preserve"> national</w:t>
      </w:r>
      <w:r w:rsidR="00817F98">
        <w:rPr>
          <w:rFonts w:asciiTheme="minorHAnsi" w:eastAsia="Times New Roman" w:hAnsiTheme="minorHAnsi" w:cstheme="minorHAnsi"/>
          <w:sz w:val="22"/>
          <w:szCs w:val="22"/>
          <w:lang w:val="en-US"/>
        </w:rPr>
        <w:t xml:space="preserve"> </w:t>
      </w:r>
      <w:r w:rsidR="00AB71B7">
        <w:rPr>
          <w:rFonts w:asciiTheme="minorHAnsi" w:eastAsia="Times New Roman" w:hAnsiTheme="minorHAnsi" w:cstheme="minorHAnsi"/>
          <w:sz w:val="22"/>
          <w:szCs w:val="22"/>
          <w:lang w:val="en-US"/>
        </w:rPr>
        <w:t>weed</w:t>
      </w:r>
      <w:r w:rsidR="00940842">
        <w:rPr>
          <w:rFonts w:asciiTheme="minorHAnsi" w:eastAsia="Times New Roman" w:hAnsiTheme="minorHAnsi" w:cstheme="minorHAnsi"/>
          <w:sz w:val="22"/>
          <w:szCs w:val="22"/>
          <w:lang w:val="en-US"/>
        </w:rPr>
        <w:t xml:space="preserve"> incursions</w:t>
      </w:r>
      <w:r w:rsidR="00021820" w:rsidRPr="0076346D">
        <w:rPr>
          <w:rFonts w:asciiTheme="minorHAnsi" w:eastAsia="Times New Roman" w:hAnsiTheme="minorHAnsi" w:cstheme="minorHAnsi"/>
          <w:sz w:val="22"/>
          <w:szCs w:val="22"/>
          <w:lang w:val="en-US"/>
        </w:rPr>
        <w:t>.</w:t>
      </w:r>
    </w:p>
    <w:p w14:paraId="5AEBCFB5" w14:textId="77777777" w:rsidR="00B83D50" w:rsidRDefault="00B83D50" w:rsidP="00B83D50">
      <w:pPr>
        <w:rPr>
          <w:rFonts w:eastAsia="Times New Roman" w:cstheme="minorHAnsi"/>
          <w:lang w:val="en-US"/>
        </w:rPr>
      </w:pPr>
    </w:p>
    <w:p w14:paraId="507083D0" w14:textId="77777777" w:rsidR="00B83D50" w:rsidRDefault="00B83D50" w:rsidP="00B83D50">
      <w:pPr>
        <w:rPr>
          <w:rFonts w:eastAsia="Times New Roman" w:cstheme="minorHAnsi"/>
          <w:lang w:val="en-US"/>
        </w:rPr>
      </w:pPr>
    </w:p>
    <w:p w14:paraId="78BDAEE6" w14:textId="77777777" w:rsidR="00B83D50" w:rsidRDefault="00B83D50" w:rsidP="00B83D50">
      <w:pPr>
        <w:rPr>
          <w:rFonts w:eastAsia="Times New Roman" w:cstheme="minorHAnsi"/>
          <w:lang w:val="en-US"/>
        </w:rPr>
      </w:pPr>
    </w:p>
    <w:p w14:paraId="406A28F5" w14:textId="77777777" w:rsidR="00B83D50" w:rsidRDefault="00B83D50" w:rsidP="00B83D50">
      <w:pPr>
        <w:rPr>
          <w:rFonts w:eastAsia="Times New Roman" w:cstheme="minorHAnsi"/>
          <w:lang w:val="en-US"/>
        </w:rPr>
      </w:pPr>
    </w:p>
    <w:p w14:paraId="22366ABB" w14:textId="77777777" w:rsidR="00B83D50" w:rsidRDefault="00B83D50" w:rsidP="00B83D50">
      <w:pPr>
        <w:rPr>
          <w:rFonts w:eastAsia="Times New Roman" w:cstheme="minorHAnsi"/>
          <w:lang w:val="en-US"/>
        </w:rPr>
      </w:pPr>
    </w:p>
    <w:p w14:paraId="242233C4" w14:textId="77777777" w:rsidR="00B83D50" w:rsidRDefault="00B83D50" w:rsidP="00B83D50">
      <w:pPr>
        <w:rPr>
          <w:rFonts w:eastAsia="Times New Roman" w:cstheme="minorHAnsi"/>
          <w:lang w:val="en-US"/>
        </w:rPr>
      </w:pPr>
    </w:p>
    <w:p w14:paraId="664E5AD8" w14:textId="77777777" w:rsidR="00B83D50" w:rsidRDefault="00B83D50" w:rsidP="00B83D50">
      <w:pPr>
        <w:rPr>
          <w:rFonts w:eastAsia="Times New Roman" w:cstheme="minorHAnsi"/>
          <w:lang w:val="en-US"/>
        </w:rPr>
      </w:pPr>
    </w:p>
    <w:p w14:paraId="229006E1" w14:textId="4F28ABA9" w:rsidR="00E75CF6" w:rsidRPr="00B83D50" w:rsidRDefault="00E75CF6" w:rsidP="00B83D50">
      <w:pPr>
        <w:rPr>
          <w:rFonts w:eastAsia="Times New Roman" w:cstheme="minorHAnsi"/>
          <w:lang w:val="en-US"/>
        </w:rPr>
        <w:sectPr w:rsidR="00E75CF6" w:rsidRPr="00B83D50" w:rsidSect="00DA6199">
          <w:headerReference w:type="default" r:id="rId24"/>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2F026131" w14:textId="064E3828" w:rsidR="00021820" w:rsidRPr="007C22CC" w:rsidRDefault="00A9760A" w:rsidP="00D47BAC">
      <w:pPr>
        <w:rPr>
          <w:rFonts w:cstheme="minorHAnsi"/>
        </w:rPr>
      </w:pPr>
      <w:r>
        <w:rPr>
          <w:rFonts w:cstheme="minorHAnsi"/>
        </w:rPr>
        <w:br w:type="page"/>
      </w:r>
    </w:p>
    <w:p w14:paraId="30554130" w14:textId="7684731D" w:rsidR="00F43344" w:rsidRPr="001C06F3" w:rsidRDefault="00F43344" w:rsidP="00BD6AF2">
      <w:pPr>
        <w:pStyle w:val="Heading1"/>
        <w:rPr>
          <w:b/>
          <w:bCs/>
        </w:rPr>
      </w:pPr>
      <w:r>
        <w:lastRenderedPageBreak/>
        <w:t>Guiding principles</w:t>
      </w:r>
    </w:p>
    <w:tbl>
      <w:tblPr>
        <w:tblStyle w:val="TableGrid"/>
        <w:tblW w:w="9351" w:type="dxa"/>
        <w:tblLook w:val="04A0" w:firstRow="1" w:lastRow="0" w:firstColumn="1" w:lastColumn="0" w:noHBand="0" w:noVBand="1"/>
      </w:tblPr>
      <w:tblGrid>
        <w:gridCol w:w="3104"/>
        <w:gridCol w:w="3118"/>
        <w:gridCol w:w="3129"/>
      </w:tblGrid>
      <w:tr w:rsidR="004C5993" w:rsidRPr="006A2F05" w14:paraId="086A02B7" w14:textId="77777777" w:rsidTr="00FC4146">
        <w:tc>
          <w:tcPr>
            <w:tcW w:w="3104" w:type="dxa"/>
            <w:tcBorders>
              <w:top w:val="single" w:sz="12" w:space="0" w:color="auto"/>
              <w:left w:val="single" w:sz="12" w:space="0" w:color="auto"/>
              <w:bottom w:val="nil"/>
              <w:right w:val="single" w:sz="12" w:space="0" w:color="auto"/>
            </w:tcBorders>
          </w:tcPr>
          <w:p w14:paraId="3DB5074A" w14:textId="4A59EC1D" w:rsidR="004C5993" w:rsidRPr="006A2F05" w:rsidRDefault="00D53D4E" w:rsidP="0057214C">
            <w:pPr>
              <w:spacing w:line="259" w:lineRule="auto"/>
              <w:jc w:val="center"/>
              <w:rPr>
                <w:b/>
                <w:sz w:val="20"/>
                <w:szCs w:val="20"/>
              </w:rPr>
            </w:pPr>
            <w:r w:rsidRPr="006A2F05">
              <w:rPr>
                <w:b/>
                <w:noProof/>
                <w:sz w:val="20"/>
                <w:szCs w:val="20"/>
              </w:rPr>
              <w:drawing>
                <wp:inline distT="0" distB="0" distL="0" distR="0" wp14:anchorId="76C3EA53" wp14:editId="3132A969">
                  <wp:extent cx="660400" cy="660400"/>
                  <wp:effectExtent l="0" t="0" r="6350" b="635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75762" cy="675762"/>
                          </a:xfrm>
                          <a:prstGeom prst="rect">
                            <a:avLst/>
                          </a:prstGeom>
                        </pic:spPr>
                      </pic:pic>
                    </a:graphicData>
                  </a:graphic>
                </wp:inline>
              </w:drawing>
            </w:r>
          </w:p>
        </w:tc>
        <w:tc>
          <w:tcPr>
            <w:tcW w:w="3118" w:type="dxa"/>
            <w:tcBorders>
              <w:top w:val="single" w:sz="12" w:space="0" w:color="auto"/>
              <w:left w:val="single" w:sz="12" w:space="0" w:color="auto"/>
              <w:bottom w:val="nil"/>
              <w:right w:val="single" w:sz="12" w:space="0" w:color="auto"/>
            </w:tcBorders>
          </w:tcPr>
          <w:p w14:paraId="64E56564" w14:textId="6CACD668" w:rsidR="004C5993" w:rsidRPr="006A2F05" w:rsidRDefault="00000852" w:rsidP="0057214C">
            <w:pPr>
              <w:spacing w:line="259" w:lineRule="auto"/>
              <w:jc w:val="center"/>
              <w:rPr>
                <w:b/>
                <w:sz w:val="20"/>
                <w:szCs w:val="20"/>
              </w:rPr>
            </w:pPr>
            <w:r w:rsidRPr="006A2F05">
              <w:rPr>
                <w:b/>
                <w:noProof/>
                <w:sz w:val="20"/>
                <w:szCs w:val="20"/>
              </w:rPr>
              <w:drawing>
                <wp:inline distT="0" distB="0" distL="0" distR="0" wp14:anchorId="3DAA4141" wp14:editId="2F38CD8F">
                  <wp:extent cx="654148" cy="654148"/>
                  <wp:effectExtent l="0" t="0" r="0" b="0"/>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64554" cy="664554"/>
                          </a:xfrm>
                          <a:prstGeom prst="rect">
                            <a:avLst/>
                          </a:prstGeom>
                        </pic:spPr>
                      </pic:pic>
                    </a:graphicData>
                  </a:graphic>
                </wp:inline>
              </w:drawing>
            </w:r>
          </w:p>
        </w:tc>
        <w:tc>
          <w:tcPr>
            <w:tcW w:w="3129" w:type="dxa"/>
            <w:tcBorders>
              <w:top w:val="single" w:sz="12" w:space="0" w:color="auto"/>
              <w:left w:val="single" w:sz="12" w:space="0" w:color="auto"/>
              <w:bottom w:val="nil"/>
              <w:right w:val="single" w:sz="12" w:space="0" w:color="auto"/>
            </w:tcBorders>
          </w:tcPr>
          <w:p w14:paraId="4F6FA06B" w14:textId="1FD1BF87" w:rsidR="004C5993" w:rsidRPr="006A2F05" w:rsidRDefault="000E23A1" w:rsidP="0057214C">
            <w:pPr>
              <w:spacing w:line="259" w:lineRule="auto"/>
              <w:jc w:val="center"/>
              <w:rPr>
                <w:b/>
                <w:sz w:val="20"/>
                <w:szCs w:val="20"/>
              </w:rPr>
            </w:pPr>
            <w:r w:rsidRPr="006A2F05">
              <w:rPr>
                <w:noProof/>
                <w:sz w:val="20"/>
                <w:szCs w:val="20"/>
              </w:rPr>
              <w:drawing>
                <wp:inline distT="0" distB="0" distL="0" distR="0" wp14:anchorId="4CAD4F58" wp14:editId="67C1B254">
                  <wp:extent cx="626012" cy="626012"/>
                  <wp:effectExtent l="0" t="0" r="3175" b="0"/>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32522" cy="632522"/>
                          </a:xfrm>
                          <a:prstGeom prst="rect">
                            <a:avLst/>
                          </a:prstGeom>
                        </pic:spPr>
                      </pic:pic>
                    </a:graphicData>
                  </a:graphic>
                </wp:inline>
              </w:drawing>
            </w:r>
            <w:r w:rsidR="00DB2253" w:rsidRPr="006A2F05">
              <w:rPr>
                <w:noProof/>
                <w:sz w:val="20"/>
                <w:szCs w:val="20"/>
              </w:rPr>
              <w:drawing>
                <wp:inline distT="0" distB="0" distL="0" distR="0" wp14:anchorId="02B32F43" wp14:editId="39EC0998">
                  <wp:extent cx="640080" cy="640080"/>
                  <wp:effectExtent l="0" t="0" r="0" b="0"/>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656505" cy="656505"/>
                          </a:xfrm>
                          <a:prstGeom prst="rect">
                            <a:avLst/>
                          </a:prstGeom>
                        </pic:spPr>
                      </pic:pic>
                    </a:graphicData>
                  </a:graphic>
                </wp:inline>
              </w:drawing>
            </w:r>
          </w:p>
        </w:tc>
      </w:tr>
      <w:tr w:rsidR="007E0DD9" w:rsidRPr="006A2F05" w14:paraId="7AF4C73B" w14:textId="77777777" w:rsidTr="00FC4146">
        <w:trPr>
          <w:trHeight w:val="492"/>
        </w:trPr>
        <w:tc>
          <w:tcPr>
            <w:tcW w:w="3104" w:type="dxa"/>
            <w:tcBorders>
              <w:top w:val="nil"/>
              <w:left w:val="single" w:sz="12" w:space="0" w:color="auto"/>
              <w:bottom w:val="nil"/>
              <w:right w:val="single" w:sz="12" w:space="0" w:color="auto"/>
            </w:tcBorders>
          </w:tcPr>
          <w:p w14:paraId="481CCF29" w14:textId="5C7A85E2" w:rsidR="007E0DD9" w:rsidRPr="006A2F05" w:rsidRDefault="00842ADE" w:rsidP="0057214C">
            <w:pPr>
              <w:pStyle w:val="Heading2"/>
              <w:spacing w:after="120" w:line="259" w:lineRule="auto"/>
              <w:jc w:val="center"/>
              <w:rPr>
                <w:rFonts w:cstheme="minorHAnsi"/>
                <w:sz w:val="20"/>
                <w:szCs w:val="20"/>
                <w:lang w:val="en-US"/>
              </w:rPr>
            </w:pPr>
            <w:r w:rsidRPr="00784378">
              <w:rPr>
                <w:rStyle w:val="Emphasis"/>
                <w:b/>
                <w:bCs/>
                <w:i w:val="0"/>
                <w:sz w:val="20"/>
                <w:szCs w:val="20"/>
              </w:rPr>
              <w:t>P</w:t>
            </w:r>
            <w:r w:rsidR="007E0DD9" w:rsidRPr="00AF55CD">
              <w:rPr>
                <w:rStyle w:val="Emphasis"/>
                <w:b/>
                <w:bCs/>
                <w:i w:val="0"/>
                <w:sz w:val="20"/>
                <w:szCs w:val="20"/>
              </w:rPr>
              <w:t>rioriti</w:t>
            </w:r>
            <w:r w:rsidR="007E0DD9" w:rsidRPr="006A2F05">
              <w:rPr>
                <w:rStyle w:val="Emphasis"/>
                <w:b/>
                <w:i w:val="0"/>
                <w:sz w:val="20"/>
                <w:szCs w:val="20"/>
              </w:rPr>
              <w:t xml:space="preserve">es </w:t>
            </w:r>
            <w:r w:rsidRPr="006A2F05">
              <w:rPr>
                <w:rStyle w:val="Emphasis"/>
                <w:b/>
                <w:i w:val="0"/>
                <w:sz w:val="20"/>
                <w:szCs w:val="20"/>
              </w:rPr>
              <w:t>a</w:t>
            </w:r>
            <w:r w:rsidRPr="006943EB">
              <w:rPr>
                <w:rStyle w:val="Emphasis"/>
                <w:b/>
                <w:i w:val="0"/>
                <w:sz w:val="20"/>
                <w:szCs w:val="20"/>
              </w:rPr>
              <w:t xml:space="preserve">re shared </w:t>
            </w:r>
            <w:r w:rsidR="007E0DD9" w:rsidRPr="006A2F05">
              <w:rPr>
                <w:rStyle w:val="Emphasis"/>
                <w:b/>
                <w:i w:val="0"/>
                <w:sz w:val="20"/>
                <w:szCs w:val="20"/>
              </w:rPr>
              <w:t>and inclusiv</w:t>
            </w:r>
            <w:r w:rsidRPr="006A2F05">
              <w:rPr>
                <w:rStyle w:val="Emphasis"/>
                <w:b/>
                <w:i w:val="0"/>
                <w:sz w:val="20"/>
                <w:szCs w:val="20"/>
              </w:rPr>
              <w:t>e</w:t>
            </w:r>
          </w:p>
        </w:tc>
        <w:tc>
          <w:tcPr>
            <w:tcW w:w="3118" w:type="dxa"/>
            <w:tcBorders>
              <w:top w:val="nil"/>
              <w:left w:val="single" w:sz="12" w:space="0" w:color="auto"/>
              <w:bottom w:val="nil"/>
              <w:right w:val="single" w:sz="12" w:space="0" w:color="auto"/>
            </w:tcBorders>
          </w:tcPr>
          <w:p w14:paraId="01A0F665" w14:textId="17D7E0C5" w:rsidR="007E0DD9" w:rsidRPr="006A2F05" w:rsidRDefault="007E0DD9" w:rsidP="0057214C">
            <w:pPr>
              <w:pStyle w:val="Heading2"/>
              <w:spacing w:line="259" w:lineRule="auto"/>
              <w:jc w:val="center"/>
              <w:rPr>
                <w:rFonts w:asciiTheme="minorHAnsi" w:hAnsiTheme="minorHAnsi" w:cstheme="minorHAnsi"/>
                <w:sz w:val="20"/>
                <w:szCs w:val="20"/>
                <w:lang w:val="en-US"/>
              </w:rPr>
            </w:pPr>
            <w:r w:rsidRPr="006A2F05">
              <w:rPr>
                <w:rStyle w:val="Emphasis"/>
                <w:b/>
                <w:i w:val="0"/>
                <w:sz w:val="20"/>
                <w:szCs w:val="20"/>
              </w:rPr>
              <w:t xml:space="preserve">All threats are considered </w:t>
            </w:r>
          </w:p>
          <w:p w14:paraId="1444308A" w14:textId="77777777" w:rsidR="007E0DD9" w:rsidRPr="006A2F05" w:rsidRDefault="007E0DD9" w:rsidP="0057214C">
            <w:pPr>
              <w:pStyle w:val="Heading2"/>
              <w:spacing w:line="259" w:lineRule="auto"/>
              <w:jc w:val="center"/>
              <w:rPr>
                <w:rStyle w:val="Emphasis"/>
                <w:b/>
                <w:i w:val="0"/>
                <w:sz w:val="20"/>
                <w:szCs w:val="20"/>
              </w:rPr>
            </w:pPr>
          </w:p>
        </w:tc>
        <w:tc>
          <w:tcPr>
            <w:tcW w:w="3129" w:type="dxa"/>
            <w:tcBorders>
              <w:top w:val="nil"/>
              <w:left w:val="single" w:sz="12" w:space="0" w:color="auto"/>
              <w:bottom w:val="nil"/>
              <w:right w:val="single" w:sz="12" w:space="0" w:color="auto"/>
            </w:tcBorders>
          </w:tcPr>
          <w:p w14:paraId="284AC9ED" w14:textId="4998255D" w:rsidR="007E0DD9" w:rsidRPr="006A2F05" w:rsidRDefault="00842ADE" w:rsidP="0057214C">
            <w:pPr>
              <w:pStyle w:val="Heading2"/>
              <w:spacing w:line="259" w:lineRule="auto"/>
              <w:jc w:val="center"/>
              <w:rPr>
                <w:rFonts w:asciiTheme="minorHAnsi" w:hAnsiTheme="minorHAnsi" w:cstheme="minorHAnsi"/>
                <w:sz w:val="20"/>
                <w:szCs w:val="20"/>
                <w:lang w:val="en-US"/>
              </w:rPr>
            </w:pPr>
            <w:r w:rsidRPr="006A2F05">
              <w:rPr>
                <w:rStyle w:val="Emphasis"/>
                <w:b/>
                <w:i w:val="0"/>
                <w:sz w:val="20"/>
                <w:szCs w:val="20"/>
              </w:rPr>
              <w:t>Sustained resources are required</w:t>
            </w:r>
          </w:p>
          <w:p w14:paraId="1706CD0A" w14:textId="77777777" w:rsidR="007E0DD9" w:rsidRPr="006A2F05" w:rsidRDefault="007E0DD9" w:rsidP="0057214C">
            <w:pPr>
              <w:pStyle w:val="Heading2"/>
              <w:spacing w:line="259" w:lineRule="auto"/>
              <w:jc w:val="center"/>
              <w:rPr>
                <w:rStyle w:val="Emphasis"/>
                <w:b/>
                <w:i w:val="0"/>
                <w:sz w:val="20"/>
                <w:szCs w:val="20"/>
              </w:rPr>
            </w:pPr>
          </w:p>
        </w:tc>
      </w:tr>
      <w:tr w:rsidR="005E62FF" w:rsidRPr="006A2F05" w14:paraId="056BB5CB" w14:textId="77777777" w:rsidTr="00FC4146">
        <w:trPr>
          <w:trHeight w:val="3911"/>
        </w:trPr>
        <w:tc>
          <w:tcPr>
            <w:tcW w:w="3104" w:type="dxa"/>
            <w:tcBorders>
              <w:top w:val="nil"/>
              <w:left w:val="single" w:sz="12" w:space="0" w:color="auto"/>
              <w:bottom w:val="single" w:sz="12" w:space="0" w:color="auto"/>
              <w:right w:val="single" w:sz="12" w:space="0" w:color="auto"/>
            </w:tcBorders>
          </w:tcPr>
          <w:p w14:paraId="28D8512D" w14:textId="77777777" w:rsidR="00075068" w:rsidRPr="006A2F05" w:rsidRDefault="00604623" w:rsidP="0090493C">
            <w:pPr>
              <w:spacing w:after="120" w:line="259" w:lineRule="auto"/>
              <w:rPr>
                <w:rFonts w:cstheme="minorHAnsi"/>
                <w:sz w:val="20"/>
                <w:szCs w:val="20"/>
                <w:lang w:val="en-US"/>
              </w:rPr>
            </w:pPr>
            <w:r w:rsidRPr="006A2F05">
              <w:rPr>
                <w:rFonts w:cstheme="minorHAnsi"/>
                <w:sz w:val="20"/>
                <w:szCs w:val="20"/>
                <w:lang w:val="en-US"/>
              </w:rPr>
              <w:t xml:space="preserve">The Framework will develop and implement plans to address national weed priorities. These plans will consider and seek to align with jurisdictional, </w:t>
            </w:r>
            <w:proofErr w:type="gramStart"/>
            <w:r w:rsidRPr="006A2F05">
              <w:rPr>
                <w:rFonts w:cstheme="minorHAnsi"/>
                <w:sz w:val="20"/>
                <w:szCs w:val="20"/>
                <w:lang w:val="en-US"/>
              </w:rPr>
              <w:t>regional</w:t>
            </w:r>
            <w:proofErr w:type="gramEnd"/>
            <w:r w:rsidRPr="006A2F05">
              <w:rPr>
                <w:rFonts w:cstheme="minorHAnsi"/>
                <w:sz w:val="20"/>
                <w:szCs w:val="20"/>
                <w:lang w:val="en-US"/>
              </w:rPr>
              <w:t xml:space="preserve"> and local weed management priorities, plans and strategies where possible.</w:t>
            </w:r>
          </w:p>
          <w:p w14:paraId="3B492C64" w14:textId="539592B9" w:rsidR="005E62FF" w:rsidRPr="006A2F05" w:rsidRDefault="005E62FF" w:rsidP="0090493C">
            <w:pPr>
              <w:spacing w:after="120" w:line="259" w:lineRule="auto"/>
              <w:rPr>
                <w:rFonts w:cstheme="minorHAnsi"/>
                <w:sz w:val="20"/>
                <w:szCs w:val="20"/>
                <w:lang w:val="en-US"/>
              </w:rPr>
            </w:pPr>
            <w:r w:rsidRPr="006A2F05">
              <w:rPr>
                <w:rFonts w:cstheme="minorHAnsi"/>
                <w:sz w:val="20"/>
                <w:szCs w:val="20"/>
                <w:lang w:val="en-US"/>
              </w:rPr>
              <w:t xml:space="preserve">Established weed management </w:t>
            </w:r>
            <w:r w:rsidR="00F67636" w:rsidRPr="006A2F05">
              <w:rPr>
                <w:rFonts w:cstheme="minorHAnsi"/>
                <w:sz w:val="20"/>
                <w:szCs w:val="20"/>
                <w:lang w:val="en-US"/>
              </w:rPr>
              <w:t xml:space="preserve">will </w:t>
            </w:r>
            <w:r w:rsidR="00D14084" w:rsidRPr="006A2F05">
              <w:rPr>
                <w:rFonts w:cstheme="minorHAnsi"/>
                <w:sz w:val="20"/>
                <w:szCs w:val="20"/>
                <w:lang w:val="en-US"/>
              </w:rPr>
              <w:t>benefit from</w:t>
            </w:r>
            <w:r w:rsidRPr="006A2F05">
              <w:rPr>
                <w:rFonts w:cstheme="minorHAnsi"/>
                <w:sz w:val="20"/>
                <w:szCs w:val="20"/>
                <w:lang w:val="en-US"/>
              </w:rPr>
              <w:t xml:space="preserve"> </w:t>
            </w:r>
            <w:r w:rsidR="00B269B0" w:rsidRPr="006A2F05">
              <w:rPr>
                <w:rFonts w:cstheme="minorHAnsi"/>
                <w:sz w:val="20"/>
                <w:szCs w:val="20"/>
                <w:lang w:val="en-US"/>
              </w:rPr>
              <w:t xml:space="preserve">local to national </w:t>
            </w:r>
            <w:r w:rsidRPr="006A2F05">
              <w:rPr>
                <w:rFonts w:cstheme="minorHAnsi"/>
                <w:sz w:val="20"/>
                <w:szCs w:val="20"/>
                <w:lang w:val="en-US"/>
              </w:rPr>
              <w:t>partnerships and participation.</w:t>
            </w:r>
          </w:p>
          <w:p w14:paraId="6636C394" w14:textId="5F60D7F1" w:rsidR="00704285" w:rsidRPr="006A2F05" w:rsidRDefault="00704285" w:rsidP="00657DAF">
            <w:pPr>
              <w:spacing w:line="259" w:lineRule="auto"/>
              <w:rPr>
                <w:rFonts w:cstheme="minorHAnsi"/>
                <w:sz w:val="20"/>
                <w:szCs w:val="20"/>
                <w:lang w:val="en-US"/>
              </w:rPr>
            </w:pPr>
            <w:r w:rsidRPr="006A2F05">
              <w:rPr>
                <w:rFonts w:cstheme="minorHAnsi"/>
                <w:sz w:val="20"/>
                <w:szCs w:val="20"/>
                <w:lang w:val="en-US"/>
              </w:rPr>
              <w:t xml:space="preserve">All </w:t>
            </w:r>
            <w:r w:rsidR="000315F8" w:rsidRPr="006A2F05">
              <w:rPr>
                <w:rFonts w:cstheme="minorHAnsi"/>
                <w:sz w:val="20"/>
                <w:szCs w:val="20"/>
                <w:lang w:val="en-US"/>
              </w:rPr>
              <w:t>weed-</w:t>
            </w:r>
            <w:r w:rsidR="0096241C" w:rsidRPr="006A2F05">
              <w:rPr>
                <w:rFonts w:cstheme="minorHAnsi"/>
                <w:sz w:val="20"/>
                <w:szCs w:val="20"/>
                <w:lang w:val="en-US"/>
              </w:rPr>
              <w:t xml:space="preserve">affected </w:t>
            </w:r>
            <w:r w:rsidRPr="006A2F05">
              <w:rPr>
                <w:rFonts w:cstheme="minorHAnsi"/>
                <w:sz w:val="20"/>
                <w:szCs w:val="20"/>
                <w:lang w:val="en-US"/>
              </w:rPr>
              <w:t xml:space="preserve">sectors within </w:t>
            </w:r>
            <w:r w:rsidR="00D32A24" w:rsidRPr="006A2F05">
              <w:rPr>
                <w:rFonts w:cstheme="minorHAnsi"/>
                <w:sz w:val="20"/>
                <w:szCs w:val="20"/>
                <w:lang w:val="en-US"/>
              </w:rPr>
              <w:t xml:space="preserve">industry, community and government </w:t>
            </w:r>
            <w:r w:rsidR="006144C2" w:rsidRPr="006A2F05">
              <w:rPr>
                <w:rFonts w:cstheme="minorHAnsi"/>
                <w:sz w:val="20"/>
                <w:szCs w:val="20"/>
                <w:lang w:val="en-US"/>
              </w:rPr>
              <w:t>can equitably</w:t>
            </w:r>
            <w:r w:rsidR="00FF04A8" w:rsidRPr="006A2F05">
              <w:rPr>
                <w:rFonts w:cstheme="minorHAnsi"/>
                <w:sz w:val="20"/>
                <w:szCs w:val="20"/>
                <w:lang w:val="en-US"/>
              </w:rPr>
              <w:t xml:space="preserve"> participate</w:t>
            </w:r>
            <w:r w:rsidR="00477A0F" w:rsidRPr="006A2F05">
              <w:rPr>
                <w:rFonts w:cstheme="minorHAnsi"/>
                <w:sz w:val="20"/>
                <w:szCs w:val="20"/>
                <w:lang w:val="en-US"/>
              </w:rPr>
              <w:t xml:space="preserve"> and benefit from the </w:t>
            </w:r>
            <w:r w:rsidR="004F5169" w:rsidRPr="006A2F05">
              <w:rPr>
                <w:rFonts w:cstheme="minorHAnsi"/>
                <w:sz w:val="20"/>
                <w:szCs w:val="20"/>
                <w:lang w:val="en-US"/>
              </w:rPr>
              <w:t>Framework</w:t>
            </w:r>
            <w:r w:rsidR="003A2365" w:rsidRPr="006A2F05" w:rsidDel="003A4F37">
              <w:rPr>
                <w:rFonts w:cstheme="minorHAnsi"/>
                <w:sz w:val="20"/>
                <w:szCs w:val="20"/>
                <w:lang w:val="en-US"/>
              </w:rPr>
              <w:t>.</w:t>
            </w:r>
          </w:p>
        </w:tc>
        <w:tc>
          <w:tcPr>
            <w:tcW w:w="3118" w:type="dxa"/>
            <w:tcBorders>
              <w:top w:val="nil"/>
              <w:left w:val="single" w:sz="12" w:space="0" w:color="auto"/>
              <w:bottom w:val="single" w:sz="12" w:space="0" w:color="auto"/>
              <w:right w:val="single" w:sz="12" w:space="0" w:color="auto"/>
            </w:tcBorders>
          </w:tcPr>
          <w:p w14:paraId="1956E06C" w14:textId="49074F9C" w:rsidR="005E62FF" w:rsidRPr="006A2F05" w:rsidRDefault="00E918DC" w:rsidP="00626995">
            <w:pPr>
              <w:spacing w:after="120" w:line="259" w:lineRule="auto"/>
              <w:rPr>
                <w:sz w:val="20"/>
                <w:szCs w:val="20"/>
              </w:rPr>
            </w:pPr>
            <w:r w:rsidRPr="006A2F05">
              <w:rPr>
                <w:sz w:val="20"/>
                <w:szCs w:val="20"/>
              </w:rPr>
              <w:t>Within a landscape of increasing risk</w:t>
            </w:r>
            <w:r w:rsidR="00997C4D" w:rsidRPr="006A2F05">
              <w:rPr>
                <w:sz w:val="20"/>
                <w:szCs w:val="20"/>
              </w:rPr>
              <w:t>s</w:t>
            </w:r>
            <w:r w:rsidRPr="006A2F05">
              <w:rPr>
                <w:sz w:val="20"/>
                <w:szCs w:val="20"/>
              </w:rPr>
              <w:t>, p</w:t>
            </w:r>
            <w:r w:rsidR="005E62FF" w:rsidRPr="006A2F05">
              <w:rPr>
                <w:sz w:val="20"/>
                <w:szCs w:val="20"/>
              </w:rPr>
              <w:t xml:space="preserve">rotecting </w:t>
            </w:r>
            <w:r w:rsidR="005E62FF" w:rsidRPr="006A2F05">
              <w:rPr>
                <w:rFonts w:cstheme="minorHAnsi"/>
                <w:sz w:val="20"/>
                <w:szCs w:val="20"/>
                <w:lang w:val="en-US"/>
              </w:rPr>
              <w:t xml:space="preserve">assets </w:t>
            </w:r>
            <w:r w:rsidR="007E0A3D" w:rsidRPr="006A2F05">
              <w:rPr>
                <w:rFonts w:cstheme="minorHAnsi"/>
                <w:sz w:val="20"/>
                <w:szCs w:val="20"/>
                <w:lang w:val="en-US"/>
              </w:rPr>
              <w:t>often</w:t>
            </w:r>
            <w:r w:rsidR="005E62FF" w:rsidRPr="006A2F05">
              <w:rPr>
                <w:rFonts w:cstheme="minorHAnsi"/>
                <w:sz w:val="20"/>
                <w:szCs w:val="20"/>
                <w:lang w:val="en-US"/>
              </w:rPr>
              <w:t xml:space="preserve"> requires integrated management of multiple weeds and other threats</w:t>
            </w:r>
            <w:r w:rsidR="00F92D75" w:rsidRPr="006A2F05">
              <w:rPr>
                <w:rFonts w:cstheme="minorHAnsi"/>
                <w:sz w:val="20"/>
                <w:szCs w:val="20"/>
                <w:lang w:val="en-US"/>
              </w:rPr>
              <w:t xml:space="preserve"> </w:t>
            </w:r>
            <w:r w:rsidR="00F92D75" w:rsidRPr="006A2F05">
              <w:rPr>
                <w:sz w:val="20"/>
                <w:szCs w:val="20"/>
                <w:lang w:val="en-US"/>
              </w:rPr>
              <w:t>(e.g. impacts of climate change)</w:t>
            </w:r>
            <w:r w:rsidR="004D0CCA" w:rsidRPr="006A2F05" w:rsidDel="003A4F37">
              <w:rPr>
                <w:rFonts w:cstheme="minorHAnsi"/>
                <w:sz w:val="20"/>
                <w:szCs w:val="20"/>
                <w:lang w:val="en-US"/>
              </w:rPr>
              <w:t>.</w:t>
            </w:r>
          </w:p>
          <w:p w14:paraId="55B43FFB" w14:textId="445913CB" w:rsidR="005E62FF" w:rsidRPr="006A2F05" w:rsidRDefault="008118EA" w:rsidP="00626995">
            <w:pPr>
              <w:spacing w:after="120" w:line="259" w:lineRule="auto"/>
              <w:rPr>
                <w:sz w:val="20"/>
                <w:szCs w:val="20"/>
              </w:rPr>
            </w:pPr>
            <w:r w:rsidRPr="006A2F05">
              <w:rPr>
                <w:sz w:val="20"/>
                <w:szCs w:val="20"/>
              </w:rPr>
              <w:t xml:space="preserve">All threats are </w:t>
            </w:r>
            <w:r w:rsidR="00EA03E6" w:rsidRPr="006A2F05">
              <w:rPr>
                <w:sz w:val="20"/>
                <w:szCs w:val="20"/>
              </w:rPr>
              <w:t>asses</w:t>
            </w:r>
            <w:r w:rsidR="001D5254" w:rsidRPr="006A2F05">
              <w:rPr>
                <w:sz w:val="20"/>
                <w:szCs w:val="20"/>
              </w:rPr>
              <w:t>sed</w:t>
            </w:r>
            <w:r w:rsidR="00EA03E6" w:rsidRPr="006A2F05">
              <w:rPr>
                <w:sz w:val="20"/>
                <w:szCs w:val="20"/>
              </w:rPr>
              <w:t xml:space="preserve"> based on evidence</w:t>
            </w:r>
            <w:r w:rsidRPr="006A2F05">
              <w:rPr>
                <w:sz w:val="20"/>
                <w:szCs w:val="20"/>
              </w:rPr>
              <w:t xml:space="preserve">, including those that </w:t>
            </w:r>
            <w:r w:rsidR="00961793" w:rsidRPr="006A2F05">
              <w:rPr>
                <w:sz w:val="20"/>
                <w:szCs w:val="20"/>
              </w:rPr>
              <w:t>ma</w:t>
            </w:r>
            <w:r w:rsidR="001D5254" w:rsidRPr="006A2F05">
              <w:rPr>
                <w:sz w:val="20"/>
                <w:szCs w:val="20"/>
              </w:rPr>
              <w:t>y</w:t>
            </w:r>
            <w:r w:rsidR="00961793" w:rsidRPr="006A2F05">
              <w:rPr>
                <w:sz w:val="20"/>
                <w:szCs w:val="20"/>
              </w:rPr>
              <w:t xml:space="preserve"> be </w:t>
            </w:r>
            <w:r w:rsidR="00356C71" w:rsidRPr="006A2F05">
              <w:rPr>
                <w:sz w:val="20"/>
                <w:szCs w:val="20"/>
              </w:rPr>
              <w:t>considered beneficial to one sector and detrimental to another</w:t>
            </w:r>
            <w:r w:rsidR="00BD2E80" w:rsidRPr="006A2F05">
              <w:rPr>
                <w:sz w:val="20"/>
                <w:szCs w:val="20"/>
              </w:rPr>
              <w:t>.</w:t>
            </w:r>
            <w:r w:rsidR="00995845" w:rsidRPr="006A2F05">
              <w:rPr>
                <w:sz w:val="20"/>
                <w:szCs w:val="20"/>
              </w:rPr>
              <w:t xml:space="preserve"> </w:t>
            </w:r>
            <w:r w:rsidR="00142287" w:rsidRPr="006A2F05">
              <w:rPr>
                <w:sz w:val="20"/>
                <w:szCs w:val="20"/>
              </w:rPr>
              <w:t xml:space="preserve">As such the use of a plant does not preclude consideration of its impacts elsewhere </w:t>
            </w:r>
            <w:r w:rsidR="003B30EC" w:rsidRPr="006A2F05">
              <w:rPr>
                <w:sz w:val="20"/>
                <w:szCs w:val="20"/>
              </w:rPr>
              <w:t xml:space="preserve">in determining </w:t>
            </w:r>
            <w:r w:rsidR="00142287" w:rsidRPr="006A2F05">
              <w:rPr>
                <w:sz w:val="20"/>
                <w:szCs w:val="20"/>
              </w:rPr>
              <w:t>a weed</w:t>
            </w:r>
            <w:r w:rsidR="008E5D99" w:rsidRPr="006A2F05">
              <w:rPr>
                <w:sz w:val="20"/>
                <w:szCs w:val="20"/>
              </w:rPr>
              <w:t xml:space="preserve"> priority</w:t>
            </w:r>
            <w:r w:rsidR="00142287" w:rsidRPr="006A2F05">
              <w:rPr>
                <w:sz w:val="20"/>
                <w:szCs w:val="20"/>
              </w:rPr>
              <w:t>.</w:t>
            </w:r>
          </w:p>
        </w:tc>
        <w:tc>
          <w:tcPr>
            <w:tcW w:w="3129" w:type="dxa"/>
            <w:tcBorders>
              <w:top w:val="nil"/>
              <w:left w:val="single" w:sz="12" w:space="0" w:color="auto"/>
              <w:bottom w:val="single" w:sz="12" w:space="0" w:color="auto"/>
              <w:right w:val="single" w:sz="12" w:space="0" w:color="auto"/>
            </w:tcBorders>
          </w:tcPr>
          <w:p w14:paraId="38C482DC" w14:textId="01609D52" w:rsidR="00330D17" w:rsidRPr="006A2F05" w:rsidRDefault="00851900" w:rsidP="00E953E5">
            <w:pPr>
              <w:spacing w:after="120" w:line="259" w:lineRule="auto"/>
              <w:rPr>
                <w:rFonts w:cstheme="minorHAnsi"/>
                <w:sz w:val="20"/>
                <w:szCs w:val="20"/>
                <w:lang w:val="en-US"/>
              </w:rPr>
            </w:pPr>
            <w:r w:rsidRPr="006A2F05">
              <w:rPr>
                <w:rFonts w:cstheme="minorHAnsi"/>
                <w:sz w:val="20"/>
                <w:szCs w:val="20"/>
                <w:lang w:val="en-US"/>
              </w:rPr>
              <w:t>Long-term</w:t>
            </w:r>
            <w:r w:rsidR="009D10CB" w:rsidRPr="006A2F05">
              <w:rPr>
                <w:rFonts w:cstheme="minorHAnsi"/>
                <w:sz w:val="20"/>
                <w:szCs w:val="20"/>
                <w:lang w:val="en-US"/>
              </w:rPr>
              <w:t xml:space="preserve">, </w:t>
            </w:r>
            <w:r w:rsidR="005E62FF" w:rsidRPr="006A2F05" w:rsidDel="007E0DD9">
              <w:rPr>
                <w:rFonts w:cstheme="minorHAnsi"/>
                <w:sz w:val="20"/>
                <w:szCs w:val="20"/>
                <w:lang w:val="en-US"/>
              </w:rPr>
              <w:t>sustained</w:t>
            </w:r>
            <w:r w:rsidR="00531D07" w:rsidRPr="006A2F05" w:rsidDel="007E0DD9">
              <w:rPr>
                <w:rFonts w:cstheme="minorHAnsi"/>
                <w:sz w:val="20"/>
                <w:szCs w:val="20"/>
                <w:lang w:val="en-US"/>
              </w:rPr>
              <w:t xml:space="preserve"> </w:t>
            </w:r>
            <w:r w:rsidR="005E62FF" w:rsidRPr="006A2F05">
              <w:rPr>
                <w:rFonts w:cstheme="minorHAnsi"/>
                <w:sz w:val="20"/>
                <w:szCs w:val="20"/>
                <w:lang w:val="en-US"/>
              </w:rPr>
              <w:t>resourcing is required to successfully reduce the impacts of established weeds</w:t>
            </w:r>
            <w:r w:rsidR="004E207E" w:rsidRPr="006A2F05" w:rsidDel="003A4F37">
              <w:rPr>
                <w:rFonts w:cstheme="minorHAnsi"/>
                <w:sz w:val="20"/>
                <w:szCs w:val="20"/>
                <w:lang w:val="en-US"/>
              </w:rPr>
              <w:t>.</w:t>
            </w:r>
          </w:p>
          <w:p w14:paraId="0028C64D" w14:textId="6CA50E95" w:rsidR="00B17552" w:rsidRPr="006A2F05" w:rsidRDefault="004E207E" w:rsidP="0027594E">
            <w:pPr>
              <w:spacing w:after="120" w:line="259" w:lineRule="auto"/>
              <w:rPr>
                <w:rFonts w:cstheme="minorHAnsi"/>
                <w:sz w:val="20"/>
                <w:szCs w:val="20"/>
                <w:lang w:val="en-US"/>
              </w:rPr>
            </w:pPr>
            <w:r w:rsidRPr="006A2F05">
              <w:rPr>
                <w:rFonts w:cstheme="minorHAnsi"/>
                <w:sz w:val="20"/>
                <w:szCs w:val="20"/>
                <w:lang w:val="en-US"/>
              </w:rPr>
              <w:t>This include</w:t>
            </w:r>
            <w:r w:rsidR="00727486" w:rsidRPr="006A2F05">
              <w:rPr>
                <w:rFonts w:cstheme="minorHAnsi"/>
                <w:sz w:val="20"/>
                <w:szCs w:val="20"/>
                <w:lang w:val="en-US"/>
              </w:rPr>
              <w:t xml:space="preserve">s </w:t>
            </w:r>
            <w:r w:rsidR="00A124AD" w:rsidRPr="006A2F05">
              <w:rPr>
                <w:rFonts w:cstheme="minorHAnsi"/>
                <w:sz w:val="20"/>
                <w:szCs w:val="20"/>
                <w:lang w:val="en-US"/>
              </w:rPr>
              <w:t>on</w:t>
            </w:r>
            <w:r w:rsidR="00015CCF" w:rsidRPr="006A2F05">
              <w:rPr>
                <w:rFonts w:cstheme="minorHAnsi"/>
                <w:sz w:val="20"/>
                <w:szCs w:val="20"/>
                <w:lang w:val="en-US"/>
              </w:rPr>
              <w:t>going opportunities to f</w:t>
            </w:r>
            <w:r w:rsidR="00E91704" w:rsidRPr="006A2F05">
              <w:rPr>
                <w:rFonts w:cstheme="minorHAnsi"/>
                <w:sz w:val="20"/>
                <w:szCs w:val="20"/>
                <w:lang w:val="en-US"/>
              </w:rPr>
              <w:t>und</w:t>
            </w:r>
            <w:r w:rsidR="00886FEE" w:rsidRPr="006A2F05">
              <w:rPr>
                <w:rFonts w:cstheme="minorHAnsi"/>
                <w:sz w:val="20"/>
                <w:szCs w:val="20"/>
                <w:lang w:val="en-US"/>
              </w:rPr>
              <w:t xml:space="preserve"> </w:t>
            </w:r>
            <w:r w:rsidR="00C139A7" w:rsidRPr="006A2F05">
              <w:rPr>
                <w:rFonts w:cstheme="minorHAnsi"/>
                <w:sz w:val="20"/>
                <w:szCs w:val="20"/>
                <w:lang w:val="en-US"/>
              </w:rPr>
              <w:t xml:space="preserve">NEWP identified contributions as well as </w:t>
            </w:r>
            <w:r w:rsidR="00A375F1" w:rsidRPr="006A2F05">
              <w:rPr>
                <w:rFonts w:cstheme="minorHAnsi"/>
                <w:sz w:val="20"/>
                <w:szCs w:val="20"/>
                <w:lang w:val="en-US"/>
              </w:rPr>
              <w:t xml:space="preserve">those </w:t>
            </w:r>
            <w:r w:rsidR="00C139A7" w:rsidRPr="006A2F05">
              <w:rPr>
                <w:rFonts w:cstheme="minorHAnsi"/>
                <w:sz w:val="20"/>
                <w:szCs w:val="20"/>
                <w:lang w:val="en-US"/>
              </w:rPr>
              <w:t>‘additional inputs’ needed</w:t>
            </w:r>
            <w:r w:rsidR="00A375F1" w:rsidRPr="006A2F05">
              <w:rPr>
                <w:rFonts w:cstheme="minorHAnsi"/>
                <w:sz w:val="20"/>
                <w:szCs w:val="20"/>
                <w:lang w:val="en-US"/>
              </w:rPr>
              <w:t xml:space="preserve"> to </w:t>
            </w:r>
            <w:proofErr w:type="spellStart"/>
            <w:r w:rsidR="00C139A7" w:rsidRPr="006A2F05">
              <w:rPr>
                <w:rFonts w:cstheme="minorHAnsi"/>
                <w:sz w:val="20"/>
                <w:szCs w:val="20"/>
                <w:lang w:val="en-US"/>
              </w:rPr>
              <w:t>realise</w:t>
            </w:r>
            <w:proofErr w:type="spellEnd"/>
            <w:r w:rsidR="00C139A7" w:rsidRPr="006A2F05">
              <w:rPr>
                <w:rFonts w:cstheme="minorHAnsi"/>
                <w:sz w:val="20"/>
                <w:szCs w:val="20"/>
                <w:lang w:val="en-US"/>
              </w:rPr>
              <w:t xml:space="preserve"> the vis</w:t>
            </w:r>
            <w:r w:rsidR="00E57221" w:rsidRPr="006A2F05">
              <w:rPr>
                <w:rFonts w:cstheme="minorHAnsi"/>
                <w:sz w:val="20"/>
                <w:szCs w:val="20"/>
                <w:lang w:val="en-US"/>
              </w:rPr>
              <w:t>i</w:t>
            </w:r>
            <w:r w:rsidR="00C139A7" w:rsidRPr="006A2F05">
              <w:rPr>
                <w:rFonts w:cstheme="minorHAnsi"/>
                <w:sz w:val="20"/>
                <w:szCs w:val="20"/>
                <w:lang w:val="en-US"/>
              </w:rPr>
              <w:t>on of the Framework (see Figure 1)</w:t>
            </w:r>
          </w:p>
          <w:p w14:paraId="7415DA7C" w14:textId="5018D8CC" w:rsidR="005E62FF" w:rsidRPr="006A2F05" w:rsidRDefault="00833955" w:rsidP="00626995">
            <w:pPr>
              <w:spacing w:after="120" w:line="259" w:lineRule="auto"/>
              <w:rPr>
                <w:sz w:val="20"/>
                <w:szCs w:val="20"/>
              </w:rPr>
            </w:pPr>
            <w:r w:rsidRPr="006A2F05">
              <w:rPr>
                <w:rFonts w:cstheme="minorHAnsi"/>
                <w:sz w:val="20"/>
                <w:szCs w:val="20"/>
                <w:lang w:val="en-US"/>
              </w:rPr>
              <w:t>It also includes</w:t>
            </w:r>
            <w:r w:rsidR="00886FEE" w:rsidRPr="006A2F05">
              <w:rPr>
                <w:rFonts w:cstheme="minorHAnsi"/>
                <w:sz w:val="20"/>
                <w:szCs w:val="20"/>
                <w:lang w:val="en-US"/>
              </w:rPr>
              <w:t xml:space="preserve"> </w:t>
            </w:r>
            <w:r w:rsidR="00882C8E" w:rsidRPr="006A2F05">
              <w:rPr>
                <w:rFonts w:cstheme="minorHAnsi"/>
                <w:sz w:val="20"/>
                <w:szCs w:val="20"/>
                <w:lang w:val="en-US"/>
              </w:rPr>
              <w:t>knowledge</w:t>
            </w:r>
            <w:r w:rsidR="00574A62" w:rsidRPr="006A2F05">
              <w:rPr>
                <w:rFonts w:cstheme="minorHAnsi"/>
                <w:sz w:val="20"/>
                <w:szCs w:val="20"/>
                <w:lang w:val="en-US"/>
              </w:rPr>
              <w:t xml:space="preserve"> and skills retention</w:t>
            </w:r>
            <w:r w:rsidR="000D365B" w:rsidRPr="006A2F05">
              <w:rPr>
                <w:rFonts w:cstheme="minorHAnsi"/>
                <w:sz w:val="20"/>
                <w:szCs w:val="20"/>
                <w:lang w:val="en-US"/>
              </w:rPr>
              <w:t xml:space="preserve"> and transfer</w:t>
            </w:r>
            <w:r w:rsidR="008119F3" w:rsidRPr="006A2F05">
              <w:rPr>
                <w:rFonts w:cstheme="minorHAnsi"/>
                <w:sz w:val="20"/>
                <w:szCs w:val="20"/>
                <w:lang w:val="en-US"/>
              </w:rPr>
              <w:t xml:space="preserve"> to future generations of weed practitioners and land managers</w:t>
            </w:r>
            <w:r w:rsidR="000A146D" w:rsidRPr="006A2F05">
              <w:rPr>
                <w:rFonts w:cstheme="minorHAnsi"/>
                <w:sz w:val="20"/>
                <w:szCs w:val="20"/>
                <w:lang w:val="en-US"/>
              </w:rPr>
              <w:t>.</w:t>
            </w:r>
          </w:p>
        </w:tc>
      </w:tr>
      <w:tr w:rsidR="004C5993" w:rsidRPr="006A2F05" w14:paraId="643AB30B" w14:textId="77777777" w:rsidTr="00FC4146">
        <w:tc>
          <w:tcPr>
            <w:tcW w:w="3104" w:type="dxa"/>
            <w:tcBorders>
              <w:top w:val="single" w:sz="12" w:space="0" w:color="auto"/>
              <w:left w:val="single" w:sz="12" w:space="0" w:color="auto"/>
              <w:bottom w:val="nil"/>
              <w:right w:val="single" w:sz="12" w:space="0" w:color="auto"/>
            </w:tcBorders>
          </w:tcPr>
          <w:p w14:paraId="0A5F2D2C" w14:textId="10CCD660" w:rsidR="004C5993" w:rsidRPr="006A2F05" w:rsidRDefault="00637603" w:rsidP="00626995">
            <w:pPr>
              <w:spacing w:line="259" w:lineRule="auto"/>
              <w:jc w:val="center"/>
              <w:rPr>
                <w:rFonts w:cstheme="minorHAnsi"/>
                <w:b/>
                <w:sz w:val="20"/>
                <w:szCs w:val="20"/>
                <w:lang w:val="en-US"/>
              </w:rPr>
            </w:pPr>
            <w:r w:rsidRPr="006A2F05">
              <w:rPr>
                <w:rFonts w:cstheme="minorHAnsi"/>
                <w:b/>
                <w:noProof/>
                <w:sz w:val="20"/>
                <w:szCs w:val="20"/>
                <w:lang w:val="en-US"/>
              </w:rPr>
              <w:drawing>
                <wp:inline distT="0" distB="0" distL="0" distR="0" wp14:anchorId="1D48ED87" wp14:editId="59601BFC">
                  <wp:extent cx="696351" cy="696351"/>
                  <wp:effectExtent l="0" t="0" r="0" b="8890"/>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15802" cy="715802"/>
                          </a:xfrm>
                          <a:prstGeom prst="rect">
                            <a:avLst/>
                          </a:prstGeom>
                        </pic:spPr>
                      </pic:pic>
                    </a:graphicData>
                  </a:graphic>
                </wp:inline>
              </w:drawing>
            </w:r>
          </w:p>
        </w:tc>
        <w:tc>
          <w:tcPr>
            <w:tcW w:w="3118" w:type="dxa"/>
            <w:tcBorders>
              <w:top w:val="single" w:sz="12" w:space="0" w:color="auto"/>
              <w:left w:val="single" w:sz="12" w:space="0" w:color="auto"/>
              <w:bottom w:val="nil"/>
              <w:right w:val="single" w:sz="12" w:space="0" w:color="auto"/>
            </w:tcBorders>
          </w:tcPr>
          <w:p w14:paraId="0054B121" w14:textId="2777641B" w:rsidR="004C5993" w:rsidRPr="006A2F05" w:rsidRDefault="00A65417" w:rsidP="00626995">
            <w:pPr>
              <w:spacing w:line="259" w:lineRule="auto"/>
              <w:rPr>
                <w:rFonts w:cstheme="minorHAnsi"/>
                <w:b/>
                <w:sz w:val="20"/>
                <w:szCs w:val="20"/>
              </w:rPr>
            </w:pPr>
            <w:r w:rsidRPr="006A2F05">
              <w:rPr>
                <w:rFonts w:cstheme="minorHAnsi"/>
                <w:b/>
                <w:noProof/>
                <w:sz w:val="20"/>
                <w:szCs w:val="20"/>
              </w:rPr>
              <w:drawing>
                <wp:anchor distT="0" distB="0" distL="114300" distR="114300" simplePos="0" relativeHeight="251658243" behindDoc="0" locked="0" layoutInCell="1" allowOverlap="1" wp14:anchorId="0220F89B" wp14:editId="33DDA718">
                  <wp:simplePos x="0" y="0"/>
                  <wp:positionH relativeFrom="column">
                    <wp:posOffset>-35560</wp:posOffset>
                  </wp:positionH>
                  <wp:positionV relativeFrom="paragraph">
                    <wp:posOffset>160020</wp:posOffset>
                  </wp:positionV>
                  <wp:extent cx="445135" cy="445135"/>
                  <wp:effectExtent l="0" t="0" r="0" b="0"/>
                  <wp:wrapNone/>
                  <wp:docPr id="44" name="Graphic 43">
                    <a:extLst xmlns:a="http://schemas.openxmlformats.org/drawingml/2006/main">
                      <a:ext uri="{FF2B5EF4-FFF2-40B4-BE49-F238E27FC236}">
                        <a16:creationId xmlns:a16="http://schemas.microsoft.com/office/drawing/2014/main" id="{34884933-5672-4C98-A2B6-E7457CED6CD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3">
                            <a:extLst>
                              <a:ext uri="{FF2B5EF4-FFF2-40B4-BE49-F238E27FC236}">
                                <a16:creationId xmlns:a16="http://schemas.microsoft.com/office/drawing/2014/main" id="{34884933-5672-4C98-A2B6-E7457CED6CDD}"/>
                              </a:ext>
                              <a:ext uri="{C183D7F6-B498-43B3-948B-1728B52AA6E4}">
                                <adec:decorative xmlns:adec="http://schemas.microsoft.com/office/drawing/2017/decorative" val="1"/>
                              </a:ext>
                            </a:extLst>
                          </pic:cNvPr>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45135" cy="445135"/>
                          </a:xfrm>
                          <a:prstGeom prst="rect">
                            <a:avLst/>
                          </a:prstGeom>
                        </pic:spPr>
                      </pic:pic>
                    </a:graphicData>
                  </a:graphic>
                  <wp14:sizeRelH relativeFrom="margin">
                    <wp14:pctWidth>0</wp14:pctWidth>
                  </wp14:sizeRelH>
                  <wp14:sizeRelV relativeFrom="margin">
                    <wp14:pctHeight>0</wp14:pctHeight>
                  </wp14:sizeRelV>
                </wp:anchor>
              </w:drawing>
            </w:r>
            <w:r w:rsidRPr="006A2F05">
              <w:rPr>
                <w:rFonts w:cstheme="minorHAnsi"/>
                <w:b/>
                <w:noProof/>
                <w:sz w:val="20"/>
                <w:szCs w:val="20"/>
              </w:rPr>
              <w:drawing>
                <wp:anchor distT="0" distB="0" distL="114300" distR="114300" simplePos="0" relativeHeight="251658240" behindDoc="0" locked="0" layoutInCell="1" allowOverlap="1" wp14:anchorId="546FA393" wp14:editId="10915E5C">
                  <wp:simplePos x="0" y="0"/>
                  <wp:positionH relativeFrom="column">
                    <wp:posOffset>438150</wp:posOffset>
                  </wp:positionH>
                  <wp:positionV relativeFrom="paragraph">
                    <wp:posOffset>128270</wp:posOffset>
                  </wp:positionV>
                  <wp:extent cx="521970" cy="521970"/>
                  <wp:effectExtent l="0" t="0" r="0" b="0"/>
                  <wp:wrapNone/>
                  <wp:docPr id="47" name="Graphic 46">
                    <a:extLst xmlns:a="http://schemas.openxmlformats.org/drawingml/2006/main">
                      <a:ext uri="{FF2B5EF4-FFF2-40B4-BE49-F238E27FC236}">
                        <a16:creationId xmlns:a16="http://schemas.microsoft.com/office/drawing/2014/main" id="{766448CE-3275-4AF1-8464-2C89CDFBA2E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6">
                            <a:extLst>
                              <a:ext uri="{FF2B5EF4-FFF2-40B4-BE49-F238E27FC236}">
                                <a16:creationId xmlns:a16="http://schemas.microsoft.com/office/drawing/2014/main" id="{766448CE-3275-4AF1-8464-2C89CDFBA2EC}"/>
                              </a:ex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21970" cy="521970"/>
                          </a:xfrm>
                          <a:prstGeom prst="rect">
                            <a:avLst/>
                          </a:prstGeom>
                        </pic:spPr>
                      </pic:pic>
                    </a:graphicData>
                  </a:graphic>
                  <wp14:sizeRelH relativeFrom="margin">
                    <wp14:pctWidth>0</wp14:pctWidth>
                  </wp14:sizeRelH>
                  <wp14:sizeRelV relativeFrom="margin">
                    <wp14:pctHeight>0</wp14:pctHeight>
                  </wp14:sizeRelV>
                </wp:anchor>
              </w:drawing>
            </w:r>
            <w:r w:rsidRPr="006A2F05">
              <w:rPr>
                <w:rFonts w:cstheme="minorHAnsi"/>
                <w:b/>
                <w:noProof/>
                <w:sz w:val="20"/>
                <w:szCs w:val="20"/>
              </w:rPr>
              <w:drawing>
                <wp:anchor distT="0" distB="0" distL="114300" distR="114300" simplePos="0" relativeHeight="251658241" behindDoc="0" locked="0" layoutInCell="1" allowOverlap="1" wp14:anchorId="3A70A0D9" wp14:editId="51E7FF96">
                  <wp:simplePos x="0" y="0"/>
                  <wp:positionH relativeFrom="column">
                    <wp:posOffset>1406525</wp:posOffset>
                  </wp:positionH>
                  <wp:positionV relativeFrom="paragraph">
                    <wp:posOffset>157480</wp:posOffset>
                  </wp:positionV>
                  <wp:extent cx="414655" cy="414655"/>
                  <wp:effectExtent l="0" t="0" r="4445" b="4445"/>
                  <wp:wrapNone/>
                  <wp:docPr id="50" name="Picture 49">
                    <a:extLst xmlns:a="http://schemas.openxmlformats.org/drawingml/2006/main">
                      <a:ext uri="{FF2B5EF4-FFF2-40B4-BE49-F238E27FC236}">
                        <a16:creationId xmlns:a16="http://schemas.microsoft.com/office/drawing/2014/main" id="{F2004B0F-56B4-4E87-9CBF-5544005E878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F2004B0F-56B4-4E87-9CBF-5544005E8784}"/>
                              </a:ext>
                              <a:ext uri="{C183D7F6-B498-43B3-948B-1728B52AA6E4}">
                                <adec:decorative xmlns:adec="http://schemas.microsoft.com/office/drawing/2017/decorative" val="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4655" cy="414655"/>
                          </a:xfrm>
                          <a:prstGeom prst="rect">
                            <a:avLst/>
                          </a:prstGeom>
                        </pic:spPr>
                      </pic:pic>
                    </a:graphicData>
                  </a:graphic>
                  <wp14:sizeRelH relativeFrom="margin">
                    <wp14:pctWidth>0</wp14:pctWidth>
                  </wp14:sizeRelH>
                  <wp14:sizeRelV relativeFrom="margin">
                    <wp14:pctHeight>0</wp14:pctHeight>
                  </wp14:sizeRelV>
                </wp:anchor>
              </w:drawing>
            </w:r>
            <w:r w:rsidR="00F44A04" w:rsidRPr="006A2F05">
              <w:rPr>
                <w:rFonts w:cstheme="minorHAnsi"/>
                <w:b/>
                <w:noProof/>
                <w:sz w:val="20"/>
                <w:szCs w:val="20"/>
              </w:rPr>
              <w:drawing>
                <wp:anchor distT="0" distB="0" distL="114300" distR="114300" simplePos="0" relativeHeight="251658242" behindDoc="0" locked="0" layoutInCell="1" allowOverlap="1" wp14:anchorId="7C5BC3B2" wp14:editId="4C45105B">
                  <wp:simplePos x="0" y="0"/>
                  <wp:positionH relativeFrom="column">
                    <wp:posOffset>972771</wp:posOffset>
                  </wp:positionH>
                  <wp:positionV relativeFrom="paragraph">
                    <wp:posOffset>189230</wp:posOffset>
                  </wp:positionV>
                  <wp:extent cx="391795" cy="391795"/>
                  <wp:effectExtent l="0" t="0" r="0" b="8255"/>
                  <wp:wrapNone/>
                  <wp:docPr id="49" name="Graphic 48">
                    <a:extLst xmlns:a="http://schemas.openxmlformats.org/drawingml/2006/main">
                      <a:ext uri="{FF2B5EF4-FFF2-40B4-BE49-F238E27FC236}">
                        <a16:creationId xmlns:a16="http://schemas.microsoft.com/office/drawing/2014/main" id="{6FDAD280-0EDA-4079-9541-607E0FE392E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8">
                            <a:extLst>
                              <a:ext uri="{FF2B5EF4-FFF2-40B4-BE49-F238E27FC236}">
                                <a16:creationId xmlns:a16="http://schemas.microsoft.com/office/drawing/2014/main" id="{6FDAD280-0EDA-4079-9541-607E0FE392EA}"/>
                              </a:ext>
                              <a:ext uri="{C183D7F6-B498-43B3-948B-1728B52AA6E4}">
                                <adec:decorative xmlns:adec="http://schemas.microsoft.com/office/drawing/2017/decorative" val="1"/>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91795" cy="391795"/>
                          </a:xfrm>
                          <a:prstGeom prst="rect">
                            <a:avLst/>
                          </a:prstGeom>
                        </pic:spPr>
                      </pic:pic>
                    </a:graphicData>
                  </a:graphic>
                  <wp14:sizeRelH relativeFrom="margin">
                    <wp14:pctWidth>0</wp14:pctWidth>
                  </wp14:sizeRelH>
                  <wp14:sizeRelV relativeFrom="margin">
                    <wp14:pctHeight>0</wp14:pctHeight>
                  </wp14:sizeRelV>
                </wp:anchor>
              </w:drawing>
            </w:r>
            <w:r w:rsidR="00344CE8" w:rsidRPr="006A2F05">
              <w:rPr>
                <w:sz w:val="20"/>
                <w:szCs w:val="20"/>
              </w:rPr>
              <w:t xml:space="preserve"> </w:t>
            </w:r>
          </w:p>
        </w:tc>
        <w:tc>
          <w:tcPr>
            <w:tcW w:w="3129" w:type="dxa"/>
            <w:tcBorders>
              <w:top w:val="single" w:sz="12" w:space="0" w:color="auto"/>
              <w:left w:val="single" w:sz="12" w:space="0" w:color="auto"/>
              <w:bottom w:val="nil"/>
              <w:right w:val="single" w:sz="12" w:space="0" w:color="auto"/>
            </w:tcBorders>
          </w:tcPr>
          <w:p w14:paraId="4C1BDEAF" w14:textId="0078655D" w:rsidR="004C5993" w:rsidRPr="006A2F05" w:rsidRDefault="00993E76" w:rsidP="00626995">
            <w:pPr>
              <w:spacing w:line="259" w:lineRule="auto"/>
              <w:jc w:val="center"/>
              <w:rPr>
                <w:rFonts w:cstheme="minorHAnsi"/>
                <w:b/>
                <w:sz w:val="20"/>
                <w:szCs w:val="20"/>
              </w:rPr>
            </w:pPr>
            <w:r w:rsidRPr="006A2F05">
              <w:rPr>
                <w:b/>
                <w:noProof/>
                <w:sz w:val="20"/>
                <w:szCs w:val="20"/>
              </w:rPr>
              <w:drawing>
                <wp:inline distT="0" distB="0" distL="0" distR="0" wp14:anchorId="742E17E3" wp14:editId="7F99FF67">
                  <wp:extent cx="675249" cy="675249"/>
                  <wp:effectExtent l="0" t="0" r="0" b="0"/>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684055" cy="684055"/>
                          </a:xfrm>
                          <a:prstGeom prst="rect">
                            <a:avLst/>
                          </a:prstGeom>
                        </pic:spPr>
                      </pic:pic>
                    </a:graphicData>
                  </a:graphic>
                </wp:inline>
              </w:drawing>
            </w:r>
          </w:p>
        </w:tc>
      </w:tr>
      <w:tr w:rsidR="00593CBC" w:rsidRPr="006A2F05" w14:paraId="5C82CCCE" w14:textId="77777777" w:rsidTr="00FC4146">
        <w:tc>
          <w:tcPr>
            <w:tcW w:w="3104" w:type="dxa"/>
            <w:tcBorders>
              <w:top w:val="nil"/>
              <w:left w:val="single" w:sz="12" w:space="0" w:color="auto"/>
              <w:bottom w:val="nil"/>
              <w:right w:val="single" w:sz="12" w:space="0" w:color="auto"/>
            </w:tcBorders>
          </w:tcPr>
          <w:p w14:paraId="00B1F499" w14:textId="2C95859B" w:rsidR="00593CBC" w:rsidRPr="006A2F05" w:rsidRDefault="00736819" w:rsidP="00E953E5">
            <w:pPr>
              <w:pStyle w:val="Heading2"/>
              <w:spacing w:after="120" w:line="259" w:lineRule="auto"/>
              <w:jc w:val="center"/>
              <w:rPr>
                <w:rStyle w:val="Emphasis"/>
                <w:rFonts w:cstheme="minorHAnsi"/>
                <w:i w:val="0"/>
                <w:sz w:val="20"/>
                <w:szCs w:val="20"/>
                <w:lang w:val="en-US"/>
              </w:rPr>
            </w:pPr>
            <w:r w:rsidRPr="006A2F05">
              <w:rPr>
                <w:rStyle w:val="Emphasis"/>
                <w:b/>
                <w:i w:val="0"/>
                <w:sz w:val="20"/>
                <w:szCs w:val="20"/>
              </w:rPr>
              <w:t>Decisions are evidence based</w:t>
            </w:r>
            <w:r w:rsidR="00593CBC" w:rsidRPr="006A2F05">
              <w:rPr>
                <w:rStyle w:val="Emphasis"/>
                <w:b/>
                <w:i w:val="0"/>
                <w:sz w:val="20"/>
                <w:szCs w:val="20"/>
              </w:rPr>
              <w:t xml:space="preserve"> </w:t>
            </w:r>
          </w:p>
        </w:tc>
        <w:tc>
          <w:tcPr>
            <w:tcW w:w="3118" w:type="dxa"/>
            <w:tcBorders>
              <w:top w:val="nil"/>
              <w:left w:val="single" w:sz="12" w:space="0" w:color="auto"/>
              <w:bottom w:val="nil"/>
              <w:right w:val="single" w:sz="12" w:space="0" w:color="auto"/>
            </w:tcBorders>
          </w:tcPr>
          <w:p w14:paraId="46014F8C" w14:textId="29204E04" w:rsidR="00593CBC" w:rsidRPr="006A2F05" w:rsidRDefault="00593CBC" w:rsidP="00E953E5">
            <w:pPr>
              <w:pStyle w:val="Heading2"/>
              <w:spacing w:after="120" w:line="259" w:lineRule="auto"/>
              <w:jc w:val="center"/>
              <w:rPr>
                <w:rStyle w:val="Emphasis"/>
                <w:b/>
                <w:i w:val="0"/>
                <w:sz w:val="20"/>
                <w:szCs w:val="20"/>
              </w:rPr>
            </w:pPr>
            <w:r w:rsidRPr="006A2F05">
              <w:rPr>
                <w:rStyle w:val="Emphasis"/>
                <w:b/>
                <w:i w:val="0"/>
                <w:sz w:val="20"/>
                <w:szCs w:val="20"/>
              </w:rPr>
              <w:t>Effective technology and innovation</w:t>
            </w:r>
            <w:r w:rsidR="00736819" w:rsidRPr="006A2F05">
              <w:rPr>
                <w:rStyle w:val="Emphasis"/>
                <w:b/>
                <w:i w:val="0"/>
                <w:sz w:val="20"/>
                <w:szCs w:val="20"/>
              </w:rPr>
              <w:t xml:space="preserve"> </w:t>
            </w:r>
            <w:proofErr w:type="gramStart"/>
            <w:r w:rsidR="00736819" w:rsidRPr="006A2F05">
              <w:rPr>
                <w:rStyle w:val="Emphasis"/>
                <w:b/>
                <w:i w:val="0"/>
                <w:sz w:val="20"/>
                <w:szCs w:val="20"/>
              </w:rPr>
              <w:t>supports</w:t>
            </w:r>
            <w:proofErr w:type="gramEnd"/>
            <w:r w:rsidR="00736819" w:rsidRPr="006A2F05">
              <w:rPr>
                <w:rStyle w:val="Emphasis"/>
                <w:b/>
                <w:i w:val="0"/>
                <w:sz w:val="20"/>
                <w:szCs w:val="20"/>
              </w:rPr>
              <w:t xml:space="preserve"> control efforts</w:t>
            </w:r>
          </w:p>
        </w:tc>
        <w:tc>
          <w:tcPr>
            <w:tcW w:w="3129" w:type="dxa"/>
            <w:tcBorders>
              <w:top w:val="nil"/>
              <w:left w:val="single" w:sz="12" w:space="0" w:color="auto"/>
              <w:bottom w:val="nil"/>
              <w:right w:val="single" w:sz="12" w:space="0" w:color="auto"/>
            </w:tcBorders>
          </w:tcPr>
          <w:p w14:paraId="3B559004" w14:textId="111A430A" w:rsidR="00593CBC" w:rsidRPr="006A2F05" w:rsidRDefault="00593CBC" w:rsidP="00E953E5">
            <w:pPr>
              <w:pStyle w:val="Heading2"/>
              <w:spacing w:after="120" w:line="259" w:lineRule="auto"/>
              <w:jc w:val="center"/>
              <w:rPr>
                <w:rStyle w:val="Emphasis"/>
                <w:b/>
                <w:i w:val="0"/>
                <w:sz w:val="20"/>
                <w:szCs w:val="20"/>
              </w:rPr>
            </w:pPr>
            <w:r w:rsidRPr="006A2F05">
              <w:rPr>
                <w:rStyle w:val="Emphasis"/>
                <w:b/>
                <w:i w:val="0"/>
                <w:sz w:val="20"/>
                <w:szCs w:val="20"/>
              </w:rPr>
              <w:t>Leadership guides investment and collaboration</w:t>
            </w:r>
          </w:p>
        </w:tc>
      </w:tr>
      <w:tr w:rsidR="005E62FF" w:rsidRPr="006A2F05" w14:paraId="129631FA" w14:textId="77777777" w:rsidTr="00FC4146">
        <w:trPr>
          <w:trHeight w:val="2648"/>
        </w:trPr>
        <w:tc>
          <w:tcPr>
            <w:tcW w:w="3104" w:type="dxa"/>
            <w:tcBorders>
              <w:top w:val="nil"/>
              <w:left w:val="single" w:sz="12" w:space="0" w:color="auto"/>
              <w:bottom w:val="single" w:sz="12" w:space="0" w:color="auto"/>
              <w:right w:val="single" w:sz="12" w:space="0" w:color="auto"/>
            </w:tcBorders>
          </w:tcPr>
          <w:p w14:paraId="0C9780C3" w14:textId="0FD7D311" w:rsidR="00186416" w:rsidRPr="006A2F05" w:rsidRDefault="005E62FF" w:rsidP="0057214C">
            <w:pPr>
              <w:spacing w:after="120" w:line="259" w:lineRule="auto"/>
              <w:rPr>
                <w:rFonts w:cstheme="minorHAnsi"/>
                <w:sz w:val="20"/>
                <w:szCs w:val="20"/>
              </w:rPr>
            </w:pPr>
            <w:r w:rsidRPr="006A2F05">
              <w:rPr>
                <w:rFonts w:cstheme="minorHAnsi"/>
                <w:sz w:val="20"/>
                <w:szCs w:val="20"/>
              </w:rPr>
              <w:t>Innovation</w:t>
            </w:r>
            <w:r w:rsidR="006D797A" w:rsidRPr="006A2F05">
              <w:rPr>
                <w:rFonts w:cstheme="minorHAnsi"/>
                <w:sz w:val="20"/>
                <w:szCs w:val="20"/>
              </w:rPr>
              <w:t>,</w:t>
            </w:r>
            <w:r w:rsidR="00652E75" w:rsidRPr="006A2F05">
              <w:rPr>
                <w:rFonts w:cstheme="minorHAnsi"/>
                <w:sz w:val="20"/>
                <w:szCs w:val="20"/>
              </w:rPr>
              <w:t xml:space="preserve"> </w:t>
            </w:r>
            <w:proofErr w:type="gramStart"/>
            <w:r w:rsidRPr="006A2F05">
              <w:rPr>
                <w:rFonts w:cstheme="minorHAnsi"/>
                <w:sz w:val="20"/>
                <w:szCs w:val="20"/>
              </w:rPr>
              <w:t>science</w:t>
            </w:r>
            <w:proofErr w:type="gramEnd"/>
            <w:r w:rsidRPr="006A2F05">
              <w:rPr>
                <w:rFonts w:cstheme="minorHAnsi"/>
                <w:sz w:val="20"/>
                <w:szCs w:val="20"/>
              </w:rPr>
              <w:t xml:space="preserve"> </w:t>
            </w:r>
            <w:r w:rsidR="00C46E3F" w:rsidRPr="006A2F05">
              <w:rPr>
                <w:rFonts w:cstheme="minorHAnsi"/>
                <w:sz w:val="20"/>
                <w:szCs w:val="20"/>
              </w:rPr>
              <w:t xml:space="preserve">and best practice </w:t>
            </w:r>
            <w:r w:rsidRPr="006A2F05">
              <w:rPr>
                <w:rFonts w:cstheme="minorHAnsi"/>
                <w:sz w:val="20"/>
                <w:szCs w:val="20"/>
              </w:rPr>
              <w:t xml:space="preserve">underpin </w:t>
            </w:r>
            <w:r w:rsidR="005A06EC" w:rsidRPr="006A2F05">
              <w:rPr>
                <w:rFonts w:cstheme="minorHAnsi"/>
                <w:sz w:val="20"/>
                <w:szCs w:val="20"/>
              </w:rPr>
              <w:t xml:space="preserve">the </w:t>
            </w:r>
            <w:r w:rsidRPr="006A2F05">
              <w:rPr>
                <w:rFonts w:cstheme="minorHAnsi"/>
                <w:sz w:val="20"/>
                <w:szCs w:val="20"/>
              </w:rPr>
              <w:t>NEWP</w:t>
            </w:r>
            <w:r w:rsidR="001E089D" w:rsidRPr="006A2F05">
              <w:rPr>
                <w:rFonts w:cstheme="minorHAnsi"/>
                <w:sz w:val="20"/>
                <w:szCs w:val="20"/>
              </w:rPr>
              <w:t xml:space="preserve"> </w:t>
            </w:r>
            <w:r w:rsidR="005A06EC" w:rsidRPr="006A2F05">
              <w:rPr>
                <w:rFonts w:cstheme="minorHAnsi"/>
                <w:sz w:val="20"/>
                <w:szCs w:val="20"/>
              </w:rPr>
              <w:t>Framework</w:t>
            </w:r>
            <w:r w:rsidRPr="006A2F05">
              <w:rPr>
                <w:rFonts w:cstheme="minorHAnsi"/>
                <w:sz w:val="20"/>
                <w:szCs w:val="20"/>
              </w:rPr>
              <w:t>.</w:t>
            </w:r>
          </w:p>
          <w:p w14:paraId="70B15560" w14:textId="56318454" w:rsidR="005E62FF" w:rsidRPr="006A2F05" w:rsidRDefault="005E62FF" w:rsidP="0057214C">
            <w:pPr>
              <w:spacing w:after="120" w:line="259" w:lineRule="auto"/>
              <w:rPr>
                <w:sz w:val="20"/>
                <w:szCs w:val="20"/>
              </w:rPr>
            </w:pPr>
            <w:r w:rsidRPr="006A2F05">
              <w:rPr>
                <w:rFonts w:cstheme="minorHAnsi"/>
                <w:sz w:val="20"/>
                <w:szCs w:val="20"/>
                <w:lang w:val="en-US"/>
              </w:rPr>
              <w:t xml:space="preserve">Established weed priorities change over time and </w:t>
            </w:r>
            <w:r w:rsidR="00F97004" w:rsidRPr="006A2F05">
              <w:rPr>
                <w:rFonts w:cstheme="minorHAnsi"/>
                <w:sz w:val="20"/>
                <w:szCs w:val="20"/>
                <w:lang w:val="en-US"/>
              </w:rPr>
              <w:t>are</w:t>
            </w:r>
            <w:r w:rsidRPr="006A2F05">
              <w:rPr>
                <w:rFonts w:cstheme="minorHAnsi"/>
                <w:sz w:val="20"/>
                <w:szCs w:val="20"/>
                <w:lang w:val="en-US"/>
              </w:rPr>
              <w:t xml:space="preserve"> subject to regular review.</w:t>
            </w:r>
          </w:p>
        </w:tc>
        <w:tc>
          <w:tcPr>
            <w:tcW w:w="3118" w:type="dxa"/>
            <w:tcBorders>
              <w:top w:val="nil"/>
              <w:left w:val="single" w:sz="12" w:space="0" w:color="auto"/>
              <w:bottom w:val="single" w:sz="12" w:space="0" w:color="auto"/>
              <w:right w:val="single" w:sz="12" w:space="0" w:color="auto"/>
            </w:tcBorders>
          </w:tcPr>
          <w:p w14:paraId="6D0F206F" w14:textId="35701648" w:rsidR="00543D63" w:rsidRPr="006A2F05" w:rsidRDefault="005E62FF" w:rsidP="0057214C">
            <w:pPr>
              <w:spacing w:after="120" w:line="259" w:lineRule="auto"/>
              <w:rPr>
                <w:rFonts w:cstheme="minorHAnsi"/>
                <w:sz w:val="20"/>
                <w:szCs w:val="20"/>
                <w:lang w:val="en-US"/>
              </w:rPr>
            </w:pPr>
            <w:r w:rsidRPr="006A2F05">
              <w:rPr>
                <w:rFonts w:cstheme="minorHAnsi"/>
                <w:sz w:val="20"/>
                <w:szCs w:val="20"/>
                <w:lang w:val="en-US"/>
              </w:rPr>
              <w:t>Cost</w:t>
            </w:r>
            <w:r w:rsidR="00FA41B8" w:rsidRPr="006A2F05">
              <w:rPr>
                <w:rFonts w:cstheme="minorHAnsi"/>
                <w:sz w:val="20"/>
                <w:szCs w:val="20"/>
                <w:lang w:val="en-US"/>
              </w:rPr>
              <w:t>-</w:t>
            </w:r>
            <w:r w:rsidRPr="006A2F05">
              <w:rPr>
                <w:rFonts w:cstheme="minorHAnsi"/>
                <w:sz w:val="20"/>
                <w:szCs w:val="20"/>
                <w:lang w:val="en-US"/>
              </w:rPr>
              <w:t xml:space="preserve">effective, practical, and fit for purpose control tools increase land manager participation </w:t>
            </w:r>
            <w:r w:rsidR="00CF6E60" w:rsidRPr="006A2F05">
              <w:rPr>
                <w:rFonts w:cstheme="minorHAnsi"/>
                <w:sz w:val="20"/>
                <w:szCs w:val="20"/>
                <w:lang w:val="en-US"/>
              </w:rPr>
              <w:t xml:space="preserve">and success </w:t>
            </w:r>
            <w:r w:rsidRPr="006A2F05">
              <w:rPr>
                <w:rFonts w:cstheme="minorHAnsi"/>
                <w:sz w:val="20"/>
                <w:szCs w:val="20"/>
                <w:lang w:val="en-US"/>
              </w:rPr>
              <w:t>in weed management.</w:t>
            </w:r>
          </w:p>
          <w:p w14:paraId="132C42C1" w14:textId="6D5281B7" w:rsidR="005E62FF" w:rsidRPr="006A2F05" w:rsidRDefault="004E34E5" w:rsidP="0057214C">
            <w:pPr>
              <w:spacing w:after="120" w:line="259" w:lineRule="auto"/>
              <w:rPr>
                <w:sz w:val="20"/>
                <w:szCs w:val="20"/>
              </w:rPr>
            </w:pPr>
            <w:r w:rsidRPr="006A2F05">
              <w:rPr>
                <w:rFonts w:cstheme="minorHAnsi"/>
                <w:sz w:val="20"/>
                <w:szCs w:val="20"/>
              </w:rPr>
              <w:t>Framework actions are outcome focused.</w:t>
            </w:r>
            <w:r w:rsidR="00E57B24" w:rsidRPr="006A2F05">
              <w:rPr>
                <w:rFonts w:cstheme="minorHAnsi"/>
                <w:sz w:val="20"/>
                <w:szCs w:val="20"/>
              </w:rPr>
              <w:t xml:space="preserve"> Research is informed by end user needs.</w:t>
            </w:r>
          </w:p>
        </w:tc>
        <w:tc>
          <w:tcPr>
            <w:tcW w:w="3129" w:type="dxa"/>
            <w:tcBorders>
              <w:top w:val="nil"/>
              <w:left w:val="single" w:sz="12" w:space="0" w:color="auto"/>
              <w:bottom w:val="single" w:sz="12" w:space="0" w:color="auto"/>
              <w:right w:val="single" w:sz="12" w:space="0" w:color="auto"/>
            </w:tcBorders>
          </w:tcPr>
          <w:p w14:paraId="236ABC1D" w14:textId="6D7663F2" w:rsidR="007F172D" w:rsidRPr="006A2F05" w:rsidRDefault="00652CCC" w:rsidP="00626995">
            <w:pPr>
              <w:spacing w:after="120"/>
              <w:rPr>
                <w:rFonts w:cstheme="minorHAnsi"/>
                <w:sz w:val="20"/>
                <w:szCs w:val="20"/>
              </w:rPr>
            </w:pPr>
            <w:r w:rsidRPr="006A2F05">
              <w:rPr>
                <w:rFonts w:cstheme="minorHAnsi"/>
                <w:sz w:val="20"/>
                <w:szCs w:val="20"/>
              </w:rPr>
              <w:t>Governance</w:t>
            </w:r>
            <w:r w:rsidR="00CC10E7" w:rsidRPr="006A2F05">
              <w:rPr>
                <w:rFonts w:cstheme="minorHAnsi"/>
                <w:sz w:val="20"/>
                <w:szCs w:val="20"/>
              </w:rPr>
              <w:t xml:space="preserve"> requires</w:t>
            </w:r>
            <w:r w:rsidR="00440434" w:rsidRPr="006A2F05">
              <w:rPr>
                <w:rFonts w:cstheme="minorHAnsi"/>
                <w:sz w:val="20"/>
                <w:szCs w:val="20"/>
              </w:rPr>
              <w:t xml:space="preserve"> </w:t>
            </w:r>
            <w:r w:rsidR="00150D78" w:rsidRPr="006A2F05">
              <w:rPr>
                <w:rFonts w:cstheme="minorHAnsi"/>
                <w:sz w:val="20"/>
                <w:szCs w:val="20"/>
              </w:rPr>
              <w:t>a national</w:t>
            </w:r>
            <w:r w:rsidR="0087179A" w:rsidRPr="006A2F05">
              <w:rPr>
                <w:rFonts w:cstheme="minorHAnsi"/>
                <w:sz w:val="20"/>
                <w:szCs w:val="20"/>
              </w:rPr>
              <w:t>ly strategic</w:t>
            </w:r>
            <w:r w:rsidR="00150D78" w:rsidRPr="006A2F05">
              <w:rPr>
                <w:rFonts w:cstheme="minorHAnsi"/>
                <w:sz w:val="20"/>
                <w:szCs w:val="20"/>
              </w:rPr>
              <w:t xml:space="preserve"> outlook</w:t>
            </w:r>
            <w:r w:rsidR="008E0139" w:rsidRPr="006A2F05">
              <w:rPr>
                <w:rFonts w:cstheme="minorHAnsi"/>
                <w:sz w:val="20"/>
                <w:szCs w:val="20"/>
              </w:rPr>
              <w:t>, guided by a</w:t>
            </w:r>
            <w:r w:rsidR="00150D78" w:rsidRPr="006A2F05">
              <w:rPr>
                <w:rFonts w:cstheme="minorHAnsi"/>
                <w:sz w:val="20"/>
                <w:szCs w:val="20"/>
              </w:rPr>
              <w:t xml:space="preserve"> </w:t>
            </w:r>
            <w:r w:rsidR="00440434" w:rsidRPr="006A2F05">
              <w:rPr>
                <w:rFonts w:cstheme="minorHAnsi"/>
                <w:sz w:val="20"/>
                <w:szCs w:val="20"/>
              </w:rPr>
              <w:t>balance</w:t>
            </w:r>
            <w:r w:rsidR="009B3D4D" w:rsidRPr="006A2F05">
              <w:rPr>
                <w:rFonts w:cstheme="minorHAnsi"/>
                <w:sz w:val="20"/>
                <w:szCs w:val="20"/>
              </w:rPr>
              <w:t xml:space="preserve"> </w:t>
            </w:r>
            <w:r w:rsidR="00535192" w:rsidRPr="006A2F05">
              <w:rPr>
                <w:rFonts w:cstheme="minorHAnsi"/>
                <w:sz w:val="20"/>
                <w:szCs w:val="20"/>
              </w:rPr>
              <w:t xml:space="preserve">of </w:t>
            </w:r>
            <w:r w:rsidR="00742265" w:rsidRPr="006A2F05">
              <w:rPr>
                <w:rFonts w:cstheme="minorHAnsi"/>
                <w:sz w:val="20"/>
                <w:szCs w:val="20"/>
              </w:rPr>
              <w:t>government</w:t>
            </w:r>
            <w:r w:rsidR="00D55243" w:rsidRPr="006A2F05">
              <w:rPr>
                <w:rFonts w:cstheme="minorHAnsi"/>
                <w:sz w:val="20"/>
                <w:szCs w:val="20"/>
              </w:rPr>
              <w:t xml:space="preserve">, </w:t>
            </w:r>
            <w:proofErr w:type="gramStart"/>
            <w:r w:rsidR="00D55243" w:rsidRPr="006A2F05">
              <w:rPr>
                <w:rFonts w:cstheme="minorHAnsi"/>
                <w:sz w:val="20"/>
                <w:szCs w:val="20"/>
              </w:rPr>
              <w:t>industry</w:t>
            </w:r>
            <w:proofErr w:type="gramEnd"/>
            <w:r w:rsidR="00D55243" w:rsidRPr="006A2F05">
              <w:rPr>
                <w:rFonts w:cstheme="minorHAnsi"/>
                <w:sz w:val="20"/>
                <w:szCs w:val="20"/>
              </w:rPr>
              <w:t xml:space="preserve"> and community </w:t>
            </w:r>
            <w:r w:rsidR="00BF0C5C" w:rsidRPr="006A2F05">
              <w:rPr>
                <w:rFonts w:cstheme="minorHAnsi"/>
                <w:sz w:val="20"/>
                <w:szCs w:val="20"/>
              </w:rPr>
              <w:t>views</w:t>
            </w:r>
            <w:r w:rsidR="008B2A9C" w:rsidRPr="006A2F05">
              <w:rPr>
                <w:rFonts w:cstheme="minorHAnsi"/>
                <w:sz w:val="20"/>
                <w:szCs w:val="20"/>
              </w:rPr>
              <w:t>.</w:t>
            </w:r>
          </w:p>
          <w:p w14:paraId="22C59FF5" w14:textId="0D993ABB" w:rsidR="00704DD4" w:rsidRPr="006A2F05" w:rsidRDefault="00F74559" w:rsidP="00657DAF">
            <w:pPr>
              <w:spacing w:line="259" w:lineRule="auto"/>
              <w:rPr>
                <w:sz w:val="20"/>
                <w:szCs w:val="20"/>
              </w:rPr>
            </w:pPr>
            <w:r w:rsidRPr="006A2F05">
              <w:rPr>
                <w:rFonts w:cstheme="minorHAnsi"/>
                <w:sz w:val="20"/>
                <w:szCs w:val="20"/>
              </w:rPr>
              <w:t>National c</w:t>
            </w:r>
            <w:r w:rsidR="005E62FF" w:rsidRPr="006A2F05">
              <w:rPr>
                <w:rFonts w:cstheme="minorHAnsi"/>
                <w:sz w:val="20"/>
                <w:szCs w:val="20"/>
              </w:rPr>
              <w:t>oordination provides the support and motivation to enable stakeholder participation in weed management from the local to the national level</w:t>
            </w:r>
            <w:r w:rsidRPr="006A2F05">
              <w:rPr>
                <w:rFonts w:cstheme="minorHAnsi"/>
                <w:sz w:val="20"/>
                <w:szCs w:val="20"/>
              </w:rPr>
              <w:t>.</w:t>
            </w:r>
          </w:p>
        </w:tc>
      </w:tr>
    </w:tbl>
    <w:p w14:paraId="23508171" w14:textId="7D2CA68C" w:rsidR="00E769E8" w:rsidRDefault="00E769E8" w:rsidP="00D47BAC">
      <w:pPr>
        <w:rPr>
          <w:b/>
          <w:bCs/>
          <w:highlight w:val="yellow"/>
          <w:lang w:val="en-US"/>
        </w:rPr>
      </w:pPr>
    </w:p>
    <w:p w14:paraId="40544343" w14:textId="2C917244" w:rsidR="00336A20" w:rsidRDefault="00336A20" w:rsidP="00D47BAC">
      <w:pPr>
        <w:rPr>
          <w:b/>
          <w:bCs/>
          <w:highlight w:val="yellow"/>
          <w:lang w:val="en-US"/>
        </w:rPr>
      </w:pPr>
      <w:r w:rsidRPr="0057214C">
        <w:rPr>
          <w:rFonts w:cstheme="minorHAnsi"/>
        </w:rPr>
        <w:t xml:space="preserve">The NEWP Framework also aligns to and complements the principles outlined in the </w:t>
      </w:r>
      <w:hyperlink r:id="rId44" w:history="1">
        <w:r w:rsidR="00873D0F" w:rsidRPr="008B5512">
          <w:rPr>
            <w:rStyle w:val="Hyperlink"/>
          </w:rPr>
          <w:t>Australian Weeds Strategy 2017 – 2027</w:t>
        </w:r>
      </w:hyperlink>
      <w:r w:rsidRPr="00011B96">
        <w:rPr>
          <w:rFonts w:cstheme="minorHAnsi"/>
          <w:vertAlign w:val="superscript"/>
        </w:rPr>
        <w:t>1</w:t>
      </w:r>
      <w:r w:rsidRPr="0057214C">
        <w:rPr>
          <w:rFonts w:cstheme="minorHAnsi"/>
        </w:rPr>
        <w:t xml:space="preserve"> and the </w:t>
      </w:r>
      <w:hyperlink r:id="rId45" w:history="1">
        <w:r w:rsidRPr="008F56E4">
          <w:rPr>
            <w:rStyle w:val="Hyperlink"/>
            <w:rFonts w:cstheme="minorHAnsi"/>
          </w:rPr>
          <w:t>National Framework for the Management of Established Pests and Diseases of National Significance</w:t>
        </w:r>
      </w:hyperlink>
      <w:r w:rsidRPr="00011B96">
        <w:rPr>
          <w:rFonts w:cstheme="minorHAnsi"/>
          <w:vertAlign w:val="superscript"/>
        </w:rPr>
        <w:t>2</w:t>
      </w:r>
      <w:r w:rsidRPr="0057214C">
        <w:rPr>
          <w:rFonts w:cstheme="minorHAnsi"/>
        </w:rPr>
        <w:t>.</w:t>
      </w:r>
    </w:p>
    <w:p w14:paraId="140C254A" w14:textId="6FEDB2A5" w:rsidR="006A2F05" w:rsidRDefault="006A2F05" w:rsidP="00D47BAC">
      <w:pPr>
        <w:rPr>
          <w:b/>
          <w:bCs/>
          <w:highlight w:val="yellow"/>
          <w:lang w:val="en-US"/>
        </w:rPr>
      </w:pPr>
      <w:r>
        <w:rPr>
          <w:b/>
          <w:bCs/>
          <w:highlight w:val="yellow"/>
          <w:lang w:val="en-US"/>
        </w:rPr>
        <w:br w:type="page"/>
      </w:r>
    </w:p>
    <w:p w14:paraId="0CEB6199" w14:textId="77777777" w:rsidR="006F5B46" w:rsidRDefault="006F5B46" w:rsidP="00D47BAC">
      <w:pPr>
        <w:rPr>
          <w:b/>
          <w:bCs/>
          <w:highlight w:val="yellow"/>
          <w:lang w:val="en-US"/>
        </w:rPr>
        <w:sectPr w:rsidR="006F5B46"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40D5F9DF" w14:textId="1E9FB580" w:rsidR="00B234C8" w:rsidRPr="00B234C8" w:rsidRDefault="008D62C4" w:rsidP="00BD6AF2">
      <w:pPr>
        <w:pStyle w:val="Heading1"/>
      </w:pPr>
      <w:r>
        <w:lastRenderedPageBreak/>
        <w:t>N</w:t>
      </w:r>
      <w:r w:rsidR="00255A89">
        <w:t xml:space="preserve">ational </w:t>
      </w:r>
      <w:r w:rsidR="0039309E">
        <w:rPr>
          <w:iCs/>
        </w:rPr>
        <w:t>Drivers</w:t>
      </w:r>
    </w:p>
    <w:p w14:paraId="76B3F3BD" w14:textId="251ED26E" w:rsidR="007A375A" w:rsidRDefault="009A5B39" w:rsidP="00D47BAC">
      <w:pPr>
        <w:spacing w:after="240"/>
        <w:rPr>
          <w:lang w:val="en-US"/>
        </w:rPr>
      </w:pPr>
      <w:r>
        <w:rPr>
          <w:lang w:val="en-US"/>
        </w:rPr>
        <w:t>E</w:t>
      </w:r>
      <w:r w:rsidR="00E31E76">
        <w:rPr>
          <w:lang w:val="en-US"/>
        </w:rPr>
        <w:t>very land</w:t>
      </w:r>
      <w:r w:rsidR="008F7836">
        <w:rPr>
          <w:lang w:val="en-US"/>
        </w:rPr>
        <w:t xml:space="preserve"> use in every region of Australia</w:t>
      </w:r>
      <w:r>
        <w:rPr>
          <w:lang w:val="en-US"/>
        </w:rPr>
        <w:t xml:space="preserve"> </w:t>
      </w:r>
      <w:r w:rsidR="00463B53">
        <w:rPr>
          <w:lang w:val="en-US"/>
        </w:rPr>
        <w:t>is</w:t>
      </w:r>
      <w:r>
        <w:rPr>
          <w:lang w:val="en-US"/>
        </w:rPr>
        <w:t xml:space="preserve"> </w:t>
      </w:r>
      <w:r w:rsidR="00463B53">
        <w:rPr>
          <w:lang w:val="en-US"/>
        </w:rPr>
        <w:t xml:space="preserve">impacted by </w:t>
      </w:r>
      <w:r>
        <w:rPr>
          <w:lang w:val="en-US"/>
        </w:rPr>
        <w:t>established weed</w:t>
      </w:r>
      <w:r w:rsidR="00463B53">
        <w:rPr>
          <w:lang w:val="en-US"/>
        </w:rPr>
        <w:t>s</w:t>
      </w:r>
      <w:r w:rsidR="008F7836">
        <w:rPr>
          <w:lang w:val="en-US"/>
        </w:rPr>
        <w:t>.</w:t>
      </w:r>
      <w:r w:rsidR="00DA326B">
        <w:rPr>
          <w:lang w:val="en-US"/>
        </w:rPr>
        <w:t xml:space="preserve"> </w:t>
      </w:r>
      <w:r w:rsidR="00463B53">
        <w:rPr>
          <w:lang w:val="en-US"/>
        </w:rPr>
        <w:t>H</w:t>
      </w:r>
      <w:r w:rsidR="00A876BC">
        <w:rPr>
          <w:lang w:val="en-US"/>
        </w:rPr>
        <w:t>undreds of different weed</w:t>
      </w:r>
      <w:r w:rsidR="00463B53">
        <w:rPr>
          <w:lang w:val="en-US"/>
        </w:rPr>
        <w:t xml:space="preserve"> </w:t>
      </w:r>
      <w:r w:rsidR="002F703D">
        <w:rPr>
          <w:lang w:val="en-US"/>
        </w:rPr>
        <w:t xml:space="preserve">species (also termed ‘invasive plants’) </w:t>
      </w:r>
      <w:r w:rsidR="00EC0B8C">
        <w:rPr>
          <w:lang w:val="en-US"/>
        </w:rPr>
        <w:t xml:space="preserve">are </w:t>
      </w:r>
      <w:r w:rsidR="009A3539">
        <w:rPr>
          <w:lang w:val="en-US"/>
        </w:rPr>
        <w:t>impact</w:t>
      </w:r>
      <w:r w:rsidR="00EC0B8C">
        <w:rPr>
          <w:lang w:val="en-US"/>
        </w:rPr>
        <w:t>ing</w:t>
      </w:r>
      <w:r w:rsidR="009A3539">
        <w:rPr>
          <w:lang w:val="en-US"/>
        </w:rPr>
        <w:t xml:space="preserve"> on farming</w:t>
      </w:r>
      <w:r w:rsidR="00F417B3">
        <w:rPr>
          <w:lang w:val="en-US"/>
        </w:rPr>
        <w:t xml:space="preserve"> and other industries</w:t>
      </w:r>
      <w:r w:rsidR="009A3539">
        <w:rPr>
          <w:lang w:val="en-US"/>
        </w:rPr>
        <w:t xml:space="preserve">, </w:t>
      </w:r>
      <w:r w:rsidR="000F4313">
        <w:rPr>
          <w:lang w:val="en-US"/>
        </w:rPr>
        <w:t>First Nation</w:t>
      </w:r>
      <w:r w:rsidR="004D48B0">
        <w:rPr>
          <w:lang w:val="en-US"/>
        </w:rPr>
        <w:t>s</w:t>
      </w:r>
      <w:r w:rsidR="001F6E7F">
        <w:rPr>
          <w:lang w:val="en-US"/>
        </w:rPr>
        <w:t xml:space="preserve"> people</w:t>
      </w:r>
      <w:r w:rsidR="000F4313">
        <w:rPr>
          <w:lang w:val="en-US"/>
        </w:rPr>
        <w:t xml:space="preserve">s </w:t>
      </w:r>
      <w:r w:rsidR="009D6254">
        <w:rPr>
          <w:lang w:val="en-US"/>
        </w:rPr>
        <w:t xml:space="preserve">caring for </w:t>
      </w:r>
      <w:r w:rsidR="004D48B0">
        <w:rPr>
          <w:lang w:val="en-US"/>
        </w:rPr>
        <w:t xml:space="preserve">their </w:t>
      </w:r>
      <w:r w:rsidR="009D6254">
        <w:rPr>
          <w:lang w:val="en-US"/>
        </w:rPr>
        <w:t>country</w:t>
      </w:r>
      <w:r w:rsidR="00A6115D">
        <w:rPr>
          <w:lang w:val="en-US"/>
        </w:rPr>
        <w:t xml:space="preserve">, </w:t>
      </w:r>
      <w:r w:rsidR="007138A4">
        <w:rPr>
          <w:lang w:val="en-US"/>
        </w:rPr>
        <w:t xml:space="preserve">the conservation of Australia’s unique </w:t>
      </w:r>
      <w:r w:rsidR="00A6115D">
        <w:rPr>
          <w:lang w:val="en-US"/>
        </w:rPr>
        <w:t>native plant</w:t>
      </w:r>
      <w:r w:rsidR="007138A4">
        <w:rPr>
          <w:lang w:val="en-US"/>
        </w:rPr>
        <w:t>s</w:t>
      </w:r>
      <w:r w:rsidR="00A6115D">
        <w:rPr>
          <w:lang w:val="en-US"/>
        </w:rPr>
        <w:t xml:space="preserve"> and animal</w:t>
      </w:r>
      <w:r w:rsidR="007138A4">
        <w:rPr>
          <w:lang w:val="en-US"/>
        </w:rPr>
        <w:t>s</w:t>
      </w:r>
      <w:r w:rsidR="00FD2FF5">
        <w:rPr>
          <w:lang w:val="en-US"/>
        </w:rPr>
        <w:t>, p</w:t>
      </w:r>
      <w:r w:rsidR="00D46BD1">
        <w:rPr>
          <w:lang w:val="en-US"/>
        </w:rPr>
        <w:t>ublic health</w:t>
      </w:r>
      <w:r w:rsidR="0068102A">
        <w:rPr>
          <w:lang w:val="en-US"/>
        </w:rPr>
        <w:t xml:space="preserve">, </w:t>
      </w:r>
      <w:proofErr w:type="gramStart"/>
      <w:r w:rsidR="00EC0B8C">
        <w:rPr>
          <w:lang w:val="en-US"/>
        </w:rPr>
        <w:t>amenity</w:t>
      </w:r>
      <w:proofErr w:type="gramEnd"/>
      <w:r w:rsidR="0068102A">
        <w:rPr>
          <w:lang w:val="en-US"/>
        </w:rPr>
        <w:t xml:space="preserve"> and infrastructure. </w:t>
      </w:r>
      <w:r w:rsidR="003D4140">
        <w:rPr>
          <w:lang w:val="en-US"/>
        </w:rPr>
        <w:t xml:space="preserve">The NEWP framework </w:t>
      </w:r>
      <w:r w:rsidR="00284B35">
        <w:rPr>
          <w:lang w:val="en-US"/>
        </w:rPr>
        <w:t xml:space="preserve">has been designed in </w:t>
      </w:r>
      <w:r w:rsidR="00965557">
        <w:rPr>
          <w:lang w:val="en-US"/>
        </w:rPr>
        <w:t>r</w:t>
      </w:r>
      <w:r w:rsidR="00D048ED">
        <w:rPr>
          <w:lang w:val="en-US"/>
        </w:rPr>
        <w:t>esp</w:t>
      </w:r>
      <w:r w:rsidR="00C771AE">
        <w:rPr>
          <w:lang w:val="en-US"/>
        </w:rPr>
        <w:t>on</w:t>
      </w:r>
      <w:r w:rsidR="00284B35">
        <w:rPr>
          <w:lang w:val="en-US"/>
        </w:rPr>
        <w:t>se</w:t>
      </w:r>
      <w:r w:rsidR="00C771AE">
        <w:rPr>
          <w:lang w:val="en-US"/>
        </w:rPr>
        <w:t xml:space="preserve"> to </w:t>
      </w:r>
      <w:r w:rsidR="00C059B1">
        <w:rPr>
          <w:lang w:val="en-US"/>
        </w:rPr>
        <w:t>key</w:t>
      </w:r>
      <w:r w:rsidR="00C771AE">
        <w:rPr>
          <w:lang w:val="en-US"/>
        </w:rPr>
        <w:t xml:space="preserve"> drivers </w:t>
      </w:r>
      <w:r w:rsidR="005276D9">
        <w:rPr>
          <w:lang w:val="en-US"/>
        </w:rPr>
        <w:t>described</w:t>
      </w:r>
      <w:r w:rsidR="00C771AE">
        <w:rPr>
          <w:lang w:val="en-US"/>
        </w:rPr>
        <w:t xml:space="preserve"> below</w:t>
      </w:r>
      <w:r w:rsidR="00362A44">
        <w:rPr>
          <w:lang w:val="en-US"/>
        </w:rPr>
        <w:t>.</w:t>
      </w:r>
      <w:r w:rsidR="00C771AE">
        <w:rPr>
          <w:lang w:val="en-US"/>
        </w:rPr>
        <w:t xml:space="preserve"> </w:t>
      </w:r>
      <w:r w:rsidR="00BB446D">
        <w:rPr>
          <w:lang w:val="en-US"/>
        </w:rPr>
        <w:t>It will</w:t>
      </w:r>
      <w:r w:rsidR="00615ADE">
        <w:rPr>
          <w:lang w:val="en-US"/>
        </w:rPr>
        <w:t xml:space="preserve"> </w:t>
      </w:r>
      <w:r w:rsidR="00B82AC7">
        <w:rPr>
          <w:lang w:val="en-US"/>
        </w:rPr>
        <w:t xml:space="preserve">generate </w:t>
      </w:r>
      <w:r w:rsidR="00E83734">
        <w:rPr>
          <w:lang w:val="en-US"/>
        </w:rPr>
        <w:t>multiple</w:t>
      </w:r>
      <w:r w:rsidR="00B82AC7">
        <w:rPr>
          <w:lang w:val="en-US"/>
        </w:rPr>
        <w:t xml:space="preserve"> national benefits in addressing</w:t>
      </w:r>
      <w:r w:rsidR="009924E0">
        <w:rPr>
          <w:lang w:val="en-US"/>
        </w:rPr>
        <w:t xml:space="preserve"> priority weed problems</w:t>
      </w:r>
      <w:r w:rsidR="00E639E3">
        <w:rPr>
          <w:lang w:val="en-US"/>
        </w:rPr>
        <w:t>.</w:t>
      </w:r>
    </w:p>
    <w:p w14:paraId="2AA3C261" w14:textId="3C287241" w:rsidR="007A375A" w:rsidRDefault="007A375A" w:rsidP="00D47BAC">
      <w:pPr>
        <w:spacing w:after="240"/>
        <w:rPr>
          <w:lang w:val="en-US"/>
        </w:rPr>
        <w:sectPr w:rsidR="007A375A" w:rsidSect="00985606">
          <w:headerReference w:type="default" r:id="rId46"/>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tbl>
      <w:tblPr>
        <w:tblStyle w:val="TableGrid"/>
        <w:tblW w:w="1077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9068"/>
      </w:tblGrid>
      <w:tr w:rsidR="00331F14" w:rsidRPr="00985606" w14:paraId="2A1C4225" w14:textId="77777777" w:rsidTr="0076346D">
        <w:tc>
          <w:tcPr>
            <w:tcW w:w="1706" w:type="dxa"/>
          </w:tcPr>
          <w:p w14:paraId="63054300" w14:textId="0EFEA5C6" w:rsidR="00792454" w:rsidRPr="00985606" w:rsidRDefault="0077232E" w:rsidP="00626995">
            <w:pPr>
              <w:spacing w:after="120" w:line="259" w:lineRule="auto"/>
              <w:jc w:val="center"/>
              <w:rPr>
                <w:rStyle w:val="Emphasis"/>
                <w:b/>
                <w:sz w:val="20"/>
                <w:szCs w:val="20"/>
              </w:rPr>
            </w:pPr>
            <w:r w:rsidRPr="00985606">
              <w:rPr>
                <w:b/>
                <w:i/>
                <w:noProof/>
                <w:sz w:val="20"/>
                <w:szCs w:val="20"/>
              </w:rPr>
              <w:drawing>
                <wp:inline distT="0" distB="0" distL="0" distR="0" wp14:anchorId="05C5DBA9" wp14:editId="532A4B9F">
                  <wp:extent cx="828000" cy="828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828000" cy="828000"/>
                          </a:xfrm>
                          <a:prstGeom prst="rect">
                            <a:avLst/>
                          </a:prstGeom>
                        </pic:spPr>
                      </pic:pic>
                    </a:graphicData>
                  </a:graphic>
                </wp:inline>
              </w:drawing>
            </w:r>
          </w:p>
        </w:tc>
        <w:tc>
          <w:tcPr>
            <w:tcW w:w="9068" w:type="dxa"/>
          </w:tcPr>
          <w:p w14:paraId="02D373C1" w14:textId="32C280DE" w:rsidR="003A1163" w:rsidRPr="00985606" w:rsidRDefault="001C3114" w:rsidP="00626995">
            <w:pPr>
              <w:pStyle w:val="Heading2"/>
              <w:spacing w:line="259" w:lineRule="auto"/>
              <w:rPr>
                <w:rStyle w:val="Emphasis"/>
                <w:b/>
                <w:i w:val="0"/>
                <w:sz w:val="20"/>
                <w:szCs w:val="20"/>
              </w:rPr>
            </w:pPr>
            <w:r w:rsidRPr="00985606">
              <w:rPr>
                <w:rStyle w:val="Emphasis"/>
                <w:b/>
                <w:i w:val="0"/>
                <w:sz w:val="20"/>
                <w:szCs w:val="20"/>
              </w:rPr>
              <w:t>Reduce</w:t>
            </w:r>
            <w:r w:rsidR="004F73B8" w:rsidRPr="00985606">
              <w:rPr>
                <w:rStyle w:val="Emphasis"/>
                <w:b/>
                <w:i w:val="0"/>
                <w:sz w:val="20"/>
                <w:szCs w:val="20"/>
              </w:rPr>
              <w:t xml:space="preserve"> </w:t>
            </w:r>
            <w:r w:rsidR="003A1163" w:rsidRPr="00985606">
              <w:rPr>
                <w:rStyle w:val="Emphasis"/>
                <w:b/>
                <w:i w:val="0"/>
                <w:sz w:val="20"/>
                <w:szCs w:val="20"/>
              </w:rPr>
              <w:t>the costs of weeds</w:t>
            </w:r>
          </w:p>
          <w:p w14:paraId="157AFBD8" w14:textId="745DD136" w:rsidR="003A1163" w:rsidRPr="00985606" w:rsidRDefault="0077614E" w:rsidP="00626995">
            <w:pPr>
              <w:spacing w:after="120" w:line="259" w:lineRule="auto"/>
              <w:rPr>
                <w:sz w:val="20"/>
                <w:szCs w:val="20"/>
                <w:lang w:val="en-US"/>
              </w:rPr>
            </w:pPr>
            <w:r w:rsidRPr="00985606">
              <w:rPr>
                <w:rFonts w:cstheme="minorHAnsi"/>
                <w:sz w:val="20"/>
                <w:szCs w:val="20"/>
              </w:rPr>
              <w:t>The economic cost of weed</w:t>
            </w:r>
            <w:r w:rsidR="00DC1B78" w:rsidRPr="00985606">
              <w:rPr>
                <w:rFonts w:cstheme="minorHAnsi"/>
                <w:sz w:val="20"/>
                <w:szCs w:val="20"/>
              </w:rPr>
              <w:t xml:space="preserve"> impact</w:t>
            </w:r>
            <w:r w:rsidRPr="00985606">
              <w:rPr>
                <w:rFonts w:cstheme="minorHAnsi"/>
                <w:sz w:val="20"/>
                <w:szCs w:val="20"/>
              </w:rPr>
              <w:t>s</w:t>
            </w:r>
            <w:r w:rsidR="00DC1B78" w:rsidRPr="00985606">
              <w:rPr>
                <w:rFonts w:cstheme="minorHAnsi"/>
                <w:sz w:val="20"/>
                <w:szCs w:val="20"/>
              </w:rPr>
              <w:t xml:space="preserve"> and management</w:t>
            </w:r>
            <w:r w:rsidRPr="00985606">
              <w:rPr>
                <w:rFonts w:cstheme="minorHAnsi"/>
                <w:sz w:val="20"/>
                <w:szCs w:val="20"/>
              </w:rPr>
              <w:t xml:space="preserve"> to Australia</w:t>
            </w:r>
            <w:r w:rsidR="0060309D" w:rsidRPr="00985606">
              <w:rPr>
                <w:rFonts w:cstheme="minorHAnsi"/>
                <w:sz w:val="20"/>
                <w:szCs w:val="20"/>
              </w:rPr>
              <w:t xml:space="preserve"> has been estimated at </w:t>
            </w:r>
            <w:r w:rsidRPr="00985606">
              <w:rPr>
                <w:rFonts w:cstheme="minorHAnsi"/>
                <w:sz w:val="20"/>
                <w:szCs w:val="20"/>
              </w:rPr>
              <w:t>nearly $5 billion annually</w:t>
            </w:r>
            <w:r w:rsidR="00FC4401" w:rsidRPr="00985606">
              <w:rPr>
                <w:rFonts w:cstheme="minorHAnsi"/>
                <w:sz w:val="20"/>
                <w:szCs w:val="20"/>
                <w:vertAlign w:val="superscript"/>
              </w:rPr>
              <w:t>3</w:t>
            </w:r>
            <w:r w:rsidR="005A5881" w:rsidRPr="00985606">
              <w:rPr>
                <w:rFonts w:cstheme="minorHAnsi"/>
                <w:sz w:val="20"/>
                <w:szCs w:val="20"/>
              </w:rPr>
              <w:t xml:space="preserve"> and represents a </w:t>
            </w:r>
            <w:r w:rsidR="00917944" w:rsidRPr="00985606">
              <w:rPr>
                <w:rFonts w:cstheme="minorHAnsi"/>
                <w:sz w:val="20"/>
                <w:szCs w:val="20"/>
              </w:rPr>
              <w:t>greater economic burden tha</w:t>
            </w:r>
            <w:r w:rsidR="00235A14" w:rsidRPr="00985606">
              <w:rPr>
                <w:rFonts w:cstheme="minorHAnsi"/>
                <w:sz w:val="20"/>
                <w:szCs w:val="20"/>
              </w:rPr>
              <w:t>n</w:t>
            </w:r>
            <w:r w:rsidR="00917944" w:rsidRPr="00985606">
              <w:rPr>
                <w:rFonts w:cstheme="minorHAnsi"/>
                <w:sz w:val="20"/>
                <w:szCs w:val="20"/>
              </w:rPr>
              <w:t xml:space="preserve"> other </w:t>
            </w:r>
            <w:r w:rsidR="005B3900" w:rsidRPr="00985606">
              <w:rPr>
                <w:rFonts w:cstheme="minorHAnsi"/>
                <w:sz w:val="20"/>
                <w:szCs w:val="20"/>
              </w:rPr>
              <w:t xml:space="preserve">types of </w:t>
            </w:r>
            <w:r w:rsidR="00917944" w:rsidRPr="00985606">
              <w:rPr>
                <w:rFonts w:cstheme="minorHAnsi"/>
                <w:sz w:val="20"/>
                <w:szCs w:val="20"/>
              </w:rPr>
              <w:t>invasive species</w:t>
            </w:r>
            <w:r w:rsidR="00FC4401" w:rsidRPr="00985606">
              <w:rPr>
                <w:rFonts w:cstheme="minorHAnsi"/>
                <w:sz w:val="20"/>
                <w:szCs w:val="20"/>
                <w:vertAlign w:val="superscript"/>
              </w:rPr>
              <w:t>4</w:t>
            </w:r>
            <w:r w:rsidR="00917944" w:rsidRPr="00985606">
              <w:rPr>
                <w:rFonts w:cstheme="minorHAnsi"/>
                <w:sz w:val="20"/>
                <w:szCs w:val="20"/>
              </w:rPr>
              <w:t xml:space="preserve">. </w:t>
            </w:r>
            <w:r w:rsidR="003F3730" w:rsidRPr="00985606">
              <w:rPr>
                <w:rFonts w:cstheme="minorHAnsi"/>
                <w:sz w:val="20"/>
                <w:szCs w:val="20"/>
              </w:rPr>
              <w:t>In 2019 f</w:t>
            </w:r>
            <w:r w:rsidRPr="00985606">
              <w:rPr>
                <w:rFonts w:cstheme="minorHAnsi"/>
                <w:sz w:val="20"/>
                <w:szCs w:val="20"/>
              </w:rPr>
              <w:t>arming enterprises</w:t>
            </w:r>
            <w:r w:rsidR="00D64721" w:rsidRPr="00985606">
              <w:rPr>
                <w:rFonts w:cstheme="minorHAnsi"/>
                <w:sz w:val="20"/>
                <w:szCs w:val="20"/>
              </w:rPr>
              <w:t xml:space="preserve"> </w:t>
            </w:r>
            <w:r w:rsidR="00C64909" w:rsidRPr="00985606">
              <w:rPr>
                <w:rFonts w:cstheme="minorHAnsi"/>
                <w:sz w:val="20"/>
                <w:szCs w:val="20"/>
              </w:rPr>
              <w:t>(</w:t>
            </w:r>
            <w:r w:rsidR="00D64721" w:rsidRPr="00985606">
              <w:rPr>
                <w:rFonts w:cstheme="minorHAnsi"/>
                <w:sz w:val="20"/>
                <w:szCs w:val="20"/>
              </w:rPr>
              <w:t>on</w:t>
            </w:r>
            <w:r w:rsidR="00FE367B" w:rsidRPr="00985606">
              <w:rPr>
                <w:rFonts w:cstheme="minorHAnsi"/>
                <w:sz w:val="20"/>
                <w:szCs w:val="20"/>
              </w:rPr>
              <w:t xml:space="preserve"> averag</w:t>
            </w:r>
            <w:r w:rsidR="00E35718" w:rsidRPr="00985606">
              <w:rPr>
                <w:rFonts w:cstheme="minorHAnsi"/>
                <w:sz w:val="20"/>
                <w:szCs w:val="20"/>
              </w:rPr>
              <w:t>e</w:t>
            </w:r>
            <w:r w:rsidR="00C64909" w:rsidRPr="00985606">
              <w:rPr>
                <w:rFonts w:cstheme="minorHAnsi"/>
                <w:sz w:val="20"/>
                <w:szCs w:val="20"/>
              </w:rPr>
              <w:t>)</w:t>
            </w:r>
            <w:r w:rsidR="00FE367B" w:rsidRPr="00985606">
              <w:rPr>
                <w:rFonts w:cstheme="minorHAnsi"/>
                <w:sz w:val="20"/>
                <w:szCs w:val="20"/>
              </w:rPr>
              <w:t xml:space="preserve"> </w:t>
            </w:r>
            <w:r w:rsidRPr="00985606">
              <w:rPr>
                <w:rFonts w:cstheme="minorHAnsi"/>
                <w:sz w:val="20"/>
                <w:szCs w:val="20"/>
              </w:rPr>
              <w:t xml:space="preserve">spent </w:t>
            </w:r>
            <w:r w:rsidR="00C64909" w:rsidRPr="00985606">
              <w:rPr>
                <w:rFonts w:cstheme="minorHAnsi"/>
                <w:sz w:val="20"/>
                <w:szCs w:val="20"/>
              </w:rPr>
              <w:t>approximately</w:t>
            </w:r>
            <w:r w:rsidRPr="00985606">
              <w:rPr>
                <w:rFonts w:cstheme="minorHAnsi"/>
                <w:sz w:val="20"/>
                <w:szCs w:val="20"/>
              </w:rPr>
              <w:t xml:space="preserve"> $10,500 on weed management</w:t>
            </w:r>
            <w:r w:rsidR="00844D89" w:rsidRPr="00985606">
              <w:rPr>
                <w:rFonts w:cstheme="minorHAnsi"/>
                <w:sz w:val="20"/>
                <w:szCs w:val="20"/>
                <w:vertAlign w:val="superscript"/>
              </w:rPr>
              <w:t>5</w:t>
            </w:r>
            <w:r w:rsidR="002600A4" w:rsidRPr="00985606" w:rsidDel="003A4F37">
              <w:rPr>
                <w:rFonts w:cstheme="minorHAnsi"/>
                <w:sz w:val="20"/>
                <w:szCs w:val="20"/>
              </w:rPr>
              <w:t>.</w:t>
            </w:r>
          </w:p>
        </w:tc>
      </w:tr>
      <w:tr w:rsidR="00331F14" w:rsidRPr="00985606" w14:paraId="4FB29392" w14:textId="77777777" w:rsidTr="0076346D">
        <w:tc>
          <w:tcPr>
            <w:tcW w:w="1706" w:type="dxa"/>
          </w:tcPr>
          <w:p w14:paraId="7FC3B909" w14:textId="5DB33A51" w:rsidR="00792454" w:rsidRPr="00985606" w:rsidRDefault="0077232E" w:rsidP="00626995">
            <w:pPr>
              <w:spacing w:after="120" w:line="259" w:lineRule="auto"/>
              <w:rPr>
                <w:rStyle w:val="Emphasis"/>
                <w:b/>
                <w:sz w:val="20"/>
                <w:szCs w:val="20"/>
              </w:rPr>
            </w:pPr>
            <w:r w:rsidRPr="00985606">
              <w:rPr>
                <w:b/>
                <w:i/>
                <w:noProof/>
                <w:sz w:val="20"/>
                <w:szCs w:val="20"/>
              </w:rPr>
              <w:drawing>
                <wp:inline distT="0" distB="0" distL="0" distR="0" wp14:anchorId="7CD5D318" wp14:editId="0A5AA9A1">
                  <wp:extent cx="828000" cy="828000"/>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828000" cy="828000"/>
                          </a:xfrm>
                          <a:prstGeom prst="rect">
                            <a:avLst/>
                          </a:prstGeom>
                        </pic:spPr>
                      </pic:pic>
                    </a:graphicData>
                  </a:graphic>
                </wp:inline>
              </w:drawing>
            </w:r>
          </w:p>
        </w:tc>
        <w:tc>
          <w:tcPr>
            <w:tcW w:w="9068" w:type="dxa"/>
          </w:tcPr>
          <w:p w14:paraId="081B5CA4" w14:textId="54E56796" w:rsidR="00B04E0D" w:rsidRPr="00985606" w:rsidRDefault="00B04E0D" w:rsidP="00626995">
            <w:pPr>
              <w:pStyle w:val="Heading2"/>
              <w:spacing w:line="259" w:lineRule="auto"/>
              <w:rPr>
                <w:rStyle w:val="Emphasis"/>
                <w:b/>
                <w:i w:val="0"/>
                <w:sz w:val="20"/>
                <w:szCs w:val="20"/>
              </w:rPr>
            </w:pPr>
            <w:r w:rsidRPr="00985606">
              <w:rPr>
                <w:rStyle w:val="Emphasis"/>
                <w:b/>
                <w:i w:val="0"/>
                <w:sz w:val="20"/>
                <w:szCs w:val="20"/>
              </w:rPr>
              <w:t>Protect Australia’s biodiversity from plant invasions</w:t>
            </w:r>
          </w:p>
          <w:p w14:paraId="54EAD322" w14:textId="1556AD34" w:rsidR="00B04E0D" w:rsidRPr="00985606" w:rsidRDefault="000A6D26" w:rsidP="00626995">
            <w:pPr>
              <w:spacing w:after="120" w:line="259" w:lineRule="auto"/>
              <w:rPr>
                <w:sz w:val="20"/>
                <w:szCs w:val="20"/>
                <w:lang w:val="en-US"/>
              </w:rPr>
            </w:pPr>
            <w:r w:rsidRPr="00985606">
              <w:rPr>
                <w:sz w:val="20"/>
                <w:szCs w:val="20"/>
                <w:lang w:val="en-US"/>
              </w:rPr>
              <w:t xml:space="preserve">Weeds are the most frequently occurring </w:t>
            </w:r>
            <w:r w:rsidR="00BB7B70" w:rsidRPr="00985606">
              <w:rPr>
                <w:sz w:val="20"/>
                <w:szCs w:val="20"/>
              </w:rPr>
              <w:t>threat t</w:t>
            </w:r>
            <w:r w:rsidR="00A31504" w:rsidRPr="00985606">
              <w:rPr>
                <w:sz w:val="20"/>
                <w:szCs w:val="20"/>
              </w:rPr>
              <w:t>o</w:t>
            </w:r>
            <w:r w:rsidR="00E642C0" w:rsidRPr="00985606">
              <w:rPr>
                <w:sz w:val="20"/>
                <w:szCs w:val="20"/>
              </w:rPr>
              <w:t xml:space="preserve"> threatened species and ecological </w:t>
            </w:r>
            <w:r w:rsidR="00214234" w:rsidRPr="00985606">
              <w:rPr>
                <w:sz w:val="20"/>
                <w:szCs w:val="20"/>
              </w:rPr>
              <w:t>communities</w:t>
            </w:r>
            <w:r w:rsidR="00522C09" w:rsidRPr="00985606">
              <w:rPr>
                <w:sz w:val="20"/>
                <w:szCs w:val="20"/>
                <w:lang w:val="en-US"/>
              </w:rPr>
              <w:t xml:space="preserve"> in Australia</w:t>
            </w:r>
            <w:r w:rsidR="00844D89" w:rsidRPr="00985606">
              <w:rPr>
                <w:sz w:val="20"/>
                <w:szCs w:val="20"/>
                <w:vertAlign w:val="superscript"/>
                <w:lang w:val="en-US"/>
              </w:rPr>
              <w:t>6</w:t>
            </w:r>
            <w:r w:rsidRPr="00985606">
              <w:rPr>
                <w:sz w:val="20"/>
                <w:szCs w:val="20"/>
                <w:lang w:val="en-US"/>
              </w:rPr>
              <w:t xml:space="preserve">. </w:t>
            </w:r>
            <w:r w:rsidR="006432B0" w:rsidRPr="00985606">
              <w:rPr>
                <w:sz w:val="20"/>
                <w:szCs w:val="20"/>
                <w:lang w:val="en-US"/>
              </w:rPr>
              <w:t>Globally,</w:t>
            </w:r>
            <w:r w:rsidR="00C4592B" w:rsidRPr="00985606" w:rsidDel="00803A0F">
              <w:rPr>
                <w:sz w:val="20"/>
                <w:szCs w:val="20"/>
                <w:lang w:val="en-US"/>
              </w:rPr>
              <w:t xml:space="preserve"> </w:t>
            </w:r>
            <w:r w:rsidR="00305B86" w:rsidRPr="00985606">
              <w:rPr>
                <w:sz w:val="20"/>
                <w:szCs w:val="20"/>
                <w:lang w:val="en-US"/>
              </w:rPr>
              <w:t xml:space="preserve">invasive </w:t>
            </w:r>
            <w:r w:rsidR="00C4592B" w:rsidRPr="00985606">
              <w:rPr>
                <w:sz w:val="20"/>
                <w:szCs w:val="20"/>
                <w:lang w:val="en-US"/>
              </w:rPr>
              <w:t>plants</w:t>
            </w:r>
            <w:r w:rsidR="00C4592B" w:rsidRPr="00985606" w:rsidDel="00803A0F">
              <w:rPr>
                <w:sz w:val="20"/>
                <w:szCs w:val="20"/>
                <w:lang w:val="en-US"/>
              </w:rPr>
              <w:t xml:space="preserve"> </w:t>
            </w:r>
            <w:r w:rsidR="00803A0F" w:rsidRPr="00985606">
              <w:rPr>
                <w:sz w:val="20"/>
                <w:szCs w:val="20"/>
                <w:lang w:val="en-US"/>
              </w:rPr>
              <w:t>are</w:t>
            </w:r>
            <w:r w:rsidR="00C4592B" w:rsidRPr="00985606">
              <w:rPr>
                <w:sz w:val="20"/>
                <w:szCs w:val="20"/>
                <w:lang w:val="en-US"/>
              </w:rPr>
              <w:t xml:space="preserve"> threatening the </w:t>
            </w:r>
            <w:r w:rsidR="00E63D74" w:rsidRPr="00985606">
              <w:rPr>
                <w:sz w:val="20"/>
                <w:szCs w:val="20"/>
                <w:lang w:val="en-US"/>
              </w:rPr>
              <w:t xml:space="preserve">uniqueness </w:t>
            </w:r>
            <w:r w:rsidR="00087A4A" w:rsidRPr="00985606">
              <w:rPr>
                <w:sz w:val="20"/>
                <w:szCs w:val="20"/>
                <w:lang w:val="en-US"/>
              </w:rPr>
              <w:t>of regional plant communities</w:t>
            </w:r>
            <w:r w:rsidR="00970938" w:rsidRPr="00985606">
              <w:rPr>
                <w:sz w:val="20"/>
                <w:szCs w:val="20"/>
                <w:lang w:val="en-US"/>
              </w:rPr>
              <w:t xml:space="preserve"> by</w:t>
            </w:r>
            <w:r w:rsidR="00087A4A" w:rsidRPr="00985606">
              <w:rPr>
                <w:sz w:val="20"/>
                <w:szCs w:val="20"/>
                <w:lang w:val="en-US"/>
              </w:rPr>
              <w:t xml:space="preserve"> causing them to become more similar</w:t>
            </w:r>
            <w:r w:rsidR="00844D89" w:rsidRPr="00985606">
              <w:rPr>
                <w:sz w:val="20"/>
                <w:szCs w:val="20"/>
                <w:vertAlign w:val="superscript"/>
                <w:lang w:val="en-US"/>
              </w:rPr>
              <w:t>7</w:t>
            </w:r>
            <w:r w:rsidR="00970938" w:rsidRPr="00985606">
              <w:rPr>
                <w:sz w:val="20"/>
                <w:szCs w:val="20"/>
                <w:lang w:val="en-US"/>
              </w:rPr>
              <w:t>. C</w:t>
            </w:r>
            <w:r w:rsidRPr="00985606">
              <w:rPr>
                <w:sz w:val="20"/>
                <w:szCs w:val="20"/>
                <w:lang w:val="en-US"/>
              </w:rPr>
              <w:t>ontrol of weeds</w:t>
            </w:r>
            <w:r w:rsidR="00DA7506" w:rsidRPr="00985606">
              <w:rPr>
                <w:sz w:val="20"/>
                <w:szCs w:val="20"/>
                <w:lang w:val="en-US"/>
              </w:rPr>
              <w:t xml:space="preserve"> to protect and enhance </w:t>
            </w:r>
            <w:r w:rsidR="007C1099" w:rsidRPr="00985606">
              <w:rPr>
                <w:sz w:val="20"/>
                <w:szCs w:val="20"/>
                <w:lang w:val="en-US"/>
              </w:rPr>
              <w:t>local biodiversity values</w:t>
            </w:r>
            <w:r w:rsidRPr="00985606">
              <w:rPr>
                <w:sz w:val="20"/>
                <w:szCs w:val="20"/>
                <w:lang w:val="en-US"/>
              </w:rPr>
              <w:t xml:space="preserve"> </w:t>
            </w:r>
            <w:r w:rsidR="003D627F" w:rsidRPr="00985606">
              <w:rPr>
                <w:sz w:val="20"/>
                <w:szCs w:val="20"/>
                <w:lang w:val="en-US"/>
              </w:rPr>
              <w:t xml:space="preserve">remains </w:t>
            </w:r>
            <w:r w:rsidRPr="00985606">
              <w:rPr>
                <w:sz w:val="20"/>
                <w:szCs w:val="20"/>
                <w:lang w:val="en-US"/>
              </w:rPr>
              <w:t xml:space="preserve">a primary </w:t>
            </w:r>
            <w:r w:rsidR="006120C1" w:rsidRPr="00985606">
              <w:rPr>
                <w:sz w:val="20"/>
                <w:szCs w:val="20"/>
                <w:lang w:val="en-US"/>
              </w:rPr>
              <w:t>motivation</w:t>
            </w:r>
            <w:r w:rsidRPr="00985606">
              <w:rPr>
                <w:sz w:val="20"/>
                <w:szCs w:val="20"/>
                <w:lang w:val="en-US"/>
              </w:rPr>
              <w:t xml:space="preserve"> </w:t>
            </w:r>
            <w:r w:rsidR="00FD1F72" w:rsidRPr="00985606">
              <w:rPr>
                <w:sz w:val="20"/>
                <w:szCs w:val="20"/>
                <w:lang w:val="en-US"/>
              </w:rPr>
              <w:t xml:space="preserve">and activity </w:t>
            </w:r>
            <w:r w:rsidRPr="00985606">
              <w:rPr>
                <w:sz w:val="20"/>
                <w:szCs w:val="20"/>
                <w:lang w:val="en-US"/>
              </w:rPr>
              <w:t>of community groups</w:t>
            </w:r>
            <w:r w:rsidRPr="00985606" w:rsidDel="003A4F37">
              <w:rPr>
                <w:sz w:val="20"/>
                <w:szCs w:val="20"/>
                <w:lang w:val="en-US"/>
              </w:rPr>
              <w:t>.</w:t>
            </w:r>
          </w:p>
        </w:tc>
      </w:tr>
      <w:tr w:rsidR="00331F14" w:rsidRPr="00985606" w14:paraId="0460025B" w14:textId="77777777" w:rsidTr="0076346D">
        <w:trPr>
          <w:trHeight w:val="1551"/>
        </w:trPr>
        <w:tc>
          <w:tcPr>
            <w:tcW w:w="1706" w:type="dxa"/>
          </w:tcPr>
          <w:p w14:paraId="6E04DEE0" w14:textId="120BA1CB" w:rsidR="00792454" w:rsidRPr="00985606" w:rsidRDefault="00766142" w:rsidP="00626995">
            <w:pPr>
              <w:spacing w:after="120" w:line="259" w:lineRule="auto"/>
              <w:rPr>
                <w:rStyle w:val="Emphasis"/>
                <w:b/>
                <w:sz w:val="20"/>
                <w:szCs w:val="20"/>
              </w:rPr>
            </w:pPr>
            <w:r w:rsidRPr="00985606">
              <w:rPr>
                <w:b/>
                <w:i/>
                <w:noProof/>
                <w:sz w:val="20"/>
                <w:szCs w:val="20"/>
              </w:rPr>
              <w:drawing>
                <wp:inline distT="0" distB="0" distL="0" distR="0" wp14:anchorId="0F3BD3BC" wp14:editId="50F5B9C9">
                  <wp:extent cx="828000" cy="828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828000" cy="828000"/>
                          </a:xfrm>
                          <a:prstGeom prst="rect">
                            <a:avLst/>
                          </a:prstGeom>
                        </pic:spPr>
                      </pic:pic>
                    </a:graphicData>
                  </a:graphic>
                </wp:inline>
              </w:drawing>
            </w:r>
          </w:p>
        </w:tc>
        <w:tc>
          <w:tcPr>
            <w:tcW w:w="9068" w:type="dxa"/>
          </w:tcPr>
          <w:p w14:paraId="60812842" w14:textId="5C84CEF8" w:rsidR="00C31C07" w:rsidRPr="00985606" w:rsidRDefault="00C31C07" w:rsidP="00626995">
            <w:pPr>
              <w:pStyle w:val="Heading2"/>
              <w:spacing w:line="259" w:lineRule="auto"/>
              <w:rPr>
                <w:rStyle w:val="Emphasis"/>
                <w:b/>
                <w:i w:val="0"/>
                <w:sz w:val="20"/>
                <w:szCs w:val="20"/>
              </w:rPr>
            </w:pPr>
            <w:r w:rsidRPr="00985606">
              <w:rPr>
                <w:rStyle w:val="Emphasis"/>
                <w:b/>
                <w:i w:val="0"/>
                <w:sz w:val="20"/>
                <w:szCs w:val="20"/>
              </w:rPr>
              <w:t>Reduce the social, cultural and amenity impacts of weeds</w:t>
            </w:r>
          </w:p>
          <w:p w14:paraId="3615FB8C" w14:textId="0E960B06" w:rsidR="00C12346" w:rsidRPr="00985606" w:rsidRDefault="000707CA" w:rsidP="00626995">
            <w:pPr>
              <w:spacing w:after="120" w:line="259" w:lineRule="auto"/>
              <w:rPr>
                <w:sz w:val="20"/>
                <w:szCs w:val="20"/>
                <w:lang w:val="en-US"/>
              </w:rPr>
            </w:pPr>
            <w:r w:rsidRPr="00985606">
              <w:rPr>
                <w:sz w:val="20"/>
                <w:szCs w:val="20"/>
                <w:lang w:val="en-US"/>
              </w:rPr>
              <w:t xml:space="preserve">Weed impacts on </w:t>
            </w:r>
            <w:r w:rsidR="00A71E81" w:rsidRPr="00985606">
              <w:rPr>
                <w:sz w:val="20"/>
                <w:szCs w:val="20"/>
                <w:lang w:val="en-US"/>
              </w:rPr>
              <w:t>Australians</w:t>
            </w:r>
            <w:r w:rsidRPr="00985606">
              <w:rPr>
                <w:sz w:val="20"/>
                <w:szCs w:val="20"/>
                <w:lang w:val="en-US"/>
              </w:rPr>
              <w:t xml:space="preserve"> are diverse and substantial</w:t>
            </w:r>
            <w:r w:rsidR="00EA20B7" w:rsidRPr="00985606">
              <w:rPr>
                <w:sz w:val="20"/>
                <w:szCs w:val="20"/>
                <w:lang w:val="en-US"/>
              </w:rPr>
              <w:t xml:space="preserve">. </w:t>
            </w:r>
            <w:r w:rsidR="00D270A4" w:rsidRPr="00985606">
              <w:rPr>
                <w:sz w:val="20"/>
                <w:szCs w:val="20"/>
                <w:lang w:val="en-US"/>
              </w:rPr>
              <w:t xml:space="preserve">Weeds </w:t>
            </w:r>
            <w:r w:rsidR="00EB306F" w:rsidRPr="00985606">
              <w:rPr>
                <w:sz w:val="20"/>
                <w:szCs w:val="20"/>
                <w:lang w:val="en-US"/>
              </w:rPr>
              <w:t>can</w:t>
            </w:r>
            <w:r w:rsidR="002552CA" w:rsidRPr="00985606">
              <w:rPr>
                <w:sz w:val="20"/>
                <w:szCs w:val="20"/>
                <w:lang w:val="en-US"/>
              </w:rPr>
              <w:t xml:space="preserve"> </w:t>
            </w:r>
            <w:r w:rsidR="00D270A4" w:rsidRPr="00985606">
              <w:rPr>
                <w:sz w:val="20"/>
                <w:szCs w:val="20"/>
                <w:lang w:val="en-US"/>
              </w:rPr>
              <w:t xml:space="preserve">disrupt </w:t>
            </w:r>
            <w:r w:rsidR="00086B63" w:rsidRPr="00985606">
              <w:rPr>
                <w:sz w:val="20"/>
                <w:szCs w:val="20"/>
                <w:lang w:val="en-US"/>
              </w:rPr>
              <w:t xml:space="preserve">First Nations peoples’ </w:t>
            </w:r>
            <w:r w:rsidR="00747301" w:rsidRPr="00985606">
              <w:rPr>
                <w:sz w:val="20"/>
                <w:szCs w:val="20"/>
                <w:lang w:val="en-US"/>
              </w:rPr>
              <w:t xml:space="preserve">physical and </w:t>
            </w:r>
            <w:r w:rsidR="00933133" w:rsidRPr="00985606">
              <w:rPr>
                <w:sz w:val="20"/>
                <w:szCs w:val="20"/>
                <w:lang w:val="en-US"/>
              </w:rPr>
              <w:t xml:space="preserve">cultural </w:t>
            </w:r>
            <w:r w:rsidR="00747301" w:rsidRPr="00985606">
              <w:rPr>
                <w:sz w:val="20"/>
                <w:szCs w:val="20"/>
                <w:lang w:val="en-US"/>
              </w:rPr>
              <w:t>connections to country</w:t>
            </w:r>
            <w:r w:rsidR="003544FD" w:rsidRPr="00985606">
              <w:rPr>
                <w:sz w:val="20"/>
                <w:szCs w:val="20"/>
                <w:lang w:val="en-US"/>
              </w:rPr>
              <w:t xml:space="preserve">, including </w:t>
            </w:r>
            <w:r w:rsidR="001F4F5C" w:rsidRPr="00985606">
              <w:rPr>
                <w:sz w:val="20"/>
                <w:szCs w:val="20"/>
                <w:lang w:val="en-US"/>
              </w:rPr>
              <w:t>access to</w:t>
            </w:r>
            <w:r w:rsidR="003544FD" w:rsidRPr="00985606">
              <w:rPr>
                <w:sz w:val="20"/>
                <w:szCs w:val="20"/>
                <w:lang w:val="en-US"/>
              </w:rPr>
              <w:t xml:space="preserve"> bush tucker</w:t>
            </w:r>
            <w:r w:rsidR="00B66C46" w:rsidRPr="00985606">
              <w:rPr>
                <w:sz w:val="20"/>
                <w:szCs w:val="20"/>
                <w:lang w:val="en-US"/>
              </w:rPr>
              <w:t>,</w:t>
            </w:r>
            <w:r w:rsidR="000106D3" w:rsidRPr="00985606">
              <w:rPr>
                <w:sz w:val="20"/>
                <w:szCs w:val="20"/>
                <w:lang w:val="en-US"/>
              </w:rPr>
              <w:t xml:space="preserve"> sacred and special places</w:t>
            </w:r>
            <w:r w:rsidR="00B66C46" w:rsidRPr="00985606">
              <w:rPr>
                <w:sz w:val="20"/>
                <w:szCs w:val="20"/>
                <w:lang w:val="en-US"/>
              </w:rPr>
              <w:t xml:space="preserve"> and impacts on </w:t>
            </w:r>
            <w:r w:rsidR="00682537" w:rsidRPr="00985606">
              <w:rPr>
                <w:sz w:val="20"/>
                <w:szCs w:val="20"/>
                <w:lang w:val="en-US"/>
              </w:rPr>
              <w:t xml:space="preserve">ecosystems and </w:t>
            </w:r>
            <w:r w:rsidR="00321411" w:rsidRPr="00985606">
              <w:rPr>
                <w:sz w:val="20"/>
                <w:szCs w:val="20"/>
                <w:lang w:val="en-US"/>
              </w:rPr>
              <w:t>native s</w:t>
            </w:r>
            <w:r w:rsidR="00B66C46" w:rsidRPr="00985606">
              <w:rPr>
                <w:sz w:val="20"/>
                <w:szCs w:val="20"/>
                <w:lang w:val="en-US"/>
              </w:rPr>
              <w:t>pecies</w:t>
            </w:r>
            <w:r w:rsidR="00682537" w:rsidRPr="00985606">
              <w:rPr>
                <w:sz w:val="20"/>
                <w:szCs w:val="20"/>
                <w:lang w:val="en-US"/>
              </w:rPr>
              <w:t>,</w:t>
            </w:r>
            <w:r w:rsidR="003579CF" w:rsidRPr="00985606">
              <w:rPr>
                <w:sz w:val="20"/>
                <w:szCs w:val="20"/>
                <w:lang w:val="en-US"/>
              </w:rPr>
              <w:t xml:space="preserve"> including totems</w:t>
            </w:r>
            <w:r w:rsidR="00AC5190" w:rsidRPr="00985606">
              <w:rPr>
                <w:sz w:val="20"/>
                <w:szCs w:val="20"/>
                <w:vertAlign w:val="superscript"/>
                <w:lang w:val="en-US"/>
              </w:rPr>
              <w:t>8</w:t>
            </w:r>
            <w:r w:rsidR="00D270A4" w:rsidRPr="00985606">
              <w:rPr>
                <w:sz w:val="20"/>
                <w:szCs w:val="20"/>
                <w:lang w:val="en-US"/>
              </w:rPr>
              <w:t>. S</w:t>
            </w:r>
            <w:r w:rsidR="00A040D4" w:rsidRPr="00985606">
              <w:rPr>
                <w:sz w:val="20"/>
                <w:szCs w:val="20"/>
                <w:lang w:val="en-US"/>
              </w:rPr>
              <w:t>ome weeds</w:t>
            </w:r>
            <w:r w:rsidR="00B45695" w:rsidRPr="00985606">
              <w:rPr>
                <w:sz w:val="20"/>
                <w:szCs w:val="20"/>
                <w:lang w:val="en-US"/>
              </w:rPr>
              <w:t>,</w:t>
            </w:r>
            <w:r w:rsidR="00A040D4" w:rsidRPr="00985606">
              <w:rPr>
                <w:sz w:val="20"/>
                <w:szCs w:val="20"/>
                <w:lang w:val="en-US"/>
              </w:rPr>
              <w:t xml:space="preserve"> </w:t>
            </w:r>
            <w:r w:rsidR="00B45695" w:rsidRPr="00985606">
              <w:rPr>
                <w:sz w:val="20"/>
                <w:szCs w:val="20"/>
                <w:lang w:val="en-US"/>
              </w:rPr>
              <w:t xml:space="preserve">such as </w:t>
            </w:r>
            <w:r w:rsidR="00A96EFD" w:rsidRPr="00985606">
              <w:rPr>
                <w:sz w:val="20"/>
                <w:szCs w:val="20"/>
                <w:lang w:val="en-US"/>
              </w:rPr>
              <w:t>f</w:t>
            </w:r>
            <w:r w:rsidR="00B45695" w:rsidRPr="00985606">
              <w:rPr>
                <w:sz w:val="20"/>
                <w:szCs w:val="20"/>
                <w:lang w:val="en-US"/>
              </w:rPr>
              <w:t>lammable, high biomass weeds</w:t>
            </w:r>
            <w:r w:rsidR="00AC5190" w:rsidRPr="00985606">
              <w:rPr>
                <w:sz w:val="20"/>
                <w:szCs w:val="20"/>
                <w:vertAlign w:val="superscript"/>
                <w:lang w:val="en-US"/>
              </w:rPr>
              <w:t>9</w:t>
            </w:r>
            <w:r w:rsidR="00FD79AE" w:rsidRPr="00985606">
              <w:rPr>
                <w:sz w:val="20"/>
                <w:szCs w:val="20"/>
                <w:lang w:val="en-US"/>
              </w:rPr>
              <w:t>,</w:t>
            </w:r>
            <w:r w:rsidR="001527FF" w:rsidRPr="00985606">
              <w:rPr>
                <w:sz w:val="20"/>
                <w:szCs w:val="20"/>
                <w:lang w:val="en-US"/>
              </w:rPr>
              <w:t xml:space="preserve"> pose</w:t>
            </w:r>
            <w:r w:rsidR="004A710B" w:rsidRPr="00985606">
              <w:rPr>
                <w:sz w:val="20"/>
                <w:szCs w:val="20"/>
                <w:lang w:val="en-US"/>
              </w:rPr>
              <w:t xml:space="preserve"> danger</w:t>
            </w:r>
            <w:r w:rsidR="00682537" w:rsidRPr="00985606">
              <w:rPr>
                <w:sz w:val="20"/>
                <w:szCs w:val="20"/>
                <w:lang w:val="en-US"/>
              </w:rPr>
              <w:t>s</w:t>
            </w:r>
            <w:r w:rsidR="004A710B" w:rsidRPr="00985606">
              <w:rPr>
                <w:sz w:val="20"/>
                <w:szCs w:val="20"/>
                <w:lang w:val="en-US"/>
              </w:rPr>
              <w:t xml:space="preserve"> to </w:t>
            </w:r>
            <w:r w:rsidR="001C0ED6" w:rsidRPr="00985606">
              <w:rPr>
                <w:sz w:val="20"/>
                <w:szCs w:val="20"/>
                <w:lang w:val="en-US"/>
              </w:rPr>
              <w:t>people and infrastructure</w:t>
            </w:r>
            <w:r w:rsidR="00625245" w:rsidRPr="00985606">
              <w:rPr>
                <w:sz w:val="20"/>
                <w:szCs w:val="20"/>
                <w:lang w:val="en-US"/>
              </w:rPr>
              <w:t xml:space="preserve">. </w:t>
            </w:r>
            <w:r w:rsidR="00D266B7" w:rsidRPr="00985606">
              <w:rPr>
                <w:sz w:val="20"/>
                <w:szCs w:val="20"/>
                <w:lang w:val="en-US"/>
              </w:rPr>
              <w:t>W</w:t>
            </w:r>
            <w:r w:rsidR="001D5C3E" w:rsidRPr="00985606">
              <w:rPr>
                <w:sz w:val="20"/>
                <w:szCs w:val="20"/>
                <w:lang w:val="en-US"/>
              </w:rPr>
              <w:t>e</w:t>
            </w:r>
            <w:r w:rsidR="00EC6B02" w:rsidRPr="00985606">
              <w:rPr>
                <w:sz w:val="20"/>
                <w:szCs w:val="20"/>
                <w:lang w:val="en-US"/>
              </w:rPr>
              <w:t>e</w:t>
            </w:r>
            <w:r w:rsidR="001D5C3E" w:rsidRPr="00985606">
              <w:rPr>
                <w:sz w:val="20"/>
                <w:szCs w:val="20"/>
                <w:lang w:val="en-US"/>
              </w:rPr>
              <w:t xml:space="preserve">d </w:t>
            </w:r>
            <w:r w:rsidR="005768C0" w:rsidRPr="00985606">
              <w:rPr>
                <w:sz w:val="20"/>
                <w:szCs w:val="20"/>
                <w:lang w:val="en-US"/>
              </w:rPr>
              <w:t>control</w:t>
            </w:r>
            <w:r w:rsidR="001D5C3E" w:rsidRPr="00985606">
              <w:rPr>
                <w:sz w:val="20"/>
                <w:szCs w:val="20"/>
                <w:lang w:val="en-US"/>
              </w:rPr>
              <w:t xml:space="preserve"> </w:t>
            </w:r>
            <w:r w:rsidR="00723D14" w:rsidRPr="00985606">
              <w:rPr>
                <w:sz w:val="20"/>
                <w:szCs w:val="20"/>
                <w:lang w:val="en-US"/>
              </w:rPr>
              <w:t xml:space="preserve">can </w:t>
            </w:r>
            <w:r w:rsidR="00EC6B02" w:rsidRPr="00985606">
              <w:rPr>
                <w:sz w:val="20"/>
                <w:szCs w:val="20"/>
                <w:lang w:val="en-US"/>
              </w:rPr>
              <w:t>be both</w:t>
            </w:r>
            <w:r w:rsidR="003A38DB" w:rsidRPr="00985606">
              <w:rPr>
                <w:sz w:val="20"/>
                <w:szCs w:val="20"/>
                <w:lang w:val="en-US"/>
              </w:rPr>
              <w:t xml:space="preserve"> </w:t>
            </w:r>
            <w:r w:rsidR="00063B15" w:rsidRPr="00985606">
              <w:rPr>
                <w:sz w:val="20"/>
                <w:szCs w:val="20"/>
                <w:lang w:val="en-US"/>
              </w:rPr>
              <w:t>physically</w:t>
            </w:r>
            <w:r w:rsidR="00EC65A6" w:rsidRPr="00985606">
              <w:rPr>
                <w:sz w:val="20"/>
                <w:szCs w:val="20"/>
                <w:lang w:val="en-US"/>
              </w:rPr>
              <w:t xml:space="preserve">, </w:t>
            </w:r>
            <w:proofErr w:type="gramStart"/>
            <w:r w:rsidR="00EC65A6" w:rsidRPr="00985606">
              <w:rPr>
                <w:sz w:val="20"/>
                <w:szCs w:val="20"/>
                <w:lang w:val="en-US"/>
              </w:rPr>
              <w:t>mentally</w:t>
            </w:r>
            <w:proofErr w:type="gramEnd"/>
            <w:r w:rsidR="00063B15" w:rsidRPr="00985606">
              <w:rPr>
                <w:sz w:val="20"/>
                <w:szCs w:val="20"/>
                <w:lang w:val="en-US"/>
              </w:rPr>
              <w:t xml:space="preserve"> and </w:t>
            </w:r>
            <w:r w:rsidR="00EC6B02" w:rsidRPr="00985606">
              <w:rPr>
                <w:sz w:val="20"/>
                <w:szCs w:val="20"/>
                <w:lang w:val="en-US"/>
              </w:rPr>
              <w:t>financially</w:t>
            </w:r>
            <w:r w:rsidR="00063B15" w:rsidRPr="00985606">
              <w:rPr>
                <w:sz w:val="20"/>
                <w:szCs w:val="20"/>
                <w:lang w:val="en-US"/>
              </w:rPr>
              <w:t xml:space="preserve"> taxing</w:t>
            </w:r>
            <w:r w:rsidR="00EC2886" w:rsidRPr="00985606">
              <w:rPr>
                <w:sz w:val="20"/>
                <w:szCs w:val="20"/>
                <w:lang w:val="en-US"/>
              </w:rPr>
              <w:t xml:space="preserve"> on people</w:t>
            </w:r>
            <w:r w:rsidR="00800CF2">
              <w:rPr>
                <w:sz w:val="20"/>
                <w:szCs w:val="20"/>
                <w:lang w:val="en-US"/>
              </w:rPr>
              <w:t xml:space="preserve"> and are often one of many competing </w:t>
            </w:r>
            <w:r w:rsidR="00170B8B">
              <w:rPr>
                <w:sz w:val="20"/>
                <w:szCs w:val="20"/>
                <w:lang w:val="en-US"/>
              </w:rPr>
              <w:t>demands</w:t>
            </w:r>
            <w:r w:rsidR="00857459" w:rsidRPr="00985606">
              <w:rPr>
                <w:sz w:val="20"/>
                <w:szCs w:val="20"/>
                <w:lang w:val="en-US"/>
              </w:rPr>
              <w:t>.</w:t>
            </w:r>
            <w:r w:rsidR="00E92E08" w:rsidRPr="00985606">
              <w:rPr>
                <w:sz w:val="20"/>
                <w:szCs w:val="20"/>
                <w:lang w:val="en-US"/>
              </w:rPr>
              <w:t xml:space="preserve"> </w:t>
            </w:r>
            <w:r w:rsidR="00610C0C">
              <w:rPr>
                <w:sz w:val="20"/>
                <w:szCs w:val="20"/>
                <w:lang w:val="en-US"/>
              </w:rPr>
              <w:t xml:space="preserve">Attempts to manage weeds across boundaries and land tenure can also </w:t>
            </w:r>
            <w:r w:rsidR="00FE0D0E">
              <w:rPr>
                <w:sz w:val="20"/>
                <w:szCs w:val="20"/>
                <w:lang w:val="en-US"/>
              </w:rPr>
              <w:t xml:space="preserve">result in </w:t>
            </w:r>
            <w:r w:rsidR="00610C0C">
              <w:rPr>
                <w:sz w:val="20"/>
                <w:szCs w:val="20"/>
                <w:lang w:val="en-US"/>
              </w:rPr>
              <w:t xml:space="preserve">tension between land managers. </w:t>
            </w:r>
            <w:r w:rsidR="00E92E08" w:rsidRPr="00985606">
              <w:rPr>
                <w:sz w:val="20"/>
                <w:szCs w:val="20"/>
                <w:lang w:val="en-US"/>
              </w:rPr>
              <w:t xml:space="preserve">Weeds </w:t>
            </w:r>
            <w:r w:rsidR="005B1026" w:rsidRPr="00985606">
              <w:rPr>
                <w:sz w:val="20"/>
                <w:szCs w:val="20"/>
                <w:lang w:val="en-US"/>
              </w:rPr>
              <w:t xml:space="preserve">can also reduce access to </w:t>
            </w:r>
            <w:r w:rsidR="009550BE" w:rsidRPr="00985606">
              <w:rPr>
                <w:sz w:val="20"/>
                <w:szCs w:val="20"/>
                <w:lang w:val="en-US"/>
              </w:rPr>
              <w:t xml:space="preserve">and enjoyment of </w:t>
            </w:r>
            <w:r w:rsidR="00AF3F6F" w:rsidRPr="00985606">
              <w:rPr>
                <w:sz w:val="20"/>
                <w:szCs w:val="20"/>
                <w:lang w:val="en-US"/>
              </w:rPr>
              <w:t xml:space="preserve">public spaces such as waterways and </w:t>
            </w:r>
            <w:r w:rsidR="009550BE" w:rsidRPr="00985606">
              <w:rPr>
                <w:sz w:val="20"/>
                <w:szCs w:val="20"/>
                <w:lang w:val="en-US"/>
              </w:rPr>
              <w:t>parks and reserves.</w:t>
            </w:r>
          </w:p>
        </w:tc>
      </w:tr>
      <w:tr w:rsidR="00331F14" w:rsidRPr="00985606" w14:paraId="241C8286" w14:textId="77777777" w:rsidTr="0076346D">
        <w:trPr>
          <w:trHeight w:val="1618"/>
        </w:trPr>
        <w:tc>
          <w:tcPr>
            <w:tcW w:w="1706" w:type="dxa"/>
          </w:tcPr>
          <w:p w14:paraId="38D0EA53" w14:textId="3003C948" w:rsidR="00792454" w:rsidRPr="00985606" w:rsidRDefault="00B27DEA" w:rsidP="00626995">
            <w:pPr>
              <w:spacing w:after="120" w:line="259" w:lineRule="auto"/>
              <w:rPr>
                <w:rStyle w:val="Emphasis"/>
                <w:b/>
                <w:sz w:val="20"/>
                <w:szCs w:val="20"/>
              </w:rPr>
            </w:pPr>
            <w:r w:rsidRPr="00985606">
              <w:rPr>
                <w:b/>
                <w:i/>
                <w:noProof/>
                <w:sz w:val="20"/>
                <w:szCs w:val="20"/>
              </w:rPr>
              <w:drawing>
                <wp:inline distT="0" distB="0" distL="0" distR="0" wp14:anchorId="7D7E850F" wp14:editId="75DC05BD">
                  <wp:extent cx="827405" cy="827405"/>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827405" cy="827405"/>
                          </a:xfrm>
                          <a:prstGeom prst="rect">
                            <a:avLst/>
                          </a:prstGeom>
                        </pic:spPr>
                      </pic:pic>
                    </a:graphicData>
                  </a:graphic>
                </wp:inline>
              </w:drawing>
            </w:r>
          </w:p>
        </w:tc>
        <w:tc>
          <w:tcPr>
            <w:tcW w:w="9068" w:type="dxa"/>
          </w:tcPr>
          <w:p w14:paraId="2AE1F7D1" w14:textId="3A31BD0F" w:rsidR="00EA20B7" w:rsidRPr="00985606" w:rsidRDefault="002A34E0" w:rsidP="00626995">
            <w:pPr>
              <w:pStyle w:val="Heading2"/>
              <w:spacing w:line="259" w:lineRule="auto"/>
              <w:rPr>
                <w:rStyle w:val="Emphasis"/>
                <w:b/>
                <w:i w:val="0"/>
                <w:sz w:val="20"/>
                <w:szCs w:val="20"/>
              </w:rPr>
            </w:pPr>
            <w:r w:rsidRPr="00985606">
              <w:rPr>
                <w:rStyle w:val="Emphasis"/>
                <w:b/>
                <w:i w:val="0"/>
                <w:sz w:val="20"/>
                <w:szCs w:val="20"/>
              </w:rPr>
              <w:t>Achieve g</w:t>
            </w:r>
            <w:r w:rsidR="008B42EB" w:rsidRPr="00985606">
              <w:rPr>
                <w:rStyle w:val="Emphasis"/>
                <w:b/>
                <w:i w:val="0"/>
                <w:sz w:val="20"/>
                <w:szCs w:val="20"/>
              </w:rPr>
              <w:t>reater efficienc</w:t>
            </w:r>
            <w:r w:rsidR="00013F47" w:rsidRPr="00985606">
              <w:rPr>
                <w:rStyle w:val="Emphasis"/>
                <w:b/>
                <w:i w:val="0"/>
                <w:sz w:val="20"/>
                <w:szCs w:val="20"/>
              </w:rPr>
              <w:t>ies</w:t>
            </w:r>
            <w:r w:rsidR="008B42EB" w:rsidRPr="00985606">
              <w:rPr>
                <w:rStyle w:val="Emphasis"/>
                <w:b/>
                <w:i w:val="0"/>
                <w:sz w:val="20"/>
                <w:szCs w:val="20"/>
              </w:rPr>
              <w:t xml:space="preserve"> through coordinated effort</w:t>
            </w:r>
          </w:p>
          <w:p w14:paraId="288C2963" w14:textId="3991696B" w:rsidR="00EA20B7" w:rsidRPr="00985606" w:rsidRDefault="00161C4F" w:rsidP="00626995">
            <w:pPr>
              <w:spacing w:after="120" w:line="259" w:lineRule="auto"/>
              <w:rPr>
                <w:rStyle w:val="Emphasis"/>
                <w:i w:val="0"/>
                <w:sz w:val="20"/>
                <w:szCs w:val="20"/>
              </w:rPr>
            </w:pPr>
            <w:r w:rsidRPr="00985606">
              <w:rPr>
                <w:sz w:val="20"/>
                <w:szCs w:val="20"/>
                <w:lang w:val="en-US"/>
              </w:rPr>
              <w:t xml:space="preserve">Operating in silos </w:t>
            </w:r>
            <w:r w:rsidR="00EE5327" w:rsidRPr="00985606">
              <w:rPr>
                <w:sz w:val="20"/>
                <w:szCs w:val="20"/>
                <w:lang w:val="en-US"/>
              </w:rPr>
              <w:t>within</w:t>
            </w:r>
            <w:r w:rsidR="00436BCF" w:rsidRPr="00985606">
              <w:rPr>
                <w:sz w:val="20"/>
                <w:szCs w:val="20"/>
                <w:lang w:val="en-US"/>
              </w:rPr>
              <w:t xml:space="preserve"> sector</w:t>
            </w:r>
            <w:r w:rsidR="00EE5327" w:rsidRPr="00985606">
              <w:rPr>
                <w:sz w:val="20"/>
                <w:szCs w:val="20"/>
                <w:lang w:val="en-US"/>
              </w:rPr>
              <w:t>s</w:t>
            </w:r>
            <w:r w:rsidR="00436BCF" w:rsidRPr="00985606">
              <w:rPr>
                <w:sz w:val="20"/>
                <w:szCs w:val="20"/>
                <w:lang w:val="en-US"/>
              </w:rPr>
              <w:t xml:space="preserve"> </w:t>
            </w:r>
            <w:r w:rsidR="00E23D75" w:rsidRPr="00985606">
              <w:rPr>
                <w:sz w:val="20"/>
                <w:szCs w:val="20"/>
                <w:lang w:val="en-US"/>
              </w:rPr>
              <w:t>or jurisdiction</w:t>
            </w:r>
            <w:r w:rsidR="00EE5327" w:rsidRPr="00985606">
              <w:rPr>
                <w:sz w:val="20"/>
                <w:szCs w:val="20"/>
                <w:lang w:val="en-US"/>
              </w:rPr>
              <w:t>s</w:t>
            </w:r>
            <w:r w:rsidR="00E23D75" w:rsidRPr="00985606">
              <w:rPr>
                <w:sz w:val="20"/>
                <w:szCs w:val="20"/>
                <w:lang w:val="en-US"/>
              </w:rPr>
              <w:t xml:space="preserve"> </w:t>
            </w:r>
            <w:r w:rsidR="00D1412F" w:rsidRPr="00985606">
              <w:rPr>
                <w:sz w:val="20"/>
                <w:szCs w:val="20"/>
                <w:lang w:val="en-US"/>
              </w:rPr>
              <w:t xml:space="preserve">risks </w:t>
            </w:r>
            <w:r w:rsidR="00B820A0" w:rsidRPr="00985606">
              <w:rPr>
                <w:sz w:val="20"/>
                <w:szCs w:val="20"/>
                <w:lang w:val="en-US"/>
              </w:rPr>
              <w:t>duplication</w:t>
            </w:r>
            <w:r w:rsidR="00B211F7" w:rsidRPr="00985606">
              <w:rPr>
                <w:sz w:val="20"/>
                <w:szCs w:val="20"/>
                <w:lang w:val="en-US"/>
              </w:rPr>
              <w:t xml:space="preserve"> of effort </w:t>
            </w:r>
            <w:r w:rsidR="00F66D65" w:rsidRPr="00985606">
              <w:rPr>
                <w:sz w:val="20"/>
                <w:szCs w:val="20"/>
                <w:lang w:val="en-US"/>
              </w:rPr>
              <w:t>and</w:t>
            </w:r>
            <w:r w:rsidR="00EB5893" w:rsidRPr="00985606">
              <w:rPr>
                <w:sz w:val="20"/>
                <w:szCs w:val="20"/>
                <w:lang w:val="en-US"/>
              </w:rPr>
              <w:t xml:space="preserve"> inconsistent</w:t>
            </w:r>
            <w:r w:rsidR="0016060D" w:rsidRPr="00985606">
              <w:rPr>
                <w:sz w:val="20"/>
                <w:szCs w:val="20"/>
                <w:lang w:val="en-US"/>
              </w:rPr>
              <w:t xml:space="preserve"> </w:t>
            </w:r>
            <w:r w:rsidR="00B211F7" w:rsidRPr="00985606">
              <w:rPr>
                <w:sz w:val="20"/>
                <w:szCs w:val="20"/>
                <w:lang w:val="en-US"/>
              </w:rPr>
              <w:t>approaches</w:t>
            </w:r>
            <w:r w:rsidR="00B820A0" w:rsidRPr="00985606">
              <w:rPr>
                <w:sz w:val="20"/>
                <w:szCs w:val="20"/>
                <w:lang w:val="en-US"/>
              </w:rPr>
              <w:t xml:space="preserve"> to</w:t>
            </w:r>
            <w:r w:rsidR="0016060D" w:rsidRPr="00985606">
              <w:rPr>
                <w:sz w:val="20"/>
                <w:szCs w:val="20"/>
                <w:lang w:val="en-US"/>
              </w:rPr>
              <w:t xml:space="preserve"> </w:t>
            </w:r>
            <w:r w:rsidR="009E5039" w:rsidRPr="00985606">
              <w:rPr>
                <w:sz w:val="20"/>
                <w:szCs w:val="20"/>
                <w:lang w:val="en-US"/>
              </w:rPr>
              <w:t>manag</w:t>
            </w:r>
            <w:r w:rsidR="002A34E0" w:rsidRPr="00985606">
              <w:rPr>
                <w:sz w:val="20"/>
                <w:szCs w:val="20"/>
                <w:lang w:val="en-US"/>
              </w:rPr>
              <w:t>ing</w:t>
            </w:r>
            <w:r w:rsidR="009E5039" w:rsidRPr="00985606">
              <w:rPr>
                <w:sz w:val="20"/>
                <w:szCs w:val="20"/>
                <w:lang w:val="en-US"/>
              </w:rPr>
              <w:t xml:space="preserve"> </w:t>
            </w:r>
            <w:r w:rsidR="008F63B3" w:rsidRPr="00985606">
              <w:rPr>
                <w:sz w:val="20"/>
                <w:szCs w:val="20"/>
                <w:lang w:val="en-US"/>
              </w:rPr>
              <w:t>weed</w:t>
            </w:r>
            <w:r w:rsidR="00EE5327" w:rsidRPr="00985606">
              <w:rPr>
                <w:sz w:val="20"/>
                <w:szCs w:val="20"/>
                <w:lang w:val="en-US"/>
              </w:rPr>
              <w:t>s</w:t>
            </w:r>
            <w:r w:rsidR="008F63B3" w:rsidRPr="00985606">
              <w:rPr>
                <w:sz w:val="20"/>
                <w:szCs w:val="20"/>
                <w:lang w:val="en-US"/>
              </w:rPr>
              <w:t xml:space="preserve">. </w:t>
            </w:r>
            <w:r w:rsidR="00020ECF" w:rsidRPr="00985606">
              <w:rPr>
                <w:sz w:val="20"/>
                <w:szCs w:val="20"/>
                <w:lang w:val="en-US"/>
              </w:rPr>
              <w:t>National c</w:t>
            </w:r>
            <w:r w:rsidR="00EA6C70" w:rsidRPr="00985606">
              <w:rPr>
                <w:sz w:val="20"/>
                <w:szCs w:val="20"/>
                <w:lang w:val="en-US"/>
              </w:rPr>
              <w:t xml:space="preserve">oordination is needed to </w:t>
            </w:r>
            <w:r w:rsidR="00375BE9" w:rsidRPr="00985606">
              <w:rPr>
                <w:sz w:val="20"/>
                <w:szCs w:val="20"/>
                <w:lang w:val="en-US"/>
              </w:rPr>
              <w:t xml:space="preserve">facilitate </w:t>
            </w:r>
            <w:r w:rsidR="005C187F" w:rsidRPr="00985606">
              <w:rPr>
                <w:sz w:val="20"/>
                <w:szCs w:val="20"/>
                <w:lang w:val="en-US"/>
              </w:rPr>
              <w:t>co</w:t>
            </w:r>
            <w:r w:rsidR="0061533F" w:rsidRPr="00985606">
              <w:rPr>
                <w:sz w:val="20"/>
                <w:szCs w:val="20"/>
                <w:lang w:val="en-US"/>
              </w:rPr>
              <w:t>-</w:t>
            </w:r>
            <w:r w:rsidR="00EA20B7" w:rsidRPr="00985606">
              <w:rPr>
                <w:sz w:val="20"/>
                <w:szCs w:val="20"/>
                <w:lang w:val="en-US"/>
              </w:rPr>
              <w:t>investment</w:t>
            </w:r>
            <w:r w:rsidR="0061533F" w:rsidRPr="00985606">
              <w:rPr>
                <w:sz w:val="20"/>
                <w:szCs w:val="20"/>
                <w:lang w:val="en-US"/>
              </w:rPr>
              <w:t xml:space="preserve"> from multiple funding streams</w:t>
            </w:r>
            <w:r w:rsidR="000A5383" w:rsidRPr="00985606">
              <w:rPr>
                <w:sz w:val="20"/>
                <w:szCs w:val="20"/>
                <w:lang w:val="en-US"/>
              </w:rPr>
              <w:t xml:space="preserve"> and</w:t>
            </w:r>
            <w:r w:rsidR="00EA20B7" w:rsidRPr="00985606">
              <w:rPr>
                <w:sz w:val="20"/>
                <w:szCs w:val="20"/>
                <w:lang w:val="en-US"/>
              </w:rPr>
              <w:t xml:space="preserve"> </w:t>
            </w:r>
            <w:r w:rsidR="00D879B2" w:rsidRPr="00985606">
              <w:rPr>
                <w:sz w:val="20"/>
                <w:szCs w:val="20"/>
                <w:lang w:val="en-US"/>
              </w:rPr>
              <w:t xml:space="preserve">build </w:t>
            </w:r>
            <w:r w:rsidR="00814D32" w:rsidRPr="00985606">
              <w:rPr>
                <w:sz w:val="20"/>
                <w:szCs w:val="20"/>
                <w:lang w:val="en-US"/>
              </w:rPr>
              <w:t xml:space="preserve">collaborative </w:t>
            </w:r>
            <w:r w:rsidR="00D879B2" w:rsidRPr="00985606">
              <w:rPr>
                <w:sz w:val="20"/>
                <w:szCs w:val="20"/>
                <w:lang w:val="en-US"/>
              </w:rPr>
              <w:t>networks</w:t>
            </w:r>
            <w:r w:rsidR="00814D32" w:rsidRPr="00985606">
              <w:rPr>
                <w:sz w:val="20"/>
                <w:szCs w:val="20"/>
                <w:lang w:val="en-US"/>
              </w:rPr>
              <w:t xml:space="preserve"> and partnerships</w:t>
            </w:r>
            <w:r w:rsidR="00D879B2" w:rsidRPr="00985606">
              <w:rPr>
                <w:sz w:val="20"/>
                <w:szCs w:val="20"/>
                <w:lang w:val="en-US"/>
              </w:rPr>
              <w:t xml:space="preserve"> to tackle </w:t>
            </w:r>
            <w:r w:rsidR="00EA20B7" w:rsidRPr="00985606">
              <w:rPr>
                <w:sz w:val="20"/>
                <w:szCs w:val="20"/>
                <w:lang w:val="en-US"/>
              </w:rPr>
              <w:t xml:space="preserve">shared </w:t>
            </w:r>
            <w:r w:rsidR="00D879B2" w:rsidRPr="00985606">
              <w:rPr>
                <w:sz w:val="20"/>
                <w:szCs w:val="20"/>
                <w:lang w:val="en-US"/>
              </w:rPr>
              <w:t xml:space="preserve">weed </w:t>
            </w:r>
            <w:r w:rsidR="00EA20B7" w:rsidRPr="00985606">
              <w:rPr>
                <w:sz w:val="20"/>
                <w:szCs w:val="20"/>
                <w:lang w:val="en-US"/>
              </w:rPr>
              <w:t>problems</w:t>
            </w:r>
            <w:r w:rsidR="000A5383" w:rsidRPr="00985606">
              <w:rPr>
                <w:sz w:val="20"/>
                <w:szCs w:val="20"/>
                <w:lang w:val="en-US"/>
              </w:rPr>
              <w:t>.</w:t>
            </w:r>
            <w:r w:rsidR="00020ECF" w:rsidRPr="00985606">
              <w:rPr>
                <w:sz w:val="20"/>
                <w:szCs w:val="20"/>
                <w:lang w:val="en-US"/>
              </w:rPr>
              <w:t xml:space="preserve"> </w:t>
            </w:r>
            <w:r w:rsidR="00EF103B" w:rsidRPr="00985606">
              <w:rPr>
                <w:sz w:val="20"/>
                <w:szCs w:val="20"/>
                <w:lang w:val="en-US"/>
              </w:rPr>
              <w:t>Similarly</w:t>
            </w:r>
            <w:r w:rsidR="00AA4404" w:rsidRPr="00985606">
              <w:rPr>
                <w:sz w:val="20"/>
                <w:szCs w:val="20"/>
                <w:lang w:val="en-US"/>
              </w:rPr>
              <w:t>,</w:t>
            </w:r>
            <w:r w:rsidR="00EF103B" w:rsidRPr="00985606">
              <w:rPr>
                <w:sz w:val="20"/>
                <w:szCs w:val="20"/>
                <w:lang w:val="en-US"/>
              </w:rPr>
              <w:t xml:space="preserve"> at </w:t>
            </w:r>
            <w:r w:rsidR="00AA4404" w:rsidRPr="00985606">
              <w:rPr>
                <w:sz w:val="20"/>
                <w:szCs w:val="20"/>
                <w:lang w:val="en-US"/>
              </w:rPr>
              <w:t>local</w:t>
            </w:r>
            <w:r w:rsidR="00EF103B" w:rsidRPr="00985606">
              <w:rPr>
                <w:sz w:val="20"/>
                <w:szCs w:val="20"/>
                <w:lang w:val="en-US"/>
              </w:rPr>
              <w:t xml:space="preserve"> and regional levels</w:t>
            </w:r>
            <w:r w:rsidR="00EA20B7" w:rsidRPr="00985606">
              <w:rPr>
                <w:sz w:val="20"/>
                <w:szCs w:val="20"/>
                <w:lang w:val="en-US"/>
              </w:rPr>
              <w:t>,</w:t>
            </w:r>
            <w:r w:rsidR="00C37442" w:rsidRPr="00985606">
              <w:rPr>
                <w:sz w:val="20"/>
                <w:szCs w:val="20"/>
                <w:lang w:val="en-US"/>
              </w:rPr>
              <w:t xml:space="preserve"> </w:t>
            </w:r>
            <w:r w:rsidR="00450289" w:rsidRPr="00985606">
              <w:rPr>
                <w:sz w:val="20"/>
                <w:szCs w:val="20"/>
                <w:lang w:val="en-US"/>
              </w:rPr>
              <w:t xml:space="preserve">land manager </w:t>
            </w:r>
            <w:r w:rsidR="008E23BE" w:rsidRPr="00985606">
              <w:rPr>
                <w:sz w:val="20"/>
                <w:szCs w:val="20"/>
                <w:lang w:val="en-US"/>
              </w:rPr>
              <w:t>coordination</w:t>
            </w:r>
            <w:r w:rsidR="00223F13" w:rsidRPr="00985606">
              <w:rPr>
                <w:sz w:val="20"/>
                <w:szCs w:val="20"/>
                <w:lang w:val="en-US"/>
              </w:rPr>
              <w:t>, collaboration</w:t>
            </w:r>
            <w:r w:rsidR="008E23BE" w:rsidRPr="00985606">
              <w:rPr>
                <w:sz w:val="20"/>
                <w:szCs w:val="20"/>
                <w:lang w:val="en-US"/>
              </w:rPr>
              <w:t xml:space="preserve"> </w:t>
            </w:r>
            <w:r w:rsidR="005473B9" w:rsidRPr="00985606">
              <w:rPr>
                <w:sz w:val="20"/>
                <w:szCs w:val="20"/>
                <w:lang w:val="en-US"/>
              </w:rPr>
              <w:t xml:space="preserve">and support </w:t>
            </w:r>
            <w:r w:rsidR="00BC43DC" w:rsidRPr="00985606">
              <w:rPr>
                <w:sz w:val="20"/>
                <w:szCs w:val="20"/>
                <w:lang w:val="en-US"/>
              </w:rPr>
              <w:t>are</w:t>
            </w:r>
            <w:r w:rsidR="008E23BE" w:rsidRPr="00985606">
              <w:rPr>
                <w:sz w:val="20"/>
                <w:szCs w:val="20"/>
                <w:lang w:val="en-US"/>
              </w:rPr>
              <w:t xml:space="preserve"> needed to </w:t>
            </w:r>
            <w:r w:rsidR="00013A7D" w:rsidRPr="00985606">
              <w:rPr>
                <w:sz w:val="20"/>
                <w:szCs w:val="20"/>
                <w:lang w:val="en-US"/>
              </w:rPr>
              <w:t>achieve strategic</w:t>
            </w:r>
            <w:r w:rsidR="00BB539E" w:rsidRPr="00985606">
              <w:rPr>
                <w:sz w:val="20"/>
                <w:szCs w:val="20"/>
                <w:lang w:val="en-US"/>
              </w:rPr>
              <w:t>,</w:t>
            </w:r>
            <w:r w:rsidR="00013A7D" w:rsidRPr="00985606">
              <w:rPr>
                <w:sz w:val="20"/>
                <w:szCs w:val="20"/>
                <w:lang w:val="en-US"/>
              </w:rPr>
              <w:t xml:space="preserve"> </w:t>
            </w:r>
            <w:r w:rsidR="009623F0" w:rsidRPr="00985606">
              <w:rPr>
                <w:sz w:val="20"/>
                <w:szCs w:val="20"/>
                <w:lang w:val="en-US"/>
              </w:rPr>
              <w:t>‘tenure</w:t>
            </w:r>
            <w:r w:rsidR="00970108" w:rsidRPr="00985606">
              <w:rPr>
                <w:sz w:val="20"/>
                <w:szCs w:val="20"/>
                <w:lang w:val="en-US"/>
              </w:rPr>
              <w:t>-neutral</w:t>
            </w:r>
            <w:r w:rsidR="009623F0" w:rsidRPr="00985606">
              <w:rPr>
                <w:sz w:val="20"/>
                <w:szCs w:val="20"/>
                <w:lang w:val="en-US"/>
              </w:rPr>
              <w:t xml:space="preserve">’, </w:t>
            </w:r>
            <w:r w:rsidR="00E051E5" w:rsidRPr="00985606">
              <w:rPr>
                <w:sz w:val="20"/>
                <w:szCs w:val="20"/>
                <w:lang w:val="en-US"/>
              </w:rPr>
              <w:t xml:space="preserve">on-ground control </w:t>
            </w:r>
            <w:r w:rsidR="002B4AB9" w:rsidRPr="00985606">
              <w:rPr>
                <w:sz w:val="20"/>
                <w:szCs w:val="20"/>
                <w:lang w:val="en-US"/>
              </w:rPr>
              <w:t>of pr</w:t>
            </w:r>
            <w:r w:rsidR="00285FDE" w:rsidRPr="00985606">
              <w:rPr>
                <w:sz w:val="20"/>
                <w:szCs w:val="20"/>
                <w:lang w:val="en-US"/>
              </w:rPr>
              <w:t>iority weed</w:t>
            </w:r>
            <w:r w:rsidR="00526A25" w:rsidRPr="00985606">
              <w:rPr>
                <w:sz w:val="20"/>
                <w:szCs w:val="20"/>
                <w:lang w:val="en-US"/>
              </w:rPr>
              <w:t>s</w:t>
            </w:r>
            <w:r w:rsidR="00AF615D" w:rsidRPr="00985606">
              <w:rPr>
                <w:sz w:val="20"/>
                <w:szCs w:val="20"/>
                <w:vertAlign w:val="superscript"/>
                <w:lang w:val="en-US"/>
              </w:rPr>
              <w:t>10</w:t>
            </w:r>
            <w:r w:rsidR="00940540" w:rsidRPr="00985606">
              <w:rPr>
                <w:sz w:val="20"/>
                <w:szCs w:val="20"/>
                <w:vertAlign w:val="superscript"/>
                <w:lang w:val="en-US"/>
              </w:rPr>
              <w:t>,</w:t>
            </w:r>
            <w:r w:rsidR="00FD275A" w:rsidRPr="00985606">
              <w:rPr>
                <w:sz w:val="20"/>
                <w:szCs w:val="20"/>
                <w:vertAlign w:val="superscript"/>
                <w:lang w:val="en-US"/>
              </w:rPr>
              <w:t xml:space="preserve"> </w:t>
            </w:r>
            <w:r w:rsidR="00AF615D" w:rsidRPr="00985606">
              <w:rPr>
                <w:sz w:val="20"/>
                <w:szCs w:val="20"/>
                <w:vertAlign w:val="superscript"/>
                <w:lang w:val="en-US"/>
              </w:rPr>
              <w:t>11</w:t>
            </w:r>
            <w:r w:rsidR="00526A25" w:rsidRPr="00985606" w:rsidDel="003A4F37">
              <w:rPr>
                <w:sz w:val="20"/>
                <w:szCs w:val="20"/>
                <w:lang w:val="en-US"/>
              </w:rPr>
              <w:t>.</w:t>
            </w:r>
          </w:p>
        </w:tc>
      </w:tr>
      <w:tr w:rsidR="00331F14" w:rsidRPr="00985606" w14:paraId="080AA23A" w14:textId="77777777" w:rsidTr="0076346D">
        <w:tc>
          <w:tcPr>
            <w:tcW w:w="1706" w:type="dxa"/>
          </w:tcPr>
          <w:p w14:paraId="7FD2E22F" w14:textId="77777777" w:rsidR="00886809" w:rsidRPr="00985606" w:rsidRDefault="00886809" w:rsidP="00626995">
            <w:pPr>
              <w:spacing w:after="120" w:line="259" w:lineRule="auto"/>
              <w:rPr>
                <w:b/>
                <w:i/>
                <w:sz w:val="20"/>
                <w:szCs w:val="20"/>
              </w:rPr>
            </w:pPr>
          </w:p>
          <w:p w14:paraId="4491B955" w14:textId="74BBF86E" w:rsidR="00792454" w:rsidRPr="00985606" w:rsidRDefault="00233129" w:rsidP="00626995">
            <w:pPr>
              <w:spacing w:after="120" w:line="259" w:lineRule="auto"/>
              <w:rPr>
                <w:rStyle w:val="Emphasis"/>
                <w:b/>
                <w:sz w:val="20"/>
                <w:szCs w:val="20"/>
              </w:rPr>
            </w:pPr>
            <w:r w:rsidRPr="00985606">
              <w:rPr>
                <w:b/>
                <w:i/>
                <w:noProof/>
                <w:sz w:val="20"/>
                <w:szCs w:val="20"/>
              </w:rPr>
              <w:drawing>
                <wp:inline distT="0" distB="0" distL="0" distR="0" wp14:anchorId="1409D808" wp14:editId="18A3ED34">
                  <wp:extent cx="828000" cy="82800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828000" cy="828000"/>
                          </a:xfrm>
                          <a:prstGeom prst="rect">
                            <a:avLst/>
                          </a:prstGeom>
                        </pic:spPr>
                      </pic:pic>
                    </a:graphicData>
                  </a:graphic>
                </wp:inline>
              </w:drawing>
            </w:r>
          </w:p>
        </w:tc>
        <w:tc>
          <w:tcPr>
            <w:tcW w:w="9068" w:type="dxa"/>
          </w:tcPr>
          <w:p w14:paraId="4E1C22FE" w14:textId="09EB5B2A" w:rsidR="005F4A7E" w:rsidRPr="00985606" w:rsidRDefault="005D1FBE" w:rsidP="00626995">
            <w:pPr>
              <w:pStyle w:val="Heading2"/>
              <w:spacing w:line="259" w:lineRule="auto"/>
              <w:rPr>
                <w:rStyle w:val="Emphasis"/>
                <w:b/>
                <w:i w:val="0"/>
                <w:sz w:val="20"/>
                <w:szCs w:val="20"/>
              </w:rPr>
            </w:pPr>
            <w:r w:rsidRPr="00985606">
              <w:rPr>
                <w:rStyle w:val="Emphasis"/>
                <w:b/>
                <w:i w:val="0"/>
                <w:sz w:val="20"/>
                <w:szCs w:val="20"/>
              </w:rPr>
              <w:t xml:space="preserve">Build </w:t>
            </w:r>
            <w:r w:rsidR="001E3BC9" w:rsidRPr="00985606">
              <w:rPr>
                <w:rStyle w:val="Emphasis"/>
                <w:b/>
                <w:i w:val="0"/>
                <w:sz w:val="20"/>
                <w:szCs w:val="20"/>
              </w:rPr>
              <w:t>land manager</w:t>
            </w:r>
            <w:r w:rsidRPr="00985606">
              <w:rPr>
                <w:rStyle w:val="Emphasis"/>
                <w:b/>
                <w:i w:val="0"/>
                <w:sz w:val="20"/>
                <w:szCs w:val="20"/>
              </w:rPr>
              <w:t xml:space="preserve"> s</w:t>
            </w:r>
            <w:r w:rsidR="005F4A7E" w:rsidRPr="00985606">
              <w:rPr>
                <w:rStyle w:val="Emphasis"/>
                <w:b/>
                <w:i w:val="0"/>
                <w:sz w:val="20"/>
                <w:szCs w:val="20"/>
              </w:rPr>
              <w:t>kills</w:t>
            </w:r>
            <w:r w:rsidR="0013201D" w:rsidRPr="00985606">
              <w:rPr>
                <w:rStyle w:val="Emphasis"/>
                <w:b/>
                <w:i w:val="0"/>
                <w:sz w:val="20"/>
                <w:szCs w:val="20"/>
              </w:rPr>
              <w:t xml:space="preserve">, </w:t>
            </w:r>
            <w:r w:rsidR="00CF2A87" w:rsidRPr="00985606">
              <w:rPr>
                <w:rStyle w:val="Emphasis"/>
                <w:b/>
                <w:i w:val="0"/>
                <w:sz w:val="20"/>
                <w:szCs w:val="20"/>
              </w:rPr>
              <w:t xml:space="preserve">competency </w:t>
            </w:r>
            <w:r w:rsidR="005F4A7E" w:rsidRPr="00985606">
              <w:rPr>
                <w:rStyle w:val="Emphasis"/>
                <w:b/>
                <w:i w:val="0"/>
                <w:sz w:val="20"/>
                <w:szCs w:val="20"/>
              </w:rPr>
              <w:t>and capa</w:t>
            </w:r>
            <w:r w:rsidR="008865D0" w:rsidRPr="00985606">
              <w:rPr>
                <w:rStyle w:val="Emphasis"/>
                <w:b/>
                <w:i w:val="0"/>
                <w:sz w:val="20"/>
                <w:szCs w:val="20"/>
              </w:rPr>
              <w:t>bility</w:t>
            </w:r>
            <w:r w:rsidR="009452A9" w:rsidRPr="00985606">
              <w:rPr>
                <w:rStyle w:val="Emphasis"/>
                <w:b/>
                <w:i w:val="0"/>
                <w:sz w:val="20"/>
                <w:szCs w:val="20"/>
              </w:rPr>
              <w:t xml:space="preserve"> for</w:t>
            </w:r>
            <w:r w:rsidR="005F4A7E" w:rsidRPr="00985606">
              <w:rPr>
                <w:rStyle w:val="Emphasis"/>
                <w:b/>
                <w:i w:val="0"/>
                <w:sz w:val="20"/>
                <w:szCs w:val="20"/>
              </w:rPr>
              <w:t xml:space="preserve"> </w:t>
            </w:r>
            <w:r w:rsidRPr="00985606">
              <w:rPr>
                <w:rStyle w:val="Emphasis"/>
                <w:b/>
                <w:i w:val="0"/>
                <w:sz w:val="20"/>
                <w:szCs w:val="20"/>
              </w:rPr>
              <w:t xml:space="preserve">weed </w:t>
            </w:r>
            <w:proofErr w:type="gramStart"/>
            <w:r w:rsidR="00B60719" w:rsidRPr="00985606">
              <w:rPr>
                <w:rStyle w:val="Emphasis"/>
                <w:b/>
                <w:i w:val="0"/>
                <w:sz w:val="20"/>
                <w:szCs w:val="20"/>
              </w:rPr>
              <w:t>management</w:t>
            </w:r>
            <w:proofErr w:type="gramEnd"/>
            <w:r w:rsidR="00B60719" w:rsidRPr="00985606" w:rsidDel="003A4F37">
              <w:rPr>
                <w:rStyle w:val="Emphasis"/>
                <w:b/>
                <w:i w:val="0"/>
                <w:sz w:val="20"/>
                <w:szCs w:val="20"/>
              </w:rPr>
              <w:t xml:space="preserve"> </w:t>
            </w:r>
          </w:p>
          <w:p w14:paraId="3AB68B4B" w14:textId="59CB316D" w:rsidR="005F4A7E" w:rsidRPr="00985606" w:rsidRDefault="0003270A" w:rsidP="00626995">
            <w:pPr>
              <w:spacing w:after="120" w:line="259" w:lineRule="auto"/>
              <w:rPr>
                <w:sz w:val="20"/>
                <w:szCs w:val="20"/>
                <w:lang w:val="en-US"/>
              </w:rPr>
            </w:pPr>
            <w:r w:rsidRPr="00985606">
              <w:rPr>
                <w:sz w:val="20"/>
                <w:szCs w:val="20"/>
                <w:lang w:val="en-US"/>
              </w:rPr>
              <w:t xml:space="preserve">Ready access to </w:t>
            </w:r>
            <w:r w:rsidR="00336C5D" w:rsidRPr="00985606">
              <w:rPr>
                <w:sz w:val="20"/>
                <w:szCs w:val="20"/>
                <w:lang w:val="en-US"/>
              </w:rPr>
              <w:t>information</w:t>
            </w:r>
            <w:r w:rsidR="005F0774" w:rsidRPr="00985606">
              <w:rPr>
                <w:sz w:val="20"/>
                <w:szCs w:val="20"/>
                <w:lang w:val="en-US"/>
              </w:rPr>
              <w:t xml:space="preserve">, </w:t>
            </w:r>
            <w:proofErr w:type="gramStart"/>
            <w:r w:rsidR="005F0774" w:rsidRPr="00985606">
              <w:rPr>
                <w:sz w:val="20"/>
                <w:szCs w:val="20"/>
                <w:lang w:val="en-US"/>
              </w:rPr>
              <w:t>tools</w:t>
            </w:r>
            <w:proofErr w:type="gramEnd"/>
            <w:r w:rsidR="00336C5D" w:rsidRPr="00985606">
              <w:rPr>
                <w:sz w:val="20"/>
                <w:szCs w:val="20"/>
                <w:lang w:val="en-US"/>
              </w:rPr>
              <w:t xml:space="preserve"> </w:t>
            </w:r>
            <w:r w:rsidR="002703C2" w:rsidRPr="00985606">
              <w:rPr>
                <w:sz w:val="20"/>
                <w:szCs w:val="20"/>
                <w:lang w:val="en-US"/>
              </w:rPr>
              <w:t xml:space="preserve">and training opportunities </w:t>
            </w:r>
            <w:r w:rsidR="006E45DD" w:rsidRPr="00985606">
              <w:rPr>
                <w:sz w:val="20"/>
                <w:szCs w:val="20"/>
                <w:lang w:val="en-US"/>
              </w:rPr>
              <w:t>for</w:t>
            </w:r>
            <w:r w:rsidR="00336C5D" w:rsidRPr="00985606">
              <w:rPr>
                <w:sz w:val="20"/>
                <w:szCs w:val="20"/>
                <w:lang w:val="en-US"/>
              </w:rPr>
              <w:t xml:space="preserve"> control</w:t>
            </w:r>
            <w:r w:rsidR="005F0774" w:rsidRPr="00985606">
              <w:rPr>
                <w:sz w:val="20"/>
                <w:szCs w:val="20"/>
                <w:lang w:val="en-US"/>
              </w:rPr>
              <w:t>ling</w:t>
            </w:r>
            <w:r w:rsidR="00336C5D" w:rsidRPr="00985606">
              <w:rPr>
                <w:sz w:val="20"/>
                <w:szCs w:val="20"/>
                <w:lang w:val="en-US"/>
              </w:rPr>
              <w:t xml:space="preserve"> weeds </w:t>
            </w:r>
            <w:r w:rsidR="002703C2" w:rsidRPr="00985606">
              <w:rPr>
                <w:sz w:val="20"/>
                <w:szCs w:val="20"/>
                <w:lang w:val="en-US"/>
              </w:rPr>
              <w:t>is fundament</w:t>
            </w:r>
            <w:r w:rsidR="00526A25" w:rsidRPr="00985606">
              <w:rPr>
                <w:sz w:val="20"/>
                <w:szCs w:val="20"/>
                <w:lang w:val="en-US"/>
              </w:rPr>
              <w:t>al</w:t>
            </w:r>
            <w:r w:rsidR="00940540" w:rsidRPr="00985606">
              <w:rPr>
                <w:sz w:val="20"/>
                <w:szCs w:val="20"/>
                <w:vertAlign w:val="superscript"/>
                <w:lang w:val="en-US"/>
              </w:rPr>
              <w:t>1</w:t>
            </w:r>
            <w:r w:rsidR="00A7528A" w:rsidRPr="00985606">
              <w:rPr>
                <w:sz w:val="20"/>
                <w:szCs w:val="20"/>
                <w:vertAlign w:val="superscript"/>
                <w:lang w:val="en-US"/>
              </w:rPr>
              <w:t>2</w:t>
            </w:r>
            <w:r w:rsidR="006611F6" w:rsidRPr="00985606">
              <w:rPr>
                <w:sz w:val="20"/>
                <w:szCs w:val="20"/>
                <w:lang w:val="en-US"/>
              </w:rPr>
              <w:t>.</w:t>
            </w:r>
            <w:r w:rsidR="00005F4F" w:rsidRPr="00985606">
              <w:rPr>
                <w:sz w:val="20"/>
                <w:szCs w:val="20"/>
                <w:lang w:val="en-US"/>
              </w:rPr>
              <w:t xml:space="preserve"> </w:t>
            </w:r>
            <w:r w:rsidR="00F539A3" w:rsidRPr="00985606">
              <w:rPr>
                <w:sz w:val="20"/>
                <w:szCs w:val="20"/>
                <w:lang w:val="en-US"/>
              </w:rPr>
              <w:t xml:space="preserve">Education and awareness </w:t>
            </w:r>
            <w:r w:rsidR="00362A44" w:rsidRPr="00985606">
              <w:rPr>
                <w:sz w:val="20"/>
                <w:szCs w:val="20"/>
                <w:lang w:val="en-US"/>
              </w:rPr>
              <w:t>are</w:t>
            </w:r>
            <w:r w:rsidR="00F539A3" w:rsidRPr="00985606">
              <w:rPr>
                <w:sz w:val="20"/>
                <w:szCs w:val="20"/>
                <w:lang w:val="en-US"/>
              </w:rPr>
              <w:t xml:space="preserve"> critical in response to </w:t>
            </w:r>
            <w:r w:rsidR="008629F8" w:rsidRPr="00985606">
              <w:rPr>
                <w:sz w:val="20"/>
                <w:szCs w:val="20"/>
                <w:lang w:val="en-US"/>
              </w:rPr>
              <w:t>ongoing</w:t>
            </w:r>
            <w:r w:rsidR="004F37D1" w:rsidRPr="00985606">
              <w:rPr>
                <w:sz w:val="20"/>
                <w:szCs w:val="20"/>
                <w:lang w:val="en-US"/>
              </w:rPr>
              <w:t xml:space="preserve"> </w:t>
            </w:r>
            <w:r w:rsidR="00D62A20" w:rsidRPr="00985606">
              <w:rPr>
                <w:sz w:val="20"/>
                <w:szCs w:val="20"/>
                <w:lang w:val="en-US"/>
              </w:rPr>
              <w:t>d</w:t>
            </w:r>
            <w:r w:rsidR="00DB71F8" w:rsidRPr="00985606">
              <w:rPr>
                <w:sz w:val="20"/>
                <w:szCs w:val="20"/>
                <w:lang w:val="en-US"/>
              </w:rPr>
              <w:t xml:space="preserve">emographic </w:t>
            </w:r>
            <w:r w:rsidR="00784F17" w:rsidRPr="00985606">
              <w:rPr>
                <w:sz w:val="20"/>
                <w:szCs w:val="20"/>
                <w:lang w:val="en-US"/>
              </w:rPr>
              <w:t xml:space="preserve">and generational </w:t>
            </w:r>
            <w:r w:rsidR="00DB71F8" w:rsidRPr="00985606">
              <w:rPr>
                <w:sz w:val="20"/>
                <w:szCs w:val="20"/>
                <w:lang w:val="en-US"/>
              </w:rPr>
              <w:t xml:space="preserve">changes in </w:t>
            </w:r>
            <w:r w:rsidR="00234D8F" w:rsidRPr="00985606">
              <w:rPr>
                <w:sz w:val="20"/>
                <w:szCs w:val="20"/>
                <w:lang w:val="en-US"/>
              </w:rPr>
              <w:t>rural property ownership</w:t>
            </w:r>
            <w:r w:rsidR="00DC0680" w:rsidRPr="00985606">
              <w:rPr>
                <w:sz w:val="20"/>
                <w:szCs w:val="20"/>
                <w:lang w:val="en-US"/>
              </w:rPr>
              <w:t xml:space="preserve">, </w:t>
            </w:r>
            <w:r w:rsidR="00E47EC6" w:rsidRPr="00985606">
              <w:rPr>
                <w:sz w:val="20"/>
                <w:szCs w:val="20"/>
                <w:lang w:val="en-US"/>
              </w:rPr>
              <w:t>population shift</w:t>
            </w:r>
            <w:r w:rsidR="0040387A" w:rsidRPr="00985606">
              <w:rPr>
                <w:sz w:val="20"/>
                <w:szCs w:val="20"/>
                <w:lang w:val="en-US"/>
              </w:rPr>
              <w:t>s</w:t>
            </w:r>
            <w:r w:rsidR="00E47EC6" w:rsidRPr="00985606">
              <w:rPr>
                <w:sz w:val="20"/>
                <w:szCs w:val="20"/>
                <w:lang w:val="en-US"/>
              </w:rPr>
              <w:t xml:space="preserve"> to regional Australia</w:t>
            </w:r>
            <w:r w:rsidR="0093354B" w:rsidRPr="00985606">
              <w:rPr>
                <w:sz w:val="20"/>
                <w:szCs w:val="20"/>
                <w:lang w:val="en-US"/>
              </w:rPr>
              <w:t xml:space="preserve"> </w:t>
            </w:r>
            <w:r w:rsidR="00534D3E" w:rsidRPr="00985606">
              <w:rPr>
                <w:sz w:val="20"/>
                <w:szCs w:val="20"/>
                <w:lang w:val="en-US"/>
              </w:rPr>
              <w:t xml:space="preserve">and high staff turnover </w:t>
            </w:r>
            <w:r w:rsidR="00C42CB4" w:rsidRPr="00985606">
              <w:rPr>
                <w:sz w:val="20"/>
                <w:szCs w:val="20"/>
                <w:lang w:val="en-US"/>
              </w:rPr>
              <w:t xml:space="preserve">in land management </w:t>
            </w:r>
            <w:proofErr w:type="spellStart"/>
            <w:r w:rsidR="00C42CB4" w:rsidRPr="00985606">
              <w:rPr>
                <w:sz w:val="20"/>
                <w:szCs w:val="20"/>
                <w:lang w:val="en-US"/>
              </w:rPr>
              <w:t>organi</w:t>
            </w:r>
            <w:r w:rsidR="00352A54" w:rsidRPr="00985606">
              <w:rPr>
                <w:sz w:val="20"/>
                <w:szCs w:val="20"/>
                <w:lang w:val="en-US"/>
              </w:rPr>
              <w:t>s</w:t>
            </w:r>
            <w:r w:rsidR="00C42CB4" w:rsidRPr="00985606">
              <w:rPr>
                <w:sz w:val="20"/>
                <w:szCs w:val="20"/>
                <w:lang w:val="en-US"/>
              </w:rPr>
              <w:t>ation</w:t>
            </w:r>
            <w:r w:rsidR="00BF27B5" w:rsidRPr="00985606">
              <w:rPr>
                <w:sz w:val="20"/>
                <w:szCs w:val="20"/>
                <w:lang w:val="en-US"/>
              </w:rPr>
              <w:t>s</w:t>
            </w:r>
            <w:proofErr w:type="spellEnd"/>
            <w:r w:rsidR="00E9069A" w:rsidRPr="00985606">
              <w:rPr>
                <w:sz w:val="20"/>
                <w:szCs w:val="20"/>
                <w:lang w:val="en-US"/>
              </w:rPr>
              <w:t xml:space="preserve">. </w:t>
            </w:r>
            <w:r w:rsidR="003B59C6" w:rsidRPr="00985606">
              <w:rPr>
                <w:sz w:val="20"/>
                <w:szCs w:val="20"/>
                <w:lang w:val="en-US"/>
              </w:rPr>
              <w:t>A</w:t>
            </w:r>
            <w:r w:rsidR="00923D09" w:rsidRPr="00985606">
              <w:rPr>
                <w:sz w:val="20"/>
                <w:szCs w:val="20"/>
                <w:lang w:val="en-US"/>
              </w:rPr>
              <w:t xml:space="preserve"> national approach to </w:t>
            </w:r>
            <w:r w:rsidR="0069563C" w:rsidRPr="00985606">
              <w:rPr>
                <w:sz w:val="20"/>
                <w:szCs w:val="20"/>
                <w:lang w:val="en-US"/>
              </w:rPr>
              <w:t xml:space="preserve">build </w:t>
            </w:r>
            <w:r w:rsidR="00715D6C" w:rsidRPr="00985606">
              <w:rPr>
                <w:sz w:val="20"/>
                <w:szCs w:val="20"/>
                <w:lang w:val="en-US"/>
              </w:rPr>
              <w:t>participat</w:t>
            </w:r>
            <w:r w:rsidR="0090564E" w:rsidRPr="00985606">
              <w:rPr>
                <w:sz w:val="20"/>
                <w:szCs w:val="20"/>
                <w:lang w:val="en-US"/>
              </w:rPr>
              <w:t>ion</w:t>
            </w:r>
            <w:r w:rsidR="00715D6C" w:rsidRPr="00985606">
              <w:rPr>
                <w:sz w:val="20"/>
                <w:szCs w:val="20"/>
                <w:lang w:val="en-US"/>
              </w:rPr>
              <w:t xml:space="preserve"> in </w:t>
            </w:r>
            <w:r w:rsidR="00C77F24" w:rsidRPr="00985606">
              <w:rPr>
                <w:sz w:val="20"/>
                <w:szCs w:val="20"/>
                <w:lang w:val="en-US"/>
              </w:rPr>
              <w:t>coordinated</w:t>
            </w:r>
            <w:r w:rsidR="00D6666C" w:rsidRPr="00985606">
              <w:rPr>
                <w:sz w:val="20"/>
                <w:szCs w:val="20"/>
                <w:lang w:val="en-US"/>
              </w:rPr>
              <w:t xml:space="preserve"> </w:t>
            </w:r>
            <w:r w:rsidR="00252B36" w:rsidRPr="00985606">
              <w:rPr>
                <w:sz w:val="20"/>
                <w:szCs w:val="20"/>
                <w:lang w:val="en-US"/>
              </w:rPr>
              <w:t xml:space="preserve">weed </w:t>
            </w:r>
            <w:r w:rsidR="00D6666C" w:rsidRPr="00985606">
              <w:rPr>
                <w:sz w:val="20"/>
                <w:szCs w:val="20"/>
                <w:lang w:val="en-US"/>
              </w:rPr>
              <w:t>control programs wil</w:t>
            </w:r>
            <w:r w:rsidR="009A37CB" w:rsidRPr="00985606">
              <w:rPr>
                <w:sz w:val="20"/>
                <w:szCs w:val="20"/>
                <w:lang w:val="en-US"/>
              </w:rPr>
              <w:t>l</w:t>
            </w:r>
            <w:r w:rsidR="00923D09" w:rsidRPr="00985606">
              <w:rPr>
                <w:sz w:val="20"/>
                <w:szCs w:val="20"/>
                <w:lang w:val="en-US"/>
              </w:rPr>
              <w:t xml:space="preserve"> </w:t>
            </w:r>
            <w:r w:rsidR="00886809" w:rsidRPr="00985606">
              <w:rPr>
                <w:sz w:val="20"/>
                <w:szCs w:val="20"/>
                <w:lang w:val="en-US"/>
              </w:rPr>
              <w:t xml:space="preserve">help </w:t>
            </w:r>
            <w:r w:rsidR="00CD2DEF" w:rsidRPr="00985606">
              <w:rPr>
                <w:sz w:val="20"/>
                <w:szCs w:val="20"/>
                <w:lang w:val="en-US"/>
              </w:rPr>
              <w:t xml:space="preserve">address </w:t>
            </w:r>
            <w:r w:rsidR="0062226D" w:rsidRPr="00985606">
              <w:rPr>
                <w:sz w:val="20"/>
                <w:szCs w:val="20"/>
                <w:lang w:val="en-US"/>
              </w:rPr>
              <w:t xml:space="preserve">inequities between regions and </w:t>
            </w:r>
            <w:r w:rsidR="000B0F57" w:rsidRPr="00985606">
              <w:rPr>
                <w:sz w:val="20"/>
                <w:szCs w:val="20"/>
                <w:lang w:val="en-US"/>
              </w:rPr>
              <w:t>sectors.</w:t>
            </w:r>
          </w:p>
        </w:tc>
      </w:tr>
      <w:tr w:rsidR="00331F14" w:rsidRPr="00985606" w14:paraId="1944CD30" w14:textId="77777777" w:rsidTr="0076346D">
        <w:tc>
          <w:tcPr>
            <w:tcW w:w="1706" w:type="dxa"/>
          </w:tcPr>
          <w:p w14:paraId="7F314C76" w14:textId="77777777" w:rsidR="0038414B" w:rsidRPr="00985606" w:rsidRDefault="0038414B" w:rsidP="00626995">
            <w:pPr>
              <w:spacing w:after="120" w:line="259" w:lineRule="auto"/>
              <w:rPr>
                <w:b/>
                <w:i/>
                <w:sz w:val="20"/>
                <w:szCs w:val="20"/>
              </w:rPr>
            </w:pPr>
          </w:p>
          <w:p w14:paraId="0EB5C8C7" w14:textId="2A32F016" w:rsidR="00792454" w:rsidRPr="00985606" w:rsidRDefault="00233129" w:rsidP="00626995">
            <w:pPr>
              <w:spacing w:after="120" w:line="259" w:lineRule="auto"/>
              <w:rPr>
                <w:rStyle w:val="Emphasis"/>
                <w:b/>
                <w:sz w:val="20"/>
                <w:szCs w:val="20"/>
              </w:rPr>
            </w:pPr>
            <w:r w:rsidRPr="00985606">
              <w:rPr>
                <w:b/>
                <w:i/>
                <w:noProof/>
                <w:sz w:val="20"/>
                <w:szCs w:val="20"/>
              </w:rPr>
              <w:drawing>
                <wp:inline distT="0" distB="0" distL="0" distR="0" wp14:anchorId="668F78C4" wp14:editId="63CFA095">
                  <wp:extent cx="828000" cy="828000"/>
                  <wp:effectExtent l="0" t="0" r="0" b="0"/>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828000" cy="828000"/>
                          </a:xfrm>
                          <a:prstGeom prst="rect">
                            <a:avLst/>
                          </a:prstGeom>
                        </pic:spPr>
                      </pic:pic>
                    </a:graphicData>
                  </a:graphic>
                </wp:inline>
              </w:drawing>
            </w:r>
          </w:p>
        </w:tc>
        <w:tc>
          <w:tcPr>
            <w:tcW w:w="9068" w:type="dxa"/>
          </w:tcPr>
          <w:p w14:paraId="1428E113" w14:textId="393DB0D6" w:rsidR="005F4A7E" w:rsidRPr="00985606" w:rsidRDefault="00BD54A1" w:rsidP="00626995">
            <w:pPr>
              <w:pStyle w:val="Heading2"/>
              <w:spacing w:line="259" w:lineRule="auto"/>
              <w:rPr>
                <w:rStyle w:val="Emphasis"/>
                <w:b/>
                <w:i w:val="0"/>
                <w:sz w:val="20"/>
                <w:szCs w:val="20"/>
              </w:rPr>
            </w:pPr>
            <w:r w:rsidRPr="00985606">
              <w:rPr>
                <w:rStyle w:val="Emphasis"/>
                <w:b/>
                <w:i w:val="0"/>
                <w:sz w:val="20"/>
                <w:szCs w:val="20"/>
              </w:rPr>
              <w:t>Ma</w:t>
            </w:r>
            <w:r w:rsidR="005F4A7E" w:rsidRPr="00985606">
              <w:rPr>
                <w:rStyle w:val="Emphasis"/>
                <w:b/>
                <w:i w:val="0"/>
                <w:sz w:val="20"/>
                <w:szCs w:val="20"/>
              </w:rPr>
              <w:t>nag</w:t>
            </w:r>
            <w:r w:rsidR="007D117E" w:rsidRPr="00985606">
              <w:rPr>
                <w:rStyle w:val="Emphasis"/>
                <w:b/>
                <w:i w:val="0"/>
                <w:sz w:val="20"/>
                <w:szCs w:val="20"/>
              </w:rPr>
              <w:t>e</w:t>
            </w:r>
            <w:r w:rsidR="005F4A7E" w:rsidRPr="00985606">
              <w:rPr>
                <w:rStyle w:val="Emphasis"/>
                <w:b/>
                <w:i w:val="0"/>
                <w:sz w:val="20"/>
                <w:szCs w:val="20"/>
              </w:rPr>
              <w:t xml:space="preserve"> weeds within broader</w:t>
            </w:r>
            <w:r w:rsidR="00914C60" w:rsidRPr="00985606">
              <w:rPr>
                <w:rStyle w:val="Emphasis"/>
                <w:b/>
                <w:i w:val="0"/>
                <w:sz w:val="20"/>
                <w:szCs w:val="20"/>
              </w:rPr>
              <w:t xml:space="preserve"> </w:t>
            </w:r>
            <w:r w:rsidR="005F4A7E" w:rsidRPr="00985606">
              <w:rPr>
                <w:rStyle w:val="Emphasis"/>
                <w:b/>
                <w:i w:val="0"/>
                <w:sz w:val="20"/>
                <w:szCs w:val="20"/>
              </w:rPr>
              <w:t xml:space="preserve">land management and </w:t>
            </w:r>
            <w:r w:rsidR="00383221" w:rsidRPr="00985606">
              <w:rPr>
                <w:rStyle w:val="Emphasis"/>
                <w:b/>
                <w:i w:val="0"/>
                <w:sz w:val="20"/>
                <w:szCs w:val="20"/>
              </w:rPr>
              <w:t xml:space="preserve">natural </w:t>
            </w:r>
            <w:r w:rsidR="00914C60" w:rsidRPr="00985606">
              <w:rPr>
                <w:rStyle w:val="Emphasis"/>
                <w:b/>
                <w:i w:val="0"/>
                <w:sz w:val="20"/>
                <w:szCs w:val="20"/>
              </w:rPr>
              <w:t>disaster contexts</w:t>
            </w:r>
          </w:p>
          <w:p w14:paraId="7B161587" w14:textId="4228963C" w:rsidR="009F5761" w:rsidRPr="00985606" w:rsidRDefault="00284676" w:rsidP="00626995">
            <w:pPr>
              <w:spacing w:after="120" w:line="259" w:lineRule="auto"/>
              <w:rPr>
                <w:sz w:val="20"/>
                <w:szCs w:val="20"/>
                <w:lang w:val="en-US"/>
              </w:rPr>
            </w:pPr>
            <w:r w:rsidRPr="00985606">
              <w:rPr>
                <w:sz w:val="20"/>
                <w:szCs w:val="20"/>
                <w:lang w:val="en-US"/>
              </w:rPr>
              <w:t xml:space="preserve">Weeds are often only one of multiple threats that need to be managed on production, </w:t>
            </w:r>
            <w:proofErr w:type="gramStart"/>
            <w:r w:rsidRPr="00985606">
              <w:rPr>
                <w:sz w:val="20"/>
                <w:szCs w:val="20"/>
                <w:lang w:val="en-US"/>
              </w:rPr>
              <w:t>conservation</w:t>
            </w:r>
            <w:proofErr w:type="gramEnd"/>
            <w:r w:rsidRPr="00985606">
              <w:rPr>
                <w:sz w:val="20"/>
                <w:szCs w:val="20"/>
                <w:lang w:val="en-US"/>
              </w:rPr>
              <w:t xml:space="preserve"> and </w:t>
            </w:r>
            <w:r w:rsidR="00F17BAE">
              <w:rPr>
                <w:sz w:val="20"/>
                <w:szCs w:val="20"/>
                <w:lang w:val="en-US"/>
              </w:rPr>
              <w:t>First Nations</w:t>
            </w:r>
            <w:r w:rsidR="00F17BAE" w:rsidRPr="00985606">
              <w:rPr>
                <w:sz w:val="20"/>
                <w:szCs w:val="20"/>
                <w:lang w:val="en-US"/>
              </w:rPr>
              <w:t xml:space="preserve"> </w:t>
            </w:r>
            <w:r w:rsidRPr="00985606">
              <w:rPr>
                <w:sz w:val="20"/>
                <w:szCs w:val="20"/>
                <w:lang w:val="en-US"/>
              </w:rPr>
              <w:t>lands</w:t>
            </w:r>
            <w:r w:rsidR="00ED7D7E" w:rsidRPr="00985606">
              <w:rPr>
                <w:sz w:val="20"/>
                <w:szCs w:val="20"/>
                <w:lang w:val="en-US"/>
              </w:rPr>
              <w:t xml:space="preserve"> and </w:t>
            </w:r>
            <w:r w:rsidR="00B142E3" w:rsidRPr="00985606">
              <w:rPr>
                <w:sz w:val="20"/>
                <w:szCs w:val="20"/>
                <w:lang w:val="en-US"/>
              </w:rPr>
              <w:t xml:space="preserve">in </w:t>
            </w:r>
            <w:r w:rsidR="00D118CE" w:rsidRPr="00985606">
              <w:rPr>
                <w:sz w:val="20"/>
                <w:szCs w:val="20"/>
                <w:lang w:val="en-US"/>
              </w:rPr>
              <w:t>peri-</w:t>
            </w:r>
            <w:r w:rsidR="00ED7D7E" w:rsidRPr="00985606">
              <w:rPr>
                <w:sz w:val="20"/>
                <w:szCs w:val="20"/>
                <w:lang w:val="en-US"/>
              </w:rPr>
              <w:t>urban env</w:t>
            </w:r>
            <w:r w:rsidR="00F538C3" w:rsidRPr="00985606">
              <w:rPr>
                <w:sz w:val="20"/>
                <w:szCs w:val="20"/>
                <w:lang w:val="en-US"/>
              </w:rPr>
              <w:t>iron</w:t>
            </w:r>
            <w:r w:rsidR="00ED7D7E" w:rsidRPr="00985606">
              <w:rPr>
                <w:sz w:val="20"/>
                <w:szCs w:val="20"/>
                <w:lang w:val="en-US"/>
              </w:rPr>
              <w:t>ments</w:t>
            </w:r>
            <w:r w:rsidRPr="00985606">
              <w:rPr>
                <w:sz w:val="20"/>
                <w:szCs w:val="20"/>
                <w:lang w:val="en-US"/>
              </w:rPr>
              <w:t xml:space="preserve">. Weed problems may be exacerbated by </w:t>
            </w:r>
            <w:r w:rsidR="00413B4F" w:rsidRPr="00985606">
              <w:rPr>
                <w:sz w:val="20"/>
                <w:szCs w:val="20"/>
                <w:lang w:val="en-US"/>
              </w:rPr>
              <w:t xml:space="preserve">other global drivers of landscape change, especially the effects of climate change on agricultural and natural ecosystem health and major disturbance events (e.g. drought, fire, flood). </w:t>
            </w:r>
            <w:r w:rsidR="00D91AAE" w:rsidRPr="00985606">
              <w:rPr>
                <w:sz w:val="20"/>
                <w:szCs w:val="20"/>
                <w:lang w:val="en-US"/>
              </w:rPr>
              <w:t>Synergies can be gained from ta</w:t>
            </w:r>
            <w:r w:rsidR="00CF5846">
              <w:rPr>
                <w:sz w:val="20"/>
                <w:szCs w:val="20"/>
                <w:lang w:val="en-US"/>
              </w:rPr>
              <w:t>c</w:t>
            </w:r>
            <w:r w:rsidR="00D91AAE" w:rsidRPr="00985606">
              <w:rPr>
                <w:sz w:val="20"/>
                <w:szCs w:val="20"/>
                <w:lang w:val="en-US"/>
              </w:rPr>
              <w:t>k</w:t>
            </w:r>
            <w:r w:rsidR="00221BBB">
              <w:rPr>
                <w:sz w:val="20"/>
                <w:szCs w:val="20"/>
                <w:lang w:val="en-US"/>
              </w:rPr>
              <w:t>l</w:t>
            </w:r>
            <w:r w:rsidR="00D91AAE" w:rsidRPr="00985606">
              <w:rPr>
                <w:sz w:val="20"/>
                <w:szCs w:val="20"/>
                <w:lang w:val="en-US"/>
              </w:rPr>
              <w:t>ing approaches that address multiple weed species</w:t>
            </w:r>
            <w:r w:rsidR="00981DCD" w:rsidRPr="00985606">
              <w:rPr>
                <w:sz w:val="20"/>
                <w:szCs w:val="20"/>
                <w:lang w:val="en-US"/>
              </w:rPr>
              <w:t xml:space="preserve"> and multiple threats, </w:t>
            </w:r>
            <w:r w:rsidR="00D91AAE" w:rsidRPr="00985606">
              <w:rPr>
                <w:sz w:val="20"/>
                <w:szCs w:val="20"/>
                <w:lang w:val="en-US"/>
              </w:rPr>
              <w:t>and that integrate other natural resource management and production issues</w:t>
            </w:r>
            <w:r w:rsidR="00D91AAE" w:rsidRPr="00985606" w:rsidDel="003A4F37">
              <w:rPr>
                <w:sz w:val="20"/>
                <w:szCs w:val="20"/>
                <w:lang w:val="en-US"/>
              </w:rPr>
              <w:t>.</w:t>
            </w:r>
          </w:p>
        </w:tc>
      </w:tr>
    </w:tbl>
    <w:p w14:paraId="6764CB8B" w14:textId="77777777" w:rsidR="007A375A" w:rsidRDefault="007A375A" w:rsidP="00D47BAC">
      <w:pPr>
        <w:rPr>
          <w:lang w:val="en-US"/>
        </w:rPr>
        <w:sectPr w:rsidR="007A375A" w:rsidSect="00DA6199">
          <w:footerReference w:type="default" r:id="rId57"/>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7CE5E4E7" w14:textId="72D7202A" w:rsidR="00FC3D29" w:rsidRPr="0076346D" w:rsidRDefault="00FC3D29" w:rsidP="00BB07BC">
      <w:pPr>
        <w:pStyle w:val="Heading1"/>
        <w:spacing w:line="259" w:lineRule="auto"/>
      </w:pPr>
      <w:r w:rsidRPr="0076346D">
        <w:lastRenderedPageBreak/>
        <w:t xml:space="preserve">Stakeholders </w:t>
      </w:r>
    </w:p>
    <w:p w14:paraId="1FB0C786" w14:textId="77777777" w:rsidR="00683811" w:rsidRDefault="00683811" w:rsidP="00D47BAC">
      <w:pPr>
        <w:rPr>
          <w:i/>
          <w:iCs/>
          <w:color w:val="4472C4" w:themeColor="accent1"/>
          <w:lang w:val="en-US"/>
        </w:rPr>
        <w:sectPr w:rsidR="00683811"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16345E2C" w14:textId="7C4992B8" w:rsidR="0098368F" w:rsidRDefault="00AE571A" w:rsidP="00D47BAC">
      <w:pPr>
        <w:rPr>
          <w:lang w:val="en-US"/>
        </w:rPr>
      </w:pPr>
      <w:r>
        <w:rPr>
          <w:lang w:val="en-US"/>
        </w:rPr>
        <w:t xml:space="preserve">Stakeholders in </w:t>
      </w:r>
      <w:r w:rsidR="00477310">
        <w:rPr>
          <w:lang w:val="en-US"/>
        </w:rPr>
        <w:t xml:space="preserve">established weeds management </w:t>
      </w:r>
      <w:r>
        <w:rPr>
          <w:lang w:val="en-US"/>
        </w:rPr>
        <w:t xml:space="preserve">are diverse </w:t>
      </w:r>
      <w:r w:rsidR="00477310">
        <w:rPr>
          <w:lang w:val="en-US"/>
        </w:rPr>
        <w:t>(Box 1).</w:t>
      </w:r>
      <w:r w:rsidR="0051137C">
        <w:rPr>
          <w:lang w:val="en-US"/>
        </w:rPr>
        <w:t xml:space="preserve"> The NEWP Framework seeks to provide a mechanism by which they can come together to </w:t>
      </w:r>
      <w:r w:rsidR="00214F4B">
        <w:rPr>
          <w:lang w:val="en-US"/>
        </w:rPr>
        <w:t xml:space="preserve">collaborate </w:t>
      </w:r>
      <w:r w:rsidR="00077464">
        <w:rPr>
          <w:lang w:val="en-US"/>
        </w:rPr>
        <w:t>and collectively address</w:t>
      </w:r>
      <w:r w:rsidR="00C44008">
        <w:rPr>
          <w:lang w:val="en-US"/>
        </w:rPr>
        <w:t xml:space="preserve"> </w:t>
      </w:r>
      <w:r w:rsidR="0062433D">
        <w:rPr>
          <w:lang w:val="en-US"/>
        </w:rPr>
        <w:t>shared</w:t>
      </w:r>
      <w:r w:rsidR="00C44008">
        <w:rPr>
          <w:lang w:val="en-US"/>
        </w:rPr>
        <w:t xml:space="preserve"> weed problems.</w:t>
      </w:r>
    </w:p>
    <w:p w14:paraId="3182C150" w14:textId="5C03BB46" w:rsidR="00D14934" w:rsidRDefault="00596D86" w:rsidP="00D47BAC">
      <w:pPr>
        <w:rPr>
          <w:lang w:val="en-US"/>
        </w:rPr>
      </w:pPr>
      <w:r>
        <w:rPr>
          <w:lang w:val="en-US"/>
        </w:rPr>
        <w:t xml:space="preserve">Government, </w:t>
      </w:r>
      <w:proofErr w:type="gramStart"/>
      <w:r>
        <w:rPr>
          <w:lang w:val="en-US"/>
        </w:rPr>
        <w:t>industry</w:t>
      </w:r>
      <w:proofErr w:type="gramEnd"/>
      <w:r>
        <w:rPr>
          <w:lang w:val="en-US"/>
        </w:rPr>
        <w:t xml:space="preserve"> and community </w:t>
      </w:r>
      <w:r w:rsidR="00B53FE4">
        <w:rPr>
          <w:lang w:val="en-US"/>
        </w:rPr>
        <w:t xml:space="preserve">are terms often </w:t>
      </w:r>
      <w:r>
        <w:rPr>
          <w:lang w:val="en-US"/>
        </w:rPr>
        <w:t xml:space="preserve">used as </w:t>
      </w:r>
      <w:r w:rsidR="002500A8">
        <w:rPr>
          <w:lang w:val="en-US"/>
        </w:rPr>
        <w:t>“</w:t>
      </w:r>
      <w:r>
        <w:rPr>
          <w:lang w:val="en-US"/>
        </w:rPr>
        <w:t>shorthand</w:t>
      </w:r>
      <w:r w:rsidR="00596F38">
        <w:rPr>
          <w:lang w:val="en-US"/>
        </w:rPr>
        <w:t>”</w:t>
      </w:r>
      <w:r>
        <w:rPr>
          <w:lang w:val="en-US"/>
        </w:rPr>
        <w:t xml:space="preserve"> </w:t>
      </w:r>
      <w:r w:rsidR="002C3A0F">
        <w:rPr>
          <w:lang w:val="en-US"/>
        </w:rPr>
        <w:t xml:space="preserve">in </w:t>
      </w:r>
      <w:r w:rsidR="00B079D4">
        <w:rPr>
          <w:lang w:val="en-US"/>
        </w:rPr>
        <w:t>strategies and plans</w:t>
      </w:r>
      <w:r w:rsidR="0083641A">
        <w:rPr>
          <w:lang w:val="en-US"/>
        </w:rPr>
        <w:t xml:space="preserve"> to broadly </w:t>
      </w:r>
      <w:proofErr w:type="spellStart"/>
      <w:r w:rsidR="0083641A">
        <w:rPr>
          <w:lang w:val="en-US"/>
        </w:rPr>
        <w:t>categorise</w:t>
      </w:r>
      <w:proofErr w:type="spellEnd"/>
      <w:r w:rsidR="0083641A">
        <w:rPr>
          <w:lang w:val="en-US"/>
        </w:rPr>
        <w:t xml:space="preserve"> stakeholders</w:t>
      </w:r>
      <w:r w:rsidR="00D56866">
        <w:rPr>
          <w:lang w:val="en-US"/>
        </w:rPr>
        <w:t xml:space="preserve"> affected by </w:t>
      </w:r>
      <w:r w:rsidR="004101B6">
        <w:rPr>
          <w:lang w:val="en-US"/>
        </w:rPr>
        <w:t>weeds</w:t>
      </w:r>
      <w:r w:rsidR="00A25047">
        <w:rPr>
          <w:lang w:val="en-US"/>
        </w:rPr>
        <w:t xml:space="preserve">, both </w:t>
      </w:r>
      <w:r w:rsidR="00AB7DAE">
        <w:rPr>
          <w:lang w:val="en-US"/>
        </w:rPr>
        <w:t xml:space="preserve">at the </w:t>
      </w:r>
      <w:proofErr w:type="spellStart"/>
      <w:r w:rsidR="00A25047">
        <w:rPr>
          <w:lang w:val="en-US"/>
        </w:rPr>
        <w:t>organisation</w:t>
      </w:r>
      <w:r w:rsidR="00AB7DAE">
        <w:rPr>
          <w:lang w:val="en-US"/>
        </w:rPr>
        <w:t>al</w:t>
      </w:r>
      <w:proofErr w:type="spellEnd"/>
      <w:r w:rsidR="00A25047">
        <w:rPr>
          <w:lang w:val="en-US"/>
        </w:rPr>
        <w:t xml:space="preserve"> and individual</w:t>
      </w:r>
      <w:r w:rsidR="00AB7DAE">
        <w:rPr>
          <w:lang w:val="en-US"/>
        </w:rPr>
        <w:t xml:space="preserve"> level</w:t>
      </w:r>
      <w:r w:rsidR="00D14934">
        <w:rPr>
          <w:lang w:val="en-US"/>
        </w:rPr>
        <w:t>:</w:t>
      </w:r>
      <w:r w:rsidR="0083641A">
        <w:rPr>
          <w:lang w:val="en-US"/>
        </w:rPr>
        <w:t xml:space="preserve"> </w:t>
      </w:r>
    </w:p>
    <w:p w14:paraId="19E2C077" w14:textId="77777777" w:rsidR="00D14934" w:rsidRPr="00BB07BC" w:rsidRDefault="0077777E">
      <w:pPr>
        <w:pStyle w:val="ListParagraph"/>
        <w:numPr>
          <w:ilvl w:val="0"/>
          <w:numId w:val="4"/>
        </w:numPr>
        <w:spacing w:after="60" w:line="259" w:lineRule="auto"/>
        <w:ind w:left="425" w:hanging="227"/>
        <w:contextualSpacing w:val="0"/>
        <w:rPr>
          <w:rFonts w:asciiTheme="minorHAnsi" w:hAnsiTheme="minorHAnsi" w:cstheme="minorHAnsi"/>
          <w:sz w:val="22"/>
          <w:szCs w:val="22"/>
        </w:rPr>
      </w:pPr>
      <w:r w:rsidRPr="00BB07BC">
        <w:rPr>
          <w:rFonts w:asciiTheme="minorHAnsi" w:hAnsiTheme="minorHAnsi" w:cstheme="minorHAnsi"/>
          <w:sz w:val="22"/>
          <w:szCs w:val="22"/>
        </w:rPr>
        <w:t>‘</w:t>
      </w:r>
      <w:r w:rsidR="0043793D" w:rsidRPr="00BB07BC">
        <w:rPr>
          <w:rFonts w:asciiTheme="minorHAnsi" w:hAnsiTheme="minorHAnsi" w:cstheme="minorHAnsi"/>
          <w:sz w:val="22"/>
          <w:szCs w:val="22"/>
        </w:rPr>
        <w:t>G</w:t>
      </w:r>
      <w:r w:rsidR="00666EA9" w:rsidRPr="00BB07BC">
        <w:rPr>
          <w:rFonts w:asciiTheme="minorHAnsi" w:hAnsiTheme="minorHAnsi" w:cstheme="minorHAnsi"/>
          <w:sz w:val="22"/>
          <w:szCs w:val="22"/>
        </w:rPr>
        <w:t>overnment</w:t>
      </w:r>
      <w:r w:rsidRPr="00BB07BC">
        <w:rPr>
          <w:rFonts w:asciiTheme="minorHAnsi" w:hAnsiTheme="minorHAnsi" w:cstheme="minorHAnsi"/>
          <w:sz w:val="22"/>
          <w:szCs w:val="22"/>
        </w:rPr>
        <w:t>’ is taken to include</w:t>
      </w:r>
      <w:r w:rsidR="00A54673" w:rsidRPr="00BB07BC">
        <w:rPr>
          <w:rFonts w:asciiTheme="minorHAnsi" w:hAnsiTheme="minorHAnsi" w:cstheme="minorHAnsi"/>
          <w:sz w:val="22"/>
          <w:szCs w:val="22"/>
        </w:rPr>
        <w:t xml:space="preserve"> the</w:t>
      </w:r>
      <w:r w:rsidR="001A2EF1" w:rsidRPr="00BB07BC">
        <w:rPr>
          <w:rFonts w:asciiTheme="minorHAnsi" w:hAnsiTheme="minorHAnsi" w:cstheme="minorHAnsi"/>
          <w:sz w:val="22"/>
          <w:szCs w:val="22"/>
        </w:rPr>
        <w:t xml:space="preserve"> Commonwealth</w:t>
      </w:r>
      <w:r w:rsidR="00812761" w:rsidRPr="00BB07BC">
        <w:rPr>
          <w:rFonts w:asciiTheme="minorHAnsi" w:hAnsiTheme="minorHAnsi" w:cstheme="minorHAnsi"/>
          <w:sz w:val="22"/>
          <w:szCs w:val="22"/>
        </w:rPr>
        <w:t>, state/territory</w:t>
      </w:r>
      <w:r w:rsidR="00E25F67" w:rsidRPr="00BB07BC">
        <w:rPr>
          <w:rFonts w:asciiTheme="minorHAnsi" w:hAnsiTheme="minorHAnsi" w:cstheme="minorHAnsi"/>
          <w:sz w:val="22"/>
          <w:szCs w:val="22"/>
        </w:rPr>
        <w:t xml:space="preserve">, regional </w:t>
      </w:r>
      <w:r w:rsidR="00E25F67" w:rsidRPr="00BB07BC">
        <w:rPr>
          <w:rFonts w:asciiTheme="minorHAnsi" w:hAnsiTheme="minorHAnsi" w:cstheme="minorHAnsi"/>
          <w:sz w:val="22"/>
          <w:szCs w:val="22"/>
        </w:rPr>
        <w:t xml:space="preserve">and local </w:t>
      </w:r>
      <w:r w:rsidR="0017525C" w:rsidRPr="00BB07BC">
        <w:rPr>
          <w:rFonts w:asciiTheme="minorHAnsi" w:hAnsiTheme="minorHAnsi" w:cstheme="minorHAnsi"/>
          <w:sz w:val="22"/>
          <w:szCs w:val="22"/>
        </w:rPr>
        <w:t>governments</w:t>
      </w:r>
      <w:r w:rsidR="008E6A1F" w:rsidRPr="00BB07BC">
        <w:rPr>
          <w:rFonts w:asciiTheme="minorHAnsi" w:hAnsiTheme="minorHAnsi" w:cstheme="minorHAnsi"/>
          <w:sz w:val="22"/>
          <w:szCs w:val="22"/>
        </w:rPr>
        <w:t>, agencies</w:t>
      </w:r>
      <w:r w:rsidR="0017525C" w:rsidRPr="00BB07BC">
        <w:rPr>
          <w:rFonts w:asciiTheme="minorHAnsi" w:hAnsiTheme="minorHAnsi" w:cstheme="minorHAnsi"/>
          <w:sz w:val="22"/>
          <w:szCs w:val="22"/>
        </w:rPr>
        <w:t xml:space="preserve"> and </w:t>
      </w:r>
      <w:proofErr w:type="gramStart"/>
      <w:r w:rsidR="0017525C" w:rsidRPr="00BB07BC">
        <w:rPr>
          <w:rFonts w:asciiTheme="minorHAnsi" w:hAnsiTheme="minorHAnsi" w:cstheme="minorHAnsi"/>
          <w:sz w:val="22"/>
          <w:szCs w:val="22"/>
        </w:rPr>
        <w:t>authorities</w:t>
      </w:r>
      <w:proofErr w:type="gramEnd"/>
    </w:p>
    <w:p w14:paraId="7BC24D04" w14:textId="34A87298" w:rsidR="00D14934" w:rsidRPr="00F135AF" w:rsidRDefault="00BA1AE6">
      <w:pPr>
        <w:pStyle w:val="ListParagraph"/>
        <w:numPr>
          <w:ilvl w:val="0"/>
          <w:numId w:val="4"/>
        </w:numPr>
        <w:spacing w:after="60" w:line="259" w:lineRule="auto"/>
        <w:ind w:left="425" w:hanging="227"/>
        <w:contextualSpacing w:val="0"/>
        <w:rPr>
          <w:rFonts w:asciiTheme="minorHAnsi" w:hAnsiTheme="minorHAnsi" w:cstheme="minorHAnsi"/>
          <w:sz w:val="22"/>
          <w:szCs w:val="22"/>
        </w:rPr>
      </w:pPr>
      <w:r w:rsidRPr="00F135AF">
        <w:rPr>
          <w:rFonts w:asciiTheme="minorHAnsi" w:hAnsiTheme="minorHAnsi" w:cstheme="minorHAnsi"/>
          <w:sz w:val="22"/>
          <w:szCs w:val="22"/>
        </w:rPr>
        <w:t xml:space="preserve">‘Industry’ </w:t>
      </w:r>
      <w:r w:rsidR="004D3447" w:rsidRPr="00F135AF">
        <w:rPr>
          <w:rFonts w:asciiTheme="minorHAnsi" w:hAnsiTheme="minorHAnsi" w:cstheme="minorHAnsi"/>
          <w:sz w:val="22"/>
          <w:szCs w:val="22"/>
        </w:rPr>
        <w:t>covers agriculture and forestry</w:t>
      </w:r>
      <w:r w:rsidR="00E116F5" w:rsidRPr="00F135AF">
        <w:rPr>
          <w:rFonts w:asciiTheme="minorHAnsi" w:hAnsiTheme="minorHAnsi" w:cstheme="minorHAnsi"/>
          <w:sz w:val="22"/>
          <w:szCs w:val="22"/>
        </w:rPr>
        <w:t xml:space="preserve">, but also </w:t>
      </w:r>
      <w:r w:rsidR="008E0BE1" w:rsidRPr="00F135AF">
        <w:rPr>
          <w:rFonts w:asciiTheme="minorHAnsi" w:hAnsiTheme="minorHAnsi" w:cstheme="minorHAnsi"/>
          <w:sz w:val="22"/>
          <w:szCs w:val="22"/>
        </w:rPr>
        <w:t>the resources, tourism</w:t>
      </w:r>
      <w:r w:rsidR="00327940" w:rsidRPr="00F135AF">
        <w:rPr>
          <w:rFonts w:asciiTheme="minorHAnsi" w:hAnsiTheme="minorHAnsi" w:cstheme="minorHAnsi"/>
          <w:sz w:val="22"/>
          <w:szCs w:val="22"/>
        </w:rPr>
        <w:t>/</w:t>
      </w:r>
      <w:r w:rsidR="00386725">
        <w:rPr>
          <w:rFonts w:asciiTheme="minorHAnsi" w:hAnsiTheme="minorHAnsi" w:cstheme="minorHAnsi"/>
          <w:sz w:val="22"/>
          <w:szCs w:val="22"/>
        </w:rPr>
        <w:t xml:space="preserve"> </w:t>
      </w:r>
      <w:r w:rsidR="00327940" w:rsidRPr="00F135AF">
        <w:rPr>
          <w:rFonts w:asciiTheme="minorHAnsi" w:hAnsiTheme="minorHAnsi" w:cstheme="minorHAnsi"/>
          <w:sz w:val="22"/>
          <w:szCs w:val="22"/>
        </w:rPr>
        <w:t>recreation</w:t>
      </w:r>
      <w:r w:rsidR="00CD658D" w:rsidRPr="00F135AF">
        <w:rPr>
          <w:rFonts w:asciiTheme="minorHAnsi" w:hAnsiTheme="minorHAnsi" w:cstheme="minorHAnsi"/>
          <w:sz w:val="22"/>
          <w:szCs w:val="22"/>
        </w:rPr>
        <w:t xml:space="preserve">, </w:t>
      </w:r>
      <w:r w:rsidR="006377E3" w:rsidRPr="00F135AF">
        <w:rPr>
          <w:rFonts w:asciiTheme="minorHAnsi" w:hAnsiTheme="minorHAnsi" w:cstheme="minorHAnsi"/>
          <w:sz w:val="22"/>
          <w:szCs w:val="22"/>
        </w:rPr>
        <w:t>utilities</w:t>
      </w:r>
      <w:r w:rsidR="00160D43" w:rsidRPr="00F135AF">
        <w:rPr>
          <w:rFonts w:asciiTheme="minorHAnsi" w:hAnsiTheme="minorHAnsi" w:cstheme="minorHAnsi"/>
          <w:sz w:val="22"/>
          <w:szCs w:val="22"/>
        </w:rPr>
        <w:t xml:space="preserve"> </w:t>
      </w:r>
      <w:r w:rsidR="00CD658D" w:rsidRPr="00F135AF">
        <w:rPr>
          <w:rFonts w:asciiTheme="minorHAnsi" w:hAnsiTheme="minorHAnsi" w:cstheme="minorHAnsi"/>
          <w:sz w:val="22"/>
          <w:szCs w:val="22"/>
        </w:rPr>
        <w:t>and transport</w:t>
      </w:r>
      <w:r w:rsidR="00160D43" w:rsidRPr="00F135AF">
        <w:rPr>
          <w:rFonts w:asciiTheme="minorHAnsi" w:hAnsiTheme="minorHAnsi" w:cstheme="minorHAnsi"/>
          <w:sz w:val="22"/>
          <w:szCs w:val="22"/>
        </w:rPr>
        <w:t xml:space="preserve"> </w:t>
      </w:r>
      <w:proofErr w:type="gramStart"/>
      <w:r w:rsidR="00160D43" w:rsidRPr="00F135AF">
        <w:rPr>
          <w:rFonts w:asciiTheme="minorHAnsi" w:hAnsiTheme="minorHAnsi" w:cstheme="minorHAnsi"/>
          <w:sz w:val="22"/>
          <w:szCs w:val="22"/>
        </w:rPr>
        <w:t>sectors</w:t>
      </w:r>
      <w:proofErr w:type="gramEnd"/>
    </w:p>
    <w:p w14:paraId="6695EEA7" w14:textId="469A11DE" w:rsidR="00B72109" w:rsidRPr="00BB27DB" w:rsidRDefault="00551454">
      <w:pPr>
        <w:pStyle w:val="ListParagraph"/>
        <w:numPr>
          <w:ilvl w:val="0"/>
          <w:numId w:val="4"/>
        </w:numPr>
        <w:spacing w:after="160" w:line="259" w:lineRule="auto"/>
        <w:ind w:left="425" w:hanging="227"/>
        <w:contextualSpacing w:val="0"/>
        <w:rPr>
          <w:rFonts w:asciiTheme="minorHAnsi" w:eastAsia="Times New Roman" w:hAnsiTheme="minorHAnsi" w:cstheme="minorHAnsi"/>
          <w:sz w:val="22"/>
          <w:szCs w:val="22"/>
        </w:rPr>
      </w:pPr>
      <w:r w:rsidRPr="00BB27DB">
        <w:rPr>
          <w:rFonts w:asciiTheme="minorHAnsi" w:eastAsia="Times New Roman" w:hAnsiTheme="minorHAnsi" w:cstheme="minorHAnsi"/>
          <w:sz w:val="22"/>
          <w:szCs w:val="22"/>
        </w:rPr>
        <w:t>‘Community</w:t>
      </w:r>
      <w:r w:rsidR="00AF7D53" w:rsidRPr="00BB27DB">
        <w:rPr>
          <w:rFonts w:asciiTheme="minorHAnsi" w:eastAsia="Times New Roman" w:hAnsiTheme="minorHAnsi" w:cstheme="minorHAnsi"/>
          <w:sz w:val="22"/>
          <w:szCs w:val="22"/>
        </w:rPr>
        <w:t>’</w:t>
      </w:r>
      <w:r w:rsidR="001A2EF1" w:rsidRPr="00BB27DB">
        <w:rPr>
          <w:rFonts w:asciiTheme="minorHAnsi" w:eastAsia="Times New Roman" w:hAnsiTheme="minorHAnsi" w:cstheme="minorHAnsi"/>
          <w:sz w:val="22"/>
          <w:szCs w:val="22"/>
        </w:rPr>
        <w:t xml:space="preserve"> </w:t>
      </w:r>
      <w:r w:rsidR="00524CF3" w:rsidRPr="00BB27DB">
        <w:rPr>
          <w:rFonts w:asciiTheme="minorHAnsi" w:eastAsia="Times New Roman" w:hAnsiTheme="minorHAnsi" w:cstheme="minorHAnsi"/>
          <w:sz w:val="22"/>
          <w:szCs w:val="22"/>
        </w:rPr>
        <w:t>is a</w:t>
      </w:r>
      <w:r w:rsidR="00536ED5" w:rsidRPr="00BB27DB">
        <w:rPr>
          <w:rFonts w:asciiTheme="minorHAnsi" w:eastAsia="Times New Roman" w:hAnsiTheme="minorHAnsi" w:cstheme="minorHAnsi"/>
          <w:sz w:val="22"/>
          <w:szCs w:val="22"/>
        </w:rPr>
        <w:t xml:space="preserve">n </w:t>
      </w:r>
      <w:r w:rsidR="00524CF3" w:rsidRPr="00BB27DB">
        <w:rPr>
          <w:rFonts w:asciiTheme="minorHAnsi" w:eastAsia="Times New Roman" w:hAnsiTheme="minorHAnsi" w:cstheme="minorHAnsi"/>
          <w:sz w:val="22"/>
          <w:szCs w:val="22"/>
        </w:rPr>
        <w:t xml:space="preserve">umbrella </w:t>
      </w:r>
      <w:r w:rsidR="00366668" w:rsidRPr="00BB27DB">
        <w:rPr>
          <w:rFonts w:asciiTheme="minorHAnsi" w:eastAsia="Times New Roman" w:hAnsiTheme="minorHAnsi" w:cstheme="minorHAnsi"/>
          <w:sz w:val="22"/>
          <w:szCs w:val="22"/>
        </w:rPr>
        <w:t>term for</w:t>
      </w:r>
      <w:r w:rsidR="00524CF3" w:rsidRPr="00BB27DB">
        <w:rPr>
          <w:rFonts w:asciiTheme="minorHAnsi" w:eastAsia="Times New Roman" w:hAnsiTheme="minorHAnsi" w:cstheme="minorHAnsi"/>
          <w:sz w:val="22"/>
          <w:szCs w:val="22"/>
        </w:rPr>
        <w:t xml:space="preserve"> </w:t>
      </w:r>
      <w:r w:rsidR="00BD2855" w:rsidRPr="00BB27DB">
        <w:rPr>
          <w:rFonts w:asciiTheme="minorHAnsi" w:eastAsia="Times New Roman" w:hAnsiTheme="minorHAnsi" w:cstheme="minorHAnsi"/>
          <w:sz w:val="22"/>
          <w:szCs w:val="22"/>
        </w:rPr>
        <w:t xml:space="preserve">the </w:t>
      </w:r>
      <w:r w:rsidR="00524CF3" w:rsidRPr="00BB27DB">
        <w:rPr>
          <w:rFonts w:asciiTheme="minorHAnsi" w:eastAsia="Times New Roman" w:hAnsiTheme="minorHAnsi" w:cstheme="minorHAnsi"/>
          <w:sz w:val="22"/>
          <w:szCs w:val="22"/>
        </w:rPr>
        <w:t xml:space="preserve">First Nations, </w:t>
      </w:r>
      <w:r w:rsidR="00A749B5" w:rsidRPr="00BB27DB">
        <w:rPr>
          <w:rFonts w:asciiTheme="minorHAnsi" w:eastAsia="Times New Roman" w:hAnsiTheme="minorHAnsi" w:cstheme="minorHAnsi"/>
          <w:sz w:val="22"/>
          <w:szCs w:val="22"/>
        </w:rPr>
        <w:t>environment</w:t>
      </w:r>
      <w:r w:rsidR="008026F6" w:rsidRPr="00BB27DB">
        <w:rPr>
          <w:rFonts w:asciiTheme="minorHAnsi" w:eastAsia="Times New Roman" w:hAnsiTheme="minorHAnsi" w:cstheme="minorHAnsi"/>
          <w:sz w:val="22"/>
          <w:szCs w:val="22"/>
        </w:rPr>
        <w:t xml:space="preserve"> and </w:t>
      </w:r>
      <w:r w:rsidR="00A7544B" w:rsidRPr="00BB27DB">
        <w:rPr>
          <w:rFonts w:asciiTheme="minorHAnsi" w:eastAsia="Times New Roman" w:hAnsiTheme="minorHAnsi" w:cstheme="minorHAnsi"/>
          <w:sz w:val="22"/>
          <w:szCs w:val="22"/>
        </w:rPr>
        <w:t xml:space="preserve">natural resources management </w:t>
      </w:r>
      <w:r w:rsidR="00B4794B" w:rsidRPr="00BB27DB">
        <w:rPr>
          <w:rFonts w:asciiTheme="minorHAnsi" w:eastAsia="Times New Roman" w:hAnsiTheme="minorHAnsi" w:cstheme="minorHAnsi"/>
          <w:sz w:val="22"/>
          <w:szCs w:val="22"/>
        </w:rPr>
        <w:t xml:space="preserve">sectors, </w:t>
      </w:r>
      <w:r w:rsidR="00137C90" w:rsidRPr="00BB27DB">
        <w:rPr>
          <w:rFonts w:asciiTheme="minorHAnsi" w:eastAsia="Times New Roman" w:hAnsiTheme="minorHAnsi" w:cstheme="minorHAnsi"/>
          <w:sz w:val="22"/>
          <w:szCs w:val="22"/>
        </w:rPr>
        <w:t>non</w:t>
      </w:r>
      <w:r w:rsidR="00967192" w:rsidRPr="00BB27DB">
        <w:rPr>
          <w:rFonts w:asciiTheme="minorHAnsi" w:eastAsia="Times New Roman" w:hAnsiTheme="minorHAnsi" w:cstheme="minorHAnsi"/>
          <w:sz w:val="22"/>
          <w:szCs w:val="22"/>
        </w:rPr>
        <w:t>-</w:t>
      </w:r>
      <w:r w:rsidR="0089606E" w:rsidRPr="00BB27DB">
        <w:rPr>
          <w:rFonts w:asciiTheme="minorHAnsi" w:eastAsia="Times New Roman" w:hAnsiTheme="minorHAnsi" w:cstheme="minorHAnsi"/>
          <w:sz w:val="22"/>
          <w:szCs w:val="22"/>
        </w:rPr>
        <w:t xml:space="preserve"> government organisations</w:t>
      </w:r>
      <w:r w:rsidR="0065061F" w:rsidRPr="00BB27DB">
        <w:rPr>
          <w:rFonts w:asciiTheme="minorHAnsi" w:eastAsia="Times New Roman" w:hAnsiTheme="minorHAnsi" w:cstheme="minorHAnsi"/>
          <w:sz w:val="22"/>
          <w:szCs w:val="22"/>
        </w:rPr>
        <w:t xml:space="preserve">, </w:t>
      </w:r>
      <w:r w:rsidR="0014768E" w:rsidRPr="00BB27DB">
        <w:rPr>
          <w:rFonts w:asciiTheme="minorHAnsi" w:eastAsia="Times New Roman" w:hAnsiTheme="minorHAnsi" w:cstheme="minorHAnsi"/>
          <w:sz w:val="22"/>
          <w:szCs w:val="22"/>
        </w:rPr>
        <w:t xml:space="preserve">community </w:t>
      </w:r>
      <w:r w:rsidR="008D6C1E" w:rsidRPr="00BB27DB">
        <w:rPr>
          <w:rFonts w:asciiTheme="minorHAnsi" w:eastAsia="Times New Roman" w:hAnsiTheme="minorHAnsi" w:cstheme="minorHAnsi"/>
          <w:sz w:val="22"/>
          <w:szCs w:val="22"/>
        </w:rPr>
        <w:t>volunteer</w:t>
      </w:r>
      <w:r w:rsidR="004122EA" w:rsidRPr="00BB27DB">
        <w:rPr>
          <w:rFonts w:asciiTheme="minorHAnsi" w:eastAsia="Times New Roman" w:hAnsiTheme="minorHAnsi" w:cstheme="minorHAnsi"/>
          <w:sz w:val="22"/>
          <w:szCs w:val="22"/>
        </w:rPr>
        <w:t xml:space="preserve"> g</w:t>
      </w:r>
      <w:r w:rsidR="0014768E" w:rsidRPr="00BB27DB">
        <w:rPr>
          <w:rFonts w:asciiTheme="minorHAnsi" w:eastAsia="Times New Roman" w:hAnsiTheme="minorHAnsi" w:cstheme="minorHAnsi"/>
          <w:sz w:val="22"/>
          <w:szCs w:val="22"/>
        </w:rPr>
        <w:t>roups</w:t>
      </w:r>
      <w:r w:rsidR="00031C7B" w:rsidRPr="00BB27DB">
        <w:rPr>
          <w:rFonts w:asciiTheme="minorHAnsi" w:hAnsiTheme="minorHAnsi" w:cstheme="minorHAnsi"/>
          <w:sz w:val="22"/>
          <w:szCs w:val="22"/>
        </w:rPr>
        <w:t xml:space="preserve">, </w:t>
      </w:r>
      <w:proofErr w:type="gramStart"/>
      <w:r w:rsidR="00031C7B" w:rsidRPr="00BB27DB">
        <w:rPr>
          <w:rFonts w:asciiTheme="minorHAnsi" w:hAnsiTheme="minorHAnsi" w:cstheme="minorHAnsi"/>
          <w:sz w:val="22"/>
          <w:szCs w:val="22"/>
        </w:rPr>
        <w:t>universities</w:t>
      </w:r>
      <w:proofErr w:type="gramEnd"/>
      <w:r w:rsidR="007A3DE8" w:rsidRPr="00BB27DB">
        <w:rPr>
          <w:rFonts w:asciiTheme="minorHAnsi" w:eastAsia="Times New Roman" w:hAnsiTheme="minorHAnsi" w:cstheme="minorHAnsi"/>
          <w:sz w:val="22"/>
          <w:szCs w:val="22"/>
        </w:rPr>
        <w:t xml:space="preserve"> </w:t>
      </w:r>
      <w:r w:rsidR="00A7544B" w:rsidRPr="00BB27DB">
        <w:rPr>
          <w:rFonts w:asciiTheme="minorHAnsi" w:eastAsia="Times New Roman" w:hAnsiTheme="minorHAnsi" w:cstheme="minorHAnsi"/>
          <w:sz w:val="22"/>
          <w:szCs w:val="22"/>
        </w:rPr>
        <w:t xml:space="preserve">and individual </w:t>
      </w:r>
      <w:r w:rsidR="00013090" w:rsidRPr="00BB27DB">
        <w:rPr>
          <w:rFonts w:asciiTheme="minorHAnsi" w:eastAsia="Times New Roman" w:hAnsiTheme="minorHAnsi" w:cstheme="minorHAnsi"/>
          <w:sz w:val="22"/>
          <w:szCs w:val="22"/>
        </w:rPr>
        <w:t>citizens</w:t>
      </w:r>
      <w:r w:rsidR="00B72109" w:rsidRPr="00BB27DB">
        <w:rPr>
          <w:rFonts w:asciiTheme="minorHAnsi" w:eastAsia="Times New Roman" w:hAnsiTheme="minorHAnsi" w:cstheme="minorHAnsi"/>
          <w:sz w:val="22"/>
          <w:szCs w:val="22"/>
        </w:rPr>
        <w:t>.</w:t>
      </w:r>
    </w:p>
    <w:p w14:paraId="7B1E5961" w14:textId="77777777" w:rsidR="00E94C6F" w:rsidRDefault="00A11D26" w:rsidP="00D47BAC">
      <w:pPr>
        <w:rPr>
          <w:lang w:val="en-US"/>
        </w:rPr>
      </w:pPr>
      <w:r>
        <w:rPr>
          <w:lang w:val="en-US"/>
        </w:rPr>
        <w:t>T</w:t>
      </w:r>
      <w:r w:rsidR="00F863CC">
        <w:rPr>
          <w:lang w:val="en-US"/>
        </w:rPr>
        <w:t>hese categories are simpli</w:t>
      </w:r>
      <w:r w:rsidR="008327F0">
        <w:rPr>
          <w:lang w:val="en-US"/>
        </w:rPr>
        <w:t>fied</w:t>
      </w:r>
      <w:r w:rsidR="00325909">
        <w:rPr>
          <w:lang w:val="en-US"/>
        </w:rPr>
        <w:t>:</w:t>
      </w:r>
      <w:r w:rsidR="00536ED5">
        <w:rPr>
          <w:lang w:val="en-US"/>
        </w:rPr>
        <w:t xml:space="preserve"> I</w:t>
      </w:r>
      <w:r w:rsidR="00871B8C">
        <w:rPr>
          <w:lang w:val="en-US"/>
        </w:rPr>
        <w:t>n</w:t>
      </w:r>
      <w:r w:rsidR="00F863CC">
        <w:rPr>
          <w:lang w:val="en-US"/>
        </w:rPr>
        <w:t xml:space="preserve">dividuals and </w:t>
      </w:r>
      <w:proofErr w:type="spellStart"/>
      <w:r w:rsidR="00F863CC">
        <w:rPr>
          <w:lang w:val="en-US"/>
        </w:rPr>
        <w:t>organisations</w:t>
      </w:r>
      <w:proofErr w:type="spellEnd"/>
      <w:r w:rsidR="00F863CC">
        <w:rPr>
          <w:lang w:val="en-US"/>
        </w:rPr>
        <w:t xml:space="preserve"> may be in more than one</w:t>
      </w:r>
      <w:r w:rsidR="001A1A5E">
        <w:rPr>
          <w:lang w:val="en-US"/>
        </w:rPr>
        <w:t xml:space="preserve"> category</w:t>
      </w:r>
      <w:r w:rsidR="006456E2">
        <w:rPr>
          <w:lang w:val="en-US"/>
        </w:rPr>
        <w:t xml:space="preserve"> (e.g.</w:t>
      </w:r>
      <w:r w:rsidR="006C0A15">
        <w:rPr>
          <w:lang w:val="en-US"/>
        </w:rPr>
        <w:t xml:space="preserve"> s</w:t>
      </w:r>
      <w:r w:rsidR="00FF110F">
        <w:rPr>
          <w:lang w:val="en-US"/>
        </w:rPr>
        <w:t>cien</w:t>
      </w:r>
      <w:r w:rsidR="00871B8C">
        <w:rPr>
          <w:lang w:val="en-US"/>
        </w:rPr>
        <w:t>tific</w:t>
      </w:r>
      <w:r w:rsidR="00FF110F">
        <w:rPr>
          <w:lang w:val="en-US"/>
        </w:rPr>
        <w:t xml:space="preserve"> </w:t>
      </w:r>
      <w:proofErr w:type="spellStart"/>
      <w:r w:rsidR="00FF110F">
        <w:rPr>
          <w:lang w:val="en-US"/>
        </w:rPr>
        <w:t>organisations</w:t>
      </w:r>
      <w:proofErr w:type="spellEnd"/>
      <w:r w:rsidR="006456E2">
        <w:rPr>
          <w:lang w:val="en-US"/>
        </w:rPr>
        <w:t>)</w:t>
      </w:r>
      <w:r w:rsidR="006C0A15">
        <w:rPr>
          <w:lang w:val="en-US"/>
        </w:rPr>
        <w:t>.</w:t>
      </w:r>
    </w:p>
    <w:p w14:paraId="0A915B36" w14:textId="41E54B11" w:rsidR="00A05668" w:rsidRPr="00001F45" w:rsidRDefault="00A05668" w:rsidP="00001F45">
      <w:pPr>
        <w:rPr>
          <w:lang w:val="en-US"/>
        </w:rPr>
        <w:sectPr w:rsidR="00A05668" w:rsidRPr="00001F45" w:rsidSect="00DA6199">
          <w:headerReference w:type="default" r:id="rId58"/>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59C6EA2F" w14:textId="77777777" w:rsidR="00102C96" w:rsidRDefault="00102C96" w:rsidP="00835059">
      <w:pPr>
        <w:spacing w:after="0"/>
        <w:rPr>
          <w:lang w:val="en-US"/>
        </w:rPr>
        <w:sectPr w:rsidR="00102C96"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08243766" w14:textId="1D6B8B62" w:rsidR="00D43050" w:rsidRDefault="00D43050" w:rsidP="00D43050">
      <w:pPr>
        <w:spacing w:before="120" w:after="0"/>
        <w:rPr>
          <w:sz w:val="20"/>
          <w:szCs w:val="20"/>
          <w:lang w:val="en-US"/>
        </w:rPr>
      </w:pPr>
      <w:r w:rsidRPr="002A51FD">
        <w:rPr>
          <w:b/>
          <w:bCs/>
          <w:sz w:val="20"/>
          <w:szCs w:val="20"/>
          <w:lang w:val="en-US"/>
        </w:rPr>
        <w:t>Box 1</w:t>
      </w:r>
      <w:r w:rsidRPr="002A51FD">
        <w:rPr>
          <w:sz w:val="20"/>
          <w:szCs w:val="20"/>
          <w:lang w:val="en-US"/>
        </w:rPr>
        <w:t xml:space="preserve"> – Stakeholders in established weed management from local to national scales</w:t>
      </w:r>
      <w:r w:rsidR="000E76FF">
        <w:rPr>
          <w:sz w:val="20"/>
          <w:szCs w:val="20"/>
          <w:lang w:val="en-US"/>
        </w:rPr>
        <w:t>.</w:t>
      </w:r>
    </w:p>
    <w:tbl>
      <w:tblPr>
        <w:tblStyle w:val="TableGrid"/>
        <w:tblpPr w:leftFromText="180" w:rightFromText="180" w:vertAnchor="page" w:horzAnchor="page" w:tblpX="791" w:tblpY="7361"/>
        <w:tblW w:w="10338" w:type="dxa"/>
        <w:tblLook w:val="04A0" w:firstRow="1" w:lastRow="0" w:firstColumn="1" w:lastColumn="0" w:noHBand="0" w:noVBand="1"/>
      </w:tblPr>
      <w:tblGrid>
        <w:gridCol w:w="5169"/>
        <w:gridCol w:w="5169"/>
      </w:tblGrid>
      <w:tr w:rsidR="002A51FD" w:rsidRPr="00BB52DB" w14:paraId="4C0DB1EB" w14:textId="77777777" w:rsidTr="00D22B1B">
        <w:trPr>
          <w:trHeight w:val="3506"/>
        </w:trPr>
        <w:tc>
          <w:tcPr>
            <w:tcW w:w="5169" w:type="dxa"/>
          </w:tcPr>
          <w:p w14:paraId="6C462206" w14:textId="77777777" w:rsidR="002A51FD" w:rsidRPr="00616A88" w:rsidRDefault="002A51FD">
            <w:pPr>
              <w:pStyle w:val="Heading2"/>
              <w:spacing w:before="60" w:after="60" w:line="259" w:lineRule="auto"/>
              <w:rPr>
                <w:rStyle w:val="Emphasis"/>
                <w:b/>
                <w:i w:val="0"/>
                <w:sz w:val="22"/>
                <w:szCs w:val="22"/>
              </w:rPr>
            </w:pPr>
            <w:r w:rsidRPr="00616A88">
              <w:rPr>
                <w:rStyle w:val="Emphasis"/>
                <w:b/>
                <w:i w:val="0"/>
                <w:sz w:val="22"/>
                <w:szCs w:val="22"/>
              </w:rPr>
              <w:t>Local scale</w:t>
            </w:r>
          </w:p>
          <w:p w14:paraId="59943045" w14:textId="77777777" w:rsidR="002A51FD" w:rsidRPr="00BB52DB" w:rsidRDefault="002A51FD">
            <w:pPr>
              <w:spacing w:after="120" w:line="259" w:lineRule="auto"/>
              <w:rPr>
                <w:rFonts w:asciiTheme="majorHAnsi" w:hAnsiTheme="majorHAnsi" w:cstheme="majorHAnsi"/>
                <w:bCs/>
                <w:sz w:val="20"/>
                <w:szCs w:val="20"/>
                <w:lang w:val="en-US"/>
              </w:rPr>
            </w:pPr>
            <w:r w:rsidRPr="00BE038B">
              <w:rPr>
                <w:rFonts w:asciiTheme="majorHAnsi" w:hAnsiTheme="majorHAnsi" w:cstheme="majorHAnsi"/>
                <w:bCs/>
                <w:sz w:val="20"/>
                <w:szCs w:val="20"/>
                <w:lang w:val="en-US"/>
              </w:rPr>
              <w:t xml:space="preserve">Coordinated control of established weeds requires a tenure-neutral approach. Farmers, managers of government lands, </w:t>
            </w:r>
            <w:r>
              <w:rPr>
                <w:rFonts w:asciiTheme="majorHAnsi" w:hAnsiTheme="majorHAnsi" w:cstheme="majorHAnsi"/>
                <w:bCs/>
                <w:sz w:val="20"/>
                <w:szCs w:val="20"/>
                <w:lang w:val="en-US"/>
              </w:rPr>
              <w:t>Aboriginal and Torres Strait Islander</w:t>
            </w:r>
            <w:r w:rsidRPr="00BE038B">
              <w:rPr>
                <w:rFonts w:asciiTheme="majorHAnsi" w:hAnsiTheme="majorHAnsi" w:cstheme="majorHAnsi"/>
                <w:bCs/>
                <w:sz w:val="20"/>
                <w:szCs w:val="20"/>
                <w:lang w:val="en-US"/>
              </w:rPr>
              <w:t xml:space="preserve"> lands, private conservation, forestry, tourism, resource extraction, utilities (e.g. rail, water supply) and lifestyle residential properties are all affected. The local scale also includes community volunteers, such as </w:t>
            </w:r>
            <w:proofErr w:type="spellStart"/>
            <w:r w:rsidRPr="00BE038B">
              <w:rPr>
                <w:rFonts w:asciiTheme="majorHAnsi" w:hAnsiTheme="majorHAnsi" w:cstheme="majorHAnsi"/>
                <w:bCs/>
                <w:sz w:val="20"/>
                <w:szCs w:val="20"/>
                <w:lang w:val="en-US"/>
              </w:rPr>
              <w:t>landcare</w:t>
            </w:r>
            <w:proofErr w:type="spellEnd"/>
            <w:r w:rsidRPr="00BE038B">
              <w:rPr>
                <w:rFonts w:asciiTheme="majorHAnsi" w:hAnsiTheme="majorHAnsi" w:cstheme="majorHAnsi"/>
                <w:bCs/>
                <w:sz w:val="20"/>
                <w:szCs w:val="20"/>
                <w:lang w:val="en-US"/>
              </w:rPr>
              <w:t xml:space="preserve">, </w:t>
            </w:r>
            <w:proofErr w:type="spellStart"/>
            <w:r w:rsidRPr="00BE038B">
              <w:rPr>
                <w:rFonts w:asciiTheme="majorHAnsi" w:hAnsiTheme="majorHAnsi" w:cstheme="majorHAnsi"/>
                <w:bCs/>
                <w:sz w:val="20"/>
                <w:szCs w:val="20"/>
                <w:lang w:val="en-US"/>
              </w:rPr>
              <w:t>coastcare</w:t>
            </w:r>
            <w:proofErr w:type="spellEnd"/>
            <w:r w:rsidRPr="00BE038B">
              <w:rPr>
                <w:rFonts w:asciiTheme="majorHAnsi" w:hAnsiTheme="majorHAnsi" w:cstheme="majorHAnsi"/>
                <w:bCs/>
                <w:sz w:val="20"/>
                <w:szCs w:val="20"/>
                <w:lang w:val="en-US"/>
              </w:rPr>
              <w:t xml:space="preserve">, </w:t>
            </w:r>
            <w:proofErr w:type="spellStart"/>
            <w:r w:rsidRPr="00BE038B">
              <w:rPr>
                <w:rFonts w:asciiTheme="majorHAnsi" w:hAnsiTheme="majorHAnsi" w:cstheme="majorHAnsi"/>
                <w:bCs/>
                <w:sz w:val="20"/>
                <w:szCs w:val="20"/>
                <w:lang w:val="en-US"/>
              </w:rPr>
              <w:t>bushcare</w:t>
            </w:r>
            <w:proofErr w:type="spellEnd"/>
            <w:r w:rsidRPr="00BE038B">
              <w:rPr>
                <w:rFonts w:asciiTheme="majorHAnsi" w:hAnsiTheme="majorHAnsi" w:cstheme="majorHAnsi"/>
                <w:bCs/>
                <w:sz w:val="20"/>
                <w:szCs w:val="20"/>
                <w:lang w:val="en-US"/>
              </w:rPr>
              <w:t xml:space="preserve"> and </w:t>
            </w:r>
            <w:proofErr w:type="gramStart"/>
            <w:r w:rsidRPr="00BE038B">
              <w:rPr>
                <w:rFonts w:asciiTheme="majorHAnsi" w:hAnsiTheme="majorHAnsi" w:cstheme="majorHAnsi"/>
                <w:bCs/>
                <w:sz w:val="20"/>
                <w:szCs w:val="20"/>
                <w:lang w:val="en-US"/>
              </w:rPr>
              <w:t>friends</w:t>
            </w:r>
            <w:proofErr w:type="gramEnd"/>
            <w:r w:rsidRPr="00BE038B">
              <w:rPr>
                <w:rFonts w:asciiTheme="majorHAnsi" w:hAnsiTheme="majorHAnsi" w:cstheme="majorHAnsi"/>
                <w:bCs/>
                <w:sz w:val="20"/>
                <w:szCs w:val="20"/>
                <w:lang w:val="en-US"/>
              </w:rPr>
              <w:t xml:space="preserve"> groups. In addition</w:t>
            </w:r>
            <w:r>
              <w:rPr>
                <w:rFonts w:asciiTheme="majorHAnsi" w:hAnsiTheme="majorHAnsi" w:cstheme="majorHAnsi"/>
                <w:bCs/>
                <w:sz w:val="20"/>
                <w:szCs w:val="20"/>
                <w:lang w:val="en-US"/>
              </w:rPr>
              <w:t>,</w:t>
            </w:r>
            <w:r w:rsidRPr="00BE038B">
              <w:rPr>
                <w:rFonts w:asciiTheme="majorHAnsi" w:hAnsiTheme="majorHAnsi" w:cstheme="majorHAnsi"/>
                <w:bCs/>
                <w:sz w:val="20"/>
                <w:szCs w:val="20"/>
                <w:lang w:val="en-US"/>
              </w:rPr>
              <w:t xml:space="preserve"> local government being a </w:t>
            </w:r>
            <w:proofErr w:type="gramStart"/>
            <w:r w:rsidRPr="00BE038B">
              <w:rPr>
                <w:rFonts w:asciiTheme="majorHAnsi" w:hAnsiTheme="majorHAnsi" w:cstheme="majorHAnsi"/>
                <w:bCs/>
                <w:sz w:val="20"/>
                <w:szCs w:val="20"/>
                <w:lang w:val="en-US"/>
              </w:rPr>
              <w:t>land owner</w:t>
            </w:r>
            <w:proofErr w:type="gramEnd"/>
            <w:r w:rsidRPr="00BE038B">
              <w:rPr>
                <w:rFonts w:asciiTheme="majorHAnsi" w:hAnsiTheme="majorHAnsi" w:cstheme="majorHAnsi"/>
                <w:bCs/>
                <w:sz w:val="20"/>
                <w:szCs w:val="20"/>
                <w:lang w:val="en-US"/>
              </w:rPr>
              <w:t xml:space="preserve"> and manager, they also act as weed regulators in some states. Weed control contractors also play an important role in local weed management programs.</w:t>
            </w:r>
          </w:p>
        </w:tc>
        <w:tc>
          <w:tcPr>
            <w:tcW w:w="5169" w:type="dxa"/>
          </w:tcPr>
          <w:p w14:paraId="250CBD15" w14:textId="77777777" w:rsidR="002A51FD" w:rsidRPr="00616A88" w:rsidRDefault="002A51FD">
            <w:pPr>
              <w:pStyle w:val="Heading2"/>
              <w:spacing w:before="60" w:after="60" w:line="259" w:lineRule="auto"/>
              <w:rPr>
                <w:rStyle w:val="Emphasis"/>
                <w:b/>
                <w:i w:val="0"/>
                <w:sz w:val="22"/>
                <w:szCs w:val="22"/>
              </w:rPr>
            </w:pPr>
            <w:r w:rsidRPr="00616A88">
              <w:rPr>
                <w:rStyle w:val="Emphasis"/>
                <w:b/>
                <w:i w:val="0"/>
                <w:sz w:val="22"/>
                <w:szCs w:val="22"/>
              </w:rPr>
              <w:t>Regional scale</w:t>
            </w:r>
          </w:p>
          <w:p w14:paraId="74BE8553" w14:textId="77777777" w:rsidR="002A51FD" w:rsidRPr="00BB52DB" w:rsidRDefault="002A51FD">
            <w:pPr>
              <w:spacing w:after="120" w:line="259" w:lineRule="auto"/>
              <w:rPr>
                <w:rFonts w:asciiTheme="majorHAnsi" w:hAnsiTheme="majorHAnsi" w:cstheme="majorHAnsi"/>
                <w:bCs/>
                <w:sz w:val="20"/>
                <w:szCs w:val="20"/>
                <w:lang w:val="en-US"/>
              </w:rPr>
            </w:pPr>
            <w:r w:rsidRPr="00BE038B">
              <w:rPr>
                <w:rFonts w:asciiTheme="majorHAnsi" w:hAnsiTheme="majorHAnsi" w:cstheme="majorHAnsi"/>
                <w:bCs/>
                <w:sz w:val="20"/>
                <w:szCs w:val="20"/>
                <w:lang w:val="en-US"/>
              </w:rPr>
              <w:t xml:space="preserve">Natural resource management bodies (e.g. landscape boards, catchment management authorities, local land services) are key stakeholders in strategic weed management, with some also being weed regulators in certain states. Aboriginal and Torres Strait Islander land councils have critical roles in weed management as custodians of vast areas of land. Pastoral leases and conservation reserves can be regional in extent and influence.  Regional environmental </w:t>
            </w:r>
            <w:proofErr w:type="spellStart"/>
            <w:r w:rsidRPr="00BE038B">
              <w:rPr>
                <w:rFonts w:asciiTheme="majorHAnsi" w:hAnsiTheme="majorHAnsi" w:cstheme="majorHAnsi"/>
                <w:bCs/>
                <w:sz w:val="20"/>
                <w:szCs w:val="20"/>
                <w:lang w:val="en-US"/>
              </w:rPr>
              <w:t>organisations</w:t>
            </w:r>
            <w:proofErr w:type="spellEnd"/>
            <w:r w:rsidRPr="00BE038B">
              <w:rPr>
                <w:rFonts w:asciiTheme="majorHAnsi" w:hAnsiTheme="majorHAnsi" w:cstheme="majorHAnsi"/>
                <w:bCs/>
                <w:sz w:val="20"/>
                <w:szCs w:val="20"/>
                <w:lang w:val="en-US"/>
              </w:rPr>
              <w:t xml:space="preserve"> provide leadership on issues of community concern. Regional development </w:t>
            </w:r>
            <w:proofErr w:type="spellStart"/>
            <w:r w:rsidRPr="00BE038B">
              <w:rPr>
                <w:rFonts w:asciiTheme="majorHAnsi" w:hAnsiTheme="majorHAnsi" w:cstheme="majorHAnsi"/>
                <w:bCs/>
                <w:sz w:val="20"/>
                <w:szCs w:val="20"/>
                <w:lang w:val="en-US"/>
              </w:rPr>
              <w:t>organisations</w:t>
            </w:r>
            <w:proofErr w:type="spellEnd"/>
            <w:r w:rsidRPr="00BE038B">
              <w:rPr>
                <w:rFonts w:asciiTheme="majorHAnsi" w:hAnsiTheme="majorHAnsi" w:cstheme="majorHAnsi"/>
                <w:bCs/>
                <w:sz w:val="20"/>
                <w:szCs w:val="20"/>
                <w:lang w:val="en-US"/>
              </w:rPr>
              <w:t xml:space="preserve"> facilitate economic activities that may have weed management implications. Regional water supply and irrigation systems can be impacted by aquatic weeds</w:t>
            </w:r>
            <w:r w:rsidRPr="00BE038B" w:rsidDel="003A4F37">
              <w:rPr>
                <w:rFonts w:asciiTheme="majorHAnsi" w:hAnsiTheme="majorHAnsi" w:cstheme="majorHAnsi"/>
                <w:bCs/>
                <w:sz w:val="20"/>
                <w:szCs w:val="20"/>
                <w:lang w:val="en-US"/>
              </w:rPr>
              <w:t>.</w:t>
            </w:r>
          </w:p>
        </w:tc>
      </w:tr>
      <w:tr w:rsidR="002A51FD" w14:paraId="2B47D66F" w14:textId="77777777" w:rsidTr="00D22B1B">
        <w:trPr>
          <w:trHeight w:val="3783"/>
        </w:trPr>
        <w:tc>
          <w:tcPr>
            <w:tcW w:w="5169" w:type="dxa"/>
          </w:tcPr>
          <w:p w14:paraId="446F6C72" w14:textId="77777777" w:rsidR="002A51FD" w:rsidRPr="00657DAF" w:rsidRDefault="002A51FD">
            <w:pPr>
              <w:pStyle w:val="Heading2"/>
              <w:spacing w:before="60" w:after="60" w:line="259" w:lineRule="auto"/>
              <w:rPr>
                <w:rStyle w:val="Emphasis"/>
                <w:b/>
                <w:i w:val="0"/>
                <w:sz w:val="22"/>
                <w:szCs w:val="22"/>
              </w:rPr>
            </w:pPr>
            <w:r w:rsidRPr="00657DAF">
              <w:rPr>
                <w:rStyle w:val="Emphasis"/>
                <w:b/>
                <w:i w:val="0"/>
                <w:sz w:val="22"/>
                <w:szCs w:val="22"/>
              </w:rPr>
              <w:t>State and Territory scale</w:t>
            </w:r>
          </w:p>
          <w:p w14:paraId="01A036B9" w14:textId="77777777" w:rsidR="002A51FD" w:rsidRPr="00657DAF" w:rsidRDefault="002A51FD">
            <w:pPr>
              <w:spacing w:after="120" w:line="259" w:lineRule="auto"/>
              <w:rPr>
                <w:rFonts w:asciiTheme="majorHAnsi" w:hAnsiTheme="majorHAnsi" w:cstheme="majorHAnsi"/>
                <w:sz w:val="20"/>
                <w:szCs w:val="20"/>
                <w:lang w:val="en-US"/>
              </w:rPr>
            </w:pPr>
            <w:r w:rsidRPr="00BE038B">
              <w:rPr>
                <w:rFonts w:asciiTheme="majorHAnsi" w:hAnsiTheme="majorHAnsi" w:cstheme="majorHAnsi"/>
                <w:sz w:val="20"/>
                <w:szCs w:val="20"/>
                <w:lang w:val="en-US"/>
              </w:rPr>
              <w:t xml:space="preserve">Governments at this scale lead on setting the biosecurity regulatory environment for declared weeds, with associated jurisdictional-level policy, technical advice, strategic planning, </w:t>
            </w:r>
            <w:proofErr w:type="gramStart"/>
            <w:r w:rsidRPr="00BE038B">
              <w:rPr>
                <w:rFonts w:asciiTheme="majorHAnsi" w:hAnsiTheme="majorHAnsi" w:cstheme="majorHAnsi"/>
                <w:sz w:val="20"/>
                <w:szCs w:val="20"/>
                <w:lang w:val="en-US"/>
              </w:rPr>
              <w:t>research</w:t>
            </w:r>
            <w:proofErr w:type="gramEnd"/>
            <w:r w:rsidRPr="00BE038B">
              <w:rPr>
                <w:rFonts w:asciiTheme="majorHAnsi" w:hAnsiTheme="majorHAnsi" w:cstheme="majorHAnsi"/>
                <w:sz w:val="20"/>
                <w:szCs w:val="20"/>
                <w:lang w:val="en-US"/>
              </w:rPr>
              <w:t xml:space="preserve"> and monitoring roles. Such governments also provide the regulatory environment for broader land management and conservation, in addition to being land managers themselves (e.g. national parks, transport corridors). Other State/Territory-level </w:t>
            </w:r>
            <w:proofErr w:type="spellStart"/>
            <w:r w:rsidRPr="00BE038B">
              <w:rPr>
                <w:rFonts w:asciiTheme="majorHAnsi" w:hAnsiTheme="majorHAnsi" w:cstheme="majorHAnsi"/>
                <w:sz w:val="20"/>
                <w:szCs w:val="20"/>
                <w:lang w:val="en-US"/>
              </w:rPr>
              <w:t>organisations</w:t>
            </w:r>
            <w:proofErr w:type="spellEnd"/>
            <w:r w:rsidRPr="00BE038B">
              <w:rPr>
                <w:rFonts w:asciiTheme="majorHAnsi" w:hAnsiTheme="majorHAnsi" w:cstheme="majorHAnsi"/>
                <w:sz w:val="20"/>
                <w:szCs w:val="20"/>
                <w:lang w:val="en-US"/>
              </w:rPr>
              <w:t xml:space="preserve"> with a stake in established weed management include industry peak bodies, weed management societies, conservation peak bodies, non-government </w:t>
            </w:r>
            <w:proofErr w:type="spellStart"/>
            <w:r w:rsidRPr="00BE038B">
              <w:rPr>
                <w:rFonts w:asciiTheme="majorHAnsi" w:hAnsiTheme="majorHAnsi" w:cstheme="majorHAnsi"/>
                <w:sz w:val="20"/>
                <w:szCs w:val="20"/>
                <w:lang w:val="en-US"/>
              </w:rPr>
              <w:t>organisations</w:t>
            </w:r>
            <w:proofErr w:type="spellEnd"/>
            <w:r w:rsidRPr="00BE038B">
              <w:rPr>
                <w:rFonts w:asciiTheme="majorHAnsi" w:hAnsiTheme="majorHAnsi" w:cstheme="majorHAnsi"/>
                <w:sz w:val="20"/>
                <w:szCs w:val="20"/>
                <w:lang w:val="en-US"/>
              </w:rPr>
              <w:t xml:space="preserve"> and local government and NRM associations.</w:t>
            </w:r>
          </w:p>
        </w:tc>
        <w:tc>
          <w:tcPr>
            <w:tcW w:w="5169" w:type="dxa"/>
          </w:tcPr>
          <w:p w14:paraId="7A5FFA7F" w14:textId="77777777" w:rsidR="002A51FD" w:rsidRPr="00657DAF" w:rsidRDefault="002A51FD">
            <w:pPr>
              <w:pStyle w:val="Heading2"/>
              <w:spacing w:before="60" w:after="60" w:line="259" w:lineRule="auto"/>
              <w:rPr>
                <w:rStyle w:val="Emphasis"/>
                <w:b/>
                <w:i w:val="0"/>
                <w:sz w:val="22"/>
                <w:szCs w:val="22"/>
              </w:rPr>
            </w:pPr>
            <w:r w:rsidRPr="00657DAF">
              <w:rPr>
                <w:rStyle w:val="Emphasis"/>
                <w:b/>
                <w:i w:val="0"/>
                <w:sz w:val="22"/>
                <w:szCs w:val="22"/>
              </w:rPr>
              <w:t>National scale</w:t>
            </w:r>
          </w:p>
          <w:p w14:paraId="4F19C92E" w14:textId="77777777" w:rsidR="002A51FD" w:rsidRPr="00657DAF" w:rsidRDefault="002A51FD">
            <w:pPr>
              <w:spacing w:line="259" w:lineRule="auto"/>
              <w:rPr>
                <w:rFonts w:asciiTheme="majorHAnsi" w:hAnsiTheme="majorHAnsi" w:cstheme="majorHAnsi"/>
                <w:sz w:val="20"/>
                <w:szCs w:val="20"/>
                <w:lang w:val="en-US"/>
              </w:rPr>
            </w:pPr>
            <w:r w:rsidRPr="00BE038B">
              <w:rPr>
                <w:rFonts w:asciiTheme="majorHAnsi" w:hAnsiTheme="majorHAnsi" w:cstheme="majorHAnsi"/>
                <w:sz w:val="20"/>
                <w:szCs w:val="20"/>
                <w:lang w:val="en-US"/>
              </w:rPr>
              <w:t xml:space="preserve">The Australian Government is the primary stakeholder in national-scale established weed management, particularly for national policy and programs regarding biosecurity, primary industries, national </w:t>
            </w:r>
            <w:proofErr w:type="spellStart"/>
            <w:r w:rsidRPr="00BE038B">
              <w:rPr>
                <w:rFonts w:asciiTheme="majorHAnsi" w:hAnsiTheme="majorHAnsi" w:cstheme="majorHAnsi"/>
                <w:sz w:val="20"/>
                <w:szCs w:val="20"/>
                <w:lang w:val="en-US"/>
              </w:rPr>
              <w:t>landcare</w:t>
            </w:r>
            <w:proofErr w:type="spellEnd"/>
            <w:r w:rsidRPr="00BE038B">
              <w:rPr>
                <w:rFonts w:asciiTheme="majorHAnsi" w:hAnsiTheme="majorHAnsi" w:cstheme="majorHAnsi"/>
                <w:sz w:val="20"/>
                <w:szCs w:val="20"/>
                <w:lang w:val="en-US"/>
              </w:rPr>
              <w:t xml:space="preserve"> programs, environmental management </w:t>
            </w:r>
            <w:proofErr w:type="gramStart"/>
            <w:r w:rsidRPr="00BE038B">
              <w:rPr>
                <w:rFonts w:asciiTheme="majorHAnsi" w:hAnsiTheme="majorHAnsi" w:cstheme="majorHAnsi"/>
                <w:sz w:val="20"/>
                <w:szCs w:val="20"/>
                <w:lang w:val="en-US"/>
              </w:rPr>
              <w:t xml:space="preserve">and </w:t>
            </w:r>
            <w:r>
              <w:rPr>
                <w:rFonts w:asciiTheme="majorHAnsi" w:hAnsiTheme="majorHAnsi" w:cstheme="majorHAnsi"/>
                <w:bCs/>
                <w:sz w:val="20"/>
                <w:szCs w:val="20"/>
                <w:lang w:val="en-US"/>
              </w:rPr>
              <w:t xml:space="preserve"> Aboriginal</w:t>
            </w:r>
            <w:proofErr w:type="gramEnd"/>
            <w:r>
              <w:rPr>
                <w:rFonts w:asciiTheme="majorHAnsi" w:hAnsiTheme="majorHAnsi" w:cstheme="majorHAnsi"/>
                <w:bCs/>
                <w:sz w:val="20"/>
                <w:szCs w:val="20"/>
                <w:lang w:val="en-US"/>
              </w:rPr>
              <w:t xml:space="preserve"> and Torres Strait Islander</w:t>
            </w:r>
            <w:r w:rsidRPr="00BE038B">
              <w:rPr>
                <w:rFonts w:asciiTheme="majorHAnsi" w:hAnsiTheme="majorHAnsi" w:cstheme="majorHAnsi"/>
                <w:bCs/>
                <w:sz w:val="20"/>
                <w:szCs w:val="20"/>
                <w:lang w:val="en-US"/>
              </w:rPr>
              <w:t xml:space="preserve"> </w:t>
            </w:r>
            <w:r w:rsidRPr="00BE038B">
              <w:rPr>
                <w:rFonts w:asciiTheme="majorHAnsi" w:hAnsiTheme="majorHAnsi" w:cstheme="majorHAnsi"/>
                <w:sz w:val="20"/>
                <w:szCs w:val="20"/>
                <w:lang w:val="en-US"/>
              </w:rPr>
              <w:t>Lands. There are also national industry, non-</w:t>
            </w:r>
            <w:proofErr w:type="gramStart"/>
            <w:r w:rsidRPr="00BE038B">
              <w:rPr>
                <w:rFonts w:asciiTheme="majorHAnsi" w:hAnsiTheme="majorHAnsi" w:cstheme="majorHAnsi"/>
                <w:sz w:val="20"/>
                <w:szCs w:val="20"/>
                <w:lang w:val="en-US"/>
              </w:rPr>
              <w:t>government</w:t>
            </w:r>
            <w:proofErr w:type="gramEnd"/>
            <w:r w:rsidRPr="00BE038B">
              <w:rPr>
                <w:rFonts w:asciiTheme="majorHAnsi" w:hAnsiTheme="majorHAnsi" w:cstheme="majorHAnsi"/>
                <w:sz w:val="20"/>
                <w:szCs w:val="20"/>
                <w:lang w:val="en-US"/>
              </w:rPr>
              <w:t xml:space="preserve"> and conservation peak bodies. The university sector, CSIRO and research and development corporations (RDCs) also have various research and educational interests in improving weed management.</w:t>
            </w:r>
          </w:p>
        </w:tc>
      </w:tr>
    </w:tbl>
    <w:p w14:paraId="03137E69" w14:textId="4F0567BD" w:rsidR="00E3613D" w:rsidRPr="001003AA" w:rsidRDefault="00AC5683" w:rsidP="00657DAF">
      <w:pPr>
        <w:pStyle w:val="Heading1"/>
      </w:pPr>
      <w:r>
        <w:br w:type="page"/>
      </w:r>
      <w:r w:rsidR="002B7EED">
        <w:lastRenderedPageBreak/>
        <w:t xml:space="preserve">Policy </w:t>
      </w:r>
      <w:r w:rsidR="002F46E3">
        <w:t>c</w:t>
      </w:r>
      <w:r w:rsidR="003D5D71">
        <w:t>ontext</w:t>
      </w:r>
      <w:r w:rsidR="00565CAC">
        <w:t xml:space="preserve"> </w:t>
      </w:r>
    </w:p>
    <w:p w14:paraId="155935EA" w14:textId="77777777" w:rsidR="00565CAC" w:rsidRDefault="00565CAC" w:rsidP="001C41D3">
      <w:pPr>
        <w:pStyle w:val="Heading1"/>
        <w:spacing w:line="259" w:lineRule="auto"/>
        <w:sectPr w:rsidR="00565CAC" w:rsidSect="005904E6">
          <w:headerReference w:type="default" r:id="rId59"/>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160916F3" w14:textId="21C67340" w:rsidR="0093407D" w:rsidRDefault="002C01DC" w:rsidP="00D47BAC">
      <w:pPr>
        <w:rPr>
          <w:lang w:val="en-US"/>
        </w:rPr>
      </w:pPr>
      <w:r>
        <w:rPr>
          <w:lang w:val="en-US"/>
        </w:rPr>
        <w:t xml:space="preserve">The NEWP </w:t>
      </w:r>
      <w:r w:rsidR="0012613B">
        <w:rPr>
          <w:lang w:val="en-US"/>
        </w:rPr>
        <w:t>Framework</w:t>
      </w:r>
      <w:r>
        <w:rPr>
          <w:lang w:val="en-US"/>
        </w:rPr>
        <w:t xml:space="preserve"> </w:t>
      </w:r>
      <w:r w:rsidR="00502203">
        <w:rPr>
          <w:lang w:val="en-US"/>
        </w:rPr>
        <w:t xml:space="preserve">is </w:t>
      </w:r>
      <w:r w:rsidR="00A83D7F">
        <w:rPr>
          <w:lang w:val="en-US"/>
        </w:rPr>
        <w:t>a</w:t>
      </w:r>
      <w:r w:rsidR="00390A00">
        <w:rPr>
          <w:lang w:val="en-US"/>
        </w:rPr>
        <w:t xml:space="preserve"> key </w:t>
      </w:r>
      <w:r w:rsidR="00502203">
        <w:rPr>
          <w:lang w:val="en-US"/>
        </w:rPr>
        <w:t>m</w:t>
      </w:r>
      <w:r w:rsidR="00843AC8">
        <w:rPr>
          <w:lang w:val="en-US"/>
        </w:rPr>
        <w:t>echanism for</w:t>
      </w:r>
      <w:r w:rsidR="00AF044A">
        <w:rPr>
          <w:lang w:val="en-US"/>
        </w:rPr>
        <w:t xml:space="preserve"> </w:t>
      </w:r>
      <w:r w:rsidR="00A83D7F">
        <w:rPr>
          <w:lang w:val="en-US"/>
        </w:rPr>
        <w:t>implementing</w:t>
      </w:r>
      <w:r w:rsidR="006116FF">
        <w:rPr>
          <w:lang w:val="en-US"/>
        </w:rPr>
        <w:t xml:space="preserve"> </w:t>
      </w:r>
      <w:r w:rsidR="0017456E">
        <w:rPr>
          <w:lang w:val="en-US"/>
        </w:rPr>
        <w:t>Goal 2 (</w:t>
      </w:r>
      <w:proofErr w:type="spellStart"/>
      <w:r w:rsidR="00D17A37">
        <w:rPr>
          <w:lang w:val="en-US"/>
        </w:rPr>
        <w:t>m</w:t>
      </w:r>
      <w:r w:rsidR="001862B7">
        <w:rPr>
          <w:lang w:val="en-US"/>
        </w:rPr>
        <w:t>inimi</w:t>
      </w:r>
      <w:r w:rsidR="00D17A37">
        <w:rPr>
          <w:lang w:val="en-US"/>
        </w:rPr>
        <w:t>s</w:t>
      </w:r>
      <w:r w:rsidR="001862B7">
        <w:rPr>
          <w:lang w:val="en-US"/>
        </w:rPr>
        <w:t>ing</w:t>
      </w:r>
      <w:proofErr w:type="spellEnd"/>
      <w:r w:rsidR="0017456E">
        <w:rPr>
          <w:lang w:val="en-US"/>
        </w:rPr>
        <w:t xml:space="preserve"> the impact of established weeds) and Goal 3 (enhancing Australia’s capacity and commitment to weed management) of </w:t>
      </w:r>
      <w:r w:rsidR="0093407D">
        <w:rPr>
          <w:lang w:val="en-US"/>
        </w:rPr>
        <w:t xml:space="preserve">the </w:t>
      </w:r>
      <w:hyperlink r:id="rId60" w:history="1">
        <w:r w:rsidR="0093407D" w:rsidRPr="008B5512">
          <w:rPr>
            <w:rStyle w:val="Hyperlink"/>
          </w:rPr>
          <w:t>Australian Weeds Strategy 2017 – 2027</w:t>
        </w:r>
      </w:hyperlink>
      <w:r w:rsidR="0093407D">
        <w:rPr>
          <w:lang w:val="en-US"/>
        </w:rPr>
        <w:t>.</w:t>
      </w:r>
    </w:p>
    <w:p w14:paraId="5E91CBEC" w14:textId="57BB93F2" w:rsidR="00A13ADC" w:rsidRDefault="00480303" w:rsidP="00D47BAC">
      <w:pPr>
        <w:rPr>
          <w:bCs/>
        </w:rPr>
      </w:pPr>
      <w:r>
        <w:rPr>
          <w:lang w:val="en-US"/>
        </w:rPr>
        <w:t xml:space="preserve">The Framework </w:t>
      </w:r>
      <w:r w:rsidR="008D4CFC">
        <w:rPr>
          <w:lang w:val="en-US"/>
        </w:rPr>
        <w:t xml:space="preserve">is </w:t>
      </w:r>
      <w:r>
        <w:rPr>
          <w:lang w:val="en-US"/>
        </w:rPr>
        <w:t xml:space="preserve">also </w:t>
      </w:r>
      <w:r w:rsidR="008D4CFC">
        <w:rPr>
          <w:lang w:val="en-US"/>
        </w:rPr>
        <w:t xml:space="preserve">a mechanism to achieve action under the </w:t>
      </w:r>
      <w:hyperlink r:id="rId61" w:history="1">
        <w:r w:rsidR="00C5039B" w:rsidRPr="001849B2">
          <w:rPr>
            <w:rStyle w:val="Hyperlink"/>
          </w:rPr>
          <w:t xml:space="preserve">National </w:t>
        </w:r>
        <w:r w:rsidR="00C5039B">
          <w:rPr>
            <w:rStyle w:val="Hyperlink"/>
          </w:rPr>
          <w:t>Framework</w:t>
        </w:r>
        <w:r w:rsidR="00C5039B" w:rsidRPr="001849B2">
          <w:rPr>
            <w:rStyle w:val="Hyperlink"/>
          </w:rPr>
          <w:t xml:space="preserve"> for the Management of Established Pests and Diseases of National Significance</w:t>
        </w:r>
      </w:hyperlink>
      <w:r w:rsidR="006E73C8">
        <w:t xml:space="preserve"> </w:t>
      </w:r>
      <w:r w:rsidR="0042441D">
        <w:t>(EPDNS)</w:t>
      </w:r>
      <w:r w:rsidR="008D4CFC">
        <w:t xml:space="preserve">. </w:t>
      </w:r>
      <w:r w:rsidR="003715FE">
        <w:t>Developed by the intergovernmental National Biosecurity Committee, t</w:t>
      </w:r>
      <w:r w:rsidR="008D4CFC">
        <w:t xml:space="preserve">he EPDNS </w:t>
      </w:r>
      <w:r w:rsidR="006E73C8">
        <w:t>g</w:t>
      </w:r>
      <w:r w:rsidR="00301A00">
        <w:t xml:space="preserve">ives direction on what constitutes a national </w:t>
      </w:r>
      <w:r w:rsidR="006E73C8">
        <w:t xml:space="preserve">established </w:t>
      </w:r>
      <w:r w:rsidR="00301A00">
        <w:t>weed</w:t>
      </w:r>
      <w:r w:rsidR="006E73C8">
        <w:t xml:space="preserve"> priority</w:t>
      </w:r>
      <w:r w:rsidR="00AC22BA">
        <w:t xml:space="preserve"> (see below</w:t>
      </w:r>
      <w:r w:rsidR="00AC22BA" w:rsidRPr="008C778F">
        <w:t>)</w:t>
      </w:r>
      <w:r w:rsidR="006E73C8" w:rsidRPr="008C778F">
        <w:t>.</w:t>
      </w:r>
      <w:r w:rsidR="003A4F37">
        <w:t xml:space="preserve"> </w:t>
      </w:r>
      <w:r w:rsidR="00E01D34" w:rsidRPr="008C778F">
        <w:t>Broadly, t</w:t>
      </w:r>
      <w:r w:rsidR="00D156DE" w:rsidRPr="008C778F">
        <w:t xml:space="preserve">he </w:t>
      </w:r>
      <w:r w:rsidR="00C5039B" w:rsidRPr="008C778F">
        <w:t xml:space="preserve">EPDNS </w:t>
      </w:r>
      <w:r w:rsidR="003E3474">
        <w:t>aims for</w:t>
      </w:r>
      <w:r w:rsidR="003E3474" w:rsidRPr="008C778F">
        <w:t xml:space="preserve"> </w:t>
      </w:r>
      <w:r w:rsidR="002C073B" w:rsidRPr="008C778F">
        <w:t>collaboration</w:t>
      </w:r>
      <w:r w:rsidR="008C7A22" w:rsidRPr="008C778F">
        <w:t xml:space="preserve"> between the industry, </w:t>
      </w:r>
      <w:proofErr w:type="gramStart"/>
      <w:r w:rsidR="008C7A22" w:rsidRPr="008C778F">
        <w:t>community</w:t>
      </w:r>
      <w:proofErr w:type="gramEnd"/>
      <w:r w:rsidR="008C7A22" w:rsidRPr="008C778F">
        <w:t xml:space="preserve"> and government sectors in determining and managing </w:t>
      </w:r>
      <w:r w:rsidR="00636952" w:rsidRPr="008C778F">
        <w:t xml:space="preserve">national </w:t>
      </w:r>
      <w:r w:rsidR="005C719A" w:rsidRPr="008C778F">
        <w:t>priority</w:t>
      </w:r>
      <w:r w:rsidR="005C719A" w:rsidRPr="008C778F">
        <w:rPr>
          <w:bCs/>
        </w:rPr>
        <w:t xml:space="preserve"> pests and diseases </w:t>
      </w:r>
      <w:r w:rsidR="006200E7">
        <w:rPr>
          <w:bCs/>
        </w:rPr>
        <w:t>that</w:t>
      </w:r>
      <w:r w:rsidR="006200E7" w:rsidRPr="008C778F">
        <w:rPr>
          <w:bCs/>
        </w:rPr>
        <w:t xml:space="preserve"> </w:t>
      </w:r>
      <w:r w:rsidR="005C719A" w:rsidRPr="008C778F">
        <w:rPr>
          <w:bCs/>
        </w:rPr>
        <w:t xml:space="preserve">threaten </w:t>
      </w:r>
      <w:r w:rsidR="00FE55D8" w:rsidRPr="008C778F">
        <w:rPr>
          <w:bCs/>
        </w:rPr>
        <w:t>economic</w:t>
      </w:r>
      <w:r w:rsidR="00FE55D8">
        <w:rPr>
          <w:bCs/>
        </w:rPr>
        <w:t>, environmental and social assets</w:t>
      </w:r>
      <w:r w:rsidR="003A4F37">
        <w:rPr>
          <w:bCs/>
        </w:rPr>
        <w:t>.</w:t>
      </w:r>
    </w:p>
    <w:p w14:paraId="4358B463" w14:textId="77777777" w:rsidR="00847531" w:rsidRDefault="00847531" w:rsidP="00D47BAC">
      <w:pPr>
        <w:rPr>
          <w:bCs/>
        </w:rPr>
      </w:pPr>
    </w:p>
    <w:p w14:paraId="59EDF49B" w14:textId="1F14085E" w:rsidR="00BD300C" w:rsidRDefault="00A13ADC" w:rsidP="00D47BAC">
      <w:pPr>
        <w:rPr>
          <w:lang w:val="en-US"/>
        </w:rPr>
      </w:pPr>
      <w:r>
        <w:rPr>
          <w:noProof/>
        </w:rPr>
        <w:drawing>
          <wp:inline distT="0" distB="0" distL="0" distR="0" wp14:anchorId="73E17DF0" wp14:editId="4AEF05DB">
            <wp:extent cx="2640965" cy="2087880"/>
            <wp:effectExtent l="0" t="0" r="6985" b="762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62"/>
                    <a:stretch>
                      <a:fillRect/>
                    </a:stretch>
                  </pic:blipFill>
                  <pic:spPr>
                    <a:xfrm>
                      <a:off x="0" y="0"/>
                      <a:ext cx="2640965" cy="2087880"/>
                    </a:xfrm>
                    <a:prstGeom prst="rect">
                      <a:avLst/>
                    </a:prstGeom>
                  </pic:spPr>
                </pic:pic>
              </a:graphicData>
            </a:graphic>
          </wp:inline>
        </w:drawing>
      </w:r>
    </w:p>
    <w:p w14:paraId="72669AAD" w14:textId="18D2F996" w:rsidR="00087198" w:rsidRDefault="000D30DB" w:rsidP="00BB07BC">
      <w:pPr>
        <w:spacing w:after="60"/>
        <w:rPr>
          <w:lang w:val="en-US"/>
        </w:rPr>
      </w:pPr>
      <w:r>
        <w:rPr>
          <w:lang w:val="en-US"/>
        </w:rPr>
        <w:t>I</w:t>
      </w:r>
      <w:r w:rsidR="00371846">
        <w:rPr>
          <w:lang w:val="en-US"/>
        </w:rPr>
        <w:t xml:space="preserve">mplementation </w:t>
      </w:r>
      <w:r w:rsidR="00655E47">
        <w:rPr>
          <w:lang w:val="en-US"/>
        </w:rPr>
        <w:t xml:space="preserve">of the </w:t>
      </w:r>
      <w:r w:rsidR="00371846">
        <w:rPr>
          <w:lang w:val="en-US"/>
        </w:rPr>
        <w:t xml:space="preserve">NEWP </w:t>
      </w:r>
      <w:r w:rsidR="0012613B">
        <w:rPr>
          <w:lang w:val="en-US"/>
        </w:rPr>
        <w:t>Framework</w:t>
      </w:r>
      <w:r w:rsidR="000966D5">
        <w:rPr>
          <w:lang w:val="en-US"/>
        </w:rPr>
        <w:t xml:space="preserve"> </w:t>
      </w:r>
      <w:r w:rsidR="00AA46AD">
        <w:rPr>
          <w:lang w:val="en-US"/>
        </w:rPr>
        <w:t xml:space="preserve">should </w:t>
      </w:r>
      <w:r w:rsidR="00860FF3">
        <w:rPr>
          <w:lang w:val="en-US"/>
        </w:rPr>
        <w:t>seek</w:t>
      </w:r>
      <w:r w:rsidR="000966D5">
        <w:rPr>
          <w:lang w:val="en-US"/>
        </w:rPr>
        <w:t xml:space="preserve"> to </w:t>
      </w:r>
      <w:r w:rsidR="00860FF3">
        <w:rPr>
          <w:lang w:val="en-US"/>
        </w:rPr>
        <w:t>align to and/or complement</w:t>
      </w:r>
      <w:r w:rsidR="00AD5893">
        <w:rPr>
          <w:lang w:val="en-US"/>
        </w:rPr>
        <w:t xml:space="preserve"> existing </w:t>
      </w:r>
      <w:r>
        <w:rPr>
          <w:lang w:val="en-US"/>
        </w:rPr>
        <w:t>systems and frameworks, including</w:t>
      </w:r>
      <w:r w:rsidR="00087198">
        <w:rPr>
          <w:lang w:val="en-US"/>
        </w:rPr>
        <w:t>:</w:t>
      </w:r>
    </w:p>
    <w:p w14:paraId="10C0494D" w14:textId="77777777" w:rsidR="005654AC" w:rsidRPr="00C72A83" w:rsidRDefault="006077F1">
      <w:pPr>
        <w:pStyle w:val="ListParagraph"/>
        <w:numPr>
          <w:ilvl w:val="0"/>
          <w:numId w:val="9"/>
        </w:numPr>
        <w:spacing w:after="60" w:line="259" w:lineRule="auto"/>
        <w:ind w:left="284" w:hanging="227"/>
        <w:contextualSpacing w:val="0"/>
        <w:rPr>
          <w:rFonts w:asciiTheme="minorHAnsi" w:hAnsiTheme="minorHAnsi" w:cstheme="minorHAnsi"/>
          <w:sz w:val="22"/>
          <w:szCs w:val="22"/>
        </w:rPr>
      </w:pPr>
      <w:r w:rsidRPr="00C72A83">
        <w:rPr>
          <w:rFonts w:asciiTheme="minorHAnsi" w:hAnsiTheme="minorHAnsi" w:cstheme="minorHAnsi"/>
          <w:sz w:val="22"/>
          <w:szCs w:val="22"/>
        </w:rPr>
        <w:t>national</w:t>
      </w:r>
      <w:r w:rsidR="00066CDA" w:rsidRPr="00C72A83">
        <w:rPr>
          <w:rFonts w:asciiTheme="minorHAnsi" w:hAnsiTheme="minorHAnsi" w:cstheme="minorHAnsi"/>
          <w:sz w:val="22"/>
          <w:szCs w:val="22"/>
        </w:rPr>
        <w:t xml:space="preserve"> biosecurity</w:t>
      </w:r>
      <w:r w:rsidR="005654AC">
        <w:rPr>
          <w:rFonts w:asciiTheme="minorHAnsi" w:hAnsiTheme="minorHAnsi" w:cstheme="minorHAnsi"/>
          <w:sz w:val="22"/>
          <w:szCs w:val="22"/>
        </w:rPr>
        <w:t xml:space="preserve"> policy and legislation</w:t>
      </w:r>
    </w:p>
    <w:p w14:paraId="1957C57F" w14:textId="2A185317" w:rsidR="002C0333" w:rsidRPr="00C72A83" w:rsidRDefault="00EA10D6">
      <w:pPr>
        <w:pStyle w:val="ListParagraph"/>
        <w:numPr>
          <w:ilvl w:val="0"/>
          <w:numId w:val="9"/>
        </w:numPr>
        <w:spacing w:after="60" w:line="259" w:lineRule="auto"/>
        <w:ind w:left="284" w:hanging="227"/>
        <w:contextualSpacing w:val="0"/>
        <w:rPr>
          <w:rFonts w:asciiTheme="minorHAnsi" w:hAnsiTheme="minorHAnsi" w:cstheme="minorHAnsi"/>
          <w:sz w:val="22"/>
          <w:szCs w:val="22"/>
        </w:rPr>
      </w:pPr>
      <w:r w:rsidRPr="00C72A83">
        <w:rPr>
          <w:rFonts w:asciiTheme="minorHAnsi" w:hAnsiTheme="minorHAnsi" w:cstheme="minorHAnsi"/>
          <w:sz w:val="22"/>
          <w:szCs w:val="22"/>
        </w:rPr>
        <w:t>state and territory</w:t>
      </w:r>
      <w:r w:rsidR="0033476E" w:rsidRPr="00C72A83">
        <w:rPr>
          <w:rFonts w:asciiTheme="minorHAnsi" w:hAnsiTheme="minorHAnsi" w:cstheme="minorHAnsi"/>
          <w:sz w:val="22"/>
          <w:szCs w:val="22"/>
        </w:rPr>
        <w:t xml:space="preserve"> weed</w:t>
      </w:r>
      <w:r w:rsidR="00B9324F" w:rsidRPr="00C72A83">
        <w:rPr>
          <w:rFonts w:asciiTheme="minorHAnsi" w:hAnsiTheme="minorHAnsi" w:cstheme="minorHAnsi"/>
          <w:sz w:val="22"/>
          <w:szCs w:val="22"/>
        </w:rPr>
        <w:t xml:space="preserve"> regulation, </w:t>
      </w:r>
      <w:r w:rsidR="002C0333" w:rsidRPr="00C72A83">
        <w:rPr>
          <w:rFonts w:asciiTheme="minorHAnsi" w:hAnsiTheme="minorHAnsi" w:cstheme="minorHAnsi"/>
          <w:sz w:val="22"/>
          <w:szCs w:val="22"/>
        </w:rPr>
        <w:t>polic</w:t>
      </w:r>
      <w:r w:rsidR="009C4AD1" w:rsidRPr="00C72A83">
        <w:rPr>
          <w:rFonts w:asciiTheme="minorHAnsi" w:hAnsiTheme="minorHAnsi" w:cstheme="minorHAnsi"/>
          <w:sz w:val="22"/>
          <w:szCs w:val="22"/>
        </w:rPr>
        <w:t>ies</w:t>
      </w:r>
      <w:r w:rsidR="002C0333" w:rsidRPr="00C72A83">
        <w:rPr>
          <w:rFonts w:asciiTheme="minorHAnsi" w:hAnsiTheme="minorHAnsi" w:cstheme="minorHAnsi"/>
          <w:sz w:val="22"/>
          <w:szCs w:val="22"/>
        </w:rPr>
        <w:t xml:space="preserve"> and programs, </w:t>
      </w:r>
      <w:r w:rsidR="00B9324F" w:rsidRPr="00C72A83">
        <w:rPr>
          <w:rFonts w:asciiTheme="minorHAnsi" w:hAnsiTheme="minorHAnsi" w:cstheme="minorHAnsi"/>
          <w:sz w:val="22"/>
          <w:szCs w:val="22"/>
        </w:rPr>
        <w:t xml:space="preserve">including </w:t>
      </w:r>
      <w:r w:rsidR="002C0333" w:rsidRPr="00C72A83">
        <w:rPr>
          <w:rFonts w:asciiTheme="minorHAnsi" w:hAnsiTheme="minorHAnsi" w:cstheme="minorHAnsi"/>
          <w:sz w:val="22"/>
          <w:szCs w:val="22"/>
        </w:rPr>
        <w:t xml:space="preserve">delivery through </w:t>
      </w:r>
      <w:r w:rsidR="00B9324F" w:rsidRPr="00C72A83">
        <w:rPr>
          <w:rFonts w:asciiTheme="minorHAnsi" w:hAnsiTheme="minorHAnsi" w:cstheme="minorHAnsi"/>
          <w:sz w:val="22"/>
          <w:szCs w:val="22"/>
        </w:rPr>
        <w:t>regional and local</w:t>
      </w:r>
      <w:r w:rsidR="00E07623" w:rsidRPr="00C72A83">
        <w:rPr>
          <w:rFonts w:asciiTheme="minorHAnsi" w:hAnsiTheme="minorHAnsi" w:cstheme="minorHAnsi"/>
          <w:sz w:val="22"/>
          <w:szCs w:val="22"/>
        </w:rPr>
        <w:t xml:space="preserve"> government</w:t>
      </w:r>
      <w:r w:rsidR="00B9324F" w:rsidRPr="00C72A83">
        <w:rPr>
          <w:rFonts w:asciiTheme="minorHAnsi" w:hAnsiTheme="minorHAnsi" w:cstheme="minorHAnsi"/>
          <w:sz w:val="22"/>
          <w:szCs w:val="22"/>
        </w:rPr>
        <w:t xml:space="preserve"> </w:t>
      </w:r>
      <w:proofErr w:type="gramStart"/>
      <w:r w:rsidR="00C61485" w:rsidRPr="00C72A83">
        <w:rPr>
          <w:rFonts w:asciiTheme="minorHAnsi" w:hAnsiTheme="minorHAnsi" w:cstheme="minorHAnsi"/>
          <w:sz w:val="22"/>
          <w:szCs w:val="22"/>
        </w:rPr>
        <w:t>authori</w:t>
      </w:r>
      <w:r w:rsidR="002C0333" w:rsidRPr="00C72A83">
        <w:rPr>
          <w:rFonts w:asciiTheme="minorHAnsi" w:hAnsiTheme="minorHAnsi" w:cstheme="minorHAnsi"/>
          <w:sz w:val="22"/>
          <w:szCs w:val="22"/>
        </w:rPr>
        <w:t>ti</w:t>
      </w:r>
      <w:r w:rsidR="00C61485" w:rsidRPr="00C72A83">
        <w:rPr>
          <w:rFonts w:asciiTheme="minorHAnsi" w:hAnsiTheme="minorHAnsi" w:cstheme="minorHAnsi"/>
          <w:sz w:val="22"/>
          <w:szCs w:val="22"/>
        </w:rPr>
        <w:t>es</w:t>
      </w:r>
      <w:proofErr w:type="gramEnd"/>
    </w:p>
    <w:p w14:paraId="05A708B8" w14:textId="2BBFC0EB" w:rsidR="00296EFB" w:rsidRPr="00C72A83" w:rsidRDefault="0007165E">
      <w:pPr>
        <w:pStyle w:val="ListParagraph"/>
        <w:numPr>
          <w:ilvl w:val="0"/>
          <w:numId w:val="9"/>
        </w:numPr>
        <w:spacing w:after="60" w:line="259" w:lineRule="auto"/>
        <w:ind w:left="284" w:hanging="227"/>
        <w:contextualSpacing w:val="0"/>
        <w:rPr>
          <w:rFonts w:asciiTheme="minorHAnsi" w:hAnsiTheme="minorHAnsi" w:cstheme="minorHAnsi"/>
          <w:sz w:val="22"/>
          <w:szCs w:val="22"/>
        </w:rPr>
      </w:pPr>
      <w:r w:rsidRPr="00C72A83">
        <w:rPr>
          <w:rFonts w:asciiTheme="minorHAnsi" w:hAnsiTheme="minorHAnsi" w:cstheme="minorHAnsi"/>
          <w:sz w:val="22"/>
          <w:szCs w:val="22"/>
        </w:rPr>
        <w:t xml:space="preserve">regional </w:t>
      </w:r>
      <w:r w:rsidR="0030565A" w:rsidRPr="00C72A83">
        <w:rPr>
          <w:rFonts w:asciiTheme="minorHAnsi" w:hAnsiTheme="minorHAnsi" w:cstheme="minorHAnsi"/>
          <w:sz w:val="22"/>
          <w:szCs w:val="22"/>
        </w:rPr>
        <w:t xml:space="preserve">and local </w:t>
      </w:r>
      <w:r w:rsidR="00E171AB" w:rsidRPr="00C72A83">
        <w:rPr>
          <w:rFonts w:asciiTheme="minorHAnsi" w:hAnsiTheme="minorHAnsi" w:cstheme="minorHAnsi"/>
          <w:sz w:val="22"/>
          <w:szCs w:val="22"/>
        </w:rPr>
        <w:t xml:space="preserve">natural resources management </w:t>
      </w:r>
      <w:r w:rsidRPr="00C72A83">
        <w:rPr>
          <w:rFonts w:asciiTheme="minorHAnsi" w:hAnsiTheme="minorHAnsi" w:cstheme="minorHAnsi"/>
          <w:sz w:val="22"/>
          <w:szCs w:val="22"/>
        </w:rPr>
        <w:t>plan</w:t>
      </w:r>
      <w:r w:rsidR="00A97D15" w:rsidRPr="00C72A83">
        <w:rPr>
          <w:rFonts w:asciiTheme="minorHAnsi" w:hAnsiTheme="minorHAnsi" w:cstheme="minorHAnsi"/>
          <w:sz w:val="22"/>
          <w:szCs w:val="22"/>
        </w:rPr>
        <w:t>ning</w:t>
      </w:r>
    </w:p>
    <w:p w14:paraId="59D1158C" w14:textId="725A999C" w:rsidR="00633B8A" w:rsidRPr="00C72A83" w:rsidRDefault="00633B8A">
      <w:pPr>
        <w:pStyle w:val="ListParagraph"/>
        <w:numPr>
          <w:ilvl w:val="0"/>
          <w:numId w:val="9"/>
        </w:numPr>
        <w:spacing w:after="60" w:line="259" w:lineRule="auto"/>
        <w:ind w:left="284" w:hanging="227"/>
        <w:contextualSpacing w:val="0"/>
        <w:rPr>
          <w:rFonts w:asciiTheme="minorHAnsi" w:hAnsiTheme="minorHAnsi" w:cstheme="minorHAnsi"/>
          <w:sz w:val="22"/>
          <w:szCs w:val="22"/>
        </w:rPr>
      </w:pPr>
      <w:r w:rsidRPr="00C72A83">
        <w:rPr>
          <w:rFonts w:asciiTheme="minorHAnsi" w:hAnsiTheme="minorHAnsi" w:cstheme="minorHAnsi"/>
          <w:sz w:val="22"/>
          <w:szCs w:val="22"/>
        </w:rPr>
        <w:t>Aboriginal and Torres Strait Islander land management</w:t>
      </w:r>
      <w:r w:rsidR="00C23CA5" w:rsidRPr="00C72A83">
        <w:rPr>
          <w:rFonts w:asciiTheme="minorHAnsi" w:hAnsiTheme="minorHAnsi" w:cstheme="minorHAnsi"/>
          <w:sz w:val="22"/>
          <w:szCs w:val="22"/>
        </w:rPr>
        <w:t xml:space="preserve"> programs</w:t>
      </w:r>
    </w:p>
    <w:p w14:paraId="0BEDA16E" w14:textId="01B877C8" w:rsidR="004D2EC7" w:rsidRPr="00C72A83" w:rsidRDefault="00341F0B">
      <w:pPr>
        <w:pStyle w:val="ListParagraph"/>
        <w:numPr>
          <w:ilvl w:val="0"/>
          <w:numId w:val="9"/>
        </w:numPr>
        <w:spacing w:after="60" w:line="259" w:lineRule="auto"/>
        <w:ind w:left="284" w:hanging="227"/>
        <w:contextualSpacing w:val="0"/>
        <w:rPr>
          <w:rFonts w:asciiTheme="minorHAnsi" w:hAnsiTheme="minorHAnsi" w:cstheme="minorHAnsi"/>
          <w:sz w:val="22"/>
          <w:szCs w:val="22"/>
        </w:rPr>
      </w:pPr>
      <w:r w:rsidRPr="00C72A83">
        <w:rPr>
          <w:rFonts w:asciiTheme="minorHAnsi" w:hAnsiTheme="minorHAnsi" w:cstheme="minorHAnsi"/>
          <w:sz w:val="22"/>
          <w:szCs w:val="22"/>
        </w:rPr>
        <w:t>g</w:t>
      </w:r>
      <w:r w:rsidR="00802F14" w:rsidRPr="00C72A83">
        <w:rPr>
          <w:rFonts w:asciiTheme="minorHAnsi" w:hAnsiTheme="minorHAnsi" w:cstheme="minorHAnsi"/>
          <w:sz w:val="22"/>
          <w:szCs w:val="22"/>
        </w:rPr>
        <w:t xml:space="preserve">overnment and </w:t>
      </w:r>
      <w:r w:rsidR="006E4EF6" w:rsidRPr="00C72A83">
        <w:rPr>
          <w:rFonts w:asciiTheme="minorHAnsi" w:hAnsiTheme="minorHAnsi" w:cstheme="minorHAnsi"/>
          <w:sz w:val="22"/>
          <w:szCs w:val="22"/>
        </w:rPr>
        <w:t xml:space="preserve">non-government </w:t>
      </w:r>
      <w:r w:rsidR="00802F14" w:rsidRPr="00C72A83">
        <w:rPr>
          <w:rFonts w:asciiTheme="minorHAnsi" w:hAnsiTheme="minorHAnsi" w:cstheme="minorHAnsi"/>
          <w:sz w:val="22"/>
          <w:szCs w:val="22"/>
        </w:rPr>
        <w:t>b</w:t>
      </w:r>
      <w:r w:rsidR="004469A0" w:rsidRPr="00C72A83">
        <w:rPr>
          <w:rFonts w:asciiTheme="minorHAnsi" w:hAnsiTheme="minorHAnsi" w:cstheme="minorHAnsi"/>
          <w:sz w:val="22"/>
          <w:szCs w:val="22"/>
        </w:rPr>
        <w:t xml:space="preserve">iodiversity conservation </w:t>
      </w:r>
      <w:r w:rsidR="002B7605" w:rsidRPr="00C72A83">
        <w:rPr>
          <w:rFonts w:asciiTheme="minorHAnsi" w:hAnsiTheme="minorHAnsi" w:cstheme="minorHAnsi"/>
          <w:sz w:val="22"/>
          <w:szCs w:val="22"/>
        </w:rPr>
        <w:t>programs</w:t>
      </w:r>
      <w:r w:rsidR="0060231C">
        <w:rPr>
          <w:rFonts w:asciiTheme="minorHAnsi" w:hAnsiTheme="minorHAnsi" w:cstheme="minorHAnsi"/>
          <w:sz w:val="22"/>
          <w:szCs w:val="22"/>
        </w:rPr>
        <w:t>,</w:t>
      </w:r>
      <w:r w:rsidR="00FB042E">
        <w:rPr>
          <w:rFonts w:asciiTheme="minorHAnsi" w:hAnsiTheme="minorHAnsi" w:cstheme="minorHAnsi"/>
          <w:sz w:val="22"/>
          <w:szCs w:val="22"/>
        </w:rPr>
        <w:t xml:space="preserve"> </w:t>
      </w:r>
      <w:r w:rsidR="004801ED" w:rsidRPr="00C72A83">
        <w:rPr>
          <w:rFonts w:asciiTheme="minorHAnsi" w:hAnsiTheme="minorHAnsi" w:cstheme="minorHAnsi"/>
          <w:sz w:val="22"/>
          <w:szCs w:val="22"/>
        </w:rPr>
        <w:t>initiatives</w:t>
      </w:r>
      <w:r w:rsidR="0060231C">
        <w:rPr>
          <w:rFonts w:asciiTheme="minorHAnsi" w:hAnsiTheme="minorHAnsi" w:cstheme="minorHAnsi"/>
          <w:sz w:val="22"/>
          <w:szCs w:val="22"/>
        </w:rPr>
        <w:t xml:space="preserve">, </w:t>
      </w:r>
      <w:r w:rsidR="00DF0709">
        <w:rPr>
          <w:rFonts w:asciiTheme="minorHAnsi" w:hAnsiTheme="minorHAnsi" w:cstheme="minorHAnsi"/>
          <w:sz w:val="22"/>
          <w:szCs w:val="22"/>
        </w:rPr>
        <w:t>plans and strategies</w:t>
      </w:r>
    </w:p>
    <w:p w14:paraId="39B289D8" w14:textId="61206407" w:rsidR="00271E25" w:rsidRPr="00C72A83" w:rsidRDefault="00471E08">
      <w:pPr>
        <w:pStyle w:val="ListParagraph"/>
        <w:numPr>
          <w:ilvl w:val="0"/>
          <w:numId w:val="9"/>
        </w:numPr>
        <w:spacing w:after="60" w:line="259" w:lineRule="auto"/>
        <w:ind w:left="284" w:hanging="227"/>
        <w:contextualSpacing w:val="0"/>
        <w:rPr>
          <w:rFonts w:asciiTheme="minorHAnsi" w:hAnsiTheme="minorHAnsi" w:cstheme="minorHAnsi"/>
          <w:sz w:val="22"/>
          <w:szCs w:val="22"/>
        </w:rPr>
      </w:pPr>
      <w:r w:rsidRPr="00C72A83">
        <w:rPr>
          <w:rFonts w:asciiTheme="minorHAnsi" w:hAnsiTheme="minorHAnsi" w:cstheme="minorHAnsi"/>
          <w:sz w:val="22"/>
          <w:szCs w:val="22"/>
        </w:rPr>
        <w:t xml:space="preserve">industry </w:t>
      </w:r>
      <w:r w:rsidR="00511260" w:rsidRPr="00C72A83">
        <w:rPr>
          <w:rFonts w:asciiTheme="minorHAnsi" w:hAnsiTheme="minorHAnsi" w:cstheme="minorHAnsi"/>
          <w:sz w:val="22"/>
          <w:szCs w:val="22"/>
        </w:rPr>
        <w:t>b</w:t>
      </w:r>
      <w:r w:rsidR="009C55B0" w:rsidRPr="00C72A83">
        <w:rPr>
          <w:rFonts w:asciiTheme="minorHAnsi" w:hAnsiTheme="minorHAnsi" w:cstheme="minorHAnsi"/>
          <w:sz w:val="22"/>
          <w:szCs w:val="22"/>
        </w:rPr>
        <w:t xml:space="preserve">iosecurity </w:t>
      </w:r>
      <w:r w:rsidR="0064151B" w:rsidRPr="00C72A83">
        <w:rPr>
          <w:rFonts w:asciiTheme="minorHAnsi" w:hAnsiTheme="minorHAnsi" w:cstheme="minorHAnsi"/>
          <w:sz w:val="22"/>
          <w:szCs w:val="22"/>
        </w:rPr>
        <w:t xml:space="preserve">plans and strategies, including </w:t>
      </w:r>
      <w:r w:rsidR="00341F0B" w:rsidRPr="00C72A83">
        <w:rPr>
          <w:rFonts w:asciiTheme="minorHAnsi" w:hAnsiTheme="minorHAnsi" w:cstheme="minorHAnsi"/>
          <w:sz w:val="22"/>
          <w:szCs w:val="22"/>
        </w:rPr>
        <w:t>research</w:t>
      </w:r>
      <w:r w:rsidR="0064151B" w:rsidRPr="00C72A83">
        <w:rPr>
          <w:rFonts w:asciiTheme="minorHAnsi" w:hAnsiTheme="minorHAnsi" w:cstheme="minorHAnsi"/>
          <w:sz w:val="22"/>
          <w:szCs w:val="22"/>
        </w:rPr>
        <w:t xml:space="preserve"> programs</w:t>
      </w:r>
    </w:p>
    <w:p w14:paraId="3567183F" w14:textId="01FB92FA" w:rsidR="005E6962" w:rsidRPr="00C72A83" w:rsidRDefault="00E437CB">
      <w:pPr>
        <w:pStyle w:val="ListParagraph"/>
        <w:numPr>
          <w:ilvl w:val="0"/>
          <w:numId w:val="9"/>
        </w:numPr>
        <w:spacing w:after="160" w:line="259" w:lineRule="auto"/>
        <w:ind w:left="284" w:hanging="227"/>
        <w:rPr>
          <w:rFonts w:asciiTheme="minorHAnsi" w:hAnsiTheme="minorHAnsi" w:cstheme="minorHAnsi"/>
          <w:sz w:val="22"/>
          <w:szCs w:val="22"/>
        </w:rPr>
      </w:pPr>
      <w:r w:rsidRPr="00C72A83">
        <w:rPr>
          <w:rFonts w:asciiTheme="minorHAnsi" w:hAnsiTheme="minorHAnsi" w:cstheme="minorHAnsi"/>
          <w:sz w:val="22"/>
          <w:szCs w:val="22"/>
        </w:rPr>
        <w:t xml:space="preserve">national management of other intersecting issues, such as natural disaster recovery, </w:t>
      </w:r>
      <w:r w:rsidR="00A97483" w:rsidRPr="00C72A83">
        <w:rPr>
          <w:rFonts w:asciiTheme="minorHAnsi" w:hAnsiTheme="minorHAnsi" w:cstheme="minorHAnsi"/>
          <w:sz w:val="22"/>
          <w:szCs w:val="22"/>
        </w:rPr>
        <w:t>industry development and cli</w:t>
      </w:r>
      <w:r w:rsidR="00383221" w:rsidRPr="00C72A83">
        <w:rPr>
          <w:rFonts w:asciiTheme="minorHAnsi" w:hAnsiTheme="minorHAnsi" w:cstheme="minorHAnsi"/>
          <w:sz w:val="22"/>
          <w:szCs w:val="22"/>
        </w:rPr>
        <w:t>mate change.</w:t>
      </w:r>
    </w:p>
    <w:p w14:paraId="1158DB18" w14:textId="057FE689" w:rsidR="00FC7BB3" w:rsidRDefault="00B234C8" w:rsidP="00D47BAC">
      <w:pPr>
        <w:rPr>
          <w:lang w:val="en-US"/>
        </w:rPr>
      </w:pPr>
      <w:r w:rsidRPr="00B234C8">
        <w:rPr>
          <w:lang w:val="en-US"/>
        </w:rPr>
        <w:t xml:space="preserve">The NEWP </w:t>
      </w:r>
      <w:r w:rsidR="0012613B">
        <w:rPr>
          <w:lang w:val="en-US"/>
        </w:rPr>
        <w:t>Framework</w:t>
      </w:r>
      <w:r w:rsidRPr="00B234C8">
        <w:rPr>
          <w:lang w:val="en-US"/>
        </w:rPr>
        <w:t xml:space="preserve"> </w:t>
      </w:r>
      <w:r w:rsidR="00DD72C6">
        <w:rPr>
          <w:lang w:val="en-US"/>
        </w:rPr>
        <w:t xml:space="preserve">aligns with Australia’s international obligations to </w:t>
      </w:r>
      <w:r w:rsidR="00717CC6">
        <w:rPr>
          <w:lang w:val="en-US"/>
        </w:rPr>
        <w:t xml:space="preserve">control priority </w:t>
      </w:r>
      <w:r w:rsidR="008C22D5">
        <w:rPr>
          <w:lang w:val="en-US"/>
        </w:rPr>
        <w:t>invasive species under the Convention o</w:t>
      </w:r>
      <w:r w:rsidR="0073705A">
        <w:rPr>
          <w:lang w:val="en-US"/>
        </w:rPr>
        <w:t>n</w:t>
      </w:r>
      <w:r w:rsidR="008C22D5">
        <w:rPr>
          <w:lang w:val="en-US"/>
        </w:rPr>
        <w:t xml:space="preserve"> Biological Diversity and </w:t>
      </w:r>
      <w:r w:rsidR="0029192C">
        <w:rPr>
          <w:lang w:val="en-US"/>
        </w:rPr>
        <w:t xml:space="preserve">the </w:t>
      </w:r>
      <w:r w:rsidR="008C22D5">
        <w:rPr>
          <w:lang w:val="en-US"/>
        </w:rPr>
        <w:t>UN Sustainable Development Goal</w:t>
      </w:r>
      <w:r w:rsidR="0029192C">
        <w:rPr>
          <w:lang w:val="en-US"/>
        </w:rPr>
        <w:t>s.</w:t>
      </w:r>
    </w:p>
    <w:p w14:paraId="527B7F41" w14:textId="227E4174" w:rsidR="00B03AEF" w:rsidRDefault="00B03AEF" w:rsidP="00BB07BC">
      <w:pPr>
        <w:pStyle w:val="Title"/>
        <w:spacing w:after="120" w:line="259" w:lineRule="auto"/>
        <w:contextualSpacing w:val="0"/>
        <w:rPr>
          <w:lang w:val="en-US"/>
        </w:rPr>
        <w:sectPr w:rsidR="00B03AEF"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76DDB780" w14:textId="3660E9C2" w:rsidR="00001F45" w:rsidRDefault="00001F45" w:rsidP="00D47BAC">
      <w:pPr>
        <w:rPr>
          <w:lang w:val="en-US"/>
        </w:rPr>
      </w:pPr>
      <w:r>
        <w:rPr>
          <w:lang w:val="en-US"/>
        </w:rPr>
        <w:br w:type="page"/>
      </w:r>
    </w:p>
    <w:p w14:paraId="3EF47811" w14:textId="77777777" w:rsidR="006417D4" w:rsidRDefault="006417D4" w:rsidP="00D47BAC">
      <w:pPr>
        <w:rPr>
          <w:lang w:val="en-US"/>
        </w:rPr>
        <w:sectPr w:rsidR="006417D4"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664A07DB" w14:textId="30C744C4" w:rsidR="00F77094" w:rsidRDefault="00F77094" w:rsidP="00BB07BC">
      <w:pPr>
        <w:pStyle w:val="Heading1"/>
        <w:spacing w:line="259" w:lineRule="auto"/>
        <w:sectPr w:rsidR="00F77094"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lastRenderedPageBreak/>
        <w:t>What is an established</w:t>
      </w:r>
      <w:r w:rsidR="00756608">
        <w:t xml:space="preserve"> weed</w:t>
      </w:r>
      <w:r>
        <w:t>?</w:t>
      </w:r>
    </w:p>
    <w:p w14:paraId="40794478" w14:textId="3F31A532" w:rsidR="00AC2B22" w:rsidRDefault="00E95906" w:rsidP="00D47BAC">
      <w:pPr>
        <w:rPr>
          <w:bCs/>
        </w:rPr>
      </w:pPr>
      <w:r>
        <w:rPr>
          <w:bCs/>
        </w:rPr>
        <w:t>For the purposes of the NEWP Framework, a</w:t>
      </w:r>
      <w:r w:rsidR="00F77094">
        <w:rPr>
          <w:bCs/>
        </w:rPr>
        <w:t xml:space="preserve">n established weed is </w:t>
      </w:r>
      <w:r w:rsidR="00B62244">
        <w:rPr>
          <w:bCs/>
        </w:rPr>
        <w:t>a</w:t>
      </w:r>
      <w:r w:rsidR="008E7ABB">
        <w:rPr>
          <w:bCs/>
        </w:rPr>
        <w:t>n exotic</w:t>
      </w:r>
      <w:r>
        <w:rPr>
          <w:bCs/>
        </w:rPr>
        <w:t xml:space="preserve">, </w:t>
      </w:r>
      <w:r w:rsidR="004206AE">
        <w:rPr>
          <w:bCs/>
        </w:rPr>
        <w:t>naturalised plant</w:t>
      </w:r>
      <w:r w:rsidR="00083FFC">
        <w:rPr>
          <w:bCs/>
        </w:rPr>
        <w:t xml:space="preserve"> </w:t>
      </w:r>
      <w:r w:rsidR="00AC148A">
        <w:rPr>
          <w:rStyle w:val="FootnoteReference"/>
          <w:bCs/>
        </w:rPr>
        <w:footnoteReference w:id="2"/>
      </w:r>
      <w:r w:rsidR="004206AE">
        <w:rPr>
          <w:bCs/>
        </w:rPr>
        <w:t xml:space="preserve"> </w:t>
      </w:r>
      <w:r w:rsidR="005E2BE1">
        <w:rPr>
          <w:bCs/>
        </w:rPr>
        <w:t xml:space="preserve">whose </w:t>
      </w:r>
      <w:r w:rsidR="00D60322">
        <w:rPr>
          <w:bCs/>
        </w:rPr>
        <w:t xml:space="preserve">spread and </w:t>
      </w:r>
      <w:r w:rsidR="00494187">
        <w:rPr>
          <w:bCs/>
        </w:rPr>
        <w:t>persistence</w:t>
      </w:r>
      <w:r w:rsidR="001844D9">
        <w:rPr>
          <w:bCs/>
        </w:rPr>
        <w:t xml:space="preserve"> has made </w:t>
      </w:r>
      <w:r w:rsidR="00494187">
        <w:rPr>
          <w:bCs/>
        </w:rPr>
        <w:t xml:space="preserve">it </w:t>
      </w:r>
      <w:r w:rsidR="003C03AF">
        <w:rPr>
          <w:bCs/>
        </w:rPr>
        <w:t xml:space="preserve">technically </w:t>
      </w:r>
      <w:r w:rsidR="000C4D55">
        <w:rPr>
          <w:bCs/>
        </w:rPr>
        <w:t>un</w:t>
      </w:r>
      <w:r w:rsidR="00F77094">
        <w:rPr>
          <w:bCs/>
        </w:rPr>
        <w:t>feasible to be eradicated from Australia.</w:t>
      </w:r>
    </w:p>
    <w:p w14:paraId="6070B361" w14:textId="63A3C3DE" w:rsidR="0099043B" w:rsidRDefault="00191633" w:rsidP="00D47BAC">
      <w:pPr>
        <w:rPr>
          <w:bCs/>
        </w:rPr>
      </w:pPr>
      <w:r>
        <w:rPr>
          <w:bCs/>
        </w:rPr>
        <w:t>Local</w:t>
      </w:r>
      <w:r w:rsidR="008902DA">
        <w:rPr>
          <w:bCs/>
        </w:rPr>
        <w:t>ised</w:t>
      </w:r>
      <w:r>
        <w:rPr>
          <w:bCs/>
        </w:rPr>
        <w:t xml:space="preserve"> eradication </w:t>
      </w:r>
      <w:r w:rsidR="00B910BD">
        <w:rPr>
          <w:bCs/>
        </w:rPr>
        <w:t>(</w:t>
      </w:r>
      <w:r w:rsidR="00AB23F8">
        <w:rPr>
          <w:bCs/>
        </w:rPr>
        <w:t xml:space="preserve">also called </w:t>
      </w:r>
      <w:r w:rsidR="004643FE">
        <w:rPr>
          <w:bCs/>
        </w:rPr>
        <w:t>‘</w:t>
      </w:r>
      <w:r w:rsidR="00AB23F8">
        <w:rPr>
          <w:bCs/>
        </w:rPr>
        <w:t>extirpation</w:t>
      </w:r>
      <w:r w:rsidR="004643FE">
        <w:rPr>
          <w:bCs/>
        </w:rPr>
        <w:t>’</w:t>
      </w:r>
      <w:r w:rsidR="00AB23F8">
        <w:rPr>
          <w:bCs/>
        </w:rPr>
        <w:t xml:space="preserve">) </w:t>
      </w:r>
      <w:r w:rsidR="002F6AB0">
        <w:rPr>
          <w:bCs/>
        </w:rPr>
        <w:t>may still be possible where a</w:t>
      </w:r>
      <w:r w:rsidR="007371B6">
        <w:rPr>
          <w:bCs/>
        </w:rPr>
        <w:t>n established</w:t>
      </w:r>
      <w:r w:rsidR="002F6AB0">
        <w:rPr>
          <w:bCs/>
        </w:rPr>
        <w:t xml:space="preserve"> weed is new to an area</w:t>
      </w:r>
      <w:r w:rsidR="00C36591">
        <w:rPr>
          <w:bCs/>
        </w:rPr>
        <w:t xml:space="preserve"> outside its core distribution</w:t>
      </w:r>
      <w:r w:rsidR="0010490A">
        <w:rPr>
          <w:bCs/>
        </w:rPr>
        <w:t>, or the local infestation is small and</w:t>
      </w:r>
      <w:r w:rsidR="00112FCF">
        <w:rPr>
          <w:bCs/>
        </w:rPr>
        <w:t xml:space="preserve"> low in </w:t>
      </w:r>
      <w:r w:rsidR="00A87276">
        <w:rPr>
          <w:bCs/>
        </w:rPr>
        <w:t>density</w:t>
      </w:r>
      <w:r w:rsidR="00886DA7">
        <w:rPr>
          <w:bCs/>
        </w:rPr>
        <w:t>.</w:t>
      </w:r>
      <w:r w:rsidR="00B26882">
        <w:rPr>
          <w:bCs/>
        </w:rPr>
        <w:t xml:space="preserve"> Such activities are within scope in the NEWP Framework.</w:t>
      </w:r>
    </w:p>
    <w:p w14:paraId="38CCBD7C" w14:textId="036C1EC8" w:rsidR="00A30E4B" w:rsidRDefault="00A30E4B" w:rsidP="00D47BAC">
      <w:pPr>
        <w:rPr>
          <w:bCs/>
        </w:rPr>
      </w:pPr>
      <w:r>
        <w:rPr>
          <w:bCs/>
        </w:rPr>
        <w:t>Many established weeds are now widely distributed across multiple states and territories. Some are only present in one state/territory or even just one region.</w:t>
      </w:r>
    </w:p>
    <w:p w14:paraId="738670B1" w14:textId="4FEF0E34" w:rsidR="0052626B" w:rsidRDefault="007B372F" w:rsidP="00D47BAC">
      <w:pPr>
        <w:rPr>
          <w:bCs/>
        </w:rPr>
      </w:pPr>
      <w:r w:rsidRPr="007B372F">
        <w:rPr>
          <w:bCs/>
        </w:rPr>
        <w:t xml:space="preserve">There are </w:t>
      </w:r>
      <w:r w:rsidR="003274AC">
        <w:rPr>
          <w:bCs/>
        </w:rPr>
        <w:t>many established weeds in Australia.</w:t>
      </w:r>
      <w:r w:rsidRPr="007B372F">
        <w:rPr>
          <w:bCs/>
        </w:rPr>
        <w:t xml:space="preserve"> </w:t>
      </w:r>
      <w:r w:rsidR="00983173">
        <w:rPr>
          <w:bCs/>
        </w:rPr>
        <w:t>O</w:t>
      </w:r>
      <w:r w:rsidRPr="007B372F">
        <w:rPr>
          <w:bCs/>
        </w:rPr>
        <w:t xml:space="preserve">ver </w:t>
      </w:r>
      <w:r w:rsidR="009D017F">
        <w:rPr>
          <w:bCs/>
        </w:rPr>
        <w:t>3200</w:t>
      </w:r>
      <w:r w:rsidR="009D017F" w:rsidRPr="007B372F">
        <w:rPr>
          <w:bCs/>
        </w:rPr>
        <w:t xml:space="preserve"> </w:t>
      </w:r>
      <w:r w:rsidRPr="007B372F">
        <w:rPr>
          <w:bCs/>
        </w:rPr>
        <w:t xml:space="preserve">exotic plants </w:t>
      </w:r>
      <w:r w:rsidR="00983173">
        <w:rPr>
          <w:bCs/>
        </w:rPr>
        <w:t>are</w:t>
      </w:r>
      <w:r w:rsidRPr="007B372F">
        <w:rPr>
          <w:bCs/>
        </w:rPr>
        <w:t xml:space="preserve"> recorded as naturalised in Australia</w:t>
      </w:r>
      <w:r w:rsidR="003C4EE3" w:rsidRPr="0076346D">
        <w:rPr>
          <w:bCs/>
          <w:vertAlign w:val="superscript"/>
        </w:rPr>
        <w:t>1</w:t>
      </w:r>
      <w:r w:rsidR="005241C0">
        <w:rPr>
          <w:bCs/>
        </w:rPr>
        <w:t>, with more</w:t>
      </w:r>
      <w:r w:rsidRPr="007B372F">
        <w:rPr>
          <w:bCs/>
        </w:rPr>
        <w:t xml:space="preserve"> </w:t>
      </w:r>
      <w:r w:rsidR="00F81420">
        <w:rPr>
          <w:bCs/>
        </w:rPr>
        <w:t>introduced</w:t>
      </w:r>
      <w:r w:rsidR="005241C0">
        <w:rPr>
          <w:bCs/>
        </w:rPr>
        <w:t xml:space="preserve"> plant species than native plant species</w:t>
      </w:r>
      <w:r w:rsidR="000F2386">
        <w:rPr>
          <w:bCs/>
        </w:rPr>
        <w:t xml:space="preserve"> present in Australia</w:t>
      </w:r>
      <w:proofErr w:type="gramStart"/>
      <w:r w:rsidR="00B67C92" w:rsidRPr="0076346D">
        <w:rPr>
          <w:bCs/>
          <w:vertAlign w:val="superscript"/>
        </w:rPr>
        <w:t>1</w:t>
      </w:r>
      <w:r w:rsidR="00A7528A">
        <w:rPr>
          <w:bCs/>
          <w:vertAlign w:val="superscript"/>
        </w:rPr>
        <w:t>4</w:t>
      </w:r>
      <w:r w:rsidR="000F2386">
        <w:rPr>
          <w:bCs/>
          <w:vertAlign w:val="superscript"/>
        </w:rPr>
        <w:t xml:space="preserve"> </w:t>
      </w:r>
      <w:r w:rsidR="008E0187">
        <w:rPr>
          <w:bCs/>
        </w:rPr>
        <w:t>.</w:t>
      </w:r>
      <w:proofErr w:type="gramEnd"/>
      <w:r w:rsidRPr="007B372F">
        <w:rPr>
          <w:bCs/>
        </w:rPr>
        <w:t xml:space="preserve"> </w:t>
      </w:r>
    </w:p>
    <w:p w14:paraId="18C0A3A4" w14:textId="00575838" w:rsidR="00E67027" w:rsidRDefault="0040018D" w:rsidP="00D47BAC">
      <w:pPr>
        <w:rPr>
          <w:bCs/>
        </w:rPr>
      </w:pPr>
      <w:r>
        <w:rPr>
          <w:bCs/>
        </w:rPr>
        <w:t xml:space="preserve">With so many </w:t>
      </w:r>
      <w:r w:rsidR="002C57C9">
        <w:rPr>
          <w:bCs/>
        </w:rPr>
        <w:t xml:space="preserve">established </w:t>
      </w:r>
      <w:r>
        <w:rPr>
          <w:bCs/>
        </w:rPr>
        <w:t>weeds there is a need to prior</w:t>
      </w:r>
      <w:r w:rsidR="005C3BF1">
        <w:rPr>
          <w:bCs/>
        </w:rPr>
        <w:t>i</w:t>
      </w:r>
      <w:r>
        <w:rPr>
          <w:bCs/>
        </w:rPr>
        <w:t xml:space="preserve">tise </w:t>
      </w:r>
      <w:r w:rsidR="00E7100D">
        <w:rPr>
          <w:bCs/>
        </w:rPr>
        <w:t>wh</w:t>
      </w:r>
      <w:r w:rsidR="003C4EE3">
        <w:rPr>
          <w:bCs/>
        </w:rPr>
        <w:t>at</w:t>
      </w:r>
      <w:r w:rsidR="00E7100D">
        <w:rPr>
          <w:bCs/>
        </w:rPr>
        <w:t xml:space="preserve"> to focus on</w:t>
      </w:r>
      <w:r w:rsidR="00FA4DC0">
        <w:rPr>
          <w:bCs/>
        </w:rPr>
        <w:t>, from local to national levels</w:t>
      </w:r>
      <w:r w:rsidR="00903135">
        <w:rPr>
          <w:bCs/>
        </w:rPr>
        <w:t>.</w:t>
      </w:r>
      <w:r w:rsidR="003A4F37">
        <w:rPr>
          <w:bCs/>
        </w:rPr>
        <w:t xml:space="preserve"> </w:t>
      </w:r>
    </w:p>
    <w:p w14:paraId="66417DB5" w14:textId="33293610" w:rsidR="00611139" w:rsidRPr="007A5DDA" w:rsidRDefault="00611139" w:rsidP="007A5DDA">
      <w:pPr>
        <w:pStyle w:val="Heading2"/>
        <w:rPr>
          <w:lang w:val="en-US"/>
        </w:rPr>
      </w:pPr>
      <w:r w:rsidRPr="007A5DDA">
        <w:rPr>
          <w:lang w:val="en-US"/>
        </w:rPr>
        <w:t xml:space="preserve">What about </w:t>
      </w:r>
      <w:r w:rsidR="00D203DF">
        <w:rPr>
          <w:lang w:val="en-US"/>
        </w:rPr>
        <w:t xml:space="preserve">invasive </w:t>
      </w:r>
      <w:r w:rsidRPr="007A5DDA">
        <w:rPr>
          <w:lang w:val="en-US"/>
        </w:rPr>
        <w:t>native plants?</w:t>
      </w:r>
    </w:p>
    <w:p w14:paraId="4E6E7653" w14:textId="14EB50C3" w:rsidR="00E05341" w:rsidRDefault="00E05341" w:rsidP="00E05341">
      <w:pPr>
        <w:rPr>
          <w:bCs/>
        </w:rPr>
      </w:pPr>
      <w:r>
        <w:rPr>
          <w:bCs/>
        </w:rPr>
        <w:t>The EPDNS excludes Australian native plants from the definition of established weeds</w:t>
      </w:r>
      <w:r w:rsidR="00F0522E">
        <w:rPr>
          <w:bCs/>
        </w:rPr>
        <w:t xml:space="preserve">. </w:t>
      </w:r>
      <w:r w:rsidR="00270A37">
        <w:rPr>
          <w:bCs/>
        </w:rPr>
        <w:t>A</w:t>
      </w:r>
      <w:r w:rsidR="00C379C9">
        <w:rPr>
          <w:bCs/>
        </w:rPr>
        <w:t>s</w:t>
      </w:r>
      <w:r w:rsidR="00270A37">
        <w:rPr>
          <w:bCs/>
        </w:rPr>
        <w:t xml:space="preserve"> t</w:t>
      </w:r>
      <w:r w:rsidR="00916B55">
        <w:rPr>
          <w:bCs/>
        </w:rPr>
        <w:t xml:space="preserve">he NEWP Framework </w:t>
      </w:r>
      <w:r w:rsidR="00916B55" w:rsidRPr="00645B06">
        <w:rPr>
          <w:bCs/>
        </w:rPr>
        <w:t>align</w:t>
      </w:r>
      <w:r w:rsidR="00270A37">
        <w:rPr>
          <w:bCs/>
        </w:rPr>
        <w:t>s</w:t>
      </w:r>
      <w:r w:rsidR="00916B55">
        <w:rPr>
          <w:bCs/>
        </w:rPr>
        <w:t xml:space="preserve"> with the EPD</w:t>
      </w:r>
      <w:r w:rsidR="00F202A4">
        <w:rPr>
          <w:bCs/>
        </w:rPr>
        <w:t>N</w:t>
      </w:r>
      <w:r w:rsidR="00916B55">
        <w:rPr>
          <w:bCs/>
        </w:rPr>
        <w:t>S</w:t>
      </w:r>
      <w:r w:rsidR="008A0761">
        <w:rPr>
          <w:bCs/>
        </w:rPr>
        <w:t xml:space="preserve"> </w:t>
      </w:r>
      <w:r w:rsidRPr="00D11374">
        <w:rPr>
          <w:bCs/>
        </w:rPr>
        <w:t xml:space="preserve">native species are </w:t>
      </w:r>
      <w:r w:rsidR="008A0761">
        <w:rPr>
          <w:bCs/>
        </w:rPr>
        <w:t>e</w:t>
      </w:r>
      <w:r w:rsidRPr="00D11374">
        <w:rPr>
          <w:bCs/>
        </w:rPr>
        <w:t xml:space="preserve">xcluded for listing as </w:t>
      </w:r>
      <w:r>
        <w:rPr>
          <w:bCs/>
        </w:rPr>
        <w:t xml:space="preserve">WoNS, </w:t>
      </w:r>
      <w:r w:rsidRPr="00D11374">
        <w:rPr>
          <w:bCs/>
        </w:rPr>
        <w:t xml:space="preserve">WINS or on the NEWAL. </w:t>
      </w:r>
      <w:r w:rsidR="00CF159E">
        <w:rPr>
          <w:bCs/>
        </w:rPr>
        <w:t>The Framework acknowledges</w:t>
      </w:r>
      <w:r w:rsidR="001B2E14">
        <w:rPr>
          <w:bCs/>
        </w:rPr>
        <w:t xml:space="preserve"> that native plants can </w:t>
      </w:r>
      <w:r w:rsidR="008D3700">
        <w:rPr>
          <w:bCs/>
        </w:rPr>
        <w:t xml:space="preserve">become </w:t>
      </w:r>
      <w:r w:rsidR="007250FA">
        <w:rPr>
          <w:bCs/>
        </w:rPr>
        <w:t xml:space="preserve">invasive </w:t>
      </w:r>
      <w:r w:rsidR="000D6B95">
        <w:rPr>
          <w:bCs/>
        </w:rPr>
        <w:t xml:space="preserve">and have impacts </w:t>
      </w:r>
      <w:r w:rsidR="001B2E14">
        <w:rPr>
          <w:bCs/>
        </w:rPr>
        <w:t>outside their indigenous range</w:t>
      </w:r>
      <w:r w:rsidR="00972781">
        <w:rPr>
          <w:bCs/>
        </w:rPr>
        <w:t xml:space="preserve">. Other national policy mechanisms </w:t>
      </w:r>
      <w:r w:rsidR="00A20E2B">
        <w:rPr>
          <w:bCs/>
        </w:rPr>
        <w:t>that address</w:t>
      </w:r>
      <w:r w:rsidR="00972781">
        <w:rPr>
          <w:bCs/>
        </w:rPr>
        <w:t xml:space="preserve"> th</w:t>
      </w:r>
      <w:r w:rsidR="00A42884">
        <w:rPr>
          <w:bCs/>
        </w:rPr>
        <w:t xml:space="preserve">is </w:t>
      </w:r>
      <w:r w:rsidR="00154AE7">
        <w:rPr>
          <w:bCs/>
        </w:rPr>
        <w:t>is</w:t>
      </w:r>
      <w:r w:rsidR="007250FA">
        <w:rPr>
          <w:bCs/>
        </w:rPr>
        <w:t xml:space="preserve">sue </w:t>
      </w:r>
      <w:r w:rsidR="00B32322">
        <w:rPr>
          <w:bCs/>
        </w:rPr>
        <w:t>are</w:t>
      </w:r>
      <w:r w:rsidR="00085591">
        <w:rPr>
          <w:bCs/>
        </w:rPr>
        <w:t xml:space="preserve"> the </w:t>
      </w:r>
      <w:hyperlink r:id="rId63" w:history="1">
        <w:r w:rsidR="00D35D7B" w:rsidRPr="00252F86">
          <w:rPr>
            <w:rStyle w:val="Hyperlink"/>
            <w:u w:val="none"/>
          </w:rPr>
          <w:t>National Environment and Community Biosecurity Research, Development and Extension Strategy</w:t>
        </w:r>
      </w:hyperlink>
      <w:r w:rsidR="00D35D7B" w:rsidRPr="00D35D7B">
        <w:rPr>
          <w:bCs/>
        </w:rPr>
        <w:t xml:space="preserve"> </w:t>
      </w:r>
      <w:r w:rsidR="0028034F">
        <w:rPr>
          <w:bCs/>
        </w:rPr>
        <w:t xml:space="preserve">and the </w:t>
      </w:r>
      <w:hyperlink r:id="rId64" w:history="1">
        <w:r w:rsidR="00965B54" w:rsidRPr="00252F86">
          <w:rPr>
            <w:rStyle w:val="Hyperlink"/>
            <w:u w:val="none"/>
          </w:rPr>
          <w:t>EPBC Act</w:t>
        </w:r>
        <w:r w:rsidR="006B689C">
          <w:rPr>
            <w:rStyle w:val="Hyperlink"/>
            <w:u w:val="none"/>
          </w:rPr>
          <w:t>’s</w:t>
        </w:r>
        <w:r w:rsidR="00083FFC">
          <w:rPr>
            <w:rStyle w:val="Hyperlink"/>
            <w:u w:val="none"/>
          </w:rPr>
          <w:t xml:space="preserve"> </w:t>
        </w:r>
        <w:r w:rsidR="00CF04FB" w:rsidRPr="00252F86">
          <w:rPr>
            <w:rStyle w:val="Hyperlink"/>
            <w:u w:val="none"/>
            <w:vertAlign w:val="superscript"/>
          </w:rPr>
          <w:footnoteReference w:id="3"/>
        </w:r>
        <w:r w:rsidR="00CF04FB" w:rsidRPr="00252F86">
          <w:rPr>
            <w:rStyle w:val="Hyperlink"/>
            <w:u w:val="none"/>
          </w:rPr>
          <w:t xml:space="preserve"> </w:t>
        </w:r>
        <w:r w:rsidR="0028034F" w:rsidRPr="00252F86">
          <w:rPr>
            <w:rStyle w:val="Hyperlink"/>
            <w:u w:val="none"/>
          </w:rPr>
          <w:t xml:space="preserve">Key Threatening Process </w:t>
        </w:r>
        <w:r w:rsidR="00671F70" w:rsidRPr="00252F86">
          <w:rPr>
            <w:rStyle w:val="Hyperlink"/>
            <w:u w:val="none"/>
          </w:rPr>
          <w:t>relating to</w:t>
        </w:r>
        <w:r w:rsidR="002462D2" w:rsidRPr="00252F86">
          <w:rPr>
            <w:rStyle w:val="Hyperlink"/>
            <w:u w:val="none"/>
          </w:rPr>
          <w:t xml:space="preserve"> </w:t>
        </w:r>
        <w:r w:rsidR="00671F70" w:rsidRPr="00252F86">
          <w:rPr>
            <w:rStyle w:val="Hyperlink"/>
            <w:u w:val="none"/>
          </w:rPr>
          <w:t xml:space="preserve">escaped </w:t>
        </w:r>
        <w:r w:rsidR="002462D2" w:rsidRPr="00252F86">
          <w:rPr>
            <w:rStyle w:val="Hyperlink"/>
            <w:u w:val="none"/>
          </w:rPr>
          <w:t>garden plants</w:t>
        </w:r>
      </w:hyperlink>
      <w:r w:rsidR="002462D2">
        <w:rPr>
          <w:bCs/>
        </w:rPr>
        <w:t>.</w:t>
      </w:r>
      <w:r w:rsidR="003A4F37">
        <w:rPr>
          <w:bCs/>
        </w:rPr>
        <w:t xml:space="preserve"> </w:t>
      </w:r>
      <w:r w:rsidR="001B2E14">
        <w:rPr>
          <w:bCs/>
        </w:rPr>
        <w:t xml:space="preserve"> </w:t>
      </w:r>
    </w:p>
    <w:p w14:paraId="45912AA0" w14:textId="77777777" w:rsidR="00912D49" w:rsidRDefault="00912D49" w:rsidP="00D47BAC">
      <w:pPr>
        <w:rPr>
          <w:bCs/>
        </w:rPr>
        <w:sectPr w:rsidR="00912D49" w:rsidSect="0015205A">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3414E912" w14:textId="77777777" w:rsidR="00D43050" w:rsidRDefault="00D43050" w:rsidP="00274ACB">
      <w:r>
        <w:br w:type="page"/>
      </w:r>
    </w:p>
    <w:p w14:paraId="4556D09B" w14:textId="09EBBF41" w:rsidR="00DE2C4A" w:rsidRPr="0076346D" w:rsidRDefault="00DA788C" w:rsidP="007A5DDA">
      <w:pPr>
        <w:pStyle w:val="Heading1"/>
        <w:spacing w:before="480" w:line="259" w:lineRule="auto"/>
      </w:pPr>
      <w:r>
        <w:lastRenderedPageBreak/>
        <w:t>Determining</w:t>
      </w:r>
      <w:r w:rsidR="004535C2" w:rsidRPr="0076346D">
        <w:t xml:space="preserve"> </w:t>
      </w:r>
      <w:r w:rsidR="004535C2">
        <w:t xml:space="preserve">national </w:t>
      </w:r>
      <w:r w:rsidR="00042C32">
        <w:t xml:space="preserve">weed </w:t>
      </w:r>
      <w:r w:rsidR="004535C2" w:rsidRPr="0076346D">
        <w:t>priorit</w:t>
      </w:r>
      <w:r w:rsidR="00156DA5">
        <w:t>ie</w:t>
      </w:r>
      <w:r w:rsidR="00E8160B">
        <w:t>s</w:t>
      </w:r>
    </w:p>
    <w:p w14:paraId="6976FCC1" w14:textId="77777777" w:rsidR="00962C57" w:rsidRDefault="00962C57" w:rsidP="00D47BAC">
      <w:pPr>
        <w:rPr>
          <w:bCs/>
        </w:rPr>
        <w:sectPr w:rsidR="00962C57"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2A2A82A3" w14:textId="4ECB3AA2" w:rsidR="00965B54" w:rsidRPr="000664C3" w:rsidRDefault="000664C3" w:rsidP="00D47BAC">
      <w:pPr>
        <w:rPr>
          <w:bCs/>
        </w:rPr>
      </w:pPr>
      <w:r>
        <w:rPr>
          <w:bCs/>
        </w:rPr>
        <w:t xml:space="preserve">The EPDNS framework </w:t>
      </w:r>
      <w:r w:rsidR="00B479E8">
        <w:rPr>
          <w:bCs/>
        </w:rPr>
        <w:t>specifies</w:t>
      </w:r>
      <w:r>
        <w:rPr>
          <w:bCs/>
        </w:rPr>
        <w:t xml:space="preserve"> three overarching criteria </w:t>
      </w:r>
      <w:r w:rsidR="00523474">
        <w:rPr>
          <w:bCs/>
        </w:rPr>
        <w:t xml:space="preserve">in determining </w:t>
      </w:r>
      <w:r w:rsidR="007057EC">
        <w:rPr>
          <w:bCs/>
        </w:rPr>
        <w:t>national priorities</w:t>
      </w:r>
      <w:r w:rsidR="00860321">
        <w:rPr>
          <w:bCs/>
        </w:rPr>
        <w:t>; impact, feasibility of management interve</w:t>
      </w:r>
      <w:r w:rsidR="005F6188">
        <w:rPr>
          <w:bCs/>
        </w:rPr>
        <w:t>n</w:t>
      </w:r>
      <w:r w:rsidR="00860321">
        <w:rPr>
          <w:bCs/>
        </w:rPr>
        <w:t>tion and need for national coordination</w:t>
      </w:r>
      <w:r w:rsidR="00672680">
        <w:rPr>
          <w:bCs/>
        </w:rPr>
        <w:t xml:space="preserve"> (Table 1)</w:t>
      </w:r>
      <w:r w:rsidR="005F6188">
        <w:rPr>
          <w:bCs/>
        </w:rPr>
        <w:t xml:space="preserve">. </w:t>
      </w:r>
      <w:r w:rsidR="00E311B3">
        <w:rPr>
          <w:bCs/>
        </w:rPr>
        <w:t>F</w:t>
      </w:r>
      <w:r w:rsidR="00101A2E">
        <w:rPr>
          <w:bCs/>
        </w:rPr>
        <w:t xml:space="preserve">or </w:t>
      </w:r>
      <w:r w:rsidR="00447F09">
        <w:rPr>
          <w:bCs/>
        </w:rPr>
        <w:t xml:space="preserve">any </w:t>
      </w:r>
      <w:r w:rsidR="00CE4EA1">
        <w:rPr>
          <w:bCs/>
        </w:rPr>
        <w:t xml:space="preserve">established weed </w:t>
      </w:r>
      <w:r w:rsidR="008405CE">
        <w:rPr>
          <w:bCs/>
        </w:rPr>
        <w:t xml:space="preserve">or weed issue </w:t>
      </w:r>
      <w:r w:rsidR="00CE4EA1">
        <w:rPr>
          <w:bCs/>
        </w:rPr>
        <w:t>to become</w:t>
      </w:r>
      <w:r w:rsidR="008B25CD">
        <w:rPr>
          <w:bCs/>
        </w:rPr>
        <w:t xml:space="preserve"> a national </w:t>
      </w:r>
      <w:r w:rsidR="008B25CD">
        <w:rPr>
          <w:bCs/>
        </w:rPr>
        <w:t>priorit</w:t>
      </w:r>
      <w:r w:rsidR="00A7665D">
        <w:rPr>
          <w:bCs/>
        </w:rPr>
        <w:t>y</w:t>
      </w:r>
      <w:r w:rsidR="008B25CD">
        <w:rPr>
          <w:bCs/>
        </w:rPr>
        <w:t xml:space="preserve"> </w:t>
      </w:r>
      <w:r w:rsidR="00CE4EA1">
        <w:rPr>
          <w:bCs/>
        </w:rPr>
        <w:t>it</w:t>
      </w:r>
      <w:r w:rsidR="00101A2E">
        <w:rPr>
          <w:bCs/>
        </w:rPr>
        <w:t xml:space="preserve"> </w:t>
      </w:r>
      <w:r w:rsidR="00214F36">
        <w:rPr>
          <w:bCs/>
        </w:rPr>
        <w:t>must</w:t>
      </w:r>
      <w:r w:rsidR="00101A2E">
        <w:rPr>
          <w:bCs/>
        </w:rPr>
        <w:t xml:space="preserve"> </w:t>
      </w:r>
      <w:r w:rsidR="008B25CD">
        <w:rPr>
          <w:bCs/>
        </w:rPr>
        <w:t>meet the</w:t>
      </w:r>
      <w:r w:rsidR="00672680">
        <w:rPr>
          <w:bCs/>
        </w:rPr>
        <w:t>se</w:t>
      </w:r>
      <w:r w:rsidR="008B25CD">
        <w:rPr>
          <w:bCs/>
        </w:rPr>
        <w:t xml:space="preserve"> criteria</w:t>
      </w:r>
      <w:r w:rsidR="002C12E6">
        <w:rPr>
          <w:bCs/>
        </w:rPr>
        <w:t>. This includes</w:t>
      </w:r>
      <w:r w:rsidR="0008527B">
        <w:rPr>
          <w:bCs/>
        </w:rPr>
        <w:t xml:space="preserve"> the </w:t>
      </w:r>
      <w:r w:rsidR="005C46C6">
        <w:rPr>
          <w:bCs/>
        </w:rPr>
        <w:t xml:space="preserve">current </w:t>
      </w:r>
      <w:r w:rsidR="0008527B">
        <w:rPr>
          <w:bCs/>
        </w:rPr>
        <w:t>need for c</w:t>
      </w:r>
      <w:r w:rsidR="005C46C6">
        <w:rPr>
          <w:bCs/>
        </w:rPr>
        <w:t xml:space="preserve">ontrol </w:t>
      </w:r>
      <w:r w:rsidR="0008527B">
        <w:rPr>
          <w:bCs/>
        </w:rPr>
        <w:t>action</w:t>
      </w:r>
      <w:r w:rsidR="005C46C6">
        <w:rPr>
          <w:bCs/>
        </w:rPr>
        <w:t>s</w:t>
      </w:r>
      <w:r w:rsidR="008D535B">
        <w:rPr>
          <w:bCs/>
        </w:rPr>
        <w:t xml:space="preserve"> in more than one state or territory and</w:t>
      </w:r>
      <w:r w:rsidR="002C12E6">
        <w:rPr>
          <w:bCs/>
        </w:rPr>
        <w:t xml:space="preserve"> </w:t>
      </w:r>
      <w:r w:rsidR="0008527B">
        <w:rPr>
          <w:bCs/>
        </w:rPr>
        <w:t>consideration of the</w:t>
      </w:r>
      <w:r w:rsidR="00447F09">
        <w:rPr>
          <w:bCs/>
        </w:rPr>
        <w:t xml:space="preserve"> potential for </w:t>
      </w:r>
      <w:r w:rsidR="00795642">
        <w:rPr>
          <w:bCs/>
        </w:rPr>
        <w:t xml:space="preserve">future </w:t>
      </w:r>
      <w:r w:rsidR="00447F09">
        <w:rPr>
          <w:bCs/>
        </w:rPr>
        <w:t>impacts across Australia</w:t>
      </w:r>
      <w:r w:rsidR="00D12FFE">
        <w:rPr>
          <w:bCs/>
        </w:rPr>
        <w:t>.</w:t>
      </w:r>
    </w:p>
    <w:p w14:paraId="14CB6703" w14:textId="77777777" w:rsidR="00962C57" w:rsidRDefault="00962C57" w:rsidP="00D47BAC">
      <w:pPr>
        <w:rPr>
          <w:bCs/>
        </w:rPr>
        <w:sectPr w:rsidR="00962C57"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7EF664A7" w14:textId="4BD2586C" w:rsidR="00F9676A" w:rsidRDefault="00F9676A" w:rsidP="002043A8">
      <w:pPr>
        <w:ind w:left="720" w:hanging="720"/>
        <w:rPr>
          <w:bCs/>
        </w:rPr>
      </w:pPr>
    </w:p>
    <w:p w14:paraId="53FFC08B" w14:textId="354AB8E6" w:rsidR="00B3440F" w:rsidRPr="00784378" w:rsidRDefault="00BF3F02" w:rsidP="002043A8">
      <w:pPr>
        <w:ind w:left="720" w:hanging="720"/>
        <w:rPr>
          <w:bCs/>
          <w:sz w:val="20"/>
          <w:szCs w:val="20"/>
        </w:rPr>
      </w:pPr>
      <w:r w:rsidRPr="00784378">
        <w:rPr>
          <w:rFonts w:cstheme="minorHAnsi"/>
          <w:b/>
          <w:sz w:val="20"/>
          <w:szCs w:val="20"/>
        </w:rPr>
        <w:t xml:space="preserve">Table </w:t>
      </w:r>
      <w:r w:rsidR="0052150B" w:rsidRPr="00784378">
        <w:rPr>
          <w:rFonts w:cstheme="minorHAnsi"/>
          <w:b/>
          <w:sz w:val="20"/>
          <w:szCs w:val="20"/>
        </w:rPr>
        <w:t>1</w:t>
      </w:r>
      <w:r w:rsidR="004E0A06" w:rsidRPr="00784378">
        <w:rPr>
          <w:rFonts w:asciiTheme="majorHAnsi" w:hAnsiTheme="majorHAnsi" w:cstheme="majorHAnsi"/>
          <w:sz w:val="20"/>
          <w:szCs w:val="20"/>
          <w:lang w:val="en-US"/>
        </w:rPr>
        <w:t xml:space="preserve"> –</w:t>
      </w:r>
      <w:r w:rsidR="0052150B" w:rsidRPr="00784378">
        <w:rPr>
          <w:rFonts w:asciiTheme="majorHAnsi" w:hAnsiTheme="majorHAnsi" w:cstheme="majorHAnsi"/>
          <w:sz w:val="20"/>
          <w:szCs w:val="20"/>
          <w:lang w:val="en-US"/>
        </w:rPr>
        <w:t xml:space="preserve"> </w:t>
      </w:r>
      <w:r w:rsidR="00190CAF" w:rsidRPr="00784378">
        <w:rPr>
          <w:rFonts w:asciiTheme="majorHAnsi" w:hAnsiTheme="majorHAnsi" w:cstheme="majorHAnsi"/>
          <w:sz w:val="20"/>
          <w:szCs w:val="20"/>
          <w:lang w:val="en-US"/>
        </w:rPr>
        <w:t xml:space="preserve">EPDNS </w:t>
      </w:r>
      <w:r w:rsidR="00C214A0" w:rsidRPr="00784378">
        <w:rPr>
          <w:rFonts w:cstheme="minorHAnsi"/>
          <w:bCs/>
          <w:sz w:val="20"/>
          <w:szCs w:val="20"/>
        </w:rPr>
        <w:t>criteria</w:t>
      </w:r>
      <w:r w:rsidR="00D11374" w:rsidRPr="00784378">
        <w:rPr>
          <w:rFonts w:cstheme="minorHAnsi"/>
          <w:bCs/>
          <w:sz w:val="20"/>
          <w:szCs w:val="20"/>
        </w:rPr>
        <w:t xml:space="preserve"> for determining national significance</w:t>
      </w:r>
      <w:r w:rsidR="002043A8" w:rsidRPr="00784378">
        <w:rPr>
          <w:rFonts w:cstheme="minorHAnsi"/>
          <w:bCs/>
          <w:sz w:val="20"/>
          <w:szCs w:val="20"/>
        </w:rPr>
        <w:t>, interpreted for</w:t>
      </w:r>
      <w:r w:rsidR="00D11374" w:rsidRPr="00784378">
        <w:rPr>
          <w:rFonts w:cstheme="minorHAnsi"/>
          <w:bCs/>
          <w:sz w:val="20"/>
          <w:szCs w:val="20"/>
        </w:rPr>
        <w:t xml:space="preserve"> the </w:t>
      </w:r>
      <w:r w:rsidR="001855E5" w:rsidRPr="00784378">
        <w:rPr>
          <w:rFonts w:cstheme="minorHAnsi"/>
          <w:bCs/>
          <w:sz w:val="20"/>
          <w:szCs w:val="20"/>
        </w:rPr>
        <w:t>NEWP Framework</w:t>
      </w:r>
      <w:r w:rsidR="002043A8" w:rsidRPr="00784378">
        <w:rPr>
          <w:rFonts w:cstheme="minorHAnsi"/>
          <w:bCs/>
          <w:sz w:val="20"/>
          <w:szCs w:val="20"/>
        </w:rPr>
        <w:t>.</w:t>
      </w:r>
    </w:p>
    <w:tbl>
      <w:tblPr>
        <w:tblStyle w:val="TableGrid"/>
        <w:tblW w:w="9209" w:type="dxa"/>
        <w:tblLook w:val="04A0" w:firstRow="1" w:lastRow="0" w:firstColumn="1" w:lastColumn="0" w:noHBand="0" w:noVBand="1"/>
      </w:tblPr>
      <w:tblGrid>
        <w:gridCol w:w="2122"/>
        <w:gridCol w:w="7087"/>
      </w:tblGrid>
      <w:tr w:rsidR="00BF3F02" w:rsidRPr="00AE0580" w14:paraId="15231472" w14:textId="77777777" w:rsidTr="001B0E8D">
        <w:tc>
          <w:tcPr>
            <w:tcW w:w="2122" w:type="dxa"/>
          </w:tcPr>
          <w:p w14:paraId="7EF44EE4" w14:textId="77777777" w:rsidR="00BF3F02" w:rsidRPr="00DC6077" w:rsidRDefault="00BF3F02" w:rsidP="00517D9E">
            <w:pPr>
              <w:spacing w:after="120" w:line="259" w:lineRule="auto"/>
              <w:rPr>
                <w:bCs/>
                <w:i/>
                <w:iCs/>
                <w:sz w:val="28"/>
                <w:szCs w:val="28"/>
              </w:rPr>
            </w:pPr>
          </w:p>
          <w:p w14:paraId="7D837171" w14:textId="77777777" w:rsidR="00BF3F02" w:rsidRPr="008D4FDC" w:rsidRDefault="00BF3F02" w:rsidP="00517D9E">
            <w:pPr>
              <w:spacing w:after="120" w:line="259" w:lineRule="auto"/>
              <w:jc w:val="center"/>
              <w:rPr>
                <w:b/>
                <w:color w:val="4472C4" w:themeColor="accent1"/>
                <w:sz w:val="28"/>
                <w:szCs w:val="28"/>
              </w:rPr>
            </w:pPr>
            <w:r w:rsidRPr="008D4FDC">
              <w:rPr>
                <w:rFonts w:cstheme="minorHAnsi"/>
                <w:b/>
                <w:color w:val="4472C4" w:themeColor="accent1"/>
                <w:sz w:val="28"/>
                <w:szCs w:val="28"/>
              </w:rPr>
              <w:t>❶</w:t>
            </w:r>
            <w:r w:rsidRPr="008D4FDC">
              <w:rPr>
                <w:b/>
                <w:color w:val="4472C4" w:themeColor="accent1"/>
                <w:sz w:val="28"/>
                <w:szCs w:val="28"/>
              </w:rPr>
              <w:t xml:space="preserve"> </w:t>
            </w:r>
          </w:p>
          <w:p w14:paraId="36A3FC8E" w14:textId="77777777" w:rsidR="00BF3F02" w:rsidRPr="001B0E8D" w:rsidRDefault="00BF3F02" w:rsidP="00517D9E">
            <w:pPr>
              <w:spacing w:after="120" w:line="259" w:lineRule="auto"/>
              <w:jc w:val="center"/>
            </w:pPr>
            <w:r w:rsidRPr="008D4FDC">
              <w:rPr>
                <w:b/>
                <w:color w:val="4472C4" w:themeColor="accent1"/>
                <w:sz w:val="28"/>
                <w:szCs w:val="28"/>
              </w:rPr>
              <w:t>Impact</w:t>
            </w:r>
          </w:p>
        </w:tc>
        <w:tc>
          <w:tcPr>
            <w:tcW w:w="7087" w:type="dxa"/>
          </w:tcPr>
          <w:p w14:paraId="4C1C9AD8" w14:textId="7DD0FD56" w:rsidR="00BF3F02" w:rsidRPr="008D4FDC" w:rsidRDefault="00BF3F02" w:rsidP="00517D9E">
            <w:pPr>
              <w:spacing w:before="120" w:after="120" w:line="259" w:lineRule="auto"/>
              <w:rPr>
                <w:rFonts w:asciiTheme="majorHAnsi" w:hAnsiTheme="majorHAnsi" w:cstheme="majorHAnsi"/>
                <w:sz w:val="20"/>
                <w:szCs w:val="20"/>
              </w:rPr>
            </w:pPr>
            <w:r w:rsidRPr="008D4FDC">
              <w:rPr>
                <w:rFonts w:asciiTheme="majorHAnsi" w:hAnsiTheme="majorHAnsi" w:cstheme="majorHAnsi"/>
                <w:sz w:val="20"/>
                <w:szCs w:val="20"/>
              </w:rPr>
              <w:t>A risk assessment indicates there are strong national economic, social and/or environmental impacts of the established weed (or group of weeds)</w:t>
            </w:r>
            <w:r w:rsidR="00F75F47" w:rsidRPr="008D4FDC">
              <w:rPr>
                <w:rFonts w:asciiTheme="majorHAnsi" w:hAnsiTheme="majorHAnsi" w:cstheme="majorHAnsi"/>
                <w:sz w:val="20"/>
                <w:szCs w:val="20"/>
              </w:rPr>
              <w:t xml:space="preserve"> or issue</w:t>
            </w:r>
            <w:r w:rsidRPr="008D4FDC">
              <w:rPr>
                <w:rFonts w:asciiTheme="majorHAnsi" w:hAnsiTheme="majorHAnsi" w:cstheme="majorHAnsi"/>
                <w:sz w:val="20"/>
                <w:szCs w:val="20"/>
              </w:rPr>
              <w:t>.</w:t>
            </w:r>
          </w:p>
          <w:p w14:paraId="006D2059" w14:textId="10216261" w:rsidR="00BF3F02" w:rsidRPr="00822466" w:rsidRDefault="00BF3F02" w:rsidP="00517D9E">
            <w:pPr>
              <w:spacing w:before="120" w:after="120" w:line="259" w:lineRule="auto"/>
            </w:pPr>
            <w:r w:rsidRPr="008D4FDC">
              <w:rPr>
                <w:rFonts w:asciiTheme="majorHAnsi" w:hAnsiTheme="majorHAnsi" w:cstheme="majorHAnsi"/>
                <w:sz w:val="20"/>
                <w:szCs w:val="20"/>
              </w:rPr>
              <w:t>Nationally significant impacts include where a weed</w:t>
            </w:r>
            <w:r w:rsidR="00AE5822" w:rsidRPr="008D4FDC">
              <w:rPr>
                <w:rFonts w:asciiTheme="majorHAnsi" w:hAnsiTheme="majorHAnsi" w:cstheme="majorHAnsi"/>
                <w:sz w:val="20"/>
                <w:szCs w:val="20"/>
              </w:rPr>
              <w:t>/issue</w:t>
            </w:r>
            <w:r w:rsidRPr="008D4FDC">
              <w:rPr>
                <w:rFonts w:asciiTheme="majorHAnsi" w:hAnsiTheme="majorHAnsi" w:cstheme="majorHAnsi"/>
                <w:sz w:val="20"/>
                <w:szCs w:val="20"/>
              </w:rPr>
              <w:t xml:space="preserve"> poses</w:t>
            </w:r>
            <w:r w:rsidR="00117B24" w:rsidRPr="008D4FDC">
              <w:rPr>
                <w:rFonts w:asciiTheme="majorHAnsi" w:hAnsiTheme="majorHAnsi" w:cstheme="majorHAnsi"/>
                <w:sz w:val="20"/>
                <w:szCs w:val="20"/>
              </w:rPr>
              <w:t xml:space="preserve"> a</w:t>
            </w:r>
            <w:r w:rsidRPr="008D4FDC">
              <w:rPr>
                <w:rFonts w:asciiTheme="majorHAnsi" w:hAnsiTheme="majorHAnsi" w:cstheme="majorHAnsi"/>
                <w:sz w:val="20"/>
                <w:szCs w:val="20"/>
              </w:rPr>
              <w:t xml:space="preserve"> substantial </w:t>
            </w:r>
            <w:r w:rsidR="00117B24" w:rsidRPr="008D4FDC">
              <w:rPr>
                <w:rFonts w:asciiTheme="majorHAnsi" w:hAnsiTheme="majorHAnsi" w:cstheme="majorHAnsi"/>
                <w:sz w:val="20"/>
                <w:szCs w:val="20"/>
              </w:rPr>
              <w:t>threat to</w:t>
            </w:r>
            <w:r w:rsidRPr="008D4FDC">
              <w:rPr>
                <w:rFonts w:asciiTheme="majorHAnsi" w:hAnsiTheme="majorHAnsi" w:cstheme="majorHAnsi"/>
                <w:sz w:val="20"/>
                <w:szCs w:val="20"/>
              </w:rPr>
              <w:t xml:space="preserve"> international trade, industry profitability, public health, natural ecosystems, infrastructure, public amenity</w:t>
            </w:r>
            <w:r w:rsidR="00234659" w:rsidRPr="008D4FDC">
              <w:rPr>
                <w:rFonts w:asciiTheme="majorHAnsi" w:hAnsiTheme="majorHAnsi" w:cstheme="majorHAnsi"/>
                <w:sz w:val="20"/>
                <w:szCs w:val="20"/>
              </w:rPr>
              <w:t xml:space="preserve">, </w:t>
            </w:r>
            <w:r w:rsidRPr="008D4FDC">
              <w:rPr>
                <w:rFonts w:asciiTheme="majorHAnsi" w:hAnsiTheme="majorHAnsi" w:cstheme="majorHAnsi"/>
                <w:sz w:val="20"/>
                <w:szCs w:val="20"/>
              </w:rPr>
              <w:t>cultural practices</w:t>
            </w:r>
            <w:r w:rsidR="00A37B16" w:rsidRPr="008D4FDC">
              <w:rPr>
                <w:rFonts w:asciiTheme="majorHAnsi" w:hAnsiTheme="majorHAnsi" w:cstheme="majorHAnsi"/>
                <w:sz w:val="20"/>
                <w:szCs w:val="20"/>
              </w:rPr>
              <w:t>,</w:t>
            </w:r>
            <w:r w:rsidR="00E40CEB" w:rsidRPr="008D4FDC">
              <w:rPr>
                <w:rFonts w:asciiTheme="majorHAnsi" w:hAnsiTheme="majorHAnsi" w:cstheme="majorHAnsi"/>
                <w:sz w:val="20"/>
                <w:szCs w:val="20"/>
              </w:rPr>
              <w:t xml:space="preserve"> and/or</w:t>
            </w:r>
            <w:r w:rsidRPr="008D4FDC">
              <w:rPr>
                <w:rFonts w:asciiTheme="majorHAnsi" w:hAnsiTheme="majorHAnsi" w:cstheme="majorHAnsi"/>
                <w:sz w:val="20"/>
                <w:szCs w:val="20"/>
              </w:rPr>
              <w:t xml:space="preserve"> </w:t>
            </w:r>
            <w:r w:rsidR="007A5137" w:rsidRPr="008D4FDC">
              <w:rPr>
                <w:rFonts w:asciiTheme="majorHAnsi" w:hAnsiTheme="majorHAnsi" w:cstheme="majorHAnsi"/>
                <w:sz w:val="20"/>
                <w:szCs w:val="20"/>
              </w:rPr>
              <w:t>threatened species and ecological communities and heritage places listed under the EPBC Act</w:t>
            </w:r>
            <w:r w:rsidR="001968BE">
              <w:rPr>
                <w:rFonts w:asciiTheme="majorHAnsi" w:hAnsiTheme="majorHAnsi" w:cstheme="majorHAnsi"/>
                <w:sz w:val="20"/>
                <w:szCs w:val="20"/>
              </w:rPr>
              <w:t xml:space="preserve"> </w:t>
            </w:r>
            <w:r w:rsidR="00CF04FB" w:rsidRPr="00FE444C">
              <w:rPr>
                <w:rFonts w:asciiTheme="majorHAnsi" w:hAnsiTheme="majorHAnsi" w:cstheme="majorHAnsi"/>
                <w:sz w:val="20"/>
                <w:szCs w:val="20"/>
                <w:vertAlign w:val="superscript"/>
              </w:rPr>
              <w:t>b</w:t>
            </w:r>
            <w:r w:rsidR="00CF04FB" w:rsidRPr="008D4FDC" w:rsidDel="003A4F37">
              <w:rPr>
                <w:rFonts w:asciiTheme="majorHAnsi" w:hAnsiTheme="majorHAnsi" w:cstheme="majorHAnsi"/>
                <w:sz w:val="20"/>
                <w:szCs w:val="20"/>
              </w:rPr>
              <w:t>.</w:t>
            </w:r>
          </w:p>
          <w:p w14:paraId="757E9B92" w14:textId="64A87E9C" w:rsidR="00BF3F02" w:rsidRPr="0095216F" w:rsidRDefault="00BF3F02" w:rsidP="00517D9E">
            <w:pPr>
              <w:spacing w:before="120" w:after="120" w:line="259" w:lineRule="auto"/>
              <w:rPr>
                <w:rFonts w:asciiTheme="majorHAnsi" w:hAnsiTheme="majorHAnsi" w:cstheme="majorHAnsi"/>
                <w:sz w:val="20"/>
                <w:szCs w:val="20"/>
              </w:rPr>
            </w:pPr>
            <w:r w:rsidRPr="0095216F">
              <w:rPr>
                <w:rFonts w:asciiTheme="majorHAnsi" w:hAnsiTheme="majorHAnsi" w:cstheme="majorHAnsi"/>
                <w:sz w:val="20"/>
                <w:szCs w:val="20"/>
              </w:rPr>
              <w:t>These impacts affect more than one state/territory, currently or potentially in the future (arising from further weed spread)</w:t>
            </w:r>
            <w:r w:rsidRPr="0095216F" w:rsidDel="003A4F37">
              <w:rPr>
                <w:rFonts w:asciiTheme="majorHAnsi" w:hAnsiTheme="majorHAnsi" w:cstheme="majorHAnsi"/>
                <w:sz w:val="20"/>
                <w:szCs w:val="20"/>
              </w:rPr>
              <w:t>.</w:t>
            </w:r>
          </w:p>
        </w:tc>
      </w:tr>
      <w:tr w:rsidR="00BF3F02" w:rsidRPr="00AE0580" w14:paraId="1E071597" w14:textId="77777777" w:rsidTr="001B0E8D">
        <w:tc>
          <w:tcPr>
            <w:tcW w:w="2122" w:type="dxa"/>
          </w:tcPr>
          <w:p w14:paraId="7DD427B6" w14:textId="77777777" w:rsidR="00BF3F02" w:rsidRPr="008D4FDC" w:rsidRDefault="00BF3F02" w:rsidP="00517D9E">
            <w:pPr>
              <w:spacing w:after="120" w:line="259" w:lineRule="auto"/>
              <w:jc w:val="center"/>
              <w:rPr>
                <w:i/>
                <w:color w:val="4472C4" w:themeColor="accent1"/>
                <w:sz w:val="28"/>
                <w:szCs w:val="28"/>
              </w:rPr>
            </w:pPr>
          </w:p>
          <w:p w14:paraId="4F046A33" w14:textId="77777777" w:rsidR="00BF3F02" w:rsidRPr="008D4FDC" w:rsidRDefault="00BF3F02" w:rsidP="00517D9E">
            <w:pPr>
              <w:spacing w:after="120" w:line="259" w:lineRule="auto"/>
              <w:jc w:val="center"/>
              <w:rPr>
                <w:b/>
                <w:color w:val="4472C4" w:themeColor="accent1"/>
                <w:sz w:val="28"/>
                <w:szCs w:val="28"/>
              </w:rPr>
            </w:pPr>
            <w:r w:rsidRPr="008D4FDC">
              <w:rPr>
                <w:rFonts w:cstheme="minorHAnsi"/>
                <w:b/>
                <w:color w:val="4472C4" w:themeColor="accent1"/>
                <w:sz w:val="28"/>
                <w:szCs w:val="28"/>
              </w:rPr>
              <w:t>❷</w:t>
            </w:r>
          </w:p>
          <w:p w14:paraId="776B14BE" w14:textId="77777777" w:rsidR="00BF3F02" w:rsidRPr="008D4FDC" w:rsidRDefault="00BF3F02" w:rsidP="00517D9E">
            <w:pPr>
              <w:spacing w:after="120" w:line="259" w:lineRule="auto"/>
              <w:jc w:val="center"/>
              <w:rPr>
                <w:b/>
                <w:color w:val="4472C4" w:themeColor="accent1"/>
                <w:sz w:val="28"/>
                <w:szCs w:val="28"/>
              </w:rPr>
            </w:pPr>
            <w:r w:rsidRPr="008D4FDC">
              <w:rPr>
                <w:b/>
                <w:color w:val="4472C4" w:themeColor="accent1"/>
                <w:sz w:val="28"/>
                <w:szCs w:val="28"/>
              </w:rPr>
              <w:t>Feasibility of management intervention</w:t>
            </w:r>
          </w:p>
        </w:tc>
        <w:tc>
          <w:tcPr>
            <w:tcW w:w="7087" w:type="dxa"/>
          </w:tcPr>
          <w:p w14:paraId="6207C4A4" w14:textId="77777777" w:rsidR="00BF3F02" w:rsidRPr="008D4FDC" w:rsidRDefault="00BF3F02" w:rsidP="00517D9E">
            <w:pPr>
              <w:spacing w:before="120" w:after="120" w:line="259" w:lineRule="auto"/>
              <w:rPr>
                <w:rFonts w:asciiTheme="majorHAnsi" w:hAnsiTheme="majorHAnsi" w:cstheme="majorHAnsi"/>
                <w:sz w:val="20"/>
                <w:szCs w:val="20"/>
              </w:rPr>
            </w:pPr>
            <w:r w:rsidRPr="008D4FDC">
              <w:rPr>
                <w:rFonts w:asciiTheme="majorHAnsi" w:hAnsiTheme="majorHAnsi" w:cstheme="majorHAnsi"/>
                <w:sz w:val="20"/>
                <w:szCs w:val="20"/>
              </w:rPr>
              <w:t xml:space="preserve">There are feasible, </w:t>
            </w:r>
            <w:proofErr w:type="gramStart"/>
            <w:r w:rsidRPr="008D4FDC">
              <w:rPr>
                <w:rFonts w:asciiTheme="majorHAnsi" w:hAnsiTheme="majorHAnsi" w:cstheme="majorHAnsi"/>
                <w:sz w:val="20"/>
                <w:szCs w:val="20"/>
              </w:rPr>
              <w:t>practical</w:t>
            </w:r>
            <w:proofErr w:type="gramEnd"/>
            <w:r w:rsidRPr="008D4FDC">
              <w:rPr>
                <w:rFonts w:asciiTheme="majorHAnsi" w:hAnsiTheme="majorHAnsi" w:cstheme="majorHAnsi"/>
                <w:sz w:val="20"/>
                <w:szCs w:val="20"/>
              </w:rPr>
              <w:t xml:space="preserve"> and broadly supported ways to manage the weed/issue that would address their nationally significant impacts.</w:t>
            </w:r>
          </w:p>
          <w:p w14:paraId="5F0FBF16" w14:textId="205364FC" w:rsidR="00BF3F02" w:rsidRPr="008D4FDC" w:rsidRDefault="00BF3F02" w:rsidP="00517D9E">
            <w:pPr>
              <w:spacing w:before="120" w:after="120" w:line="259" w:lineRule="auto"/>
              <w:rPr>
                <w:rFonts w:asciiTheme="majorHAnsi" w:hAnsiTheme="majorHAnsi" w:cstheme="majorHAnsi"/>
                <w:sz w:val="20"/>
                <w:szCs w:val="20"/>
              </w:rPr>
            </w:pPr>
            <w:r w:rsidRPr="008D4FDC">
              <w:rPr>
                <w:rFonts w:asciiTheme="majorHAnsi" w:hAnsiTheme="majorHAnsi" w:cstheme="majorHAnsi"/>
                <w:sz w:val="20"/>
                <w:szCs w:val="20"/>
              </w:rPr>
              <w:t>This includes an assessment of the technical feasibility of implementing a suggested management approach</w:t>
            </w:r>
            <w:r w:rsidR="00F44F43" w:rsidRPr="008D4FDC">
              <w:rPr>
                <w:rFonts w:asciiTheme="majorHAnsi" w:hAnsiTheme="majorHAnsi" w:cstheme="majorHAnsi"/>
                <w:sz w:val="20"/>
                <w:szCs w:val="20"/>
              </w:rPr>
              <w:t xml:space="preserve"> (including research</w:t>
            </w:r>
            <w:r w:rsidR="00834838" w:rsidRPr="008D4FDC">
              <w:rPr>
                <w:rFonts w:asciiTheme="majorHAnsi" w:hAnsiTheme="majorHAnsi" w:cstheme="majorHAnsi"/>
                <w:sz w:val="20"/>
                <w:szCs w:val="20"/>
              </w:rPr>
              <w:t>)</w:t>
            </w:r>
            <w:r w:rsidRPr="008D4FDC">
              <w:rPr>
                <w:rFonts w:asciiTheme="majorHAnsi" w:hAnsiTheme="majorHAnsi" w:cstheme="majorHAnsi"/>
                <w:sz w:val="20"/>
                <w:szCs w:val="20"/>
              </w:rPr>
              <w:t>, the potential role of any government regulatory mechanisms, and the overall cost-effectiveness of the proposed approach</w:t>
            </w:r>
            <w:r w:rsidRPr="008D4FDC" w:rsidDel="003A4F37">
              <w:rPr>
                <w:rFonts w:asciiTheme="majorHAnsi" w:hAnsiTheme="majorHAnsi" w:cstheme="majorHAnsi"/>
                <w:sz w:val="20"/>
                <w:szCs w:val="20"/>
              </w:rPr>
              <w:t>.</w:t>
            </w:r>
          </w:p>
          <w:p w14:paraId="7A22A454" w14:textId="06416DEE" w:rsidR="00BF3F02" w:rsidRPr="008D4FDC" w:rsidRDefault="00BF3F02" w:rsidP="00517D9E">
            <w:pPr>
              <w:spacing w:before="120" w:after="120" w:line="259" w:lineRule="auto"/>
              <w:rPr>
                <w:rFonts w:asciiTheme="majorHAnsi" w:hAnsiTheme="majorHAnsi" w:cstheme="majorHAnsi"/>
                <w:sz w:val="20"/>
                <w:szCs w:val="20"/>
              </w:rPr>
            </w:pPr>
            <w:r w:rsidRPr="008D4FDC">
              <w:rPr>
                <w:rFonts w:asciiTheme="majorHAnsi" w:hAnsiTheme="majorHAnsi" w:cstheme="majorHAnsi"/>
                <w:sz w:val="20"/>
                <w:szCs w:val="20"/>
              </w:rPr>
              <w:t>A further consideration is the level of socio-political support for addressing the impacts of the weed/issue through the proposed approach</w:t>
            </w:r>
            <w:r w:rsidRPr="008D4FDC" w:rsidDel="003A4F37">
              <w:rPr>
                <w:rFonts w:asciiTheme="majorHAnsi" w:hAnsiTheme="majorHAnsi" w:cstheme="majorHAnsi"/>
                <w:sz w:val="20"/>
                <w:szCs w:val="20"/>
              </w:rPr>
              <w:t>.</w:t>
            </w:r>
          </w:p>
        </w:tc>
      </w:tr>
      <w:tr w:rsidR="00BF3F02" w:rsidRPr="00AE0580" w14:paraId="2685BA57" w14:textId="77777777" w:rsidTr="001B0E8D">
        <w:tc>
          <w:tcPr>
            <w:tcW w:w="2122" w:type="dxa"/>
          </w:tcPr>
          <w:p w14:paraId="10D40B10" w14:textId="77777777" w:rsidR="00BF3F02" w:rsidRPr="008D4FDC" w:rsidRDefault="00BF3F02" w:rsidP="00517D9E">
            <w:pPr>
              <w:spacing w:after="120" w:line="259" w:lineRule="auto"/>
              <w:jc w:val="center"/>
              <w:rPr>
                <w:i/>
                <w:color w:val="4472C4" w:themeColor="accent1"/>
                <w:sz w:val="28"/>
                <w:szCs w:val="28"/>
              </w:rPr>
            </w:pPr>
          </w:p>
          <w:p w14:paraId="31B92A0C" w14:textId="77777777" w:rsidR="00BF3F02" w:rsidRPr="008D4FDC" w:rsidRDefault="00BF3F02" w:rsidP="00517D9E">
            <w:pPr>
              <w:spacing w:after="120" w:line="259" w:lineRule="auto"/>
              <w:jc w:val="center"/>
              <w:rPr>
                <w:b/>
                <w:color w:val="4472C4" w:themeColor="accent1"/>
                <w:sz w:val="28"/>
                <w:szCs w:val="28"/>
              </w:rPr>
            </w:pPr>
            <w:r w:rsidRPr="008D4FDC">
              <w:rPr>
                <w:rFonts w:cstheme="minorHAnsi"/>
                <w:b/>
                <w:color w:val="4472C4" w:themeColor="accent1"/>
                <w:sz w:val="28"/>
                <w:szCs w:val="28"/>
              </w:rPr>
              <w:t>❸</w:t>
            </w:r>
          </w:p>
          <w:p w14:paraId="278EE1E8" w14:textId="77777777" w:rsidR="00BF3F02" w:rsidRPr="008D4FDC" w:rsidRDefault="00BF3F02" w:rsidP="00517D9E">
            <w:pPr>
              <w:spacing w:after="120" w:line="259" w:lineRule="auto"/>
              <w:jc w:val="center"/>
              <w:rPr>
                <w:b/>
                <w:color w:val="4472C4" w:themeColor="accent1"/>
                <w:sz w:val="28"/>
                <w:szCs w:val="28"/>
              </w:rPr>
            </w:pPr>
            <w:r w:rsidRPr="008D4FDC">
              <w:rPr>
                <w:b/>
                <w:color w:val="4472C4" w:themeColor="accent1"/>
                <w:sz w:val="28"/>
                <w:szCs w:val="28"/>
              </w:rPr>
              <w:t>Benefits from national coordination</w:t>
            </w:r>
          </w:p>
        </w:tc>
        <w:tc>
          <w:tcPr>
            <w:tcW w:w="7087" w:type="dxa"/>
          </w:tcPr>
          <w:p w14:paraId="2F7D4910" w14:textId="206360FA" w:rsidR="00BF3F02" w:rsidRPr="008D4FDC" w:rsidRDefault="00BF3F02" w:rsidP="00517D9E">
            <w:pPr>
              <w:spacing w:before="120" w:after="120" w:line="259" w:lineRule="auto"/>
              <w:rPr>
                <w:rFonts w:asciiTheme="majorHAnsi" w:hAnsiTheme="majorHAnsi" w:cstheme="majorHAnsi"/>
                <w:sz w:val="20"/>
                <w:szCs w:val="20"/>
              </w:rPr>
            </w:pPr>
            <w:r w:rsidRPr="008D4FDC">
              <w:rPr>
                <w:rFonts w:asciiTheme="majorHAnsi" w:hAnsiTheme="majorHAnsi" w:cstheme="majorHAnsi"/>
                <w:sz w:val="20"/>
                <w:szCs w:val="20"/>
              </w:rPr>
              <w:t xml:space="preserve">There would be a clear </w:t>
            </w:r>
            <w:r w:rsidR="00BF7188" w:rsidRPr="008D4FDC">
              <w:rPr>
                <w:rFonts w:asciiTheme="majorHAnsi" w:hAnsiTheme="majorHAnsi" w:cstheme="majorHAnsi"/>
                <w:sz w:val="20"/>
                <w:szCs w:val="20"/>
              </w:rPr>
              <w:t xml:space="preserve">public </w:t>
            </w:r>
            <w:r w:rsidRPr="008D4FDC">
              <w:rPr>
                <w:rFonts w:asciiTheme="majorHAnsi" w:hAnsiTheme="majorHAnsi" w:cstheme="majorHAnsi"/>
                <w:sz w:val="20"/>
                <w:szCs w:val="20"/>
              </w:rPr>
              <w:t>benefit from a nationally coordinated approach to managing the established weed/issue and/or their impacts.</w:t>
            </w:r>
          </w:p>
          <w:p w14:paraId="7468C519" w14:textId="76090E41" w:rsidR="00BF3F02" w:rsidRPr="008D4FDC" w:rsidRDefault="00BF3F02" w:rsidP="00517D9E">
            <w:pPr>
              <w:spacing w:before="120" w:after="120" w:line="259" w:lineRule="auto"/>
              <w:rPr>
                <w:rFonts w:asciiTheme="majorHAnsi" w:hAnsiTheme="majorHAnsi" w:cstheme="majorHAnsi"/>
                <w:sz w:val="20"/>
                <w:szCs w:val="20"/>
              </w:rPr>
            </w:pPr>
            <w:r w:rsidRPr="008D4FDC">
              <w:rPr>
                <w:rFonts w:asciiTheme="majorHAnsi" w:hAnsiTheme="majorHAnsi" w:cstheme="majorHAnsi"/>
                <w:sz w:val="20"/>
                <w:szCs w:val="20"/>
              </w:rPr>
              <w:t>This would mean establishing that there is both a need and support</w:t>
            </w:r>
            <w:r w:rsidR="00546CD3" w:rsidRPr="008D4FDC">
              <w:rPr>
                <w:rFonts w:asciiTheme="majorHAnsi" w:hAnsiTheme="majorHAnsi" w:cstheme="majorHAnsi"/>
                <w:sz w:val="20"/>
                <w:szCs w:val="20"/>
              </w:rPr>
              <w:t xml:space="preserve"> from multiple stakeholders</w:t>
            </w:r>
            <w:r w:rsidRPr="008D4FDC">
              <w:rPr>
                <w:rFonts w:asciiTheme="majorHAnsi" w:hAnsiTheme="majorHAnsi" w:cstheme="majorHAnsi"/>
                <w:sz w:val="20"/>
                <w:szCs w:val="20"/>
              </w:rPr>
              <w:t xml:space="preserve"> to develop a national strategic plan (for a WoNS, WINS or </w:t>
            </w:r>
            <w:r w:rsidR="004702FA" w:rsidRPr="008D4FDC">
              <w:rPr>
                <w:rFonts w:asciiTheme="majorHAnsi" w:hAnsiTheme="majorHAnsi" w:cstheme="majorHAnsi"/>
                <w:sz w:val="20"/>
                <w:szCs w:val="20"/>
              </w:rPr>
              <w:t xml:space="preserve">a </w:t>
            </w:r>
            <w:r w:rsidRPr="008D4FDC">
              <w:rPr>
                <w:rFonts w:asciiTheme="majorHAnsi" w:hAnsiTheme="majorHAnsi" w:cstheme="majorHAnsi"/>
                <w:sz w:val="20"/>
                <w:szCs w:val="20"/>
              </w:rPr>
              <w:t>NEWAL</w:t>
            </w:r>
            <w:r w:rsidR="004702FA" w:rsidRPr="008D4FDC">
              <w:rPr>
                <w:rFonts w:asciiTheme="majorHAnsi" w:hAnsiTheme="majorHAnsi" w:cstheme="majorHAnsi"/>
                <w:sz w:val="20"/>
                <w:szCs w:val="20"/>
              </w:rPr>
              <w:t xml:space="preserve"> action</w:t>
            </w:r>
            <w:r w:rsidRPr="008D4FDC">
              <w:rPr>
                <w:rFonts w:asciiTheme="majorHAnsi" w:hAnsiTheme="majorHAnsi" w:cstheme="majorHAnsi"/>
                <w:sz w:val="20"/>
                <w:szCs w:val="20"/>
              </w:rPr>
              <w:t xml:space="preserve">). </w:t>
            </w:r>
            <w:r w:rsidR="001039C3" w:rsidRPr="008D4FDC">
              <w:rPr>
                <w:rFonts w:asciiTheme="majorHAnsi" w:hAnsiTheme="majorHAnsi" w:cstheme="majorHAnsi"/>
                <w:sz w:val="20"/>
                <w:szCs w:val="20"/>
              </w:rPr>
              <w:t>A</w:t>
            </w:r>
            <w:r w:rsidRPr="008D4FDC">
              <w:rPr>
                <w:rFonts w:asciiTheme="majorHAnsi" w:hAnsiTheme="majorHAnsi" w:cstheme="majorHAnsi"/>
                <w:sz w:val="20"/>
                <w:szCs w:val="20"/>
              </w:rPr>
              <w:t xml:space="preserve">ctions in the plan </w:t>
            </w:r>
            <w:r w:rsidR="00AD41A6" w:rsidRPr="008D4FDC">
              <w:rPr>
                <w:rFonts w:asciiTheme="majorHAnsi" w:hAnsiTheme="majorHAnsi" w:cstheme="majorHAnsi"/>
                <w:sz w:val="20"/>
                <w:szCs w:val="20"/>
              </w:rPr>
              <w:t xml:space="preserve">should </w:t>
            </w:r>
            <w:r w:rsidRPr="008D4FDC">
              <w:rPr>
                <w:rFonts w:asciiTheme="majorHAnsi" w:hAnsiTheme="majorHAnsi" w:cstheme="majorHAnsi"/>
                <w:sz w:val="20"/>
                <w:szCs w:val="20"/>
              </w:rPr>
              <w:t>require collaborations between government, industry and/or community stakeholders</w:t>
            </w:r>
            <w:r w:rsidR="00BD4AB4" w:rsidRPr="008D4FDC">
              <w:rPr>
                <w:rFonts w:asciiTheme="majorHAnsi" w:hAnsiTheme="majorHAnsi" w:cstheme="majorHAnsi"/>
                <w:sz w:val="20"/>
                <w:szCs w:val="20"/>
              </w:rPr>
              <w:t>, and</w:t>
            </w:r>
            <w:r w:rsidR="00291C53" w:rsidRPr="008D4FDC">
              <w:rPr>
                <w:rFonts w:asciiTheme="majorHAnsi" w:hAnsiTheme="majorHAnsi" w:cstheme="majorHAnsi"/>
                <w:sz w:val="20"/>
                <w:szCs w:val="20"/>
              </w:rPr>
              <w:t xml:space="preserve"> are likely to require</w:t>
            </w:r>
            <w:r w:rsidRPr="008D4FDC">
              <w:rPr>
                <w:rFonts w:asciiTheme="majorHAnsi" w:hAnsiTheme="majorHAnsi" w:cstheme="majorHAnsi"/>
                <w:sz w:val="20"/>
                <w:szCs w:val="20"/>
              </w:rPr>
              <w:t xml:space="preserve"> </w:t>
            </w:r>
            <w:r w:rsidR="001044CA" w:rsidRPr="008D4FDC">
              <w:rPr>
                <w:rFonts w:asciiTheme="majorHAnsi" w:hAnsiTheme="majorHAnsi" w:cstheme="majorHAnsi"/>
                <w:sz w:val="20"/>
                <w:szCs w:val="20"/>
              </w:rPr>
              <w:t xml:space="preserve">implementation </w:t>
            </w:r>
            <w:r w:rsidRPr="008D4FDC">
              <w:rPr>
                <w:rFonts w:asciiTheme="majorHAnsi" w:hAnsiTheme="majorHAnsi" w:cstheme="majorHAnsi"/>
                <w:sz w:val="20"/>
                <w:szCs w:val="20"/>
              </w:rPr>
              <w:t>across more than one state</w:t>
            </w:r>
            <w:r w:rsidR="0057559A" w:rsidRPr="008D4FDC">
              <w:rPr>
                <w:rFonts w:asciiTheme="majorHAnsi" w:hAnsiTheme="majorHAnsi" w:cstheme="majorHAnsi"/>
                <w:sz w:val="20"/>
                <w:szCs w:val="20"/>
              </w:rPr>
              <w:t xml:space="preserve"> or </w:t>
            </w:r>
            <w:r w:rsidRPr="008D4FDC">
              <w:rPr>
                <w:rFonts w:asciiTheme="majorHAnsi" w:hAnsiTheme="majorHAnsi" w:cstheme="majorHAnsi"/>
                <w:sz w:val="20"/>
                <w:szCs w:val="20"/>
              </w:rPr>
              <w:t>territory</w:t>
            </w:r>
            <w:r w:rsidR="0057559A" w:rsidRPr="008D4FDC">
              <w:rPr>
                <w:rFonts w:asciiTheme="majorHAnsi" w:hAnsiTheme="majorHAnsi" w:cstheme="majorHAnsi"/>
                <w:sz w:val="20"/>
                <w:szCs w:val="20"/>
              </w:rPr>
              <w:t>.</w:t>
            </w:r>
          </w:p>
          <w:p w14:paraId="725E4B90" w14:textId="75A84CFD" w:rsidR="00BF3F02" w:rsidRPr="008D4FDC" w:rsidRDefault="00BF3F02" w:rsidP="00517D9E">
            <w:pPr>
              <w:spacing w:before="120" w:after="120" w:line="259" w:lineRule="auto"/>
              <w:rPr>
                <w:rFonts w:asciiTheme="majorHAnsi" w:hAnsiTheme="majorHAnsi" w:cstheme="majorHAnsi"/>
                <w:sz w:val="20"/>
                <w:szCs w:val="20"/>
              </w:rPr>
            </w:pPr>
            <w:r w:rsidRPr="008D4FDC">
              <w:rPr>
                <w:rFonts w:asciiTheme="majorHAnsi" w:hAnsiTheme="majorHAnsi" w:cstheme="majorHAnsi"/>
                <w:sz w:val="20"/>
                <w:szCs w:val="20"/>
              </w:rPr>
              <w:t xml:space="preserve">For Commonwealth, </w:t>
            </w:r>
            <w:proofErr w:type="gramStart"/>
            <w:r w:rsidRPr="008D4FDC">
              <w:rPr>
                <w:rFonts w:asciiTheme="majorHAnsi" w:hAnsiTheme="majorHAnsi" w:cstheme="majorHAnsi"/>
                <w:sz w:val="20"/>
                <w:szCs w:val="20"/>
              </w:rPr>
              <w:t>state</w:t>
            </w:r>
            <w:proofErr w:type="gramEnd"/>
            <w:r w:rsidRPr="008D4FDC">
              <w:rPr>
                <w:rFonts w:asciiTheme="majorHAnsi" w:hAnsiTheme="majorHAnsi" w:cstheme="majorHAnsi"/>
                <w:sz w:val="20"/>
                <w:szCs w:val="20"/>
              </w:rPr>
              <w:t xml:space="preserve"> and territory governments to co-invest in implementing a plan, tangible public benefits at the national scale would need to be evident. That is, it is in the national interest to act together</w:t>
            </w:r>
            <w:r w:rsidRPr="008D4FDC" w:rsidDel="003A4F37">
              <w:rPr>
                <w:rFonts w:asciiTheme="majorHAnsi" w:hAnsiTheme="majorHAnsi" w:cstheme="majorHAnsi"/>
                <w:sz w:val="20"/>
                <w:szCs w:val="20"/>
              </w:rPr>
              <w:t>.</w:t>
            </w:r>
          </w:p>
        </w:tc>
      </w:tr>
    </w:tbl>
    <w:p w14:paraId="0D7DCD93" w14:textId="77777777" w:rsidR="00D96F62" w:rsidRDefault="00D96F62" w:rsidP="008C1A21"/>
    <w:p w14:paraId="099B2F82" w14:textId="77777777" w:rsidR="00D96F62" w:rsidRDefault="00D96F62">
      <w:pPr>
        <w:rPr>
          <w:rFonts w:asciiTheme="majorHAnsi" w:eastAsiaTheme="majorEastAsia" w:hAnsiTheme="majorHAnsi" w:cstheme="majorBidi"/>
          <w:spacing w:val="-10"/>
          <w:kern w:val="28"/>
          <w:sz w:val="56"/>
          <w:szCs w:val="56"/>
          <w:lang w:val="en-US"/>
        </w:rPr>
      </w:pPr>
      <w:r>
        <w:br w:type="page"/>
      </w:r>
    </w:p>
    <w:p w14:paraId="04679246" w14:textId="53E14246" w:rsidR="00501E42" w:rsidRDefault="007915E4" w:rsidP="00921C3E">
      <w:pPr>
        <w:pStyle w:val="Heading1"/>
        <w:spacing w:line="259" w:lineRule="auto"/>
        <w:sectPr w:rsidR="00501E42"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rsidRPr="007915E4">
        <w:lastRenderedPageBreak/>
        <w:t xml:space="preserve">Governance and </w:t>
      </w:r>
      <w:r w:rsidR="00E15BD5">
        <w:t>coordinat</w:t>
      </w:r>
      <w:r w:rsidR="00E15BD5" w:rsidRPr="007915E4">
        <w:t>ion</w:t>
      </w:r>
    </w:p>
    <w:p w14:paraId="15310E65" w14:textId="33E8B2AE" w:rsidR="002A024A" w:rsidRDefault="00136113" w:rsidP="00D47BAC">
      <w:pPr>
        <w:rPr>
          <w:bCs/>
        </w:rPr>
      </w:pPr>
      <w:r>
        <w:rPr>
          <w:bCs/>
        </w:rPr>
        <w:t xml:space="preserve">There are </w:t>
      </w:r>
      <w:r w:rsidR="00D00AAC">
        <w:rPr>
          <w:bCs/>
        </w:rPr>
        <w:t>six</w:t>
      </w:r>
      <w:r w:rsidR="00D00AAC" w:rsidRPr="0076346D">
        <w:rPr>
          <w:bCs/>
        </w:rPr>
        <w:t xml:space="preserve"> </w:t>
      </w:r>
      <w:r w:rsidR="005D0E31">
        <w:rPr>
          <w:bCs/>
        </w:rPr>
        <w:t>key</w:t>
      </w:r>
      <w:r w:rsidR="00BB635F">
        <w:rPr>
          <w:bCs/>
        </w:rPr>
        <w:t xml:space="preserve"> components</w:t>
      </w:r>
      <w:r w:rsidR="002A0728" w:rsidRPr="007A4581">
        <w:t xml:space="preserve"> of </w:t>
      </w:r>
      <w:r w:rsidR="002A0728">
        <w:rPr>
          <w:bCs/>
        </w:rPr>
        <w:t xml:space="preserve">governance </w:t>
      </w:r>
      <w:r w:rsidR="00F263C4">
        <w:rPr>
          <w:bCs/>
        </w:rPr>
        <w:t>and coordination</w:t>
      </w:r>
      <w:r w:rsidR="002A0728">
        <w:rPr>
          <w:bCs/>
        </w:rPr>
        <w:t xml:space="preserve"> </w:t>
      </w:r>
      <w:r w:rsidR="00E42CE1">
        <w:rPr>
          <w:bCs/>
        </w:rPr>
        <w:t>for</w:t>
      </w:r>
      <w:r w:rsidR="002A0728">
        <w:rPr>
          <w:bCs/>
        </w:rPr>
        <w:t xml:space="preserve"> the NEWP </w:t>
      </w:r>
      <w:r w:rsidR="0012613B">
        <w:rPr>
          <w:bCs/>
        </w:rPr>
        <w:t>Framework</w:t>
      </w:r>
      <w:r w:rsidR="002A024A">
        <w:rPr>
          <w:bCs/>
        </w:rPr>
        <w:t>.</w:t>
      </w:r>
    </w:p>
    <w:p w14:paraId="4FD8BC51" w14:textId="3385027C" w:rsidR="003A3F74" w:rsidRDefault="00250D22" w:rsidP="00D47BAC">
      <w:pPr>
        <w:rPr>
          <w:bCs/>
        </w:rPr>
      </w:pPr>
      <w:r>
        <w:rPr>
          <w:bCs/>
        </w:rPr>
        <w:t>A</w:t>
      </w:r>
      <w:r w:rsidR="007C53C0">
        <w:rPr>
          <w:bCs/>
        </w:rPr>
        <w:t xml:space="preserve"> </w:t>
      </w:r>
      <w:r w:rsidR="003A3F74" w:rsidRPr="0076346D">
        <w:rPr>
          <w:b/>
          <w:color w:val="4472C4" w:themeColor="accent1"/>
        </w:rPr>
        <w:t>NEWP Steering Group</w:t>
      </w:r>
      <w:r w:rsidR="00D946C1">
        <w:rPr>
          <w:bCs/>
        </w:rPr>
        <w:t xml:space="preserve">, consisting of representatives of </w:t>
      </w:r>
      <w:r w:rsidR="0099241E">
        <w:rPr>
          <w:bCs/>
        </w:rPr>
        <w:t>all</w:t>
      </w:r>
      <w:r w:rsidR="00D946C1">
        <w:rPr>
          <w:bCs/>
        </w:rPr>
        <w:t xml:space="preserve"> stakeholder sectors in weed management</w:t>
      </w:r>
      <w:r w:rsidR="004D1595">
        <w:rPr>
          <w:bCs/>
        </w:rPr>
        <w:t>,</w:t>
      </w:r>
      <w:r w:rsidR="003A3F74">
        <w:rPr>
          <w:bCs/>
        </w:rPr>
        <w:t xml:space="preserve"> </w:t>
      </w:r>
      <w:r w:rsidR="001C658A">
        <w:rPr>
          <w:bCs/>
        </w:rPr>
        <w:t>leads</w:t>
      </w:r>
      <w:r w:rsidR="00114979">
        <w:rPr>
          <w:bCs/>
        </w:rPr>
        <w:t xml:space="preserve"> the </w:t>
      </w:r>
      <w:r w:rsidR="0034090A">
        <w:rPr>
          <w:bCs/>
        </w:rPr>
        <w:t>ov</w:t>
      </w:r>
      <w:r w:rsidR="00E627A1">
        <w:rPr>
          <w:bCs/>
        </w:rPr>
        <w:t xml:space="preserve">erall implementation of the NEWP </w:t>
      </w:r>
      <w:r w:rsidR="0012613B">
        <w:rPr>
          <w:bCs/>
        </w:rPr>
        <w:t>Framework</w:t>
      </w:r>
      <w:r w:rsidR="00256E84">
        <w:rPr>
          <w:bCs/>
        </w:rPr>
        <w:t xml:space="preserve">. </w:t>
      </w:r>
      <w:r w:rsidR="00925801">
        <w:rPr>
          <w:bCs/>
        </w:rPr>
        <w:t xml:space="preserve">The Steering Group </w:t>
      </w:r>
      <w:r w:rsidR="00C3598F">
        <w:rPr>
          <w:bCs/>
        </w:rPr>
        <w:t>establishe</w:t>
      </w:r>
      <w:r w:rsidR="005A39F3">
        <w:rPr>
          <w:bCs/>
        </w:rPr>
        <w:t>s</w:t>
      </w:r>
      <w:r w:rsidR="00C3598F">
        <w:rPr>
          <w:bCs/>
        </w:rPr>
        <w:t xml:space="preserve"> and</w:t>
      </w:r>
      <w:r w:rsidR="005B22B0">
        <w:rPr>
          <w:bCs/>
        </w:rPr>
        <w:t xml:space="preserve"> oversees</w:t>
      </w:r>
      <w:r w:rsidR="00C3598F">
        <w:rPr>
          <w:bCs/>
        </w:rPr>
        <w:t xml:space="preserve"> </w:t>
      </w:r>
      <w:r w:rsidR="007F63D9">
        <w:rPr>
          <w:bCs/>
        </w:rPr>
        <w:t xml:space="preserve">the </w:t>
      </w:r>
      <w:r w:rsidR="00DD52B8">
        <w:rPr>
          <w:bCs/>
        </w:rPr>
        <w:t>processes to determine</w:t>
      </w:r>
      <w:r w:rsidR="006F09EA">
        <w:rPr>
          <w:bCs/>
        </w:rPr>
        <w:t xml:space="preserve"> </w:t>
      </w:r>
      <w:r w:rsidR="00472319">
        <w:rPr>
          <w:bCs/>
        </w:rPr>
        <w:t>WoNS, WINS and the NEWAL</w:t>
      </w:r>
      <w:r w:rsidR="005769D1">
        <w:rPr>
          <w:bCs/>
        </w:rPr>
        <w:t xml:space="preserve"> and </w:t>
      </w:r>
      <w:r w:rsidR="00F92E82">
        <w:rPr>
          <w:bCs/>
        </w:rPr>
        <w:t xml:space="preserve">to </w:t>
      </w:r>
      <w:r w:rsidR="005769D1">
        <w:rPr>
          <w:bCs/>
        </w:rPr>
        <w:t>develop and implement their respective</w:t>
      </w:r>
      <w:r w:rsidR="0070005F">
        <w:rPr>
          <w:bCs/>
        </w:rPr>
        <w:t xml:space="preserve"> </w:t>
      </w:r>
      <w:r w:rsidR="00F92E82">
        <w:rPr>
          <w:bCs/>
        </w:rPr>
        <w:t>strategic plans</w:t>
      </w:r>
      <w:r w:rsidR="00E20062">
        <w:rPr>
          <w:bCs/>
        </w:rPr>
        <w:t xml:space="preserve">. </w:t>
      </w:r>
      <w:r w:rsidR="0020360A">
        <w:rPr>
          <w:bCs/>
        </w:rPr>
        <w:t xml:space="preserve">The Steering Group monitors </w:t>
      </w:r>
      <w:r w:rsidR="00E46F2C">
        <w:rPr>
          <w:bCs/>
        </w:rPr>
        <w:t xml:space="preserve">and </w:t>
      </w:r>
      <w:r w:rsidR="0005266E">
        <w:rPr>
          <w:bCs/>
        </w:rPr>
        <w:t>steers</w:t>
      </w:r>
      <w:r w:rsidR="0020360A">
        <w:rPr>
          <w:bCs/>
        </w:rPr>
        <w:t xml:space="preserve"> </w:t>
      </w:r>
      <w:r w:rsidR="00BE5F7F">
        <w:rPr>
          <w:bCs/>
        </w:rPr>
        <w:t xml:space="preserve">the performance of the </w:t>
      </w:r>
      <w:r w:rsidR="0012613B">
        <w:rPr>
          <w:bCs/>
        </w:rPr>
        <w:t>Framework</w:t>
      </w:r>
      <w:r w:rsidR="00D24DAB">
        <w:rPr>
          <w:bCs/>
        </w:rPr>
        <w:t xml:space="preserve">, including </w:t>
      </w:r>
      <w:r w:rsidR="007D3C18">
        <w:rPr>
          <w:bCs/>
        </w:rPr>
        <w:t xml:space="preserve">high level </w:t>
      </w:r>
      <w:r w:rsidR="00AB4110">
        <w:rPr>
          <w:bCs/>
        </w:rPr>
        <w:t xml:space="preserve">communications, </w:t>
      </w:r>
      <w:proofErr w:type="gramStart"/>
      <w:r w:rsidR="005059C3">
        <w:rPr>
          <w:bCs/>
        </w:rPr>
        <w:t>prioritisation</w:t>
      </w:r>
      <w:proofErr w:type="gramEnd"/>
      <w:r w:rsidR="005059C3">
        <w:rPr>
          <w:bCs/>
        </w:rPr>
        <w:t xml:space="preserve"> </w:t>
      </w:r>
      <w:r w:rsidR="007D3C18">
        <w:rPr>
          <w:bCs/>
        </w:rPr>
        <w:t>and</w:t>
      </w:r>
      <w:r w:rsidR="000F79D0">
        <w:rPr>
          <w:bCs/>
        </w:rPr>
        <w:t xml:space="preserve"> </w:t>
      </w:r>
      <w:r w:rsidR="00FE6097">
        <w:rPr>
          <w:bCs/>
        </w:rPr>
        <w:t>partnerships</w:t>
      </w:r>
      <w:r w:rsidR="00D5528C">
        <w:rPr>
          <w:bCs/>
        </w:rPr>
        <w:t>.</w:t>
      </w:r>
    </w:p>
    <w:p w14:paraId="49790C77" w14:textId="4A93F7BE" w:rsidR="005667A6" w:rsidRDefault="00F10D48" w:rsidP="00D47BAC">
      <w:pPr>
        <w:rPr>
          <w:bCs/>
        </w:rPr>
      </w:pPr>
      <w:r>
        <w:rPr>
          <w:bCs/>
        </w:rPr>
        <w:t xml:space="preserve">The </w:t>
      </w:r>
      <w:r w:rsidR="00E6073A">
        <w:rPr>
          <w:bCs/>
        </w:rPr>
        <w:t xml:space="preserve">intergovernmental </w:t>
      </w:r>
      <w:r w:rsidR="007C53C0" w:rsidRPr="0076346D">
        <w:rPr>
          <w:b/>
          <w:color w:val="4472C4" w:themeColor="accent1"/>
        </w:rPr>
        <w:t>Environment and Invasives Committee</w:t>
      </w:r>
      <w:r w:rsidR="00D40215">
        <w:rPr>
          <w:bCs/>
        </w:rPr>
        <w:t xml:space="preserve"> (EIC)</w:t>
      </w:r>
      <w:r>
        <w:rPr>
          <w:bCs/>
        </w:rPr>
        <w:t xml:space="preserve"> </w:t>
      </w:r>
      <w:r w:rsidR="00FB0697">
        <w:rPr>
          <w:bCs/>
        </w:rPr>
        <w:t xml:space="preserve">is </w:t>
      </w:r>
      <w:r w:rsidR="00272E0F">
        <w:rPr>
          <w:bCs/>
        </w:rPr>
        <w:t xml:space="preserve">proposed </w:t>
      </w:r>
      <w:r w:rsidR="004026C3">
        <w:rPr>
          <w:bCs/>
        </w:rPr>
        <w:t xml:space="preserve">as </w:t>
      </w:r>
      <w:r w:rsidR="0076255B">
        <w:rPr>
          <w:bCs/>
        </w:rPr>
        <w:t xml:space="preserve">the sponsor of the </w:t>
      </w:r>
      <w:r w:rsidR="00B840C4">
        <w:rPr>
          <w:bCs/>
        </w:rPr>
        <w:t xml:space="preserve">NEWP </w:t>
      </w:r>
      <w:r w:rsidR="0012613B">
        <w:rPr>
          <w:bCs/>
        </w:rPr>
        <w:t>Framework</w:t>
      </w:r>
      <w:r w:rsidR="00DE1A9A">
        <w:rPr>
          <w:bCs/>
        </w:rPr>
        <w:t xml:space="preserve">. </w:t>
      </w:r>
      <w:r w:rsidR="0062361A">
        <w:rPr>
          <w:bCs/>
        </w:rPr>
        <w:t>EIC</w:t>
      </w:r>
      <w:r w:rsidR="00D40215">
        <w:rPr>
          <w:bCs/>
        </w:rPr>
        <w:t xml:space="preserve"> </w:t>
      </w:r>
      <w:r w:rsidR="004026C3">
        <w:rPr>
          <w:bCs/>
        </w:rPr>
        <w:t>would</w:t>
      </w:r>
      <w:r w:rsidR="00D40215">
        <w:rPr>
          <w:bCs/>
        </w:rPr>
        <w:t xml:space="preserve"> </w:t>
      </w:r>
      <w:r w:rsidR="00E6073A">
        <w:rPr>
          <w:bCs/>
        </w:rPr>
        <w:t xml:space="preserve">approve </w:t>
      </w:r>
      <w:r w:rsidR="005B199C">
        <w:rPr>
          <w:bCs/>
        </w:rPr>
        <w:t>the</w:t>
      </w:r>
      <w:r w:rsidR="00692CA4">
        <w:rPr>
          <w:bCs/>
        </w:rPr>
        <w:t xml:space="preserve"> NEWP</w:t>
      </w:r>
      <w:r w:rsidR="005B199C">
        <w:rPr>
          <w:bCs/>
        </w:rPr>
        <w:t xml:space="preserve"> </w:t>
      </w:r>
      <w:r w:rsidR="00692CA4">
        <w:rPr>
          <w:bCs/>
        </w:rPr>
        <w:t>S</w:t>
      </w:r>
      <w:r w:rsidR="005B199C">
        <w:rPr>
          <w:bCs/>
        </w:rPr>
        <w:t xml:space="preserve">teering </w:t>
      </w:r>
      <w:r w:rsidR="00692CA4">
        <w:rPr>
          <w:bCs/>
        </w:rPr>
        <w:t>G</w:t>
      </w:r>
      <w:r w:rsidR="005B199C">
        <w:rPr>
          <w:bCs/>
        </w:rPr>
        <w:t xml:space="preserve">roup’s </w:t>
      </w:r>
      <w:r w:rsidR="00041A82">
        <w:rPr>
          <w:bCs/>
        </w:rPr>
        <w:t>T</w:t>
      </w:r>
      <w:r w:rsidR="005B199C">
        <w:rPr>
          <w:bCs/>
        </w:rPr>
        <w:t xml:space="preserve">erms of </w:t>
      </w:r>
      <w:r w:rsidR="00DA4289">
        <w:rPr>
          <w:bCs/>
        </w:rPr>
        <w:t>R</w:t>
      </w:r>
      <w:r w:rsidR="005B199C">
        <w:rPr>
          <w:bCs/>
        </w:rPr>
        <w:t>eference</w:t>
      </w:r>
      <w:r w:rsidR="007C1774">
        <w:rPr>
          <w:bCs/>
        </w:rPr>
        <w:t xml:space="preserve"> and </w:t>
      </w:r>
      <w:r w:rsidR="00947858">
        <w:rPr>
          <w:bCs/>
        </w:rPr>
        <w:t xml:space="preserve">its recommendations for new </w:t>
      </w:r>
      <w:r w:rsidR="00E6073A">
        <w:rPr>
          <w:bCs/>
        </w:rPr>
        <w:t>WoNS</w:t>
      </w:r>
      <w:r w:rsidR="00947858">
        <w:rPr>
          <w:bCs/>
        </w:rPr>
        <w:t xml:space="preserve"> and WINS.</w:t>
      </w:r>
      <w:r w:rsidR="00EC72E0">
        <w:rPr>
          <w:bCs/>
        </w:rPr>
        <w:t xml:space="preserve"> </w:t>
      </w:r>
      <w:r w:rsidR="004E0A06">
        <w:rPr>
          <w:bCs/>
        </w:rPr>
        <w:t>Box 2 gives g</w:t>
      </w:r>
      <w:r w:rsidR="00F812B7">
        <w:rPr>
          <w:bCs/>
        </w:rPr>
        <w:t>uidance</w:t>
      </w:r>
      <w:r w:rsidR="00EC72E0">
        <w:rPr>
          <w:bCs/>
        </w:rPr>
        <w:t xml:space="preserve"> to inform </w:t>
      </w:r>
      <w:r w:rsidR="0087445F">
        <w:rPr>
          <w:bCs/>
        </w:rPr>
        <w:t>the</w:t>
      </w:r>
      <w:r w:rsidR="00EC72E0">
        <w:rPr>
          <w:bCs/>
        </w:rPr>
        <w:t xml:space="preserve"> </w:t>
      </w:r>
      <w:r w:rsidR="008F3376">
        <w:rPr>
          <w:bCs/>
        </w:rPr>
        <w:t>Steering Group’s</w:t>
      </w:r>
      <w:r w:rsidR="00EC72E0">
        <w:rPr>
          <w:bCs/>
        </w:rPr>
        <w:t xml:space="preserve"> terms of reference</w:t>
      </w:r>
      <w:r w:rsidR="00EC72E0" w:rsidDel="003A4F37">
        <w:rPr>
          <w:bCs/>
        </w:rPr>
        <w:t>.</w:t>
      </w:r>
    </w:p>
    <w:p w14:paraId="49411F68" w14:textId="56DFFEAC" w:rsidR="00501E42" w:rsidRPr="0076346D" w:rsidRDefault="008A26A9" w:rsidP="00D47BAC">
      <w:r w:rsidRPr="0076346D">
        <w:rPr>
          <w:b/>
          <w:color w:val="4472C4" w:themeColor="accent1"/>
        </w:rPr>
        <w:t>Taskforces</w:t>
      </w:r>
      <w:r w:rsidRPr="0076346D">
        <w:rPr>
          <w:bCs/>
          <w:color w:val="4472C4" w:themeColor="accent1"/>
        </w:rPr>
        <w:t xml:space="preserve"> </w:t>
      </w:r>
      <w:r w:rsidR="00914F76">
        <w:rPr>
          <w:bCs/>
        </w:rPr>
        <w:t xml:space="preserve">are established </w:t>
      </w:r>
      <w:r w:rsidR="004775FC">
        <w:rPr>
          <w:bCs/>
        </w:rPr>
        <w:t xml:space="preserve">to </w:t>
      </w:r>
      <w:r w:rsidR="003F45C4">
        <w:rPr>
          <w:bCs/>
        </w:rPr>
        <w:t xml:space="preserve">lead the implementation of </w:t>
      </w:r>
      <w:r w:rsidR="006F00D9">
        <w:rPr>
          <w:bCs/>
        </w:rPr>
        <w:t>each WoNS</w:t>
      </w:r>
      <w:r w:rsidR="0041319D">
        <w:rPr>
          <w:bCs/>
        </w:rPr>
        <w:t>’</w:t>
      </w:r>
      <w:r w:rsidR="006F00D9">
        <w:rPr>
          <w:bCs/>
        </w:rPr>
        <w:t xml:space="preserve"> and WINS</w:t>
      </w:r>
      <w:r w:rsidR="0041319D">
        <w:rPr>
          <w:bCs/>
        </w:rPr>
        <w:t>’ strategic plan</w:t>
      </w:r>
      <w:r w:rsidR="00E32859">
        <w:rPr>
          <w:bCs/>
        </w:rPr>
        <w:t xml:space="preserve"> and the NEWAL</w:t>
      </w:r>
      <w:r w:rsidR="006F00D9">
        <w:rPr>
          <w:bCs/>
        </w:rPr>
        <w:t xml:space="preserve"> </w:t>
      </w:r>
      <w:r w:rsidR="00F541ED">
        <w:rPr>
          <w:bCs/>
        </w:rPr>
        <w:t xml:space="preserve">strategic </w:t>
      </w:r>
      <w:r w:rsidR="006F00D9">
        <w:rPr>
          <w:bCs/>
        </w:rPr>
        <w:t>plan</w:t>
      </w:r>
      <w:r w:rsidR="00B1262F">
        <w:rPr>
          <w:bCs/>
        </w:rPr>
        <w:t xml:space="preserve">. </w:t>
      </w:r>
      <w:r w:rsidR="00C87AE2">
        <w:rPr>
          <w:bCs/>
        </w:rPr>
        <w:t>Their terms of reference are approved by the NEWP Steering Group</w:t>
      </w:r>
      <w:r w:rsidR="00C87AE2" w:rsidDel="003A4F37">
        <w:rPr>
          <w:bCs/>
        </w:rPr>
        <w:t>.</w:t>
      </w:r>
    </w:p>
    <w:p w14:paraId="625EC174" w14:textId="1D29F971" w:rsidR="00501E42" w:rsidRDefault="00B85100" w:rsidP="00D47BAC">
      <w:pPr>
        <w:rPr>
          <w:lang w:val="en-US"/>
        </w:rPr>
      </w:pPr>
      <w:r w:rsidRPr="008674B9">
        <w:rPr>
          <w:lang w:val="en-US"/>
        </w:rPr>
        <w:t>A</w:t>
      </w:r>
      <w:r w:rsidR="00501E42" w:rsidRPr="008674B9">
        <w:rPr>
          <w:lang w:val="en-US"/>
        </w:rPr>
        <w:t xml:space="preserve"> </w:t>
      </w:r>
      <w:r w:rsidR="00501E42" w:rsidRPr="0076346D">
        <w:rPr>
          <w:b/>
          <w:color w:val="4472C4" w:themeColor="accent1"/>
          <w:lang w:val="en-US"/>
        </w:rPr>
        <w:t>national established weed management facilitator</w:t>
      </w:r>
      <w:r w:rsidRPr="0076346D">
        <w:rPr>
          <w:color w:val="4472C4" w:themeColor="accent1"/>
          <w:lang w:val="en-US"/>
        </w:rPr>
        <w:t xml:space="preserve"> </w:t>
      </w:r>
      <w:r w:rsidR="00882313" w:rsidRPr="00882313">
        <w:rPr>
          <w:lang w:val="en-US"/>
        </w:rPr>
        <w:t xml:space="preserve">(National Facilitator) </w:t>
      </w:r>
      <w:r>
        <w:rPr>
          <w:lang w:val="en-US"/>
        </w:rPr>
        <w:t xml:space="preserve">will </w:t>
      </w:r>
      <w:r w:rsidR="008B3120">
        <w:rPr>
          <w:lang w:val="en-US"/>
        </w:rPr>
        <w:t>support the NEWP Steering Group</w:t>
      </w:r>
      <w:r w:rsidR="00501E42" w:rsidRPr="0076346D">
        <w:rPr>
          <w:lang w:val="en-US"/>
        </w:rPr>
        <w:t xml:space="preserve">. This role will provide day-to-day management of the </w:t>
      </w:r>
      <w:r w:rsidR="0012613B">
        <w:rPr>
          <w:lang w:val="en-US"/>
        </w:rPr>
        <w:t>Framework</w:t>
      </w:r>
      <w:r w:rsidR="00501E42" w:rsidRPr="0076346D">
        <w:rPr>
          <w:lang w:val="en-US"/>
        </w:rPr>
        <w:t xml:space="preserve">’s </w:t>
      </w:r>
      <w:r w:rsidR="00193BFD">
        <w:rPr>
          <w:lang w:val="en-US"/>
        </w:rPr>
        <w:t xml:space="preserve">national </w:t>
      </w:r>
      <w:r w:rsidR="00501E42" w:rsidRPr="0076346D">
        <w:rPr>
          <w:lang w:val="en-US"/>
        </w:rPr>
        <w:t>implementation, provide guidance and direction to WoNS/WINS/NEWAL coordinators, and foster communication, collaboration and monitoring across all levels.</w:t>
      </w:r>
    </w:p>
    <w:p w14:paraId="26251511" w14:textId="2E667129" w:rsidR="00501E42" w:rsidRDefault="00837A77" w:rsidP="00D47BAC">
      <w:pPr>
        <w:rPr>
          <w:lang w:val="en-US"/>
        </w:rPr>
      </w:pPr>
      <w:r>
        <w:rPr>
          <w:lang w:val="en-US"/>
        </w:rPr>
        <w:t>The</w:t>
      </w:r>
      <w:r w:rsidR="00501E42">
        <w:rPr>
          <w:lang w:val="en-US"/>
        </w:rPr>
        <w:t xml:space="preserve"> t</w:t>
      </w:r>
      <w:r w:rsidR="00501E42" w:rsidRPr="0076346D">
        <w:rPr>
          <w:lang w:val="en-US"/>
        </w:rPr>
        <w:t>askforces are supported</w:t>
      </w:r>
      <w:r w:rsidR="00501E42" w:rsidRPr="00F364A8">
        <w:rPr>
          <w:lang w:val="en-US"/>
        </w:rPr>
        <w:t xml:space="preserve"> </w:t>
      </w:r>
      <w:r w:rsidR="00501E42" w:rsidRPr="008674B9">
        <w:rPr>
          <w:lang w:val="en-US"/>
        </w:rPr>
        <w:t xml:space="preserve">by </w:t>
      </w:r>
      <w:r w:rsidR="002F73F2">
        <w:rPr>
          <w:b/>
          <w:color w:val="4472C4" w:themeColor="accent1"/>
          <w:lang w:val="en-US"/>
        </w:rPr>
        <w:t>N</w:t>
      </w:r>
      <w:r w:rsidR="00501E42" w:rsidRPr="0076346D">
        <w:rPr>
          <w:b/>
          <w:color w:val="4472C4" w:themeColor="accent1"/>
          <w:lang w:val="en-US"/>
        </w:rPr>
        <w:t xml:space="preserve">ational </w:t>
      </w:r>
      <w:r w:rsidR="002F73F2">
        <w:rPr>
          <w:b/>
          <w:color w:val="4472C4" w:themeColor="accent1"/>
          <w:lang w:val="en-US"/>
        </w:rPr>
        <w:t>C</w:t>
      </w:r>
      <w:r w:rsidR="00501E42" w:rsidRPr="0076346D">
        <w:rPr>
          <w:b/>
          <w:color w:val="4472C4" w:themeColor="accent1"/>
          <w:lang w:val="en-US"/>
        </w:rPr>
        <w:t>oordinators</w:t>
      </w:r>
      <w:r w:rsidR="00501E42" w:rsidRPr="0076346D">
        <w:rPr>
          <w:color w:val="4472C4" w:themeColor="accent1"/>
          <w:lang w:val="en-US"/>
        </w:rPr>
        <w:t xml:space="preserve"> </w:t>
      </w:r>
      <w:r w:rsidR="00501E42" w:rsidRPr="0076346D">
        <w:rPr>
          <w:lang w:val="en-US"/>
        </w:rPr>
        <w:t xml:space="preserve">for WoNS, WINS and NEWAL. These roles </w:t>
      </w:r>
      <w:r w:rsidR="00223BD5">
        <w:rPr>
          <w:lang w:val="en-US"/>
        </w:rPr>
        <w:t>coordinate</w:t>
      </w:r>
      <w:r w:rsidR="0053677A">
        <w:rPr>
          <w:lang w:val="en-US"/>
        </w:rPr>
        <w:t xml:space="preserve"> the</w:t>
      </w:r>
      <w:r w:rsidR="00501E42" w:rsidRPr="0076346D">
        <w:rPr>
          <w:lang w:val="en-US"/>
        </w:rPr>
        <w:t xml:space="preserve"> develop</w:t>
      </w:r>
      <w:r w:rsidR="0053677A">
        <w:rPr>
          <w:lang w:val="en-US"/>
        </w:rPr>
        <w:t xml:space="preserve">ment </w:t>
      </w:r>
      <w:r w:rsidR="00501E42" w:rsidRPr="0076346D">
        <w:rPr>
          <w:lang w:val="en-US"/>
        </w:rPr>
        <w:t>and implement</w:t>
      </w:r>
      <w:r w:rsidR="005868A4">
        <w:rPr>
          <w:lang w:val="en-US"/>
        </w:rPr>
        <w:t>ation of</w:t>
      </w:r>
      <w:r w:rsidR="00501E42" w:rsidRPr="0076346D">
        <w:rPr>
          <w:lang w:val="en-US"/>
        </w:rPr>
        <w:t xml:space="preserve"> the strategic plans, with a large focus on achieving collaborations at </w:t>
      </w:r>
      <w:r w:rsidR="00501E42" w:rsidRPr="0076346D">
        <w:rPr>
          <w:lang w:val="en-US"/>
        </w:rPr>
        <w:t xml:space="preserve">national, state/territory and regional levels to </w:t>
      </w:r>
      <w:r w:rsidR="00C55A4A">
        <w:rPr>
          <w:lang w:val="en-US"/>
        </w:rPr>
        <w:t xml:space="preserve">resource and </w:t>
      </w:r>
      <w:r w:rsidR="00501E42" w:rsidRPr="0076346D">
        <w:rPr>
          <w:lang w:val="en-US"/>
        </w:rPr>
        <w:t>implement actions in the plans.</w:t>
      </w:r>
    </w:p>
    <w:p w14:paraId="1C60C9C7" w14:textId="5E000D0C" w:rsidR="00A86063" w:rsidRPr="0076346D" w:rsidRDefault="00A91C6D" w:rsidP="00D47BAC">
      <w:pPr>
        <w:rPr>
          <w:lang w:val="en-US"/>
        </w:rPr>
      </w:pPr>
      <w:r>
        <w:rPr>
          <w:lang w:val="en-US"/>
        </w:rPr>
        <w:t xml:space="preserve">National </w:t>
      </w:r>
      <w:r w:rsidRPr="003B3E0F">
        <w:rPr>
          <w:b/>
          <w:color w:val="4472C4" w:themeColor="accent1"/>
          <w:lang w:val="en-US"/>
        </w:rPr>
        <w:t>s</w:t>
      </w:r>
      <w:r w:rsidR="00A86063" w:rsidRPr="003B3E0F">
        <w:rPr>
          <w:b/>
          <w:color w:val="4472C4" w:themeColor="accent1"/>
          <w:lang w:val="en-US"/>
        </w:rPr>
        <w:t>trategic plans</w:t>
      </w:r>
      <w:r w:rsidR="00A86063">
        <w:rPr>
          <w:lang w:val="en-US"/>
        </w:rPr>
        <w:t xml:space="preserve"> </w:t>
      </w:r>
      <w:r>
        <w:rPr>
          <w:lang w:val="en-US"/>
        </w:rPr>
        <w:t>will be developed for each WINS</w:t>
      </w:r>
      <w:r w:rsidR="00DE50A1">
        <w:rPr>
          <w:lang w:val="en-US"/>
        </w:rPr>
        <w:t xml:space="preserve"> and</w:t>
      </w:r>
      <w:r>
        <w:rPr>
          <w:lang w:val="en-US"/>
        </w:rPr>
        <w:t xml:space="preserve"> WoNS</w:t>
      </w:r>
      <w:r w:rsidR="006E2214">
        <w:rPr>
          <w:lang w:val="en-US"/>
        </w:rPr>
        <w:t>,</w:t>
      </w:r>
      <w:r>
        <w:rPr>
          <w:lang w:val="en-US"/>
        </w:rPr>
        <w:t xml:space="preserve"> and the NEWAL</w:t>
      </w:r>
      <w:r w:rsidR="006E2214">
        <w:rPr>
          <w:lang w:val="en-US"/>
        </w:rPr>
        <w:t>,</w:t>
      </w:r>
      <w:r w:rsidR="00171F7C">
        <w:rPr>
          <w:lang w:val="en-US"/>
        </w:rPr>
        <w:t xml:space="preserve"> to </w:t>
      </w:r>
      <w:r w:rsidR="00171F7C">
        <w:t>provide direction on priority actions and focus the efforts of all stakeholders towards mitigating the impacts of established weeds</w:t>
      </w:r>
      <w:r w:rsidR="00E51432">
        <w:t>.</w:t>
      </w:r>
      <w:r w:rsidR="003B3E0F">
        <w:t xml:space="preserve"> Strategic plans </w:t>
      </w:r>
      <w:r w:rsidR="00300E29">
        <w:t>will be regularly reviewed</w:t>
      </w:r>
      <w:r w:rsidR="003B3E0F">
        <w:t xml:space="preserve"> to identify when national coordination of</w:t>
      </w:r>
      <w:r w:rsidR="00E60D34">
        <w:t xml:space="preserve"> individual</w:t>
      </w:r>
      <w:r w:rsidR="003B3E0F">
        <w:t xml:space="preserve"> WoNS, WINS and </w:t>
      </w:r>
      <w:r w:rsidR="00E60D34">
        <w:t xml:space="preserve">actions on the </w:t>
      </w:r>
      <w:r w:rsidR="003B3E0F">
        <w:t>NEWAL can be reduced</w:t>
      </w:r>
      <w:r w:rsidR="00FD2910">
        <w:t>,</w:t>
      </w:r>
      <w:r w:rsidR="003B3E0F">
        <w:t xml:space="preserve"> </w:t>
      </w:r>
      <w:r w:rsidR="00E60D34">
        <w:t>to</w:t>
      </w:r>
      <w:r w:rsidR="003B3E0F">
        <w:t xml:space="preserve"> allow for new </w:t>
      </w:r>
      <w:r w:rsidR="00E60D34">
        <w:t>priority weeds and weed issues</w:t>
      </w:r>
      <w:r w:rsidR="003B3E0F">
        <w:t xml:space="preserve"> to be added</w:t>
      </w:r>
      <w:r w:rsidR="00E60D34">
        <w:t xml:space="preserve"> to the Framework</w:t>
      </w:r>
      <w:r w:rsidR="003B3E0F">
        <w:t>.</w:t>
      </w:r>
    </w:p>
    <w:p w14:paraId="69E595E3" w14:textId="39CF6039" w:rsidR="00D82B61" w:rsidRDefault="00501E42" w:rsidP="00D04975">
      <w:pPr>
        <w:spacing w:after="60"/>
        <w:rPr>
          <w:lang w:val="en-US"/>
        </w:rPr>
      </w:pPr>
      <w:r w:rsidRPr="0076346D">
        <w:rPr>
          <w:lang w:val="en-US"/>
        </w:rPr>
        <w:t xml:space="preserve">Each of these components need strong linkages with industry, </w:t>
      </w:r>
      <w:proofErr w:type="gramStart"/>
      <w:r w:rsidRPr="0076346D">
        <w:rPr>
          <w:lang w:val="en-US"/>
        </w:rPr>
        <w:t>community</w:t>
      </w:r>
      <w:proofErr w:type="gramEnd"/>
      <w:r w:rsidRPr="0076346D">
        <w:rPr>
          <w:lang w:val="en-US"/>
        </w:rPr>
        <w:t xml:space="preserve"> and government </w:t>
      </w:r>
      <w:proofErr w:type="spellStart"/>
      <w:r w:rsidR="003E42FD">
        <w:rPr>
          <w:lang w:val="en-US"/>
        </w:rPr>
        <w:t>organisations</w:t>
      </w:r>
      <w:proofErr w:type="spellEnd"/>
      <w:r w:rsidRPr="0076346D">
        <w:rPr>
          <w:lang w:val="en-US"/>
        </w:rPr>
        <w:t xml:space="preserve"> from local to national levels. </w:t>
      </w:r>
      <w:r w:rsidR="002C6463">
        <w:rPr>
          <w:lang w:val="en-US"/>
        </w:rPr>
        <w:t>P</w:t>
      </w:r>
      <w:r w:rsidRPr="0076346D">
        <w:rPr>
          <w:lang w:val="en-US"/>
        </w:rPr>
        <w:t xml:space="preserve">artnerships between </w:t>
      </w:r>
      <w:r w:rsidR="00C55A4A">
        <w:rPr>
          <w:lang w:val="en-US"/>
        </w:rPr>
        <w:t>a diversity of</w:t>
      </w:r>
      <w:r w:rsidR="00361FDF">
        <w:rPr>
          <w:lang w:val="en-US"/>
        </w:rPr>
        <w:t xml:space="preserve"> </w:t>
      </w:r>
      <w:r w:rsidRPr="0076346D">
        <w:rPr>
          <w:lang w:val="en-US"/>
        </w:rPr>
        <w:t xml:space="preserve">stakeholders </w:t>
      </w:r>
      <w:r w:rsidR="002C6463">
        <w:rPr>
          <w:lang w:val="en-US"/>
        </w:rPr>
        <w:t xml:space="preserve">are critical to </w:t>
      </w:r>
      <w:r w:rsidRPr="0076346D">
        <w:rPr>
          <w:lang w:val="en-US"/>
        </w:rPr>
        <w:t>achiev</w:t>
      </w:r>
      <w:r w:rsidR="002C6463">
        <w:rPr>
          <w:lang w:val="en-US"/>
        </w:rPr>
        <w:t>ing</w:t>
      </w:r>
      <w:r>
        <w:rPr>
          <w:lang w:val="en-US"/>
        </w:rPr>
        <w:t xml:space="preserve"> </w:t>
      </w:r>
      <w:r w:rsidRPr="0076346D">
        <w:rPr>
          <w:lang w:val="en-US"/>
        </w:rPr>
        <w:t xml:space="preserve">implementation of the NEWP </w:t>
      </w:r>
      <w:r w:rsidR="0012613B">
        <w:rPr>
          <w:lang w:val="en-US"/>
        </w:rPr>
        <w:t>Framework</w:t>
      </w:r>
      <w:r w:rsidRPr="0076346D">
        <w:rPr>
          <w:lang w:val="en-US"/>
        </w:rPr>
        <w:t>.</w:t>
      </w:r>
      <w:r w:rsidR="00C77FD9">
        <w:rPr>
          <w:lang w:val="en-US"/>
        </w:rPr>
        <w:t xml:space="preserve"> </w:t>
      </w:r>
      <w:r w:rsidR="0032345F">
        <w:rPr>
          <w:lang w:val="en-US"/>
        </w:rPr>
        <w:t>Successful implementation of the Framework will require a ‘landscape of coordination’, where</w:t>
      </w:r>
      <w:r w:rsidR="007851B8">
        <w:rPr>
          <w:lang w:val="en-US"/>
        </w:rPr>
        <w:t xml:space="preserve">by </w:t>
      </w:r>
      <w:r w:rsidR="002F73F2">
        <w:rPr>
          <w:lang w:val="en-US"/>
        </w:rPr>
        <w:t>the National Facilitator and</w:t>
      </w:r>
      <w:r w:rsidR="00485F0B">
        <w:rPr>
          <w:lang w:val="en-US"/>
        </w:rPr>
        <w:t xml:space="preserve"> National</w:t>
      </w:r>
      <w:r w:rsidR="002F73F2">
        <w:rPr>
          <w:lang w:val="en-US"/>
        </w:rPr>
        <w:t xml:space="preserve"> Coordinators work with other </w:t>
      </w:r>
      <w:r w:rsidR="00407DCE">
        <w:rPr>
          <w:lang w:val="en-US"/>
        </w:rPr>
        <w:t xml:space="preserve">local/regional </w:t>
      </w:r>
      <w:r w:rsidR="002F5406">
        <w:rPr>
          <w:lang w:val="en-US"/>
        </w:rPr>
        <w:t>groups or coordinators</w:t>
      </w:r>
      <w:r w:rsidR="00236B41">
        <w:rPr>
          <w:lang w:val="en-US"/>
        </w:rPr>
        <w:t xml:space="preserve"> </w:t>
      </w:r>
      <w:r w:rsidR="001351C4">
        <w:rPr>
          <w:lang w:val="en-US"/>
        </w:rPr>
        <w:t>with shared established weed priorities.</w:t>
      </w:r>
      <w:r w:rsidR="00236B41">
        <w:rPr>
          <w:lang w:val="en-US"/>
        </w:rPr>
        <w:t xml:space="preserve"> </w:t>
      </w:r>
      <w:r w:rsidR="000618BB">
        <w:rPr>
          <w:lang w:val="en-US"/>
        </w:rPr>
        <w:t xml:space="preserve">This may include supporting and developing </w:t>
      </w:r>
      <w:r w:rsidR="00FD5BB1">
        <w:rPr>
          <w:lang w:val="en-US"/>
        </w:rPr>
        <w:t xml:space="preserve">weed management </w:t>
      </w:r>
      <w:r w:rsidR="00D80319">
        <w:rPr>
          <w:lang w:val="en-US"/>
        </w:rPr>
        <w:t>leadership</w:t>
      </w:r>
      <w:r w:rsidR="00FC48EC">
        <w:rPr>
          <w:lang w:val="en-US"/>
        </w:rPr>
        <w:t xml:space="preserve"> </w:t>
      </w:r>
      <w:r w:rsidR="000618BB">
        <w:rPr>
          <w:lang w:val="en-US"/>
        </w:rPr>
        <w:t>skills at the local/regional level</w:t>
      </w:r>
      <w:r w:rsidR="00510B1D">
        <w:rPr>
          <w:lang w:val="en-US"/>
        </w:rPr>
        <w:t>.</w:t>
      </w:r>
      <w:r w:rsidR="00784378">
        <w:rPr>
          <w:lang w:val="en-US"/>
        </w:rPr>
        <w:t xml:space="preserve"> </w:t>
      </w:r>
      <w:r w:rsidR="00D17B80">
        <w:rPr>
          <w:lang w:val="en-US"/>
        </w:rPr>
        <w:t>In addition to the development of this Framework, o</w:t>
      </w:r>
      <w:r w:rsidR="00C77FD9">
        <w:rPr>
          <w:lang w:val="en-US"/>
        </w:rPr>
        <w:t xml:space="preserve">pportunities for stakeholders to inform and influence established weed </w:t>
      </w:r>
      <w:r w:rsidR="008C30D5">
        <w:rPr>
          <w:lang w:val="en-US"/>
        </w:rPr>
        <w:t>management</w:t>
      </w:r>
      <w:r w:rsidR="00B93538">
        <w:rPr>
          <w:lang w:val="en-US"/>
        </w:rPr>
        <w:t xml:space="preserve"> will</w:t>
      </w:r>
      <w:r w:rsidR="008C30D5">
        <w:rPr>
          <w:lang w:val="en-US"/>
        </w:rPr>
        <w:t xml:space="preserve"> </w:t>
      </w:r>
      <w:r w:rsidR="00D82B61">
        <w:rPr>
          <w:lang w:val="en-US"/>
        </w:rPr>
        <w:t>include involvement in:</w:t>
      </w:r>
    </w:p>
    <w:p w14:paraId="2B1883B5" w14:textId="1B3AF98F" w:rsidR="00883F4B" w:rsidRDefault="00883F4B">
      <w:pPr>
        <w:pStyle w:val="ListParagraph"/>
        <w:numPr>
          <w:ilvl w:val="0"/>
          <w:numId w:val="9"/>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Nomination of WoNS and WINS</w:t>
      </w:r>
    </w:p>
    <w:p w14:paraId="34F117D7" w14:textId="63CF258D" w:rsidR="00883F4B" w:rsidRDefault="00883F4B">
      <w:pPr>
        <w:pStyle w:val="ListParagraph"/>
        <w:numPr>
          <w:ilvl w:val="0"/>
          <w:numId w:val="9"/>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Assessment of WoNS and WINS</w:t>
      </w:r>
    </w:p>
    <w:p w14:paraId="0D5F9170" w14:textId="34FB5B33" w:rsidR="00883F4B" w:rsidRDefault="00883F4B">
      <w:pPr>
        <w:pStyle w:val="ListParagraph"/>
        <w:numPr>
          <w:ilvl w:val="0"/>
          <w:numId w:val="9"/>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 xml:space="preserve">NEWP </w:t>
      </w:r>
      <w:r w:rsidR="00BA41A3">
        <w:rPr>
          <w:rFonts w:asciiTheme="minorHAnsi" w:hAnsiTheme="minorHAnsi" w:cstheme="minorHAnsi"/>
          <w:sz w:val="22"/>
          <w:szCs w:val="22"/>
        </w:rPr>
        <w:t>S</w:t>
      </w:r>
      <w:r>
        <w:rPr>
          <w:rFonts w:asciiTheme="minorHAnsi" w:hAnsiTheme="minorHAnsi" w:cstheme="minorHAnsi"/>
          <w:sz w:val="22"/>
          <w:szCs w:val="22"/>
        </w:rPr>
        <w:t xml:space="preserve">teering </w:t>
      </w:r>
      <w:r w:rsidR="00BA41A3">
        <w:rPr>
          <w:rFonts w:asciiTheme="minorHAnsi" w:hAnsiTheme="minorHAnsi" w:cstheme="minorHAnsi"/>
          <w:sz w:val="22"/>
          <w:szCs w:val="22"/>
        </w:rPr>
        <w:t>G</w:t>
      </w:r>
      <w:r>
        <w:rPr>
          <w:rFonts w:asciiTheme="minorHAnsi" w:hAnsiTheme="minorHAnsi" w:cstheme="minorHAnsi"/>
          <w:sz w:val="22"/>
          <w:szCs w:val="22"/>
        </w:rPr>
        <w:t>roup</w:t>
      </w:r>
    </w:p>
    <w:p w14:paraId="27045520" w14:textId="09F001AC" w:rsidR="00D6325A" w:rsidRDefault="002712BA">
      <w:pPr>
        <w:pStyle w:val="ListParagraph"/>
        <w:numPr>
          <w:ilvl w:val="0"/>
          <w:numId w:val="9"/>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N</w:t>
      </w:r>
      <w:r w:rsidR="00883F4B">
        <w:rPr>
          <w:rFonts w:asciiTheme="minorHAnsi" w:hAnsiTheme="minorHAnsi" w:cstheme="minorHAnsi"/>
          <w:sz w:val="22"/>
          <w:szCs w:val="22"/>
        </w:rPr>
        <w:t xml:space="preserve">ational taskforces </w:t>
      </w:r>
    </w:p>
    <w:p w14:paraId="1FD6BC30" w14:textId="4D51DE32" w:rsidR="00501E42" w:rsidRDefault="00F55F5A">
      <w:pPr>
        <w:pStyle w:val="ListParagraph"/>
        <w:numPr>
          <w:ilvl w:val="0"/>
          <w:numId w:val="9"/>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I</w:t>
      </w:r>
      <w:r w:rsidR="00D6325A">
        <w:rPr>
          <w:rFonts w:asciiTheme="minorHAnsi" w:hAnsiTheme="minorHAnsi" w:cstheme="minorHAnsi"/>
          <w:sz w:val="22"/>
          <w:szCs w:val="22"/>
        </w:rPr>
        <w:t>mplementation of strategic plans</w:t>
      </w:r>
    </w:p>
    <w:p w14:paraId="4057AAE5" w14:textId="48E22A16" w:rsidR="00F55F5A" w:rsidRDefault="00F55F5A">
      <w:pPr>
        <w:pStyle w:val="ListParagraph"/>
        <w:numPr>
          <w:ilvl w:val="0"/>
          <w:numId w:val="9"/>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Evaluation of strategic plans</w:t>
      </w:r>
      <w:r w:rsidR="00D17B80">
        <w:rPr>
          <w:rFonts w:asciiTheme="minorHAnsi" w:hAnsiTheme="minorHAnsi" w:cstheme="minorHAnsi"/>
          <w:sz w:val="22"/>
          <w:szCs w:val="22"/>
        </w:rPr>
        <w:t>.</w:t>
      </w:r>
    </w:p>
    <w:p w14:paraId="52D938DA" w14:textId="77777777" w:rsidR="00FE4E00" w:rsidRDefault="00FE4E00" w:rsidP="00F55F5A">
      <w:pPr>
        <w:spacing w:after="60"/>
        <w:rPr>
          <w:rFonts w:cstheme="minorHAnsi"/>
        </w:rPr>
      </w:pPr>
    </w:p>
    <w:p w14:paraId="7B84695F" w14:textId="77777777" w:rsidR="00256624" w:rsidRDefault="00256624" w:rsidP="00D47BAC">
      <w:pPr>
        <w:rPr>
          <w:lang w:val="en-US"/>
        </w:rPr>
      </w:pPr>
    </w:p>
    <w:p w14:paraId="36B13268" w14:textId="77777777" w:rsidR="00256624" w:rsidRDefault="00256624" w:rsidP="00D47BAC">
      <w:pPr>
        <w:rPr>
          <w:lang w:val="en-US"/>
        </w:rPr>
        <w:sectPr w:rsidR="00256624"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6F1D83AA" w14:textId="77777777" w:rsidR="00127EFF" w:rsidRDefault="00127EFF" w:rsidP="00784378">
      <w:pPr>
        <w:rPr>
          <w:rFonts w:asciiTheme="majorHAnsi" w:hAnsiTheme="majorHAnsi" w:cstheme="majorHAnsi"/>
          <w:b/>
          <w:lang w:val="en-US"/>
        </w:rPr>
      </w:pPr>
      <w:r>
        <w:rPr>
          <w:rFonts w:asciiTheme="majorHAnsi" w:hAnsiTheme="majorHAnsi" w:cstheme="majorHAnsi"/>
          <w:b/>
          <w:lang w:val="en-US"/>
        </w:rPr>
        <w:br w:type="page"/>
      </w:r>
    </w:p>
    <w:p w14:paraId="4F679A01" w14:textId="4AC47DDE" w:rsidR="006C68A0" w:rsidRDefault="006C68A0" w:rsidP="00784378">
      <w:pPr>
        <w:rPr>
          <w:rFonts w:asciiTheme="majorHAnsi" w:hAnsiTheme="majorHAnsi" w:cstheme="majorHAnsi"/>
          <w:lang w:val="en-US"/>
        </w:rPr>
      </w:pPr>
      <w:r w:rsidRPr="0010712F">
        <w:rPr>
          <w:rFonts w:asciiTheme="majorHAnsi" w:hAnsiTheme="majorHAnsi" w:cstheme="majorHAnsi"/>
          <w:b/>
          <w:lang w:val="en-US"/>
        </w:rPr>
        <w:lastRenderedPageBreak/>
        <w:t>Box 2</w:t>
      </w:r>
      <w:r w:rsidRPr="0010712F">
        <w:rPr>
          <w:rFonts w:asciiTheme="majorHAnsi" w:hAnsiTheme="majorHAnsi" w:cstheme="majorHAnsi"/>
          <w:lang w:val="en-US"/>
        </w:rPr>
        <w:t xml:space="preserve"> – Guidance for the establishment and functioning of the NEWP Steering Group</w:t>
      </w:r>
      <w:r w:rsidR="000E76FF">
        <w:rPr>
          <w:rFonts w:asciiTheme="majorHAnsi" w:hAnsiTheme="majorHAnsi" w:cstheme="majorHAnsi"/>
          <w:lang w:val="en-US"/>
        </w:rPr>
        <w:t>.</w:t>
      </w:r>
    </w:p>
    <w:p w14:paraId="548C0A41" w14:textId="2EA91F0B" w:rsidR="006C68A0" w:rsidRPr="00217E30" w:rsidRDefault="006C68A0" w:rsidP="006C68A0">
      <w:pPr>
        <w:spacing w:after="120"/>
        <w:rPr>
          <w:rFonts w:asciiTheme="majorHAnsi" w:hAnsiTheme="majorHAnsi" w:cstheme="majorHAnsi"/>
          <w:i/>
          <w:color w:val="0070C0"/>
          <w:lang w:val="en-US"/>
        </w:rPr>
      </w:pPr>
      <w:r w:rsidRPr="00217E30">
        <w:rPr>
          <w:rFonts w:asciiTheme="majorHAnsi" w:hAnsiTheme="majorHAnsi" w:cstheme="majorHAnsi"/>
          <w:i/>
          <w:color w:val="0070C0"/>
          <w:lang w:val="en-US"/>
        </w:rPr>
        <w:t>Note</w:t>
      </w:r>
      <w:r w:rsidR="00217E30">
        <w:rPr>
          <w:rFonts w:asciiTheme="majorHAnsi" w:hAnsiTheme="majorHAnsi" w:cstheme="majorHAnsi"/>
          <w:bCs/>
          <w:i/>
          <w:color w:val="0070C0"/>
          <w:lang w:val="en-US"/>
        </w:rPr>
        <w:t>:</w:t>
      </w:r>
      <w:r w:rsidRPr="00217E30">
        <w:rPr>
          <w:rFonts w:asciiTheme="majorHAnsi" w:hAnsiTheme="majorHAnsi" w:cstheme="majorHAnsi"/>
          <w:i/>
          <w:color w:val="0070C0"/>
          <w:lang w:val="en-US"/>
        </w:rPr>
        <w:t xml:space="preserve"> Reference made below to the EIC is a proposal only and EIC involvement in the Framework will be subject to its and National Biosecurity Committee’s endorsement.</w:t>
      </w:r>
    </w:p>
    <w:p w14:paraId="50A4D2EE" w14:textId="7378C366" w:rsidR="003901AA" w:rsidRDefault="003901AA" w:rsidP="00D47BAC">
      <w:pPr>
        <w:rPr>
          <w:lang w:val="en-US"/>
        </w:rPr>
      </w:pPr>
    </w:p>
    <w:tbl>
      <w:tblPr>
        <w:tblStyle w:val="TableGrid"/>
        <w:tblpPr w:leftFromText="180" w:rightFromText="180" w:vertAnchor="text" w:horzAnchor="margin" w:tblpY="-119"/>
        <w:tblW w:w="0" w:type="auto"/>
        <w:tblLook w:val="04A0" w:firstRow="1" w:lastRow="0" w:firstColumn="1" w:lastColumn="0" w:noHBand="0" w:noVBand="1"/>
      </w:tblPr>
      <w:tblGrid>
        <w:gridCol w:w="9016"/>
      </w:tblGrid>
      <w:tr w:rsidR="005E6369" w14:paraId="09B29CF2" w14:textId="77777777" w:rsidTr="005E6369">
        <w:tc>
          <w:tcPr>
            <w:tcW w:w="9016" w:type="dxa"/>
          </w:tcPr>
          <w:p w14:paraId="54640097" w14:textId="08B07366" w:rsidR="003B2806" w:rsidRDefault="00AB55DD">
            <w:pPr>
              <w:pStyle w:val="ListParagraph"/>
              <w:numPr>
                <w:ilvl w:val="0"/>
                <w:numId w:val="10"/>
              </w:numPr>
              <w:spacing w:after="60" w:line="259" w:lineRule="auto"/>
              <w:ind w:left="315" w:hanging="264"/>
              <w:rPr>
                <w:rFonts w:asciiTheme="majorHAnsi" w:hAnsiTheme="majorHAnsi" w:cstheme="majorHAnsi"/>
                <w:sz w:val="22"/>
                <w:szCs w:val="22"/>
                <w:lang w:val="en-US"/>
              </w:rPr>
            </w:pPr>
            <w:r>
              <w:rPr>
                <w:rFonts w:asciiTheme="majorHAnsi" w:hAnsiTheme="majorHAnsi" w:cstheme="majorHAnsi"/>
                <w:sz w:val="22"/>
                <w:szCs w:val="22"/>
                <w:lang w:val="en-US"/>
              </w:rPr>
              <w:t>As sponsor</w:t>
            </w:r>
            <w:r w:rsidR="00192966">
              <w:rPr>
                <w:rFonts w:asciiTheme="majorHAnsi" w:hAnsiTheme="majorHAnsi" w:cstheme="majorHAnsi"/>
                <w:sz w:val="22"/>
                <w:szCs w:val="22"/>
                <w:lang w:val="en-US"/>
              </w:rPr>
              <w:t>, EIC</w:t>
            </w:r>
            <w:r w:rsidR="001547DF">
              <w:rPr>
                <w:rFonts w:asciiTheme="majorHAnsi" w:hAnsiTheme="majorHAnsi" w:cstheme="majorHAnsi"/>
                <w:sz w:val="22"/>
                <w:szCs w:val="22"/>
                <w:lang w:val="en-US"/>
              </w:rPr>
              <w:t xml:space="preserve"> will approve </w:t>
            </w:r>
            <w:r w:rsidR="001C6DFA" w:rsidRPr="001C6DFA">
              <w:rPr>
                <w:rFonts w:asciiTheme="majorHAnsi" w:hAnsiTheme="majorHAnsi" w:cstheme="majorHAnsi"/>
                <w:sz w:val="22"/>
                <w:szCs w:val="22"/>
                <w:lang w:val="en-US"/>
              </w:rPr>
              <w:t>NEWP Steering Group</w:t>
            </w:r>
            <w:r w:rsidR="00F33538">
              <w:rPr>
                <w:rFonts w:asciiTheme="majorHAnsi" w:hAnsiTheme="majorHAnsi" w:cstheme="majorHAnsi"/>
                <w:sz w:val="22"/>
                <w:szCs w:val="22"/>
                <w:lang w:val="en-US"/>
              </w:rPr>
              <w:t>’s initial</w:t>
            </w:r>
            <w:r w:rsidR="001547DF">
              <w:rPr>
                <w:rFonts w:asciiTheme="majorHAnsi" w:hAnsiTheme="majorHAnsi" w:cstheme="majorHAnsi"/>
                <w:sz w:val="22"/>
                <w:szCs w:val="22"/>
                <w:lang w:val="en-US"/>
              </w:rPr>
              <w:t xml:space="preserve"> </w:t>
            </w:r>
            <w:r w:rsidR="003B2806">
              <w:rPr>
                <w:rFonts w:asciiTheme="majorHAnsi" w:hAnsiTheme="majorHAnsi" w:cstheme="majorHAnsi"/>
                <w:sz w:val="22"/>
                <w:szCs w:val="22"/>
                <w:lang w:val="en-US"/>
              </w:rPr>
              <w:t>Terms of Reference</w:t>
            </w:r>
            <w:r w:rsidR="003B2806" w:rsidDel="007D6E16">
              <w:rPr>
                <w:rFonts w:asciiTheme="majorHAnsi" w:hAnsiTheme="majorHAnsi" w:cstheme="majorHAnsi"/>
                <w:sz w:val="22"/>
                <w:szCs w:val="22"/>
                <w:lang w:val="en-US"/>
              </w:rPr>
              <w:t xml:space="preserve"> </w:t>
            </w:r>
            <w:r w:rsidR="00F33538">
              <w:rPr>
                <w:rFonts w:asciiTheme="majorHAnsi" w:hAnsiTheme="majorHAnsi" w:cstheme="majorHAnsi"/>
                <w:sz w:val="22"/>
                <w:szCs w:val="22"/>
                <w:lang w:val="en-US"/>
              </w:rPr>
              <w:t xml:space="preserve">to </w:t>
            </w:r>
            <w:r w:rsidR="00027A55">
              <w:rPr>
                <w:rFonts w:asciiTheme="majorHAnsi" w:hAnsiTheme="majorHAnsi" w:cstheme="majorHAnsi"/>
                <w:sz w:val="22"/>
                <w:szCs w:val="22"/>
                <w:lang w:val="en-US"/>
              </w:rPr>
              <w:t>foster its establishment.</w:t>
            </w:r>
          </w:p>
          <w:p w14:paraId="03E550C3" w14:textId="7447B823" w:rsidR="005E6369" w:rsidRPr="0010712F" w:rsidRDefault="005E6369">
            <w:pPr>
              <w:pStyle w:val="ListParagraph"/>
              <w:numPr>
                <w:ilvl w:val="0"/>
                <w:numId w:val="10"/>
              </w:numPr>
              <w:spacing w:after="60" w:line="259" w:lineRule="auto"/>
              <w:ind w:left="315" w:hanging="264"/>
              <w:rPr>
                <w:rFonts w:asciiTheme="majorHAnsi" w:hAnsiTheme="majorHAnsi" w:cstheme="majorHAnsi"/>
                <w:sz w:val="22"/>
                <w:szCs w:val="22"/>
                <w:lang w:val="en-US"/>
              </w:rPr>
            </w:pPr>
            <w:r w:rsidRPr="0010712F">
              <w:rPr>
                <w:rFonts w:asciiTheme="majorHAnsi" w:hAnsiTheme="majorHAnsi" w:cstheme="majorHAnsi"/>
                <w:sz w:val="22"/>
                <w:szCs w:val="22"/>
                <w:lang w:val="en-US"/>
              </w:rPr>
              <w:t xml:space="preserve">The Steering Group will provide strategic leadership for the implementation of the NEWP </w:t>
            </w:r>
            <w:r w:rsidR="0012613B" w:rsidRPr="0010712F">
              <w:rPr>
                <w:rFonts w:asciiTheme="majorHAnsi" w:hAnsiTheme="majorHAnsi" w:cstheme="majorHAnsi"/>
                <w:sz w:val="22"/>
                <w:szCs w:val="22"/>
                <w:lang w:val="en-US"/>
              </w:rPr>
              <w:t>Framework</w:t>
            </w:r>
            <w:r w:rsidR="006424DD">
              <w:rPr>
                <w:rFonts w:asciiTheme="majorHAnsi" w:hAnsiTheme="majorHAnsi" w:cstheme="majorHAnsi"/>
                <w:sz w:val="22"/>
                <w:szCs w:val="22"/>
                <w:lang w:val="en-US"/>
              </w:rPr>
              <w:t>, including</w:t>
            </w:r>
            <w:r w:rsidR="006424DD">
              <w:t xml:space="preserve"> </w:t>
            </w:r>
            <w:r w:rsidR="005D45C1">
              <w:rPr>
                <w:rFonts w:asciiTheme="majorHAnsi" w:hAnsiTheme="majorHAnsi" w:cstheme="majorHAnsi"/>
                <w:sz w:val="22"/>
                <w:szCs w:val="22"/>
                <w:lang w:val="en-US"/>
              </w:rPr>
              <w:t>monitoring</w:t>
            </w:r>
            <w:r w:rsidR="006424DD" w:rsidRPr="006424DD">
              <w:rPr>
                <w:rFonts w:asciiTheme="majorHAnsi" w:hAnsiTheme="majorHAnsi" w:cstheme="majorHAnsi"/>
                <w:sz w:val="22"/>
                <w:szCs w:val="22"/>
                <w:lang w:val="en-US"/>
              </w:rPr>
              <w:t xml:space="preserve"> performance</w:t>
            </w:r>
            <w:r w:rsidR="004308E9">
              <w:rPr>
                <w:rFonts w:asciiTheme="majorHAnsi" w:hAnsiTheme="majorHAnsi" w:cstheme="majorHAnsi"/>
                <w:sz w:val="22"/>
                <w:szCs w:val="22"/>
                <w:lang w:val="en-US"/>
              </w:rPr>
              <w:t xml:space="preserve"> and</w:t>
            </w:r>
            <w:r w:rsidR="008D0154">
              <w:rPr>
                <w:rFonts w:asciiTheme="majorHAnsi" w:hAnsiTheme="majorHAnsi" w:cstheme="majorHAnsi"/>
                <w:sz w:val="22"/>
                <w:szCs w:val="22"/>
                <w:lang w:val="en-US"/>
              </w:rPr>
              <w:t xml:space="preserve"> </w:t>
            </w:r>
            <w:r w:rsidR="00AE3B86">
              <w:rPr>
                <w:rFonts w:asciiTheme="majorHAnsi" w:hAnsiTheme="majorHAnsi" w:cstheme="majorHAnsi"/>
                <w:sz w:val="22"/>
                <w:szCs w:val="22"/>
                <w:lang w:val="en-US"/>
              </w:rPr>
              <w:t>fostering</w:t>
            </w:r>
            <w:r w:rsidR="006424DD" w:rsidRPr="006424DD">
              <w:rPr>
                <w:rFonts w:asciiTheme="majorHAnsi" w:hAnsiTheme="majorHAnsi" w:cstheme="majorHAnsi"/>
                <w:sz w:val="22"/>
                <w:szCs w:val="22"/>
                <w:lang w:val="en-US"/>
              </w:rPr>
              <w:t xml:space="preserve"> communications and partnerships.</w:t>
            </w:r>
          </w:p>
          <w:p w14:paraId="24F6D9F5" w14:textId="77777777" w:rsidR="0021681E" w:rsidRPr="0010712F" w:rsidRDefault="0021681E">
            <w:pPr>
              <w:pStyle w:val="ListParagraph"/>
              <w:numPr>
                <w:ilvl w:val="0"/>
                <w:numId w:val="10"/>
              </w:numPr>
              <w:spacing w:after="60" w:line="259" w:lineRule="auto"/>
              <w:ind w:left="315" w:hanging="264"/>
              <w:rPr>
                <w:rFonts w:asciiTheme="majorHAnsi" w:hAnsiTheme="majorHAnsi" w:cstheme="majorHAnsi"/>
                <w:sz w:val="22"/>
                <w:szCs w:val="22"/>
                <w:lang w:val="en-US"/>
              </w:rPr>
            </w:pPr>
            <w:r>
              <w:rPr>
                <w:rFonts w:asciiTheme="majorHAnsi" w:hAnsiTheme="majorHAnsi" w:cstheme="majorHAnsi"/>
                <w:sz w:val="22"/>
                <w:szCs w:val="22"/>
                <w:lang w:val="en-US"/>
              </w:rPr>
              <w:t>The Steering Group will have a</w:t>
            </w:r>
            <w:r w:rsidRPr="0010712F">
              <w:rPr>
                <w:rFonts w:asciiTheme="majorHAnsi" w:hAnsiTheme="majorHAnsi" w:cstheme="majorHAnsi"/>
                <w:sz w:val="22"/>
                <w:szCs w:val="22"/>
                <w:lang w:val="en-US"/>
              </w:rPr>
              <w:t>n independent chair.</w:t>
            </w:r>
          </w:p>
          <w:p w14:paraId="0F580D54" w14:textId="5A50FEAD" w:rsidR="005E6369" w:rsidRPr="0010712F" w:rsidRDefault="005E6369">
            <w:pPr>
              <w:pStyle w:val="ListParagraph"/>
              <w:numPr>
                <w:ilvl w:val="0"/>
                <w:numId w:val="10"/>
              </w:numPr>
              <w:spacing w:after="60" w:line="259" w:lineRule="auto"/>
              <w:ind w:left="315" w:hanging="264"/>
              <w:rPr>
                <w:rFonts w:asciiTheme="majorHAnsi" w:hAnsiTheme="majorHAnsi" w:cstheme="majorHAnsi"/>
                <w:sz w:val="22"/>
                <w:szCs w:val="22"/>
                <w:lang w:val="en-US"/>
              </w:rPr>
            </w:pPr>
            <w:r w:rsidRPr="0010712F">
              <w:rPr>
                <w:rFonts w:asciiTheme="majorHAnsi" w:hAnsiTheme="majorHAnsi" w:cstheme="majorHAnsi"/>
                <w:sz w:val="22"/>
                <w:szCs w:val="22"/>
                <w:lang w:val="en-US"/>
              </w:rPr>
              <w:t>Membership</w:t>
            </w:r>
            <w:r w:rsidR="0048633B">
              <w:rPr>
                <w:rFonts w:asciiTheme="majorHAnsi" w:hAnsiTheme="majorHAnsi" w:cstheme="majorHAnsi"/>
                <w:sz w:val="22"/>
                <w:szCs w:val="22"/>
                <w:lang w:val="en-US"/>
              </w:rPr>
              <w:t xml:space="preserve"> of the Steering Group</w:t>
            </w:r>
            <w:r w:rsidRPr="0010712F">
              <w:rPr>
                <w:rFonts w:asciiTheme="majorHAnsi" w:hAnsiTheme="majorHAnsi" w:cstheme="majorHAnsi"/>
                <w:sz w:val="22"/>
                <w:szCs w:val="22"/>
                <w:lang w:val="en-US"/>
              </w:rPr>
              <w:t xml:space="preserve"> will include balanced, national representation from government (Australian, State/Territory and Local), community (First Nations, biodiversity conservation, natural resources management, community</w:t>
            </w:r>
            <w:r w:rsidR="00FC495F">
              <w:rPr>
                <w:rFonts w:asciiTheme="majorHAnsi" w:hAnsiTheme="majorHAnsi" w:cstheme="majorHAnsi"/>
                <w:sz w:val="22"/>
                <w:szCs w:val="22"/>
                <w:lang w:val="en-US"/>
              </w:rPr>
              <w:t xml:space="preserve"> volunteer</w:t>
            </w:r>
            <w:r w:rsidRPr="0010712F">
              <w:rPr>
                <w:rFonts w:asciiTheme="majorHAnsi" w:hAnsiTheme="majorHAnsi" w:cstheme="majorHAnsi"/>
                <w:sz w:val="22"/>
                <w:szCs w:val="22"/>
                <w:lang w:val="en-US"/>
              </w:rPr>
              <w:t xml:space="preserve"> groups</w:t>
            </w:r>
            <w:r w:rsidR="00E8654B">
              <w:rPr>
                <w:rFonts w:asciiTheme="majorHAnsi" w:hAnsiTheme="majorHAnsi" w:cstheme="majorHAnsi"/>
                <w:sz w:val="22"/>
                <w:szCs w:val="22"/>
                <w:lang w:val="en-US"/>
              </w:rPr>
              <w:t>, riparian and aquatic ecosystem managers</w:t>
            </w:r>
            <w:r w:rsidRPr="0010712F">
              <w:rPr>
                <w:rFonts w:asciiTheme="majorHAnsi" w:hAnsiTheme="majorHAnsi" w:cstheme="majorHAnsi"/>
                <w:sz w:val="22"/>
                <w:szCs w:val="22"/>
                <w:lang w:val="en-US"/>
              </w:rPr>
              <w:t xml:space="preserve">), industry (agriculture, forestry, </w:t>
            </w:r>
            <w:r w:rsidR="00F5240C">
              <w:rPr>
                <w:rFonts w:asciiTheme="majorHAnsi" w:hAnsiTheme="majorHAnsi" w:cstheme="majorHAnsi"/>
                <w:sz w:val="22"/>
                <w:szCs w:val="22"/>
                <w:lang w:val="en-US"/>
              </w:rPr>
              <w:t xml:space="preserve">extractive industries, </w:t>
            </w:r>
            <w:proofErr w:type="gramStart"/>
            <w:r w:rsidR="00F5240C">
              <w:rPr>
                <w:rFonts w:asciiTheme="majorHAnsi" w:hAnsiTheme="majorHAnsi" w:cstheme="majorHAnsi"/>
                <w:sz w:val="22"/>
                <w:szCs w:val="22"/>
                <w:lang w:val="en-US"/>
              </w:rPr>
              <w:t>tourism</w:t>
            </w:r>
            <w:proofErr w:type="gramEnd"/>
            <w:r w:rsidR="00F5240C">
              <w:rPr>
                <w:rFonts w:asciiTheme="majorHAnsi" w:hAnsiTheme="majorHAnsi" w:cstheme="majorHAnsi"/>
                <w:sz w:val="22"/>
                <w:szCs w:val="22"/>
                <w:lang w:val="en-US"/>
              </w:rPr>
              <w:t xml:space="preserve"> and recreation</w:t>
            </w:r>
            <w:r w:rsidR="006773E6">
              <w:rPr>
                <w:rFonts w:asciiTheme="majorHAnsi" w:hAnsiTheme="majorHAnsi" w:cstheme="majorHAnsi"/>
                <w:sz w:val="22"/>
                <w:szCs w:val="22"/>
                <w:lang w:val="en-US"/>
              </w:rPr>
              <w:t>)</w:t>
            </w:r>
            <w:r w:rsidRPr="0010712F">
              <w:rPr>
                <w:rFonts w:asciiTheme="majorHAnsi" w:hAnsiTheme="majorHAnsi" w:cstheme="majorHAnsi"/>
                <w:sz w:val="22"/>
                <w:szCs w:val="22"/>
                <w:lang w:val="en-US"/>
              </w:rPr>
              <w:t xml:space="preserve"> and science sectors.</w:t>
            </w:r>
          </w:p>
          <w:p w14:paraId="400403BE" w14:textId="77777777" w:rsidR="005E6369" w:rsidRPr="0010712F" w:rsidRDefault="005E6369">
            <w:pPr>
              <w:pStyle w:val="ListParagraph"/>
              <w:numPr>
                <w:ilvl w:val="0"/>
                <w:numId w:val="10"/>
              </w:numPr>
              <w:spacing w:after="60" w:line="259" w:lineRule="auto"/>
              <w:ind w:left="315" w:hanging="264"/>
              <w:rPr>
                <w:rFonts w:asciiTheme="majorHAnsi" w:hAnsiTheme="majorHAnsi" w:cstheme="majorHAnsi"/>
                <w:sz w:val="22"/>
                <w:szCs w:val="22"/>
                <w:lang w:val="en-US"/>
              </w:rPr>
            </w:pPr>
            <w:r w:rsidRPr="0010712F">
              <w:rPr>
                <w:rFonts w:asciiTheme="majorHAnsi" w:hAnsiTheme="majorHAnsi" w:cstheme="majorHAnsi"/>
                <w:sz w:val="22"/>
                <w:szCs w:val="22"/>
                <w:lang w:val="en-US"/>
              </w:rPr>
              <w:t>Members will have a solid understanding of weed management across Australia and the challenges posed by established weeds.</w:t>
            </w:r>
          </w:p>
          <w:p w14:paraId="0F728F37" w14:textId="301A2B45" w:rsidR="005E6369" w:rsidRPr="0010712F" w:rsidRDefault="007731CF">
            <w:pPr>
              <w:pStyle w:val="ListParagraph"/>
              <w:numPr>
                <w:ilvl w:val="0"/>
                <w:numId w:val="10"/>
              </w:numPr>
              <w:spacing w:after="60" w:line="259" w:lineRule="auto"/>
              <w:ind w:left="315" w:hanging="264"/>
              <w:rPr>
                <w:rFonts w:asciiTheme="majorHAnsi" w:hAnsiTheme="majorHAnsi" w:cstheme="majorHAnsi"/>
                <w:sz w:val="22"/>
                <w:szCs w:val="22"/>
                <w:lang w:val="en-US"/>
              </w:rPr>
            </w:pPr>
            <w:r>
              <w:rPr>
                <w:rFonts w:asciiTheme="majorHAnsi" w:hAnsiTheme="majorHAnsi" w:cstheme="majorHAnsi"/>
                <w:sz w:val="22"/>
                <w:szCs w:val="22"/>
                <w:lang w:val="en-US"/>
              </w:rPr>
              <w:t>Mem</w:t>
            </w:r>
            <w:r w:rsidR="00644283">
              <w:rPr>
                <w:rFonts w:asciiTheme="majorHAnsi" w:hAnsiTheme="majorHAnsi" w:cstheme="majorHAnsi"/>
                <w:sz w:val="22"/>
                <w:szCs w:val="22"/>
                <w:lang w:val="en-US"/>
              </w:rPr>
              <w:t>bers</w:t>
            </w:r>
            <w:r w:rsidR="005E6369" w:rsidRPr="0010712F">
              <w:rPr>
                <w:rFonts w:asciiTheme="majorHAnsi" w:hAnsiTheme="majorHAnsi" w:cstheme="majorHAnsi"/>
                <w:sz w:val="22"/>
                <w:szCs w:val="22"/>
                <w:lang w:val="en-US"/>
              </w:rPr>
              <w:t xml:space="preserve"> should </w:t>
            </w:r>
            <w:r w:rsidR="00DF0169">
              <w:rPr>
                <w:rFonts w:asciiTheme="majorHAnsi" w:hAnsiTheme="majorHAnsi" w:cstheme="majorHAnsi"/>
                <w:sz w:val="22"/>
                <w:szCs w:val="22"/>
                <w:lang w:val="en-US"/>
              </w:rPr>
              <w:t>be drawn from a</w:t>
            </w:r>
            <w:r w:rsidR="005E6369" w:rsidRPr="0010712F">
              <w:rPr>
                <w:rFonts w:asciiTheme="majorHAnsi" w:hAnsiTheme="majorHAnsi" w:cstheme="majorHAnsi"/>
                <w:sz w:val="22"/>
                <w:szCs w:val="22"/>
                <w:lang w:val="en-US"/>
              </w:rPr>
              <w:t>cross Australia.</w:t>
            </w:r>
          </w:p>
          <w:p w14:paraId="71DA3B9F" w14:textId="5B376B96" w:rsidR="005E6369" w:rsidRPr="0010712F" w:rsidRDefault="005E6369">
            <w:pPr>
              <w:pStyle w:val="ListParagraph"/>
              <w:numPr>
                <w:ilvl w:val="0"/>
                <w:numId w:val="10"/>
              </w:numPr>
              <w:spacing w:after="60" w:line="259" w:lineRule="auto"/>
              <w:ind w:left="315" w:hanging="264"/>
              <w:rPr>
                <w:rFonts w:asciiTheme="majorHAnsi" w:hAnsiTheme="majorHAnsi" w:cstheme="majorHAnsi"/>
                <w:sz w:val="22"/>
                <w:szCs w:val="22"/>
                <w:lang w:val="en-US"/>
              </w:rPr>
            </w:pPr>
            <w:r w:rsidRPr="0010712F">
              <w:rPr>
                <w:rFonts w:asciiTheme="majorHAnsi" w:hAnsiTheme="majorHAnsi" w:cstheme="majorHAnsi"/>
                <w:sz w:val="22"/>
                <w:szCs w:val="22"/>
                <w:lang w:val="en-US"/>
              </w:rPr>
              <w:t xml:space="preserve">The Steering Group </w:t>
            </w:r>
            <w:r w:rsidR="00895DAD">
              <w:rPr>
                <w:rFonts w:asciiTheme="majorHAnsi" w:hAnsiTheme="majorHAnsi" w:cstheme="majorHAnsi"/>
                <w:sz w:val="22"/>
                <w:szCs w:val="22"/>
                <w:lang w:val="en-US"/>
              </w:rPr>
              <w:t xml:space="preserve">will use existing stakeholder forums and </w:t>
            </w:r>
            <w:r w:rsidR="0020188E">
              <w:rPr>
                <w:rFonts w:asciiTheme="majorHAnsi" w:hAnsiTheme="majorHAnsi" w:cstheme="majorHAnsi"/>
                <w:sz w:val="22"/>
                <w:szCs w:val="22"/>
                <w:lang w:val="en-US"/>
              </w:rPr>
              <w:t>may</w:t>
            </w:r>
            <w:r w:rsidRPr="0010712F">
              <w:rPr>
                <w:rFonts w:asciiTheme="majorHAnsi" w:hAnsiTheme="majorHAnsi" w:cstheme="majorHAnsi"/>
                <w:sz w:val="22"/>
                <w:szCs w:val="22"/>
                <w:lang w:val="en-US"/>
              </w:rPr>
              <w:t xml:space="preserve"> establish </w:t>
            </w:r>
            <w:r w:rsidR="00895DAD">
              <w:rPr>
                <w:rFonts w:asciiTheme="majorHAnsi" w:hAnsiTheme="majorHAnsi" w:cstheme="majorHAnsi"/>
                <w:sz w:val="22"/>
                <w:szCs w:val="22"/>
                <w:lang w:val="en-US"/>
              </w:rPr>
              <w:t>other</w:t>
            </w:r>
            <w:r w:rsidR="002E747A">
              <w:rPr>
                <w:rFonts w:asciiTheme="majorHAnsi" w:hAnsiTheme="majorHAnsi" w:cstheme="majorHAnsi"/>
                <w:sz w:val="22"/>
                <w:szCs w:val="22"/>
                <w:lang w:val="en-US"/>
              </w:rPr>
              <w:t xml:space="preserve"> </w:t>
            </w:r>
            <w:r w:rsidR="008F1927">
              <w:rPr>
                <w:rFonts w:asciiTheme="majorHAnsi" w:hAnsiTheme="majorHAnsi" w:cstheme="majorHAnsi"/>
                <w:sz w:val="22"/>
                <w:szCs w:val="22"/>
                <w:lang w:val="en-US"/>
              </w:rPr>
              <w:t xml:space="preserve">stakeholder </w:t>
            </w:r>
            <w:r w:rsidRPr="0010712F">
              <w:rPr>
                <w:rFonts w:asciiTheme="majorHAnsi" w:hAnsiTheme="majorHAnsi" w:cstheme="majorHAnsi"/>
                <w:sz w:val="22"/>
                <w:szCs w:val="22"/>
                <w:lang w:val="en-US"/>
              </w:rPr>
              <w:t>consultative mechanisms</w:t>
            </w:r>
            <w:r w:rsidR="002E747A">
              <w:rPr>
                <w:rFonts w:asciiTheme="majorHAnsi" w:hAnsiTheme="majorHAnsi" w:cstheme="majorHAnsi"/>
                <w:sz w:val="22"/>
                <w:szCs w:val="22"/>
                <w:lang w:val="en-US"/>
              </w:rPr>
              <w:t xml:space="preserve">, as required, to </w:t>
            </w:r>
            <w:r w:rsidRPr="0010712F">
              <w:rPr>
                <w:rFonts w:asciiTheme="majorHAnsi" w:hAnsiTheme="majorHAnsi" w:cstheme="majorHAnsi"/>
                <w:sz w:val="22"/>
                <w:szCs w:val="22"/>
                <w:lang w:val="en-US"/>
              </w:rPr>
              <w:t xml:space="preserve">inform implementation of the NEWP </w:t>
            </w:r>
            <w:r w:rsidR="0012613B" w:rsidRPr="0010712F">
              <w:rPr>
                <w:rFonts w:asciiTheme="majorHAnsi" w:hAnsiTheme="majorHAnsi" w:cstheme="majorHAnsi"/>
                <w:sz w:val="22"/>
                <w:szCs w:val="22"/>
                <w:lang w:val="en-US"/>
              </w:rPr>
              <w:t>Framework</w:t>
            </w:r>
            <w:r w:rsidRPr="0010712F">
              <w:rPr>
                <w:rFonts w:asciiTheme="majorHAnsi" w:hAnsiTheme="majorHAnsi" w:cstheme="majorHAnsi"/>
                <w:sz w:val="22"/>
                <w:szCs w:val="22"/>
                <w:lang w:val="en-US"/>
              </w:rPr>
              <w:t>.</w:t>
            </w:r>
          </w:p>
          <w:p w14:paraId="46CFD199" w14:textId="77777777" w:rsidR="00247D3F" w:rsidRDefault="005E6369">
            <w:pPr>
              <w:pStyle w:val="ListParagraph"/>
              <w:numPr>
                <w:ilvl w:val="0"/>
                <w:numId w:val="10"/>
              </w:numPr>
              <w:spacing w:after="60" w:line="259" w:lineRule="auto"/>
              <w:ind w:left="315" w:hanging="264"/>
              <w:rPr>
                <w:rFonts w:asciiTheme="majorHAnsi" w:hAnsiTheme="majorHAnsi" w:cstheme="majorHAnsi"/>
                <w:sz w:val="22"/>
                <w:szCs w:val="22"/>
                <w:lang w:val="en-US"/>
              </w:rPr>
            </w:pPr>
            <w:r w:rsidRPr="0010712F">
              <w:rPr>
                <w:rFonts w:asciiTheme="majorHAnsi" w:hAnsiTheme="majorHAnsi" w:cstheme="majorHAnsi"/>
                <w:sz w:val="22"/>
                <w:szCs w:val="22"/>
                <w:lang w:val="en-US"/>
              </w:rPr>
              <w:t xml:space="preserve">The Steering Group shall liaise with EIC through </w:t>
            </w:r>
            <w:r w:rsidR="00031969">
              <w:rPr>
                <w:rFonts w:asciiTheme="majorHAnsi" w:hAnsiTheme="majorHAnsi" w:cstheme="majorHAnsi"/>
                <w:sz w:val="22"/>
                <w:szCs w:val="22"/>
                <w:lang w:val="en-US"/>
              </w:rPr>
              <w:t>the EIC</w:t>
            </w:r>
            <w:r w:rsidRPr="0010712F">
              <w:rPr>
                <w:rFonts w:asciiTheme="majorHAnsi" w:hAnsiTheme="majorHAnsi" w:cstheme="majorHAnsi"/>
                <w:sz w:val="22"/>
                <w:szCs w:val="22"/>
                <w:lang w:val="en-US"/>
              </w:rPr>
              <w:t xml:space="preserve"> Weed</w:t>
            </w:r>
            <w:r w:rsidR="00230A30">
              <w:rPr>
                <w:rFonts w:asciiTheme="majorHAnsi" w:hAnsiTheme="majorHAnsi" w:cstheme="majorHAnsi"/>
                <w:sz w:val="22"/>
                <w:szCs w:val="22"/>
                <w:lang w:val="en-US"/>
              </w:rPr>
              <w:t>s</w:t>
            </w:r>
            <w:r w:rsidRPr="0010712F">
              <w:rPr>
                <w:rFonts w:asciiTheme="majorHAnsi" w:hAnsiTheme="majorHAnsi" w:cstheme="majorHAnsi"/>
                <w:sz w:val="22"/>
                <w:szCs w:val="22"/>
                <w:lang w:val="en-US"/>
              </w:rPr>
              <w:t xml:space="preserve"> Working Group.</w:t>
            </w:r>
          </w:p>
          <w:p w14:paraId="5C2E491B" w14:textId="6A055858" w:rsidR="005E6369" w:rsidRPr="0010712F" w:rsidRDefault="005E6369">
            <w:pPr>
              <w:pStyle w:val="ListParagraph"/>
              <w:numPr>
                <w:ilvl w:val="0"/>
                <w:numId w:val="10"/>
              </w:numPr>
              <w:spacing w:after="60" w:line="259" w:lineRule="auto"/>
              <w:ind w:left="315" w:hanging="264"/>
              <w:rPr>
                <w:rFonts w:asciiTheme="majorHAnsi" w:hAnsiTheme="majorHAnsi" w:cstheme="majorHAnsi"/>
                <w:sz w:val="22"/>
                <w:szCs w:val="22"/>
                <w:lang w:val="en-US"/>
              </w:rPr>
            </w:pPr>
            <w:r w:rsidRPr="0010712F">
              <w:rPr>
                <w:rFonts w:asciiTheme="majorHAnsi" w:hAnsiTheme="majorHAnsi" w:cstheme="majorHAnsi"/>
                <w:sz w:val="22"/>
                <w:szCs w:val="22"/>
                <w:lang w:val="en-US"/>
              </w:rPr>
              <w:t xml:space="preserve">EIC shall approve major decisions under the NEWP </w:t>
            </w:r>
            <w:r w:rsidR="0012613B" w:rsidRPr="0010712F">
              <w:rPr>
                <w:rFonts w:asciiTheme="majorHAnsi" w:hAnsiTheme="majorHAnsi" w:cstheme="majorHAnsi"/>
                <w:sz w:val="22"/>
                <w:szCs w:val="22"/>
                <w:lang w:val="en-US"/>
              </w:rPr>
              <w:t>Framework</w:t>
            </w:r>
            <w:r w:rsidR="002C20AB">
              <w:rPr>
                <w:rFonts w:asciiTheme="majorHAnsi" w:hAnsiTheme="majorHAnsi" w:cstheme="majorHAnsi"/>
                <w:sz w:val="22"/>
                <w:szCs w:val="22"/>
                <w:lang w:val="en-US"/>
              </w:rPr>
              <w:t xml:space="preserve"> proposed by the Steering Group</w:t>
            </w:r>
            <w:r w:rsidRPr="0010712F">
              <w:rPr>
                <w:rFonts w:asciiTheme="majorHAnsi" w:hAnsiTheme="majorHAnsi" w:cstheme="majorHAnsi"/>
                <w:sz w:val="22"/>
                <w:szCs w:val="22"/>
                <w:lang w:val="en-US"/>
              </w:rPr>
              <w:t>, such as the determination of new WoNS and WINS.</w:t>
            </w:r>
          </w:p>
          <w:p w14:paraId="76B784DF" w14:textId="77777777" w:rsidR="005E6369" w:rsidRPr="0010712F" w:rsidRDefault="005E6369">
            <w:pPr>
              <w:pStyle w:val="ListParagraph"/>
              <w:numPr>
                <w:ilvl w:val="0"/>
                <w:numId w:val="10"/>
              </w:numPr>
              <w:spacing w:after="60" w:line="259" w:lineRule="auto"/>
              <w:ind w:left="315" w:hanging="264"/>
              <w:rPr>
                <w:rFonts w:asciiTheme="majorHAnsi" w:hAnsiTheme="majorHAnsi" w:cstheme="majorHAnsi"/>
                <w:sz w:val="22"/>
                <w:szCs w:val="22"/>
                <w:lang w:val="en-US"/>
              </w:rPr>
            </w:pPr>
            <w:r w:rsidRPr="0010712F">
              <w:rPr>
                <w:rFonts w:asciiTheme="majorHAnsi" w:hAnsiTheme="majorHAnsi" w:cstheme="majorHAnsi"/>
                <w:sz w:val="22"/>
                <w:szCs w:val="22"/>
                <w:lang w:val="en-US"/>
              </w:rPr>
              <w:t xml:space="preserve">The Steering Group shall abide by principles of transparency, equity, </w:t>
            </w:r>
            <w:proofErr w:type="gramStart"/>
            <w:r w:rsidRPr="0010712F">
              <w:rPr>
                <w:rFonts w:asciiTheme="majorHAnsi" w:hAnsiTheme="majorHAnsi" w:cstheme="majorHAnsi"/>
                <w:sz w:val="22"/>
                <w:szCs w:val="22"/>
                <w:lang w:val="en-US"/>
              </w:rPr>
              <w:t>diversity</w:t>
            </w:r>
            <w:proofErr w:type="gramEnd"/>
            <w:r w:rsidRPr="0010712F">
              <w:rPr>
                <w:rFonts w:asciiTheme="majorHAnsi" w:hAnsiTheme="majorHAnsi" w:cstheme="majorHAnsi"/>
                <w:sz w:val="22"/>
                <w:szCs w:val="22"/>
                <w:lang w:val="en-US"/>
              </w:rPr>
              <w:t xml:space="preserve"> and accountability.</w:t>
            </w:r>
          </w:p>
          <w:p w14:paraId="797146B6" w14:textId="3BAE8BE1" w:rsidR="005E6369" w:rsidRDefault="005E6369">
            <w:pPr>
              <w:pStyle w:val="ListParagraph"/>
              <w:numPr>
                <w:ilvl w:val="0"/>
                <w:numId w:val="10"/>
              </w:numPr>
              <w:spacing w:after="60" w:line="259" w:lineRule="auto"/>
              <w:ind w:left="315" w:hanging="264"/>
              <w:rPr>
                <w:lang w:val="en-US"/>
              </w:rPr>
            </w:pPr>
            <w:r w:rsidRPr="0010712F">
              <w:rPr>
                <w:rFonts w:asciiTheme="majorHAnsi" w:hAnsiTheme="majorHAnsi" w:cstheme="majorHAnsi"/>
                <w:sz w:val="22"/>
                <w:szCs w:val="22"/>
                <w:lang w:val="en-US"/>
              </w:rPr>
              <w:t xml:space="preserve">In taking a national, strategic view, the Steering Group will be mindful of regional, land use, cultural, </w:t>
            </w:r>
            <w:proofErr w:type="gramStart"/>
            <w:r w:rsidRPr="0010712F">
              <w:rPr>
                <w:rFonts w:asciiTheme="majorHAnsi" w:hAnsiTheme="majorHAnsi" w:cstheme="majorHAnsi"/>
                <w:sz w:val="22"/>
                <w:szCs w:val="22"/>
                <w:lang w:val="en-US"/>
              </w:rPr>
              <w:t>social</w:t>
            </w:r>
            <w:proofErr w:type="gramEnd"/>
            <w:r w:rsidRPr="0010712F">
              <w:rPr>
                <w:rFonts w:asciiTheme="majorHAnsi" w:hAnsiTheme="majorHAnsi" w:cstheme="majorHAnsi"/>
                <w:sz w:val="22"/>
                <w:szCs w:val="22"/>
                <w:lang w:val="en-US"/>
              </w:rPr>
              <w:t xml:space="preserve"> and ecological di</w:t>
            </w:r>
            <w:r w:rsidR="005A7D4F">
              <w:rPr>
                <w:rFonts w:asciiTheme="majorHAnsi" w:hAnsiTheme="majorHAnsi" w:cstheme="majorHAnsi"/>
                <w:sz w:val="22"/>
                <w:szCs w:val="22"/>
                <w:lang w:val="en-US"/>
              </w:rPr>
              <w:t>versity</w:t>
            </w:r>
            <w:r w:rsidRPr="0010712F">
              <w:rPr>
                <w:rFonts w:asciiTheme="majorHAnsi" w:hAnsiTheme="majorHAnsi" w:cstheme="majorHAnsi"/>
                <w:sz w:val="22"/>
                <w:szCs w:val="22"/>
                <w:lang w:val="en-US"/>
              </w:rPr>
              <w:t xml:space="preserve"> </w:t>
            </w:r>
            <w:r w:rsidR="008750E1">
              <w:rPr>
                <w:rFonts w:asciiTheme="majorHAnsi" w:hAnsiTheme="majorHAnsi" w:cstheme="majorHAnsi"/>
                <w:sz w:val="22"/>
                <w:szCs w:val="22"/>
                <w:lang w:val="en-US"/>
              </w:rPr>
              <w:t>and differ</w:t>
            </w:r>
            <w:r w:rsidR="00002543">
              <w:rPr>
                <w:rFonts w:asciiTheme="majorHAnsi" w:hAnsiTheme="majorHAnsi" w:cstheme="majorHAnsi"/>
                <w:sz w:val="22"/>
                <w:szCs w:val="22"/>
                <w:lang w:val="en-US"/>
              </w:rPr>
              <w:t>ing</w:t>
            </w:r>
            <w:r w:rsidR="008750E1">
              <w:rPr>
                <w:rFonts w:asciiTheme="majorHAnsi" w:hAnsiTheme="majorHAnsi" w:cstheme="majorHAnsi"/>
                <w:sz w:val="22"/>
                <w:szCs w:val="22"/>
                <w:lang w:val="en-US"/>
              </w:rPr>
              <w:t xml:space="preserve"> needs </w:t>
            </w:r>
            <w:r w:rsidRPr="0010712F">
              <w:rPr>
                <w:rFonts w:asciiTheme="majorHAnsi" w:hAnsiTheme="majorHAnsi" w:cstheme="majorHAnsi"/>
                <w:sz w:val="22"/>
                <w:szCs w:val="22"/>
                <w:lang w:val="en-US"/>
              </w:rPr>
              <w:t>across Australia.</w:t>
            </w:r>
          </w:p>
        </w:tc>
      </w:tr>
    </w:tbl>
    <w:p w14:paraId="0860E8DF" w14:textId="77777777" w:rsidR="00756624" w:rsidRDefault="00756624" w:rsidP="00756624">
      <w:pPr>
        <w:spacing w:after="120"/>
        <w:rPr>
          <w:rFonts w:asciiTheme="majorHAnsi" w:hAnsiTheme="majorHAnsi" w:cstheme="majorHAnsi"/>
          <w:b/>
          <w:lang w:val="en-US"/>
        </w:rPr>
      </w:pPr>
    </w:p>
    <w:p w14:paraId="3946B238" w14:textId="77777777" w:rsidR="006A55FC" w:rsidRDefault="006A55FC" w:rsidP="00D47BAC">
      <w:pPr>
        <w:rPr>
          <w:highlight w:val="yellow"/>
          <w:lang w:val="en-US"/>
        </w:rPr>
      </w:pPr>
    </w:p>
    <w:p w14:paraId="5709B007" w14:textId="77777777" w:rsidR="00F642F3" w:rsidRDefault="00F642F3" w:rsidP="00D47BAC">
      <w:pPr>
        <w:rPr>
          <w:b/>
          <w:bCs/>
          <w:highlight w:val="yellow"/>
          <w:lang w:val="en-US"/>
        </w:rPr>
      </w:pPr>
    </w:p>
    <w:p w14:paraId="794F7812" w14:textId="77777777" w:rsidR="004F46A1" w:rsidRDefault="004F46A1" w:rsidP="00127EFF">
      <w:r>
        <w:br w:type="page"/>
      </w:r>
    </w:p>
    <w:p w14:paraId="03DC6CA0" w14:textId="77777777" w:rsidR="00B01EAE" w:rsidRDefault="009A0228" w:rsidP="00BB07BC">
      <w:pPr>
        <w:pStyle w:val="Heading1"/>
        <w:spacing w:line="259" w:lineRule="auto"/>
        <w:sectPr w:rsidR="00B01EAE"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lastRenderedPageBreak/>
        <w:t xml:space="preserve">NEWP </w:t>
      </w:r>
      <w:r w:rsidR="00273544">
        <w:t>delivery</w:t>
      </w:r>
      <w:r>
        <w:t xml:space="preserve"> streams</w:t>
      </w:r>
    </w:p>
    <w:p w14:paraId="41A7B945" w14:textId="59E5E627" w:rsidR="00A85B0B" w:rsidRDefault="00732D2F" w:rsidP="00D47BAC">
      <w:r>
        <w:t xml:space="preserve">The </w:t>
      </w:r>
      <w:r w:rsidR="009B6892">
        <w:t xml:space="preserve">NEWP </w:t>
      </w:r>
      <w:r w:rsidR="0012613B">
        <w:t>Framework</w:t>
      </w:r>
      <w:r>
        <w:t xml:space="preserve"> combines three </w:t>
      </w:r>
      <w:r w:rsidR="004155FD">
        <w:t>delivery streams</w:t>
      </w:r>
      <w:r w:rsidR="00A85B0B">
        <w:t xml:space="preserve">: Weeds of National Significance (WoNS), Weed Issues of National Significance (WINS) and the </w:t>
      </w:r>
      <w:r w:rsidR="00952728">
        <w:t>National Established Weed Action List (NEWAL).</w:t>
      </w:r>
    </w:p>
    <w:p w14:paraId="1619B30E" w14:textId="6444681C" w:rsidR="002E4510" w:rsidRDefault="00CD2DB7" w:rsidP="00D47BAC">
      <w:r>
        <w:t xml:space="preserve">WoNS demonstrated </w:t>
      </w:r>
      <w:r w:rsidR="00B53B20">
        <w:t xml:space="preserve">the many benefits of collaborative </w:t>
      </w:r>
      <w:r w:rsidR="00B01E59">
        <w:t xml:space="preserve">research, planning, </w:t>
      </w:r>
      <w:proofErr w:type="gramStart"/>
      <w:r w:rsidR="00B01E59">
        <w:t>policy</w:t>
      </w:r>
      <w:proofErr w:type="gramEnd"/>
      <w:r w:rsidR="00B01E59">
        <w:t xml:space="preserve"> and </w:t>
      </w:r>
      <w:r w:rsidR="00430D6C">
        <w:t xml:space="preserve">strategic </w:t>
      </w:r>
      <w:r w:rsidR="00526825">
        <w:t>management</w:t>
      </w:r>
      <w:r w:rsidR="007F6203">
        <w:t xml:space="preserve"> on single species (or groups of similar species)</w:t>
      </w:r>
      <w:r w:rsidR="004208E8" w:rsidRPr="00011B96">
        <w:rPr>
          <w:vertAlign w:val="superscript"/>
        </w:rPr>
        <w:t>16</w:t>
      </w:r>
      <w:r w:rsidR="00B31CE1">
        <w:t xml:space="preserve">. </w:t>
      </w:r>
      <w:r w:rsidR="00B5700C">
        <w:t xml:space="preserve">The </w:t>
      </w:r>
      <w:r w:rsidR="0012613B">
        <w:t>Framework</w:t>
      </w:r>
      <w:r w:rsidR="00B5700C">
        <w:t xml:space="preserve"> </w:t>
      </w:r>
      <w:r w:rsidR="002B0C36">
        <w:t>recognises</w:t>
      </w:r>
      <w:r w:rsidR="00B5700C">
        <w:t xml:space="preserve"> </w:t>
      </w:r>
      <w:r w:rsidR="004C60B0">
        <w:t xml:space="preserve">that </w:t>
      </w:r>
      <w:r w:rsidR="00B01638">
        <w:t>by enhancing</w:t>
      </w:r>
      <w:r w:rsidR="004C60B0">
        <w:t xml:space="preserve"> WoNS to embrace </w:t>
      </w:r>
      <w:r w:rsidR="002B0C36">
        <w:t xml:space="preserve">a </w:t>
      </w:r>
      <w:r w:rsidR="00DB7270">
        <w:t>multi-species</w:t>
      </w:r>
      <w:r w:rsidR="00792230">
        <w:t>,</w:t>
      </w:r>
      <w:r w:rsidR="00DB7270">
        <w:t xml:space="preserve"> </w:t>
      </w:r>
      <w:r w:rsidR="002B0C36">
        <w:t>landscape scale</w:t>
      </w:r>
      <w:r w:rsidR="00430D6C">
        <w:t>, issues-focus</w:t>
      </w:r>
      <w:r w:rsidR="0076048F">
        <w:t>ed</w:t>
      </w:r>
      <w:r w:rsidR="002B0C36">
        <w:t xml:space="preserve"> approach</w:t>
      </w:r>
      <w:r w:rsidR="00B01638">
        <w:t xml:space="preserve"> </w:t>
      </w:r>
      <w:r w:rsidR="00792230">
        <w:t>to established weed management</w:t>
      </w:r>
      <w:r w:rsidR="00B01638">
        <w:t xml:space="preserve"> </w:t>
      </w:r>
      <w:r w:rsidR="004C067B">
        <w:t xml:space="preserve">(WINS) even </w:t>
      </w:r>
      <w:r w:rsidR="00B5700C">
        <w:t>more</w:t>
      </w:r>
      <w:r w:rsidR="0076048F">
        <w:t xml:space="preserve"> far-reaching actions</w:t>
      </w:r>
      <w:r w:rsidR="00B5700C">
        <w:t xml:space="preserve"> can be </w:t>
      </w:r>
      <w:r w:rsidR="00210DFA">
        <w:t>achieved</w:t>
      </w:r>
      <w:r w:rsidR="003A4F37">
        <w:t>.</w:t>
      </w:r>
    </w:p>
    <w:p w14:paraId="70050707" w14:textId="77777777" w:rsidR="0000312F" w:rsidRDefault="00005CDA" w:rsidP="00FD4883">
      <w:r>
        <w:t>The WINS and WoNS streams are supported by a rolling action list</w:t>
      </w:r>
      <w:r w:rsidR="006F55CC">
        <w:t xml:space="preserve"> (NEWAL)</w:t>
      </w:r>
      <w:r>
        <w:t xml:space="preserve">, that </w:t>
      </w:r>
      <w:r w:rsidR="00113E1B">
        <w:t xml:space="preserve">will initially </w:t>
      </w:r>
      <w:r w:rsidR="006F55CC">
        <w:t>accommodate</w:t>
      </w:r>
      <w:r>
        <w:t xml:space="preserve"> </w:t>
      </w:r>
      <w:r w:rsidR="00F14F60">
        <w:t xml:space="preserve">remaining actions from the original 32 WoNS strategic plans and </w:t>
      </w:r>
      <w:r>
        <w:t>discrete</w:t>
      </w:r>
      <w:r w:rsidR="006F55CC">
        <w:t xml:space="preserve"> non</w:t>
      </w:r>
      <w:r w:rsidR="008979F4">
        <w:t>-</w:t>
      </w:r>
      <w:r w:rsidR="006F55CC">
        <w:t>WoNS/WINS actions that will produce national benefits</w:t>
      </w:r>
      <w:r w:rsidR="006720B0">
        <w:t>.</w:t>
      </w:r>
    </w:p>
    <w:p w14:paraId="00D6D676" w14:textId="0B7A99FB" w:rsidR="004C75E0" w:rsidRDefault="004C75E0" w:rsidP="00FD4883">
      <w:r>
        <w:t xml:space="preserve">The number of </w:t>
      </w:r>
      <w:r w:rsidR="00E55AE4">
        <w:t>W</w:t>
      </w:r>
      <w:r w:rsidR="008A668A">
        <w:t>oNS, WINS and actions on the NEWAL</w:t>
      </w:r>
      <w:r w:rsidR="00AB4B89">
        <w:t xml:space="preserve"> being actively coordinated at any one time will </w:t>
      </w:r>
      <w:r w:rsidR="00035078">
        <w:t xml:space="preserve">primarily </w:t>
      </w:r>
      <w:r w:rsidR="00AB4B89">
        <w:t xml:space="preserve">depend on </w:t>
      </w:r>
      <w:r w:rsidR="00A96601">
        <w:t xml:space="preserve">total </w:t>
      </w:r>
      <w:r w:rsidR="00AB4B89">
        <w:t>resources available</w:t>
      </w:r>
      <w:r w:rsidR="0011514E">
        <w:t xml:space="preserve"> for implementation of their respective </w:t>
      </w:r>
      <w:r w:rsidR="007E5705">
        <w:t xml:space="preserve">strategic </w:t>
      </w:r>
      <w:r w:rsidR="0011514E">
        <w:t>plans</w:t>
      </w:r>
      <w:r w:rsidR="003A4F37">
        <w:t>.</w:t>
      </w:r>
    </w:p>
    <w:p w14:paraId="67A6290E" w14:textId="2C7BF215" w:rsidR="00731F0F" w:rsidRDefault="006720B0" w:rsidP="00FD4883">
      <w:r w:rsidRPr="006720B0">
        <w:t>Over time, any priority outstanding strategic plan actions from new WoNS or WINS will transfer to the NEWAL. This will free up national coordination resources to enable further WoNS and WINS</w:t>
      </w:r>
      <w:r w:rsidR="003A4F37">
        <w:t>.</w:t>
      </w:r>
    </w:p>
    <w:p w14:paraId="21B47B42" w14:textId="2F37C5D9" w:rsidR="004155FD" w:rsidRDefault="00F377A5" w:rsidP="00D47BAC">
      <w:r>
        <w:t xml:space="preserve">Access to NEWP information </w:t>
      </w:r>
      <w:r w:rsidR="00DC012C">
        <w:t>will be via a national online portal (</w:t>
      </w:r>
      <w:r w:rsidR="00657DAF">
        <w:t>Virtual Weed</w:t>
      </w:r>
      <w:r w:rsidR="00B85A24">
        <w:t xml:space="preserve"> </w:t>
      </w:r>
      <w:r w:rsidR="00EA1E5D">
        <w:t>I</w:t>
      </w:r>
      <w:r w:rsidR="00B85A24">
        <w:t>nformation</w:t>
      </w:r>
      <w:r w:rsidR="00657DAF">
        <w:t xml:space="preserve"> Hub).</w:t>
      </w:r>
      <w:r w:rsidR="00772B00">
        <w:t xml:space="preserve"> The Hub will be a national repository for best practice established weed management tools and information.</w:t>
      </w:r>
    </w:p>
    <w:p w14:paraId="3DF67D44" w14:textId="5FB75836" w:rsidR="00FD4883" w:rsidRDefault="00D930BB" w:rsidP="00D47BAC">
      <w:pPr>
        <w:pStyle w:val="Heading2"/>
      </w:pPr>
      <w:r>
        <w:t xml:space="preserve">Phased </w:t>
      </w:r>
      <w:r w:rsidR="00052C38">
        <w:t xml:space="preserve">coordination </w:t>
      </w:r>
    </w:p>
    <w:p w14:paraId="748F8222" w14:textId="29A0E97C" w:rsidR="00B24836" w:rsidRDefault="00C56A91" w:rsidP="00D47BAC">
      <w:r>
        <w:t>National coordination is</w:t>
      </w:r>
      <w:r w:rsidR="003B0BFE">
        <w:t xml:space="preserve"> foundation</w:t>
      </w:r>
      <w:r>
        <w:t>al</w:t>
      </w:r>
      <w:r w:rsidR="00C67D2E">
        <w:t xml:space="preserve"> to</w:t>
      </w:r>
      <w:r w:rsidR="002301A4">
        <w:t xml:space="preserve"> </w:t>
      </w:r>
      <w:r w:rsidR="0066345C">
        <w:t xml:space="preserve">NEWP </w:t>
      </w:r>
      <w:r w:rsidR="0012613B">
        <w:t>Framework</w:t>
      </w:r>
      <w:r w:rsidR="00E45482">
        <w:t xml:space="preserve"> implementation</w:t>
      </w:r>
      <w:r w:rsidR="002168FA">
        <w:t>,</w:t>
      </w:r>
      <w:r w:rsidR="00674FE2">
        <w:t xml:space="preserve"> </w:t>
      </w:r>
      <w:r w:rsidR="004C20BB">
        <w:t xml:space="preserve">as it </w:t>
      </w:r>
      <w:r w:rsidR="00DB440A">
        <w:t>provide</w:t>
      </w:r>
      <w:r w:rsidR="00016BD4">
        <w:t>s</w:t>
      </w:r>
      <w:r w:rsidR="00DB440A">
        <w:t xml:space="preserve"> </w:t>
      </w:r>
      <w:r w:rsidR="00545C21">
        <w:t xml:space="preserve">a </w:t>
      </w:r>
      <w:r w:rsidR="004C20BB">
        <w:t xml:space="preserve">key </w:t>
      </w:r>
      <w:r w:rsidR="00545C21">
        <w:t>support mechanism for stakeholders impacted by established weeds and issues.</w:t>
      </w:r>
      <w:r w:rsidR="002168FA">
        <w:t xml:space="preserve"> </w:t>
      </w:r>
      <w:r w:rsidR="002639E3">
        <w:t xml:space="preserve">The coordinator leads the implementation of a strategic plan for a WINS </w:t>
      </w:r>
      <w:r w:rsidR="002639E3">
        <w:t>or WoNS</w:t>
      </w:r>
      <w:r w:rsidR="00FE0A33">
        <w:t xml:space="preserve">. </w:t>
      </w:r>
      <w:r w:rsidR="00165D20">
        <w:t>Providing</w:t>
      </w:r>
      <w:r w:rsidR="00E16F1C">
        <w:t xml:space="preserve"> </w:t>
      </w:r>
      <w:r w:rsidR="004C20BB">
        <w:t xml:space="preserve">national </w:t>
      </w:r>
      <w:r w:rsidR="003872F6">
        <w:t xml:space="preserve">coordination </w:t>
      </w:r>
      <w:r w:rsidR="00E16F1C">
        <w:t xml:space="preserve">support </w:t>
      </w:r>
      <w:r w:rsidR="00165D20">
        <w:t xml:space="preserve">for a finite </w:t>
      </w:r>
      <w:r w:rsidR="00BC43DC">
        <w:t>period</w:t>
      </w:r>
      <w:r w:rsidR="00165D20">
        <w:t xml:space="preserve"> will result in outcomes that increase </w:t>
      </w:r>
      <w:r w:rsidR="00165AB2">
        <w:t xml:space="preserve">national </w:t>
      </w:r>
      <w:r w:rsidR="00165D20">
        <w:t>management capability long term</w:t>
      </w:r>
      <w:r w:rsidR="00B952E2">
        <w:t xml:space="preserve">. Once capability </w:t>
      </w:r>
      <w:r w:rsidR="00165AB2">
        <w:t xml:space="preserve">across Australia </w:t>
      </w:r>
      <w:r w:rsidR="00B952E2">
        <w:t>is increased, national coordination efforts can be redirected to new weeds and issues</w:t>
      </w:r>
      <w:r w:rsidR="007751E6">
        <w:t xml:space="preserve">, thus expanding </w:t>
      </w:r>
      <w:r w:rsidR="00283575">
        <w:t xml:space="preserve">the reach and benefit of the </w:t>
      </w:r>
      <w:r w:rsidR="0012613B">
        <w:t>Framework</w:t>
      </w:r>
      <w:r w:rsidR="00B01EAE">
        <w:t>.</w:t>
      </w:r>
    </w:p>
    <w:p w14:paraId="3A8DCB08" w14:textId="2C6BF7FF" w:rsidR="002916F9" w:rsidRDefault="00E70889" w:rsidP="00D47BAC">
      <w:r>
        <w:t>T</w:t>
      </w:r>
      <w:r w:rsidR="00674FE2">
        <w:t>h</w:t>
      </w:r>
      <w:r w:rsidR="00FC7B75">
        <w:t>e</w:t>
      </w:r>
      <w:r>
        <w:t xml:space="preserve"> </w:t>
      </w:r>
      <w:r w:rsidR="00674FE2">
        <w:t>phasing</w:t>
      </w:r>
      <w:r w:rsidR="00FC7B75">
        <w:t xml:space="preserve"> of</w:t>
      </w:r>
      <w:r w:rsidR="00674FE2">
        <w:t xml:space="preserve"> </w:t>
      </w:r>
      <w:r w:rsidR="003872F6">
        <w:t xml:space="preserve">national </w:t>
      </w:r>
      <w:r w:rsidR="00D94FFE">
        <w:t xml:space="preserve">coordination effort </w:t>
      </w:r>
      <w:r w:rsidR="00674FE2">
        <w:t>provides a mechanism for progressing species and issues</w:t>
      </w:r>
      <w:r w:rsidR="00B24836">
        <w:t xml:space="preserve"> t</w:t>
      </w:r>
      <w:r w:rsidR="00674FE2">
        <w:t xml:space="preserve">hrough </w:t>
      </w:r>
      <w:r w:rsidR="007417F1">
        <w:t xml:space="preserve">the WoNS </w:t>
      </w:r>
      <w:r w:rsidR="00491639">
        <w:t xml:space="preserve">and </w:t>
      </w:r>
      <w:r w:rsidR="00105467">
        <w:t xml:space="preserve">WINS </w:t>
      </w:r>
      <w:r w:rsidR="00DA60AA">
        <w:t>streams</w:t>
      </w:r>
      <w:r w:rsidR="00ED25A3">
        <w:t xml:space="preserve"> (</w:t>
      </w:r>
      <w:r w:rsidR="00C76A24">
        <w:t xml:space="preserve">see </w:t>
      </w:r>
      <w:r w:rsidR="00E130BE">
        <w:t>F</w:t>
      </w:r>
      <w:r w:rsidR="00ED25A3" w:rsidRPr="008368C2">
        <w:t xml:space="preserve">igure </w:t>
      </w:r>
      <w:r w:rsidR="00BE484C">
        <w:t>2</w:t>
      </w:r>
      <w:r w:rsidR="00ED25A3">
        <w:t>)</w:t>
      </w:r>
      <w:r w:rsidR="00323E26">
        <w:t>.</w:t>
      </w:r>
    </w:p>
    <w:p w14:paraId="7B5C1F4E" w14:textId="77777777" w:rsidR="00CF2B53" w:rsidRDefault="007632C0" w:rsidP="00D47BAC">
      <w:r w:rsidRPr="0076346D">
        <w:rPr>
          <w:b/>
          <w:bCs/>
          <w:color w:val="4472C4" w:themeColor="accent1"/>
        </w:rPr>
        <w:t xml:space="preserve">Phase 1 </w:t>
      </w:r>
      <w:r w:rsidR="002916F9" w:rsidRPr="0076346D">
        <w:rPr>
          <w:b/>
          <w:bCs/>
          <w:color w:val="4472C4" w:themeColor="accent1"/>
        </w:rPr>
        <w:t xml:space="preserve">– </w:t>
      </w:r>
      <w:r w:rsidR="00294DE6" w:rsidRPr="0076346D">
        <w:rPr>
          <w:b/>
          <w:bCs/>
          <w:color w:val="4472C4" w:themeColor="accent1"/>
        </w:rPr>
        <w:t>WINS and WoNS</w:t>
      </w:r>
    </w:p>
    <w:p w14:paraId="214FEE1B" w14:textId="76167FAF" w:rsidR="006E40D4" w:rsidRDefault="00601C56" w:rsidP="00D47BAC">
      <w:r>
        <w:t xml:space="preserve">Primary level of national coordination, lasting </w:t>
      </w:r>
      <w:r w:rsidR="00F86482">
        <w:t xml:space="preserve">approximately </w:t>
      </w:r>
      <w:r>
        <w:t>3</w:t>
      </w:r>
      <w:r w:rsidR="00553F55">
        <w:t>-</w:t>
      </w:r>
      <w:r>
        <w:t>5 years.</w:t>
      </w:r>
    </w:p>
    <w:p w14:paraId="067DA6BE" w14:textId="77777777" w:rsidR="00CF2B53" w:rsidRDefault="00601C56" w:rsidP="00D47BAC">
      <w:r w:rsidRPr="0076346D">
        <w:rPr>
          <w:b/>
          <w:bCs/>
          <w:color w:val="4472C4" w:themeColor="accent1"/>
        </w:rPr>
        <w:t xml:space="preserve">Phase 2 – </w:t>
      </w:r>
      <w:r w:rsidR="00294DE6" w:rsidRPr="0076346D">
        <w:rPr>
          <w:b/>
          <w:bCs/>
          <w:color w:val="4472C4" w:themeColor="accent1"/>
        </w:rPr>
        <w:t>NEWAL</w:t>
      </w:r>
    </w:p>
    <w:p w14:paraId="015A679C" w14:textId="014ACB82" w:rsidR="00601C56" w:rsidRDefault="00601C56" w:rsidP="00D47BAC">
      <w:r>
        <w:t xml:space="preserve">Secondary </w:t>
      </w:r>
      <w:r w:rsidR="00553F55">
        <w:t>coordination</w:t>
      </w:r>
      <w:r w:rsidR="003872F6">
        <w:t xml:space="preserve"> of discrete</w:t>
      </w:r>
      <w:r w:rsidR="00D16B1D">
        <w:t xml:space="preserve"> actions</w:t>
      </w:r>
      <w:r w:rsidR="00553F55">
        <w:t xml:space="preserve">, lasting </w:t>
      </w:r>
      <w:r w:rsidR="009B7B2B">
        <w:t xml:space="preserve">approximately </w:t>
      </w:r>
      <w:r w:rsidR="00553F55">
        <w:t>1-2 years.</w:t>
      </w:r>
    </w:p>
    <w:p w14:paraId="257671B0" w14:textId="6B8E54B4" w:rsidR="00CF2B53" w:rsidRDefault="00CE5DF6" w:rsidP="00D47BAC">
      <w:r w:rsidRPr="0076346D">
        <w:rPr>
          <w:b/>
          <w:bCs/>
          <w:color w:val="4472C4" w:themeColor="accent1"/>
        </w:rPr>
        <w:t xml:space="preserve">Phase 3 – </w:t>
      </w:r>
      <w:r w:rsidR="006C5946">
        <w:rPr>
          <w:b/>
          <w:bCs/>
          <w:color w:val="4472C4" w:themeColor="accent1"/>
        </w:rPr>
        <w:t>Maintena</w:t>
      </w:r>
      <w:r w:rsidR="004B16B2">
        <w:rPr>
          <w:b/>
          <w:bCs/>
          <w:color w:val="4472C4" w:themeColor="accent1"/>
        </w:rPr>
        <w:t xml:space="preserve">nce </w:t>
      </w:r>
    </w:p>
    <w:p w14:paraId="4BAB08D0" w14:textId="5613761A" w:rsidR="00CE5DF6" w:rsidRDefault="00D16B1D" w:rsidP="00D47BAC">
      <w:r>
        <w:t xml:space="preserve">Sustained </w:t>
      </w:r>
      <w:r w:rsidR="005D2DA4">
        <w:t>m</w:t>
      </w:r>
      <w:r w:rsidR="00CE5DF6">
        <w:t>aintenance</w:t>
      </w:r>
      <w:r w:rsidR="00054382">
        <w:t xml:space="preserve"> phase</w:t>
      </w:r>
      <w:r w:rsidR="00CE5DF6">
        <w:t xml:space="preserve"> </w:t>
      </w:r>
      <w:r w:rsidR="00944084">
        <w:t xml:space="preserve">that supports </w:t>
      </w:r>
      <w:r w:rsidR="007E0231">
        <w:t>on ground action</w:t>
      </w:r>
      <w:r w:rsidR="00944084">
        <w:t xml:space="preserve"> through </w:t>
      </w:r>
      <w:r w:rsidR="00612096">
        <w:t xml:space="preserve">virtual </w:t>
      </w:r>
      <w:r w:rsidR="004C2337">
        <w:t>i</w:t>
      </w:r>
      <w:r w:rsidR="00944084">
        <w:t xml:space="preserve">nformation, </w:t>
      </w:r>
      <w:proofErr w:type="gramStart"/>
      <w:r w:rsidR="00507E3C">
        <w:t>advice</w:t>
      </w:r>
      <w:proofErr w:type="gramEnd"/>
      <w:r w:rsidR="00507E3C">
        <w:t xml:space="preserve"> and networks.</w:t>
      </w:r>
      <w:r w:rsidR="00944084" w:rsidDel="003A4F37">
        <w:t xml:space="preserve"> </w:t>
      </w:r>
    </w:p>
    <w:p w14:paraId="7D66880A" w14:textId="466D50D2" w:rsidR="003275A1" w:rsidRDefault="0062144E" w:rsidP="00D47BAC">
      <w:r>
        <w:t>These are i</w:t>
      </w:r>
      <w:r w:rsidR="007F1BF5" w:rsidRPr="007F1BF5">
        <w:t xml:space="preserve">ndicative times </w:t>
      </w:r>
      <w:r w:rsidR="00313EC0">
        <w:t xml:space="preserve">with </w:t>
      </w:r>
      <w:r w:rsidR="007F1BF5" w:rsidRPr="007F1BF5">
        <w:t xml:space="preserve">progression </w:t>
      </w:r>
      <w:r w:rsidR="00313EC0">
        <w:t xml:space="preserve">through phases </w:t>
      </w:r>
      <w:r w:rsidR="007F1BF5" w:rsidRPr="007F1BF5">
        <w:t xml:space="preserve">based on </w:t>
      </w:r>
      <w:r w:rsidR="00E35715" w:rsidRPr="00E35715">
        <w:t>a review of the relevant strategic plan. When a review recommends sufficient actions have been addressed national coordination</w:t>
      </w:r>
      <w:r w:rsidR="009B1D11">
        <w:t xml:space="preserve"> </w:t>
      </w:r>
      <w:r w:rsidR="00A246FF">
        <w:t>winds down to</w:t>
      </w:r>
      <w:r w:rsidR="00C30176">
        <w:t xml:space="preserve"> maint</w:t>
      </w:r>
      <w:r w:rsidR="00E30139">
        <w:t xml:space="preserve">aining availability of </w:t>
      </w:r>
      <w:r w:rsidR="0086775D">
        <w:t>best practice management information</w:t>
      </w:r>
      <w:r w:rsidR="00C30176">
        <w:t xml:space="preserve"> </w:t>
      </w:r>
      <w:r w:rsidR="007F1BF5" w:rsidRPr="007F1BF5">
        <w:t>(Phase 3).</w:t>
      </w:r>
    </w:p>
    <w:p w14:paraId="61BFE432" w14:textId="77777777" w:rsidR="001862B7" w:rsidRDefault="00256BFD" w:rsidP="00256BFD">
      <w:pPr>
        <w:rPr>
          <w:b/>
          <w:bCs/>
        </w:rPr>
      </w:pPr>
      <w:r>
        <w:rPr>
          <w:noProof/>
        </w:rPr>
        <w:drawing>
          <wp:inline distT="0" distB="0" distL="0" distR="0" wp14:anchorId="7F63FCAE" wp14:editId="3D77A26F">
            <wp:extent cx="1675519" cy="1334711"/>
            <wp:effectExtent l="0" t="0" r="0" b="18415"/>
            <wp:docPr id="55" name="Diagram 55" descr="A Diagram that shows that phasing of national coordination effort and how it provides a mechanism for progressing species and issues through the WoNS and WINS.&#10;WoNS and WINS are in phase 1 with full national coordination, NEWAL is in Phase 2 with reduced national coordination, and the Virtual Weed Information Hub is in phase 3 with no active national coordin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35D19683" w14:textId="454F0C98" w:rsidR="00A94FFF" w:rsidRDefault="00052C38" w:rsidP="00256BFD">
      <w:r w:rsidRPr="00127EFF">
        <w:rPr>
          <w:b/>
          <w:bCs/>
          <w:sz w:val="20"/>
          <w:szCs w:val="20"/>
        </w:rPr>
        <w:t xml:space="preserve">Figure </w:t>
      </w:r>
      <w:r w:rsidR="00BE484C" w:rsidRPr="00127EFF">
        <w:rPr>
          <w:b/>
          <w:bCs/>
          <w:sz w:val="20"/>
          <w:szCs w:val="20"/>
        </w:rPr>
        <w:t>2</w:t>
      </w:r>
      <w:r w:rsidRPr="00127EFF">
        <w:rPr>
          <w:sz w:val="20"/>
          <w:szCs w:val="20"/>
        </w:rPr>
        <w:t xml:space="preserve"> </w:t>
      </w:r>
      <w:r w:rsidR="002E34BA" w:rsidRPr="00127EFF">
        <w:rPr>
          <w:sz w:val="20"/>
          <w:szCs w:val="20"/>
        </w:rPr>
        <w:t>–</w:t>
      </w:r>
      <w:r w:rsidRPr="00127EFF">
        <w:rPr>
          <w:sz w:val="20"/>
          <w:szCs w:val="20"/>
        </w:rPr>
        <w:t xml:space="preserve"> </w:t>
      </w:r>
      <w:r w:rsidR="00AD075A" w:rsidRPr="00127EFF">
        <w:rPr>
          <w:sz w:val="20"/>
          <w:szCs w:val="20"/>
        </w:rPr>
        <w:t>P</w:t>
      </w:r>
      <w:r w:rsidR="002E34BA" w:rsidRPr="00127EFF">
        <w:rPr>
          <w:sz w:val="20"/>
          <w:szCs w:val="20"/>
        </w:rPr>
        <w:t>hasing of national coordination effort over time</w:t>
      </w:r>
      <w:r w:rsidR="00EF2649" w:rsidRPr="00127EFF">
        <w:rPr>
          <w:sz w:val="20"/>
          <w:szCs w:val="20"/>
        </w:rPr>
        <w:t>.</w:t>
      </w:r>
      <w:r w:rsidR="00AA2D9B" w:rsidRPr="00127EFF">
        <w:rPr>
          <w:sz w:val="20"/>
          <w:szCs w:val="20"/>
        </w:rPr>
        <w:t xml:space="preserve"> </w:t>
      </w:r>
      <w:r w:rsidR="00AA2D9B" w:rsidRPr="00127EFF">
        <w:rPr>
          <w:sz w:val="20"/>
          <w:szCs w:val="20"/>
          <w:lang w:val="en-US"/>
        </w:rPr>
        <w:t>Knowledge &amp; information generated through Phases 1 and 2 is maintained through the Virtual Weed Information Hub.</w:t>
      </w:r>
      <w:r w:rsidR="00A94FFF">
        <w:br w:type="page"/>
      </w:r>
    </w:p>
    <w:p w14:paraId="6D13200C" w14:textId="77777777" w:rsidR="00256BFD" w:rsidRDefault="00256BFD" w:rsidP="00D47BAC">
      <w:pPr>
        <w:sectPr w:rsidR="00256BFD"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061317F3" w14:textId="5A58B8B1" w:rsidR="006D2E3C" w:rsidRPr="00884BCA" w:rsidRDefault="006D2E3C" w:rsidP="00BB1F57">
      <w:pPr>
        <w:pStyle w:val="Heading1"/>
        <w:spacing w:line="259" w:lineRule="auto"/>
      </w:pPr>
      <w:r w:rsidRPr="00884BCA">
        <w:lastRenderedPageBreak/>
        <w:t>W</w:t>
      </w:r>
      <w:r>
        <w:t>eeds of National Significance</w:t>
      </w:r>
      <w:r w:rsidR="00F06B23">
        <w:t xml:space="preserve"> (WoNS)</w:t>
      </w:r>
    </w:p>
    <w:p w14:paraId="258A7F59" w14:textId="77777777" w:rsidR="006D2E3C" w:rsidRDefault="006D2E3C" w:rsidP="00D47BAC">
      <w:pPr>
        <w:rPr>
          <w:bCs/>
        </w:rPr>
        <w:sectPr w:rsidR="006D2E3C" w:rsidSect="00DA6199">
          <w:footnotePr>
            <w:numFmt w:val="lowerLetter"/>
          </w:footnotePr>
          <w:type w:val="continuous"/>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12DEA1AA" w14:textId="248C5A9F" w:rsidR="00C12273" w:rsidRDefault="00C12273" w:rsidP="00D47BAC">
      <w:pPr>
        <w:pStyle w:val="Heading2"/>
        <w:rPr>
          <w:lang w:val="en-US"/>
        </w:rPr>
      </w:pPr>
      <w:r>
        <w:rPr>
          <w:lang w:val="en-US"/>
        </w:rPr>
        <w:t>What are WoNS?</w:t>
      </w:r>
    </w:p>
    <w:p w14:paraId="410BB44E" w14:textId="33AD396E" w:rsidR="00B64215" w:rsidRDefault="00DA4B13" w:rsidP="00D47BAC">
      <w:pPr>
        <w:rPr>
          <w:bCs/>
        </w:rPr>
      </w:pPr>
      <w:r>
        <w:rPr>
          <w:bCs/>
        </w:rPr>
        <w:t xml:space="preserve">An internationally recognised initiative, Weeds of </w:t>
      </w:r>
      <w:r w:rsidR="0065438A">
        <w:rPr>
          <w:bCs/>
        </w:rPr>
        <w:t>N</w:t>
      </w:r>
      <w:r>
        <w:rPr>
          <w:bCs/>
        </w:rPr>
        <w:t>ational Significance (WoNS)</w:t>
      </w:r>
      <w:r w:rsidR="00E41248">
        <w:rPr>
          <w:bCs/>
        </w:rPr>
        <w:t xml:space="preserve"> has delivered strategic and collaborative </w:t>
      </w:r>
      <w:r w:rsidR="00300B61">
        <w:rPr>
          <w:bCs/>
        </w:rPr>
        <w:t>established weed</w:t>
      </w:r>
      <w:r w:rsidR="00B370B3">
        <w:rPr>
          <w:bCs/>
        </w:rPr>
        <w:t xml:space="preserve"> management</w:t>
      </w:r>
      <w:r w:rsidR="00B2755A">
        <w:rPr>
          <w:bCs/>
        </w:rPr>
        <w:t xml:space="preserve"> since 1999</w:t>
      </w:r>
      <w:r w:rsidR="00B2755A" w:rsidDel="003A4F37">
        <w:rPr>
          <w:bCs/>
        </w:rPr>
        <w:t>.</w:t>
      </w:r>
    </w:p>
    <w:p w14:paraId="3E50E605" w14:textId="2B36D888" w:rsidR="00F87D04" w:rsidRDefault="004C1888" w:rsidP="00D47BAC">
      <w:pPr>
        <w:rPr>
          <w:bCs/>
        </w:rPr>
      </w:pPr>
      <w:r>
        <w:rPr>
          <w:bCs/>
        </w:rPr>
        <w:t>WoNS</w:t>
      </w:r>
      <w:r w:rsidR="00B04F99">
        <w:rPr>
          <w:bCs/>
        </w:rPr>
        <w:t xml:space="preserve"> aligns with </w:t>
      </w:r>
      <w:r w:rsidR="007B1D2F">
        <w:rPr>
          <w:bCs/>
        </w:rPr>
        <w:t xml:space="preserve">the </w:t>
      </w:r>
      <w:r w:rsidR="00531668">
        <w:rPr>
          <w:bCs/>
        </w:rPr>
        <w:t xml:space="preserve">NEWP </w:t>
      </w:r>
      <w:r w:rsidR="0012613B">
        <w:rPr>
          <w:bCs/>
        </w:rPr>
        <w:t>Framework</w:t>
      </w:r>
      <w:r w:rsidR="007B1D2F">
        <w:rPr>
          <w:bCs/>
        </w:rPr>
        <w:t xml:space="preserve"> vision</w:t>
      </w:r>
      <w:r>
        <w:rPr>
          <w:bCs/>
        </w:rPr>
        <w:t xml:space="preserve"> to minimise the impact </w:t>
      </w:r>
      <w:r w:rsidR="00443A66">
        <w:rPr>
          <w:bCs/>
        </w:rPr>
        <w:t xml:space="preserve">and further spread </w:t>
      </w:r>
      <w:r w:rsidR="00987927">
        <w:rPr>
          <w:bCs/>
        </w:rPr>
        <w:t>of priority established weeds</w:t>
      </w:r>
      <w:r w:rsidR="00C43DFF">
        <w:rPr>
          <w:bCs/>
        </w:rPr>
        <w:t xml:space="preserve"> through strategic and collaborative </w:t>
      </w:r>
      <w:r w:rsidR="00AE0B55">
        <w:rPr>
          <w:bCs/>
        </w:rPr>
        <w:t>actions</w:t>
      </w:r>
      <w:r w:rsidR="00443A66">
        <w:rPr>
          <w:bCs/>
        </w:rPr>
        <w:t>.</w:t>
      </w:r>
    </w:p>
    <w:p w14:paraId="5C85B5DD" w14:textId="1C8967B3" w:rsidR="00322828" w:rsidRDefault="006C44BB" w:rsidP="00D47BAC">
      <w:pPr>
        <w:rPr>
          <w:bCs/>
        </w:rPr>
      </w:pPr>
      <w:r>
        <w:rPr>
          <w:bCs/>
        </w:rPr>
        <w:t xml:space="preserve">The WoNS initiative </w:t>
      </w:r>
      <w:r w:rsidR="00B20C0E">
        <w:rPr>
          <w:bCs/>
        </w:rPr>
        <w:t xml:space="preserve">coordinates national effort </w:t>
      </w:r>
      <w:r w:rsidR="00314228">
        <w:rPr>
          <w:bCs/>
        </w:rPr>
        <w:t xml:space="preserve">towards protecting </w:t>
      </w:r>
      <w:r w:rsidR="007D5E0F">
        <w:rPr>
          <w:bCs/>
        </w:rPr>
        <w:t xml:space="preserve">Australia’s </w:t>
      </w:r>
      <w:r w:rsidR="00AA123D">
        <w:rPr>
          <w:bCs/>
        </w:rPr>
        <w:t>natural and productive landscape</w:t>
      </w:r>
      <w:r w:rsidR="00B13F79">
        <w:rPr>
          <w:bCs/>
        </w:rPr>
        <w:t>s</w:t>
      </w:r>
      <w:r w:rsidR="00AA123D">
        <w:rPr>
          <w:bCs/>
        </w:rPr>
        <w:t xml:space="preserve"> and</w:t>
      </w:r>
      <w:r w:rsidR="005C1D61">
        <w:rPr>
          <w:bCs/>
        </w:rPr>
        <w:t xml:space="preserve"> social </w:t>
      </w:r>
      <w:r w:rsidR="00FF0073">
        <w:rPr>
          <w:bCs/>
        </w:rPr>
        <w:t>and cultural</w:t>
      </w:r>
      <w:r w:rsidR="00AA123D">
        <w:rPr>
          <w:bCs/>
        </w:rPr>
        <w:t xml:space="preserve"> wellbeing from </w:t>
      </w:r>
      <w:r w:rsidR="007B62DB">
        <w:rPr>
          <w:bCs/>
        </w:rPr>
        <w:t>some of Australia’s worst</w:t>
      </w:r>
      <w:r w:rsidR="00C321F5">
        <w:rPr>
          <w:bCs/>
        </w:rPr>
        <w:t xml:space="preserve"> </w:t>
      </w:r>
      <w:r w:rsidR="00AC7173">
        <w:rPr>
          <w:bCs/>
        </w:rPr>
        <w:t>weeds</w:t>
      </w:r>
      <w:r w:rsidR="00AA123D">
        <w:rPr>
          <w:bCs/>
        </w:rPr>
        <w:t>.</w:t>
      </w:r>
    </w:p>
    <w:p w14:paraId="14D6CCDD" w14:textId="721DB2A5" w:rsidR="00E3663C" w:rsidRDefault="00E3663C" w:rsidP="00D47BAC">
      <w:pPr>
        <w:rPr>
          <w:bCs/>
        </w:rPr>
      </w:pPr>
      <w:r>
        <w:rPr>
          <w:bCs/>
        </w:rPr>
        <w:t xml:space="preserve">WoNS </w:t>
      </w:r>
      <w:r w:rsidR="00EA7C26">
        <w:rPr>
          <w:bCs/>
        </w:rPr>
        <w:t>encompass</w:t>
      </w:r>
      <w:r w:rsidR="00273E4E">
        <w:rPr>
          <w:bCs/>
        </w:rPr>
        <w:t xml:space="preserve"> </w:t>
      </w:r>
      <w:r w:rsidR="00C92DBD">
        <w:rPr>
          <w:bCs/>
        </w:rPr>
        <w:t xml:space="preserve">many weeds, </w:t>
      </w:r>
      <w:r w:rsidR="00D35DEB">
        <w:rPr>
          <w:bCs/>
        </w:rPr>
        <w:t>including those</w:t>
      </w:r>
      <w:r w:rsidR="00C92DBD">
        <w:rPr>
          <w:bCs/>
        </w:rPr>
        <w:t xml:space="preserve"> impacting on </w:t>
      </w:r>
      <w:r w:rsidR="002D3DC5">
        <w:rPr>
          <w:bCs/>
        </w:rPr>
        <w:t xml:space="preserve">grazing, forestry and </w:t>
      </w:r>
      <w:r w:rsidR="00CE46BD">
        <w:rPr>
          <w:bCs/>
        </w:rPr>
        <w:t>cropping industries</w:t>
      </w:r>
      <w:r w:rsidR="0003360B">
        <w:rPr>
          <w:bCs/>
        </w:rPr>
        <w:t>;</w:t>
      </w:r>
      <w:r w:rsidR="006B3E7F">
        <w:rPr>
          <w:bCs/>
        </w:rPr>
        <w:t xml:space="preserve"> </w:t>
      </w:r>
      <w:r w:rsidR="009365A1">
        <w:rPr>
          <w:bCs/>
        </w:rPr>
        <w:t>aquatic</w:t>
      </w:r>
      <w:r w:rsidR="00D35DEB">
        <w:rPr>
          <w:bCs/>
        </w:rPr>
        <w:t xml:space="preserve"> and rangeland environment</w:t>
      </w:r>
      <w:r w:rsidR="000A1E8C">
        <w:rPr>
          <w:bCs/>
        </w:rPr>
        <w:t>s</w:t>
      </w:r>
      <w:r w:rsidR="0003360B">
        <w:rPr>
          <w:bCs/>
        </w:rPr>
        <w:t>;</w:t>
      </w:r>
      <w:r w:rsidR="000A1E8C">
        <w:rPr>
          <w:bCs/>
        </w:rPr>
        <w:t xml:space="preserve"> </w:t>
      </w:r>
      <w:r w:rsidR="00135428">
        <w:rPr>
          <w:bCs/>
        </w:rPr>
        <w:t>threatened species and ecological communities</w:t>
      </w:r>
      <w:r w:rsidR="0003360B">
        <w:rPr>
          <w:bCs/>
        </w:rPr>
        <w:t>;</w:t>
      </w:r>
      <w:r w:rsidR="00A8305A">
        <w:rPr>
          <w:bCs/>
        </w:rPr>
        <w:t xml:space="preserve"> and </w:t>
      </w:r>
      <w:r w:rsidR="00AD19C0">
        <w:rPr>
          <w:bCs/>
        </w:rPr>
        <w:t xml:space="preserve">areas of </w:t>
      </w:r>
      <w:r w:rsidR="00A8305A">
        <w:rPr>
          <w:bCs/>
        </w:rPr>
        <w:t xml:space="preserve">social and cultural </w:t>
      </w:r>
      <w:r w:rsidR="00AD19C0">
        <w:rPr>
          <w:bCs/>
        </w:rPr>
        <w:t>importance.</w:t>
      </w:r>
    </w:p>
    <w:p w14:paraId="5201503B" w14:textId="23EF16F1" w:rsidR="006712ED" w:rsidRPr="00C35440" w:rsidRDefault="00FF6EFA" w:rsidP="00D47BAC">
      <w:pPr>
        <w:rPr>
          <w:rFonts w:cstheme="minorHAnsi"/>
        </w:rPr>
      </w:pPr>
      <w:r>
        <w:rPr>
          <w:bCs/>
        </w:rPr>
        <w:t>Applying</w:t>
      </w:r>
      <w:r w:rsidR="002A7CA4">
        <w:rPr>
          <w:bCs/>
        </w:rPr>
        <w:t xml:space="preserve"> the WoNS delivery model</w:t>
      </w:r>
      <w:r>
        <w:rPr>
          <w:bCs/>
        </w:rPr>
        <w:t xml:space="preserve"> to the management of </w:t>
      </w:r>
      <w:r w:rsidR="00E37537">
        <w:rPr>
          <w:bCs/>
        </w:rPr>
        <w:t>priority</w:t>
      </w:r>
      <w:r>
        <w:rPr>
          <w:bCs/>
        </w:rPr>
        <w:t xml:space="preserve"> established weeds </w:t>
      </w:r>
      <w:r w:rsidR="00E37537" w:rsidRPr="00C35440">
        <w:rPr>
          <w:rFonts w:cstheme="minorHAnsi"/>
        </w:rPr>
        <w:t>results in</w:t>
      </w:r>
      <w:r w:rsidR="008875D4" w:rsidRPr="00C35440">
        <w:rPr>
          <w:rFonts w:cstheme="minorHAnsi"/>
        </w:rPr>
        <w:t>:</w:t>
      </w:r>
    </w:p>
    <w:p w14:paraId="0E7AAD8A" w14:textId="77777777" w:rsidR="00CE3CF6" w:rsidRDefault="00C35440">
      <w:pPr>
        <w:pStyle w:val="ListParagraph"/>
        <w:numPr>
          <w:ilvl w:val="0"/>
          <w:numId w:val="7"/>
        </w:numPr>
        <w:spacing w:after="60" w:line="259" w:lineRule="auto"/>
        <w:ind w:left="426" w:hanging="294"/>
        <w:contextualSpacing w:val="0"/>
        <w:rPr>
          <w:rFonts w:asciiTheme="minorHAnsi" w:hAnsiTheme="minorHAnsi" w:cstheme="minorHAnsi"/>
          <w:bCs/>
          <w:sz w:val="22"/>
          <w:szCs w:val="22"/>
        </w:rPr>
      </w:pPr>
      <w:r w:rsidRPr="0076346D">
        <w:rPr>
          <w:rFonts w:asciiTheme="minorHAnsi" w:hAnsiTheme="minorHAnsi" w:cstheme="minorHAnsi"/>
          <w:bCs/>
          <w:sz w:val="22"/>
          <w:szCs w:val="22"/>
        </w:rPr>
        <w:t>Improved understanding</w:t>
      </w:r>
      <w:r>
        <w:rPr>
          <w:rFonts w:asciiTheme="minorHAnsi" w:hAnsiTheme="minorHAnsi" w:cstheme="minorHAnsi"/>
          <w:bCs/>
          <w:sz w:val="22"/>
          <w:szCs w:val="22"/>
        </w:rPr>
        <w:t xml:space="preserve"> of weed</w:t>
      </w:r>
      <w:r w:rsidR="001528DA">
        <w:rPr>
          <w:rFonts w:asciiTheme="minorHAnsi" w:hAnsiTheme="minorHAnsi" w:cstheme="minorHAnsi"/>
          <w:bCs/>
          <w:sz w:val="22"/>
          <w:szCs w:val="22"/>
        </w:rPr>
        <w:t>s</w:t>
      </w:r>
      <w:r w:rsidR="00CE3CF6">
        <w:rPr>
          <w:rFonts w:asciiTheme="minorHAnsi" w:hAnsiTheme="minorHAnsi" w:cstheme="minorHAnsi"/>
          <w:bCs/>
          <w:sz w:val="22"/>
          <w:szCs w:val="22"/>
        </w:rPr>
        <w:t xml:space="preserve"> and</w:t>
      </w:r>
      <w:r w:rsidR="001528DA">
        <w:rPr>
          <w:rFonts w:asciiTheme="minorHAnsi" w:hAnsiTheme="minorHAnsi" w:cstheme="minorHAnsi"/>
          <w:bCs/>
          <w:sz w:val="22"/>
          <w:szCs w:val="22"/>
        </w:rPr>
        <w:t xml:space="preserve"> their</w:t>
      </w:r>
      <w:r>
        <w:rPr>
          <w:rFonts w:asciiTheme="minorHAnsi" w:hAnsiTheme="minorHAnsi" w:cstheme="minorHAnsi"/>
          <w:bCs/>
          <w:sz w:val="22"/>
          <w:szCs w:val="22"/>
        </w:rPr>
        <w:t xml:space="preserve"> impacts</w:t>
      </w:r>
      <w:r w:rsidR="001528DA">
        <w:rPr>
          <w:rFonts w:asciiTheme="minorHAnsi" w:hAnsiTheme="minorHAnsi" w:cstheme="minorHAnsi"/>
          <w:bCs/>
          <w:sz w:val="22"/>
          <w:szCs w:val="22"/>
        </w:rPr>
        <w:t xml:space="preserve"> </w:t>
      </w:r>
    </w:p>
    <w:p w14:paraId="5CD5E5AA" w14:textId="1C1497FC" w:rsidR="008875D4" w:rsidRDefault="0000393C">
      <w:pPr>
        <w:pStyle w:val="ListParagraph"/>
        <w:numPr>
          <w:ilvl w:val="0"/>
          <w:numId w:val="7"/>
        </w:numPr>
        <w:spacing w:after="60" w:line="259" w:lineRule="auto"/>
        <w:ind w:left="426" w:hanging="294"/>
        <w:contextualSpacing w:val="0"/>
        <w:rPr>
          <w:rFonts w:cstheme="minorHAnsi"/>
        </w:rPr>
      </w:pPr>
      <w:r>
        <w:rPr>
          <w:rFonts w:asciiTheme="minorHAnsi" w:hAnsiTheme="minorHAnsi" w:cstheme="minorHAnsi"/>
          <w:bCs/>
          <w:sz w:val="22"/>
          <w:szCs w:val="22"/>
        </w:rPr>
        <w:t>New</w:t>
      </w:r>
      <w:r w:rsidR="009D0767">
        <w:rPr>
          <w:rFonts w:asciiTheme="minorHAnsi" w:hAnsiTheme="minorHAnsi" w:cstheme="minorHAnsi"/>
          <w:bCs/>
          <w:sz w:val="22"/>
          <w:szCs w:val="22"/>
        </w:rPr>
        <w:t xml:space="preserve"> and more efficient</w:t>
      </w:r>
      <w:r w:rsidR="00CE3CF6">
        <w:rPr>
          <w:rFonts w:asciiTheme="minorHAnsi" w:hAnsiTheme="minorHAnsi" w:cstheme="minorHAnsi"/>
          <w:bCs/>
          <w:sz w:val="22"/>
          <w:szCs w:val="22"/>
        </w:rPr>
        <w:t xml:space="preserve"> </w:t>
      </w:r>
      <w:r w:rsidR="00684249">
        <w:rPr>
          <w:rFonts w:asciiTheme="minorHAnsi" w:hAnsiTheme="minorHAnsi" w:cstheme="minorHAnsi"/>
          <w:bCs/>
          <w:sz w:val="22"/>
          <w:szCs w:val="22"/>
        </w:rPr>
        <w:t>control tools</w:t>
      </w:r>
    </w:p>
    <w:p w14:paraId="4A656CA9" w14:textId="38192EFF" w:rsidR="001528DA" w:rsidRDefault="00BF1891">
      <w:pPr>
        <w:pStyle w:val="ListParagraph"/>
        <w:numPr>
          <w:ilvl w:val="0"/>
          <w:numId w:val="7"/>
        </w:numPr>
        <w:spacing w:after="60" w:line="259" w:lineRule="auto"/>
        <w:ind w:left="426" w:hanging="294"/>
        <w:contextualSpacing w:val="0"/>
        <w:rPr>
          <w:rFonts w:cstheme="minorHAnsi"/>
        </w:rPr>
      </w:pPr>
      <w:r>
        <w:rPr>
          <w:rFonts w:asciiTheme="minorHAnsi" w:hAnsiTheme="minorHAnsi" w:cstheme="minorHAnsi"/>
          <w:bCs/>
          <w:sz w:val="22"/>
          <w:szCs w:val="22"/>
        </w:rPr>
        <w:t xml:space="preserve">Knowledge sharing </w:t>
      </w:r>
      <w:r w:rsidR="00DF779A">
        <w:rPr>
          <w:rFonts w:asciiTheme="minorHAnsi" w:hAnsiTheme="minorHAnsi" w:cstheme="minorHAnsi"/>
          <w:bCs/>
          <w:sz w:val="22"/>
          <w:szCs w:val="22"/>
        </w:rPr>
        <w:t>through networks</w:t>
      </w:r>
      <w:r w:rsidR="0016030B">
        <w:rPr>
          <w:rFonts w:asciiTheme="minorHAnsi" w:hAnsiTheme="minorHAnsi" w:cstheme="minorHAnsi"/>
          <w:bCs/>
          <w:sz w:val="22"/>
          <w:szCs w:val="22"/>
        </w:rPr>
        <w:t xml:space="preserve"> </w:t>
      </w:r>
      <w:proofErr w:type="gramStart"/>
      <w:r w:rsidR="0016030B">
        <w:rPr>
          <w:rFonts w:asciiTheme="minorHAnsi" w:hAnsiTheme="minorHAnsi" w:cstheme="minorHAnsi"/>
          <w:bCs/>
          <w:sz w:val="22"/>
          <w:szCs w:val="22"/>
        </w:rPr>
        <w:t xml:space="preserve">and </w:t>
      </w:r>
      <w:r w:rsidR="00DF779A">
        <w:rPr>
          <w:rFonts w:asciiTheme="minorHAnsi" w:hAnsiTheme="minorHAnsi" w:cstheme="minorHAnsi"/>
          <w:bCs/>
          <w:sz w:val="22"/>
          <w:szCs w:val="22"/>
        </w:rPr>
        <w:t xml:space="preserve"> partnerships</w:t>
      </w:r>
      <w:proofErr w:type="gramEnd"/>
      <w:r w:rsidR="00DF779A">
        <w:rPr>
          <w:rFonts w:asciiTheme="minorHAnsi" w:hAnsiTheme="minorHAnsi" w:cstheme="minorHAnsi"/>
          <w:bCs/>
          <w:sz w:val="22"/>
          <w:szCs w:val="22"/>
        </w:rPr>
        <w:t xml:space="preserve"> </w:t>
      </w:r>
    </w:p>
    <w:p w14:paraId="0747A200" w14:textId="192D8A22" w:rsidR="0018009E" w:rsidRDefault="00D101D8">
      <w:pPr>
        <w:pStyle w:val="ListParagraph"/>
        <w:numPr>
          <w:ilvl w:val="0"/>
          <w:numId w:val="7"/>
        </w:numPr>
        <w:spacing w:after="160" w:line="259" w:lineRule="auto"/>
        <w:ind w:left="425" w:hanging="295"/>
        <w:rPr>
          <w:rFonts w:asciiTheme="minorHAnsi" w:hAnsiTheme="minorHAnsi" w:cstheme="minorHAnsi"/>
          <w:bCs/>
          <w:sz w:val="22"/>
          <w:szCs w:val="22"/>
        </w:rPr>
      </w:pPr>
      <w:r>
        <w:rPr>
          <w:rFonts w:asciiTheme="minorHAnsi" w:hAnsiTheme="minorHAnsi" w:cstheme="minorHAnsi"/>
          <w:bCs/>
          <w:sz w:val="22"/>
          <w:szCs w:val="22"/>
        </w:rPr>
        <w:t>Strategic on</w:t>
      </w:r>
      <w:r w:rsidR="00A75D19">
        <w:rPr>
          <w:rFonts w:asciiTheme="minorHAnsi" w:hAnsiTheme="minorHAnsi" w:cstheme="minorHAnsi"/>
          <w:bCs/>
          <w:sz w:val="22"/>
          <w:szCs w:val="22"/>
        </w:rPr>
        <w:t>-</w:t>
      </w:r>
      <w:r w:rsidR="00235144">
        <w:rPr>
          <w:rFonts w:asciiTheme="minorHAnsi" w:hAnsiTheme="minorHAnsi" w:cstheme="minorHAnsi"/>
          <w:bCs/>
          <w:sz w:val="22"/>
          <w:szCs w:val="22"/>
        </w:rPr>
        <w:t xml:space="preserve">ground control </w:t>
      </w:r>
      <w:r w:rsidR="00C268D7">
        <w:rPr>
          <w:rFonts w:asciiTheme="minorHAnsi" w:hAnsiTheme="minorHAnsi" w:cstheme="minorHAnsi"/>
          <w:bCs/>
          <w:sz w:val="22"/>
          <w:szCs w:val="22"/>
        </w:rPr>
        <w:t xml:space="preserve">at the local, </w:t>
      </w:r>
      <w:proofErr w:type="gramStart"/>
      <w:r w:rsidR="00C268D7">
        <w:rPr>
          <w:rFonts w:asciiTheme="minorHAnsi" w:hAnsiTheme="minorHAnsi" w:cstheme="minorHAnsi"/>
          <w:bCs/>
          <w:sz w:val="22"/>
          <w:szCs w:val="22"/>
        </w:rPr>
        <w:t>regional</w:t>
      </w:r>
      <w:proofErr w:type="gramEnd"/>
      <w:r w:rsidR="00C268D7">
        <w:rPr>
          <w:rFonts w:asciiTheme="minorHAnsi" w:hAnsiTheme="minorHAnsi" w:cstheme="minorHAnsi"/>
          <w:bCs/>
          <w:sz w:val="22"/>
          <w:szCs w:val="22"/>
        </w:rPr>
        <w:t xml:space="preserve"> and national level.</w:t>
      </w:r>
    </w:p>
    <w:p w14:paraId="3E439E53" w14:textId="5E117237" w:rsidR="00ED6523" w:rsidRDefault="00ED6523" w:rsidP="00ED6523">
      <w:pPr>
        <w:rPr>
          <w:rFonts w:cstheme="minorHAnsi"/>
          <w:lang w:val="en-US"/>
        </w:rPr>
      </w:pPr>
      <w:r>
        <w:rPr>
          <w:rFonts w:cstheme="minorHAnsi"/>
          <w:lang w:val="en-US"/>
        </w:rPr>
        <w:t xml:space="preserve">WoNS can be </w:t>
      </w:r>
      <w:proofErr w:type="spellStart"/>
      <w:r>
        <w:rPr>
          <w:rFonts w:cstheme="minorHAnsi"/>
          <w:lang w:val="en-US"/>
        </w:rPr>
        <w:t>characteri</w:t>
      </w:r>
      <w:r w:rsidR="00251550">
        <w:rPr>
          <w:rFonts w:cstheme="minorHAnsi"/>
          <w:lang w:val="en-US"/>
        </w:rPr>
        <w:t>s</w:t>
      </w:r>
      <w:r>
        <w:rPr>
          <w:rFonts w:cstheme="minorHAnsi"/>
          <w:lang w:val="en-US"/>
        </w:rPr>
        <w:t>ed</w:t>
      </w:r>
      <w:proofErr w:type="spellEnd"/>
      <w:r>
        <w:rPr>
          <w:rFonts w:cstheme="minorHAnsi"/>
          <w:lang w:val="en-US"/>
        </w:rPr>
        <w:t xml:space="preserve"> as priority non-native invasive plants that:</w:t>
      </w:r>
    </w:p>
    <w:p w14:paraId="431D9C36" w14:textId="77777777" w:rsidR="00ED6523" w:rsidRDefault="00ED6523">
      <w:pPr>
        <w:pStyle w:val="ListParagraph"/>
        <w:numPr>
          <w:ilvl w:val="0"/>
          <w:numId w:val="8"/>
        </w:numPr>
        <w:spacing w:after="60" w:line="259" w:lineRule="auto"/>
        <w:ind w:left="426" w:hanging="294"/>
        <w:contextualSpacing w:val="0"/>
        <w:rPr>
          <w:rFonts w:asciiTheme="minorHAnsi" w:hAnsiTheme="minorHAnsi" w:cstheme="minorHAnsi"/>
          <w:bCs/>
          <w:sz w:val="22"/>
          <w:szCs w:val="22"/>
        </w:rPr>
      </w:pPr>
      <w:r>
        <w:rPr>
          <w:rFonts w:asciiTheme="minorHAnsi" w:hAnsiTheme="minorHAnsi" w:cstheme="minorHAnsi"/>
          <w:bCs/>
          <w:sz w:val="22"/>
          <w:szCs w:val="22"/>
        </w:rPr>
        <w:t>pose</w:t>
      </w:r>
      <w:r w:rsidRPr="0076346D">
        <w:rPr>
          <w:rFonts w:asciiTheme="minorHAnsi" w:hAnsiTheme="minorHAnsi" w:cstheme="minorHAnsi"/>
          <w:bCs/>
          <w:sz w:val="22"/>
          <w:szCs w:val="22"/>
        </w:rPr>
        <w:t xml:space="preserve"> a high impact </w:t>
      </w:r>
      <w:r>
        <w:rPr>
          <w:rFonts w:asciiTheme="minorHAnsi" w:hAnsiTheme="minorHAnsi" w:cstheme="minorHAnsi"/>
          <w:bCs/>
          <w:sz w:val="22"/>
          <w:szCs w:val="22"/>
        </w:rPr>
        <w:t>to</w:t>
      </w:r>
      <w:r w:rsidRPr="0076346D">
        <w:rPr>
          <w:rFonts w:asciiTheme="minorHAnsi" w:hAnsiTheme="minorHAnsi" w:cstheme="minorHAnsi"/>
          <w:bCs/>
          <w:sz w:val="22"/>
          <w:szCs w:val="22"/>
        </w:rPr>
        <w:t xml:space="preserve"> Australia’s environmental, economic and/or social and cultural values </w:t>
      </w:r>
    </w:p>
    <w:p w14:paraId="61FE9716" w14:textId="77777777" w:rsidR="00ED6523" w:rsidRDefault="00ED6523">
      <w:pPr>
        <w:pStyle w:val="ListParagraph"/>
        <w:numPr>
          <w:ilvl w:val="0"/>
          <w:numId w:val="8"/>
        </w:numPr>
        <w:spacing w:after="60" w:line="259" w:lineRule="auto"/>
        <w:ind w:left="426" w:hanging="294"/>
        <w:contextualSpacing w:val="0"/>
        <w:rPr>
          <w:rFonts w:asciiTheme="minorHAnsi" w:hAnsiTheme="minorHAnsi" w:cstheme="minorHAnsi"/>
          <w:bCs/>
          <w:sz w:val="22"/>
          <w:szCs w:val="22"/>
        </w:rPr>
      </w:pPr>
      <w:r>
        <w:rPr>
          <w:rFonts w:asciiTheme="minorHAnsi" w:hAnsiTheme="minorHAnsi" w:cstheme="minorHAnsi"/>
          <w:bCs/>
          <w:sz w:val="22"/>
          <w:szCs w:val="22"/>
        </w:rPr>
        <w:t>affect multiple land managers with potential to affect many more and are considered a priority weed by many</w:t>
      </w:r>
    </w:p>
    <w:p w14:paraId="7EF70E2A" w14:textId="77777777" w:rsidR="00ED6523" w:rsidRDefault="00ED6523">
      <w:pPr>
        <w:pStyle w:val="ListParagraph"/>
        <w:numPr>
          <w:ilvl w:val="0"/>
          <w:numId w:val="8"/>
        </w:numPr>
        <w:spacing w:after="60" w:line="259" w:lineRule="auto"/>
        <w:ind w:left="426" w:hanging="294"/>
        <w:contextualSpacing w:val="0"/>
        <w:rPr>
          <w:rFonts w:asciiTheme="minorHAnsi" w:hAnsiTheme="minorHAnsi" w:cstheme="minorHAnsi"/>
          <w:sz w:val="22"/>
          <w:szCs w:val="22"/>
        </w:rPr>
      </w:pPr>
      <w:r w:rsidRPr="0076346D">
        <w:rPr>
          <w:rFonts w:asciiTheme="minorHAnsi" w:hAnsiTheme="minorHAnsi" w:cstheme="minorHAnsi"/>
          <w:bCs/>
          <w:sz w:val="22"/>
          <w:szCs w:val="22"/>
        </w:rPr>
        <w:t xml:space="preserve">are </w:t>
      </w:r>
      <w:r>
        <w:rPr>
          <w:rFonts w:asciiTheme="minorHAnsi" w:hAnsiTheme="minorHAnsi" w:cstheme="minorHAnsi"/>
          <w:bCs/>
          <w:sz w:val="22"/>
          <w:szCs w:val="22"/>
        </w:rPr>
        <w:t>naturalised to the point that eradication is unfeasible</w:t>
      </w:r>
      <w:r w:rsidRPr="0076346D">
        <w:rPr>
          <w:rFonts w:asciiTheme="minorHAnsi" w:hAnsiTheme="minorHAnsi" w:cstheme="minorHAnsi"/>
          <w:bCs/>
          <w:sz w:val="22"/>
          <w:szCs w:val="22"/>
        </w:rPr>
        <w:t xml:space="preserve">, yet </w:t>
      </w:r>
      <w:r>
        <w:rPr>
          <w:rFonts w:asciiTheme="minorHAnsi" w:hAnsiTheme="minorHAnsi" w:cstheme="minorHAnsi"/>
          <w:bCs/>
          <w:sz w:val="22"/>
          <w:szCs w:val="22"/>
        </w:rPr>
        <w:t>further spread is still possible</w:t>
      </w:r>
    </w:p>
    <w:p w14:paraId="66E76607" w14:textId="77777777" w:rsidR="00ED6523" w:rsidRDefault="00ED6523">
      <w:pPr>
        <w:pStyle w:val="ListParagraph"/>
        <w:numPr>
          <w:ilvl w:val="0"/>
          <w:numId w:val="8"/>
        </w:numPr>
        <w:spacing w:after="60" w:line="259" w:lineRule="auto"/>
        <w:ind w:left="426" w:hanging="294"/>
        <w:contextualSpacing w:val="0"/>
        <w:rPr>
          <w:rFonts w:asciiTheme="minorHAnsi" w:hAnsiTheme="minorHAnsi" w:cstheme="minorHAnsi"/>
          <w:sz w:val="22"/>
          <w:szCs w:val="22"/>
        </w:rPr>
      </w:pPr>
      <w:r>
        <w:rPr>
          <w:rFonts w:asciiTheme="minorHAnsi" w:hAnsiTheme="minorHAnsi" w:cstheme="minorHAnsi"/>
          <w:sz w:val="22"/>
          <w:szCs w:val="22"/>
        </w:rPr>
        <w:t>have feasible means to improve their management</w:t>
      </w:r>
    </w:p>
    <w:p w14:paraId="564215A6" w14:textId="77777777" w:rsidR="00ED6523" w:rsidRPr="0076346D" w:rsidRDefault="00ED6523">
      <w:pPr>
        <w:pStyle w:val="ListParagraph"/>
        <w:numPr>
          <w:ilvl w:val="0"/>
          <w:numId w:val="8"/>
        </w:numPr>
        <w:spacing w:after="60" w:line="259" w:lineRule="auto"/>
        <w:ind w:left="426" w:hanging="294"/>
        <w:contextualSpacing w:val="0"/>
        <w:rPr>
          <w:rFonts w:asciiTheme="minorHAnsi" w:hAnsiTheme="minorHAnsi" w:cstheme="minorHAnsi"/>
          <w:sz w:val="22"/>
          <w:szCs w:val="22"/>
        </w:rPr>
      </w:pPr>
      <w:r>
        <w:rPr>
          <w:rFonts w:asciiTheme="minorHAnsi" w:hAnsiTheme="minorHAnsi" w:cstheme="minorHAnsi"/>
          <w:sz w:val="22"/>
          <w:szCs w:val="22"/>
        </w:rPr>
        <w:t xml:space="preserve">their management </w:t>
      </w:r>
      <w:r w:rsidRPr="0076346D">
        <w:rPr>
          <w:rFonts w:asciiTheme="minorHAnsi" w:hAnsiTheme="minorHAnsi" w:cstheme="minorHAnsi"/>
          <w:sz w:val="22"/>
          <w:szCs w:val="22"/>
        </w:rPr>
        <w:t>will benefit from national coordination</w:t>
      </w:r>
      <w:r>
        <w:rPr>
          <w:rFonts w:asciiTheme="minorHAnsi" w:hAnsiTheme="minorHAnsi" w:cstheme="minorHAnsi"/>
          <w:sz w:val="22"/>
          <w:szCs w:val="22"/>
        </w:rPr>
        <w:t xml:space="preserve"> </w:t>
      </w:r>
    </w:p>
    <w:p w14:paraId="06CC4E42" w14:textId="5252C5DE" w:rsidR="003A665D" w:rsidRPr="00A16026" w:rsidRDefault="00ED6523">
      <w:pPr>
        <w:pStyle w:val="ListParagraph"/>
        <w:numPr>
          <w:ilvl w:val="0"/>
          <w:numId w:val="8"/>
        </w:numPr>
        <w:spacing w:after="60" w:line="259" w:lineRule="auto"/>
        <w:ind w:left="426" w:hanging="294"/>
        <w:contextualSpacing w:val="0"/>
        <w:rPr>
          <w:rFonts w:asciiTheme="minorHAnsi" w:hAnsiTheme="minorHAnsi" w:cstheme="minorHAnsi"/>
          <w:sz w:val="22"/>
          <w:szCs w:val="22"/>
        </w:rPr>
      </w:pPr>
      <w:r w:rsidRPr="003A665D">
        <w:rPr>
          <w:rFonts w:asciiTheme="minorHAnsi" w:hAnsiTheme="minorHAnsi" w:cstheme="minorHAnsi"/>
          <w:bCs/>
          <w:sz w:val="22"/>
          <w:szCs w:val="22"/>
        </w:rPr>
        <w:t>elicit</w:t>
      </w:r>
      <w:r w:rsidRPr="003A665D">
        <w:rPr>
          <w:rFonts w:asciiTheme="minorHAnsi" w:hAnsiTheme="minorHAnsi" w:cstheme="minorHAnsi"/>
          <w:sz w:val="22"/>
          <w:szCs w:val="22"/>
        </w:rPr>
        <w:t xml:space="preserve"> support, willingness and motivation amongst community and industry stakeholders to act</w:t>
      </w:r>
      <w:r w:rsidRPr="003A665D">
        <w:rPr>
          <w:rFonts w:asciiTheme="minorHAnsi" w:hAnsiTheme="minorHAnsi" w:cstheme="minorHAnsi"/>
          <w:bCs/>
          <w:sz w:val="22"/>
          <w:szCs w:val="22"/>
        </w:rPr>
        <w:t>.</w:t>
      </w:r>
    </w:p>
    <w:p w14:paraId="08CB05FB" w14:textId="77777777" w:rsidR="00A16026" w:rsidRPr="00A16026" w:rsidRDefault="00A16026" w:rsidP="00A16026">
      <w:pPr>
        <w:spacing w:after="60"/>
        <w:ind w:left="132"/>
        <w:rPr>
          <w:rFonts w:cstheme="minorHAnsi"/>
        </w:rPr>
      </w:pPr>
    </w:p>
    <w:p w14:paraId="68559FDD" w14:textId="77777777" w:rsidR="00FF7B85" w:rsidRDefault="00A16026" w:rsidP="00D47BAC">
      <w:pPr>
        <w:rPr>
          <w:rFonts w:cstheme="minorHAnsi"/>
          <w:bCs/>
        </w:rPr>
      </w:pPr>
      <w:r>
        <w:rPr>
          <w:rFonts w:cstheme="minorHAnsi"/>
          <w:bCs/>
        </w:rPr>
        <w:t>T</w:t>
      </w:r>
      <w:r w:rsidR="00C5623B" w:rsidRPr="00C5623B">
        <w:rPr>
          <w:rFonts w:cstheme="minorHAnsi"/>
          <w:bCs/>
        </w:rPr>
        <w:t xml:space="preserve">here are currently 32 WoNS. Further information can be found at </w:t>
      </w:r>
      <w:hyperlink r:id="rId70" w:history="1">
        <w:r w:rsidR="00314D43" w:rsidRPr="009D3D3A">
          <w:rPr>
            <w:rStyle w:val="Hyperlink"/>
            <w:rFonts w:cstheme="minorHAnsi"/>
            <w:bCs/>
          </w:rPr>
          <w:t>weeds.org.au/weeds-profiles/</w:t>
        </w:r>
      </w:hyperlink>
      <w:r w:rsidR="00314D43">
        <w:rPr>
          <w:rFonts w:cstheme="minorHAnsi"/>
          <w:bCs/>
        </w:rPr>
        <w:t>.</w:t>
      </w:r>
    </w:p>
    <w:p w14:paraId="442E4F2A" w14:textId="11074C3C" w:rsidR="003E7FC3" w:rsidRDefault="00C5623B" w:rsidP="00D47BAC">
      <w:pPr>
        <w:rPr>
          <w:rFonts w:cstheme="minorHAnsi"/>
          <w:bCs/>
        </w:rPr>
      </w:pPr>
      <w:r w:rsidRPr="00C5623B">
        <w:rPr>
          <w:rFonts w:cstheme="minorHAnsi"/>
          <w:bCs/>
        </w:rPr>
        <w:t xml:space="preserve">Maintaining the outcomes associated with the current WoNS will be supported through the Virtual </w:t>
      </w:r>
      <w:r w:rsidR="00293683">
        <w:t>Weed Information</w:t>
      </w:r>
      <w:r w:rsidRPr="00C5623B">
        <w:rPr>
          <w:rFonts w:cstheme="minorHAnsi"/>
          <w:bCs/>
        </w:rPr>
        <w:t xml:space="preserve"> Hub.</w:t>
      </w:r>
    </w:p>
    <w:p w14:paraId="3B308C05" w14:textId="1347350F" w:rsidR="00F06B23" w:rsidRDefault="00F06B23" w:rsidP="00D47BAC">
      <w:pPr>
        <w:pStyle w:val="Heading2"/>
        <w:rPr>
          <w:lang w:val="en-US"/>
        </w:rPr>
      </w:pPr>
      <w:r>
        <w:rPr>
          <w:lang w:val="en-US"/>
        </w:rPr>
        <w:t>Determining new WoNS</w:t>
      </w:r>
    </w:p>
    <w:p w14:paraId="7E75C1FB" w14:textId="312939BF" w:rsidR="00397318" w:rsidRDefault="00BB19C0" w:rsidP="00D47BAC">
      <w:pPr>
        <w:rPr>
          <w:lang w:val="en-US"/>
        </w:rPr>
      </w:pPr>
      <w:r>
        <w:rPr>
          <w:lang w:val="en-US"/>
        </w:rPr>
        <w:t xml:space="preserve">Figure 3 </w:t>
      </w:r>
      <w:r w:rsidR="00EF1D82">
        <w:rPr>
          <w:lang w:val="en-US"/>
        </w:rPr>
        <w:t>outline</w:t>
      </w:r>
      <w:r w:rsidR="00EE7E67">
        <w:rPr>
          <w:lang w:val="en-US"/>
        </w:rPr>
        <w:t>s</w:t>
      </w:r>
      <w:r w:rsidR="00EF1D82" w:rsidDel="00230B75">
        <w:rPr>
          <w:lang w:val="en-US"/>
        </w:rPr>
        <w:t xml:space="preserve"> </w:t>
      </w:r>
      <w:r w:rsidR="00EF1D82">
        <w:rPr>
          <w:lang w:val="en-US"/>
        </w:rPr>
        <w:t>steps in the n</w:t>
      </w:r>
      <w:r w:rsidR="00EF1D82" w:rsidRPr="00EF1D82">
        <w:rPr>
          <w:lang w:val="en-US"/>
        </w:rPr>
        <w:t>omination and assessment process for WoNS.</w:t>
      </w:r>
      <w:r w:rsidR="00EF1D82">
        <w:rPr>
          <w:lang w:val="en-US"/>
        </w:rPr>
        <w:t xml:space="preserve"> </w:t>
      </w:r>
      <w:r w:rsidR="003C12F8">
        <w:rPr>
          <w:lang w:val="en-US"/>
        </w:rPr>
        <w:t xml:space="preserve">The selection of </w:t>
      </w:r>
      <w:r w:rsidR="00C81EEB">
        <w:rPr>
          <w:lang w:val="en-US"/>
        </w:rPr>
        <w:t xml:space="preserve">new </w:t>
      </w:r>
      <w:r w:rsidR="003C12F8">
        <w:rPr>
          <w:lang w:val="en-US"/>
        </w:rPr>
        <w:t>WoNS is guided by the EPDNS framework</w:t>
      </w:r>
      <w:r w:rsidR="0053253A">
        <w:rPr>
          <w:lang w:val="en-US"/>
        </w:rPr>
        <w:t xml:space="preserve"> and </w:t>
      </w:r>
      <w:r w:rsidR="004E786C">
        <w:rPr>
          <w:lang w:val="en-US"/>
        </w:rPr>
        <w:t xml:space="preserve">scientific </w:t>
      </w:r>
      <w:r w:rsidR="0053253A">
        <w:rPr>
          <w:lang w:val="en-US"/>
        </w:rPr>
        <w:t xml:space="preserve">best practice </w:t>
      </w:r>
      <w:r w:rsidR="004E786C">
        <w:rPr>
          <w:lang w:val="en-US"/>
        </w:rPr>
        <w:t xml:space="preserve">in </w:t>
      </w:r>
      <w:r w:rsidR="00D0096B">
        <w:rPr>
          <w:lang w:val="en-US"/>
        </w:rPr>
        <w:t xml:space="preserve">pest risk </w:t>
      </w:r>
      <w:proofErr w:type="spellStart"/>
      <w:r w:rsidR="00F41301" w:rsidDel="00726592">
        <w:rPr>
          <w:lang w:val="en-US"/>
        </w:rPr>
        <w:t>p</w:t>
      </w:r>
      <w:r w:rsidR="004E786C" w:rsidDel="00726592">
        <w:rPr>
          <w:lang w:val="en-US"/>
        </w:rPr>
        <w:t>rioritis</w:t>
      </w:r>
      <w:r w:rsidR="00445164" w:rsidDel="00726592">
        <w:rPr>
          <w:lang w:val="en-US"/>
        </w:rPr>
        <w:t>ation</w:t>
      </w:r>
      <w:proofErr w:type="spellEnd"/>
      <w:r w:rsidR="00492F52">
        <w:rPr>
          <w:lang w:val="en-US"/>
        </w:rPr>
        <w:t>.</w:t>
      </w:r>
      <w:r w:rsidR="001E2F6D">
        <w:rPr>
          <w:lang w:val="en-US"/>
        </w:rPr>
        <w:t xml:space="preserve"> </w:t>
      </w:r>
      <w:r w:rsidR="009D6519">
        <w:rPr>
          <w:lang w:val="en-US"/>
        </w:rPr>
        <w:t>An e</w:t>
      </w:r>
      <w:r w:rsidR="008B7CCD">
        <w:rPr>
          <w:lang w:val="en-US"/>
        </w:rPr>
        <w:t xml:space="preserve">volution of the </w:t>
      </w:r>
      <w:r w:rsidR="005B3DE9">
        <w:rPr>
          <w:lang w:val="en-US"/>
        </w:rPr>
        <w:t>2012</w:t>
      </w:r>
      <w:r w:rsidR="008B7CCD">
        <w:rPr>
          <w:lang w:val="en-US"/>
        </w:rPr>
        <w:t xml:space="preserve"> </w:t>
      </w:r>
      <w:r w:rsidR="00A62C63">
        <w:rPr>
          <w:lang w:val="en-US"/>
        </w:rPr>
        <w:t>weed risk ranking approach</w:t>
      </w:r>
      <w:r w:rsidR="00CC09FF" w:rsidRPr="0076346D">
        <w:rPr>
          <w:vertAlign w:val="superscript"/>
          <w:lang w:val="en-US"/>
        </w:rPr>
        <w:t>1</w:t>
      </w:r>
      <w:r w:rsidR="00BC75A3">
        <w:rPr>
          <w:vertAlign w:val="superscript"/>
          <w:lang w:val="en-US"/>
        </w:rPr>
        <w:t>7</w:t>
      </w:r>
      <w:r w:rsidR="00CC09FF">
        <w:rPr>
          <w:lang w:val="en-US"/>
        </w:rPr>
        <w:t xml:space="preserve"> </w:t>
      </w:r>
      <w:r w:rsidR="00711CDD">
        <w:rPr>
          <w:lang w:val="en-US"/>
        </w:rPr>
        <w:t xml:space="preserve">will </w:t>
      </w:r>
      <w:r w:rsidR="001E2F6D">
        <w:rPr>
          <w:lang w:val="en-US"/>
        </w:rPr>
        <w:t>tak</w:t>
      </w:r>
      <w:r w:rsidR="008B7CCD">
        <w:rPr>
          <w:lang w:val="en-US"/>
        </w:rPr>
        <w:t>e better</w:t>
      </w:r>
      <w:r w:rsidR="001E2F6D">
        <w:rPr>
          <w:lang w:val="en-US"/>
        </w:rPr>
        <w:t xml:space="preserve"> account of</w:t>
      </w:r>
      <w:r w:rsidR="00397318">
        <w:rPr>
          <w:lang w:val="en-US"/>
        </w:rPr>
        <w:t>:</w:t>
      </w:r>
    </w:p>
    <w:p w14:paraId="791F4150" w14:textId="11A64FE6" w:rsidR="00397318" w:rsidRPr="0076346D" w:rsidRDefault="00397318">
      <w:pPr>
        <w:pStyle w:val="ListParagraph"/>
        <w:numPr>
          <w:ilvl w:val="0"/>
          <w:numId w:val="6"/>
        </w:numPr>
        <w:spacing w:after="60" w:line="259" w:lineRule="auto"/>
        <w:ind w:left="426" w:hanging="294"/>
        <w:contextualSpacing w:val="0"/>
        <w:rPr>
          <w:rFonts w:ascii="Times New Roman" w:eastAsia="Times New Roman" w:hAnsi="Times New Roman" w:cstheme="minorHAnsi"/>
        </w:rPr>
      </w:pPr>
      <w:r w:rsidRPr="0076346D">
        <w:rPr>
          <w:rFonts w:asciiTheme="minorHAnsi" w:eastAsiaTheme="minorHAnsi" w:hAnsiTheme="minorHAnsi" w:cstheme="minorHAnsi"/>
          <w:sz w:val="22"/>
          <w:szCs w:val="22"/>
        </w:rPr>
        <w:t>the effects of climate change</w:t>
      </w:r>
    </w:p>
    <w:p w14:paraId="09C067B3" w14:textId="349BBADA" w:rsidR="002E344E" w:rsidRPr="0076346D" w:rsidRDefault="00397318">
      <w:pPr>
        <w:pStyle w:val="ListParagraph"/>
        <w:numPr>
          <w:ilvl w:val="0"/>
          <w:numId w:val="6"/>
        </w:numPr>
        <w:spacing w:after="60" w:line="259" w:lineRule="auto"/>
        <w:ind w:left="426" w:hanging="294"/>
        <w:contextualSpacing w:val="0"/>
        <w:rPr>
          <w:rFonts w:asciiTheme="minorHAnsi" w:hAnsiTheme="minorHAnsi" w:cstheme="minorHAnsi"/>
          <w:sz w:val="22"/>
          <w:szCs w:val="22"/>
        </w:rPr>
      </w:pPr>
      <w:r w:rsidRPr="0076346D">
        <w:rPr>
          <w:rFonts w:asciiTheme="minorHAnsi" w:hAnsiTheme="minorHAnsi" w:cstheme="minorHAnsi"/>
          <w:sz w:val="22"/>
          <w:szCs w:val="22"/>
        </w:rPr>
        <w:t>weed</w:t>
      </w:r>
      <w:r w:rsidR="004F1A93" w:rsidRPr="0076346D">
        <w:rPr>
          <w:rFonts w:asciiTheme="minorHAnsi" w:hAnsiTheme="minorHAnsi" w:cstheme="minorHAnsi"/>
          <w:sz w:val="22"/>
          <w:szCs w:val="22"/>
        </w:rPr>
        <w:t>s’</w:t>
      </w:r>
      <w:r w:rsidRPr="0076346D">
        <w:rPr>
          <w:rFonts w:asciiTheme="minorHAnsi" w:hAnsiTheme="minorHAnsi" w:cstheme="minorHAnsi"/>
          <w:sz w:val="22"/>
          <w:szCs w:val="22"/>
        </w:rPr>
        <w:t xml:space="preserve"> </w:t>
      </w:r>
      <w:r w:rsidR="00445164" w:rsidRPr="0076346D">
        <w:rPr>
          <w:rFonts w:asciiTheme="minorHAnsi" w:hAnsiTheme="minorHAnsi" w:cstheme="minorHAnsi"/>
          <w:sz w:val="22"/>
          <w:szCs w:val="22"/>
        </w:rPr>
        <w:t xml:space="preserve">current and potential </w:t>
      </w:r>
      <w:r w:rsidRPr="0076346D">
        <w:rPr>
          <w:rFonts w:asciiTheme="minorHAnsi" w:hAnsiTheme="minorHAnsi" w:cstheme="minorHAnsi"/>
          <w:sz w:val="22"/>
          <w:szCs w:val="22"/>
        </w:rPr>
        <w:t xml:space="preserve">impacts on economic, </w:t>
      </w:r>
      <w:proofErr w:type="gramStart"/>
      <w:r w:rsidRPr="0076346D">
        <w:rPr>
          <w:rFonts w:asciiTheme="minorHAnsi" w:hAnsiTheme="minorHAnsi" w:cstheme="minorHAnsi"/>
          <w:sz w:val="22"/>
          <w:szCs w:val="22"/>
        </w:rPr>
        <w:t>environmental</w:t>
      </w:r>
      <w:proofErr w:type="gramEnd"/>
      <w:r w:rsidRPr="0076346D">
        <w:rPr>
          <w:rFonts w:asciiTheme="minorHAnsi" w:hAnsiTheme="minorHAnsi" w:cstheme="minorHAnsi"/>
          <w:sz w:val="22"/>
          <w:szCs w:val="22"/>
        </w:rPr>
        <w:t xml:space="preserve"> and social assets</w:t>
      </w:r>
      <w:r w:rsidR="00445164" w:rsidRPr="0076346D">
        <w:rPr>
          <w:rFonts w:asciiTheme="minorHAnsi" w:hAnsiTheme="minorHAnsi" w:cstheme="minorHAnsi"/>
          <w:sz w:val="22"/>
          <w:szCs w:val="22"/>
        </w:rPr>
        <w:t xml:space="preserve"> across Australia</w:t>
      </w:r>
    </w:p>
    <w:p w14:paraId="11ECBDF1" w14:textId="100B643F" w:rsidR="002E344E" w:rsidRPr="0076346D" w:rsidRDefault="009D662A">
      <w:pPr>
        <w:pStyle w:val="ListParagraph"/>
        <w:numPr>
          <w:ilvl w:val="0"/>
          <w:numId w:val="6"/>
        </w:numPr>
        <w:spacing w:after="60" w:line="259" w:lineRule="auto"/>
        <w:ind w:left="426" w:hanging="294"/>
        <w:contextualSpacing w:val="0"/>
        <w:rPr>
          <w:rFonts w:asciiTheme="minorHAnsi" w:hAnsiTheme="minorHAnsi" w:cstheme="minorHAnsi"/>
          <w:sz w:val="22"/>
          <w:szCs w:val="22"/>
        </w:rPr>
      </w:pPr>
      <w:r w:rsidRPr="0076346D">
        <w:rPr>
          <w:rFonts w:asciiTheme="minorHAnsi" w:hAnsiTheme="minorHAnsi" w:cstheme="minorHAnsi"/>
          <w:sz w:val="22"/>
          <w:szCs w:val="22"/>
        </w:rPr>
        <w:t>stakeholder</w:t>
      </w:r>
      <w:r w:rsidR="0003186B" w:rsidRPr="0076346D">
        <w:rPr>
          <w:rFonts w:asciiTheme="minorHAnsi" w:hAnsiTheme="minorHAnsi" w:cstheme="minorHAnsi"/>
          <w:sz w:val="22"/>
          <w:szCs w:val="22"/>
        </w:rPr>
        <w:t xml:space="preserve"> </w:t>
      </w:r>
      <w:r w:rsidRPr="0076346D">
        <w:rPr>
          <w:rFonts w:asciiTheme="minorHAnsi" w:hAnsiTheme="minorHAnsi" w:cstheme="minorHAnsi"/>
          <w:sz w:val="22"/>
          <w:szCs w:val="22"/>
        </w:rPr>
        <w:t>values</w:t>
      </w:r>
      <w:r w:rsidR="00106757" w:rsidRPr="0076346D">
        <w:rPr>
          <w:rFonts w:asciiTheme="minorHAnsi" w:hAnsiTheme="minorHAnsi" w:cstheme="minorHAnsi"/>
          <w:sz w:val="22"/>
          <w:szCs w:val="22"/>
        </w:rPr>
        <w:t xml:space="preserve"> and</w:t>
      </w:r>
      <w:r w:rsidR="00DC5543" w:rsidRPr="0076346D">
        <w:rPr>
          <w:rFonts w:asciiTheme="minorHAnsi" w:hAnsiTheme="minorHAnsi" w:cstheme="minorHAnsi"/>
          <w:sz w:val="22"/>
          <w:szCs w:val="22"/>
        </w:rPr>
        <w:t xml:space="preserve"> </w:t>
      </w:r>
      <w:r w:rsidR="009721BD" w:rsidRPr="0076346D">
        <w:rPr>
          <w:rFonts w:asciiTheme="minorHAnsi" w:hAnsiTheme="minorHAnsi" w:cstheme="minorHAnsi"/>
          <w:sz w:val="22"/>
          <w:szCs w:val="22"/>
        </w:rPr>
        <w:t>view</w:t>
      </w:r>
      <w:r w:rsidR="00DC5543" w:rsidRPr="0076346D">
        <w:rPr>
          <w:rFonts w:asciiTheme="minorHAnsi" w:hAnsiTheme="minorHAnsi" w:cstheme="minorHAnsi"/>
          <w:sz w:val="22"/>
          <w:szCs w:val="22"/>
        </w:rPr>
        <w:t>s</w:t>
      </w:r>
    </w:p>
    <w:p w14:paraId="289CA3D4" w14:textId="5376FDBD" w:rsidR="00083F72" w:rsidRDefault="00F914FE">
      <w:pPr>
        <w:pStyle w:val="ListParagraph"/>
        <w:numPr>
          <w:ilvl w:val="0"/>
          <w:numId w:val="6"/>
        </w:numPr>
        <w:spacing w:line="259" w:lineRule="auto"/>
        <w:ind w:left="426" w:hanging="294"/>
        <w:rPr>
          <w:rFonts w:asciiTheme="minorHAnsi" w:hAnsiTheme="minorHAnsi" w:cstheme="minorHAnsi"/>
          <w:sz w:val="22"/>
          <w:szCs w:val="22"/>
        </w:rPr>
      </w:pPr>
      <w:r w:rsidRPr="0076346D">
        <w:rPr>
          <w:rFonts w:asciiTheme="minorHAnsi" w:hAnsiTheme="minorHAnsi" w:cstheme="minorHAnsi"/>
          <w:sz w:val="22"/>
          <w:szCs w:val="22"/>
        </w:rPr>
        <w:t xml:space="preserve">regional </w:t>
      </w:r>
      <w:r w:rsidR="00866B09" w:rsidRPr="0076346D">
        <w:rPr>
          <w:rFonts w:asciiTheme="minorHAnsi" w:hAnsiTheme="minorHAnsi" w:cstheme="minorHAnsi"/>
          <w:sz w:val="22"/>
          <w:szCs w:val="22"/>
        </w:rPr>
        <w:t>differences</w:t>
      </w:r>
      <w:r w:rsidR="00083F72" w:rsidRPr="0076346D">
        <w:rPr>
          <w:rFonts w:asciiTheme="minorHAnsi" w:hAnsiTheme="minorHAnsi" w:cstheme="minorHAnsi"/>
          <w:sz w:val="22"/>
          <w:szCs w:val="22"/>
        </w:rPr>
        <w:t xml:space="preserve"> and</w:t>
      </w:r>
      <w:r w:rsidR="00A97EED" w:rsidRPr="0076346D">
        <w:rPr>
          <w:rFonts w:asciiTheme="minorHAnsi" w:hAnsiTheme="minorHAnsi" w:cstheme="minorHAnsi"/>
          <w:sz w:val="22"/>
          <w:szCs w:val="22"/>
        </w:rPr>
        <w:t xml:space="preserve"> unique</w:t>
      </w:r>
      <w:r w:rsidR="00C7374D" w:rsidRPr="0076346D">
        <w:rPr>
          <w:rFonts w:asciiTheme="minorHAnsi" w:hAnsiTheme="minorHAnsi" w:cstheme="minorHAnsi"/>
          <w:sz w:val="22"/>
          <w:szCs w:val="22"/>
        </w:rPr>
        <w:t>ness</w:t>
      </w:r>
      <w:r w:rsidR="00B17937" w:rsidRPr="0076346D">
        <w:rPr>
          <w:rFonts w:asciiTheme="minorHAnsi" w:hAnsiTheme="minorHAnsi" w:cstheme="minorHAnsi"/>
          <w:sz w:val="22"/>
          <w:szCs w:val="22"/>
        </w:rPr>
        <w:t>.</w:t>
      </w:r>
    </w:p>
    <w:p w14:paraId="466C8C77" w14:textId="77777777" w:rsidR="00D14BF1" w:rsidRPr="0076346D" w:rsidRDefault="00D14BF1" w:rsidP="00BB1F57">
      <w:pPr>
        <w:pStyle w:val="ListParagraph"/>
        <w:spacing w:line="259" w:lineRule="auto"/>
        <w:rPr>
          <w:rFonts w:asciiTheme="minorHAnsi" w:hAnsiTheme="minorHAnsi" w:cstheme="minorHAnsi"/>
          <w:bCs/>
          <w:sz w:val="22"/>
          <w:szCs w:val="22"/>
        </w:rPr>
      </w:pPr>
    </w:p>
    <w:p w14:paraId="7A64E47C" w14:textId="4CE1B7B4" w:rsidR="00D220B5" w:rsidRDefault="00935413" w:rsidP="00D47BAC">
      <w:pPr>
        <w:rPr>
          <w:rFonts w:cstheme="minorHAnsi"/>
          <w:lang w:val="en-US"/>
        </w:rPr>
      </w:pPr>
      <w:r>
        <w:rPr>
          <w:rFonts w:cstheme="minorHAnsi"/>
          <w:lang w:val="en-US"/>
        </w:rPr>
        <w:t xml:space="preserve">Stakeholders will be able to nominate </w:t>
      </w:r>
      <w:r w:rsidR="00B84A53">
        <w:rPr>
          <w:rFonts w:cstheme="minorHAnsi"/>
          <w:lang w:val="en-US"/>
        </w:rPr>
        <w:t>weeds to be considered as WoNS</w:t>
      </w:r>
      <w:r w:rsidR="006F544D">
        <w:rPr>
          <w:rFonts w:cstheme="minorHAnsi"/>
          <w:lang w:val="en-US"/>
        </w:rPr>
        <w:t xml:space="preserve">. </w:t>
      </w:r>
      <w:r w:rsidR="00D220B5" w:rsidRPr="00D14BF1">
        <w:rPr>
          <w:rFonts w:cstheme="minorHAnsi"/>
          <w:lang w:val="en-US"/>
        </w:rPr>
        <w:t xml:space="preserve">Groups of </w:t>
      </w:r>
      <w:r w:rsidR="0062219A">
        <w:rPr>
          <w:rFonts w:cstheme="minorHAnsi"/>
          <w:lang w:val="en-US"/>
        </w:rPr>
        <w:t>closely related</w:t>
      </w:r>
      <w:r w:rsidR="00D220B5" w:rsidRPr="00D14BF1">
        <w:rPr>
          <w:rFonts w:cstheme="minorHAnsi"/>
          <w:lang w:val="en-US"/>
        </w:rPr>
        <w:t xml:space="preserve"> weeds can </w:t>
      </w:r>
      <w:r w:rsidR="00831FC2">
        <w:rPr>
          <w:rFonts w:cstheme="minorHAnsi"/>
          <w:lang w:val="en-US"/>
        </w:rPr>
        <w:t xml:space="preserve">also </w:t>
      </w:r>
      <w:r w:rsidR="00D220B5" w:rsidRPr="00D14BF1">
        <w:rPr>
          <w:rFonts w:cstheme="minorHAnsi"/>
          <w:lang w:val="en-US"/>
        </w:rPr>
        <w:t xml:space="preserve">be nominated </w:t>
      </w:r>
      <w:r w:rsidR="001B7275">
        <w:rPr>
          <w:rFonts w:cstheme="minorHAnsi"/>
          <w:lang w:val="en-US"/>
        </w:rPr>
        <w:t xml:space="preserve">as </w:t>
      </w:r>
      <w:r w:rsidR="0062219A">
        <w:rPr>
          <w:rFonts w:cstheme="minorHAnsi"/>
          <w:lang w:val="en-US"/>
        </w:rPr>
        <w:t xml:space="preserve">a </w:t>
      </w:r>
      <w:r w:rsidR="001B7275">
        <w:rPr>
          <w:rFonts w:cstheme="minorHAnsi"/>
          <w:lang w:val="en-US"/>
        </w:rPr>
        <w:t xml:space="preserve">WoNS </w:t>
      </w:r>
      <w:r w:rsidR="00D220B5" w:rsidRPr="00D14BF1">
        <w:rPr>
          <w:rFonts w:cstheme="minorHAnsi"/>
          <w:lang w:val="en-US"/>
        </w:rPr>
        <w:t xml:space="preserve">under the banner of a single </w:t>
      </w:r>
      <w:r w:rsidR="00D220B5">
        <w:rPr>
          <w:rFonts w:cstheme="minorHAnsi"/>
          <w:lang w:val="en-US"/>
        </w:rPr>
        <w:t>species</w:t>
      </w:r>
      <w:r w:rsidR="00D220B5" w:rsidRPr="00D14BF1">
        <w:rPr>
          <w:rFonts w:cstheme="minorHAnsi"/>
          <w:lang w:val="en-US"/>
        </w:rPr>
        <w:t xml:space="preserve">, </w:t>
      </w:r>
      <w:r w:rsidR="00FC062C">
        <w:rPr>
          <w:rFonts w:cstheme="minorHAnsi"/>
          <w:lang w:val="en-US"/>
        </w:rPr>
        <w:t xml:space="preserve">where they are similar in life-form and </w:t>
      </w:r>
      <w:r w:rsidR="0077486E">
        <w:rPr>
          <w:rFonts w:cstheme="minorHAnsi"/>
          <w:lang w:val="en-US"/>
        </w:rPr>
        <w:t>management requirements</w:t>
      </w:r>
      <w:r w:rsidR="00C339DB">
        <w:rPr>
          <w:rFonts w:cstheme="minorHAnsi"/>
          <w:lang w:val="en-US"/>
        </w:rPr>
        <w:t>.</w:t>
      </w:r>
      <w:r w:rsidR="00D220B5" w:rsidRPr="00D14BF1" w:rsidDel="003A4F37">
        <w:rPr>
          <w:rFonts w:cstheme="minorHAnsi"/>
          <w:lang w:val="en-US"/>
        </w:rPr>
        <w:t xml:space="preserve"> </w:t>
      </w:r>
    </w:p>
    <w:p w14:paraId="3EC86CF0" w14:textId="68FE856C" w:rsidR="003A7E4B" w:rsidRDefault="00856646" w:rsidP="00D47BAC">
      <w:pPr>
        <w:rPr>
          <w:rFonts w:cstheme="minorHAnsi"/>
          <w:lang w:val="en-US"/>
        </w:rPr>
      </w:pPr>
      <w:r>
        <w:rPr>
          <w:rFonts w:cstheme="minorHAnsi"/>
          <w:lang w:val="en-US"/>
        </w:rPr>
        <w:t>Weed risk models are used to a</w:t>
      </w:r>
      <w:r w:rsidR="00CD17C1" w:rsidRPr="0076346D">
        <w:rPr>
          <w:rFonts w:cstheme="minorHAnsi"/>
          <w:lang w:val="en-US"/>
        </w:rPr>
        <w:t xml:space="preserve">ssess </w:t>
      </w:r>
      <w:r w:rsidR="0088666E" w:rsidRPr="0076346D">
        <w:rPr>
          <w:rFonts w:cstheme="minorHAnsi"/>
          <w:b/>
          <w:bCs/>
          <w:lang w:val="en-US"/>
        </w:rPr>
        <w:t>impact</w:t>
      </w:r>
      <w:r w:rsidR="00A22D6B">
        <w:rPr>
          <w:rFonts w:cstheme="minorHAnsi"/>
          <w:lang w:val="en-US"/>
        </w:rPr>
        <w:t xml:space="preserve">. Scoring individual weeds in the model </w:t>
      </w:r>
      <w:r w:rsidR="00F85D83">
        <w:rPr>
          <w:rFonts w:cstheme="minorHAnsi"/>
          <w:lang w:val="en-US"/>
        </w:rPr>
        <w:t xml:space="preserve">will </w:t>
      </w:r>
      <w:r w:rsidR="00CB62E2">
        <w:rPr>
          <w:rFonts w:cstheme="minorHAnsi"/>
          <w:lang w:val="en-US"/>
        </w:rPr>
        <w:t>consider</w:t>
      </w:r>
      <w:r w:rsidR="00661BB8">
        <w:rPr>
          <w:rFonts w:cstheme="minorHAnsi"/>
          <w:lang w:val="en-US"/>
        </w:rPr>
        <w:t xml:space="preserve"> </w:t>
      </w:r>
      <w:r w:rsidR="00E3223B">
        <w:rPr>
          <w:rFonts w:cstheme="minorHAnsi"/>
          <w:lang w:val="en-US"/>
        </w:rPr>
        <w:t xml:space="preserve">high quality </w:t>
      </w:r>
      <w:r w:rsidR="00993387">
        <w:rPr>
          <w:rFonts w:cstheme="minorHAnsi"/>
          <w:lang w:val="en-US"/>
        </w:rPr>
        <w:t xml:space="preserve">published </w:t>
      </w:r>
      <w:r w:rsidR="002826DF">
        <w:rPr>
          <w:rFonts w:cstheme="minorHAnsi"/>
          <w:lang w:val="en-US"/>
        </w:rPr>
        <w:t xml:space="preserve">information </w:t>
      </w:r>
      <w:r w:rsidR="002826DF">
        <w:rPr>
          <w:rFonts w:cstheme="minorHAnsi"/>
          <w:lang w:val="en-US"/>
        </w:rPr>
        <w:lastRenderedPageBreak/>
        <w:t>and</w:t>
      </w:r>
      <w:r w:rsidR="00BD3611">
        <w:rPr>
          <w:rFonts w:cstheme="minorHAnsi"/>
          <w:lang w:val="en-US"/>
        </w:rPr>
        <w:t xml:space="preserve"> </w:t>
      </w:r>
      <w:r w:rsidR="009D0DD0">
        <w:rPr>
          <w:rFonts w:cstheme="minorHAnsi"/>
          <w:lang w:val="en-US"/>
        </w:rPr>
        <w:t xml:space="preserve">the </w:t>
      </w:r>
      <w:r w:rsidR="00B51DD3" w:rsidRPr="00B51DD3">
        <w:rPr>
          <w:rFonts w:cstheme="minorHAnsi"/>
          <w:lang w:val="en-US"/>
        </w:rPr>
        <w:t>expert opinion</w:t>
      </w:r>
      <w:r w:rsidR="006E5A44">
        <w:rPr>
          <w:rFonts w:cstheme="minorHAnsi"/>
          <w:lang w:val="en-US"/>
        </w:rPr>
        <w:t>s</w:t>
      </w:r>
      <w:r w:rsidR="00234D8C">
        <w:rPr>
          <w:rFonts w:cstheme="minorHAnsi"/>
          <w:lang w:val="en-US"/>
        </w:rPr>
        <w:t xml:space="preserve"> of</w:t>
      </w:r>
      <w:r w:rsidR="004276ED">
        <w:rPr>
          <w:rFonts w:cstheme="minorHAnsi"/>
          <w:lang w:val="en-US"/>
        </w:rPr>
        <w:t xml:space="preserve"> </w:t>
      </w:r>
      <w:r w:rsidR="006E5A44">
        <w:rPr>
          <w:rFonts w:cstheme="minorHAnsi"/>
          <w:lang w:val="en-US"/>
        </w:rPr>
        <w:t xml:space="preserve">a panel of </w:t>
      </w:r>
      <w:r w:rsidR="00B51DD3" w:rsidRPr="00B51DD3">
        <w:rPr>
          <w:rFonts w:cstheme="minorHAnsi"/>
          <w:lang w:val="en-US"/>
        </w:rPr>
        <w:t>scientist</w:t>
      </w:r>
      <w:r w:rsidR="00920B10">
        <w:rPr>
          <w:rFonts w:cstheme="minorHAnsi"/>
          <w:lang w:val="en-US"/>
        </w:rPr>
        <w:t>s</w:t>
      </w:r>
      <w:r w:rsidR="00B51DD3" w:rsidRPr="00B51DD3">
        <w:rPr>
          <w:rFonts w:cstheme="minorHAnsi"/>
          <w:lang w:val="en-US"/>
        </w:rPr>
        <w:t xml:space="preserve"> and </w:t>
      </w:r>
      <w:r w:rsidR="00DA4055">
        <w:rPr>
          <w:rFonts w:cstheme="minorHAnsi"/>
          <w:lang w:val="en-US"/>
        </w:rPr>
        <w:t xml:space="preserve">weed control </w:t>
      </w:r>
      <w:r w:rsidR="00B51DD3" w:rsidRPr="00B51DD3">
        <w:rPr>
          <w:rFonts w:cstheme="minorHAnsi"/>
          <w:lang w:val="en-US"/>
        </w:rPr>
        <w:t>practitioner</w:t>
      </w:r>
      <w:r w:rsidR="00DA4055">
        <w:rPr>
          <w:rFonts w:cstheme="minorHAnsi"/>
          <w:lang w:val="en-US"/>
        </w:rPr>
        <w:t>s</w:t>
      </w:r>
      <w:r w:rsidR="00975937">
        <w:rPr>
          <w:rFonts w:cstheme="minorHAnsi"/>
          <w:lang w:val="en-US"/>
        </w:rPr>
        <w:t>.</w:t>
      </w:r>
      <w:r w:rsidR="009D0DD0">
        <w:rPr>
          <w:rFonts w:cstheme="minorHAnsi"/>
          <w:lang w:val="en-US"/>
        </w:rPr>
        <w:t xml:space="preserve"> </w:t>
      </w:r>
      <w:r w:rsidR="00F53945">
        <w:rPr>
          <w:rFonts w:cstheme="minorHAnsi"/>
          <w:lang w:val="en-US"/>
        </w:rPr>
        <w:t>Uncertainty</w:t>
      </w:r>
      <w:r w:rsidR="00B44ADB">
        <w:rPr>
          <w:rFonts w:cstheme="minorHAnsi"/>
          <w:lang w:val="en-US"/>
        </w:rPr>
        <w:t xml:space="preserve"> is </w:t>
      </w:r>
      <w:r w:rsidR="00BC43DC">
        <w:rPr>
          <w:rFonts w:cstheme="minorHAnsi"/>
          <w:lang w:val="en-US"/>
        </w:rPr>
        <w:t>considered</w:t>
      </w:r>
      <w:r w:rsidR="00B44ADB">
        <w:rPr>
          <w:rFonts w:cstheme="minorHAnsi"/>
          <w:lang w:val="en-US"/>
        </w:rPr>
        <w:t xml:space="preserve"> </w:t>
      </w:r>
      <w:r w:rsidR="00BB4FE5">
        <w:rPr>
          <w:rFonts w:cstheme="minorHAnsi"/>
          <w:lang w:val="en-US"/>
        </w:rPr>
        <w:t>using</w:t>
      </w:r>
      <w:r w:rsidR="00B44ADB">
        <w:rPr>
          <w:rFonts w:cstheme="minorHAnsi"/>
          <w:lang w:val="en-US"/>
        </w:rPr>
        <w:t xml:space="preserve"> a</w:t>
      </w:r>
      <w:r w:rsidR="000C1125">
        <w:rPr>
          <w:rFonts w:cstheme="minorHAnsi"/>
          <w:lang w:val="en-US"/>
        </w:rPr>
        <w:t xml:space="preserve"> structured elicitation process </w:t>
      </w:r>
      <w:r w:rsidR="00B44ADB">
        <w:rPr>
          <w:rFonts w:cstheme="minorHAnsi"/>
          <w:lang w:val="en-US"/>
        </w:rPr>
        <w:t xml:space="preserve">that </w:t>
      </w:r>
      <w:r w:rsidR="00CB0E15">
        <w:rPr>
          <w:rFonts w:cstheme="minorHAnsi"/>
          <w:lang w:val="en-US"/>
        </w:rPr>
        <w:t xml:space="preserve">ranks impacts </w:t>
      </w:r>
      <w:r w:rsidR="004E38E6">
        <w:rPr>
          <w:rFonts w:cstheme="minorHAnsi"/>
          <w:lang w:val="en-US"/>
        </w:rPr>
        <w:t xml:space="preserve">whilst also </w:t>
      </w:r>
      <w:r w:rsidR="003A220E">
        <w:rPr>
          <w:rFonts w:cstheme="minorHAnsi"/>
          <w:lang w:val="en-US"/>
        </w:rPr>
        <w:t>record</w:t>
      </w:r>
      <w:r w:rsidR="00684DF2">
        <w:rPr>
          <w:rFonts w:cstheme="minorHAnsi"/>
          <w:lang w:val="en-US"/>
        </w:rPr>
        <w:t>ing</w:t>
      </w:r>
      <w:r w:rsidR="003A220E">
        <w:rPr>
          <w:rFonts w:cstheme="minorHAnsi"/>
          <w:lang w:val="en-US"/>
        </w:rPr>
        <w:t xml:space="preserve"> levels of confidence </w:t>
      </w:r>
      <w:r w:rsidR="00A60F3C">
        <w:rPr>
          <w:rFonts w:cstheme="minorHAnsi"/>
          <w:lang w:val="en-US"/>
        </w:rPr>
        <w:t xml:space="preserve">in </w:t>
      </w:r>
      <w:r w:rsidR="00323DEE">
        <w:rPr>
          <w:rFonts w:cstheme="minorHAnsi"/>
          <w:lang w:val="en-US"/>
        </w:rPr>
        <w:t>scor</w:t>
      </w:r>
      <w:r w:rsidR="00571674">
        <w:rPr>
          <w:rFonts w:cstheme="minorHAnsi"/>
          <w:lang w:val="en-US"/>
        </w:rPr>
        <w:t>ing</w:t>
      </w:r>
      <w:r w:rsidR="003A7E4B">
        <w:rPr>
          <w:rFonts w:cstheme="minorHAnsi"/>
          <w:lang w:val="en-US"/>
        </w:rPr>
        <w:t>.</w:t>
      </w:r>
    </w:p>
    <w:p w14:paraId="20790A53" w14:textId="4D53C807" w:rsidR="00AC0287" w:rsidRDefault="003C04C8" w:rsidP="00D47BAC">
      <w:pPr>
        <w:rPr>
          <w:rFonts w:cstheme="minorHAnsi"/>
          <w:lang w:val="en-US"/>
        </w:rPr>
      </w:pPr>
      <w:r>
        <w:rPr>
          <w:rFonts w:cstheme="minorHAnsi"/>
          <w:lang w:val="en-US"/>
        </w:rPr>
        <w:t xml:space="preserve">The </w:t>
      </w:r>
      <w:r w:rsidR="00D0660B">
        <w:rPr>
          <w:rFonts w:cstheme="minorHAnsi"/>
          <w:lang w:val="en-US"/>
        </w:rPr>
        <w:t>expert</w:t>
      </w:r>
      <w:r w:rsidR="008E4DD3">
        <w:rPr>
          <w:rFonts w:cstheme="minorHAnsi"/>
          <w:lang w:val="en-US"/>
        </w:rPr>
        <w:t xml:space="preserve"> panel would</w:t>
      </w:r>
      <w:r>
        <w:rPr>
          <w:rFonts w:cstheme="minorHAnsi"/>
          <w:lang w:val="en-US"/>
        </w:rPr>
        <w:t xml:space="preserve"> </w:t>
      </w:r>
      <w:r w:rsidR="00DD3A2D">
        <w:rPr>
          <w:rFonts w:cstheme="minorHAnsi"/>
          <w:lang w:val="en-US"/>
        </w:rPr>
        <w:t xml:space="preserve">also </w:t>
      </w:r>
      <w:r w:rsidR="00FF34FC">
        <w:rPr>
          <w:rFonts w:cstheme="minorHAnsi"/>
          <w:lang w:val="en-US"/>
        </w:rPr>
        <w:t xml:space="preserve">consider </w:t>
      </w:r>
      <w:r w:rsidRPr="0076346D">
        <w:rPr>
          <w:rFonts w:cstheme="minorHAnsi"/>
          <w:b/>
          <w:bCs/>
          <w:lang w:val="en-US"/>
        </w:rPr>
        <w:t>feasibility of management</w:t>
      </w:r>
      <w:r>
        <w:rPr>
          <w:rFonts w:cstheme="minorHAnsi"/>
          <w:lang w:val="en-US"/>
        </w:rPr>
        <w:t xml:space="preserve"> </w:t>
      </w:r>
      <w:r w:rsidRPr="0076346D">
        <w:rPr>
          <w:rFonts w:cstheme="minorHAnsi"/>
          <w:b/>
          <w:bCs/>
          <w:lang w:val="en-US"/>
        </w:rPr>
        <w:t>intervention</w:t>
      </w:r>
      <w:r w:rsidR="00492C39">
        <w:rPr>
          <w:rFonts w:cstheme="minorHAnsi"/>
          <w:lang w:val="en-US"/>
        </w:rPr>
        <w:t xml:space="preserve">. </w:t>
      </w:r>
      <w:r w:rsidR="00D52AFA">
        <w:rPr>
          <w:rFonts w:cstheme="minorHAnsi"/>
          <w:lang w:val="en-US"/>
        </w:rPr>
        <w:t>For WoNS</w:t>
      </w:r>
      <w:r w:rsidR="007B0FC3">
        <w:rPr>
          <w:rFonts w:cstheme="minorHAnsi"/>
          <w:lang w:val="en-US"/>
        </w:rPr>
        <w:t>,</w:t>
      </w:r>
      <w:r w:rsidR="00D52AFA">
        <w:rPr>
          <w:rFonts w:cstheme="minorHAnsi"/>
          <w:lang w:val="en-US"/>
        </w:rPr>
        <w:t xml:space="preserve"> s</w:t>
      </w:r>
      <w:r w:rsidR="00320822">
        <w:rPr>
          <w:rFonts w:cstheme="minorHAnsi"/>
          <w:lang w:val="en-US"/>
        </w:rPr>
        <w:t xml:space="preserve">uch interventions </w:t>
      </w:r>
      <w:r w:rsidR="00531379">
        <w:rPr>
          <w:rFonts w:cstheme="minorHAnsi"/>
          <w:lang w:val="en-US"/>
        </w:rPr>
        <w:t xml:space="preserve">could include </w:t>
      </w:r>
      <w:r w:rsidR="00492C39" w:rsidRPr="00492C39">
        <w:rPr>
          <w:rFonts w:cstheme="minorHAnsi"/>
          <w:lang w:val="en-US"/>
        </w:rPr>
        <w:t xml:space="preserve">on-ground control </w:t>
      </w:r>
      <w:r w:rsidR="007B0FC3">
        <w:rPr>
          <w:rFonts w:cstheme="minorHAnsi"/>
          <w:lang w:val="en-US"/>
        </w:rPr>
        <w:t>or containment</w:t>
      </w:r>
      <w:r w:rsidR="0074705F">
        <w:rPr>
          <w:rFonts w:cstheme="minorHAnsi"/>
          <w:lang w:val="en-US"/>
        </w:rPr>
        <w:t xml:space="preserve"> </w:t>
      </w:r>
      <w:r w:rsidR="00492C39" w:rsidRPr="00492C39">
        <w:rPr>
          <w:rFonts w:cstheme="minorHAnsi"/>
          <w:lang w:val="en-US"/>
        </w:rPr>
        <w:t xml:space="preserve">programs, </w:t>
      </w:r>
      <w:r w:rsidR="0074705F">
        <w:rPr>
          <w:rFonts w:cstheme="minorHAnsi"/>
          <w:lang w:val="en-US"/>
        </w:rPr>
        <w:t xml:space="preserve">new control techniques, </w:t>
      </w:r>
      <w:r w:rsidR="00492C39" w:rsidRPr="00492C39">
        <w:rPr>
          <w:rFonts w:cstheme="minorHAnsi"/>
          <w:lang w:val="en-US"/>
        </w:rPr>
        <w:t xml:space="preserve">research, extension, </w:t>
      </w:r>
      <w:r w:rsidR="00A93202">
        <w:rPr>
          <w:rFonts w:cstheme="minorHAnsi"/>
          <w:lang w:val="en-US"/>
        </w:rPr>
        <w:t>regulation</w:t>
      </w:r>
      <w:r w:rsidR="00173C4B">
        <w:rPr>
          <w:rFonts w:cstheme="minorHAnsi"/>
          <w:lang w:val="en-US"/>
        </w:rPr>
        <w:t xml:space="preserve">, </w:t>
      </w:r>
      <w:r w:rsidR="00492C39" w:rsidRPr="00492C39">
        <w:rPr>
          <w:rFonts w:cstheme="minorHAnsi"/>
          <w:lang w:val="en-US"/>
        </w:rPr>
        <w:t>coordination</w:t>
      </w:r>
      <w:r w:rsidR="008060ED">
        <w:rPr>
          <w:rFonts w:cstheme="minorHAnsi"/>
          <w:lang w:val="en-US"/>
        </w:rPr>
        <w:t xml:space="preserve"> and</w:t>
      </w:r>
      <w:r w:rsidR="008D21B8">
        <w:rPr>
          <w:rFonts w:cstheme="minorHAnsi"/>
          <w:lang w:val="en-US"/>
        </w:rPr>
        <w:t>/or</w:t>
      </w:r>
      <w:r w:rsidR="00492C39" w:rsidRPr="00492C39">
        <w:rPr>
          <w:rFonts w:cstheme="minorHAnsi"/>
          <w:lang w:val="en-US"/>
        </w:rPr>
        <w:t xml:space="preserve"> spread prevention</w:t>
      </w:r>
      <w:r w:rsidR="00A93202">
        <w:rPr>
          <w:rFonts w:cstheme="minorHAnsi"/>
          <w:lang w:val="en-US"/>
        </w:rPr>
        <w:t>.</w:t>
      </w:r>
      <w:r w:rsidR="00237A49">
        <w:rPr>
          <w:rFonts w:cstheme="minorHAnsi"/>
          <w:lang w:val="en-US"/>
        </w:rPr>
        <w:t xml:space="preserve"> </w:t>
      </w:r>
      <w:r w:rsidR="009C46AE">
        <w:rPr>
          <w:rFonts w:cstheme="minorHAnsi"/>
          <w:lang w:val="en-US"/>
        </w:rPr>
        <w:t xml:space="preserve">The intent is to determine </w:t>
      </w:r>
      <w:r w:rsidR="008D7248">
        <w:rPr>
          <w:rFonts w:cstheme="minorHAnsi"/>
          <w:lang w:val="en-US"/>
        </w:rPr>
        <w:t xml:space="preserve">whether </w:t>
      </w:r>
      <w:r w:rsidR="0026504F">
        <w:rPr>
          <w:rFonts w:cstheme="minorHAnsi"/>
          <w:lang w:val="en-US"/>
        </w:rPr>
        <w:t xml:space="preserve">substantial </w:t>
      </w:r>
      <w:r w:rsidR="008D7248">
        <w:rPr>
          <w:rFonts w:cstheme="minorHAnsi"/>
          <w:lang w:val="en-US"/>
        </w:rPr>
        <w:t>progress co</w:t>
      </w:r>
      <w:r w:rsidR="00D50203">
        <w:rPr>
          <w:rFonts w:cstheme="minorHAnsi"/>
          <w:lang w:val="en-US"/>
        </w:rPr>
        <w:t xml:space="preserve">uld </w:t>
      </w:r>
      <w:r w:rsidR="007D112D">
        <w:rPr>
          <w:rFonts w:cstheme="minorHAnsi"/>
          <w:lang w:val="en-US"/>
        </w:rPr>
        <w:t xml:space="preserve">potentially </w:t>
      </w:r>
      <w:r w:rsidR="00D50203">
        <w:rPr>
          <w:rFonts w:cstheme="minorHAnsi"/>
          <w:lang w:val="en-US"/>
        </w:rPr>
        <w:t>be made to</w:t>
      </w:r>
      <w:r w:rsidR="00266807">
        <w:rPr>
          <w:rFonts w:cstheme="minorHAnsi"/>
          <w:lang w:val="en-US"/>
        </w:rPr>
        <w:t xml:space="preserve"> </w:t>
      </w:r>
      <w:r w:rsidR="00B25CE0">
        <w:rPr>
          <w:rFonts w:cstheme="minorHAnsi"/>
          <w:lang w:val="en-US"/>
        </w:rPr>
        <w:t xml:space="preserve">better manage the impacts of </w:t>
      </w:r>
      <w:r w:rsidR="001763C0">
        <w:rPr>
          <w:rFonts w:cstheme="minorHAnsi"/>
          <w:lang w:val="en-US"/>
        </w:rPr>
        <w:t>a WoNS candidate</w:t>
      </w:r>
      <w:r w:rsidR="00F04213" w:rsidDel="003A4F37">
        <w:rPr>
          <w:rFonts w:cstheme="minorHAnsi"/>
          <w:lang w:val="en-US"/>
        </w:rPr>
        <w:t>.</w:t>
      </w:r>
    </w:p>
    <w:p w14:paraId="76A2327B" w14:textId="78A24EF8" w:rsidR="002F3A21" w:rsidRPr="002F3A21" w:rsidRDefault="00AC0287" w:rsidP="00D47BAC">
      <w:pPr>
        <w:rPr>
          <w:rFonts w:cstheme="minorHAnsi"/>
          <w:lang w:val="en-US"/>
        </w:rPr>
      </w:pPr>
      <w:r>
        <w:rPr>
          <w:rFonts w:cstheme="minorHAnsi"/>
          <w:lang w:val="en-US"/>
        </w:rPr>
        <w:t>Thirdly</w:t>
      </w:r>
      <w:r w:rsidR="00FE337A">
        <w:rPr>
          <w:rFonts w:cstheme="minorHAnsi"/>
          <w:lang w:val="en-US"/>
        </w:rPr>
        <w:t xml:space="preserve">, the case needs to be made that </w:t>
      </w:r>
      <w:r w:rsidR="00E837EB">
        <w:rPr>
          <w:rFonts w:cstheme="minorHAnsi"/>
          <w:lang w:val="en-US"/>
        </w:rPr>
        <w:t xml:space="preserve">a </w:t>
      </w:r>
      <w:r w:rsidR="00E837EB" w:rsidRPr="0076346D">
        <w:rPr>
          <w:rFonts w:cstheme="minorHAnsi"/>
          <w:b/>
          <w:bCs/>
          <w:lang w:val="en-US"/>
        </w:rPr>
        <w:t>nationally coordinated approach</w:t>
      </w:r>
      <w:r w:rsidR="00E837EB">
        <w:rPr>
          <w:rFonts w:cstheme="minorHAnsi"/>
          <w:lang w:val="en-US"/>
        </w:rPr>
        <w:t xml:space="preserve"> to managing the weed is needed and will bring broad </w:t>
      </w:r>
      <w:r w:rsidR="00DF03E6">
        <w:rPr>
          <w:rFonts w:cstheme="minorHAnsi"/>
          <w:lang w:val="en-US"/>
        </w:rPr>
        <w:t xml:space="preserve">public </w:t>
      </w:r>
      <w:r w:rsidR="00E837EB">
        <w:rPr>
          <w:rFonts w:cstheme="minorHAnsi"/>
          <w:lang w:val="en-US"/>
        </w:rPr>
        <w:t>benefits</w:t>
      </w:r>
      <w:r w:rsidR="0074705F">
        <w:rPr>
          <w:rFonts w:cstheme="minorHAnsi"/>
          <w:lang w:val="en-US"/>
        </w:rPr>
        <w:t xml:space="preserve"> nationally</w:t>
      </w:r>
      <w:r w:rsidR="0064104F" w:rsidDel="003A4F37">
        <w:rPr>
          <w:rFonts w:cstheme="minorHAnsi"/>
          <w:lang w:val="en-US"/>
        </w:rPr>
        <w:t>.</w:t>
      </w:r>
    </w:p>
    <w:p w14:paraId="57A27381" w14:textId="259D8EE7" w:rsidR="000929B2" w:rsidRDefault="00C12273" w:rsidP="00D47BAC">
      <w:pPr>
        <w:rPr>
          <w:lang w:val="en-US"/>
        </w:rPr>
      </w:pPr>
      <w:r>
        <w:rPr>
          <w:lang w:val="en-US"/>
        </w:rPr>
        <w:t xml:space="preserve">Table </w:t>
      </w:r>
      <w:r w:rsidR="0052150B">
        <w:rPr>
          <w:lang w:val="en-US"/>
        </w:rPr>
        <w:t>2</w:t>
      </w:r>
      <w:r>
        <w:rPr>
          <w:lang w:val="en-US"/>
        </w:rPr>
        <w:t xml:space="preserve"> outlines </w:t>
      </w:r>
      <w:r w:rsidR="0046791D">
        <w:rPr>
          <w:lang w:val="en-US"/>
        </w:rPr>
        <w:t xml:space="preserve">key </w:t>
      </w:r>
      <w:r>
        <w:rPr>
          <w:lang w:val="en-US"/>
        </w:rPr>
        <w:t xml:space="preserve">participants’ </w:t>
      </w:r>
      <w:r w:rsidR="00301A74">
        <w:rPr>
          <w:lang w:val="en-US"/>
        </w:rPr>
        <w:t xml:space="preserve">involvement at </w:t>
      </w:r>
      <w:r>
        <w:rPr>
          <w:lang w:val="en-US"/>
        </w:rPr>
        <w:t xml:space="preserve">various stages of the WoNS </w:t>
      </w:r>
      <w:r w:rsidR="008812ED">
        <w:rPr>
          <w:lang w:val="en-US"/>
        </w:rPr>
        <w:t xml:space="preserve">(and WINS) </w:t>
      </w:r>
      <w:r>
        <w:rPr>
          <w:lang w:val="en-US"/>
        </w:rPr>
        <w:t>selection process</w:t>
      </w:r>
      <w:r w:rsidDel="003A4F37">
        <w:rPr>
          <w:lang w:val="en-US"/>
        </w:rPr>
        <w:t xml:space="preserve">. </w:t>
      </w:r>
      <w:r w:rsidR="00FC6F1F">
        <w:rPr>
          <w:lang w:val="en-US"/>
        </w:rPr>
        <w:t>The process would be led by the National Facilitator</w:t>
      </w:r>
      <w:r w:rsidR="000632B6">
        <w:rPr>
          <w:lang w:val="en-US"/>
        </w:rPr>
        <w:t xml:space="preserve">, </w:t>
      </w:r>
      <w:r w:rsidR="000632B6" w:rsidRPr="000632B6">
        <w:rPr>
          <w:lang w:val="en-US"/>
        </w:rPr>
        <w:t xml:space="preserve">with specific technical tasks undertaken by an independent scientific </w:t>
      </w:r>
      <w:proofErr w:type="spellStart"/>
      <w:r w:rsidR="000632B6" w:rsidRPr="000632B6">
        <w:rPr>
          <w:lang w:val="en-US"/>
        </w:rPr>
        <w:t>organisation</w:t>
      </w:r>
      <w:proofErr w:type="spellEnd"/>
      <w:r w:rsidR="000632B6" w:rsidRPr="000632B6">
        <w:rPr>
          <w:lang w:val="en-US"/>
        </w:rPr>
        <w:t>.</w:t>
      </w:r>
    </w:p>
    <w:p w14:paraId="1689C178" w14:textId="77777777" w:rsidR="0025565B" w:rsidRDefault="0025565B" w:rsidP="00D47BAC">
      <w:pPr>
        <w:rPr>
          <w:lang w:val="en-US"/>
        </w:rPr>
      </w:pPr>
    </w:p>
    <w:p w14:paraId="0EB3C8FC" w14:textId="77777777" w:rsidR="00E27A30" w:rsidRDefault="00E27A30" w:rsidP="00D47BAC">
      <w:pPr>
        <w:rPr>
          <w:lang w:val="en-US"/>
        </w:rPr>
        <w:sectPr w:rsidR="00E27A30"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7B0E5A3B" w14:textId="5162794D" w:rsidR="00E02094" w:rsidRDefault="00E02094" w:rsidP="00D47BAC">
      <w:pPr>
        <w:rPr>
          <w:lang w:val="en-US"/>
        </w:rPr>
        <w:sectPr w:rsidR="00E02094"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43E02BA0" w14:textId="1538BD75" w:rsidR="00C84D15" w:rsidRPr="00127EFF" w:rsidRDefault="0069414C" w:rsidP="00D47BAC">
      <w:pPr>
        <w:rPr>
          <w:sz w:val="20"/>
          <w:szCs w:val="20"/>
        </w:rPr>
      </w:pPr>
      <w:r w:rsidRPr="00127EFF">
        <w:rPr>
          <w:b/>
          <w:sz w:val="20"/>
          <w:szCs w:val="20"/>
        </w:rPr>
        <w:t xml:space="preserve">Table </w:t>
      </w:r>
      <w:r w:rsidR="0052150B" w:rsidRPr="00127EFF">
        <w:rPr>
          <w:b/>
          <w:sz w:val="20"/>
          <w:szCs w:val="20"/>
        </w:rPr>
        <w:t>2</w:t>
      </w:r>
      <w:r w:rsidR="00F446F2" w:rsidRPr="00127EFF">
        <w:rPr>
          <w:b/>
          <w:sz w:val="20"/>
          <w:szCs w:val="20"/>
        </w:rPr>
        <w:t xml:space="preserve"> </w:t>
      </w:r>
      <w:r w:rsidR="00F81944" w:rsidRPr="00127EFF">
        <w:rPr>
          <w:sz w:val="20"/>
          <w:szCs w:val="20"/>
        </w:rPr>
        <w:t>–</w:t>
      </w:r>
      <w:r w:rsidRPr="00127EFF">
        <w:rPr>
          <w:sz w:val="20"/>
          <w:szCs w:val="20"/>
        </w:rPr>
        <w:t xml:space="preserve"> </w:t>
      </w:r>
      <w:r w:rsidR="00F81944" w:rsidRPr="00127EFF">
        <w:rPr>
          <w:sz w:val="20"/>
          <w:szCs w:val="20"/>
        </w:rPr>
        <w:t>Key participant</w:t>
      </w:r>
      <w:r w:rsidR="0008725C" w:rsidRPr="00127EFF">
        <w:rPr>
          <w:sz w:val="20"/>
          <w:szCs w:val="20"/>
        </w:rPr>
        <w:t>s</w:t>
      </w:r>
      <w:r w:rsidR="00F95575" w:rsidRPr="00127EFF">
        <w:rPr>
          <w:sz w:val="20"/>
          <w:szCs w:val="20"/>
        </w:rPr>
        <w:t>’</w:t>
      </w:r>
      <w:r w:rsidR="0008725C" w:rsidRPr="00127EFF">
        <w:rPr>
          <w:sz w:val="20"/>
          <w:szCs w:val="20"/>
        </w:rPr>
        <w:t xml:space="preserve"> </w:t>
      </w:r>
      <w:r w:rsidR="00301A74" w:rsidRPr="00127EFF">
        <w:rPr>
          <w:sz w:val="20"/>
          <w:szCs w:val="20"/>
        </w:rPr>
        <w:t>involvement</w:t>
      </w:r>
      <w:r w:rsidR="0008725C" w:rsidRPr="00127EFF">
        <w:rPr>
          <w:sz w:val="20"/>
          <w:szCs w:val="20"/>
        </w:rPr>
        <w:t xml:space="preserve"> in the process to determine new WoNS</w:t>
      </w:r>
      <w:r w:rsidR="00BB6A6E" w:rsidRPr="00127EFF">
        <w:rPr>
          <w:sz w:val="20"/>
          <w:szCs w:val="20"/>
        </w:rPr>
        <w:t xml:space="preserve"> and WINS</w:t>
      </w:r>
      <w:r w:rsidR="00502CA6" w:rsidRPr="00127EFF" w:rsidDel="003A4F37">
        <w:rPr>
          <w:sz w:val="20"/>
          <w:szCs w:val="20"/>
        </w:rPr>
        <w:t>.</w:t>
      </w:r>
    </w:p>
    <w:tbl>
      <w:tblPr>
        <w:tblStyle w:val="TableGrid"/>
        <w:tblW w:w="9214" w:type="dxa"/>
        <w:tblLayout w:type="fixed"/>
        <w:tblLook w:val="04A0" w:firstRow="1" w:lastRow="0" w:firstColumn="1" w:lastColumn="0" w:noHBand="0" w:noVBand="1"/>
      </w:tblPr>
      <w:tblGrid>
        <w:gridCol w:w="2694"/>
        <w:gridCol w:w="850"/>
        <w:gridCol w:w="992"/>
        <w:gridCol w:w="1134"/>
        <w:gridCol w:w="1276"/>
        <w:gridCol w:w="1418"/>
        <w:gridCol w:w="850"/>
      </w:tblGrid>
      <w:tr w:rsidR="00510C01" w:rsidRPr="001E4EB9" w14:paraId="56C233BD" w14:textId="77777777" w:rsidTr="00127EFF">
        <w:trPr>
          <w:trHeight w:val="510"/>
        </w:trPr>
        <w:tc>
          <w:tcPr>
            <w:tcW w:w="2694" w:type="dxa"/>
            <w:tcBorders>
              <w:top w:val="nil"/>
              <w:left w:val="nil"/>
              <w:bottom w:val="single" w:sz="4" w:space="0" w:color="auto"/>
              <w:right w:val="single" w:sz="4" w:space="0" w:color="auto"/>
            </w:tcBorders>
            <w:hideMark/>
          </w:tcPr>
          <w:p w14:paraId="6795A900" w14:textId="77777777" w:rsidR="00510C01" w:rsidRPr="006C4E7F" w:rsidRDefault="00510C01" w:rsidP="00BB1F57">
            <w:pPr>
              <w:spacing w:line="259" w:lineRule="auto"/>
              <w:rPr>
                <w:rFonts w:asciiTheme="majorHAnsi" w:hAnsiTheme="majorHAnsi" w:cstheme="majorHAnsi"/>
                <w:sz w:val="20"/>
                <w:szCs w:val="20"/>
              </w:rPr>
            </w:pPr>
            <w:r w:rsidRPr="006C4E7F">
              <w:rPr>
                <w:rFonts w:asciiTheme="majorHAnsi" w:hAnsiTheme="majorHAnsi" w:cstheme="majorHAnsi"/>
                <w:b/>
                <w:bCs/>
                <w:sz w:val="20"/>
                <w:szCs w:val="20"/>
              </w:rPr>
              <w:t> </w:t>
            </w:r>
          </w:p>
        </w:tc>
        <w:tc>
          <w:tcPr>
            <w:tcW w:w="850" w:type="dxa"/>
            <w:tcBorders>
              <w:left w:val="single" w:sz="4" w:space="0" w:color="auto"/>
            </w:tcBorders>
            <w:hideMark/>
          </w:tcPr>
          <w:p w14:paraId="73814D5F" w14:textId="77777777" w:rsidR="00510C01" w:rsidRPr="006C4E7F" w:rsidRDefault="00510C01" w:rsidP="00BB1F57">
            <w:pPr>
              <w:spacing w:line="259" w:lineRule="auto"/>
              <w:jc w:val="center"/>
              <w:rPr>
                <w:rFonts w:asciiTheme="majorHAnsi" w:hAnsiTheme="majorHAnsi" w:cstheme="majorHAnsi"/>
                <w:sz w:val="20"/>
                <w:szCs w:val="20"/>
              </w:rPr>
            </w:pPr>
            <w:r>
              <w:rPr>
                <w:rFonts w:asciiTheme="majorHAnsi" w:hAnsiTheme="majorHAnsi" w:cstheme="majorHAnsi"/>
                <w:b/>
                <w:bCs/>
                <w:sz w:val="20"/>
                <w:szCs w:val="20"/>
              </w:rPr>
              <w:t>EIC</w:t>
            </w:r>
          </w:p>
        </w:tc>
        <w:tc>
          <w:tcPr>
            <w:tcW w:w="992" w:type="dxa"/>
            <w:hideMark/>
          </w:tcPr>
          <w:p w14:paraId="428236B0" w14:textId="0560BC31" w:rsidR="00510C01" w:rsidRPr="006C4E7F" w:rsidRDefault="00510C01" w:rsidP="00BB1F57">
            <w:pPr>
              <w:spacing w:line="259" w:lineRule="auto"/>
              <w:jc w:val="center"/>
              <w:rPr>
                <w:rFonts w:asciiTheme="majorHAnsi" w:hAnsiTheme="majorHAnsi" w:cstheme="majorHAnsi"/>
                <w:sz w:val="20"/>
                <w:szCs w:val="20"/>
              </w:rPr>
            </w:pPr>
            <w:r w:rsidRPr="006C4E7F">
              <w:rPr>
                <w:rFonts w:asciiTheme="majorHAnsi" w:hAnsiTheme="majorHAnsi" w:cstheme="majorHAnsi"/>
                <w:b/>
                <w:bCs/>
                <w:sz w:val="20"/>
                <w:szCs w:val="20"/>
              </w:rPr>
              <w:t>NEWP S</w:t>
            </w:r>
            <w:r>
              <w:rPr>
                <w:rFonts w:asciiTheme="majorHAnsi" w:hAnsiTheme="majorHAnsi" w:cstheme="majorHAnsi"/>
                <w:b/>
                <w:bCs/>
                <w:sz w:val="20"/>
                <w:szCs w:val="20"/>
              </w:rPr>
              <w:t xml:space="preserve">teering </w:t>
            </w:r>
            <w:r w:rsidRPr="006C4E7F">
              <w:rPr>
                <w:rFonts w:asciiTheme="majorHAnsi" w:hAnsiTheme="majorHAnsi" w:cstheme="majorHAnsi"/>
                <w:b/>
                <w:bCs/>
                <w:sz w:val="20"/>
                <w:szCs w:val="20"/>
              </w:rPr>
              <w:t>G</w:t>
            </w:r>
            <w:r>
              <w:rPr>
                <w:rFonts w:asciiTheme="majorHAnsi" w:hAnsiTheme="majorHAnsi" w:cstheme="majorHAnsi"/>
                <w:b/>
                <w:bCs/>
                <w:sz w:val="20"/>
                <w:szCs w:val="20"/>
              </w:rPr>
              <w:t>roup</w:t>
            </w:r>
          </w:p>
        </w:tc>
        <w:tc>
          <w:tcPr>
            <w:tcW w:w="1134" w:type="dxa"/>
          </w:tcPr>
          <w:p w14:paraId="1D5A90DB" w14:textId="53B03985" w:rsidR="00510C01" w:rsidRPr="006C4E7F" w:rsidRDefault="003622E3" w:rsidP="00BB1F57">
            <w:pPr>
              <w:jc w:val="center"/>
              <w:rPr>
                <w:rFonts w:asciiTheme="majorHAnsi" w:hAnsiTheme="majorHAnsi" w:cstheme="majorHAnsi"/>
                <w:b/>
                <w:bCs/>
                <w:sz w:val="20"/>
                <w:szCs w:val="20"/>
              </w:rPr>
            </w:pPr>
            <w:r>
              <w:rPr>
                <w:rFonts w:asciiTheme="majorHAnsi" w:hAnsiTheme="majorHAnsi" w:cstheme="majorHAnsi"/>
                <w:b/>
                <w:bCs/>
                <w:sz w:val="20"/>
                <w:szCs w:val="20"/>
              </w:rPr>
              <w:t>National Facilitator</w:t>
            </w:r>
          </w:p>
        </w:tc>
        <w:tc>
          <w:tcPr>
            <w:tcW w:w="1276" w:type="dxa"/>
            <w:hideMark/>
          </w:tcPr>
          <w:p w14:paraId="1878DD79" w14:textId="7733C804" w:rsidR="00510C01" w:rsidRDefault="003622E3" w:rsidP="00BB1F57">
            <w:pPr>
              <w:spacing w:line="259" w:lineRule="auto"/>
              <w:jc w:val="center"/>
              <w:rPr>
                <w:rFonts w:asciiTheme="majorHAnsi" w:hAnsiTheme="majorHAnsi" w:cstheme="majorHAnsi"/>
                <w:b/>
                <w:bCs/>
                <w:sz w:val="20"/>
                <w:szCs w:val="20"/>
              </w:rPr>
            </w:pPr>
            <w:r>
              <w:rPr>
                <w:rFonts w:asciiTheme="majorHAnsi" w:hAnsiTheme="majorHAnsi" w:cstheme="majorHAnsi"/>
                <w:b/>
                <w:bCs/>
                <w:sz w:val="20"/>
                <w:szCs w:val="20"/>
              </w:rPr>
              <w:t>Independent scientific organisation</w:t>
            </w:r>
          </w:p>
          <w:p w14:paraId="6FD53522" w14:textId="77777777" w:rsidR="00510C01" w:rsidRDefault="00510C01" w:rsidP="00BB1F57">
            <w:pPr>
              <w:spacing w:line="259" w:lineRule="auto"/>
              <w:jc w:val="center"/>
              <w:rPr>
                <w:rFonts w:asciiTheme="majorHAnsi" w:hAnsiTheme="majorHAnsi" w:cstheme="majorHAnsi"/>
                <w:b/>
                <w:bCs/>
                <w:sz w:val="20"/>
                <w:szCs w:val="20"/>
              </w:rPr>
            </w:pPr>
          </w:p>
          <w:p w14:paraId="616452CF" w14:textId="77777777" w:rsidR="00510C01" w:rsidRPr="006C4E7F" w:rsidRDefault="00510C01" w:rsidP="00BB1F57">
            <w:pPr>
              <w:spacing w:line="259" w:lineRule="auto"/>
              <w:jc w:val="center"/>
              <w:rPr>
                <w:rFonts w:asciiTheme="majorHAnsi" w:hAnsiTheme="majorHAnsi" w:cstheme="majorHAnsi"/>
                <w:sz w:val="20"/>
                <w:szCs w:val="20"/>
              </w:rPr>
            </w:pPr>
          </w:p>
        </w:tc>
        <w:tc>
          <w:tcPr>
            <w:tcW w:w="1418" w:type="dxa"/>
            <w:hideMark/>
          </w:tcPr>
          <w:p w14:paraId="60C9B9F8" w14:textId="188D4A46" w:rsidR="00510C01" w:rsidRDefault="00510C01" w:rsidP="00BB1F57">
            <w:pPr>
              <w:spacing w:line="259" w:lineRule="auto"/>
              <w:jc w:val="center"/>
              <w:rPr>
                <w:rFonts w:asciiTheme="majorHAnsi" w:hAnsiTheme="majorHAnsi" w:cstheme="majorHAnsi"/>
                <w:b/>
                <w:bCs/>
                <w:sz w:val="20"/>
                <w:szCs w:val="20"/>
              </w:rPr>
            </w:pPr>
            <w:r w:rsidRPr="006C4E7F">
              <w:rPr>
                <w:rFonts w:asciiTheme="majorHAnsi" w:hAnsiTheme="majorHAnsi" w:cstheme="majorHAnsi"/>
                <w:b/>
                <w:bCs/>
                <w:sz w:val="20"/>
                <w:szCs w:val="20"/>
              </w:rPr>
              <w:t xml:space="preserve">Stakeholder </w:t>
            </w:r>
            <w:r w:rsidR="006E6CF9">
              <w:rPr>
                <w:rFonts w:asciiTheme="majorHAnsi" w:hAnsiTheme="majorHAnsi" w:cstheme="majorHAnsi"/>
                <w:b/>
                <w:bCs/>
                <w:sz w:val="20"/>
                <w:szCs w:val="20"/>
              </w:rPr>
              <w:t>organisations</w:t>
            </w:r>
          </w:p>
          <w:p w14:paraId="35F05914" w14:textId="77777777" w:rsidR="00510C01" w:rsidRDefault="00510C01" w:rsidP="00BB1F57">
            <w:pPr>
              <w:spacing w:line="259" w:lineRule="auto"/>
              <w:jc w:val="center"/>
              <w:rPr>
                <w:rFonts w:asciiTheme="majorHAnsi" w:hAnsiTheme="majorHAnsi" w:cstheme="majorHAnsi"/>
                <w:b/>
                <w:bCs/>
                <w:sz w:val="20"/>
                <w:szCs w:val="20"/>
              </w:rPr>
            </w:pPr>
          </w:p>
          <w:p w14:paraId="60962303" w14:textId="77777777" w:rsidR="00510C01" w:rsidRPr="006C4E7F" w:rsidRDefault="00510C01" w:rsidP="00BB1F57">
            <w:pPr>
              <w:spacing w:line="259" w:lineRule="auto"/>
              <w:jc w:val="center"/>
              <w:rPr>
                <w:rFonts w:asciiTheme="majorHAnsi" w:hAnsiTheme="majorHAnsi" w:cstheme="majorHAnsi"/>
                <w:sz w:val="20"/>
                <w:szCs w:val="20"/>
              </w:rPr>
            </w:pPr>
          </w:p>
        </w:tc>
        <w:tc>
          <w:tcPr>
            <w:tcW w:w="850" w:type="dxa"/>
            <w:hideMark/>
          </w:tcPr>
          <w:p w14:paraId="7ACA269E" w14:textId="77777777" w:rsidR="00510C01" w:rsidRDefault="00510C01" w:rsidP="00BB1F57">
            <w:pPr>
              <w:spacing w:line="259" w:lineRule="auto"/>
              <w:jc w:val="center"/>
              <w:rPr>
                <w:rFonts w:asciiTheme="majorHAnsi" w:hAnsiTheme="majorHAnsi" w:cstheme="majorHAnsi"/>
                <w:b/>
                <w:bCs/>
                <w:sz w:val="20"/>
                <w:szCs w:val="20"/>
              </w:rPr>
            </w:pPr>
            <w:r w:rsidRPr="006C4E7F">
              <w:rPr>
                <w:rFonts w:asciiTheme="majorHAnsi" w:hAnsiTheme="majorHAnsi" w:cstheme="majorHAnsi"/>
                <w:b/>
                <w:bCs/>
                <w:sz w:val="20"/>
                <w:szCs w:val="20"/>
              </w:rPr>
              <w:t>Experts</w:t>
            </w:r>
          </w:p>
          <w:p w14:paraId="38387741" w14:textId="77777777" w:rsidR="00510C01" w:rsidRDefault="00510C01" w:rsidP="00BB1F57">
            <w:pPr>
              <w:spacing w:line="259" w:lineRule="auto"/>
              <w:jc w:val="center"/>
              <w:rPr>
                <w:rFonts w:asciiTheme="majorHAnsi" w:hAnsiTheme="majorHAnsi" w:cstheme="majorHAnsi"/>
                <w:b/>
                <w:bCs/>
                <w:sz w:val="20"/>
                <w:szCs w:val="20"/>
              </w:rPr>
            </w:pPr>
          </w:p>
          <w:p w14:paraId="6943DC31" w14:textId="77777777" w:rsidR="00510C01" w:rsidRDefault="00510C01" w:rsidP="00BB1F57">
            <w:pPr>
              <w:spacing w:line="259" w:lineRule="auto"/>
              <w:jc w:val="center"/>
              <w:rPr>
                <w:rFonts w:asciiTheme="majorHAnsi" w:hAnsiTheme="majorHAnsi" w:cstheme="majorHAnsi"/>
                <w:b/>
                <w:bCs/>
                <w:sz w:val="20"/>
                <w:szCs w:val="20"/>
              </w:rPr>
            </w:pPr>
          </w:p>
          <w:p w14:paraId="6B632CFF" w14:textId="77777777" w:rsidR="00510C01" w:rsidRPr="006C4E7F" w:rsidRDefault="00510C01" w:rsidP="00BB1F57">
            <w:pPr>
              <w:spacing w:line="259" w:lineRule="auto"/>
              <w:jc w:val="center"/>
              <w:rPr>
                <w:rFonts w:asciiTheme="majorHAnsi" w:hAnsiTheme="majorHAnsi" w:cstheme="majorHAnsi"/>
                <w:sz w:val="20"/>
                <w:szCs w:val="20"/>
              </w:rPr>
            </w:pPr>
          </w:p>
        </w:tc>
      </w:tr>
      <w:tr w:rsidR="00022E01" w:rsidRPr="001E4EB9" w14:paraId="4D213C03" w14:textId="77777777" w:rsidTr="00127EFF">
        <w:trPr>
          <w:trHeight w:val="357"/>
        </w:trPr>
        <w:tc>
          <w:tcPr>
            <w:tcW w:w="2694" w:type="dxa"/>
            <w:tcBorders>
              <w:top w:val="single" w:sz="4" w:space="0" w:color="auto"/>
            </w:tcBorders>
            <w:hideMark/>
          </w:tcPr>
          <w:p w14:paraId="7347B24C" w14:textId="42D55D3E" w:rsidR="00022E01" w:rsidRPr="00127EFF" w:rsidRDefault="00022E01" w:rsidP="00127EFF">
            <w:pPr>
              <w:spacing w:before="60" w:after="60"/>
              <w:rPr>
                <w:rFonts w:asciiTheme="majorHAnsi" w:hAnsiTheme="majorHAnsi" w:cstheme="majorHAnsi"/>
                <w:b/>
                <w:bCs/>
                <w:sz w:val="20"/>
                <w:szCs w:val="20"/>
              </w:rPr>
            </w:pPr>
            <w:r w:rsidRPr="00127EFF">
              <w:rPr>
                <w:rFonts w:asciiTheme="majorHAnsi" w:hAnsiTheme="majorHAnsi" w:cstheme="majorHAnsi"/>
                <w:b/>
                <w:bCs/>
                <w:sz w:val="20"/>
                <w:szCs w:val="20"/>
              </w:rPr>
              <w:t>Develop assessment model</w:t>
            </w:r>
            <w:r>
              <w:rPr>
                <w:rFonts w:asciiTheme="majorHAnsi" w:hAnsiTheme="majorHAnsi" w:cstheme="majorHAnsi"/>
                <w:b/>
                <w:bCs/>
                <w:sz w:val="20"/>
                <w:szCs w:val="20"/>
              </w:rPr>
              <w:t>s</w:t>
            </w:r>
          </w:p>
        </w:tc>
        <w:tc>
          <w:tcPr>
            <w:tcW w:w="850" w:type="dxa"/>
            <w:vAlign w:val="center"/>
          </w:tcPr>
          <w:p w14:paraId="2090093E" w14:textId="0D7FD0D5" w:rsidR="00022E01" w:rsidRPr="00022E01" w:rsidRDefault="00022E01" w:rsidP="00022E01">
            <w:pPr>
              <w:spacing w:line="259" w:lineRule="auto"/>
              <w:jc w:val="center"/>
              <w:rPr>
                <w:rFonts w:asciiTheme="majorHAnsi" w:eastAsia="Wingdings 2" w:hAnsiTheme="majorHAnsi" w:cstheme="majorHAnsi"/>
                <w:sz w:val="48"/>
                <w:szCs w:val="48"/>
              </w:rPr>
            </w:pPr>
            <w:r>
              <w:rPr>
                <w:rFonts w:asciiTheme="majorHAnsi" w:eastAsia="Wingdings 2" w:hAnsiTheme="majorHAnsi" w:cstheme="majorHAnsi"/>
                <w:sz w:val="48"/>
                <w:szCs w:val="48"/>
              </w:rPr>
              <w:sym w:font="Wingdings 2" w:char="F050"/>
            </w:r>
          </w:p>
        </w:tc>
        <w:tc>
          <w:tcPr>
            <w:tcW w:w="992" w:type="dxa"/>
          </w:tcPr>
          <w:p w14:paraId="50BF5E46" w14:textId="45148C1B" w:rsidR="00022E01" w:rsidRPr="00127EFF" w:rsidRDefault="00022E01" w:rsidP="00022E01">
            <w:pPr>
              <w:spacing w:line="259" w:lineRule="auto"/>
              <w:jc w:val="center"/>
              <w:rPr>
                <w:rFonts w:asciiTheme="majorHAnsi" w:eastAsia="Wingdings 2" w:hAnsiTheme="majorHAnsi" w:cstheme="majorHAnsi"/>
                <w:sz w:val="48"/>
                <w:szCs w:val="48"/>
              </w:rPr>
            </w:pPr>
            <w:r w:rsidRPr="00F260F3">
              <w:rPr>
                <w:rFonts w:asciiTheme="majorHAnsi" w:eastAsia="Wingdings 2" w:hAnsiTheme="majorHAnsi" w:cstheme="majorHAnsi"/>
                <w:sz w:val="48"/>
                <w:szCs w:val="48"/>
              </w:rPr>
              <w:sym w:font="Wingdings 2" w:char="F050"/>
            </w:r>
          </w:p>
        </w:tc>
        <w:tc>
          <w:tcPr>
            <w:tcW w:w="1134" w:type="dxa"/>
          </w:tcPr>
          <w:p w14:paraId="2C61C85F" w14:textId="4EBC2F5D" w:rsidR="00022E01" w:rsidRPr="00410EB5" w:rsidRDefault="00022E01" w:rsidP="00022E01">
            <w:pPr>
              <w:jc w:val="center"/>
              <w:rPr>
                <w:rFonts w:asciiTheme="majorHAnsi" w:eastAsia="Wingdings 2" w:hAnsiTheme="majorHAnsi" w:cstheme="majorHAnsi"/>
                <w:sz w:val="48"/>
                <w:szCs w:val="48"/>
              </w:rPr>
            </w:pPr>
            <w:r w:rsidRPr="00F260F3">
              <w:rPr>
                <w:rFonts w:asciiTheme="majorHAnsi" w:eastAsia="Wingdings 2" w:hAnsiTheme="majorHAnsi" w:cstheme="majorHAnsi"/>
                <w:sz w:val="48"/>
                <w:szCs w:val="48"/>
              </w:rPr>
              <w:sym w:font="Wingdings 2" w:char="F050"/>
            </w:r>
          </w:p>
        </w:tc>
        <w:tc>
          <w:tcPr>
            <w:tcW w:w="1276" w:type="dxa"/>
          </w:tcPr>
          <w:p w14:paraId="58907999" w14:textId="40F2C33C" w:rsidR="00022E01" w:rsidRPr="00127EFF" w:rsidRDefault="00022E01" w:rsidP="00022E01">
            <w:pPr>
              <w:spacing w:line="259" w:lineRule="auto"/>
              <w:jc w:val="center"/>
              <w:rPr>
                <w:rFonts w:asciiTheme="majorHAnsi" w:eastAsia="Wingdings 2" w:hAnsiTheme="majorHAnsi" w:cstheme="majorHAnsi"/>
                <w:sz w:val="48"/>
                <w:szCs w:val="48"/>
              </w:rPr>
            </w:pPr>
            <w:r w:rsidRPr="00F260F3">
              <w:rPr>
                <w:rFonts w:asciiTheme="majorHAnsi" w:eastAsia="Wingdings 2" w:hAnsiTheme="majorHAnsi" w:cstheme="majorHAnsi"/>
                <w:sz w:val="48"/>
                <w:szCs w:val="48"/>
              </w:rPr>
              <w:sym w:font="Wingdings 2" w:char="F050"/>
            </w:r>
          </w:p>
        </w:tc>
        <w:tc>
          <w:tcPr>
            <w:tcW w:w="1418" w:type="dxa"/>
          </w:tcPr>
          <w:p w14:paraId="3995B813" w14:textId="65095AF7" w:rsidR="00022E01" w:rsidRPr="00127EFF" w:rsidRDefault="00022E01" w:rsidP="00022E01">
            <w:pPr>
              <w:spacing w:line="259" w:lineRule="auto"/>
              <w:jc w:val="center"/>
              <w:rPr>
                <w:rFonts w:asciiTheme="majorHAnsi" w:eastAsia="Wingdings 2" w:hAnsiTheme="majorHAnsi" w:cstheme="majorHAnsi"/>
                <w:sz w:val="48"/>
                <w:szCs w:val="48"/>
              </w:rPr>
            </w:pPr>
            <w:r w:rsidRPr="00F260F3">
              <w:rPr>
                <w:rFonts w:asciiTheme="majorHAnsi" w:eastAsia="Wingdings 2" w:hAnsiTheme="majorHAnsi" w:cstheme="majorHAnsi"/>
                <w:sz w:val="48"/>
                <w:szCs w:val="48"/>
              </w:rPr>
              <w:sym w:font="Wingdings 2" w:char="F050"/>
            </w:r>
          </w:p>
        </w:tc>
        <w:tc>
          <w:tcPr>
            <w:tcW w:w="850" w:type="dxa"/>
          </w:tcPr>
          <w:p w14:paraId="3FC39468" w14:textId="450E4341" w:rsidR="00022E01" w:rsidRPr="00127EFF" w:rsidRDefault="00022E01" w:rsidP="00022E01">
            <w:pPr>
              <w:spacing w:line="259" w:lineRule="auto"/>
              <w:jc w:val="center"/>
              <w:rPr>
                <w:rFonts w:asciiTheme="majorHAnsi" w:eastAsia="Wingdings 2" w:hAnsiTheme="majorHAnsi" w:cstheme="majorHAnsi"/>
                <w:sz w:val="48"/>
                <w:szCs w:val="48"/>
              </w:rPr>
            </w:pPr>
            <w:r w:rsidRPr="00F260F3">
              <w:rPr>
                <w:rFonts w:asciiTheme="majorHAnsi" w:eastAsia="Wingdings 2" w:hAnsiTheme="majorHAnsi" w:cstheme="majorHAnsi"/>
                <w:sz w:val="48"/>
                <w:szCs w:val="48"/>
              </w:rPr>
              <w:sym w:font="Wingdings 2" w:char="F050"/>
            </w:r>
          </w:p>
        </w:tc>
      </w:tr>
      <w:tr w:rsidR="00022E01" w:rsidRPr="001E4EB9" w14:paraId="4F65ECC7" w14:textId="77777777" w:rsidTr="00127EFF">
        <w:trPr>
          <w:trHeight w:val="275"/>
        </w:trPr>
        <w:tc>
          <w:tcPr>
            <w:tcW w:w="2694" w:type="dxa"/>
            <w:hideMark/>
          </w:tcPr>
          <w:p w14:paraId="0F081DF4" w14:textId="7F672CFA" w:rsidR="00022E01" w:rsidRPr="00127EFF" w:rsidRDefault="00022E01" w:rsidP="00127EFF">
            <w:pPr>
              <w:spacing w:before="60" w:after="60"/>
              <w:rPr>
                <w:rFonts w:asciiTheme="majorHAnsi" w:hAnsiTheme="majorHAnsi" w:cstheme="majorHAnsi"/>
                <w:b/>
                <w:bCs/>
                <w:sz w:val="20"/>
                <w:szCs w:val="20"/>
              </w:rPr>
            </w:pPr>
            <w:r>
              <w:rPr>
                <w:rFonts w:asciiTheme="majorHAnsi" w:hAnsiTheme="majorHAnsi" w:cstheme="majorHAnsi"/>
                <w:b/>
                <w:bCs/>
                <w:sz w:val="20"/>
                <w:szCs w:val="20"/>
              </w:rPr>
              <w:t>Seek WoNS and WINS n</w:t>
            </w:r>
            <w:r w:rsidRPr="00127EFF">
              <w:rPr>
                <w:rFonts w:asciiTheme="majorHAnsi" w:hAnsiTheme="majorHAnsi" w:cstheme="majorHAnsi"/>
                <w:b/>
                <w:bCs/>
                <w:sz w:val="20"/>
                <w:szCs w:val="20"/>
              </w:rPr>
              <w:t>ominations</w:t>
            </w:r>
          </w:p>
          <w:p w14:paraId="4571CB78" w14:textId="77777777" w:rsidR="00022E01" w:rsidRPr="002D3C56" w:rsidRDefault="00022E01" w:rsidP="00022E01">
            <w:pPr>
              <w:spacing w:line="259" w:lineRule="auto"/>
              <w:ind w:left="284"/>
              <w:rPr>
                <w:rFonts w:asciiTheme="majorHAnsi" w:hAnsiTheme="majorHAnsi" w:cstheme="majorHAnsi"/>
                <w:b/>
                <w:bCs/>
                <w:sz w:val="20"/>
                <w:szCs w:val="20"/>
              </w:rPr>
            </w:pPr>
          </w:p>
        </w:tc>
        <w:tc>
          <w:tcPr>
            <w:tcW w:w="850" w:type="dxa"/>
            <w:shd w:val="clear" w:color="auto" w:fill="auto"/>
            <w:vAlign w:val="center"/>
          </w:tcPr>
          <w:p w14:paraId="39978C6B" w14:textId="77777777" w:rsidR="00022E01" w:rsidRPr="00127EFF" w:rsidRDefault="00022E01" w:rsidP="00022E01">
            <w:pPr>
              <w:spacing w:line="259" w:lineRule="auto"/>
              <w:jc w:val="center"/>
              <w:rPr>
                <w:rFonts w:asciiTheme="majorHAnsi" w:eastAsia="Wingdings 2" w:hAnsiTheme="majorHAnsi" w:cstheme="majorHAnsi"/>
                <w:sz w:val="48"/>
                <w:szCs w:val="48"/>
              </w:rPr>
            </w:pPr>
          </w:p>
        </w:tc>
        <w:tc>
          <w:tcPr>
            <w:tcW w:w="992" w:type="dxa"/>
            <w:shd w:val="clear" w:color="auto" w:fill="auto"/>
            <w:vAlign w:val="center"/>
          </w:tcPr>
          <w:p w14:paraId="05F2A5D6" w14:textId="77777777" w:rsidR="00022E01" w:rsidRPr="00127EFF" w:rsidRDefault="00022E01" w:rsidP="00022E01">
            <w:pPr>
              <w:spacing w:line="259" w:lineRule="auto"/>
              <w:jc w:val="center"/>
              <w:rPr>
                <w:rFonts w:asciiTheme="majorHAnsi" w:eastAsia="Wingdings 2" w:hAnsiTheme="majorHAnsi" w:cstheme="majorHAnsi"/>
                <w:sz w:val="48"/>
                <w:szCs w:val="48"/>
              </w:rPr>
            </w:pPr>
          </w:p>
        </w:tc>
        <w:tc>
          <w:tcPr>
            <w:tcW w:w="1134" w:type="dxa"/>
          </w:tcPr>
          <w:p w14:paraId="0FD8A89D" w14:textId="3129BC96" w:rsidR="00022E01" w:rsidRPr="00057F0F" w:rsidRDefault="00022E01" w:rsidP="00022E01">
            <w:pPr>
              <w:jc w:val="center"/>
              <w:rPr>
                <w:rFonts w:asciiTheme="majorHAnsi" w:eastAsia="Wingdings 2" w:hAnsiTheme="majorHAnsi" w:cstheme="majorHAnsi"/>
                <w:sz w:val="48"/>
                <w:szCs w:val="48"/>
              </w:rPr>
            </w:pPr>
            <w:r w:rsidRPr="005A5339">
              <w:rPr>
                <w:rFonts w:asciiTheme="majorHAnsi" w:eastAsia="Wingdings 2" w:hAnsiTheme="majorHAnsi" w:cstheme="majorHAnsi"/>
                <w:sz w:val="48"/>
                <w:szCs w:val="48"/>
              </w:rPr>
              <w:sym w:font="Wingdings 2" w:char="F050"/>
            </w:r>
          </w:p>
        </w:tc>
        <w:tc>
          <w:tcPr>
            <w:tcW w:w="1276" w:type="dxa"/>
            <w:hideMark/>
          </w:tcPr>
          <w:p w14:paraId="48D0C8BA" w14:textId="613D0277" w:rsidR="00022E01" w:rsidRPr="00127EFF" w:rsidRDefault="00022E01" w:rsidP="00022E01">
            <w:pPr>
              <w:spacing w:line="259" w:lineRule="auto"/>
              <w:jc w:val="center"/>
              <w:rPr>
                <w:rFonts w:asciiTheme="majorHAnsi" w:eastAsia="Wingdings 2" w:hAnsiTheme="majorHAnsi" w:cstheme="majorHAnsi"/>
                <w:sz w:val="48"/>
                <w:szCs w:val="48"/>
              </w:rPr>
            </w:pPr>
            <w:r w:rsidRPr="005A5339">
              <w:rPr>
                <w:rFonts w:asciiTheme="majorHAnsi" w:eastAsia="Wingdings 2" w:hAnsiTheme="majorHAnsi" w:cstheme="majorHAnsi"/>
                <w:sz w:val="48"/>
                <w:szCs w:val="48"/>
              </w:rPr>
              <w:sym w:font="Wingdings 2" w:char="F050"/>
            </w:r>
          </w:p>
        </w:tc>
        <w:tc>
          <w:tcPr>
            <w:tcW w:w="1418" w:type="dxa"/>
            <w:hideMark/>
          </w:tcPr>
          <w:p w14:paraId="0CB15413" w14:textId="679D8608" w:rsidR="00022E01" w:rsidRPr="00127EFF" w:rsidRDefault="00022E01" w:rsidP="00022E01">
            <w:pPr>
              <w:spacing w:line="259" w:lineRule="auto"/>
              <w:jc w:val="center"/>
              <w:rPr>
                <w:rFonts w:asciiTheme="majorHAnsi" w:eastAsia="Wingdings 2" w:hAnsiTheme="majorHAnsi" w:cstheme="majorHAnsi"/>
                <w:sz w:val="48"/>
                <w:szCs w:val="48"/>
              </w:rPr>
            </w:pPr>
            <w:r w:rsidRPr="005A5339">
              <w:rPr>
                <w:rFonts w:asciiTheme="majorHAnsi" w:eastAsia="Wingdings 2" w:hAnsiTheme="majorHAnsi" w:cstheme="majorHAnsi"/>
                <w:sz w:val="48"/>
                <w:szCs w:val="48"/>
              </w:rPr>
              <w:sym w:font="Wingdings 2" w:char="F050"/>
            </w:r>
          </w:p>
        </w:tc>
        <w:tc>
          <w:tcPr>
            <w:tcW w:w="850" w:type="dxa"/>
            <w:hideMark/>
          </w:tcPr>
          <w:p w14:paraId="09F321D7" w14:textId="2A1A4FD9" w:rsidR="00022E01" w:rsidRPr="00127EFF" w:rsidRDefault="00022E01" w:rsidP="00022E01">
            <w:pPr>
              <w:spacing w:line="259" w:lineRule="auto"/>
              <w:jc w:val="center"/>
              <w:rPr>
                <w:rFonts w:asciiTheme="majorHAnsi" w:eastAsia="Wingdings 2" w:hAnsiTheme="majorHAnsi" w:cstheme="majorHAnsi"/>
                <w:sz w:val="48"/>
                <w:szCs w:val="48"/>
              </w:rPr>
            </w:pPr>
            <w:r w:rsidRPr="005A5339">
              <w:rPr>
                <w:rFonts w:asciiTheme="majorHAnsi" w:eastAsia="Wingdings 2" w:hAnsiTheme="majorHAnsi" w:cstheme="majorHAnsi"/>
                <w:sz w:val="48"/>
                <w:szCs w:val="48"/>
              </w:rPr>
              <w:sym w:font="Wingdings 2" w:char="F050"/>
            </w:r>
          </w:p>
        </w:tc>
      </w:tr>
      <w:tr w:rsidR="00022E01" w:rsidRPr="001E4EB9" w14:paraId="1481E6AF" w14:textId="77777777" w:rsidTr="00127EFF">
        <w:trPr>
          <w:trHeight w:val="510"/>
        </w:trPr>
        <w:tc>
          <w:tcPr>
            <w:tcW w:w="2694" w:type="dxa"/>
            <w:hideMark/>
          </w:tcPr>
          <w:p w14:paraId="14396690" w14:textId="2E9902D8" w:rsidR="00022E01" w:rsidRPr="00127EFF" w:rsidRDefault="00022E01" w:rsidP="00127EFF">
            <w:pPr>
              <w:spacing w:before="60" w:after="60"/>
              <w:rPr>
                <w:rFonts w:asciiTheme="majorHAnsi" w:hAnsiTheme="majorHAnsi" w:cstheme="majorHAnsi"/>
                <w:b/>
                <w:bCs/>
                <w:sz w:val="20"/>
                <w:szCs w:val="20"/>
              </w:rPr>
            </w:pPr>
            <w:r w:rsidRPr="00127EFF">
              <w:rPr>
                <w:rFonts w:asciiTheme="majorHAnsi" w:hAnsiTheme="majorHAnsi" w:cstheme="majorHAnsi"/>
                <w:b/>
                <w:bCs/>
                <w:sz w:val="20"/>
                <w:szCs w:val="20"/>
              </w:rPr>
              <w:t>Review of nominations</w:t>
            </w:r>
            <w:r>
              <w:rPr>
                <w:rFonts w:asciiTheme="majorHAnsi" w:hAnsiTheme="majorHAnsi" w:cstheme="majorHAnsi"/>
                <w:b/>
                <w:bCs/>
                <w:sz w:val="20"/>
                <w:szCs w:val="20"/>
              </w:rPr>
              <w:t xml:space="preserve"> for progression to assessment</w:t>
            </w:r>
          </w:p>
          <w:p w14:paraId="792054BC" w14:textId="77777777" w:rsidR="00022E01" w:rsidRPr="002D3C56" w:rsidRDefault="00022E01" w:rsidP="00022E01">
            <w:pPr>
              <w:spacing w:line="259" w:lineRule="auto"/>
              <w:rPr>
                <w:rFonts w:asciiTheme="majorHAnsi" w:hAnsiTheme="majorHAnsi" w:cstheme="majorHAnsi"/>
                <w:b/>
                <w:bCs/>
                <w:sz w:val="20"/>
                <w:szCs w:val="20"/>
              </w:rPr>
            </w:pPr>
          </w:p>
        </w:tc>
        <w:tc>
          <w:tcPr>
            <w:tcW w:w="850" w:type="dxa"/>
            <w:shd w:val="clear" w:color="auto" w:fill="auto"/>
            <w:vAlign w:val="center"/>
            <w:hideMark/>
          </w:tcPr>
          <w:p w14:paraId="685FB9DD" w14:textId="77777777" w:rsidR="00022E01" w:rsidRPr="00127EFF" w:rsidRDefault="00022E01" w:rsidP="00022E01">
            <w:pPr>
              <w:spacing w:line="259" w:lineRule="auto"/>
              <w:jc w:val="center"/>
              <w:rPr>
                <w:rFonts w:asciiTheme="majorHAnsi" w:eastAsia="Wingdings 2" w:hAnsiTheme="majorHAnsi" w:cstheme="majorHAnsi"/>
                <w:sz w:val="48"/>
                <w:szCs w:val="48"/>
              </w:rPr>
            </w:pPr>
          </w:p>
        </w:tc>
        <w:tc>
          <w:tcPr>
            <w:tcW w:w="992" w:type="dxa"/>
            <w:hideMark/>
          </w:tcPr>
          <w:p w14:paraId="3B6A4002" w14:textId="38D4C5C1" w:rsidR="00022E01" w:rsidRPr="00127EFF" w:rsidRDefault="00022E01" w:rsidP="00022E01">
            <w:pPr>
              <w:spacing w:line="259" w:lineRule="auto"/>
              <w:jc w:val="center"/>
              <w:rPr>
                <w:rFonts w:asciiTheme="majorHAnsi" w:eastAsia="Wingdings 2" w:hAnsiTheme="majorHAnsi" w:cstheme="majorHAnsi"/>
                <w:sz w:val="48"/>
                <w:szCs w:val="48"/>
              </w:rPr>
            </w:pPr>
            <w:r w:rsidRPr="00B37C87">
              <w:rPr>
                <w:rFonts w:asciiTheme="majorHAnsi" w:eastAsia="Wingdings 2" w:hAnsiTheme="majorHAnsi" w:cstheme="majorHAnsi"/>
                <w:sz w:val="48"/>
                <w:szCs w:val="48"/>
              </w:rPr>
              <w:sym w:font="Wingdings 2" w:char="F050"/>
            </w:r>
          </w:p>
        </w:tc>
        <w:tc>
          <w:tcPr>
            <w:tcW w:w="1134" w:type="dxa"/>
          </w:tcPr>
          <w:p w14:paraId="6E0EC3DD" w14:textId="58BD471C" w:rsidR="00022E01" w:rsidRPr="00582ACD" w:rsidRDefault="00022E01" w:rsidP="00022E01">
            <w:pPr>
              <w:jc w:val="center"/>
              <w:rPr>
                <w:rFonts w:asciiTheme="majorHAnsi" w:eastAsia="Wingdings 2" w:hAnsiTheme="majorHAnsi" w:cstheme="majorHAnsi"/>
                <w:sz w:val="48"/>
                <w:szCs w:val="48"/>
              </w:rPr>
            </w:pPr>
            <w:r w:rsidRPr="00B37C87">
              <w:rPr>
                <w:rFonts w:asciiTheme="majorHAnsi" w:eastAsia="Wingdings 2" w:hAnsiTheme="majorHAnsi" w:cstheme="majorHAnsi"/>
                <w:sz w:val="48"/>
                <w:szCs w:val="48"/>
              </w:rPr>
              <w:sym w:font="Wingdings 2" w:char="F050"/>
            </w:r>
          </w:p>
        </w:tc>
        <w:tc>
          <w:tcPr>
            <w:tcW w:w="1276" w:type="dxa"/>
            <w:hideMark/>
          </w:tcPr>
          <w:p w14:paraId="762655B4" w14:textId="5C4A9189" w:rsidR="00022E01" w:rsidRPr="00127EFF" w:rsidRDefault="00022E01" w:rsidP="00022E01">
            <w:pPr>
              <w:spacing w:line="259" w:lineRule="auto"/>
              <w:jc w:val="center"/>
              <w:rPr>
                <w:rFonts w:asciiTheme="majorHAnsi" w:eastAsia="Wingdings 2" w:hAnsiTheme="majorHAnsi" w:cstheme="majorHAnsi"/>
                <w:sz w:val="48"/>
                <w:szCs w:val="48"/>
              </w:rPr>
            </w:pPr>
            <w:r w:rsidRPr="00B37C87">
              <w:rPr>
                <w:rFonts w:asciiTheme="majorHAnsi" w:eastAsia="Wingdings 2" w:hAnsiTheme="majorHAnsi" w:cstheme="majorHAnsi"/>
                <w:sz w:val="48"/>
                <w:szCs w:val="48"/>
              </w:rPr>
              <w:sym w:font="Wingdings 2" w:char="F050"/>
            </w:r>
          </w:p>
        </w:tc>
        <w:tc>
          <w:tcPr>
            <w:tcW w:w="1418" w:type="dxa"/>
            <w:vAlign w:val="center"/>
          </w:tcPr>
          <w:p w14:paraId="37B2D772" w14:textId="343572F3" w:rsidR="00022E01" w:rsidRPr="00127EFF" w:rsidRDefault="00022E01" w:rsidP="00022E01">
            <w:pPr>
              <w:spacing w:line="259" w:lineRule="auto"/>
              <w:jc w:val="center"/>
              <w:rPr>
                <w:rFonts w:asciiTheme="majorHAnsi" w:eastAsia="Wingdings 2" w:hAnsiTheme="majorHAnsi" w:cstheme="majorHAnsi"/>
                <w:sz w:val="48"/>
                <w:szCs w:val="48"/>
              </w:rPr>
            </w:pPr>
          </w:p>
        </w:tc>
        <w:tc>
          <w:tcPr>
            <w:tcW w:w="850" w:type="dxa"/>
            <w:vAlign w:val="center"/>
          </w:tcPr>
          <w:p w14:paraId="63001065" w14:textId="01879F23" w:rsidR="00022E01" w:rsidRPr="00127EFF" w:rsidRDefault="00022E01" w:rsidP="00022E01">
            <w:pPr>
              <w:spacing w:line="259" w:lineRule="auto"/>
              <w:jc w:val="center"/>
              <w:rPr>
                <w:rFonts w:asciiTheme="majorHAnsi" w:eastAsia="Wingdings 2" w:hAnsiTheme="majorHAnsi" w:cstheme="majorHAnsi"/>
                <w:sz w:val="48"/>
                <w:szCs w:val="48"/>
              </w:rPr>
            </w:pPr>
          </w:p>
        </w:tc>
      </w:tr>
      <w:tr w:rsidR="00022E01" w:rsidRPr="001E4EB9" w14:paraId="22322D24" w14:textId="77777777" w:rsidTr="00127EFF">
        <w:trPr>
          <w:trHeight w:val="510"/>
        </w:trPr>
        <w:tc>
          <w:tcPr>
            <w:tcW w:w="2694" w:type="dxa"/>
          </w:tcPr>
          <w:p w14:paraId="5B34E77F" w14:textId="0C47AE4D" w:rsidR="00022E01" w:rsidRPr="00127EFF" w:rsidRDefault="00022E01" w:rsidP="00127EFF">
            <w:pPr>
              <w:spacing w:before="60" w:after="60"/>
              <w:rPr>
                <w:rFonts w:asciiTheme="majorHAnsi" w:hAnsiTheme="majorHAnsi" w:cstheme="majorHAnsi"/>
                <w:b/>
                <w:bCs/>
                <w:sz w:val="20"/>
                <w:szCs w:val="20"/>
              </w:rPr>
            </w:pPr>
            <w:r>
              <w:rPr>
                <w:rFonts w:asciiTheme="majorHAnsi" w:hAnsiTheme="majorHAnsi" w:cstheme="majorHAnsi"/>
                <w:b/>
                <w:bCs/>
                <w:sz w:val="20"/>
                <w:szCs w:val="20"/>
              </w:rPr>
              <w:t>Further s</w:t>
            </w:r>
            <w:r w:rsidRPr="00127EFF">
              <w:rPr>
                <w:rFonts w:asciiTheme="majorHAnsi" w:hAnsiTheme="majorHAnsi" w:cstheme="majorHAnsi"/>
                <w:b/>
                <w:bCs/>
                <w:sz w:val="20"/>
                <w:szCs w:val="20"/>
              </w:rPr>
              <w:t xml:space="preserve">coping </w:t>
            </w:r>
            <w:r>
              <w:rPr>
                <w:rFonts w:asciiTheme="majorHAnsi" w:hAnsiTheme="majorHAnsi" w:cstheme="majorHAnsi"/>
                <w:b/>
                <w:bCs/>
                <w:sz w:val="20"/>
                <w:szCs w:val="20"/>
              </w:rPr>
              <w:t>to inform assessments</w:t>
            </w:r>
          </w:p>
        </w:tc>
        <w:tc>
          <w:tcPr>
            <w:tcW w:w="850" w:type="dxa"/>
            <w:shd w:val="clear" w:color="auto" w:fill="auto"/>
            <w:vAlign w:val="center"/>
          </w:tcPr>
          <w:p w14:paraId="17A1D106" w14:textId="77777777" w:rsidR="00022E01" w:rsidRPr="00127EFF" w:rsidRDefault="00022E01" w:rsidP="00022E01">
            <w:pPr>
              <w:spacing w:line="259" w:lineRule="auto"/>
              <w:jc w:val="center"/>
              <w:rPr>
                <w:rFonts w:asciiTheme="majorHAnsi" w:eastAsia="Wingdings 2" w:hAnsiTheme="majorHAnsi" w:cstheme="majorHAnsi"/>
                <w:sz w:val="48"/>
                <w:szCs w:val="48"/>
              </w:rPr>
            </w:pPr>
          </w:p>
        </w:tc>
        <w:tc>
          <w:tcPr>
            <w:tcW w:w="992" w:type="dxa"/>
          </w:tcPr>
          <w:p w14:paraId="35DC9D82" w14:textId="4B5B2A82" w:rsidR="00022E01" w:rsidRPr="00127EFF" w:rsidRDefault="00022E01" w:rsidP="00022E01">
            <w:pPr>
              <w:spacing w:line="259" w:lineRule="auto"/>
              <w:jc w:val="center"/>
              <w:rPr>
                <w:rFonts w:asciiTheme="majorHAnsi" w:eastAsia="Wingdings 2" w:hAnsiTheme="majorHAnsi" w:cstheme="majorHAnsi"/>
                <w:sz w:val="48"/>
                <w:szCs w:val="48"/>
              </w:rPr>
            </w:pPr>
            <w:r w:rsidRPr="00F37FA7">
              <w:rPr>
                <w:rFonts w:asciiTheme="majorHAnsi" w:eastAsia="Wingdings 2" w:hAnsiTheme="majorHAnsi" w:cstheme="majorHAnsi"/>
                <w:sz w:val="48"/>
                <w:szCs w:val="48"/>
              </w:rPr>
              <w:sym w:font="Wingdings 2" w:char="F050"/>
            </w:r>
          </w:p>
        </w:tc>
        <w:tc>
          <w:tcPr>
            <w:tcW w:w="1134" w:type="dxa"/>
          </w:tcPr>
          <w:p w14:paraId="61A908A3" w14:textId="136C3D0C" w:rsidR="00022E01" w:rsidRPr="00873E7A" w:rsidRDefault="00022E01" w:rsidP="00022E01">
            <w:pPr>
              <w:jc w:val="center"/>
              <w:rPr>
                <w:rFonts w:asciiTheme="majorHAnsi" w:eastAsia="Wingdings 2" w:hAnsiTheme="majorHAnsi" w:cstheme="majorHAnsi"/>
                <w:sz w:val="48"/>
                <w:szCs w:val="48"/>
              </w:rPr>
            </w:pPr>
            <w:r w:rsidRPr="00F37FA7">
              <w:rPr>
                <w:rFonts w:asciiTheme="majorHAnsi" w:eastAsia="Wingdings 2" w:hAnsiTheme="majorHAnsi" w:cstheme="majorHAnsi"/>
                <w:sz w:val="48"/>
                <w:szCs w:val="48"/>
              </w:rPr>
              <w:sym w:font="Wingdings 2" w:char="F050"/>
            </w:r>
          </w:p>
        </w:tc>
        <w:tc>
          <w:tcPr>
            <w:tcW w:w="1276" w:type="dxa"/>
          </w:tcPr>
          <w:p w14:paraId="6B936542" w14:textId="41B1D287" w:rsidR="00022E01" w:rsidRPr="00127EFF" w:rsidRDefault="00022E01" w:rsidP="00022E01">
            <w:pPr>
              <w:spacing w:line="259" w:lineRule="auto"/>
              <w:jc w:val="center"/>
              <w:rPr>
                <w:rFonts w:asciiTheme="majorHAnsi" w:eastAsia="Wingdings 2" w:hAnsiTheme="majorHAnsi" w:cstheme="majorHAnsi"/>
                <w:sz w:val="48"/>
                <w:szCs w:val="48"/>
              </w:rPr>
            </w:pPr>
            <w:r w:rsidRPr="00F37FA7">
              <w:rPr>
                <w:rFonts w:asciiTheme="majorHAnsi" w:eastAsia="Wingdings 2" w:hAnsiTheme="majorHAnsi" w:cstheme="majorHAnsi"/>
                <w:sz w:val="48"/>
                <w:szCs w:val="48"/>
              </w:rPr>
              <w:sym w:font="Wingdings 2" w:char="F050"/>
            </w:r>
          </w:p>
        </w:tc>
        <w:tc>
          <w:tcPr>
            <w:tcW w:w="1418" w:type="dxa"/>
          </w:tcPr>
          <w:p w14:paraId="10A07770" w14:textId="693A7CA0" w:rsidR="00022E01" w:rsidRPr="00127EFF" w:rsidRDefault="00022E01" w:rsidP="00022E01">
            <w:pPr>
              <w:spacing w:line="259" w:lineRule="auto"/>
              <w:jc w:val="center"/>
              <w:rPr>
                <w:rFonts w:asciiTheme="majorHAnsi" w:eastAsia="Wingdings 2" w:hAnsiTheme="majorHAnsi" w:cstheme="majorHAnsi"/>
                <w:sz w:val="48"/>
                <w:szCs w:val="48"/>
              </w:rPr>
            </w:pPr>
            <w:r w:rsidRPr="00F37FA7">
              <w:rPr>
                <w:rFonts w:asciiTheme="majorHAnsi" w:eastAsia="Wingdings 2" w:hAnsiTheme="majorHAnsi" w:cstheme="majorHAnsi"/>
                <w:sz w:val="48"/>
                <w:szCs w:val="48"/>
              </w:rPr>
              <w:sym w:font="Wingdings 2" w:char="F050"/>
            </w:r>
          </w:p>
        </w:tc>
        <w:tc>
          <w:tcPr>
            <w:tcW w:w="850" w:type="dxa"/>
          </w:tcPr>
          <w:p w14:paraId="7712AADF" w14:textId="43470B45" w:rsidR="00022E01" w:rsidRPr="00127EFF" w:rsidRDefault="00022E01" w:rsidP="00022E01">
            <w:pPr>
              <w:spacing w:line="259" w:lineRule="auto"/>
              <w:jc w:val="center"/>
              <w:rPr>
                <w:rFonts w:asciiTheme="majorHAnsi" w:eastAsia="Wingdings 2" w:hAnsiTheme="majorHAnsi" w:cstheme="majorHAnsi"/>
                <w:sz w:val="48"/>
                <w:szCs w:val="48"/>
              </w:rPr>
            </w:pPr>
            <w:r w:rsidRPr="00F37FA7">
              <w:rPr>
                <w:rFonts w:asciiTheme="majorHAnsi" w:eastAsia="Wingdings 2" w:hAnsiTheme="majorHAnsi" w:cstheme="majorHAnsi"/>
                <w:sz w:val="48"/>
                <w:szCs w:val="48"/>
              </w:rPr>
              <w:sym w:font="Wingdings 2" w:char="F050"/>
            </w:r>
          </w:p>
        </w:tc>
      </w:tr>
      <w:tr w:rsidR="00022E01" w:rsidRPr="001E4EB9" w14:paraId="46DD5E0B" w14:textId="77777777" w:rsidTr="00127EFF">
        <w:trPr>
          <w:trHeight w:val="510"/>
        </w:trPr>
        <w:tc>
          <w:tcPr>
            <w:tcW w:w="2694" w:type="dxa"/>
            <w:hideMark/>
          </w:tcPr>
          <w:p w14:paraId="79FA88EE" w14:textId="77777777" w:rsidR="00022E01" w:rsidRPr="00127EFF" w:rsidRDefault="00022E01" w:rsidP="00127EFF">
            <w:pPr>
              <w:spacing w:before="60" w:after="60"/>
              <w:rPr>
                <w:rFonts w:asciiTheme="majorHAnsi" w:hAnsiTheme="majorHAnsi" w:cstheme="majorHAnsi"/>
                <w:b/>
                <w:bCs/>
                <w:sz w:val="20"/>
                <w:szCs w:val="20"/>
              </w:rPr>
            </w:pPr>
            <w:r w:rsidRPr="00127EFF">
              <w:rPr>
                <w:rFonts w:asciiTheme="majorHAnsi" w:hAnsiTheme="majorHAnsi" w:cstheme="majorHAnsi"/>
                <w:b/>
                <w:bCs/>
                <w:sz w:val="20"/>
                <w:szCs w:val="20"/>
              </w:rPr>
              <w:t>Assess impacts, feasibility of management intervention and need for national coordination</w:t>
            </w:r>
          </w:p>
        </w:tc>
        <w:tc>
          <w:tcPr>
            <w:tcW w:w="850" w:type="dxa"/>
            <w:shd w:val="clear" w:color="auto" w:fill="auto"/>
            <w:vAlign w:val="center"/>
          </w:tcPr>
          <w:p w14:paraId="1B63FDE9" w14:textId="77777777" w:rsidR="00022E01" w:rsidRPr="00127EFF" w:rsidRDefault="00022E01" w:rsidP="00022E01">
            <w:pPr>
              <w:spacing w:line="259" w:lineRule="auto"/>
              <w:jc w:val="center"/>
              <w:rPr>
                <w:rFonts w:asciiTheme="majorHAnsi" w:eastAsia="Wingdings 2" w:hAnsiTheme="majorHAnsi" w:cstheme="majorHAnsi"/>
                <w:sz w:val="48"/>
                <w:szCs w:val="48"/>
              </w:rPr>
            </w:pPr>
          </w:p>
        </w:tc>
        <w:tc>
          <w:tcPr>
            <w:tcW w:w="992" w:type="dxa"/>
            <w:shd w:val="clear" w:color="auto" w:fill="auto"/>
            <w:vAlign w:val="center"/>
          </w:tcPr>
          <w:p w14:paraId="66109967" w14:textId="77777777" w:rsidR="00022E01" w:rsidRPr="00127EFF" w:rsidRDefault="00022E01" w:rsidP="00022E01">
            <w:pPr>
              <w:spacing w:line="259" w:lineRule="auto"/>
              <w:jc w:val="center"/>
              <w:rPr>
                <w:rFonts w:asciiTheme="majorHAnsi" w:eastAsia="Wingdings 2" w:hAnsiTheme="majorHAnsi" w:cstheme="majorHAnsi"/>
                <w:sz w:val="48"/>
                <w:szCs w:val="48"/>
              </w:rPr>
            </w:pPr>
          </w:p>
        </w:tc>
        <w:tc>
          <w:tcPr>
            <w:tcW w:w="1134" w:type="dxa"/>
          </w:tcPr>
          <w:p w14:paraId="6947266A" w14:textId="2136C124" w:rsidR="00022E01" w:rsidRPr="00AF75DE" w:rsidRDefault="00022E01" w:rsidP="00022E01">
            <w:pPr>
              <w:jc w:val="center"/>
              <w:rPr>
                <w:rFonts w:asciiTheme="majorHAnsi" w:eastAsia="Wingdings 2" w:hAnsiTheme="majorHAnsi" w:cstheme="majorHAnsi"/>
                <w:sz w:val="48"/>
                <w:szCs w:val="48"/>
              </w:rPr>
            </w:pPr>
            <w:r w:rsidRPr="000F79F7">
              <w:rPr>
                <w:rFonts w:asciiTheme="majorHAnsi" w:eastAsia="Wingdings 2" w:hAnsiTheme="majorHAnsi" w:cstheme="majorHAnsi"/>
                <w:sz w:val="48"/>
                <w:szCs w:val="48"/>
              </w:rPr>
              <w:sym w:font="Wingdings 2" w:char="F050"/>
            </w:r>
          </w:p>
        </w:tc>
        <w:tc>
          <w:tcPr>
            <w:tcW w:w="1276" w:type="dxa"/>
            <w:hideMark/>
          </w:tcPr>
          <w:p w14:paraId="25D9E261" w14:textId="2362B05C" w:rsidR="00022E01" w:rsidRPr="00127EFF" w:rsidRDefault="00022E01" w:rsidP="00022E01">
            <w:pPr>
              <w:spacing w:line="259" w:lineRule="auto"/>
              <w:jc w:val="center"/>
              <w:rPr>
                <w:rFonts w:asciiTheme="majorHAnsi" w:eastAsia="Wingdings 2" w:hAnsiTheme="majorHAnsi" w:cstheme="majorHAnsi"/>
                <w:sz w:val="48"/>
                <w:szCs w:val="48"/>
              </w:rPr>
            </w:pPr>
            <w:r w:rsidRPr="000F79F7">
              <w:rPr>
                <w:rFonts w:asciiTheme="majorHAnsi" w:eastAsia="Wingdings 2" w:hAnsiTheme="majorHAnsi" w:cstheme="majorHAnsi"/>
                <w:sz w:val="48"/>
                <w:szCs w:val="48"/>
              </w:rPr>
              <w:sym w:font="Wingdings 2" w:char="F050"/>
            </w:r>
          </w:p>
        </w:tc>
        <w:tc>
          <w:tcPr>
            <w:tcW w:w="1418" w:type="dxa"/>
            <w:hideMark/>
          </w:tcPr>
          <w:p w14:paraId="32CE7489" w14:textId="57B0B912" w:rsidR="00022E01" w:rsidRPr="00127EFF" w:rsidRDefault="00022E01" w:rsidP="00022E01">
            <w:pPr>
              <w:spacing w:line="259" w:lineRule="auto"/>
              <w:jc w:val="center"/>
              <w:rPr>
                <w:rFonts w:asciiTheme="majorHAnsi" w:eastAsia="Wingdings 2" w:hAnsiTheme="majorHAnsi" w:cstheme="majorHAnsi"/>
                <w:sz w:val="48"/>
                <w:szCs w:val="48"/>
              </w:rPr>
            </w:pPr>
            <w:r w:rsidRPr="000F79F7">
              <w:rPr>
                <w:rFonts w:asciiTheme="majorHAnsi" w:eastAsia="Wingdings 2" w:hAnsiTheme="majorHAnsi" w:cstheme="majorHAnsi"/>
                <w:sz w:val="48"/>
                <w:szCs w:val="48"/>
              </w:rPr>
              <w:sym w:font="Wingdings 2" w:char="F050"/>
            </w:r>
          </w:p>
        </w:tc>
        <w:tc>
          <w:tcPr>
            <w:tcW w:w="850" w:type="dxa"/>
            <w:hideMark/>
          </w:tcPr>
          <w:p w14:paraId="355988AE" w14:textId="173E7F28" w:rsidR="00022E01" w:rsidRPr="00127EFF" w:rsidRDefault="00022E01" w:rsidP="00022E01">
            <w:pPr>
              <w:spacing w:line="259" w:lineRule="auto"/>
              <w:jc w:val="center"/>
              <w:rPr>
                <w:rFonts w:asciiTheme="majorHAnsi" w:eastAsia="Wingdings 2" w:hAnsiTheme="majorHAnsi" w:cstheme="majorHAnsi"/>
                <w:sz w:val="48"/>
                <w:szCs w:val="48"/>
              </w:rPr>
            </w:pPr>
            <w:r w:rsidRPr="000F79F7">
              <w:rPr>
                <w:rFonts w:asciiTheme="majorHAnsi" w:eastAsia="Wingdings 2" w:hAnsiTheme="majorHAnsi" w:cstheme="majorHAnsi"/>
                <w:sz w:val="48"/>
                <w:szCs w:val="48"/>
              </w:rPr>
              <w:sym w:font="Wingdings 2" w:char="F050"/>
            </w:r>
          </w:p>
        </w:tc>
      </w:tr>
      <w:tr w:rsidR="00022E01" w:rsidRPr="001E4EB9" w14:paraId="277E2F38" w14:textId="77777777" w:rsidTr="00127EFF">
        <w:trPr>
          <w:trHeight w:val="137"/>
        </w:trPr>
        <w:tc>
          <w:tcPr>
            <w:tcW w:w="2694" w:type="dxa"/>
            <w:hideMark/>
          </w:tcPr>
          <w:p w14:paraId="58076D12" w14:textId="77777777" w:rsidR="00022E01" w:rsidRPr="00127EFF" w:rsidRDefault="00022E01" w:rsidP="00127EFF">
            <w:pPr>
              <w:spacing w:before="60" w:after="60"/>
              <w:rPr>
                <w:rFonts w:asciiTheme="majorHAnsi" w:hAnsiTheme="majorHAnsi" w:cstheme="majorHAnsi"/>
                <w:b/>
                <w:bCs/>
                <w:sz w:val="20"/>
                <w:szCs w:val="20"/>
              </w:rPr>
            </w:pPr>
            <w:r w:rsidRPr="00127EFF">
              <w:rPr>
                <w:rFonts w:asciiTheme="majorHAnsi" w:hAnsiTheme="majorHAnsi" w:cstheme="majorHAnsi"/>
                <w:b/>
                <w:bCs/>
                <w:sz w:val="20"/>
                <w:szCs w:val="20"/>
              </w:rPr>
              <w:t>Selection of WoNS/WINS</w:t>
            </w:r>
          </w:p>
          <w:p w14:paraId="2FF03CE8" w14:textId="77777777" w:rsidR="00022E01" w:rsidRPr="002D3C56" w:rsidRDefault="00022E01" w:rsidP="00022E01">
            <w:pPr>
              <w:spacing w:line="259" w:lineRule="auto"/>
              <w:ind w:left="284"/>
              <w:rPr>
                <w:rFonts w:asciiTheme="majorHAnsi" w:hAnsiTheme="majorHAnsi" w:cstheme="majorHAnsi"/>
                <w:b/>
                <w:bCs/>
                <w:sz w:val="20"/>
                <w:szCs w:val="20"/>
              </w:rPr>
            </w:pPr>
          </w:p>
        </w:tc>
        <w:tc>
          <w:tcPr>
            <w:tcW w:w="850" w:type="dxa"/>
            <w:hideMark/>
          </w:tcPr>
          <w:p w14:paraId="2E5D634E" w14:textId="6EFBA1C9" w:rsidR="00022E01" w:rsidRPr="00127EFF" w:rsidRDefault="00022E01" w:rsidP="00022E01">
            <w:pPr>
              <w:spacing w:line="259" w:lineRule="auto"/>
              <w:jc w:val="center"/>
              <w:rPr>
                <w:rFonts w:asciiTheme="majorHAnsi" w:eastAsia="Wingdings 2" w:hAnsiTheme="majorHAnsi" w:cstheme="majorHAnsi"/>
                <w:sz w:val="48"/>
                <w:szCs w:val="48"/>
              </w:rPr>
            </w:pPr>
            <w:r w:rsidRPr="003434BB">
              <w:rPr>
                <w:rFonts w:asciiTheme="majorHAnsi" w:eastAsia="Wingdings 2" w:hAnsiTheme="majorHAnsi" w:cstheme="majorHAnsi"/>
                <w:sz w:val="48"/>
                <w:szCs w:val="48"/>
              </w:rPr>
              <w:sym w:font="Wingdings 2" w:char="F050"/>
            </w:r>
          </w:p>
        </w:tc>
        <w:tc>
          <w:tcPr>
            <w:tcW w:w="992" w:type="dxa"/>
            <w:hideMark/>
          </w:tcPr>
          <w:p w14:paraId="4FB764B4" w14:textId="648F3914" w:rsidR="00022E01" w:rsidRPr="00127EFF" w:rsidRDefault="00022E01" w:rsidP="00022E01">
            <w:pPr>
              <w:spacing w:line="259" w:lineRule="auto"/>
              <w:jc w:val="center"/>
              <w:rPr>
                <w:rFonts w:asciiTheme="majorHAnsi" w:eastAsia="Wingdings 2" w:hAnsiTheme="majorHAnsi" w:cstheme="majorHAnsi"/>
                <w:sz w:val="48"/>
                <w:szCs w:val="48"/>
              </w:rPr>
            </w:pPr>
            <w:r w:rsidRPr="003434BB">
              <w:rPr>
                <w:rFonts w:asciiTheme="majorHAnsi" w:eastAsia="Wingdings 2" w:hAnsiTheme="majorHAnsi" w:cstheme="majorHAnsi"/>
                <w:sz w:val="48"/>
                <w:szCs w:val="48"/>
              </w:rPr>
              <w:sym w:font="Wingdings 2" w:char="F050"/>
            </w:r>
          </w:p>
        </w:tc>
        <w:tc>
          <w:tcPr>
            <w:tcW w:w="1134" w:type="dxa"/>
          </w:tcPr>
          <w:p w14:paraId="17893239" w14:textId="05CA6E5E" w:rsidR="00022E01" w:rsidRPr="00EA3520" w:rsidRDefault="00022E01" w:rsidP="00022E01">
            <w:pPr>
              <w:jc w:val="center"/>
              <w:rPr>
                <w:rFonts w:asciiTheme="majorHAnsi" w:eastAsia="Wingdings 2" w:hAnsiTheme="majorHAnsi" w:cstheme="majorHAnsi"/>
                <w:sz w:val="48"/>
                <w:szCs w:val="48"/>
              </w:rPr>
            </w:pPr>
            <w:r w:rsidRPr="003434BB">
              <w:rPr>
                <w:rFonts w:asciiTheme="majorHAnsi" w:eastAsia="Wingdings 2" w:hAnsiTheme="majorHAnsi" w:cstheme="majorHAnsi"/>
                <w:sz w:val="48"/>
                <w:szCs w:val="48"/>
              </w:rPr>
              <w:sym w:font="Wingdings 2" w:char="F050"/>
            </w:r>
          </w:p>
        </w:tc>
        <w:tc>
          <w:tcPr>
            <w:tcW w:w="1276" w:type="dxa"/>
            <w:hideMark/>
          </w:tcPr>
          <w:p w14:paraId="499F1E2A" w14:textId="7FC50451" w:rsidR="00022E01" w:rsidRPr="00127EFF" w:rsidRDefault="00022E01" w:rsidP="00022E01">
            <w:pPr>
              <w:spacing w:line="259" w:lineRule="auto"/>
              <w:jc w:val="center"/>
              <w:rPr>
                <w:rFonts w:asciiTheme="majorHAnsi" w:eastAsia="Wingdings 2" w:hAnsiTheme="majorHAnsi" w:cstheme="majorHAnsi"/>
                <w:sz w:val="48"/>
                <w:szCs w:val="48"/>
              </w:rPr>
            </w:pPr>
            <w:r w:rsidRPr="003434BB">
              <w:rPr>
                <w:rFonts w:asciiTheme="majorHAnsi" w:eastAsia="Wingdings 2" w:hAnsiTheme="majorHAnsi" w:cstheme="majorHAnsi"/>
                <w:sz w:val="48"/>
                <w:szCs w:val="48"/>
              </w:rPr>
              <w:sym w:font="Wingdings 2" w:char="F050"/>
            </w:r>
          </w:p>
        </w:tc>
        <w:tc>
          <w:tcPr>
            <w:tcW w:w="1418" w:type="dxa"/>
            <w:shd w:val="clear" w:color="auto" w:fill="auto"/>
            <w:vAlign w:val="center"/>
          </w:tcPr>
          <w:p w14:paraId="785503C0" w14:textId="77777777" w:rsidR="00022E01" w:rsidRPr="00127EFF" w:rsidRDefault="00022E01" w:rsidP="00022E01">
            <w:pPr>
              <w:spacing w:line="259" w:lineRule="auto"/>
              <w:jc w:val="center"/>
              <w:rPr>
                <w:rFonts w:asciiTheme="majorHAnsi" w:eastAsia="Wingdings 2" w:hAnsiTheme="majorHAnsi" w:cstheme="majorHAnsi"/>
                <w:sz w:val="48"/>
                <w:szCs w:val="48"/>
              </w:rPr>
            </w:pPr>
          </w:p>
        </w:tc>
        <w:tc>
          <w:tcPr>
            <w:tcW w:w="850" w:type="dxa"/>
            <w:shd w:val="clear" w:color="auto" w:fill="auto"/>
            <w:vAlign w:val="center"/>
            <w:hideMark/>
          </w:tcPr>
          <w:p w14:paraId="707DDC6D" w14:textId="77777777" w:rsidR="00022E01" w:rsidRPr="00127EFF" w:rsidRDefault="00022E01" w:rsidP="00022E01">
            <w:pPr>
              <w:spacing w:line="259" w:lineRule="auto"/>
              <w:jc w:val="center"/>
              <w:rPr>
                <w:rFonts w:asciiTheme="majorHAnsi" w:eastAsia="Wingdings 2" w:hAnsiTheme="majorHAnsi" w:cstheme="majorHAnsi"/>
                <w:sz w:val="48"/>
                <w:szCs w:val="48"/>
              </w:rPr>
            </w:pPr>
          </w:p>
        </w:tc>
      </w:tr>
    </w:tbl>
    <w:p w14:paraId="785C655C" w14:textId="5483C5DA" w:rsidR="003D67BF" w:rsidRDefault="00594CFB" w:rsidP="00D47BAC">
      <w:pPr>
        <w:spacing w:before="120"/>
        <w:rPr>
          <w:rFonts w:asciiTheme="majorHAnsi" w:hAnsiTheme="majorHAnsi" w:cstheme="majorHAnsi"/>
          <w:sz w:val="20"/>
          <w:szCs w:val="20"/>
        </w:rPr>
      </w:pPr>
      <w:r>
        <w:rPr>
          <w:rFonts w:asciiTheme="majorHAnsi" w:hAnsiTheme="majorHAnsi" w:cstheme="majorHAnsi"/>
          <w:sz w:val="20"/>
          <w:szCs w:val="20"/>
        </w:rPr>
        <w:br w:type="page"/>
      </w:r>
    </w:p>
    <w:p w14:paraId="40E78555" w14:textId="41786910" w:rsidR="003E4428" w:rsidRDefault="003E4428" w:rsidP="00D47BAC">
      <w:pPr>
        <w:rPr>
          <w:lang w:val="en-US"/>
        </w:rPr>
        <w:sectPr w:rsidR="003E4428"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1750EB2F" w14:textId="77777777" w:rsidR="00CB6E15" w:rsidRPr="00594CFB" w:rsidRDefault="00CB6E15" w:rsidP="00CB6E15">
      <w:pPr>
        <w:pStyle w:val="Heading1"/>
        <w:spacing w:line="259" w:lineRule="auto"/>
        <w:rPr>
          <w:sz w:val="52"/>
          <w:szCs w:val="52"/>
        </w:rPr>
      </w:pPr>
      <w:r w:rsidRPr="00594CFB">
        <w:rPr>
          <w:sz w:val="52"/>
          <w:szCs w:val="52"/>
        </w:rPr>
        <w:lastRenderedPageBreak/>
        <w:t>WoNS/WINS nomination and assessment</w:t>
      </w:r>
    </w:p>
    <w:p w14:paraId="3716DF73" w14:textId="77777777" w:rsidR="00CB6E15" w:rsidRDefault="00CB6E15" w:rsidP="00FE3743">
      <w:pPr>
        <w:spacing w:after="0"/>
        <w:rPr>
          <w:rFonts w:cstheme="minorHAnsi"/>
          <w:lang w:val="en-US"/>
        </w:rPr>
      </w:pPr>
      <w:r w:rsidRPr="006C4E7F">
        <w:rPr>
          <w:rFonts w:cstheme="minorHAnsi"/>
          <w:lang w:val="en-US"/>
        </w:rPr>
        <w:t xml:space="preserve">The selection process for WoNS and WINS must be transparent, inclusive of all stakeholder sectors, fair, logical, </w:t>
      </w:r>
      <w:proofErr w:type="gramStart"/>
      <w:r w:rsidRPr="006C4E7F">
        <w:rPr>
          <w:rFonts w:cstheme="minorHAnsi"/>
          <w:lang w:val="en-US"/>
        </w:rPr>
        <w:t>defensible</w:t>
      </w:r>
      <w:proofErr w:type="gramEnd"/>
      <w:r w:rsidRPr="006C4E7F">
        <w:rPr>
          <w:rFonts w:cstheme="minorHAnsi"/>
          <w:lang w:val="en-US"/>
        </w:rPr>
        <w:t xml:space="preserve"> and systematic. </w:t>
      </w:r>
      <w:r>
        <w:rPr>
          <w:rFonts w:cstheme="minorHAnsi"/>
          <w:lang w:val="en-US"/>
        </w:rPr>
        <w:t>These requirements will be met through a</w:t>
      </w:r>
      <w:r w:rsidRPr="00C7233E">
        <w:rPr>
          <w:rFonts w:cstheme="minorHAnsi"/>
          <w:lang w:val="en-US"/>
        </w:rPr>
        <w:t xml:space="preserve"> multi-stage nomination and assessment process</w:t>
      </w:r>
      <w:r>
        <w:rPr>
          <w:rFonts w:cstheme="minorHAnsi"/>
          <w:lang w:val="en-US"/>
        </w:rPr>
        <w:t xml:space="preserve"> as outlined below. The process must handle uncertainty and identify and manage any potential conflicts of interest. This includes involving different people in the design and implementation of the assessment methodology to those wanting to nominate weed issues or species.</w:t>
      </w:r>
    </w:p>
    <w:p w14:paraId="1470869E" w14:textId="3F85BCEB" w:rsidR="00CB6E15" w:rsidRDefault="008B1DF5" w:rsidP="00FE3743">
      <w:pPr>
        <w:spacing w:after="0"/>
        <w:jc w:val="center"/>
        <w:rPr>
          <w:rFonts w:cstheme="minorHAnsi"/>
          <w:b/>
          <w:bCs/>
          <w:lang w:val="en-US"/>
        </w:rPr>
      </w:pPr>
      <w:r w:rsidRPr="008B1DF5">
        <w:rPr>
          <w:rFonts w:cstheme="minorHAnsi"/>
          <w:b/>
          <w:bCs/>
          <w:noProof/>
          <w:lang w:val="en-US"/>
        </w:rPr>
        <w:drawing>
          <wp:inline distT="0" distB="0" distL="0" distR="0" wp14:anchorId="08AD5126" wp14:editId="2729C111">
            <wp:extent cx="3996000" cy="3383811"/>
            <wp:effectExtent l="0" t="0" r="5080" b="762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71"/>
                    <a:stretch>
                      <a:fillRect/>
                    </a:stretch>
                  </pic:blipFill>
                  <pic:spPr>
                    <a:xfrm>
                      <a:off x="0" y="0"/>
                      <a:ext cx="3996000" cy="3383811"/>
                    </a:xfrm>
                    <a:prstGeom prst="rect">
                      <a:avLst/>
                    </a:prstGeom>
                  </pic:spPr>
                </pic:pic>
              </a:graphicData>
            </a:graphic>
          </wp:inline>
        </w:drawing>
      </w:r>
    </w:p>
    <w:p w14:paraId="71AF50DC" w14:textId="77777777" w:rsidR="00A80953" w:rsidRPr="00127EFF" w:rsidRDefault="00A80953" w:rsidP="00C7545C">
      <w:pPr>
        <w:rPr>
          <w:rFonts w:cstheme="minorHAnsi"/>
          <w:b/>
          <w:bCs/>
          <w:sz w:val="20"/>
          <w:szCs w:val="20"/>
          <w:lang w:val="en-US"/>
        </w:rPr>
      </w:pPr>
    </w:p>
    <w:p w14:paraId="44DA53E3" w14:textId="799A920A" w:rsidR="00C7545C" w:rsidRPr="00127EFF" w:rsidRDefault="00C7545C" w:rsidP="00EA01B0">
      <w:pPr>
        <w:rPr>
          <w:rFonts w:cstheme="minorHAnsi"/>
          <w:b/>
          <w:bCs/>
          <w:sz w:val="20"/>
          <w:szCs w:val="20"/>
          <w:lang w:val="en-US"/>
        </w:rPr>
      </w:pPr>
      <w:r w:rsidRPr="00127EFF">
        <w:rPr>
          <w:rFonts w:cstheme="minorHAnsi"/>
          <w:b/>
          <w:bCs/>
          <w:sz w:val="20"/>
          <w:szCs w:val="20"/>
          <w:lang w:val="en-US"/>
        </w:rPr>
        <w:t>Figure 3</w:t>
      </w:r>
      <w:r w:rsidRPr="00127EFF">
        <w:rPr>
          <w:rFonts w:cstheme="minorHAnsi"/>
          <w:sz w:val="20"/>
          <w:szCs w:val="20"/>
          <w:lang w:val="en-US"/>
        </w:rPr>
        <w:t xml:space="preserve"> – </w:t>
      </w:r>
      <w:r w:rsidR="0096263D" w:rsidRPr="00127EFF">
        <w:rPr>
          <w:rFonts w:cstheme="minorHAnsi"/>
          <w:sz w:val="20"/>
          <w:szCs w:val="20"/>
          <w:lang w:val="en-US"/>
        </w:rPr>
        <w:t>Steps in the n</w:t>
      </w:r>
      <w:r w:rsidRPr="00127EFF">
        <w:rPr>
          <w:rFonts w:cstheme="minorHAnsi"/>
          <w:sz w:val="20"/>
          <w:szCs w:val="20"/>
          <w:lang w:val="en-US"/>
        </w:rPr>
        <w:t>omination and assessment process for WoNS and WINS.</w:t>
      </w:r>
    </w:p>
    <w:tbl>
      <w:tblPr>
        <w:tblStyle w:val="TableGrid"/>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8755"/>
      </w:tblGrid>
      <w:tr w:rsidR="00FF0441" w14:paraId="0F66020A" w14:textId="77777777" w:rsidTr="000F52A7">
        <w:tc>
          <w:tcPr>
            <w:tcW w:w="884" w:type="dxa"/>
          </w:tcPr>
          <w:p w14:paraId="77D0F8D7" w14:textId="0C532C70" w:rsidR="00FF0441" w:rsidRPr="00127EFF" w:rsidRDefault="00FF0441" w:rsidP="00127EFF">
            <w:pPr>
              <w:spacing w:after="60"/>
              <w:rPr>
                <w:rFonts w:cstheme="minorHAnsi"/>
                <w:color w:val="4472C4" w:themeColor="accent1"/>
                <w:sz w:val="20"/>
                <w:szCs w:val="20"/>
                <w:lang w:val="en-US"/>
              </w:rPr>
            </w:pPr>
            <w:r w:rsidRPr="00127EFF">
              <w:rPr>
                <w:rFonts w:cstheme="minorHAnsi"/>
                <w:color w:val="4472C4" w:themeColor="accent1"/>
                <w:sz w:val="20"/>
                <w:szCs w:val="20"/>
                <w:lang w:val="en-US"/>
              </w:rPr>
              <w:t>❶</w:t>
            </w:r>
          </w:p>
        </w:tc>
        <w:tc>
          <w:tcPr>
            <w:tcW w:w="8755" w:type="dxa"/>
          </w:tcPr>
          <w:p w14:paraId="26E73842" w14:textId="10AD4CFF" w:rsidR="00FF0441" w:rsidRPr="00127EFF" w:rsidRDefault="00FF0441" w:rsidP="00127EFF">
            <w:pPr>
              <w:spacing w:after="60"/>
              <w:rPr>
                <w:rFonts w:cstheme="minorHAnsi"/>
                <w:b/>
                <w:bCs/>
                <w:sz w:val="20"/>
                <w:szCs w:val="20"/>
                <w:lang w:val="en-US"/>
              </w:rPr>
            </w:pPr>
            <w:r w:rsidRPr="00127EFF">
              <w:rPr>
                <w:rFonts w:cstheme="minorHAnsi"/>
                <w:b/>
                <w:bCs/>
                <w:color w:val="4472C4" w:themeColor="accent1"/>
                <w:sz w:val="20"/>
                <w:szCs w:val="20"/>
                <w:lang w:val="en-US"/>
              </w:rPr>
              <w:t>Expression of interest (</w:t>
            </w:r>
            <w:proofErr w:type="spellStart"/>
            <w:r w:rsidRPr="00127EFF">
              <w:rPr>
                <w:rFonts w:cstheme="minorHAnsi"/>
                <w:b/>
                <w:bCs/>
                <w:color w:val="4472C4" w:themeColor="accent1"/>
                <w:sz w:val="20"/>
                <w:szCs w:val="20"/>
                <w:lang w:val="en-US"/>
              </w:rPr>
              <w:t>EoI</w:t>
            </w:r>
            <w:proofErr w:type="spellEnd"/>
            <w:r w:rsidRPr="00127EFF">
              <w:rPr>
                <w:rFonts w:cstheme="minorHAnsi"/>
                <w:b/>
                <w:bCs/>
                <w:color w:val="4472C4" w:themeColor="accent1"/>
                <w:sz w:val="20"/>
                <w:szCs w:val="20"/>
                <w:lang w:val="en-US"/>
              </w:rPr>
              <w:t xml:space="preserve">) submissions </w:t>
            </w:r>
            <w:r w:rsidRPr="00127EFF">
              <w:rPr>
                <w:rFonts w:cstheme="minorHAnsi"/>
                <w:b/>
                <w:bCs/>
                <w:sz w:val="20"/>
                <w:szCs w:val="20"/>
                <w:lang w:val="en-US"/>
              </w:rPr>
              <w:t xml:space="preserve">- </w:t>
            </w:r>
            <w:r w:rsidRPr="00127EFF">
              <w:rPr>
                <w:rFonts w:cstheme="minorHAnsi"/>
                <w:sz w:val="20"/>
                <w:szCs w:val="20"/>
                <w:lang w:val="en-US"/>
              </w:rPr>
              <w:t xml:space="preserve">Nominees will lodge a confidential </w:t>
            </w:r>
            <w:proofErr w:type="spellStart"/>
            <w:r w:rsidRPr="00127EFF">
              <w:rPr>
                <w:rFonts w:cstheme="minorHAnsi"/>
                <w:sz w:val="20"/>
                <w:szCs w:val="20"/>
                <w:lang w:val="en-US"/>
              </w:rPr>
              <w:t>EoI</w:t>
            </w:r>
            <w:proofErr w:type="spellEnd"/>
            <w:r w:rsidRPr="00127EFF">
              <w:rPr>
                <w:rFonts w:cstheme="minorHAnsi"/>
                <w:sz w:val="20"/>
                <w:szCs w:val="20"/>
                <w:lang w:val="en-US"/>
              </w:rPr>
              <w:t xml:space="preserve">, providing high level information on </w:t>
            </w:r>
            <w:r w:rsidR="005708A0" w:rsidRPr="00127EFF">
              <w:rPr>
                <w:rFonts w:cstheme="minorHAnsi"/>
                <w:sz w:val="20"/>
                <w:szCs w:val="20"/>
                <w:lang w:val="en-US"/>
              </w:rPr>
              <w:t>w</w:t>
            </w:r>
            <w:r w:rsidR="002B247D" w:rsidRPr="00127EFF">
              <w:rPr>
                <w:rFonts w:cstheme="minorHAnsi"/>
                <w:sz w:val="20"/>
                <w:szCs w:val="20"/>
                <w:lang w:val="en-US"/>
              </w:rPr>
              <w:t>hy they seek to nominate a particular</w:t>
            </w:r>
            <w:r w:rsidRPr="00127EFF">
              <w:rPr>
                <w:rFonts w:cstheme="minorHAnsi"/>
                <w:sz w:val="20"/>
                <w:szCs w:val="20"/>
                <w:lang w:val="en-US"/>
              </w:rPr>
              <w:t xml:space="preserve"> weed or issue</w:t>
            </w:r>
            <w:r w:rsidR="002B247D" w:rsidRPr="00127EFF">
              <w:rPr>
                <w:rFonts w:cstheme="minorHAnsi"/>
                <w:sz w:val="20"/>
                <w:szCs w:val="20"/>
                <w:lang w:val="en-US"/>
              </w:rPr>
              <w:t>.</w:t>
            </w:r>
          </w:p>
        </w:tc>
      </w:tr>
      <w:tr w:rsidR="00B01F49" w14:paraId="5B6266C0" w14:textId="77777777" w:rsidTr="000F52A7">
        <w:tc>
          <w:tcPr>
            <w:tcW w:w="884" w:type="dxa"/>
          </w:tcPr>
          <w:p w14:paraId="174FAAE2" w14:textId="6F0DCF0A" w:rsidR="00B01F49" w:rsidRPr="00127EFF" w:rsidRDefault="00484F10" w:rsidP="00127EFF">
            <w:pPr>
              <w:spacing w:after="60"/>
              <w:rPr>
                <w:rFonts w:cstheme="minorHAnsi"/>
                <w:b/>
                <w:bCs/>
                <w:sz w:val="20"/>
                <w:szCs w:val="20"/>
                <w:lang w:val="en-US"/>
              </w:rPr>
            </w:pPr>
            <w:r w:rsidRPr="00127EFF">
              <w:rPr>
                <w:rFonts w:cstheme="minorHAnsi"/>
                <w:color w:val="4472C4" w:themeColor="accent1"/>
                <w:sz w:val="20"/>
                <w:szCs w:val="20"/>
                <w:lang w:val="en-US"/>
              </w:rPr>
              <w:t>❷</w:t>
            </w:r>
          </w:p>
        </w:tc>
        <w:tc>
          <w:tcPr>
            <w:tcW w:w="8755" w:type="dxa"/>
          </w:tcPr>
          <w:p w14:paraId="665B65EF" w14:textId="5BE1C8F3" w:rsidR="00B01F49" w:rsidRPr="00127EFF" w:rsidRDefault="00FF0441" w:rsidP="00127EFF">
            <w:pPr>
              <w:spacing w:after="60"/>
              <w:rPr>
                <w:rFonts w:cstheme="minorHAnsi"/>
                <w:b/>
                <w:bCs/>
                <w:sz w:val="20"/>
                <w:szCs w:val="20"/>
                <w:lang w:val="en-US"/>
              </w:rPr>
            </w:pPr>
            <w:r w:rsidRPr="00127EFF">
              <w:rPr>
                <w:rFonts w:cstheme="minorHAnsi"/>
                <w:b/>
                <w:bCs/>
                <w:color w:val="4472C4" w:themeColor="accent1"/>
                <w:sz w:val="20"/>
                <w:szCs w:val="20"/>
                <w:lang w:val="en-US"/>
              </w:rPr>
              <w:t>Facilitation of joint nominations</w:t>
            </w:r>
            <w:r w:rsidRPr="00127EFF">
              <w:rPr>
                <w:rFonts w:cstheme="minorHAnsi"/>
                <w:color w:val="4472C4" w:themeColor="accent1"/>
                <w:sz w:val="20"/>
                <w:szCs w:val="20"/>
                <w:lang w:val="en-US"/>
              </w:rPr>
              <w:t xml:space="preserve"> </w:t>
            </w:r>
            <w:r w:rsidRPr="00127EFF">
              <w:rPr>
                <w:rFonts w:cstheme="minorHAnsi"/>
                <w:sz w:val="20"/>
                <w:szCs w:val="20"/>
                <w:lang w:val="en-US"/>
              </w:rPr>
              <w:t xml:space="preserve">– Where similar </w:t>
            </w:r>
            <w:proofErr w:type="spellStart"/>
            <w:r w:rsidRPr="00127EFF">
              <w:rPr>
                <w:rFonts w:cstheme="minorHAnsi"/>
                <w:sz w:val="20"/>
                <w:szCs w:val="20"/>
                <w:lang w:val="en-US"/>
              </w:rPr>
              <w:t>EoIs</w:t>
            </w:r>
            <w:proofErr w:type="spellEnd"/>
            <w:r w:rsidRPr="00127EFF">
              <w:rPr>
                <w:rFonts w:cstheme="minorHAnsi"/>
                <w:sz w:val="20"/>
                <w:szCs w:val="20"/>
                <w:lang w:val="en-US"/>
              </w:rPr>
              <w:t xml:space="preserve"> are lodged, joint nominations will be encouraged. Support will be provided to connect nominees.</w:t>
            </w:r>
          </w:p>
        </w:tc>
      </w:tr>
      <w:tr w:rsidR="00B01F49" w14:paraId="63F233EE" w14:textId="77777777" w:rsidTr="000F52A7">
        <w:tc>
          <w:tcPr>
            <w:tcW w:w="884" w:type="dxa"/>
          </w:tcPr>
          <w:p w14:paraId="690CC74A" w14:textId="4A695DC4" w:rsidR="00B01F49" w:rsidRPr="00127EFF" w:rsidRDefault="00484F10" w:rsidP="00127EFF">
            <w:pPr>
              <w:spacing w:after="60"/>
              <w:rPr>
                <w:rFonts w:cstheme="minorHAnsi"/>
                <w:b/>
                <w:bCs/>
                <w:sz w:val="20"/>
                <w:szCs w:val="20"/>
                <w:lang w:val="en-US"/>
              </w:rPr>
            </w:pPr>
            <w:r w:rsidRPr="00127EFF">
              <w:rPr>
                <w:rFonts w:cstheme="minorHAnsi"/>
                <w:color w:val="4472C4" w:themeColor="accent1"/>
                <w:sz w:val="20"/>
                <w:szCs w:val="20"/>
                <w:lang w:val="en-US"/>
              </w:rPr>
              <w:t>❸</w:t>
            </w:r>
          </w:p>
        </w:tc>
        <w:tc>
          <w:tcPr>
            <w:tcW w:w="8755" w:type="dxa"/>
          </w:tcPr>
          <w:p w14:paraId="2A463F2C" w14:textId="470EA880" w:rsidR="00B01F49" w:rsidRPr="00127EFF" w:rsidRDefault="00FF0441" w:rsidP="00127EFF">
            <w:pPr>
              <w:spacing w:after="60"/>
              <w:rPr>
                <w:rFonts w:cstheme="minorHAnsi"/>
                <w:b/>
                <w:bCs/>
                <w:sz w:val="20"/>
                <w:szCs w:val="20"/>
                <w:lang w:val="en-US"/>
              </w:rPr>
            </w:pPr>
            <w:r w:rsidRPr="00127EFF">
              <w:rPr>
                <w:rFonts w:cstheme="minorHAnsi"/>
                <w:b/>
                <w:bCs/>
                <w:color w:val="4472C4" w:themeColor="accent1"/>
                <w:sz w:val="20"/>
                <w:szCs w:val="20"/>
                <w:lang w:val="en-US"/>
              </w:rPr>
              <w:t>Formal nomination process</w:t>
            </w:r>
            <w:r w:rsidRPr="00127EFF">
              <w:rPr>
                <w:rFonts w:cstheme="minorHAnsi"/>
                <w:color w:val="4472C4" w:themeColor="accent1"/>
                <w:sz w:val="20"/>
                <w:szCs w:val="20"/>
                <w:lang w:val="en-US"/>
              </w:rPr>
              <w:t xml:space="preserve"> </w:t>
            </w:r>
            <w:r w:rsidRPr="00127EFF">
              <w:rPr>
                <w:rFonts w:cstheme="minorHAnsi"/>
                <w:sz w:val="20"/>
                <w:szCs w:val="20"/>
                <w:lang w:val="en-US"/>
              </w:rPr>
              <w:t xml:space="preserve">– Nominees must complete a template, including WoNS or WINS screening questions and </w:t>
            </w:r>
            <w:r w:rsidR="007B7067" w:rsidRPr="00127EFF">
              <w:rPr>
                <w:rFonts w:cstheme="minorHAnsi"/>
                <w:sz w:val="20"/>
                <w:szCs w:val="20"/>
                <w:lang w:val="en-US"/>
              </w:rPr>
              <w:t>a literature review</w:t>
            </w:r>
            <w:r w:rsidR="008B7175" w:rsidRPr="00127EFF">
              <w:rPr>
                <w:rFonts w:cstheme="minorHAnsi"/>
                <w:sz w:val="20"/>
                <w:szCs w:val="20"/>
                <w:lang w:val="en-US"/>
              </w:rPr>
              <w:t>,</w:t>
            </w:r>
            <w:r w:rsidR="007B7067" w:rsidRPr="00127EFF">
              <w:rPr>
                <w:rFonts w:cstheme="minorHAnsi"/>
                <w:sz w:val="20"/>
                <w:szCs w:val="20"/>
                <w:lang w:val="en-US"/>
              </w:rPr>
              <w:t xml:space="preserve"> </w:t>
            </w:r>
            <w:r w:rsidRPr="00127EFF">
              <w:rPr>
                <w:rFonts w:cstheme="minorHAnsi"/>
                <w:sz w:val="20"/>
                <w:szCs w:val="20"/>
                <w:lang w:val="en-US"/>
              </w:rPr>
              <w:t>to support their nomination.</w:t>
            </w:r>
          </w:p>
        </w:tc>
      </w:tr>
      <w:tr w:rsidR="00B01F49" w14:paraId="423932B5" w14:textId="77777777" w:rsidTr="000F52A7">
        <w:tc>
          <w:tcPr>
            <w:tcW w:w="884" w:type="dxa"/>
          </w:tcPr>
          <w:p w14:paraId="5DBF0D19" w14:textId="6EF31B8E" w:rsidR="00B01F49" w:rsidRPr="00127EFF" w:rsidRDefault="00484F10" w:rsidP="00127EFF">
            <w:pPr>
              <w:spacing w:after="60"/>
              <w:rPr>
                <w:rFonts w:cstheme="minorHAnsi"/>
                <w:b/>
                <w:bCs/>
                <w:sz w:val="20"/>
                <w:szCs w:val="20"/>
                <w:lang w:val="en-US"/>
              </w:rPr>
            </w:pPr>
            <w:r w:rsidRPr="00127EFF">
              <w:rPr>
                <w:rFonts w:cstheme="minorHAnsi"/>
                <w:color w:val="4472C4" w:themeColor="accent1"/>
                <w:sz w:val="20"/>
                <w:szCs w:val="20"/>
                <w:lang w:val="en-US"/>
              </w:rPr>
              <w:t>❹</w:t>
            </w:r>
          </w:p>
        </w:tc>
        <w:tc>
          <w:tcPr>
            <w:tcW w:w="8755" w:type="dxa"/>
          </w:tcPr>
          <w:p w14:paraId="0566578B" w14:textId="33891D9E" w:rsidR="004A0B26" w:rsidRPr="00127EFF" w:rsidRDefault="00FF0441" w:rsidP="00127EFF">
            <w:pPr>
              <w:spacing w:after="60"/>
              <w:rPr>
                <w:rFonts w:cstheme="minorHAnsi"/>
                <w:sz w:val="20"/>
                <w:szCs w:val="20"/>
                <w:lang w:val="en-US"/>
              </w:rPr>
            </w:pPr>
            <w:r w:rsidRPr="00127EFF">
              <w:rPr>
                <w:rFonts w:cstheme="minorHAnsi"/>
                <w:b/>
                <w:bCs/>
                <w:color w:val="4472C4" w:themeColor="accent1"/>
                <w:sz w:val="20"/>
                <w:szCs w:val="20"/>
                <w:lang w:val="en-US"/>
              </w:rPr>
              <w:t>Review of nominations</w:t>
            </w:r>
            <w:r w:rsidRPr="00127EFF">
              <w:rPr>
                <w:rFonts w:cstheme="minorHAnsi"/>
                <w:color w:val="4472C4" w:themeColor="accent1"/>
                <w:sz w:val="20"/>
                <w:szCs w:val="20"/>
                <w:lang w:val="en-US"/>
              </w:rPr>
              <w:t xml:space="preserve"> </w:t>
            </w:r>
            <w:r w:rsidRPr="00127EFF">
              <w:rPr>
                <w:rFonts w:cstheme="minorHAnsi"/>
                <w:sz w:val="20"/>
                <w:szCs w:val="20"/>
                <w:lang w:val="en-US"/>
              </w:rPr>
              <w:t xml:space="preserve">– </w:t>
            </w:r>
            <w:r w:rsidR="00EC4F25" w:rsidRPr="00127EFF">
              <w:rPr>
                <w:rFonts w:cstheme="minorHAnsi"/>
                <w:sz w:val="20"/>
                <w:szCs w:val="20"/>
                <w:lang w:val="en-US"/>
              </w:rPr>
              <w:t>D</w:t>
            </w:r>
            <w:r w:rsidRPr="00127EFF">
              <w:rPr>
                <w:rFonts w:cstheme="minorHAnsi"/>
                <w:sz w:val="20"/>
                <w:szCs w:val="20"/>
                <w:lang w:val="en-US"/>
              </w:rPr>
              <w:t xml:space="preserve">etermine eligibility to progress to </w:t>
            </w:r>
            <w:r w:rsidR="00F42071" w:rsidRPr="00127EFF">
              <w:rPr>
                <w:rFonts w:cstheme="minorHAnsi"/>
                <w:sz w:val="20"/>
                <w:szCs w:val="20"/>
                <w:lang w:val="en-US"/>
              </w:rPr>
              <w:t>formal</w:t>
            </w:r>
            <w:r w:rsidRPr="00127EFF">
              <w:rPr>
                <w:rFonts w:cstheme="minorHAnsi"/>
                <w:sz w:val="20"/>
                <w:szCs w:val="20"/>
                <w:lang w:val="en-US"/>
              </w:rPr>
              <w:t xml:space="preserve"> assessment.</w:t>
            </w:r>
          </w:p>
        </w:tc>
      </w:tr>
      <w:tr w:rsidR="004A0B26" w14:paraId="6069545C" w14:textId="77777777" w:rsidTr="000F52A7">
        <w:tc>
          <w:tcPr>
            <w:tcW w:w="884" w:type="dxa"/>
          </w:tcPr>
          <w:p w14:paraId="5C971DFB" w14:textId="5E8B813C" w:rsidR="004A0B26" w:rsidRPr="00127EFF" w:rsidRDefault="004A0B26" w:rsidP="00127EFF">
            <w:pPr>
              <w:spacing w:after="60"/>
              <w:rPr>
                <w:rFonts w:cstheme="minorHAnsi"/>
                <w:color w:val="4472C4" w:themeColor="accent1"/>
                <w:sz w:val="20"/>
                <w:szCs w:val="20"/>
                <w:lang w:val="en-US"/>
              </w:rPr>
            </w:pPr>
            <w:r w:rsidRPr="00127EFF">
              <w:rPr>
                <w:rFonts w:cstheme="minorHAnsi"/>
                <w:color w:val="4472C4" w:themeColor="accent1"/>
                <w:sz w:val="20"/>
                <w:szCs w:val="20"/>
                <w:lang w:val="en-US"/>
              </w:rPr>
              <w:t>❺</w:t>
            </w:r>
          </w:p>
        </w:tc>
        <w:tc>
          <w:tcPr>
            <w:tcW w:w="8755" w:type="dxa"/>
          </w:tcPr>
          <w:p w14:paraId="2C66020C" w14:textId="7872923C" w:rsidR="004A0B26" w:rsidRPr="00127EFF" w:rsidRDefault="004A0B26" w:rsidP="00127EFF">
            <w:pPr>
              <w:spacing w:after="60"/>
              <w:rPr>
                <w:rFonts w:cstheme="minorHAnsi"/>
                <w:b/>
                <w:bCs/>
                <w:color w:val="4472C4" w:themeColor="accent1"/>
                <w:sz w:val="20"/>
                <w:szCs w:val="20"/>
                <w:lang w:val="en-US"/>
              </w:rPr>
            </w:pPr>
            <w:r w:rsidRPr="00127EFF">
              <w:rPr>
                <w:rFonts w:cstheme="minorHAnsi"/>
                <w:b/>
                <w:bCs/>
                <w:color w:val="4472C4" w:themeColor="accent1"/>
                <w:sz w:val="20"/>
                <w:szCs w:val="20"/>
                <w:lang w:val="en-US"/>
              </w:rPr>
              <w:t xml:space="preserve">Scoping </w:t>
            </w:r>
            <w:r w:rsidRPr="00127EFF">
              <w:rPr>
                <w:rFonts w:cstheme="minorHAnsi"/>
                <w:sz w:val="20"/>
                <w:szCs w:val="20"/>
                <w:lang w:val="en-US"/>
              </w:rPr>
              <w:t xml:space="preserve">– </w:t>
            </w:r>
            <w:r w:rsidR="003C0050" w:rsidRPr="00127EFF">
              <w:rPr>
                <w:rFonts w:cstheme="minorHAnsi"/>
                <w:sz w:val="20"/>
                <w:szCs w:val="20"/>
                <w:lang w:val="en-US"/>
              </w:rPr>
              <w:t xml:space="preserve">Further information compiled for formal assessments. </w:t>
            </w:r>
            <w:r w:rsidR="00E90BAC" w:rsidRPr="00127EFF">
              <w:rPr>
                <w:rFonts w:cstheme="minorHAnsi"/>
                <w:sz w:val="20"/>
                <w:szCs w:val="20"/>
                <w:lang w:val="en-US"/>
              </w:rPr>
              <w:t xml:space="preserve">For weeds, </w:t>
            </w:r>
            <w:r w:rsidR="00A6122B" w:rsidRPr="00127EFF">
              <w:rPr>
                <w:rFonts w:cstheme="minorHAnsi"/>
                <w:sz w:val="20"/>
                <w:szCs w:val="20"/>
                <w:lang w:val="en-US"/>
              </w:rPr>
              <w:t>map current and potential distributions</w:t>
            </w:r>
            <w:r w:rsidR="003C0050" w:rsidRPr="00127EFF">
              <w:rPr>
                <w:rFonts w:cstheme="minorHAnsi"/>
                <w:sz w:val="20"/>
                <w:szCs w:val="20"/>
                <w:lang w:val="en-US"/>
              </w:rPr>
              <w:t>. For issues</w:t>
            </w:r>
            <w:r w:rsidR="00E45D49" w:rsidRPr="00127EFF">
              <w:rPr>
                <w:rFonts w:cstheme="minorHAnsi"/>
                <w:sz w:val="20"/>
                <w:szCs w:val="20"/>
                <w:lang w:val="en-US"/>
              </w:rPr>
              <w:t>, run scoping workshops</w:t>
            </w:r>
            <w:r w:rsidR="002166BB" w:rsidRPr="00127EFF">
              <w:rPr>
                <w:sz w:val="20"/>
                <w:szCs w:val="20"/>
              </w:rPr>
              <w:t xml:space="preserve"> </w:t>
            </w:r>
            <w:r w:rsidR="002166BB" w:rsidRPr="00127EFF">
              <w:rPr>
                <w:rFonts w:cstheme="minorHAnsi"/>
                <w:sz w:val="20"/>
                <w:szCs w:val="20"/>
                <w:lang w:val="en-US"/>
              </w:rPr>
              <w:t>to identify underlying root causes that need to be addressed and potential solutions</w:t>
            </w:r>
            <w:r w:rsidR="005751AF" w:rsidRPr="00127EFF">
              <w:rPr>
                <w:rFonts w:cstheme="minorHAnsi"/>
                <w:sz w:val="20"/>
                <w:szCs w:val="20"/>
                <w:lang w:val="en-US"/>
              </w:rPr>
              <w:t>.</w:t>
            </w:r>
          </w:p>
        </w:tc>
      </w:tr>
      <w:tr w:rsidR="00B01F49" w14:paraId="78723D0B" w14:textId="77777777" w:rsidTr="000F52A7">
        <w:tc>
          <w:tcPr>
            <w:tcW w:w="884" w:type="dxa"/>
          </w:tcPr>
          <w:p w14:paraId="275B20F9" w14:textId="591F7E7F" w:rsidR="00B01F49" w:rsidRPr="00323012" w:rsidRDefault="004A0B26" w:rsidP="00323012">
            <w:pPr>
              <w:spacing w:after="60"/>
              <w:rPr>
                <w:rFonts w:cstheme="minorHAnsi"/>
                <w:b/>
                <w:sz w:val="20"/>
                <w:szCs w:val="20"/>
                <w:lang w:val="en-US"/>
              </w:rPr>
            </w:pPr>
            <w:r w:rsidRPr="00323012">
              <w:rPr>
                <w:rFonts w:cstheme="minorHAnsi"/>
                <w:color w:val="4472C4" w:themeColor="accent1"/>
                <w:sz w:val="20"/>
                <w:szCs w:val="20"/>
                <w:lang w:val="en-US"/>
              </w:rPr>
              <w:t>❻</w:t>
            </w:r>
          </w:p>
        </w:tc>
        <w:tc>
          <w:tcPr>
            <w:tcW w:w="8755" w:type="dxa"/>
          </w:tcPr>
          <w:p w14:paraId="6E0CB46A" w14:textId="35B27A23" w:rsidR="00B01F49" w:rsidRPr="00323012" w:rsidRDefault="00FF0441" w:rsidP="00323012">
            <w:pPr>
              <w:spacing w:after="60"/>
              <w:rPr>
                <w:rFonts w:cstheme="minorHAnsi"/>
                <w:b/>
                <w:sz w:val="20"/>
                <w:szCs w:val="20"/>
                <w:lang w:val="en-US"/>
              </w:rPr>
            </w:pPr>
            <w:r w:rsidRPr="00323012">
              <w:rPr>
                <w:rFonts w:cstheme="minorHAnsi"/>
                <w:b/>
                <w:color w:val="4472C4" w:themeColor="accent1"/>
                <w:sz w:val="20"/>
                <w:szCs w:val="20"/>
                <w:lang w:val="en-US"/>
              </w:rPr>
              <w:t>Expert assessment</w:t>
            </w:r>
            <w:r w:rsidRPr="00323012">
              <w:rPr>
                <w:rFonts w:cstheme="minorHAnsi"/>
                <w:color w:val="4472C4" w:themeColor="accent1"/>
                <w:sz w:val="20"/>
                <w:szCs w:val="20"/>
                <w:lang w:val="en-US"/>
              </w:rPr>
              <w:t xml:space="preserve"> </w:t>
            </w:r>
            <w:r w:rsidRPr="00323012">
              <w:rPr>
                <w:rFonts w:cstheme="minorHAnsi"/>
                <w:sz w:val="20"/>
                <w:szCs w:val="20"/>
                <w:lang w:val="en-US"/>
              </w:rPr>
              <w:t>–</w:t>
            </w:r>
            <w:r w:rsidR="004245C5" w:rsidRPr="00323012">
              <w:rPr>
                <w:rFonts w:cstheme="minorHAnsi"/>
                <w:sz w:val="20"/>
                <w:szCs w:val="20"/>
                <w:lang w:val="en-US"/>
              </w:rPr>
              <w:t xml:space="preserve"> A</w:t>
            </w:r>
            <w:r w:rsidRPr="00323012">
              <w:rPr>
                <w:rFonts w:cstheme="minorHAnsi"/>
                <w:sz w:val="20"/>
                <w:szCs w:val="20"/>
                <w:lang w:val="en-US"/>
              </w:rPr>
              <w:t xml:space="preserve"> technical assessment process involving a national expert panel of scientists and practitioners to elicit further information, score and rank weed species or issues. Assessment addresses the three EPDNS criteria.</w:t>
            </w:r>
          </w:p>
        </w:tc>
      </w:tr>
      <w:tr w:rsidR="00B01F49" w14:paraId="7AC416A6" w14:textId="77777777" w:rsidTr="00127EFF">
        <w:trPr>
          <w:trHeight w:val="327"/>
        </w:trPr>
        <w:tc>
          <w:tcPr>
            <w:tcW w:w="884" w:type="dxa"/>
          </w:tcPr>
          <w:p w14:paraId="519CB69F" w14:textId="55C18064" w:rsidR="00B01F49" w:rsidRPr="00323012" w:rsidRDefault="004A0B26" w:rsidP="00323012">
            <w:pPr>
              <w:spacing w:after="60"/>
              <w:rPr>
                <w:rFonts w:cstheme="minorHAnsi"/>
                <w:b/>
                <w:sz w:val="20"/>
                <w:szCs w:val="20"/>
                <w:lang w:val="en-US"/>
              </w:rPr>
            </w:pPr>
            <w:r w:rsidRPr="00323012">
              <w:rPr>
                <w:rFonts w:cstheme="minorHAnsi"/>
                <w:color w:val="4472C4" w:themeColor="accent1"/>
                <w:sz w:val="20"/>
                <w:szCs w:val="20"/>
                <w:lang w:val="en-US"/>
              </w:rPr>
              <w:t>❼</w:t>
            </w:r>
          </w:p>
        </w:tc>
        <w:tc>
          <w:tcPr>
            <w:tcW w:w="8755" w:type="dxa"/>
          </w:tcPr>
          <w:p w14:paraId="0416D3B2" w14:textId="6D6F55F3" w:rsidR="00B01F49" w:rsidRPr="00127EFF" w:rsidRDefault="00FF0441" w:rsidP="00323012">
            <w:pPr>
              <w:spacing w:after="60"/>
              <w:rPr>
                <w:rFonts w:cstheme="minorHAnsi"/>
                <w:b/>
                <w:bCs/>
                <w:sz w:val="20"/>
                <w:szCs w:val="20"/>
                <w:lang w:val="en-US"/>
              </w:rPr>
            </w:pPr>
            <w:r w:rsidRPr="00323012">
              <w:rPr>
                <w:rFonts w:cstheme="minorHAnsi"/>
                <w:b/>
                <w:color w:val="4472C4" w:themeColor="accent1"/>
                <w:sz w:val="20"/>
                <w:szCs w:val="20"/>
                <w:lang w:val="en-US"/>
              </w:rPr>
              <w:t>Independent review of assessments</w:t>
            </w:r>
            <w:r w:rsidRPr="00323012">
              <w:rPr>
                <w:rFonts w:cstheme="minorHAnsi"/>
                <w:color w:val="4472C4" w:themeColor="accent1"/>
                <w:sz w:val="20"/>
                <w:szCs w:val="20"/>
                <w:lang w:val="en-US"/>
              </w:rPr>
              <w:t xml:space="preserve"> </w:t>
            </w:r>
            <w:r w:rsidRPr="00323012">
              <w:rPr>
                <w:rFonts w:cstheme="minorHAnsi"/>
                <w:sz w:val="20"/>
                <w:szCs w:val="20"/>
                <w:lang w:val="en-US"/>
              </w:rPr>
              <w:t>– An independent p</w:t>
            </w:r>
            <w:r w:rsidR="00AD6E97" w:rsidRPr="00323012">
              <w:rPr>
                <w:rFonts w:cstheme="minorHAnsi"/>
                <w:sz w:val="20"/>
                <w:szCs w:val="20"/>
                <w:lang w:val="en-US"/>
              </w:rPr>
              <w:t xml:space="preserve">robity </w:t>
            </w:r>
            <w:r w:rsidRPr="00323012">
              <w:rPr>
                <w:rFonts w:cstheme="minorHAnsi"/>
                <w:sz w:val="20"/>
                <w:szCs w:val="20"/>
                <w:lang w:val="en-US"/>
              </w:rPr>
              <w:t xml:space="preserve">review </w:t>
            </w:r>
            <w:r w:rsidR="00AB44EC" w:rsidRPr="00323012">
              <w:rPr>
                <w:rFonts w:cstheme="minorHAnsi"/>
                <w:sz w:val="20"/>
                <w:szCs w:val="20"/>
                <w:lang w:val="en-US"/>
              </w:rPr>
              <w:t xml:space="preserve">of the </w:t>
            </w:r>
            <w:r w:rsidRPr="00323012">
              <w:rPr>
                <w:rFonts w:cstheme="minorHAnsi"/>
                <w:sz w:val="20"/>
                <w:szCs w:val="20"/>
                <w:lang w:val="en-US"/>
              </w:rPr>
              <w:t>process.</w:t>
            </w:r>
          </w:p>
        </w:tc>
      </w:tr>
      <w:tr w:rsidR="00B01F49" w14:paraId="1EF93926" w14:textId="77777777" w:rsidTr="000F52A7">
        <w:tc>
          <w:tcPr>
            <w:tcW w:w="884" w:type="dxa"/>
          </w:tcPr>
          <w:p w14:paraId="4FA5C6FB" w14:textId="43F61373" w:rsidR="00B01F49" w:rsidRPr="00323012" w:rsidRDefault="004A0B26" w:rsidP="00323012">
            <w:pPr>
              <w:spacing w:after="60"/>
              <w:rPr>
                <w:rFonts w:cstheme="minorHAnsi"/>
                <w:b/>
                <w:sz w:val="20"/>
                <w:szCs w:val="20"/>
                <w:lang w:val="en-US"/>
              </w:rPr>
            </w:pPr>
            <w:r w:rsidRPr="00323012">
              <w:rPr>
                <w:rFonts w:cstheme="minorHAnsi"/>
                <w:color w:val="4472C4" w:themeColor="accent1"/>
                <w:sz w:val="20"/>
                <w:szCs w:val="20"/>
                <w:lang w:val="en-US"/>
              </w:rPr>
              <w:t>❽</w:t>
            </w:r>
          </w:p>
        </w:tc>
        <w:tc>
          <w:tcPr>
            <w:tcW w:w="8755" w:type="dxa"/>
          </w:tcPr>
          <w:p w14:paraId="25CF5B95" w14:textId="2E26AEC9" w:rsidR="00B01F49" w:rsidRPr="00323012" w:rsidRDefault="00FF0441" w:rsidP="00323012">
            <w:pPr>
              <w:spacing w:after="60"/>
              <w:rPr>
                <w:rFonts w:cstheme="minorHAnsi"/>
                <w:b/>
                <w:sz w:val="20"/>
                <w:szCs w:val="20"/>
                <w:lang w:val="en-US"/>
              </w:rPr>
            </w:pPr>
            <w:r w:rsidRPr="00323012">
              <w:rPr>
                <w:rFonts w:cstheme="minorHAnsi"/>
                <w:b/>
                <w:color w:val="4472C4" w:themeColor="accent1"/>
                <w:sz w:val="20"/>
                <w:szCs w:val="20"/>
                <w:lang w:val="en-US"/>
              </w:rPr>
              <w:t>Selection of WoNS/WINS</w:t>
            </w:r>
            <w:r w:rsidRPr="00323012">
              <w:rPr>
                <w:rFonts w:cstheme="minorHAnsi"/>
                <w:color w:val="4472C4" w:themeColor="accent1"/>
                <w:sz w:val="20"/>
                <w:szCs w:val="20"/>
                <w:lang w:val="en-US"/>
              </w:rPr>
              <w:t xml:space="preserve"> </w:t>
            </w:r>
            <w:r w:rsidRPr="00323012">
              <w:rPr>
                <w:rFonts w:cstheme="minorHAnsi"/>
                <w:sz w:val="20"/>
                <w:szCs w:val="20"/>
                <w:lang w:val="en-US"/>
              </w:rPr>
              <w:t xml:space="preserve">– Assessment results of weed species/issues </w:t>
            </w:r>
            <w:r w:rsidR="00B61010" w:rsidRPr="00323012">
              <w:rPr>
                <w:rFonts w:cstheme="minorHAnsi"/>
                <w:sz w:val="20"/>
                <w:szCs w:val="20"/>
                <w:lang w:val="en-US"/>
              </w:rPr>
              <w:t xml:space="preserve">and </w:t>
            </w:r>
            <w:r w:rsidRPr="00323012">
              <w:rPr>
                <w:rFonts w:cstheme="minorHAnsi"/>
                <w:sz w:val="20"/>
                <w:szCs w:val="20"/>
                <w:lang w:val="en-US"/>
              </w:rPr>
              <w:t xml:space="preserve">available resources </w:t>
            </w:r>
            <w:r w:rsidR="00B61010" w:rsidRPr="00323012">
              <w:rPr>
                <w:rFonts w:cstheme="minorHAnsi"/>
                <w:sz w:val="20"/>
                <w:szCs w:val="20"/>
                <w:lang w:val="en-US"/>
              </w:rPr>
              <w:t xml:space="preserve">considered in </w:t>
            </w:r>
            <w:r w:rsidRPr="00323012">
              <w:rPr>
                <w:rFonts w:cstheme="minorHAnsi"/>
                <w:sz w:val="20"/>
                <w:szCs w:val="20"/>
                <w:lang w:val="en-US"/>
              </w:rPr>
              <w:t>determin</w:t>
            </w:r>
            <w:r w:rsidR="00B61010" w:rsidRPr="00323012">
              <w:rPr>
                <w:rFonts w:cstheme="minorHAnsi"/>
                <w:sz w:val="20"/>
                <w:szCs w:val="20"/>
                <w:lang w:val="en-US"/>
              </w:rPr>
              <w:t xml:space="preserve">ing the identity and number of </w:t>
            </w:r>
            <w:r w:rsidRPr="00323012">
              <w:rPr>
                <w:rFonts w:cstheme="minorHAnsi"/>
                <w:sz w:val="20"/>
                <w:szCs w:val="20"/>
                <w:lang w:val="en-US"/>
              </w:rPr>
              <w:t>new WoNS and WINS.</w:t>
            </w:r>
          </w:p>
        </w:tc>
      </w:tr>
      <w:tr w:rsidR="00652142" w14:paraId="6309E771" w14:textId="77777777" w:rsidTr="000F52A7">
        <w:tc>
          <w:tcPr>
            <w:tcW w:w="884" w:type="dxa"/>
          </w:tcPr>
          <w:p w14:paraId="3DA69BF5" w14:textId="25832C4D" w:rsidR="00652142" w:rsidRPr="00BA0534" w:rsidRDefault="004A0B26" w:rsidP="00BA0534">
            <w:pPr>
              <w:spacing w:after="60"/>
              <w:rPr>
                <w:rFonts w:cstheme="minorHAnsi"/>
                <w:color w:val="4472C4" w:themeColor="accent1"/>
                <w:sz w:val="20"/>
                <w:szCs w:val="20"/>
                <w:lang w:val="en-US"/>
              </w:rPr>
            </w:pPr>
            <w:r w:rsidRPr="00BA0534">
              <w:rPr>
                <w:rFonts w:cstheme="minorHAnsi"/>
                <w:color w:val="4472C4" w:themeColor="accent1"/>
                <w:sz w:val="20"/>
                <w:szCs w:val="20"/>
                <w:lang w:val="en-US"/>
              </w:rPr>
              <w:t>❾</w:t>
            </w:r>
          </w:p>
        </w:tc>
        <w:tc>
          <w:tcPr>
            <w:tcW w:w="8755" w:type="dxa"/>
          </w:tcPr>
          <w:p w14:paraId="3BB9D414" w14:textId="1D0C14A3" w:rsidR="00652142" w:rsidRPr="00BA0534" w:rsidRDefault="00652142" w:rsidP="00BA0534">
            <w:pPr>
              <w:spacing w:after="60"/>
              <w:rPr>
                <w:rFonts w:cstheme="minorHAnsi"/>
                <w:b/>
                <w:color w:val="4472C4" w:themeColor="accent1"/>
                <w:sz w:val="20"/>
                <w:szCs w:val="20"/>
                <w:lang w:val="en-US"/>
              </w:rPr>
            </w:pPr>
            <w:r w:rsidRPr="00BA0534">
              <w:rPr>
                <w:rFonts w:cstheme="minorHAnsi"/>
                <w:b/>
                <w:color w:val="4472C4" w:themeColor="accent1"/>
                <w:sz w:val="20"/>
                <w:szCs w:val="20"/>
                <w:lang w:val="en-US"/>
              </w:rPr>
              <w:t>Consideration for NEWAL</w:t>
            </w:r>
            <w:r w:rsidRPr="00BA0534">
              <w:rPr>
                <w:rFonts w:cstheme="minorHAnsi"/>
                <w:sz w:val="20"/>
                <w:szCs w:val="20"/>
                <w:lang w:val="en-US"/>
              </w:rPr>
              <w:t xml:space="preserve"> – </w:t>
            </w:r>
            <w:r w:rsidR="00F17C4B" w:rsidRPr="00BA0534">
              <w:rPr>
                <w:rFonts w:cstheme="minorHAnsi"/>
                <w:sz w:val="20"/>
                <w:szCs w:val="20"/>
                <w:lang w:val="en-US"/>
              </w:rPr>
              <w:t>U</w:t>
            </w:r>
            <w:r w:rsidRPr="00BA0534">
              <w:rPr>
                <w:rFonts w:cstheme="minorHAnsi"/>
                <w:sz w:val="20"/>
                <w:szCs w:val="20"/>
                <w:lang w:val="en-US"/>
              </w:rPr>
              <w:t xml:space="preserve">nsuccessful </w:t>
            </w:r>
            <w:r w:rsidR="00505AD1" w:rsidRPr="00BA0534">
              <w:rPr>
                <w:rFonts w:cstheme="minorHAnsi"/>
                <w:sz w:val="20"/>
                <w:szCs w:val="20"/>
                <w:lang w:val="en-US"/>
              </w:rPr>
              <w:t xml:space="preserve">assessed weeds and issues </w:t>
            </w:r>
            <w:r w:rsidRPr="00BA0534">
              <w:rPr>
                <w:rFonts w:cstheme="minorHAnsi"/>
                <w:sz w:val="20"/>
                <w:szCs w:val="20"/>
                <w:lang w:val="en-US"/>
              </w:rPr>
              <w:t xml:space="preserve">considered for discrete actions </w:t>
            </w:r>
            <w:r w:rsidR="00F25BDC" w:rsidRPr="00BA0534">
              <w:rPr>
                <w:rFonts w:cstheme="minorHAnsi"/>
                <w:sz w:val="20"/>
                <w:szCs w:val="20"/>
                <w:lang w:val="en-US"/>
              </w:rPr>
              <w:t xml:space="preserve">for inclusion </w:t>
            </w:r>
            <w:r w:rsidRPr="00BA0534">
              <w:rPr>
                <w:rFonts w:cstheme="minorHAnsi"/>
                <w:sz w:val="20"/>
                <w:szCs w:val="20"/>
                <w:lang w:val="en-US"/>
              </w:rPr>
              <w:t>on the NEWAL</w:t>
            </w:r>
          </w:p>
        </w:tc>
      </w:tr>
      <w:tr w:rsidR="00B01F49" w14:paraId="60E1321A" w14:textId="77777777" w:rsidTr="000F52A7">
        <w:tc>
          <w:tcPr>
            <w:tcW w:w="884" w:type="dxa"/>
          </w:tcPr>
          <w:p w14:paraId="5A122E5C" w14:textId="7B34107F" w:rsidR="00B01F49" w:rsidRPr="00127EFF" w:rsidRDefault="0094102A" w:rsidP="00127EFF">
            <w:pPr>
              <w:spacing w:after="60"/>
              <w:rPr>
                <w:rFonts w:cstheme="minorHAnsi"/>
                <w:b/>
                <w:bCs/>
                <w:sz w:val="20"/>
                <w:szCs w:val="20"/>
                <w:lang w:val="en-US"/>
              </w:rPr>
            </w:pPr>
            <w:r>
              <w:rPr>
                <w:rFonts w:cstheme="minorHAnsi"/>
                <w:color w:val="4472C4" w:themeColor="accent1"/>
                <w:sz w:val="20"/>
                <w:szCs w:val="20"/>
                <w:lang w:val="en-US"/>
              </w:rPr>
              <w:t>❿</w:t>
            </w:r>
          </w:p>
        </w:tc>
        <w:tc>
          <w:tcPr>
            <w:tcW w:w="8755" w:type="dxa"/>
          </w:tcPr>
          <w:p w14:paraId="06896B2C" w14:textId="34EA45F4" w:rsidR="00E77A16" w:rsidRPr="00127EFF" w:rsidRDefault="00FF0441" w:rsidP="00127EFF">
            <w:pPr>
              <w:spacing w:after="60"/>
              <w:rPr>
                <w:rFonts w:cstheme="minorHAnsi"/>
                <w:b/>
                <w:bCs/>
                <w:sz w:val="20"/>
                <w:szCs w:val="20"/>
                <w:lang w:val="en-US"/>
              </w:rPr>
            </w:pPr>
            <w:r w:rsidRPr="00127EFF">
              <w:rPr>
                <w:rFonts w:cstheme="minorHAnsi"/>
                <w:b/>
                <w:color w:val="4472C4" w:themeColor="accent1"/>
                <w:sz w:val="20"/>
                <w:szCs w:val="20"/>
                <w:lang w:val="en-US"/>
              </w:rPr>
              <w:t>Transparent reporting</w:t>
            </w:r>
            <w:r w:rsidRPr="00127EFF">
              <w:rPr>
                <w:rFonts w:cstheme="minorHAnsi"/>
                <w:color w:val="4472C4" w:themeColor="accent1"/>
                <w:sz w:val="20"/>
                <w:szCs w:val="20"/>
                <w:lang w:val="en-US"/>
              </w:rPr>
              <w:t xml:space="preserve"> </w:t>
            </w:r>
            <w:r w:rsidRPr="00127EFF">
              <w:rPr>
                <w:rFonts w:cstheme="minorHAnsi"/>
                <w:sz w:val="20"/>
                <w:szCs w:val="20"/>
                <w:lang w:val="en-US"/>
              </w:rPr>
              <w:t>– Assessment outcomes and reasons made publicly available.</w:t>
            </w:r>
          </w:p>
        </w:tc>
      </w:tr>
    </w:tbl>
    <w:p w14:paraId="5E1D3363" w14:textId="68D17821" w:rsidR="00830D4F" w:rsidRDefault="00B63DF7" w:rsidP="00BB1F57">
      <w:pPr>
        <w:pStyle w:val="Heading1"/>
        <w:spacing w:line="259" w:lineRule="auto"/>
        <w:sectPr w:rsidR="00830D4F" w:rsidSect="00DA6199">
          <w:footnotePr>
            <w:numFmt w:val="lowerLetter"/>
          </w:footnotePr>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rsidRPr="00884BCA">
        <w:lastRenderedPageBreak/>
        <w:t>W</w:t>
      </w:r>
      <w:r>
        <w:t>eed Issues of National Significance (W</w:t>
      </w:r>
      <w:r w:rsidR="0090775A">
        <w:t>I</w:t>
      </w:r>
      <w:r>
        <w:t>NS)</w:t>
      </w:r>
    </w:p>
    <w:p w14:paraId="43779E21" w14:textId="31B4490D" w:rsidR="00830D4F" w:rsidRDefault="00103E33" w:rsidP="00D47BAC">
      <w:pPr>
        <w:pStyle w:val="Heading2"/>
        <w:rPr>
          <w:lang w:val="en-US"/>
        </w:rPr>
      </w:pPr>
      <w:r>
        <w:rPr>
          <w:lang w:val="en-US"/>
        </w:rPr>
        <w:t>What are WINS?</w:t>
      </w:r>
    </w:p>
    <w:p w14:paraId="68A7E8D2" w14:textId="282C11EA" w:rsidR="003E425A" w:rsidRDefault="00325A3B" w:rsidP="0011251B">
      <w:pPr>
        <w:spacing w:after="60"/>
        <w:rPr>
          <w:lang w:val="en-US"/>
        </w:rPr>
      </w:pPr>
      <w:r>
        <w:rPr>
          <w:lang w:val="en-US"/>
        </w:rPr>
        <w:t>Weed Issues of National Significance (WINS)</w:t>
      </w:r>
      <w:r w:rsidR="0071132B">
        <w:rPr>
          <w:lang w:val="en-US"/>
        </w:rPr>
        <w:t xml:space="preserve"> </w:t>
      </w:r>
      <w:r w:rsidR="00801F02">
        <w:rPr>
          <w:lang w:val="en-US"/>
        </w:rPr>
        <w:t>frames established weed</w:t>
      </w:r>
      <w:r w:rsidR="00F72CE1">
        <w:rPr>
          <w:lang w:val="en-US"/>
        </w:rPr>
        <w:t>s</w:t>
      </w:r>
      <w:r w:rsidR="00801F02">
        <w:rPr>
          <w:lang w:val="en-US"/>
        </w:rPr>
        <w:t xml:space="preserve"> </w:t>
      </w:r>
      <w:r w:rsidR="00DC7401">
        <w:rPr>
          <w:lang w:val="en-US"/>
        </w:rPr>
        <w:t xml:space="preserve">within </w:t>
      </w:r>
      <w:r w:rsidR="002528EB">
        <w:rPr>
          <w:lang w:val="en-US"/>
        </w:rPr>
        <w:t xml:space="preserve">the </w:t>
      </w:r>
      <w:r w:rsidR="00DC7401">
        <w:rPr>
          <w:lang w:val="en-US"/>
        </w:rPr>
        <w:t xml:space="preserve">broader </w:t>
      </w:r>
      <w:r w:rsidR="0037490C">
        <w:rPr>
          <w:lang w:val="en-US"/>
        </w:rPr>
        <w:t>natural resource management context</w:t>
      </w:r>
      <w:r w:rsidR="000C50DA">
        <w:rPr>
          <w:lang w:val="en-US"/>
        </w:rPr>
        <w:t xml:space="preserve">. </w:t>
      </w:r>
      <w:r w:rsidR="003E425A">
        <w:rPr>
          <w:lang w:val="en-US"/>
        </w:rPr>
        <w:t xml:space="preserve">WINS takes a multi-species, landscape scale approach to addressing priority issues that influence, or are influenced by, established weed </w:t>
      </w:r>
      <w:proofErr w:type="gramStart"/>
      <w:r w:rsidR="003E425A">
        <w:rPr>
          <w:lang w:val="en-US"/>
        </w:rPr>
        <w:t>impacts</w:t>
      </w:r>
      <w:proofErr w:type="gramEnd"/>
      <w:r w:rsidR="003E425A">
        <w:rPr>
          <w:lang w:val="en-US"/>
        </w:rPr>
        <w:t xml:space="preserve"> and spread.</w:t>
      </w:r>
      <w:r w:rsidR="0011251B">
        <w:rPr>
          <w:lang w:val="en-US"/>
        </w:rPr>
        <w:t xml:space="preserve"> </w:t>
      </w:r>
      <w:r w:rsidR="000C50DA">
        <w:rPr>
          <w:lang w:val="en-US"/>
        </w:rPr>
        <w:t>WINS seeks</w:t>
      </w:r>
      <w:r w:rsidR="008D5E75">
        <w:rPr>
          <w:lang w:val="en-US"/>
        </w:rPr>
        <w:t xml:space="preserve"> to</w:t>
      </w:r>
      <w:r w:rsidR="003E425A">
        <w:rPr>
          <w:lang w:val="en-US"/>
        </w:rPr>
        <w:t>:</w:t>
      </w:r>
    </w:p>
    <w:p w14:paraId="1CE19321" w14:textId="6B148762" w:rsidR="003E425A" w:rsidRPr="003C5895" w:rsidRDefault="003E58E9">
      <w:pPr>
        <w:pStyle w:val="ListParagraph"/>
        <w:numPr>
          <w:ilvl w:val="0"/>
          <w:numId w:val="11"/>
        </w:numPr>
        <w:spacing w:after="60" w:line="259" w:lineRule="auto"/>
        <w:ind w:left="425" w:hanging="295"/>
        <w:contextualSpacing w:val="0"/>
        <w:rPr>
          <w:rFonts w:asciiTheme="minorHAnsi" w:hAnsiTheme="minorHAnsi" w:cstheme="minorHAnsi"/>
          <w:sz w:val="22"/>
          <w:szCs w:val="22"/>
        </w:rPr>
      </w:pPr>
      <w:r w:rsidRPr="003C5895">
        <w:rPr>
          <w:rFonts w:asciiTheme="minorHAnsi" w:hAnsiTheme="minorHAnsi" w:cstheme="minorHAnsi"/>
          <w:sz w:val="22"/>
          <w:szCs w:val="22"/>
        </w:rPr>
        <w:t>better integrate established weed management with managing and responding to other key threats and significant changes in landscapes</w:t>
      </w:r>
      <w:r w:rsidR="007903FA" w:rsidRPr="003C5895">
        <w:rPr>
          <w:rFonts w:asciiTheme="minorHAnsi" w:hAnsiTheme="minorHAnsi" w:cstheme="minorHAnsi"/>
          <w:sz w:val="22"/>
          <w:szCs w:val="22"/>
        </w:rPr>
        <w:t xml:space="preserve"> (</w:t>
      </w:r>
      <w:r w:rsidR="00143D68" w:rsidRPr="003C5895">
        <w:rPr>
          <w:rFonts w:asciiTheme="minorHAnsi" w:hAnsiTheme="minorHAnsi" w:cstheme="minorHAnsi"/>
          <w:sz w:val="22"/>
          <w:szCs w:val="22"/>
        </w:rPr>
        <w:t>e.g.</w:t>
      </w:r>
      <w:r w:rsidR="007903FA" w:rsidRPr="003C5895">
        <w:rPr>
          <w:rFonts w:asciiTheme="minorHAnsi" w:hAnsiTheme="minorHAnsi" w:cstheme="minorHAnsi"/>
          <w:sz w:val="22"/>
          <w:szCs w:val="22"/>
        </w:rPr>
        <w:t xml:space="preserve"> </w:t>
      </w:r>
      <w:r w:rsidR="00143D68" w:rsidRPr="003C5895">
        <w:rPr>
          <w:rFonts w:asciiTheme="minorHAnsi" w:hAnsiTheme="minorHAnsi" w:cstheme="minorHAnsi"/>
          <w:sz w:val="22"/>
          <w:szCs w:val="22"/>
        </w:rPr>
        <w:t>natural disasters, climate change, other invasive species)</w:t>
      </w:r>
    </w:p>
    <w:p w14:paraId="43EB72EA" w14:textId="6E18F763" w:rsidR="001116B5" w:rsidRPr="003C5895" w:rsidRDefault="00143D68">
      <w:pPr>
        <w:pStyle w:val="ListParagraph"/>
        <w:numPr>
          <w:ilvl w:val="0"/>
          <w:numId w:val="11"/>
        </w:numPr>
        <w:spacing w:after="60" w:line="259" w:lineRule="auto"/>
        <w:ind w:left="425" w:hanging="295"/>
        <w:contextualSpacing w:val="0"/>
        <w:rPr>
          <w:rFonts w:asciiTheme="minorHAnsi" w:hAnsiTheme="minorHAnsi" w:cstheme="minorHAnsi"/>
          <w:sz w:val="22"/>
          <w:szCs w:val="22"/>
        </w:rPr>
      </w:pPr>
      <w:r w:rsidRPr="003C5895">
        <w:rPr>
          <w:rFonts w:asciiTheme="minorHAnsi" w:hAnsiTheme="minorHAnsi" w:cstheme="minorHAnsi"/>
          <w:sz w:val="22"/>
          <w:szCs w:val="22"/>
        </w:rPr>
        <w:t xml:space="preserve">promote holistic management of established weeds alongside the </w:t>
      </w:r>
      <w:r w:rsidRPr="003C5895">
        <w:rPr>
          <w:rFonts w:asciiTheme="minorHAnsi" w:hAnsiTheme="minorHAnsi" w:cstheme="minorHAnsi"/>
          <w:sz w:val="22"/>
          <w:szCs w:val="22"/>
        </w:rPr>
        <w:t>management of land, water, soils, ecosystem function</w:t>
      </w:r>
      <w:r w:rsidR="00002E98" w:rsidRPr="003C5895">
        <w:rPr>
          <w:rFonts w:asciiTheme="minorHAnsi" w:hAnsiTheme="minorHAnsi" w:cstheme="minorHAnsi"/>
          <w:sz w:val="22"/>
          <w:szCs w:val="22"/>
        </w:rPr>
        <w:t>s</w:t>
      </w:r>
      <w:r w:rsidRPr="003C5895">
        <w:rPr>
          <w:rFonts w:asciiTheme="minorHAnsi" w:hAnsiTheme="minorHAnsi" w:cstheme="minorHAnsi"/>
          <w:sz w:val="22"/>
          <w:szCs w:val="22"/>
        </w:rPr>
        <w:t>,</w:t>
      </w:r>
      <w:r w:rsidR="00002E98" w:rsidRPr="003C5895">
        <w:rPr>
          <w:rFonts w:asciiTheme="minorHAnsi" w:hAnsiTheme="minorHAnsi" w:cstheme="minorHAnsi"/>
          <w:sz w:val="22"/>
          <w:szCs w:val="22"/>
        </w:rPr>
        <w:t xml:space="preserve"> </w:t>
      </w:r>
      <w:r w:rsidR="00A43C5E" w:rsidRPr="003C5895">
        <w:rPr>
          <w:rFonts w:asciiTheme="minorHAnsi" w:hAnsiTheme="minorHAnsi" w:cstheme="minorHAnsi"/>
          <w:sz w:val="22"/>
          <w:szCs w:val="22"/>
        </w:rPr>
        <w:t>biodiversity</w:t>
      </w:r>
      <w:r w:rsidR="001116B5" w:rsidRPr="003C5895">
        <w:rPr>
          <w:rFonts w:asciiTheme="minorHAnsi" w:hAnsiTheme="minorHAnsi" w:cstheme="minorHAnsi"/>
          <w:sz w:val="22"/>
          <w:szCs w:val="22"/>
        </w:rPr>
        <w:t xml:space="preserve"> and productivity in natural</w:t>
      </w:r>
      <w:r w:rsidR="00743D62" w:rsidRPr="00743D62">
        <w:rPr>
          <w:rFonts w:asciiTheme="minorHAnsi" w:hAnsiTheme="minorHAnsi" w:cstheme="minorHAnsi"/>
          <w:sz w:val="22"/>
          <w:szCs w:val="22"/>
        </w:rPr>
        <w:t xml:space="preserve"> </w:t>
      </w:r>
      <w:r w:rsidR="00743D62">
        <w:rPr>
          <w:rFonts w:asciiTheme="minorHAnsi" w:hAnsiTheme="minorHAnsi" w:cstheme="minorHAnsi"/>
          <w:sz w:val="22"/>
          <w:szCs w:val="22"/>
        </w:rPr>
        <w:t>and production</w:t>
      </w:r>
      <w:r w:rsidR="00B34D83" w:rsidRPr="003C5895">
        <w:rPr>
          <w:rFonts w:asciiTheme="minorHAnsi" w:hAnsiTheme="minorHAnsi" w:cstheme="minorHAnsi"/>
          <w:sz w:val="22"/>
          <w:szCs w:val="22"/>
        </w:rPr>
        <w:t xml:space="preserve"> </w:t>
      </w:r>
      <w:proofErr w:type="gramStart"/>
      <w:r w:rsidR="001116B5" w:rsidRPr="003C5895">
        <w:rPr>
          <w:rFonts w:asciiTheme="minorHAnsi" w:hAnsiTheme="minorHAnsi" w:cstheme="minorHAnsi"/>
          <w:sz w:val="22"/>
          <w:szCs w:val="22"/>
        </w:rPr>
        <w:t>systems</w:t>
      </w:r>
      <w:proofErr w:type="gramEnd"/>
    </w:p>
    <w:p w14:paraId="5BD60454" w14:textId="582ACE83" w:rsidR="002F46CE" w:rsidRPr="0011251B" w:rsidRDefault="002941A4">
      <w:pPr>
        <w:pStyle w:val="ListParagraph"/>
        <w:numPr>
          <w:ilvl w:val="0"/>
          <w:numId w:val="11"/>
        </w:numPr>
        <w:spacing w:after="160" w:line="259" w:lineRule="auto"/>
        <w:ind w:left="425" w:hanging="295"/>
        <w:rPr>
          <w:rFonts w:asciiTheme="minorHAnsi" w:hAnsiTheme="minorHAnsi" w:cstheme="minorHAnsi"/>
          <w:sz w:val="22"/>
          <w:szCs w:val="22"/>
        </w:rPr>
      </w:pPr>
      <w:r w:rsidRPr="003C5895">
        <w:rPr>
          <w:rFonts w:asciiTheme="minorHAnsi" w:hAnsiTheme="minorHAnsi" w:cstheme="minorHAnsi"/>
          <w:sz w:val="22"/>
          <w:szCs w:val="22"/>
        </w:rPr>
        <w:t xml:space="preserve">address the underlying causes of weed invasion and difficulties in their control, which could include biological, </w:t>
      </w:r>
      <w:proofErr w:type="gramStart"/>
      <w:r w:rsidRPr="003C5895">
        <w:rPr>
          <w:rFonts w:asciiTheme="minorHAnsi" w:hAnsiTheme="minorHAnsi" w:cstheme="minorHAnsi"/>
          <w:sz w:val="22"/>
          <w:szCs w:val="22"/>
        </w:rPr>
        <w:t>spatial</w:t>
      </w:r>
      <w:proofErr w:type="gramEnd"/>
      <w:r w:rsidRPr="003C5895">
        <w:rPr>
          <w:rFonts w:asciiTheme="minorHAnsi" w:hAnsiTheme="minorHAnsi" w:cstheme="minorHAnsi"/>
          <w:sz w:val="22"/>
          <w:szCs w:val="22"/>
        </w:rPr>
        <w:t xml:space="preserve"> or social dimensions</w:t>
      </w:r>
      <w:r w:rsidR="00CE4D5D" w:rsidRPr="003C5895">
        <w:rPr>
          <w:rFonts w:asciiTheme="minorHAnsi" w:hAnsiTheme="minorHAnsi" w:cstheme="minorHAnsi"/>
          <w:sz w:val="22"/>
          <w:szCs w:val="22"/>
        </w:rPr>
        <w:t>.</w:t>
      </w:r>
    </w:p>
    <w:p w14:paraId="15DC661B" w14:textId="0A1EB40E" w:rsidR="00694B9F" w:rsidRDefault="00275F63" w:rsidP="00D47BAC">
      <w:pPr>
        <w:rPr>
          <w:rFonts w:cstheme="minorHAnsi"/>
          <w:lang w:val="en-US"/>
        </w:rPr>
      </w:pPr>
      <w:r>
        <w:rPr>
          <w:rFonts w:cstheme="minorHAnsi"/>
          <w:lang w:val="en-US"/>
        </w:rPr>
        <w:t xml:space="preserve">To aid in defining </w:t>
      </w:r>
      <w:r w:rsidR="00A67DC4">
        <w:rPr>
          <w:rFonts w:cstheme="minorHAnsi"/>
          <w:lang w:val="en-US"/>
        </w:rPr>
        <w:t>an</w:t>
      </w:r>
      <w:r w:rsidRPr="002F46CE">
        <w:rPr>
          <w:rFonts w:cstheme="minorHAnsi"/>
          <w:lang w:val="en-US"/>
        </w:rPr>
        <w:t xml:space="preserve"> </w:t>
      </w:r>
      <w:r>
        <w:rPr>
          <w:rFonts w:cstheme="minorHAnsi"/>
          <w:lang w:val="en-US"/>
        </w:rPr>
        <w:t xml:space="preserve">issue </w:t>
      </w:r>
      <w:r w:rsidR="00A67DC4">
        <w:rPr>
          <w:rFonts w:cstheme="minorHAnsi"/>
          <w:lang w:val="en-US"/>
        </w:rPr>
        <w:t>for</w:t>
      </w:r>
      <w:r w:rsidR="00CB699D">
        <w:rPr>
          <w:rFonts w:cstheme="minorHAnsi"/>
          <w:lang w:val="en-US"/>
        </w:rPr>
        <w:t xml:space="preserve"> the</w:t>
      </w:r>
      <w:r w:rsidR="00A67DC4">
        <w:rPr>
          <w:rFonts w:cstheme="minorHAnsi"/>
          <w:lang w:val="en-US"/>
        </w:rPr>
        <w:t xml:space="preserve"> purposes of nomination</w:t>
      </w:r>
      <w:r w:rsidR="00CB699D">
        <w:rPr>
          <w:rFonts w:cstheme="minorHAnsi"/>
          <w:lang w:val="en-US"/>
        </w:rPr>
        <w:t xml:space="preserve">, </w:t>
      </w:r>
      <w:r w:rsidR="008437D2" w:rsidRPr="002F46CE">
        <w:rPr>
          <w:rFonts w:cstheme="minorHAnsi"/>
          <w:lang w:val="en-US"/>
        </w:rPr>
        <w:t>broad themes</w:t>
      </w:r>
      <w:r w:rsidR="008437D2">
        <w:rPr>
          <w:rFonts w:cstheme="minorHAnsi"/>
          <w:lang w:val="en-US"/>
        </w:rPr>
        <w:t xml:space="preserve"> are described in </w:t>
      </w:r>
      <w:r w:rsidR="008368C2" w:rsidRPr="008368C2">
        <w:rPr>
          <w:rFonts w:cstheme="minorHAnsi"/>
          <w:lang w:val="en-US"/>
        </w:rPr>
        <w:t>T</w:t>
      </w:r>
      <w:r w:rsidR="00A67DC4" w:rsidRPr="008368C2">
        <w:rPr>
          <w:rFonts w:cstheme="minorHAnsi"/>
          <w:lang w:val="en-US"/>
        </w:rPr>
        <w:t xml:space="preserve">able </w:t>
      </w:r>
      <w:r w:rsidR="0052150B">
        <w:rPr>
          <w:rFonts w:cstheme="minorHAnsi"/>
          <w:lang w:val="en-US"/>
        </w:rPr>
        <w:t>3</w:t>
      </w:r>
      <w:r w:rsidR="00A67DC4" w:rsidRPr="008368C2">
        <w:rPr>
          <w:rFonts w:cstheme="minorHAnsi"/>
          <w:lang w:val="en-US"/>
        </w:rPr>
        <w:t>.</w:t>
      </w:r>
      <w:r w:rsidR="00CB699D">
        <w:rPr>
          <w:rFonts w:cstheme="minorHAnsi"/>
          <w:lang w:val="en-US"/>
        </w:rPr>
        <w:t xml:space="preserve"> </w:t>
      </w:r>
      <w:r w:rsidR="00CB699D" w:rsidRPr="00CB699D">
        <w:rPr>
          <w:rFonts w:cstheme="minorHAnsi"/>
          <w:lang w:val="en-US"/>
        </w:rPr>
        <w:t>There may be</w:t>
      </w:r>
      <w:r w:rsidR="00CB699D">
        <w:rPr>
          <w:rFonts w:cstheme="minorHAnsi"/>
          <w:lang w:val="en-US"/>
        </w:rPr>
        <w:t xml:space="preserve"> </w:t>
      </w:r>
      <w:r w:rsidR="00CB699D" w:rsidRPr="00CB699D">
        <w:rPr>
          <w:rFonts w:cstheme="minorHAnsi"/>
          <w:lang w:val="en-US"/>
        </w:rPr>
        <w:t>national issue</w:t>
      </w:r>
      <w:r w:rsidR="00CB699D">
        <w:rPr>
          <w:rFonts w:cstheme="minorHAnsi"/>
          <w:lang w:val="en-US"/>
        </w:rPr>
        <w:t>s</w:t>
      </w:r>
      <w:r w:rsidR="00CB699D" w:rsidRPr="00CB699D">
        <w:rPr>
          <w:rFonts w:cstheme="minorHAnsi"/>
          <w:lang w:val="en-US"/>
        </w:rPr>
        <w:t xml:space="preserve"> that fall outside these </w:t>
      </w:r>
      <w:r w:rsidR="00CB699D">
        <w:rPr>
          <w:rFonts w:cstheme="minorHAnsi"/>
          <w:lang w:val="en-US"/>
        </w:rPr>
        <w:t>themes</w:t>
      </w:r>
      <w:r w:rsidR="00CB699D" w:rsidRPr="00CB699D">
        <w:rPr>
          <w:rFonts w:cstheme="minorHAnsi"/>
          <w:lang w:val="en-US"/>
        </w:rPr>
        <w:t xml:space="preserve">, or other </w:t>
      </w:r>
      <w:r w:rsidR="00CB699D">
        <w:rPr>
          <w:rFonts w:cstheme="minorHAnsi"/>
          <w:lang w:val="en-US"/>
        </w:rPr>
        <w:t>themes</w:t>
      </w:r>
      <w:r w:rsidR="00CB699D" w:rsidRPr="00CB699D">
        <w:rPr>
          <w:rFonts w:cstheme="minorHAnsi"/>
          <w:lang w:val="en-US"/>
        </w:rPr>
        <w:t xml:space="preserve"> that have not been</w:t>
      </w:r>
      <w:r w:rsidR="003F2DB9">
        <w:rPr>
          <w:rFonts w:cstheme="minorHAnsi"/>
          <w:lang w:val="en-US"/>
        </w:rPr>
        <w:t xml:space="preserve"> </w:t>
      </w:r>
      <w:r w:rsidR="00CB699D" w:rsidRPr="00CB699D">
        <w:rPr>
          <w:rFonts w:cstheme="minorHAnsi"/>
          <w:lang w:val="en-US"/>
        </w:rPr>
        <w:t xml:space="preserve">identified, and therefore </w:t>
      </w:r>
      <w:r w:rsidR="008919B5">
        <w:rPr>
          <w:rFonts w:cstheme="minorHAnsi"/>
          <w:lang w:val="en-US"/>
        </w:rPr>
        <w:t xml:space="preserve">Table </w:t>
      </w:r>
      <w:r w:rsidR="001377CA">
        <w:rPr>
          <w:rFonts w:cstheme="minorHAnsi"/>
          <w:lang w:val="en-US"/>
        </w:rPr>
        <w:t>3</w:t>
      </w:r>
      <w:r w:rsidR="008919B5">
        <w:rPr>
          <w:rFonts w:cstheme="minorHAnsi"/>
          <w:lang w:val="en-US"/>
        </w:rPr>
        <w:t xml:space="preserve"> is </w:t>
      </w:r>
      <w:r w:rsidR="00CB699D" w:rsidRPr="00CB699D">
        <w:rPr>
          <w:rFonts w:cstheme="minorHAnsi"/>
          <w:lang w:val="en-US"/>
        </w:rPr>
        <w:t>provided as a guide only.</w:t>
      </w:r>
    </w:p>
    <w:p w14:paraId="5EB73871" w14:textId="77777777" w:rsidR="008C13CC" w:rsidRDefault="008C13CC" w:rsidP="00D47BAC">
      <w:pPr>
        <w:rPr>
          <w:lang w:val="en-US"/>
        </w:rPr>
      </w:pPr>
    </w:p>
    <w:p w14:paraId="1DE7545C" w14:textId="77777777" w:rsidR="00694B9F" w:rsidRDefault="00694B9F" w:rsidP="00D47BAC">
      <w:pPr>
        <w:rPr>
          <w:lang w:val="en-US"/>
        </w:rPr>
        <w:sectPr w:rsidR="00694B9F"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4AA18C3C" w14:textId="45602F63" w:rsidR="00694B9F" w:rsidRPr="00A63106" w:rsidRDefault="005B231E" w:rsidP="0061102D">
      <w:pPr>
        <w:spacing w:before="360" w:after="120"/>
        <w:rPr>
          <w:sz w:val="20"/>
          <w:szCs w:val="20"/>
          <w:lang w:val="en-US"/>
        </w:rPr>
      </w:pPr>
      <w:r w:rsidRPr="00A63106">
        <w:rPr>
          <w:b/>
          <w:bCs/>
          <w:sz w:val="20"/>
          <w:szCs w:val="20"/>
          <w:lang w:val="en-US"/>
        </w:rPr>
        <w:t xml:space="preserve">Table </w:t>
      </w:r>
      <w:r w:rsidR="0052150B" w:rsidRPr="00A63106">
        <w:rPr>
          <w:b/>
          <w:bCs/>
          <w:sz w:val="20"/>
          <w:szCs w:val="20"/>
          <w:lang w:val="en-US"/>
        </w:rPr>
        <w:t>3</w:t>
      </w:r>
      <w:r w:rsidRPr="00A63106">
        <w:rPr>
          <w:sz w:val="20"/>
          <w:szCs w:val="20"/>
          <w:lang w:val="en-US"/>
        </w:rPr>
        <w:t xml:space="preserve"> </w:t>
      </w:r>
      <w:r w:rsidR="001E0287" w:rsidRPr="00A63106">
        <w:rPr>
          <w:sz w:val="20"/>
          <w:szCs w:val="20"/>
          <w:lang w:val="en-US"/>
        </w:rPr>
        <w:t>–</w:t>
      </w:r>
      <w:r w:rsidRPr="00A63106">
        <w:rPr>
          <w:sz w:val="20"/>
          <w:szCs w:val="20"/>
          <w:lang w:val="en-US"/>
        </w:rPr>
        <w:t xml:space="preserve"> </w:t>
      </w:r>
      <w:r w:rsidR="00B50A10" w:rsidRPr="00A63106">
        <w:rPr>
          <w:sz w:val="20"/>
          <w:szCs w:val="20"/>
          <w:lang w:val="en-US"/>
        </w:rPr>
        <w:t>W</w:t>
      </w:r>
      <w:r w:rsidR="000D1519" w:rsidRPr="00A63106">
        <w:rPr>
          <w:sz w:val="20"/>
          <w:szCs w:val="20"/>
          <w:lang w:val="en-US"/>
        </w:rPr>
        <w:t>eed Issues of National Significance</w:t>
      </w:r>
      <w:r w:rsidR="00B50A10" w:rsidRPr="00A63106">
        <w:rPr>
          <w:sz w:val="20"/>
          <w:szCs w:val="20"/>
          <w:lang w:val="en-US"/>
        </w:rPr>
        <w:t>:</w:t>
      </w:r>
      <w:r w:rsidR="00A13D25" w:rsidRPr="00A63106">
        <w:rPr>
          <w:sz w:val="20"/>
          <w:szCs w:val="20"/>
          <w:lang w:val="en-US"/>
        </w:rPr>
        <w:t xml:space="preserve"> suggested</w:t>
      </w:r>
      <w:r w:rsidR="00B50A10" w:rsidRPr="00A63106">
        <w:rPr>
          <w:sz w:val="20"/>
          <w:szCs w:val="20"/>
          <w:lang w:val="en-US"/>
        </w:rPr>
        <w:t xml:space="preserve"> </w:t>
      </w:r>
      <w:r w:rsidR="00340822" w:rsidRPr="00A63106">
        <w:rPr>
          <w:sz w:val="20"/>
          <w:szCs w:val="20"/>
          <w:lang w:val="en-US"/>
        </w:rPr>
        <w:t>themes</w:t>
      </w:r>
      <w:r w:rsidR="002226C7" w:rsidRPr="00A63106">
        <w:rPr>
          <w:sz w:val="20"/>
          <w:szCs w:val="20"/>
          <w:lang w:val="en-US"/>
        </w:rPr>
        <w:t xml:space="preserve"> and example issue areas</w:t>
      </w:r>
      <w:r w:rsidR="000E76FF">
        <w:rPr>
          <w:sz w:val="20"/>
          <w:szCs w:val="20"/>
          <w:lang w:val="en-US"/>
        </w:rPr>
        <w:t>.</w:t>
      </w:r>
    </w:p>
    <w:tbl>
      <w:tblPr>
        <w:tblStyle w:val="TableGrid"/>
        <w:tblW w:w="1006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8722"/>
      </w:tblGrid>
      <w:tr w:rsidR="00026E14" w:rsidRPr="005441B8" w14:paraId="25DC0E1E" w14:textId="77777777" w:rsidTr="000A28A9">
        <w:tc>
          <w:tcPr>
            <w:tcW w:w="1343" w:type="dxa"/>
            <w:tcBorders>
              <w:right w:val="single" w:sz="4" w:space="0" w:color="auto"/>
            </w:tcBorders>
          </w:tcPr>
          <w:p w14:paraId="6C30D36B" w14:textId="77777777" w:rsidR="000D7B9A" w:rsidRPr="005441B8" w:rsidRDefault="000D7B9A" w:rsidP="00BB1F57">
            <w:pPr>
              <w:spacing w:line="259" w:lineRule="auto"/>
              <w:rPr>
                <w:sz w:val="20"/>
                <w:szCs w:val="20"/>
                <w:lang w:val="en-US"/>
              </w:rPr>
            </w:pPr>
          </w:p>
          <w:p w14:paraId="7ED3C88C" w14:textId="3F20E653" w:rsidR="00026E14" w:rsidRPr="005441B8" w:rsidRDefault="00CB527E" w:rsidP="00BB1F57">
            <w:pPr>
              <w:spacing w:line="259" w:lineRule="auto"/>
              <w:rPr>
                <w:sz w:val="20"/>
                <w:szCs w:val="20"/>
                <w:lang w:val="en-US"/>
              </w:rPr>
            </w:pPr>
            <w:r w:rsidRPr="005441B8">
              <w:rPr>
                <w:noProof/>
                <w:sz w:val="20"/>
                <w:szCs w:val="20"/>
                <w:lang w:val="en-US"/>
              </w:rPr>
              <w:drawing>
                <wp:inline distT="0" distB="0" distL="0" distR="0" wp14:anchorId="60394530" wp14:editId="1B773BEB">
                  <wp:extent cx="690114" cy="690114"/>
                  <wp:effectExtent l="0" t="0" r="0" b="0"/>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692935" cy="692935"/>
                          </a:xfrm>
                          <a:prstGeom prst="rect">
                            <a:avLst/>
                          </a:prstGeom>
                        </pic:spPr>
                      </pic:pic>
                    </a:graphicData>
                  </a:graphic>
                </wp:inline>
              </w:drawing>
            </w:r>
          </w:p>
        </w:tc>
        <w:tc>
          <w:tcPr>
            <w:tcW w:w="8722" w:type="dxa"/>
            <w:tcBorders>
              <w:top w:val="single" w:sz="4" w:space="0" w:color="auto"/>
              <w:left w:val="single" w:sz="4" w:space="0" w:color="auto"/>
              <w:bottom w:val="single" w:sz="4" w:space="0" w:color="auto"/>
              <w:right w:val="single" w:sz="4" w:space="0" w:color="auto"/>
            </w:tcBorders>
          </w:tcPr>
          <w:p w14:paraId="078D5E68" w14:textId="77777777" w:rsidR="00CB527E" w:rsidRPr="005441B8" w:rsidRDefault="00CB527E" w:rsidP="00BB1F57">
            <w:pPr>
              <w:spacing w:line="259" w:lineRule="auto"/>
              <w:rPr>
                <w:b/>
                <w:bCs/>
                <w:color w:val="4472C4" w:themeColor="accent1"/>
                <w:sz w:val="20"/>
                <w:szCs w:val="20"/>
                <w:lang w:val="en-US"/>
              </w:rPr>
            </w:pPr>
            <w:r w:rsidRPr="005441B8">
              <w:rPr>
                <w:b/>
                <w:bCs/>
                <w:color w:val="4472C4" w:themeColor="accent1"/>
                <w:sz w:val="20"/>
                <w:szCs w:val="20"/>
                <w:lang w:val="en-US"/>
              </w:rPr>
              <w:t xml:space="preserve">Technological barriers </w:t>
            </w:r>
          </w:p>
          <w:p w14:paraId="1DC190C8" w14:textId="55B3A319" w:rsidR="00026E14" w:rsidRPr="005441B8" w:rsidRDefault="004F72E3" w:rsidP="00BB1F57">
            <w:pPr>
              <w:spacing w:line="259" w:lineRule="auto"/>
              <w:rPr>
                <w:sz w:val="20"/>
                <w:szCs w:val="20"/>
              </w:rPr>
            </w:pPr>
            <w:r w:rsidRPr="005441B8">
              <w:rPr>
                <w:sz w:val="20"/>
                <w:szCs w:val="20"/>
                <w:lang w:val="en-US"/>
              </w:rPr>
              <w:t xml:space="preserve">May include </w:t>
            </w:r>
            <w:r w:rsidR="00251DFE" w:rsidRPr="005441B8">
              <w:rPr>
                <w:sz w:val="20"/>
                <w:szCs w:val="20"/>
                <w:lang w:val="en-US"/>
              </w:rPr>
              <w:t>technical</w:t>
            </w:r>
            <w:r w:rsidRPr="005441B8">
              <w:rPr>
                <w:sz w:val="20"/>
                <w:szCs w:val="20"/>
                <w:lang w:val="en-US"/>
              </w:rPr>
              <w:t xml:space="preserve"> </w:t>
            </w:r>
            <w:r w:rsidR="003B7FAB" w:rsidRPr="005441B8">
              <w:rPr>
                <w:sz w:val="20"/>
                <w:szCs w:val="20"/>
                <w:lang w:val="en-US"/>
              </w:rPr>
              <w:t>issues that impede management of established weeds, that if addressed in a coordinated manner</w:t>
            </w:r>
            <w:r w:rsidR="007B7E9C" w:rsidRPr="005441B8">
              <w:rPr>
                <w:sz w:val="20"/>
                <w:szCs w:val="20"/>
                <w:lang w:val="en-US"/>
              </w:rPr>
              <w:t>,</w:t>
            </w:r>
            <w:r w:rsidR="00145774" w:rsidRPr="005441B8">
              <w:rPr>
                <w:sz w:val="20"/>
                <w:szCs w:val="20"/>
                <w:lang w:val="en-US"/>
              </w:rPr>
              <w:t xml:space="preserve"> could be applied to multiple weeds to </w:t>
            </w:r>
            <w:r w:rsidR="008949FC" w:rsidRPr="005441B8">
              <w:rPr>
                <w:sz w:val="20"/>
                <w:szCs w:val="20"/>
                <w:lang w:val="en-US"/>
              </w:rPr>
              <w:t>better</w:t>
            </w:r>
            <w:r w:rsidR="007D7CD9" w:rsidRPr="005441B8">
              <w:rPr>
                <w:sz w:val="20"/>
                <w:szCs w:val="20"/>
                <w:lang w:val="en-US"/>
              </w:rPr>
              <w:t xml:space="preserve"> inform manage</w:t>
            </w:r>
            <w:r w:rsidR="00BF6CF6" w:rsidRPr="005441B8">
              <w:rPr>
                <w:sz w:val="20"/>
                <w:szCs w:val="20"/>
                <w:lang w:val="en-US"/>
              </w:rPr>
              <w:t xml:space="preserve">ment </w:t>
            </w:r>
            <w:r w:rsidR="00FB53BB" w:rsidRPr="005441B8">
              <w:rPr>
                <w:sz w:val="20"/>
                <w:szCs w:val="20"/>
                <w:lang w:val="en-US"/>
              </w:rPr>
              <w:t>decisions</w:t>
            </w:r>
            <w:r w:rsidR="007D7CD9" w:rsidRPr="005441B8">
              <w:rPr>
                <w:sz w:val="20"/>
                <w:szCs w:val="20"/>
                <w:lang w:val="en-US"/>
              </w:rPr>
              <w:t>,</w:t>
            </w:r>
            <w:r w:rsidR="007B7E9C" w:rsidRPr="005441B8">
              <w:rPr>
                <w:sz w:val="20"/>
                <w:szCs w:val="20"/>
                <w:lang w:val="en-US"/>
              </w:rPr>
              <w:t xml:space="preserve"> reduce </w:t>
            </w:r>
            <w:proofErr w:type="gramStart"/>
            <w:r w:rsidR="007B7E9C" w:rsidRPr="005441B8">
              <w:rPr>
                <w:sz w:val="20"/>
                <w:szCs w:val="20"/>
                <w:lang w:val="en-US"/>
              </w:rPr>
              <w:t>impact</w:t>
            </w:r>
            <w:proofErr w:type="gramEnd"/>
            <w:r w:rsidR="007B7E9C" w:rsidRPr="005441B8">
              <w:rPr>
                <w:sz w:val="20"/>
                <w:szCs w:val="20"/>
                <w:lang w:val="en-US"/>
              </w:rPr>
              <w:t xml:space="preserve"> </w:t>
            </w:r>
            <w:r w:rsidR="007D7CD9" w:rsidRPr="005441B8">
              <w:rPr>
                <w:sz w:val="20"/>
                <w:szCs w:val="20"/>
                <w:lang w:val="en-US"/>
              </w:rPr>
              <w:t xml:space="preserve">or </w:t>
            </w:r>
            <w:r w:rsidR="0000745C" w:rsidRPr="005441B8">
              <w:rPr>
                <w:sz w:val="20"/>
                <w:szCs w:val="20"/>
                <w:lang w:val="en-US"/>
              </w:rPr>
              <w:t>influence</w:t>
            </w:r>
            <w:r w:rsidR="00FB53BB" w:rsidRPr="005441B8">
              <w:rPr>
                <w:sz w:val="20"/>
                <w:szCs w:val="20"/>
                <w:lang w:val="en-US"/>
              </w:rPr>
              <w:t xml:space="preserve"> </w:t>
            </w:r>
            <w:r w:rsidR="007B7E9C" w:rsidRPr="005441B8">
              <w:rPr>
                <w:sz w:val="20"/>
                <w:szCs w:val="20"/>
                <w:lang w:val="en-US"/>
              </w:rPr>
              <w:t xml:space="preserve">spread. </w:t>
            </w:r>
            <w:r w:rsidR="00BC3888" w:rsidRPr="005441B8">
              <w:rPr>
                <w:sz w:val="20"/>
                <w:szCs w:val="20"/>
                <w:lang w:val="en-US"/>
              </w:rPr>
              <w:t>For example</w:t>
            </w:r>
            <w:r w:rsidR="005441B8" w:rsidRPr="005441B8">
              <w:rPr>
                <w:rStyle w:val="FootnoteReference"/>
                <w:sz w:val="20"/>
                <w:szCs w:val="20"/>
                <w:lang w:val="en-US"/>
              </w:rPr>
              <w:footnoteReference w:id="4"/>
            </w:r>
            <w:r w:rsidR="007B7E9C" w:rsidRPr="005441B8">
              <w:rPr>
                <w:sz w:val="20"/>
                <w:szCs w:val="20"/>
                <w:lang w:val="en-US"/>
              </w:rPr>
              <w:t>,</w:t>
            </w:r>
            <w:r w:rsidR="007B7E9C" w:rsidRPr="005441B8">
              <w:rPr>
                <w:sz w:val="20"/>
                <w:szCs w:val="20"/>
              </w:rPr>
              <w:t xml:space="preserve"> surveillance capabilities</w:t>
            </w:r>
            <w:r w:rsidR="00833D33" w:rsidRPr="005441B8">
              <w:rPr>
                <w:sz w:val="20"/>
                <w:szCs w:val="20"/>
              </w:rPr>
              <w:t>;</w:t>
            </w:r>
            <w:r w:rsidR="007B7E9C" w:rsidRPr="005441B8">
              <w:rPr>
                <w:sz w:val="20"/>
                <w:szCs w:val="20"/>
              </w:rPr>
              <w:t xml:space="preserve"> herbicide resistance</w:t>
            </w:r>
            <w:r w:rsidR="00833D33" w:rsidRPr="005441B8">
              <w:rPr>
                <w:sz w:val="20"/>
                <w:szCs w:val="20"/>
              </w:rPr>
              <w:t>;</w:t>
            </w:r>
            <w:r w:rsidR="007B7E9C" w:rsidRPr="005441B8">
              <w:rPr>
                <w:sz w:val="20"/>
                <w:szCs w:val="20"/>
              </w:rPr>
              <w:t xml:space="preserve"> remote detection</w:t>
            </w:r>
            <w:r w:rsidR="00833D33" w:rsidRPr="005441B8">
              <w:rPr>
                <w:sz w:val="20"/>
                <w:szCs w:val="20"/>
              </w:rPr>
              <w:t>;</w:t>
            </w:r>
            <w:r w:rsidR="007B7E9C" w:rsidRPr="005441B8">
              <w:rPr>
                <w:sz w:val="20"/>
                <w:szCs w:val="20"/>
              </w:rPr>
              <w:t xml:space="preserve"> multi-species invasion</w:t>
            </w:r>
            <w:r w:rsidR="002226C7" w:rsidRPr="005441B8">
              <w:rPr>
                <w:sz w:val="20"/>
                <w:szCs w:val="20"/>
              </w:rPr>
              <w:t xml:space="preserve"> dynamic</w:t>
            </w:r>
            <w:r w:rsidR="007B7E9C" w:rsidRPr="005441B8">
              <w:rPr>
                <w:sz w:val="20"/>
                <w:szCs w:val="20"/>
              </w:rPr>
              <w:t>s</w:t>
            </w:r>
            <w:r w:rsidR="0016587B" w:rsidRPr="005441B8">
              <w:rPr>
                <w:sz w:val="20"/>
                <w:szCs w:val="20"/>
              </w:rPr>
              <w:t>.</w:t>
            </w:r>
          </w:p>
        </w:tc>
      </w:tr>
      <w:tr w:rsidR="00026E14" w:rsidRPr="005441B8" w14:paraId="7004E8ED" w14:textId="77777777" w:rsidTr="000A28A9">
        <w:tc>
          <w:tcPr>
            <w:tcW w:w="1343" w:type="dxa"/>
            <w:tcBorders>
              <w:right w:val="single" w:sz="4" w:space="0" w:color="auto"/>
            </w:tcBorders>
          </w:tcPr>
          <w:p w14:paraId="061EBCCA" w14:textId="77777777" w:rsidR="009968E3" w:rsidRPr="005441B8" w:rsidRDefault="009968E3" w:rsidP="00BB1F57">
            <w:pPr>
              <w:spacing w:line="259" w:lineRule="auto"/>
              <w:rPr>
                <w:sz w:val="20"/>
                <w:szCs w:val="20"/>
                <w:lang w:val="en-US"/>
              </w:rPr>
            </w:pPr>
          </w:p>
          <w:p w14:paraId="4DC90333" w14:textId="7FC53EDA" w:rsidR="009968E3" w:rsidRPr="005441B8" w:rsidRDefault="006C2A79" w:rsidP="00BB1F57">
            <w:pPr>
              <w:spacing w:line="259" w:lineRule="auto"/>
              <w:rPr>
                <w:sz w:val="20"/>
                <w:szCs w:val="20"/>
                <w:lang w:val="en-US"/>
              </w:rPr>
            </w:pPr>
            <w:r w:rsidRPr="005441B8">
              <w:rPr>
                <w:noProof/>
                <w:sz w:val="20"/>
                <w:szCs w:val="20"/>
                <w:lang w:val="en-US"/>
              </w:rPr>
              <w:drawing>
                <wp:inline distT="0" distB="0" distL="0" distR="0" wp14:anchorId="4D092868" wp14:editId="48427712">
                  <wp:extent cx="707366" cy="707366"/>
                  <wp:effectExtent l="0" t="0" r="0" b="0"/>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712003" cy="712003"/>
                          </a:xfrm>
                          <a:prstGeom prst="rect">
                            <a:avLst/>
                          </a:prstGeom>
                        </pic:spPr>
                      </pic:pic>
                    </a:graphicData>
                  </a:graphic>
                </wp:inline>
              </w:drawing>
            </w:r>
          </w:p>
          <w:p w14:paraId="061656FD" w14:textId="521188A2" w:rsidR="00026E14" w:rsidRPr="005441B8" w:rsidRDefault="00026E14" w:rsidP="00BB1F57">
            <w:pPr>
              <w:spacing w:line="259" w:lineRule="auto"/>
              <w:rPr>
                <w:sz w:val="20"/>
                <w:szCs w:val="20"/>
                <w:lang w:val="en-US"/>
              </w:rPr>
            </w:pPr>
          </w:p>
        </w:tc>
        <w:tc>
          <w:tcPr>
            <w:tcW w:w="8722" w:type="dxa"/>
            <w:tcBorders>
              <w:top w:val="single" w:sz="4" w:space="0" w:color="auto"/>
              <w:left w:val="single" w:sz="4" w:space="0" w:color="auto"/>
              <w:bottom w:val="single" w:sz="4" w:space="0" w:color="auto"/>
              <w:right w:val="single" w:sz="4" w:space="0" w:color="auto"/>
            </w:tcBorders>
          </w:tcPr>
          <w:p w14:paraId="4AAF59EA" w14:textId="59FA21D8" w:rsidR="00026E14" w:rsidRPr="005441B8" w:rsidRDefault="00804965" w:rsidP="00BB1F57">
            <w:pPr>
              <w:spacing w:line="259" w:lineRule="auto"/>
              <w:rPr>
                <w:b/>
                <w:color w:val="4472C4" w:themeColor="accent1"/>
                <w:sz w:val="20"/>
                <w:szCs w:val="20"/>
                <w:lang w:val="en-US"/>
              </w:rPr>
            </w:pPr>
            <w:r w:rsidRPr="005441B8">
              <w:rPr>
                <w:b/>
                <w:color w:val="4472C4" w:themeColor="accent1"/>
                <w:sz w:val="20"/>
                <w:szCs w:val="20"/>
                <w:lang w:val="en-US"/>
              </w:rPr>
              <w:t xml:space="preserve">Social, </w:t>
            </w:r>
            <w:r w:rsidR="004B77E3" w:rsidRPr="005441B8">
              <w:rPr>
                <w:b/>
                <w:color w:val="4472C4" w:themeColor="accent1"/>
                <w:sz w:val="20"/>
                <w:szCs w:val="20"/>
                <w:lang w:val="en-US"/>
              </w:rPr>
              <w:t>economic</w:t>
            </w:r>
            <w:r w:rsidR="00452BC2" w:rsidRPr="005441B8">
              <w:rPr>
                <w:b/>
                <w:color w:val="4472C4" w:themeColor="accent1"/>
                <w:sz w:val="20"/>
                <w:szCs w:val="20"/>
                <w:lang w:val="en-US"/>
              </w:rPr>
              <w:t xml:space="preserve"> and/or</w:t>
            </w:r>
            <w:r w:rsidR="009572AF" w:rsidRPr="005441B8">
              <w:rPr>
                <w:b/>
                <w:color w:val="4472C4" w:themeColor="accent1"/>
                <w:sz w:val="20"/>
                <w:szCs w:val="20"/>
                <w:lang w:val="en-US"/>
              </w:rPr>
              <w:t xml:space="preserve"> </w:t>
            </w:r>
            <w:r w:rsidR="00B65EC9" w:rsidRPr="005441B8">
              <w:rPr>
                <w:b/>
                <w:color w:val="4472C4" w:themeColor="accent1"/>
                <w:sz w:val="20"/>
                <w:szCs w:val="20"/>
                <w:lang w:val="en-US"/>
              </w:rPr>
              <w:t>institutional</w:t>
            </w:r>
            <w:r w:rsidR="007C6343" w:rsidRPr="005441B8">
              <w:rPr>
                <w:b/>
                <w:color w:val="4472C4" w:themeColor="accent1"/>
                <w:sz w:val="20"/>
                <w:szCs w:val="20"/>
                <w:lang w:val="en-US"/>
              </w:rPr>
              <w:t xml:space="preserve"> </w:t>
            </w:r>
            <w:r w:rsidR="003D54D3" w:rsidRPr="005441B8">
              <w:rPr>
                <w:b/>
                <w:bCs/>
                <w:color w:val="4472C4" w:themeColor="accent1"/>
                <w:sz w:val="20"/>
                <w:szCs w:val="20"/>
                <w:lang w:val="en-US"/>
              </w:rPr>
              <w:t>issues</w:t>
            </w:r>
          </w:p>
          <w:p w14:paraId="2213E355" w14:textId="5B80F8B2" w:rsidR="00026E14" w:rsidRPr="005441B8" w:rsidRDefault="00C62236" w:rsidP="000513CC">
            <w:pPr>
              <w:spacing w:line="259" w:lineRule="auto"/>
              <w:rPr>
                <w:sz w:val="20"/>
                <w:szCs w:val="20"/>
                <w:lang w:val="en-US"/>
              </w:rPr>
            </w:pPr>
            <w:r w:rsidRPr="005441B8">
              <w:rPr>
                <w:sz w:val="20"/>
                <w:szCs w:val="20"/>
                <w:lang w:val="en-US"/>
              </w:rPr>
              <w:t>May include c</w:t>
            </w:r>
            <w:r w:rsidR="007D738E" w:rsidRPr="005441B8">
              <w:rPr>
                <w:sz w:val="20"/>
                <w:szCs w:val="20"/>
                <w:lang w:val="en-US"/>
              </w:rPr>
              <w:t xml:space="preserve">hallenging </w:t>
            </w:r>
            <w:r w:rsidR="006947C2" w:rsidRPr="005441B8">
              <w:rPr>
                <w:sz w:val="20"/>
                <w:szCs w:val="20"/>
                <w:lang w:val="en-US"/>
              </w:rPr>
              <w:t xml:space="preserve">environmental, economic, </w:t>
            </w:r>
            <w:proofErr w:type="gramStart"/>
            <w:r w:rsidR="006947C2" w:rsidRPr="005441B8">
              <w:rPr>
                <w:sz w:val="20"/>
                <w:szCs w:val="20"/>
                <w:lang w:val="en-US"/>
              </w:rPr>
              <w:t>social</w:t>
            </w:r>
            <w:proofErr w:type="gramEnd"/>
            <w:r w:rsidR="006947C2" w:rsidRPr="005441B8">
              <w:rPr>
                <w:sz w:val="20"/>
                <w:szCs w:val="20"/>
                <w:lang w:val="en-US"/>
              </w:rPr>
              <w:t xml:space="preserve"> or cultural issues</w:t>
            </w:r>
            <w:r w:rsidR="009A103D" w:rsidRPr="005441B8">
              <w:rPr>
                <w:sz w:val="20"/>
                <w:szCs w:val="20"/>
                <w:lang w:val="en-US"/>
              </w:rPr>
              <w:t>, that whilst complex in nature, present opportunities to work across differing values, purposes</w:t>
            </w:r>
            <w:r w:rsidR="00186E70" w:rsidRPr="005441B8">
              <w:rPr>
                <w:sz w:val="20"/>
                <w:szCs w:val="20"/>
                <w:lang w:val="en-US"/>
              </w:rPr>
              <w:t xml:space="preserve"> or </w:t>
            </w:r>
            <w:r w:rsidR="001D7523" w:rsidRPr="005441B8">
              <w:rPr>
                <w:sz w:val="20"/>
                <w:szCs w:val="20"/>
                <w:lang w:val="en-US"/>
              </w:rPr>
              <w:t>capacities</w:t>
            </w:r>
            <w:r w:rsidR="00A43EA0" w:rsidRPr="005441B8">
              <w:rPr>
                <w:sz w:val="20"/>
                <w:szCs w:val="20"/>
                <w:lang w:val="en-US"/>
              </w:rPr>
              <w:t xml:space="preserve"> to reduce weed impacts and spread</w:t>
            </w:r>
            <w:r w:rsidR="00186E70" w:rsidRPr="005441B8">
              <w:rPr>
                <w:sz w:val="20"/>
                <w:szCs w:val="20"/>
                <w:lang w:val="en-US"/>
              </w:rPr>
              <w:t>. For example</w:t>
            </w:r>
            <w:r w:rsidR="00AD1BF0">
              <w:rPr>
                <w:rFonts w:cstheme="minorHAnsi"/>
                <w:sz w:val="20"/>
                <w:szCs w:val="20"/>
                <w:lang w:val="en-US"/>
              </w:rPr>
              <w:t>³</w:t>
            </w:r>
            <w:r w:rsidR="00186E70" w:rsidRPr="005441B8">
              <w:rPr>
                <w:sz w:val="20"/>
                <w:szCs w:val="20"/>
                <w:lang w:val="en-US"/>
              </w:rPr>
              <w:t>,</w:t>
            </w:r>
            <w:r w:rsidR="0000745C" w:rsidRPr="005441B8">
              <w:rPr>
                <w:sz w:val="20"/>
                <w:szCs w:val="20"/>
                <w:lang w:val="en-US"/>
              </w:rPr>
              <w:t xml:space="preserve"> s</w:t>
            </w:r>
            <w:r w:rsidR="00FA729E" w:rsidRPr="005441B8">
              <w:rPr>
                <w:sz w:val="20"/>
                <w:szCs w:val="20"/>
                <w:lang w:val="en-US"/>
              </w:rPr>
              <w:t xml:space="preserve">pecies that may </w:t>
            </w:r>
            <w:r w:rsidR="0032026F" w:rsidRPr="005441B8">
              <w:rPr>
                <w:sz w:val="20"/>
                <w:szCs w:val="20"/>
                <w:lang w:val="en-US"/>
              </w:rPr>
              <w:t xml:space="preserve">impact on </w:t>
            </w:r>
            <w:r w:rsidR="00782849" w:rsidRPr="005441B8">
              <w:rPr>
                <w:sz w:val="20"/>
                <w:szCs w:val="20"/>
                <w:lang w:val="en-US"/>
              </w:rPr>
              <w:t>one sector, despite offering benefits to another</w:t>
            </w:r>
            <w:r w:rsidR="00833D33" w:rsidRPr="005441B8">
              <w:rPr>
                <w:sz w:val="20"/>
                <w:szCs w:val="20"/>
                <w:lang w:val="en-US"/>
              </w:rPr>
              <w:t>;</w:t>
            </w:r>
            <w:r w:rsidR="00C34719" w:rsidRPr="005441B8">
              <w:rPr>
                <w:sz w:val="20"/>
                <w:szCs w:val="20"/>
                <w:lang w:val="en-US"/>
              </w:rPr>
              <w:t xml:space="preserve"> </w:t>
            </w:r>
            <w:r w:rsidR="0043572E" w:rsidRPr="005441B8">
              <w:rPr>
                <w:sz w:val="20"/>
                <w:szCs w:val="20"/>
                <w:lang w:val="en-US"/>
              </w:rPr>
              <w:t>ca</w:t>
            </w:r>
            <w:r w:rsidR="00A923C7" w:rsidRPr="005441B8">
              <w:rPr>
                <w:sz w:val="20"/>
                <w:szCs w:val="20"/>
                <w:lang w:val="en-US"/>
              </w:rPr>
              <w:t>pacity or knowledge constraints</w:t>
            </w:r>
            <w:r w:rsidR="007B05EB" w:rsidRPr="005441B8">
              <w:rPr>
                <w:sz w:val="20"/>
                <w:szCs w:val="20"/>
                <w:lang w:val="en-US"/>
              </w:rPr>
              <w:t xml:space="preserve"> in social and/or cultural contexts</w:t>
            </w:r>
            <w:r w:rsidR="00833D33" w:rsidRPr="005441B8">
              <w:rPr>
                <w:sz w:val="20"/>
                <w:szCs w:val="20"/>
                <w:lang w:val="en-US"/>
              </w:rPr>
              <w:t xml:space="preserve">; </w:t>
            </w:r>
            <w:r w:rsidR="00982B9D" w:rsidRPr="005441B8">
              <w:rPr>
                <w:sz w:val="20"/>
                <w:szCs w:val="20"/>
                <w:lang w:val="en-US"/>
              </w:rPr>
              <w:t xml:space="preserve">managing </w:t>
            </w:r>
            <w:r w:rsidR="008F280F" w:rsidRPr="005441B8">
              <w:rPr>
                <w:sz w:val="20"/>
                <w:szCs w:val="20"/>
                <w:lang w:val="en-US"/>
              </w:rPr>
              <w:t xml:space="preserve">weeds </w:t>
            </w:r>
            <w:r w:rsidR="00AD633B" w:rsidRPr="005441B8">
              <w:rPr>
                <w:sz w:val="20"/>
                <w:szCs w:val="20"/>
                <w:lang w:val="en-US"/>
              </w:rPr>
              <w:t xml:space="preserve">and their spread </w:t>
            </w:r>
            <w:r w:rsidR="008F280F" w:rsidRPr="005441B8">
              <w:rPr>
                <w:sz w:val="20"/>
                <w:szCs w:val="20"/>
                <w:lang w:val="en-US"/>
              </w:rPr>
              <w:t xml:space="preserve">across multiple </w:t>
            </w:r>
            <w:r w:rsidR="00AD633B" w:rsidRPr="005441B8">
              <w:rPr>
                <w:sz w:val="20"/>
                <w:szCs w:val="20"/>
                <w:lang w:val="en-US"/>
              </w:rPr>
              <w:t>tenures, land</w:t>
            </w:r>
            <w:r w:rsidR="008F280F" w:rsidRPr="005441B8">
              <w:rPr>
                <w:sz w:val="20"/>
                <w:szCs w:val="20"/>
                <w:lang w:val="en-US"/>
              </w:rPr>
              <w:t xml:space="preserve"> uses</w:t>
            </w:r>
            <w:r w:rsidR="00AD633B" w:rsidRPr="005441B8">
              <w:rPr>
                <w:sz w:val="20"/>
                <w:szCs w:val="20"/>
                <w:lang w:val="en-US"/>
              </w:rPr>
              <w:t xml:space="preserve"> and jurisdictions</w:t>
            </w:r>
            <w:r w:rsidR="000513CC" w:rsidRPr="005441B8">
              <w:rPr>
                <w:sz w:val="20"/>
                <w:szCs w:val="20"/>
                <w:lang w:val="en-US"/>
              </w:rPr>
              <w:t>.</w:t>
            </w:r>
          </w:p>
        </w:tc>
      </w:tr>
      <w:tr w:rsidR="00026E14" w:rsidRPr="005441B8" w14:paraId="144B4C82" w14:textId="77777777" w:rsidTr="000A28A9">
        <w:tc>
          <w:tcPr>
            <w:tcW w:w="1343" w:type="dxa"/>
            <w:tcBorders>
              <w:right w:val="single" w:sz="4" w:space="0" w:color="auto"/>
            </w:tcBorders>
          </w:tcPr>
          <w:p w14:paraId="19564B3F" w14:textId="77777777" w:rsidR="009968E3" w:rsidRPr="005441B8" w:rsidRDefault="009968E3" w:rsidP="00BB1F57">
            <w:pPr>
              <w:spacing w:line="259" w:lineRule="auto"/>
              <w:rPr>
                <w:sz w:val="20"/>
                <w:szCs w:val="20"/>
                <w:lang w:val="en-US"/>
              </w:rPr>
            </w:pPr>
          </w:p>
          <w:p w14:paraId="13CBB003" w14:textId="1BB0E745" w:rsidR="009968E3" w:rsidRPr="005441B8" w:rsidRDefault="009968E3" w:rsidP="00BB1F57">
            <w:pPr>
              <w:spacing w:line="259" w:lineRule="auto"/>
              <w:rPr>
                <w:sz w:val="20"/>
                <w:szCs w:val="20"/>
                <w:lang w:val="en-US"/>
              </w:rPr>
            </w:pPr>
          </w:p>
          <w:p w14:paraId="00E008C4" w14:textId="4A837F80" w:rsidR="009968E3" w:rsidRPr="005441B8" w:rsidRDefault="0021705D" w:rsidP="00BB1F57">
            <w:pPr>
              <w:spacing w:line="259" w:lineRule="auto"/>
              <w:rPr>
                <w:sz w:val="20"/>
                <w:szCs w:val="20"/>
                <w:lang w:val="en-US"/>
              </w:rPr>
            </w:pPr>
            <w:r w:rsidRPr="005441B8">
              <w:rPr>
                <w:noProof/>
                <w:sz w:val="20"/>
                <w:szCs w:val="20"/>
                <w:lang w:val="en-US"/>
              </w:rPr>
              <w:drawing>
                <wp:inline distT="0" distB="0" distL="0" distR="0" wp14:anchorId="31BF2100" wp14:editId="38DEB911">
                  <wp:extent cx="715993" cy="715993"/>
                  <wp:effectExtent l="0" t="0" r="0" b="8255"/>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720852" cy="720852"/>
                          </a:xfrm>
                          <a:prstGeom prst="rect">
                            <a:avLst/>
                          </a:prstGeom>
                        </pic:spPr>
                      </pic:pic>
                    </a:graphicData>
                  </a:graphic>
                </wp:inline>
              </w:drawing>
            </w:r>
          </w:p>
          <w:p w14:paraId="0768BD05" w14:textId="12AAD920" w:rsidR="00026E14" w:rsidRPr="005441B8" w:rsidRDefault="00026E14" w:rsidP="00BB1F57">
            <w:pPr>
              <w:spacing w:line="259" w:lineRule="auto"/>
              <w:rPr>
                <w:sz w:val="20"/>
                <w:szCs w:val="20"/>
                <w:lang w:val="en-US"/>
              </w:rPr>
            </w:pPr>
          </w:p>
        </w:tc>
        <w:tc>
          <w:tcPr>
            <w:tcW w:w="8722" w:type="dxa"/>
            <w:tcBorders>
              <w:top w:val="single" w:sz="4" w:space="0" w:color="auto"/>
              <w:left w:val="single" w:sz="4" w:space="0" w:color="auto"/>
              <w:bottom w:val="single" w:sz="4" w:space="0" w:color="auto"/>
              <w:right w:val="single" w:sz="4" w:space="0" w:color="auto"/>
            </w:tcBorders>
          </w:tcPr>
          <w:p w14:paraId="46D92634" w14:textId="62593602" w:rsidR="00026E14" w:rsidRPr="005441B8" w:rsidRDefault="00156694" w:rsidP="00BB1F57">
            <w:pPr>
              <w:spacing w:line="259" w:lineRule="auto"/>
              <w:rPr>
                <w:b/>
                <w:bCs/>
                <w:color w:val="4472C4" w:themeColor="accent1"/>
                <w:sz w:val="20"/>
                <w:szCs w:val="20"/>
                <w:lang w:val="en-US"/>
              </w:rPr>
            </w:pPr>
            <w:r w:rsidRPr="005441B8">
              <w:rPr>
                <w:b/>
                <w:bCs/>
                <w:color w:val="4472C4" w:themeColor="accent1"/>
                <w:sz w:val="20"/>
                <w:szCs w:val="20"/>
                <w:lang w:val="en-US"/>
              </w:rPr>
              <w:t xml:space="preserve">Landscape management </w:t>
            </w:r>
          </w:p>
          <w:p w14:paraId="2857FC89" w14:textId="77777777" w:rsidR="00B15FE7" w:rsidRPr="005441B8" w:rsidRDefault="00B54A10" w:rsidP="00BB1F57">
            <w:pPr>
              <w:spacing w:line="259" w:lineRule="auto"/>
              <w:rPr>
                <w:rFonts w:cstheme="minorHAnsi"/>
                <w:sz w:val="20"/>
                <w:szCs w:val="20"/>
                <w:lang w:val="en-US"/>
              </w:rPr>
            </w:pPr>
            <w:r w:rsidRPr="005441B8">
              <w:rPr>
                <w:sz w:val="20"/>
                <w:szCs w:val="20"/>
                <w:lang w:val="en-US"/>
              </w:rPr>
              <w:t xml:space="preserve">May </w:t>
            </w:r>
            <w:r w:rsidRPr="005441B8">
              <w:rPr>
                <w:rFonts w:cstheme="minorHAnsi"/>
                <w:sz w:val="20"/>
                <w:szCs w:val="20"/>
                <w:lang w:val="en-US"/>
              </w:rPr>
              <w:t>include</w:t>
            </w:r>
            <w:r w:rsidR="00B15FE7" w:rsidRPr="005441B8">
              <w:rPr>
                <w:rFonts w:cstheme="minorHAnsi"/>
                <w:sz w:val="20"/>
                <w:szCs w:val="20"/>
                <w:lang w:val="en-US"/>
              </w:rPr>
              <w:t>:</w:t>
            </w:r>
          </w:p>
          <w:p w14:paraId="0A52E950" w14:textId="14BD9196" w:rsidR="00156694" w:rsidRPr="005441B8" w:rsidRDefault="00A560AE">
            <w:pPr>
              <w:pStyle w:val="ListParagraph"/>
              <w:numPr>
                <w:ilvl w:val="0"/>
                <w:numId w:val="14"/>
              </w:numPr>
              <w:spacing w:line="259" w:lineRule="auto"/>
              <w:rPr>
                <w:rFonts w:asciiTheme="minorHAnsi" w:hAnsiTheme="minorHAnsi" w:cstheme="minorHAnsi"/>
                <w:sz w:val="20"/>
                <w:szCs w:val="20"/>
                <w:lang w:val="en-US"/>
              </w:rPr>
            </w:pPr>
            <w:r w:rsidRPr="005441B8">
              <w:rPr>
                <w:rFonts w:asciiTheme="minorHAnsi" w:hAnsiTheme="minorHAnsi" w:cstheme="minorHAnsi"/>
                <w:sz w:val="20"/>
                <w:szCs w:val="20"/>
                <w:lang w:val="en-US"/>
              </w:rPr>
              <w:t xml:space="preserve">an integrated approach to </w:t>
            </w:r>
            <w:r w:rsidR="00F162A5" w:rsidRPr="005441B8">
              <w:rPr>
                <w:rFonts w:asciiTheme="minorHAnsi" w:hAnsiTheme="minorHAnsi" w:cstheme="minorHAnsi"/>
                <w:sz w:val="20"/>
                <w:szCs w:val="20"/>
                <w:lang w:val="en-US"/>
              </w:rPr>
              <w:t>addressing</w:t>
            </w:r>
            <w:r w:rsidR="00B15FE7" w:rsidRPr="005441B8">
              <w:rPr>
                <w:rFonts w:asciiTheme="minorHAnsi" w:hAnsiTheme="minorHAnsi" w:cstheme="minorHAnsi"/>
                <w:sz w:val="20"/>
                <w:szCs w:val="20"/>
                <w:lang w:val="en-US"/>
              </w:rPr>
              <w:t xml:space="preserve"> established weeds together with other issues to achieve broader natural resource management outcomes</w:t>
            </w:r>
            <w:r w:rsidR="00B751F2" w:rsidRPr="005441B8">
              <w:rPr>
                <w:rFonts w:asciiTheme="minorHAnsi" w:hAnsiTheme="minorHAnsi" w:cstheme="minorHAnsi"/>
                <w:sz w:val="20"/>
                <w:szCs w:val="20"/>
                <w:lang w:val="en-US"/>
              </w:rPr>
              <w:t xml:space="preserve">, and </w:t>
            </w:r>
          </w:p>
          <w:p w14:paraId="7681E62C" w14:textId="73BDD2FF" w:rsidR="00B15FE7" w:rsidRPr="005441B8" w:rsidRDefault="00E0714C">
            <w:pPr>
              <w:pStyle w:val="ListParagraph"/>
              <w:numPr>
                <w:ilvl w:val="0"/>
                <w:numId w:val="14"/>
              </w:numPr>
              <w:spacing w:line="259" w:lineRule="auto"/>
              <w:rPr>
                <w:rFonts w:asciiTheme="minorHAnsi" w:hAnsiTheme="minorHAnsi" w:cstheme="minorHAnsi"/>
                <w:sz w:val="20"/>
                <w:szCs w:val="20"/>
                <w:lang w:val="en-US"/>
              </w:rPr>
            </w:pPr>
            <w:r w:rsidRPr="005441B8">
              <w:rPr>
                <w:rFonts w:asciiTheme="minorHAnsi" w:hAnsiTheme="minorHAnsi" w:cstheme="minorHAnsi"/>
                <w:sz w:val="20"/>
                <w:szCs w:val="20"/>
                <w:lang w:val="en-US"/>
              </w:rPr>
              <w:t xml:space="preserve">protecting economic, </w:t>
            </w:r>
            <w:proofErr w:type="gramStart"/>
            <w:r w:rsidRPr="005441B8">
              <w:rPr>
                <w:rFonts w:asciiTheme="minorHAnsi" w:hAnsiTheme="minorHAnsi" w:cstheme="minorHAnsi"/>
                <w:sz w:val="20"/>
                <w:szCs w:val="20"/>
                <w:lang w:val="en-US"/>
              </w:rPr>
              <w:t>environmental</w:t>
            </w:r>
            <w:proofErr w:type="gramEnd"/>
            <w:r w:rsidRPr="005441B8">
              <w:rPr>
                <w:rFonts w:asciiTheme="minorHAnsi" w:hAnsiTheme="minorHAnsi" w:cstheme="minorHAnsi"/>
                <w:sz w:val="20"/>
                <w:szCs w:val="20"/>
                <w:lang w:val="en-US"/>
              </w:rPr>
              <w:t xml:space="preserve"> and social assets – where key ecosystems, industries, co-existing and </w:t>
            </w:r>
            <w:proofErr w:type="spellStart"/>
            <w:r w:rsidRPr="005441B8">
              <w:rPr>
                <w:rFonts w:asciiTheme="minorHAnsi" w:hAnsiTheme="minorHAnsi" w:cstheme="minorHAnsi"/>
                <w:sz w:val="20"/>
                <w:szCs w:val="20"/>
                <w:lang w:val="en-US"/>
              </w:rPr>
              <w:t>neighbouring</w:t>
            </w:r>
            <w:proofErr w:type="spellEnd"/>
            <w:r w:rsidRPr="005441B8">
              <w:rPr>
                <w:rFonts w:asciiTheme="minorHAnsi" w:hAnsiTheme="minorHAnsi" w:cstheme="minorHAnsi"/>
                <w:sz w:val="20"/>
                <w:szCs w:val="20"/>
                <w:lang w:val="en-US"/>
              </w:rPr>
              <w:t xml:space="preserve"> land users </w:t>
            </w:r>
            <w:r w:rsidR="007B05EB" w:rsidRPr="005441B8">
              <w:rPr>
                <w:rFonts w:asciiTheme="minorHAnsi" w:hAnsiTheme="minorHAnsi" w:cstheme="minorHAnsi"/>
                <w:sz w:val="20"/>
                <w:szCs w:val="20"/>
                <w:lang w:val="en-US"/>
              </w:rPr>
              <w:t>and/</w:t>
            </w:r>
            <w:r w:rsidRPr="005441B8">
              <w:rPr>
                <w:rFonts w:asciiTheme="minorHAnsi" w:hAnsiTheme="minorHAnsi" w:cstheme="minorHAnsi"/>
                <w:sz w:val="20"/>
                <w:szCs w:val="20"/>
                <w:lang w:val="en-US"/>
              </w:rPr>
              <w:t xml:space="preserve">or communities across Australia need </w:t>
            </w:r>
            <w:r w:rsidR="00846989" w:rsidRPr="005441B8">
              <w:rPr>
                <w:rFonts w:asciiTheme="minorHAnsi" w:hAnsiTheme="minorHAnsi" w:cstheme="minorHAnsi"/>
                <w:sz w:val="20"/>
                <w:szCs w:val="20"/>
                <w:lang w:val="en-US"/>
              </w:rPr>
              <w:t xml:space="preserve">better ways </w:t>
            </w:r>
            <w:r w:rsidRPr="005441B8">
              <w:rPr>
                <w:rFonts w:asciiTheme="minorHAnsi" w:hAnsiTheme="minorHAnsi" w:cstheme="minorHAnsi"/>
                <w:sz w:val="20"/>
                <w:szCs w:val="20"/>
                <w:lang w:val="en-US"/>
              </w:rPr>
              <w:t>to manage similar threats posed by established weeds</w:t>
            </w:r>
            <w:r w:rsidR="00EC293B" w:rsidRPr="005441B8">
              <w:rPr>
                <w:rFonts w:asciiTheme="minorHAnsi" w:hAnsiTheme="minorHAnsi" w:cstheme="minorHAnsi"/>
                <w:sz w:val="20"/>
                <w:szCs w:val="20"/>
                <w:lang w:val="en-US"/>
              </w:rPr>
              <w:t>.</w:t>
            </w:r>
          </w:p>
          <w:p w14:paraId="5828121A" w14:textId="7DD1BA13" w:rsidR="00026E14" w:rsidRPr="005441B8" w:rsidRDefault="0016587B" w:rsidP="00E71FF5">
            <w:pPr>
              <w:spacing w:line="259" w:lineRule="auto"/>
              <w:rPr>
                <w:sz w:val="20"/>
                <w:szCs w:val="20"/>
                <w:lang w:val="en-US"/>
              </w:rPr>
            </w:pPr>
            <w:r w:rsidRPr="005441B8">
              <w:rPr>
                <w:rFonts w:cstheme="minorHAnsi"/>
                <w:sz w:val="20"/>
                <w:szCs w:val="20"/>
                <w:lang w:val="en-US"/>
              </w:rPr>
              <w:t>For example</w:t>
            </w:r>
            <w:r w:rsidR="00AD1BF0">
              <w:rPr>
                <w:rFonts w:cstheme="minorHAnsi"/>
                <w:sz w:val="20"/>
                <w:szCs w:val="20"/>
                <w:lang w:val="en-US"/>
              </w:rPr>
              <w:t>³</w:t>
            </w:r>
            <w:r w:rsidRPr="005441B8">
              <w:rPr>
                <w:rFonts w:cstheme="minorHAnsi"/>
                <w:sz w:val="20"/>
                <w:szCs w:val="20"/>
                <w:lang w:val="en-US"/>
              </w:rPr>
              <w:t xml:space="preserve">, </w:t>
            </w:r>
            <w:r w:rsidR="00E14AE1" w:rsidRPr="005441B8">
              <w:rPr>
                <w:rFonts w:cstheme="minorHAnsi"/>
                <w:sz w:val="20"/>
                <w:szCs w:val="20"/>
                <w:lang w:val="en-US"/>
              </w:rPr>
              <w:t>weeds and disaster recovery (fire</w:t>
            </w:r>
            <w:r w:rsidR="000C42DF" w:rsidRPr="005441B8">
              <w:rPr>
                <w:rFonts w:cstheme="minorHAnsi"/>
                <w:sz w:val="20"/>
                <w:szCs w:val="20"/>
                <w:lang w:val="en-US"/>
              </w:rPr>
              <w:t>,</w:t>
            </w:r>
            <w:r w:rsidR="00E14AE1" w:rsidRPr="005441B8">
              <w:rPr>
                <w:rFonts w:cstheme="minorHAnsi"/>
                <w:sz w:val="20"/>
                <w:szCs w:val="20"/>
                <w:lang w:val="en-US"/>
              </w:rPr>
              <w:t xml:space="preserve"> flood, drought)</w:t>
            </w:r>
            <w:r w:rsidR="00EC293B" w:rsidRPr="005441B8">
              <w:rPr>
                <w:rFonts w:cstheme="minorHAnsi"/>
                <w:sz w:val="20"/>
                <w:szCs w:val="20"/>
                <w:lang w:val="en-US"/>
              </w:rPr>
              <w:t>;</w:t>
            </w:r>
            <w:r w:rsidR="00E14AE1" w:rsidRPr="005441B8">
              <w:rPr>
                <w:rFonts w:cstheme="minorHAnsi"/>
                <w:sz w:val="20"/>
                <w:szCs w:val="20"/>
                <w:lang w:val="en-US"/>
              </w:rPr>
              <w:t xml:space="preserve"> </w:t>
            </w:r>
            <w:r w:rsidR="0019283F" w:rsidRPr="005441B8">
              <w:rPr>
                <w:rFonts w:cstheme="minorHAnsi"/>
                <w:sz w:val="20"/>
                <w:szCs w:val="20"/>
                <w:lang w:val="en-US"/>
              </w:rPr>
              <w:t>implications of climate change on established weed management;</w:t>
            </w:r>
            <w:r w:rsidR="00D41B34" w:rsidRPr="005441B8">
              <w:rPr>
                <w:rFonts w:cstheme="minorHAnsi"/>
                <w:sz w:val="20"/>
                <w:szCs w:val="20"/>
                <w:lang w:val="en-US"/>
              </w:rPr>
              <w:t xml:space="preserve"> </w:t>
            </w:r>
            <w:r w:rsidR="00DE4F44" w:rsidRPr="005441B8">
              <w:rPr>
                <w:rFonts w:cstheme="minorHAnsi"/>
                <w:sz w:val="20"/>
                <w:szCs w:val="20"/>
                <w:lang w:val="en-US"/>
              </w:rPr>
              <w:t>weeds as hosts of crop pests and diseases</w:t>
            </w:r>
            <w:r w:rsidR="00833D33" w:rsidRPr="005441B8">
              <w:rPr>
                <w:rFonts w:cstheme="minorHAnsi"/>
                <w:sz w:val="20"/>
                <w:szCs w:val="20"/>
                <w:lang w:val="en-US"/>
              </w:rPr>
              <w:t>;</w:t>
            </w:r>
            <w:r w:rsidR="00833D33" w:rsidRPr="005441B8">
              <w:rPr>
                <w:sz w:val="20"/>
                <w:szCs w:val="20"/>
                <w:lang w:val="en-US"/>
              </w:rPr>
              <w:t xml:space="preserve"> </w:t>
            </w:r>
            <w:proofErr w:type="spellStart"/>
            <w:r w:rsidR="002266D3" w:rsidRPr="005441B8">
              <w:rPr>
                <w:sz w:val="20"/>
                <w:szCs w:val="20"/>
                <w:lang w:val="en-US"/>
              </w:rPr>
              <w:t>prioriti</w:t>
            </w:r>
            <w:r w:rsidR="00CE29A1" w:rsidRPr="005441B8">
              <w:rPr>
                <w:sz w:val="20"/>
                <w:szCs w:val="20"/>
                <w:lang w:val="en-US"/>
              </w:rPr>
              <w:t>s</w:t>
            </w:r>
            <w:r w:rsidR="002266D3" w:rsidRPr="005441B8">
              <w:rPr>
                <w:sz w:val="20"/>
                <w:szCs w:val="20"/>
                <w:lang w:val="en-US"/>
              </w:rPr>
              <w:t>ing</w:t>
            </w:r>
            <w:proofErr w:type="spellEnd"/>
            <w:r w:rsidR="002266D3" w:rsidRPr="005441B8">
              <w:rPr>
                <w:sz w:val="20"/>
                <w:szCs w:val="20"/>
                <w:lang w:val="en-US"/>
              </w:rPr>
              <w:t xml:space="preserve"> </w:t>
            </w:r>
            <w:r w:rsidR="0046290C" w:rsidRPr="005441B8">
              <w:rPr>
                <w:sz w:val="20"/>
                <w:szCs w:val="20"/>
                <w:lang w:val="en-US"/>
              </w:rPr>
              <w:t xml:space="preserve">natural and cultural </w:t>
            </w:r>
            <w:r w:rsidR="002266D3" w:rsidRPr="005441B8">
              <w:rPr>
                <w:sz w:val="20"/>
                <w:szCs w:val="20"/>
                <w:lang w:val="en-US"/>
              </w:rPr>
              <w:t>asset</w:t>
            </w:r>
            <w:r w:rsidR="00567FE2" w:rsidRPr="005441B8">
              <w:rPr>
                <w:sz w:val="20"/>
                <w:szCs w:val="20"/>
                <w:lang w:val="en-US"/>
              </w:rPr>
              <w:t>s for protection and recovery</w:t>
            </w:r>
            <w:r w:rsidR="00B01D3F" w:rsidRPr="005441B8" w:rsidDel="003A4F37">
              <w:rPr>
                <w:sz w:val="20"/>
                <w:szCs w:val="20"/>
                <w:lang w:val="en-US"/>
              </w:rPr>
              <w:t>.</w:t>
            </w:r>
          </w:p>
        </w:tc>
      </w:tr>
      <w:tr w:rsidR="00026E14" w:rsidRPr="005441B8" w14:paraId="6DE32ABE" w14:textId="77777777" w:rsidTr="000A28A9">
        <w:tc>
          <w:tcPr>
            <w:tcW w:w="1343" w:type="dxa"/>
          </w:tcPr>
          <w:p w14:paraId="27C2E1A2" w14:textId="77777777" w:rsidR="00026E14" w:rsidRPr="005441B8" w:rsidRDefault="00026E14" w:rsidP="00BB1F57">
            <w:pPr>
              <w:spacing w:line="259" w:lineRule="auto"/>
              <w:rPr>
                <w:sz w:val="20"/>
                <w:szCs w:val="20"/>
                <w:lang w:val="en-US"/>
              </w:rPr>
            </w:pPr>
          </w:p>
        </w:tc>
        <w:tc>
          <w:tcPr>
            <w:tcW w:w="8722" w:type="dxa"/>
            <w:tcBorders>
              <w:top w:val="single" w:sz="4" w:space="0" w:color="auto"/>
            </w:tcBorders>
          </w:tcPr>
          <w:p w14:paraId="7A56C57C" w14:textId="77777777" w:rsidR="00026E14" w:rsidRPr="005441B8" w:rsidRDefault="00026E14" w:rsidP="00BB1F57">
            <w:pPr>
              <w:spacing w:line="259" w:lineRule="auto"/>
              <w:rPr>
                <w:sz w:val="20"/>
                <w:szCs w:val="20"/>
                <w:lang w:val="en-US"/>
              </w:rPr>
            </w:pPr>
          </w:p>
        </w:tc>
      </w:tr>
    </w:tbl>
    <w:p w14:paraId="62E37E9B" w14:textId="77777777" w:rsidR="003B3C72" w:rsidRDefault="003B3C72" w:rsidP="00D47BAC">
      <w:pPr>
        <w:pStyle w:val="Heading2"/>
        <w:rPr>
          <w:lang w:val="en-US"/>
        </w:rPr>
      </w:pPr>
      <w:r>
        <w:rPr>
          <w:lang w:val="en-US"/>
        </w:rPr>
        <w:br w:type="page"/>
      </w:r>
    </w:p>
    <w:p w14:paraId="47CE7AC0" w14:textId="26AA008A" w:rsidR="000D0430" w:rsidRDefault="00026E14" w:rsidP="00D47BAC">
      <w:pPr>
        <w:pStyle w:val="Heading2"/>
        <w:rPr>
          <w:lang w:val="en-US"/>
        </w:rPr>
        <w:sectPr w:rsidR="000D0430"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rPr>
          <w:lang w:val="en-US"/>
        </w:rPr>
        <w:lastRenderedPageBreak/>
        <w:t>Determining WINS</w:t>
      </w:r>
    </w:p>
    <w:p w14:paraId="35FC2FF6" w14:textId="77777777" w:rsidR="008D75E4" w:rsidRDefault="00544EE0" w:rsidP="00D47BAC">
      <w:pPr>
        <w:rPr>
          <w:lang w:val="en-US"/>
        </w:rPr>
      </w:pPr>
      <w:r>
        <w:rPr>
          <w:lang w:val="en-US"/>
        </w:rPr>
        <w:t>Weed i</w:t>
      </w:r>
      <w:r w:rsidR="00A50A28">
        <w:rPr>
          <w:lang w:val="en-US"/>
        </w:rPr>
        <w:t>ssues a</w:t>
      </w:r>
      <w:r w:rsidR="00181AEF">
        <w:rPr>
          <w:lang w:val="en-US"/>
        </w:rPr>
        <w:t>re akin to</w:t>
      </w:r>
      <w:r w:rsidR="004F313F">
        <w:rPr>
          <w:lang w:val="en-US"/>
        </w:rPr>
        <w:t xml:space="preserve"> </w:t>
      </w:r>
      <w:r w:rsidR="00181AEF">
        <w:rPr>
          <w:lang w:val="en-US"/>
        </w:rPr>
        <w:t>ris</w:t>
      </w:r>
      <w:r w:rsidR="00833D8B">
        <w:rPr>
          <w:lang w:val="en-US"/>
        </w:rPr>
        <w:t>ks</w:t>
      </w:r>
      <w:r w:rsidR="00D5530F">
        <w:rPr>
          <w:lang w:val="en-US"/>
        </w:rPr>
        <w:t xml:space="preserve">. </w:t>
      </w:r>
      <w:r w:rsidR="00303B0C">
        <w:rPr>
          <w:lang w:val="en-US"/>
        </w:rPr>
        <w:t>The</w:t>
      </w:r>
      <w:r w:rsidR="003119B6">
        <w:rPr>
          <w:lang w:val="en-US"/>
        </w:rPr>
        <w:t>y pose economic</w:t>
      </w:r>
      <w:r w:rsidR="00651A8F">
        <w:rPr>
          <w:lang w:val="en-US"/>
        </w:rPr>
        <w:t xml:space="preserve">, environmental and/or social impacts </w:t>
      </w:r>
      <w:r w:rsidR="00CB71EE">
        <w:rPr>
          <w:lang w:val="en-US"/>
        </w:rPr>
        <w:t>to varying degrees and with varying urgency</w:t>
      </w:r>
      <w:r w:rsidR="0071314C">
        <w:rPr>
          <w:lang w:val="en-US"/>
        </w:rPr>
        <w:t xml:space="preserve">. </w:t>
      </w:r>
      <w:r w:rsidR="00FE7C39">
        <w:rPr>
          <w:lang w:val="en-US"/>
        </w:rPr>
        <w:t>They c</w:t>
      </w:r>
      <w:r w:rsidR="00C94BDD">
        <w:rPr>
          <w:lang w:val="en-US"/>
        </w:rPr>
        <w:t xml:space="preserve">an be broken down into constituent problems and </w:t>
      </w:r>
      <w:r w:rsidR="00D91AA1">
        <w:rPr>
          <w:lang w:val="en-US"/>
        </w:rPr>
        <w:t xml:space="preserve">there may be multiple ways to </w:t>
      </w:r>
      <w:r w:rsidR="004D071B">
        <w:rPr>
          <w:lang w:val="en-US"/>
        </w:rPr>
        <w:t>tackle</w:t>
      </w:r>
      <w:r w:rsidR="00D91AA1">
        <w:rPr>
          <w:lang w:val="en-US"/>
        </w:rPr>
        <w:t xml:space="preserve"> these to </w:t>
      </w:r>
      <w:r w:rsidR="00354F5B">
        <w:rPr>
          <w:lang w:val="en-US"/>
        </w:rPr>
        <w:t xml:space="preserve">address and </w:t>
      </w:r>
      <w:r w:rsidR="00122EDA">
        <w:rPr>
          <w:lang w:val="en-US"/>
        </w:rPr>
        <w:t>reduce</w:t>
      </w:r>
      <w:r w:rsidR="001B2CC3">
        <w:rPr>
          <w:lang w:val="en-US"/>
        </w:rPr>
        <w:t xml:space="preserve"> </w:t>
      </w:r>
      <w:r w:rsidR="00354F5B">
        <w:rPr>
          <w:lang w:val="en-US"/>
        </w:rPr>
        <w:t>the risk.</w:t>
      </w:r>
    </w:p>
    <w:p w14:paraId="17872355" w14:textId="36F59F2A" w:rsidR="006E04FC" w:rsidRDefault="001A77BE" w:rsidP="00D47BAC">
      <w:pPr>
        <w:rPr>
          <w:lang w:val="en-US"/>
        </w:rPr>
      </w:pPr>
      <w:r>
        <w:rPr>
          <w:lang w:val="en-US"/>
        </w:rPr>
        <w:t>As with WoNS</w:t>
      </w:r>
      <w:r w:rsidR="00325012">
        <w:rPr>
          <w:lang w:val="en-US"/>
        </w:rPr>
        <w:t xml:space="preserve"> a risk management approach</w:t>
      </w:r>
      <w:r w:rsidR="00325012" w:rsidRPr="0076346D">
        <w:rPr>
          <w:vertAlign w:val="superscript"/>
          <w:lang w:val="en-US"/>
        </w:rPr>
        <w:t>1</w:t>
      </w:r>
      <w:r w:rsidR="00325012">
        <w:rPr>
          <w:vertAlign w:val="superscript"/>
          <w:lang w:val="en-US"/>
        </w:rPr>
        <w:t>8</w:t>
      </w:r>
      <w:r w:rsidR="00325012">
        <w:rPr>
          <w:lang w:val="en-US"/>
        </w:rPr>
        <w:t xml:space="preserve"> will be taken, involving </w:t>
      </w:r>
      <w:r w:rsidR="00243822">
        <w:rPr>
          <w:lang w:val="en-US"/>
        </w:rPr>
        <w:t xml:space="preserve">a comparative </w:t>
      </w:r>
      <w:r w:rsidR="006D31FF">
        <w:rPr>
          <w:lang w:val="en-US"/>
        </w:rPr>
        <w:t xml:space="preserve">assessment of </w:t>
      </w:r>
      <w:r w:rsidR="00587875" w:rsidRPr="0076346D">
        <w:rPr>
          <w:b/>
          <w:bCs/>
          <w:lang w:val="en-US"/>
        </w:rPr>
        <w:t>impacts</w:t>
      </w:r>
      <w:r w:rsidR="00587875">
        <w:rPr>
          <w:lang w:val="en-US"/>
        </w:rPr>
        <w:t xml:space="preserve">, </w:t>
      </w:r>
      <w:r w:rsidR="00587875" w:rsidRPr="0076346D">
        <w:rPr>
          <w:b/>
          <w:bCs/>
          <w:lang w:val="en-US"/>
        </w:rPr>
        <w:t>feasibility of management intervention</w:t>
      </w:r>
      <w:r w:rsidR="00587875">
        <w:rPr>
          <w:lang w:val="en-US"/>
        </w:rPr>
        <w:t xml:space="preserve"> and </w:t>
      </w:r>
      <w:r w:rsidR="00F17DFD" w:rsidRPr="0076346D">
        <w:rPr>
          <w:b/>
          <w:bCs/>
          <w:lang w:val="en-US"/>
        </w:rPr>
        <w:t xml:space="preserve">expected benefits </w:t>
      </w:r>
      <w:r w:rsidR="00852022" w:rsidRPr="0076346D">
        <w:rPr>
          <w:b/>
          <w:bCs/>
          <w:lang w:val="en-US"/>
        </w:rPr>
        <w:t>from</w:t>
      </w:r>
      <w:r w:rsidR="00F17DFD" w:rsidRPr="0076346D">
        <w:rPr>
          <w:b/>
          <w:bCs/>
          <w:lang w:val="en-US"/>
        </w:rPr>
        <w:t xml:space="preserve"> national coordination</w:t>
      </w:r>
      <w:r w:rsidR="00F17DFD">
        <w:rPr>
          <w:lang w:val="en-US"/>
        </w:rPr>
        <w:t xml:space="preserve"> to address an issue.</w:t>
      </w:r>
    </w:p>
    <w:p w14:paraId="68BBDA45" w14:textId="4DFF9134" w:rsidR="00BF675B" w:rsidRDefault="00D63D07" w:rsidP="00D47BAC">
      <w:pPr>
        <w:rPr>
          <w:rFonts w:cstheme="minorHAnsi"/>
          <w:lang w:val="en-US"/>
        </w:rPr>
      </w:pPr>
      <w:r>
        <w:rPr>
          <w:lang w:val="en-US"/>
        </w:rPr>
        <w:t xml:space="preserve">The </w:t>
      </w:r>
      <w:r w:rsidR="00D3450B">
        <w:rPr>
          <w:lang w:val="en-US"/>
        </w:rPr>
        <w:t>nomination and assessment</w:t>
      </w:r>
      <w:r>
        <w:rPr>
          <w:lang w:val="en-US"/>
        </w:rPr>
        <w:t xml:space="preserve"> approach </w:t>
      </w:r>
      <w:proofErr w:type="gramStart"/>
      <w:r>
        <w:rPr>
          <w:lang w:val="en-US"/>
        </w:rPr>
        <w:t>is</w:t>
      </w:r>
      <w:proofErr w:type="gramEnd"/>
      <w:r>
        <w:rPr>
          <w:lang w:val="en-US"/>
        </w:rPr>
        <w:t xml:space="preserve"> outlined in </w:t>
      </w:r>
      <w:r w:rsidRPr="008368C2">
        <w:rPr>
          <w:lang w:val="en-US"/>
        </w:rPr>
        <w:t xml:space="preserve">Figure </w:t>
      </w:r>
      <w:r w:rsidR="00BE484C">
        <w:rPr>
          <w:lang w:val="en-US"/>
        </w:rPr>
        <w:t>3</w:t>
      </w:r>
      <w:r w:rsidR="009F3CA5" w:rsidRPr="008368C2">
        <w:rPr>
          <w:lang w:val="en-US"/>
        </w:rPr>
        <w:t>.</w:t>
      </w:r>
      <w:r w:rsidR="009F3CA5">
        <w:rPr>
          <w:lang w:val="en-US"/>
        </w:rPr>
        <w:t xml:space="preserve"> </w:t>
      </w:r>
      <w:r w:rsidR="00282FBA">
        <w:rPr>
          <w:lang w:val="en-US"/>
        </w:rPr>
        <w:t xml:space="preserve">To inform </w:t>
      </w:r>
      <w:r w:rsidR="00B71C9F">
        <w:rPr>
          <w:lang w:val="en-US"/>
        </w:rPr>
        <w:t>sound</w:t>
      </w:r>
      <w:r w:rsidR="00282FBA">
        <w:rPr>
          <w:lang w:val="en-US"/>
        </w:rPr>
        <w:t xml:space="preserve"> nominations, </w:t>
      </w:r>
      <w:r w:rsidR="00D94BE0">
        <w:rPr>
          <w:rFonts w:cstheme="minorHAnsi"/>
          <w:lang w:val="en-US"/>
        </w:rPr>
        <w:t>W</w:t>
      </w:r>
      <w:r w:rsidR="00BF675B">
        <w:rPr>
          <w:rFonts w:cstheme="minorHAnsi"/>
          <w:lang w:val="en-US"/>
        </w:rPr>
        <w:t xml:space="preserve">INS can be </w:t>
      </w:r>
      <w:proofErr w:type="spellStart"/>
      <w:r w:rsidR="00EA2137">
        <w:rPr>
          <w:rFonts w:cstheme="minorHAnsi"/>
          <w:lang w:val="en-US"/>
        </w:rPr>
        <w:t>c</w:t>
      </w:r>
      <w:r w:rsidR="00726592">
        <w:rPr>
          <w:rFonts w:cstheme="minorHAnsi"/>
          <w:lang w:val="en-US"/>
        </w:rPr>
        <w:t>haracteri</w:t>
      </w:r>
      <w:r w:rsidR="00EA2137">
        <w:rPr>
          <w:rFonts w:cstheme="minorHAnsi"/>
          <w:lang w:val="en-US"/>
        </w:rPr>
        <w:t>s</w:t>
      </w:r>
      <w:r w:rsidR="00726592">
        <w:rPr>
          <w:rFonts w:cstheme="minorHAnsi"/>
          <w:lang w:val="en-US"/>
        </w:rPr>
        <w:t>ed</w:t>
      </w:r>
      <w:proofErr w:type="spellEnd"/>
      <w:r w:rsidR="00BF675B">
        <w:rPr>
          <w:rFonts w:cstheme="minorHAnsi"/>
          <w:lang w:val="en-US"/>
        </w:rPr>
        <w:t xml:space="preserve"> as priority </w:t>
      </w:r>
      <w:r w:rsidR="0045342D">
        <w:rPr>
          <w:rFonts w:cstheme="minorHAnsi"/>
          <w:lang w:val="en-US"/>
        </w:rPr>
        <w:t>issues</w:t>
      </w:r>
      <w:r w:rsidR="00BF675B">
        <w:rPr>
          <w:rFonts w:cstheme="minorHAnsi"/>
          <w:lang w:val="en-US"/>
        </w:rPr>
        <w:t xml:space="preserve"> that:</w:t>
      </w:r>
    </w:p>
    <w:p w14:paraId="337A8638" w14:textId="6DBC6C58" w:rsidR="0045342D" w:rsidRPr="003C5895" w:rsidRDefault="0045342D">
      <w:pPr>
        <w:pStyle w:val="ListParagraph"/>
        <w:numPr>
          <w:ilvl w:val="0"/>
          <w:numId w:val="12"/>
        </w:numPr>
        <w:spacing w:after="60" w:line="259" w:lineRule="auto"/>
        <w:ind w:left="284" w:hanging="227"/>
        <w:contextualSpacing w:val="0"/>
        <w:rPr>
          <w:rFonts w:asciiTheme="minorHAnsi" w:hAnsiTheme="minorHAnsi" w:cstheme="minorHAnsi"/>
          <w:sz w:val="22"/>
          <w:szCs w:val="22"/>
        </w:rPr>
      </w:pPr>
      <w:r w:rsidRPr="003C5895">
        <w:rPr>
          <w:rFonts w:asciiTheme="minorHAnsi" w:hAnsiTheme="minorHAnsi" w:cstheme="minorHAnsi"/>
          <w:sz w:val="22"/>
          <w:szCs w:val="22"/>
        </w:rPr>
        <w:t>apply to multiple established weed species</w:t>
      </w:r>
    </w:p>
    <w:p w14:paraId="4F85B80F" w14:textId="28B795CE" w:rsidR="00D0288A" w:rsidRPr="003C5895" w:rsidRDefault="00F431E9">
      <w:pPr>
        <w:pStyle w:val="ListParagraph"/>
        <w:numPr>
          <w:ilvl w:val="0"/>
          <w:numId w:val="12"/>
        </w:numPr>
        <w:spacing w:after="60" w:line="259" w:lineRule="auto"/>
        <w:ind w:left="284" w:hanging="227"/>
        <w:contextualSpacing w:val="0"/>
        <w:rPr>
          <w:rFonts w:asciiTheme="minorHAnsi" w:hAnsiTheme="minorHAnsi" w:cstheme="minorHAnsi"/>
          <w:sz w:val="22"/>
          <w:szCs w:val="22"/>
        </w:rPr>
      </w:pPr>
      <w:r w:rsidRPr="003C5895">
        <w:rPr>
          <w:rFonts w:asciiTheme="minorHAnsi" w:hAnsiTheme="minorHAnsi" w:cstheme="minorHAnsi"/>
          <w:sz w:val="22"/>
          <w:szCs w:val="22"/>
        </w:rPr>
        <w:t>are</w:t>
      </w:r>
      <w:r w:rsidR="00265145">
        <w:rPr>
          <w:rFonts w:asciiTheme="minorHAnsi" w:hAnsiTheme="minorHAnsi" w:cstheme="minorHAnsi"/>
          <w:sz w:val="22"/>
          <w:szCs w:val="22"/>
        </w:rPr>
        <w:t xml:space="preserve"> </w:t>
      </w:r>
      <w:r w:rsidRPr="003C5895">
        <w:rPr>
          <w:rFonts w:asciiTheme="minorHAnsi" w:hAnsiTheme="minorHAnsi" w:cstheme="minorHAnsi"/>
          <w:sz w:val="22"/>
          <w:szCs w:val="22"/>
        </w:rPr>
        <w:t>n</w:t>
      </w:r>
      <w:r w:rsidR="00265145">
        <w:rPr>
          <w:rFonts w:asciiTheme="minorHAnsi" w:hAnsiTheme="minorHAnsi" w:cstheme="minorHAnsi"/>
          <w:sz w:val="22"/>
          <w:szCs w:val="22"/>
        </w:rPr>
        <w:t>o</w:t>
      </w:r>
      <w:r w:rsidRPr="003C5895">
        <w:rPr>
          <w:rFonts w:asciiTheme="minorHAnsi" w:hAnsiTheme="minorHAnsi" w:cstheme="minorHAnsi"/>
          <w:sz w:val="22"/>
          <w:szCs w:val="22"/>
        </w:rPr>
        <w:t xml:space="preserve">t </w:t>
      </w:r>
      <w:r w:rsidR="00D0288A" w:rsidRPr="003C5895">
        <w:rPr>
          <w:rFonts w:asciiTheme="minorHAnsi" w:hAnsiTheme="minorHAnsi" w:cstheme="minorHAnsi"/>
          <w:sz w:val="22"/>
          <w:szCs w:val="22"/>
        </w:rPr>
        <w:t>adequately addressed through existing strategies or processes</w:t>
      </w:r>
    </w:p>
    <w:p w14:paraId="09B166CE" w14:textId="685291F2" w:rsidR="00BF675B" w:rsidRPr="003C5895" w:rsidRDefault="00467727">
      <w:pPr>
        <w:pStyle w:val="ListParagraph"/>
        <w:numPr>
          <w:ilvl w:val="0"/>
          <w:numId w:val="12"/>
        </w:numPr>
        <w:spacing w:after="60" w:line="259" w:lineRule="auto"/>
        <w:ind w:left="284" w:hanging="227"/>
        <w:contextualSpacing w:val="0"/>
        <w:rPr>
          <w:rFonts w:asciiTheme="minorHAnsi" w:hAnsiTheme="minorHAnsi" w:cstheme="minorHAnsi"/>
          <w:sz w:val="22"/>
          <w:szCs w:val="22"/>
        </w:rPr>
      </w:pPr>
      <w:r w:rsidRPr="003C5895">
        <w:rPr>
          <w:rFonts w:asciiTheme="minorHAnsi" w:hAnsiTheme="minorHAnsi" w:cstheme="minorHAnsi"/>
          <w:sz w:val="22"/>
          <w:szCs w:val="22"/>
        </w:rPr>
        <w:t>result in</w:t>
      </w:r>
      <w:r w:rsidR="00B00FB2" w:rsidRPr="003C5895">
        <w:rPr>
          <w:rFonts w:asciiTheme="minorHAnsi" w:hAnsiTheme="minorHAnsi" w:cstheme="minorHAnsi"/>
          <w:sz w:val="22"/>
          <w:szCs w:val="22"/>
        </w:rPr>
        <w:t xml:space="preserve"> </w:t>
      </w:r>
      <w:r w:rsidRPr="003C5895">
        <w:rPr>
          <w:rFonts w:asciiTheme="minorHAnsi" w:hAnsiTheme="minorHAnsi" w:cstheme="minorHAnsi"/>
          <w:sz w:val="22"/>
          <w:szCs w:val="22"/>
        </w:rPr>
        <w:t xml:space="preserve">significant </w:t>
      </w:r>
      <w:r w:rsidR="0016317A" w:rsidRPr="003C5895">
        <w:rPr>
          <w:rFonts w:asciiTheme="minorHAnsi" w:hAnsiTheme="minorHAnsi" w:cstheme="minorHAnsi"/>
          <w:sz w:val="22"/>
          <w:szCs w:val="22"/>
        </w:rPr>
        <w:t>impacts to Aus</w:t>
      </w:r>
      <w:r w:rsidR="00BF675B" w:rsidRPr="003C5895">
        <w:rPr>
          <w:rFonts w:asciiTheme="minorHAnsi" w:hAnsiTheme="minorHAnsi" w:cstheme="minorHAnsi"/>
          <w:sz w:val="22"/>
          <w:szCs w:val="22"/>
        </w:rPr>
        <w:t>tralia’s environmental, economic and/or social and cultural values</w:t>
      </w:r>
      <w:r w:rsidR="00981D79" w:rsidRPr="003C5895">
        <w:rPr>
          <w:rFonts w:asciiTheme="minorHAnsi" w:hAnsiTheme="minorHAnsi" w:cstheme="minorHAnsi"/>
          <w:sz w:val="22"/>
          <w:szCs w:val="22"/>
        </w:rPr>
        <w:t>, now and</w:t>
      </w:r>
      <w:r w:rsidR="00BF675B" w:rsidRPr="003C5895">
        <w:rPr>
          <w:rFonts w:asciiTheme="minorHAnsi" w:hAnsiTheme="minorHAnsi" w:cstheme="minorHAnsi"/>
          <w:sz w:val="22"/>
          <w:szCs w:val="22"/>
        </w:rPr>
        <w:t xml:space="preserve"> </w:t>
      </w:r>
      <w:r w:rsidR="002110FC" w:rsidRPr="003C5895">
        <w:rPr>
          <w:rFonts w:asciiTheme="minorHAnsi" w:hAnsiTheme="minorHAnsi" w:cstheme="minorHAnsi"/>
          <w:sz w:val="22"/>
          <w:szCs w:val="22"/>
        </w:rPr>
        <w:t>in the future</w:t>
      </w:r>
      <w:r w:rsidR="00F34B1F" w:rsidRPr="003C5895">
        <w:rPr>
          <w:rFonts w:asciiTheme="minorHAnsi" w:hAnsiTheme="minorHAnsi" w:cstheme="minorHAnsi"/>
          <w:sz w:val="22"/>
          <w:szCs w:val="22"/>
        </w:rPr>
        <w:t>, directly from or indirect</w:t>
      </w:r>
      <w:r w:rsidR="00E213F9" w:rsidRPr="003C5895">
        <w:rPr>
          <w:rFonts w:asciiTheme="minorHAnsi" w:hAnsiTheme="minorHAnsi" w:cstheme="minorHAnsi"/>
          <w:sz w:val="22"/>
          <w:szCs w:val="22"/>
        </w:rPr>
        <w:t>ly caused by established weeds</w:t>
      </w:r>
    </w:p>
    <w:p w14:paraId="75C1A93A" w14:textId="091A4542" w:rsidR="00BF675B" w:rsidRDefault="00BF675B">
      <w:pPr>
        <w:pStyle w:val="ListParagraph"/>
        <w:numPr>
          <w:ilvl w:val="0"/>
          <w:numId w:val="12"/>
        </w:numPr>
        <w:spacing w:after="60" w:line="259" w:lineRule="auto"/>
        <w:ind w:left="284" w:hanging="227"/>
        <w:contextualSpacing w:val="0"/>
        <w:rPr>
          <w:rFonts w:asciiTheme="minorHAnsi" w:hAnsiTheme="minorHAnsi" w:cstheme="minorHAnsi"/>
          <w:sz w:val="22"/>
          <w:szCs w:val="22"/>
        </w:rPr>
      </w:pPr>
      <w:r w:rsidRPr="003C5895">
        <w:rPr>
          <w:rFonts w:asciiTheme="minorHAnsi" w:hAnsiTheme="minorHAnsi" w:cstheme="minorHAnsi"/>
          <w:sz w:val="22"/>
          <w:szCs w:val="22"/>
        </w:rPr>
        <w:t xml:space="preserve">affect multiple land managers </w:t>
      </w:r>
      <w:r w:rsidR="005E49A8" w:rsidRPr="003C5895">
        <w:rPr>
          <w:rFonts w:asciiTheme="minorHAnsi" w:hAnsiTheme="minorHAnsi" w:cstheme="minorHAnsi"/>
          <w:sz w:val="22"/>
          <w:szCs w:val="22"/>
        </w:rPr>
        <w:t>across Australia</w:t>
      </w:r>
      <w:r w:rsidR="00B02A5A" w:rsidRPr="003C5895">
        <w:rPr>
          <w:rFonts w:asciiTheme="minorHAnsi" w:hAnsiTheme="minorHAnsi" w:cstheme="minorHAnsi"/>
          <w:sz w:val="22"/>
          <w:szCs w:val="22"/>
        </w:rPr>
        <w:t>, with potential to affect many more</w:t>
      </w:r>
      <w:r w:rsidR="00F1629E" w:rsidRPr="003C5895">
        <w:rPr>
          <w:rFonts w:asciiTheme="minorHAnsi" w:hAnsiTheme="minorHAnsi" w:cstheme="minorHAnsi"/>
          <w:sz w:val="22"/>
          <w:szCs w:val="22"/>
        </w:rPr>
        <w:t>,</w:t>
      </w:r>
      <w:r w:rsidR="005E49A8" w:rsidRPr="003C5895">
        <w:rPr>
          <w:rFonts w:asciiTheme="minorHAnsi" w:hAnsiTheme="minorHAnsi" w:cstheme="minorHAnsi"/>
          <w:sz w:val="22"/>
          <w:szCs w:val="22"/>
        </w:rPr>
        <w:t xml:space="preserve"> </w:t>
      </w:r>
      <w:r w:rsidRPr="003C5895">
        <w:rPr>
          <w:rFonts w:asciiTheme="minorHAnsi" w:hAnsiTheme="minorHAnsi" w:cstheme="minorHAnsi"/>
          <w:sz w:val="22"/>
          <w:szCs w:val="22"/>
        </w:rPr>
        <w:t xml:space="preserve">and are considered a priority </w:t>
      </w:r>
      <w:r w:rsidR="00F71A45" w:rsidRPr="003C5895">
        <w:rPr>
          <w:rFonts w:asciiTheme="minorHAnsi" w:hAnsiTheme="minorHAnsi" w:cstheme="minorHAnsi"/>
          <w:sz w:val="22"/>
          <w:szCs w:val="22"/>
        </w:rPr>
        <w:t>issue</w:t>
      </w:r>
      <w:r w:rsidRPr="003C5895">
        <w:rPr>
          <w:rFonts w:asciiTheme="minorHAnsi" w:hAnsiTheme="minorHAnsi" w:cstheme="minorHAnsi"/>
          <w:sz w:val="22"/>
          <w:szCs w:val="22"/>
        </w:rPr>
        <w:t xml:space="preserve"> by many</w:t>
      </w:r>
    </w:p>
    <w:p w14:paraId="4F2C8A7C" w14:textId="6025D665" w:rsidR="00441D01" w:rsidRPr="003C5895" w:rsidRDefault="00441D01" w:rsidP="00AF3C73">
      <w:pPr>
        <w:pStyle w:val="ListParagraph"/>
        <w:spacing w:after="60" w:line="259" w:lineRule="auto"/>
        <w:ind w:left="284"/>
        <w:contextualSpacing w:val="0"/>
        <w:rPr>
          <w:rFonts w:asciiTheme="minorHAnsi" w:hAnsiTheme="minorHAnsi" w:cstheme="minorHAnsi"/>
          <w:sz w:val="22"/>
          <w:szCs w:val="22"/>
        </w:rPr>
      </w:pPr>
    </w:p>
    <w:p w14:paraId="63131FFE" w14:textId="6FBF3EDE" w:rsidR="00AF3C73" w:rsidRDefault="00AF3C73" w:rsidP="00AF3C73">
      <w:pPr>
        <w:pStyle w:val="ListParagraph"/>
        <w:spacing w:after="60" w:line="259" w:lineRule="auto"/>
        <w:ind w:left="284"/>
        <w:contextualSpacing w:val="0"/>
        <w:rPr>
          <w:rFonts w:asciiTheme="minorHAnsi" w:hAnsiTheme="minorHAnsi" w:cstheme="minorHAnsi"/>
          <w:sz w:val="22"/>
          <w:szCs w:val="22"/>
        </w:rPr>
      </w:pPr>
    </w:p>
    <w:p w14:paraId="16DBC48F" w14:textId="081069CF" w:rsidR="00AF3C73" w:rsidRDefault="00AF3C73" w:rsidP="00AF3C73">
      <w:pPr>
        <w:pStyle w:val="ListParagraph"/>
        <w:spacing w:after="60" w:line="259" w:lineRule="auto"/>
        <w:ind w:left="284"/>
        <w:contextualSpacing w:val="0"/>
        <w:rPr>
          <w:rFonts w:asciiTheme="minorHAnsi" w:hAnsiTheme="minorHAnsi" w:cstheme="minorHAnsi"/>
          <w:sz w:val="22"/>
          <w:szCs w:val="22"/>
        </w:rPr>
      </w:pPr>
    </w:p>
    <w:p w14:paraId="78B7E517" w14:textId="77777777" w:rsidR="00AF3C73" w:rsidRPr="003C5895" w:rsidRDefault="00AF3C73" w:rsidP="008661AC">
      <w:pPr>
        <w:pStyle w:val="ListParagraph"/>
        <w:spacing w:after="60" w:line="259" w:lineRule="auto"/>
        <w:ind w:left="284"/>
        <w:contextualSpacing w:val="0"/>
        <w:rPr>
          <w:rFonts w:asciiTheme="minorHAnsi" w:hAnsiTheme="minorHAnsi" w:cstheme="minorHAnsi"/>
          <w:sz w:val="22"/>
          <w:szCs w:val="22"/>
        </w:rPr>
      </w:pPr>
    </w:p>
    <w:p w14:paraId="6A1BA686" w14:textId="59A94DF4" w:rsidR="00F1629E" w:rsidRPr="003C5895" w:rsidRDefault="00394AF1">
      <w:pPr>
        <w:pStyle w:val="ListParagraph"/>
        <w:numPr>
          <w:ilvl w:val="0"/>
          <w:numId w:val="12"/>
        </w:numPr>
        <w:spacing w:after="60" w:line="259" w:lineRule="auto"/>
        <w:ind w:left="284" w:hanging="227"/>
        <w:contextualSpacing w:val="0"/>
        <w:rPr>
          <w:rFonts w:asciiTheme="minorHAnsi" w:hAnsiTheme="minorHAnsi" w:cstheme="minorHAnsi"/>
          <w:sz w:val="22"/>
          <w:szCs w:val="22"/>
        </w:rPr>
      </w:pPr>
      <w:r w:rsidRPr="003C5895">
        <w:rPr>
          <w:rFonts w:asciiTheme="minorHAnsi" w:hAnsiTheme="minorHAnsi" w:cstheme="minorHAnsi"/>
          <w:sz w:val="22"/>
          <w:szCs w:val="22"/>
        </w:rPr>
        <w:t xml:space="preserve">have </w:t>
      </w:r>
      <w:r w:rsidR="00B27532" w:rsidRPr="003C5895">
        <w:rPr>
          <w:rFonts w:asciiTheme="minorHAnsi" w:hAnsiTheme="minorHAnsi" w:cstheme="minorHAnsi"/>
          <w:sz w:val="22"/>
          <w:szCs w:val="22"/>
        </w:rPr>
        <w:t>good</w:t>
      </w:r>
      <w:r w:rsidRPr="003C5895">
        <w:rPr>
          <w:rFonts w:asciiTheme="minorHAnsi" w:hAnsiTheme="minorHAnsi" w:cstheme="minorHAnsi"/>
          <w:sz w:val="22"/>
          <w:szCs w:val="22"/>
        </w:rPr>
        <w:t xml:space="preserve"> </w:t>
      </w:r>
      <w:r w:rsidR="00E42A93" w:rsidRPr="003C5895">
        <w:rPr>
          <w:rFonts w:asciiTheme="minorHAnsi" w:hAnsiTheme="minorHAnsi" w:cstheme="minorHAnsi"/>
          <w:sz w:val="22"/>
          <w:szCs w:val="22"/>
        </w:rPr>
        <w:t>potential</w:t>
      </w:r>
      <w:r w:rsidR="005E5C60" w:rsidRPr="003C5895">
        <w:rPr>
          <w:rFonts w:asciiTheme="minorHAnsi" w:hAnsiTheme="minorHAnsi" w:cstheme="minorHAnsi"/>
          <w:sz w:val="22"/>
          <w:szCs w:val="22"/>
        </w:rPr>
        <w:t xml:space="preserve"> for</w:t>
      </w:r>
      <w:r w:rsidR="00657A31" w:rsidRPr="003C5895">
        <w:rPr>
          <w:rFonts w:asciiTheme="minorHAnsi" w:hAnsiTheme="minorHAnsi" w:cstheme="minorHAnsi"/>
          <w:sz w:val="22"/>
          <w:szCs w:val="22"/>
        </w:rPr>
        <w:t xml:space="preserve"> effective and feasible ways to </w:t>
      </w:r>
      <w:r w:rsidR="005E5C60" w:rsidRPr="003C5895">
        <w:rPr>
          <w:rFonts w:asciiTheme="minorHAnsi" w:hAnsiTheme="minorHAnsi" w:cstheme="minorHAnsi"/>
          <w:sz w:val="22"/>
          <w:szCs w:val="22"/>
        </w:rPr>
        <w:t>red</w:t>
      </w:r>
      <w:r w:rsidR="001663FD" w:rsidRPr="003C5895">
        <w:rPr>
          <w:rFonts w:asciiTheme="minorHAnsi" w:hAnsiTheme="minorHAnsi" w:cstheme="minorHAnsi"/>
          <w:sz w:val="22"/>
          <w:szCs w:val="22"/>
        </w:rPr>
        <w:t>uce their impacts</w:t>
      </w:r>
      <w:r w:rsidR="007E3F37" w:rsidRPr="007E3F37">
        <w:rPr>
          <w:rFonts w:asciiTheme="minorHAnsi" w:hAnsiTheme="minorHAnsi" w:cstheme="minorHAnsi"/>
          <w:sz w:val="22"/>
          <w:szCs w:val="22"/>
        </w:rPr>
        <w:t xml:space="preserve"> </w:t>
      </w:r>
      <w:r w:rsidR="007E3F37">
        <w:rPr>
          <w:rFonts w:asciiTheme="minorHAnsi" w:hAnsiTheme="minorHAnsi" w:cstheme="minorHAnsi"/>
          <w:sz w:val="22"/>
          <w:szCs w:val="22"/>
        </w:rPr>
        <w:t>and/or improve management</w:t>
      </w:r>
    </w:p>
    <w:p w14:paraId="2CA1B4C0" w14:textId="43061857" w:rsidR="00BF675B" w:rsidRPr="003C5895" w:rsidRDefault="00BF675B">
      <w:pPr>
        <w:pStyle w:val="ListParagraph"/>
        <w:numPr>
          <w:ilvl w:val="0"/>
          <w:numId w:val="12"/>
        </w:numPr>
        <w:spacing w:after="60" w:line="259" w:lineRule="auto"/>
        <w:ind w:left="284" w:hanging="227"/>
        <w:contextualSpacing w:val="0"/>
        <w:rPr>
          <w:rFonts w:asciiTheme="minorHAnsi" w:hAnsiTheme="minorHAnsi" w:cstheme="minorHAnsi"/>
          <w:sz w:val="22"/>
          <w:szCs w:val="22"/>
        </w:rPr>
      </w:pPr>
      <w:r w:rsidRPr="003C5895">
        <w:rPr>
          <w:rFonts w:asciiTheme="minorHAnsi" w:hAnsiTheme="minorHAnsi" w:cstheme="minorHAnsi"/>
          <w:sz w:val="22"/>
          <w:szCs w:val="22"/>
        </w:rPr>
        <w:t>will benefit from national coordination</w:t>
      </w:r>
    </w:p>
    <w:p w14:paraId="52A00529" w14:textId="77777777" w:rsidR="00BF675B" w:rsidRPr="00DD073F" w:rsidRDefault="00BF675B">
      <w:pPr>
        <w:pStyle w:val="ListParagraph"/>
        <w:numPr>
          <w:ilvl w:val="0"/>
          <w:numId w:val="12"/>
        </w:numPr>
        <w:spacing w:after="160" w:line="259" w:lineRule="auto"/>
        <w:ind w:left="284" w:hanging="227"/>
        <w:rPr>
          <w:rFonts w:asciiTheme="minorHAnsi" w:hAnsiTheme="minorHAnsi" w:cstheme="minorHAnsi"/>
          <w:sz w:val="22"/>
          <w:szCs w:val="22"/>
        </w:rPr>
      </w:pPr>
      <w:r w:rsidRPr="003C5895">
        <w:rPr>
          <w:rFonts w:asciiTheme="minorHAnsi" w:hAnsiTheme="minorHAnsi" w:cstheme="minorHAnsi"/>
          <w:sz w:val="22"/>
          <w:szCs w:val="22"/>
        </w:rPr>
        <w:t>elicit support, willingness and motivation amongst community and industry stakeholders to act.</w:t>
      </w:r>
    </w:p>
    <w:p w14:paraId="686FAEC3" w14:textId="42146315" w:rsidR="00535330" w:rsidRDefault="00535330" w:rsidP="00D47BAC">
      <w:r>
        <w:rPr>
          <w:lang w:val="en-US"/>
        </w:rPr>
        <w:t>Weed issues are complex, nuanced and their perceived importance and understanding is often influenced by</w:t>
      </w:r>
      <w:r>
        <w:t xml:space="preserve"> personal, community and stakeholder values. </w:t>
      </w:r>
      <w:r w:rsidR="00B87616">
        <w:t>Detailed s</w:t>
      </w:r>
      <w:r w:rsidR="00B319D6">
        <w:t>coping</w:t>
      </w:r>
      <w:r>
        <w:t xml:space="preserve"> of issue</w:t>
      </w:r>
      <w:r w:rsidR="00B87616">
        <w:t>s</w:t>
      </w:r>
      <w:r>
        <w:t xml:space="preserve"> </w:t>
      </w:r>
      <w:proofErr w:type="gramStart"/>
      <w:r w:rsidR="00B87616">
        <w:t>are</w:t>
      </w:r>
      <w:proofErr w:type="gramEnd"/>
      <w:r>
        <w:t xml:space="preserve"> needed to </w:t>
      </w:r>
      <w:r w:rsidR="00EC53F7">
        <w:t>inform formal assessments</w:t>
      </w:r>
      <w:r>
        <w:t>:</w:t>
      </w:r>
    </w:p>
    <w:p w14:paraId="1F905CE9" w14:textId="77777777" w:rsidR="00535330" w:rsidRPr="003C5895" w:rsidRDefault="00535330">
      <w:pPr>
        <w:pStyle w:val="ListParagraph"/>
        <w:numPr>
          <w:ilvl w:val="0"/>
          <w:numId w:val="13"/>
        </w:numPr>
        <w:spacing w:after="60" w:line="259" w:lineRule="auto"/>
        <w:ind w:left="284" w:hanging="227"/>
        <w:contextualSpacing w:val="0"/>
        <w:rPr>
          <w:rFonts w:asciiTheme="minorHAnsi" w:hAnsiTheme="minorHAnsi" w:cstheme="minorHAnsi"/>
          <w:sz w:val="22"/>
          <w:szCs w:val="22"/>
        </w:rPr>
      </w:pPr>
      <w:r w:rsidRPr="003C5895">
        <w:rPr>
          <w:rFonts w:asciiTheme="minorHAnsi" w:hAnsiTheme="minorHAnsi" w:cstheme="minorHAnsi"/>
          <w:sz w:val="22"/>
          <w:szCs w:val="22"/>
        </w:rPr>
        <w:t>What are the impacts that are occurring now and into the future?</w:t>
      </w:r>
    </w:p>
    <w:p w14:paraId="004929F8" w14:textId="77777777" w:rsidR="00535330" w:rsidRPr="003C5895" w:rsidRDefault="00535330">
      <w:pPr>
        <w:pStyle w:val="ListParagraph"/>
        <w:numPr>
          <w:ilvl w:val="0"/>
          <w:numId w:val="13"/>
        </w:numPr>
        <w:spacing w:after="60" w:line="259" w:lineRule="auto"/>
        <w:ind w:left="284" w:hanging="227"/>
        <w:contextualSpacing w:val="0"/>
        <w:rPr>
          <w:rFonts w:asciiTheme="minorHAnsi" w:hAnsiTheme="minorHAnsi" w:cstheme="minorHAnsi"/>
          <w:sz w:val="22"/>
          <w:szCs w:val="22"/>
        </w:rPr>
      </w:pPr>
      <w:r w:rsidRPr="003C5895">
        <w:rPr>
          <w:rFonts w:asciiTheme="minorHAnsi" w:hAnsiTheme="minorHAnsi" w:cstheme="minorHAnsi"/>
          <w:sz w:val="22"/>
          <w:szCs w:val="22"/>
        </w:rPr>
        <w:t>What are the underlying causes (problems) that are leading to these impacts?</w:t>
      </w:r>
    </w:p>
    <w:p w14:paraId="11DBC1F9" w14:textId="4139289E" w:rsidR="00535330" w:rsidRPr="003C5895" w:rsidRDefault="00535330">
      <w:pPr>
        <w:pStyle w:val="ListParagraph"/>
        <w:numPr>
          <w:ilvl w:val="0"/>
          <w:numId w:val="13"/>
        </w:numPr>
        <w:spacing w:after="60" w:line="259" w:lineRule="auto"/>
        <w:ind w:left="284" w:hanging="227"/>
        <w:contextualSpacing w:val="0"/>
        <w:rPr>
          <w:rFonts w:asciiTheme="minorHAnsi" w:hAnsiTheme="minorHAnsi" w:cstheme="minorHAnsi"/>
          <w:sz w:val="22"/>
          <w:szCs w:val="22"/>
        </w:rPr>
      </w:pPr>
      <w:r w:rsidRPr="003C5895">
        <w:rPr>
          <w:rFonts w:asciiTheme="minorHAnsi" w:hAnsiTheme="minorHAnsi" w:cstheme="minorHAnsi"/>
          <w:sz w:val="22"/>
          <w:szCs w:val="22"/>
        </w:rPr>
        <w:t>Could feasible, cost-effective solutions be developed to address these causes</w:t>
      </w:r>
      <w:r w:rsidR="000829EE" w:rsidRPr="003C5895">
        <w:rPr>
          <w:rFonts w:asciiTheme="minorHAnsi" w:hAnsiTheme="minorHAnsi" w:cstheme="minorHAnsi"/>
          <w:sz w:val="22"/>
          <w:szCs w:val="22"/>
        </w:rPr>
        <w:t xml:space="preserve"> and </w:t>
      </w:r>
      <w:r w:rsidR="00AE0B1E">
        <w:rPr>
          <w:rFonts w:asciiTheme="minorHAnsi" w:hAnsiTheme="minorHAnsi" w:cstheme="minorHAnsi"/>
          <w:sz w:val="22"/>
          <w:szCs w:val="22"/>
        </w:rPr>
        <w:t>reduce</w:t>
      </w:r>
      <w:r w:rsidR="00AE0B1E" w:rsidRPr="003C5895">
        <w:rPr>
          <w:rFonts w:asciiTheme="minorHAnsi" w:hAnsiTheme="minorHAnsi" w:cstheme="minorHAnsi"/>
          <w:sz w:val="22"/>
          <w:szCs w:val="22"/>
        </w:rPr>
        <w:t xml:space="preserve"> </w:t>
      </w:r>
      <w:r w:rsidR="006B58E9" w:rsidRPr="003C5895">
        <w:rPr>
          <w:rFonts w:asciiTheme="minorHAnsi" w:hAnsiTheme="minorHAnsi" w:cstheme="minorHAnsi"/>
          <w:sz w:val="22"/>
          <w:szCs w:val="22"/>
        </w:rPr>
        <w:t xml:space="preserve">future </w:t>
      </w:r>
      <w:r w:rsidR="00AC7F56" w:rsidRPr="003C5895">
        <w:rPr>
          <w:rFonts w:asciiTheme="minorHAnsi" w:hAnsiTheme="minorHAnsi" w:cstheme="minorHAnsi"/>
          <w:sz w:val="22"/>
          <w:szCs w:val="22"/>
        </w:rPr>
        <w:t>impacts</w:t>
      </w:r>
      <w:r w:rsidRPr="003C5895">
        <w:rPr>
          <w:rFonts w:asciiTheme="minorHAnsi" w:hAnsiTheme="minorHAnsi" w:cstheme="minorHAnsi"/>
          <w:sz w:val="22"/>
          <w:szCs w:val="22"/>
        </w:rPr>
        <w:t xml:space="preserve">? </w:t>
      </w:r>
      <w:r w:rsidR="005F138A" w:rsidRPr="003C5895">
        <w:rPr>
          <w:rFonts w:asciiTheme="minorHAnsi" w:hAnsiTheme="minorHAnsi" w:cstheme="minorHAnsi"/>
          <w:sz w:val="22"/>
          <w:szCs w:val="22"/>
        </w:rPr>
        <w:t>Types of</w:t>
      </w:r>
      <w:r w:rsidRPr="003C5895">
        <w:rPr>
          <w:rFonts w:asciiTheme="minorHAnsi" w:hAnsiTheme="minorHAnsi" w:cstheme="minorHAnsi"/>
          <w:sz w:val="22"/>
          <w:szCs w:val="22"/>
        </w:rPr>
        <w:t xml:space="preserve"> solutions could be operational, technical, educational, behavioural, coordination and/or procedural.</w:t>
      </w:r>
    </w:p>
    <w:p w14:paraId="56B841BE" w14:textId="7AC6F041" w:rsidR="00EE5323" w:rsidRPr="003C5895" w:rsidRDefault="004D192D">
      <w:pPr>
        <w:pStyle w:val="ListParagraph"/>
        <w:numPr>
          <w:ilvl w:val="0"/>
          <w:numId w:val="13"/>
        </w:numPr>
        <w:spacing w:after="160" w:line="259" w:lineRule="auto"/>
        <w:ind w:left="284" w:hanging="227"/>
        <w:contextualSpacing w:val="0"/>
        <w:rPr>
          <w:rFonts w:asciiTheme="minorHAnsi" w:hAnsiTheme="minorHAnsi" w:cstheme="minorHAnsi"/>
          <w:sz w:val="22"/>
          <w:szCs w:val="22"/>
        </w:rPr>
      </w:pPr>
      <w:r w:rsidRPr="003C5895">
        <w:rPr>
          <w:rFonts w:asciiTheme="minorHAnsi" w:hAnsiTheme="minorHAnsi" w:cstheme="minorHAnsi"/>
          <w:sz w:val="22"/>
          <w:szCs w:val="22"/>
        </w:rPr>
        <w:t xml:space="preserve">Where are the gaps where national coordination would </w:t>
      </w:r>
      <w:r w:rsidR="00CE03AB" w:rsidRPr="003C5895">
        <w:rPr>
          <w:rFonts w:asciiTheme="minorHAnsi" w:hAnsiTheme="minorHAnsi" w:cstheme="minorHAnsi"/>
          <w:sz w:val="22"/>
          <w:szCs w:val="22"/>
        </w:rPr>
        <w:t>be needed</w:t>
      </w:r>
      <w:r w:rsidRPr="003C5895">
        <w:rPr>
          <w:rFonts w:asciiTheme="minorHAnsi" w:hAnsiTheme="minorHAnsi" w:cstheme="minorHAnsi"/>
          <w:sz w:val="22"/>
          <w:szCs w:val="22"/>
        </w:rPr>
        <w:t>?</w:t>
      </w:r>
      <w:r w:rsidR="003C64E4">
        <w:rPr>
          <w:rFonts w:asciiTheme="minorHAnsi" w:hAnsiTheme="minorHAnsi" w:cstheme="minorHAnsi"/>
          <w:sz w:val="22"/>
          <w:szCs w:val="22"/>
        </w:rPr>
        <w:t xml:space="preserve"> How would national coordination help progress solutions to the issue?</w:t>
      </w:r>
    </w:p>
    <w:p w14:paraId="6CB9E549" w14:textId="65DEC310" w:rsidR="009003AD" w:rsidRDefault="009003AD" w:rsidP="00D47BAC">
      <w:pPr>
        <w:rPr>
          <w:lang w:val="en-US"/>
        </w:rPr>
      </w:pPr>
      <w:r>
        <w:rPr>
          <w:lang w:val="en-US"/>
        </w:rPr>
        <w:t xml:space="preserve">Table </w:t>
      </w:r>
      <w:r w:rsidR="00A87951">
        <w:rPr>
          <w:lang w:val="en-US"/>
        </w:rPr>
        <w:t>2</w:t>
      </w:r>
      <w:r>
        <w:rPr>
          <w:lang w:val="en-US"/>
        </w:rPr>
        <w:t xml:space="preserve"> outline</w:t>
      </w:r>
      <w:r w:rsidR="00A87951">
        <w:rPr>
          <w:lang w:val="en-US"/>
        </w:rPr>
        <w:t>d</w:t>
      </w:r>
      <w:r>
        <w:rPr>
          <w:lang w:val="en-US"/>
        </w:rPr>
        <w:t xml:space="preserve"> key participants’ </w:t>
      </w:r>
      <w:r w:rsidR="008D7D22">
        <w:rPr>
          <w:lang w:val="en-US"/>
        </w:rPr>
        <w:t xml:space="preserve">involvement </w:t>
      </w:r>
      <w:r w:rsidR="00137D11">
        <w:rPr>
          <w:lang w:val="en-US"/>
        </w:rPr>
        <w:t xml:space="preserve">in the </w:t>
      </w:r>
      <w:r>
        <w:rPr>
          <w:lang w:val="en-US"/>
        </w:rPr>
        <w:t xml:space="preserve">various stages of the WINS </w:t>
      </w:r>
      <w:r w:rsidR="008812ED">
        <w:rPr>
          <w:lang w:val="en-US"/>
        </w:rPr>
        <w:t xml:space="preserve">(and WoNS) </w:t>
      </w:r>
      <w:r>
        <w:rPr>
          <w:lang w:val="en-US"/>
        </w:rPr>
        <w:t>selection process</w:t>
      </w:r>
      <w:r w:rsidDel="003A4F37">
        <w:rPr>
          <w:lang w:val="en-US"/>
        </w:rPr>
        <w:t>.</w:t>
      </w:r>
    </w:p>
    <w:p w14:paraId="7D40BAAF" w14:textId="77777777" w:rsidR="00AF3C73" w:rsidRDefault="00AF3C73" w:rsidP="00D47BAC">
      <w:pPr>
        <w:rPr>
          <w:lang w:val="en-US"/>
        </w:rPr>
      </w:pPr>
    </w:p>
    <w:p w14:paraId="329E25FE" w14:textId="77777777" w:rsidR="009003AD" w:rsidRDefault="009003AD" w:rsidP="00D47BAC">
      <w:pPr>
        <w:rPr>
          <w:lang w:val="en-US"/>
        </w:rPr>
      </w:pPr>
    </w:p>
    <w:p w14:paraId="78246081" w14:textId="77777777" w:rsidR="009003AD" w:rsidRDefault="009003AD" w:rsidP="00D47BAC">
      <w:pPr>
        <w:rPr>
          <w:lang w:val="en-US"/>
        </w:rPr>
        <w:sectPr w:rsidR="009003AD"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26972FE6" w14:textId="77777777" w:rsidR="009003AD" w:rsidRDefault="009003AD" w:rsidP="00D47BAC">
      <w:pPr>
        <w:rPr>
          <w:lang w:val="en-US"/>
        </w:rPr>
        <w:sectPr w:rsidR="009003AD"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026928A2" w14:textId="77777777" w:rsidR="000D0430" w:rsidRDefault="000D0430" w:rsidP="00D47BAC">
      <w:pPr>
        <w:rPr>
          <w:lang w:val="en-US"/>
        </w:rPr>
      </w:pPr>
    </w:p>
    <w:p w14:paraId="421FCE4E" w14:textId="33D7D392" w:rsidR="000426F5" w:rsidRDefault="00A72841" w:rsidP="00BB1F57">
      <w:pPr>
        <w:pStyle w:val="Heading1"/>
        <w:spacing w:line="259" w:lineRule="auto"/>
        <w:sectPr w:rsidR="000426F5"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br w:type="page"/>
      </w:r>
      <w:r w:rsidR="00830D4F">
        <w:lastRenderedPageBreak/>
        <w:t>National Established Weed Action List</w:t>
      </w:r>
      <w:r w:rsidR="00830D4F" w:rsidRPr="00830D4F">
        <w:t xml:space="preserve"> (</w:t>
      </w:r>
      <w:r w:rsidR="00830D4F">
        <w:t>NEWAL</w:t>
      </w:r>
      <w:r w:rsidR="00830D4F" w:rsidRPr="00830D4F">
        <w:t>)</w:t>
      </w:r>
    </w:p>
    <w:p w14:paraId="179965C1" w14:textId="3EBD547A" w:rsidR="0097320D" w:rsidRDefault="000426F5" w:rsidP="00D47BAC">
      <w:pPr>
        <w:pStyle w:val="Heading2"/>
        <w:rPr>
          <w:lang w:val="en-US"/>
        </w:rPr>
      </w:pPr>
      <w:r>
        <w:rPr>
          <w:lang w:val="en-US"/>
        </w:rPr>
        <w:t>What is NEWAL?</w:t>
      </w:r>
    </w:p>
    <w:p w14:paraId="379F7414" w14:textId="3960CB25" w:rsidR="00E42723" w:rsidRDefault="00E42723" w:rsidP="00D47BAC">
      <w:pPr>
        <w:rPr>
          <w:rFonts w:cstheme="minorHAnsi"/>
          <w:lang w:val="en-US"/>
        </w:rPr>
      </w:pPr>
      <w:r>
        <w:rPr>
          <w:lang w:val="en-US"/>
        </w:rPr>
        <w:t>The National Established Weed Action List (</w:t>
      </w:r>
      <w:r w:rsidRPr="00024CB8">
        <w:rPr>
          <w:rFonts w:cstheme="minorHAnsi"/>
          <w:lang w:val="en-US"/>
        </w:rPr>
        <w:t xml:space="preserve">NEWAL) </w:t>
      </w:r>
      <w:r>
        <w:rPr>
          <w:rFonts w:cstheme="minorHAnsi"/>
          <w:lang w:val="en-US"/>
        </w:rPr>
        <w:t xml:space="preserve">brings together </w:t>
      </w:r>
      <w:r w:rsidRPr="009B050C">
        <w:rPr>
          <w:rFonts w:cstheme="minorHAnsi"/>
          <w:lang w:val="en-US"/>
        </w:rPr>
        <w:t>discrete, impactful priority actions of national benefit</w:t>
      </w:r>
      <w:r>
        <w:rPr>
          <w:rFonts w:cstheme="minorHAnsi"/>
          <w:lang w:val="en-US"/>
        </w:rPr>
        <w:t>, consolidated into a strategic plan for coordinated action.</w:t>
      </w:r>
    </w:p>
    <w:p w14:paraId="6E5AC7BA" w14:textId="4D670A0E" w:rsidR="008A23DB" w:rsidRDefault="004161B8" w:rsidP="00D47BAC">
      <w:pPr>
        <w:rPr>
          <w:rFonts w:cstheme="minorHAnsi"/>
          <w:lang w:val="en-US"/>
        </w:rPr>
      </w:pPr>
      <w:r>
        <w:rPr>
          <w:lang w:val="en-US"/>
        </w:rPr>
        <w:t>Principally</w:t>
      </w:r>
      <w:r w:rsidR="00E16E04">
        <w:rPr>
          <w:lang w:val="en-US"/>
        </w:rPr>
        <w:t xml:space="preserve"> the NEWAL</w:t>
      </w:r>
      <w:r w:rsidR="001624F0">
        <w:rPr>
          <w:rFonts w:cstheme="minorHAnsi"/>
          <w:lang w:val="en-US"/>
        </w:rPr>
        <w:t xml:space="preserve"> enables </w:t>
      </w:r>
      <w:r w:rsidR="00D7738C" w:rsidRPr="009A1B22">
        <w:rPr>
          <w:rFonts w:cstheme="minorHAnsi"/>
          <w:lang w:val="en-US"/>
        </w:rPr>
        <w:t xml:space="preserve">WoNS and </w:t>
      </w:r>
      <w:r w:rsidR="00D7738C" w:rsidRPr="009A1B22">
        <w:t>WINS to transition from primary national coordination (phase 1) through to a maintenance phase (phase 3)</w:t>
      </w:r>
      <w:r w:rsidR="00D7738C">
        <w:t>. This</w:t>
      </w:r>
      <w:r w:rsidR="00D7738C" w:rsidRPr="009A1B22">
        <w:t xml:space="preserve"> </w:t>
      </w:r>
      <w:r w:rsidR="001624F0">
        <w:rPr>
          <w:rFonts w:cstheme="minorHAnsi"/>
          <w:lang w:val="en-US"/>
        </w:rPr>
        <w:t>allows</w:t>
      </w:r>
      <w:r w:rsidR="00D7738C" w:rsidRPr="009A1B22">
        <w:rPr>
          <w:rFonts w:cstheme="minorHAnsi"/>
          <w:lang w:val="en-US"/>
        </w:rPr>
        <w:t xml:space="preserve"> </w:t>
      </w:r>
      <w:r w:rsidR="00AE5805" w:rsidRPr="009A1B22">
        <w:rPr>
          <w:rFonts w:cstheme="minorHAnsi"/>
          <w:lang w:val="en-US"/>
        </w:rPr>
        <w:t>nationa</w:t>
      </w:r>
      <w:r w:rsidR="00AE5805">
        <w:rPr>
          <w:rFonts w:cstheme="minorHAnsi"/>
          <w:lang w:val="en-US"/>
        </w:rPr>
        <w:t>l</w:t>
      </w:r>
      <w:r w:rsidR="00D7738C" w:rsidRPr="009A1B22">
        <w:rPr>
          <w:rFonts w:cstheme="minorHAnsi"/>
          <w:lang w:val="en-US"/>
        </w:rPr>
        <w:t xml:space="preserve"> coordination </w:t>
      </w:r>
      <w:r w:rsidR="001624F0">
        <w:rPr>
          <w:rFonts w:cstheme="minorHAnsi"/>
          <w:lang w:val="en-US"/>
        </w:rPr>
        <w:t xml:space="preserve">effort to be applied </w:t>
      </w:r>
      <w:proofErr w:type="gramStart"/>
      <w:r w:rsidR="001624F0">
        <w:rPr>
          <w:rFonts w:cstheme="minorHAnsi"/>
          <w:lang w:val="en-US"/>
        </w:rPr>
        <w:t xml:space="preserve">to </w:t>
      </w:r>
      <w:r w:rsidR="00D7738C" w:rsidRPr="009A1B22">
        <w:rPr>
          <w:rFonts w:cstheme="minorHAnsi"/>
          <w:lang w:val="en-US"/>
        </w:rPr>
        <w:t xml:space="preserve"> new</w:t>
      </w:r>
      <w:proofErr w:type="gramEnd"/>
      <w:r w:rsidR="00D7738C" w:rsidRPr="009A1B22">
        <w:rPr>
          <w:rFonts w:cstheme="minorHAnsi"/>
          <w:lang w:val="en-US"/>
        </w:rPr>
        <w:t xml:space="preserve"> WoNS/WINS.</w:t>
      </w:r>
      <w:r w:rsidR="00E42723">
        <w:rPr>
          <w:rFonts w:cstheme="minorHAnsi"/>
          <w:lang w:val="en-US"/>
        </w:rPr>
        <w:t xml:space="preserve"> </w:t>
      </w:r>
    </w:p>
    <w:p w14:paraId="6039D859" w14:textId="31A1D98D" w:rsidR="00F71F8D" w:rsidRDefault="00565121" w:rsidP="00D47BAC">
      <w:pPr>
        <w:rPr>
          <w:rFonts w:cstheme="minorHAnsi"/>
          <w:lang w:val="en-US"/>
        </w:rPr>
      </w:pPr>
      <w:r>
        <w:rPr>
          <w:rFonts w:cstheme="minorHAnsi"/>
          <w:lang w:val="en-US"/>
        </w:rPr>
        <w:t xml:space="preserve">Actions can </w:t>
      </w:r>
      <w:r w:rsidR="00E90A4E">
        <w:rPr>
          <w:rFonts w:cstheme="minorHAnsi"/>
          <w:lang w:val="en-US"/>
        </w:rPr>
        <w:t>be listed</w:t>
      </w:r>
      <w:r w:rsidR="00995A5F">
        <w:rPr>
          <w:rFonts w:cstheme="minorHAnsi"/>
          <w:lang w:val="en-US"/>
        </w:rPr>
        <w:t xml:space="preserve"> through the following pathways</w:t>
      </w:r>
      <w:r w:rsidR="00650DC4" w:rsidRPr="009A1B22">
        <w:rPr>
          <w:rFonts w:cstheme="minorHAnsi"/>
          <w:lang w:val="en-US"/>
        </w:rPr>
        <w:t>:</w:t>
      </w:r>
    </w:p>
    <w:p w14:paraId="7E85EB85" w14:textId="3A08D5FB" w:rsidR="00297325" w:rsidRPr="0076346D" w:rsidRDefault="003F11E6" w:rsidP="00D47BAC">
      <w:pPr>
        <w:rPr>
          <w:rFonts w:cstheme="minorHAnsi"/>
          <w:color w:val="4472C4" w:themeColor="accent1"/>
          <w:lang w:val="en-US"/>
        </w:rPr>
      </w:pPr>
      <w:r w:rsidRPr="0076346D">
        <w:rPr>
          <w:rFonts w:cstheme="minorHAnsi"/>
          <w:color w:val="4472C4" w:themeColor="accent1"/>
          <w:lang w:val="en-US"/>
        </w:rPr>
        <w:t xml:space="preserve">❶ </w:t>
      </w:r>
      <w:r w:rsidR="00E23EAF">
        <w:rPr>
          <w:rFonts w:cstheme="minorHAnsi"/>
          <w:color w:val="4472C4" w:themeColor="accent1"/>
          <w:lang w:val="en-US"/>
        </w:rPr>
        <w:t>Primary</w:t>
      </w:r>
      <w:r w:rsidR="00051190">
        <w:rPr>
          <w:rFonts w:cstheme="minorHAnsi"/>
          <w:color w:val="4472C4" w:themeColor="accent1"/>
          <w:lang w:val="en-US"/>
        </w:rPr>
        <w:t xml:space="preserve"> pathway </w:t>
      </w:r>
      <w:r w:rsidR="00E23EAF">
        <w:rPr>
          <w:rFonts w:cstheme="minorHAnsi"/>
          <w:color w:val="4472C4" w:themeColor="accent1"/>
          <w:lang w:val="en-US"/>
        </w:rPr>
        <w:softHyphen/>
        <w:t xml:space="preserve">- </w:t>
      </w:r>
      <w:r w:rsidR="00417CE5" w:rsidRPr="0076346D">
        <w:rPr>
          <w:rFonts w:cstheme="minorHAnsi"/>
          <w:color w:val="4472C4" w:themeColor="accent1"/>
          <w:lang w:val="en-US"/>
        </w:rPr>
        <w:t>Existing</w:t>
      </w:r>
      <w:r w:rsidR="006D34C1" w:rsidRPr="0076346D">
        <w:rPr>
          <w:rFonts w:cstheme="minorHAnsi"/>
          <w:color w:val="4472C4" w:themeColor="accent1"/>
          <w:lang w:val="en-US"/>
        </w:rPr>
        <w:t xml:space="preserve"> WoNS/WINS </w:t>
      </w:r>
    </w:p>
    <w:p w14:paraId="4BA572AF" w14:textId="79B9214F" w:rsidR="00163925" w:rsidRDefault="00971BF0" w:rsidP="00D47BAC">
      <w:pPr>
        <w:rPr>
          <w:rFonts w:cstheme="minorHAnsi"/>
          <w:lang w:val="en-US"/>
        </w:rPr>
      </w:pPr>
      <w:r>
        <w:rPr>
          <w:rFonts w:cstheme="minorHAnsi"/>
          <w:lang w:val="en-US"/>
        </w:rPr>
        <w:t>Priority actions for WoNS</w:t>
      </w:r>
      <w:r w:rsidR="00A50B3A">
        <w:rPr>
          <w:rFonts w:cstheme="minorHAnsi"/>
          <w:lang w:val="en-US"/>
        </w:rPr>
        <w:t xml:space="preserve"> and </w:t>
      </w:r>
      <w:r>
        <w:rPr>
          <w:rFonts w:cstheme="minorHAnsi"/>
          <w:lang w:val="en-US"/>
        </w:rPr>
        <w:t>WINS are captured in s</w:t>
      </w:r>
      <w:r w:rsidR="00D83F0B">
        <w:rPr>
          <w:rFonts w:cstheme="minorHAnsi"/>
          <w:lang w:val="en-US"/>
        </w:rPr>
        <w:t>trategic plans</w:t>
      </w:r>
      <w:r w:rsidR="0094175B">
        <w:rPr>
          <w:rFonts w:cstheme="minorHAnsi"/>
          <w:lang w:val="en-US"/>
        </w:rPr>
        <w:t>. Over time</w:t>
      </w:r>
      <w:r w:rsidR="00CE2F38">
        <w:rPr>
          <w:rFonts w:cstheme="minorHAnsi"/>
          <w:lang w:val="en-US"/>
        </w:rPr>
        <w:t>,</w:t>
      </w:r>
      <w:r w:rsidR="0094175B">
        <w:rPr>
          <w:rFonts w:cstheme="minorHAnsi"/>
          <w:lang w:val="en-US"/>
        </w:rPr>
        <w:t xml:space="preserve"> national coordination </w:t>
      </w:r>
      <w:r w:rsidR="00F37683">
        <w:rPr>
          <w:rFonts w:cstheme="minorHAnsi"/>
          <w:lang w:val="en-US"/>
        </w:rPr>
        <w:t xml:space="preserve">results </w:t>
      </w:r>
      <w:r w:rsidR="00C57D72">
        <w:rPr>
          <w:rFonts w:cstheme="minorHAnsi"/>
          <w:lang w:val="en-US"/>
        </w:rPr>
        <w:t>i</w:t>
      </w:r>
      <w:r w:rsidR="00F37683">
        <w:rPr>
          <w:rFonts w:cstheme="minorHAnsi"/>
          <w:lang w:val="en-US"/>
        </w:rPr>
        <w:t xml:space="preserve">n the completion of </w:t>
      </w:r>
      <w:r w:rsidR="002B4A96">
        <w:rPr>
          <w:rFonts w:cstheme="minorHAnsi"/>
          <w:lang w:val="en-US"/>
        </w:rPr>
        <w:t xml:space="preserve">many </w:t>
      </w:r>
      <w:r w:rsidR="00204567">
        <w:rPr>
          <w:rFonts w:cstheme="minorHAnsi"/>
          <w:lang w:val="en-US"/>
        </w:rPr>
        <w:t xml:space="preserve">of these </w:t>
      </w:r>
      <w:r w:rsidR="00F37683">
        <w:rPr>
          <w:rFonts w:cstheme="minorHAnsi"/>
          <w:lang w:val="en-US"/>
        </w:rPr>
        <w:t>actions</w:t>
      </w:r>
      <w:r w:rsidR="00D85954">
        <w:rPr>
          <w:rFonts w:cstheme="minorHAnsi"/>
          <w:lang w:val="en-US"/>
        </w:rPr>
        <w:t xml:space="preserve"> and the need for national coordination is reduced</w:t>
      </w:r>
      <w:r w:rsidR="00D85954" w:rsidDel="003A4F37">
        <w:rPr>
          <w:rFonts w:cstheme="minorHAnsi"/>
          <w:lang w:val="en-US"/>
        </w:rPr>
        <w:t>.</w:t>
      </w:r>
    </w:p>
    <w:p w14:paraId="107478BD" w14:textId="085EE2F5" w:rsidR="00934167" w:rsidRDefault="00FC1B8E" w:rsidP="00D47BAC">
      <w:r w:rsidRPr="009A1B22">
        <w:t xml:space="preserve">Following the </w:t>
      </w:r>
      <w:proofErr w:type="gramStart"/>
      <w:r w:rsidR="00494E02">
        <w:t>five</w:t>
      </w:r>
      <w:r w:rsidR="00494E02" w:rsidRPr="009A1B22">
        <w:t xml:space="preserve"> year</w:t>
      </w:r>
      <w:proofErr w:type="gramEnd"/>
      <w:r w:rsidRPr="009A1B22">
        <w:t xml:space="preserve"> review of the implementation of </w:t>
      </w:r>
      <w:r>
        <w:t>each</w:t>
      </w:r>
      <w:r w:rsidRPr="009A1B22">
        <w:t xml:space="preserve"> WONS/WINS strategic plan, a decision may be made to reduce national coordination </w:t>
      </w:r>
      <w:r>
        <w:rPr>
          <w:rFonts w:cstheme="minorHAnsi"/>
          <w:lang w:val="en-US"/>
        </w:rPr>
        <w:t>of the species/issue</w:t>
      </w:r>
      <w:r w:rsidRPr="009A1B22">
        <w:t>.</w:t>
      </w:r>
    </w:p>
    <w:p w14:paraId="44C14A3C" w14:textId="678B5B89" w:rsidR="006F4ED0" w:rsidRDefault="006F4ED0" w:rsidP="00D47BAC">
      <w:pPr>
        <w:rPr>
          <w:rFonts w:cstheme="minorHAnsi"/>
          <w:lang w:val="en-US"/>
        </w:rPr>
      </w:pPr>
      <w:r>
        <w:t>A</w:t>
      </w:r>
      <w:r w:rsidRPr="009A1B22">
        <w:t xml:space="preserve">ny remaining actions </w:t>
      </w:r>
      <w:r w:rsidR="00494E02">
        <w:t>still requiring</w:t>
      </w:r>
      <w:r w:rsidRPr="009A1B22">
        <w:t xml:space="preserve"> national coordination for their completion</w:t>
      </w:r>
      <w:r>
        <w:t xml:space="preserve"> can</w:t>
      </w:r>
      <w:r w:rsidRPr="009A1B22">
        <w:t xml:space="preserve"> be </w:t>
      </w:r>
      <w:r w:rsidR="005D64AA">
        <w:t>compiled</w:t>
      </w:r>
      <w:r w:rsidRPr="009A1B22">
        <w:t xml:space="preserve"> and </w:t>
      </w:r>
      <w:r>
        <w:t>completed via</w:t>
      </w:r>
      <w:r w:rsidRPr="009A1B22">
        <w:t xml:space="preserve"> the NEWAL.</w:t>
      </w:r>
    </w:p>
    <w:p w14:paraId="47FFB66E" w14:textId="52692A17" w:rsidR="003A5288" w:rsidRPr="00B24C4D" w:rsidRDefault="003F11E6" w:rsidP="009B03BD">
      <w:pPr>
        <w:spacing w:after="0"/>
        <w:rPr>
          <w:rFonts w:cstheme="minorHAnsi"/>
          <w:color w:val="4472C4" w:themeColor="accent1"/>
          <w:lang w:val="en-US"/>
        </w:rPr>
      </w:pPr>
      <w:r w:rsidRPr="00B24C4D">
        <w:rPr>
          <w:rFonts w:cstheme="minorHAnsi"/>
          <w:color w:val="4472C4" w:themeColor="accent1"/>
          <w:lang w:val="en-US"/>
        </w:rPr>
        <w:t>❷</w:t>
      </w:r>
      <w:r w:rsidR="00FF511B" w:rsidRPr="00B24C4D">
        <w:rPr>
          <w:rFonts w:cstheme="minorHAnsi"/>
          <w:color w:val="4472C4" w:themeColor="accent1"/>
          <w:lang w:val="en-US"/>
        </w:rPr>
        <w:t xml:space="preserve"> </w:t>
      </w:r>
      <w:r w:rsidR="001B6182" w:rsidRPr="00B24C4D">
        <w:rPr>
          <w:rFonts w:cstheme="minorHAnsi"/>
          <w:color w:val="4472C4" w:themeColor="accent1"/>
          <w:lang w:val="en-US"/>
        </w:rPr>
        <w:t>Se</w:t>
      </w:r>
      <w:r w:rsidR="003A5288" w:rsidRPr="00B24C4D">
        <w:rPr>
          <w:rFonts w:cstheme="minorHAnsi"/>
          <w:color w:val="4472C4" w:themeColor="accent1"/>
          <w:lang w:val="en-US"/>
        </w:rPr>
        <w:t>c</w:t>
      </w:r>
      <w:r w:rsidR="001B6182" w:rsidRPr="00B24C4D">
        <w:rPr>
          <w:rFonts w:cstheme="minorHAnsi"/>
          <w:color w:val="4472C4" w:themeColor="accent1"/>
          <w:lang w:val="en-US"/>
        </w:rPr>
        <w:t>onda</w:t>
      </w:r>
      <w:r w:rsidR="003A5288" w:rsidRPr="00B24C4D">
        <w:rPr>
          <w:rFonts w:cstheme="minorHAnsi"/>
          <w:color w:val="4472C4" w:themeColor="accent1"/>
          <w:lang w:val="en-US"/>
        </w:rPr>
        <w:t>r</w:t>
      </w:r>
      <w:r w:rsidR="001B6182" w:rsidRPr="00B24C4D">
        <w:rPr>
          <w:rFonts w:cstheme="minorHAnsi"/>
          <w:color w:val="4472C4" w:themeColor="accent1"/>
          <w:lang w:val="en-US"/>
        </w:rPr>
        <w:t xml:space="preserve">y </w:t>
      </w:r>
      <w:r w:rsidR="003A5288" w:rsidRPr="00B24C4D">
        <w:rPr>
          <w:rFonts w:cstheme="minorHAnsi"/>
          <w:color w:val="4472C4" w:themeColor="accent1"/>
          <w:lang w:val="en-US"/>
        </w:rPr>
        <w:t>pathways</w:t>
      </w:r>
    </w:p>
    <w:p w14:paraId="53FBB55D" w14:textId="196B1C7A" w:rsidR="00417CE5" w:rsidRPr="009A611C" w:rsidRDefault="00A4739E" w:rsidP="009A611C">
      <w:pPr>
        <w:spacing w:after="0"/>
        <w:ind w:left="284"/>
        <w:rPr>
          <w:rFonts w:cstheme="minorHAnsi"/>
          <w:i/>
          <w:iCs/>
          <w:color w:val="4472C4" w:themeColor="accent1"/>
          <w:lang w:val="en-US"/>
        </w:rPr>
      </w:pPr>
      <w:r w:rsidRPr="009A611C">
        <w:rPr>
          <w:rFonts w:cstheme="minorHAnsi"/>
          <w:i/>
          <w:iCs/>
          <w:color w:val="4472C4" w:themeColor="accent1"/>
          <w:lang w:val="en-US"/>
        </w:rPr>
        <w:t>a</w:t>
      </w:r>
      <w:r w:rsidR="00A3201C" w:rsidRPr="009A611C">
        <w:rPr>
          <w:rFonts w:cstheme="minorHAnsi"/>
          <w:i/>
          <w:iCs/>
          <w:color w:val="4472C4" w:themeColor="accent1"/>
          <w:lang w:val="en-US"/>
        </w:rPr>
        <w:t xml:space="preserve">) </w:t>
      </w:r>
      <w:r w:rsidR="00996B7E" w:rsidRPr="009A611C">
        <w:rPr>
          <w:rFonts w:cstheme="minorHAnsi"/>
          <w:i/>
          <w:iCs/>
          <w:color w:val="4472C4" w:themeColor="accent1"/>
          <w:lang w:val="en-US"/>
        </w:rPr>
        <w:t xml:space="preserve">Review of </w:t>
      </w:r>
      <w:r w:rsidR="002576B5" w:rsidRPr="009A611C">
        <w:rPr>
          <w:rFonts w:cstheme="minorHAnsi"/>
          <w:i/>
          <w:iCs/>
          <w:color w:val="4472C4" w:themeColor="accent1"/>
          <w:lang w:val="en-US"/>
        </w:rPr>
        <w:t xml:space="preserve">existing </w:t>
      </w:r>
      <w:r w:rsidR="00825219" w:rsidRPr="009A611C">
        <w:rPr>
          <w:rFonts w:cstheme="minorHAnsi"/>
          <w:i/>
          <w:iCs/>
          <w:color w:val="4472C4" w:themeColor="accent1"/>
          <w:lang w:val="en-US"/>
        </w:rPr>
        <w:t>W</w:t>
      </w:r>
      <w:r w:rsidR="002576B5" w:rsidRPr="009A611C">
        <w:rPr>
          <w:rFonts w:cstheme="minorHAnsi"/>
          <w:i/>
          <w:iCs/>
          <w:color w:val="4472C4" w:themeColor="accent1"/>
          <w:lang w:val="en-US"/>
        </w:rPr>
        <w:t>o</w:t>
      </w:r>
      <w:r w:rsidR="00825219" w:rsidRPr="009A611C">
        <w:rPr>
          <w:rFonts w:cstheme="minorHAnsi"/>
          <w:i/>
          <w:iCs/>
          <w:color w:val="4472C4" w:themeColor="accent1"/>
          <w:lang w:val="en-US"/>
        </w:rPr>
        <w:t>N</w:t>
      </w:r>
      <w:r w:rsidR="002576B5" w:rsidRPr="009A611C">
        <w:rPr>
          <w:rFonts w:cstheme="minorHAnsi"/>
          <w:i/>
          <w:iCs/>
          <w:color w:val="4472C4" w:themeColor="accent1"/>
          <w:lang w:val="en-US"/>
        </w:rPr>
        <w:t>S and WINS tools</w:t>
      </w:r>
    </w:p>
    <w:p w14:paraId="7C84A27E" w14:textId="77777777" w:rsidR="009F6534" w:rsidRDefault="009F6534" w:rsidP="00D47BAC"/>
    <w:p w14:paraId="7544CB84" w14:textId="28D1421F" w:rsidR="00904738" w:rsidRPr="0076346D" w:rsidRDefault="00904738" w:rsidP="00D47BAC">
      <w:pPr>
        <w:rPr>
          <w:rFonts w:cstheme="minorHAnsi"/>
          <w:color w:val="4472C4" w:themeColor="accent1"/>
          <w:lang w:val="en-US"/>
        </w:rPr>
      </w:pPr>
      <w:r>
        <w:t xml:space="preserve">WoNS and WINS in Phase 3 will have </w:t>
      </w:r>
      <w:r w:rsidR="005E51A2">
        <w:t xml:space="preserve">developed </w:t>
      </w:r>
      <w:r>
        <w:t>important tools</w:t>
      </w:r>
      <w:r w:rsidR="00317FEC">
        <w:t>,</w:t>
      </w:r>
      <w:r>
        <w:t xml:space="preserve"> </w:t>
      </w:r>
      <w:r w:rsidR="005E51A2">
        <w:t xml:space="preserve">accessible </w:t>
      </w:r>
      <w:r w:rsidR="00317FEC">
        <w:t>via</w:t>
      </w:r>
      <w:r>
        <w:t xml:space="preserve"> the virtual weed info</w:t>
      </w:r>
      <w:r w:rsidR="00126ED1">
        <w:t>rmation</w:t>
      </w:r>
      <w:r>
        <w:t xml:space="preserve"> hub</w:t>
      </w:r>
      <w:r w:rsidR="00317FEC">
        <w:t>, f</w:t>
      </w:r>
      <w:r>
        <w:t>or example</w:t>
      </w:r>
      <w:r w:rsidR="007A3899">
        <w:t>,</w:t>
      </w:r>
      <w:r>
        <w:t xml:space="preserve"> WoNS’ best practice </w:t>
      </w:r>
      <w:r w:rsidR="007A3899">
        <w:t xml:space="preserve">management </w:t>
      </w:r>
      <w:r>
        <w:t>manua</w:t>
      </w:r>
      <w:r w:rsidR="007A3899">
        <w:t>ls</w:t>
      </w:r>
      <w:r>
        <w:t xml:space="preserve">. These </w:t>
      </w:r>
      <w:r w:rsidR="00317FEC">
        <w:t xml:space="preserve">tools </w:t>
      </w:r>
      <w:r>
        <w:t xml:space="preserve">will </w:t>
      </w:r>
      <w:r w:rsidR="00F53F82">
        <w:t xml:space="preserve">provide lasting </w:t>
      </w:r>
      <w:r w:rsidR="00126ED1">
        <w:t>benefits</w:t>
      </w:r>
      <w:r>
        <w:t xml:space="preserve">, supporting </w:t>
      </w:r>
      <w:r w:rsidR="008A72FF">
        <w:t xml:space="preserve">land managers </w:t>
      </w:r>
      <w:r>
        <w:t xml:space="preserve">into the future. A standing action of NEWAL will be a five-yearly </w:t>
      </w:r>
      <w:r>
        <w:t>review of WoNS and WINS tools and materials in the hub</w:t>
      </w:r>
      <w:r w:rsidR="009A611C">
        <w:t xml:space="preserve">. The review </w:t>
      </w:r>
      <w:r w:rsidR="003B3C72">
        <w:t>determines</w:t>
      </w:r>
      <w:r w:rsidR="009A611C">
        <w:t xml:space="preserve"> whether tools and information need revising</w:t>
      </w:r>
      <w:r w:rsidR="00F64FC5">
        <w:t xml:space="preserve"> to maintain their currency.  </w:t>
      </w:r>
      <w:r>
        <w:t>This process will be led by the NEWAL Coordinator.</w:t>
      </w:r>
    </w:p>
    <w:p w14:paraId="0749ACD5" w14:textId="60F8819D" w:rsidR="00A433DD" w:rsidRPr="00606C2B" w:rsidRDefault="00B8292A" w:rsidP="00A433DD">
      <w:pPr>
        <w:spacing w:after="0"/>
        <w:ind w:left="284"/>
        <w:rPr>
          <w:rFonts w:cstheme="minorHAnsi"/>
          <w:i/>
          <w:iCs/>
          <w:color w:val="4472C4" w:themeColor="accent1"/>
          <w:lang w:val="en-US"/>
        </w:rPr>
      </w:pPr>
      <w:r w:rsidRPr="008D51C8">
        <w:rPr>
          <w:rFonts w:cstheme="minorHAnsi"/>
          <w:i/>
          <w:color w:val="4472C4" w:themeColor="accent1"/>
          <w:lang w:val="en-US"/>
        </w:rPr>
        <w:t xml:space="preserve">b) </w:t>
      </w:r>
      <w:r w:rsidR="00DD24EF" w:rsidRPr="00DD24EF">
        <w:rPr>
          <w:rFonts w:cstheme="minorHAnsi"/>
          <w:i/>
          <w:iCs/>
          <w:color w:val="4472C4" w:themeColor="accent1"/>
          <w:lang w:val="en-US"/>
        </w:rPr>
        <w:t>Discrete actions with national benefit</w:t>
      </w:r>
    </w:p>
    <w:p w14:paraId="0EC5360D" w14:textId="7B002011" w:rsidR="00A433DD" w:rsidRDefault="00A433DD" w:rsidP="00E043C0">
      <w:pPr>
        <w:rPr>
          <w:rFonts w:cstheme="minorHAnsi"/>
          <w:color w:val="4472C4" w:themeColor="accent1"/>
          <w:lang w:val="en-US"/>
        </w:rPr>
      </w:pPr>
    </w:p>
    <w:p w14:paraId="1DBCB516" w14:textId="13D83A3B" w:rsidR="003F3FDD" w:rsidRDefault="004F029D" w:rsidP="003F3FDD">
      <w:pPr>
        <w:spacing w:after="60"/>
        <w:rPr>
          <w:rFonts w:cstheme="minorHAnsi"/>
        </w:rPr>
      </w:pPr>
      <w:r>
        <w:rPr>
          <w:rFonts w:cstheme="minorHAnsi"/>
        </w:rPr>
        <w:t>Some n</w:t>
      </w:r>
      <w:r w:rsidR="00950B78" w:rsidRPr="003F3FDD">
        <w:rPr>
          <w:rFonts w:cstheme="minorHAnsi"/>
        </w:rPr>
        <w:t>ominated w</w:t>
      </w:r>
      <w:r w:rsidR="0006201E" w:rsidRPr="003F3FDD">
        <w:rPr>
          <w:rFonts w:cstheme="minorHAnsi"/>
        </w:rPr>
        <w:t xml:space="preserve">eed </w:t>
      </w:r>
      <w:r w:rsidR="007851F7" w:rsidRPr="003F3FDD">
        <w:rPr>
          <w:rFonts w:cstheme="minorHAnsi"/>
        </w:rPr>
        <w:t xml:space="preserve">species and issues </w:t>
      </w:r>
      <w:r>
        <w:rPr>
          <w:rFonts w:cstheme="minorHAnsi"/>
        </w:rPr>
        <w:t xml:space="preserve">may not be put forward </w:t>
      </w:r>
      <w:r w:rsidR="007851F7" w:rsidRPr="003F3FDD">
        <w:rPr>
          <w:rFonts w:cstheme="minorHAnsi"/>
        </w:rPr>
        <w:t>for formal WINS/WoNS</w:t>
      </w:r>
      <w:r w:rsidR="002F777D">
        <w:rPr>
          <w:rFonts w:cstheme="minorHAnsi"/>
        </w:rPr>
        <w:t xml:space="preserve"> </w:t>
      </w:r>
      <w:r w:rsidR="00C57738">
        <w:rPr>
          <w:rFonts w:cstheme="minorHAnsi"/>
        </w:rPr>
        <w:t>endorsement</w:t>
      </w:r>
      <w:r w:rsidR="002F777D">
        <w:rPr>
          <w:rFonts w:cstheme="minorHAnsi"/>
        </w:rPr>
        <w:t xml:space="preserve">. These nominations </w:t>
      </w:r>
      <w:r w:rsidR="00950B78" w:rsidRPr="003F3FDD">
        <w:rPr>
          <w:rFonts w:cstheme="minorHAnsi"/>
        </w:rPr>
        <w:t xml:space="preserve">may be </w:t>
      </w:r>
      <w:r w:rsidR="002F777D">
        <w:rPr>
          <w:rFonts w:cstheme="minorHAnsi"/>
        </w:rPr>
        <w:t xml:space="preserve">further </w:t>
      </w:r>
      <w:r w:rsidR="00950B78" w:rsidRPr="003F3FDD">
        <w:rPr>
          <w:rFonts w:cstheme="minorHAnsi"/>
        </w:rPr>
        <w:t>assessed for any discrete actions that</w:t>
      </w:r>
      <w:r w:rsidR="003F3FDD">
        <w:rPr>
          <w:rFonts w:cstheme="minorHAnsi"/>
        </w:rPr>
        <w:t>:</w:t>
      </w:r>
    </w:p>
    <w:p w14:paraId="2C030D82" w14:textId="6B7BD3DF" w:rsidR="00C20400" w:rsidRPr="003F3FDD" w:rsidRDefault="00C20400">
      <w:pPr>
        <w:pStyle w:val="ListParagraph"/>
        <w:numPr>
          <w:ilvl w:val="0"/>
          <w:numId w:val="12"/>
        </w:numPr>
        <w:spacing w:after="60" w:line="259" w:lineRule="auto"/>
        <w:ind w:left="284" w:hanging="227"/>
        <w:contextualSpacing w:val="0"/>
        <w:rPr>
          <w:rFonts w:asciiTheme="minorHAnsi" w:hAnsiTheme="minorHAnsi" w:cstheme="minorHAnsi"/>
          <w:sz w:val="22"/>
          <w:szCs w:val="22"/>
        </w:rPr>
      </w:pPr>
      <w:r w:rsidRPr="003F3FDD">
        <w:rPr>
          <w:rFonts w:asciiTheme="minorHAnsi" w:hAnsiTheme="minorHAnsi" w:cstheme="minorHAnsi"/>
          <w:sz w:val="22"/>
          <w:szCs w:val="22"/>
        </w:rPr>
        <w:t>would improve management of an established weed or weed issue</w:t>
      </w:r>
    </w:p>
    <w:p w14:paraId="2F2D2A96" w14:textId="49BFE29A" w:rsidR="00F401AF" w:rsidRPr="00983A60" w:rsidRDefault="00F401AF">
      <w:pPr>
        <w:pStyle w:val="ListParagraph"/>
        <w:numPr>
          <w:ilvl w:val="0"/>
          <w:numId w:val="12"/>
        </w:numPr>
        <w:spacing w:after="60" w:line="259" w:lineRule="auto"/>
        <w:ind w:left="284" w:hanging="227"/>
        <w:contextualSpacing w:val="0"/>
        <w:rPr>
          <w:rFonts w:asciiTheme="minorHAnsi" w:hAnsiTheme="minorHAnsi" w:cstheme="minorHAnsi"/>
          <w:sz w:val="22"/>
          <w:szCs w:val="22"/>
        </w:rPr>
      </w:pPr>
      <w:r w:rsidRPr="00983A60">
        <w:rPr>
          <w:rFonts w:asciiTheme="minorHAnsi" w:hAnsiTheme="minorHAnsi" w:cstheme="minorHAnsi"/>
          <w:sz w:val="22"/>
          <w:szCs w:val="22"/>
        </w:rPr>
        <w:t xml:space="preserve">address a significant knowledge gap in the understanding of an established weed or weed issue, where addressing this may unlock opportunities for improved </w:t>
      </w:r>
      <w:r w:rsidR="00804091" w:rsidRPr="00983A60">
        <w:rPr>
          <w:rFonts w:asciiTheme="minorHAnsi" w:hAnsiTheme="minorHAnsi" w:cstheme="minorHAnsi"/>
          <w:sz w:val="22"/>
          <w:szCs w:val="22"/>
        </w:rPr>
        <w:t>management</w:t>
      </w:r>
      <w:r w:rsidR="00991CC1" w:rsidRPr="00983A60">
        <w:rPr>
          <w:rFonts w:asciiTheme="minorHAnsi" w:hAnsiTheme="minorHAnsi" w:cstheme="minorHAnsi"/>
          <w:sz w:val="22"/>
          <w:szCs w:val="22"/>
        </w:rPr>
        <w:t>.</w:t>
      </w:r>
    </w:p>
    <w:p w14:paraId="33CA8EEB" w14:textId="77777777" w:rsidR="008C1856" w:rsidRPr="00E42723" w:rsidRDefault="008C1856" w:rsidP="00983A60">
      <w:pPr>
        <w:pStyle w:val="ListParagraph"/>
        <w:rPr>
          <w:rFonts w:cstheme="minorHAnsi"/>
          <w:lang w:val="en-US"/>
        </w:rPr>
      </w:pPr>
    </w:p>
    <w:p w14:paraId="15E9F9F3" w14:textId="79BAD4F7" w:rsidR="007979B6" w:rsidRPr="006444B5" w:rsidRDefault="00F401AF" w:rsidP="00F401AF">
      <w:pPr>
        <w:rPr>
          <w:lang w:val="en-US"/>
        </w:rPr>
      </w:pPr>
      <w:r w:rsidRPr="00F401AF">
        <w:rPr>
          <w:lang w:val="en-US"/>
        </w:rPr>
        <w:t xml:space="preserve">Any </w:t>
      </w:r>
      <w:r w:rsidR="00D01348">
        <w:rPr>
          <w:lang w:val="en-US"/>
        </w:rPr>
        <w:t xml:space="preserve">such </w:t>
      </w:r>
      <w:r w:rsidRPr="00F401AF">
        <w:rPr>
          <w:lang w:val="en-US"/>
        </w:rPr>
        <w:t>actions identified will be placed on the NEWAL. The NEW</w:t>
      </w:r>
      <w:r w:rsidR="00983A60">
        <w:rPr>
          <w:lang w:val="en-US"/>
        </w:rPr>
        <w:t>AL</w:t>
      </w:r>
      <w:r w:rsidRPr="00F401AF">
        <w:rPr>
          <w:lang w:val="en-US"/>
        </w:rPr>
        <w:t xml:space="preserve"> </w:t>
      </w:r>
      <w:r w:rsidR="00983A60">
        <w:rPr>
          <w:lang w:val="en-US"/>
        </w:rPr>
        <w:t>C</w:t>
      </w:r>
      <w:r w:rsidRPr="00F401AF">
        <w:rPr>
          <w:lang w:val="en-US"/>
        </w:rPr>
        <w:t>oordinat</w:t>
      </w:r>
      <w:r w:rsidR="00983A60">
        <w:rPr>
          <w:lang w:val="en-US"/>
        </w:rPr>
        <w:t>or</w:t>
      </w:r>
      <w:r w:rsidRPr="00F401AF">
        <w:rPr>
          <w:lang w:val="en-US"/>
        </w:rPr>
        <w:t xml:space="preserve"> will develop a prospectus of potential projects, together with costing and timeframes, and promote these throughout networks and to potential funders for future investment.</w:t>
      </w:r>
    </w:p>
    <w:p w14:paraId="424EF628" w14:textId="6CC2A3E8" w:rsidR="00B438EE" w:rsidRDefault="00346F86" w:rsidP="00D47BAC">
      <w:pPr>
        <w:pStyle w:val="Heading2"/>
        <w:rPr>
          <w:lang w:val="en-US"/>
        </w:rPr>
      </w:pPr>
      <w:r>
        <w:rPr>
          <w:lang w:val="en-US"/>
        </w:rPr>
        <w:t xml:space="preserve">Determining </w:t>
      </w:r>
      <w:r w:rsidR="00EE5048">
        <w:rPr>
          <w:lang w:val="en-US"/>
        </w:rPr>
        <w:t>actions</w:t>
      </w:r>
    </w:p>
    <w:p w14:paraId="5067615A" w14:textId="3599523F" w:rsidR="00B27AA3" w:rsidRDefault="004F62BB" w:rsidP="00D47BAC">
      <w:pPr>
        <w:rPr>
          <w:b/>
          <w:bCs/>
          <w:lang w:val="en-US"/>
        </w:rPr>
      </w:pPr>
      <w:r>
        <w:rPr>
          <w:lang w:val="en-US"/>
        </w:rPr>
        <w:t>The NEWAL will comprise</w:t>
      </w:r>
      <w:r w:rsidR="003249EC">
        <w:t xml:space="preserve"> stand-alone actions with a definitive end point </w:t>
      </w:r>
      <w:r w:rsidR="00747E85">
        <w:t>for</w:t>
      </w:r>
      <w:r w:rsidR="003249EC">
        <w:t xml:space="preserve"> completion</w:t>
      </w:r>
      <w:r w:rsidR="00747E85">
        <w:t>.</w:t>
      </w:r>
      <w:r w:rsidR="0072288A">
        <w:t xml:space="preserve"> As with WINS and WoNS</w:t>
      </w:r>
      <w:r w:rsidR="00BC1DFF">
        <w:t>,</w:t>
      </w:r>
      <w:r w:rsidR="0072288A">
        <w:t xml:space="preserve"> </w:t>
      </w:r>
      <w:r w:rsidR="00BC1DFF">
        <w:t xml:space="preserve">NEWAL </w:t>
      </w:r>
      <w:r w:rsidR="0072288A">
        <w:t xml:space="preserve">actions must </w:t>
      </w:r>
      <w:r w:rsidR="00E55F9D">
        <w:t xml:space="preserve">satisfy </w:t>
      </w:r>
      <w:r w:rsidR="00CE709A">
        <w:t xml:space="preserve">the three </w:t>
      </w:r>
      <w:r w:rsidR="00D77CAF">
        <w:t>EPDNS</w:t>
      </w:r>
      <w:r w:rsidR="00BC1DFF">
        <w:t xml:space="preserve"> criteria</w:t>
      </w:r>
      <w:r w:rsidR="00D77CAF">
        <w:t>.</w:t>
      </w:r>
      <w:r w:rsidR="00B27AA3">
        <w:t xml:space="preserve"> This includes an </w:t>
      </w:r>
      <w:r w:rsidR="00EC763B">
        <w:rPr>
          <w:lang w:val="en-US"/>
        </w:rPr>
        <w:t xml:space="preserve">assessment of </w:t>
      </w:r>
      <w:r w:rsidR="00EC763B" w:rsidRPr="0076346D">
        <w:rPr>
          <w:b/>
          <w:bCs/>
          <w:lang w:val="en-US"/>
        </w:rPr>
        <w:t>impacts</w:t>
      </w:r>
      <w:r w:rsidR="00EC763B">
        <w:rPr>
          <w:lang w:val="en-US"/>
        </w:rPr>
        <w:t xml:space="preserve">, </w:t>
      </w:r>
      <w:r w:rsidR="00EC763B" w:rsidRPr="0076346D">
        <w:rPr>
          <w:b/>
          <w:bCs/>
          <w:lang w:val="en-US"/>
        </w:rPr>
        <w:t>feasibility of management intervention</w:t>
      </w:r>
      <w:r w:rsidR="00EC763B">
        <w:rPr>
          <w:lang w:val="en-US"/>
        </w:rPr>
        <w:t xml:space="preserve"> </w:t>
      </w:r>
      <w:r w:rsidR="00827A8A">
        <w:rPr>
          <w:lang w:val="en-US"/>
        </w:rPr>
        <w:t xml:space="preserve">(in the case of NEWAL </w:t>
      </w:r>
      <w:r w:rsidR="00DB1CFE">
        <w:rPr>
          <w:lang w:val="en-US"/>
        </w:rPr>
        <w:t xml:space="preserve">generally </w:t>
      </w:r>
      <w:r w:rsidR="00827A8A">
        <w:rPr>
          <w:lang w:val="en-US"/>
        </w:rPr>
        <w:t xml:space="preserve">within a relatively short time frame of 1 -2 years) </w:t>
      </w:r>
      <w:r w:rsidR="00EC763B">
        <w:rPr>
          <w:lang w:val="en-US"/>
        </w:rPr>
        <w:t xml:space="preserve">and </w:t>
      </w:r>
      <w:r w:rsidR="00EC763B" w:rsidRPr="0076346D">
        <w:rPr>
          <w:b/>
          <w:bCs/>
          <w:lang w:val="en-US"/>
        </w:rPr>
        <w:t>expected benefits from national coordination</w:t>
      </w:r>
      <w:r w:rsidR="00B27AA3">
        <w:rPr>
          <w:b/>
          <w:bCs/>
          <w:lang w:val="en-US"/>
        </w:rPr>
        <w:t>.</w:t>
      </w:r>
    </w:p>
    <w:p w14:paraId="72C6C652" w14:textId="6B6F1E42" w:rsidR="004C3CEC" w:rsidRDefault="00C528D1" w:rsidP="00D47BAC">
      <w:pPr>
        <w:rPr>
          <w:lang w:val="en-US"/>
        </w:rPr>
        <w:sectPr w:rsidR="004C3CEC"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r>
        <w:rPr>
          <w:lang w:val="en-US"/>
        </w:rPr>
        <w:t>C</w:t>
      </w:r>
      <w:r w:rsidR="001E5C9B" w:rsidRPr="001E5C9B">
        <w:rPr>
          <w:lang w:val="en-US"/>
        </w:rPr>
        <w:t>andidate</w:t>
      </w:r>
      <w:r w:rsidR="001E5C9B" w:rsidRPr="0076346D">
        <w:rPr>
          <w:lang w:val="en-US"/>
        </w:rPr>
        <w:t xml:space="preserve"> actions</w:t>
      </w:r>
      <w:r>
        <w:rPr>
          <w:lang w:val="en-US"/>
        </w:rPr>
        <w:t xml:space="preserve"> for the NEWAL will </w:t>
      </w:r>
      <w:r w:rsidR="00B768A2">
        <w:rPr>
          <w:lang w:val="en-US"/>
        </w:rPr>
        <w:t>be subject to</w:t>
      </w:r>
      <w:r>
        <w:rPr>
          <w:lang w:val="en-US"/>
        </w:rPr>
        <w:t xml:space="preserve"> expert review</w:t>
      </w:r>
      <w:r w:rsidR="00B768A2">
        <w:rPr>
          <w:lang w:val="en-US"/>
        </w:rPr>
        <w:t xml:space="preserve">, with final endorsement </w:t>
      </w:r>
      <w:r w:rsidR="00AF3255">
        <w:rPr>
          <w:lang w:val="en-US"/>
        </w:rPr>
        <w:t xml:space="preserve">for inclusion on the list </w:t>
      </w:r>
      <w:r w:rsidR="00B768A2">
        <w:rPr>
          <w:lang w:val="en-US"/>
        </w:rPr>
        <w:t>made by the NEWP Steering Group.</w:t>
      </w:r>
    </w:p>
    <w:p w14:paraId="57AE64A1" w14:textId="53EFD2C7" w:rsidR="00E772DC" w:rsidRDefault="00A55426" w:rsidP="00657DAF">
      <w:pPr>
        <w:pStyle w:val="Heading1"/>
        <w:spacing w:line="259" w:lineRule="auto"/>
        <w:sectPr w:rsidR="00E772DC"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lastRenderedPageBreak/>
        <w:t>Virtual Weed</w:t>
      </w:r>
      <w:r w:rsidR="00EA1E5D">
        <w:t xml:space="preserve"> Information</w:t>
      </w:r>
      <w:r>
        <w:t xml:space="preserve"> Hub</w:t>
      </w:r>
    </w:p>
    <w:p w14:paraId="10C4B819" w14:textId="39F0569D" w:rsidR="00B242D7" w:rsidRDefault="00C747B9" w:rsidP="00D47BAC">
      <w:r>
        <w:t xml:space="preserve">Whilst the foundational work delivered through the </w:t>
      </w:r>
      <w:r w:rsidR="00977587">
        <w:t>NEWP F</w:t>
      </w:r>
      <w:r>
        <w:t xml:space="preserve">ramework (such as </w:t>
      </w:r>
      <w:r w:rsidR="00D81CC2">
        <w:t>partnerships</w:t>
      </w:r>
      <w:r>
        <w:t xml:space="preserve">, best practice information, improved control options) is critical, so too is </w:t>
      </w:r>
      <w:r w:rsidR="00B242D7">
        <w:t xml:space="preserve">enabling </w:t>
      </w:r>
      <w:r>
        <w:t>continued on-ground management</w:t>
      </w:r>
      <w:r w:rsidR="00FC7088" w:rsidRPr="00FC7088">
        <w:t xml:space="preserve"> </w:t>
      </w:r>
      <w:r w:rsidR="00FC7088">
        <w:t>through extension and uptake of best practice tools</w:t>
      </w:r>
      <w:r w:rsidR="000516EA">
        <w:t xml:space="preserve"> and networks</w:t>
      </w:r>
      <w:r>
        <w:t>.</w:t>
      </w:r>
    </w:p>
    <w:p w14:paraId="515D5A3E" w14:textId="6AE91F17" w:rsidR="00BE6ADE" w:rsidRDefault="00C747B9" w:rsidP="00D47BAC">
      <w:r>
        <w:t xml:space="preserve">Established weeds and associated issues will require attention and management for many years to come and there is a need to maintain support </w:t>
      </w:r>
      <w:r w:rsidR="0096334B">
        <w:t xml:space="preserve">for </w:t>
      </w:r>
      <w:r>
        <w:t>those undertaking this work</w:t>
      </w:r>
      <w:r w:rsidDel="003A4F37">
        <w:t>.</w:t>
      </w:r>
    </w:p>
    <w:p w14:paraId="582CAACD" w14:textId="6B988973" w:rsidR="00D01740" w:rsidRDefault="00C747B9" w:rsidP="00B438EE">
      <w:r>
        <w:t>The</w:t>
      </w:r>
      <w:r w:rsidR="00977587">
        <w:t xml:space="preserve"> F</w:t>
      </w:r>
      <w:r>
        <w:t xml:space="preserve">ramework will assist by ensuring the benefits of national coordination remain current, </w:t>
      </w:r>
      <w:r w:rsidR="00977587">
        <w:t xml:space="preserve">through </w:t>
      </w:r>
      <w:r>
        <w:t xml:space="preserve">developing and maintaining a national </w:t>
      </w:r>
      <w:r w:rsidR="00493089">
        <w:t xml:space="preserve">information hub </w:t>
      </w:r>
      <w:r>
        <w:t>for established weed information</w:t>
      </w:r>
      <w:r w:rsidRPr="008F283C" w:rsidDel="003A4F37">
        <w:t>.</w:t>
      </w:r>
    </w:p>
    <w:p w14:paraId="0E9D54A9" w14:textId="04A5FC57" w:rsidR="00D632E1" w:rsidRDefault="00D632E1" w:rsidP="00B438EE">
      <w:r>
        <w:t xml:space="preserve">The hub </w:t>
      </w:r>
      <w:r w:rsidR="00103DDF">
        <w:t xml:space="preserve">is a “home” for all the knowledge, information and tools produced under the NEWP </w:t>
      </w:r>
      <w:r w:rsidR="00862C7F">
        <w:t>Framework</w:t>
      </w:r>
      <w:r w:rsidR="00103DDF">
        <w:t xml:space="preserve"> for ongoing management of established weeds and associated issues</w:t>
      </w:r>
      <w:r w:rsidR="00BA5DF6">
        <w:t>.</w:t>
      </w:r>
      <w:r w:rsidR="006E49FB">
        <w:t xml:space="preserve"> The Framework acknowledges there are many existing online sources of </w:t>
      </w:r>
      <w:r w:rsidR="0017745C">
        <w:t xml:space="preserve">relevant information and does not seek to replicate or </w:t>
      </w:r>
      <w:r w:rsidR="00D05385">
        <w:t>replace existing resources</w:t>
      </w:r>
      <w:r w:rsidR="00D06463">
        <w:t>. R</w:t>
      </w:r>
      <w:r w:rsidR="00934C44">
        <w:t>ather</w:t>
      </w:r>
      <w:r w:rsidR="00D05385">
        <w:t xml:space="preserve"> </w:t>
      </w:r>
      <w:r w:rsidR="006E1993">
        <w:t xml:space="preserve">the intent is </w:t>
      </w:r>
      <w:r w:rsidR="00D05385">
        <w:t xml:space="preserve">to act as a first port of call for established weed information and provide links to other </w:t>
      </w:r>
      <w:r w:rsidR="00934C44">
        <w:t>sources.</w:t>
      </w:r>
    </w:p>
    <w:p w14:paraId="33454863" w14:textId="7F3D2214" w:rsidR="00A2410C" w:rsidRDefault="00A2410C" w:rsidP="00B438EE">
      <w:r>
        <w:t xml:space="preserve">The hub will </w:t>
      </w:r>
      <w:r w:rsidR="00983408">
        <w:t xml:space="preserve">require periodic </w:t>
      </w:r>
      <w:r w:rsidR="0002564F">
        <w:t>updates</w:t>
      </w:r>
      <w:r w:rsidR="00983408">
        <w:t xml:space="preserve"> and ongoing </w:t>
      </w:r>
      <w:r w:rsidR="0002564F">
        <w:t xml:space="preserve">maintenance </w:t>
      </w:r>
      <w:r>
        <w:t xml:space="preserve">to reflect the achievements and outcomes of the NEWP </w:t>
      </w:r>
      <w:r w:rsidR="006D478B">
        <w:t>F</w:t>
      </w:r>
      <w:r>
        <w:t>ramework</w:t>
      </w:r>
      <w:r w:rsidR="0035206F">
        <w:t xml:space="preserve"> and </w:t>
      </w:r>
      <w:r w:rsidR="006E1993">
        <w:t xml:space="preserve">continue to </w:t>
      </w:r>
      <w:r w:rsidR="0035206F">
        <w:t>provide useful information to stakeholders</w:t>
      </w:r>
      <w:r>
        <w:t>.</w:t>
      </w:r>
    </w:p>
    <w:p w14:paraId="581284EC" w14:textId="035CA512" w:rsidR="00906B7D" w:rsidRDefault="00906B7D" w:rsidP="00906B7D">
      <w:r>
        <w:t>The Hub will be hosted</w:t>
      </w:r>
      <w:r w:rsidR="008E07C7">
        <w:t xml:space="preserve"> on the Weeds Australia website (</w:t>
      </w:r>
      <w:hyperlink r:id="rId78" w:history="1">
        <w:r w:rsidR="008E07C7" w:rsidRPr="00EF60D2">
          <w:rPr>
            <w:rStyle w:val="Hyperlink"/>
          </w:rPr>
          <w:t>www.</w:t>
        </w:r>
        <w:r w:rsidR="008E07C7" w:rsidRPr="00EF60D2">
          <w:rPr>
            <w:rStyle w:val="Hyperlink"/>
            <w:lang w:eastAsia="en-AU"/>
          </w:rPr>
          <w:t>weeds.org.au</w:t>
        </w:r>
      </w:hyperlink>
      <w:r w:rsidR="008E07C7">
        <w:rPr>
          <w:lang w:eastAsia="en-AU"/>
        </w:rPr>
        <w:t>).</w:t>
      </w:r>
    </w:p>
    <w:p w14:paraId="17D85442" w14:textId="77777777" w:rsidR="00D50C89" w:rsidRDefault="00D50C89" w:rsidP="00B438EE"/>
    <w:p w14:paraId="1855890D" w14:textId="77777777" w:rsidR="00D50C89" w:rsidRDefault="00D50C89" w:rsidP="00B438EE"/>
    <w:p w14:paraId="72E7E350" w14:textId="16A087C2" w:rsidR="00D50C89" w:rsidRDefault="00945997" w:rsidP="00B438EE">
      <w:r>
        <w:rPr>
          <w:b/>
          <w:bCs/>
          <w:noProof/>
        </w:rPr>
        <w:drawing>
          <wp:anchor distT="0" distB="0" distL="114300" distR="114300" simplePos="0" relativeHeight="251658244" behindDoc="0" locked="0" layoutInCell="1" allowOverlap="1" wp14:anchorId="1B6862C5" wp14:editId="3894B01C">
            <wp:simplePos x="0" y="0"/>
            <wp:positionH relativeFrom="margin">
              <wp:posOffset>3416935</wp:posOffset>
            </wp:positionH>
            <wp:positionV relativeFrom="margin">
              <wp:posOffset>709295</wp:posOffset>
            </wp:positionV>
            <wp:extent cx="1781175" cy="1781175"/>
            <wp:effectExtent l="0" t="0" r="9525" b="0"/>
            <wp:wrapSquare wrapText="bothSides"/>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1781175" cy="1781175"/>
                    </a:xfrm>
                    <a:prstGeom prst="rect">
                      <a:avLst/>
                    </a:prstGeom>
                  </pic:spPr>
                </pic:pic>
              </a:graphicData>
            </a:graphic>
          </wp:anchor>
        </w:drawing>
      </w:r>
    </w:p>
    <w:p w14:paraId="1006940F" w14:textId="0EB369B9" w:rsidR="00D50C89" w:rsidRDefault="00D50C89" w:rsidP="00657DAF">
      <w:pPr>
        <w:jc w:val="center"/>
      </w:pPr>
    </w:p>
    <w:p w14:paraId="07F3B376" w14:textId="77777777" w:rsidR="00D50C89" w:rsidRDefault="00D50C89" w:rsidP="00B438EE"/>
    <w:p w14:paraId="4D23A245" w14:textId="77777777" w:rsidR="00D50C89" w:rsidRDefault="00D50C89" w:rsidP="00B438EE"/>
    <w:p w14:paraId="28024412" w14:textId="77777777" w:rsidR="00AF0427" w:rsidRDefault="00AF0427" w:rsidP="00B438EE"/>
    <w:p w14:paraId="20E4B5ED" w14:textId="77777777" w:rsidR="00AF0427" w:rsidRDefault="00AF0427" w:rsidP="00B438EE"/>
    <w:p w14:paraId="73DD8217" w14:textId="77777777" w:rsidR="00AF0427" w:rsidRDefault="00AF0427" w:rsidP="00B438EE"/>
    <w:p w14:paraId="51F9B378" w14:textId="77777777" w:rsidR="00AF0427" w:rsidRDefault="00AF0427" w:rsidP="00B438EE"/>
    <w:p w14:paraId="37937D1E" w14:textId="56D0D498" w:rsidR="00C747B9" w:rsidRDefault="00493089" w:rsidP="00D47BAC">
      <w:r>
        <w:t>Th</w:t>
      </w:r>
      <w:r w:rsidR="00D632E1">
        <w:t>e</w:t>
      </w:r>
      <w:r w:rsidR="00635671">
        <w:t xml:space="preserve"> virtual</w:t>
      </w:r>
      <w:r w:rsidR="002B1C38">
        <w:t xml:space="preserve"> information</w:t>
      </w:r>
      <w:r w:rsidR="00635671">
        <w:t xml:space="preserve"> hub</w:t>
      </w:r>
      <w:r w:rsidR="004603EC">
        <w:t xml:space="preserve"> </w:t>
      </w:r>
      <w:r w:rsidR="009A3547">
        <w:t>can</w:t>
      </w:r>
      <w:r w:rsidR="00E44AEB">
        <w:t xml:space="preserve"> provide </w:t>
      </w:r>
      <w:r w:rsidR="004603EC">
        <w:t>access to</w:t>
      </w:r>
      <w:r w:rsidR="00C747B9">
        <w:t>:</w:t>
      </w:r>
    </w:p>
    <w:p w14:paraId="6B97C7F7" w14:textId="3B92270B" w:rsidR="00C747B9" w:rsidRDefault="00E33E58">
      <w:pPr>
        <w:pStyle w:val="ListParagraph"/>
        <w:numPr>
          <w:ilvl w:val="0"/>
          <w:numId w:val="12"/>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B</w:t>
      </w:r>
      <w:r w:rsidR="004D4BF9" w:rsidRPr="00657DAF">
        <w:rPr>
          <w:rFonts w:asciiTheme="minorHAnsi" w:hAnsiTheme="minorHAnsi" w:cstheme="minorHAnsi"/>
          <w:sz w:val="22"/>
          <w:szCs w:val="22"/>
        </w:rPr>
        <w:t xml:space="preserve">est practice </w:t>
      </w:r>
      <w:r w:rsidR="00C62C9B" w:rsidRPr="00C62C9B">
        <w:rPr>
          <w:rFonts w:asciiTheme="minorHAnsi" w:hAnsiTheme="minorHAnsi" w:cstheme="minorHAnsi"/>
          <w:sz w:val="22"/>
          <w:szCs w:val="22"/>
        </w:rPr>
        <w:t>management</w:t>
      </w:r>
      <w:r w:rsidR="00C62C9B">
        <w:rPr>
          <w:rFonts w:asciiTheme="minorHAnsi" w:hAnsiTheme="minorHAnsi" w:cstheme="minorHAnsi"/>
          <w:sz w:val="22"/>
          <w:szCs w:val="22"/>
        </w:rPr>
        <w:t xml:space="preserve"> information</w:t>
      </w:r>
    </w:p>
    <w:p w14:paraId="355AF194" w14:textId="5AAFA20F" w:rsidR="000B74EA" w:rsidRDefault="000B74EA">
      <w:pPr>
        <w:pStyle w:val="ListParagraph"/>
        <w:numPr>
          <w:ilvl w:val="0"/>
          <w:numId w:val="12"/>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WINS/WoNS strategic plans</w:t>
      </w:r>
    </w:p>
    <w:p w14:paraId="7957CC73" w14:textId="53C5566F" w:rsidR="001053F4" w:rsidRDefault="001053F4">
      <w:pPr>
        <w:pStyle w:val="ListParagraph"/>
        <w:numPr>
          <w:ilvl w:val="0"/>
          <w:numId w:val="12"/>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Regulatory information and links</w:t>
      </w:r>
    </w:p>
    <w:p w14:paraId="4D687ED9" w14:textId="1CEF1FC2" w:rsidR="00C62C9B" w:rsidRDefault="00CA6E10">
      <w:pPr>
        <w:pStyle w:val="ListParagraph"/>
        <w:numPr>
          <w:ilvl w:val="0"/>
          <w:numId w:val="12"/>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Communities of practice</w:t>
      </w:r>
    </w:p>
    <w:p w14:paraId="77D0A284" w14:textId="43B9C6D1" w:rsidR="00CA6E10" w:rsidRDefault="006038C6">
      <w:pPr>
        <w:pStyle w:val="ListParagraph"/>
        <w:numPr>
          <w:ilvl w:val="0"/>
          <w:numId w:val="12"/>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 xml:space="preserve">Networks for established weeds and related </w:t>
      </w:r>
      <w:r w:rsidR="00725450">
        <w:rPr>
          <w:rFonts w:asciiTheme="minorHAnsi" w:hAnsiTheme="minorHAnsi" w:cstheme="minorHAnsi"/>
          <w:sz w:val="22"/>
          <w:szCs w:val="22"/>
        </w:rPr>
        <w:t>issues</w:t>
      </w:r>
    </w:p>
    <w:p w14:paraId="1F044EE2" w14:textId="223F3B4E" w:rsidR="00854EF5" w:rsidRDefault="00854EF5">
      <w:pPr>
        <w:pStyle w:val="ListParagraph"/>
        <w:numPr>
          <w:ilvl w:val="0"/>
          <w:numId w:val="12"/>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 xml:space="preserve">Contact information </w:t>
      </w:r>
      <w:r w:rsidR="00CA4738">
        <w:rPr>
          <w:rFonts w:asciiTheme="minorHAnsi" w:hAnsiTheme="minorHAnsi" w:cstheme="minorHAnsi"/>
          <w:sz w:val="22"/>
          <w:szCs w:val="22"/>
        </w:rPr>
        <w:t>for</w:t>
      </w:r>
      <w:r>
        <w:rPr>
          <w:rFonts w:asciiTheme="minorHAnsi" w:hAnsiTheme="minorHAnsi" w:cstheme="minorHAnsi"/>
          <w:sz w:val="22"/>
          <w:szCs w:val="22"/>
        </w:rPr>
        <w:t xml:space="preserve"> </w:t>
      </w:r>
      <w:r w:rsidR="005C2616">
        <w:rPr>
          <w:rFonts w:asciiTheme="minorHAnsi" w:hAnsiTheme="minorHAnsi" w:cstheme="minorHAnsi"/>
          <w:sz w:val="22"/>
          <w:szCs w:val="22"/>
        </w:rPr>
        <w:t xml:space="preserve">community and industry groups and </w:t>
      </w:r>
      <w:r>
        <w:rPr>
          <w:rFonts w:asciiTheme="minorHAnsi" w:hAnsiTheme="minorHAnsi" w:cstheme="minorHAnsi"/>
          <w:sz w:val="22"/>
          <w:szCs w:val="22"/>
        </w:rPr>
        <w:t>governments</w:t>
      </w:r>
      <w:r w:rsidR="00CA4738">
        <w:rPr>
          <w:rFonts w:asciiTheme="minorHAnsi" w:hAnsiTheme="minorHAnsi" w:cstheme="minorHAnsi"/>
          <w:sz w:val="22"/>
          <w:szCs w:val="22"/>
        </w:rPr>
        <w:t xml:space="preserve"> involved </w:t>
      </w:r>
      <w:r w:rsidR="002A088E">
        <w:rPr>
          <w:rFonts w:asciiTheme="minorHAnsi" w:hAnsiTheme="minorHAnsi" w:cstheme="minorHAnsi"/>
          <w:sz w:val="22"/>
          <w:szCs w:val="22"/>
        </w:rPr>
        <w:t xml:space="preserve">in </w:t>
      </w:r>
      <w:r w:rsidR="00CA4738">
        <w:rPr>
          <w:rFonts w:asciiTheme="minorHAnsi" w:hAnsiTheme="minorHAnsi" w:cstheme="minorHAnsi"/>
          <w:sz w:val="22"/>
          <w:szCs w:val="22"/>
        </w:rPr>
        <w:t xml:space="preserve">the delivery of the </w:t>
      </w:r>
      <w:r w:rsidR="00862C7F">
        <w:rPr>
          <w:rFonts w:asciiTheme="minorHAnsi" w:hAnsiTheme="minorHAnsi" w:cstheme="minorHAnsi"/>
          <w:sz w:val="22"/>
          <w:szCs w:val="22"/>
        </w:rPr>
        <w:t>Framework</w:t>
      </w:r>
    </w:p>
    <w:p w14:paraId="3DCC26F0" w14:textId="730B8137" w:rsidR="00BE253C" w:rsidRDefault="00BE253C">
      <w:pPr>
        <w:pStyle w:val="ListParagraph"/>
        <w:numPr>
          <w:ilvl w:val="0"/>
          <w:numId w:val="12"/>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Training</w:t>
      </w:r>
      <w:r w:rsidR="009A3547">
        <w:rPr>
          <w:rFonts w:asciiTheme="minorHAnsi" w:hAnsiTheme="minorHAnsi" w:cstheme="minorHAnsi"/>
          <w:sz w:val="22"/>
          <w:szCs w:val="22"/>
        </w:rPr>
        <w:t xml:space="preserve"> </w:t>
      </w:r>
      <w:r w:rsidR="002D3B77">
        <w:rPr>
          <w:rFonts w:asciiTheme="minorHAnsi" w:hAnsiTheme="minorHAnsi" w:cstheme="minorHAnsi"/>
          <w:sz w:val="22"/>
          <w:szCs w:val="22"/>
        </w:rPr>
        <w:t xml:space="preserve">information </w:t>
      </w:r>
      <w:r w:rsidR="00811AEC">
        <w:rPr>
          <w:rFonts w:asciiTheme="minorHAnsi" w:hAnsiTheme="minorHAnsi" w:cstheme="minorHAnsi"/>
          <w:sz w:val="22"/>
          <w:szCs w:val="22"/>
        </w:rPr>
        <w:t xml:space="preserve">and </w:t>
      </w:r>
      <w:r w:rsidR="00811AEC" w:rsidRPr="001D062B">
        <w:rPr>
          <w:rFonts w:asciiTheme="minorHAnsi" w:hAnsiTheme="minorHAnsi" w:cstheme="minorHAnsi"/>
          <w:sz w:val="22"/>
          <w:szCs w:val="22"/>
        </w:rPr>
        <w:t>webinars</w:t>
      </w:r>
    </w:p>
    <w:p w14:paraId="5426E005" w14:textId="77777777" w:rsidR="00E0545B" w:rsidRDefault="00C90314">
      <w:pPr>
        <w:pStyle w:val="ListParagraph"/>
        <w:numPr>
          <w:ilvl w:val="0"/>
          <w:numId w:val="12"/>
        </w:numPr>
        <w:spacing w:after="60" w:line="259" w:lineRule="auto"/>
        <w:ind w:left="284" w:hanging="226"/>
        <w:contextualSpacing w:val="0"/>
        <w:rPr>
          <w:rFonts w:asciiTheme="minorHAnsi" w:hAnsiTheme="minorHAnsi" w:cstheme="minorHAnsi"/>
          <w:sz w:val="22"/>
          <w:szCs w:val="22"/>
        </w:rPr>
      </w:pPr>
      <w:r w:rsidRPr="00E0545B">
        <w:rPr>
          <w:rFonts w:asciiTheme="minorHAnsi" w:hAnsiTheme="minorHAnsi" w:cstheme="minorHAnsi"/>
          <w:sz w:val="22"/>
          <w:szCs w:val="22"/>
        </w:rPr>
        <w:t xml:space="preserve">Links to </w:t>
      </w:r>
      <w:r w:rsidR="0017445B" w:rsidRPr="00E0545B">
        <w:rPr>
          <w:rFonts w:asciiTheme="minorHAnsi" w:hAnsiTheme="minorHAnsi" w:cstheme="minorHAnsi"/>
          <w:sz w:val="22"/>
          <w:szCs w:val="22"/>
        </w:rPr>
        <w:t xml:space="preserve">other websites and </w:t>
      </w:r>
      <w:r w:rsidRPr="00E0545B">
        <w:rPr>
          <w:rFonts w:asciiTheme="minorHAnsi" w:hAnsiTheme="minorHAnsi" w:cstheme="minorHAnsi"/>
          <w:sz w:val="22"/>
          <w:szCs w:val="22"/>
        </w:rPr>
        <w:t xml:space="preserve">social media platforms </w:t>
      </w:r>
    </w:p>
    <w:p w14:paraId="7307E1C7" w14:textId="4335897D" w:rsidR="005F2843" w:rsidRDefault="005F2843">
      <w:pPr>
        <w:pStyle w:val="ListParagraph"/>
        <w:numPr>
          <w:ilvl w:val="0"/>
          <w:numId w:val="12"/>
        </w:numPr>
        <w:spacing w:after="60" w:line="259" w:lineRule="auto"/>
        <w:ind w:left="284" w:hanging="226"/>
        <w:contextualSpacing w:val="0"/>
        <w:rPr>
          <w:rFonts w:asciiTheme="minorHAnsi" w:hAnsiTheme="minorHAnsi" w:cstheme="minorHAnsi"/>
          <w:sz w:val="22"/>
          <w:szCs w:val="22"/>
        </w:rPr>
      </w:pPr>
      <w:r>
        <w:rPr>
          <w:rFonts w:asciiTheme="minorHAnsi" w:hAnsiTheme="minorHAnsi" w:cstheme="minorHAnsi"/>
          <w:sz w:val="22"/>
          <w:szCs w:val="22"/>
        </w:rPr>
        <w:t>Nomination portal for WINS and WoNS.</w:t>
      </w:r>
    </w:p>
    <w:p w14:paraId="74F66FC4" w14:textId="77777777" w:rsidR="00C747B9" w:rsidRDefault="00C747B9" w:rsidP="00011B96">
      <w:pPr>
        <w:pStyle w:val="ListParagraph"/>
      </w:pPr>
    </w:p>
    <w:p w14:paraId="55A1F7CC" w14:textId="0500FFAD" w:rsidR="00C747B9" w:rsidRDefault="00526843" w:rsidP="00D47BAC">
      <w:r>
        <w:t xml:space="preserve"> </w:t>
      </w:r>
    </w:p>
    <w:p w14:paraId="7B088238" w14:textId="77728F36" w:rsidR="00A2410C" w:rsidRDefault="00A2410C" w:rsidP="00011B96">
      <w:pPr>
        <w:jc w:val="center"/>
      </w:pPr>
    </w:p>
    <w:p w14:paraId="6C44CA6E" w14:textId="77777777" w:rsidR="00A2410C" w:rsidRDefault="00A2410C" w:rsidP="00B438EE"/>
    <w:p w14:paraId="5784954B" w14:textId="77777777" w:rsidR="00A2410C" w:rsidRDefault="00A2410C" w:rsidP="00B438EE"/>
    <w:p w14:paraId="310980A7" w14:textId="77777777" w:rsidR="00E772DC" w:rsidRDefault="00E772DC" w:rsidP="00D47BAC">
      <w:pPr>
        <w:rPr>
          <w:b/>
          <w:bCs/>
          <w:lang w:val="en-US"/>
        </w:rPr>
        <w:sectPr w:rsidR="00E772DC"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1E6ACEC4" w14:textId="77777777" w:rsidR="00E772DC" w:rsidRDefault="00E772DC" w:rsidP="00D47BAC">
      <w:pPr>
        <w:rPr>
          <w:b/>
          <w:bCs/>
          <w:lang w:val="en-US"/>
        </w:rPr>
      </w:pPr>
    </w:p>
    <w:p w14:paraId="6B527308" w14:textId="2121437A" w:rsidR="00C747B9" w:rsidRDefault="00C747B9" w:rsidP="00D47BAC">
      <w:pPr>
        <w:rPr>
          <w:b/>
          <w:bCs/>
          <w:lang w:val="en-US"/>
        </w:rPr>
      </w:pPr>
    </w:p>
    <w:p w14:paraId="7D99B1C3" w14:textId="77777777" w:rsidR="00C747B9" w:rsidRDefault="00C747B9" w:rsidP="00D47BAC">
      <w:pPr>
        <w:rPr>
          <w:b/>
          <w:bCs/>
          <w:lang w:val="en-US"/>
        </w:rPr>
      </w:pPr>
    </w:p>
    <w:p w14:paraId="6EDF525F" w14:textId="77777777" w:rsidR="00725111" w:rsidRDefault="00725111" w:rsidP="00D47BAC">
      <w:pPr>
        <w:rPr>
          <w:b/>
          <w:bCs/>
          <w:lang w:val="en-US"/>
        </w:rPr>
      </w:pPr>
      <w:r>
        <w:rPr>
          <w:b/>
          <w:bCs/>
          <w:lang w:val="en-US"/>
        </w:rPr>
        <w:br w:type="page"/>
      </w:r>
    </w:p>
    <w:p w14:paraId="4DDF792B" w14:textId="77777777" w:rsidR="003B0ECC" w:rsidRDefault="00B438EE" w:rsidP="00F83AA5">
      <w:pPr>
        <w:pStyle w:val="Heading1"/>
        <w:sectPr w:rsidR="003B0ECC"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lastRenderedPageBreak/>
        <w:t>Implementation</w:t>
      </w:r>
    </w:p>
    <w:p w14:paraId="3C66E3BA" w14:textId="77F709DC" w:rsidR="001D613A" w:rsidRDefault="009F6390" w:rsidP="003832C3">
      <w:pPr>
        <w:spacing w:after="60"/>
      </w:pPr>
      <w:r>
        <w:t xml:space="preserve">The NEWP </w:t>
      </w:r>
      <w:r w:rsidR="00DA4C83">
        <w:t xml:space="preserve">Framework will be supported by an implementation plan, </w:t>
      </w:r>
      <w:r w:rsidR="009E4AB9">
        <w:t>overseen by the NEWP Steering Group. The plan will</w:t>
      </w:r>
      <w:r w:rsidR="001D613A">
        <w:t xml:space="preserve"> detail:</w:t>
      </w:r>
    </w:p>
    <w:p w14:paraId="25132890" w14:textId="16489DC1" w:rsidR="00C3594E" w:rsidRPr="00114CD5" w:rsidRDefault="006C175A">
      <w:pPr>
        <w:pStyle w:val="ListParagraph"/>
        <w:numPr>
          <w:ilvl w:val="0"/>
          <w:numId w:val="12"/>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Nomination and assessment processes and models</w:t>
      </w:r>
    </w:p>
    <w:p w14:paraId="7C0AF0E6" w14:textId="71D664DA" w:rsidR="000C3286" w:rsidRDefault="0060484B">
      <w:pPr>
        <w:pStyle w:val="ListParagraph"/>
        <w:numPr>
          <w:ilvl w:val="0"/>
          <w:numId w:val="12"/>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 xml:space="preserve">Program </w:t>
      </w:r>
      <w:r w:rsidR="006C3421">
        <w:rPr>
          <w:rFonts w:asciiTheme="minorHAnsi" w:hAnsiTheme="minorHAnsi" w:cstheme="minorHAnsi"/>
          <w:sz w:val="22"/>
          <w:szCs w:val="22"/>
        </w:rPr>
        <w:t>governance</w:t>
      </w:r>
      <w:r>
        <w:rPr>
          <w:rFonts w:asciiTheme="minorHAnsi" w:hAnsiTheme="minorHAnsi" w:cstheme="minorHAnsi"/>
          <w:sz w:val="22"/>
          <w:szCs w:val="22"/>
        </w:rPr>
        <w:t>,</w:t>
      </w:r>
      <w:r w:rsidR="00F2332C">
        <w:rPr>
          <w:rFonts w:asciiTheme="minorHAnsi" w:hAnsiTheme="minorHAnsi" w:cstheme="minorHAnsi"/>
          <w:sz w:val="22"/>
          <w:szCs w:val="22"/>
        </w:rPr>
        <w:t xml:space="preserve"> including</w:t>
      </w:r>
      <w:r w:rsidR="00305A16">
        <w:rPr>
          <w:rFonts w:asciiTheme="minorHAnsi" w:hAnsiTheme="minorHAnsi" w:cstheme="minorHAnsi"/>
          <w:sz w:val="22"/>
          <w:szCs w:val="22"/>
        </w:rPr>
        <w:t xml:space="preserve"> draft</w:t>
      </w:r>
      <w:r w:rsidR="00F2332C">
        <w:rPr>
          <w:rFonts w:asciiTheme="minorHAnsi" w:hAnsiTheme="minorHAnsi" w:cstheme="minorHAnsi"/>
          <w:sz w:val="22"/>
          <w:szCs w:val="22"/>
        </w:rPr>
        <w:t xml:space="preserve"> </w:t>
      </w:r>
      <w:r w:rsidR="000C3286">
        <w:rPr>
          <w:rFonts w:asciiTheme="minorHAnsi" w:hAnsiTheme="minorHAnsi" w:cstheme="minorHAnsi"/>
          <w:sz w:val="22"/>
          <w:szCs w:val="22"/>
        </w:rPr>
        <w:t xml:space="preserve">Terms of Reference for the NEWP Steering Group and Taskforces </w:t>
      </w:r>
    </w:p>
    <w:p w14:paraId="3DCF32DF" w14:textId="72DC8B0C" w:rsidR="00592DD7" w:rsidRDefault="00592DD7">
      <w:pPr>
        <w:pStyle w:val="ListParagraph"/>
        <w:numPr>
          <w:ilvl w:val="0"/>
          <w:numId w:val="12"/>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Establishment of WoNS, W</w:t>
      </w:r>
      <w:r w:rsidR="00440A2F">
        <w:rPr>
          <w:rFonts w:asciiTheme="minorHAnsi" w:hAnsiTheme="minorHAnsi" w:cstheme="minorHAnsi"/>
          <w:sz w:val="22"/>
          <w:szCs w:val="22"/>
        </w:rPr>
        <w:t>IN</w:t>
      </w:r>
      <w:r>
        <w:rPr>
          <w:rFonts w:asciiTheme="minorHAnsi" w:hAnsiTheme="minorHAnsi" w:cstheme="minorHAnsi"/>
          <w:sz w:val="22"/>
          <w:szCs w:val="22"/>
        </w:rPr>
        <w:t>S and NEWAL</w:t>
      </w:r>
    </w:p>
    <w:p w14:paraId="24D06FB3" w14:textId="525209A0" w:rsidR="004F439F" w:rsidRDefault="004F439F">
      <w:pPr>
        <w:pStyle w:val="ListParagraph"/>
        <w:numPr>
          <w:ilvl w:val="0"/>
          <w:numId w:val="12"/>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 xml:space="preserve">National </w:t>
      </w:r>
      <w:r w:rsidR="0051183B">
        <w:rPr>
          <w:rFonts w:asciiTheme="minorHAnsi" w:hAnsiTheme="minorHAnsi" w:cstheme="minorHAnsi"/>
          <w:sz w:val="22"/>
          <w:szCs w:val="22"/>
        </w:rPr>
        <w:t xml:space="preserve">Facilitator and </w:t>
      </w:r>
      <w:r>
        <w:rPr>
          <w:rFonts w:asciiTheme="minorHAnsi" w:hAnsiTheme="minorHAnsi" w:cstheme="minorHAnsi"/>
          <w:sz w:val="22"/>
          <w:szCs w:val="22"/>
        </w:rPr>
        <w:t xml:space="preserve">National </w:t>
      </w:r>
      <w:r w:rsidR="00595DA7">
        <w:rPr>
          <w:rFonts w:asciiTheme="minorHAnsi" w:hAnsiTheme="minorHAnsi" w:cstheme="minorHAnsi"/>
          <w:sz w:val="22"/>
          <w:szCs w:val="22"/>
        </w:rPr>
        <w:t>C</w:t>
      </w:r>
      <w:r w:rsidR="00417F99">
        <w:rPr>
          <w:rFonts w:asciiTheme="minorHAnsi" w:hAnsiTheme="minorHAnsi" w:cstheme="minorHAnsi"/>
          <w:sz w:val="22"/>
          <w:szCs w:val="22"/>
        </w:rPr>
        <w:t>oordination</w:t>
      </w:r>
      <w:r w:rsidR="00AA5E85">
        <w:rPr>
          <w:rFonts w:asciiTheme="minorHAnsi" w:hAnsiTheme="minorHAnsi" w:cstheme="minorHAnsi"/>
          <w:sz w:val="22"/>
          <w:szCs w:val="22"/>
        </w:rPr>
        <w:t xml:space="preserve"> </w:t>
      </w:r>
      <w:r w:rsidR="006A69CD">
        <w:rPr>
          <w:rFonts w:asciiTheme="minorHAnsi" w:hAnsiTheme="minorHAnsi" w:cstheme="minorHAnsi"/>
          <w:sz w:val="22"/>
          <w:szCs w:val="22"/>
        </w:rPr>
        <w:t xml:space="preserve">roles and </w:t>
      </w:r>
      <w:r w:rsidR="00AA5E85">
        <w:rPr>
          <w:rFonts w:asciiTheme="minorHAnsi" w:hAnsiTheme="minorHAnsi" w:cstheme="minorHAnsi"/>
          <w:sz w:val="22"/>
          <w:szCs w:val="22"/>
        </w:rPr>
        <w:t>arrangements</w:t>
      </w:r>
    </w:p>
    <w:p w14:paraId="54E426B1" w14:textId="77777777" w:rsidR="00972503" w:rsidRDefault="00972503">
      <w:pPr>
        <w:pStyle w:val="ListParagraph"/>
        <w:numPr>
          <w:ilvl w:val="0"/>
          <w:numId w:val="12"/>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Ways to strengthen and support local/regional established weed management for enduring success</w:t>
      </w:r>
    </w:p>
    <w:p w14:paraId="54EEC2CD" w14:textId="5DCD0748" w:rsidR="00B438EE" w:rsidRDefault="006C175A">
      <w:pPr>
        <w:pStyle w:val="ListParagraph"/>
        <w:numPr>
          <w:ilvl w:val="0"/>
          <w:numId w:val="12"/>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M</w:t>
      </w:r>
      <w:r w:rsidR="00790AE5" w:rsidRPr="00011B96">
        <w:rPr>
          <w:rFonts w:asciiTheme="minorHAnsi" w:hAnsiTheme="minorHAnsi" w:cstheme="minorHAnsi"/>
          <w:sz w:val="22"/>
          <w:szCs w:val="22"/>
        </w:rPr>
        <w:t>onitoring</w:t>
      </w:r>
      <w:r w:rsidR="002C02BE">
        <w:rPr>
          <w:rFonts w:asciiTheme="minorHAnsi" w:hAnsiTheme="minorHAnsi" w:cstheme="minorHAnsi"/>
          <w:sz w:val="22"/>
          <w:szCs w:val="22"/>
        </w:rPr>
        <w:t xml:space="preserve">, </w:t>
      </w:r>
      <w:proofErr w:type="gramStart"/>
      <w:r w:rsidRPr="006C175A">
        <w:rPr>
          <w:rFonts w:asciiTheme="minorHAnsi" w:hAnsiTheme="minorHAnsi" w:cstheme="minorHAnsi"/>
          <w:sz w:val="22"/>
          <w:szCs w:val="22"/>
        </w:rPr>
        <w:t>evaluation</w:t>
      </w:r>
      <w:proofErr w:type="gramEnd"/>
      <w:r w:rsidR="00790AE5">
        <w:rPr>
          <w:rFonts w:asciiTheme="minorHAnsi" w:hAnsiTheme="minorHAnsi" w:cstheme="minorHAnsi"/>
          <w:sz w:val="22"/>
          <w:szCs w:val="22"/>
        </w:rPr>
        <w:t xml:space="preserve"> </w:t>
      </w:r>
      <w:r w:rsidR="002C02BE">
        <w:rPr>
          <w:rFonts w:asciiTheme="minorHAnsi" w:hAnsiTheme="minorHAnsi" w:cstheme="minorHAnsi"/>
          <w:sz w:val="22"/>
          <w:szCs w:val="22"/>
        </w:rPr>
        <w:t xml:space="preserve">and review </w:t>
      </w:r>
      <w:r w:rsidR="0041602A">
        <w:rPr>
          <w:rFonts w:asciiTheme="minorHAnsi" w:hAnsiTheme="minorHAnsi" w:cstheme="minorHAnsi"/>
          <w:sz w:val="22"/>
          <w:szCs w:val="22"/>
        </w:rPr>
        <w:t>proces</w:t>
      </w:r>
      <w:r>
        <w:rPr>
          <w:rFonts w:asciiTheme="minorHAnsi" w:hAnsiTheme="minorHAnsi" w:cstheme="minorHAnsi"/>
          <w:sz w:val="22"/>
          <w:szCs w:val="22"/>
        </w:rPr>
        <w:t>s</w:t>
      </w:r>
      <w:r w:rsidR="002C02BE">
        <w:rPr>
          <w:rFonts w:asciiTheme="minorHAnsi" w:hAnsiTheme="minorHAnsi" w:cstheme="minorHAnsi"/>
          <w:sz w:val="22"/>
          <w:szCs w:val="22"/>
        </w:rPr>
        <w:t xml:space="preserve"> </w:t>
      </w:r>
      <w:r w:rsidR="00F41A74">
        <w:rPr>
          <w:rFonts w:asciiTheme="minorHAnsi" w:hAnsiTheme="minorHAnsi" w:cstheme="minorHAnsi"/>
          <w:sz w:val="22"/>
          <w:szCs w:val="22"/>
        </w:rPr>
        <w:t>for the Framework</w:t>
      </w:r>
      <w:r w:rsidR="00431C5A">
        <w:rPr>
          <w:rFonts w:asciiTheme="minorHAnsi" w:hAnsiTheme="minorHAnsi" w:cstheme="minorHAnsi"/>
          <w:sz w:val="22"/>
          <w:szCs w:val="22"/>
        </w:rPr>
        <w:t xml:space="preserve"> (see </w:t>
      </w:r>
      <w:r w:rsidR="00851D24">
        <w:rPr>
          <w:rFonts w:asciiTheme="minorHAnsi" w:hAnsiTheme="minorHAnsi" w:cstheme="minorHAnsi"/>
          <w:sz w:val="22"/>
          <w:szCs w:val="22"/>
        </w:rPr>
        <w:t>below</w:t>
      </w:r>
      <w:r w:rsidR="00431C5A">
        <w:rPr>
          <w:rFonts w:asciiTheme="minorHAnsi" w:hAnsiTheme="minorHAnsi" w:cstheme="minorHAnsi"/>
          <w:sz w:val="22"/>
          <w:szCs w:val="22"/>
        </w:rPr>
        <w:t>)</w:t>
      </w:r>
    </w:p>
    <w:p w14:paraId="72B07EEC" w14:textId="3EE9B9E4" w:rsidR="00822B69" w:rsidRDefault="00822B69">
      <w:pPr>
        <w:pStyle w:val="ListParagraph"/>
        <w:numPr>
          <w:ilvl w:val="0"/>
          <w:numId w:val="12"/>
        </w:numPr>
        <w:spacing w:after="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Communication</w:t>
      </w:r>
      <w:r w:rsidR="006B1B75">
        <w:rPr>
          <w:rFonts w:asciiTheme="minorHAnsi" w:hAnsiTheme="minorHAnsi" w:cstheme="minorHAnsi"/>
          <w:sz w:val="22"/>
          <w:szCs w:val="22"/>
        </w:rPr>
        <w:t xml:space="preserve"> and engagement</w:t>
      </w:r>
    </w:p>
    <w:p w14:paraId="2FBCC2BD" w14:textId="491863A8" w:rsidR="006B1B75" w:rsidRDefault="00D17BD4">
      <w:pPr>
        <w:pStyle w:val="ListParagraph"/>
        <w:numPr>
          <w:ilvl w:val="0"/>
          <w:numId w:val="12"/>
        </w:numPr>
        <w:spacing w:after="160" w:line="259" w:lineRule="auto"/>
        <w:ind w:left="284" w:hanging="227"/>
        <w:contextualSpacing w:val="0"/>
        <w:rPr>
          <w:rFonts w:asciiTheme="minorHAnsi" w:hAnsiTheme="minorHAnsi" w:cstheme="minorHAnsi"/>
          <w:sz w:val="22"/>
          <w:szCs w:val="22"/>
        </w:rPr>
      </w:pPr>
      <w:r>
        <w:rPr>
          <w:rFonts w:asciiTheme="minorHAnsi" w:hAnsiTheme="minorHAnsi" w:cstheme="minorHAnsi"/>
          <w:sz w:val="22"/>
          <w:szCs w:val="22"/>
        </w:rPr>
        <w:t>Ways to</w:t>
      </w:r>
      <w:r w:rsidR="00F64483">
        <w:rPr>
          <w:rFonts w:asciiTheme="minorHAnsi" w:hAnsiTheme="minorHAnsi" w:cstheme="minorHAnsi"/>
          <w:sz w:val="22"/>
          <w:szCs w:val="22"/>
        </w:rPr>
        <w:t xml:space="preserve"> foster shared r</w:t>
      </w:r>
      <w:r w:rsidR="00FB3D3B">
        <w:rPr>
          <w:rFonts w:asciiTheme="minorHAnsi" w:hAnsiTheme="minorHAnsi" w:cstheme="minorHAnsi"/>
          <w:sz w:val="22"/>
          <w:szCs w:val="22"/>
        </w:rPr>
        <w:t>esourcing</w:t>
      </w:r>
      <w:r w:rsidR="00AD7A7F">
        <w:rPr>
          <w:rFonts w:asciiTheme="minorHAnsi" w:hAnsiTheme="minorHAnsi" w:cstheme="minorHAnsi"/>
          <w:sz w:val="22"/>
          <w:szCs w:val="22"/>
        </w:rPr>
        <w:t xml:space="preserve"> </w:t>
      </w:r>
      <w:r w:rsidR="009251EF" w:rsidRPr="009251EF">
        <w:rPr>
          <w:rFonts w:asciiTheme="minorHAnsi" w:hAnsiTheme="minorHAnsi" w:cstheme="minorHAnsi"/>
          <w:sz w:val="22"/>
          <w:szCs w:val="22"/>
        </w:rPr>
        <w:t>and co-investment</w:t>
      </w:r>
      <w:r w:rsidR="00272260">
        <w:rPr>
          <w:rFonts w:asciiTheme="minorHAnsi" w:hAnsiTheme="minorHAnsi" w:cstheme="minorHAnsi"/>
          <w:sz w:val="22"/>
          <w:szCs w:val="22"/>
        </w:rPr>
        <w:t>.</w:t>
      </w:r>
    </w:p>
    <w:p w14:paraId="7C571761" w14:textId="77777777" w:rsidR="003B0ECC" w:rsidRDefault="003B0ECC" w:rsidP="003B0ECC"/>
    <w:p w14:paraId="2451BAD0" w14:textId="77777777" w:rsidR="003B0ECC" w:rsidRDefault="003B0ECC" w:rsidP="003B0ECC">
      <w:pPr>
        <w:sectPr w:rsidR="003B0ECC"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1D813F70" w14:textId="77777777" w:rsidR="001D09FE" w:rsidRDefault="001D09FE" w:rsidP="00671712"/>
    <w:p w14:paraId="39C376D1" w14:textId="77777777" w:rsidR="00456893" w:rsidRDefault="00456893" w:rsidP="008F6FF6">
      <w:pPr>
        <w:pStyle w:val="Heading1"/>
        <w:sectPr w:rsidR="00456893"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77100A6A" w14:textId="4FA58F8F" w:rsidR="008F6FF6" w:rsidRDefault="00B438EE" w:rsidP="008F6FF6">
      <w:pPr>
        <w:pStyle w:val="Heading1"/>
      </w:pPr>
      <w:r w:rsidRPr="007915E4">
        <w:t>Measures of success</w:t>
      </w:r>
    </w:p>
    <w:p w14:paraId="1AB1F8FC" w14:textId="77777777" w:rsidR="001D09FE" w:rsidRPr="001D09FE" w:rsidRDefault="001D09FE" w:rsidP="001D09FE">
      <w:pPr>
        <w:rPr>
          <w:lang w:val="en-US"/>
        </w:rPr>
        <w:sectPr w:rsidR="001D09FE" w:rsidRPr="001D09FE"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19B23EA4" w14:textId="1BBB802A" w:rsidR="007524BC" w:rsidRDefault="00000995" w:rsidP="00B438EE">
      <w:r>
        <w:t xml:space="preserve">A program logic describes how the NEWP </w:t>
      </w:r>
      <w:r w:rsidR="00E51F7C">
        <w:t>F</w:t>
      </w:r>
      <w:r>
        <w:t xml:space="preserve">ramework will result in short and medium-term outcomes as a direct result of </w:t>
      </w:r>
      <w:r w:rsidR="00E51F7C">
        <w:t>F</w:t>
      </w:r>
      <w:r>
        <w:t>ramework activities, whil</w:t>
      </w:r>
      <w:r w:rsidR="00D34C7B">
        <w:t>st</w:t>
      </w:r>
      <w:r>
        <w:t xml:space="preserve"> also contributing to </w:t>
      </w:r>
      <w:r w:rsidR="00B72F3B">
        <w:t>and facilitating long term on-ground outcomes</w:t>
      </w:r>
      <w:r w:rsidR="00B72F3B" w:rsidDel="003A4F37">
        <w:t>.</w:t>
      </w:r>
    </w:p>
    <w:p w14:paraId="5AE4E2B2" w14:textId="50B42D07" w:rsidR="00F873A1" w:rsidRDefault="00000995" w:rsidP="00B438EE">
      <w:r>
        <w:t xml:space="preserve">The program logic will form the basis </w:t>
      </w:r>
      <w:r w:rsidR="00E51F7C">
        <w:t>of</w:t>
      </w:r>
      <w:r>
        <w:t xml:space="preserve"> a Monitoring and Evaluation (M&amp;E) </w:t>
      </w:r>
      <w:r w:rsidR="00E95ED6">
        <w:t>plan</w:t>
      </w:r>
      <w:r>
        <w:t xml:space="preserve">, which will provide the methodology for assessing and measuring achievements from the implementation of the NEWP </w:t>
      </w:r>
      <w:r w:rsidR="00862C7F">
        <w:t>Framework</w:t>
      </w:r>
      <w:r w:rsidDel="003A4F37">
        <w:t>.</w:t>
      </w:r>
    </w:p>
    <w:p w14:paraId="5AD588F9" w14:textId="4B1B726C" w:rsidR="00D639DC" w:rsidRDefault="00F742B9" w:rsidP="00B438EE">
      <w:r>
        <w:t xml:space="preserve">As indicated by the long-term outcomes </w:t>
      </w:r>
      <w:r w:rsidR="006D3F8C">
        <w:t xml:space="preserve">in </w:t>
      </w:r>
      <w:r>
        <w:t xml:space="preserve">the program logic, </w:t>
      </w:r>
      <w:r w:rsidR="00E3402A">
        <w:t>verify</w:t>
      </w:r>
      <w:r>
        <w:t xml:space="preserve">ing impact reduction and spread prevention is critically important and </w:t>
      </w:r>
      <w:r w:rsidR="00AB321A">
        <w:t xml:space="preserve">relies </w:t>
      </w:r>
      <w:r>
        <w:t>on direct measurement of on</w:t>
      </w:r>
      <w:r w:rsidR="00AB321A">
        <w:t>-</w:t>
      </w:r>
      <w:r>
        <w:t>ground control, spread prevention, and restoration activities.</w:t>
      </w:r>
      <w:r w:rsidDel="003A4F37">
        <w:t xml:space="preserve"> </w:t>
      </w:r>
      <w:r w:rsidR="00287E40" w:rsidRPr="00287E40">
        <w:rPr>
          <w:rFonts w:cstheme="minorHAnsi"/>
        </w:rPr>
        <w:t>However, t</w:t>
      </w:r>
      <w:r w:rsidR="0074263A" w:rsidRPr="00287E40">
        <w:t>he</w:t>
      </w:r>
      <w:r w:rsidR="0074263A">
        <w:t xml:space="preserve"> NEWP </w:t>
      </w:r>
      <w:r w:rsidR="00E51F7C">
        <w:t>F</w:t>
      </w:r>
      <w:r w:rsidR="0074263A">
        <w:t xml:space="preserve">ramework seeks to be realistic and transparent about what it </w:t>
      </w:r>
      <w:r w:rsidR="00373D41">
        <w:t xml:space="preserve">specifically </w:t>
      </w:r>
      <w:r w:rsidR="0074263A">
        <w:t xml:space="preserve">can deliver and </w:t>
      </w:r>
      <w:r w:rsidR="00F20DF1">
        <w:t xml:space="preserve">to </w:t>
      </w:r>
      <w:r w:rsidR="0074263A">
        <w:t>ensure</w:t>
      </w:r>
      <w:r w:rsidR="00185EAB">
        <w:t xml:space="preserve"> evaluation</w:t>
      </w:r>
      <w:r w:rsidR="0074263A">
        <w:t xml:space="preserve"> metrics</w:t>
      </w:r>
      <w:r w:rsidR="00660641" w:rsidRPr="00660641">
        <w:t xml:space="preserve"> </w:t>
      </w:r>
      <w:r w:rsidR="0074263A">
        <w:t>are aligned</w:t>
      </w:r>
      <w:r w:rsidR="00FF390A">
        <w:t xml:space="preserve"> </w:t>
      </w:r>
      <w:r w:rsidR="00FF390A" w:rsidRPr="00660641">
        <w:t>to outputs and outcomes within the scope of the Framework</w:t>
      </w:r>
      <w:r w:rsidR="0074263A" w:rsidDel="003A4F37">
        <w:t>.</w:t>
      </w:r>
    </w:p>
    <w:p w14:paraId="4EB240A7" w14:textId="15EEECA2" w:rsidR="004C4977" w:rsidRDefault="00D639DC" w:rsidP="00504322">
      <w:pPr>
        <w:spacing w:after="60"/>
      </w:pPr>
      <w:r>
        <w:t xml:space="preserve">As on-ground control is not a direct outcome of the </w:t>
      </w:r>
      <w:r w:rsidR="001F7EA7">
        <w:t>F</w:t>
      </w:r>
      <w:r>
        <w:t xml:space="preserve">ramework’s delivery streams </w:t>
      </w:r>
      <w:r w:rsidR="00C21E95">
        <w:t>it</w:t>
      </w:r>
      <w:r w:rsidR="00A82132">
        <w:t xml:space="preserve"> cannot be monitored, </w:t>
      </w:r>
      <w:proofErr w:type="gramStart"/>
      <w:r w:rsidR="00A82132">
        <w:t>evaluated</w:t>
      </w:r>
      <w:proofErr w:type="gramEnd"/>
      <w:r w:rsidR="00A82132">
        <w:t xml:space="preserve"> or reported on </w:t>
      </w:r>
      <w:r w:rsidR="00CA1038">
        <w:t>in a meaningful</w:t>
      </w:r>
      <w:r w:rsidR="00A82132">
        <w:t xml:space="preserve"> way</w:t>
      </w:r>
      <w:r w:rsidR="00CE5FB4">
        <w:t xml:space="preserve"> against the Framework</w:t>
      </w:r>
      <w:r w:rsidR="005F21B5">
        <w:t xml:space="preserve"> itself</w:t>
      </w:r>
      <w:r w:rsidR="00A82132">
        <w:t>.</w:t>
      </w:r>
      <w:r>
        <w:t xml:space="preserve"> </w:t>
      </w:r>
      <w:r w:rsidR="007A54B6">
        <w:t>The</w:t>
      </w:r>
      <w:r>
        <w:t xml:space="preserve"> </w:t>
      </w:r>
      <w:r w:rsidR="00CA1038">
        <w:t>M</w:t>
      </w:r>
      <w:r w:rsidR="00E60066">
        <w:t xml:space="preserve">&amp;E </w:t>
      </w:r>
      <w:r w:rsidR="007A54B6">
        <w:t xml:space="preserve">plan will </w:t>
      </w:r>
      <w:r w:rsidR="00E60066">
        <w:t xml:space="preserve">therefore </w:t>
      </w:r>
      <w:r w:rsidR="00E03D6E">
        <w:t>foc</w:t>
      </w:r>
      <w:r w:rsidR="00E60066">
        <w:t>u</w:t>
      </w:r>
      <w:r w:rsidR="00E03D6E">
        <w:t>s on</w:t>
      </w:r>
      <w:r w:rsidR="0074263A">
        <w:t xml:space="preserve"> how the </w:t>
      </w:r>
      <w:r w:rsidR="007A54B6">
        <w:t xml:space="preserve">NEWP Framework </w:t>
      </w:r>
      <w:r w:rsidR="004C4977">
        <w:t>delivery streams:</w:t>
      </w:r>
    </w:p>
    <w:p w14:paraId="4978F137" w14:textId="77777777" w:rsidR="00D436BD" w:rsidRPr="00B8684D" w:rsidRDefault="0074263A">
      <w:pPr>
        <w:pStyle w:val="ListParagraph"/>
        <w:numPr>
          <w:ilvl w:val="0"/>
          <w:numId w:val="16"/>
        </w:numPr>
        <w:spacing w:before="60"/>
        <w:ind w:left="425" w:hanging="295"/>
        <w:contextualSpacing w:val="0"/>
        <w:rPr>
          <w:rFonts w:asciiTheme="minorHAnsi" w:hAnsiTheme="minorHAnsi" w:cstheme="minorHAnsi"/>
          <w:sz w:val="22"/>
          <w:szCs w:val="22"/>
        </w:rPr>
      </w:pPr>
      <w:r w:rsidRPr="00B8684D">
        <w:rPr>
          <w:rFonts w:asciiTheme="minorHAnsi" w:hAnsiTheme="minorHAnsi" w:cstheme="minorHAnsi"/>
          <w:sz w:val="22"/>
          <w:szCs w:val="22"/>
        </w:rPr>
        <w:t>influenc</w:t>
      </w:r>
      <w:r w:rsidR="00E60066" w:rsidRPr="00B8684D">
        <w:rPr>
          <w:rFonts w:asciiTheme="minorHAnsi" w:hAnsiTheme="minorHAnsi" w:cstheme="minorHAnsi"/>
          <w:sz w:val="22"/>
          <w:szCs w:val="22"/>
        </w:rPr>
        <w:t>e</w:t>
      </w:r>
      <w:r w:rsidRPr="00B8684D">
        <w:rPr>
          <w:rFonts w:asciiTheme="minorHAnsi" w:hAnsiTheme="minorHAnsi" w:cstheme="minorHAnsi"/>
          <w:sz w:val="22"/>
          <w:szCs w:val="22"/>
        </w:rPr>
        <w:t xml:space="preserve"> (e.g. increase</w:t>
      </w:r>
      <w:r w:rsidR="00CE5FB4" w:rsidRPr="00B8684D">
        <w:rPr>
          <w:rFonts w:asciiTheme="minorHAnsi" w:hAnsiTheme="minorHAnsi" w:cstheme="minorHAnsi"/>
          <w:sz w:val="22"/>
          <w:szCs w:val="22"/>
        </w:rPr>
        <w:t>, improve</w:t>
      </w:r>
      <w:r w:rsidRPr="00B8684D">
        <w:rPr>
          <w:rFonts w:asciiTheme="minorHAnsi" w:hAnsiTheme="minorHAnsi" w:cstheme="minorHAnsi"/>
          <w:sz w:val="22"/>
          <w:szCs w:val="22"/>
        </w:rPr>
        <w:t>) on-ground weed management</w:t>
      </w:r>
      <w:r w:rsidR="007345FE" w:rsidRPr="00B8684D">
        <w:rPr>
          <w:rFonts w:asciiTheme="minorHAnsi" w:hAnsiTheme="minorHAnsi" w:cstheme="minorHAnsi"/>
          <w:sz w:val="22"/>
          <w:szCs w:val="22"/>
        </w:rPr>
        <w:t>, and</w:t>
      </w:r>
    </w:p>
    <w:p w14:paraId="48E662AA" w14:textId="5DB37AC0" w:rsidR="0074263A" w:rsidRDefault="0074263A">
      <w:pPr>
        <w:pStyle w:val="ListParagraph"/>
        <w:numPr>
          <w:ilvl w:val="0"/>
          <w:numId w:val="16"/>
        </w:numPr>
        <w:spacing w:before="60" w:after="160"/>
        <w:ind w:left="425" w:hanging="295"/>
        <w:contextualSpacing w:val="0"/>
        <w:rPr>
          <w:rFonts w:asciiTheme="minorHAnsi" w:hAnsiTheme="minorHAnsi" w:cstheme="minorHAnsi"/>
          <w:sz w:val="22"/>
          <w:szCs w:val="22"/>
        </w:rPr>
      </w:pPr>
      <w:r w:rsidRPr="00D436BD">
        <w:rPr>
          <w:rFonts w:asciiTheme="minorHAnsi" w:hAnsiTheme="minorHAnsi" w:cstheme="minorHAnsi"/>
          <w:sz w:val="22"/>
          <w:szCs w:val="22"/>
        </w:rPr>
        <w:t>leverage funding for on-ground works</w:t>
      </w:r>
      <w:r w:rsidR="002F2B2F" w:rsidRPr="002F2B2F">
        <w:rPr>
          <w:rFonts w:asciiTheme="minorHAnsi" w:hAnsiTheme="minorHAnsi" w:cstheme="minorHAnsi"/>
          <w:sz w:val="22"/>
          <w:szCs w:val="22"/>
        </w:rPr>
        <w:t xml:space="preserve"> </w:t>
      </w:r>
      <w:r w:rsidR="002F2B2F">
        <w:rPr>
          <w:rFonts w:asciiTheme="minorHAnsi" w:hAnsiTheme="minorHAnsi" w:cstheme="minorHAnsi"/>
          <w:sz w:val="22"/>
          <w:szCs w:val="22"/>
        </w:rPr>
        <w:t>or research and innovation that improves on-ground outcomes</w:t>
      </w:r>
      <w:r w:rsidRPr="00D436BD">
        <w:rPr>
          <w:rFonts w:asciiTheme="minorHAnsi" w:hAnsiTheme="minorHAnsi" w:cstheme="minorHAnsi"/>
          <w:sz w:val="22"/>
          <w:szCs w:val="22"/>
        </w:rPr>
        <w:t>.</w:t>
      </w:r>
    </w:p>
    <w:p w14:paraId="725637C4" w14:textId="6BFEB6CA" w:rsidR="00DE2E77" w:rsidRDefault="002F2B2F" w:rsidP="000B3539">
      <w:pPr>
        <w:spacing w:after="60"/>
        <w:rPr>
          <w:lang w:val="en-US"/>
        </w:rPr>
      </w:pPr>
      <w:r>
        <w:t>U</w:t>
      </w:r>
      <w:r w:rsidR="00FC489F">
        <w:t>nderstanding change in resource condition is fundamentally important</w:t>
      </w:r>
      <w:r w:rsidR="00231667">
        <w:t>. The</w:t>
      </w:r>
      <w:r w:rsidR="00FC489F">
        <w:t xml:space="preserve"> NEWP </w:t>
      </w:r>
      <w:r w:rsidR="005E0179">
        <w:t>F</w:t>
      </w:r>
      <w:r w:rsidR="00FC489F">
        <w:t xml:space="preserve">ramework </w:t>
      </w:r>
      <w:r w:rsidR="009718BF">
        <w:t xml:space="preserve">seeks to facilitate </w:t>
      </w:r>
      <w:r w:rsidR="000B686A">
        <w:t xml:space="preserve">the evaluation of </w:t>
      </w:r>
      <w:r w:rsidR="009718BF">
        <w:t xml:space="preserve">condition </w:t>
      </w:r>
      <w:r w:rsidR="00515F28">
        <w:t>change</w:t>
      </w:r>
      <w:r w:rsidR="00FC489F">
        <w:t xml:space="preserve"> by: </w:t>
      </w:r>
    </w:p>
    <w:p w14:paraId="16E08852" w14:textId="200F81C7" w:rsidR="00DE2E77" w:rsidRPr="00CB0FE1" w:rsidRDefault="00DE2E77">
      <w:pPr>
        <w:pStyle w:val="ListParagraph"/>
        <w:numPr>
          <w:ilvl w:val="0"/>
          <w:numId w:val="15"/>
        </w:numPr>
        <w:spacing w:after="60"/>
        <w:ind w:left="425" w:hanging="295"/>
        <w:contextualSpacing w:val="0"/>
        <w:rPr>
          <w:rFonts w:asciiTheme="minorHAnsi" w:hAnsiTheme="minorHAnsi" w:cstheme="minorHAnsi"/>
          <w:sz w:val="22"/>
          <w:szCs w:val="22"/>
        </w:rPr>
      </w:pPr>
      <w:r w:rsidRPr="00CB0FE1">
        <w:rPr>
          <w:rFonts w:asciiTheme="minorHAnsi" w:hAnsiTheme="minorHAnsi" w:cstheme="minorHAnsi"/>
          <w:sz w:val="22"/>
          <w:szCs w:val="22"/>
        </w:rPr>
        <w:t>Advocating</w:t>
      </w:r>
      <w:r w:rsidR="00837AA6">
        <w:rPr>
          <w:rFonts w:asciiTheme="minorHAnsi" w:hAnsiTheme="minorHAnsi" w:cstheme="minorHAnsi"/>
          <w:sz w:val="22"/>
          <w:szCs w:val="22"/>
        </w:rPr>
        <w:t xml:space="preserve"> for</w:t>
      </w:r>
      <w:r w:rsidRPr="00CB0FE1">
        <w:rPr>
          <w:rFonts w:asciiTheme="minorHAnsi" w:hAnsiTheme="minorHAnsi" w:cstheme="minorHAnsi"/>
          <w:sz w:val="22"/>
          <w:szCs w:val="22"/>
        </w:rPr>
        <w:t xml:space="preserve">, developing or adopting protocols for condition monitoring </w:t>
      </w:r>
      <w:r w:rsidR="0089566C">
        <w:rPr>
          <w:rFonts w:asciiTheme="minorHAnsi" w:hAnsiTheme="minorHAnsi" w:cstheme="minorHAnsi"/>
          <w:sz w:val="22"/>
          <w:szCs w:val="22"/>
        </w:rPr>
        <w:t>to</w:t>
      </w:r>
      <w:r w:rsidR="00C22F1B">
        <w:rPr>
          <w:rFonts w:asciiTheme="minorHAnsi" w:hAnsiTheme="minorHAnsi" w:cstheme="minorHAnsi"/>
          <w:sz w:val="22"/>
          <w:szCs w:val="22"/>
        </w:rPr>
        <w:t xml:space="preserve"> </w:t>
      </w:r>
      <w:r w:rsidRPr="00CB0FE1">
        <w:rPr>
          <w:rFonts w:asciiTheme="minorHAnsi" w:hAnsiTheme="minorHAnsi" w:cstheme="minorHAnsi"/>
          <w:sz w:val="22"/>
          <w:szCs w:val="22"/>
        </w:rPr>
        <w:t>be applied to any new on</w:t>
      </w:r>
      <w:r w:rsidR="00226E19">
        <w:rPr>
          <w:rFonts w:asciiTheme="minorHAnsi" w:hAnsiTheme="minorHAnsi" w:cstheme="minorHAnsi"/>
          <w:sz w:val="22"/>
          <w:szCs w:val="22"/>
        </w:rPr>
        <w:t>-</w:t>
      </w:r>
      <w:r w:rsidRPr="00CB0FE1">
        <w:rPr>
          <w:rFonts w:asciiTheme="minorHAnsi" w:hAnsiTheme="minorHAnsi" w:cstheme="minorHAnsi"/>
          <w:sz w:val="22"/>
          <w:szCs w:val="22"/>
        </w:rPr>
        <w:t xml:space="preserve">ground projects undertaken to address </w:t>
      </w:r>
      <w:r w:rsidR="00226E19">
        <w:rPr>
          <w:rFonts w:asciiTheme="minorHAnsi" w:hAnsiTheme="minorHAnsi" w:cstheme="minorHAnsi"/>
          <w:sz w:val="22"/>
          <w:szCs w:val="22"/>
        </w:rPr>
        <w:t xml:space="preserve">established weeds and </w:t>
      </w:r>
      <w:proofErr w:type="gramStart"/>
      <w:r w:rsidR="00226E19">
        <w:rPr>
          <w:rFonts w:asciiTheme="minorHAnsi" w:hAnsiTheme="minorHAnsi" w:cstheme="minorHAnsi"/>
          <w:sz w:val="22"/>
          <w:szCs w:val="22"/>
        </w:rPr>
        <w:t>issues</w:t>
      </w:r>
      <w:proofErr w:type="gramEnd"/>
    </w:p>
    <w:p w14:paraId="14071BC1" w14:textId="07EC345D" w:rsidR="00CB0FE1" w:rsidRPr="00CB0FE1" w:rsidRDefault="00DE2E77">
      <w:pPr>
        <w:pStyle w:val="ListParagraph"/>
        <w:numPr>
          <w:ilvl w:val="0"/>
          <w:numId w:val="15"/>
        </w:numPr>
        <w:spacing w:after="60"/>
        <w:ind w:left="425" w:hanging="295"/>
        <w:contextualSpacing w:val="0"/>
        <w:rPr>
          <w:rFonts w:asciiTheme="minorHAnsi" w:hAnsiTheme="minorHAnsi" w:cstheme="minorHAnsi"/>
          <w:sz w:val="22"/>
          <w:szCs w:val="22"/>
        </w:rPr>
      </w:pPr>
      <w:r w:rsidRPr="00CB0FE1">
        <w:rPr>
          <w:rFonts w:asciiTheme="minorHAnsi" w:hAnsiTheme="minorHAnsi" w:cstheme="minorHAnsi"/>
          <w:sz w:val="22"/>
          <w:szCs w:val="22"/>
        </w:rPr>
        <w:t>Draw</w:t>
      </w:r>
      <w:r w:rsidR="00C75A0D">
        <w:rPr>
          <w:rFonts w:asciiTheme="minorHAnsi" w:hAnsiTheme="minorHAnsi" w:cstheme="minorHAnsi"/>
          <w:sz w:val="22"/>
          <w:szCs w:val="22"/>
        </w:rPr>
        <w:t>ing</w:t>
      </w:r>
      <w:r w:rsidRPr="00CB0FE1">
        <w:rPr>
          <w:rFonts w:asciiTheme="minorHAnsi" w:hAnsiTheme="minorHAnsi" w:cstheme="minorHAnsi"/>
          <w:sz w:val="22"/>
          <w:szCs w:val="22"/>
        </w:rPr>
        <w:t xml:space="preserve"> on existing national monitoring programs for established weeds (e.g. the </w:t>
      </w:r>
      <w:r w:rsidRPr="00BD0B41">
        <w:rPr>
          <w:rFonts w:asciiTheme="minorHAnsi" w:hAnsiTheme="minorHAnsi" w:cstheme="minorHAnsi"/>
          <w:i/>
          <w:iCs/>
          <w:sz w:val="22"/>
          <w:szCs w:val="22"/>
        </w:rPr>
        <w:t xml:space="preserve">ABARES </w:t>
      </w:r>
      <w:r w:rsidR="00BD0B41" w:rsidRPr="00BD0B41">
        <w:rPr>
          <w:rFonts w:asciiTheme="minorHAnsi" w:hAnsiTheme="minorHAnsi" w:cstheme="minorHAnsi"/>
          <w:i/>
          <w:iCs/>
          <w:sz w:val="22"/>
          <w:szCs w:val="22"/>
        </w:rPr>
        <w:t>d</w:t>
      </w:r>
      <w:r w:rsidRPr="00BD0B41">
        <w:rPr>
          <w:rFonts w:asciiTheme="minorHAnsi" w:hAnsiTheme="minorHAnsi" w:cstheme="minorHAnsi"/>
          <w:i/>
          <w:iCs/>
          <w:sz w:val="22"/>
          <w:szCs w:val="22"/>
        </w:rPr>
        <w:t>istribution and impacts of established pest animals and weeds</w:t>
      </w:r>
      <w:r w:rsidRPr="00CB0FE1">
        <w:rPr>
          <w:rFonts w:asciiTheme="minorHAnsi" w:hAnsiTheme="minorHAnsi" w:cstheme="minorHAnsi"/>
          <w:sz w:val="22"/>
          <w:szCs w:val="22"/>
        </w:rPr>
        <w:t xml:space="preserve"> project</w:t>
      </w:r>
      <w:r w:rsidR="00F32B41">
        <w:rPr>
          <w:rFonts w:asciiTheme="minorHAnsi" w:hAnsiTheme="minorHAnsi" w:cstheme="minorHAnsi"/>
          <w:sz w:val="22"/>
          <w:szCs w:val="22"/>
        </w:rPr>
        <w:t>, National Landcare Program M&amp;E</w:t>
      </w:r>
      <w:r w:rsidRPr="00CB0FE1">
        <w:rPr>
          <w:rFonts w:asciiTheme="minorHAnsi" w:hAnsiTheme="minorHAnsi" w:cstheme="minorHAnsi"/>
          <w:sz w:val="22"/>
          <w:szCs w:val="22"/>
        </w:rPr>
        <w:t>)</w:t>
      </w:r>
    </w:p>
    <w:p w14:paraId="243FFA56" w14:textId="35E40535" w:rsidR="00CB0FE1" w:rsidRPr="00CB0FE1" w:rsidRDefault="00DE2E77">
      <w:pPr>
        <w:pStyle w:val="ListParagraph"/>
        <w:numPr>
          <w:ilvl w:val="0"/>
          <w:numId w:val="15"/>
        </w:numPr>
        <w:spacing w:after="60"/>
        <w:ind w:left="425" w:hanging="295"/>
        <w:contextualSpacing w:val="0"/>
        <w:rPr>
          <w:rFonts w:asciiTheme="minorHAnsi" w:hAnsiTheme="minorHAnsi" w:cstheme="minorHAnsi"/>
          <w:sz w:val="22"/>
          <w:szCs w:val="22"/>
        </w:rPr>
      </w:pPr>
      <w:r w:rsidRPr="00CB0FE1">
        <w:rPr>
          <w:rFonts w:asciiTheme="minorHAnsi" w:hAnsiTheme="minorHAnsi" w:cstheme="minorHAnsi"/>
          <w:sz w:val="22"/>
          <w:szCs w:val="22"/>
        </w:rPr>
        <w:t xml:space="preserve">Inclusion of M&amp;E activities in strategic plans that assist in establishing benchmarks for stakeholders (e.g. participation, </w:t>
      </w:r>
      <w:proofErr w:type="gramStart"/>
      <w:r w:rsidRPr="00CB0FE1">
        <w:rPr>
          <w:rFonts w:asciiTheme="minorHAnsi" w:hAnsiTheme="minorHAnsi" w:cstheme="minorHAnsi"/>
          <w:sz w:val="22"/>
          <w:szCs w:val="22"/>
        </w:rPr>
        <w:t>capability</w:t>
      </w:r>
      <w:proofErr w:type="gramEnd"/>
      <w:r w:rsidRPr="00CB0FE1">
        <w:rPr>
          <w:rFonts w:asciiTheme="minorHAnsi" w:hAnsiTheme="minorHAnsi" w:cstheme="minorHAnsi"/>
          <w:sz w:val="22"/>
          <w:szCs w:val="22"/>
        </w:rPr>
        <w:t xml:space="preserve"> and capacity) and weeds/issues (e.g. </w:t>
      </w:r>
      <w:r w:rsidR="00E0670E">
        <w:rPr>
          <w:rFonts w:asciiTheme="minorHAnsi" w:hAnsiTheme="minorHAnsi" w:cstheme="minorHAnsi"/>
          <w:sz w:val="22"/>
          <w:szCs w:val="22"/>
        </w:rPr>
        <w:t xml:space="preserve">national </w:t>
      </w:r>
      <w:r w:rsidR="00164DB0">
        <w:rPr>
          <w:rFonts w:asciiTheme="minorHAnsi" w:hAnsiTheme="minorHAnsi" w:cstheme="minorHAnsi"/>
          <w:sz w:val="22"/>
          <w:szCs w:val="22"/>
        </w:rPr>
        <w:t xml:space="preserve">management </w:t>
      </w:r>
      <w:r w:rsidRPr="00CB0FE1">
        <w:rPr>
          <w:rFonts w:asciiTheme="minorHAnsi" w:hAnsiTheme="minorHAnsi" w:cstheme="minorHAnsi"/>
          <w:sz w:val="22"/>
          <w:szCs w:val="22"/>
        </w:rPr>
        <w:t>maps)</w:t>
      </w:r>
    </w:p>
    <w:p w14:paraId="2FD8B1DF" w14:textId="3ABB0185" w:rsidR="00CB0FE1" w:rsidRPr="00814EC7" w:rsidRDefault="00DE2E77">
      <w:pPr>
        <w:pStyle w:val="ListParagraph"/>
        <w:numPr>
          <w:ilvl w:val="0"/>
          <w:numId w:val="15"/>
        </w:numPr>
        <w:ind w:left="426" w:hanging="294"/>
        <w:rPr>
          <w:lang w:val="en-US"/>
        </w:rPr>
      </w:pPr>
      <w:r w:rsidRPr="00814EC7">
        <w:rPr>
          <w:rFonts w:asciiTheme="minorHAnsi" w:hAnsiTheme="minorHAnsi" w:cstheme="minorHAnsi"/>
          <w:sz w:val="22"/>
          <w:szCs w:val="22"/>
        </w:rPr>
        <w:t xml:space="preserve">Exploring how to aggregate condition data from the ground level up (e.g. through the </w:t>
      </w:r>
      <w:r w:rsidR="00981E80" w:rsidRPr="00814EC7">
        <w:rPr>
          <w:rFonts w:asciiTheme="minorHAnsi" w:hAnsiTheme="minorHAnsi" w:cstheme="minorHAnsi"/>
          <w:sz w:val="22"/>
          <w:szCs w:val="22"/>
        </w:rPr>
        <w:t>N</w:t>
      </w:r>
      <w:r w:rsidRPr="00814EC7">
        <w:rPr>
          <w:rFonts w:asciiTheme="minorHAnsi" w:hAnsiTheme="minorHAnsi" w:cstheme="minorHAnsi"/>
          <w:sz w:val="22"/>
          <w:szCs w:val="22"/>
        </w:rPr>
        <w:t xml:space="preserve">ational </w:t>
      </w:r>
      <w:r w:rsidR="00981E80" w:rsidRPr="00814EC7">
        <w:rPr>
          <w:rFonts w:asciiTheme="minorHAnsi" w:hAnsiTheme="minorHAnsi" w:cstheme="minorHAnsi"/>
          <w:sz w:val="22"/>
          <w:szCs w:val="22"/>
        </w:rPr>
        <w:t>F</w:t>
      </w:r>
      <w:r w:rsidRPr="00814EC7">
        <w:rPr>
          <w:rFonts w:asciiTheme="minorHAnsi" w:hAnsiTheme="minorHAnsi" w:cstheme="minorHAnsi"/>
          <w:sz w:val="22"/>
          <w:szCs w:val="22"/>
        </w:rPr>
        <w:t>acilitator).</w:t>
      </w:r>
    </w:p>
    <w:p w14:paraId="46B1DF58" w14:textId="77777777" w:rsidR="00117C44" w:rsidRDefault="00117C44" w:rsidP="00CF3F49">
      <w:pPr>
        <w:rPr>
          <w:lang w:val="en-US"/>
        </w:rPr>
        <w:sectPr w:rsidR="00117C44"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p>
    <w:p w14:paraId="089C0D5D" w14:textId="5B57345B" w:rsidR="001D09FE" w:rsidRDefault="00263D0A" w:rsidP="00E6389B">
      <w:pPr>
        <w:pStyle w:val="Heading2"/>
      </w:pPr>
      <w:r>
        <w:lastRenderedPageBreak/>
        <w:t>Reporting</w:t>
      </w:r>
    </w:p>
    <w:p w14:paraId="141261D0" w14:textId="77777777" w:rsidR="00117C44" w:rsidRDefault="00117C44" w:rsidP="00E6389B">
      <w:pPr>
        <w:spacing w:after="0"/>
        <w:rPr>
          <w:lang w:val="en-US"/>
        </w:rPr>
      </w:pPr>
    </w:p>
    <w:p w14:paraId="1D42DA01" w14:textId="77777777" w:rsidR="00972A7C" w:rsidRDefault="00972A7C" w:rsidP="00CF3F49">
      <w:pPr>
        <w:rPr>
          <w:lang w:val="en-US"/>
        </w:rPr>
        <w:sectPr w:rsidR="00972A7C" w:rsidSect="00DA6199">
          <w:headerReference w:type="default" r:id="rId81"/>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680F4696" w14:textId="3BC92776" w:rsidR="004625E2" w:rsidRDefault="003F724E" w:rsidP="00CF3F49">
      <w:pPr>
        <w:rPr>
          <w:lang w:val="en-US"/>
        </w:rPr>
      </w:pPr>
      <w:r>
        <w:rPr>
          <w:lang w:val="en-US"/>
        </w:rPr>
        <w:t xml:space="preserve">Monitoring and evaluation data will </w:t>
      </w:r>
      <w:r w:rsidR="00AE6288">
        <w:rPr>
          <w:lang w:val="en-US"/>
        </w:rPr>
        <w:t>inform</w:t>
      </w:r>
      <w:r>
        <w:rPr>
          <w:lang w:val="en-US"/>
        </w:rPr>
        <w:t xml:space="preserve"> </w:t>
      </w:r>
      <w:r w:rsidR="00CD73E8">
        <w:rPr>
          <w:lang w:val="en-US"/>
        </w:rPr>
        <w:t xml:space="preserve">decision making </w:t>
      </w:r>
      <w:r w:rsidR="002B0446">
        <w:rPr>
          <w:lang w:val="en-US"/>
        </w:rPr>
        <w:t xml:space="preserve">and future planning </w:t>
      </w:r>
      <w:r w:rsidR="00C67DF5">
        <w:rPr>
          <w:lang w:val="en-US"/>
        </w:rPr>
        <w:t xml:space="preserve">for the </w:t>
      </w:r>
      <w:r w:rsidR="00F27A1E">
        <w:rPr>
          <w:lang w:val="en-US"/>
        </w:rPr>
        <w:t xml:space="preserve">NEWP </w:t>
      </w:r>
      <w:r w:rsidR="00C67DF5">
        <w:rPr>
          <w:lang w:val="en-US"/>
        </w:rPr>
        <w:t xml:space="preserve">Framework and individual </w:t>
      </w:r>
      <w:r w:rsidR="00F0130A">
        <w:rPr>
          <w:lang w:val="en-US"/>
        </w:rPr>
        <w:t>delivery streams</w:t>
      </w:r>
      <w:r w:rsidR="0084303A">
        <w:rPr>
          <w:lang w:val="en-US"/>
        </w:rPr>
        <w:t xml:space="preserve">. </w:t>
      </w:r>
      <w:r w:rsidR="00A81A43">
        <w:rPr>
          <w:lang w:val="en-US"/>
        </w:rPr>
        <w:t xml:space="preserve">Transparent and accessible reporting of </w:t>
      </w:r>
      <w:r w:rsidR="00ED463B">
        <w:rPr>
          <w:lang w:val="en-US"/>
        </w:rPr>
        <w:t xml:space="preserve">NEWP </w:t>
      </w:r>
      <w:r w:rsidR="0069534F">
        <w:rPr>
          <w:lang w:val="en-US"/>
        </w:rPr>
        <w:t>Framework</w:t>
      </w:r>
      <w:r w:rsidR="001B6AF4">
        <w:rPr>
          <w:lang w:val="en-US"/>
        </w:rPr>
        <w:t xml:space="preserve"> outcomes</w:t>
      </w:r>
      <w:r w:rsidR="0069534F">
        <w:rPr>
          <w:lang w:val="en-US"/>
        </w:rPr>
        <w:t xml:space="preserve">, strategic </w:t>
      </w:r>
      <w:r w:rsidR="00835513">
        <w:rPr>
          <w:lang w:val="en-US"/>
        </w:rPr>
        <w:t>decisions</w:t>
      </w:r>
      <w:r w:rsidR="00CC6691">
        <w:rPr>
          <w:lang w:val="en-US"/>
        </w:rPr>
        <w:t xml:space="preserve"> and supporting evidence </w:t>
      </w:r>
      <w:r w:rsidR="00C542FD">
        <w:rPr>
          <w:lang w:val="en-US"/>
        </w:rPr>
        <w:t xml:space="preserve">will </w:t>
      </w:r>
      <w:r w:rsidR="008C0408">
        <w:rPr>
          <w:lang w:val="en-US"/>
        </w:rPr>
        <w:t xml:space="preserve">ensure </w:t>
      </w:r>
      <w:r w:rsidR="00B5435B">
        <w:rPr>
          <w:lang w:val="en-US"/>
        </w:rPr>
        <w:t>stakeholders</w:t>
      </w:r>
      <w:r w:rsidR="008A2069">
        <w:rPr>
          <w:lang w:val="en-US"/>
        </w:rPr>
        <w:t xml:space="preserve"> </w:t>
      </w:r>
      <w:r w:rsidR="00B5435B">
        <w:rPr>
          <w:lang w:val="en-US"/>
        </w:rPr>
        <w:t xml:space="preserve">remain engaged and </w:t>
      </w:r>
      <w:r w:rsidR="00CF029A">
        <w:rPr>
          <w:lang w:val="en-US"/>
        </w:rPr>
        <w:t xml:space="preserve">supportive of the </w:t>
      </w:r>
      <w:r w:rsidR="0092273C">
        <w:rPr>
          <w:lang w:val="en-US"/>
        </w:rPr>
        <w:t xml:space="preserve">NEWP </w:t>
      </w:r>
      <w:r w:rsidR="00CF029A">
        <w:rPr>
          <w:lang w:val="en-US"/>
        </w:rPr>
        <w:t>Framework</w:t>
      </w:r>
      <w:r w:rsidR="008E7ADC">
        <w:rPr>
          <w:lang w:val="en-US"/>
        </w:rPr>
        <w:t>’s impl</w:t>
      </w:r>
      <w:r w:rsidR="005038F0">
        <w:rPr>
          <w:lang w:val="en-US"/>
        </w:rPr>
        <w:t>ementation</w:t>
      </w:r>
      <w:r w:rsidR="005038F0" w:rsidDel="003A4F37">
        <w:rPr>
          <w:lang w:val="en-US"/>
        </w:rPr>
        <w:t>.</w:t>
      </w:r>
    </w:p>
    <w:p w14:paraId="54E5C961" w14:textId="005B0AA8" w:rsidR="00A82888" w:rsidRDefault="00E15A82" w:rsidP="00CF3F49">
      <w:pPr>
        <w:rPr>
          <w:lang w:val="en-US"/>
        </w:rPr>
      </w:pPr>
      <w:r>
        <w:rPr>
          <w:lang w:val="en-US"/>
        </w:rPr>
        <w:t xml:space="preserve">Reporting </w:t>
      </w:r>
      <w:r w:rsidR="002E5D94">
        <w:rPr>
          <w:lang w:val="en-US"/>
        </w:rPr>
        <w:t>will align with</w:t>
      </w:r>
      <w:r w:rsidR="00F9377A">
        <w:rPr>
          <w:lang w:val="en-US"/>
        </w:rPr>
        <w:t xml:space="preserve"> the</w:t>
      </w:r>
      <w:r w:rsidR="002E5D94">
        <w:rPr>
          <w:lang w:val="en-US"/>
        </w:rPr>
        <w:t xml:space="preserve"> </w:t>
      </w:r>
      <w:r w:rsidR="00FD5C4E">
        <w:rPr>
          <w:lang w:val="en-US"/>
        </w:rPr>
        <w:t xml:space="preserve">monitoring and </w:t>
      </w:r>
      <w:r w:rsidR="002E5D94">
        <w:rPr>
          <w:lang w:val="en-US"/>
        </w:rPr>
        <w:t xml:space="preserve">evaluation </w:t>
      </w:r>
      <w:r w:rsidR="000132C9">
        <w:rPr>
          <w:lang w:val="en-US"/>
        </w:rPr>
        <w:t>plan that will be developed to support the NEWP framework</w:t>
      </w:r>
      <w:r w:rsidR="00712091">
        <w:rPr>
          <w:lang w:val="en-US"/>
        </w:rPr>
        <w:t>.</w:t>
      </w:r>
      <w:r w:rsidR="00FD5C4E">
        <w:rPr>
          <w:lang w:val="en-US"/>
        </w:rPr>
        <w:t xml:space="preserve"> </w:t>
      </w:r>
      <w:r w:rsidR="005146D9">
        <w:rPr>
          <w:lang w:val="en-US"/>
        </w:rPr>
        <w:t>E</w:t>
      </w:r>
      <w:r w:rsidR="00235C09">
        <w:rPr>
          <w:lang w:val="en-US"/>
        </w:rPr>
        <w:t>valuation</w:t>
      </w:r>
      <w:r w:rsidR="00120FF4">
        <w:rPr>
          <w:lang w:val="en-US"/>
        </w:rPr>
        <w:t xml:space="preserve"> </w:t>
      </w:r>
      <w:r w:rsidR="0006659F">
        <w:rPr>
          <w:lang w:val="en-US"/>
        </w:rPr>
        <w:t>will</w:t>
      </w:r>
      <w:r w:rsidR="00FD5C4E">
        <w:rPr>
          <w:lang w:val="en-US"/>
        </w:rPr>
        <w:t xml:space="preserve"> </w:t>
      </w:r>
      <w:r w:rsidR="00677784">
        <w:rPr>
          <w:lang w:val="en-US"/>
        </w:rPr>
        <w:t>compris</w:t>
      </w:r>
      <w:r w:rsidR="0006659F">
        <w:rPr>
          <w:lang w:val="en-US"/>
        </w:rPr>
        <w:t>e</w:t>
      </w:r>
      <w:r w:rsidR="00677784">
        <w:rPr>
          <w:lang w:val="en-US"/>
        </w:rPr>
        <w:t xml:space="preserve"> of </w:t>
      </w:r>
      <w:r w:rsidR="00B82821">
        <w:rPr>
          <w:lang w:val="en-US"/>
        </w:rPr>
        <w:t>both governance reporting and</w:t>
      </w:r>
      <w:r w:rsidR="0049390C">
        <w:rPr>
          <w:lang w:val="en-US"/>
        </w:rPr>
        <w:t xml:space="preserve"> </w:t>
      </w:r>
      <w:r w:rsidR="005D1D96">
        <w:rPr>
          <w:lang w:val="en-US"/>
        </w:rPr>
        <w:t>p</w:t>
      </w:r>
      <w:r w:rsidR="0049390C">
        <w:rPr>
          <w:lang w:val="en-US"/>
        </w:rPr>
        <w:t xml:space="preserve">rogress toward NEWP </w:t>
      </w:r>
      <w:r w:rsidR="00F05100">
        <w:rPr>
          <w:lang w:val="en-US"/>
        </w:rPr>
        <w:t>F</w:t>
      </w:r>
      <w:r w:rsidR="0049390C">
        <w:rPr>
          <w:lang w:val="en-US"/>
        </w:rPr>
        <w:t>ramework outcomes</w:t>
      </w:r>
      <w:r w:rsidR="00B84E45">
        <w:rPr>
          <w:lang w:val="en-US"/>
        </w:rPr>
        <w:t>,</w:t>
      </w:r>
      <w:r w:rsidR="00367441">
        <w:rPr>
          <w:lang w:val="en-US"/>
        </w:rPr>
        <w:t xml:space="preserve"> by</w:t>
      </w:r>
      <w:r w:rsidR="00E218A6">
        <w:rPr>
          <w:lang w:val="en-US"/>
        </w:rPr>
        <w:t xml:space="preserve"> aggregati</w:t>
      </w:r>
      <w:r w:rsidR="008A6FBE">
        <w:rPr>
          <w:lang w:val="en-US"/>
        </w:rPr>
        <w:t>ng</w:t>
      </w:r>
      <w:r w:rsidR="00E218A6">
        <w:rPr>
          <w:lang w:val="en-US"/>
        </w:rPr>
        <w:t xml:space="preserve"> </w:t>
      </w:r>
      <w:r w:rsidR="0052465D">
        <w:rPr>
          <w:lang w:val="en-US"/>
        </w:rPr>
        <w:t xml:space="preserve">data from </w:t>
      </w:r>
      <w:r w:rsidR="00F204FE">
        <w:rPr>
          <w:lang w:val="en-US"/>
        </w:rPr>
        <w:t xml:space="preserve">individual </w:t>
      </w:r>
      <w:r w:rsidR="004F1394">
        <w:rPr>
          <w:lang w:val="en-US"/>
        </w:rPr>
        <w:t>WONS/WI</w:t>
      </w:r>
      <w:r w:rsidR="00604196">
        <w:rPr>
          <w:lang w:val="en-US"/>
        </w:rPr>
        <w:t>N</w:t>
      </w:r>
      <w:r w:rsidR="004F1394">
        <w:rPr>
          <w:lang w:val="en-US"/>
        </w:rPr>
        <w:t>S/NEWAL</w:t>
      </w:r>
      <w:r w:rsidR="00DA1C2C">
        <w:rPr>
          <w:lang w:val="en-US"/>
        </w:rPr>
        <w:t xml:space="preserve"> strategic plan review</w:t>
      </w:r>
      <w:r w:rsidR="003F4221">
        <w:rPr>
          <w:lang w:val="en-US"/>
        </w:rPr>
        <w:t>s</w:t>
      </w:r>
      <w:r w:rsidR="000F4581">
        <w:rPr>
          <w:lang w:val="en-US"/>
        </w:rPr>
        <w:t xml:space="preserve"> (</w:t>
      </w:r>
      <w:r w:rsidR="008008CA">
        <w:rPr>
          <w:lang w:val="en-US"/>
        </w:rPr>
        <w:t>T</w:t>
      </w:r>
      <w:r w:rsidR="0006659F">
        <w:rPr>
          <w:lang w:val="en-US"/>
        </w:rPr>
        <w:t>able 5)</w:t>
      </w:r>
      <w:r w:rsidR="00297C01">
        <w:rPr>
          <w:lang w:val="en-US"/>
        </w:rPr>
        <w:t xml:space="preserve">. This </w:t>
      </w:r>
      <w:r w:rsidR="003C3877">
        <w:rPr>
          <w:lang w:val="en-US"/>
        </w:rPr>
        <w:t xml:space="preserve">will </w:t>
      </w:r>
      <w:r w:rsidR="00297C01">
        <w:rPr>
          <w:lang w:val="en-US"/>
        </w:rPr>
        <w:t xml:space="preserve">allow for reporting at the </w:t>
      </w:r>
      <w:r w:rsidR="00046FE3">
        <w:rPr>
          <w:lang w:val="en-US"/>
        </w:rPr>
        <w:t>individual</w:t>
      </w:r>
      <w:r w:rsidR="00C812D4">
        <w:rPr>
          <w:lang w:val="en-US"/>
        </w:rPr>
        <w:t xml:space="preserve"> leve</w:t>
      </w:r>
      <w:r w:rsidR="00604196">
        <w:rPr>
          <w:lang w:val="en-US"/>
        </w:rPr>
        <w:t>l</w:t>
      </w:r>
      <w:r w:rsidR="007E46AE">
        <w:rPr>
          <w:lang w:val="en-US"/>
        </w:rPr>
        <w:t xml:space="preserve"> and</w:t>
      </w:r>
      <w:r w:rsidR="00C812D4">
        <w:rPr>
          <w:lang w:val="en-US"/>
        </w:rPr>
        <w:t xml:space="preserve"> </w:t>
      </w:r>
      <w:r w:rsidR="00604196">
        <w:rPr>
          <w:lang w:val="en-US"/>
        </w:rPr>
        <w:t>d</w:t>
      </w:r>
      <w:r w:rsidR="00E12AA5">
        <w:rPr>
          <w:lang w:val="en-US"/>
        </w:rPr>
        <w:t>elivery stream level</w:t>
      </w:r>
      <w:r w:rsidR="00877EC4">
        <w:rPr>
          <w:lang w:val="en-US"/>
        </w:rPr>
        <w:t xml:space="preserve"> through to the NEWP</w:t>
      </w:r>
      <w:r w:rsidR="00E12AA5">
        <w:rPr>
          <w:lang w:val="en-US"/>
        </w:rPr>
        <w:t xml:space="preserve"> </w:t>
      </w:r>
      <w:r w:rsidR="00562039">
        <w:rPr>
          <w:lang w:val="en-US"/>
        </w:rPr>
        <w:t>Framework</w:t>
      </w:r>
      <w:r w:rsidR="00604196">
        <w:rPr>
          <w:lang w:val="en-US"/>
        </w:rPr>
        <w:t xml:space="preserve"> level</w:t>
      </w:r>
      <w:r w:rsidR="00877EC4">
        <w:rPr>
          <w:lang w:val="en-US"/>
        </w:rPr>
        <w:t xml:space="preserve">. </w:t>
      </w:r>
      <w:r w:rsidR="00DF6B2E">
        <w:rPr>
          <w:lang w:val="en-US"/>
        </w:rPr>
        <w:t xml:space="preserve">Data will also </w:t>
      </w:r>
      <w:r w:rsidR="00E12AA5">
        <w:rPr>
          <w:lang w:val="en-US"/>
        </w:rPr>
        <w:t xml:space="preserve">inform </w:t>
      </w:r>
      <w:r w:rsidR="00054E45">
        <w:rPr>
          <w:lang w:val="en-US"/>
        </w:rPr>
        <w:t>evaluation of</w:t>
      </w:r>
      <w:r w:rsidR="00E12AA5">
        <w:rPr>
          <w:lang w:val="en-US"/>
        </w:rPr>
        <w:t xml:space="preserve"> </w:t>
      </w:r>
      <w:r w:rsidR="00D65A8E">
        <w:rPr>
          <w:lang w:val="en-US"/>
        </w:rPr>
        <w:t>t</w:t>
      </w:r>
      <w:r w:rsidR="00886A2F">
        <w:rPr>
          <w:lang w:val="en-US"/>
        </w:rPr>
        <w:t xml:space="preserve">he </w:t>
      </w:r>
      <w:r w:rsidR="001A6A17">
        <w:rPr>
          <w:lang w:val="en-US"/>
        </w:rPr>
        <w:t xml:space="preserve">EPDNS </w:t>
      </w:r>
      <w:r w:rsidR="00D808BB">
        <w:rPr>
          <w:lang w:val="en-US"/>
        </w:rPr>
        <w:t>f</w:t>
      </w:r>
      <w:r w:rsidR="001A6A17">
        <w:rPr>
          <w:lang w:val="en-US"/>
        </w:rPr>
        <w:t xml:space="preserve">ramework and the </w:t>
      </w:r>
      <w:r w:rsidR="00886A2F">
        <w:rPr>
          <w:lang w:val="en-US"/>
        </w:rPr>
        <w:t>Australian Weed</w:t>
      </w:r>
      <w:r w:rsidR="0016178D">
        <w:rPr>
          <w:lang w:val="en-US"/>
        </w:rPr>
        <w:t>s</w:t>
      </w:r>
      <w:r w:rsidR="00886A2F">
        <w:rPr>
          <w:lang w:val="en-US"/>
        </w:rPr>
        <w:t xml:space="preserve"> </w:t>
      </w:r>
      <w:r w:rsidR="00136715">
        <w:rPr>
          <w:lang w:val="en-US"/>
        </w:rPr>
        <w:t>Strategy</w:t>
      </w:r>
      <w:r w:rsidR="00886A2F">
        <w:rPr>
          <w:lang w:val="en-US"/>
        </w:rPr>
        <w:t xml:space="preserve"> (AWS)</w:t>
      </w:r>
      <w:r w:rsidR="00560EF7">
        <w:rPr>
          <w:lang w:val="en-US"/>
        </w:rPr>
        <w:t>.</w:t>
      </w:r>
      <w:r w:rsidR="00770A9E" w:rsidDel="003A4F37">
        <w:rPr>
          <w:lang w:val="en-US"/>
        </w:rPr>
        <w:t xml:space="preserve"> </w:t>
      </w:r>
    </w:p>
    <w:p w14:paraId="37575C5F" w14:textId="74D8BABA" w:rsidR="00316D40" w:rsidRDefault="00FE4AF8" w:rsidP="00CF3F49">
      <w:pPr>
        <w:rPr>
          <w:lang w:val="en-US"/>
        </w:rPr>
      </w:pPr>
      <w:r>
        <w:rPr>
          <w:lang w:val="en-US"/>
        </w:rPr>
        <w:t xml:space="preserve">Coordinators/taskforces and the </w:t>
      </w:r>
      <w:r w:rsidR="00597BE0">
        <w:rPr>
          <w:lang w:val="en-US"/>
        </w:rPr>
        <w:t>N</w:t>
      </w:r>
      <w:r w:rsidR="009E3D4F">
        <w:rPr>
          <w:lang w:val="en-US"/>
        </w:rPr>
        <w:t xml:space="preserve">ational </w:t>
      </w:r>
      <w:r w:rsidR="00597BE0">
        <w:rPr>
          <w:lang w:val="en-US"/>
        </w:rPr>
        <w:t>F</w:t>
      </w:r>
      <w:r>
        <w:rPr>
          <w:lang w:val="en-US"/>
        </w:rPr>
        <w:t>acilitator/</w:t>
      </w:r>
      <w:r w:rsidR="00D14D68">
        <w:rPr>
          <w:lang w:val="en-US"/>
        </w:rPr>
        <w:t>NEWP S</w:t>
      </w:r>
      <w:r>
        <w:rPr>
          <w:lang w:val="en-US"/>
        </w:rPr>
        <w:t xml:space="preserve">teering </w:t>
      </w:r>
      <w:r w:rsidR="00D14D68">
        <w:rPr>
          <w:lang w:val="en-US"/>
        </w:rPr>
        <w:t xml:space="preserve">Group </w:t>
      </w:r>
      <w:r>
        <w:rPr>
          <w:lang w:val="en-US"/>
        </w:rPr>
        <w:t xml:space="preserve">will be responsible for reporting, noting </w:t>
      </w:r>
      <w:r w:rsidR="002238CF">
        <w:rPr>
          <w:lang w:val="en-US"/>
        </w:rPr>
        <w:t xml:space="preserve">that </w:t>
      </w:r>
      <w:r>
        <w:rPr>
          <w:lang w:val="en-US"/>
        </w:rPr>
        <w:t>some reporting and evaluation will occur independently to maintain transparency and avoid bias.</w:t>
      </w:r>
    </w:p>
    <w:p w14:paraId="28B21EF3" w14:textId="5C8B9337" w:rsidR="00340CC9" w:rsidRPr="00E6389B" w:rsidRDefault="00340CC9" w:rsidP="00CF3F49">
      <w:pPr>
        <w:rPr>
          <w:sz w:val="28"/>
          <w:szCs w:val="28"/>
          <w:lang w:val="en-US"/>
        </w:rPr>
        <w:sectPr w:rsidR="00340CC9" w:rsidRPr="00E6389B"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08"/>
          <w:docGrid w:linePitch="360"/>
        </w:sectPr>
      </w:pPr>
      <w:r>
        <w:rPr>
          <w:lang w:val="en-US"/>
        </w:rPr>
        <w:t>Reporting obligations and frequency will be documented and linked to objectives within the M</w:t>
      </w:r>
      <w:r w:rsidR="004F3797">
        <w:rPr>
          <w:lang w:val="en-US"/>
        </w:rPr>
        <w:t>&amp;E</w:t>
      </w:r>
      <w:r>
        <w:rPr>
          <w:lang w:val="en-US"/>
        </w:rPr>
        <w:t xml:space="preserve"> plan that will support the Framework.</w:t>
      </w:r>
    </w:p>
    <w:p w14:paraId="4242A853" w14:textId="77777777" w:rsidR="00AB4006" w:rsidRDefault="00AB4006" w:rsidP="00CF3F49">
      <w:pPr>
        <w:rPr>
          <w:lang w:val="en-US"/>
        </w:rPr>
      </w:pPr>
    </w:p>
    <w:p w14:paraId="64878B6D" w14:textId="52A81730" w:rsidR="0095509E" w:rsidRPr="00545968" w:rsidRDefault="0095509E" w:rsidP="00CF3F49">
      <w:pPr>
        <w:rPr>
          <w:sz w:val="20"/>
          <w:szCs w:val="20"/>
          <w:lang w:val="en-US"/>
        </w:rPr>
      </w:pPr>
      <w:r w:rsidRPr="003A6BF9">
        <w:rPr>
          <w:b/>
          <w:sz w:val="20"/>
          <w:szCs w:val="20"/>
        </w:rPr>
        <w:t xml:space="preserve">Table </w:t>
      </w:r>
      <w:r w:rsidR="003A6BF9" w:rsidRPr="003A6BF9">
        <w:rPr>
          <w:b/>
          <w:sz w:val="20"/>
          <w:szCs w:val="20"/>
        </w:rPr>
        <w:t>4</w:t>
      </w:r>
      <w:r w:rsidRPr="003A6BF9">
        <w:rPr>
          <w:sz w:val="20"/>
          <w:szCs w:val="20"/>
        </w:rPr>
        <w:t xml:space="preserve"> – </w:t>
      </w:r>
      <w:r w:rsidR="002D62C5" w:rsidRPr="003A6BF9">
        <w:rPr>
          <w:sz w:val="20"/>
          <w:szCs w:val="20"/>
        </w:rPr>
        <w:t xml:space="preserve">Summary of </w:t>
      </w:r>
      <w:r w:rsidR="00170341" w:rsidRPr="003A6BF9">
        <w:rPr>
          <w:sz w:val="20"/>
          <w:szCs w:val="20"/>
        </w:rPr>
        <w:t xml:space="preserve">the </w:t>
      </w:r>
      <w:r w:rsidR="006E2E12" w:rsidRPr="003A6BF9">
        <w:rPr>
          <w:sz w:val="20"/>
          <w:szCs w:val="20"/>
        </w:rPr>
        <w:t>indicative reporting obligation</w:t>
      </w:r>
      <w:r w:rsidR="00E6389B" w:rsidRPr="003A6BF9">
        <w:rPr>
          <w:sz w:val="20"/>
          <w:szCs w:val="20"/>
        </w:rPr>
        <w:t>s and responsibilities</w:t>
      </w:r>
      <w:r w:rsidR="000E76FF" w:rsidRPr="003A6BF9">
        <w:rPr>
          <w:sz w:val="20"/>
          <w:szCs w:val="20"/>
        </w:rPr>
        <w:t>.</w:t>
      </w:r>
    </w:p>
    <w:tbl>
      <w:tblPr>
        <w:tblStyle w:val="GridTable4-Accent5"/>
        <w:tblW w:w="0" w:type="auto"/>
        <w:tblLook w:val="04A0" w:firstRow="1" w:lastRow="0" w:firstColumn="1" w:lastColumn="0" w:noHBand="0" w:noVBand="1"/>
      </w:tblPr>
      <w:tblGrid>
        <w:gridCol w:w="1496"/>
        <w:gridCol w:w="2634"/>
        <w:gridCol w:w="2786"/>
        <w:gridCol w:w="2100"/>
      </w:tblGrid>
      <w:tr w:rsidR="0074133B" w:rsidRPr="00F40E1E" w14:paraId="5CA3BF67" w14:textId="207EBA47" w:rsidTr="00A24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14:paraId="2EB8D5C7" w14:textId="77777777" w:rsidR="00D2664E" w:rsidRPr="00F166A7" w:rsidRDefault="00D2664E" w:rsidP="00D2664E">
            <w:pPr>
              <w:rPr>
                <w:rFonts w:ascii="Calibri (body" w:hAnsi="Calibri (body"/>
              </w:rPr>
            </w:pPr>
          </w:p>
        </w:tc>
        <w:tc>
          <w:tcPr>
            <w:tcW w:w="2638" w:type="dxa"/>
          </w:tcPr>
          <w:p w14:paraId="5A2AD4AF" w14:textId="6A56FB85" w:rsidR="00D2664E" w:rsidRPr="00B61F30" w:rsidRDefault="001425EF" w:rsidP="00883A37">
            <w:pPr>
              <w:jc w:val="center"/>
              <w:cnfStyle w:val="100000000000" w:firstRow="1" w:lastRow="0" w:firstColumn="0" w:lastColumn="0" w:oddVBand="0" w:evenVBand="0" w:oddHBand="0" w:evenHBand="0" w:firstRowFirstColumn="0" w:firstRowLastColumn="0" w:lastRowFirstColumn="0" w:lastRowLastColumn="0"/>
              <w:rPr>
                <w:rFonts w:ascii="Calibri (body" w:hAnsi="Calibri (body"/>
                <w:color w:val="auto"/>
              </w:rPr>
            </w:pPr>
            <w:r w:rsidRPr="00B61F30">
              <w:rPr>
                <w:rFonts w:ascii="Calibri (body" w:hAnsi="Calibri (body"/>
                <w:color w:val="auto"/>
              </w:rPr>
              <w:t>WoNS/WINS NEWAL</w:t>
            </w:r>
            <w:r w:rsidR="00D2664E" w:rsidRPr="00B61F30">
              <w:rPr>
                <w:rFonts w:ascii="Calibri (body" w:hAnsi="Calibri (body"/>
                <w:color w:val="auto"/>
              </w:rPr>
              <w:t>-EVALUATION</w:t>
            </w:r>
            <w:r w:rsidR="006E7A15" w:rsidRPr="00B61F30">
              <w:rPr>
                <w:rFonts w:ascii="Calibri (body" w:hAnsi="Calibri (body"/>
                <w:color w:val="auto"/>
              </w:rPr>
              <w:t>*</w:t>
            </w:r>
            <w:r w:rsidR="005A253D" w:rsidRPr="00B61F30">
              <w:rPr>
                <w:rFonts w:ascii="Calibri (body" w:hAnsi="Calibri (body"/>
                <w:color w:val="auto"/>
              </w:rPr>
              <w:t xml:space="preserve"> </w:t>
            </w:r>
          </w:p>
        </w:tc>
        <w:tc>
          <w:tcPr>
            <w:tcW w:w="2788" w:type="dxa"/>
          </w:tcPr>
          <w:p w14:paraId="382E208E" w14:textId="718619C6" w:rsidR="00D2664E" w:rsidRPr="00B61F30" w:rsidRDefault="00D2664E" w:rsidP="00883A37">
            <w:pPr>
              <w:jc w:val="center"/>
              <w:cnfStyle w:val="100000000000" w:firstRow="1" w:lastRow="0" w:firstColumn="0" w:lastColumn="0" w:oddVBand="0" w:evenVBand="0" w:oddHBand="0" w:evenHBand="0" w:firstRowFirstColumn="0" w:firstRowLastColumn="0" w:lastRowFirstColumn="0" w:lastRowLastColumn="0"/>
              <w:rPr>
                <w:rFonts w:ascii="Calibri (body" w:hAnsi="Calibri (body"/>
                <w:color w:val="auto"/>
              </w:rPr>
            </w:pPr>
            <w:r w:rsidRPr="00B61F30">
              <w:rPr>
                <w:rFonts w:ascii="Calibri (body" w:hAnsi="Calibri (body"/>
                <w:color w:val="auto"/>
              </w:rPr>
              <w:t xml:space="preserve">NEWP </w:t>
            </w:r>
            <w:r w:rsidR="003112E7" w:rsidRPr="00B61F30">
              <w:rPr>
                <w:rFonts w:ascii="Calibri (body" w:hAnsi="Calibri (body"/>
                <w:color w:val="auto"/>
              </w:rPr>
              <w:t>FRAMEWORK</w:t>
            </w:r>
            <w:r w:rsidRPr="00B61F30">
              <w:rPr>
                <w:rFonts w:ascii="Calibri (body" w:hAnsi="Calibri (body"/>
                <w:color w:val="auto"/>
              </w:rPr>
              <w:t xml:space="preserve"> EVALUATION</w:t>
            </w:r>
          </w:p>
        </w:tc>
        <w:tc>
          <w:tcPr>
            <w:tcW w:w="2134" w:type="dxa"/>
          </w:tcPr>
          <w:p w14:paraId="38BCFDF3" w14:textId="6A307BF1" w:rsidR="00D2664E" w:rsidRPr="00B61F30" w:rsidRDefault="00D2664E" w:rsidP="00883A37">
            <w:pPr>
              <w:jc w:val="center"/>
              <w:cnfStyle w:val="100000000000" w:firstRow="1" w:lastRow="0" w:firstColumn="0" w:lastColumn="0" w:oddVBand="0" w:evenVBand="0" w:oddHBand="0" w:evenHBand="0" w:firstRowFirstColumn="0" w:firstRowLastColumn="0" w:lastRowFirstColumn="0" w:lastRowLastColumn="0"/>
              <w:rPr>
                <w:color w:val="auto"/>
                <w:lang w:val="en-US"/>
              </w:rPr>
            </w:pPr>
            <w:r w:rsidRPr="00B61F30">
              <w:rPr>
                <w:color w:val="auto"/>
                <w:lang w:val="en-US"/>
              </w:rPr>
              <w:t>EPDNS, AWS</w:t>
            </w:r>
          </w:p>
        </w:tc>
      </w:tr>
      <w:tr w:rsidR="0074133B" w:rsidRPr="00F40E1E" w14:paraId="6DB5B460" w14:textId="164129EA" w:rsidTr="008661AC">
        <w:trPr>
          <w:cnfStyle w:val="000000100000" w:firstRow="0" w:lastRow="0" w:firstColumn="0" w:lastColumn="0" w:oddVBand="0" w:evenVBand="0" w:oddHBand="1" w:evenHBand="0" w:firstRowFirstColumn="0" w:firstRowLastColumn="0" w:lastRowFirstColumn="0" w:lastRowLastColumn="0"/>
          <w:trHeight w:val="3653"/>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tcPr>
          <w:p w14:paraId="10F2A7C4" w14:textId="77777777" w:rsidR="00D2664E" w:rsidRPr="00F166A7" w:rsidRDefault="00D2664E" w:rsidP="00D2664E">
            <w:pPr>
              <w:rPr>
                <w:rFonts w:ascii="Calibri (body" w:hAnsi="Calibri (body"/>
              </w:rPr>
            </w:pPr>
            <w:r w:rsidRPr="00F166A7">
              <w:rPr>
                <w:rFonts w:ascii="Calibri (body" w:hAnsi="Calibri (body"/>
              </w:rPr>
              <w:t>What will be measured</w:t>
            </w:r>
          </w:p>
          <w:p w14:paraId="481AB968" w14:textId="77777777" w:rsidR="00D2664E" w:rsidRPr="00F166A7" w:rsidRDefault="00D2664E" w:rsidP="00D2664E">
            <w:pPr>
              <w:rPr>
                <w:rFonts w:ascii="Calibri (body" w:hAnsi="Calibri (body"/>
              </w:rPr>
            </w:pPr>
          </w:p>
        </w:tc>
        <w:tc>
          <w:tcPr>
            <w:tcW w:w="2638" w:type="dxa"/>
            <w:shd w:val="clear" w:color="auto" w:fill="auto"/>
          </w:tcPr>
          <w:p w14:paraId="4447B541" w14:textId="5ADA8E7D" w:rsidR="00D2664E" w:rsidRPr="00F166A7" w:rsidRDefault="00D2664E">
            <w:pPr>
              <w:pStyle w:val="ListParagraph"/>
              <w:numPr>
                <w:ilvl w:val="0"/>
                <w:numId w:val="18"/>
              </w:numPr>
              <w:spacing w:after="160" w:line="259" w:lineRule="auto"/>
              <w:ind w:left="142" w:hanging="153"/>
              <w:cnfStyle w:val="000000100000" w:firstRow="0" w:lastRow="0" w:firstColumn="0" w:lastColumn="0" w:oddVBand="0" w:evenVBand="0" w:oddHBand="1" w:evenHBand="0" w:firstRowFirstColumn="0" w:firstRowLastColumn="0" w:lastRowFirstColumn="0" w:lastRowLastColumn="0"/>
              <w:rPr>
                <w:rFonts w:ascii="Calibri (body" w:hAnsi="Calibri (body"/>
                <w:sz w:val="22"/>
                <w:szCs w:val="22"/>
              </w:rPr>
            </w:pPr>
            <w:r w:rsidRPr="00F166A7">
              <w:rPr>
                <w:rFonts w:ascii="Calibri (body" w:hAnsi="Calibri (body"/>
                <w:sz w:val="22"/>
                <w:szCs w:val="22"/>
              </w:rPr>
              <w:t>assessment of progression of actions within the WoNS</w:t>
            </w:r>
            <w:r>
              <w:rPr>
                <w:rFonts w:ascii="Calibri (body" w:hAnsi="Calibri (body"/>
                <w:sz w:val="22"/>
                <w:szCs w:val="22"/>
              </w:rPr>
              <w:t xml:space="preserve">, </w:t>
            </w:r>
            <w:r w:rsidRPr="00F166A7">
              <w:rPr>
                <w:rFonts w:ascii="Calibri (body" w:hAnsi="Calibri (body"/>
                <w:sz w:val="22"/>
                <w:szCs w:val="22"/>
              </w:rPr>
              <w:t>WINS</w:t>
            </w:r>
            <w:r>
              <w:rPr>
                <w:rFonts w:ascii="Calibri (body" w:hAnsi="Calibri (body"/>
                <w:sz w:val="22"/>
                <w:szCs w:val="22"/>
              </w:rPr>
              <w:t xml:space="preserve"> and NEWAL</w:t>
            </w:r>
            <w:r w:rsidRPr="00F166A7">
              <w:rPr>
                <w:rFonts w:ascii="Calibri (body" w:hAnsi="Calibri (body"/>
                <w:sz w:val="22"/>
                <w:szCs w:val="22"/>
              </w:rPr>
              <w:t xml:space="preserve"> strategic plans*</w:t>
            </w:r>
            <w:r w:rsidR="006E7A15">
              <w:rPr>
                <w:rFonts w:ascii="Calibri (body" w:hAnsi="Calibri (body"/>
                <w:sz w:val="22"/>
                <w:szCs w:val="22"/>
              </w:rPr>
              <w:t>*</w:t>
            </w:r>
          </w:p>
          <w:p w14:paraId="0E015CBA" w14:textId="77777777" w:rsidR="00D2664E" w:rsidRPr="00F166A7" w:rsidRDefault="00D2664E" w:rsidP="00E6389B">
            <w:pPr>
              <w:pStyle w:val="ListParagraph"/>
              <w:spacing w:line="259" w:lineRule="auto"/>
              <w:ind w:left="142"/>
              <w:cnfStyle w:val="000000100000" w:firstRow="0" w:lastRow="0" w:firstColumn="0" w:lastColumn="0" w:oddVBand="0" w:evenVBand="0" w:oddHBand="1" w:evenHBand="0" w:firstRowFirstColumn="0" w:firstRowLastColumn="0" w:lastRowFirstColumn="0" w:lastRowLastColumn="0"/>
              <w:rPr>
                <w:rFonts w:ascii="Calibri (body" w:hAnsi="Calibri (body"/>
                <w:sz w:val="22"/>
                <w:szCs w:val="22"/>
              </w:rPr>
            </w:pPr>
          </w:p>
          <w:p w14:paraId="236A37B9" w14:textId="57E0BA74" w:rsidR="00D2664E" w:rsidRPr="00F166A7" w:rsidRDefault="00D2664E">
            <w:pPr>
              <w:numPr>
                <w:ilvl w:val="0"/>
                <w:numId w:val="18"/>
              </w:numPr>
              <w:spacing w:after="160" w:line="259" w:lineRule="auto"/>
              <w:ind w:left="142" w:hanging="153"/>
              <w:contextualSpacing/>
              <w:cnfStyle w:val="000000100000" w:firstRow="0" w:lastRow="0" w:firstColumn="0" w:lastColumn="0" w:oddVBand="0" w:evenVBand="0" w:oddHBand="1" w:evenHBand="0" w:firstRowFirstColumn="0" w:firstRowLastColumn="0" w:lastRowFirstColumn="0" w:lastRowLastColumn="0"/>
              <w:rPr>
                <w:rFonts w:ascii="Calibri (body" w:hAnsi="Calibri (body"/>
              </w:rPr>
            </w:pPr>
            <w:r w:rsidRPr="00F166A7">
              <w:rPr>
                <w:rFonts w:ascii="Calibri (body" w:hAnsi="Calibri (body"/>
              </w:rPr>
              <w:t>evaluation of governance arrangements (</w:t>
            </w:r>
            <w:r w:rsidR="00CF51E2">
              <w:rPr>
                <w:rFonts w:ascii="Calibri (body" w:hAnsi="Calibri (body"/>
              </w:rPr>
              <w:t xml:space="preserve">e.g. </w:t>
            </w:r>
            <w:r w:rsidRPr="00F166A7">
              <w:rPr>
                <w:rFonts w:ascii="Calibri (body" w:hAnsi="Calibri (body"/>
              </w:rPr>
              <w:t>performance</w:t>
            </w:r>
            <w:r w:rsidR="00281903">
              <w:rPr>
                <w:rFonts w:ascii="Calibri (body" w:hAnsi="Calibri (body"/>
              </w:rPr>
              <w:t>;</w:t>
            </w:r>
            <w:r w:rsidRPr="00F166A7">
              <w:rPr>
                <w:rFonts w:ascii="Calibri (body" w:hAnsi="Calibri (body"/>
              </w:rPr>
              <w:t xml:space="preserve"> effectiveness of taskforce</w:t>
            </w:r>
            <w:r>
              <w:rPr>
                <w:rFonts w:ascii="Calibri (body" w:hAnsi="Calibri (body"/>
              </w:rPr>
              <w:t>s</w:t>
            </w:r>
            <w:r w:rsidR="00686AD4">
              <w:rPr>
                <w:rFonts w:ascii="Calibri (body" w:hAnsi="Calibri (body"/>
              </w:rPr>
              <w:t>/</w:t>
            </w:r>
            <w:r w:rsidRPr="00F166A7">
              <w:rPr>
                <w:rFonts w:ascii="Calibri (body" w:hAnsi="Calibri (body"/>
              </w:rPr>
              <w:t>coordinators</w:t>
            </w:r>
            <w:r w:rsidR="00281903">
              <w:rPr>
                <w:rFonts w:ascii="Calibri (body" w:hAnsi="Calibri (body"/>
              </w:rPr>
              <w:t>;</w:t>
            </w:r>
            <w:r>
              <w:rPr>
                <w:rFonts w:ascii="Calibri (body" w:hAnsi="Calibri (body"/>
              </w:rPr>
              <w:t xml:space="preserve"> </w:t>
            </w:r>
            <w:r w:rsidR="00720C15">
              <w:rPr>
                <w:rFonts w:ascii="Calibri (body" w:hAnsi="Calibri (body"/>
              </w:rPr>
              <w:t>evaluation of</w:t>
            </w:r>
            <w:r>
              <w:rPr>
                <w:rFonts w:ascii="Calibri (body" w:hAnsi="Calibri (body"/>
              </w:rPr>
              <w:t xml:space="preserve"> hos</w:t>
            </w:r>
            <w:r w:rsidR="00720C15">
              <w:rPr>
                <w:rFonts w:ascii="Calibri (body" w:hAnsi="Calibri (body"/>
              </w:rPr>
              <w:t>t</w:t>
            </w:r>
            <w:r>
              <w:rPr>
                <w:rFonts w:ascii="Calibri (body" w:hAnsi="Calibri (body"/>
              </w:rPr>
              <w:t>ing arrangements</w:t>
            </w:r>
            <w:r w:rsidR="00373EF9">
              <w:rPr>
                <w:rFonts w:ascii="Calibri (body" w:hAnsi="Calibri (body"/>
              </w:rPr>
              <w:t>)</w:t>
            </w:r>
          </w:p>
        </w:tc>
        <w:tc>
          <w:tcPr>
            <w:tcW w:w="2788" w:type="dxa"/>
            <w:shd w:val="clear" w:color="auto" w:fill="auto"/>
          </w:tcPr>
          <w:p w14:paraId="3CE8716D" w14:textId="58FA46DF" w:rsidR="00D2664E" w:rsidRPr="00F166A7" w:rsidRDefault="00D2664E">
            <w:pPr>
              <w:numPr>
                <w:ilvl w:val="0"/>
                <w:numId w:val="17"/>
              </w:numPr>
              <w:ind w:left="118" w:hanging="176"/>
              <w:contextualSpacing/>
              <w:cnfStyle w:val="000000100000" w:firstRow="0" w:lastRow="0" w:firstColumn="0" w:lastColumn="0" w:oddVBand="0" w:evenVBand="0" w:oddHBand="1" w:evenHBand="0" w:firstRowFirstColumn="0" w:firstRowLastColumn="0" w:lastRowFirstColumn="0" w:lastRowLastColumn="0"/>
              <w:rPr>
                <w:rFonts w:ascii="Calibri (body" w:hAnsi="Calibri (body"/>
              </w:rPr>
            </w:pPr>
            <w:r w:rsidRPr="00F166A7">
              <w:rPr>
                <w:rFonts w:ascii="Calibri (body" w:hAnsi="Calibri (body"/>
              </w:rPr>
              <w:t xml:space="preserve">assess progress towards </w:t>
            </w:r>
            <w:r>
              <w:rPr>
                <w:rFonts w:ascii="Calibri (body" w:hAnsi="Calibri (body"/>
              </w:rPr>
              <w:t>NEWP Framework</w:t>
            </w:r>
            <w:r w:rsidRPr="00796FBC">
              <w:rPr>
                <w:rFonts w:ascii="Calibri (body" w:hAnsi="Calibri (body"/>
              </w:rPr>
              <w:t xml:space="preserve"> outputs/outcomes </w:t>
            </w:r>
            <w:r>
              <w:rPr>
                <w:rFonts w:ascii="Calibri (body" w:hAnsi="Calibri (body"/>
              </w:rPr>
              <w:t xml:space="preserve">through </w:t>
            </w:r>
            <w:r w:rsidRPr="00F166A7">
              <w:rPr>
                <w:rFonts w:ascii="Calibri (body" w:hAnsi="Calibri (body"/>
              </w:rPr>
              <w:t xml:space="preserve">aggregation of the element </w:t>
            </w:r>
            <w:r w:rsidR="00D658BF">
              <w:rPr>
                <w:rFonts w:ascii="Calibri (body" w:hAnsi="Calibri (body"/>
              </w:rPr>
              <w:t>-</w:t>
            </w:r>
            <w:r w:rsidRPr="00F166A7">
              <w:rPr>
                <w:rFonts w:ascii="Calibri (body" w:hAnsi="Calibri (body"/>
              </w:rPr>
              <w:t xml:space="preserve">level </w:t>
            </w:r>
            <w:r w:rsidR="00D658BF">
              <w:rPr>
                <w:rFonts w:ascii="Calibri (body" w:hAnsi="Calibri (body"/>
              </w:rPr>
              <w:t>evaluation</w:t>
            </w:r>
            <w:r>
              <w:rPr>
                <w:rFonts w:ascii="Calibri (body" w:hAnsi="Calibri (body"/>
              </w:rPr>
              <w:t>.</w:t>
            </w:r>
          </w:p>
          <w:p w14:paraId="3C54256F" w14:textId="77777777" w:rsidR="00D2664E" w:rsidRDefault="00D2664E" w:rsidP="00D2664E">
            <w:pPr>
              <w:pStyle w:val="ListParagraph"/>
              <w:ind w:left="118"/>
              <w:cnfStyle w:val="000000100000" w:firstRow="0" w:lastRow="0" w:firstColumn="0" w:lastColumn="0" w:oddVBand="0" w:evenVBand="0" w:oddHBand="1" w:evenHBand="0" w:firstRowFirstColumn="0" w:firstRowLastColumn="0" w:lastRowFirstColumn="0" w:lastRowLastColumn="0"/>
              <w:rPr>
                <w:rFonts w:ascii="Calibri (body" w:hAnsi="Calibri (body"/>
                <w:sz w:val="22"/>
                <w:szCs w:val="22"/>
              </w:rPr>
            </w:pPr>
          </w:p>
          <w:p w14:paraId="032CEE11" w14:textId="05585F5E" w:rsidR="00D2664E" w:rsidRPr="00F166A7" w:rsidRDefault="00D2664E">
            <w:pPr>
              <w:pStyle w:val="ListParagraph"/>
              <w:numPr>
                <w:ilvl w:val="0"/>
                <w:numId w:val="17"/>
              </w:numPr>
              <w:ind w:left="118" w:hanging="176"/>
              <w:cnfStyle w:val="000000100000" w:firstRow="0" w:lastRow="0" w:firstColumn="0" w:lastColumn="0" w:oddVBand="0" w:evenVBand="0" w:oddHBand="1" w:evenHBand="0" w:firstRowFirstColumn="0" w:firstRowLastColumn="0" w:lastRowFirstColumn="0" w:lastRowLastColumn="0"/>
              <w:rPr>
                <w:rFonts w:ascii="Calibri (body" w:hAnsi="Calibri (body"/>
              </w:rPr>
            </w:pPr>
            <w:r w:rsidRPr="00F166A7">
              <w:rPr>
                <w:rFonts w:ascii="Calibri (body" w:hAnsi="Calibri (body"/>
                <w:sz w:val="22"/>
                <w:szCs w:val="22"/>
              </w:rPr>
              <w:t>evaluation of governance arrangements (</w:t>
            </w:r>
            <w:r w:rsidR="004D20D9">
              <w:rPr>
                <w:rFonts w:ascii="Calibri (body" w:hAnsi="Calibri (body"/>
                <w:sz w:val="22"/>
                <w:szCs w:val="22"/>
              </w:rPr>
              <w:t xml:space="preserve">e.g. </w:t>
            </w:r>
            <w:r w:rsidRPr="00F166A7">
              <w:rPr>
                <w:rFonts w:ascii="Calibri (body" w:hAnsi="Calibri (body"/>
                <w:sz w:val="22"/>
                <w:szCs w:val="22"/>
              </w:rPr>
              <w:t>performance</w:t>
            </w:r>
            <w:r w:rsidR="008F0156">
              <w:rPr>
                <w:rFonts w:ascii="Calibri (body" w:hAnsi="Calibri (body"/>
                <w:sz w:val="22"/>
                <w:szCs w:val="22"/>
              </w:rPr>
              <w:t>/</w:t>
            </w:r>
            <w:r w:rsidRPr="00F166A7">
              <w:rPr>
                <w:rFonts w:ascii="Calibri (body" w:hAnsi="Calibri (body"/>
                <w:sz w:val="22"/>
                <w:szCs w:val="22"/>
              </w:rPr>
              <w:t xml:space="preserve">effectiveness of </w:t>
            </w:r>
            <w:r w:rsidR="00D473C8">
              <w:rPr>
                <w:rFonts w:ascii="Calibri (body" w:hAnsi="Calibri (body"/>
                <w:sz w:val="22"/>
                <w:szCs w:val="22"/>
              </w:rPr>
              <w:t>NEWP S</w:t>
            </w:r>
            <w:r w:rsidRPr="00F166A7">
              <w:rPr>
                <w:rFonts w:ascii="Calibri (body" w:hAnsi="Calibri (body"/>
                <w:sz w:val="22"/>
                <w:szCs w:val="22"/>
              </w:rPr>
              <w:t xml:space="preserve">teering </w:t>
            </w:r>
            <w:r w:rsidR="00D473C8">
              <w:rPr>
                <w:rFonts w:ascii="Calibri (body" w:hAnsi="Calibri (body"/>
                <w:sz w:val="22"/>
                <w:szCs w:val="22"/>
              </w:rPr>
              <w:t>G</w:t>
            </w:r>
            <w:r w:rsidR="00CC0787">
              <w:rPr>
                <w:rFonts w:ascii="Calibri (body" w:hAnsi="Calibri (body"/>
                <w:sz w:val="22"/>
                <w:szCs w:val="22"/>
              </w:rPr>
              <w:t>roup</w:t>
            </w:r>
            <w:r w:rsidRPr="00F166A7">
              <w:rPr>
                <w:rFonts w:ascii="Calibri (body" w:hAnsi="Calibri (body"/>
                <w:sz w:val="22"/>
                <w:szCs w:val="22"/>
              </w:rPr>
              <w:t xml:space="preserve">, </w:t>
            </w:r>
            <w:r w:rsidR="00504DC6">
              <w:rPr>
                <w:rFonts w:ascii="Calibri (body" w:hAnsi="Calibri (body"/>
                <w:sz w:val="22"/>
                <w:szCs w:val="22"/>
              </w:rPr>
              <w:t>n</w:t>
            </w:r>
            <w:r w:rsidRPr="00F166A7">
              <w:rPr>
                <w:rFonts w:ascii="Calibri (body" w:hAnsi="Calibri (body"/>
                <w:sz w:val="22"/>
                <w:szCs w:val="22"/>
              </w:rPr>
              <w:t xml:space="preserve">ational </w:t>
            </w:r>
            <w:r w:rsidR="00504DC6">
              <w:rPr>
                <w:rFonts w:ascii="Calibri (body" w:hAnsi="Calibri (body"/>
                <w:sz w:val="22"/>
                <w:szCs w:val="22"/>
              </w:rPr>
              <w:t>f</w:t>
            </w:r>
            <w:r w:rsidRPr="00F166A7">
              <w:rPr>
                <w:rFonts w:ascii="Calibri (body" w:hAnsi="Calibri (body"/>
                <w:sz w:val="22"/>
                <w:szCs w:val="22"/>
              </w:rPr>
              <w:t xml:space="preserve">acilitator, </w:t>
            </w:r>
            <w:r w:rsidR="00504DC6">
              <w:rPr>
                <w:rFonts w:ascii="Calibri (body" w:hAnsi="Calibri (body"/>
                <w:sz w:val="22"/>
                <w:szCs w:val="22"/>
              </w:rPr>
              <w:t>n</w:t>
            </w:r>
            <w:r>
              <w:rPr>
                <w:rFonts w:ascii="Calibri (body" w:hAnsi="Calibri (body"/>
                <w:sz w:val="22"/>
                <w:szCs w:val="22"/>
              </w:rPr>
              <w:t xml:space="preserve">ational </w:t>
            </w:r>
            <w:proofErr w:type="gramStart"/>
            <w:r w:rsidRPr="00F166A7">
              <w:rPr>
                <w:rFonts w:ascii="Calibri (body" w:hAnsi="Calibri (body"/>
                <w:sz w:val="22"/>
                <w:szCs w:val="22"/>
              </w:rPr>
              <w:t>coordinators</w:t>
            </w:r>
            <w:proofErr w:type="gramEnd"/>
            <w:r w:rsidRPr="00F166A7">
              <w:rPr>
                <w:rFonts w:ascii="Calibri (body" w:hAnsi="Calibri (body"/>
                <w:sz w:val="22"/>
                <w:szCs w:val="22"/>
              </w:rPr>
              <w:t xml:space="preserve"> and task</w:t>
            </w:r>
            <w:r w:rsidR="00587D2F">
              <w:rPr>
                <w:rFonts w:ascii="Calibri (body" w:hAnsi="Calibri (body"/>
                <w:sz w:val="22"/>
                <w:szCs w:val="22"/>
              </w:rPr>
              <w:t>forces</w:t>
            </w:r>
            <w:r w:rsidR="00E85435">
              <w:rPr>
                <w:rFonts w:ascii="Calibri (body" w:hAnsi="Calibri (body"/>
                <w:sz w:val="22"/>
                <w:szCs w:val="22"/>
              </w:rPr>
              <w:t xml:space="preserve">; </w:t>
            </w:r>
            <w:r>
              <w:rPr>
                <w:rFonts w:ascii="Calibri (body" w:hAnsi="Calibri (body"/>
                <w:sz w:val="22"/>
                <w:szCs w:val="22"/>
              </w:rPr>
              <w:t>consistency/</w:t>
            </w:r>
            <w:r w:rsidR="00AC431D">
              <w:rPr>
                <w:rFonts w:ascii="Calibri (body" w:hAnsi="Calibri (body"/>
                <w:sz w:val="22"/>
                <w:szCs w:val="22"/>
              </w:rPr>
              <w:t xml:space="preserve"> </w:t>
            </w:r>
            <w:r>
              <w:rPr>
                <w:rFonts w:ascii="Calibri (body" w:hAnsi="Calibri (body"/>
                <w:sz w:val="22"/>
                <w:szCs w:val="22"/>
              </w:rPr>
              <w:t>equity across and between delivery streams</w:t>
            </w:r>
            <w:r w:rsidR="00373EF9">
              <w:rPr>
                <w:rFonts w:ascii="Calibri (body" w:hAnsi="Calibri (body"/>
                <w:sz w:val="22"/>
                <w:szCs w:val="22"/>
              </w:rPr>
              <w:t>)</w:t>
            </w:r>
          </w:p>
        </w:tc>
        <w:tc>
          <w:tcPr>
            <w:tcW w:w="2134" w:type="dxa"/>
            <w:shd w:val="clear" w:color="auto" w:fill="auto"/>
          </w:tcPr>
          <w:p w14:paraId="610FB7FF" w14:textId="1F89062B" w:rsidR="00D2664E" w:rsidRDefault="00B51499">
            <w:pPr>
              <w:pStyle w:val="ListParagraph"/>
              <w:numPr>
                <w:ilvl w:val="0"/>
                <w:numId w:val="17"/>
              </w:numPr>
              <w:ind w:left="157" w:hanging="13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E6389B">
              <w:rPr>
                <w:rFonts w:asciiTheme="minorHAnsi" w:hAnsiTheme="minorHAnsi" w:cstheme="minorHAnsi"/>
                <w:sz w:val="22"/>
                <w:szCs w:val="22"/>
                <w:lang w:val="en-US"/>
              </w:rPr>
              <w:t>EP</w:t>
            </w:r>
            <w:r w:rsidR="00C620D2" w:rsidRPr="00E6389B">
              <w:rPr>
                <w:rFonts w:asciiTheme="minorHAnsi" w:hAnsiTheme="minorHAnsi" w:cstheme="minorHAnsi"/>
                <w:sz w:val="22"/>
                <w:szCs w:val="22"/>
                <w:lang w:val="en-US"/>
              </w:rPr>
              <w:t>DNS:</w:t>
            </w:r>
            <w:r w:rsidR="00D2664E" w:rsidRPr="00E6389B">
              <w:rPr>
                <w:rFonts w:asciiTheme="minorHAnsi" w:hAnsiTheme="minorHAnsi" w:cstheme="minorHAnsi"/>
                <w:sz w:val="22"/>
                <w:szCs w:val="22"/>
                <w:lang w:val="en-US"/>
              </w:rPr>
              <w:t xml:space="preserve"> </w:t>
            </w:r>
            <w:r w:rsidR="008040C3">
              <w:rPr>
                <w:rFonts w:asciiTheme="minorHAnsi" w:hAnsiTheme="minorHAnsi" w:cstheme="minorHAnsi"/>
                <w:sz w:val="22"/>
                <w:szCs w:val="22"/>
                <w:lang w:val="en-US"/>
              </w:rPr>
              <w:t>Contribution of the framework to evaluating the</w:t>
            </w:r>
            <w:r w:rsidR="00D2664E" w:rsidRPr="00E6389B">
              <w:rPr>
                <w:rFonts w:asciiTheme="minorHAnsi" w:hAnsiTheme="minorHAnsi" w:cstheme="minorHAnsi"/>
                <w:sz w:val="22"/>
                <w:szCs w:val="22"/>
                <w:lang w:val="en-US"/>
              </w:rPr>
              <w:t xml:space="preserve"> EPDNS</w:t>
            </w:r>
            <w:r w:rsidR="00D2664E" w:rsidRPr="00E6389B" w:rsidDel="003A4F37">
              <w:rPr>
                <w:rFonts w:asciiTheme="minorHAnsi" w:hAnsiTheme="minorHAnsi" w:cstheme="minorHAnsi"/>
                <w:sz w:val="22"/>
                <w:szCs w:val="22"/>
                <w:lang w:val="en-US"/>
              </w:rPr>
              <w:t>.</w:t>
            </w:r>
          </w:p>
          <w:p w14:paraId="43FC7071" w14:textId="77777777" w:rsidR="0074133B" w:rsidRDefault="0074133B" w:rsidP="00E6389B">
            <w:pPr>
              <w:pStyle w:val="ListParagraph"/>
              <w:ind w:left="1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p>
          <w:p w14:paraId="6A817378" w14:textId="7B7F7DFD" w:rsidR="0074133B" w:rsidRPr="00E6389B" w:rsidRDefault="0074133B">
            <w:pPr>
              <w:pStyle w:val="ListParagraph"/>
              <w:numPr>
                <w:ilvl w:val="0"/>
                <w:numId w:val="17"/>
              </w:numPr>
              <w:ind w:left="157" w:hanging="13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74133B">
              <w:rPr>
                <w:rFonts w:asciiTheme="minorHAnsi" w:hAnsiTheme="minorHAnsi" w:cstheme="minorHAnsi"/>
                <w:sz w:val="22"/>
                <w:szCs w:val="22"/>
                <w:lang w:val="en-US"/>
              </w:rPr>
              <w:t>AWS: Contribution of the Framework to Goal 2 and Goal 3 of the AWS.</w:t>
            </w:r>
          </w:p>
          <w:p w14:paraId="70DB24EB" w14:textId="77777777" w:rsidR="00B51499" w:rsidRPr="0074133B" w:rsidRDefault="00B51499" w:rsidP="00D2664E">
            <w:pPr>
              <w:cnfStyle w:val="000000100000" w:firstRow="0" w:lastRow="0" w:firstColumn="0" w:lastColumn="0" w:oddVBand="0" w:evenVBand="0" w:oddHBand="1" w:evenHBand="0" w:firstRowFirstColumn="0" w:firstRowLastColumn="0" w:lastRowFirstColumn="0" w:lastRowLastColumn="0"/>
              <w:rPr>
                <w:rFonts w:cstheme="minorHAnsi"/>
                <w:lang w:val="en-US"/>
              </w:rPr>
            </w:pPr>
          </w:p>
          <w:p w14:paraId="5CF1B4DF" w14:textId="5BD595F1" w:rsidR="00D2664E" w:rsidRDefault="00D2664E" w:rsidP="00D2664E">
            <w:pPr>
              <w:cnfStyle w:val="000000100000" w:firstRow="0" w:lastRow="0" w:firstColumn="0" w:lastColumn="0" w:oddVBand="0" w:evenVBand="0" w:oddHBand="1" w:evenHBand="0" w:firstRowFirstColumn="0" w:firstRowLastColumn="0" w:lastRowFirstColumn="0" w:lastRowLastColumn="0"/>
              <w:rPr>
                <w:lang w:val="en-US"/>
              </w:rPr>
            </w:pPr>
          </w:p>
        </w:tc>
      </w:tr>
      <w:tr w:rsidR="0074133B" w:rsidRPr="00F40E1E" w14:paraId="62C35A36" w14:textId="69D209D7" w:rsidTr="008661AC">
        <w:tc>
          <w:tcPr>
            <w:cnfStyle w:val="001000000000" w:firstRow="0" w:lastRow="0" w:firstColumn="1" w:lastColumn="0" w:oddVBand="0" w:evenVBand="0" w:oddHBand="0" w:evenHBand="0" w:firstRowFirstColumn="0" w:firstRowLastColumn="0" w:lastRowFirstColumn="0" w:lastRowLastColumn="0"/>
            <w:tcW w:w="1456" w:type="dxa"/>
            <w:shd w:val="clear" w:color="auto" w:fill="auto"/>
          </w:tcPr>
          <w:p w14:paraId="6ED5BB8A" w14:textId="6B662AB3" w:rsidR="00D2664E" w:rsidRPr="00F166A7" w:rsidRDefault="00860719" w:rsidP="00D2664E">
            <w:pPr>
              <w:rPr>
                <w:rFonts w:ascii="Calibri (body" w:hAnsi="Calibri (body"/>
              </w:rPr>
            </w:pPr>
            <w:r>
              <w:rPr>
                <w:rFonts w:ascii="Calibri (body" w:hAnsi="Calibri (body"/>
              </w:rPr>
              <w:t>Responsibility</w:t>
            </w:r>
          </w:p>
        </w:tc>
        <w:tc>
          <w:tcPr>
            <w:tcW w:w="2638" w:type="dxa"/>
            <w:shd w:val="clear" w:color="auto" w:fill="auto"/>
          </w:tcPr>
          <w:p w14:paraId="4BE95C12" w14:textId="3D70F4E1" w:rsidR="00D2664E" w:rsidRPr="00F166A7" w:rsidRDefault="00D2664E" w:rsidP="00D2664E">
            <w:pPr>
              <w:cnfStyle w:val="000000000000" w:firstRow="0" w:lastRow="0" w:firstColumn="0" w:lastColumn="0" w:oddVBand="0" w:evenVBand="0" w:oddHBand="0" w:evenHBand="0" w:firstRowFirstColumn="0" w:firstRowLastColumn="0" w:lastRowFirstColumn="0" w:lastRowLastColumn="0"/>
              <w:rPr>
                <w:rFonts w:ascii="Calibri (body" w:hAnsi="Calibri (body"/>
              </w:rPr>
            </w:pPr>
            <w:r w:rsidRPr="00F166A7">
              <w:rPr>
                <w:rFonts w:ascii="Calibri (body" w:hAnsi="Calibri (body"/>
              </w:rPr>
              <w:t xml:space="preserve">WIN/WoNS and NEWAL coordination and the respective taskforces </w:t>
            </w:r>
          </w:p>
        </w:tc>
        <w:tc>
          <w:tcPr>
            <w:tcW w:w="2788" w:type="dxa"/>
            <w:shd w:val="clear" w:color="auto" w:fill="auto"/>
          </w:tcPr>
          <w:p w14:paraId="527DEB57" w14:textId="70A2879B" w:rsidR="00D2664E" w:rsidRPr="00F166A7" w:rsidRDefault="00D2664E" w:rsidP="00D2664E">
            <w:pPr>
              <w:cnfStyle w:val="000000000000" w:firstRow="0" w:lastRow="0" w:firstColumn="0" w:lastColumn="0" w:oddVBand="0" w:evenVBand="0" w:oddHBand="0" w:evenHBand="0" w:firstRowFirstColumn="0" w:firstRowLastColumn="0" w:lastRowFirstColumn="0" w:lastRowLastColumn="0"/>
              <w:rPr>
                <w:rFonts w:ascii="Calibri (body" w:hAnsi="Calibri (body"/>
              </w:rPr>
            </w:pPr>
            <w:r w:rsidRPr="00F166A7">
              <w:rPr>
                <w:rFonts w:ascii="Calibri (body" w:hAnsi="Calibri (body"/>
              </w:rPr>
              <w:t xml:space="preserve">National </w:t>
            </w:r>
            <w:r>
              <w:rPr>
                <w:rFonts w:ascii="Calibri (body" w:hAnsi="Calibri (body"/>
              </w:rPr>
              <w:t>F</w:t>
            </w:r>
            <w:r w:rsidRPr="00F166A7">
              <w:rPr>
                <w:rFonts w:ascii="Calibri (body" w:hAnsi="Calibri (body"/>
              </w:rPr>
              <w:t xml:space="preserve">acilitator and the </w:t>
            </w:r>
            <w:r w:rsidR="00E43645">
              <w:rPr>
                <w:rFonts w:ascii="Calibri (body" w:hAnsi="Calibri (body"/>
              </w:rPr>
              <w:t xml:space="preserve">NEWP </w:t>
            </w:r>
            <w:r>
              <w:rPr>
                <w:rFonts w:ascii="Calibri (body" w:hAnsi="Calibri (body"/>
              </w:rPr>
              <w:t>S</w:t>
            </w:r>
            <w:r w:rsidRPr="00F166A7">
              <w:rPr>
                <w:rFonts w:ascii="Calibri (body" w:hAnsi="Calibri (body"/>
              </w:rPr>
              <w:t xml:space="preserve">teering </w:t>
            </w:r>
            <w:r>
              <w:rPr>
                <w:rFonts w:ascii="Calibri (body" w:hAnsi="Calibri (body"/>
              </w:rPr>
              <w:t>G</w:t>
            </w:r>
            <w:r w:rsidRPr="00F166A7">
              <w:rPr>
                <w:rFonts w:ascii="Calibri (body" w:hAnsi="Calibri (body"/>
              </w:rPr>
              <w:t xml:space="preserve">roup </w:t>
            </w:r>
          </w:p>
          <w:p w14:paraId="5C9F350F" w14:textId="196173EE" w:rsidR="00D2664E" w:rsidRPr="00F166A7" w:rsidRDefault="00D2664E" w:rsidP="00D2664E">
            <w:pPr>
              <w:cnfStyle w:val="000000000000" w:firstRow="0" w:lastRow="0" w:firstColumn="0" w:lastColumn="0" w:oddVBand="0" w:evenVBand="0" w:oddHBand="0" w:evenHBand="0" w:firstRowFirstColumn="0" w:firstRowLastColumn="0" w:lastRowFirstColumn="0" w:lastRowLastColumn="0"/>
              <w:rPr>
                <w:rFonts w:ascii="Calibri (body" w:hAnsi="Calibri (body"/>
              </w:rPr>
            </w:pPr>
          </w:p>
        </w:tc>
        <w:tc>
          <w:tcPr>
            <w:tcW w:w="2134" w:type="dxa"/>
            <w:shd w:val="clear" w:color="auto" w:fill="auto"/>
          </w:tcPr>
          <w:p w14:paraId="39D07105" w14:textId="0D9949D3" w:rsidR="00D2664E" w:rsidRPr="008661AC" w:rsidRDefault="00D2664E" w:rsidP="00D2664E">
            <w:pPr>
              <w:cnfStyle w:val="000000000000" w:firstRow="0" w:lastRow="0" w:firstColumn="0" w:lastColumn="0" w:oddVBand="0" w:evenVBand="0" w:oddHBand="0" w:evenHBand="0" w:firstRowFirstColumn="0" w:firstRowLastColumn="0" w:lastRowFirstColumn="0" w:lastRowLastColumn="0"/>
              <w:rPr>
                <w:rFonts w:ascii="Calibri (body" w:hAnsi="Calibri (body"/>
              </w:rPr>
            </w:pPr>
            <w:r w:rsidRPr="008661AC">
              <w:rPr>
                <w:rFonts w:ascii="Calibri (body" w:hAnsi="Calibri (body"/>
              </w:rPr>
              <w:t>EIC Weeds Working Group*</w:t>
            </w:r>
            <w:r w:rsidR="00A24E74" w:rsidRPr="008661AC">
              <w:rPr>
                <w:rFonts w:ascii="Calibri (body" w:hAnsi="Calibri (body"/>
              </w:rPr>
              <w:t>*</w:t>
            </w:r>
            <w:r w:rsidR="006E7A15">
              <w:rPr>
                <w:rFonts w:ascii="Calibri (body" w:hAnsi="Calibri (body"/>
              </w:rPr>
              <w:t>*</w:t>
            </w:r>
          </w:p>
        </w:tc>
      </w:tr>
    </w:tbl>
    <w:p w14:paraId="5CFE8583" w14:textId="08550A36" w:rsidR="006E7A15" w:rsidRDefault="00A24E74" w:rsidP="003A698C">
      <w:pPr>
        <w:spacing w:before="120" w:after="60"/>
        <w:rPr>
          <w:rFonts w:ascii="Calibri (body" w:hAnsi="Calibri (body"/>
          <w:i/>
          <w:iCs/>
          <w:sz w:val="18"/>
          <w:szCs w:val="18"/>
        </w:rPr>
      </w:pPr>
      <w:r w:rsidRPr="003A698C">
        <w:rPr>
          <w:rFonts w:ascii="Calibri (body" w:hAnsi="Calibri (body"/>
          <w:i/>
          <w:iCs/>
          <w:sz w:val="18"/>
          <w:szCs w:val="18"/>
        </w:rPr>
        <w:t xml:space="preserve">* </w:t>
      </w:r>
      <w:r w:rsidR="006E7A15">
        <w:rPr>
          <w:rFonts w:ascii="Calibri (body" w:hAnsi="Calibri (body"/>
          <w:i/>
          <w:iCs/>
          <w:sz w:val="18"/>
          <w:szCs w:val="18"/>
        </w:rPr>
        <w:t>S</w:t>
      </w:r>
      <w:r w:rsidR="006E7A15" w:rsidRPr="006E7A15">
        <w:rPr>
          <w:rFonts w:ascii="Calibri (body" w:hAnsi="Calibri (body"/>
          <w:i/>
          <w:iCs/>
          <w:sz w:val="18"/>
          <w:szCs w:val="18"/>
        </w:rPr>
        <w:t>eparate evaluation for each WoNS, WINS and the NEWAL</w:t>
      </w:r>
    </w:p>
    <w:p w14:paraId="619B543C" w14:textId="7866A114" w:rsidR="00A24E74" w:rsidRPr="003A698C" w:rsidRDefault="006E7A15" w:rsidP="003A698C">
      <w:pPr>
        <w:spacing w:before="120" w:after="60"/>
        <w:rPr>
          <w:rFonts w:ascii="Calibri (body" w:hAnsi="Calibri (body"/>
          <w:i/>
          <w:iCs/>
          <w:sz w:val="18"/>
          <w:szCs w:val="18"/>
        </w:rPr>
      </w:pPr>
      <w:r>
        <w:rPr>
          <w:rFonts w:ascii="Calibri (body" w:hAnsi="Calibri (body"/>
          <w:i/>
          <w:iCs/>
          <w:sz w:val="18"/>
          <w:szCs w:val="18"/>
        </w:rPr>
        <w:t>**</w:t>
      </w:r>
      <w:r w:rsidR="00A24E74" w:rsidRPr="003A698C">
        <w:rPr>
          <w:rFonts w:ascii="Calibri (body" w:hAnsi="Calibri (body"/>
          <w:i/>
          <w:iCs/>
          <w:sz w:val="18"/>
          <w:szCs w:val="18"/>
        </w:rPr>
        <w:t xml:space="preserve"> This process also facilitates determining the need for ongoing national coordination for WoNS and WINS (see phasing).</w:t>
      </w:r>
    </w:p>
    <w:p w14:paraId="348E2E86" w14:textId="143E80AB" w:rsidR="000137EA" w:rsidRPr="003A698C" w:rsidRDefault="00A24E74" w:rsidP="00E6389B">
      <w:pPr>
        <w:spacing w:after="0"/>
        <w:rPr>
          <w:rFonts w:ascii="Calibri (body" w:hAnsi="Calibri (body"/>
          <w:i/>
          <w:sz w:val="18"/>
          <w:szCs w:val="18"/>
        </w:rPr>
      </w:pPr>
      <w:r w:rsidRPr="003A698C">
        <w:rPr>
          <w:rFonts w:ascii="Calibri (body" w:hAnsi="Calibri (body"/>
          <w:i/>
          <w:iCs/>
          <w:sz w:val="18"/>
          <w:szCs w:val="18"/>
        </w:rPr>
        <w:t>*</w:t>
      </w:r>
      <w:r w:rsidR="000137EA" w:rsidRPr="003A698C">
        <w:rPr>
          <w:rFonts w:ascii="Calibri (body" w:hAnsi="Calibri (body"/>
          <w:i/>
          <w:iCs/>
          <w:sz w:val="18"/>
          <w:szCs w:val="18"/>
        </w:rPr>
        <w:t>*</w:t>
      </w:r>
      <w:r w:rsidR="006E7A15">
        <w:rPr>
          <w:rFonts w:ascii="Calibri (body" w:hAnsi="Calibri (body"/>
          <w:i/>
          <w:iCs/>
          <w:sz w:val="18"/>
          <w:szCs w:val="18"/>
        </w:rPr>
        <w:t>*</w:t>
      </w:r>
      <w:r w:rsidR="00093379" w:rsidRPr="003A698C">
        <w:rPr>
          <w:i/>
        </w:rPr>
        <w:t xml:space="preserve"> </w:t>
      </w:r>
      <w:r w:rsidR="00093379" w:rsidRPr="003A698C">
        <w:rPr>
          <w:rFonts w:ascii="Calibri (body" w:hAnsi="Calibri (body"/>
          <w:i/>
          <w:sz w:val="18"/>
          <w:szCs w:val="18"/>
        </w:rPr>
        <w:t>Reference made to the EIC is a proposal only and EIC involvement in the Framework will be subject to its and National Biosecurity Committee’s endorsement</w:t>
      </w:r>
    </w:p>
    <w:p w14:paraId="757EA5DE" w14:textId="5DA2E66F" w:rsidR="00AB4006" w:rsidRPr="008661AC" w:rsidRDefault="00AB4006" w:rsidP="00CF3F49">
      <w:pPr>
        <w:rPr>
          <w:sz w:val="18"/>
          <w:szCs w:val="18"/>
          <w:lang w:val="en-US"/>
        </w:rPr>
        <w:sectPr w:rsidR="00AB4006" w:rsidRPr="008661AC" w:rsidSect="00DA6199">
          <w:footnotePr>
            <w:numFmt w:val="lowerLetter"/>
          </w:footnotePr>
          <w:type w:val="continuous"/>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0974D27B" w14:textId="1CB7C99A" w:rsidR="003A1E0A" w:rsidRPr="009565EA" w:rsidRDefault="004D131D" w:rsidP="007D2E7C">
      <w:pPr>
        <w:pStyle w:val="Heading1"/>
        <w:rPr>
          <w:b/>
          <w:bCs/>
          <w:sz w:val="28"/>
          <w:szCs w:val="28"/>
        </w:rPr>
      </w:pPr>
      <w:r w:rsidRPr="009565EA">
        <w:rPr>
          <w:b/>
          <w:bCs/>
          <w:sz w:val="28"/>
          <w:szCs w:val="28"/>
        </w:rPr>
        <w:lastRenderedPageBreak/>
        <w:t>Program Logic</w:t>
      </w:r>
    </w:p>
    <w:p w14:paraId="67DF9213" w14:textId="1FFE5A3B" w:rsidR="00457F0D" w:rsidRPr="00F111C1" w:rsidRDefault="00457F0D" w:rsidP="00B9506D">
      <w:pPr>
        <w:spacing w:after="0"/>
        <w:ind w:left="-567"/>
        <w:rPr>
          <w:i/>
          <w:iCs/>
          <w:sz w:val="18"/>
          <w:szCs w:val="18"/>
        </w:rPr>
      </w:pPr>
      <w:r w:rsidRPr="00F111C1">
        <w:rPr>
          <w:b/>
          <w:bCs/>
          <w:sz w:val="18"/>
          <w:szCs w:val="18"/>
        </w:rPr>
        <w:t>Program Objective:</w:t>
      </w:r>
      <w:r w:rsidRPr="00F111C1">
        <w:rPr>
          <w:sz w:val="18"/>
          <w:szCs w:val="18"/>
        </w:rPr>
        <w:t xml:space="preserve"> </w:t>
      </w:r>
      <w:r w:rsidRPr="00F111C1">
        <w:rPr>
          <w:i/>
          <w:iCs/>
          <w:sz w:val="18"/>
          <w:szCs w:val="18"/>
        </w:rPr>
        <w:t>Support and enhance on-ground control of established weeds</w:t>
      </w:r>
      <w:r w:rsidRPr="00F111C1">
        <w:rPr>
          <w:sz w:val="18"/>
          <w:szCs w:val="18"/>
        </w:rPr>
        <w:t xml:space="preserve"> </w:t>
      </w:r>
      <w:r w:rsidRPr="00F111C1">
        <w:rPr>
          <w:i/>
          <w:iCs/>
          <w:sz w:val="18"/>
          <w:szCs w:val="18"/>
        </w:rPr>
        <w:t xml:space="preserve">through the delivery of information, </w:t>
      </w:r>
      <w:proofErr w:type="gramStart"/>
      <w:r w:rsidRPr="00F111C1">
        <w:rPr>
          <w:i/>
          <w:iCs/>
          <w:sz w:val="18"/>
          <w:szCs w:val="18"/>
        </w:rPr>
        <w:t>tools</w:t>
      </w:r>
      <w:proofErr w:type="gramEnd"/>
      <w:r w:rsidRPr="00F111C1">
        <w:rPr>
          <w:i/>
          <w:iCs/>
          <w:sz w:val="18"/>
          <w:szCs w:val="18"/>
        </w:rPr>
        <w:t xml:space="preserve"> and training; knowledge sharing and networks; identifying research and development needs and opportunities; and by identifying priority areas for investment.</w:t>
      </w:r>
    </w:p>
    <w:p w14:paraId="7ECD019A" w14:textId="19C36576" w:rsidR="008E08A5" w:rsidRPr="00F111C1" w:rsidRDefault="008E08A5" w:rsidP="00B9506D">
      <w:pPr>
        <w:spacing w:after="0"/>
        <w:ind w:left="-567"/>
        <w:rPr>
          <w:sz w:val="18"/>
          <w:szCs w:val="18"/>
        </w:rPr>
      </w:pPr>
      <w:r w:rsidRPr="00F111C1">
        <w:rPr>
          <w:b/>
          <w:bCs/>
          <w:sz w:val="18"/>
          <w:szCs w:val="18"/>
        </w:rPr>
        <w:t>Assumptions:</w:t>
      </w:r>
      <w:r w:rsidRPr="00F111C1">
        <w:rPr>
          <w:sz w:val="18"/>
          <w:szCs w:val="18"/>
        </w:rPr>
        <w:t xml:space="preserve"> Implementation of the NEWP Framework will result in short and medium-term outcomes by providing knowledge and tools and leveraging funding for ongoing investment. These will combine with additional enablers to achieve long-term condition and behavioural change. External enablers and on ground control will include the establishment of condition change monitoring to track progress to long-term outcomes.</w:t>
      </w:r>
    </w:p>
    <w:p w14:paraId="11148315" w14:textId="60879154" w:rsidR="008E08A5" w:rsidRPr="00F111C1" w:rsidRDefault="008E08A5" w:rsidP="00B9506D">
      <w:pPr>
        <w:spacing w:after="0"/>
        <w:ind w:left="-567"/>
        <w:rPr>
          <w:sz w:val="18"/>
          <w:szCs w:val="18"/>
        </w:rPr>
      </w:pPr>
      <w:r w:rsidRPr="00F111C1">
        <w:rPr>
          <w:b/>
          <w:bCs/>
          <w:sz w:val="18"/>
          <w:szCs w:val="18"/>
        </w:rPr>
        <w:t>External Factors:</w:t>
      </w:r>
      <w:r w:rsidRPr="00F111C1">
        <w:rPr>
          <w:sz w:val="18"/>
          <w:szCs w:val="18"/>
        </w:rPr>
        <w:t xml:space="preserve"> Government policy, competing priorities, legislation, compliance, availability of external funding, state/territory/regional and local priorities, interest and capacity, climate change. Additional condition/ behavioural change monitoring and assessment.</w:t>
      </w:r>
    </w:p>
    <w:tbl>
      <w:tblPr>
        <w:tblStyle w:val="TableGrid"/>
        <w:tblpPr w:leftFromText="180" w:rightFromText="180" w:vertAnchor="page" w:horzAnchor="margin" w:tblpXSpec="center" w:tblpY="3071"/>
        <w:tblW w:w="15735" w:type="dxa"/>
        <w:tblLayout w:type="fixed"/>
        <w:tblLook w:val="04A0" w:firstRow="1" w:lastRow="0" w:firstColumn="1" w:lastColumn="0" w:noHBand="0" w:noVBand="1"/>
      </w:tblPr>
      <w:tblGrid>
        <w:gridCol w:w="2694"/>
        <w:gridCol w:w="1701"/>
        <w:gridCol w:w="2976"/>
        <w:gridCol w:w="2694"/>
        <w:gridCol w:w="3118"/>
        <w:gridCol w:w="2552"/>
      </w:tblGrid>
      <w:tr w:rsidR="00991115" w14:paraId="46400F3E" w14:textId="77777777" w:rsidTr="00991115">
        <w:trPr>
          <w:trHeight w:val="663"/>
        </w:trPr>
        <w:tc>
          <w:tcPr>
            <w:tcW w:w="2694" w:type="dxa"/>
            <w:tcBorders>
              <w:top w:val="nil"/>
              <w:left w:val="nil"/>
              <w:bottom w:val="nil"/>
              <w:right w:val="nil"/>
            </w:tcBorders>
            <w:shd w:val="clear" w:color="auto" w:fill="ACEBEA"/>
          </w:tcPr>
          <w:p w14:paraId="5A8EC0A6" w14:textId="77777777" w:rsidR="00991115" w:rsidRPr="00040471" w:rsidRDefault="00991115" w:rsidP="00991115">
            <w:pPr>
              <w:jc w:val="center"/>
              <w:rPr>
                <w:b/>
                <w:bCs/>
                <w:sz w:val="28"/>
                <w:szCs w:val="28"/>
              </w:rPr>
            </w:pPr>
            <w:r w:rsidRPr="00040471">
              <w:rPr>
                <w:b/>
                <w:bCs/>
                <w:sz w:val="28"/>
                <w:szCs w:val="28"/>
              </w:rPr>
              <w:t>Problem Statement</w:t>
            </w:r>
          </w:p>
        </w:tc>
        <w:tc>
          <w:tcPr>
            <w:tcW w:w="1701" w:type="dxa"/>
            <w:tcBorders>
              <w:top w:val="nil"/>
              <w:left w:val="nil"/>
              <w:bottom w:val="nil"/>
              <w:right w:val="nil"/>
            </w:tcBorders>
            <w:shd w:val="clear" w:color="auto" w:fill="DEEAF6" w:themeFill="accent5" w:themeFillTint="33"/>
          </w:tcPr>
          <w:p w14:paraId="318181F0" w14:textId="77777777" w:rsidR="00991115" w:rsidRPr="00040471" w:rsidRDefault="00991115" w:rsidP="00991115">
            <w:pPr>
              <w:jc w:val="center"/>
              <w:rPr>
                <w:b/>
                <w:bCs/>
                <w:sz w:val="28"/>
                <w:szCs w:val="28"/>
              </w:rPr>
            </w:pPr>
            <w:r w:rsidRPr="00040471">
              <w:rPr>
                <w:b/>
                <w:bCs/>
                <w:sz w:val="28"/>
                <w:szCs w:val="28"/>
              </w:rPr>
              <w:t>Inputs</w:t>
            </w:r>
          </w:p>
        </w:tc>
        <w:tc>
          <w:tcPr>
            <w:tcW w:w="2976" w:type="dxa"/>
            <w:tcBorders>
              <w:top w:val="nil"/>
              <w:left w:val="nil"/>
              <w:bottom w:val="nil"/>
              <w:right w:val="nil"/>
            </w:tcBorders>
            <w:shd w:val="clear" w:color="auto" w:fill="E8D9F3"/>
          </w:tcPr>
          <w:p w14:paraId="5062A1AA" w14:textId="77777777" w:rsidR="00991115" w:rsidRPr="00040471" w:rsidRDefault="00991115" w:rsidP="00991115">
            <w:pPr>
              <w:jc w:val="center"/>
              <w:rPr>
                <w:b/>
                <w:bCs/>
                <w:sz w:val="28"/>
                <w:szCs w:val="28"/>
              </w:rPr>
            </w:pPr>
            <w:r w:rsidRPr="00040471">
              <w:rPr>
                <w:b/>
                <w:bCs/>
                <w:sz w:val="28"/>
                <w:szCs w:val="28"/>
              </w:rPr>
              <w:t>Outputs:</w:t>
            </w:r>
          </w:p>
        </w:tc>
        <w:tc>
          <w:tcPr>
            <w:tcW w:w="2694" w:type="dxa"/>
            <w:tcBorders>
              <w:top w:val="nil"/>
              <w:left w:val="nil"/>
              <w:bottom w:val="nil"/>
              <w:right w:val="nil"/>
            </w:tcBorders>
            <w:shd w:val="clear" w:color="auto" w:fill="E2EFD9" w:themeFill="accent6" w:themeFillTint="33"/>
          </w:tcPr>
          <w:p w14:paraId="72E0C98D" w14:textId="77777777" w:rsidR="00991115" w:rsidRPr="00040471" w:rsidRDefault="00991115" w:rsidP="00991115">
            <w:pPr>
              <w:jc w:val="center"/>
              <w:rPr>
                <w:b/>
                <w:bCs/>
                <w:sz w:val="28"/>
                <w:szCs w:val="28"/>
              </w:rPr>
            </w:pPr>
            <w:r w:rsidRPr="00040471">
              <w:rPr>
                <w:b/>
                <w:bCs/>
                <w:sz w:val="28"/>
                <w:szCs w:val="28"/>
              </w:rPr>
              <w:t>Short-term outcomes</w:t>
            </w:r>
          </w:p>
          <w:p w14:paraId="34A11B69" w14:textId="77777777" w:rsidR="00991115" w:rsidRPr="00040471" w:rsidRDefault="00991115" w:rsidP="00991115">
            <w:pPr>
              <w:jc w:val="center"/>
              <w:rPr>
                <w:b/>
                <w:bCs/>
                <w:sz w:val="28"/>
                <w:szCs w:val="28"/>
              </w:rPr>
            </w:pPr>
            <w:r w:rsidRPr="00040471">
              <w:rPr>
                <w:b/>
                <w:bCs/>
              </w:rPr>
              <w:t>1-3 years</w:t>
            </w:r>
          </w:p>
        </w:tc>
        <w:tc>
          <w:tcPr>
            <w:tcW w:w="3118" w:type="dxa"/>
            <w:tcBorders>
              <w:top w:val="nil"/>
              <w:left w:val="nil"/>
              <w:bottom w:val="nil"/>
              <w:right w:val="nil"/>
            </w:tcBorders>
            <w:shd w:val="clear" w:color="auto" w:fill="B4C6E7" w:themeFill="accent1" w:themeFillTint="66"/>
          </w:tcPr>
          <w:p w14:paraId="23A56848" w14:textId="77777777" w:rsidR="00991115" w:rsidRPr="00040471" w:rsidRDefault="00991115" w:rsidP="00991115">
            <w:pPr>
              <w:jc w:val="center"/>
              <w:rPr>
                <w:b/>
                <w:bCs/>
                <w:sz w:val="28"/>
                <w:szCs w:val="28"/>
              </w:rPr>
            </w:pPr>
            <w:r w:rsidRPr="00040471">
              <w:rPr>
                <w:b/>
                <w:bCs/>
                <w:sz w:val="28"/>
                <w:szCs w:val="28"/>
              </w:rPr>
              <w:t>Medium-term outcomes</w:t>
            </w:r>
          </w:p>
          <w:p w14:paraId="1B9E6388" w14:textId="77777777" w:rsidR="00991115" w:rsidRPr="00040471" w:rsidRDefault="00991115" w:rsidP="00991115">
            <w:pPr>
              <w:jc w:val="center"/>
              <w:rPr>
                <w:b/>
                <w:bCs/>
                <w:sz w:val="28"/>
                <w:szCs w:val="28"/>
              </w:rPr>
            </w:pPr>
            <w:r w:rsidRPr="00040471">
              <w:rPr>
                <w:b/>
                <w:bCs/>
              </w:rPr>
              <w:t>3-5 years</w:t>
            </w:r>
          </w:p>
        </w:tc>
        <w:tc>
          <w:tcPr>
            <w:tcW w:w="2552" w:type="dxa"/>
            <w:tcBorders>
              <w:top w:val="nil"/>
              <w:left w:val="nil"/>
              <w:bottom w:val="nil"/>
              <w:right w:val="nil"/>
            </w:tcBorders>
            <w:shd w:val="clear" w:color="auto" w:fill="FBE4D5" w:themeFill="accent2" w:themeFillTint="33"/>
          </w:tcPr>
          <w:p w14:paraId="265D15ED" w14:textId="77777777" w:rsidR="00991115" w:rsidRPr="00040471" w:rsidRDefault="00991115" w:rsidP="00991115">
            <w:pPr>
              <w:jc w:val="center"/>
              <w:rPr>
                <w:b/>
                <w:bCs/>
                <w:sz w:val="28"/>
                <w:szCs w:val="28"/>
              </w:rPr>
            </w:pPr>
            <w:r w:rsidRPr="00040471">
              <w:rPr>
                <w:b/>
                <w:bCs/>
                <w:sz w:val="28"/>
                <w:szCs w:val="28"/>
              </w:rPr>
              <w:t>Long-term outcomes</w:t>
            </w:r>
          </w:p>
          <w:p w14:paraId="5C1EDD71" w14:textId="77777777" w:rsidR="00991115" w:rsidRPr="00040471" w:rsidRDefault="00991115" w:rsidP="00991115">
            <w:pPr>
              <w:jc w:val="center"/>
              <w:rPr>
                <w:b/>
                <w:bCs/>
                <w:sz w:val="20"/>
                <w:szCs w:val="20"/>
              </w:rPr>
            </w:pPr>
            <w:r w:rsidRPr="00040471">
              <w:rPr>
                <w:b/>
                <w:bCs/>
              </w:rPr>
              <w:t>5-20 years</w:t>
            </w:r>
          </w:p>
        </w:tc>
      </w:tr>
      <w:tr w:rsidR="00991115" w14:paraId="52C462C8" w14:textId="77777777" w:rsidTr="00991115">
        <w:trPr>
          <w:trHeight w:val="6147"/>
        </w:trPr>
        <w:tc>
          <w:tcPr>
            <w:tcW w:w="2694" w:type="dxa"/>
            <w:tcBorders>
              <w:top w:val="nil"/>
              <w:left w:val="nil"/>
              <w:bottom w:val="nil"/>
              <w:right w:val="nil"/>
            </w:tcBorders>
            <w:shd w:val="clear" w:color="auto" w:fill="ACEBEA"/>
          </w:tcPr>
          <w:p w14:paraId="647F022F" w14:textId="77777777" w:rsidR="00991115" w:rsidRPr="00040471" w:rsidRDefault="00991115" w:rsidP="00991115">
            <w:pPr>
              <w:spacing w:after="60"/>
              <w:rPr>
                <w:sz w:val="20"/>
                <w:szCs w:val="20"/>
              </w:rPr>
            </w:pPr>
            <w:r w:rsidRPr="00040471">
              <w:rPr>
                <w:sz w:val="20"/>
                <w:szCs w:val="20"/>
              </w:rPr>
              <w:t>Established weeds impact on both production systems and natural environments and in some cases, human health</w:t>
            </w:r>
            <w:r w:rsidRPr="00040471" w:rsidDel="003A4F37">
              <w:rPr>
                <w:sz w:val="20"/>
                <w:szCs w:val="20"/>
              </w:rPr>
              <w:t>.</w:t>
            </w:r>
          </w:p>
          <w:p w14:paraId="7783ABA6" w14:textId="77777777" w:rsidR="00991115" w:rsidRPr="00040471" w:rsidRDefault="00991115" w:rsidP="00991115">
            <w:pPr>
              <w:spacing w:after="60"/>
              <w:rPr>
                <w:sz w:val="20"/>
                <w:szCs w:val="20"/>
              </w:rPr>
            </w:pPr>
            <w:r w:rsidRPr="00040471">
              <w:rPr>
                <w:sz w:val="20"/>
                <w:szCs w:val="20"/>
              </w:rPr>
              <w:t xml:space="preserve">The management and response to established weeds must also consider other key threats, </w:t>
            </w:r>
            <w:proofErr w:type="gramStart"/>
            <w:r w:rsidRPr="00040471">
              <w:rPr>
                <w:sz w:val="20"/>
                <w:szCs w:val="20"/>
              </w:rPr>
              <w:t>processes</w:t>
            </w:r>
            <w:proofErr w:type="gramEnd"/>
            <w:r w:rsidRPr="00040471">
              <w:rPr>
                <w:sz w:val="20"/>
                <w:szCs w:val="20"/>
              </w:rPr>
              <w:t xml:space="preserve"> and significant changes in the landscape.</w:t>
            </w:r>
          </w:p>
          <w:p w14:paraId="115CF2B3" w14:textId="77777777" w:rsidR="00991115" w:rsidRPr="00040471" w:rsidRDefault="00991115" w:rsidP="00991115">
            <w:pPr>
              <w:spacing w:after="60"/>
              <w:rPr>
                <w:sz w:val="20"/>
                <w:szCs w:val="20"/>
              </w:rPr>
            </w:pPr>
            <w:r w:rsidRPr="00040471">
              <w:rPr>
                <w:sz w:val="20"/>
                <w:szCs w:val="20"/>
              </w:rPr>
              <w:t>Reducing the impact of established weeds and preventing their further spread will require long-term management intervention.</w:t>
            </w:r>
          </w:p>
          <w:p w14:paraId="35D76604" w14:textId="77777777" w:rsidR="00991115" w:rsidRPr="00040471" w:rsidRDefault="00991115" w:rsidP="00991115">
            <w:pPr>
              <w:spacing w:after="60"/>
              <w:rPr>
                <w:sz w:val="20"/>
                <w:szCs w:val="20"/>
              </w:rPr>
            </w:pPr>
            <w:r w:rsidRPr="00040471">
              <w:rPr>
                <w:sz w:val="20"/>
                <w:szCs w:val="20"/>
              </w:rPr>
              <w:t>Management intervention is reliant on knowledge of impacts and invasiveness and cost-effective management solutions. It is further enhanced through knowledge sharing and strategic planning.</w:t>
            </w:r>
          </w:p>
        </w:tc>
        <w:tc>
          <w:tcPr>
            <w:tcW w:w="1701" w:type="dxa"/>
            <w:tcBorders>
              <w:top w:val="nil"/>
              <w:left w:val="nil"/>
              <w:bottom w:val="nil"/>
              <w:right w:val="nil"/>
            </w:tcBorders>
            <w:shd w:val="clear" w:color="auto" w:fill="DEEAF6" w:themeFill="accent5" w:themeFillTint="33"/>
          </w:tcPr>
          <w:p w14:paraId="237168A5" w14:textId="77777777" w:rsidR="00991115" w:rsidRPr="00040471" w:rsidRDefault="00991115" w:rsidP="00991115">
            <w:pPr>
              <w:rPr>
                <w:sz w:val="20"/>
                <w:szCs w:val="20"/>
              </w:rPr>
            </w:pPr>
            <w:r w:rsidRPr="00040471">
              <w:rPr>
                <w:sz w:val="20"/>
                <w:szCs w:val="20"/>
              </w:rPr>
              <w:t>EPDNS framework principles</w:t>
            </w:r>
          </w:p>
          <w:p w14:paraId="50C83677" w14:textId="77777777" w:rsidR="00991115" w:rsidRPr="00040471" w:rsidRDefault="00991115" w:rsidP="00991115">
            <w:pPr>
              <w:rPr>
                <w:sz w:val="20"/>
                <w:szCs w:val="20"/>
              </w:rPr>
            </w:pPr>
          </w:p>
          <w:p w14:paraId="2BDE59BC" w14:textId="77777777" w:rsidR="00991115" w:rsidRPr="00040471" w:rsidRDefault="00991115" w:rsidP="00991115">
            <w:pPr>
              <w:rPr>
                <w:sz w:val="20"/>
                <w:szCs w:val="20"/>
              </w:rPr>
            </w:pPr>
            <w:r w:rsidRPr="00040471">
              <w:rPr>
                <w:sz w:val="20"/>
                <w:szCs w:val="20"/>
              </w:rPr>
              <w:t>AWS principles</w:t>
            </w:r>
          </w:p>
          <w:p w14:paraId="0C25475C" w14:textId="77777777" w:rsidR="00991115" w:rsidRPr="00040471" w:rsidRDefault="00991115" w:rsidP="00991115">
            <w:pPr>
              <w:rPr>
                <w:sz w:val="20"/>
                <w:szCs w:val="20"/>
              </w:rPr>
            </w:pPr>
          </w:p>
          <w:p w14:paraId="0D2F4188" w14:textId="77777777" w:rsidR="00991115" w:rsidRPr="00040471" w:rsidRDefault="00991115" w:rsidP="00991115">
            <w:pPr>
              <w:rPr>
                <w:sz w:val="20"/>
                <w:szCs w:val="20"/>
              </w:rPr>
            </w:pPr>
            <w:r w:rsidRPr="00040471">
              <w:rPr>
                <w:sz w:val="20"/>
                <w:szCs w:val="20"/>
              </w:rPr>
              <w:t>NEWP Framework</w:t>
            </w:r>
          </w:p>
          <w:p w14:paraId="68F1BF38" w14:textId="77777777" w:rsidR="00991115" w:rsidRPr="00040471" w:rsidRDefault="00991115" w:rsidP="00991115">
            <w:pPr>
              <w:rPr>
                <w:sz w:val="20"/>
                <w:szCs w:val="20"/>
              </w:rPr>
            </w:pPr>
            <w:r w:rsidRPr="00040471">
              <w:rPr>
                <w:sz w:val="20"/>
                <w:szCs w:val="20"/>
              </w:rPr>
              <w:t>- WoNS</w:t>
            </w:r>
          </w:p>
          <w:p w14:paraId="1D41A5C1" w14:textId="77777777" w:rsidR="00991115" w:rsidRPr="00040471" w:rsidRDefault="00991115" w:rsidP="00991115">
            <w:pPr>
              <w:rPr>
                <w:sz w:val="20"/>
                <w:szCs w:val="20"/>
              </w:rPr>
            </w:pPr>
            <w:r w:rsidRPr="00040471">
              <w:rPr>
                <w:sz w:val="20"/>
                <w:szCs w:val="20"/>
              </w:rPr>
              <w:t>- WINS</w:t>
            </w:r>
          </w:p>
          <w:p w14:paraId="7A80B1DB" w14:textId="77777777" w:rsidR="00991115" w:rsidRPr="00040471" w:rsidRDefault="00991115" w:rsidP="00991115">
            <w:pPr>
              <w:rPr>
                <w:sz w:val="20"/>
                <w:szCs w:val="20"/>
              </w:rPr>
            </w:pPr>
            <w:r w:rsidRPr="00040471">
              <w:rPr>
                <w:sz w:val="20"/>
                <w:szCs w:val="20"/>
              </w:rPr>
              <w:t>- NEWAL</w:t>
            </w:r>
          </w:p>
          <w:p w14:paraId="3634091C" w14:textId="77777777" w:rsidR="00991115" w:rsidRPr="00040471" w:rsidRDefault="00991115" w:rsidP="00991115">
            <w:pPr>
              <w:rPr>
                <w:sz w:val="20"/>
                <w:szCs w:val="20"/>
              </w:rPr>
            </w:pPr>
          </w:p>
          <w:p w14:paraId="054E360A" w14:textId="77777777" w:rsidR="00991115" w:rsidRPr="00040471" w:rsidRDefault="00991115" w:rsidP="00991115">
            <w:pPr>
              <w:rPr>
                <w:sz w:val="20"/>
                <w:szCs w:val="20"/>
              </w:rPr>
            </w:pPr>
            <w:r w:rsidRPr="00040471">
              <w:rPr>
                <w:sz w:val="20"/>
                <w:szCs w:val="20"/>
              </w:rPr>
              <w:t>Existing research</w:t>
            </w:r>
          </w:p>
          <w:p w14:paraId="247BE052" w14:textId="77777777" w:rsidR="00991115" w:rsidRPr="00040471" w:rsidRDefault="00991115" w:rsidP="00991115">
            <w:pPr>
              <w:rPr>
                <w:sz w:val="20"/>
                <w:szCs w:val="20"/>
              </w:rPr>
            </w:pPr>
          </w:p>
          <w:p w14:paraId="3F597697" w14:textId="77777777" w:rsidR="00991115" w:rsidRPr="00040471" w:rsidRDefault="00991115" w:rsidP="00991115">
            <w:pPr>
              <w:rPr>
                <w:sz w:val="20"/>
                <w:szCs w:val="20"/>
              </w:rPr>
            </w:pPr>
            <w:r w:rsidRPr="00040471">
              <w:rPr>
                <w:sz w:val="20"/>
                <w:szCs w:val="20"/>
              </w:rPr>
              <w:t>Existing networks and expertise</w:t>
            </w:r>
          </w:p>
          <w:p w14:paraId="66275FA9" w14:textId="77777777" w:rsidR="00991115" w:rsidRPr="00040471" w:rsidRDefault="00991115" w:rsidP="00991115">
            <w:pPr>
              <w:rPr>
                <w:sz w:val="20"/>
                <w:szCs w:val="20"/>
              </w:rPr>
            </w:pPr>
          </w:p>
          <w:p w14:paraId="0F8DCA50" w14:textId="77777777" w:rsidR="00991115" w:rsidRPr="00040471" w:rsidRDefault="00991115" w:rsidP="00991115">
            <w:pPr>
              <w:rPr>
                <w:sz w:val="20"/>
                <w:szCs w:val="20"/>
              </w:rPr>
            </w:pPr>
            <w:r w:rsidRPr="00040471">
              <w:rPr>
                <w:sz w:val="20"/>
                <w:szCs w:val="20"/>
              </w:rPr>
              <w:t>Partner organisations</w:t>
            </w:r>
          </w:p>
          <w:p w14:paraId="4D971276" w14:textId="77777777" w:rsidR="00991115" w:rsidRPr="00040471" w:rsidRDefault="00991115" w:rsidP="00991115">
            <w:pPr>
              <w:rPr>
                <w:sz w:val="20"/>
                <w:szCs w:val="20"/>
              </w:rPr>
            </w:pPr>
          </w:p>
          <w:p w14:paraId="37AC29EF" w14:textId="77777777" w:rsidR="00991115" w:rsidRPr="00040471" w:rsidRDefault="00991115" w:rsidP="00991115">
            <w:pPr>
              <w:rPr>
                <w:sz w:val="20"/>
                <w:szCs w:val="20"/>
              </w:rPr>
            </w:pPr>
            <w:r w:rsidRPr="00040471">
              <w:rPr>
                <w:sz w:val="20"/>
                <w:szCs w:val="20"/>
              </w:rPr>
              <w:t>Funding</w:t>
            </w:r>
          </w:p>
        </w:tc>
        <w:tc>
          <w:tcPr>
            <w:tcW w:w="2976" w:type="dxa"/>
            <w:tcBorders>
              <w:top w:val="nil"/>
              <w:left w:val="nil"/>
              <w:bottom w:val="nil"/>
              <w:right w:val="nil"/>
            </w:tcBorders>
            <w:shd w:val="clear" w:color="auto" w:fill="E8D9F3"/>
          </w:tcPr>
          <w:p w14:paraId="62D19355" w14:textId="77777777" w:rsidR="00991115" w:rsidRPr="00040471" w:rsidRDefault="00991115" w:rsidP="00991115">
            <w:pPr>
              <w:rPr>
                <w:sz w:val="20"/>
                <w:szCs w:val="20"/>
              </w:rPr>
            </w:pPr>
            <w:r w:rsidRPr="00040471">
              <w:rPr>
                <w:sz w:val="20"/>
                <w:szCs w:val="20"/>
              </w:rPr>
              <w:t>Engagement with established weed stakeholders (refer Box 1)</w:t>
            </w:r>
            <w:r>
              <w:rPr>
                <w:sz w:val="20"/>
                <w:szCs w:val="20"/>
              </w:rPr>
              <w:t>.</w:t>
            </w:r>
          </w:p>
          <w:p w14:paraId="1D0E1818" w14:textId="77777777" w:rsidR="00991115" w:rsidRPr="00040471" w:rsidRDefault="00991115" w:rsidP="00991115">
            <w:pPr>
              <w:rPr>
                <w:sz w:val="20"/>
                <w:szCs w:val="20"/>
              </w:rPr>
            </w:pPr>
          </w:p>
          <w:p w14:paraId="40BF1FFE" w14:textId="77777777" w:rsidR="00991115" w:rsidRPr="00040471" w:rsidRDefault="00991115" w:rsidP="00991115">
            <w:pPr>
              <w:rPr>
                <w:sz w:val="20"/>
                <w:szCs w:val="20"/>
              </w:rPr>
            </w:pPr>
            <w:r w:rsidRPr="00040471">
              <w:rPr>
                <w:sz w:val="20"/>
                <w:szCs w:val="20"/>
              </w:rPr>
              <w:t>Process and methodology for determining national priority established WoNS/WINS/NEWAL.</w:t>
            </w:r>
          </w:p>
          <w:p w14:paraId="7F3B33DA" w14:textId="77777777" w:rsidR="00991115" w:rsidRPr="00040471" w:rsidRDefault="00991115" w:rsidP="00991115">
            <w:pPr>
              <w:rPr>
                <w:sz w:val="20"/>
                <w:szCs w:val="20"/>
              </w:rPr>
            </w:pPr>
          </w:p>
          <w:p w14:paraId="1D413792" w14:textId="77777777" w:rsidR="00991115" w:rsidRPr="00040471" w:rsidRDefault="00991115" w:rsidP="00991115">
            <w:pPr>
              <w:rPr>
                <w:sz w:val="20"/>
                <w:szCs w:val="20"/>
              </w:rPr>
            </w:pPr>
            <w:r w:rsidRPr="00040471">
              <w:rPr>
                <w:sz w:val="20"/>
                <w:szCs w:val="20"/>
              </w:rPr>
              <w:t>RD&amp;E knowledge gaps identified.</w:t>
            </w:r>
          </w:p>
          <w:p w14:paraId="69FD9BCD" w14:textId="77777777" w:rsidR="00991115" w:rsidRPr="00040471" w:rsidRDefault="00991115" w:rsidP="00991115">
            <w:pPr>
              <w:rPr>
                <w:sz w:val="20"/>
                <w:szCs w:val="20"/>
              </w:rPr>
            </w:pPr>
          </w:p>
          <w:p w14:paraId="414EF76A" w14:textId="77777777" w:rsidR="00991115" w:rsidRPr="00040471" w:rsidRDefault="00991115" w:rsidP="00991115">
            <w:pPr>
              <w:rPr>
                <w:sz w:val="20"/>
                <w:szCs w:val="20"/>
              </w:rPr>
            </w:pPr>
            <w:r w:rsidRPr="00040471">
              <w:rPr>
                <w:sz w:val="20"/>
                <w:szCs w:val="20"/>
              </w:rPr>
              <w:t>Development of management planning and control tools (extension)</w:t>
            </w:r>
            <w:r>
              <w:rPr>
                <w:sz w:val="20"/>
                <w:szCs w:val="20"/>
              </w:rPr>
              <w:t>.</w:t>
            </w:r>
          </w:p>
          <w:p w14:paraId="0D768596" w14:textId="77777777" w:rsidR="00991115" w:rsidRPr="00040471" w:rsidRDefault="00991115" w:rsidP="00991115">
            <w:pPr>
              <w:rPr>
                <w:sz w:val="20"/>
                <w:szCs w:val="20"/>
              </w:rPr>
            </w:pPr>
          </w:p>
          <w:p w14:paraId="16EF8A6F" w14:textId="77777777" w:rsidR="00991115" w:rsidRPr="00040471" w:rsidRDefault="00991115" w:rsidP="00991115">
            <w:pPr>
              <w:rPr>
                <w:sz w:val="20"/>
                <w:szCs w:val="20"/>
              </w:rPr>
            </w:pPr>
            <w:r w:rsidRPr="00040471">
              <w:rPr>
                <w:sz w:val="20"/>
                <w:szCs w:val="20"/>
              </w:rPr>
              <w:t>Workshops, field days training</w:t>
            </w:r>
            <w:r>
              <w:rPr>
                <w:sz w:val="20"/>
                <w:szCs w:val="20"/>
              </w:rPr>
              <w:t>.</w:t>
            </w:r>
          </w:p>
          <w:p w14:paraId="7E9E8DFA" w14:textId="77777777" w:rsidR="00991115" w:rsidRPr="00040471" w:rsidRDefault="00991115" w:rsidP="00991115">
            <w:pPr>
              <w:rPr>
                <w:sz w:val="20"/>
                <w:szCs w:val="20"/>
              </w:rPr>
            </w:pPr>
          </w:p>
          <w:p w14:paraId="23B99EDE" w14:textId="77777777" w:rsidR="00991115" w:rsidRDefault="00991115" w:rsidP="00991115">
            <w:pPr>
              <w:rPr>
                <w:sz w:val="20"/>
                <w:szCs w:val="20"/>
              </w:rPr>
            </w:pPr>
            <w:r>
              <w:rPr>
                <w:sz w:val="20"/>
                <w:szCs w:val="20"/>
              </w:rPr>
              <w:t>Establishment of the Virtual Weed Information Hub</w:t>
            </w:r>
          </w:p>
          <w:p w14:paraId="2310659E" w14:textId="77777777" w:rsidR="00991115" w:rsidRPr="00040471" w:rsidRDefault="00991115" w:rsidP="00991115">
            <w:pPr>
              <w:rPr>
                <w:sz w:val="20"/>
                <w:szCs w:val="20"/>
              </w:rPr>
            </w:pPr>
          </w:p>
          <w:p w14:paraId="4717365D" w14:textId="77777777" w:rsidR="00991115" w:rsidRPr="00040471" w:rsidRDefault="00991115" w:rsidP="00991115">
            <w:pPr>
              <w:rPr>
                <w:sz w:val="20"/>
                <w:szCs w:val="20"/>
              </w:rPr>
            </w:pPr>
            <w:r w:rsidRPr="00040471">
              <w:rPr>
                <w:sz w:val="20"/>
                <w:szCs w:val="20"/>
              </w:rPr>
              <w:t>Network/ Community of Practice building.</w:t>
            </w:r>
          </w:p>
          <w:p w14:paraId="608D7110" w14:textId="77777777" w:rsidR="00991115" w:rsidRPr="00040471" w:rsidRDefault="00991115" w:rsidP="00991115">
            <w:pPr>
              <w:rPr>
                <w:sz w:val="20"/>
                <w:szCs w:val="20"/>
              </w:rPr>
            </w:pPr>
          </w:p>
          <w:p w14:paraId="2D376681" w14:textId="77777777" w:rsidR="00991115" w:rsidRPr="00040471" w:rsidRDefault="00991115" w:rsidP="00991115">
            <w:pPr>
              <w:rPr>
                <w:sz w:val="20"/>
                <w:szCs w:val="20"/>
              </w:rPr>
            </w:pPr>
            <w:r w:rsidRPr="00040471">
              <w:rPr>
                <w:sz w:val="20"/>
                <w:szCs w:val="20"/>
              </w:rPr>
              <w:t>Business case and other investment opportunities</w:t>
            </w:r>
            <w:r>
              <w:rPr>
                <w:sz w:val="20"/>
                <w:szCs w:val="20"/>
              </w:rPr>
              <w:t>.</w:t>
            </w:r>
          </w:p>
        </w:tc>
        <w:tc>
          <w:tcPr>
            <w:tcW w:w="2694" w:type="dxa"/>
            <w:tcBorders>
              <w:top w:val="nil"/>
              <w:left w:val="nil"/>
              <w:bottom w:val="nil"/>
              <w:right w:val="nil"/>
            </w:tcBorders>
            <w:shd w:val="clear" w:color="auto" w:fill="E2EFD9" w:themeFill="accent6" w:themeFillTint="33"/>
          </w:tcPr>
          <w:p w14:paraId="416427B9" w14:textId="77777777" w:rsidR="00991115" w:rsidRPr="00040471" w:rsidRDefault="00991115" w:rsidP="00991115">
            <w:pPr>
              <w:spacing w:after="160"/>
              <w:rPr>
                <w:sz w:val="20"/>
                <w:szCs w:val="20"/>
              </w:rPr>
            </w:pPr>
            <w:r w:rsidRPr="00040471">
              <w:rPr>
                <w:sz w:val="20"/>
                <w:szCs w:val="20"/>
              </w:rPr>
              <w:t xml:space="preserve">Weed managers have access to tools and information that is allowing strategic, </w:t>
            </w:r>
            <w:proofErr w:type="gramStart"/>
            <w:r w:rsidRPr="00040471">
              <w:rPr>
                <w:sz w:val="20"/>
                <w:szCs w:val="20"/>
              </w:rPr>
              <w:t>collaborative</w:t>
            </w:r>
            <w:proofErr w:type="gramEnd"/>
            <w:r w:rsidRPr="00040471">
              <w:rPr>
                <w:sz w:val="20"/>
                <w:szCs w:val="20"/>
              </w:rPr>
              <w:t xml:space="preserve"> and cost-effective weed management.</w:t>
            </w:r>
          </w:p>
          <w:p w14:paraId="3A54BB46" w14:textId="77777777" w:rsidR="00991115" w:rsidRPr="00040471" w:rsidRDefault="00991115" w:rsidP="00991115">
            <w:pPr>
              <w:spacing w:after="160"/>
              <w:rPr>
                <w:sz w:val="20"/>
                <w:szCs w:val="20"/>
              </w:rPr>
            </w:pPr>
            <w:r w:rsidRPr="00040471">
              <w:rPr>
                <w:sz w:val="20"/>
                <w:szCs w:val="20"/>
              </w:rPr>
              <w:t>Increased participation in strategic planning and coordinated action for the management of established weeds.</w:t>
            </w:r>
          </w:p>
          <w:p w14:paraId="5FA148D1" w14:textId="77777777" w:rsidR="00991115" w:rsidRPr="00040471" w:rsidRDefault="00991115" w:rsidP="00991115">
            <w:pPr>
              <w:spacing w:after="160"/>
              <w:rPr>
                <w:sz w:val="20"/>
                <w:szCs w:val="20"/>
              </w:rPr>
            </w:pPr>
            <w:r w:rsidRPr="00040471">
              <w:rPr>
                <w:sz w:val="20"/>
                <w:szCs w:val="20"/>
              </w:rPr>
              <w:t xml:space="preserve">Increased networks, </w:t>
            </w:r>
            <w:proofErr w:type="gramStart"/>
            <w:r w:rsidRPr="00040471">
              <w:rPr>
                <w:sz w:val="20"/>
                <w:szCs w:val="20"/>
              </w:rPr>
              <w:t>partnerships</w:t>
            </w:r>
            <w:proofErr w:type="gramEnd"/>
            <w:r w:rsidRPr="00040471">
              <w:rPr>
                <w:sz w:val="20"/>
                <w:szCs w:val="20"/>
              </w:rPr>
              <w:t xml:space="preserve"> and collaborations.</w:t>
            </w:r>
          </w:p>
          <w:p w14:paraId="49735257" w14:textId="77777777" w:rsidR="00991115" w:rsidRPr="00040471" w:rsidRDefault="00991115" w:rsidP="00991115">
            <w:pPr>
              <w:spacing w:after="160"/>
              <w:rPr>
                <w:sz w:val="20"/>
                <w:szCs w:val="20"/>
              </w:rPr>
            </w:pPr>
            <w:r w:rsidRPr="00040471">
              <w:rPr>
                <w:sz w:val="20"/>
                <w:szCs w:val="20"/>
              </w:rPr>
              <w:t xml:space="preserve">The Virtual Weed Information Hub </w:t>
            </w:r>
            <w:r>
              <w:rPr>
                <w:sz w:val="20"/>
                <w:szCs w:val="20"/>
              </w:rPr>
              <w:t xml:space="preserve">is recognised and </w:t>
            </w:r>
            <w:proofErr w:type="gramStart"/>
            <w:r>
              <w:rPr>
                <w:sz w:val="20"/>
                <w:szCs w:val="20"/>
              </w:rPr>
              <w:t>used  as</w:t>
            </w:r>
            <w:proofErr w:type="gramEnd"/>
            <w:r>
              <w:rPr>
                <w:sz w:val="20"/>
                <w:szCs w:val="20"/>
              </w:rPr>
              <w:t xml:space="preserve"> a primary source of information on established weed management.</w:t>
            </w:r>
          </w:p>
          <w:p w14:paraId="682ABA54" w14:textId="77777777" w:rsidR="00991115" w:rsidRPr="00040471" w:rsidRDefault="00991115" w:rsidP="00991115">
            <w:pPr>
              <w:spacing w:after="160"/>
              <w:rPr>
                <w:sz w:val="20"/>
                <w:szCs w:val="20"/>
              </w:rPr>
            </w:pPr>
            <w:r w:rsidRPr="00040471">
              <w:rPr>
                <w:sz w:val="20"/>
                <w:szCs w:val="20"/>
              </w:rPr>
              <w:t>National strategic plans developed for WoNS/WINS/NEWAL.</w:t>
            </w:r>
          </w:p>
        </w:tc>
        <w:tc>
          <w:tcPr>
            <w:tcW w:w="3118" w:type="dxa"/>
            <w:tcBorders>
              <w:top w:val="nil"/>
              <w:left w:val="nil"/>
              <w:bottom w:val="nil"/>
              <w:right w:val="nil"/>
            </w:tcBorders>
            <w:shd w:val="clear" w:color="auto" w:fill="B4C6E7" w:themeFill="accent1" w:themeFillTint="66"/>
          </w:tcPr>
          <w:p w14:paraId="4A3B29D7" w14:textId="77777777" w:rsidR="00991115" w:rsidRPr="00040471" w:rsidRDefault="00991115" w:rsidP="00991115">
            <w:pPr>
              <w:spacing w:after="160"/>
              <w:rPr>
                <w:sz w:val="20"/>
                <w:szCs w:val="20"/>
              </w:rPr>
            </w:pPr>
            <w:r w:rsidRPr="00040471">
              <w:rPr>
                <w:sz w:val="20"/>
                <w:szCs w:val="20"/>
              </w:rPr>
              <w:t xml:space="preserve">Land manager capability and drive to undertake weed surveillance, control, </w:t>
            </w:r>
            <w:proofErr w:type="gramStart"/>
            <w:r w:rsidRPr="00040471">
              <w:rPr>
                <w:sz w:val="20"/>
                <w:szCs w:val="20"/>
              </w:rPr>
              <w:t>monitoring</w:t>
            </w:r>
            <w:proofErr w:type="gramEnd"/>
            <w:r w:rsidRPr="00040471">
              <w:rPr>
                <w:sz w:val="20"/>
                <w:szCs w:val="20"/>
              </w:rPr>
              <w:t xml:space="preserve"> and restoration is built through access to new tools, best practice management information and local expertise.</w:t>
            </w:r>
          </w:p>
          <w:p w14:paraId="5AC10A93" w14:textId="77777777" w:rsidR="00991115" w:rsidRPr="00040471" w:rsidRDefault="00991115" w:rsidP="00991115">
            <w:pPr>
              <w:spacing w:after="160"/>
              <w:rPr>
                <w:sz w:val="20"/>
                <w:szCs w:val="20"/>
              </w:rPr>
            </w:pPr>
            <w:r w:rsidRPr="00040471">
              <w:rPr>
                <w:sz w:val="20"/>
                <w:szCs w:val="20"/>
              </w:rPr>
              <w:t xml:space="preserve">The importance of established weed management is understood, </w:t>
            </w:r>
            <w:proofErr w:type="gramStart"/>
            <w:r w:rsidRPr="00040471">
              <w:rPr>
                <w:sz w:val="20"/>
                <w:szCs w:val="20"/>
              </w:rPr>
              <w:t>valued</w:t>
            </w:r>
            <w:proofErr w:type="gramEnd"/>
            <w:r w:rsidRPr="00040471">
              <w:rPr>
                <w:sz w:val="20"/>
                <w:szCs w:val="20"/>
              </w:rPr>
              <w:t xml:space="preserve"> and integrated with broader land management issues.</w:t>
            </w:r>
          </w:p>
          <w:p w14:paraId="3ABF91B4" w14:textId="77777777" w:rsidR="00991115" w:rsidRPr="00040471" w:rsidRDefault="00991115" w:rsidP="00991115">
            <w:pPr>
              <w:spacing w:after="160"/>
              <w:rPr>
                <w:sz w:val="20"/>
                <w:szCs w:val="20"/>
              </w:rPr>
            </w:pPr>
            <w:r w:rsidRPr="00040471">
              <w:rPr>
                <w:sz w:val="20"/>
                <w:szCs w:val="20"/>
              </w:rPr>
              <w:t xml:space="preserve">Industry, </w:t>
            </w:r>
            <w:proofErr w:type="gramStart"/>
            <w:r w:rsidRPr="00040471">
              <w:rPr>
                <w:sz w:val="20"/>
                <w:szCs w:val="20"/>
              </w:rPr>
              <w:t>community</w:t>
            </w:r>
            <w:proofErr w:type="gramEnd"/>
            <w:r w:rsidRPr="00040471">
              <w:rPr>
                <w:sz w:val="20"/>
                <w:szCs w:val="20"/>
              </w:rPr>
              <w:t xml:space="preserve"> and government are connected, collaborating and co-investing to find and implement solutions to established weed problems.</w:t>
            </w:r>
          </w:p>
          <w:p w14:paraId="62457A3C" w14:textId="77777777" w:rsidR="00991115" w:rsidRPr="00040471" w:rsidRDefault="00991115" w:rsidP="00991115">
            <w:pPr>
              <w:spacing w:after="160"/>
              <w:rPr>
                <w:sz w:val="20"/>
                <w:szCs w:val="20"/>
              </w:rPr>
            </w:pPr>
            <w:r w:rsidRPr="00040471">
              <w:rPr>
                <w:sz w:val="20"/>
                <w:szCs w:val="20"/>
              </w:rPr>
              <w:t>Strategic plan actions of WoNS/WINS/NEWAL are being achieved.</w:t>
            </w:r>
          </w:p>
          <w:p w14:paraId="1E6F3374" w14:textId="77777777" w:rsidR="00991115" w:rsidRPr="00040471" w:rsidRDefault="00991115" w:rsidP="00991115">
            <w:pPr>
              <w:spacing w:after="160"/>
              <w:rPr>
                <w:sz w:val="20"/>
                <w:szCs w:val="20"/>
              </w:rPr>
            </w:pPr>
            <w:r w:rsidRPr="00040471">
              <w:rPr>
                <w:sz w:val="20"/>
                <w:szCs w:val="20"/>
              </w:rPr>
              <w:t>Increased investment in on-ground management of established weeds.</w:t>
            </w:r>
          </w:p>
        </w:tc>
        <w:tc>
          <w:tcPr>
            <w:tcW w:w="2552" w:type="dxa"/>
            <w:tcBorders>
              <w:top w:val="nil"/>
              <w:left w:val="nil"/>
              <w:bottom w:val="nil"/>
              <w:right w:val="nil"/>
            </w:tcBorders>
            <w:shd w:val="clear" w:color="auto" w:fill="FBE4D5" w:themeFill="accent2" w:themeFillTint="33"/>
          </w:tcPr>
          <w:p w14:paraId="2B15B2F2" w14:textId="77777777" w:rsidR="00991115" w:rsidRPr="00040471" w:rsidRDefault="00991115" w:rsidP="00991115">
            <w:pPr>
              <w:rPr>
                <w:sz w:val="20"/>
                <w:szCs w:val="20"/>
              </w:rPr>
            </w:pPr>
            <w:r w:rsidRPr="00040471">
              <w:rPr>
                <w:sz w:val="20"/>
                <w:szCs w:val="20"/>
              </w:rPr>
              <w:t>Tools and knowledge are contributing to strategic, landscape-level spread prevention and impact reduction programs for established weeds</w:t>
            </w:r>
            <w:r w:rsidRPr="00040471" w:rsidDel="003A4F37">
              <w:rPr>
                <w:sz w:val="20"/>
                <w:szCs w:val="20"/>
              </w:rPr>
              <w:t>.</w:t>
            </w:r>
          </w:p>
          <w:p w14:paraId="7A7EC487" w14:textId="77777777" w:rsidR="00991115" w:rsidRPr="00040471" w:rsidRDefault="00991115" w:rsidP="00991115">
            <w:pPr>
              <w:rPr>
                <w:sz w:val="20"/>
                <w:szCs w:val="20"/>
              </w:rPr>
            </w:pPr>
          </w:p>
          <w:p w14:paraId="6C466E58" w14:textId="77777777" w:rsidR="00991115" w:rsidRPr="00040471" w:rsidRDefault="00991115" w:rsidP="00991115">
            <w:pPr>
              <w:rPr>
                <w:sz w:val="20"/>
                <w:szCs w:val="20"/>
              </w:rPr>
            </w:pPr>
            <w:r w:rsidRPr="00040471">
              <w:rPr>
                <w:sz w:val="20"/>
                <w:szCs w:val="20"/>
              </w:rPr>
              <w:t>The entry, spread and impacts of priority established weeds outside core distributions are averted through ongoing prevention, outlier eradication and containment activities.</w:t>
            </w:r>
          </w:p>
          <w:p w14:paraId="6504172F" w14:textId="77777777" w:rsidR="00991115" w:rsidRPr="00040471" w:rsidRDefault="00991115" w:rsidP="00991115">
            <w:pPr>
              <w:rPr>
                <w:sz w:val="20"/>
                <w:szCs w:val="20"/>
              </w:rPr>
            </w:pPr>
          </w:p>
          <w:p w14:paraId="68FA5198" w14:textId="77777777" w:rsidR="00991115" w:rsidRPr="00040471" w:rsidRDefault="00991115" w:rsidP="00991115">
            <w:pPr>
              <w:rPr>
                <w:sz w:val="20"/>
                <w:szCs w:val="20"/>
              </w:rPr>
            </w:pPr>
            <w:r w:rsidRPr="00040471">
              <w:rPr>
                <w:sz w:val="20"/>
                <w:szCs w:val="20"/>
              </w:rPr>
              <w:t xml:space="preserve">Where priority established weeds are widespread, the economic, environmental, </w:t>
            </w:r>
            <w:proofErr w:type="gramStart"/>
            <w:r w:rsidRPr="00040471">
              <w:rPr>
                <w:sz w:val="20"/>
                <w:szCs w:val="20"/>
              </w:rPr>
              <w:t>social</w:t>
            </w:r>
            <w:proofErr w:type="gramEnd"/>
            <w:r w:rsidRPr="00040471">
              <w:rPr>
                <w:sz w:val="20"/>
                <w:szCs w:val="20"/>
              </w:rPr>
              <w:t xml:space="preserve"> and cultural impacts are substantially reduced </w:t>
            </w:r>
          </w:p>
        </w:tc>
      </w:tr>
    </w:tbl>
    <w:p w14:paraId="2B5B8B6E" w14:textId="2F1D1329" w:rsidR="00556337" w:rsidRDefault="00556337" w:rsidP="00026E14">
      <w:pPr>
        <w:rPr>
          <w:lang w:val="en-US"/>
        </w:rPr>
        <w:sectPr w:rsidR="00556337" w:rsidSect="00DA6199">
          <w:headerReference w:type="default" r:id="rId82"/>
          <w:footnotePr>
            <w:numFmt w:val="lowerLetter"/>
          </w:footnotePr>
          <w:pgSz w:w="16838" w:h="11906" w:orient="landscape"/>
          <w:pgMar w:top="851" w:right="1440" w:bottom="851"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7A944510" w14:textId="77777777" w:rsidR="00A865CC" w:rsidRDefault="00A865CC" w:rsidP="00A865CC">
      <w:pPr>
        <w:pStyle w:val="Heading1"/>
        <w:spacing w:line="259" w:lineRule="auto"/>
      </w:pPr>
      <w:r>
        <w:lastRenderedPageBreak/>
        <w:t>Acronyms</w:t>
      </w:r>
    </w:p>
    <w:tbl>
      <w:tblPr>
        <w:tblStyle w:val="TableGridLight"/>
        <w:tblpPr w:leftFromText="180" w:rightFromText="180" w:vertAnchor="page" w:horzAnchor="margin" w:tblpY="2281"/>
        <w:tblW w:w="4253" w:type="dxa"/>
        <w:tblLook w:val="04A0" w:firstRow="1" w:lastRow="0" w:firstColumn="1" w:lastColumn="0" w:noHBand="0" w:noVBand="1"/>
      </w:tblPr>
      <w:tblGrid>
        <w:gridCol w:w="992"/>
        <w:gridCol w:w="3261"/>
      </w:tblGrid>
      <w:tr w:rsidR="009E024C" w:rsidRPr="00B519EE" w14:paraId="508B2026" w14:textId="77777777" w:rsidTr="009E024C">
        <w:tc>
          <w:tcPr>
            <w:tcW w:w="992" w:type="dxa"/>
          </w:tcPr>
          <w:p w14:paraId="4FC7C953" w14:textId="77777777" w:rsidR="009E024C" w:rsidRDefault="009E024C" w:rsidP="009E024C">
            <w:r>
              <w:t>ABARES</w:t>
            </w:r>
          </w:p>
        </w:tc>
        <w:tc>
          <w:tcPr>
            <w:tcW w:w="3261" w:type="dxa"/>
          </w:tcPr>
          <w:p w14:paraId="3E835CC7" w14:textId="77777777" w:rsidR="009E024C" w:rsidRDefault="009E024C" w:rsidP="009E024C">
            <w:r w:rsidRPr="00D40F06">
              <w:t>Australian Bureau of Agricultural Resource Economics and Sciences</w:t>
            </w:r>
          </w:p>
        </w:tc>
      </w:tr>
      <w:tr w:rsidR="009E024C" w:rsidRPr="00B519EE" w14:paraId="70AAC9F5" w14:textId="77777777" w:rsidTr="009E024C">
        <w:tc>
          <w:tcPr>
            <w:tcW w:w="992" w:type="dxa"/>
          </w:tcPr>
          <w:p w14:paraId="045D3431" w14:textId="77777777" w:rsidR="009E024C" w:rsidRDefault="009E024C" w:rsidP="009E024C">
            <w:r>
              <w:t>AWS</w:t>
            </w:r>
          </w:p>
        </w:tc>
        <w:tc>
          <w:tcPr>
            <w:tcW w:w="3261" w:type="dxa"/>
          </w:tcPr>
          <w:p w14:paraId="06A7DBE0" w14:textId="77777777" w:rsidR="009E024C" w:rsidRPr="00CC7EF5" w:rsidRDefault="009E024C" w:rsidP="009E024C">
            <w:r w:rsidRPr="00755656">
              <w:t>Australian Weeds Strategy 2017 – 2027</w:t>
            </w:r>
          </w:p>
        </w:tc>
      </w:tr>
      <w:tr w:rsidR="009E024C" w:rsidRPr="00B519EE" w14:paraId="206013D6" w14:textId="77777777" w:rsidTr="009E024C">
        <w:tc>
          <w:tcPr>
            <w:tcW w:w="992" w:type="dxa"/>
          </w:tcPr>
          <w:p w14:paraId="6312B4F0" w14:textId="77777777" w:rsidR="009E024C" w:rsidRPr="00B519EE" w:rsidRDefault="009E024C" w:rsidP="009E024C">
            <w:r w:rsidRPr="00B519EE">
              <w:t>EIC</w:t>
            </w:r>
          </w:p>
        </w:tc>
        <w:tc>
          <w:tcPr>
            <w:tcW w:w="3261" w:type="dxa"/>
          </w:tcPr>
          <w:p w14:paraId="5FB43B9E" w14:textId="77777777" w:rsidR="009E024C" w:rsidRPr="00B519EE" w:rsidRDefault="009E024C" w:rsidP="009E024C">
            <w:r w:rsidRPr="00B519EE">
              <w:t>Environment and Invasives Committee</w:t>
            </w:r>
          </w:p>
        </w:tc>
      </w:tr>
      <w:tr w:rsidR="009E024C" w:rsidRPr="00B519EE" w14:paraId="577372E2" w14:textId="77777777" w:rsidTr="009E024C">
        <w:tc>
          <w:tcPr>
            <w:tcW w:w="992" w:type="dxa"/>
          </w:tcPr>
          <w:p w14:paraId="20E5C0C0" w14:textId="77777777" w:rsidR="009E024C" w:rsidRDefault="009E024C" w:rsidP="009E024C">
            <w:proofErr w:type="spellStart"/>
            <w:r>
              <w:t>EoI</w:t>
            </w:r>
            <w:proofErr w:type="spellEnd"/>
          </w:p>
        </w:tc>
        <w:tc>
          <w:tcPr>
            <w:tcW w:w="3261" w:type="dxa"/>
          </w:tcPr>
          <w:p w14:paraId="29204E95" w14:textId="77777777" w:rsidR="009E024C" w:rsidRPr="00A55458" w:rsidRDefault="009E024C" w:rsidP="009E024C">
            <w:r>
              <w:t>Expression of Interest</w:t>
            </w:r>
          </w:p>
        </w:tc>
      </w:tr>
      <w:tr w:rsidR="009E024C" w:rsidRPr="00B519EE" w14:paraId="3FF92137" w14:textId="77777777" w:rsidTr="009E024C">
        <w:tc>
          <w:tcPr>
            <w:tcW w:w="992" w:type="dxa"/>
          </w:tcPr>
          <w:p w14:paraId="030B3042" w14:textId="77777777" w:rsidR="009E024C" w:rsidRPr="00B519EE" w:rsidRDefault="009E024C" w:rsidP="009E024C">
            <w:r>
              <w:t>EPBC Act</w:t>
            </w:r>
          </w:p>
        </w:tc>
        <w:tc>
          <w:tcPr>
            <w:tcW w:w="3261" w:type="dxa"/>
          </w:tcPr>
          <w:p w14:paraId="5F46F385" w14:textId="77777777" w:rsidR="009E024C" w:rsidRPr="00B519EE" w:rsidRDefault="009E024C" w:rsidP="009E024C">
            <w:r w:rsidRPr="003A60E3">
              <w:rPr>
                <w:i/>
                <w:iCs/>
              </w:rPr>
              <w:t>Environment Protection and Biodiversity Conservation Act 1999</w:t>
            </w:r>
            <w:r>
              <w:t xml:space="preserve"> (Commonwealth)</w:t>
            </w:r>
          </w:p>
        </w:tc>
      </w:tr>
      <w:tr w:rsidR="009E024C" w:rsidRPr="00B519EE" w14:paraId="612244AE" w14:textId="77777777" w:rsidTr="009E024C">
        <w:tc>
          <w:tcPr>
            <w:tcW w:w="992" w:type="dxa"/>
          </w:tcPr>
          <w:p w14:paraId="537C1B0A" w14:textId="77777777" w:rsidR="009E024C" w:rsidRPr="00B519EE" w:rsidRDefault="009E024C" w:rsidP="009E024C">
            <w:r w:rsidRPr="00B519EE">
              <w:t>EPDNS</w:t>
            </w:r>
          </w:p>
        </w:tc>
        <w:tc>
          <w:tcPr>
            <w:tcW w:w="3261" w:type="dxa"/>
          </w:tcPr>
          <w:p w14:paraId="5B26233A" w14:textId="77777777" w:rsidR="009E024C" w:rsidRPr="00B519EE" w:rsidRDefault="009E024C" w:rsidP="009E024C">
            <w:r w:rsidRPr="00504057">
              <w:t xml:space="preserve">National </w:t>
            </w:r>
            <w:r>
              <w:t>Framework</w:t>
            </w:r>
            <w:r w:rsidRPr="00504057">
              <w:t xml:space="preserve"> for the Management of Established Pests and Diseases of National Significance</w:t>
            </w:r>
          </w:p>
        </w:tc>
      </w:tr>
      <w:tr w:rsidR="009E024C" w:rsidRPr="00B519EE" w14:paraId="386924CE" w14:textId="77777777" w:rsidTr="009E024C">
        <w:tc>
          <w:tcPr>
            <w:tcW w:w="992" w:type="dxa"/>
          </w:tcPr>
          <w:p w14:paraId="7AB1B487" w14:textId="77777777" w:rsidR="009E024C" w:rsidRDefault="009E024C" w:rsidP="009E024C">
            <w:r>
              <w:t>IGAB</w:t>
            </w:r>
          </w:p>
        </w:tc>
        <w:tc>
          <w:tcPr>
            <w:tcW w:w="3261" w:type="dxa"/>
          </w:tcPr>
          <w:p w14:paraId="0E679FC6" w14:textId="77777777" w:rsidR="009E024C" w:rsidRDefault="009E024C" w:rsidP="009E024C">
            <w:r w:rsidRPr="00607944">
              <w:t>Intergovernmental Agreement on Biosecurity</w:t>
            </w:r>
          </w:p>
        </w:tc>
      </w:tr>
      <w:tr w:rsidR="009E024C" w:rsidRPr="00B519EE" w14:paraId="385E2E1F" w14:textId="77777777" w:rsidTr="009E024C">
        <w:tc>
          <w:tcPr>
            <w:tcW w:w="992" w:type="dxa"/>
          </w:tcPr>
          <w:p w14:paraId="34B5BD51" w14:textId="77777777" w:rsidR="009E024C" w:rsidRPr="00B519EE" w:rsidRDefault="009E024C" w:rsidP="009E024C">
            <w:r>
              <w:t>M&amp;E</w:t>
            </w:r>
          </w:p>
        </w:tc>
        <w:tc>
          <w:tcPr>
            <w:tcW w:w="3261" w:type="dxa"/>
          </w:tcPr>
          <w:p w14:paraId="3B2C9508" w14:textId="77777777" w:rsidR="009E024C" w:rsidRPr="00B519EE" w:rsidRDefault="009E024C" w:rsidP="009E024C">
            <w:r>
              <w:t>Monitoring and Evaluation</w:t>
            </w:r>
          </w:p>
        </w:tc>
      </w:tr>
      <w:tr w:rsidR="00EB51BC" w:rsidRPr="00B519EE" w14:paraId="79D63815" w14:textId="77777777" w:rsidTr="009E024C">
        <w:tc>
          <w:tcPr>
            <w:tcW w:w="992" w:type="dxa"/>
          </w:tcPr>
          <w:p w14:paraId="3C5439CB" w14:textId="2962CFA4" w:rsidR="00EB51BC" w:rsidRPr="00B519EE" w:rsidRDefault="00EB51BC" w:rsidP="00EB51BC">
            <w:r w:rsidRPr="00451F9E">
              <w:t>MERI</w:t>
            </w:r>
          </w:p>
        </w:tc>
        <w:tc>
          <w:tcPr>
            <w:tcW w:w="3261" w:type="dxa"/>
          </w:tcPr>
          <w:p w14:paraId="0639FE1C" w14:textId="4EC48E36" w:rsidR="00EB51BC" w:rsidRPr="00B519EE" w:rsidRDefault="00EB51BC" w:rsidP="00EB51BC">
            <w:r w:rsidRPr="00451F9E">
              <w:t>Monitoring, evaluation, reporting and improvement</w:t>
            </w:r>
          </w:p>
        </w:tc>
      </w:tr>
      <w:tr w:rsidR="009E024C" w:rsidRPr="00B519EE" w14:paraId="3CABE958" w14:textId="77777777" w:rsidTr="009E024C">
        <w:tc>
          <w:tcPr>
            <w:tcW w:w="992" w:type="dxa"/>
          </w:tcPr>
          <w:p w14:paraId="101C296A" w14:textId="77777777" w:rsidR="009E024C" w:rsidRPr="00B519EE" w:rsidRDefault="009E024C" w:rsidP="009E024C">
            <w:r w:rsidRPr="00B519EE">
              <w:t>NEWAL</w:t>
            </w:r>
          </w:p>
        </w:tc>
        <w:tc>
          <w:tcPr>
            <w:tcW w:w="3261" w:type="dxa"/>
          </w:tcPr>
          <w:p w14:paraId="236D8C4B" w14:textId="77777777" w:rsidR="009E024C" w:rsidRPr="00B519EE" w:rsidRDefault="009E024C" w:rsidP="009E024C">
            <w:r w:rsidRPr="00B519EE">
              <w:t>National Established Weed Action List</w:t>
            </w:r>
          </w:p>
        </w:tc>
      </w:tr>
      <w:tr w:rsidR="009E024C" w:rsidRPr="00B519EE" w14:paraId="11D370AC" w14:textId="77777777" w:rsidTr="009E024C">
        <w:tc>
          <w:tcPr>
            <w:tcW w:w="992" w:type="dxa"/>
          </w:tcPr>
          <w:p w14:paraId="2A23B57A" w14:textId="77777777" w:rsidR="009E024C" w:rsidRPr="00B519EE" w:rsidRDefault="009E024C" w:rsidP="009E024C">
            <w:r w:rsidRPr="00B519EE">
              <w:t>NEWP</w:t>
            </w:r>
          </w:p>
        </w:tc>
        <w:tc>
          <w:tcPr>
            <w:tcW w:w="3261" w:type="dxa"/>
          </w:tcPr>
          <w:p w14:paraId="36F5E15D" w14:textId="77777777" w:rsidR="009E024C" w:rsidRPr="00B519EE" w:rsidRDefault="009E024C" w:rsidP="009E024C">
            <w:r w:rsidRPr="00B519EE">
              <w:t>National Established Weed Priorities</w:t>
            </w:r>
          </w:p>
        </w:tc>
      </w:tr>
      <w:tr w:rsidR="009E024C" w:rsidRPr="00B519EE" w14:paraId="20041151" w14:textId="77777777" w:rsidTr="009E024C">
        <w:tc>
          <w:tcPr>
            <w:tcW w:w="992" w:type="dxa"/>
          </w:tcPr>
          <w:p w14:paraId="77963FB0" w14:textId="77777777" w:rsidR="009E024C" w:rsidRDefault="009E024C" w:rsidP="009E024C">
            <w:r>
              <w:t>NRM</w:t>
            </w:r>
          </w:p>
        </w:tc>
        <w:tc>
          <w:tcPr>
            <w:tcW w:w="3261" w:type="dxa"/>
          </w:tcPr>
          <w:p w14:paraId="5A162E89" w14:textId="77777777" w:rsidR="009E024C" w:rsidRDefault="009E024C" w:rsidP="009E024C">
            <w:r>
              <w:t>Natural Resources Management</w:t>
            </w:r>
          </w:p>
        </w:tc>
      </w:tr>
      <w:tr w:rsidR="009E024C" w:rsidRPr="00B519EE" w14:paraId="50A50981" w14:textId="77777777" w:rsidTr="009E024C">
        <w:tc>
          <w:tcPr>
            <w:tcW w:w="992" w:type="dxa"/>
          </w:tcPr>
          <w:p w14:paraId="1DE4AE10" w14:textId="77777777" w:rsidR="009E024C" w:rsidRDefault="009E024C" w:rsidP="009E024C">
            <w:r>
              <w:t>RDCs</w:t>
            </w:r>
          </w:p>
        </w:tc>
        <w:tc>
          <w:tcPr>
            <w:tcW w:w="3261" w:type="dxa"/>
          </w:tcPr>
          <w:p w14:paraId="68F66C49" w14:textId="77777777" w:rsidR="009E024C" w:rsidRDefault="009E024C" w:rsidP="009E024C">
            <w:r>
              <w:t>(rural) Research and Development Corporations</w:t>
            </w:r>
          </w:p>
        </w:tc>
      </w:tr>
      <w:tr w:rsidR="009E024C" w:rsidRPr="00B519EE" w14:paraId="6EB763E9" w14:textId="77777777" w:rsidTr="009E024C">
        <w:tc>
          <w:tcPr>
            <w:tcW w:w="992" w:type="dxa"/>
          </w:tcPr>
          <w:p w14:paraId="666A83A9" w14:textId="77777777" w:rsidR="009E024C" w:rsidRDefault="009E024C" w:rsidP="009E024C">
            <w:r>
              <w:t>RD&amp;E</w:t>
            </w:r>
          </w:p>
        </w:tc>
        <w:tc>
          <w:tcPr>
            <w:tcW w:w="3261" w:type="dxa"/>
          </w:tcPr>
          <w:p w14:paraId="1F49D685" w14:textId="77777777" w:rsidR="009E024C" w:rsidRDefault="009E024C" w:rsidP="009E024C">
            <w:r>
              <w:t xml:space="preserve">research, </w:t>
            </w:r>
            <w:proofErr w:type="gramStart"/>
            <w:r>
              <w:t>development</w:t>
            </w:r>
            <w:proofErr w:type="gramEnd"/>
            <w:r>
              <w:t xml:space="preserve"> and extension</w:t>
            </w:r>
          </w:p>
        </w:tc>
      </w:tr>
      <w:tr w:rsidR="009E024C" w:rsidRPr="00B519EE" w14:paraId="7051CD96" w14:textId="77777777" w:rsidTr="009E024C">
        <w:tc>
          <w:tcPr>
            <w:tcW w:w="992" w:type="dxa"/>
          </w:tcPr>
          <w:p w14:paraId="0C80D94F" w14:textId="77777777" w:rsidR="009E024C" w:rsidRPr="00B519EE" w:rsidRDefault="009E024C" w:rsidP="009E024C">
            <w:r w:rsidRPr="00B519EE">
              <w:t>WINS</w:t>
            </w:r>
          </w:p>
        </w:tc>
        <w:tc>
          <w:tcPr>
            <w:tcW w:w="3261" w:type="dxa"/>
          </w:tcPr>
          <w:p w14:paraId="461D6252" w14:textId="77777777" w:rsidR="009E024C" w:rsidRPr="00B519EE" w:rsidRDefault="009E024C" w:rsidP="009E024C">
            <w:r w:rsidRPr="00B519EE">
              <w:t>Weed Issue of National Significance</w:t>
            </w:r>
          </w:p>
        </w:tc>
      </w:tr>
      <w:tr w:rsidR="009E024C" w:rsidRPr="00B519EE" w14:paraId="7A2052CD" w14:textId="77777777" w:rsidTr="009E024C">
        <w:tc>
          <w:tcPr>
            <w:tcW w:w="992" w:type="dxa"/>
          </w:tcPr>
          <w:p w14:paraId="0D48DF9E" w14:textId="77777777" w:rsidR="009E024C" w:rsidRPr="00B519EE" w:rsidRDefault="009E024C" w:rsidP="009E024C">
            <w:r w:rsidRPr="00B519EE">
              <w:t>WoNS</w:t>
            </w:r>
          </w:p>
        </w:tc>
        <w:tc>
          <w:tcPr>
            <w:tcW w:w="3261" w:type="dxa"/>
          </w:tcPr>
          <w:p w14:paraId="3FB76812" w14:textId="053A7124" w:rsidR="009E024C" w:rsidRPr="00B519EE" w:rsidRDefault="009E024C" w:rsidP="009E024C">
            <w:r w:rsidRPr="00B519EE">
              <w:t>Weed of National Significance</w:t>
            </w:r>
          </w:p>
        </w:tc>
      </w:tr>
      <w:tr w:rsidR="009E024C" w14:paraId="4D6DF51B" w14:textId="77777777" w:rsidTr="009E024C">
        <w:tc>
          <w:tcPr>
            <w:tcW w:w="992" w:type="dxa"/>
          </w:tcPr>
          <w:p w14:paraId="451581A0" w14:textId="77777777" w:rsidR="009E024C" w:rsidRPr="00B519EE" w:rsidRDefault="009E024C" w:rsidP="009E024C">
            <w:r w:rsidRPr="00B519EE">
              <w:t>W</w:t>
            </w:r>
            <w:r>
              <w:t xml:space="preserve">eeds </w:t>
            </w:r>
            <w:r w:rsidRPr="00B519EE">
              <w:t>WG</w:t>
            </w:r>
          </w:p>
        </w:tc>
        <w:tc>
          <w:tcPr>
            <w:tcW w:w="3261" w:type="dxa"/>
          </w:tcPr>
          <w:p w14:paraId="651ABA67" w14:textId="77777777" w:rsidR="009E024C" w:rsidRDefault="009E024C" w:rsidP="009E024C">
            <w:pPr>
              <w:rPr>
                <w:rFonts w:asciiTheme="majorHAnsi" w:eastAsiaTheme="majorEastAsia" w:hAnsiTheme="majorHAnsi" w:cstheme="majorBidi"/>
                <w:color w:val="2F5496" w:themeColor="accent1" w:themeShade="BF"/>
                <w:sz w:val="32"/>
                <w:szCs w:val="32"/>
              </w:rPr>
            </w:pPr>
            <w:r w:rsidRPr="00B519EE">
              <w:t xml:space="preserve">Weeds Working </w:t>
            </w:r>
            <w:r>
              <w:t>Group (of EIC)</w:t>
            </w:r>
          </w:p>
        </w:tc>
      </w:tr>
    </w:tbl>
    <w:p w14:paraId="4D059BB6" w14:textId="77777777" w:rsidR="00CF23C3" w:rsidRDefault="00CF23C3">
      <w:pPr>
        <w:rPr>
          <w:rFonts w:asciiTheme="majorHAnsi" w:eastAsiaTheme="majorEastAsia" w:hAnsiTheme="majorHAnsi" w:cstheme="majorBidi"/>
          <w:spacing w:val="-10"/>
          <w:kern w:val="28"/>
          <w:sz w:val="56"/>
          <w:szCs w:val="56"/>
          <w:lang w:val="en-US"/>
        </w:rPr>
      </w:pPr>
      <w:r>
        <w:br w:type="page"/>
      </w:r>
    </w:p>
    <w:p w14:paraId="2763613F" w14:textId="36F5B3CF" w:rsidR="00A51F33" w:rsidRPr="006C4E7F" w:rsidRDefault="00A51F33" w:rsidP="00011B96">
      <w:pPr>
        <w:pStyle w:val="Heading1"/>
        <w:spacing w:line="259" w:lineRule="auto"/>
      </w:pPr>
      <w:r w:rsidRPr="006C4E7F">
        <w:lastRenderedPageBreak/>
        <w:t>References</w:t>
      </w:r>
    </w:p>
    <w:p w14:paraId="35391598" w14:textId="4140FD49" w:rsidR="002E2DEC" w:rsidRDefault="002E2DEC">
      <w:pPr>
        <w:numPr>
          <w:ilvl w:val="0"/>
          <w:numId w:val="1"/>
        </w:numPr>
        <w:spacing w:after="0"/>
        <w:ind w:left="357" w:hanging="357"/>
        <w:contextualSpacing/>
      </w:pPr>
      <w:r>
        <w:t xml:space="preserve">Invasive Plants and Animals Committee (2016) </w:t>
      </w:r>
      <w:r w:rsidRPr="00011B96">
        <w:rPr>
          <w:i/>
        </w:rPr>
        <w:t>Australian Weeds Strategy 2017 - 2027</w:t>
      </w:r>
      <w:r>
        <w:t>. Australian Government Department of Agriculture and Water Resources: Canberra.</w:t>
      </w:r>
    </w:p>
    <w:p w14:paraId="5DB63108" w14:textId="455BC432" w:rsidR="002E2DEC" w:rsidRDefault="00F533DA">
      <w:pPr>
        <w:numPr>
          <w:ilvl w:val="0"/>
          <w:numId w:val="1"/>
        </w:numPr>
        <w:spacing w:after="0"/>
        <w:ind w:left="357" w:hanging="357"/>
        <w:contextualSpacing/>
      </w:pPr>
      <w:r>
        <w:t xml:space="preserve">National Biosecurity Committee (2016) </w:t>
      </w:r>
      <w:r w:rsidRPr="00011B96">
        <w:rPr>
          <w:i/>
        </w:rPr>
        <w:t>National framework for the management of established pests and diseases of national significance</w:t>
      </w:r>
      <w:r>
        <w:t>. Department of Agriculture and Water Resources: Canberra.</w:t>
      </w:r>
    </w:p>
    <w:p w14:paraId="2A9662DD" w14:textId="7B263B1E" w:rsidR="00A51F33" w:rsidRPr="006C4E7F" w:rsidRDefault="00A51F33">
      <w:pPr>
        <w:numPr>
          <w:ilvl w:val="0"/>
          <w:numId w:val="1"/>
        </w:numPr>
        <w:spacing w:after="0"/>
        <w:ind w:left="357" w:hanging="357"/>
        <w:contextualSpacing/>
      </w:pPr>
      <w:r w:rsidRPr="006C4E7F">
        <w:t xml:space="preserve">McLeod, R. (2018) </w:t>
      </w:r>
      <w:r w:rsidRPr="006C4E7F">
        <w:rPr>
          <w:i/>
          <w:iCs/>
        </w:rPr>
        <w:t>Annual Costs of Weeds in Australia</w:t>
      </w:r>
      <w:r w:rsidRPr="006C4E7F">
        <w:t xml:space="preserve">. </w:t>
      </w:r>
      <w:proofErr w:type="spellStart"/>
      <w:r w:rsidRPr="006C4E7F">
        <w:t>eSYS</w:t>
      </w:r>
      <w:proofErr w:type="spellEnd"/>
      <w:r w:rsidRPr="006C4E7F">
        <w:t xml:space="preserve"> Development Pty Ltd</w:t>
      </w:r>
      <w:r w:rsidR="003807D4">
        <w:t>:</w:t>
      </w:r>
      <w:r w:rsidR="003C2C86">
        <w:t xml:space="preserve"> </w:t>
      </w:r>
      <w:r w:rsidR="003807D4">
        <w:t>Canberra</w:t>
      </w:r>
      <w:r w:rsidR="003C2C86">
        <w:t xml:space="preserve">. </w:t>
      </w:r>
      <w:r w:rsidRPr="006C4E7F" w:rsidDel="003807D4">
        <w:t xml:space="preserve">Published by the </w:t>
      </w:r>
      <w:r w:rsidRPr="006C4E7F">
        <w:t>Centre for Invasive Species Solutions</w:t>
      </w:r>
      <w:r w:rsidR="003807D4">
        <w:t>: Canberra</w:t>
      </w:r>
      <w:r w:rsidRPr="006C4E7F">
        <w:t>.</w:t>
      </w:r>
    </w:p>
    <w:p w14:paraId="72E762BD" w14:textId="0C8603CF" w:rsidR="00B13FD9" w:rsidRDefault="00C701E4">
      <w:pPr>
        <w:numPr>
          <w:ilvl w:val="0"/>
          <w:numId w:val="1"/>
        </w:numPr>
        <w:spacing w:after="0"/>
        <w:ind w:left="357" w:hanging="357"/>
        <w:contextualSpacing/>
      </w:pPr>
      <w:r w:rsidRPr="00C701E4">
        <w:t xml:space="preserve">Bradshaw, C.J.A. et al. (2021) ‘Detailed assessment of the reported economic costs of invasive </w:t>
      </w:r>
      <w:r w:rsidR="00B13FD9">
        <w:t xml:space="preserve">species in Australia’, </w:t>
      </w:r>
      <w:proofErr w:type="spellStart"/>
      <w:r w:rsidR="00B13FD9" w:rsidRPr="0076346D">
        <w:rPr>
          <w:i/>
          <w:iCs/>
        </w:rPr>
        <w:t>NeoBiota</w:t>
      </w:r>
      <w:proofErr w:type="spellEnd"/>
      <w:r w:rsidR="00B13FD9">
        <w:t xml:space="preserve">, 67, pp. 511–550. </w:t>
      </w:r>
    </w:p>
    <w:p w14:paraId="31C3EDC3" w14:textId="7C86038D" w:rsidR="00B13FD9" w:rsidRDefault="00B13FD9">
      <w:pPr>
        <w:numPr>
          <w:ilvl w:val="0"/>
          <w:numId w:val="1"/>
        </w:numPr>
        <w:spacing w:after="0"/>
        <w:ind w:left="357" w:hanging="357"/>
        <w:contextualSpacing/>
      </w:pPr>
      <w:r>
        <w:t>Stenekes, N</w:t>
      </w:r>
      <w:r w:rsidR="00371054" w:rsidRPr="00371054">
        <w:t>.</w:t>
      </w:r>
      <w:r w:rsidR="005553B9">
        <w:t xml:space="preserve"> and</w:t>
      </w:r>
      <w:r w:rsidR="00371054" w:rsidRPr="00371054">
        <w:t xml:space="preserve"> </w:t>
      </w:r>
      <w:r>
        <w:t>Kancans, R</w:t>
      </w:r>
      <w:r w:rsidR="00371054" w:rsidRPr="00371054">
        <w:t xml:space="preserve">. </w:t>
      </w:r>
      <w:r w:rsidR="00C26E60">
        <w:t>(</w:t>
      </w:r>
      <w:r w:rsidR="00371054" w:rsidRPr="00371054">
        <w:t>2021</w:t>
      </w:r>
      <w:r w:rsidR="00C26E60">
        <w:t>)</w:t>
      </w:r>
      <w:r w:rsidR="00371054" w:rsidRPr="00371054">
        <w:t xml:space="preserve">. </w:t>
      </w:r>
      <w:r w:rsidR="00371054" w:rsidRPr="00CB3CE6">
        <w:rPr>
          <w:i/>
        </w:rPr>
        <w:t>Pest Animal and Weed Management Survey 2016–19: National land manager survey results</w:t>
      </w:r>
      <w:r w:rsidR="00371054" w:rsidRPr="00371054">
        <w:t>. Australian Bureau of Agricultural and Resource Economics and Sciences</w:t>
      </w:r>
      <w:r w:rsidR="00C26E60">
        <w:t>:</w:t>
      </w:r>
      <w:r w:rsidR="00371054" w:rsidRPr="00371054">
        <w:t xml:space="preserve"> Canberra</w:t>
      </w:r>
      <w:r>
        <w:t>.</w:t>
      </w:r>
    </w:p>
    <w:p w14:paraId="44852A7B" w14:textId="74A7E8F0" w:rsidR="00B13FD9" w:rsidRDefault="00B13FD9">
      <w:pPr>
        <w:numPr>
          <w:ilvl w:val="0"/>
          <w:numId w:val="1"/>
        </w:numPr>
        <w:spacing w:after="0"/>
        <w:ind w:left="357" w:hanging="357"/>
        <w:contextualSpacing/>
      </w:pPr>
      <w:r>
        <w:t xml:space="preserve">Ward, M. et al. (2021) ‘A national‐scale dataset for threats impacting Australia’s </w:t>
      </w:r>
      <w:proofErr w:type="spellStart"/>
      <w:r>
        <w:t>imperiled</w:t>
      </w:r>
      <w:proofErr w:type="spellEnd"/>
      <w:r>
        <w:t xml:space="preserve"> flora and fauna’, </w:t>
      </w:r>
      <w:r w:rsidRPr="0076346D">
        <w:rPr>
          <w:i/>
        </w:rPr>
        <w:t>Ecology and Evolution</w:t>
      </w:r>
      <w:r>
        <w:t>, 11(17), pp. 11749–11761</w:t>
      </w:r>
      <w:r w:rsidDel="003A4F37">
        <w:t>.</w:t>
      </w:r>
    </w:p>
    <w:p w14:paraId="43BB85F4" w14:textId="2463C502" w:rsidR="00B13FD9" w:rsidRDefault="00B13FD9">
      <w:pPr>
        <w:numPr>
          <w:ilvl w:val="0"/>
          <w:numId w:val="1"/>
        </w:numPr>
        <w:spacing w:after="0"/>
        <w:ind w:left="357" w:hanging="357"/>
        <w:contextualSpacing/>
      </w:pPr>
      <w:r>
        <w:t xml:space="preserve">Yang, Q. et al. (2021) ‘The global loss of floristic uniqueness’, </w:t>
      </w:r>
      <w:r w:rsidRPr="0076346D">
        <w:rPr>
          <w:i/>
        </w:rPr>
        <w:t>Nature Communications</w:t>
      </w:r>
      <w:r>
        <w:t>, 12(1) 7290</w:t>
      </w:r>
      <w:r w:rsidDel="003A4F37">
        <w:t>.</w:t>
      </w:r>
    </w:p>
    <w:p w14:paraId="0C0EB03E" w14:textId="77777777" w:rsidR="00B13FD9" w:rsidRDefault="00B13FD9">
      <w:pPr>
        <w:numPr>
          <w:ilvl w:val="0"/>
          <w:numId w:val="1"/>
        </w:numPr>
        <w:spacing w:after="0"/>
        <w:ind w:left="357" w:hanging="357"/>
        <w:contextualSpacing/>
      </w:pPr>
      <w:r>
        <w:t xml:space="preserve">Maclean K., Robinson, C., Bock, E. and Rist, P. (2022) 'Reconciling risk and responsibility on Indigenous country: bridging the boundaries to guide knowledge sharing for cross-cultural biosecurity risk management in northern Australia', </w:t>
      </w:r>
      <w:r w:rsidRPr="0076346D">
        <w:rPr>
          <w:i/>
        </w:rPr>
        <w:t>Journal of Cultural Geography</w:t>
      </w:r>
      <w:r>
        <w:t>, 39(1), pp. 32-54.</w:t>
      </w:r>
    </w:p>
    <w:p w14:paraId="2A8C02C2" w14:textId="611586F5" w:rsidR="00B13FD9" w:rsidRDefault="00B13FD9">
      <w:pPr>
        <w:numPr>
          <w:ilvl w:val="0"/>
          <w:numId w:val="1"/>
        </w:numPr>
        <w:spacing w:after="0"/>
        <w:ind w:left="357" w:hanging="357"/>
        <w:contextualSpacing/>
      </w:pPr>
      <w:r>
        <w:t xml:space="preserve">Setterfield, S.A. et al. (2013) ‘Adding Fuel to the Fire: The Impacts of Non-Native Grass Invasion on Fire Management at a Regional Scale’, </w:t>
      </w:r>
      <w:proofErr w:type="spellStart"/>
      <w:r w:rsidRPr="0076346D">
        <w:rPr>
          <w:i/>
        </w:rPr>
        <w:t>PLoS</w:t>
      </w:r>
      <w:proofErr w:type="spellEnd"/>
      <w:r w:rsidRPr="0076346D">
        <w:rPr>
          <w:i/>
        </w:rPr>
        <w:t xml:space="preserve"> ONE</w:t>
      </w:r>
      <w:r>
        <w:t>. 8(5), pp. 1-10</w:t>
      </w:r>
      <w:r w:rsidDel="003A4F37">
        <w:t>.</w:t>
      </w:r>
    </w:p>
    <w:p w14:paraId="585283D9" w14:textId="05E94BD0" w:rsidR="00B13FD9" w:rsidRDefault="00B13FD9">
      <w:pPr>
        <w:numPr>
          <w:ilvl w:val="0"/>
          <w:numId w:val="1"/>
        </w:numPr>
        <w:spacing w:after="0"/>
        <w:ind w:left="357" w:hanging="357"/>
        <w:contextualSpacing/>
      </w:pPr>
      <w:r>
        <w:t xml:space="preserve">Martin, P. and Low Choy, D. (2016) </w:t>
      </w:r>
      <w:r w:rsidRPr="0076346D">
        <w:rPr>
          <w:i/>
        </w:rPr>
        <w:t>Recommendations for the reform of invasive species management institutions</w:t>
      </w:r>
      <w:r>
        <w:t>. Invasive Animals Cooperative Research Centre</w:t>
      </w:r>
      <w:r w:rsidR="00050CF9">
        <w:t>: Canberra</w:t>
      </w:r>
      <w:r>
        <w:t>.</w:t>
      </w:r>
    </w:p>
    <w:p w14:paraId="7098FE96" w14:textId="550E361B" w:rsidR="00B13FD9" w:rsidRDefault="00B13FD9">
      <w:pPr>
        <w:numPr>
          <w:ilvl w:val="0"/>
          <w:numId w:val="1"/>
        </w:numPr>
        <w:spacing w:after="0"/>
        <w:ind w:left="357" w:hanging="357"/>
        <w:contextualSpacing/>
      </w:pPr>
      <w:r>
        <w:t xml:space="preserve">Graham, S. (2019) ‘Coordinating invasive plant management among conservation and rural stakeholders’, </w:t>
      </w:r>
      <w:r w:rsidRPr="0076346D">
        <w:rPr>
          <w:i/>
        </w:rPr>
        <w:t>Land Use Policy</w:t>
      </w:r>
      <w:r>
        <w:t>, 81, pp. 247–255</w:t>
      </w:r>
      <w:r w:rsidDel="003A4F37">
        <w:t>.</w:t>
      </w:r>
    </w:p>
    <w:p w14:paraId="386BA9C4" w14:textId="77777777" w:rsidR="00B13FD9" w:rsidRDefault="00B13FD9">
      <w:pPr>
        <w:numPr>
          <w:ilvl w:val="0"/>
          <w:numId w:val="1"/>
        </w:numPr>
        <w:spacing w:after="0"/>
        <w:ind w:left="357" w:hanging="357"/>
        <w:contextualSpacing/>
      </w:pPr>
      <w:r>
        <w:t xml:space="preserve">Coleman, M.J., Sindel, B.M. and Stayner, R.A. (2017) ‘Effectiveness of best practice management guides for improving invasive species management: a review’, </w:t>
      </w:r>
      <w:r w:rsidRPr="0076346D">
        <w:rPr>
          <w:i/>
        </w:rPr>
        <w:t>The Rangeland Journal</w:t>
      </w:r>
      <w:r>
        <w:t>, 39(1), pp. 39–48.</w:t>
      </w:r>
    </w:p>
    <w:p w14:paraId="0AA81BFC" w14:textId="43A16057" w:rsidR="003735C0" w:rsidRDefault="003735C0">
      <w:pPr>
        <w:numPr>
          <w:ilvl w:val="0"/>
          <w:numId w:val="1"/>
        </w:numPr>
        <w:spacing w:after="0"/>
        <w:ind w:left="357" w:hanging="357"/>
        <w:contextualSpacing/>
      </w:pPr>
      <w:r w:rsidRPr="003735C0">
        <w:t>Dodd, A.J., Burgman, M.A., McCarthy, M.A.</w:t>
      </w:r>
      <w:r>
        <w:t xml:space="preserve"> and </w:t>
      </w:r>
      <w:r w:rsidRPr="003735C0">
        <w:t xml:space="preserve">Ainsworth, N. </w:t>
      </w:r>
      <w:r w:rsidR="006D0F5D">
        <w:t>(</w:t>
      </w:r>
      <w:r w:rsidRPr="003735C0">
        <w:t>2015</w:t>
      </w:r>
      <w:r w:rsidR="006D0F5D">
        <w:t>)</w:t>
      </w:r>
      <w:r w:rsidRPr="003735C0">
        <w:t xml:space="preserve"> </w:t>
      </w:r>
      <w:r w:rsidR="00F70A79">
        <w:t>‘</w:t>
      </w:r>
      <w:r w:rsidRPr="003735C0">
        <w:t>The changing patterns of plant naturalization in Australia</w:t>
      </w:r>
      <w:r w:rsidR="00F70A79">
        <w:t>’</w:t>
      </w:r>
      <w:r w:rsidRPr="003735C0">
        <w:t xml:space="preserve">. </w:t>
      </w:r>
      <w:r w:rsidRPr="0076346D">
        <w:rPr>
          <w:i/>
        </w:rPr>
        <w:t xml:space="preserve">Diversity </w:t>
      </w:r>
      <w:r w:rsidR="006D0F5D" w:rsidRPr="0076346D">
        <w:rPr>
          <w:i/>
        </w:rPr>
        <w:t xml:space="preserve">and </w:t>
      </w:r>
      <w:r w:rsidRPr="0076346D">
        <w:rPr>
          <w:i/>
        </w:rPr>
        <w:t>Distrib</w:t>
      </w:r>
      <w:r w:rsidR="006D0F5D" w:rsidRPr="0076346D">
        <w:rPr>
          <w:i/>
        </w:rPr>
        <w:t>utions</w:t>
      </w:r>
      <w:r w:rsidR="006D0F5D">
        <w:t>,</w:t>
      </w:r>
      <w:r w:rsidRPr="003735C0">
        <w:t xml:space="preserve"> 21, </w:t>
      </w:r>
      <w:r w:rsidR="00C077E9">
        <w:t xml:space="preserve">pp. </w:t>
      </w:r>
      <w:r w:rsidRPr="003735C0">
        <w:t>1038–1050.</w:t>
      </w:r>
    </w:p>
    <w:p w14:paraId="43B77B58" w14:textId="08B5AB48" w:rsidR="00425F58" w:rsidRDefault="00C24D48">
      <w:pPr>
        <w:numPr>
          <w:ilvl w:val="0"/>
          <w:numId w:val="1"/>
        </w:numPr>
        <w:spacing w:after="0"/>
        <w:ind w:left="357" w:hanging="357"/>
        <w:contextualSpacing/>
      </w:pPr>
      <w:r>
        <w:t xml:space="preserve"> Australian Academy of Science (2012). </w:t>
      </w:r>
      <w:r w:rsidR="0079154C" w:rsidRPr="0079154C">
        <w:t>Native plants outnumbered</w:t>
      </w:r>
      <w:r w:rsidR="005E1E7C">
        <w:t>,</w:t>
      </w:r>
      <w:r>
        <w:t xml:space="preserve"> </w:t>
      </w:r>
      <w:r w:rsidR="005E1E7C">
        <w:t xml:space="preserve">accessed 1 May 2023. </w:t>
      </w:r>
      <w:hyperlink r:id="rId83" w:history="1">
        <w:r w:rsidRPr="00C24D48">
          <w:rPr>
            <w:rStyle w:val="Hyperlink"/>
          </w:rPr>
          <w:t>https://www.science.org.au/news-and-events/news-and-media-releases/native-plants-outnumbered</w:t>
        </w:r>
      </w:hyperlink>
      <w:r w:rsidR="005E1E7C">
        <w:t>.</w:t>
      </w:r>
    </w:p>
    <w:p w14:paraId="73AE2502" w14:textId="64649C66" w:rsidR="00FC7226" w:rsidRDefault="0088156F">
      <w:pPr>
        <w:numPr>
          <w:ilvl w:val="0"/>
          <w:numId w:val="1"/>
        </w:numPr>
        <w:spacing w:after="0"/>
        <w:ind w:left="357" w:hanging="357"/>
        <w:contextualSpacing/>
      </w:pPr>
      <w:r w:rsidRPr="0088156F">
        <w:t xml:space="preserve">Department of Agriculture, </w:t>
      </w:r>
      <w:proofErr w:type="gramStart"/>
      <w:r w:rsidRPr="0088156F">
        <w:t>Water</w:t>
      </w:r>
      <w:proofErr w:type="gramEnd"/>
      <w:r w:rsidRPr="0088156F">
        <w:t xml:space="preserve"> and the Environment </w:t>
      </w:r>
      <w:r>
        <w:t>(</w:t>
      </w:r>
      <w:r w:rsidRPr="0088156F">
        <w:t>2021</w:t>
      </w:r>
      <w:r>
        <w:t>)</w:t>
      </w:r>
      <w:r w:rsidRPr="0088156F">
        <w:t xml:space="preserve"> </w:t>
      </w:r>
      <w:r w:rsidRPr="00011B96">
        <w:rPr>
          <w:i/>
        </w:rPr>
        <w:t>National Environment and Community Biosecurity Research, Development and Extension Strategy 2021-26</w:t>
      </w:r>
      <w:r w:rsidR="004E72A3">
        <w:t xml:space="preserve">. </w:t>
      </w:r>
      <w:r w:rsidRPr="0088156F">
        <w:t xml:space="preserve">Department of Agriculture, </w:t>
      </w:r>
      <w:proofErr w:type="gramStart"/>
      <w:r w:rsidRPr="0088156F">
        <w:t>Water</w:t>
      </w:r>
      <w:proofErr w:type="gramEnd"/>
      <w:r w:rsidRPr="0088156F">
        <w:t xml:space="preserve"> and the Environment</w:t>
      </w:r>
      <w:r w:rsidR="004E72A3">
        <w:t>:</w:t>
      </w:r>
      <w:r w:rsidRPr="0088156F">
        <w:t xml:space="preserve"> Canberra.</w:t>
      </w:r>
    </w:p>
    <w:p w14:paraId="51AF87F5" w14:textId="07985EF8" w:rsidR="00642C3B" w:rsidRDefault="00BF5E0B">
      <w:pPr>
        <w:numPr>
          <w:ilvl w:val="0"/>
          <w:numId w:val="1"/>
        </w:numPr>
        <w:spacing w:after="0"/>
        <w:ind w:left="357" w:hanging="357"/>
        <w:contextualSpacing/>
      </w:pPr>
      <w:r>
        <w:t xml:space="preserve">Raphael, B., Baker, J., </w:t>
      </w:r>
      <w:r w:rsidR="00581D80">
        <w:t xml:space="preserve">Tennant, P., Sparkes, J. and McCowen S. (2010) </w:t>
      </w:r>
      <w:r w:rsidR="00D3660A" w:rsidRPr="00011B96">
        <w:rPr>
          <w:i/>
        </w:rPr>
        <w:t>Stakeholder perceptions of the Weeds of National Significance program and progress against individual species plans</w:t>
      </w:r>
      <w:r w:rsidR="00BB1597">
        <w:t xml:space="preserve">. </w:t>
      </w:r>
      <w:r w:rsidR="005D40DA">
        <w:t>Australian Government Bureau of Rural Sciences: Canberra</w:t>
      </w:r>
    </w:p>
    <w:p w14:paraId="19F7AB4C" w14:textId="603E166A" w:rsidR="00B13FD9" w:rsidRPr="006C4E7F" w:rsidRDefault="00B13FD9">
      <w:pPr>
        <w:numPr>
          <w:ilvl w:val="0"/>
          <w:numId w:val="1"/>
        </w:numPr>
        <w:spacing w:after="0"/>
        <w:ind w:left="357" w:hanging="357"/>
        <w:contextualSpacing/>
      </w:pPr>
      <w:r>
        <w:t xml:space="preserve">Hennecke, B.R. (2012) ‘Assessing new Weeds of National Significance candidates’, in </w:t>
      </w:r>
      <w:r w:rsidRPr="0076346D">
        <w:rPr>
          <w:i/>
        </w:rPr>
        <w:t>Proceedings of the 18th Australasian Weeds Conference</w:t>
      </w:r>
      <w:r>
        <w:t>. Weed Society of Victoria Inc.</w:t>
      </w:r>
      <w:r w:rsidR="005D40DA">
        <w:t>: Melbourne</w:t>
      </w:r>
      <w:r>
        <w:t>, pp. 191–194.</w:t>
      </w:r>
    </w:p>
    <w:p w14:paraId="3E4AD623" w14:textId="77777777" w:rsidR="00686BAD" w:rsidRPr="00C61270" w:rsidRDefault="00DC77F0">
      <w:pPr>
        <w:numPr>
          <w:ilvl w:val="0"/>
          <w:numId w:val="1"/>
        </w:numPr>
        <w:spacing w:after="0"/>
        <w:ind w:left="357" w:hanging="357"/>
        <w:contextualSpacing/>
        <w:rPr>
          <w:lang w:val="en-US"/>
        </w:rPr>
      </w:pPr>
      <w:r w:rsidRPr="0076346D">
        <w:t>International Organisation for Standardisation (2018)</w:t>
      </w:r>
      <w:r w:rsidR="002228D8" w:rsidRPr="0076346D">
        <w:t xml:space="preserve"> </w:t>
      </w:r>
      <w:r w:rsidR="002228D8" w:rsidRPr="0076346D">
        <w:rPr>
          <w:i/>
        </w:rPr>
        <w:t>ISO 3</w:t>
      </w:r>
      <w:r w:rsidR="007B1857" w:rsidRPr="0076346D">
        <w:rPr>
          <w:i/>
        </w:rPr>
        <w:t>1000:2018 Risk Management</w:t>
      </w:r>
    </w:p>
    <w:p w14:paraId="6F031DF2" w14:textId="77777777" w:rsidR="00726592" w:rsidRDefault="00726592" w:rsidP="00D47BAC">
      <w:pPr>
        <w:rPr>
          <w:lang w:val="en-US"/>
        </w:rPr>
      </w:pPr>
    </w:p>
    <w:sectPr w:rsidR="00726592" w:rsidSect="00DA6199">
      <w:headerReference w:type="default" r:id="rId84"/>
      <w:footnotePr>
        <w:numFmt w:val="lowerLetter"/>
      </w:footnotePr>
      <w:pgSz w:w="11906" w:h="16838"/>
      <w:pgMar w:top="1440" w:right="1440" w:bottom="1440" w:left="1440"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09422" w14:textId="77777777" w:rsidR="00C73829" w:rsidRDefault="00C73829" w:rsidP="00D0399C">
      <w:pPr>
        <w:spacing w:after="0" w:line="240" w:lineRule="auto"/>
      </w:pPr>
      <w:r>
        <w:separator/>
      </w:r>
    </w:p>
  </w:endnote>
  <w:endnote w:type="continuationSeparator" w:id="0">
    <w:p w14:paraId="77DB55F4" w14:textId="77777777" w:rsidR="00C73829" w:rsidRDefault="00C73829" w:rsidP="00D0399C">
      <w:pPr>
        <w:spacing w:after="0" w:line="240" w:lineRule="auto"/>
      </w:pPr>
      <w:r>
        <w:continuationSeparator/>
      </w:r>
    </w:p>
  </w:endnote>
  <w:endnote w:type="continuationNotice" w:id="1">
    <w:p w14:paraId="4BA1FBEC" w14:textId="77777777" w:rsidR="00C73829" w:rsidRDefault="00C738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body">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AC755" w14:textId="77777777" w:rsidR="00B36BD8" w:rsidRDefault="00131BF1">
    <w:pPr>
      <w:pStyle w:val="Footer"/>
      <w:jc w:val="right"/>
    </w:pPr>
    <w:sdt>
      <w:sdtPr>
        <w:id w:val="1134762367"/>
        <w:docPartObj>
          <w:docPartGallery w:val="Page Numbers (Bottom of Page)"/>
          <w:docPartUnique/>
        </w:docPartObj>
      </w:sdtPr>
      <w:sdtEndPr>
        <w:rPr>
          <w:noProof/>
        </w:r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265DB" w14:textId="4A07194B" w:rsidR="00C655C9" w:rsidRDefault="00C655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841086"/>
      <w:docPartObj>
        <w:docPartGallery w:val="Page Numbers (Bottom of Page)"/>
        <w:docPartUnique/>
      </w:docPartObj>
    </w:sdtPr>
    <w:sdtEndPr>
      <w:rPr>
        <w:noProof/>
      </w:rPr>
    </w:sdtEndPr>
    <w:sdtContent>
      <w:p w14:paraId="7B84CB3B" w14:textId="281B543E" w:rsidR="00551355" w:rsidRDefault="005513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1006FF" w14:textId="0DE9B529" w:rsidR="003467A4" w:rsidRDefault="00DF6C74" w:rsidP="00545968">
    <w:pPr>
      <w:pStyle w:val="Footer"/>
      <w:tabs>
        <w:tab w:val="left" w:pos="3828"/>
      </w:tabs>
      <w:jc w:val="center"/>
    </w:pPr>
    <w:bookmarkStart w:id="0" w:name="_Hlk127286453"/>
    <w:r>
      <w:t xml:space="preserve">VERSION </w:t>
    </w:r>
    <w:bookmarkEnd w:id="0"/>
    <w:r w:rsidR="001C4D45">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9BCE" w14:textId="0B224F95" w:rsidR="00C655C9" w:rsidRDefault="00C655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ED1B9" w14:textId="77777777" w:rsidR="002B431A" w:rsidRDefault="00131BF1">
    <w:pPr>
      <w:pStyle w:val="Footer"/>
      <w:jc w:val="right"/>
    </w:pPr>
    <w:sdt>
      <w:sdtPr>
        <w:id w:val="1062369824"/>
        <w:docPartObj>
          <w:docPartGallery w:val="Page Numbers (Bottom of Page)"/>
          <w:docPartUnique/>
        </w:docPartObj>
      </w:sdtPr>
      <w:sdtEndPr>
        <w:rPr>
          <w:noProof/>
        </w:rPr>
      </w:sdtEndPr>
      <w:sdtContent>
        <w:r w:rsidR="002B431A">
          <w:fldChar w:fldCharType="begin"/>
        </w:r>
        <w:r w:rsidR="002B431A">
          <w:instrText xml:space="preserve"> PAGE   \* MERGEFORMAT </w:instrText>
        </w:r>
        <w:r w:rsidR="002B431A">
          <w:fldChar w:fldCharType="separate"/>
        </w:r>
        <w:r w:rsidR="002B431A">
          <w:rPr>
            <w:noProof/>
          </w:rPr>
          <w:t>2</w:t>
        </w:r>
        <w:r w:rsidR="002B431A">
          <w:rPr>
            <w:noProof/>
          </w:rPr>
          <w:fldChar w:fldCharType="end"/>
        </w:r>
      </w:sdtContent>
    </w:sdt>
  </w:p>
  <w:p w14:paraId="08906D9E" w14:textId="1795FD22" w:rsidR="00320985" w:rsidRDefault="00DF6C74" w:rsidP="00A63106">
    <w:pPr>
      <w:pStyle w:val="Footer"/>
      <w:jc w:val="center"/>
    </w:pPr>
    <w:r w:rsidRPr="00DF6C74">
      <w:t xml:space="preserve">VERSION </w:t>
    </w:r>
    <w:r w:rsidR="001C4D45">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E6486" w14:textId="105B6560" w:rsidR="00D30E6B" w:rsidRDefault="00131BF1" w:rsidP="00DC3D18">
    <w:pPr>
      <w:pStyle w:val="Footer"/>
      <w:jc w:val="right"/>
      <w:rPr>
        <w:noProof/>
      </w:rPr>
    </w:pPr>
    <w:sdt>
      <w:sdtPr>
        <w:id w:val="1465782153"/>
        <w:docPartObj>
          <w:docPartGallery w:val="Page Numbers (Bottom of Page)"/>
          <w:docPartUnique/>
        </w:docPartObj>
      </w:sdtPr>
      <w:sdtEndPr>
        <w:rPr>
          <w:noProof/>
        </w:rPr>
      </w:sdtEndPr>
      <w:sdtContent>
        <w:r w:rsidR="00D30E6B">
          <w:fldChar w:fldCharType="begin"/>
        </w:r>
        <w:r w:rsidR="00D30E6B">
          <w:instrText xml:space="preserve"> PAGE   \* MERGEFORMAT </w:instrText>
        </w:r>
        <w:r w:rsidR="00D30E6B">
          <w:fldChar w:fldCharType="separate"/>
        </w:r>
        <w:r w:rsidR="00D30E6B">
          <w:rPr>
            <w:noProof/>
          </w:rPr>
          <w:t>2</w:t>
        </w:r>
        <w:r w:rsidR="00D30E6B">
          <w:rPr>
            <w:noProof/>
          </w:rPr>
          <w:fldChar w:fldCharType="end"/>
        </w:r>
      </w:sdtContent>
    </w:sdt>
  </w:p>
  <w:p w14:paraId="2B5CC55B" w14:textId="701CD21F" w:rsidR="001C089E" w:rsidRDefault="001C4D45" w:rsidP="001C4D45">
    <w:pPr>
      <w:pStyle w:val="Footer"/>
      <w:jc w:val="center"/>
    </w:pPr>
    <w:r w:rsidRPr="00DF6C74">
      <w:t xml:space="preserve">VERSION </w:t>
    </w: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44BDB" w14:textId="77777777" w:rsidR="00C73829" w:rsidRDefault="00C73829" w:rsidP="00D0399C">
      <w:pPr>
        <w:spacing w:after="0" w:line="240" w:lineRule="auto"/>
      </w:pPr>
      <w:r>
        <w:separator/>
      </w:r>
    </w:p>
  </w:footnote>
  <w:footnote w:type="continuationSeparator" w:id="0">
    <w:p w14:paraId="5D42E0A9" w14:textId="77777777" w:rsidR="00C73829" w:rsidRDefault="00C73829" w:rsidP="00D0399C">
      <w:pPr>
        <w:spacing w:after="0" w:line="240" w:lineRule="auto"/>
      </w:pPr>
      <w:r>
        <w:continuationSeparator/>
      </w:r>
    </w:p>
  </w:footnote>
  <w:footnote w:type="continuationNotice" w:id="1">
    <w:p w14:paraId="5F697B97" w14:textId="77777777" w:rsidR="00C73829" w:rsidRDefault="00C73829">
      <w:pPr>
        <w:spacing w:after="0" w:line="240" w:lineRule="auto"/>
      </w:pPr>
    </w:p>
  </w:footnote>
  <w:footnote w:id="2">
    <w:p w14:paraId="5764AF3F" w14:textId="73A8A44C" w:rsidR="00AC148A" w:rsidRDefault="00AC148A">
      <w:pPr>
        <w:pStyle w:val="FootnoteText"/>
      </w:pPr>
      <w:r w:rsidRPr="00A32FA9">
        <w:rPr>
          <w:rStyle w:val="FootnoteReference"/>
        </w:rPr>
        <w:footnoteRef/>
      </w:r>
      <w:r w:rsidRPr="00A32FA9">
        <w:t xml:space="preserve"> </w:t>
      </w:r>
      <w:r w:rsidR="00A44896" w:rsidRPr="00A32FA9">
        <w:t>Non-native v</w:t>
      </w:r>
      <w:r w:rsidR="00832CCF" w:rsidRPr="00A32FA9">
        <w:t xml:space="preserve">ascular plants of </w:t>
      </w:r>
      <w:r w:rsidR="00AC1D0E" w:rsidRPr="00A32FA9">
        <w:t xml:space="preserve">terrestrial and </w:t>
      </w:r>
      <w:r w:rsidR="009B10C1" w:rsidRPr="00A32FA9">
        <w:t xml:space="preserve">non-marine </w:t>
      </w:r>
      <w:r w:rsidR="003C5596" w:rsidRPr="00A32FA9">
        <w:t xml:space="preserve">aquatic </w:t>
      </w:r>
      <w:r w:rsidR="00AC1D0E" w:rsidRPr="00A32FA9">
        <w:t>environments</w:t>
      </w:r>
      <w:r w:rsidR="00CE1920" w:rsidRPr="00A32FA9">
        <w:t xml:space="preserve">. </w:t>
      </w:r>
      <w:r w:rsidR="00A4292F">
        <w:t>E</w:t>
      </w:r>
      <w:r w:rsidR="00A32AFD" w:rsidRPr="00A32FA9">
        <w:t xml:space="preserve">xcludes </w:t>
      </w:r>
      <w:r w:rsidR="007D7958">
        <w:t>Australian plants</w:t>
      </w:r>
      <w:r w:rsidR="00E86BC6">
        <w:t xml:space="preserve">, </w:t>
      </w:r>
      <w:r w:rsidR="005775EB">
        <w:t>and</w:t>
      </w:r>
      <w:r w:rsidR="00E86BC6">
        <w:t xml:space="preserve"> </w:t>
      </w:r>
      <w:r w:rsidR="00A32AFD" w:rsidRPr="00A32FA9">
        <w:t>algae</w:t>
      </w:r>
      <w:r w:rsidR="006F5B25" w:rsidRPr="00A32FA9">
        <w:t xml:space="preserve"> and</w:t>
      </w:r>
      <w:r w:rsidR="00840B5D" w:rsidRPr="00A32FA9">
        <w:t xml:space="preserve"> fungi</w:t>
      </w:r>
      <w:r w:rsidR="005C6FC6" w:rsidRPr="00A32FA9">
        <w:t xml:space="preserve">. Any exotic aquatic plant invading a marine ecosystem </w:t>
      </w:r>
      <w:r w:rsidR="00CF2B8E" w:rsidRPr="00A32FA9">
        <w:t xml:space="preserve">is </w:t>
      </w:r>
      <w:r w:rsidR="007C70BA" w:rsidRPr="00A32FA9">
        <w:t xml:space="preserve">managed as </w:t>
      </w:r>
      <w:r w:rsidR="00604295" w:rsidRPr="00A32FA9">
        <w:t xml:space="preserve">a </w:t>
      </w:r>
      <w:r w:rsidR="007C70BA" w:rsidRPr="00A32FA9">
        <w:t>marine pest</w:t>
      </w:r>
      <w:r w:rsidR="00840B5D" w:rsidRPr="00A32FA9">
        <w:t>.</w:t>
      </w:r>
    </w:p>
  </w:footnote>
  <w:footnote w:id="3">
    <w:p w14:paraId="7997C2BB" w14:textId="034D366C" w:rsidR="00CF04FB" w:rsidRDefault="00CF04FB">
      <w:pPr>
        <w:pStyle w:val="FootnoteText"/>
      </w:pPr>
      <w:r>
        <w:rPr>
          <w:rStyle w:val="FootnoteReference"/>
        </w:rPr>
        <w:footnoteRef/>
      </w:r>
      <w:r>
        <w:t xml:space="preserve"> Commonwealth </w:t>
      </w:r>
      <w:r w:rsidRPr="006174EA">
        <w:rPr>
          <w:i/>
        </w:rPr>
        <w:t>Environment Protection and Biodiversity Conservation Act 1999</w:t>
      </w:r>
    </w:p>
  </w:footnote>
  <w:footnote w:id="4">
    <w:p w14:paraId="6784CE6C" w14:textId="4BC3673B" w:rsidR="005441B8" w:rsidRPr="005441B8" w:rsidRDefault="005441B8">
      <w:pPr>
        <w:pStyle w:val="FootnoteText"/>
        <w:rPr>
          <w:lang w:val="en-US"/>
        </w:rPr>
      </w:pPr>
      <w:r>
        <w:rPr>
          <w:rStyle w:val="FootnoteReference"/>
        </w:rPr>
        <w:footnoteRef/>
      </w:r>
      <w:r>
        <w:t xml:space="preserve"> </w:t>
      </w:r>
      <w:r w:rsidRPr="006B344B">
        <w:t>These are examples only and do not pre-empt the selection of WINS.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17D3" w14:textId="620AE8CC" w:rsidR="00B36BD8" w:rsidRDefault="00B36BD8" w:rsidP="0076346D">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86D3" w14:textId="77777777" w:rsidR="00C361E1" w:rsidRDefault="00C361E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5CDC4" w14:textId="77777777" w:rsidR="00B5201F" w:rsidRDefault="00B520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B27F" w14:textId="491813E7" w:rsidR="00D0399C" w:rsidRDefault="00D0399C" w:rsidP="0076346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9843" w14:textId="0D6231EF" w:rsidR="00C655C9" w:rsidRDefault="00C655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760F3" w14:textId="77777777" w:rsidR="009E4E73" w:rsidRDefault="009E4E7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2C05" w14:textId="77777777" w:rsidR="008D4634" w:rsidRDefault="008D46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3CFD" w14:textId="2AC979F9" w:rsidR="00191DEA" w:rsidRDefault="00191DE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E3ECC" w14:textId="77777777" w:rsidR="001A5EBE" w:rsidRDefault="001A5EB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3B30" w14:textId="77777777" w:rsidR="00983777" w:rsidRDefault="00983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840D4" w14:textId="77777777" w:rsidR="00761E6F" w:rsidRDefault="00761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D65D0"/>
    <w:multiLevelType w:val="hybridMultilevel"/>
    <w:tmpl w:val="598E297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libri (body" w:hAnsi="Calibri (body" w:cs="Calibri (body" w:hint="default"/>
      </w:rPr>
    </w:lvl>
    <w:lvl w:ilvl="2" w:tplc="FFFFFFFF" w:tentative="1">
      <w:start w:val="1"/>
      <w:numFmt w:val="bullet"/>
      <w:lvlText w:val=""/>
      <w:lvlJc w:val="left"/>
      <w:pPr>
        <w:ind w:left="2160" w:hanging="360"/>
      </w:pPr>
      <w:rPr>
        <w:rFonts w:ascii="Segoe UI" w:hAnsi="Segoe UI" w:hint="default"/>
      </w:rPr>
    </w:lvl>
    <w:lvl w:ilvl="3" w:tplc="FFFFFFFF" w:tentative="1">
      <w:start w:val="1"/>
      <w:numFmt w:val="bullet"/>
      <w:lvlText w:val=""/>
      <w:lvlJc w:val="left"/>
      <w:pPr>
        <w:ind w:left="2880" w:hanging="360"/>
      </w:pPr>
      <w:rPr>
        <w:rFonts w:ascii="Cambria Math" w:hAnsi="Cambria Math" w:hint="default"/>
      </w:rPr>
    </w:lvl>
    <w:lvl w:ilvl="4" w:tplc="FFFFFFFF" w:tentative="1">
      <w:start w:val="1"/>
      <w:numFmt w:val="bullet"/>
      <w:lvlText w:val="o"/>
      <w:lvlJc w:val="left"/>
      <w:pPr>
        <w:ind w:left="3600" w:hanging="360"/>
      </w:pPr>
      <w:rPr>
        <w:rFonts w:ascii="Calibri (body" w:hAnsi="Calibri (body" w:cs="Calibri (body" w:hint="default"/>
      </w:rPr>
    </w:lvl>
    <w:lvl w:ilvl="5" w:tplc="FFFFFFFF" w:tentative="1">
      <w:start w:val="1"/>
      <w:numFmt w:val="bullet"/>
      <w:lvlText w:val=""/>
      <w:lvlJc w:val="left"/>
      <w:pPr>
        <w:ind w:left="4320" w:hanging="360"/>
      </w:pPr>
      <w:rPr>
        <w:rFonts w:ascii="Segoe UI" w:hAnsi="Segoe UI" w:hint="default"/>
      </w:rPr>
    </w:lvl>
    <w:lvl w:ilvl="6" w:tplc="FFFFFFFF" w:tentative="1">
      <w:start w:val="1"/>
      <w:numFmt w:val="bullet"/>
      <w:lvlText w:val=""/>
      <w:lvlJc w:val="left"/>
      <w:pPr>
        <w:ind w:left="5040" w:hanging="360"/>
      </w:pPr>
      <w:rPr>
        <w:rFonts w:ascii="Cambria Math" w:hAnsi="Cambria Math" w:hint="default"/>
      </w:rPr>
    </w:lvl>
    <w:lvl w:ilvl="7" w:tplc="FFFFFFFF" w:tentative="1">
      <w:start w:val="1"/>
      <w:numFmt w:val="bullet"/>
      <w:lvlText w:val="o"/>
      <w:lvlJc w:val="left"/>
      <w:pPr>
        <w:ind w:left="5760" w:hanging="360"/>
      </w:pPr>
      <w:rPr>
        <w:rFonts w:ascii="Calibri (body" w:hAnsi="Calibri (body" w:cs="Calibri (body" w:hint="default"/>
      </w:rPr>
    </w:lvl>
    <w:lvl w:ilvl="8" w:tplc="FFFFFFFF" w:tentative="1">
      <w:start w:val="1"/>
      <w:numFmt w:val="bullet"/>
      <w:lvlText w:val=""/>
      <w:lvlJc w:val="left"/>
      <w:pPr>
        <w:ind w:left="6480" w:hanging="360"/>
      </w:pPr>
      <w:rPr>
        <w:rFonts w:ascii="Segoe UI" w:hAnsi="Segoe UI" w:hint="default"/>
      </w:rPr>
    </w:lvl>
  </w:abstractNum>
  <w:abstractNum w:abstractNumId="1" w15:restartNumberingAfterBreak="0">
    <w:nsid w:val="102336E0"/>
    <w:multiLevelType w:val="hybridMultilevel"/>
    <w:tmpl w:val="FECA379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libri (body" w:hAnsi="Calibri (body" w:cs="Calibri (body" w:hint="default"/>
      </w:rPr>
    </w:lvl>
    <w:lvl w:ilvl="2" w:tplc="FFFFFFFF" w:tentative="1">
      <w:start w:val="1"/>
      <w:numFmt w:val="bullet"/>
      <w:lvlText w:val=""/>
      <w:lvlJc w:val="left"/>
      <w:pPr>
        <w:ind w:left="2160" w:hanging="360"/>
      </w:pPr>
      <w:rPr>
        <w:rFonts w:ascii="Segoe UI" w:hAnsi="Segoe UI" w:hint="default"/>
      </w:rPr>
    </w:lvl>
    <w:lvl w:ilvl="3" w:tplc="FFFFFFFF" w:tentative="1">
      <w:start w:val="1"/>
      <w:numFmt w:val="bullet"/>
      <w:lvlText w:val=""/>
      <w:lvlJc w:val="left"/>
      <w:pPr>
        <w:ind w:left="2880" w:hanging="360"/>
      </w:pPr>
      <w:rPr>
        <w:rFonts w:ascii="Cambria Math" w:hAnsi="Cambria Math" w:hint="default"/>
      </w:rPr>
    </w:lvl>
    <w:lvl w:ilvl="4" w:tplc="FFFFFFFF" w:tentative="1">
      <w:start w:val="1"/>
      <w:numFmt w:val="bullet"/>
      <w:lvlText w:val="o"/>
      <w:lvlJc w:val="left"/>
      <w:pPr>
        <w:ind w:left="3600" w:hanging="360"/>
      </w:pPr>
      <w:rPr>
        <w:rFonts w:ascii="Calibri (body" w:hAnsi="Calibri (body" w:cs="Calibri (body" w:hint="default"/>
      </w:rPr>
    </w:lvl>
    <w:lvl w:ilvl="5" w:tplc="FFFFFFFF" w:tentative="1">
      <w:start w:val="1"/>
      <w:numFmt w:val="bullet"/>
      <w:lvlText w:val=""/>
      <w:lvlJc w:val="left"/>
      <w:pPr>
        <w:ind w:left="4320" w:hanging="360"/>
      </w:pPr>
      <w:rPr>
        <w:rFonts w:ascii="Segoe UI" w:hAnsi="Segoe UI" w:hint="default"/>
      </w:rPr>
    </w:lvl>
    <w:lvl w:ilvl="6" w:tplc="FFFFFFFF" w:tentative="1">
      <w:start w:val="1"/>
      <w:numFmt w:val="bullet"/>
      <w:lvlText w:val=""/>
      <w:lvlJc w:val="left"/>
      <w:pPr>
        <w:ind w:left="5040" w:hanging="360"/>
      </w:pPr>
      <w:rPr>
        <w:rFonts w:ascii="Cambria Math" w:hAnsi="Cambria Math" w:hint="default"/>
      </w:rPr>
    </w:lvl>
    <w:lvl w:ilvl="7" w:tplc="FFFFFFFF" w:tentative="1">
      <w:start w:val="1"/>
      <w:numFmt w:val="bullet"/>
      <w:lvlText w:val="o"/>
      <w:lvlJc w:val="left"/>
      <w:pPr>
        <w:ind w:left="5760" w:hanging="360"/>
      </w:pPr>
      <w:rPr>
        <w:rFonts w:ascii="Calibri (body" w:hAnsi="Calibri (body" w:cs="Calibri (body" w:hint="default"/>
      </w:rPr>
    </w:lvl>
    <w:lvl w:ilvl="8" w:tplc="FFFFFFFF" w:tentative="1">
      <w:start w:val="1"/>
      <w:numFmt w:val="bullet"/>
      <w:lvlText w:val=""/>
      <w:lvlJc w:val="left"/>
      <w:pPr>
        <w:ind w:left="6480" w:hanging="360"/>
      </w:pPr>
      <w:rPr>
        <w:rFonts w:ascii="Segoe UI" w:hAnsi="Segoe UI" w:hint="default"/>
      </w:rPr>
    </w:lvl>
  </w:abstractNum>
  <w:abstractNum w:abstractNumId="2" w15:restartNumberingAfterBreak="0">
    <w:nsid w:val="106117DA"/>
    <w:multiLevelType w:val="hybridMultilevel"/>
    <w:tmpl w:val="87C4F42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libri (body" w:hAnsi="Calibri (body" w:cs="Calibri (body" w:hint="default"/>
      </w:rPr>
    </w:lvl>
    <w:lvl w:ilvl="2" w:tplc="FFFFFFFF" w:tentative="1">
      <w:start w:val="1"/>
      <w:numFmt w:val="bullet"/>
      <w:lvlText w:val=""/>
      <w:lvlJc w:val="left"/>
      <w:pPr>
        <w:ind w:left="2160" w:hanging="360"/>
      </w:pPr>
      <w:rPr>
        <w:rFonts w:ascii="Segoe UI" w:hAnsi="Segoe UI" w:hint="default"/>
      </w:rPr>
    </w:lvl>
    <w:lvl w:ilvl="3" w:tplc="FFFFFFFF" w:tentative="1">
      <w:start w:val="1"/>
      <w:numFmt w:val="bullet"/>
      <w:lvlText w:val=""/>
      <w:lvlJc w:val="left"/>
      <w:pPr>
        <w:ind w:left="2880" w:hanging="360"/>
      </w:pPr>
      <w:rPr>
        <w:rFonts w:ascii="Cambria Math" w:hAnsi="Cambria Math" w:hint="default"/>
      </w:rPr>
    </w:lvl>
    <w:lvl w:ilvl="4" w:tplc="FFFFFFFF" w:tentative="1">
      <w:start w:val="1"/>
      <w:numFmt w:val="bullet"/>
      <w:lvlText w:val="o"/>
      <w:lvlJc w:val="left"/>
      <w:pPr>
        <w:ind w:left="3600" w:hanging="360"/>
      </w:pPr>
      <w:rPr>
        <w:rFonts w:ascii="Calibri (body" w:hAnsi="Calibri (body" w:cs="Calibri (body" w:hint="default"/>
      </w:rPr>
    </w:lvl>
    <w:lvl w:ilvl="5" w:tplc="FFFFFFFF" w:tentative="1">
      <w:start w:val="1"/>
      <w:numFmt w:val="bullet"/>
      <w:lvlText w:val=""/>
      <w:lvlJc w:val="left"/>
      <w:pPr>
        <w:ind w:left="4320" w:hanging="360"/>
      </w:pPr>
      <w:rPr>
        <w:rFonts w:ascii="Segoe UI" w:hAnsi="Segoe UI" w:hint="default"/>
      </w:rPr>
    </w:lvl>
    <w:lvl w:ilvl="6" w:tplc="FFFFFFFF" w:tentative="1">
      <w:start w:val="1"/>
      <w:numFmt w:val="bullet"/>
      <w:lvlText w:val=""/>
      <w:lvlJc w:val="left"/>
      <w:pPr>
        <w:ind w:left="5040" w:hanging="360"/>
      </w:pPr>
      <w:rPr>
        <w:rFonts w:ascii="Cambria Math" w:hAnsi="Cambria Math" w:hint="default"/>
      </w:rPr>
    </w:lvl>
    <w:lvl w:ilvl="7" w:tplc="FFFFFFFF" w:tentative="1">
      <w:start w:val="1"/>
      <w:numFmt w:val="bullet"/>
      <w:lvlText w:val="o"/>
      <w:lvlJc w:val="left"/>
      <w:pPr>
        <w:ind w:left="5760" w:hanging="360"/>
      </w:pPr>
      <w:rPr>
        <w:rFonts w:ascii="Calibri (body" w:hAnsi="Calibri (body" w:cs="Calibri (body" w:hint="default"/>
      </w:rPr>
    </w:lvl>
    <w:lvl w:ilvl="8" w:tplc="FFFFFFFF" w:tentative="1">
      <w:start w:val="1"/>
      <w:numFmt w:val="bullet"/>
      <w:lvlText w:val=""/>
      <w:lvlJc w:val="left"/>
      <w:pPr>
        <w:ind w:left="6480" w:hanging="360"/>
      </w:pPr>
      <w:rPr>
        <w:rFonts w:ascii="Segoe UI" w:hAnsi="Segoe UI" w:hint="default"/>
      </w:rPr>
    </w:lvl>
  </w:abstractNum>
  <w:abstractNum w:abstractNumId="3" w15:restartNumberingAfterBreak="0">
    <w:nsid w:val="14D43D04"/>
    <w:multiLevelType w:val="hybridMultilevel"/>
    <w:tmpl w:val="78AE422C"/>
    <w:lvl w:ilvl="0" w:tplc="81425BAC">
      <w:start w:val="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102EBF"/>
    <w:multiLevelType w:val="hybridMultilevel"/>
    <w:tmpl w:val="0B702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BD47AD"/>
    <w:multiLevelType w:val="hybridMultilevel"/>
    <w:tmpl w:val="F9C8252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22537DD3"/>
    <w:multiLevelType w:val="hybridMultilevel"/>
    <w:tmpl w:val="9C46C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CD7DE4"/>
    <w:multiLevelType w:val="hybridMultilevel"/>
    <w:tmpl w:val="DB3ADDCE"/>
    <w:lvl w:ilvl="0" w:tplc="81425BAC">
      <w:start w:val="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CC15A6"/>
    <w:multiLevelType w:val="hybridMultilevel"/>
    <w:tmpl w:val="503EF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8A615B"/>
    <w:multiLevelType w:val="hybridMultilevel"/>
    <w:tmpl w:val="5A96B68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3B2F3392"/>
    <w:multiLevelType w:val="hybridMultilevel"/>
    <w:tmpl w:val="4328CB9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libri (body" w:hAnsi="Calibri (body" w:cs="Calibri (body" w:hint="default"/>
      </w:rPr>
    </w:lvl>
    <w:lvl w:ilvl="2" w:tplc="FFFFFFFF" w:tentative="1">
      <w:start w:val="1"/>
      <w:numFmt w:val="bullet"/>
      <w:lvlText w:val=""/>
      <w:lvlJc w:val="left"/>
      <w:pPr>
        <w:ind w:left="2160" w:hanging="360"/>
      </w:pPr>
      <w:rPr>
        <w:rFonts w:ascii="Segoe UI" w:hAnsi="Segoe UI" w:hint="default"/>
      </w:rPr>
    </w:lvl>
    <w:lvl w:ilvl="3" w:tplc="FFFFFFFF" w:tentative="1">
      <w:start w:val="1"/>
      <w:numFmt w:val="bullet"/>
      <w:lvlText w:val=""/>
      <w:lvlJc w:val="left"/>
      <w:pPr>
        <w:ind w:left="2880" w:hanging="360"/>
      </w:pPr>
      <w:rPr>
        <w:rFonts w:ascii="Cambria Math" w:hAnsi="Cambria Math" w:hint="default"/>
      </w:rPr>
    </w:lvl>
    <w:lvl w:ilvl="4" w:tplc="FFFFFFFF" w:tentative="1">
      <w:start w:val="1"/>
      <w:numFmt w:val="bullet"/>
      <w:lvlText w:val="o"/>
      <w:lvlJc w:val="left"/>
      <w:pPr>
        <w:ind w:left="3600" w:hanging="360"/>
      </w:pPr>
      <w:rPr>
        <w:rFonts w:ascii="Calibri (body" w:hAnsi="Calibri (body" w:cs="Calibri (body" w:hint="default"/>
      </w:rPr>
    </w:lvl>
    <w:lvl w:ilvl="5" w:tplc="FFFFFFFF" w:tentative="1">
      <w:start w:val="1"/>
      <w:numFmt w:val="bullet"/>
      <w:lvlText w:val=""/>
      <w:lvlJc w:val="left"/>
      <w:pPr>
        <w:ind w:left="4320" w:hanging="360"/>
      </w:pPr>
      <w:rPr>
        <w:rFonts w:ascii="Segoe UI" w:hAnsi="Segoe UI" w:hint="default"/>
      </w:rPr>
    </w:lvl>
    <w:lvl w:ilvl="6" w:tplc="FFFFFFFF" w:tentative="1">
      <w:start w:val="1"/>
      <w:numFmt w:val="bullet"/>
      <w:lvlText w:val=""/>
      <w:lvlJc w:val="left"/>
      <w:pPr>
        <w:ind w:left="5040" w:hanging="360"/>
      </w:pPr>
      <w:rPr>
        <w:rFonts w:ascii="Cambria Math" w:hAnsi="Cambria Math" w:hint="default"/>
      </w:rPr>
    </w:lvl>
    <w:lvl w:ilvl="7" w:tplc="FFFFFFFF" w:tentative="1">
      <w:start w:val="1"/>
      <w:numFmt w:val="bullet"/>
      <w:lvlText w:val="o"/>
      <w:lvlJc w:val="left"/>
      <w:pPr>
        <w:ind w:left="5760" w:hanging="360"/>
      </w:pPr>
      <w:rPr>
        <w:rFonts w:ascii="Calibri (body" w:hAnsi="Calibri (body" w:cs="Calibri (body" w:hint="default"/>
      </w:rPr>
    </w:lvl>
    <w:lvl w:ilvl="8" w:tplc="FFFFFFFF" w:tentative="1">
      <w:start w:val="1"/>
      <w:numFmt w:val="bullet"/>
      <w:lvlText w:val=""/>
      <w:lvlJc w:val="left"/>
      <w:pPr>
        <w:ind w:left="6480" w:hanging="360"/>
      </w:pPr>
      <w:rPr>
        <w:rFonts w:ascii="Segoe UI" w:hAnsi="Segoe UI" w:hint="default"/>
      </w:rPr>
    </w:lvl>
  </w:abstractNum>
  <w:abstractNum w:abstractNumId="11" w15:restartNumberingAfterBreak="0">
    <w:nsid w:val="47FD723B"/>
    <w:multiLevelType w:val="hybridMultilevel"/>
    <w:tmpl w:val="2CE23E1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51C774CB"/>
    <w:multiLevelType w:val="hybridMultilevel"/>
    <w:tmpl w:val="C2EC5F7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libri (body" w:hAnsi="Calibri (body" w:cs="Calibri (body" w:hint="default"/>
      </w:rPr>
    </w:lvl>
    <w:lvl w:ilvl="2" w:tplc="FFFFFFFF" w:tentative="1">
      <w:start w:val="1"/>
      <w:numFmt w:val="bullet"/>
      <w:lvlText w:val=""/>
      <w:lvlJc w:val="left"/>
      <w:pPr>
        <w:ind w:left="2160" w:hanging="360"/>
      </w:pPr>
      <w:rPr>
        <w:rFonts w:ascii="Segoe UI" w:hAnsi="Segoe UI" w:hint="default"/>
      </w:rPr>
    </w:lvl>
    <w:lvl w:ilvl="3" w:tplc="FFFFFFFF" w:tentative="1">
      <w:start w:val="1"/>
      <w:numFmt w:val="bullet"/>
      <w:lvlText w:val=""/>
      <w:lvlJc w:val="left"/>
      <w:pPr>
        <w:ind w:left="2880" w:hanging="360"/>
      </w:pPr>
      <w:rPr>
        <w:rFonts w:ascii="Cambria Math" w:hAnsi="Cambria Math" w:hint="default"/>
      </w:rPr>
    </w:lvl>
    <w:lvl w:ilvl="4" w:tplc="FFFFFFFF" w:tentative="1">
      <w:start w:val="1"/>
      <w:numFmt w:val="bullet"/>
      <w:lvlText w:val="o"/>
      <w:lvlJc w:val="left"/>
      <w:pPr>
        <w:ind w:left="3600" w:hanging="360"/>
      </w:pPr>
      <w:rPr>
        <w:rFonts w:ascii="Calibri (body" w:hAnsi="Calibri (body" w:cs="Calibri (body" w:hint="default"/>
      </w:rPr>
    </w:lvl>
    <w:lvl w:ilvl="5" w:tplc="FFFFFFFF" w:tentative="1">
      <w:start w:val="1"/>
      <w:numFmt w:val="bullet"/>
      <w:lvlText w:val=""/>
      <w:lvlJc w:val="left"/>
      <w:pPr>
        <w:ind w:left="4320" w:hanging="360"/>
      </w:pPr>
      <w:rPr>
        <w:rFonts w:ascii="Segoe UI" w:hAnsi="Segoe UI" w:hint="default"/>
      </w:rPr>
    </w:lvl>
    <w:lvl w:ilvl="6" w:tplc="FFFFFFFF" w:tentative="1">
      <w:start w:val="1"/>
      <w:numFmt w:val="bullet"/>
      <w:lvlText w:val=""/>
      <w:lvlJc w:val="left"/>
      <w:pPr>
        <w:ind w:left="5040" w:hanging="360"/>
      </w:pPr>
      <w:rPr>
        <w:rFonts w:ascii="Cambria Math" w:hAnsi="Cambria Math" w:hint="default"/>
      </w:rPr>
    </w:lvl>
    <w:lvl w:ilvl="7" w:tplc="FFFFFFFF" w:tentative="1">
      <w:start w:val="1"/>
      <w:numFmt w:val="bullet"/>
      <w:lvlText w:val="o"/>
      <w:lvlJc w:val="left"/>
      <w:pPr>
        <w:ind w:left="5760" w:hanging="360"/>
      </w:pPr>
      <w:rPr>
        <w:rFonts w:ascii="Calibri (body" w:hAnsi="Calibri (body" w:cs="Calibri (body" w:hint="default"/>
      </w:rPr>
    </w:lvl>
    <w:lvl w:ilvl="8" w:tplc="FFFFFFFF" w:tentative="1">
      <w:start w:val="1"/>
      <w:numFmt w:val="bullet"/>
      <w:lvlText w:val=""/>
      <w:lvlJc w:val="left"/>
      <w:pPr>
        <w:ind w:left="6480" w:hanging="360"/>
      </w:pPr>
      <w:rPr>
        <w:rFonts w:ascii="Segoe UI" w:hAnsi="Segoe UI" w:hint="default"/>
      </w:rPr>
    </w:lvl>
  </w:abstractNum>
  <w:abstractNum w:abstractNumId="13" w15:restartNumberingAfterBreak="0">
    <w:nsid w:val="56304A2B"/>
    <w:multiLevelType w:val="hybridMultilevel"/>
    <w:tmpl w:val="2C6221D2"/>
    <w:lvl w:ilvl="0" w:tplc="F2C2C378">
      <w:start w:val="1"/>
      <w:numFmt w:val="lowerRoman"/>
      <w:lvlText w:val="(%1)"/>
      <w:lvlJc w:val="left"/>
      <w:pPr>
        <w:ind w:left="720" w:hanging="360"/>
      </w:pPr>
      <w:rPr>
        <w:rFonts w:asciiTheme="minorHAnsi" w:eastAsiaTheme="minorHAnsi" w:hAnsiTheme="minorHAnsi" w:cstheme="minorHAns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090CA7"/>
    <w:multiLevelType w:val="hybridMultilevel"/>
    <w:tmpl w:val="0C5C687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libri (body" w:hAnsi="Calibri (body" w:cs="Calibri (body" w:hint="default"/>
      </w:rPr>
    </w:lvl>
    <w:lvl w:ilvl="2" w:tplc="FFFFFFFF" w:tentative="1">
      <w:start w:val="1"/>
      <w:numFmt w:val="bullet"/>
      <w:lvlText w:val=""/>
      <w:lvlJc w:val="left"/>
      <w:pPr>
        <w:ind w:left="2160" w:hanging="360"/>
      </w:pPr>
      <w:rPr>
        <w:rFonts w:ascii="Segoe UI" w:hAnsi="Segoe UI" w:hint="default"/>
      </w:rPr>
    </w:lvl>
    <w:lvl w:ilvl="3" w:tplc="FFFFFFFF" w:tentative="1">
      <w:start w:val="1"/>
      <w:numFmt w:val="bullet"/>
      <w:lvlText w:val=""/>
      <w:lvlJc w:val="left"/>
      <w:pPr>
        <w:ind w:left="2880" w:hanging="360"/>
      </w:pPr>
      <w:rPr>
        <w:rFonts w:ascii="Cambria Math" w:hAnsi="Cambria Math" w:hint="default"/>
      </w:rPr>
    </w:lvl>
    <w:lvl w:ilvl="4" w:tplc="FFFFFFFF" w:tentative="1">
      <w:start w:val="1"/>
      <w:numFmt w:val="bullet"/>
      <w:lvlText w:val="o"/>
      <w:lvlJc w:val="left"/>
      <w:pPr>
        <w:ind w:left="3600" w:hanging="360"/>
      </w:pPr>
      <w:rPr>
        <w:rFonts w:ascii="Calibri (body" w:hAnsi="Calibri (body" w:cs="Calibri (body" w:hint="default"/>
      </w:rPr>
    </w:lvl>
    <w:lvl w:ilvl="5" w:tplc="FFFFFFFF" w:tentative="1">
      <w:start w:val="1"/>
      <w:numFmt w:val="bullet"/>
      <w:lvlText w:val=""/>
      <w:lvlJc w:val="left"/>
      <w:pPr>
        <w:ind w:left="4320" w:hanging="360"/>
      </w:pPr>
      <w:rPr>
        <w:rFonts w:ascii="Segoe UI" w:hAnsi="Segoe UI" w:hint="default"/>
      </w:rPr>
    </w:lvl>
    <w:lvl w:ilvl="6" w:tplc="FFFFFFFF" w:tentative="1">
      <w:start w:val="1"/>
      <w:numFmt w:val="bullet"/>
      <w:lvlText w:val=""/>
      <w:lvlJc w:val="left"/>
      <w:pPr>
        <w:ind w:left="5040" w:hanging="360"/>
      </w:pPr>
      <w:rPr>
        <w:rFonts w:ascii="Cambria Math" w:hAnsi="Cambria Math" w:hint="default"/>
      </w:rPr>
    </w:lvl>
    <w:lvl w:ilvl="7" w:tplc="FFFFFFFF" w:tentative="1">
      <w:start w:val="1"/>
      <w:numFmt w:val="bullet"/>
      <w:lvlText w:val="o"/>
      <w:lvlJc w:val="left"/>
      <w:pPr>
        <w:ind w:left="5760" w:hanging="360"/>
      </w:pPr>
      <w:rPr>
        <w:rFonts w:ascii="Calibri (body" w:hAnsi="Calibri (body" w:cs="Calibri (body" w:hint="default"/>
      </w:rPr>
    </w:lvl>
    <w:lvl w:ilvl="8" w:tplc="FFFFFFFF" w:tentative="1">
      <w:start w:val="1"/>
      <w:numFmt w:val="bullet"/>
      <w:lvlText w:val=""/>
      <w:lvlJc w:val="left"/>
      <w:pPr>
        <w:ind w:left="6480" w:hanging="360"/>
      </w:pPr>
      <w:rPr>
        <w:rFonts w:ascii="Segoe UI" w:hAnsi="Segoe UI" w:hint="default"/>
      </w:rPr>
    </w:lvl>
  </w:abstractNum>
  <w:abstractNum w:abstractNumId="15" w15:restartNumberingAfterBreak="0">
    <w:nsid w:val="6C710708"/>
    <w:multiLevelType w:val="hybridMultilevel"/>
    <w:tmpl w:val="ED685A4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76336280"/>
    <w:multiLevelType w:val="hybridMultilevel"/>
    <w:tmpl w:val="1B84FD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6CA6511"/>
    <w:multiLevelType w:val="hybridMultilevel"/>
    <w:tmpl w:val="084E01B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16cid:durableId="742336639">
    <w:abstractNumId w:val="16"/>
  </w:num>
  <w:num w:numId="2" w16cid:durableId="1569225325">
    <w:abstractNumId w:val="12"/>
  </w:num>
  <w:num w:numId="3" w16cid:durableId="755325256">
    <w:abstractNumId w:val="0"/>
  </w:num>
  <w:num w:numId="4" w16cid:durableId="13121459">
    <w:abstractNumId w:val="15"/>
  </w:num>
  <w:num w:numId="5" w16cid:durableId="589963">
    <w:abstractNumId w:val="5"/>
  </w:num>
  <w:num w:numId="6" w16cid:durableId="1559974198">
    <w:abstractNumId w:val="2"/>
  </w:num>
  <w:num w:numId="7" w16cid:durableId="1876237508">
    <w:abstractNumId w:val="1"/>
  </w:num>
  <w:num w:numId="8" w16cid:durableId="579826295">
    <w:abstractNumId w:val="10"/>
  </w:num>
  <w:num w:numId="9" w16cid:durableId="1612736459">
    <w:abstractNumId w:val="11"/>
  </w:num>
  <w:num w:numId="10" w16cid:durableId="1912542408">
    <w:abstractNumId w:val="6"/>
  </w:num>
  <w:num w:numId="11" w16cid:durableId="1954483583">
    <w:abstractNumId w:val="4"/>
  </w:num>
  <w:num w:numId="12" w16cid:durableId="1504395086">
    <w:abstractNumId w:val="9"/>
  </w:num>
  <w:num w:numId="13" w16cid:durableId="1233350524">
    <w:abstractNumId w:val="17"/>
  </w:num>
  <w:num w:numId="14" w16cid:durableId="854612868">
    <w:abstractNumId w:val="14"/>
  </w:num>
  <w:num w:numId="15" w16cid:durableId="147327432">
    <w:abstractNumId w:val="8"/>
  </w:num>
  <w:num w:numId="16" w16cid:durableId="1220551057">
    <w:abstractNumId w:val="13"/>
  </w:num>
  <w:num w:numId="17" w16cid:durableId="1449542082">
    <w:abstractNumId w:val="3"/>
  </w:num>
  <w:num w:numId="18" w16cid:durableId="695233661">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E58"/>
    <w:rsid w:val="00000380"/>
    <w:rsid w:val="000004F4"/>
    <w:rsid w:val="0000057A"/>
    <w:rsid w:val="0000064B"/>
    <w:rsid w:val="00000852"/>
    <w:rsid w:val="00000995"/>
    <w:rsid w:val="00000BD9"/>
    <w:rsid w:val="00000C6D"/>
    <w:rsid w:val="00000D24"/>
    <w:rsid w:val="00000FFA"/>
    <w:rsid w:val="00001241"/>
    <w:rsid w:val="000014CC"/>
    <w:rsid w:val="00001D76"/>
    <w:rsid w:val="00001F45"/>
    <w:rsid w:val="00002321"/>
    <w:rsid w:val="000023D5"/>
    <w:rsid w:val="0000242E"/>
    <w:rsid w:val="00002543"/>
    <w:rsid w:val="0000289A"/>
    <w:rsid w:val="00002C3A"/>
    <w:rsid w:val="00002E98"/>
    <w:rsid w:val="0000312F"/>
    <w:rsid w:val="00003844"/>
    <w:rsid w:val="0000393C"/>
    <w:rsid w:val="00003B03"/>
    <w:rsid w:val="0000443B"/>
    <w:rsid w:val="0000455D"/>
    <w:rsid w:val="0000485F"/>
    <w:rsid w:val="00004D78"/>
    <w:rsid w:val="0000513A"/>
    <w:rsid w:val="00005233"/>
    <w:rsid w:val="0000560B"/>
    <w:rsid w:val="00005692"/>
    <w:rsid w:val="000057C1"/>
    <w:rsid w:val="00005B78"/>
    <w:rsid w:val="00005B95"/>
    <w:rsid w:val="00005CDA"/>
    <w:rsid w:val="00005F4F"/>
    <w:rsid w:val="00006038"/>
    <w:rsid w:val="000063FB"/>
    <w:rsid w:val="00006418"/>
    <w:rsid w:val="0000657D"/>
    <w:rsid w:val="0000681F"/>
    <w:rsid w:val="0000694E"/>
    <w:rsid w:val="00006EE0"/>
    <w:rsid w:val="00006FAC"/>
    <w:rsid w:val="0000745C"/>
    <w:rsid w:val="00007505"/>
    <w:rsid w:val="00007A84"/>
    <w:rsid w:val="00007CB2"/>
    <w:rsid w:val="00007D73"/>
    <w:rsid w:val="00007DA5"/>
    <w:rsid w:val="00007DEE"/>
    <w:rsid w:val="0001030F"/>
    <w:rsid w:val="000103D8"/>
    <w:rsid w:val="00010669"/>
    <w:rsid w:val="000106D3"/>
    <w:rsid w:val="00010C2A"/>
    <w:rsid w:val="00010EF3"/>
    <w:rsid w:val="00010EFF"/>
    <w:rsid w:val="0001104A"/>
    <w:rsid w:val="00011122"/>
    <w:rsid w:val="00011199"/>
    <w:rsid w:val="000111C2"/>
    <w:rsid w:val="000112A2"/>
    <w:rsid w:val="0001161F"/>
    <w:rsid w:val="00011721"/>
    <w:rsid w:val="00011B3E"/>
    <w:rsid w:val="00011B96"/>
    <w:rsid w:val="0001254E"/>
    <w:rsid w:val="0001260F"/>
    <w:rsid w:val="00012763"/>
    <w:rsid w:val="000127AD"/>
    <w:rsid w:val="0001283C"/>
    <w:rsid w:val="00012B6D"/>
    <w:rsid w:val="00012C15"/>
    <w:rsid w:val="00012EB3"/>
    <w:rsid w:val="00013090"/>
    <w:rsid w:val="00013093"/>
    <w:rsid w:val="0001318B"/>
    <w:rsid w:val="000132C9"/>
    <w:rsid w:val="000136DE"/>
    <w:rsid w:val="000137EA"/>
    <w:rsid w:val="00013981"/>
    <w:rsid w:val="000139EE"/>
    <w:rsid w:val="00013A0B"/>
    <w:rsid w:val="00013A7D"/>
    <w:rsid w:val="00013D21"/>
    <w:rsid w:val="00013F47"/>
    <w:rsid w:val="00014050"/>
    <w:rsid w:val="000147E6"/>
    <w:rsid w:val="00014D00"/>
    <w:rsid w:val="00014ECC"/>
    <w:rsid w:val="00015525"/>
    <w:rsid w:val="00015A10"/>
    <w:rsid w:val="00015CCF"/>
    <w:rsid w:val="00015DE6"/>
    <w:rsid w:val="00015F02"/>
    <w:rsid w:val="000162DE"/>
    <w:rsid w:val="000163A5"/>
    <w:rsid w:val="0001654B"/>
    <w:rsid w:val="00016844"/>
    <w:rsid w:val="00016B59"/>
    <w:rsid w:val="00016BD4"/>
    <w:rsid w:val="00016CD8"/>
    <w:rsid w:val="00016CF8"/>
    <w:rsid w:val="00017212"/>
    <w:rsid w:val="00017934"/>
    <w:rsid w:val="00017F5A"/>
    <w:rsid w:val="00017FCA"/>
    <w:rsid w:val="0002001E"/>
    <w:rsid w:val="0002025F"/>
    <w:rsid w:val="000208A1"/>
    <w:rsid w:val="00020BC0"/>
    <w:rsid w:val="00020EA3"/>
    <w:rsid w:val="00020ECF"/>
    <w:rsid w:val="000210B5"/>
    <w:rsid w:val="00021327"/>
    <w:rsid w:val="00021353"/>
    <w:rsid w:val="000214F7"/>
    <w:rsid w:val="00021820"/>
    <w:rsid w:val="000218FA"/>
    <w:rsid w:val="00021CCF"/>
    <w:rsid w:val="00021CD0"/>
    <w:rsid w:val="00021D3A"/>
    <w:rsid w:val="00021E45"/>
    <w:rsid w:val="00021FA9"/>
    <w:rsid w:val="000220C4"/>
    <w:rsid w:val="00022298"/>
    <w:rsid w:val="000229A6"/>
    <w:rsid w:val="000229A9"/>
    <w:rsid w:val="00022A1A"/>
    <w:rsid w:val="00022E01"/>
    <w:rsid w:val="0002309A"/>
    <w:rsid w:val="00023382"/>
    <w:rsid w:val="00023410"/>
    <w:rsid w:val="00023F04"/>
    <w:rsid w:val="00023FE4"/>
    <w:rsid w:val="00024112"/>
    <w:rsid w:val="00024372"/>
    <w:rsid w:val="000245D0"/>
    <w:rsid w:val="000249CB"/>
    <w:rsid w:val="00024CB8"/>
    <w:rsid w:val="00024CE2"/>
    <w:rsid w:val="00024D76"/>
    <w:rsid w:val="00025036"/>
    <w:rsid w:val="00025214"/>
    <w:rsid w:val="00025322"/>
    <w:rsid w:val="000255E9"/>
    <w:rsid w:val="0002564F"/>
    <w:rsid w:val="0002570E"/>
    <w:rsid w:val="000260EB"/>
    <w:rsid w:val="0002629D"/>
    <w:rsid w:val="0002643C"/>
    <w:rsid w:val="0002679A"/>
    <w:rsid w:val="00026A24"/>
    <w:rsid w:val="00026D0F"/>
    <w:rsid w:val="00026E14"/>
    <w:rsid w:val="0002701B"/>
    <w:rsid w:val="000271C5"/>
    <w:rsid w:val="000278B7"/>
    <w:rsid w:val="00027999"/>
    <w:rsid w:val="00027A55"/>
    <w:rsid w:val="00027B29"/>
    <w:rsid w:val="0003005C"/>
    <w:rsid w:val="0003024D"/>
    <w:rsid w:val="000306DF"/>
    <w:rsid w:val="00030B04"/>
    <w:rsid w:val="00030BE4"/>
    <w:rsid w:val="00030E7C"/>
    <w:rsid w:val="00030F60"/>
    <w:rsid w:val="00030FE1"/>
    <w:rsid w:val="0003147B"/>
    <w:rsid w:val="000315F8"/>
    <w:rsid w:val="00031676"/>
    <w:rsid w:val="0003186B"/>
    <w:rsid w:val="000318C1"/>
    <w:rsid w:val="00031969"/>
    <w:rsid w:val="00031C7B"/>
    <w:rsid w:val="00031E35"/>
    <w:rsid w:val="00031E77"/>
    <w:rsid w:val="000322E9"/>
    <w:rsid w:val="00032458"/>
    <w:rsid w:val="0003270A"/>
    <w:rsid w:val="00032758"/>
    <w:rsid w:val="000327CE"/>
    <w:rsid w:val="00032DB1"/>
    <w:rsid w:val="00032DEE"/>
    <w:rsid w:val="00032F54"/>
    <w:rsid w:val="00033268"/>
    <w:rsid w:val="00033346"/>
    <w:rsid w:val="0003360B"/>
    <w:rsid w:val="000336B2"/>
    <w:rsid w:val="00033AA7"/>
    <w:rsid w:val="000340F7"/>
    <w:rsid w:val="000343D6"/>
    <w:rsid w:val="000344A3"/>
    <w:rsid w:val="000345AE"/>
    <w:rsid w:val="000346A4"/>
    <w:rsid w:val="00034979"/>
    <w:rsid w:val="00034C8E"/>
    <w:rsid w:val="00034CE7"/>
    <w:rsid w:val="00034E5D"/>
    <w:rsid w:val="00034FDC"/>
    <w:rsid w:val="00035078"/>
    <w:rsid w:val="0003525D"/>
    <w:rsid w:val="00035ADF"/>
    <w:rsid w:val="00035CBE"/>
    <w:rsid w:val="00035CE9"/>
    <w:rsid w:val="00035E66"/>
    <w:rsid w:val="00035F2B"/>
    <w:rsid w:val="0003605F"/>
    <w:rsid w:val="00036184"/>
    <w:rsid w:val="0003625F"/>
    <w:rsid w:val="00036288"/>
    <w:rsid w:val="00036749"/>
    <w:rsid w:val="000368E2"/>
    <w:rsid w:val="00036A14"/>
    <w:rsid w:val="00036B97"/>
    <w:rsid w:val="0003707D"/>
    <w:rsid w:val="00037B76"/>
    <w:rsid w:val="00037C92"/>
    <w:rsid w:val="000400E5"/>
    <w:rsid w:val="00040170"/>
    <w:rsid w:val="00040230"/>
    <w:rsid w:val="000402D6"/>
    <w:rsid w:val="0004039F"/>
    <w:rsid w:val="00040460"/>
    <w:rsid w:val="00040471"/>
    <w:rsid w:val="000404D5"/>
    <w:rsid w:val="00040532"/>
    <w:rsid w:val="000405D5"/>
    <w:rsid w:val="0004082A"/>
    <w:rsid w:val="00040B2C"/>
    <w:rsid w:val="00040D92"/>
    <w:rsid w:val="000410D1"/>
    <w:rsid w:val="00041144"/>
    <w:rsid w:val="000413A9"/>
    <w:rsid w:val="00041752"/>
    <w:rsid w:val="00041975"/>
    <w:rsid w:val="00041A82"/>
    <w:rsid w:val="00041EF7"/>
    <w:rsid w:val="00041F0A"/>
    <w:rsid w:val="00041F6E"/>
    <w:rsid w:val="0004220B"/>
    <w:rsid w:val="000426F5"/>
    <w:rsid w:val="00042905"/>
    <w:rsid w:val="000429BF"/>
    <w:rsid w:val="00042C32"/>
    <w:rsid w:val="00042E78"/>
    <w:rsid w:val="00042EE6"/>
    <w:rsid w:val="00042F8A"/>
    <w:rsid w:val="0004304E"/>
    <w:rsid w:val="00043A99"/>
    <w:rsid w:val="00043D88"/>
    <w:rsid w:val="00044076"/>
    <w:rsid w:val="0004414F"/>
    <w:rsid w:val="0004452D"/>
    <w:rsid w:val="00044631"/>
    <w:rsid w:val="00044D15"/>
    <w:rsid w:val="00045107"/>
    <w:rsid w:val="00045819"/>
    <w:rsid w:val="00045957"/>
    <w:rsid w:val="00045A3A"/>
    <w:rsid w:val="00045D04"/>
    <w:rsid w:val="00045FCC"/>
    <w:rsid w:val="0004630B"/>
    <w:rsid w:val="0004666A"/>
    <w:rsid w:val="000466F8"/>
    <w:rsid w:val="00046A81"/>
    <w:rsid w:val="00046FE3"/>
    <w:rsid w:val="00047196"/>
    <w:rsid w:val="00047288"/>
    <w:rsid w:val="00047388"/>
    <w:rsid w:val="000474DE"/>
    <w:rsid w:val="000475F2"/>
    <w:rsid w:val="000476A1"/>
    <w:rsid w:val="00047795"/>
    <w:rsid w:val="00047A87"/>
    <w:rsid w:val="00047D82"/>
    <w:rsid w:val="0005005B"/>
    <w:rsid w:val="000503F4"/>
    <w:rsid w:val="000504A7"/>
    <w:rsid w:val="0005058A"/>
    <w:rsid w:val="00050885"/>
    <w:rsid w:val="00050C84"/>
    <w:rsid w:val="00050CF9"/>
    <w:rsid w:val="00050E99"/>
    <w:rsid w:val="00051130"/>
    <w:rsid w:val="00051172"/>
    <w:rsid w:val="00051190"/>
    <w:rsid w:val="000512A9"/>
    <w:rsid w:val="000513CC"/>
    <w:rsid w:val="000514D1"/>
    <w:rsid w:val="000516EA"/>
    <w:rsid w:val="00051820"/>
    <w:rsid w:val="00051BEC"/>
    <w:rsid w:val="00051FC4"/>
    <w:rsid w:val="000520B0"/>
    <w:rsid w:val="000520E5"/>
    <w:rsid w:val="000520F0"/>
    <w:rsid w:val="0005213C"/>
    <w:rsid w:val="0005231C"/>
    <w:rsid w:val="000523F9"/>
    <w:rsid w:val="000524D6"/>
    <w:rsid w:val="00052643"/>
    <w:rsid w:val="0005266E"/>
    <w:rsid w:val="00052690"/>
    <w:rsid w:val="00052A67"/>
    <w:rsid w:val="00052B23"/>
    <w:rsid w:val="00052C38"/>
    <w:rsid w:val="00052DB8"/>
    <w:rsid w:val="00052F73"/>
    <w:rsid w:val="00053010"/>
    <w:rsid w:val="0005336D"/>
    <w:rsid w:val="0005340D"/>
    <w:rsid w:val="000535FF"/>
    <w:rsid w:val="00053717"/>
    <w:rsid w:val="000537A6"/>
    <w:rsid w:val="00053819"/>
    <w:rsid w:val="0005399C"/>
    <w:rsid w:val="00053A10"/>
    <w:rsid w:val="00054382"/>
    <w:rsid w:val="000543A7"/>
    <w:rsid w:val="0005466C"/>
    <w:rsid w:val="00054E45"/>
    <w:rsid w:val="00055466"/>
    <w:rsid w:val="000554AD"/>
    <w:rsid w:val="00055530"/>
    <w:rsid w:val="00055621"/>
    <w:rsid w:val="0005582C"/>
    <w:rsid w:val="000558E2"/>
    <w:rsid w:val="000558F3"/>
    <w:rsid w:val="00055D85"/>
    <w:rsid w:val="00055DA6"/>
    <w:rsid w:val="00055DCF"/>
    <w:rsid w:val="00055DEF"/>
    <w:rsid w:val="00055F89"/>
    <w:rsid w:val="00056185"/>
    <w:rsid w:val="000563FE"/>
    <w:rsid w:val="000566F8"/>
    <w:rsid w:val="000569E7"/>
    <w:rsid w:val="000569EB"/>
    <w:rsid w:val="00057181"/>
    <w:rsid w:val="0005743A"/>
    <w:rsid w:val="0005747A"/>
    <w:rsid w:val="00057AD9"/>
    <w:rsid w:val="00057C09"/>
    <w:rsid w:val="00057F4A"/>
    <w:rsid w:val="000602DC"/>
    <w:rsid w:val="000605E5"/>
    <w:rsid w:val="0006085B"/>
    <w:rsid w:val="00060CEF"/>
    <w:rsid w:val="00060DB5"/>
    <w:rsid w:val="00060E10"/>
    <w:rsid w:val="00060F04"/>
    <w:rsid w:val="00060FB2"/>
    <w:rsid w:val="00061180"/>
    <w:rsid w:val="000612D0"/>
    <w:rsid w:val="000612DA"/>
    <w:rsid w:val="000614C1"/>
    <w:rsid w:val="000618BB"/>
    <w:rsid w:val="00061963"/>
    <w:rsid w:val="00061A11"/>
    <w:rsid w:val="00061B1A"/>
    <w:rsid w:val="00061B7F"/>
    <w:rsid w:val="00061BE9"/>
    <w:rsid w:val="00061CAD"/>
    <w:rsid w:val="00061CEF"/>
    <w:rsid w:val="00061D64"/>
    <w:rsid w:val="00061D68"/>
    <w:rsid w:val="00061DCA"/>
    <w:rsid w:val="0006201E"/>
    <w:rsid w:val="00062A0C"/>
    <w:rsid w:val="00062BD8"/>
    <w:rsid w:val="00062EC4"/>
    <w:rsid w:val="00063185"/>
    <w:rsid w:val="000632B6"/>
    <w:rsid w:val="000635EA"/>
    <w:rsid w:val="00063995"/>
    <w:rsid w:val="00063B15"/>
    <w:rsid w:val="0006411F"/>
    <w:rsid w:val="00064361"/>
    <w:rsid w:val="000647F3"/>
    <w:rsid w:val="0006495F"/>
    <w:rsid w:val="00064AF5"/>
    <w:rsid w:val="000651FF"/>
    <w:rsid w:val="0006558B"/>
    <w:rsid w:val="000655A2"/>
    <w:rsid w:val="00065937"/>
    <w:rsid w:val="00065A93"/>
    <w:rsid w:val="00065A94"/>
    <w:rsid w:val="00065AB9"/>
    <w:rsid w:val="00065F64"/>
    <w:rsid w:val="00066005"/>
    <w:rsid w:val="000661D2"/>
    <w:rsid w:val="000664C3"/>
    <w:rsid w:val="0006659F"/>
    <w:rsid w:val="0006661E"/>
    <w:rsid w:val="0006673A"/>
    <w:rsid w:val="00066CDA"/>
    <w:rsid w:val="00066CE1"/>
    <w:rsid w:val="00067289"/>
    <w:rsid w:val="00067312"/>
    <w:rsid w:val="00067753"/>
    <w:rsid w:val="0006785A"/>
    <w:rsid w:val="0006786A"/>
    <w:rsid w:val="0006797A"/>
    <w:rsid w:val="00067CC5"/>
    <w:rsid w:val="00067D34"/>
    <w:rsid w:val="00070664"/>
    <w:rsid w:val="0007077B"/>
    <w:rsid w:val="000707CA"/>
    <w:rsid w:val="000707F7"/>
    <w:rsid w:val="00070933"/>
    <w:rsid w:val="000712DD"/>
    <w:rsid w:val="000713C9"/>
    <w:rsid w:val="00071513"/>
    <w:rsid w:val="000715A1"/>
    <w:rsid w:val="0007165E"/>
    <w:rsid w:val="00071831"/>
    <w:rsid w:val="00071D8C"/>
    <w:rsid w:val="00071E6B"/>
    <w:rsid w:val="00072146"/>
    <w:rsid w:val="00072176"/>
    <w:rsid w:val="00072243"/>
    <w:rsid w:val="00072287"/>
    <w:rsid w:val="0007258D"/>
    <w:rsid w:val="00072917"/>
    <w:rsid w:val="000729CD"/>
    <w:rsid w:val="00072A21"/>
    <w:rsid w:val="00072A94"/>
    <w:rsid w:val="00073284"/>
    <w:rsid w:val="00073580"/>
    <w:rsid w:val="000737D4"/>
    <w:rsid w:val="0007392C"/>
    <w:rsid w:val="00073BA6"/>
    <w:rsid w:val="00073DCD"/>
    <w:rsid w:val="00074048"/>
    <w:rsid w:val="00074088"/>
    <w:rsid w:val="00074213"/>
    <w:rsid w:val="00074436"/>
    <w:rsid w:val="0007450E"/>
    <w:rsid w:val="00074527"/>
    <w:rsid w:val="000746E0"/>
    <w:rsid w:val="000748AD"/>
    <w:rsid w:val="00074D5F"/>
    <w:rsid w:val="00075037"/>
    <w:rsid w:val="00075068"/>
    <w:rsid w:val="000750B2"/>
    <w:rsid w:val="00075718"/>
    <w:rsid w:val="00075C7F"/>
    <w:rsid w:val="00075D59"/>
    <w:rsid w:val="0007662E"/>
    <w:rsid w:val="00076745"/>
    <w:rsid w:val="0007686D"/>
    <w:rsid w:val="000769A8"/>
    <w:rsid w:val="000769B7"/>
    <w:rsid w:val="00076A9A"/>
    <w:rsid w:val="00076ABE"/>
    <w:rsid w:val="00076FA1"/>
    <w:rsid w:val="0007708B"/>
    <w:rsid w:val="0007743E"/>
    <w:rsid w:val="00077464"/>
    <w:rsid w:val="000776F2"/>
    <w:rsid w:val="00077CD3"/>
    <w:rsid w:val="00077D58"/>
    <w:rsid w:val="00080177"/>
    <w:rsid w:val="000808D3"/>
    <w:rsid w:val="00080AA3"/>
    <w:rsid w:val="0008134E"/>
    <w:rsid w:val="0008142A"/>
    <w:rsid w:val="0008171C"/>
    <w:rsid w:val="0008172E"/>
    <w:rsid w:val="000817D8"/>
    <w:rsid w:val="00082082"/>
    <w:rsid w:val="0008217B"/>
    <w:rsid w:val="0008278F"/>
    <w:rsid w:val="000829E7"/>
    <w:rsid w:val="000829EE"/>
    <w:rsid w:val="00082BC5"/>
    <w:rsid w:val="00082C03"/>
    <w:rsid w:val="00083002"/>
    <w:rsid w:val="0008300A"/>
    <w:rsid w:val="00083212"/>
    <w:rsid w:val="00083703"/>
    <w:rsid w:val="00083706"/>
    <w:rsid w:val="00083749"/>
    <w:rsid w:val="00083CB5"/>
    <w:rsid w:val="00083F72"/>
    <w:rsid w:val="00083FE4"/>
    <w:rsid w:val="00083FFB"/>
    <w:rsid w:val="00083FFC"/>
    <w:rsid w:val="000841DF"/>
    <w:rsid w:val="00084213"/>
    <w:rsid w:val="0008477E"/>
    <w:rsid w:val="000848AC"/>
    <w:rsid w:val="00084A8B"/>
    <w:rsid w:val="00084B52"/>
    <w:rsid w:val="0008527B"/>
    <w:rsid w:val="00085591"/>
    <w:rsid w:val="000856F9"/>
    <w:rsid w:val="00085955"/>
    <w:rsid w:val="00085BF1"/>
    <w:rsid w:val="00085E44"/>
    <w:rsid w:val="0008616B"/>
    <w:rsid w:val="00086AE5"/>
    <w:rsid w:val="00086B63"/>
    <w:rsid w:val="00086EE9"/>
    <w:rsid w:val="00087198"/>
    <w:rsid w:val="0008725C"/>
    <w:rsid w:val="0008737C"/>
    <w:rsid w:val="0008738E"/>
    <w:rsid w:val="000873B3"/>
    <w:rsid w:val="0008778E"/>
    <w:rsid w:val="000877A3"/>
    <w:rsid w:val="0008796C"/>
    <w:rsid w:val="00087A3C"/>
    <w:rsid w:val="00087A4A"/>
    <w:rsid w:val="00087C9C"/>
    <w:rsid w:val="00090060"/>
    <w:rsid w:val="00090217"/>
    <w:rsid w:val="0009026D"/>
    <w:rsid w:val="000903D8"/>
    <w:rsid w:val="0009049C"/>
    <w:rsid w:val="0009052F"/>
    <w:rsid w:val="00090BC0"/>
    <w:rsid w:val="00090DD1"/>
    <w:rsid w:val="00091151"/>
    <w:rsid w:val="000913F9"/>
    <w:rsid w:val="0009147B"/>
    <w:rsid w:val="0009148A"/>
    <w:rsid w:val="0009158F"/>
    <w:rsid w:val="000915CC"/>
    <w:rsid w:val="000918E3"/>
    <w:rsid w:val="00091978"/>
    <w:rsid w:val="00091CF4"/>
    <w:rsid w:val="00091D22"/>
    <w:rsid w:val="00091D9A"/>
    <w:rsid w:val="00091DEC"/>
    <w:rsid w:val="00092136"/>
    <w:rsid w:val="000929B2"/>
    <w:rsid w:val="00092A45"/>
    <w:rsid w:val="00092CC5"/>
    <w:rsid w:val="00092D10"/>
    <w:rsid w:val="00092E6E"/>
    <w:rsid w:val="00092EB9"/>
    <w:rsid w:val="00092EC7"/>
    <w:rsid w:val="00092EF1"/>
    <w:rsid w:val="00092FB0"/>
    <w:rsid w:val="00093379"/>
    <w:rsid w:val="0009351C"/>
    <w:rsid w:val="0009356D"/>
    <w:rsid w:val="000936AC"/>
    <w:rsid w:val="000936FB"/>
    <w:rsid w:val="00093A41"/>
    <w:rsid w:val="00093CAA"/>
    <w:rsid w:val="00093F25"/>
    <w:rsid w:val="00093F30"/>
    <w:rsid w:val="00093FFD"/>
    <w:rsid w:val="00094223"/>
    <w:rsid w:val="000942A0"/>
    <w:rsid w:val="0009432A"/>
    <w:rsid w:val="00094527"/>
    <w:rsid w:val="000947F0"/>
    <w:rsid w:val="00094CD2"/>
    <w:rsid w:val="00094CE5"/>
    <w:rsid w:val="00094DA5"/>
    <w:rsid w:val="00094F60"/>
    <w:rsid w:val="00095154"/>
    <w:rsid w:val="0009517B"/>
    <w:rsid w:val="00095457"/>
    <w:rsid w:val="000956E4"/>
    <w:rsid w:val="00095BBF"/>
    <w:rsid w:val="0009613D"/>
    <w:rsid w:val="000966D5"/>
    <w:rsid w:val="00096763"/>
    <w:rsid w:val="0009685D"/>
    <w:rsid w:val="00096871"/>
    <w:rsid w:val="000969D0"/>
    <w:rsid w:val="00096B00"/>
    <w:rsid w:val="00096CFE"/>
    <w:rsid w:val="00097386"/>
    <w:rsid w:val="000978A6"/>
    <w:rsid w:val="000A0292"/>
    <w:rsid w:val="000A0510"/>
    <w:rsid w:val="000A0712"/>
    <w:rsid w:val="000A089E"/>
    <w:rsid w:val="000A08F0"/>
    <w:rsid w:val="000A0D20"/>
    <w:rsid w:val="000A146D"/>
    <w:rsid w:val="000A1500"/>
    <w:rsid w:val="000A1509"/>
    <w:rsid w:val="000A1545"/>
    <w:rsid w:val="000A15A5"/>
    <w:rsid w:val="000A1686"/>
    <w:rsid w:val="000A16DE"/>
    <w:rsid w:val="000A1E8C"/>
    <w:rsid w:val="000A1F26"/>
    <w:rsid w:val="000A1F97"/>
    <w:rsid w:val="000A23B9"/>
    <w:rsid w:val="000A2545"/>
    <w:rsid w:val="000A275B"/>
    <w:rsid w:val="000A28A9"/>
    <w:rsid w:val="000A290A"/>
    <w:rsid w:val="000A3951"/>
    <w:rsid w:val="000A3B71"/>
    <w:rsid w:val="000A3D11"/>
    <w:rsid w:val="000A3E8E"/>
    <w:rsid w:val="000A3F8B"/>
    <w:rsid w:val="000A42C8"/>
    <w:rsid w:val="000A435C"/>
    <w:rsid w:val="000A4670"/>
    <w:rsid w:val="000A46E1"/>
    <w:rsid w:val="000A47C6"/>
    <w:rsid w:val="000A4A15"/>
    <w:rsid w:val="000A4A1E"/>
    <w:rsid w:val="000A4C69"/>
    <w:rsid w:val="000A4D8C"/>
    <w:rsid w:val="000A4E64"/>
    <w:rsid w:val="000A5018"/>
    <w:rsid w:val="000A529D"/>
    <w:rsid w:val="000A5383"/>
    <w:rsid w:val="000A540E"/>
    <w:rsid w:val="000A541D"/>
    <w:rsid w:val="000A5533"/>
    <w:rsid w:val="000A5A4A"/>
    <w:rsid w:val="000A5D8D"/>
    <w:rsid w:val="000A5E7E"/>
    <w:rsid w:val="000A5EB3"/>
    <w:rsid w:val="000A609B"/>
    <w:rsid w:val="000A60BF"/>
    <w:rsid w:val="000A61A7"/>
    <w:rsid w:val="000A6240"/>
    <w:rsid w:val="000A69A7"/>
    <w:rsid w:val="000A6CB5"/>
    <w:rsid w:val="000A6D26"/>
    <w:rsid w:val="000A6D53"/>
    <w:rsid w:val="000A6E10"/>
    <w:rsid w:val="000A6EB3"/>
    <w:rsid w:val="000A6ED5"/>
    <w:rsid w:val="000A7030"/>
    <w:rsid w:val="000A709F"/>
    <w:rsid w:val="000A7405"/>
    <w:rsid w:val="000A7D5D"/>
    <w:rsid w:val="000A7DE7"/>
    <w:rsid w:val="000B03ED"/>
    <w:rsid w:val="000B0409"/>
    <w:rsid w:val="000B061A"/>
    <w:rsid w:val="000B0671"/>
    <w:rsid w:val="000B0A73"/>
    <w:rsid w:val="000B0C27"/>
    <w:rsid w:val="000B0F57"/>
    <w:rsid w:val="000B1097"/>
    <w:rsid w:val="000B10FF"/>
    <w:rsid w:val="000B1544"/>
    <w:rsid w:val="000B15D9"/>
    <w:rsid w:val="000B1812"/>
    <w:rsid w:val="000B19FA"/>
    <w:rsid w:val="000B1EDD"/>
    <w:rsid w:val="000B2371"/>
    <w:rsid w:val="000B2E43"/>
    <w:rsid w:val="000B350D"/>
    <w:rsid w:val="000B3539"/>
    <w:rsid w:val="000B3620"/>
    <w:rsid w:val="000B362F"/>
    <w:rsid w:val="000B3855"/>
    <w:rsid w:val="000B385C"/>
    <w:rsid w:val="000B3894"/>
    <w:rsid w:val="000B389E"/>
    <w:rsid w:val="000B3FE5"/>
    <w:rsid w:val="000B4086"/>
    <w:rsid w:val="000B4594"/>
    <w:rsid w:val="000B478C"/>
    <w:rsid w:val="000B4C71"/>
    <w:rsid w:val="000B4EBE"/>
    <w:rsid w:val="000B4F2D"/>
    <w:rsid w:val="000B5008"/>
    <w:rsid w:val="000B5017"/>
    <w:rsid w:val="000B51E0"/>
    <w:rsid w:val="000B5307"/>
    <w:rsid w:val="000B534F"/>
    <w:rsid w:val="000B5AA6"/>
    <w:rsid w:val="000B5EC4"/>
    <w:rsid w:val="000B5F3D"/>
    <w:rsid w:val="000B60DC"/>
    <w:rsid w:val="000B6125"/>
    <w:rsid w:val="000B62DF"/>
    <w:rsid w:val="000B62E4"/>
    <w:rsid w:val="000B63A0"/>
    <w:rsid w:val="000B686A"/>
    <w:rsid w:val="000B687E"/>
    <w:rsid w:val="000B6C93"/>
    <w:rsid w:val="000B6E79"/>
    <w:rsid w:val="000B6EBE"/>
    <w:rsid w:val="000B6F5A"/>
    <w:rsid w:val="000B70B9"/>
    <w:rsid w:val="000B736E"/>
    <w:rsid w:val="000B74EA"/>
    <w:rsid w:val="000B7C7F"/>
    <w:rsid w:val="000C01CE"/>
    <w:rsid w:val="000C0446"/>
    <w:rsid w:val="000C04C7"/>
    <w:rsid w:val="000C07C9"/>
    <w:rsid w:val="000C0B02"/>
    <w:rsid w:val="000C0D5F"/>
    <w:rsid w:val="000C0FFD"/>
    <w:rsid w:val="000C10BB"/>
    <w:rsid w:val="000C1125"/>
    <w:rsid w:val="000C138E"/>
    <w:rsid w:val="000C13B5"/>
    <w:rsid w:val="000C1614"/>
    <w:rsid w:val="000C16DB"/>
    <w:rsid w:val="000C18AE"/>
    <w:rsid w:val="000C1B9E"/>
    <w:rsid w:val="000C1D96"/>
    <w:rsid w:val="000C1F89"/>
    <w:rsid w:val="000C2061"/>
    <w:rsid w:val="000C27B8"/>
    <w:rsid w:val="000C27D5"/>
    <w:rsid w:val="000C2E32"/>
    <w:rsid w:val="000C2F93"/>
    <w:rsid w:val="000C2FA4"/>
    <w:rsid w:val="000C3286"/>
    <w:rsid w:val="000C34FA"/>
    <w:rsid w:val="000C357C"/>
    <w:rsid w:val="000C38F3"/>
    <w:rsid w:val="000C3D5C"/>
    <w:rsid w:val="000C3E14"/>
    <w:rsid w:val="000C3F11"/>
    <w:rsid w:val="000C3F36"/>
    <w:rsid w:val="000C42C4"/>
    <w:rsid w:val="000C42DF"/>
    <w:rsid w:val="000C47D1"/>
    <w:rsid w:val="000C4CAE"/>
    <w:rsid w:val="000C4D55"/>
    <w:rsid w:val="000C50DA"/>
    <w:rsid w:val="000C510B"/>
    <w:rsid w:val="000C51F5"/>
    <w:rsid w:val="000C59BF"/>
    <w:rsid w:val="000C5CE3"/>
    <w:rsid w:val="000C5DD7"/>
    <w:rsid w:val="000C607A"/>
    <w:rsid w:val="000C6B53"/>
    <w:rsid w:val="000C6F14"/>
    <w:rsid w:val="000C6F3A"/>
    <w:rsid w:val="000C77C1"/>
    <w:rsid w:val="000C7AE1"/>
    <w:rsid w:val="000C7AFB"/>
    <w:rsid w:val="000C7C75"/>
    <w:rsid w:val="000C7D23"/>
    <w:rsid w:val="000C7F97"/>
    <w:rsid w:val="000D0394"/>
    <w:rsid w:val="000D0430"/>
    <w:rsid w:val="000D0436"/>
    <w:rsid w:val="000D0735"/>
    <w:rsid w:val="000D0859"/>
    <w:rsid w:val="000D0DD5"/>
    <w:rsid w:val="000D0F4B"/>
    <w:rsid w:val="000D140A"/>
    <w:rsid w:val="000D1428"/>
    <w:rsid w:val="000D1512"/>
    <w:rsid w:val="000D1519"/>
    <w:rsid w:val="000D179C"/>
    <w:rsid w:val="000D1936"/>
    <w:rsid w:val="000D1A2B"/>
    <w:rsid w:val="000D1B28"/>
    <w:rsid w:val="000D1CE9"/>
    <w:rsid w:val="000D1DDE"/>
    <w:rsid w:val="000D1E61"/>
    <w:rsid w:val="000D24DB"/>
    <w:rsid w:val="000D25F8"/>
    <w:rsid w:val="000D2A9C"/>
    <w:rsid w:val="000D30DB"/>
    <w:rsid w:val="000D3624"/>
    <w:rsid w:val="000D365B"/>
    <w:rsid w:val="000D394D"/>
    <w:rsid w:val="000D39FB"/>
    <w:rsid w:val="000D3A00"/>
    <w:rsid w:val="000D4197"/>
    <w:rsid w:val="000D44E8"/>
    <w:rsid w:val="000D465A"/>
    <w:rsid w:val="000D4663"/>
    <w:rsid w:val="000D4A39"/>
    <w:rsid w:val="000D4A74"/>
    <w:rsid w:val="000D4F2B"/>
    <w:rsid w:val="000D5031"/>
    <w:rsid w:val="000D521C"/>
    <w:rsid w:val="000D5250"/>
    <w:rsid w:val="000D53F2"/>
    <w:rsid w:val="000D5696"/>
    <w:rsid w:val="000D58E3"/>
    <w:rsid w:val="000D595C"/>
    <w:rsid w:val="000D5998"/>
    <w:rsid w:val="000D5EA2"/>
    <w:rsid w:val="000D5F48"/>
    <w:rsid w:val="000D6190"/>
    <w:rsid w:val="000D61D1"/>
    <w:rsid w:val="000D6433"/>
    <w:rsid w:val="000D6465"/>
    <w:rsid w:val="000D6A0B"/>
    <w:rsid w:val="000D6B95"/>
    <w:rsid w:val="000D6E1D"/>
    <w:rsid w:val="000D75CB"/>
    <w:rsid w:val="000D77AB"/>
    <w:rsid w:val="000D77FB"/>
    <w:rsid w:val="000D7B9A"/>
    <w:rsid w:val="000D7BE5"/>
    <w:rsid w:val="000D7F6D"/>
    <w:rsid w:val="000D7F88"/>
    <w:rsid w:val="000E0020"/>
    <w:rsid w:val="000E07C7"/>
    <w:rsid w:val="000E0AAF"/>
    <w:rsid w:val="000E0C40"/>
    <w:rsid w:val="000E0CC8"/>
    <w:rsid w:val="000E0D53"/>
    <w:rsid w:val="000E0F34"/>
    <w:rsid w:val="000E1094"/>
    <w:rsid w:val="000E1168"/>
    <w:rsid w:val="000E17B2"/>
    <w:rsid w:val="000E19EF"/>
    <w:rsid w:val="000E2033"/>
    <w:rsid w:val="000E2044"/>
    <w:rsid w:val="000E2315"/>
    <w:rsid w:val="000E23A1"/>
    <w:rsid w:val="000E2BBD"/>
    <w:rsid w:val="000E2D21"/>
    <w:rsid w:val="000E2FE3"/>
    <w:rsid w:val="000E33A7"/>
    <w:rsid w:val="000E36F7"/>
    <w:rsid w:val="000E39FE"/>
    <w:rsid w:val="000E3D00"/>
    <w:rsid w:val="000E3FEA"/>
    <w:rsid w:val="000E4098"/>
    <w:rsid w:val="000E452E"/>
    <w:rsid w:val="000E46CC"/>
    <w:rsid w:val="000E47A7"/>
    <w:rsid w:val="000E492D"/>
    <w:rsid w:val="000E494E"/>
    <w:rsid w:val="000E497C"/>
    <w:rsid w:val="000E4A49"/>
    <w:rsid w:val="000E4F9F"/>
    <w:rsid w:val="000E505C"/>
    <w:rsid w:val="000E51DE"/>
    <w:rsid w:val="000E52E3"/>
    <w:rsid w:val="000E52F5"/>
    <w:rsid w:val="000E5371"/>
    <w:rsid w:val="000E5424"/>
    <w:rsid w:val="000E5464"/>
    <w:rsid w:val="000E588A"/>
    <w:rsid w:val="000E6007"/>
    <w:rsid w:val="000E64EA"/>
    <w:rsid w:val="000E6657"/>
    <w:rsid w:val="000E6D72"/>
    <w:rsid w:val="000E6DBC"/>
    <w:rsid w:val="000E6F7E"/>
    <w:rsid w:val="000E6FB5"/>
    <w:rsid w:val="000E7094"/>
    <w:rsid w:val="000E71E0"/>
    <w:rsid w:val="000E72CB"/>
    <w:rsid w:val="000E7476"/>
    <w:rsid w:val="000E76FF"/>
    <w:rsid w:val="000E7932"/>
    <w:rsid w:val="000E7A39"/>
    <w:rsid w:val="000E7A75"/>
    <w:rsid w:val="000E7F0F"/>
    <w:rsid w:val="000E7F46"/>
    <w:rsid w:val="000F015A"/>
    <w:rsid w:val="000F023E"/>
    <w:rsid w:val="000F051A"/>
    <w:rsid w:val="000F09E4"/>
    <w:rsid w:val="000F0A67"/>
    <w:rsid w:val="000F0A9A"/>
    <w:rsid w:val="000F0B5E"/>
    <w:rsid w:val="000F0C14"/>
    <w:rsid w:val="000F0E7F"/>
    <w:rsid w:val="000F0FE0"/>
    <w:rsid w:val="000F14DB"/>
    <w:rsid w:val="000F16A2"/>
    <w:rsid w:val="000F1B05"/>
    <w:rsid w:val="000F1EF1"/>
    <w:rsid w:val="000F1FDF"/>
    <w:rsid w:val="000F2042"/>
    <w:rsid w:val="000F2386"/>
    <w:rsid w:val="000F2400"/>
    <w:rsid w:val="000F25BC"/>
    <w:rsid w:val="000F2744"/>
    <w:rsid w:val="000F2809"/>
    <w:rsid w:val="000F2852"/>
    <w:rsid w:val="000F2995"/>
    <w:rsid w:val="000F2B1A"/>
    <w:rsid w:val="000F2BDC"/>
    <w:rsid w:val="000F337E"/>
    <w:rsid w:val="000F3539"/>
    <w:rsid w:val="000F35C7"/>
    <w:rsid w:val="000F37E5"/>
    <w:rsid w:val="000F396D"/>
    <w:rsid w:val="000F3973"/>
    <w:rsid w:val="000F3A46"/>
    <w:rsid w:val="000F3B3E"/>
    <w:rsid w:val="000F3BF2"/>
    <w:rsid w:val="000F3D9B"/>
    <w:rsid w:val="000F3E6F"/>
    <w:rsid w:val="000F3F54"/>
    <w:rsid w:val="000F4313"/>
    <w:rsid w:val="000F4581"/>
    <w:rsid w:val="000F4664"/>
    <w:rsid w:val="000F46FE"/>
    <w:rsid w:val="000F472B"/>
    <w:rsid w:val="000F4961"/>
    <w:rsid w:val="000F4991"/>
    <w:rsid w:val="000F4E30"/>
    <w:rsid w:val="000F51F2"/>
    <w:rsid w:val="000F52A7"/>
    <w:rsid w:val="000F5391"/>
    <w:rsid w:val="000F5560"/>
    <w:rsid w:val="000F5CE2"/>
    <w:rsid w:val="000F5D86"/>
    <w:rsid w:val="000F5E14"/>
    <w:rsid w:val="000F5F4D"/>
    <w:rsid w:val="000F630E"/>
    <w:rsid w:val="000F631D"/>
    <w:rsid w:val="000F6593"/>
    <w:rsid w:val="000F6BD0"/>
    <w:rsid w:val="000F6C8A"/>
    <w:rsid w:val="000F723A"/>
    <w:rsid w:val="000F728C"/>
    <w:rsid w:val="000F72C4"/>
    <w:rsid w:val="000F73A3"/>
    <w:rsid w:val="000F79D0"/>
    <w:rsid w:val="000F7F96"/>
    <w:rsid w:val="000F7FCF"/>
    <w:rsid w:val="00100203"/>
    <w:rsid w:val="001003AA"/>
    <w:rsid w:val="001005F4"/>
    <w:rsid w:val="0010068E"/>
    <w:rsid w:val="00100731"/>
    <w:rsid w:val="00100927"/>
    <w:rsid w:val="00100AFE"/>
    <w:rsid w:val="00100B6A"/>
    <w:rsid w:val="00100B7E"/>
    <w:rsid w:val="00100DC5"/>
    <w:rsid w:val="00100F02"/>
    <w:rsid w:val="001010E8"/>
    <w:rsid w:val="00101286"/>
    <w:rsid w:val="001012AE"/>
    <w:rsid w:val="001012B4"/>
    <w:rsid w:val="001014D2"/>
    <w:rsid w:val="00101551"/>
    <w:rsid w:val="00101966"/>
    <w:rsid w:val="00101A2E"/>
    <w:rsid w:val="00101D94"/>
    <w:rsid w:val="0010208D"/>
    <w:rsid w:val="001022DE"/>
    <w:rsid w:val="001027DA"/>
    <w:rsid w:val="001027F4"/>
    <w:rsid w:val="00102A18"/>
    <w:rsid w:val="00102C96"/>
    <w:rsid w:val="00102D70"/>
    <w:rsid w:val="0010355B"/>
    <w:rsid w:val="001036E0"/>
    <w:rsid w:val="00103760"/>
    <w:rsid w:val="00103799"/>
    <w:rsid w:val="001039C3"/>
    <w:rsid w:val="00103B94"/>
    <w:rsid w:val="00103DDF"/>
    <w:rsid w:val="00103E33"/>
    <w:rsid w:val="00104113"/>
    <w:rsid w:val="001043C4"/>
    <w:rsid w:val="001044CA"/>
    <w:rsid w:val="00104508"/>
    <w:rsid w:val="00104518"/>
    <w:rsid w:val="0010455A"/>
    <w:rsid w:val="0010490A"/>
    <w:rsid w:val="00104AFA"/>
    <w:rsid w:val="00104C4F"/>
    <w:rsid w:val="001053F4"/>
    <w:rsid w:val="00105467"/>
    <w:rsid w:val="001057A3"/>
    <w:rsid w:val="001060E8"/>
    <w:rsid w:val="00106757"/>
    <w:rsid w:val="001067EA"/>
    <w:rsid w:val="0010681B"/>
    <w:rsid w:val="00106A1B"/>
    <w:rsid w:val="00107078"/>
    <w:rsid w:val="0010712F"/>
    <w:rsid w:val="00107149"/>
    <w:rsid w:val="001074B0"/>
    <w:rsid w:val="00107689"/>
    <w:rsid w:val="0010788B"/>
    <w:rsid w:val="001078FD"/>
    <w:rsid w:val="001078FE"/>
    <w:rsid w:val="00107922"/>
    <w:rsid w:val="00107962"/>
    <w:rsid w:val="00107BB7"/>
    <w:rsid w:val="00107F93"/>
    <w:rsid w:val="00110082"/>
    <w:rsid w:val="00110266"/>
    <w:rsid w:val="00110508"/>
    <w:rsid w:val="0011052D"/>
    <w:rsid w:val="00110A28"/>
    <w:rsid w:val="00110AA1"/>
    <w:rsid w:val="00110C7D"/>
    <w:rsid w:val="0011101C"/>
    <w:rsid w:val="00111550"/>
    <w:rsid w:val="00111656"/>
    <w:rsid w:val="001116B5"/>
    <w:rsid w:val="00111BA6"/>
    <w:rsid w:val="00111C7A"/>
    <w:rsid w:val="00111E2B"/>
    <w:rsid w:val="00111FF9"/>
    <w:rsid w:val="0011210B"/>
    <w:rsid w:val="00112469"/>
    <w:rsid w:val="0011251B"/>
    <w:rsid w:val="001127B6"/>
    <w:rsid w:val="00112973"/>
    <w:rsid w:val="00112A2C"/>
    <w:rsid w:val="00112F7F"/>
    <w:rsid w:val="00112FCF"/>
    <w:rsid w:val="0011339D"/>
    <w:rsid w:val="0011359C"/>
    <w:rsid w:val="00113631"/>
    <w:rsid w:val="00113D5E"/>
    <w:rsid w:val="00113E12"/>
    <w:rsid w:val="00113E1B"/>
    <w:rsid w:val="001142A0"/>
    <w:rsid w:val="00114408"/>
    <w:rsid w:val="00114899"/>
    <w:rsid w:val="00114979"/>
    <w:rsid w:val="001149BA"/>
    <w:rsid w:val="00114B9B"/>
    <w:rsid w:val="00114C08"/>
    <w:rsid w:val="00114CB3"/>
    <w:rsid w:val="00114CD5"/>
    <w:rsid w:val="00114FAB"/>
    <w:rsid w:val="0011514E"/>
    <w:rsid w:val="001155E9"/>
    <w:rsid w:val="00115807"/>
    <w:rsid w:val="00115986"/>
    <w:rsid w:val="00115A0A"/>
    <w:rsid w:val="00115C59"/>
    <w:rsid w:val="00115E14"/>
    <w:rsid w:val="00116315"/>
    <w:rsid w:val="001163D4"/>
    <w:rsid w:val="00116688"/>
    <w:rsid w:val="00116888"/>
    <w:rsid w:val="001169AC"/>
    <w:rsid w:val="001169F8"/>
    <w:rsid w:val="00116B12"/>
    <w:rsid w:val="00117486"/>
    <w:rsid w:val="001175A9"/>
    <w:rsid w:val="001175BD"/>
    <w:rsid w:val="001176D5"/>
    <w:rsid w:val="00117B24"/>
    <w:rsid w:val="00117C44"/>
    <w:rsid w:val="00120072"/>
    <w:rsid w:val="001208AD"/>
    <w:rsid w:val="00120954"/>
    <w:rsid w:val="00120B2D"/>
    <w:rsid w:val="00120C59"/>
    <w:rsid w:val="00120CCD"/>
    <w:rsid w:val="00120CE2"/>
    <w:rsid w:val="00120E98"/>
    <w:rsid w:val="00120FF4"/>
    <w:rsid w:val="00121119"/>
    <w:rsid w:val="0012131A"/>
    <w:rsid w:val="0012183C"/>
    <w:rsid w:val="00121AE0"/>
    <w:rsid w:val="00121BFD"/>
    <w:rsid w:val="00121E03"/>
    <w:rsid w:val="0012218C"/>
    <w:rsid w:val="001221A9"/>
    <w:rsid w:val="0012247D"/>
    <w:rsid w:val="00122508"/>
    <w:rsid w:val="00122809"/>
    <w:rsid w:val="00122EDA"/>
    <w:rsid w:val="00123265"/>
    <w:rsid w:val="0012336A"/>
    <w:rsid w:val="001236C2"/>
    <w:rsid w:val="001238ED"/>
    <w:rsid w:val="00123992"/>
    <w:rsid w:val="00123EC3"/>
    <w:rsid w:val="00124195"/>
    <w:rsid w:val="001242A6"/>
    <w:rsid w:val="00124753"/>
    <w:rsid w:val="00124776"/>
    <w:rsid w:val="00124A29"/>
    <w:rsid w:val="00124C7A"/>
    <w:rsid w:val="00125047"/>
    <w:rsid w:val="00125631"/>
    <w:rsid w:val="00125D1A"/>
    <w:rsid w:val="0012613B"/>
    <w:rsid w:val="001261FA"/>
    <w:rsid w:val="00126250"/>
    <w:rsid w:val="001263BA"/>
    <w:rsid w:val="00126412"/>
    <w:rsid w:val="00126552"/>
    <w:rsid w:val="00126A95"/>
    <w:rsid w:val="00126C62"/>
    <w:rsid w:val="00126E10"/>
    <w:rsid w:val="00126E8B"/>
    <w:rsid w:val="00126ED1"/>
    <w:rsid w:val="00126EF8"/>
    <w:rsid w:val="00127073"/>
    <w:rsid w:val="0012759E"/>
    <w:rsid w:val="00127671"/>
    <w:rsid w:val="001279F6"/>
    <w:rsid w:val="00127A5C"/>
    <w:rsid w:val="00127D52"/>
    <w:rsid w:val="00127EFF"/>
    <w:rsid w:val="00130015"/>
    <w:rsid w:val="00130038"/>
    <w:rsid w:val="00130477"/>
    <w:rsid w:val="001304E4"/>
    <w:rsid w:val="001308E8"/>
    <w:rsid w:val="00130CB8"/>
    <w:rsid w:val="00130FE5"/>
    <w:rsid w:val="0013106C"/>
    <w:rsid w:val="001311ED"/>
    <w:rsid w:val="00131614"/>
    <w:rsid w:val="00131BF1"/>
    <w:rsid w:val="0013201D"/>
    <w:rsid w:val="001320ED"/>
    <w:rsid w:val="00132305"/>
    <w:rsid w:val="001324D3"/>
    <w:rsid w:val="001325D5"/>
    <w:rsid w:val="0013263D"/>
    <w:rsid w:val="001326AD"/>
    <w:rsid w:val="001326B7"/>
    <w:rsid w:val="00132896"/>
    <w:rsid w:val="001329E4"/>
    <w:rsid w:val="00132CB8"/>
    <w:rsid w:val="00132D56"/>
    <w:rsid w:val="00132E7C"/>
    <w:rsid w:val="001331FE"/>
    <w:rsid w:val="001337A5"/>
    <w:rsid w:val="00133DA5"/>
    <w:rsid w:val="001348CE"/>
    <w:rsid w:val="00134A1F"/>
    <w:rsid w:val="00134B32"/>
    <w:rsid w:val="00134CBA"/>
    <w:rsid w:val="001350DC"/>
    <w:rsid w:val="00135123"/>
    <w:rsid w:val="001351C4"/>
    <w:rsid w:val="001352C9"/>
    <w:rsid w:val="00135428"/>
    <w:rsid w:val="001354BB"/>
    <w:rsid w:val="0013552C"/>
    <w:rsid w:val="00135535"/>
    <w:rsid w:val="00135A2A"/>
    <w:rsid w:val="00135B9F"/>
    <w:rsid w:val="00135F41"/>
    <w:rsid w:val="00136113"/>
    <w:rsid w:val="0013629E"/>
    <w:rsid w:val="00136405"/>
    <w:rsid w:val="00136715"/>
    <w:rsid w:val="0013679B"/>
    <w:rsid w:val="001367DD"/>
    <w:rsid w:val="001367F7"/>
    <w:rsid w:val="00136BB5"/>
    <w:rsid w:val="00136DC1"/>
    <w:rsid w:val="001370FB"/>
    <w:rsid w:val="00137442"/>
    <w:rsid w:val="0013750B"/>
    <w:rsid w:val="001377CA"/>
    <w:rsid w:val="00137C80"/>
    <w:rsid w:val="00137C90"/>
    <w:rsid w:val="00137D11"/>
    <w:rsid w:val="00137D87"/>
    <w:rsid w:val="00140AE4"/>
    <w:rsid w:val="00140CE6"/>
    <w:rsid w:val="00140D3D"/>
    <w:rsid w:val="00140E95"/>
    <w:rsid w:val="00140F24"/>
    <w:rsid w:val="00141385"/>
    <w:rsid w:val="00141720"/>
    <w:rsid w:val="00141935"/>
    <w:rsid w:val="00141B91"/>
    <w:rsid w:val="001420F4"/>
    <w:rsid w:val="00142287"/>
    <w:rsid w:val="0014234D"/>
    <w:rsid w:val="0014242F"/>
    <w:rsid w:val="001425EF"/>
    <w:rsid w:val="00142755"/>
    <w:rsid w:val="00142AD5"/>
    <w:rsid w:val="00142D3D"/>
    <w:rsid w:val="00142E42"/>
    <w:rsid w:val="00142FC0"/>
    <w:rsid w:val="0014303D"/>
    <w:rsid w:val="0014310C"/>
    <w:rsid w:val="00143308"/>
    <w:rsid w:val="0014331E"/>
    <w:rsid w:val="00143595"/>
    <w:rsid w:val="001437E1"/>
    <w:rsid w:val="00143BDF"/>
    <w:rsid w:val="00143D68"/>
    <w:rsid w:val="00143DB9"/>
    <w:rsid w:val="00143F38"/>
    <w:rsid w:val="00143F40"/>
    <w:rsid w:val="00143F88"/>
    <w:rsid w:val="001441F9"/>
    <w:rsid w:val="00144297"/>
    <w:rsid w:val="0014435C"/>
    <w:rsid w:val="00144362"/>
    <w:rsid w:val="00144B8D"/>
    <w:rsid w:val="00144C25"/>
    <w:rsid w:val="00144E12"/>
    <w:rsid w:val="00145042"/>
    <w:rsid w:val="001451F5"/>
    <w:rsid w:val="0014568A"/>
    <w:rsid w:val="00145774"/>
    <w:rsid w:val="001457F4"/>
    <w:rsid w:val="00145CA0"/>
    <w:rsid w:val="001462E0"/>
    <w:rsid w:val="0014630C"/>
    <w:rsid w:val="0014630E"/>
    <w:rsid w:val="00146344"/>
    <w:rsid w:val="0014636A"/>
    <w:rsid w:val="001463BC"/>
    <w:rsid w:val="001466AC"/>
    <w:rsid w:val="00146AA5"/>
    <w:rsid w:val="00146B02"/>
    <w:rsid w:val="001472AA"/>
    <w:rsid w:val="0014768E"/>
    <w:rsid w:val="00147694"/>
    <w:rsid w:val="001477C8"/>
    <w:rsid w:val="001478EF"/>
    <w:rsid w:val="001479A0"/>
    <w:rsid w:val="00147E29"/>
    <w:rsid w:val="00150086"/>
    <w:rsid w:val="001508EE"/>
    <w:rsid w:val="0015098B"/>
    <w:rsid w:val="00150D78"/>
    <w:rsid w:val="00150E03"/>
    <w:rsid w:val="001515E7"/>
    <w:rsid w:val="00151754"/>
    <w:rsid w:val="00151ACE"/>
    <w:rsid w:val="00151E96"/>
    <w:rsid w:val="0015205A"/>
    <w:rsid w:val="00152113"/>
    <w:rsid w:val="00152594"/>
    <w:rsid w:val="001527FF"/>
    <w:rsid w:val="001528DA"/>
    <w:rsid w:val="00152B4F"/>
    <w:rsid w:val="00152ED1"/>
    <w:rsid w:val="00153087"/>
    <w:rsid w:val="0015314B"/>
    <w:rsid w:val="0015323C"/>
    <w:rsid w:val="00153315"/>
    <w:rsid w:val="0015340B"/>
    <w:rsid w:val="001534D5"/>
    <w:rsid w:val="0015361D"/>
    <w:rsid w:val="0015395C"/>
    <w:rsid w:val="00154424"/>
    <w:rsid w:val="00154570"/>
    <w:rsid w:val="001547DF"/>
    <w:rsid w:val="00154AE7"/>
    <w:rsid w:val="00154B9B"/>
    <w:rsid w:val="00154C8E"/>
    <w:rsid w:val="00154CD1"/>
    <w:rsid w:val="00154F7F"/>
    <w:rsid w:val="00154FE9"/>
    <w:rsid w:val="00155066"/>
    <w:rsid w:val="001556B2"/>
    <w:rsid w:val="00155708"/>
    <w:rsid w:val="00155949"/>
    <w:rsid w:val="00156070"/>
    <w:rsid w:val="00156112"/>
    <w:rsid w:val="0015619A"/>
    <w:rsid w:val="00156612"/>
    <w:rsid w:val="00156694"/>
    <w:rsid w:val="00156A0F"/>
    <w:rsid w:val="00156B8B"/>
    <w:rsid w:val="00156CEB"/>
    <w:rsid w:val="00156DA5"/>
    <w:rsid w:val="00156DD2"/>
    <w:rsid w:val="00157195"/>
    <w:rsid w:val="00157347"/>
    <w:rsid w:val="00157447"/>
    <w:rsid w:val="00157461"/>
    <w:rsid w:val="001575CC"/>
    <w:rsid w:val="00157829"/>
    <w:rsid w:val="001578D5"/>
    <w:rsid w:val="001579BC"/>
    <w:rsid w:val="0016030B"/>
    <w:rsid w:val="0016060D"/>
    <w:rsid w:val="00160872"/>
    <w:rsid w:val="00160B08"/>
    <w:rsid w:val="00160D43"/>
    <w:rsid w:val="00161085"/>
    <w:rsid w:val="0016138D"/>
    <w:rsid w:val="00161426"/>
    <w:rsid w:val="001614DE"/>
    <w:rsid w:val="001614FC"/>
    <w:rsid w:val="0016178D"/>
    <w:rsid w:val="001618E9"/>
    <w:rsid w:val="00161A99"/>
    <w:rsid w:val="00161C4F"/>
    <w:rsid w:val="0016244F"/>
    <w:rsid w:val="001624F0"/>
    <w:rsid w:val="001624FC"/>
    <w:rsid w:val="0016297E"/>
    <w:rsid w:val="00163129"/>
    <w:rsid w:val="0016317A"/>
    <w:rsid w:val="00163403"/>
    <w:rsid w:val="0016361A"/>
    <w:rsid w:val="00163894"/>
    <w:rsid w:val="00163925"/>
    <w:rsid w:val="00163B47"/>
    <w:rsid w:val="00163B88"/>
    <w:rsid w:val="00163E99"/>
    <w:rsid w:val="00164011"/>
    <w:rsid w:val="00164073"/>
    <w:rsid w:val="001646E3"/>
    <w:rsid w:val="0016499D"/>
    <w:rsid w:val="00164DA5"/>
    <w:rsid w:val="00164DB0"/>
    <w:rsid w:val="00164F01"/>
    <w:rsid w:val="00164F49"/>
    <w:rsid w:val="00165078"/>
    <w:rsid w:val="0016561A"/>
    <w:rsid w:val="0016572F"/>
    <w:rsid w:val="0016587B"/>
    <w:rsid w:val="0016598F"/>
    <w:rsid w:val="00165AB2"/>
    <w:rsid w:val="00165B1E"/>
    <w:rsid w:val="00165CB4"/>
    <w:rsid w:val="00165D20"/>
    <w:rsid w:val="00165D22"/>
    <w:rsid w:val="001661E7"/>
    <w:rsid w:val="0016622E"/>
    <w:rsid w:val="001663E0"/>
    <w:rsid w:val="001663FD"/>
    <w:rsid w:val="00166522"/>
    <w:rsid w:val="0016653F"/>
    <w:rsid w:val="00166AD4"/>
    <w:rsid w:val="00166C30"/>
    <w:rsid w:val="00166C7D"/>
    <w:rsid w:val="00166CEA"/>
    <w:rsid w:val="001670EA"/>
    <w:rsid w:val="001672C3"/>
    <w:rsid w:val="00167606"/>
    <w:rsid w:val="001677B6"/>
    <w:rsid w:val="0016782A"/>
    <w:rsid w:val="00167959"/>
    <w:rsid w:val="00167B8E"/>
    <w:rsid w:val="00167C8B"/>
    <w:rsid w:val="00170127"/>
    <w:rsid w:val="00170341"/>
    <w:rsid w:val="001706BE"/>
    <w:rsid w:val="001707AD"/>
    <w:rsid w:val="00170B13"/>
    <w:rsid w:val="00170B8B"/>
    <w:rsid w:val="00170D23"/>
    <w:rsid w:val="00170FD1"/>
    <w:rsid w:val="001711DC"/>
    <w:rsid w:val="00171974"/>
    <w:rsid w:val="001719DF"/>
    <w:rsid w:val="00171A90"/>
    <w:rsid w:val="00171C7D"/>
    <w:rsid w:val="00171E4A"/>
    <w:rsid w:val="00171F61"/>
    <w:rsid w:val="00171F7C"/>
    <w:rsid w:val="00172115"/>
    <w:rsid w:val="00172381"/>
    <w:rsid w:val="0017272B"/>
    <w:rsid w:val="00172915"/>
    <w:rsid w:val="001729C9"/>
    <w:rsid w:val="00172AE3"/>
    <w:rsid w:val="00172AF3"/>
    <w:rsid w:val="00172BBC"/>
    <w:rsid w:val="00172DD0"/>
    <w:rsid w:val="00172FE7"/>
    <w:rsid w:val="00173121"/>
    <w:rsid w:val="001732AE"/>
    <w:rsid w:val="00173499"/>
    <w:rsid w:val="001734BC"/>
    <w:rsid w:val="001737D9"/>
    <w:rsid w:val="00173ADE"/>
    <w:rsid w:val="00173C4B"/>
    <w:rsid w:val="00173D0B"/>
    <w:rsid w:val="00173EE0"/>
    <w:rsid w:val="001740E3"/>
    <w:rsid w:val="00174147"/>
    <w:rsid w:val="0017416C"/>
    <w:rsid w:val="0017435A"/>
    <w:rsid w:val="001743C2"/>
    <w:rsid w:val="0017445B"/>
    <w:rsid w:val="001744D3"/>
    <w:rsid w:val="0017456E"/>
    <w:rsid w:val="0017471F"/>
    <w:rsid w:val="00174A86"/>
    <w:rsid w:val="00174AE4"/>
    <w:rsid w:val="00174EF6"/>
    <w:rsid w:val="00174F30"/>
    <w:rsid w:val="00175015"/>
    <w:rsid w:val="0017511E"/>
    <w:rsid w:val="00175137"/>
    <w:rsid w:val="0017525C"/>
    <w:rsid w:val="001754EA"/>
    <w:rsid w:val="00175526"/>
    <w:rsid w:val="00175729"/>
    <w:rsid w:val="00175AAF"/>
    <w:rsid w:val="00175EB2"/>
    <w:rsid w:val="00175EC8"/>
    <w:rsid w:val="00176165"/>
    <w:rsid w:val="001763C0"/>
    <w:rsid w:val="0017649E"/>
    <w:rsid w:val="00176774"/>
    <w:rsid w:val="00176BC8"/>
    <w:rsid w:val="00176D87"/>
    <w:rsid w:val="00176ECD"/>
    <w:rsid w:val="00176F7E"/>
    <w:rsid w:val="00177166"/>
    <w:rsid w:val="001771C6"/>
    <w:rsid w:val="0017745C"/>
    <w:rsid w:val="0017754E"/>
    <w:rsid w:val="001775A4"/>
    <w:rsid w:val="0017769E"/>
    <w:rsid w:val="00177983"/>
    <w:rsid w:val="001779C2"/>
    <w:rsid w:val="0018009E"/>
    <w:rsid w:val="0018021D"/>
    <w:rsid w:val="0018040A"/>
    <w:rsid w:val="001804CE"/>
    <w:rsid w:val="001809E8"/>
    <w:rsid w:val="00180A10"/>
    <w:rsid w:val="00180DA7"/>
    <w:rsid w:val="00181868"/>
    <w:rsid w:val="00181AE1"/>
    <w:rsid w:val="00181AEF"/>
    <w:rsid w:val="00181C02"/>
    <w:rsid w:val="00181D58"/>
    <w:rsid w:val="00182166"/>
    <w:rsid w:val="001824FC"/>
    <w:rsid w:val="0018261E"/>
    <w:rsid w:val="00182B3B"/>
    <w:rsid w:val="00182C4A"/>
    <w:rsid w:val="00182CBD"/>
    <w:rsid w:val="00182DB9"/>
    <w:rsid w:val="00182DF3"/>
    <w:rsid w:val="00183641"/>
    <w:rsid w:val="001837A8"/>
    <w:rsid w:val="0018394A"/>
    <w:rsid w:val="00183C88"/>
    <w:rsid w:val="00183EFE"/>
    <w:rsid w:val="001840CA"/>
    <w:rsid w:val="0018445A"/>
    <w:rsid w:val="001844D9"/>
    <w:rsid w:val="00184EC7"/>
    <w:rsid w:val="00184F25"/>
    <w:rsid w:val="00185007"/>
    <w:rsid w:val="00185239"/>
    <w:rsid w:val="001853A4"/>
    <w:rsid w:val="00185429"/>
    <w:rsid w:val="001855E5"/>
    <w:rsid w:val="0018595B"/>
    <w:rsid w:val="00185A54"/>
    <w:rsid w:val="00185C38"/>
    <w:rsid w:val="00185C9F"/>
    <w:rsid w:val="00185D98"/>
    <w:rsid w:val="00185E3C"/>
    <w:rsid w:val="00185EAB"/>
    <w:rsid w:val="001862B7"/>
    <w:rsid w:val="00186362"/>
    <w:rsid w:val="00186416"/>
    <w:rsid w:val="00186436"/>
    <w:rsid w:val="001865D0"/>
    <w:rsid w:val="00186A12"/>
    <w:rsid w:val="00186CFB"/>
    <w:rsid w:val="00186D05"/>
    <w:rsid w:val="00186E62"/>
    <w:rsid w:val="00186E70"/>
    <w:rsid w:val="00186FE9"/>
    <w:rsid w:val="001872AB"/>
    <w:rsid w:val="00187743"/>
    <w:rsid w:val="001877F5"/>
    <w:rsid w:val="001878CB"/>
    <w:rsid w:val="001879E2"/>
    <w:rsid w:val="00187BA6"/>
    <w:rsid w:val="00187C53"/>
    <w:rsid w:val="00187D7C"/>
    <w:rsid w:val="0019041D"/>
    <w:rsid w:val="00190450"/>
    <w:rsid w:val="001906FD"/>
    <w:rsid w:val="001907B4"/>
    <w:rsid w:val="00190A74"/>
    <w:rsid w:val="00190CAF"/>
    <w:rsid w:val="00190FEA"/>
    <w:rsid w:val="0019102B"/>
    <w:rsid w:val="0019159C"/>
    <w:rsid w:val="00191633"/>
    <w:rsid w:val="00191661"/>
    <w:rsid w:val="00191755"/>
    <w:rsid w:val="00191770"/>
    <w:rsid w:val="00191DEA"/>
    <w:rsid w:val="00191E4B"/>
    <w:rsid w:val="001924D2"/>
    <w:rsid w:val="0019269F"/>
    <w:rsid w:val="0019283F"/>
    <w:rsid w:val="001928E4"/>
    <w:rsid w:val="00192966"/>
    <w:rsid w:val="00192978"/>
    <w:rsid w:val="00192A5E"/>
    <w:rsid w:val="00192AD1"/>
    <w:rsid w:val="00192B93"/>
    <w:rsid w:val="00192D4B"/>
    <w:rsid w:val="00192E24"/>
    <w:rsid w:val="00192E33"/>
    <w:rsid w:val="00192E57"/>
    <w:rsid w:val="00192F0F"/>
    <w:rsid w:val="001934ED"/>
    <w:rsid w:val="00193572"/>
    <w:rsid w:val="001938EF"/>
    <w:rsid w:val="001939B3"/>
    <w:rsid w:val="001939BD"/>
    <w:rsid w:val="00193A5D"/>
    <w:rsid w:val="00193B5E"/>
    <w:rsid w:val="00193BFD"/>
    <w:rsid w:val="00193DFD"/>
    <w:rsid w:val="001945A7"/>
    <w:rsid w:val="001945DD"/>
    <w:rsid w:val="00194660"/>
    <w:rsid w:val="0019470D"/>
    <w:rsid w:val="00194D1E"/>
    <w:rsid w:val="00194D77"/>
    <w:rsid w:val="00194DED"/>
    <w:rsid w:val="00195036"/>
    <w:rsid w:val="00195374"/>
    <w:rsid w:val="00195646"/>
    <w:rsid w:val="001956B0"/>
    <w:rsid w:val="00195B8F"/>
    <w:rsid w:val="00195BB6"/>
    <w:rsid w:val="00195C11"/>
    <w:rsid w:val="00195F8A"/>
    <w:rsid w:val="00195FC7"/>
    <w:rsid w:val="00196489"/>
    <w:rsid w:val="001964DD"/>
    <w:rsid w:val="001966FD"/>
    <w:rsid w:val="001968BE"/>
    <w:rsid w:val="00196F52"/>
    <w:rsid w:val="00196F90"/>
    <w:rsid w:val="00197413"/>
    <w:rsid w:val="001979CE"/>
    <w:rsid w:val="00197A8B"/>
    <w:rsid w:val="001A0179"/>
    <w:rsid w:val="001A0349"/>
    <w:rsid w:val="001A0421"/>
    <w:rsid w:val="001A0499"/>
    <w:rsid w:val="001A0521"/>
    <w:rsid w:val="001A0701"/>
    <w:rsid w:val="001A09DD"/>
    <w:rsid w:val="001A0A50"/>
    <w:rsid w:val="001A0A98"/>
    <w:rsid w:val="001A0AA3"/>
    <w:rsid w:val="001A0C4A"/>
    <w:rsid w:val="001A0FC6"/>
    <w:rsid w:val="001A14B8"/>
    <w:rsid w:val="001A157D"/>
    <w:rsid w:val="001A1A58"/>
    <w:rsid w:val="001A1A5E"/>
    <w:rsid w:val="001A1B4B"/>
    <w:rsid w:val="001A218B"/>
    <w:rsid w:val="001A24A4"/>
    <w:rsid w:val="001A25C2"/>
    <w:rsid w:val="001A2B3E"/>
    <w:rsid w:val="001A2BD2"/>
    <w:rsid w:val="001A2EF1"/>
    <w:rsid w:val="001A3154"/>
    <w:rsid w:val="001A3476"/>
    <w:rsid w:val="001A37C1"/>
    <w:rsid w:val="001A3A25"/>
    <w:rsid w:val="001A3A52"/>
    <w:rsid w:val="001A3B68"/>
    <w:rsid w:val="001A3DD5"/>
    <w:rsid w:val="001A3E1C"/>
    <w:rsid w:val="001A3FEB"/>
    <w:rsid w:val="001A43B3"/>
    <w:rsid w:val="001A444A"/>
    <w:rsid w:val="001A4583"/>
    <w:rsid w:val="001A48B8"/>
    <w:rsid w:val="001A4A93"/>
    <w:rsid w:val="001A4C2A"/>
    <w:rsid w:val="001A4C73"/>
    <w:rsid w:val="001A50D9"/>
    <w:rsid w:val="001A5180"/>
    <w:rsid w:val="001A5896"/>
    <w:rsid w:val="001A5B08"/>
    <w:rsid w:val="001A5C5E"/>
    <w:rsid w:val="001A5C79"/>
    <w:rsid w:val="001A5EBE"/>
    <w:rsid w:val="001A63B9"/>
    <w:rsid w:val="001A65F4"/>
    <w:rsid w:val="001A66F9"/>
    <w:rsid w:val="001A6797"/>
    <w:rsid w:val="001A6879"/>
    <w:rsid w:val="001A6984"/>
    <w:rsid w:val="001A6A17"/>
    <w:rsid w:val="001A6AF5"/>
    <w:rsid w:val="001A6BC9"/>
    <w:rsid w:val="001A6C24"/>
    <w:rsid w:val="001A6C5F"/>
    <w:rsid w:val="001A6DD2"/>
    <w:rsid w:val="001A6EDD"/>
    <w:rsid w:val="001A716A"/>
    <w:rsid w:val="001A756B"/>
    <w:rsid w:val="001A77BE"/>
    <w:rsid w:val="001A7853"/>
    <w:rsid w:val="001A7959"/>
    <w:rsid w:val="001A7BF4"/>
    <w:rsid w:val="001B0095"/>
    <w:rsid w:val="001B02E3"/>
    <w:rsid w:val="001B0550"/>
    <w:rsid w:val="001B068B"/>
    <w:rsid w:val="001B08D0"/>
    <w:rsid w:val="001B0AB3"/>
    <w:rsid w:val="001B0B89"/>
    <w:rsid w:val="001B0CB9"/>
    <w:rsid w:val="001B0E8D"/>
    <w:rsid w:val="001B152B"/>
    <w:rsid w:val="001B155A"/>
    <w:rsid w:val="001B16F0"/>
    <w:rsid w:val="001B1A6E"/>
    <w:rsid w:val="001B1FBC"/>
    <w:rsid w:val="001B2114"/>
    <w:rsid w:val="001B2265"/>
    <w:rsid w:val="001B23DA"/>
    <w:rsid w:val="001B2472"/>
    <w:rsid w:val="001B27BD"/>
    <w:rsid w:val="001B28E3"/>
    <w:rsid w:val="001B2CC3"/>
    <w:rsid w:val="001B2E14"/>
    <w:rsid w:val="001B3A05"/>
    <w:rsid w:val="001B3B3F"/>
    <w:rsid w:val="001B3B54"/>
    <w:rsid w:val="001B3BEE"/>
    <w:rsid w:val="001B3DE4"/>
    <w:rsid w:val="001B3F33"/>
    <w:rsid w:val="001B445F"/>
    <w:rsid w:val="001B4725"/>
    <w:rsid w:val="001B4994"/>
    <w:rsid w:val="001B49FE"/>
    <w:rsid w:val="001B4A60"/>
    <w:rsid w:val="001B4B24"/>
    <w:rsid w:val="001B53DC"/>
    <w:rsid w:val="001B54EE"/>
    <w:rsid w:val="001B5941"/>
    <w:rsid w:val="001B6182"/>
    <w:rsid w:val="001B61E0"/>
    <w:rsid w:val="001B671C"/>
    <w:rsid w:val="001B6AF4"/>
    <w:rsid w:val="001B6BF7"/>
    <w:rsid w:val="001B6C65"/>
    <w:rsid w:val="001B7053"/>
    <w:rsid w:val="001B7275"/>
    <w:rsid w:val="001B7413"/>
    <w:rsid w:val="001B76B4"/>
    <w:rsid w:val="001B7A52"/>
    <w:rsid w:val="001B7D79"/>
    <w:rsid w:val="001C0180"/>
    <w:rsid w:val="001C04C0"/>
    <w:rsid w:val="001C089E"/>
    <w:rsid w:val="001C0911"/>
    <w:rsid w:val="001C0DA0"/>
    <w:rsid w:val="001C0ED6"/>
    <w:rsid w:val="001C106B"/>
    <w:rsid w:val="001C120B"/>
    <w:rsid w:val="001C1298"/>
    <w:rsid w:val="001C1669"/>
    <w:rsid w:val="001C1C48"/>
    <w:rsid w:val="001C233F"/>
    <w:rsid w:val="001C25FF"/>
    <w:rsid w:val="001C295F"/>
    <w:rsid w:val="001C2C37"/>
    <w:rsid w:val="001C2DB3"/>
    <w:rsid w:val="001C3114"/>
    <w:rsid w:val="001C33FD"/>
    <w:rsid w:val="001C375A"/>
    <w:rsid w:val="001C3917"/>
    <w:rsid w:val="001C397E"/>
    <w:rsid w:val="001C3A1F"/>
    <w:rsid w:val="001C3B07"/>
    <w:rsid w:val="001C3B26"/>
    <w:rsid w:val="001C3BFD"/>
    <w:rsid w:val="001C3F43"/>
    <w:rsid w:val="001C41D3"/>
    <w:rsid w:val="001C4513"/>
    <w:rsid w:val="001C4551"/>
    <w:rsid w:val="001C45EC"/>
    <w:rsid w:val="001C482C"/>
    <w:rsid w:val="001C4D45"/>
    <w:rsid w:val="001C4E3A"/>
    <w:rsid w:val="001C4E63"/>
    <w:rsid w:val="001C50CB"/>
    <w:rsid w:val="001C529B"/>
    <w:rsid w:val="001C57EB"/>
    <w:rsid w:val="001C5A26"/>
    <w:rsid w:val="001C5D50"/>
    <w:rsid w:val="001C5DD0"/>
    <w:rsid w:val="001C606F"/>
    <w:rsid w:val="001C6313"/>
    <w:rsid w:val="001C6496"/>
    <w:rsid w:val="001C652D"/>
    <w:rsid w:val="001C658A"/>
    <w:rsid w:val="001C6BD4"/>
    <w:rsid w:val="001C6C24"/>
    <w:rsid w:val="001C6DFA"/>
    <w:rsid w:val="001C6E7C"/>
    <w:rsid w:val="001C6EA1"/>
    <w:rsid w:val="001C71E7"/>
    <w:rsid w:val="001C73A3"/>
    <w:rsid w:val="001C7792"/>
    <w:rsid w:val="001C794C"/>
    <w:rsid w:val="001C7B73"/>
    <w:rsid w:val="001C7D77"/>
    <w:rsid w:val="001C7F8B"/>
    <w:rsid w:val="001D03F4"/>
    <w:rsid w:val="001D0875"/>
    <w:rsid w:val="001D088E"/>
    <w:rsid w:val="001D09FE"/>
    <w:rsid w:val="001D0AFB"/>
    <w:rsid w:val="001D0BC9"/>
    <w:rsid w:val="001D0D64"/>
    <w:rsid w:val="001D0E65"/>
    <w:rsid w:val="001D0E8E"/>
    <w:rsid w:val="001D117A"/>
    <w:rsid w:val="001D16AD"/>
    <w:rsid w:val="001D1B37"/>
    <w:rsid w:val="001D1D34"/>
    <w:rsid w:val="001D1E0E"/>
    <w:rsid w:val="001D1ED4"/>
    <w:rsid w:val="001D2053"/>
    <w:rsid w:val="001D21BB"/>
    <w:rsid w:val="001D2206"/>
    <w:rsid w:val="001D22DD"/>
    <w:rsid w:val="001D2A2E"/>
    <w:rsid w:val="001D2DBF"/>
    <w:rsid w:val="001D2E3F"/>
    <w:rsid w:val="001D2F6C"/>
    <w:rsid w:val="001D3004"/>
    <w:rsid w:val="001D34C9"/>
    <w:rsid w:val="001D34E1"/>
    <w:rsid w:val="001D3520"/>
    <w:rsid w:val="001D361F"/>
    <w:rsid w:val="001D3CFC"/>
    <w:rsid w:val="001D3D68"/>
    <w:rsid w:val="001D3E43"/>
    <w:rsid w:val="001D3EEB"/>
    <w:rsid w:val="001D3F72"/>
    <w:rsid w:val="001D41FD"/>
    <w:rsid w:val="001D43B8"/>
    <w:rsid w:val="001D4935"/>
    <w:rsid w:val="001D4A06"/>
    <w:rsid w:val="001D4BC3"/>
    <w:rsid w:val="001D4D0C"/>
    <w:rsid w:val="001D4ED7"/>
    <w:rsid w:val="001D4FE1"/>
    <w:rsid w:val="001D5254"/>
    <w:rsid w:val="001D5B8E"/>
    <w:rsid w:val="001D5C3E"/>
    <w:rsid w:val="001D5C89"/>
    <w:rsid w:val="001D5D0A"/>
    <w:rsid w:val="001D5D12"/>
    <w:rsid w:val="001D6004"/>
    <w:rsid w:val="001D604C"/>
    <w:rsid w:val="001D613A"/>
    <w:rsid w:val="001D614B"/>
    <w:rsid w:val="001D6226"/>
    <w:rsid w:val="001D655D"/>
    <w:rsid w:val="001D656F"/>
    <w:rsid w:val="001D6DD9"/>
    <w:rsid w:val="001D74B0"/>
    <w:rsid w:val="001D7523"/>
    <w:rsid w:val="001D7939"/>
    <w:rsid w:val="001D7A4C"/>
    <w:rsid w:val="001D7AC1"/>
    <w:rsid w:val="001D7AC9"/>
    <w:rsid w:val="001D7B0F"/>
    <w:rsid w:val="001D7BA1"/>
    <w:rsid w:val="001E0287"/>
    <w:rsid w:val="001E065C"/>
    <w:rsid w:val="001E067C"/>
    <w:rsid w:val="001E06B6"/>
    <w:rsid w:val="001E089D"/>
    <w:rsid w:val="001E08D3"/>
    <w:rsid w:val="001E1067"/>
    <w:rsid w:val="001E10FA"/>
    <w:rsid w:val="001E1347"/>
    <w:rsid w:val="001E16A4"/>
    <w:rsid w:val="001E1AC2"/>
    <w:rsid w:val="001E1C85"/>
    <w:rsid w:val="001E1DF8"/>
    <w:rsid w:val="001E208B"/>
    <w:rsid w:val="001E287A"/>
    <w:rsid w:val="001E287B"/>
    <w:rsid w:val="001E2907"/>
    <w:rsid w:val="001E2C27"/>
    <w:rsid w:val="001E2CEF"/>
    <w:rsid w:val="001E2D35"/>
    <w:rsid w:val="001E2F6D"/>
    <w:rsid w:val="001E31AF"/>
    <w:rsid w:val="001E3437"/>
    <w:rsid w:val="001E3464"/>
    <w:rsid w:val="001E35DF"/>
    <w:rsid w:val="001E376E"/>
    <w:rsid w:val="001E3ACC"/>
    <w:rsid w:val="001E3BC9"/>
    <w:rsid w:val="001E3D7C"/>
    <w:rsid w:val="001E3D8A"/>
    <w:rsid w:val="001E3F0C"/>
    <w:rsid w:val="001E4058"/>
    <w:rsid w:val="001E43C5"/>
    <w:rsid w:val="001E43EF"/>
    <w:rsid w:val="001E4885"/>
    <w:rsid w:val="001E4B7D"/>
    <w:rsid w:val="001E4CD9"/>
    <w:rsid w:val="001E4EC1"/>
    <w:rsid w:val="001E525E"/>
    <w:rsid w:val="001E530F"/>
    <w:rsid w:val="001E54AC"/>
    <w:rsid w:val="001E58F5"/>
    <w:rsid w:val="001E5958"/>
    <w:rsid w:val="001E59CA"/>
    <w:rsid w:val="001E5C9B"/>
    <w:rsid w:val="001E5D71"/>
    <w:rsid w:val="001E608E"/>
    <w:rsid w:val="001E619C"/>
    <w:rsid w:val="001E6248"/>
    <w:rsid w:val="001E625C"/>
    <w:rsid w:val="001E6353"/>
    <w:rsid w:val="001E6845"/>
    <w:rsid w:val="001E68A5"/>
    <w:rsid w:val="001E691E"/>
    <w:rsid w:val="001E696F"/>
    <w:rsid w:val="001E6AAD"/>
    <w:rsid w:val="001E6C15"/>
    <w:rsid w:val="001E6D72"/>
    <w:rsid w:val="001E6DCD"/>
    <w:rsid w:val="001E6FD6"/>
    <w:rsid w:val="001E7156"/>
    <w:rsid w:val="001E7509"/>
    <w:rsid w:val="001E7888"/>
    <w:rsid w:val="001E79EE"/>
    <w:rsid w:val="001E7D21"/>
    <w:rsid w:val="001E7D3B"/>
    <w:rsid w:val="001E7F69"/>
    <w:rsid w:val="001F025F"/>
    <w:rsid w:val="001F053C"/>
    <w:rsid w:val="001F07A6"/>
    <w:rsid w:val="001F083F"/>
    <w:rsid w:val="001F0AEE"/>
    <w:rsid w:val="001F0BF5"/>
    <w:rsid w:val="001F0C22"/>
    <w:rsid w:val="001F0DD7"/>
    <w:rsid w:val="001F0E03"/>
    <w:rsid w:val="001F0F93"/>
    <w:rsid w:val="001F12D4"/>
    <w:rsid w:val="001F1789"/>
    <w:rsid w:val="001F18E2"/>
    <w:rsid w:val="001F1B2D"/>
    <w:rsid w:val="001F2317"/>
    <w:rsid w:val="001F234C"/>
    <w:rsid w:val="001F2373"/>
    <w:rsid w:val="001F24C1"/>
    <w:rsid w:val="001F2CBF"/>
    <w:rsid w:val="001F31AC"/>
    <w:rsid w:val="001F345F"/>
    <w:rsid w:val="001F3727"/>
    <w:rsid w:val="001F3D68"/>
    <w:rsid w:val="001F3EDD"/>
    <w:rsid w:val="001F4282"/>
    <w:rsid w:val="001F4421"/>
    <w:rsid w:val="001F498C"/>
    <w:rsid w:val="001F4B31"/>
    <w:rsid w:val="001F4F5C"/>
    <w:rsid w:val="001F5101"/>
    <w:rsid w:val="001F514B"/>
    <w:rsid w:val="001F592E"/>
    <w:rsid w:val="001F5EF4"/>
    <w:rsid w:val="001F6068"/>
    <w:rsid w:val="001F6137"/>
    <w:rsid w:val="001F61CA"/>
    <w:rsid w:val="001F65B9"/>
    <w:rsid w:val="001F6930"/>
    <w:rsid w:val="001F6C60"/>
    <w:rsid w:val="001F6E53"/>
    <w:rsid w:val="001F6E59"/>
    <w:rsid w:val="001F6E7F"/>
    <w:rsid w:val="001F713B"/>
    <w:rsid w:val="001F7468"/>
    <w:rsid w:val="001F7485"/>
    <w:rsid w:val="001F760C"/>
    <w:rsid w:val="001F7807"/>
    <w:rsid w:val="001F7C9A"/>
    <w:rsid w:val="001F7D02"/>
    <w:rsid w:val="001F7D23"/>
    <w:rsid w:val="001F7EA7"/>
    <w:rsid w:val="001F7F84"/>
    <w:rsid w:val="00200262"/>
    <w:rsid w:val="002002CC"/>
    <w:rsid w:val="002002D4"/>
    <w:rsid w:val="00200412"/>
    <w:rsid w:val="002004E1"/>
    <w:rsid w:val="00200664"/>
    <w:rsid w:val="0020066D"/>
    <w:rsid w:val="002009D6"/>
    <w:rsid w:val="00200BDD"/>
    <w:rsid w:val="00200D06"/>
    <w:rsid w:val="00201660"/>
    <w:rsid w:val="00201774"/>
    <w:rsid w:val="0020188E"/>
    <w:rsid w:val="00201897"/>
    <w:rsid w:val="00201903"/>
    <w:rsid w:val="00201B5D"/>
    <w:rsid w:val="00201B76"/>
    <w:rsid w:val="0020202B"/>
    <w:rsid w:val="002020C8"/>
    <w:rsid w:val="00202109"/>
    <w:rsid w:val="002021C2"/>
    <w:rsid w:val="002021E7"/>
    <w:rsid w:val="00202249"/>
    <w:rsid w:val="0020232A"/>
    <w:rsid w:val="002023D0"/>
    <w:rsid w:val="0020252E"/>
    <w:rsid w:val="0020267E"/>
    <w:rsid w:val="00202DAF"/>
    <w:rsid w:val="00202E77"/>
    <w:rsid w:val="0020360A"/>
    <w:rsid w:val="00203666"/>
    <w:rsid w:val="002036CD"/>
    <w:rsid w:val="002037DA"/>
    <w:rsid w:val="00203915"/>
    <w:rsid w:val="00203E60"/>
    <w:rsid w:val="002041AC"/>
    <w:rsid w:val="002042D4"/>
    <w:rsid w:val="002043A8"/>
    <w:rsid w:val="00204567"/>
    <w:rsid w:val="002046DB"/>
    <w:rsid w:val="002048A5"/>
    <w:rsid w:val="002048E2"/>
    <w:rsid w:val="00204ED3"/>
    <w:rsid w:val="0020543B"/>
    <w:rsid w:val="002055D4"/>
    <w:rsid w:val="002055E2"/>
    <w:rsid w:val="002056E9"/>
    <w:rsid w:val="00205886"/>
    <w:rsid w:val="00205C83"/>
    <w:rsid w:val="0020641F"/>
    <w:rsid w:val="00206494"/>
    <w:rsid w:val="002064EC"/>
    <w:rsid w:val="00206582"/>
    <w:rsid w:val="002069F2"/>
    <w:rsid w:val="00206BF1"/>
    <w:rsid w:val="00206EB9"/>
    <w:rsid w:val="00206FD5"/>
    <w:rsid w:val="00207056"/>
    <w:rsid w:val="002073C9"/>
    <w:rsid w:val="002073CD"/>
    <w:rsid w:val="002077D2"/>
    <w:rsid w:val="00207A02"/>
    <w:rsid w:val="00207A5F"/>
    <w:rsid w:val="00207C45"/>
    <w:rsid w:val="00207D88"/>
    <w:rsid w:val="00207E5E"/>
    <w:rsid w:val="0021016C"/>
    <w:rsid w:val="002101DD"/>
    <w:rsid w:val="0021037A"/>
    <w:rsid w:val="002103C5"/>
    <w:rsid w:val="002106B7"/>
    <w:rsid w:val="00210B1C"/>
    <w:rsid w:val="00210DFA"/>
    <w:rsid w:val="0021100C"/>
    <w:rsid w:val="00211092"/>
    <w:rsid w:val="002110FC"/>
    <w:rsid w:val="00211206"/>
    <w:rsid w:val="00211225"/>
    <w:rsid w:val="00211238"/>
    <w:rsid w:val="0021129B"/>
    <w:rsid w:val="002115DE"/>
    <w:rsid w:val="00211671"/>
    <w:rsid w:val="0021169D"/>
    <w:rsid w:val="002117AF"/>
    <w:rsid w:val="00211B27"/>
    <w:rsid w:val="00211DFB"/>
    <w:rsid w:val="002121E8"/>
    <w:rsid w:val="002123B3"/>
    <w:rsid w:val="00212548"/>
    <w:rsid w:val="00212C0F"/>
    <w:rsid w:val="00212C54"/>
    <w:rsid w:val="00212CFE"/>
    <w:rsid w:val="002130C8"/>
    <w:rsid w:val="00213146"/>
    <w:rsid w:val="002132FC"/>
    <w:rsid w:val="0021333D"/>
    <w:rsid w:val="00213725"/>
    <w:rsid w:val="0021378B"/>
    <w:rsid w:val="00213832"/>
    <w:rsid w:val="002139DF"/>
    <w:rsid w:val="00213A36"/>
    <w:rsid w:val="00213A8D"/>
    <w:rsid w:val="00213E89"/>
    <w:rsid w:val="0021410B"/>
    <w:rsid w:val="00214234"/>
    <w:rsid w:val="00214324"/>
    <w:rsid w:val="0021438D"/>
    <w:rsid w:val="002143F6"/>
    <w:rsid w:val="00214471"/>
    <w:rsid w:val="002144C2"/>
    <w:rsid w:val="002145B0"/>
    <w:rsid w:val="00214736"/>
    <w:rsid w:val="00214CDC"/>
    <w:rsid w:val="00214F36"/>
    <w:rsid w:val="00214F4B"/>
    <w:rsid w:val="0021512F"/>
    <w:rsid w:val="00215307"/>
    <w:rsid w:val="0021537D"/>
    <w:rsid w:val="0021563B"/>
    <w:rsid w:val="00215735"/>
    <w:rsid w:val="0021592B"/>
    <w:rsid w:val="00215A36"/>
    <w:rsid w:val="00215D07"/>
    <w:rsid w:val="002166BB"/>
    <w:rsid w:val="0021678D"/>
    <w:rsid w:val="0021681E"/>
    <w:rsid w:val="002168FA"/>
    <w:rsid w:val="00216910"/>
    <w:rsid w:val="0021705D"/>
    <w:rsid w:val="002174DC"/>
    <w:rsid w:val="0021764D"/>
    <w:rsid w:val="002177EC"/>
    <w:rsid w:val="002179BD"/>
    <w:rsid w:val="00217C4A"/>
    <w:rsid w:val="00217E30"/>
    <w:rsid w:val="00217F2D"/>
    <w:rsid w:val="00217F31"/>
    <w:rsid w:val="00217F63"/>
    <w:rsid w:val="00220166"/>
    <w:rsid w:val="0022067F"/>
    <w:rsid w:val="002206B9"/>
    <w:rsid w:val="00220CAD"/>
    <w:rsid w:val="00220DFD"/>
    <w:rsid w:val="00220FC6"/>
    <w:rsid w:val="00221049"/>
    <w:rsid w:val="00221BBB"/>
    <w:rsid w:val="00221DBA"/>
    <w:rsid w:val="00221FFD"/>
    <w:rsid w:val="0022204A"/>
    <w:rsid w:val="00222425"/>
    <w:rsid w:val="002224E7"/>
    <w:rsid w:val="002226C7"/>
    <w:rsid w:val="002228D8"/>
    <w:rsid w:val="002229AD"/>
    <w:rsid w:val="00222A38"/>
    <w:rsid w:val="00222EF5"/>
    <w:rsid w:val="002233B0"/>
    <w:rsid w:val="002234A7"/>
    <w:rsid w:val="002236F4"/>
    <w:rsid w:val="0022376B"/>
    <w:rsid w:val="002238CF"/>
    <w:rsid w:val="00223A70"/>
    <w:rsid w:val="00223BD5"/>
    <w:rsid w:val="00223C48"/>
    <w:rsid w:val="00223DE8"/>
    <w:rsid w:val="00223F13"/>
    <w:rsid w:val="00223F6F"/>
    <w:rsid w:val="0022401A"/>
    <w:rsid w:val="002240A3"/>
    <w:rsid w:val="0022478C"/>
    <w:rsid w:val="00224A1E"/>
    <w:rsid w:val="00224CF4"/>
    <w:rsid w:val="00224DAA"/>
    <w:rsid w:val="002250B4"/>
    <w:rsid w:val="0022521B"/>
    <w:rsid w:val="002254A6"/>
    <w:rsid w:val="0022581D"/>
    <w:rsid w:val="002258AF"/>
    <w:rsid w:val="002259C0"/>
    <w:rsid w:val="00225B8C"/>
    <w:rsid w:val="0022611C"/>
    <w:rsid w:val="00226255"/>
    <w:rsid w:val="0022630F"/>
    <w:rsid w:val="002263C8"/>
    <w:rsid w:val="002263CA"/>
    <w:rsid w:val="0022652E"/>
    <w:rsid w:val="002266D3"/>
    <w:rsid w:val="00226BA9"/>
    <w:rsid w:val="00226BAD"/>
    <w:rsid w:val="00226BE9"/>
    <w:rsid w:val="00226CA9"/>
    <w:rsid w:val="00226DFE"/>
    <w:rsid w:val="00226E19"/>
    <w:rsid w:val="00226E5E"/>
    <w:rsid w:val="00226EA3"/>
    <w:rsid w:val="00226F42"/>
    <w:rsid w:val="00227455"/>
    <w:rsid w:val="00227DBA"/>
    <w:rsid w:val="00227DC2"/>
    <w:rsid w:val="00227E1B"/>
    <w:rsid w:val="00227E3D"/>
    <w:rsid w:val="00227E5E"/>
    <w:rsid w:val="00227EDA"/>
    <w:rsid w:val="00230084"/>
    <w:rsid w:val="002301A4"/>
    <w:rsid w:val="00230704"/>
    <w:rsid w:val="00230A30"/>
    <w:rsid w:val="00230ABA"/>
    <w:rsid w:val="00230B75"/>
    <w:rsid w:val="00230BD9"/>
    <w:rsid w:val="00230FA5"/>
    <w:rsid w:val="002310DA"/>
    <w:rsid w:val="002314FF"/>
    <w:rsid w:val="00231667"/>
    <w:rsid w:val="00231680"/>
    <w:rsid w:val="0023192E"/>
    <w:rsid w:val="002319F1"/>
    <w:rsid w:val="00231C2C"/>
    <w:rsid w:val="00231EA3"/>
    <w:rsid w:val="00231EE5"/>
    <w:rsid w:val="00231F5D"/>
    <w:rsid w:val="00231FBA"/>
    <w:rsid w:val="0023210B"/>
    <w:rsid w:val="00232137"/>
    <w:rsid w:val="00232167"/>
    <w:rsid w:val="002321F7"/>
    <w:rsid w:val="00232308"/>
    <w:rsid w:val="002326DF"/>
    <w:rsid w:val="00232942"/>
    <w:rsid w:val="00232B81"/>
    <w:rsid w:val="00232BA1"/>
    <w:rsid w:val="00232BE9"/>
    <w:rsid w:val="00232CC6"/>
    <w:rsid w:val="00232CE3"/>
    <w:rsid w:val="00232DD2"/>
    <w:rsid w:val="00233129"/>
    <w:rsid w:val="002331E1"/>
    <w:rsid w:val="0023375F"/>
    <w:rsid w:val="002339B6"/>
    <w:rsid w:val="00233CA3"/>
    <w:rsid w:val="00233CD8"/>
    <w:rsid w:val="00233FB3"/>
    <w:rsid w:val="0023402D"/>
    <w:rsid w:val="00234057"/>
    <w:rsid w:val="002341A0"/>
    <w:rsid w:val="002343E0"/>
    <w:rsid w:val="00234659"/>
    <w:rsid w:val="0023482D"/>
    <w:rsid w:val="002349D4"/>
    <w:rsid w:val="00234B0F"/>
    <w:rsid w:val="00234BF0"/>
    <w:rsid w:val="00234D8C"/>
    <w:rsid w:val="00234D8F"/>
    <w:rsid w:val="00235144"/>
    <w:rsid w:val="00235527"/>
    <w:rsid w:val="002356F3"/>
    <w:rsid w:val="00235A14"/>
    <w:rsid w:val="00235C09"/>
    <w:rsid w:val="00235DB6"/>
    <w:rsid w:val="00235F5B"/>
    <w:rsid w:val="002363AC"/>
    <w:rsid w:val="00236454"/>
    <w:rsid w:val="00236496"/>
    <w:rsid w:val="002364D7"/>
    <w:rsid w:val="0023680F"/>
    <w:rsid w:val="00236932"/>
    <w:rsid w:val="00236B41"/>
    <w:rsid w:val="00237336"/>
    <w:rsid w:val="00237569"/>
    <w:rsid w:val="002375D2"/>
    <w:rsid w:val="00237832"/>
    <w:rsid w:val="0023790B"/>
    <w:rsid w:val="00237A42"/>
    <w:rsid w:val="00237A49"/>
    <w:rsid w:val="00237A6A"/>
    <w:rsid w:val="00237BFB"/>
    <w:rsid w:val="0024013E"/>
    <w:rsid w:val="00240ACB"/>
    <w:rsid w:val="00240BAE"/>
    <w:rsid w:val="00240C0C"/>
    <w:rsid w:val="00240E14"/>
    <w:rsid w:val="00240F5B"/>
    <w:rsid w:val="0024121C"/>
    <w:rsid w:val="0024123A"/>
    <w:rsid w:val="00241753"/>
    <w:rsid w:val="002417CA"/>
    <w:rsid w:val="00241A8B"/>
    <w:rsid w:val="00241CE1"/>
    <w:rsid w:val="00241F9B"/>
    <w:rsid w:val="002420A7"/>
    <w:rsid w:val="00242110"/>
    <w:rsid w:val="00242570"/>
    <w:rsid w:val="002425AB"/>
    <w:rsid w:val="0024280F"/>
    <w:rsid w:val="00242BB0"/>
    <w:rsid w:val="00242CC8"/>
    <w:rsid w:val="002432D9"/>
    <w:rsid w:val="00243355"/>
    <w:rsid w:val="0024363A"/>
    <w:rsid w:val="00243783"/>
    <w:rsid w:val="00243822"/>
    <w:rsid w:val="00243C7A"/>
    <w:rsid w:val="00243D81"/>
    <w:rsid w:val="00244228"/>
    <w:rsid w:val="00244361"/>
    <w:rsid w:val="00244415"/>
    <w:rsid w:val="0024445A"/>
    <w:rsid w:val="002445BD"/>
    <w:rsid w:val="00244683"/>
    <w:rsid w:val="0024474F"/>
    <w:rsid w:val="00244768"/>
    <w:rsid w:val="00244FD5"/>
    <w:rsid w:val="00245229"/>
    <w:rsid w:val="00245B49"/>
    <w:rsid w:val="00245DA7"/>
    <w:rsid w:val="00245E61"/>
    <w:rsid w:val="0024609C"/>
    <w:rsid w:val="002460ED"/>
    <w:rsid w:val="002462D0"/>
    <w:rsid w:val="002462D2"/>
    <w:rsid w:val="00246356"/>
    <w:rsid w:val="00246377"/>
    <w:rsid w:val="0024640C"/>
    <w:rsid w:val="00246B3C"/>
    <w:rsid w:val="00246BBB"/>
    <w:rsid w:val="00246EA1"/>
    <w:rsid w:val="0024711B"/>
    <w:rsid w:val="0024722D"/>
    <w:rsid w:val="00247286"/>
    <w:rsid w:val="002474A0"/>
    <w:rsid w:val="0024753E"/>
    <w:rsid w:val="00247C18"/>
    <w:rsid w:val="00247D3F"/>
    <w:rsid w:val="00247EDA"/>
    <w:rsid w:val="00247F68"/>
    <w:rsid w:val="002500A8"/>
    <w:rsid w:val="0025033F"/>
    <w:rsid w:val="002506FF"/>
    <w:rsid w:val="00250D22"/>
    <w:rsid w:val="00250F0D"/>
    <w:rsid w:val="00251176"/>
    <w:rsid w:val="00251328"/>
    <w:rsid w:val="0025150B"/>
    <w:rsid w:val="00251550"/>
    <w:rsid w:val="00251922"/>
    <w:rsid w:val="0025198D"/>
    <w:rsid w:val="00251B9C"/>
    <w:rsid w:val="00251C1A"/>
    <w:rsid w:val="00251C1D"/>
    <w:rsid w:val="00251DFE"/>
    <w:rsid w:val="00251F26"/>
    <w:rsid w:val="002520DE"/>
    <w:rsid w:val="0025239A"/>
    <w:rsid w:val="00252815"/>
    <w:rsid w:val="002528EB"/>
    <w:rsid w:val="00252B1D"/>
    <w:rsid w:val="00252B36"/>
    <w:rsid w:val="00252D7F"/>
    <w:rsid w:val="00252E0A"/>
    <w:rsid w:val="00252E2D"/>
    <w:rsid w:val="00252F86"/>
    <w:rsid w:val="002530D4"/>
    <w:rsid w:val="0025320E"/>
    <w:rsid w:val="0025322E"/>
    <w:rsid w:val="00253541"/>
    <w:rsid w:val="0025355A"/>
    <w:rsid w:val="0025369E"/>
    <w:rsid w:val="00253C8E"/>
    <w:rsid w:val="00253DDF"/>
    <w:rsid w:val="00253E97"/>
    <w:rsid w:val="00253ECC"/>
    <w:rsid w:val="00253FE2"/>
    <w:rsid w:val="002542D9"/>
    <w:rsid w:val="002543DA"/>
    <w:rsid w:val="002545E7"/>
    <w:rsid w:val="002547A9"/>
    <w:rsid w:val="00254994"/>
    <w:rsid w:val="00254AC0"/>
    <w:rsid w:val="0025511B"/>
    <w:rsid w:val="002552CA"/>
    <w:rsid w:val="0025562E"/>
    <w:rsid w:val="0025565B"/>
    <w:rsid w:val="002557C6"/>
    <w:rsid w:val="00255833"/>
    <w:rsid w:val="00255981"/>
    <w:rsid w:val="00255A89"/>
    <w:rsid w:val="00255BE1"/>
    <w:rsid w:val="00255F69"/>
    <w:rsid w:val="00255F75"/>
    <w:rsid w:val="002561F7"/>
    <w:rsid w:val="00256419"/>
    <w:rsid w:val="002564CF"/>
    <w:rsid w:val="00256624"/>
    <w:rsid w:val="00256718"/>
    <w:rsid w:val="00256981"/>
    <w:rsid w:val="002569E7"/>
    <w:rsid w:val="00256A31"/>
    <w:rsid w:val="00256BFD"/>
    <w:rsid w:val="00256E84"/>
    <w:rsid w:val="002571A4"/>
    <w:rsid w:val="002573F3"/>
    <w:rsid w:val="002573FF"/>
    <w:rsid w:val="002576B5"/>
    <w:rsid w:val="002576EE"/>
    <w:rsid w:val="00257DB6"/>
    <w:rsid w:val="00257E8E"/>
    <w:rsid w:val="002600A4"/>
    <w:rsid w:val="002600E3"/>
    <w:rsid w:val="00260245"/>
    <w:rsid w:val="002603F3"/>
    <w:rsid w:val="0026073A"/>
    <w:rsid w:val="002608F3"/>
    <w:rsid w:val="002609E0"/>
    <w:rsid w:val="00260B59"/>
    <w:rsid w:val="00260D48"/>
    <w:rsid w:val="00260ED7"/>
    <w:rsid w:val="00261120"/>
    <w:rsid w:val="002611F8"/>
    <w:rsid w:val="002612E6"/>
    <w:rsid w:val="0026177B"/>
    <w:rsid w:val="002618E6"/>
    <w:rsid w:val="002619FF"/>
    <w:rsid w:val="00261A65"/>
    <w:rsid w:val="00261BC5"/>
    <w:rsid w:val="002621C3"/>
    <w:rsid w:val="002621CB"/>
    <w:rsid w:val="00262BBD"/>
    <w:rsid w:val="00262C2E"/>
    <w:rsid w:val="00262CFC"/>
    <w:rsid w:val="002632D3"/>
    <w:rsid w:val="00263454"/>
    <w:rsid w:val="00263603"/>
    <w:rsid w:val="00263803"/>
    <w:rsid w:val="002639E3"/>
    <w:rsid w:val="00263A6B"/>
    <w:rsid w:val="00263D0A"/>
    <w:rsid w:val="00263E00"/>
    <w:rsid w:val="00263F07"/>
    <w:rsid w:val="00264BA5"/>
    <w:rsid w:val="00264E65"/>
    <w:rsid w:val="0026502A"/>
    <w:rsid w:val="0026504F"/>
    <w:rsid w:val="00265145"/>
    <w:rsid w:val="00265534"/>
    <w:rsid w:val="0026567A"/>
    <w:rsid w:val="00265A24"/>
    <w:rsid w:val="00265C27"/>
    <w:rsid w:val="00265C75"/>
    <w:rsid w:val="00265DA8"/>
    <w:rsid w:val="00265EDB"/>
    <w:rsid w:val="00265F69"/>
    <w:rsid w:val="00266698"/>
    <w:rsid w:val="00266709"/>
    <w:rsid w:val="00266755"/>
    <w:rsid w:val="0026679D"/>
    <w:rsid w:val="00266807"/>
    <w:rsid w:val="00266841"/>
    <w:rsid w:val="00266878"/>
    <w:rsid w:val="00266A9A"/>
    <w:rsid w:val="00266DA0"/>
    <w:rsid w:val="00267117"/>
    <w:rsid w:val="0026722C"/>
    <w:rsid w:val="00267446"/>
    <w:rsid w:val="0026764E"/>
    <w:rsid w:val="0026790C"/>
    <w:rsid w:val="00267E88"/>
    <w:rsid w:val="002703C2"/>
    <w:rsid w:val="00270440"/>
    <w:rsid w:val="0027051C"/>
    <w:rsid w:val="00270681"/>
    <w:rsid w:val="00270742"/>
    <w:rsid w:val="00270A37"/>
    <w:rsid w:val="00270C31"/>
    <w:rsid w:val="00271002"/>
    <w:rsid w:val="00271256"/>
    <w:rsid w:val="00271268"/>
    <w:rsid w:val="002712BA"/>
    <w:rsid w:val="00271345"/>
    <w:rsid w:val="002715FA"/>
    <w:rsid w:val="002716B0"/>
    <w:rsid w:val="002717CE"/>
    <w:rsid w:val="00271842"/>
    <w:rsid w:val="00271945"/>
    <w:rsid w:val="00271C01"/>
    <w:rsid w:val="00271C62"/>
    <w:rsid w:val="00271E25"/>
    <w:rsid w:val="00271E27"/>
    <w:rsid w:val="00271F25"/>
    <w:rsid w:val="002720BD"/>
    <w:rsid w:val="00272256"/>
    <w:rsid w:val="00272260"/>
    <w:rsid w:val="00272D8D"/>
    <w:rsid w:val="00272E0F"/>
    <w:rsid w:val="00273544"/>
    <w:rsid w:val="00273E4E"/>
    <w:rsid w:val="00273EDA"/>
    <w:rsid w:val="00273FC4"/>
    <w:rsid w:val="00274249"/>
    <w:rsid w:val="002742FA"/>
    <w:rsid w:val="00274386"/>
    <w:rsid w:val="00274406"/>
    <w:rsid w:val="002745CA"/>
    <w:rsid w:val="002748E8"/>
    <w:rsid w:val="00274990"/>
    <w:rsid w:val="00274A0A"/>
    <w:rsid w:val="00274A1F"/>
    <w:rsid w:val="00274A79"/>
    <w:rsid w:val="00274ACB"/>
    <w:rsid w:val="00274C9F"/>
    <w:rsid w:val="00274F18"/>
    <w:rsid w:val="0027558F"/>
    <w:rsid w:val="00275835"/>
    <w:rsid w:val="00275924"/>
    <w:rsid w:val="00275936"/>
    <w:rsid w:val="0027594E"/>
    <w:rsid w:val="00275C4A"/>
    <w:rsid w:val="00275C54"/>
    <w:rsid w:val="00275DEE"/>
    <w:rsid w:val="00275E25"/>
    <w:rsid w:val="00275E9D"/>
    <w:rsid w:val="00275F63"/>
    <w:rsid w:val="002767BE"/>
    <w:rsid w:val="00276809"/>
    <w:rsid w:val="00276BA6"/>
    <w:rsid w:val="00276BB1"/>
    <w:rsid w:val="00276BF8"/>
    <w:rsid w:val="00276F00"/>
    <w:rsid w:val="002772A3"/>
    <w:rsid w:val="00277332"/>
    <w:rsid w:val="00277958"/>
    <w:rsid w:val="00277A42"/>
    <w:rsid w:val="00277B0E"/>
    <w:rsid w:val="00277BA7"/>
    <w:rsid w:val="00277C41"/>
    <w:rsid w:val="00277F80"/>
    <w:rsid w:val="002801A0"/>
    <w:rsid w:val="0028034F"/>
    <w:rsid w:val="0028042E"/>
    <w:rsid w:val="00280A03"/>
    <w:rsid w:val="00280AC1"/>
    <w:rsid w:val="00280BD0"/>
    <w:rsid w:val="00280E04"/>
    <w:rsid w:val="00281354"/>
    <w:rsid w:val="002813BA"/>
    <w:rsid w:val="00281423"/>
    <w:rsid w:val="0028166D"/>
    <w:rsid w:val="002816AF"/>
    <w:rsid w:val="00281786"/>
    <w:rsid w:val="00281903"/>
    <w:rsid w:val="00281BE2"/>
    <w:rsid w:val="00281C56"/>
    <w:rsid w:val="00281E1E"/>
    <w:rsid w:val="002820A1"/>
    <w:rsid w:val="002824E0"/>
    <w:rsid w:val="002826DF"/>
    <w:rsid w:val="00282A76"/>
    <w:rsid w:val="00282A7D"/>
    <w:rsid w:val="00282C2C"/>
    <w:rsid w:val="00282C48"/>
    <w:rsid w:val="00282FBA"/>
    <w:rsid w:val="00283001"/>
    <w:rsid w:val="002831BB"/>
    <w:rsid w:val="00283575"/>
    <w:rsid w:val="00283861"/>
    <w:rsid w:val="00283889"/>
    <w:rsid w:val="00283AD0"/>
    <w:rsid w:val="00283B7B"/>
    <w:rsid w:val="00283C99"/>
    <w:rsid w:val="00283E44"/>
    <w:rsid w:val="00284258"/>
    <w:rsid w:val="00284676"/>
    <w:rsid w:val="00284B35"/>
    <w:rsid w:val="00284C42"/>
    <w:rsid w:val="00284C55"/>
    <w:rsid w:val="00285094"/>
    <w:rsid w:val="00285A74"/>
    <w:rsid w:val="00285AB3"/>
    <w:rsid w:val="00285D14"/>
    <w:rsid w:val="00285D61"/>
    <w:rsid w:val="00285FDE"/>
    <w:rsid w:val="002860C7"/>
    <w:rsid w:val="0028691E"/>
    <w:rsid w:val="00286C09"/>
    <w:rsid w:val="00286F0A"/>
    <w:rsid w:val="002871F9"/>
    <w:rsid w:val="0028754A"/>
    <w:rsid w:val="002875A8"/>
    <w:rsid w:val="00287646"/>
    <w:rsid w:val="0028769D"/>
    <w:rsid w:val="00287702"/>
    <w:rsid w:val="00287A67"/>
    <w:rsid w:val="00287E40"/>
    <w:rsid w:val="0029087B"/>
    <w:rsid w:val="00290A57"/>
    <w:rsid w:val="00290B1E"/>
    <w:rsid w:val="00290C4F"/>
    <w:rsid w:val="00290D19"/>
    <w:rsid w:val="00290F57"/>
    <w:rsid w:val="00290F5B"/>
    <w:rsid w:val="00290F7B"/>
    <w:rsid w:val="00290FAB"/>
    <w:rsid w:val="00291266"/>
    <w:rsid w:val="0029147F"/>
    <w:rsid w:val="002916F9"/>
    <w:rsid w:val="0029192C"/>
    <w:rsid w:val="00291C53"/>
    <w:rsid w:val="00291FB1"/>
    <w:rsid w:val="0029211A"/>
    <w:rsid w:val="00292B75"/>
    <w:rsid w:val="00292BD0"/>
    <w:rsid w:val="00293116"/>
    <w:rsid w:val="00293459"/>
    <w:rsid w:val="00293683"/>
    <w:rsid w:val="00293708"/>
    <w:rsid w:val="002938A1"/>
    <w:rsid w:val="00293EC7"/>
    <w:rsid w:val="0029406D"/>
    <w:rsid w:val="002941A4"/>
    <w:rsid w:val="00294438"/>
    <w:rsid w:val="00294517"/>
    <w:rsid w:val="00294C12"/>
    <w:rsid w:val="00294CAD"/>
    <w:rsid w:val="00294DE6"/>
    <w:rsid w:val="002950BE"/>
    <w:rsid w:val="00295238"/>
    <w:rsid w:val="0029569F"/>
    <w:rsid w:val="002959A3"/>
    <w:rsid w:val="00295CF4"/>
    <w:rsid w:val="00295F7A"/>
    <w:rsid w:val="002962A4"/>
    <w:rsid w:val="00296344"/>
    <w:rsid w:val="0029684B"/>
    <w:rsid w:val="00296E19"/>
    <w:rsid w:val="00296EFB"/>
    <w:rsid w:val="00297262"/>
    <w:rsid w:val="00297265"/>
    <w:rsid w:val="00297325"/>
    <w:rsid w:val="00297334"/>
    <w:rsid w:val="00297920"/>
    <w:rsid w:val="00297A44"/>
    <w:rsid w:val="00297C01"/>
    <w:rsid w:val="00297D4B"/>
    <w:rsid w:val="00297D9B"/>
    <w:rsid w:val="002A024A"/>
    <w:rsid w:val="002A03D3"/>
    <w:rsid w:val="002A0728"/>
    <w:rsid w:val="002A088E"/>
    <w:rsid w:val="002A0A3A"/>
    <w:rsid w:val="002A0B23"/>
    <w:rsid w:val="002A0B57"/>
    <w:rsid w:val="002A0D10"/>
    <w:rsid w:val="002A0DF1"/>
    <w:rsid w:val="002A154C"/>
    <w:rsid w:val="002A1628"/>
    <w:rsid w:val="002A1991"/>
    <w:rsid w:val="002A1C31"/>
    <w:rsid w:val="002A1F53"/>
    <w:rsid w:val="002A1FAD"/>
    <w:rsid w:val="002A226E"/>
    <w:rsid w:val="002A25B9"/>
    <w:rsid w:val="002A25D4"/>
    <w:rsid w:val="002A267F"/>
    <w:rsid w:val="002A2B17"/>
    <w:rsid w:val="002A2B8F"/>
    <w:rsid w:val="002A2C94"/>
    <w:rsid w:val="002A2D6B"/>
    <w:rsid w:val="002A2F38"/>
    <w:rsid w:val="002A3027"/>
    <w:rsid w:val="002A308A"/>
    <w:rsid w:val="002A31A0"/>
    <w:rsid w:val="002A348A"/>
    <w:rsid w:val="002A34E0"/>
    <w:rsid w:val="002A3593"/>
    <w:rsid w:val="002A3626"/>
    <w:rsid w:val="002A37D0"/>
    <w:rsid w:val="002A3BCA"/>
    <w:rsid w:val="002A3DF5"/>
    <w:rsid w:val="002A3E3C"/>
    <w:rsid w:val="002A4241"/>
    <w:rsid w:val="002A4486"/>
    <w:rsid w:val="002A45F0"/>
    <w:rsid w:val="002A477E"/>
    <w:rsid w:val="002A47A8"/>
    <w:rsid w:val="002A49D9"/>
    <w:rsid w:val="002A4D98"/>
    <w:rsid w:val="002A4FE4"/>
    <w:rsid w:val="002A513D"/>
    <w:rsid w:val="002A51FD"/>
    <w:rsid w:val="002A5337"/>
    <w:rsid w:val="002A546E"/>
    <w:rsid w:val="002A5826"/>
    <w:rsid w:val="002A58CA"/>
    <w:rsid w:val="002A58E3"/>
    <w:rsid w:val="002A5C38"/>
    <w:rsid w:val="002A5CD3"/>
    <w:rsid w:val="002A5D92"/>
    <w:rsid w:val="002A5F78"/>
    <w:rsid w:val="002A6261"/>
    <w:rsid w:val="002A634D"/>
    <w:rsid w:val="002A6793"/>
    <w:rsid w:val="002A6AF7"/>
    <w:rsid w:val="002A6CB1"/>
    <w:rsid w:val="002A6D41"/>
    <w:rsid w:val="002A6F0D"/>
    <w:rsid w:val="002A7117"/>
    <w:rsid w:val="002A7139"/>
    <w:rsid w:val="002A7140"/>
    <w:rsid w:val="002A737F"/>
    <w:rsid w:val="002A73B3"/>
    <w:rsid w:val="002A7698"/>
    <w:rsid w:val="002A774E"/>
    <w:rsid w:val="002A7CA4"/>
    <w:rsid w:val="002A7D7D"/>
    <w:rsid w:val="002B0446"/>
    <w:rsid w:val="002B0507"/>
    <w:rsid w:val="002B0641"/>
    <w:rsid w:val="002B0686"/>
    <w:rsid w:val="002B092B"/>
    <w:rsid w:val="002B0C08"/>
    <w:rsid w:val="002B0C36"/>
    <w:rsid w:val="002B0D34"/>
    <w:rsid w:val="002B1492"/>
    <w:rsid w:val="002B14D6"/>
    <w:rsid w:val="002B1BDA"/>
    <w:rsid w:val="002B1C2C"/>
    <w:rsid w:val="002B1C38"/>
    <w:rsid w:val="002B1D1C"/>
    <w:rsid w:val="002B1DA8"/>
    <w:rsid w:val="002B1EAF"/>
    <w:rsid w:val="002B1F56"/>
    <w:rsid w:val="002B1F8C"/>
    <w:rsid w:val="002B1FBC"/>
    <w:rsid w:val="002B22B7"/>
    <w:rsid w:val="002B247D"/>
    <w:rsid w:val="002B2553"/>
    <w:rsid w:val="002B2685"/>
    <w:rsid w:val="002B26CD"/>
    <w:rsid w:val="002B2889"/>
    <w:rsid w:val="002B28F6"/>
    <w:rsid w:val="002B2DCA"/>
    <w:rsid w:val="002B2DEC"/>
    <w:rsid w:val="002B2E4B"/>
    <w:rsid w:val="002B31C9"/>
    <w:rsid w:val="002B3468"/>
    <w:rsid w:val="002B3493"/>
    <w:rsid w:val="002B3AF7"/>
    <w:rsid w:val="002B3F94"/>
    <w:rsid w:val="002B428E"/>
    <w:rsid w:val="002B431A"/>
    <w:rsid w:val="002B4350"/>
    <w:rsid w:val="002B458C"/>
    <w:rsid w:val="002B45A4"/>
    <w:rsid w:val="002B4837"/>
    <w:rsid w:val="002B4980"/>
    <w:rsid w:val="002B4A3B"/>
    <w:rsid w:val="002B4A96"/>
    <w:rsid w:val="002B4AB9"/>
    <w:rsid w:val="002B507D"/>
    <w:rsid w:val="002B50A1"/>
    <w:rsid w:val="002B51FD"/>
    <w:rsid w:val="002B530C"/>
    <w:rsid w:val="002B5594"/>
    <w:rsid w:val="002B55DA"/>
    <w:rsid w:val="002B571B"/>
    <w:rsid w:val="002B5DF5"/>
    <w:rsid w:val="002B5E5B"/>
    <w:rsid w:val="002B601A"/>
    <w:rsid w:val="002B60F0"/>
    <w:rsid w:val="002B618B"/>
    <w:rsid w:val="002B64A2"/>
    <w:rsid w:val="002B6671"/>
    <w:rsid w:val="002B66A5"/>
    <w:rsid w:val="002B674F"/>
    <w:rsid w:val="002B6CCA"/>
    <w:rsid w:val="002B6E3B"/>
    <w:rsid w:val="002B72DB"/>
    <w:rsid w:val="002B75F1"/>
    <w:rsid w:val="002B7605"/>
    <w:rsid w:val="002B788F"/>
    <w:rsid w:val="002B7AB6"/>
    <w:rsid w:val="002B7ABF"/>
    <w:rsid w:val="002B7ACC"/>
    <w:rsid w:val="002B7EED"/>
    <w:rsid w:val="002C0018"/>
    <w:rsid w:val="002C005B"/>
    <w:rsid w:val="002C01DC"/>
    <w:rsid w:val="002C02BE"/>
    <w:rsid w:val="002C0333"/>
    <w:rsid w:val="002C06FE"/>
    <w:rsid w:val="002C073B"/>
    <w:rsid w:val="002C0D93"/>
    <w:rsid w:val="002C0E2C"/>
    <w:rsid w:val="002C0FDC"/>
    <w:rsid w:val="002C12E6"/>
    <w:rsid w:val="002C1438"/>
    <w:rsid w:val="002C15E7"/>
    <w:rsid w:val="002C1A64"/>
    <w:rsid w:val="002C1AF7"/>
    <w:rsid w:val="002C1E60"/>
    <w:rsid w:val="002C1F58"/>
    <w:rsid w:val="002C20AB"/>
    <w:rsid w:val="002C24B4"/>
    <w:rsid w:val="002C26C7"/>
    <w:rsid w:val="002C289E"/>
    <w:rsid w:val="002C2A0C"/>
    <w:rsid w:val="002C2AE2"/>
    <w:rsid w:val="002C3218"/>
    <w:rsid w:val="002C3293"/>
    <w:rsid w:val="002C32D9"/>
    <w:rsid w:val="002C33A4"/>
    <w:rsid w:val="002C393D"/>
    <w:rsid w:val="002C39C1"/>
    <w:rsid w:val="002C3A0F"/>
    <w:rsid w:val="002C3DEC"/>
    <w:rsid w:val="002C3E65"/>
    <w:rsid w:val="002C4071"/>
    <w:rsid w:val="002C41D1"/>
    <w:rsid w:val="002C431D"/>
    <w:rsid w:val="002C4D61"/>
    <w:rsid w:val="002C4E61"/>
    <w:rsid w:val="002C5125"/>
    <w:rsid w:val="002C559B"/>
    <w:rsid w:val="002C5787"/>
    <w:rsid w:val="002C57C9"/>
    <w:rsid w:val="002C57F1"/>
    <w:rsid w:val="002C59B2"/>
    <w:rsid w:val="002C5D2C"/>
    <w:rsid w:val="002C62BA"/>
    <w:rsid w:val="002C6463"/>
    <w:rsid w:val="002C663A"/>
    <w:rsid w:val="002C68AC"/>
    <w:rsid w:val="002C6A50"/>
    <w:rsid w:val="002C6A7A"/>
    <w:rsid w:val="002C6CD5"/>
    <w:rsid w:val="002C6CDA"/>
    <w:rsid w:val="002C7083"/>
    <w:rsid w:val="002C70EB"/>
    <w:rsid w:val="002C72B7"/>
    <w:rsid w:val="002C739E"/>
    <w:rsid w:val="002C77BC"/>
    <w:rsid w:val="002C7872"/>
    <w:rsid w:val="002C79BE"/>
    <w:rsid w:val="002C7B94"/>
    <w:rsid w:val="002C7D72"/>
    <w:rsid w:val="002C7DB3"/>
    <w:rsid w:val="002C7E5E"/>
    <w:rsid w:val="002D01EA"/>
    <w:rsid w:val="002D0775"/>
    <w:rsid w:val="002D08A2"/>
    <w:rsid w:val="002D0BE3"/>
    <w:rsid w:val="002D138F"/>
    <w:rsid w:val="002D181B"/>
    <w:rsid w:val="002D1915"/>
    <w:rsid w:val="002D1BD0"/>
    <w:rsid w:val="002D1E8C"/>
    <w:rsid w:val="002D2039"/>
    <w:rsid w:val="002D232D"/>
    <w:rsid w:val="002D2385"/>
    <w:rsid w:val="002D344D"/>
    <w:rsid w:val="002D3456"/>
    <w:rsid w:val="002D382F"/>
    <w:rsid w:val="002D3AAD"/>
    <w:rsid w:val="002D3B77"/>
    <w:rsid w:val="002D3DC5"/>
    <w:rsid w:val="002D3F8F"/>
    <w:rsid w:val="002D4341"/>
    <w:rsid w:val="002D4D11"/>
    <w:rsid w:val="002D4E07"/>
    <w:rsid w:val="002D52AB"/>
    <w:rsid w:val="002D5344"/>
    <w:rsid w:val="002D5537"/>
    <w:rsid w:val="002D5E0B"/>
    <w:rsid w:val="002D62C5"/>
    <w:rsid w:val="002D6B94"/>
    <w:rsid w:val="002D6B99"/>
    <w:rsid w:val="002D6DFD"/>
    <w:rsid w:val="002D720E"/>
    <w:rsid w:val="002D73D5"/>
    <w:rsid w:val="002D7479"/>
    <w:rsid w:val="002D7548"/>
    <w:rsid w:val="002D75B8"/>
    <w:rsid w:val="002D7664"/>
    <w:rsid w:val="002D78AD"/>
    <w:rsid w:val="002D792A"/>
    <w:rsid w:val="002D7BEE"/>
    <w:rsid w:val="002D7CEF"/>
    <w:rsid w:val="002D7F37"/>
    <w:rsid w:val="002E004E"/>
    <w:rsid w:val="002E008E"/>
    <w:rsid w:val="002E076A"/>
    <w:rsid w:val="002E08C0"/>
    <w:rsid w:val="002E0A21"/>
    <w:rsid w:val="002E0BCE"/>
    <w:rsid w:val="002E0C62"/>
    <w:rsid w:val="002E0D93"/>
    <w:rsid w:val="002E0F8E"/>
    <w:rsid w:val="002E0FFD"/>
    <w:rsid w:val="002E1218"/>
    <w:rsid w:val="002E12B1"/>
    <w:rsid w:val="002E14B3"/>
    <w:rsid w:val="002E15A9"/>
    <w:rsid w:val="002E1924"/>
    <w:rsid w:val="002E19BA"/>
    <w:rsid w:val="002E19EB"/>
    <w:rsid w:val="002E1D52"/>
    <w:rsid w:val="002E2005"/>
    <w:rsid w:val="002E200B"/>
    <w:rsid w:val="002E22C8"/>
    <w:rsid w:val="002E24CB"/>
    <w:rsid w:val="002E2671"/>
    <w:rsid w:val="002E2880"/>
    <w:rsid w:val="002E28AE"/>
    <w:rsid w:val="002E28B2"/>
    <w:rsid w:val="002E2B9A"/>
    <w:rsid w:val="002E2DEC"/>
    <w:rsid w:val="002E2EDA"/>
    <w:rsid w:val="002E3136"/>
    <w:rsid w:val="002E330B"/>
    <w:rsid w:val="002E344E"/>
    <w:rsid w:val="002E34BA"/>
    <w:rsid w:val="002E3751"/>
    <w:rsid w:val="002E37FE"/>
    <w:rsid w:val="002E387C"/>
    <w:rsid w:val="002E3908"/>
    <w:rsid w:val="002E3D85"/>
    <w:rsid w:val="002E3E57"/>
    <w:rsid w:val="002E4079"/>
    <w:rsid w:val="002E4446"/>
    <w:rsid w:val="002E4510"/>
    <w:rsid w:val="002E4C3A"/>
    <w:rsid w:val="002E5BE1"/>
    <w:rsid w:val="002E5C74"/>
    <w:rsid w:val="002E5D94"/>
    <w:rsid w:val="002E5DC9"/>
    <w:rsid w:val="002E5EF1"/>
    <w:rsid w:val="002E62C6"/>
    <w:rsid w:val="002E6440"/>
    <w:rsid w:val="002E6672"/>
    <w:rsid w:val="002E6C81"/>
    <w:rsid w:val="002E6CC4"/>
    <w:rsid w:val="002E6CDD"/>
    <w:rsid w:val="002E6CF5"/>
    <w:rsid w:val="002E6EAF"/>
    <w:rsid w:val="002E721B"/>
    <w:rsid w:val="002E7461"/>
    <w:rsid w:val="002E747A"/>
    <w:rsid w:val="002E78DE"/>
    <w:rsid w:val="002E7BF8"/>
    <w:rsid w:val="002E7E34"/>
    <w:rsid w:val="002E7EB5"/>
    <w:rsid w:val="002F00C8"/>
    <w:rsid w:val="002F0198"/>
    <w:rsid w:val="002F047F"/>
    <w:rsid w:val="002F076C"/>
    <w:rsid w:val="002F0C57"/>
    <w:rsid w:val="002F0D28"/>
    <w:rsid w:val="002F0E04"/>
    <w:rsid w:val="002F0F23"/>
    <w:rsid w:val="002F1218"/>
    <w:rsid w:val="002F1326"/>
    <w:rsid w:val="002F1453"/>
    <w:rsid w:val="002F157F"/>
    <w:rsid w:val="002F1867"/>
    <w:rsid w:val="002F1BAB"/>
    <w:rsid w:val="002F1F2E"/>
    <w:rsid w:val="002F21B1"/>
    <w:rsid w:val="002F2438"/>
    <w:rsid w:val="002F2598"/>
    <w:rsid w:val="002F25A7"/>
    <w:rsid w:val="002F2640"/>
    <w:rsid w:val="002F266A"/>
    <w:rsid w:val="002F2747"/>
    <w:rsid w:val="002F2B2F"/>
    <w:rsid w:val="002F2C37"/>
    <w:rsid w:val="002F34D9"/>
    <w:rsid w:val="002F352A"/>
    <w:rsid w:val="002F3745"/>
    <w:rsid w:val="002F3830"/>
    <w:rsid w:val="002F38BE"/>
    <w:rsid w:val="002F39E5"/>
    <w:rsid w:val="002F3A21"/>
    <w:rsid w:val="002F3AE0"/>
    <w:rsid w:val="002F3B86"/>
    <w:rsid w:val="002F3D78"/>
    <w:rsid w:val="002F3DB8"/>
    <w:rsid w:val="002F3DBF"/>
    <w:rsid w:val="002F40D0"/>
    <w:rsid w:val="002F4465"/>
    <w:rsid w:val="002F46CE"/>
    <w:rsid w:val="002F46E3"/>
    <w:rsid w:val="002F4926"/>
    <w:rsid w:val="002F4ADA"/>
    <w:rsid w:val="002F4B84"/>
    <w:rsid w:val="002F4F99"/>
    <w:rsid w:val="002F5406"/>
    <w:rsid w:val="002F5445"/>
    <w:rsid w:val="002F55C2"/>
    <w:rsid w:val="002F587F"/>
    <w:rsid w:val="002F5FCD"/>
    <w:rsid w:val="002F69D0"/>
    <w:rsid w:val="002F6AB0"/>
    <w:rsid w:val="002F6ADE"/>
    <w:rsid w:val="002F6C41"/>
    <w:rsid w:val="002F703D"/>
    <w:rsid w:val="002F730F"/>
    <w:rsid w:val="002F73F2"/>
    <w:rsid w:val="002F777D"/>
    <w:rsid w:val="002F7903"/>
    <w:rsid w:val="002F7B3D"/>
    <w:rsid w:val="002F7BDE"/>
    <w:rsid w:val="002F7C5B"/>
    <w:rsid w:val="002F7D2E"/>
    <w:rsid w:val="0030025B"/>
    <w:rsid w:val="00300470"/>
    <w:rsid w:val="00300759"/>
    <w:rsid w:val="003008D4"/>
    <w:rsid w:val="0030098F"/>
    <w:rsid w:val="00300B61"/>
    <w:rsid w:val="00300BCF"/>
    <w:rsid w:val="00300BDC"/>
    <w:rsid w:val="00300DFC"/>
    <w:rsid w:val="00300E29"/>
    <w:rsid w:val="00300EED"/>
    <w:rsid w:val="00301116"/>
    <w:rsid w:val="003011E8"/>
    <w:rsid w:val="003016CD"/>
    <w:rsid w:val="003019AB"/>
    <w:rsid w:val="00301A00"/>
    <w:rsid w:val="00301A74"/>
    <w:rsid w:val="00301CB0"/>
    <w:rsid w:val="0030203A"/>
    <w:rsid w:val="00302284"/>
    <w:rsid w:val="00302778"/>
    <w:rsid w:val="003029AB"/>
    <w:rsid w:val="003029E1"/>
    <w:rsid w:val="00302A36"/>
    <w:rsid w:val="00302BE9"/>
    <w:rsid w:val="00303029"/>
    <w:rsid w:val="0030316D"/>
    <w:rsid w:val="003031E7"/>
    <w:rsid w:val="00303471"/>
    <w:rsid w:val="00303501"/>
    <w:rsid w:val="0030361A"/>
    <w:rsid w:val="003039ED"/>
    <w:rsid w:val="00303B0C"/>
    <w:rsid w:val="00303BE9"/>
    <w:rsid w:val="0030404D"/>
    <w:rsid w:val="0030407C"/>
    <w:rsid w:val="0030425F"/>
    <w:rsid w:val="00304563"/>
    <w:rsid w:val="003046F6"/>
    <w:rsid w:val="003054BA"/>
    <w:rsid w:val="00305514"/>
    <w:rsid w:val="0030552D"/>
    <w:rsid w:val="0030565A"/>
    <w:rsid w:val="0030593A"/>
    <w:rsid w:val="00305942"/>
    <w:rsid w:val="003059D1"/>
    <w:rsid w:val="00305A16"/>
    <w:rsid w:val="00305B86"/>
    <w:rsid w:val="00305EB8"/>
    <w:rsid w:val="003064A3"/>
    <w:rsid w:val="00306589"/>
    <w:rsid w:val="00306C60"/>
    <w:rsid w:val="00306E83"/>
    <w:rsid w:val="00306FC5"/>
    <w:rsid w:val="00307175"/>
    <w:rsid w:val="003071C1"/>
    <w:rsid w:val="0030725C"/>
    <w:rsid w:val="0030725E"/>
    <w:rsid w:val="00307359"/>
    <w:rsid w:val="00307443"/>
    <w:rsid w:val="003077D0"/>
    <w:rsid w:val="00307AC8"/>
    <w:rsid w:val="00307B80"/>
    <w:rsid w:val="00307CFA"/>
    <w:rsid w:val="00307E5B"/>
    <w:rsid w:val="00310182"/>
    <w:rsid w:val="00310434"/>
    <w:rsid w:val="00310979"/>
    <w:rsid w:val="00310CA2"/>
    <w:rsid w:val="00310EDA"/>
    <w:rsid w:val="003110CA"/>
    <w:rsid w:val="003112E7"/>
    <w:rsid w:val="0031137D"/>
    <w:rsid w:val="003113F4"/>
    <w:rsid w:val="003114F6"/>
    <w:rsid w:val="0031152C"/>
    <w:rsid w:val="003119A7"/>
    <w:rsid w:val="003119B6"/>
    <w:rsid w:val="00312140"/>
    <w:rsid w:val="003126B6"/>
    <w:rsid w:val="00312841"/>
    <w:rsid w:val="00312930"/>
    <w:rsid w:val="00312B73"/>
    <w:rsid w:val="00312C28"/>
    <w:rsid w:val="00312C5B"/>
    <w:rsid w:val="00313041"/>
    <w:rsid w:val="00313377"/>
    <w:rsid w:val="00313586"/>
    <w:rsid w:val="00313B76"/>
    <w:rsid w:val="00313EC0"/>
    <w:rsid w:val="00313F02"/>
    <w:rsid w:val="0031402E"/>
    <w:rsid w:val="0031404C"/>
    <w:rsid w:val="00314097"/>
    <w:rsid w:val="003141B1"/>
    <w:rsid w:val="00314228"/>
    <w:rsid w:val="0031435C"/>
    <w:rsid w:val="003146B6"/>
    <w:rsid w:val="0031475A"/>
    <w:rsid w:val="0031485D"/>
    <w:rsid w:val="00314CEA"/>
    <w:rsid w:val="00314D43"/>
    <w:rsid w:val="00314ECC"/>
    <w:rsid w:val="0031519E"/>
    <w:rsid w:val="00315221"/>
    <w:rsid w:val="00315319"/>
    <w:rsid w:val="0031537A"/>
    <w:rsid w:val="0031546B"/>
    <w:rsid w:val="00315620"/>
    <w:rsid w:val="0031570A"/>
    <w:rsid w:val="00315A81"/>
    <w:rsid w:val="00315B09"/>
    <w:rsid w:val="003161B6"/>
    <w:rsid w:val="00316369"/>
    <w:rsid w:val="00316527"/>
    <w:rsid w:val="00316760"/>
    <w:rsid w:val="003168D0"/>
    <w:rsid w:val="00316940"/>
    <w:rsid w:val="003169FA"/>
    <w:rsid w:val="00316C7B"/>
    <w:rsid w:val="00316D40"/>
    <w:rsid w:val="00316EAB"/>
    <w:rsid w:val="00317050"/>
    <w:rsid w:val="00317083"/>
    <w:rsid w:val="003174AD"/>
    <w:rsid w:val="00317842"/>
    <w:rsid w:val="0031784B"/>
    <w:rsid w:val="00317851"/>
    <w:rsid w:val="0031798D"/>
    <w:rsid w:val="00317D66"/>
    <w:rsid w:val="00317DF1"/>
    <w:rsid w:val="00317FEC"/>
    <w:rsid w:val="0032017D"/>
    <w:rsid w:val="003201C2"/>
    <w:rsid w:val="0032026F"/>
    <w:rsid w:val="003204EA"/>
    <w:rsid w:val="003205E5"/>
    <w:rsid w:val="00320822"/>
    <w:rsid w:val="00320985"/>
    <w:rsid w:val="00320AB6"/>
    <w:rsid w:val="00320C99"/>
    <w:rsid w:val="00320E84"/>
    <w:rsid w:val="003211B4"/>
    <w:rsid w:val="00321411"/>
    <w:rsid w:val="003216FC"/>
    <w:rsid w:val="00321936"/>
    <w:rsid w:val="00321B2C"/>
    <w:rsid w:val="00321BD3"/>
    <w:rsid w:val="00322023"/>
    <w:rsid w:val="003223C7"/>
    <w:rsid w:val="00322828"/>
    <w:rsid w:val="003228FB"/>
    <w:rsid w:val="00322A4E"/>
    <w:rsid w:val="00322A7E"/>
    <w:rsid w:val="00322D2C"/>
    <w:rsid w:val="00322DF8"/>
    <w:rsid w:val="00323012"/>
    <w:rsid w:val="003233AB"/>
    <w:rsid w:val="0032345F"/>
    <w:rsid w:val="00323486"/>
    <w:rsid w:val="00323653"/>
    <w:rsid w:val="00323670"/>
    <w:rsid w:val="003236DE"/>
    <w:rsid w:val="00323AF4"/>
    <w:rsid w:val="00323C8D"/>
    <w:rsid w:val="00323DEE"/>
    <w:rsid w:val="00323E26"/>
    <w:rsid w:val="00323E71"/>
    <w:rsid w:val="00323F1D"/>
    <w:rsid w:val="00324572"/>
    <w:rsid w:val="00324713"/>
    <w:rsid w:val="003247FC"/>
    <w:rsid w:val="00324953"/>
    <w:rsid w:val="003249DD"/>
    <w:rsid w:val="003249EC"/>
    <w:rsid w:val="00324B59"/>
    <w:rsid w:val="00324EC8"/>
    <w:rsid w:val="00325012"/>
    <w:rsid w:val="00325499"/>
    <w:rsid w:val="00325572"/>
    <w:rsid w:val="00325706"/>
    <w:rsid w:val="00325909"/>
    <w:rsid w:val="00325A3B"/>
    <w:rsid w:val="00325DEE"/>
    <w:rsid w:val="003262D2"/>
    <w:rsid w:val="00326664"/>
    <w:rsid w:val="0032689B"/>
    <w:rsid w:val="00326FD6"/>
    <w:rsid w:val="00327223"/>
    <w:rsid w:val="00327294"/>
    <w:rsid w:val="003272AD"/>
    <w:rsid w:val="003274AC"/>
    <w:rsid w:val="00327509"/>
    <w:rsid w:val="003275A1"/>
    <w:rsid w:val="00327940"/>
    <w:rsid w:val="00327C86"/>
    <w:rsid w:val="00327FA6"/>
    <w:rsid w:val="0033021D"/>
    <w:rsid w:val="003305BD"/>
    <w:rsid w:val="00330744"/>
    <w:rsid w:val="00330A4F"/>
    <w:rsid w:val="00330B54"/>
    <w:rsid w:val="00330CD6"/>
    <w:rsid w:val="00330D17"/>
    <w:rsid w:val="00330D85"/>
    <w:rsid w:val="00330DC6"/>
    <w:rsid w:val="003310F6"/>
    <w:rsid w:val="003315AC"/>
    <w:rsid w:val="0033163D"/>
    <w:rsid w:val="00331674"/>
    <w:rsid w:val="003316C0"/>
    <w:rsid w:val="003317CB"/>
    <w:rsid w:val="003319CE"/>
    <w:rsid w:val="00331A76"/>
    <w:rsid w:val="00331ADC"/>
    <w:rsid w:val="00331E0D"/>
    <w:rsid w:val="00331F14"/>
    <w:rsid w:val="00331F1E"/>
    <w:rsid w:val="00332774"/>
    <w:rsid w:val="00332BFE"/>
    <w:rsid w:val="00332DAE"/>
    <w:rsid w:val="00332E86"/>
    <w:rsid w:val="00332FF8"/>
    <w:rsid w:val="003332EF"/>
    <w:rsid w:val="0033343F"/>
    <w:rsid w:val="00333581"/>
    <w:rsid w:val="0033382D"/>
    <w:rsid w:val="00333858"/>
    <w:rsid w:val="00333978"/>
    <w:rsid w:val="00333CA4"/>
    <w:rsid w:val="003340B2"/>
    <w:rsid w:val="003340E6"/>
    <w:rsid w:val="0033418F"/>
    <w:rsid w:val="003341BF"/>
    <w:rsid w:val="003341C8"/>
    <w:rsid w:val="00334338"/>
    <w:rsid w:val="00334624"/>
    <w:rsid w:val="0033476E"/>
    <w:rsid w:val="00334CA3"/>
    <w:rsid w:val="00334D38"/>
    <w:rsid w:val="00335451"/>
    <w:rsid w:val="003355E8"/>
    <w:rsid w:val="003356AB"/>
    <w:rsid w:val="003356AC"/>
    <w:rsid w:val="003356F1"/>
    <w:rsid w:val="00335A32"/>
    <w:rsid w:val="00335F4B"/>
    <w:rsid w:val="00336326"/>
    <w:rsid w:val="00336391"/>
    <w:rsid w:val="00336739"/>
    <w:rsid w:val="00336A20"/>
    <w:rsid w:val="00336C5D"/>
    <w:rsid w:val="00336CEF"/>
    <w:rsid w:val="00337525"/>
    <w:rsid w:val="00337A31"/>
    <w:rsid w:val="00337B96"/>
    <w:rsid w:val="00337C57"/>
    <w:rsid w:val="00337D5F"/>
    <w:rsid w:val="00337DA2"/>
    <w:rsid w:val="00337F23"/>
    <w:rsid w:val="00340055"/>
    <w:rsid w:val="00340449"/>
    <w:rsid w:val="00340822"/>
    <w:rsid w:val="0034090A"/>
    <w:rsid w:val="00340B76"/>
    <w:rsid w:val="00340C27"/>
    <w:rsid w:val="00340CC9"/>
    <w:rsid w:val="00340F35"/>
    <w:rsid w:val="0034107F"/>
    <w:rsid w:val="003411AB"/>
    <w:rsid w:val="003412E2"/>
    <w:rsid w:val="00341430"/>
    <w:rsid w:val="0034198E"/>
    <w:rsid w:val="003419C9"/>
    <w:rsid w:val="00341B7B"/>
    <w:rsid w:val="00341C6B"/>
    <w:rsid w:val="00341D4C"/>
    <w:rsid w:val="00341F0B"/>
    <w:rsid w:val="00342479"/>
    <w:rsid w:val="00342C40"/>
    <w:rsid w:val="00342C84"/>
    <w:rsid w:val="00342F5A"/>
    <w:rsid w:val="00343010"/>
    <w:rsid w:val="0034347A"/>
    <w:rsid w:val="00343542"/>
    <w:rsid w:val="00343B72"/>
    <w:rsid w:val="00343C83"/>
    <w:rsid w:val="00343D2E"/>
    <w:rsid w:val="00343D72"/>
    <w:rsid w:val="00344138"/>
    <w:rsid w:val="003441EE"/>
    <w:rsid w:val="00344462"/>
    <w:rsid w:val="00344737"/>
    <w:rsid w:val="00344CE8"/>
    <w:rsid w:val="00344CEF"/>
    <w:rsid w:val="0034505D"/>
    <w:rsid w:val="003452B1"/>
    <w:rsid w:val="00345473"/>
    <w:rsid w:val="003456F1"/>
    <w:rsid w:val="003461D6"/>
    <w:rsid w:val="0034652F"/>
    <w:rsid w:val="00346598"/>
    <w:rsid w:val="003467A4"/>
    <w:rsid w:val="0034686A"/>
    <w:rsid w:val="00346899"/>
    <w:rsid w:val="00346F86"/>
    <w:rsid w:val="003474E2"/>
    <w:rsid w:val="00347892"/>
    <w:rsid w:val="003479BA"/>
    <w:rsid w:val="00347BD3"/>
    <w:rsid w:val="00347E76"/>
    <w:rsid w:val="0035060C"/>
    <w:rsid w:val="0035084C"/>
    <w:rsid w:val="00350C42"/>
    <w:rsid w:val="00350F77"/>
    <w:rsid w:val="00350F85"/>
    <w:rsid w:val="00350FE8"/>
    <w:rsid w:val="003510B3"/>
    <w:rsid w:val="00351228"/>
    <w:rsid w:val="0035124D"/>
    <w:rsid w:val="00351343"/>
    <w:rsid w:val="00351398"/>
    <w:rsid w:val="003514CB"/>
    <w:rsid w:val="0035181C"/>
    <w:rsid w:val="00351A68"/>
    <w:rsid w:val="00352019"/>
    <w:rsid w:val="00352041"/>
    <w:rsid w:val="0035206F"/>
    <w:rsid w:val="00352099"/>
    <w:rsid w:val="00352171"/>
    <w:rsid w:val="0035228C"/>
    <w:rsid w:val="003522F2"/>
    <w:rsid w:val="0035248D"/>
    <w:rsid w:val="00352A54"/>
    <w:rsid w:val="00352BA4"/>
    <w:rsid w:val="00353089"/>
    <w:rsid w:val="00353182"/>
    <w:rsid w:val="00353203"/>
    <w:rsid w:val="003534BC"/>
    <w:rsid w:val="003535B9"/>
    <w:rsid w:val="003537B5"/>
    <w:rsid w:val="00353CBB"/>
    <w:rsid w:val="00353D80"/>
    <w:rsid w:val="003543F1"/>
    <w:rsid w:val="003544FD"/>
    <w:rsid w:val="00354605"/>
    <w:rsid w:val="0035473F"/>
    <w:rsid w:val="00354B07"/>
    <w:rsid w:val="00354BC9"/>
    <w:rsid w:val="00354E60"/>
    <w:rsid w:val="00354E74"/>
    <w:rsid w:val="00354F5B"/>
    <w:rsid w:val="0035514D"/>
    <w:rsid w:val="003552CC"/>
    <w:rsid w:val="00355682"/>
    <w:rsid w:val="003559AD"/>
    <w:rsid w:val="003559C6"/>
    <w:rsid w:val="00355F30"/>
    <w:rsid w:val="00355F56"/>
    <w:rsid w:val="00356152"/>
    <w:rsid w:val="0035617F"/>
    <w:rsid w:val="003561AD"/>
    <w:rsid w:val="00356325"/>
    <w:rsid w:val="003564BD"/>
    <w:rsid w:val="003567A7"/>
    <w:rsid w:val="00356822"/>
    <w:rsid w:val="003568D6"/>
    <w:rsid w:val="00356AAE"/>
    <w:rsid w:val="00356C71"/>
    <w:rsid w:val="003572B6"/>
    <w:rsid w:val="003572CD"/>
    <w:rsid w:val="00357400"/>
    <w:rsid w:val="003577AC"/>
    <w:rsid w:val="003579CF"/>
    <w:rsid w:val="00357B8B"/>
    <w:rsid w:val="00357CA9"/>
    <w:rsid w:val="00357EEB"/>
    <w:rsid w:val="00357F6C"/>
    <w:rsid w:val="00360199"/>
    <w:rsid w:val="003603A1"/>
    <w:rsid w:val="0036059B"/>
    <w:rsid w:val="00360754"/>
    <w:rsid w:val="003608AA"/>
    <w:rsid w:val="0036091A"/>
    <w:rsid w:val="00361102"/>
    <w:rsid w:val="0036134C"/>
    <w:rsid w:val="00361426"/>
    <w:rsid w:val="0036156C"/>
    <w:rsid w:val="00361570"/>
    <w:rsid w:val="00361644"/>
    <w:rsid w:val="003617A6"/>
    <w:rsid w:val="00361BF3"/>
    <w:rsid w:val="00361D89"/>
    <w:rsid w:val="00361FDF"/>
    <w:rsid w:val="00361FF1"/>
    <w:rsid w:val="003622E3"/>
    <w:rsid w:val="003622F9"/>
    <w:rsid w:val="0036253B"/>
    <w:rsid w:val="00362A44"/>
    <w:rsid w:val="00362B17"/>
    <w:rsid w:val="00362B30"/>
    <w:rsid w:val="00362C70"/>
    <w:rsid w:val="00362E1C"/>
    <w:rsid w:val="003632E3"/>
    <w:rsid w:val="003633A9"/>
    <w:rsid w:val="0036358B"/>
    <w:rsid w:val="003635DE"/>
    <w:rsid w:val="0036360E"/>
    <w:rsid w:val="003638AC"/>
    <w:rsid w:val="00363DF8"/>
    <w:rsid w:val="00363E14"/>
    <w:rsid w:val="00364747"/>
    <w:rsid w:val="003647F4"/>
    <w:rsid w:val="00364CD8"/>
    <w:rsid w:val="00364F40"/>
    <w:rsid w:val="00365129"/>
    <w:rsid w:val="0036551A"/>
    <w:rsid w:val="003655B0"/>
    <w:rsid w:val="00365646"/>
    <w:rsid w:val="00365903"/>
    <w:rsid w:val="00365957"/>
    <w:rsid w:val="00365C3B"/>
    <w:rsid w:val="00365F64"/>
    <w:rsid w:val="0036601D"/>
    <w:rsid w:val="00366062"/>
    <w:rsid w:val="00366151"/>
    <w:rsid w:val="00366372"/>
    <w:rsid w:val="0036658C"/>
    <w:rsid w:val="00366668"/>
    <w:rsid w:val="00366C1E"/>
    <w:rsid w:val="00366C7C"/>
    <w:rsid w:val="00367009"/>
    <w:rsid w:val="0036742A"/>
    <w:rsid w:val="00367441"/>
    <w:rsid w:val="0036771A"/>
    <w:rsid w:val="00367BB7"/>
    <w:rsid w:val="00367CB1"/>
    <w:rsid w:val="00367DF1"/>
    <w:rsid w:val="00370271"/>
    <w:rsid w:val="0037095D"/>
    <w:rsid w:val="00370F30"/>
    <w:rsid w:val="00371054"/>
    <w:rsid w:val="003715FE"/>
    <w:rsid w:val="00371846"/>
    <w:rsid w:val="00371A9A"/>
    <w:rsid w:val="00371D00"/>
    <w:rsid w:val="00371EDF"/>
    <w:rsid w:val="00371F9B"/>
    <w:rsid w:val="003723E2"/>
    <w:rsid w:val="00372637"/>
    <w:rsid w:val="00372D93"/>
    <w:rsid w:val="00372E0C"/>
    <w:rsid w:val="00373163"/>
    <w:rsid w:val="003733AE"/>
    <w:rsid w:val="003735C0"/>
    <w:rsid w:val="003736E3"/>
    <w:rsid w:val="00373A27"/>
    <w:rsid w:val="00373A85"/>
    <w:rsid w:val="00373D41"/>
    <w:rsid w:val="00373EF9"/>
    <w:rsid w:val="003743A6"/>
    <w:rsid w:val="00374590"/>
    <w:rsid w:val="003746DC"/>
    <w:rsid w:val="00374739"/>
    <w:rsid w:val="0037490C"/>
    <w:rsid w:val="00374A61"/>
    <w:rsid w:val="00374F77"/>
    <w:rsid w:val="0037500D"/>
    <w:rsid w:val="003751D4"/>
    <w:rsid w:val="0037522D"/>
    <w:rsid w:val="003757C3"/>
    <w:rsid w:val="00375BE4"/>
    <w:rsid w:val="00375BE9"/>
    <w:rsid w:val="00375E15"/>
    <w:rsid w:val="00375FC1"/>
    <w:rsid w:val="0037601D"/>
    <w:rsid w:val="003761EB"/>
    <w:rsid w:val="0037639F"/>
    <w:rsid w:val="00376799"/>
    <w:rsid w:val="00376B2D"/>
    <w:rsid w:val="00376C99"/>
    <w:rsid w:val="00376DCA"/>
    <w:rsid w:val="003770B3"/>
    <w:rsid w:val="003770F3"/>
    <w:rsid w:val="0037729F"/>
    <w:rsid w:val="00377369"/>
    <w:rsid w:val="003777AF"/>
    <w:rsid w:val="00377DAA"/>
    <w:rsid w:val="003806D8"/>
    <w:rsid w:val="003807D4"/>
    <w:rsid w:val="00380BED"/>
    <w:rsid w:val="00380F19"/>
    <w:rsid w:val="00381021"/>
    <w:rsid w:val="00381AD9"/>
    <w:rsid w:val="00381D84"/>
    <w:rsid w:val="00381DB1"/>
    <w:rsid w:val="003820C1"/>
    <w:rsid w:val="00382179"/>
    <w:rsid w:val="003822FE"/>
    <w:rsid w:val="00382739"/>
    <w:rsid w:val="00382753"/>
    <w:rsid w:val="00382848"/>
    <w:rsid w:val="0038299A"/>
    <w:rsid w:val="00382FDB"/>
    <w:rsid w:val="0038312E"/>
    <w:rsid w:val="003831B5"/>
    <w:rsid w:val="00383221"/>
    <w:rsid w:val="003832C3"/>
    <w:rsid w:val="003834FC"/>
    <w:rsid w:val="003840EC"/>
    <w:rsid w:val="0038414B"/>
    <w:rsid w:val="00384418"/>
    <w:rsid w:val="003847B2"/>
    <w:rsid w:val="00384885"/>
    <w:rsid w:val="0038495D"/>
    <w:rsid w:val="00384C66"/>
    <w:rsid w:val="00384CAB"/>
    <w:rsid w:val="00384DB1"/>
    <w:rsid w:val="0038513E"/>
    <w:rsid w:val="00385177"/>
    <w:rsid w:val="0038522C"/>
    <w:rsid w:val="0038542B"/>
    <w:rsid w:val="003857A4"/>
    <w:rsid w:val="0038581F"/>
    <w:rsid w:val="00385A71"/>
    <w:rsid w:val="00385E1F"/>
    <w:rsid w:val="00385E7E"/>
    <w:rsid w:val="00386725"/>
    <w:rsid w:val="0038682E"/>
    <w:rsid w:val="00386957"/>
    <w:rsid w:val="00386E18"/>
    <w:rsid w:val="00386F0A"/>
    <w:rsid w:val="003871BD"/>
    <w:rsid w:val="003872B8"/>
    <w:rsid w:val="003872F6"/>
    <w:rsid w:val="00387624"/>
    <w:rsid w:val="003876D4"/>
    <w:rsid w:val="00387757"/>
    <w:rsid w:val="00387AB9"/>
    <w:rsid w:val="00387F1E"/>
    <w:rsid w:val="00387F56"/>
    <w:rsid w:val="003901AA"/>
    <w:rsid w:val="00390850"/>
    <w:rsid w:val="00390A00"/>
    <w:rsid w:val="00390B9F"/>
    <w:rsid w:val="00390C44"/>
    <w:rsid w:val="00391328"/>
    <w:rsid w:val="0039135B"/>
    <w:rsid w:val="0039182A"/>
    <w:rsid w:val="00391F3D"/>
    <w:rsid w:val="00391F44"/>
    <w:rsid w:val="00391F9C"/>
    <w:rsid w:val="00391FF7"/>
    <w:rsid w:val="00392214"/>
    <w:rsid w:val="0039283E"/>
    <w:rsid w:val="003928CB"/>
    <w:rsid w:val="00392A48"/>
    <w:rsid w:val="00392AE3"/>
    <w:rsid w:val="00392B9B"/>
    <w:rsid w:val="00392DD5"/>
    <w:rsid w:val="0039309E"/>
    <w:rsid w:val="00393163"/>
    <w:rsid w:val="003932B7"/>
    <w:rsid w:val="0039349F"/>
    <w:rsid w:val="00393579"/>
    <w:rsid w:val="00393C7E"/>
    <w:rsid w:val="00393CD7"/>
    <w:rsid w:val="003940E0"/>
    <w:rsid w:val="0039411E"/>
    <w:rsid w:val="00394138"/>
    <w:rsid w:val="003941E8"/>
    <w:rsid w:val="003945A9"/>
    <w:rsid w:val="00394AAA"/>
    <w:rsid w:val="00394AF1"/>
    <w:rsid w:val="00394EE0"/>
    <w:rsid w:val="00394F21"/>
    <w:rsid w:val="00394F29"/>
    <w:rsid w:val="003953E3"/>
    <w:rsid w:val="003955A3"/>
    <w:rsid w:val="003955B5"/>
    <w:rsid w:val="0039582F"/>
    <w:rsid w:val="00395B34"/>
    <w:rsid w:val="00395B91"/>
    <w:rsid w:val="00396028"/>
    <w:rsid w:val="00396895"/>
    <w:rsid w:val="00396B14"/>
    <w:rsid w:val="00396F6C"/>
    <w:rsid w:val="00397318"/>
    <w:rsid w:val="00397577"/>
    <w:rsid w:val="0039762A"/>
    <w:rsid w:val="003978C0"/>
    <w:rsid w:val="00397AB2"/>
    <w:rsid w:val="003A00D3"/>
    <w:rsid w:val="003A06C5"/>
    <w:rsid w:val="003A0A27"/>
    <w:rsid w:val="003A1163"/>
    <w:rsid w:val="003A15D1"/>
    <w:rsid w:val="003A16E1"/>
    <w:rsid w:val="003A1742"/>
    <w:rsid w:val="003A17D8"/>
    <w:rsid w:val="003A18AE"/>
    <w:rsid w:val="003A19E9"/>
    <w:rsid w:val="003A1A51"/>
    <w:rsid w:val="003A1D8E"/>
    <w:rsid w:val="003A1E0A"/>
    <w:rsid w:val="003A1E62"/>
    <w:rsid w:val="003A220E"/>
    <w:rsid w:val="003A2365"/>
    <w:rsid w:val="003A239D"/>
    <w:rsid w:val="003A2501"/>
    <w:rsid w:val="003A2A26"/>
    <w:rsid w:val="003A2B87"/>
    <w:rsid w:val="003A3182"/>
    <w:rsid w:val="003A3458"/>
    <w:rsid w:val="003A34BD"/>
    <w:rsid w:val="003A35F2"/>
    <w:rsid w:val="003A3617"/>
    <w:rsid w:val="003A3678"/>
    <w:rsid w:val="003A37E8"/>
    <w:rsid w:val="003A38DB"/>
    <w:rsid w:val="003A3BE0"/>
    <w:rsid w:val="003A3EF5"/>
    <w:rsid w:val="003A3F74"/>
    <w:rsid w:val="003A3FA1"/>
    <w:rsid w:val="003A3FAE"/>
    <w:rsid w:val="003A4582"/>
    <w:rsid w:val="003A4ADA"/>
    <w:rsid w:val="003A4F37"/>
    <w:rsid w:val="003A4F4E"/>
    <w:rsid w:val="003A5165"/>
    <w:rsid w:val="003A51B7"/>
    <w:rsid w:val="003A5281"/>
    <w:rsid w:val="003A5288"/>
    <w:rsid w:val="003A529F"/>
    <w:rsid w:val="003A5370"/>
    <w:rsid w:val="003A5565"/>
    <w:rsid w:val="003A5836"/>
    <w:rsid w:val="003A5B93"/>
    <w:rsid w:val="003A630E"/>
    <w:rsid w:val="003A665D"/>
    <w:rsid w:val="003A682C"/>
    <w:rsid w:val="003A698C"/>
    <w:rsid w:val="003A6B26"/>
    <w:rsid w:val="003A6BBB"/>
    <w:rsid w:val="003A6BF9"/>
    <w:rsid w:val="003A6DA1"/>
    <w:rsid w:val="003A6FF0"/>
    <w:rsid w:val="003A73D3"/>
    <w:rsid w:val="003A794C"/>
    <w:rsid w:val="003A798C"/>
    <w:rsid w:val="003A7B12"/>
    <w:rsid w:val="003A7E4B"/>
    <w:rsid w:val="003A7EFE"/>
    <w:rsid w:val="003A7FB8"/>
    <w:rsid w:val="003B0043"/>
    <w:rsid w:val="003B00AA"/>
    <w:rsid w:val="003B0525"/>
    <w:rsid w:val="003B0BFE"/>
    <w:rsid w:val="003B0DD5"/>
    <w:rsid w:val="003B0ECC"/>
    <w:rsid w:val="003B10F1"/>
    <w:rsid w:val="003B11C2"/>
    <w:rsid w:val="003B14BA"/>
    <w:rsid w:val="003B169A"/>
    <w:rsid w:val="003B16C1"/>
    <w:rsid w:val="003B171A"/>
    <w:rsid w:val="003B1899"/>
    <w:rsid w:val="003B1965"/>
    <w:rsid w:val="003B1BBD"/>
    <w:rsid w:val="003B2017"/>
    <w:rsid w:val="003B2162"/>
    <w:rsid w:val="003B2433"/>
    <w:rsid w:val="003B2494"/>
    <w:rsid w:val="003B258A"/>
    <w:rsid w:val="003B2806"/>
    <w:rsid w:val="003B2CD8"/>
    <w:rsid w:val="003B2E10"/>
    <w:rsid w:val="003B2EF3"/>
    <w:rsid w:val="003B30EC"/>
    <w:rsid w:val="003B3C72"/>
    <w:rsid w:val="003B3E0F"/>
    <w:rsid w:val="003B44AB"/>
    <w:rsid w:val="003B4C62"/>
    <w:rsid w:val="003B4D39"/>
    <w:rsid w:val="003B4F7A"/>
    <w:rsid w:val="003B4FC8"/>
    <w:rsid w:val="003B4FEA"/>
    <w:rsid w:val="003B5228"/>
    <w:rsid w:val="003B59C6"/>
    <w:rsid w:val="003B5B74"/>
    <w:rsid w:val="003B5B91"/>
    <w:rsid w:val="003B5C17"/>
    <w:rsid w:val="003B5D18"/>
    <w:rsid w:val="003B5E89"/>
    <w:rsid w:val="003B5ECF"/>
    <w:rsid w:val="003B5ED0"/>
    <w:rsid w:val="003B65A7"/>
    <w:rsid w:val="003B6787"/>
    <w:rsid w:val="003B6AEB"/>
    <w:rsid w:val="003B6B02"/>
    <w:rsid w:val="003B6B15"/>
    <w:rsid w:val="003B6D8F"/>
    <w:rsid w:val="003B6E43"/>
    <w:rsid w:val="003B6E9B"/>
    <w:rsid w:val="003B712B"/>
    <w:rsid w:val="003B7155"/>
    <w:rsid w:val="003B7272"/>
    <w:rsid w:val="003B7508"/>
    <w:rsid w:val="003B7D3D"/>
    <w:rsid w:val="003B7D7A"/>
    <w:rsid w:val="003B7E1C"/>
    <w:rsid w:val="003B7FAB"/>
    <w:rsid w:val="003C0050"/>
    <w:rsid w:val="003C03AF"/>
    <w:rsid w:val="003C047D"/>
    <w:rsid w:val="003C04C8"/>
    <w:rsid w:val="003C0554"/>
    <w:rsid w:val="003C0817"/>
    <w:rsid w:val="003C095F"/>
    <w:rsid w:val="003C09E4"/>
    <w:rsid w:val="003C0AB4"/>
    <w:rsid w:val="003C0B2B"/>
    <w:rsid w:val="003C0C17"/>
    <w:rsid w:val="003C0C42"/>
    <w:rsid w:val="003C1193"/>
    <w:rsid w:val="003C12F8"/>
    <w:rsid w:val="003C1619"/>
    <w:rsid w:val="003C1A53"/>
    <w:rsid w:val="003C1C26"/>
    <w:rsid w:val="003C2060"/>
    <w:rsid w:val="003C228C"/>
    <w:rsid w:val="003C242E"/>
    <w:rsid w:val="003C27B0"/>
    <w:rsid w:val="003C296E"/>
    <w:rsid w:val="003C2B9A"/>
    <w:rsid w:val="003C2C86"/>
    <w:rsid w:val="003C2E51"/>
    <w:rsid w:val="003C344E"/>
    <w:rsid w:val="003C375D"/>
    <w:rsid w:val="003C3877"/>
    <w:rsid w:val="003C388E"/>
    <w:rsid w:val="003C3D19"/>
    <w:rsid w:val="003C421D"/>
    <w:rsid w:val="003C438D"/>
    <w:rsid w:val="003C46AC"/>
    <w:rsid w:val="003C4E63"/>
    <w:rsid w:val="003C4EE3"/>
    <w:rsid w:val="003C508F"/>
    <w:rsid w:val="003C5109"/>
    <w:rsid w:val="003C52B7"/>
    <w:rsid w:val="003C542A"/>
    <w:rsid w:val="003C54B0"/>
    <w:rsid w:val="003C5569"/>
    <w:rsid w:val="003C5596"/>
    <w:rsid w:val="003C56A7"/>
    <w:rsid w:val="003C5895"/>
    <w:rsid w:val="003C5A76"/>
    <w:rsid w:val="003C5ABC"/>
    <w:rsid w:val="003C5C57"/>
    <w:rsid w:val="003C5CF9"/>
    <w:rsid w:val="003C5F7A"/>
    <w:rsid w:val="003C64E4"/>
    <w:rsid w:val="003C6593"/>
    <w:rsid w:val="003C663D"/>
    <w:rsid w:val="003C678A"/>
    <w:rsid w:val="003C69A9"/>
    <w:rsid w:val="003C6A09"/>
    <w:rsid w:val="003C6B16"/>
    <w:rsid w:val="003C6B17"/>
    <w:rsid w:val="003C6B86"/>
    <w:rsid w:val="003C6B93"/>
    <w:rsid w:val="003C6C39"/>
    <w:rsid w:val="003C7BCA"/>
    <w:rsid w:val="003C7C3E"/>
    <w:rsid w:val="003C7C65"/>
    <w:rsid w:val="003D023B"/>
    <w:rsid w:val="003D0288"/>
    <w:rsid w:val="003D06DF"/>
    <w:rsid w:val="003D0729"/>
    <w:rsid w:val="003D0792"/>
    <w:rsid w:val="003D0B32"/>
    <w:rsid w:val="003D0C42"/>
    <w:rsid w:val="003D0D48"/>
    <w:rsid w:val="003D1078"/>
    <w:rsid w:val="003D112D"/>
    <w:rsid w:val="003D129D"/>
    <w:rsid w:val="003D1310"/>
    <w:rsid w:val="003D154A"/>
    <w:rsid w:val="003D1594"/>
    <w:rsid w:val="003D1A63"/>
    <w:rsid w:val="003D1F54"/>
    <w:rsid w:val="003D22BD"/>
    <w:rsid w:val="003D2467"/>
    <w:rsid w:val="003D2473"/>
    <w:rsid w:val="003D2563"/>
    <w:rsid w:val="003D27D5"/>
    <w:rsid w:val="003D293C"/>
    <w:rsid w:val="003D2B72"/>
    <w:rsid w:val="003D2B90"/>
    <w:rsid w:val="003D35B1"/>
    <w:rsid w:val="003D3958"/>
    <w:rsid w:val="003D39B8"/>
    <w:rsid w:val="003D3BE3"/>
    <w:rsid w:val="003D3D7E"/>
    <w:rsid w:val="003D4061"/>
    <w:rsid w:val="003D4140"/>
    <w:rsid w:val="003D4155"/>
    <w:rsid w:val="003D465C"/>
    <w:rsid w:val="003D483A"/>
    <w:rsid w:val="003D4AB7"/>
    <w:rsid w:val="003D4E1F"/>
    <w:rsid w:val="003D50A2"/>
    <w:rsid w:val="003D52BB"/>
    <w:rsid w:val="003D54D3"/>
    <w:rsid w:val="003D576A"/>
    <w:rsid w:val="003D57A6"/>
    <w:rsid w:val="003D5983"/>
    <w:rsid w:val="003D5D71"/>
    <w:rsid w:val="003D5E6D"/>
    <w:rsid w:val="003D5F4C"/>
    <w:rsid w:val="003D6084"/>
    <w:rsid w:val="003D6255"/>
    <w:rsid w:val="003D627F"/>
    <w:rsid w:val="003D6678"/>
    <w:rsid w:val="003D67BF"/>
    <w:rsid w:val="003D696D"/>
    <w:rsid w:val="003D6980"/>
    <w:rsid w:val="003D69D5"/>
    <w:rsid w:val="003D6AEB"/>
    <w:rsid w:val="003D6B37"/>
    <w:rsid w:val="003D6EEA"/>
    <w:rsid w:val="003D6FD4"/>
    <w:rsid w:val="003D7339"/>
    <w:rsid w:val="003D78EF"/>
    <w:rsid w:val="003D7B29"/>
    <w:rsid w:val="003D7F26"/>
    <w:rsid w:val="003D7FAD"/>
    <w:rsid w:val="003E01B8"/>
    <w:rsid w:val="003E0491"/>
    <w:rsid w:val="003E0777"/>
    <w:rsid w:val="003E0787"/>
    <w:rsid w:val="003E07D9"/>
    <w:rsid w:val="003E0A71"/>
    <w:rsid w:val="003E0AB7"/>
    <w:rsid w:val="003E0BD7"/>
    <w:rsid w:val="003E0CA5"/>
    <w:rsid w:val="003E111F"/>
    <w:rsid w:val="003E1478"/>
    <w:rsid w:val="003E149D"/>
    <w:rsid w:val="003E15A3"/>
    <w:rsid w:val="003E16BB"/>
    <w:rsid w:val="003E1D8E"/>
    <w:rsid w:val="003E1EE9"/>
    <w:rsid w:val="003E2188"/>
    <w:rsid w:val="003E221B"/>
    <w:rsid w:val="003E266D"/>
    <w:rsid w:val="003E2782"/>
    <w:rsid w:val="003E28EC"/>
    <w:rsid w:val="003E2A0D"/>
    <w:rsid w:val="003E2A48"/>
    <w:rsid w:val="003E2F16"/>
    <w:rsid w:val="003E302B"/>
    <w:rsid w:val="003E3324"/>
    <w:rsid w:val="003E3423"/>
    <w:rsid w:val="003E3474"/>
    <w:rsid w:val="003E387F"/>
    <w:rsid w:val="003E394E"/>
    <w:rsid w:val="003E3EAA"/>
    <w:rsid w:val="003E3EE4"/>
    <w:rsid w:val="003E425A"/>
    <w:rsid w:val="003E42FD"/>
    <w:rsid w:val="003E4428"/>
    <w:rsid w:val="003E4487"/>
    <w:rsid w:val="003E4580"/>
    <w:rsid w:val="003E45FF"/>
    <w:rsid w:val="003E479A"/>
    <w:rsid w:val="003E48C4"/>
    <w:rsid w:val="003E4A7A"/>
    <w:rsid w:val="003E4AFB"/>
    <w:rsid w:val="003E4B38"/>
    <w:rsid w:val="003E4B5A"/>
    <w:rsid w:val="003E4C0B"/>
    <w:rsid w:val="003E4D8A"/>
    <w:rsid w:val="003E4DBB"/>
    <w:rsid w:val="003E4F65"/>
    <w:rsid w:val="003E5012"/>
    <w:rsid w:val="003E5194"/>
    <w:rsid w:val="003E5416"/>
    <w:rsid w:val="003E5491"/>
    <w:rsid w:val="003E54CC"/>
    <w:rsid w:val="003E557A"/>
    <w:rsid w:val="003E5668"/>
    <w:rsid w:val="003E583C"/>
    <w:rsid w:val="003E58E9"/>
    <w:rsid w:val="003E60E3"/>
    <w:rsid w:val="003E61D2"/>
    <w:rsid w:val="003E6675"/>
    <w:rsid w:val="003E7185"/>
    <w:rsid w:val="003E7328"/>
    <w:rsid w:val="003E75D6"/>
    <w:rsid w:val="003E79B8"/>
    <w:rsid w:val="003E7C11"/>
    <w:rsid w:val="003E7E2C"/>
    <w:rsid w:val="003E7EEB"/>
    <w:rsid w:val="003E7FC3"/>
    <w:rsid w:val="003F0479"/>
    <w:rsid w:val="003F04B0"/>
    <w:rsid w:val="003F09E7"/>
    <w:rsid w:val="003F09EC"/>
    <w:rsid w:val="003F0EBE"/>
    <w:rsid w:val="003F0ED5"/>
    <w:rsid w:val="003F1190"/>
    <w:rsid w:val="003F11E6"/>
    <w:rsid w:val="003F14FF"/>
    <w:rsid w:val="003F1768"/>
    <w:rsid w:val="003F1C92"/>
    <w:rsid w:val="003F1E42"/>
    <w:rsid w:val="003F2033"/>
    <w:rsid w:val="003F208A"/>
    <w:rsid w:val="003F2197"/>
    <w:rsid w:val="003F21F5"/>
    <w:rsid w:val="003F2209"/>
    <w:rsid w:val="003F2678"/>
    <w:rsid w:val="003F2BE0"/>
    <w:rsid w:val="003F2D82"/>
    <w:rsid w:val="003F2DB9"/>
    <w:rsid w:val="003F2F53"/>
    <w:rsid w:val="003F317D"/>
    <w:rsid w:val="003F3257"/>
    <w:rsid w:val="003F326A"/>
    <w:rsid w:val="003F32D4"/>
    <w:rsid w:val="003F3345"/>
    <w:rsid w:val="003F3730"/>
    <w:rsid w:val="003F3750"/>
    <w:rsid w:val="003F39CE"/>
    <w:rsid w:val="003F39F7"/>
    <w:rsid w:val="003F3A34"/>
    <w:rsid w:val="003F3D92"/>
    <w:rsid w:val="003F3DC3"/>
    <w:rsid w:val="003F3E10"/>
    <w:rsid w:val="003F3FDD"/>
    <w:rsid w:val="003F4221"/>
    <w:rsid w:val="003F4499"/>
    <w:rsid w:val="003F45C4"/>
    <w:rsid w:val="003F4939"/>
    <w:rsid w:val="003F4A95"/>
    <w:rsid w:val="003F4FC1"/>
    <w:rsid w:val="003F516A"/>
    <w:rsid w:val="003F53DE"/>
    <w:rsid w:val="003F54BC"/>
    <w:rsid w:val="003F54E3"/>
    <w:rsid w:val="003F555B"/>
    <w:rsid w:val="003F55F7"/>
    <w:rsid w:val="003F628E"/>
    <w:rsid w:val="003F62C5"/>
    <w:rsid w:val="003F65DB"/>
    <w:rsid w:val="003F724E"/>
    <w:rsid w:val="003F7672"/>
    <w:rsid w:val="003F774F"/>
    <w:rsid w:val="003F796C"/>
    <w:rsid w:val="003F7CF5"/>
    <w:rsid w:val="003F7F5D"/>
    <w:rsid w:val="0040015D"/>
    <w:rsid w:val="0040018D"/>
    <w:rsid w:val="0040089F"/>
    <w:rsid w:val="004008EB"/>
    <w:rsid w:val="00400B7C"/>
    <w:rsid w:val="00400C37"/>
    <w:rsid w:val="00400D12"/>
    <w:rsid w:val="00400F29"/>
    <w:rsid w:val="00401337"/>
    <w:rsid w:val="004013D6"/>
    <w:rsid w:val="00401576"/>
    <w:rsid w:val="00401787"/>
    <w:rsid w:val="00401C2F"/>
    <w:rsid w:val="00401CBC"/>
    <w:rsid w:val="00402132"/>
    <w:rsid w:val="004026A4"/>
    <w:rsid w:val="004026C3"/>
    <w:rsid w:val="00402768"/>
    <w:rsid w:val="004027D6"/>
    <w:rsid w:val="004028F7"/>
    <w:rsid w:val="00402B1A"/>
    <w:rsid w:val="00403552"/>
    <w:rsid w:val="0040372C"/>
    <w:rsid w:val="0040387A"/>
    <w:rsid w:val="0040388D"/>
    <w:rsid w:val="004038CC"/>
    <w:rsid w:val="00403C84"/>
    <w:rsid w:val="00403E6A"/>
    <w:rsid w:val="00403FF6"/>
    <w:rsid w:val="00404258"/>
    <w:rsid w:val="004049B2"/>
    <w:rsid w:val="00404BC8"/>
    <w:rsid w:val="00404E89"/>
    <w:rsid w:val="00404F38"/>
    <w:rsid w:val="004056B7"/>
    <w:rsid w:val="00405848"/>
    <w:rsid w:val="00405C22"/>
    <w:rsid w:val="00405ECF"/>
    <w:rsid w:val="00406011"/>
    <w:rsid w:val="0040672A"/>
    <w:rsid w:val="004068FA"/>
    <w:rsid w:val="00406DD9"/>
    <w:rsid w:val="00406E0D"/>
    <w:rsid w:val="00407039"/>
    <w:rsid w:val="0040713A"/>
    <w:rsid w:val="00407290"/>
    <w:rsid w:val="004074B8"/>
    <w:rsid w:val="0040754F"/>
    <w:rsid w:val="00407897"/>
    <w:rsid w:val="00407D3A"/>
    <w:rsid w:val="00407DCE"/>
    <w:rsid w:val="00407DD6"/>
    <w:rsid w:val="00407FA9"/>
    <w:rsid w:val="004101B6"/>
    <w:rsid w:val="00410264"/>
    <w:rsid w:val="00410373"/>
    <w:rsid w:val="004104C2"/>
    <w:rsid w:val="00410507"/>
    <w:rsid w:val="0041068D"/>
    <w:rsid w:val="0041069D"/>
    <w:rsid w:val="0041071D"/>
    <w:rsid w:val="004107F7"/>
    <w:rsid w:val="00410DDA"/>
    <w:rsid w:val="00410DF9"/>
    <w:rsid w:val="00410F53"/>
    <w:rsid w:val="00410F83"/>
    <w:rsid w:val="004111C5"/>
    <w:rsid w:val="00411B68"/>
    <w:rsid w:val="00411C2D"/>
    <w:rsid w:val="00411D32"/>
    <w:rsid w:val="004122EA"/>
    <w:rsid w:val="00412531"/>
    <w:rsid w:val="0041258B"/>
    <w:rsid w:val="004125C8"/>
    <w:rsid w:val="00413140"/>
    <w:rsid w:val="0041319D"/>
    <w:rsid w:val="00413319"/>
    <w:rsid w:val="00413608"/>
    <w:rsid w:val="004136E9"/>
    <w:rsid w:val="004137EA"/>
    <w:rsid w:val="00413B4F"/>
    <w:rsid w:val="00413FF7"/>
    <w:rsid w:val="00414173"/>
    <w:rsid w:val="004142AA"/>
    <w:rsid w:val="00414742"/>
    <w:rsid w:val="00414913"/>
    <w:rsid w:val="00414C3E"/>
    <w:rsid w:val="00414D10"/>
    <w:rsid w:val="00414E4C"/>
    <w:rsid w:val="00414EBD"/>
    <w:rsid w:val="0041539E"/>
    <w:rsid w:val="004155FD"/>
    <w:rsid w:val="0041563B"/>
    <w:rsid w:val="00415C43"/>
    <w:rsid w:val="00415DA0"/>
    <w:rsid w:val="00415DDF"/>
    <w:rsid w:val="00415E31"/>
    <w:rsid w:val="00415E80"/>
    <w:rsid w:val="0041602A"/>
    <w:rsid w:val="004161B8"/>
    <w:rsid w:val="004164A4"/>
    <w:rsid w:val="00416A84"/>
    <w:rsid w:val="00416E51"/>
    <w:rsid w:val="00417054"/>
    <w:rsid w:val="004174CF"/>
    <w:rsid w:val="004176AB"/>
    <w:rsid w:val="0041792B"/>
    <w:rsid w:val="00417BFB"/>
    <w:rsid w:val="00417C87"/>
    <w:rsid w:val="00417CE5"/>
    <w:rsid w:val="00417F99"/>
    <w:rsid w:val="004204CE"/>
    <w:rsid w:val="004206AE"/>
    <w:rsid w:val="004206C7"/>
    <w:rsid w:val="004206E6"/>
    <w:rsid w:val="004208A7"/>
    <w:rsid w:val="004208E8"/>
    <w:rsid w:val="00420948"/>
    <w:rsid w:val="00420C07"/>
    <w:rsid w:val="00420C7B"/>
    <w:rsid w:val="004211B6"/>
    <w:rsid w:val="004216CD"/>
    <w:rsid w:val="00421821"/>
    <w:rsid w:val="00421930"/>
    <w:rsid w:val="00421F25"/>
    <w:rsid w:val="00422032"/>
    <w:rsid w:val="00422057"/>
    <w:rsid w:val="004223F5"/>
    <w:rsid w:val="004225E9"/>
    <w:rsid w:val="004225F5"/>
    <w:rsid w:val="0042260E"/>
    <w:rsid w:val="004228F5"/>
    <w:rsid w:val="00422D3B"/>
    <w:rsid w:val="00423086"/>
    <w:rsid w:val="004230DD"/>
    <w:rsid w:val="00423511"/>
    <w:rsid w:val="00423780"/>
    <w:rsid w:val="00423A65"/>
    <w:rsid w:val="00423D4D"/>
    <w:rsid w:val="00423FB7"/>
    <w:rsid w:val="004241A1"/>
    <w:rsid w:val="0042441D"/>
    <w:rsid w:val="004245C5"/>
    <w:rsid w:val="00424708"/>
    <w:rsid w:val="0042503A"/>
    <w:rsid w:val="004255E7"/>
    <w:rsid w:val="0042562E"/>
    <w:rsid w:val="0042593A"/>
    <w:rsid w:val="00425A71"/>
    <w:rsid w:val="00425B8C"/>
    <w:rsid w:val="00425D4B"/>
    <w:rsid w:val="00425F58"/>
    <w:rsid w:val="00426125"/>
    <w:rsid w:val="004263E6"/>
    <w:rsid w:val="00426417"/>
    <w:rsid w:val="00426711"/>
    <w:rsid w:val="00426CDB"/>
    <w:rsid w:val="00426DFF"/>
    <w:rsid w:val="00426E61"/>
    <w:rsid w:val="00426FE3"/>
    <w:rsid w:val="004270AD"/>
    <w:rsid w:val="004271F8"/>
    <w:rsid w:val="0042722A"/>
    <w:rsid w:val="00427549"/>
    <w:rsid w:val="004276ED"/>
    <w:rsid w:val="00427931"/>
    <w:rsid w:val="00427A63"/>
    <w:rsid w:val="00427ABF"/>
    <w:rsid w:val="00427BA2"/>
    <w:rsid w:val="00427C3F"/>
    <w:rsid w:val="00427CF8"/>
    <w:rsid w:val="00430072"/>
    <w:rsid w:val="004301F1"/>
    <w:rsid w:val="004304F4"/>
    <w:rsid w:val="004308E9"/>
    <w:rsid w:val="004309FA"/>
    <w:rsid w:val="00430A37"/>
    <w:rsid w:val="00430CA3"/>
    <w:rsid w:val="00430D6C"/>
    <w:rsid w:val="00430F4B"/>
    <w:rsid w:val="0043101F"/>
    <w:rsid w:val="00431067"/>
    <w:rsid w:val="00431166"/>
    <w:rsid w:val="00431352"/>
    <w:rsid w:val="0043154D"/>
    <w:rsid w:val="0043192A"/>
    <w:rsid w:val="00431A89"/>
    <w:rsid w:val="00431AA9"/>
    <w:rsid w:val="00431BC0"/>
    <w:rsid w:val="00431C5A"/>
    <w:rsid w:val="00431DC8"/>
    <w:rsid w:val="00431E6B"/>
    <w:rsid w:val="0043239B"/>
    <w:rsid w:val="004323E6"/>
    <w:rsid w:val="004325F7"/>
    <w:rsid w:val="004326B0"/>
    <w:rsid w:val="00432B0A"/>
    <w:rsid w:val="00432F86"/>
    <w:rsid w:val="004331E0"/>
    <w:rsid w:val="00433393"/>
    <w:rsid w:val="0043354C"/>
    <w:rsid w:val="00433578"/>
    <w:rsid w:val="00433588"/>
    <w:rsid w:val="004336C4"/>
    <w:rsid w:val="00433724"/>
    <w:rsid w:val="004337AF"/>
    <w:rsid w:val="00433AE6"/>
    <w:rsid w:val="00433DA0"/>
    <w:rsid w:val="00434141"/>
    <w:rsid w:val="0043425A"/>
    <w:rsid w:val="00434617"/>
    <w:rsid w:val="004349D2"/>
    <w:rsid w:val="00434DB6"/>
    <w:rsid w:val="00434DF3"/>
    <w:rsid w:val="00434EE4"/>
    <w:rsid w:val="004356B8"/>
    <w:rsid w:val="0043572E"/>
    <w:rsid w:val="004358C7"/>
    <w:rsid w:val="00435930"/>
    <w:rsid w:val="00435BF4"/>
    <w:rsid w:val="00435EB4"/>
    <w:rsid w:val="00435F71"/>
    <w:rsid w:val="00436172"/>
    <w:rsid w:val="00436232"/>
    <w:rsid w:val="00436466"/>
    <w:rsid w:val="004366B1"/>
    <w:rsid w:val="004366FD"/>
    <w:rsid w:val="00436887"/>
    <w:rsid w:val="004368B5"/>
    <w:rsid w:val="00436A7D"/>
    <w:rsid w:val="00436BCF"/>
    <w:rsid w:val="00437179"/>
    <w:rsid w:val="00437912"/>
    <w:rsid w:val="0043793D"/>
    <w:rsid w:val="0043798C"/>
    <w:rsid w:val="00440082"/>
    <w:rsid w:val="004401B8"/>
    <w:rsid w:val="00440434"/>
    <w:rsid w:val="00440771"/>
    <w:rsid w:val="00440A2F"/>
    <w:rsid w:val="00440C16"/>
    <w:rsid w:val="00440D2F"/>
    <w:rsid w:val="00440DC7"/>
    <w:rsid w:val="004411EA"/>
    <w:rsid w:val="004412BD"/>
    <w:rsid w:val="004412E4"/>
    <w:rsid w:val="00441500"/>
    <w:rsid w:val="00441A67"/>
    <w:rsid w:val="00441D01"/>
    <w:rsid w:val="00441EF4"/>
    <w:rsid w:val="00442029"/>
    <w:rsid w:val="0044215C"/>
    <w:rsid w:val="00442B93"/>
    <w:rsid w:val="00442C18"/>
    <w:rsid w:val="00442DC4"/>
    <w:rsid w:val="00442F19"/>
    <w:rsid w:val="0044328C"/>
    <w:rsid w:val="004433CB"/>
    <w:rsid w:val="00443A66"/>
    <w:rsid w:val="00443C8A"/>
    <w:rsid w:val="00443D60"/>
    <w:rsid w:val="00443F54"/>
    <w:rsid w:val="004440AA"/>
    <w:rsid w:val="00444233"/>
    <w:rsid w:val="00444498"/>
    <w:rsid w:val="0044463D"/>
    <w:rsid w:val="004446BF"/>
    <w:rsid w:val="00444745"/>
    <w:rsid w:val="0044479D"/>
    <w:rsid w:val="00444AC1"/>
    <w:rsid w:val="00444B2B"/>
    <w:rsid w:val="00445014"/>
    <w:rsid w:val="00445164"/>
    <w:rsid w:val="00445272"/>
    <w:rsid w:val="00445431"/>
    <w:rsid w:val="0044592A"/>
    <w:rsid w:val="00445F85"/>
    <w:rsid w:val="00446590"/>
    <w:rsid w:val="0044673C"/>
    <w:rsid w:val="0044698B"/>
    <w:rsid w:val="004469A0"/>
    <w:rsid w:val="004469AE"/>
    <w:rsid w:val="00446A50"/>
    <w:rsid w:val="00446AAD"/>
    <w:rsid w:val="004474C7"/>
    <w:rsid w:val="004475D0"/>
    <w:rsid w:val="004478F4"/>
    <w:rsid w:val="00447994"/>
    <w:rsid w:val="00447A1C"/>
    <w:rsid w:val="00447B8F"/>
    <w:rsid w:val="00447E22"/>
    <w:rsid w:val="00447F09"/>
    <w:rsid w:val="0045006E"/>
    <w:rsid w:val="0045008A"/>
    <w:rsid w:val="00450289"/>
    <w:rsid w:val="0045043C"/>
    <w:rsid w:val="00450BBB"/>
    <w:rsid w:val="00450D93"/>
    <w:rsid w:val="0045108D"/>
    <w:rsid w:val="00451250"/>
    <w:rsid w:val="00451339"/>
    <w:rsid w:val="00451362"/>
    <w:rsid w:val="00451864"/>
    <w:rsid w:val="004518B5"/>
    <w:rsid w:val="00451ACD"/>
    <w:rsid w:val="00451AD6"/>
    <w:rsid w:val="00451B12"/>
    <w:rsid w:val="00451C66"/>
    <w:rsid w:val="00451E0B"/>
    <w:rsid w:val="00451EEE"/>
    <w:rsid w:val="0045232B"/>
    <w:rsid w:val="00452452"/>
    <w:rsid w:val="00452BC2"/>
    <w:rsid w:val="0045327D"/>
    <w:rsid w:val="004532CC"/>
    <w:rsid w:val="0045342D"/>
    <w:rsid w:val="004535C2"/>
    <w:rsid w:val="00453635"/>
    <w:rsid w:val="004538CE"/>
    <w:rsid w:val="00453DEB"/>
    <w:rsid w:val="00453E39"/>
    <w:rsid w:val="00453F91"/>
    <w:rsid w:val="004541B1"/>
    <w:rsid w:val="0045437D"/>
    <w:rsid w:val="004544BA"/>
    <w:rsid w:val="00454653"/>
    <w:rsid w:val="00454BF2"/>
    <w:rsid w:val="00454D35"/>
    <w:rsid w:val="00454DEE"/>
    <w:rsid w:val="00455028"/>
    <w:rsid w:val="0045540F"/>
    <w:rsid w:val="00455483"/>
    <w:rsid w:val="00455833"/>
    <w:rsid w:val="00455B43"/>
    <w:rsid w:val="00455D31"/>
    <w:rsid w:val="0045601E"/>
    <w:rsid w:val="0045621F"/>
    <w:rsid w:val="0045628D"/>
    <w:rsid w:val="004564B7"/>
    <w:rsid w:val="00456893"/>
    <w:rsid w:val="004568F2"/>
    <w:rsid w:val="00456C0C"/>
    <w:rsid w:val="00456C28"/>
    <w:rsid w:val="00456D56"/>
    <w:rsid w:val="00456E9E"/>
    <w:rsid w:val="00457110"/>
    <w:rsid w:val="00457291"/>
    <w:rsid w:val="004573A4"/>
    <w:rsid w:val="00457434"/>
    <w:rsid w:val="004574C3"/>
    <w:rsid w:val="00457500"/>
    <w:rsid w:val="00457506"/>
    <w:rsid w:val="00457589"/>
    <w:rsid w:val="004575C8"/>
    <w:rsid w:val="004578B2"/>
    <w:rsid w:val="004578D3"/>
    <w:rsid w:val="00457A48"/>
    <w:rsid w:val="00457EC4"/>
    <w:rsid w:val="00457F0D"/>
    <w:rsid w:val="004603EC"/>
    <w:rsid w:val="004604C3"/>
    <w:rsid w:val="00460537"/>
    <w:rsid w:val="00460854"/>
    <w:rsid w:val="0046097C"/>
    <w:rsid w:val="00460F60"/>
    <w:rsid w:val="004612D6"/>
    <w:rsid w:val="00461634"/>
    <w:rsid w:val="004616EC"/>
    <w:rsid w:val="00461750"/>
    <w:rsid w:val="00461833"/>
    <w:rsid w:val="00461A9D"/>
    <w:rsid w:val="00461B0A"/>
    <w:rsid w:val="00461B69"/>
    <w:rsid w:val="00461F8E"/>
    <w:rsid w:val="004621E2"/>
    <w:rsid w:val="00462302"/>
    <w:rsid w:val="00462373"/>
    <w:rsid w:val="0046239E"/>
    <w:rsid w:val="00462431"/>
    <w:rsid w:val="004625E2"/>
    <w:rsid w:val="0046264C"/>
    <w:rsid w:val="0046290C"/>
    <w:rsid w:val="00462984"/>
    <w:rsid w:val="00462AB9"/>
    <w:rsid w:val="00462B51"/>
    <w:rsid w:val="00462C97"/>
    <w:rsid w:val="00462DA6"/>
    <w:rsid w:val="00462F55"/>
    <w:rsid w:val="00463066"/>
    <w:rsid w:val="004632BF"/>
    <w:rsid w:val="004633F0"/>
    <w:rsid w:val="0046347B"/>
    <w:rsid w:val="0046360D"/>
    <w:rsid w:val="0046369B"/>
    <w:rsid w:val="0046372F"/>
    <w:rsid w:val="00463B53"/>
    <w:rsid w:val="00463F10"/>
    <w:rsid w:val="00464396"/>
    <w:rsid w:val="004643FE"/>
    <w:rsid w:val="0046470B"/>
    <w:rsid w:val="0046471E"/>
    <w:rsid w:val="00464E43"/>
    <w:rsid w:val="00464EC9"/>
    <w:rsid w:val="0046521F"/>
    <w:rsid w:val="004655F5"/>
    <w:rsid w:val="00465D92"/>
    <w:rsid w:val="00465E3E"/>
    <w:rsid w:val="00466155"/>
    <w:rsid w:val="0046616B"/>
    <w:rsid w:val="00466520"/>
    <w:rsid w:val="0046656C"/>
    <w:rsid w:val="0046658E"/>
    <w:rsid w:val="00466A75"/>
    <w:rsid w:val="004675A6"/>
    <w:rsid w:val="00467727"/>
    <w:rsid w:val="0046791D"/>
    <w:rsid w:val="00467980"/>
    <w:rsid w:val="00467CFD"/>
    <w:rsid w:val="00470025"/>
    <w:rsid w:val="00470070"/>
    <w:rsid w:val="0047010F"/>
    <w:rsid w:val="004702A1"/>
    <w:rsid w:val="004702FA"/>
    <w:rsid w:val="0047046F"/>
    <w:rsid w:val="00470C2D"/>
    <w:rsid w:val="004711CF"/>
    <w:rsid w:val="00471464"/>
    <w:rsid w:val="004715AB"/>
    <w:rsid w:val="004716CD"/>
    <w:rsid w:val="00471E08"/>
    <w:rsid w:val="00472275"/>
    <w:rsid w:val="00472319"/>
    <w:rsid w:val="00472412"/>
    <w:rsid w:val="00472439"/>
    <w:rsid w:val="004726BC"/>
    <w:rsid w:val="0047299A"/>
    <w:rsid w:val="00472BEA"/>
    <w:rsid w:val="00472C6B"/>
    <w:rsid w:val="00472E54"/>
    <w:rsid w:val="0047313C"/>
    <w:rsid w:val="004731DD"/>
    <w:rsid w:val="00473C36"/>
    <w:rsid w:val="004742FD"/>
    <w:rsid w:val="004744C6"/>
    <w:rsid w:val="004746F4"/>
    <w:rsid w:val="004747E5"/>
    <w:rsid w:val="0047490B"/>
    <w:rsid w:val="00474929"/>
    <w:rsid w:val="0047494D"/>
    <w:rsid w:val="00474AE3"/>
    <w:rsid w:val="00474B4A"/>
    <w:rsid w:val="00474D4D"/>
    <w:rsid w:val="00474DBA"/>
    <w:rsid w:val="00474E56"/>
    <w:rsid w:val="00474F91"/>
    <w:rsid w:val="0047505F"/>
    <w:rsid w:val="004750E8"/>
    <w:rsid w:val="004750E9"/>
    <w:rsid w:val="00475267"/>
    <w:rsid w:val="004752E9"/>
    <w:rsid w:val="0047539E"/>
    <w:rsid w:val="004759CF"/>
    <w:rsid w:val="00475F1D"/>
    <w:rsid w:val="00476A2D"/>
    <w:rsid w:val="00476B28"/>
    <w:rsid w:val="00476C22"/>
    <w:rsid w:val="00476D0E"/>
    <w:rsid w:val="00476F09"/>
    <w:rsid w:val="00476F36"/>
    <w:rsid w:val="00477310"/>
    <w:rsid w:val="00477359"/>
    <w:rsid w:val="004775DF"/>
    <w:rsid w:val="004775FC"/>
    <w:rsid w:val="004777A4"/>
    <w:rsid w:val="00477A0F"/>
    <w:rsid w:val="00477F39"/>
    <w:rsid w:val="00477F41"/>
    <w:rsid w:val="004801ED"/>
    <w:rsid w:val="00480233"/>
    <w:rsid w:val="00480303"/>
    <w:rsid w:val="0048074C"/>
    <w:rsid w:val="0048081F"/>
    <w:rsid w:val="0048082E"/>
    <w:rsid w:val="00480D44"/>
    <w:rsid w:val="00481454"/>
    <w:rsid w:val="00481931"/>
    <w:rsid w:val="004819E3"/>
    <w:rsid w:val="00481B6B"/>
    <w:rsid w:val="00481D06"/>
    <w:rsid w:val="0048244F"/>
    <w:rsid w:val="0048273E"/>
    <w:rsid w:val="00482C8A"/>
    <w:rsid w:val="00482E14"/>
    <w:rsid w:val="00482FCA"/>
    <w:rsid w:val="0048364E"/>
    <w:rsid w:val="00483734"/>
    <w:rsid w:val="00483995"/>
    <w:rsid w:val="00483C1B"/>
    <w:rsid w:val="004842EF"/>
    <w:rsid w:val="0048435B"/>
    <w:rsid w:val="0048455A"/>
    <w:rsid w:val="00484AB6"/>
    <w:rsid w:val="00484D0A"/>
    <w:rsid w:val="00484F10"/>
    <w:rsid w:val="004851BC"/>
    <w:rsid w:val="0048525B"/>
    <w:rsid w:val="00485635"/>
    <w:rsid w:val="0048571D"/>
    <w:rsid w:val="00485950"/>
    <w:rsid w:val="00485A46"/>
    <w:rsid w:val="00485B74"/>
    <w:rsid w:val="00485D8F"/>
    <w:rsid w:val="00485DBD"/>
    <w:rsid w:val="00485F0B"/>
    <w:rsid w:val="00486007"/>
    <w:rsid w:val="0048603C"/>
    <w:rsid w:val="0048633B"/>
    <w:rsid w:val="0048652E"/>
    <w:rsid w:val="00486592"/>
    <w:rsid w:val="004865B7"/>
    <w:rsid w:val="00486D36"/>
    <w:rsid w:val="00486E7F"/>
    <w:rsid w:val="00486EE8"/>
    <w:rsid w:val="004873A3"/>
    <w:rsid w:val="00487412"/>
    <w:rsid w:val="004875AF"/>
    <w:rsid w:val="004875BC"/>
    <w:rsid w:val="00487773"/>
    <w:rsid w:val="00487A42"/>
    <w:rsid w:val="0049000E"/>
    <w:rsid w:val="00490062"/>
    <w:rsid w:val="00490679"/>
    <w:rsid w:val="0049068C"/>
    <w:rsid w:val="004906A8"/>
    <w:rsid w:val="00490730"/>
    <w:rsid w:val="004909CA"/>
    <w:rsid w:val="00490C3C"/>
    <w:rsid w:val="00490F98"/>
    <w:rsid w:val="00491041"/>
    <w:rsid w:val="0049107B"/>
    <w:rsid w:val="00491162"/>
    <w:rsid w:val="0049119E"/>
    <w:rsid w:val="00491323"/>
    <w:rsid w:val="004913E5"/>
    <w:rsid w:val="0049140C"/>
    <w:rsid w:val="00491639"/>
    <w:rsid w:val="004918AB"/>
    <w:rsid w:val="004919A9"/>
    <w:rsid w:val="00491BAE"/>
    <w:rsid w:val="00492002"/>
    <w:rsid w:val="00492074"/>
    <w:rsid w:val="004922D6"/>
    <w:rsid w:val="0049260B"/>
    <w:rsid w:val="00492633"/>
    <w:rsid w:val="0049263F"/>
    <w:rsid w:val="00492851"/>
    <w:rsid w:val="00492960"/>
    <w:rsid w:val="004929B6"/>
    <w:rsid w:val="004929E5"/>
    <w:rsid w:val="00492A06"/>
    <w:rsid w:val="00492A5E"/>
    <w:rsid w:val="00492C39"/>
    <w:rsid w:val="00492D30"/>
    <w:rsid w:val="00492F52"/>
    <w:rsid w:val="00493089"/>
    <w:rsid w:val="0049343A"/>
    <w:rsid w:val="0049375A"/>
    <w:rsid w:val="0049390C"/>
    <w:rsid w:val="00493E6F"/>
    <w:rsid w:val="00494187"/>
    <w:rsid w:val="00494694"/>
    <w:rsid w:val="004948B1"/>
    <w:rsid w:val="00494A60"/>
    <w:rsid w:val="00494BB3"/>
    <w:rsid w:val="00494BC6"/>
    <w:rsid w:val="00494E02"/>
    <w:rsid w:val="00494FE4"/>
    <w:rsid w:val="00495380"/>
    <w:rsid w:val="004956DE"/>
    <w:rsid w:val="00495738"/>
    <w:rsid w:val="004958E1"/>
    <w:rsid w:val="00495A73"/>
    <w:rsid w:val="00495D59"/>
    <w:rsid w:val="00495FD4"/>
    <w:rsid w:val="00496304"/>
    <w:rsid w:val="004965D8"/>
    <w:rsid w:val="0049666A"/>
    <w:rsid w:val="004967C0"/>
    <w:rsid w:val="00496871"/>
    <w:rsid w:val="00496B82"/>
    <w:rsid w:val="00496C85"/>
    <w:rsid w:val="00496D04"/>
    <w:rsid w:val="00496D18"/>
    <w:rsid w:val="00496E88"/>
    <w:rsid w:val="00496FCA"/>
    <w:rsid w:val="0049726A"/>
    <w:rsid w:val="00497C37"/>
    <w:rsid w:val="00497C7F"/>
    <w:rsid w:val="004A0043"/>
    <w:rsid w:val="004A03B3"/>
    <w:rsid w:val="004A09FD"/>
    <w:rsid w:val="004A0B26"/>
    <w:rsid w:val="004A0E00"/>
    <w:rsid w:val="004A10E0"/>
    <w:rsid w:val="004A1152"/>
    <w:rsid w:val="004A1263"/>
    <w:rsid w:val="004A1613"/>
    <w:rsid w:val="004A170A"/>
    <w:rsid w:val="004A1891"/>
    <w:rsid w:val="004A18E0"/>
    <w:rsid w:val="004A18F0"/>
    <w:rsid w:val="004A1F5E"/>
    <w:rsid w:val="004A20A0"/>
    <w:rsid w:val="004A20D0"/>
    <w:rsid w:val="004A22BB"/>
    <w:rsid w:val="004A2346"/>
    <w:rsid w:val="004A2461"/>
    <w:rsid w:val="004A24D4"/>
    <w:rsid w:val="004A262C"/>
    <w:rsid w:val="004A26FA"/>
    <w:rsid w:val="004A293C"/>
    <w:rsid w:val="004A2C06"/>
    <w:rsid w:val="004A2D12"/>
    <w:rsid w:val="004A2D17"/>
    <w:rsid w:val="004A2D87"/>
    <w:rsid w:val="004A2F40"/>
    <w:rsid w:val="004A2FCE"/>
    <w:rsid w:val="004A3051"/>
    <w:rsid w:val="004A3382"/>
    <w:rsid w:val="004A37FB"/>
    <w:rsid w:val="004A3996"/>
    <w:rsid w:val="004A3BD3"/>
    <w:rsid w:val="004A3DD9"/>
    <w:rsid w:val="004A3E22"/>
    <w:rsid w:val="004A41A5"/>
    <w:rsid w:val="004A4381"/>
    <w:rsid w:val="004A4394"/>
    <w:rsid w:val="004A45AB"/>
    <w:rsid w:val="004A476D"/>
    <w:rsid w:val="004A4ADC"/>
    <w:rsid w:val="004A4D83"/>
    <w:rsid w:val="004A4DDF"/>
    <w:rsid w:val="004A52E6"/>
    <w:rsid w:val="004A5342"/>
    <w:rsid w:val="004A560B"/>
    <w:rsid w:val="004A56E6"/>
    <w:rsid w:val="004A578A"/>
    <w:rsid w:val="004A5824"/>
    <w:rsid w:val="004A59B0"/>
    <w:rsid w:val="004A5A86"/>
    <w:rsid w:val="004A5A8E"/>
    <w:rsid w:val="004A5BE3"/>
    <w:rsid w:val="004A5C7C"/>
    <w:rsid w:val="004A5F33"/>
    <w:rsid w:val="004A68A6"/>
    <w:rsid w:val="004A68D0"/>
    <w:rsid w:val="004A6C25"/>
    <w:rsid w:val="004A6D6F"/>
    <w:rsid w:val="004A710B"/>
    <w:rsid w:val="004A7557"/>
    <w:rsid w:val="004A77B5"/>
    <w:rsid w:val="004A7892"/>
    <w:rsid w:val="004A78C8"/>
    <w:rsid w:val="004A7996"/>
    <w:rsid w:val="004A7A44"/>
    <w:rsid w:val="004A7B39"/>
    <w:rsid w:val="004A7F3D"/>
    <w:rsid w:val="004A7F63"/>
    <w:rsid w:val="004B028A"/>
    <w:rsid w:val="004B0405"/>
    <w:rsid w:val="004B0907"/>
    <w:rsid w:val="004B0BA2"/>
    <w:rsid w:val="004B0D44"/>
    <w:rsid w:val="004B0F4E"/>
    <w:rsid w:val="004B1101"/>
    <w:rsid w:val="004B1163"/>
    <w:rsid w:val="004B133E"/>
    <w:rsid w:val="004B13A0"/>
    <w:rsid w:val="004B13F3"/>
    <w:rsid w:val="004B14B0"/>
    <w:rsid w:val="004B159D"/>
    <w:rsid w:val="004B1675"/>
    <w:rsid w:val="004B16B2"/>
    <w:rsid w:val="004B19FF"/>
    <w:rsid w:val="004B1A0C"/>
    <w:rsid w:val="004B1BD2"/>
    <w:rsid w:val="004B1E17"/>
    <w:rsid w:val="004B247D"/>
    <w:rsid w:val="004B2669"/>
    <w:rsid w:val="004B2C1A"/>
    <w:rsid w:val="004B2F9E"/>
    <w:rsid w:val="004B35C2"/>
    <w:rsid w:val="004B36E0"/>
    <w:rsid w:val="004B383B"/>
    <w:rsid w:val="004B3A3D"/>
    <w:rsid w:val="004B3A7B"/>
    <w:rsid w:val="004B3D47"/>
    <w:rsid w:val="004B40BB"/>
    <w:rsid w:val="004B48BD"/>
    <w:rsid w:val="004B495D"/>
    <w:rsid w:val="004B4BA2"/>
    <w:rsid w:val="004B4CEC"/>
    <w:rsid w:val="004B5079"/>
    <w:rsid w:val="004B5105"/>
    <w:rsid w:val="004B5398"/>
    <w:rsid w:val="004B5467"/>
    <w:rsid w:val="004B5BC8"/>
    <w:rsid w:val="004B5C54"/>
    <w:rsid w:val="004B5F93"/>
    <w:rsid w:val="004B63E6"/>
    <w:rsid w:val="004B6993"/>
    <w:rsid w:val="004B6A5B"/>
    <w:rsid w:val="004B6B27"/>
    <w:rsid w:val="004B6B40"/>
    <w:rsid w:val="004B6C14"/>
    <w:rsid w:val="004B6C1F"/>
    <w:rsid w:val="004B6D34"/>
    <w:rsid w:val="004B708F"/>
    <w:rsid w:val="004B7121"/>
    <w:rsid w:val="004B7153"/>
    <w:rsid w:val="004B717F"/>
    <w:rsid w:val="004B74F4"/>
    <w:rsid w:val="004B773E"/>
    <w:rsid w:val="004B77E3"/>
    <w:rsid w:val="004B7992"/>
    <w:rsid w:val="004B7ADE"/>
    <w:rsid w:val="004B7B8D"/>
    <w:rsid w:val="004C007F"/>
    <w:rsid w:val="004C0283"/>
    <w:rsid w:val="004C032E"/>
    <w:rsid w:val="004C067B"/>
    <w:rsid w:val="004C0B4C"/>
    <w:rsid w:val="004C0C6C"/>
    <w:rsid w:val="004C16A6"/>
    <w:rsid w:val="004C1838"/>
    <w:rsid w:val="004C1888"/>
    <w:rsid w:val="004C19E5"/>
    <w:rsid w:val="004C1C14"/>
    <w:rsid w:val="004C20BB"/>
    <w:rsid w:val="004C2337"/>
    <w:rsid w:val="004C25E4"/>
    <w:rsid w:val="004C272E"/>
    <w:rsid w:val="004C284F"/>
    <w:rsid w:val="004C285D"/>
    <w:rsid w:val="004C2A9E"/>
    <w:rsid w:val="004C3037"/>
    <w:rsid w:val="004C3081"/>
    <w:rsid w:val="004C3475"/>
    <w:rsid w:val="004C35A2"/>
    <w:rsid w:val="004C3649"/>
    <w:rsid w:val="004C3698"/>
    <w:rsid w:val="004C36E5"/>
    <w:rsid w:val="004C36F5"/>
    <w:rsid w:val="004C3A0D"/>
    <w:rsid w:val="004C3A81"/>
    <w:rsid w:val="004C3C17"/>
    <w:rsid w:val="004C3CEC"/>
    <w:rsid w:val="004C3D3D"/>
    <w:rsid w:val="004C3D83"/>
    <w:rsid w:val="004C411B"/>
    <w:rsid w:val="004C4137"/>
    <w:rsid w:val="004C451C"/>
    <w:rsid w:val="004C4977"/>
    <w:rsid w:val="004C4AA3"/>
    <w:rsid w:val="004C4C5E"/>
    <w:rsid w:val="004C4CD9"/>
    <w:rsid w:val="004C5014"/>
    <w:rsid w:val="004C51ED"/>
    <w:rsid w:val="004C532D"/>
    <w:rsid w:val="004C5841"/>
    <w:rsid w:val="004C5993"/>
    <w:rsid w:val="004C5A7F"/>
    <w:rsid w:val="004C5B0D"/>
    <w:rsid w:val="004C5B67"/>
    <w:rsid w:val="004C5BB6"/>
    <w:rsid w:val="004C5EEB"/>
    <w:rsid w:val="004C600E"/>
    <w:rsid w:val="004C60B0"/>
    <w:rsid w:val="004C6208"/>
    <w:rsid w:val="004C6237"/>
    <w:rsid w:val="004C6542"/>
    <w:rsid w:val="004C6544"/>
    <w:rsid w:val="004C6857"/>
    <w:rsid w:val="004C6873"/>
    <w:rsid w:val="004C69E0"/>
    <w:rsid w:val="004C69F0"/>
    <w:rsid w:val="004C6E03"/>
    <w:rsid w:val="004C74A1"/>
    <w:rsid w:val="004C75E0"/>
    <w:rsid w:val="004C7611"/>
    <w:rsid w:val="004C780F"/>
    <w:rsid w:val="004C7A46"/>
    <w:rsid w:val="004C7A66"/>
    <w:rsid w:val="004C7BD2"/>
    <w:rsid w:val="004D0019"/>
    <w:rsid w:val="004D04D9"/>
    <w:rsid w:val="004D071B"/>
    <w:rsid w:val="004D0B90"/>
    <w:rsid w:val="004D0CCA"/>
    <w:rsid w:val="004D0CCB"/>
    <w:rsid w:val="004D0DED"/>
    <w:rsid w:val="004D12A3"/>
    <w:rsid w:val="004D131D"/>
    <w:rsid w:val="004D1388"/>
    <w:rsid w:val="004D1486"/>
    <w:rsid w:val="004D1595"/>
    <w:rsid w:val="004D1658"/>
    <w:rsid w:val="004D1906"/>
    <w:rsid w:val="004D192D"/>
    <w:rsid w:val="004D1960"/>
    <w:rsid w:val="004D1AF7"/>
    <w:rsid w:val="004D1B80"/>
    <w:rsid w:val="004D1BB3"/>
    <w:rsid w:val="004D1D04"/>
    <w:rsid w:val="004D20D9"/>
    <w:rsid w:val="004D214C"/>
    <w:rsid w:val="004D219C"/>
    <w:rsid w:val="004D21B8"/>
    <w:rsid w:val="004D227E"/>
    <w:rsid w:val="004D247E"/>
    <w:rsid w:val="004D2B4A"/>
    <w:rsid w:val="004D2C1C"/>
    <w:rsid w:val="004D2EC7"/>
    <w:rsid w:val="004D2FD7"/>
    <w:rsid w:val="004D3447"/>
    <w:rsid w:val="004D3AF9"/>
    <w:rsid w:val="004D3D1E"/>
    <w:rsid w:val="004D3F3D"/>
    <w:rsid w:val="004D41D4"/>
    <w:rsid w:val="004D42A9"/>
    <w:rsid w:val="004D4404"/>
    <w:rsid w:val="004D4473"/>
    <w:rsid w:val="004D4580"/>
    <w:rsid w:val="004D47A4"/>
    <w:rsid w:val="004D48B0"/>
    <w:rsid w:val="004D4BF9"/>
    <w:rsid w:val="004D4CBC"/>
    <w:rsid w:val="004D4EE0"/>
    <w:rsid w:val="004D4EF9"/>
    <w:rsid w:val="004D4F2C"/>
    <w:rsid w:val="004D4F55"/>
    <w:rsid w:val="004D5925"/>
    <w:rsid w:val="004D5AE0"/>
    <w:rsid w:val="004D5AF1"/>
    <w:rsid w:val="004D5C38"/>
    <w:rsid w:val="004D5C8C"/>
    <w:rsid w:val="004D5E1F"/>
    <w:rsid w:val="004D6046"/>
    <w:rsid w:val="004D6129"/>
    <w:rsid w:val="004D61BF"/>
    <w:rsid w:val="004D61CD"/>
    <w:rsid w:val="004D64C7"/>
    <w:rsid w:val="004D6A47"/>
    <w:rsid w:val="004D6E23"/>
    <w:rsid w:val="004D6EA9"/>
    <w:rsid w:val="004D6EC6"/>
    <w:rsid w:val="004D6FFC"/>
    <w:rsid w:val="004D708E"/>
    <w:rsid w:val="004D7417"/>
    <w:rsid w:val="004D74BD"/>
    <w:rsid w:val="004D7584"/>
    <w:rsid w:val="004D7788"/>
    <w:rsid w:val="004D7AF8"/>
    <w:rsid w:val="004D7BBB"/>
    <w:rsid w:val="004D7E35"/>
    <w:rsid w:val="004E01DD"/>
    <w:rsid w:val="004E0209"/>
    <w:rsid w:val="004E02DD"/>
    <w:rsid w:val="004E05D6"/>
    <w:rsid w:val="004E0733"/>
    <w:rsid w:val="004E0758"/>
    <w:rsid w:val="004E07D8"/>
    <w:rsid w:val="004E0A06"/>
    <w:rsid w:val="004E0B40"/>
    <w:rsid w:val="004E0B6C"/>
    <w:rsid w:val="004E0E5A"/>
    <w:rsid w:val="004E0EAE"/>
    <w:rsid w:val="004E1051"/>
    <w:rsid w:val="004E1729"/>
    <w:rsid w:val="004E18BE"/>
    <w:rsid w:val="004E19B3"/>
    <w:rsid w:val="004E1B9D"/>
    <w:rsid w:val="004E1DF9"/>
    <w:rsid w:val="004E1F15"/>
    <w:rsid w:val="004E207E"/>
    <w:rsid w:val="004E2168"/>
    <w:rsid w:val="004E25F5"/>
    <w:rsid w:val="004E2A00"/>
    <w:rsid w:val="004E2CBD"/>
    <w:rsid w:val="004E2DD6"/>
    <w:rsid w:val="004E2FA7"/>
    <w:rsid w:val="004E34E5"/>
    <w:rsid w:val="004E3807"/>
    <w:rsid w:val="004E38E6"/>
    <w:rsid w:val="004E39AD"/>
    <w:rsid w:val="004E3B10"/>
    <w:rsid w:val="004E3F4D"/>
    <w:rsid w:val="004E406D"/>
    <w:rsid w:val="004E406E"/>
    <w:rsid w:val="004E481A"/>
    <w:rsid w:val="004E492E"/>
    <w:rsid w:val="004E4B91"/>
    <w:rsid w:val="004E4C7A"/>
    <w:rsid w:val="004E4E73"/>
    <w:rsid w:val="004E4F64"/>
    <w:rsid w:val="004E52FD"/>
    <w:rsid w:val="004E5404"/>
    <w:rsid w:val="004E54C0"/>
    <w:rsid w:val="004E56A3"/>
    <w:rsid w:val="004E580B"/>
    <w:rsid w:val="004E5A06"/>
    <w:rsid w:val="004E5BAB"/>
    <w:rsid w:val="004E65E6"/>
    <w:rsid w:val="004E688A"/>
    <w:rsid w:val="004E6B86"/>
    <w:rsid w:val="004E6DB4"/>
    <w:rsid w:val="004E725A"/>
    <w:rsid w:val="004E72A3"/>
    <w:rsid w:val="004E786C"/>
    <w:rsid w:val="004E7A12"/>
    <w:rsid w:val="004E7C3C"/>
    <w:rsid w:val="004F0165"/>
    <w:rsid w:val="004F01CE"/>
    <w:rsid w:val="004F029D"/>
    <w:rsid w:val="004F0653"/>
    <w:rsid w:val="004F06ED"/>
    <w:rsid w:val="004F0A29"/>
    <w:rsid w:val="004F0B60"/>
    <w:rsid w:val="004F0D66"/>
    <w:rsid w:val="004F0EE0"/>
    <w:rsid w:val="004F1394"/>
    <w:rsid w:val="004F13F3"/>
    <w:rsid w:val="004F15B6"/>
    <w:rsid w:val="004F1A93"/>
    <w:rsid w:val="004F1AB6"/>
    <w:rsid w:val="004F1C76"/>
    <w:rsid w:val="004F1E62"/>
    <w:rsid w:val="004F1E8E"/>
    <w:rsid w:val="004F2235"/>
    <w:rsid w:val="004F22D0"/>
    <w:rsid w:val="004F2553"/>
    <w:rsid w:val="004F2900"/>
    <w:rsid w:val="004F2E2E"/>
    <w:rsid w:val="004F2F13"/>
    <w:rsid w:val="004F304A"/>
    <w:rsid w:val="004F313F"/>
    <w:rsid w:val="004F317F"/>
    <w:rsid w:val="004F3501"/>
    <w:rsid w:val="004F3797"/>
    <w:rsid w:val="004F37D1"/>
    <w:rsid w:val="004F3847"/>
    <w:rsid w:val="004F3C3A"/>
    <w:rsid w:val="004F439F"/>
    <w:rsid w:val="004F4434"/>
    <w:rsid w:val="004F464D"/>
    <w:rsid w:val="004F46A1"/>
    <w:rsid w:val="004F473E"/>
    <w:rsid w:val="004F48A6"/>
    <w:rsid w:val="004F5004"/>
    <w:rsid w:val="004F5067"/>
    <w:rsid w:val="004F50E4"/>
    <w:rsid w:val="004F5169"/>
    <w:rsid w:val="004F5215"/>
    <w:rsid w:val="004F55D1"/>
    <w:rsid w:val="004F5637"/>
    <w:rsid w:val="004F5800"/>
    <w:rsid w:val="004F5F8D"/>
    <w:rsid w:val="004F6032"/>
    <w:rsid w:val="004F6182"/>
    <w:rsid w:val="004F61C3"/>
    <w:rsid w:val="004F62BB"/>
    <w:rsid w:val="004F63E7"/>
    <w:rsid w:val="004F6E8C"/>
    <w:rsid w:val="004F6F2C"/>
    <w:rsid w:val="004F6FD9"/>
    <w:rsid w:val="004F72E3"/>
    <w:rsid w:val="004F73B8"/>
    <w:rsid w:val="004F76FA"/>
    <w:rsid w:val="004F77C4"/>
    <w:rsid w:val="004F7935"/>
    <w:rsid w:val="004F7AF7"/>
    <w:rsid w:val="004F7C1C"/>
    <w:rsid w:val="004F7E17"/>
    <w:rsid w:val="005001CC"/>
    <w:rsid w:val="00500204"/>
    <w:rsid w:val="00500362"/>
    <w:rsid w:val="0050039E"/>
    <w:rsid w:val="005006F0"/>
    <w:rsid w:val="00500897"/>
    <w:rsid w:val="00500951"/>
    <w:rsid w:val="00500A08"/>
    <w:rsid w:val="00500A11"/>
    <w:rsid w:val="00500A6F"/>
    <w:rsid w:val="00500C0C"/>
    <w:rsid w:val="00500C99"/>
    <w:rsid w:val="005010DF"/>
    <w:rsid w:val="00501599"/>
    <w:rsid w:val="00501C7A"/>
    <w:rsid w:val="00501CBB"/>
    <w:rsid w:val="00501E42"/>
    <w:rsid w:val="00501F31"/>
    <w:rsid w:val="00502203"/>
    <w:rsid w:val="00502588"/>
    <w:rsid w:val="0050264C"/>
    <w:rsid w:val="00502678"/>
    <w:rsid w:val="00502695"/>
    <w:rsid w:val="0050280A"/>
    <w:rsid w:val="00502AB6"/>
    <w:rsid w:val="00502CA6"/>
    <w:rsid w:val="00502EAA"/>
    <w:rsid w:val="005030C3"/>
    <w:rsid w:val="0050356A"/>
    <w:rsid w:val="005038F0"/>
    <w:rsid w:val="00503936"/>
    <w:rsid w:val="005039F9"/>
    <w:rsid w:val="00503B9A"/>
    <w:rsid w:val="00503C2C"/>
    <w:rsid w:val="00503E64"/>
    <w:rsid w:val="00503EA5"/>
    <w:rsid w:val="0050405F"/>
    <w:rsid w:val="00504322"/>
    <w:rsid w:val="0050447D"/>
    <w:rsid w:val="0050458A"/>
    <w:rsid w:val="005046B2"/>
    <w:rsid w:val="00504879"/>
    <w:rsid w:val="00504902"/>
    <w:rsid w:val="00504945"/>
    <w:rsid w:val="0050499B"/>
    <w:rsid w:val="00504B74"/>
    <w:rsid w:val="00504D80"/>
    <w:rsid w:val="00504DC6"/>
    <w:rsid w:val="005059C3"/>
    <w:rsid w:val="00505AD1"/>
    <w:rsid w:val="00505D5A"/>
    <w:rsid w:val="0050602E"/>
    <w:rsid w:val="00506045"/>
    <w:rsid w:val="00506724"/>
    <w:rsid w:val="00506A37"/>
    <w:rsid w:val="00506B65"/>
    <w:rsid w:val="00506CFA"/>
    <w:rsid w:val="00506F7B"/>
    <w:rsid w:val="0050759F"/>
    <w:rsid w:val="00507760"/>
    <w:rsid w:val="00507863"/>
    <w:rsid w:val="00507866"/>
    <w:rsid w:val="005078C9"/>
    <w:rsid w:val="00507993"/>
    <w:rsid w:val="005079BF"/>
    <w:rsid w:val="00507D79"/>
    <w:rsid w:val="00507E3C"/>
    <w:rsid w:val="00507F42"/>
    <w:rsid w:val="0051057C"/>
    <w:rsid w:val="00510B1D"/>
    <w:rsid w:val="00510C01"/>
    <w:rsid w:val="00510C55"/>
    <w:rsid w:val="00511009"/>
    <w:rsid w:val="00511260"/>
    <w:rsid w:val="0051137C"/>
    <w:rsid w:val="00511486"/>
    <w:rsid w:val="005116B1"/>
    <w:rsid w:val="005117E0"/>
    <w:rsid w:val="0051183B"/>
    <w:rsid w:val="005119A0"/>
    <w:rsid w:val="00511AE6"/>
    <w:rsid w:val="00511BED"/>
    <w:rsid w:val="00511CBC"/>
    <w:rsid w:val="0051257D"/>
    <w:rsid w:val="005125E7"/>
    <w:rsid w:val="0051268E"/>
    <w:rsid w:val="0051276C"/>
    <w:rsid w:val="005128EF"/>
    <w:rsid w:val="00512ED4"/>
    <w:rsid w:val="00513218"/>
    <w:rsid w:val="005135A9"/>
    <w:rsid w:val="00513842"/>
    <w:rsid w:val="00513851"/>
    <w:rsid w:val="005138B4"/>
    <w:rsid w:val="00513B29"/>
    <w:rsid w:val="00513B50"/>
    <w:rsid w:val="00514020"/>
    <w:rsid w:val="005141D2"/>
    <w:rsid w:val="00514417"/>
    <w:rsid w:val="00514478"/>
    <w:rsid w:val="005145C8"/>
    <w:rsid w:val="005146D9"/>
    <w:rsid w:val="00514A51"/>
    <w:rsid w:val="00514C33"/>
    <w:rsid w:val="00514F57"/>
    <w:rsid w:val="0051502B"/>
    <w:rsid w:val="00515068"/>
    <w:rsid w:val="0051509C"/>
    <w:rsid w:val="0051522B"/>
    <w:rsid w:val="005156DF"/>
    <w:rsid w:val="00515D03"/>
    <w:rsid w:val="00515D11"/>
    <w:rsid w:val="00515F28"/>
    <w:rsid w:val="00515F8D"/>
    <w:rsid w:val="00516269"/>
    <w:rsid w:val="0051679D"/>
    <w:rsid w:val="00516E1C"/>
    <w:rsid w:val="00516F62"/>
    <w:rsid w:val="005174C6"/>
    <w:rsid w:val="00517528"/>
    <w:rsid w:val="00517563"/>
    <w:rsid w:val="0051760B"/>
    <w:rsid w:val="00517862"/>
    <w:rsid w:val="005179C6"/>
    <w:rsid w:val="00517AEB"/>
    <w:rsid w:val="00517C34"/>
    <w:rsid w:val="00517D9E"/>
    <w:rsid w:val="00517DCB"/>
    <w:rsid w:val="0052092B"/>
    <w:rsid w:val="0052099C"/>
    <w:rsid w:val="00520CCF"/>
    <w:rsid w:val="0052115A"/>
    <w:rsid w:val="0052150B"/>
    <w:rsid w:val="005216C7"/>
    <w:rsid w:val="00521A55"/>
    <w:rsid w:val="00521BE5"/>
    <w:rsid w:val="00521D36"/>
    <w:rsid w:val="00521ED5"/>
    <w:rsid w:val="00521F35"/>
    <w:rsid w:val="00521F37"/>
    <w:rsid w:val="00522670"/>
    <w:rsid w:val="005227A3"/>
    <w:rsid w:val="00522896"/>
    <w:rsid w:val="00522C09"/>
    <w:rsid w:val="005233FB"/>
    <w:rsid w:val="00523474"/>
    <w:rsid w:val="005235AD"/>
    <w:rsid w:val="00523A01"/>
    <w:rsid w:val="00523A7D"/>
    <w:rsid w:val="00523BF1"/>
    <w:rsid w:val="00523CC1"/>
    <w:rsid w:val="00523D3D"/>
    <w:rsid w:val="00523E72"/>
    <w:rsid w:val="00524125"/>
    <w:rsid w:val="005241C0"/>
    <w:rsid w:val="005244CE"/>
    <w:rsid w:val="00524576"/>
    <w:rsid w:val="0052465D"/>
    <w:rsid w:val="0052494D"/>
    <w:rsid w:val="00524A7D"/>
    <w:rsid w:val="00524B6D"/>
    <w:rsid w:val="00524CF3"/>
    <w:rsid w:val="0052508A"/>
    <w:rsid w:val="005251E3"/>
    <w:rsid w:val="005253E6"/>
    <w:rsid w:val="00525667"/>
    <w:rsid w:val="005257AB"/>
    <w:rsid w:val="005258B4"/>
    <w:rsid w:val="00525C8E"/>
    <w:rsid w:val="00525FA8"/>
    <w:rsid w:val="00526059"/>
    <w:rsid w:val="0052626B"/>
    <w:rsid w:val="0052630F"/>
    <w:rsid w:val="005263F3"/>
    <w:rsid w:val="00526445"/>
    <w:rsid w:val="0052644A"/>
    <w:rsid w:val="00526825"/>
    <w:rsid w:val="00526843"/>
    <w:rsid w:val="00526A25"/>
    <w:rsid w:val="00526B10"/>
    <w:rsid w:val="00526B61"/>
    <w:rsid w:val="00526EEF"/>
    <w:rsid w:val="00527045"/>
    <w:rsid w:val="005273F6"/>
    <w:rsid w:val="00527541"/>
    <w:rsid w:val="005275C0"/>
    <w:rsid w:val="005276D9"/>
    <w:rsid w:val="005279D9"/>
    <w:rsid w:val="00527D43"/>
    <w:rsid w:val="005304EB"/>
    <w:rsid w:val="00530665"/>
    <w:rsid w:val="00530796"/>
    <w:rsid w:val="00530EE1"/>
    <w:rsid w:val="00530FDB"/>
    <w:rsid w:val="00531323"/>
    <w:rsid w:val="00531379"/>
    <w:rsid w:val="005313E6"/>
    <w:rsid w:val="00531668"/>
    <w:rsid w:val="00531A42"/>
    <w:rsid w:val="00531AA0"/>
    <w:rsid w:val="00531D07"/>
    <w:rsid w:val="00531D53"/>
    <w:rsid w:val="00531EA5"/>
    <w:rsid w:val="00531FC8"/>
    <w:rsid w:val="00532222"/>
    <w:rsid w:val="0053226F"/>
    <w:rsid w:val="0053245B"/>
    <w:rsid w:val="0053253A"/>
    <w:rsid w:val="0053257F"/>
    <w:rsid w:val="0053265C"/>
    <w:rsid w:val="00532799"/>
    <w:rsid w:val="00532802"/>
    <w:rsid w:val="00532935"/>
    <w:rsid w:val="005329C9"/>
    <w:rsid w:val="00532CDD"/>
    <w:rsid w:val="00533070"/>
    <w:rsid w:val="00533101"/>
    <w:rsid w:val="00533373"/>
    <w:rsid w:val="0053364F"/>
    <w:rsid w:val="00533668"/>
    <w:rsid w:val="00533B69"/>
    <w:rsid w:val="005346D6"/>
    <w:rsid w:val="0053476C"/>
    <w:rsid w:val="0053496D"/>
    <w:rsid w:val="00534D3E"/>
    <w:rsid w:val="00535140"/>
    <w:rsid w:val="00535192"/>
    <w:rsid w:val="00535220"/>
    <w:rsid w:val="005352FF"/>
    <w:rsid w:val="00535311"/>
    <w:rsid w:val="00535330"/>
    <w:rsid w:val="00535372"/>
    <w:rsid w:val="0053549E"/>
    <w:rsid w:val="00535638"/>
    <w:rsid w:val="00535C42"/>
    <w:rsid w:val="00535D76"/>
    <w:rsid w:val="00535F01"/>
    <w:rsid w:val="0053677A"/>
    <w:rsid w:val="00536813"/>
    <w:rsid w:val="00536870"/>
    <w:rsid w:val="00536B89"/>
    <w:rsid w:val="00536ED5"/>
    <w:rsid w:val="00536EDE"/>
    <w:rsid w:val="0053718E"/>
    <w:rsid w:val="005374C7"/>
    <w:rsid w:val="005376FD"/>
    <w:rsid w:val="00537840"/>
    <w:rsid w:val="00537869"/>
    <w:rsid w:val="00537947"/>
    <w:rsid w:val="00537A12"/>
    <w:rsid w:val="00537BCD"/>
    <w:rsid w:val="00537BF8"/>
    <w:rsid w:val="00537DD4"/>
    <w:rsid w:val="0054058F"/>
    <w:rsid w:val="005407F8"/>
    <w:rsid w:val="00540848"/>
    <w:rsid w:val="005409F6"/>
    <w:rsid w:val="00540D09"/>
    <w:rsid w:val="00540E92"/>
    <w:rsid w:val="00541470"/>
    <w:rsid w:val="00541619"/>
    <w:rsid w:val="005416E0"/>
    <w:rsid w:val="00541C8B"/>
    <w:rsid w:val="00541D45"/>
    <w:rsid w:val="00541D78"/>
    <w:rsid w:val="00541E09"/>
    <w:rsid w:val="00542262"/>
    <w:rsid w:val="00542329"/>
    <w:rsid w:val="00542625"/>
    <w:rsid w:val="00542927"/>
    <w:rsid w:val="005429F1"/>
    <w:rsid w:val="00542B46"/>
    <w:rsid w:val="00542B68"/>
    <w:rsid w:val="00542C74"/>
    <w:rsid w:val="00542DFE"/>
    <w:rsid w:val="00542ED4"/>
    <w:rsid w:val="00542EEC"/>
    <w:rsid w:val="00543A9B"/>
    <w:rsid w:val="00543D63"/>
    <w:rsid w:val="00543F4C"/>
    <w:rsid w:val="005441B8"/>
    <w:rsid w:val="00544327"/>
    <w:rsid w:val="005443A8"/>
    <w:rsid w:val="00544410"/>
    <w:rsid w:val="0054491D"/>
    <w:rsid w:val="00544923"/>
    <w:rsid w:val="0054498F"/>
    <w:rsid w:val="00544DCB"/>
    <w:rsid w:val="00544EE0"/>
    <w:rsid w:val="00544FDE"/>
    <w:rsid w:val="005450BB"/>
    <w:rsid w:val="00545887"/>
    <w:rsid w:val="00545968"/>
    <w:rsid w:val="00545C21"/>
    <w:rsid w:val="00545E2A"/>
    <w:rsid w:val="005464E0"/>
    <w:rsid w:val="005467E6"/>
    <w:rsid w:val="00546953"/>
    <w:rsid w:val="00546983"/>
    <w:rsid w:val="00546CD3"/>
    <w:rsid w:val="00546F1D"/>
    <w:rsid w:val="00546F53"/>
    <w:rsid w:val="00547036"/>
    <w:rsid w:val="0054707D"/>
    <w:rsid w:val="005473B9"/>
    <w:rsid w:val="005476AB"/>
    <w:rsid w:val="0054775B"/>
    <w:rsid w:val="0054779B"/>
    <w:rsid w:val="005478E7"/>
    <w:rsid w:val="00547AE4"/>
    <w:rsid w:val="00547C57"/>
    <w:rsid w:val="00547DBD"/>
    <w:rsid w:val="00547F02"/>
    <w:rsid w:val="00550826"/>
    <w:rsid w:val="005508C5"/>
    <w:rsid w:val="005509CC"/>
    <w:rsid w:val="00550BC8"/>
    <w:rsid w:val="00550BE5"/>
    <w:rsid w:val="00550C88"/>
    <w:rsid w:val="00550D9F"/>
    <w:rsid w:val="00551355"/>
    <w:rsid w:val="00551454"/>
    <w:rsid w:val="00551708"/>
    <w:rsid w:val="005517AB"/>
    <w:rsid w:val="005519AC"/>
    <w:rsid w:val="00551A20"/>
    <w:rsid w:val="00551A50"/>
    <w:rsid w:val="00551BCE"/>
    <w:rsid w:val="0055246D"/>
    <w:rsid w:val="005525BB"/>
    <w:rsid w:val="00552686"/>
    <w:rsid w:val="0055290D"/>
    <w:rsid w:val="00552A30"/>
    <w:rsid w:val="00552EA3"/>
    <w:rsid w:val="005534FC"/>
    <w:rsid w:val="005535F5"/>
    <w:rsid w:val="00553608"/>
    <w:rsid w:val="0055363F"/>
    <w:rsid w:val="005537C9"/>
    <w:rsid w:val="00553E35"/>
    <w:rsid w:val="00553F55"/>
    <w:rsid w:val="0055420F"/>
    <w:rsid w:val="00554426"/>
    <w:rsid w:val="005544B7"/>
    <w:rsid w:val="005546CA"/>
    <w:rsid w:val="0055479D"/>
    <w:rsid w:val="00554EA1"/>
    <w:rsid w:val="005553B9"/>
    <w:rsid w:val="00555474"/>
    <w:rsid w:val="005556D0"/>
    <w:rsid w:val="00555AA0"/>
    <w:rsid w:val="00555B81"/>
    <w:rsid w:val="00555C6C"/>
    <w:rsid w:val="00555CFC"/>
    <w:rsid w:val="00555DE7"/>
    <w:rsid w:val="00556180"/>
    <w:rsid w:val="00556337"/>
    <w:rsid w:val="005565BA"/>
    <w:rsid w:val="00556663"/>
    <w:rsid w:val="00556B67"/>
    <w:rsid w:val="00556F60"/>
    <w:rsid w:val="00556F95"/>
    <w:rsid w:val="0055701C"/>
    <w:rsid w:val="005571A1"/>
    <w:rsid w:val="0055763B"/>
    <w:rsid w:val="005576A7"/>
    <w:rsid w:val="005576D1"/>
    <w:rsid w:val="0055779E"/>
    <w:rsid w:val="0055784B"/>
    <w:rsid w:val="005578FF"/>
    <w:rsid w:val="00557930"/>
    <w:rsid w:val="00557C85"/>
    <w:rsid w:val="00557E41"/>
    <w:rsid w:val="00557EB9"/>
    <w:rsid w:val="00560277"/>
    <w:rsid w:val="0056044B"/>
    <w:rsid w:val="005608E8"/>
    <w:rsid w:val="00560A10"/>
    <w:rsid w:val="00560EB5"/>
    <w:rsid w:val="00560EF7"/>
    <w:rsid w:val="00561374"/>
    <w:rsid w:val="00561492"/>
    <w:rsid w:val="005615EF"/>
    <w:rsid w:val="00561A1B"/>
    <w:rsid w:val="00561CB7"/>
    <w:rsid w:val="00561CC1"/>
    <w:rsid w:val="0056202F"/>
    <w:rsid w:val="00562039"/>
    <w:rsid w:val="00562612"/>
    <w:rsid w:val="005629AC"/>
    <w:rsid w:val="00563289"/>
    <w:rsid w:val="005635E9"/>
    <w:rsid w:val="0056360D"/>
    <w:rsid w:val="00563FAC"/>
    <w:rsid w:val="00564037"/>
    <w:rsid w:val="00564311"/>
    <w:rsid w:val="00564396"/>
    <w:rsid w:val="00564470"/>
    <w:rsid w:val="00564577"/>
    <w:rsid w:val="005646D5"/>
    <w:rsid w:val="005648C2"/>
    <w:rsid w:val="00564CE3"/>
    <w:rsid w:val="00564D5B"/>
    <w:rsid w:val="00564EB1"/>
    <w:rsid w:val="005650D9"/>
    <w:rsid w:val="00565121"/>
    <w:rsid w:val="005651B2"/>
    <w:rsid w:val="00565443"/>
    <w:rsid w:val="005654AC"/>
    <w:rsid w:val="00565700"/>
    <w:rsid w:val="005657BF"/>
    <w:rsid w:val="0056590F"/>
    <w:rsid w:val="00565A55"/>
    <w:rsid w:val="00565CAC"/>
    <w:rsid w:val="00566250"/>
    <w:rsid w:val="005663E8"/>
    <w:rsid w:val="00566659"/>
    <w:rsid w:val="00566673"/>
    <w:rsid w:val="00566724"/>
    <w:rsid w:val="00566732"/>
    <w:rsid w:val="005667A6"/>
    <w:rsid w:val="00566B60"/>
    <w:rsid w:val="00566C01"/>
    <w:rsid w:val="0056754F"/>
    <w:rsid w:val="0056756D"/>
    <w:rsid w:val="0056771A"/>
    <w:rsid w:val="00567909"/>
    <w:rsid w:val="00567AFA"/>
    <w:rsid w:val="00567BB5"/>
    <w:rsid w:val="00567F61"/>
    <w:rsid w:val="00567FE2"/>
    <w:rsid w:val="00570139"/>
    <w:rsid w:val="0057015C"/>
    <w:rsid w:val="005702EA"/>
    <w:rsid w:val="00570452"/>
    <w:rsid w:val="005705C7"/>
    <w:rsid w:val="00570697"/>
    <w:rsid w:val="005706C0"/>
    <w:rsid w:val="005708A0"/>
    <w:rsid w:val="00570AB5"/>
    <w:rsid w:val="00570CEF"/>
    <w:rsid w:val="00570E2C"/>
    <w:rsid w:val="00570FE4"/>
    <w:rsid w:val="00571197"/>
    <w:rsid w:val="005714CB"/>
    <w:rsid w:val="005715CD"/>
    <w:rsid w:val="00571674"/>
    <w:rsid w:val="0057208C"/>
    <w:rsid w:val="0057214C"/>
    <w:rsid w:val="005721CF"/>
    <w:rsid w:val="005724B2"/>
    <w:rsid w:val="005727B2"/>
    <w:rsid w:val="00572A34"/>
    <w:rsid w:val="00572BAB"/>
    <w:rsid w:val="00572D21"/>
    <w:rsid w:val="00572D28"/>
    <w:rsid w:val="00572FF1"/>
    <w:rsid w:val="0057368B"/>
    <w:rsid w:val="005739ED"/>
    <w:rsid w:val="00573AD0"/>
    <w:rsid w:val="00573E95"/>
    <w:rsid w:val="005741E4"/>
    <w:rsid w:val="00574676"/>
    <w:rsid w:val="005746EF"/>
    <w:rsid w:val="00574A62"/>
    <w:rsid w:val="00574DF3"/>
    <w:rsid w:val="00574F14"/>
    <w:rsid w:val="0057515A"/>
    <w:rsid w:val="005751AF"/>
    <w:rsid w:val="0057559A"/>
    <w:rsid w:val="0057566D"/>
    <w:rsid w:val="0057597C"/>
    <w:rsid w:val="00575C77"/>
    <w:rsid w:val="00575E6F"/>
    <w:rsid w:val="00576047"/>
    <w:rsid w:val="005762EB"/>
    <w:rsid w:val="00576379"/>
    <w:rsid w:val="005768B3"/>
    <w:rsid w:val="005768C0"/>
    <w:rsid w:val="005769D1"/>
    <w:rsid w:val="00576CBC"/>
    <w:rsid w:val="0057701C"/>
    <w:rsid w:val="005773A5"/>
    <w:rsid w:val="005775EB"/>
    <w:rsid w:val="00577AE3"/>
    <w:rsid w:val="00577B02"/>
    <w:rsid w:val="00577D8E"/>
    <w:rsid w:val="00577DFF"/>
    <w:rsid w:val="00577E3C"/>
    <w:rsid w:val="00577EBB"/>
    <w:rsid w:val="00580373"/>
    <w:rsid w:val="005809DB"/>
    <w:rsid w:val="00580EA7"/>
    <w:rsid w:val="00580F95"/>
    <w:rsid w:val="005812F2"/>
    <w:rsid w:val="00581401"/>
    <w:rsid w:val="0058183A"/>
    <w:rsid w:val="00581990"/>
    <w:rsid w:val="00581BA5"/>
    <w:rsid w:val="00581D80"/>
    <w:rsid w:val="00581FD2"/>
    <w:rsid w:val="0058216B"/>
    <w:rsid w:val="00582262"/>
    <w:rsid w:val="00582463"/>
    <w:rsid w:val="005824BA"/>
    <w:rsid w:val="005824E0"/>
    <w:rsid w:val="0058261B"/>
    <w:rsid w:val="005827C8"/>
    <w:rsid w:val="00582A69"/>
    <w:rsid w:val="00582C37"/>
    <w:rsid w:val="0058314E"/>
    <w:rsid w:val="005832FC"/>
    <w:rsid w:val="005834D2"/>
    <w:rsid w:val="00583565"/>
    <w:rsid w:val="0058365F"/>
    <w:rsid w:val="00583775"/>
    <w:rsid w:val="00583836"/>
    <w:rsid w:val="00583952"/>
    <w:rsid w:val="0058444C"/>
    <w:rsid w:val="005844DC"/>
    <w:rsid w:val="005845CD"/>
    <w:rsid w:val="0058494A"/>
    <w:rsid w:val="00584B55"/>
    <w:rsid w:val="00584C3A"/>
    <w:rsid w:val="00584CB4"/>
    <w:rsid w:val="00584D87"/>
    <w:rsid w:val="00584DEC"/>
    <w:rsid w:val="00585132"/>
    <w:rsid w:val="00585193"/>
    <w:rsid w:val="00585603"/>
    <w:rsid w:val="0058574F"/>
    <w:rsid w:val="00585828"/>
    <w:rsid w:val="00585926"/>
    <w:rsid w:val="00585AFC"/>
    <w:rsid w:val="00585D6A"/>
    <w:rsid w:val="005860D6"/>
    <w:rsid w:val="0058623B"/>
    <w:rsid w:val="005863FF"/>
    <w:rsid w:val="00586571"/>
    <w:rsid w:val="005867BA"/>
    <w:rsid w:val="0058687E"/>
    <w:rsid w:val="005868A4"/>
    <w:rsid w:val="00586E17"/>
    <w:rsid w:val="00586EDB"/>
    <w:rsid w:val="00586F21"/>
    <w:rsid w:val="00587161"/>
    <w:rsid w:val="005871AE"/>
    <w:rsid w:val="00587230"/>
    <w:rsid w:val="005873F3"/>
    <w:rsid w:val="0058753D"/>
    <w:rsid w:val="00587875"/>
    <w:rsid w:val="00587C80"/>
    <w:rsid w:val="00587D2F"/>
    <w:rsid w:val="00587F1A"/>
    <w:rsid w:val="00587F8C"/>
    <w:rsid w:val="00587FFC"/>
    <w:rsid w:val="00590056"/>
    <w:rsid w:val="00590125"/>
    <w:rsid w:val="005902D1"/>
    <w:rsid w:val="005904A0"/>
    <w:rsid w:val="005904E6"/>
    <w:rsid w:val="0059055C"/>
    <w:rsid w:val="005906CC"/>
    <w:rsid w:val="005908DC"/>
    <w:rsid w:val="005918D9"/>
    <w:rsid w:val="00591CDB"/>
    <w:rsid w:val="00592070"/>
    <w:rsid w:val="005923CD"/>
    <w:rsid w:val="005929DB"/>
    <w:rsid w:val="00592CF1"/>
    <w:rsid w:val="00592DD7"/>
    <w:rsid w:val="005932A3"/>
    <w:rsid w:val="00593A37"/>
    <w:rsid w:val="00593AE1"/>
    <w:rsid w:val="00593CBC"/>
    <w:rsid w:val="0059447E"/>
    <w:rsid w:val="005944B9"/>
    <w:rsid w:val="005944E0"/>
    <w:rsid w:val="0059498B"/>
    <w:rsid w:val="00594CFB"/>
    <w:rsid w:val="00594D42"/>
    <w:rsid w:val="00595320"/>
    <w:rsid w:val="005953CC"/>
    <w:rsid w:val="005953E7"/>
    <w:rsid w:val="0059557D"/>
    <w:rsid w:val="00595B43"/>
    <w:rsid w:val="00595C5C"/>
    <w:rsid w:val="00595D6E"/>
    <w:rsid w:val="00595DA7"/>
    <w:rsid w:val="00595FD7"/>
    <w:rsid w:val="0059635D"/>
    <w:rsid w:val="00596672"/>
    <w:rsid w:val="0059694D"/>
    <w:rsid w:val="00596A03"/>
    <w:rsid w:val="00596B81"/>
    <w:rsid w:val="00596C2F"/>
    <w:rsid w:val="00596CB4"/>
    <w:rsid w:val="00596D86"/>
    <w:rsid w:val="00596F38"/>
    <w:rsid w:val="00597149"/>
    <w:rsid w:val="00597567"/>
    <w:rsid w:val="00597788"/>
    <w:rsid w:val="00597828"/>
    <w:rsid w:val="00597851"/>
    <w:rsid w:val="00597B48"/>
    <w:rsid w:val="00597BE0"/>
    <w:rsid w:val="00597BF5"/>
    <w:rsid w:val="005A00EE"/>
    <w:rsid w:val="005A033D"/>
    <w:rsid w:val="005A059D"/>
    <w:rsid w:val="005A063F"/>
    <w:rsid w:val="005A06EC"/>
    <w:rsid w:val="005A0886"/>
    <w:rsid w:val="005A0A49"/>
    <w:rsid w:val="005A0A7A"/>
    <w:rsid w:val="005A0CC8"/>
    <w:rsid w:val="005A0F16"/>
    <w:rsid w:val="005A1607"/>
    <w:rsid w:val="005A1635"/>
    <w:rsid w:val="005A1E98"/>
    <w:rsid w:val="005A1FFA"/>
    <w:rsid w:val="005A214D"/>
    <w:rsid w:val="005A2309"/>
    <w:rsid w:val="005A2377"/>
    <w:rsid w:val="005A253D"/>
    <w:rsid w:val="005A2668"/>
    <w:rsid w:val="005A292C"/>
    <w:rsid w:val="005A2A7D"/>
    <w:rsid w:val="005A2B53"/>
    <w:rsid w:val="005A2C6A"/>
    <w:rsid w:val="005A32EE"/>
    <w:rsid w:val="005A330F"/>
    <w:rsid w:val="005A3543"/>
    <w:rsid w:val="005A3994"/>
    <w:rsid w:val="005A39F3"/>
    <w:rsid w:val="005A3BBD"/>
    <w:rsid w:val="005A3D4D"/>
    <w:rsid w:val="005A4065"/>
    <w:rsid w:val="005A433F"/>
    <w:rsid w:val="005A4533"/>
    <w:rsid w:val="005A4AFF"/>
    <w:rsid w:val="005A4B24"/>
    <w:rsid w:val="005A5235"/>
    <w:rsid w:val="005A5396"/>
    <w:rsid w:val="005A5599"/>
    <w:rsid w:val="005A55A4"/>
    <w:rsid w:val="005A581F"/>
    <w:rsid w:val="005A5881"/>
    <w:rsid w:val="005A58F5"/>
    <w:rsid w:val="005A5930"/>
    <w:rsid w:val="005A5969"/>
    <w:rsid w:val="005A5AC7"/>
    <w:rsid w:val="005A5C5A"/>
    <w:rsid w:val="005A5DA4"/>
    <w:rsid w:val="005A5EF8"/>
    <w:rsid w:val="005A5FEF"/>
    <w:rsid w:val="005A61B6"/>
    <w:rsid w:val="005A6754"/>
    <w:rsid w:val="005A6893"/>
    <w:rsid w:val="005A692C"/>
    <w:rsid w:val="005A6F75"/>
    <w:rsid w:val="005A7071"/>
    <w:rsid w:val="005A755E"/>
    <w:rsid w:val="005A7612"/>
    <w:rsid w:val="005A7778"/>
    <w:rsid w:val="005A7831"/>
    <w:rsid w:val="005A7D4F"/>
    <w:rsid w:val="005A7E66"/>
    <w:rsid w:val="005B0111"/>
    <w:rsid w:val="005B027C"/>
    <w:rsid w:val="005B044B"/>
    <w:rsid w:val="005B08BC"/>
    <w:rsid w:val="005B09E2"/>
    <w:rsid w:val="005B1026"/>
    <w:rsid w:val="005B11F8"/>
    <w:rsid w:val="005B12C1"/>
    <w:rsid w:val="005B14F7"/>
    <w:rsid w:val="005B16FE"/>
    <w:rsid w:val="005B199C"/>
    <w:rsid w:val="005B1BC1"/>
    <w:rsid w:val="005B1D4D"/>
    <w:rsid w:val="005B1D6C"/>
    <w:rsid w:val="005B1EB4"/>
    <w:rsid w:val="005B2048"/>
    <w:rsid w:val="005B2056"/>
    <w:rsid w:val="005B2217"/>
    <w:rsid w:val="005B22B0"/>
    <w:rsid w:val="005B231E"/>
    <w:rsid w:val="005B23E7"/>
    <w:rsid w:val="005B2C1B"/>
    <w:rsid w:val="005B31A5"/>
    <w:rsid w:val="005B3301"/>
    <w:rsid w:val="005B34BE"/>
    <w:rsid w:val="005B34EA"/>
    <w:rsid w:val="005B3549"/>
    <w:rsid w:val="005B35A3"/>
    <w:rsid w:val="005B365E"/>
    <w:rsid w:val="005B3900"/>
    <w:rsid w:val="005B3906"/>
    <w:rsid w:val="005B3A7C"/>
    <w:rsid w:val="005B3A7F"/>
    <w:rsid w:val="005B3CB6"/>
    <w:rsid w:val="005B3DE9"/>
    <w:rsid w:val="005B3E6D"/>
    <w:rsid w:val="005B4029"/>
    <w:rsid w:val="005B4427"/>
    <w:rsid w:val="005B4617"/>
    <w:rsid w:val="005B4621"/>
    <w:rsid w:val="005B46B2"/>
    <w:rsid w:val="005B480B"/>
    <w:rsid w:val="005B4932"/>
    <w:rsid w:val="005B4976"/>
    <w:rsid w:val="005B4A8F"/>
    <w:rsid w:val="005B557D"/>
    <w:rsid w:val="005B5617"/>
    <w:rsid w:val="005B5BAA"/>
    <w:rsid w:val="005B5C64"/>
    <w:rsid w:val="005B5C93"/>
    <w:rsid w:val="005B62E0"/>
    <w:rsid w:val="005B6338"/>
    <w:rsid w:val="005B6582"/>
    <w:rsid w:val="005B67B0"/>
    <w:rsid w:val="005B6894"/>
    <w:rsid w:val="005B6E96"/>
    <w:rsid w:val="005B7003"/>
    <w:rsid w:val="005B724C"/>
    <w:rsid w:val="005B7549"/>
    <w:rsid w:val="005B7849"/>
    <w:rsid w:val="005B78EB"/>
    <w:rsid w:val="005B78F1"/>
    <w:rsid w:val="005B7B07"/>
    <w:rsid w:val="005C02FC"/>
    <w:rsid w:val="005C0D2C"/>
    <w:rsid w:val="005C0E3F"/>
    <w:rsid w:val="005C0F31"/>
    <w:rsid w:val="005C125A"/>
    <w:rsid w:val="005C1375"/>
    <w:rsid w:val="005C1701"/>
    <w:rsid w:val="005C1850"/>
    <w:rsid w:val="005C185A"/>
    <w:rsid w:val="005C187F"/>
    <w:rsid w:val="005C1D61"/>
    <w:rsid w:val="005C1E9A"/>
    <w:rsid w:val="005C1EB3"/>
    <w:rsid w:val="005C1F43"/>
    <w:rsid w:val="005C1F7D"/>
    <w:rsid w:val="005C2616"/>
    <w:rsid w:val="005C2662"/>
    <w:rsid w:val="005C2677"/>
    <w:rsid w:val="005C2BBA"/>
    <w:rsid w:val="005C2C4E"/>
    <w:rsid w:val="005C2F6B"/>
    <w:rsid w:val="005C3012"/>
    <w:rsid w:val="005C30FD"/>
    <w:rsid w:val="005C3214"/>
    <w:rsid w:val="005C3692"/>
    <w:rsid w:val="005C3BF1"/>
    <w:rsid w:val="005C3C77"/>
    <w:rsid w:val="005C402C"/>
    <w:rsid w:val="005C40A9"/>
    <w:rsid w:val="005C41D3"/>
    <w:rsid w:val="005C42A8"/>
    <w:rsid w:val="005C43D2"/>
    <w:rsid w:val="005C43E9"/>
    <w:rsid w:val="005C444A"/>
    <w:rsid w:val="005C4477"/>
    <w:rsid w:val="005C461D"/>
    <w:rsid w:val="005C469A"/>
    <w:rsid w:val="005C46C6"/>
    <w:rsid w:val="005C47BC"/>
    <w:rsid w:val="005C488B"/>
    <w:rsid w:val="005C491B"/>
    <w:rsid w:val="005C4A6E"/>
    <w:rsid w:val="005C507E"/>
    <w:rsid w:val="005C5573"/>
    <w:rsid w:val="005C5672"/>
    <w:rsid w:val="005C5A84"/>
    <w:rsid w:val="005C5E77"/>
    <w:rsid w:val="005C6059"/>
    <w:rsid w:val="005C611E"/>
    <w:rsid w:val="005C61C2"/>
    <w:rsid w:val="005C62AC"/>
    <w:rsid w:val="005C63BF"/>
    <w:rsid w:val="005C6486"/>
    <w:rsid w:val="005C6643"/>
    <w:rsid w:val="005C6678"/>
    <w:rsid w:val="005C6924"/>
    <w:rsid w:val="005C6B42"/>
    <w:rsid w:val="005C6B78"/>
    <w:rsid w:val="005C6DCF"/>
    <w:rsid w:val="005C6EFE"/>
    <w:rsid w:val="005C6F4B"/>
    <w:rsid w:val="005C6FC6"/>
    <w:rsid w:val="005C7145"/>
    <w:rsid w:val="005C719A"/>
    <w:rsid w:val="005C71EC"/>
    <w:rsid w:val="005C7260"/>
    <w:rsid w:val="005C7560"/>
    <w:rsid w:val="005C758E"/>
    <w:rsid w:val="005C7708"/>
    <w:rsid w:val="005C78BD"/>
    <w:rsid w:val="005C7FC1"/>
    <w:rsid w:val="005D0480"/>
    <w:rsid w:val="005D04A5"/>
    <w:rsid w:val="005D0507"/>
    <w:rsid w:val="005D07EC"/>
    <w:rsid w:val="005D0CDD"/>
    <w:rsid w:val="005D0E31"/>
    <w:rsid w:val="005D1062"/>
    <w:rsid w:val="005D1163"/>
    <w:rsid w:val="005D11A9"/>
    <w:rsid w:val="005D1480"/>
    <w:rsid w:val="005D14ED"/>
    <w:rsid w:val="005D15DC"/>
    <w:rsid w:val="005D160A"/>
    <w:rsid w:val="005D1678"/>
    <w:rsid w:val="005D1A65"/>
    <w:rsid w:val="005D1BEE"/>
    <w:rsid w:val="005D1CC4"/>
    <w:rsid w:val="005D1D96"/>
    <w:rsid w:val="005D1E24"/>
    <w:rsid w:val="005D1ECD"/>
    <w:rsid w:val="005D1FBE"/>
    <w:rsid w:val="005D1FFC"/>
    <w:rsid w:val="005D20A5"/>
    <w:rsid w:val="005D228B"/>
    <w:rsid w:val="005D22CE"/>
    <w:rsid w:val="005D24AA"/>
    <w:rsid w:val="005D24D5"/>
    <w:rsid w:val="005D24F0"/>
    <w:rsid w:val="005D2575"/>
    <w:rsid w:val="005D258E"/>
    <w:rsid w:val="005D2672"/>
    <w:rsid w:val="005D2679"/>
    <w:rsid w:val="005D26E1"/>
    <w:rsid w:val="005D271F"/>
    <w:rsid w:val="005D273C"/>
    <w:rsid w:val="005D2A02"/>
    <w:rsid w:val="005D2C3E"/>
    <w:rsid w:val="005D2CF1"/>
    <w:rsid w:val="005D2DA4"/>
    <w:rsid w:val="005D2E97"/>
    <w:rsid w:val="005D313A"/>
    <w:rsid w:val="005D35F5"/>
    <w:rsid w:val="005D35F8"/>
    <w:rsid w:val="005D3997"/>
    <w:rsid w:val="005D40DA"/>
    <w:rsid w:val="005D4307"/>
    <w:rsid w:val="005D4347"/>
    <w:rsid w:val="005D45C1"/>
    <w:rsid w:val="005D47F0"/>
    <w:rsid w:val="005D482D"/>
    <w:rsid w:val="005D4C5F"/>
    <w:rsid w:val="005D4CFB"/>
    <w:rsid w:val="005D4FDE"/>
    <w:rsid w:val="005D51FA"/>
    <w:rsid w:val="005D5361"/>
    <w:rsid w:val="005D5568"/>
    <w:rsid w:val="005D5646"/>
    <w:rsid w:val="005D5752"/>
    <w:rsid w:val="005D5827"/>
    <w:rsid w:val="005D5A61"/>
    <w:rsid w:val="005D5C3B"/>
    <w:rsid w:val="005D5E3B"/>
    <w:rsid w:val="005D5EE3"/>
    <w:rsid w:val="005D5FFD"/>
    <w:rsid w:val="005D616F"/>
    <w:rsid w:val="005D63DF"/>
    <w:rsid w:val="005D64AA"/>
    <w:rsid w:val="005D652D"/>
    <w:rsid w:val="005D6668"/>
    <w:rsid w:val="005D66FE"/>
    <w:rsid w:val="005D6A97"/>
    <w:rsid w:val="005D6C24"/>
    <w:rsid w:val="005D6E0C"/>
    <w:rsid w:val="005D7216"/>
    <w:rsid w:val="005D7529"/>
    <w:rsid w:val="005D78F4"/>
    <w:rsid w:val="005D79A2"/>
    <w:rsid w:val="005D7C90"/>
    <w:rsid w:val="005E0179"/>
    <w:rsid w:val="005E04B7"/>
    <w:rsid w:val="005E058C"/>
    <w:rsid w:val="005E0834"/>
    <w:rsid w:val="005E0B01"/>
    <w:rsid w:val="005E0C3B"/>
    <w:rsid w:val="005E0E4D"/>
    <w:rsid w:val="005E1051"/>
    <w:rsid w:val="005E114C"/>
    <w:rsid w:val="005E1206"/>
    <w:rsid w:val="005E13E3"/>
    <w:rsid w:val="005E1572"/>
    <w:rsid w:val="005E183E"/>
    <w:rsid w:val="005E19A4"/>
    <w:rsid w:val="005E1BF2"/>
    <w:rsid w:val="005E1DC7"/>
    <w:rsid w:val="005E1E7C"/>
    <w:rsid w:val="005E1FAC"/>
    <w:rsid w:val="005E20A3"/>
    <w:rsid w:val="005E2298"/>
    <w:rsid w:val="005E2604"/>
    <w:rsid w:val="005E2BE1"/>
    <w:rsid w:val="005E2DBC"/>
    <w:rsid w:val="005E3103"/>
    <w:rsid w:val="005E3125"/>
    <w:rsid w:val="005E3178"/>
    <w:rsid w:val="005E320D"/>
    <w:rsid w:val="005E34A6"/>
    <w:rsid w:val="005E3508"/>
    <w:rsid w:val="005E3761"/>
    <w:rsid w:val="005E37BB"/>
    <w:rsid w:val="005E3E1D"/>
    <w:rsid w:val="005E3F06"/>
    <w:rsid w:val="005E4102"/>
    <w:rsid w:val="005E411B"/>
    <w:rsid w:val="005E42D6"/>
    <w:rsid w:val="005E49A8"/>
    <w:rsid w:val="005E49CB"/>
    <w:rsid w:val="005E4D48"/>
    <w:rsid w:val="005E4DB0"/>
    <w:rsid w:val="005E51A2"/>
    <w:rsid w:val="005E51CB"/>
    <w:rsid w:val="005E53C0"/>
    <w:rsid w:val="005E5454"/>
    <w:rsid w:val="005E54E3"/>
    <w:rsid w:val="005E580F"/>
    <w:rsid w:val="005E5C60"/>
    <w:rsid w:val="005E622D"/>
    <w:rsid w:val="005E625A"/>
    <w:rsid w:val="005E62FF"/>
    <w:rsid w:val="005E6369"/>
    <w:rsid w:val="005E64EC"/>
    <w:rsid w:val="005E656B"/>
    <w:rsid w:val="005E686E"/>
    <w:rsid w:val="005E6962"/>
    <w:rsid w:val="005E69E3"/>
    <w:rsid w:val="005E6CB4"/>
    <w:rsid w:val="005E6DC7"/>
    <w:rsid w:val="005E6EDF"/>
    <w:rsid w:val="005E6F8C"/>
    <w:rsid w:val="005E71DB"/>
    <w:rsid w:val="005E72A8"/>
    <w:rsid w:val="005E74B8"/>
    <w:rsid w:val="005E74DC"/>
    <w:rsid w:val="005E75B5"/>
    <w:rsid w:val="005E77C2"/>
    <w:rsid w:val="005E7A92"/>
    <w:rsid w:val="005E7AA6"/>
    <w:rsid w:val="005E7CE6"/>
    <w:rsid w:val="005E7F88"/>
    <w:rsid w:val="005F006A"/>
    <w:rsid w:val="005F0774"/>
    <w:rsid w:val="005F095B"/>
    <w:rsid w:val="005F0F5B"/>
    <w:rsid w:val="005F0F87"/>
    <w:rsid w:val="005F1151"/>
    <w:rsid w:val="005F11A5"/>
    <w:rsid w:val="005F138A"/>
    <w:rsid w:val="005F1482"/>
    <w:rsid w:val="005F1918"/>
    <w:rsid w:val="005F199B"/>
    <w:rsid w:val="005F1AB7"/>
    <w:rsid w:val="005F20FE"/>
    <w:rsid w:val="005F21B5"/>
    <w:rsid w:val="005F2374"/>
    <w:rsid w:val="005F2663"/>
    <w:rsid w:val="005F26AB"/>
    <w:rsid w:val="005F2804"/>
    <w:rsid w:val="005F2843"/>
    <w:rsid w:val="005F28E0"/>
    <w:rsid w:val="005F2D55"/>
    <w:rsid w:val="005F2F28"/>
    <w:rsid w:val="005F3618"/>
    <w:rsid w:val="005F3840"/>
    <w:rsid w:val="005F3B13"/>
    <w:rsid w:val="005F3F56"/>
    <w:rsid w:val="005F4101"/>
    <w:rsid w:val="005F4733"/>
    <w:rsid w:val="005F4766"/>
    <w:rsid w:val="005F49CF"/>
    <w:rsid w:val="005F4A7E"/>
    <w:rsid w:val="005F4EB6"/>
    <w:rsid w:val="005F512B"/>
    <w:rsid w:val="005F51CF"/>
    <w:rsid w:val="005F5763"/>
    <w:rsid w:val="005F599A"/>
    <w:rsid w:val="005F59A4"/>
    <w:rsid w:val="005F59DA"/>
    <w:rsid w:val="005F5ED2"/>
    <w:rsid w:val="005F60AC"/>
    <w:rsid w:val="005F6137"/>
    <w:rsid w:val="005F6188"/>
    <w:rsid w:val="005F62C3"/>
    <w:rsid w:val="005F6328"/>
    <w:rsid w:val="005F6666"/>
    <w:rsid w:val="005F675C"/>
    <w:rsid w:val="005F67FA"/>
    <w:rsid w:val="005F6817"/>
    <w:rsid w:val="005F6E74"/>
    <w:rsid w:val="005F7010"/>
    <w:rsid w:val="005F7076"/>
    <w:rsid w:val="005F753B"/>
    <w:rsid w:val="005F7BE4"/>
    <w:rsid w:val="005F7C81"/>
    <w:rsid w:val="006003B4"/>
    <w:rsid w:val="00600797"/>
    <w:rsid w:val="00600B1B"/>
    <w:rsid w:val="00600FA0"/>
    <w:rsid w:val="00601C56"/>
    <w:rsid w:val="00602167"/>
    <w:rsid w:val="006022DF"/>
    <w:rsid w:val="0060231C"/>
    <w:rsid w:val="006026CF"/>
    <w:rsid w:val="00602795"/>
    <w:rsid w:val="00602AB9"/>
    <w:rsid w:val="0060309D"/>
    <w:rsid w:val="00603218"/>
    <w:rsid w:val="006033D3"/>
    <w:rsid w:val="00603558"/>
    <w:rsid w:val="0060367C"/>
    <w:rsid w:val="00603854"/>
    <w:rsid w:val="006038C6"/>
    <w:rsid w:val="00603C0E"/>
    <w:rsid w:val="00603E43"/>
    <w:rsid w:val="00604196"/>
    <w:rsid w:val="00604295"/>
    <w:rsid w:val="006043ED"/>
    <w:rsid w:val="00604623"/>
    <w:rsid w:val="006047FA"/>
    <w:rsid w:val="0060484B"/>
    <w:rsid w:val="0060493D"/>
    <w:rsid w:val="00604B3C"/>
    <w:rsid w:val="00604C60"/>
    <w:rsid w:val="00604CF3"/>
    <w:rsid w:val="00605012"/>
    <w:rsid w:val="006050A0"/>
    <w:rsid w:val="006050D3"/>
    <w:rsid w:val="00605327"/>
    <w:rsid w:val="0060539C"/>
    <w:rsid w:val="00605713"/>
    <w:rsid w:val="006058AB"/>
    <w:rsid w:val="006058C5"/>
    <w:rsid w:val="006059FE"/>
    <w:rsid w:val="00605AAD"/>
    <w:rsid w:val="00605B3F"/>
    <w:rsid w:val="00605DCB"/>
    <w:rsid w:val="00605E02"/>
    <w:rsid w:val="00606351"/>
    <w:rsid w:val="00606750"/>
    <w:rsid w:val="00606C06"/>
    <w:rsid w:val="00606E95"/>
    <w:rsid w:val="006076B4"/>
    <w:rsid w:val="00607777"/>
    <w:rsid w:val="006077F1"/>
    <w:rsid w:val="00607BAF"/>
    <w:rsid w:val="00607C39"/>
    <w:rsid w:val="00607CE9"/>
    <w:rsid w:val="00610314"/>
    <w:rsid w:val="00610505"/>
    <w:rsid w:val="00610581"/>
    <w:rsid w:val="00610644"/>
    <w:rsid w:val="006108BF"/>
    <w:rsid w:val="00610C0C"/>
    <w:rsid w:val="00610EF4"/>
    <w:rsid w:val="00610F66"/>
    <w:rsid w:val="00610FCF"/>
    <w:rsid w:val="0061102D"/>
    <w:rsid w:val="0061104D"/>
    <w:rsid w:val="00611139"/>
    <w:rsid w:val="00611148"/>
    <w:rsid w:val="00611306"/>
    <w:rsid w:val="00611589"/>
    <w:rsid w:val="00611619"/>
    <w:rsid w:val="006116FF"/>
    <w:rsid w:val="00611CA4"/>
    <w:rsid w:val="00612096"/>
    <w:rsid w:val="006120C1"/>
    <w:rsid w:val="00612220"/>
    <w:rsid w:val="006127B0"/>
    <w:rsid w:val="00612800"/>
    <w:rsid w:val="00612CDD"/>
    <w:rsid w:val="006133E9"/>
    <w:rsid w:val="00613768"/>
    <w:rsid w:val="006137DE"/>
    <w:rsid w:val="00613F08"/>
    <w:rsid w:val="0061434E"/>
    <w:rsid w:val="006144C2"/>
    <w:rsid w:val="00614556"/>
    <w:rsid w:val="0061466C"/>
    <w:rsid w:val="00614771"/>
    <w:rsid w:val="006148D7"/>
    <w:rsid w:val="00614BC1"/>
    <w:rsid w:val="00614C8F"/>
    <w:rsid w:val="00614FFC"/>
    <w:rsid w:val="00615161"/>
    <w:rsid w:val="006152B0"/>
    <w:rsid w:val="0061533F"/>
    <w:rsid w:val="0061580E"/>
    <w:rsid w:val="00615922"/>
    <w:rsid w:val="00615ADE"/>
    <w:rsid w:val="00615C16"/>
    <w:rsid w:val="00615FC4"/>
    <w:rsid w:val="00616086"/>
    <w:rsid w:val="00616533"/>
    <w:rsid w:val="006165BC"/>
    <w:rsid w:val="00616717"/>
    <w:rsid w:val="00616A88"/>
    <w:rsid w:val="00616DC5"/>
    <w:rsid w:val="00616F88"/>
    <w:rsid w:val="006174EA"/>
    <w:rsid w:val="0061756C"/>
    <w:rsid w:val="006177DA"/>
    <w:rsid w:val="006179AC"/>
    <w:rsid w:val="00617A67"/>
    <w:rsid w:val="006200E7"/>
    <w:rsid w:val="00620274"/>
    <w:rsid w:val="006202A9"/>
    <w:rsid w:val="00620471"/>
    <w:rsid w:val="00620600"/>
    <w:rsid w:val="00621396"/>
    <w:rsid w:val="0062144E"/>
    <w:rsid w:val="006217CB"/>
    <w:rsid w:val="0062219A"/>
    <w:rsid w:val="0062226D"/>
    <w:rsid w:val="00622315"/>
    <w:rsid w:val="006223D1"/>
    <w:rsid w:val="00622692"/>
    <w:rsid w:val="00622DB6"/>
    <w:rsid w:val="0062300E"/>
    <w:rsid w:val="006231AE"/>
    <w:rsid w:val="00623587"/>
    <w:rsid w:val="006235F4"/>
    <w:rsid w:val="0062361A"/>
    <w:rsid w:val="0062377E"/>
    <w:rsid w:val="00623BAE"/>
    <w:rsid w:val="00623DFA"/>
    <w:rsid w:val="00623E12"/>
    <w:rsid w:val="00623E51"/>
    <w:rsid w:val="0062412C"/>
    <w:rsid w:val="00624217"/>
    <w:rsid w:val="0062433D"/>
    <w:rsid w:val="006244B7"/>
    <w:rsid w:val="00624574"/>
    <w:rsid w:val="00625044"/>
    <w:rsid w:val="00625245"/>
    <w:rsid w:val="00625A0E"/>
    <w:rsid w:val="00625A56"/>
    <w:rsid w:val="00625B3C"/>
    <w:rsid w:val="00625B5E"/>
    <w:rsid w:val="00626015"/>
    <w:rsid w:val="006261B6"/>
    <w:rsid w:val="006261BF"/>
    <w:rsid w:val="006262A1"/>
    <w:rsid w:val="006263A7"/>
    <w:rsid w:val="0062656E"/>
    <w:rsid w:val="006265E7"/>
    <w:rsid w:val="00626995"/>
    <w:rsid w:val="00626998"/>
    <w:rsid w:val="00626A5A"/>
    <w:rsid w:val="00626D28"/>
    <w:rsid w:val="006278F3"/>
    <w:rsid w:val="00627B87"/>
    <w:rsid w:val="00627D1D"/>
    <w:rsid w:val="00627E8D"/>
    <w:rsid w:val="00630177"/>
    <w:rsid w:val="006302B8"/>
    <w:rsid w:val="006302EC"/>
    <w:rsid w:val="00630AF2"/>
    <w:rsid w:val="00630CB0"/>
    <w:rsid w:val="00630CFF"/>
    <w:rsid w:val="00630D76"/>
    <w:rsid w:val="006311E3"/>
    <w:rsid w:val="0063132A"/>
    <w:rsid w:val="006313F6"/>
    <w:rsid w:val="00631615"/>
    <w:rsid w:val="00631622"/>
    <w:rsid w:val="006317E3"/>
    <w:rsid w:val="00631FC7"/>
    <w:rsid w:val="00632116"/>
    <w:rsid w:val="00632391"/>
    <w:rsid w:val="00632433"/>
    <w:rsid w:val="00632512"/>
    <w:rsid w:val="006327CC"/>
    <w:rsid w:val="0063298A"/>
    <w:rsid w:val="006329E6"/>
    <w:rsid w:val="00632EC9"/>
    <w:rsid w:val="00633166"/>
    <w:rsid w:val="0063324F"/>
    <w:rsid w:val="00633637"/>
    <w:rsid w:val="0063380B"/>
    <w:rsid w:val="00633B8A"/>
    <w:rsid w:val="00633D91"/>
    <w:rsid w:val="00633E3A"/>
    <w:rsid w:val="00634294"/>
    <w:rsid w:val="006342A6"/>
    <w:rsid w:val="0063440D"/>
    <w:rsid w:val="00634616"/>
    <w:rsid w:val="00634661"/>
    <w:rsid w:val="00634A17"/>
    <w:rsid w:val="00634C98"/>
    <w:rsid w:val="00635155"/>
    <w:rsid w:val="00635299"/>
    <w:rsid w:val="006354CF"/>
    <w:rsid w:val="00635671"/>
    <w:rsid w:val="00635743"/>
    <w:rsid w:val="0063578F"/>
    <w:rsid w:val="0063599B"/>
    <w:rsid w:val="00635B30"/>
    <w:rsid w:val="00635EE4"/>
    <w:rsid w:val="00636006"/>
    <w:rsid w:val="0063603B"/>
    <w:rsid w:val="006360BE"/>
    <w:rsid w:val="00636952"/>
    <w:rsid w:val="006369AC"/>
    <w:rsid w:val="00636C66"/>
    <w:rsid w:val="00636CB1"/>
    <w:rsid w:val="00637015"/>
    <w:rsid w:val="00637019"/>
    <w:rsid w:val="00637137"/>
    <w:rsid w:val="006373AA"/>
    <w:rsid w:val="00637603"/>
    <w:rsid w:val="00637745"/>
    <w:rsid w:val="006377E3"/>
    <w:rsid w:val="006379E6"/>
    <w:rsid w:val="00637A68"/>
    <w:rsid w:val="00637C9A"/>
    <w:rsid w:val="00637F69"/>
    <w:rsid w:val="00637FCA"/>
    <w:rsid w:val="00640465"/>
    <w:rsid w:val="0064064E"/>
    <w:rsid w:val="0064067A"/>
    <w:rsid w:val="006409B3"/>
    <w:rsid w:val="006409EB"/>
    <w:rsid w:val="00640E65"/>
    <w:rsid w:val="0064104F"/>
    <w:rsid w:val="006411BD"/>
    <w:rsid w:val="006414B6"/>
    <w:rsid w:val="0064151B"/>
    <w:rsid w:val="006417D4"/>
    <w:rsid w:val="006418AF"/>
    <w:rsid w:val="00641947"/>
    <w:rsid w:val="006419F6"/>
    <w:rsid w:val="00641BA9"/>
    <w:rsid w:val="00641D42"/>
    <w:rsid w:val="00641F9B"/>
    <w:rsid w:val="006422A5"/>
    <w:rsid w:val="006424DD"/>
    <w:rsid w:val="006427C8"/>
    <w:rsid w:val="00642AD6"/>
    <w:rsid w:val="00642BA3"/>
    <w:rsid w:val="00642C3B"/>
    <w:rsid w:val="00642EC3"/>
    <w:rsid w:val="006430FF"/>
    <w:rsid w:val="00643166"/>
    <w:rsid w:val="006432B0"/>
    <w:rsid w:val="00643374"/>
    <w:rsid w:val="0064377C"/>
    <w:rsid w:val="00643838"/>
    <w:rsid w:val="0064396C"/>
    <w:rsid w:val="00643B59"/>
    <w:rsid w:val="00643ED8"/>
    <w:rsid w:val="00644283"/>
    <w:rsid w:val="0064436E"/>
    <w:rsid w:val="00644420"/>
    <w:rsid w:val="006444B5"/>
    <w:rsid w:val="006445C6"/>
    <w:rsid w:val="00644B2E"/>
    <w:rsid w:val="00644BEF"/>
    <w:rsid w:val="00644EED"/>
    <w:rsid w:val="006453D4"/>
    <w:rsid w:val="0064561F"/>
    <w:rsid w:val="006456E2"/>
    <w:rsid w:val="006456F7"/>
    <w:rsid w:val="006457A1"/>
    <w:rsid w:val="006457BC"/>
    <w:rsid w:val="00645A22"/>
    <w:rsid w:val="00645B06"/>
    <w:rsid w:val="00645BF7"/>
    <w:rsid w:val="00645F4F"/>
    <w:rsid w:val="00646687"/>
    <w:rsid w:val="00646751"/>
    <w:rsid w:val="00646A01"/>
    <w:rsid w:val="00646C6C"/>
    <w:rsid w:val="00646D25"/>
    <w:rsid w:val="00647016"/>
    <w:rsid w:val="006471AF"/>
    <w:rsid w:val="00647263"/>
    <w:rsid w:val="00647D46"/>
    <w:rsid w:val="00647DB0"/>
    <w:rsid w:val="00647F1F"/>
    <w:rsid w:val="0065029C"/>
    <w:rsid w:val="006502FF"/>
    <w:rsid w:val="006505AB"/>
    <w:rsid w:val="0065061F"/>
    <w:rsid w:val="0065063B"/>
    <w:rsid w:val="006507CD"/>
    <w:rsid w:val="0065099C"/>
    <w:rsid w:val="00650A1B"/>
    <w:rsid w:val="00650BF3"/>
    <w:rsid w:val="00650DC4"/>
    <w:rsid w:val="00650E88"/>
    <w:rsid w:val="006516C2"/>
    <w:rsid w:val="00651939"/>
    <w:rsid w:val="006519FF"/>
    <w:rsid w:val="00651A8F"/>
    <w:rsid w:val="00651BF5"/>
    <w:rsid w:val="00651D3F"/>
    <w:rsid w:val="00652142"/>
    <w:rsid w:val="00652214"/>
    <w:rsid w:val="006524A5"/>
    <w:rsid w:val="00652551"/>
    <w:rsid w:val="00652AA9"/>
    <w:rsid w:val="00652CCC"/>
    <w:rsid w:val="00652D32"/>
    <w:rsid w:val="00652E75"/>
    <w:rsid w:val="0065346B"/>
    <w:rsid w:val="00653BBE"/>
    <w:rsid w:val="00653C27"/>
    <w:rsid w:val="00653F09"/>
    <w:rsid w:val="00654257"/>
    <w:rsid w:val="006542D3"/>
    <w:rsid w:val="00654383"/>
    <w:rsid w:val="0065438A"/>
    <w:rsid w:val="00654687"/>
    <w:rsid w:val="00654753"/>
    <w:rsid w:val="0065481B"/>
    <w:rsid w:val="00654913"/>
    <w:rsid w:val="00654A1C"/>
    <w:rsid w:val="0065503A"/>
    <w:rsid w:val="006555B4"/>
    <w:rsid w:val="0065580D"/>
    <w:rsid w:val="00655A2C"/>
    <w:rsid w:val="00655CDD"/>
    <w:rsid w:val="00655E47"/>
    <w:rsid w:val="00655E53"/>
    <w:rsid w:val="006561EF"/>
    <w:rsid w:val="0065623F"/>
    <w:rsid w:val="0065648E"/>
    <w:rsid w:val="00656569"/>
    <w:rsid w:val="006567A0"/>
    <w:rsid w:val="006568CF"/>
    <w:rsid w:val="00656A37"/>
    <w:rsid w:val="00656C38"/>
    <w:rsid w:val="0065756C"/>
    <w:rsid w:val="00657726"/>
    <w:rsid w:val="00657A31"/>
    <w:rsid w:val="00657DAF"/>
    <w:rsid w:val="006601DC"/>
    <w:rsid w:val="00660404"/>
    <w:rsid w:val="00660641"/>
    <w:rsid w:val="00660784"/>
    <w:rsid w:val="00660904"/>
    <w:rsid w:val="00660E03"/>
    <w:rsid w:val="0066105E"/>
    <w:rsid w:val="006611F6"/>
    <w:rsid w:val="006618D0"/>
    <w:rsid w:val="00661BB8"/>
    <w:rsid w:val="00661BD1"/>
    <w:rsid w:val="00662002"/>
    <w:rsid w:val="006620D6"/>
    <w:rsid w:val="00662320"/>
    <w:rsid w:val="0066232E"/>
    <w:rsid w:val="00662C22"/>
    <w:rsid w:val="00663028"/>
    <w:rsid w:val="0066320F"/>
    <w:rsid w:val="0066345C"/>
    <w:rsid w:val="006634B6"/>
    <w:rsid w:val="006636BF"/>
    <w:rsid w:val="00663C47"/>
    <w:rsid w:val="00663C5D"/>
    <w:rsid w:val="00663CE8"/>
    <w:rsid w:val="00663D6C"/>
    <w:rsid w:val="00663FBF"/>
    <w:rsid w:val="0066404A"/>
    <w:rsid w:val="00664064"/>
    <w:rsid w:val="006640F0"/>
    <w:rsid w:val="006644D9"/>
    <w:rsid w:val="006648E1"/>
    <w:rsid w:val="00664BE3"/>
    <w:rsid w:val="00664C76"/>
    <w:rsid w:val="00664C89"/>
    <w:rsid w:val="00664DFA"/>
    <w:rsid w:val="00664FE3"/>
    <w:rsid w:val="0066506B"/>
    <w:rsid w:val="00665071"/>
    <w:rsid w:val="006657E1"/>
    <w:rsid w:val="0066589F"/>
    <w:rsid w:val="006668C1"/>
    <w:rsid w:val="00666992"/>
    <w:rsid w:val="00666EA9"/>
    <w:rsid w:val="00666FFC"/>
    <w:rsid w:val="00667347"/>
    <w:rsid w:val="006676B5"/>
    <w:rsid w:val="0066775C"/>
    <w:rsid w:val="00667A24"/>
    <w:rsid w:val="00667F8E"/>
    <w:rsid w:val="00667FBB"/>
    <w:rsid w:val="006706E6"/>
    <w:rsid w:val="00670994"/>
    <w:rsid w:val="00670A11"/>
    <w:rsid w:val="00670F64"/>
    <w:rsid w:val="0067109C"/>
    <w:rsid w:val="006712ED"/>
    <w:rsid w:val="006714D6"/>
    <w:rsid w:val="0067163D"/>
    <w:rsid w:val="006716A5"/>
    <w:rsid w:val="00671712"/>
    <w:rsid w:val="006719D2"/>
    <w:rsid w:val="00671A2F"/>
    <w:rsid w:val="00671E65"/>
    <w:rsid w:val="00671F70"/>
    <w:rsid w:val="006720B0"/>
    <w:rsid w:val="006721EA"/>
    <w:rsid w:val="00672307"/>
    <w:rsid w:val="00672360"/>
    <w:rsid w:val="00672570"/>
    <w:rsid w:val="00672678"/>
    <w:rsid w:val="00672680"/>
    <w:rsid w:val="00672AE4"/>
    <w:rsid w:val="00672D0C"/>
    <w:rsid w:val="00673016"/>
    <w:rsid w:val="006730F0"/>
    <w:rsid w:val="0067312A"/>
    <w:rsid w:val="006731AA"/>
    <w:rsid w:val="00673668"/>
    <w:rsid w:val="00673BEE"/>
    <w:rsid w:val="00673C4A"/>
    <w:rsid w:val="00673D2F"/>
    <w:rsid w:val="00673DA8"/>
    <w:rsid w:val="00674041"/>
    <w:rsid w:val="00674358"/>
    <w:rsid w:val="00674534"/>
    <w:rsid w:val="0067481F"/>
    <w:rsid w:val="006748F5"/>
    <w:rsid w:val="00674A0C"/>
    <w:rsid w:val="00674A75"/>
    <w:rsid w:val="00674FE2"/>
    <w:rsid w:val="00675112"/>
    <w:rsid w:val="0067515E"/>
    <w:rsid w:val="006752E1"/>
    <w:rsid w:val="0067542B"/>
    <w:rsid w:val="00675823"/>
    <w:rsid w:val="00675D60"/>
    <w:rsid w:val="00675EF8"/>
    <w:rsid w:val="00676229"/>
    <w:rsid w:val="0067646F"/>
    <w:rsid w:val="006766D2"/>
    <w:rsid w:val="006767CC"/>
    <w:rsid w:val="00676870"/>
    <w:rsid w:val="0067703E"/>
    <w:rsid w:val="006773E6"/>
    <w:rsid w:val="006775E1"/>
    <w:rsid w:val="00677667"/>
    <w:rsid w:val="006776F1"/>
    <w:rsid w:val="00677784"/>
    <w:rsid w:val="006778C8"/>
    <w:rsid w:val="00677960"/>
    <w:rsid w:val="0067796D"/>
    <w:rsid w:val="006779AD"/>
    <w:rsid w:val="00677FD4"/>
    <w:rsid w:val="00680035"/>
    <w:rsid w:val="006801FC"/>
    <w:rsid w:val="0068036B"/>
    <w:rsid w:val="00680767"/>
    <w:rsid w:val="0068102A"/>
    <w:rsid w:val="00681088"/>
    <w:rsid w:val="006812B0"/>
    <w:rsid w:val="006813BE"/>
    <w:rsid w:val="0068198A"/>
    <w:rsid w:val="00681C83"/>
    <w:rsid w:val="00681E51"/>
    <w:rsid w:val="006821C7"/>
    <w:rsid w:val="0068247E"/>
    <w:rsid w:val="00682537"/>
    <w:rsid w:val="00682624"/>
    <w:rsid w:val="006826EB"/>
    <w:rsid w:val="00682A8D"/>
    <w:rsid w:val="00682CCC"/>
    <w:rsid w:val="006833DF"/>
    <w:rsid w:val="0068348E"/>
    <w:rsid w:val="006836BC"/>
    <w:rsid w:val="00683726"/>
    <w:rsid w:val="00683789"/>
    <w:rsid w:val="00683811"/>
    <w:rsid w:val="00683C2B"/>
    <w:rsid w:val="00684249"/>
    <w:rsid w:val="006846A5"/>
    <w:rsid w:val="006848B3"/>
    <w:rsid w:val="0068493F"/>
    <w:rsid w:val="00684BC0"/>
    <w:rsid w:val="00684BE4"/>
    <w:rsid w:val="00684C02"/>
    <w:rsid w:val="00684C4D"/>
    <w:rsid w:val="00684D41"/>
    <w:rsid w:val="00684DF2"/>
    <w:rsid w:val="006850E0"/>
    <w:rsid w:val="00685679"/>
    <w:rsid w:val="00685754"/>
    <w:rsid w:val="0068595F"/>
    <w:rsid w:val="00686026"/>
    <w:rsid w:val="00686100"/>
    <w:rsid w:val="0068619A"/>
    <w:rsid w:val="00686555"/>
    <w:rsid w:val="0068674E"/>
    <w:rsid w:val="006867B1"/>
    <w:rsid w:val="0068692E"/>
    <w:rsid w:val="00686AD4"/>
    <w:rsid w:val="00686BAD"/>
    <w:rsid w:val="00686BF5"/>
    <w:rsid w:val="00686E67"/>
    <w:rsid w:val="006870B9"/>
    <w:rsid w:val="00687374"/>
    <w:rsid w:val="006879F1"/>
    <w:rsid w:val="00687A21"/>
    <w:rsid w:val="00687DA6"/>
    <w:rsid w:val="00687EE5"/>
    <w:rsid w:val="00687FC4"/>
    <w:rsid w:val="00690733"/>
    <w:rsid w:val="00690766"/>
    <w:rsid w:val="0069079D"/>
    <w:rsid w:val="00690C4A"/>
    <w:rsid w:val="00690D46"/>
    <w:rsid w:val="00690F64"/>
    <w:rsid w:val="0069118D"/>
    <w:rsid w:val="00691905"/>
    <w:rsid w:val="00691B3A"/>
    <w:rsid w:val="00691DA8"/>
    <w:rsid w:val="00691DB1"/>
    <w:rsid w:val="00691F66"/>
    <w:rsid w:val="006924A2"/>
    <w:rsid w:val="006924D1"/>
    <w:rsid w:val="00692C3C"/>
    <w:rsid w:val="00692CA4"/>
    <w:rsid w:val="00693466"/>
    <w:rsid w:val="006934C0"/>
    <w:rsid w:val="00693746"/>
    <w:rsid w:val="00693AF0"/>
    <w:rsid w:val="00694006"/>
    <w:rsid w:val="0069410C"/>
    <w:rsid w:val="0069414C"/>
    <w:rsid w:val="00694189"/>
    <w:rsid w:val="006943EB"/>
    <w:rsid w:val="006945CA"/>
    <w:rsid w:val="0069461F"/>
    <w:rsid w:val="006947C2"/>
    <w:rsid w:val="006947DD"/>
    <w:rsid w:val="00694838"/>
    <w:rsid w:val="00694858"/>
    <w:rsid w:val="00694B9F"/>
    <w:rsid w:val="0069532B"/>
    <w:rsid w:val="0069534F"/>
    <w:rsid w:val="0069563C"/>
    <w:rsid w:val="00695748"/>
    <w:rsid w:val="00695AF4"/>
    <w:rsid w:val="00695E47"/>
    <w:rsid w:val="00695F37"/>
    <w:rsid w:val="00695FB6"/>
    <w:rsid w:val="006962D1"/>
    <w:rsid w:val="00696FAA"/>
    <w:rsid w:val="0069736A"/>
    <w:rsid w:val="0069757F"/>
    <w:rsid w:val="00697761"/>
    <w:rsid w:val="00697785"/>
    <w:rsid w:val="006979B1"/>
    <w:rsid w:val="00697C64"/>
    <w:rsid w:val="00697D18"/>
    <w:rsid w:val="00697FE0"/>
    <w:rsid w:val="006A0000"/>
    <w:rsid w:val="006A03F0"/>
    <w:rsid w:val="006A0817"/>
    <w:rsid w:val="006A0EDC"/>
    <w:rsid w:val="006A0F2A"/>
    <w:rsid w:val="006A12FD"/>
    <w:rsid w:val="006A149C"/>
    <w:rsid w:val="006A1552"/>
    <w:rsid w:val="006A1C49"/>
    <w:rsid w:val="006A1D01"/>
    <w:rsid w:val="006A2106"/>
    <w:rsid w:val="006A2807"/>
    <w:rsid w:val="006A2993"/>
    <w:rsid w:val="006A2C29"/>
    <w:rsid w:val="006A2E2B"/>
    <w:rsid w:val="006A2F05"/>
    <w:rsid w:val="006A345C"/>
    <w:rsid w:val="006A3469"/>
    <w:rsid w:val="006A34A0"/>
    <w:rsid w:val="006A38B0"/>
    <w:rsid w:val="006A3A23"/>
    <w:rsid w:val="006A3D93"/>
    <w:rsid w:val="006A3EA5"/>
    <w:rsid w:val="006A40FC"/>
    <w:rsid w:val="006A48CA"/>
    <w:rsid w:val="006A4CC2"/>
    <w:rsid w:val="006A4CD0"/>
    <w:rsid w:val="006A4E5F"/>
    <w:rsid w:val="006A4FAF"/>
    <w:rsid w:val="006A5112"/>
    <w:rsid w:val="006A55FC"/>
    <w:rsid w:val="006A5637"/>
    <w:rsid w:val="006A5638"/>
    <w:rsid w:val="006A568D"/>
    <w:rsid w:val="006A56A6"/>
    <w:rsid w:val="006A572F"/>
    <w:rsid w:val="006A581E"/>
    <w:rsid w:val="006A5897"/>
    <w:rsid w:val="006A5C11"/>
    <w:rsid w:val="006A5D3A"/>
    <w:rsid w:val="006A5DD6"/>
    <w:rsid w:val="006A5EB9"/>
    <w:rsid w:val="006A6643"/>
    <w:rsid w:val="006A677D"/>
    <w:rsid w:val="006A6886"/>
    <w:rsid w:val="006A6912"/>
    <w:rsid w:val="006A69CD"/>
    <w:rsid w:val="006A6B14"/>
    <w:rsid w:val="006A6BFB"/>
    <w:rsid w:val="006A6DC0"/>
    <w:rsid w:val="006A6F78"/>
    <w:rsid w:val="006A71A5"/>
    <w:rsid w:val="006A723A"/>
    <w:rsid w:val="006A79AB"/>
    <w:rsid w:val="006A7CC6"/>
    <w:rsid w:val="006A7D52"/>
    <w:rsid w:val="006B042D"/>
    <w:rsid w:val="006B078E"/>
    <w:rsid w:val="006B09EE"/>
    <w:rsid w:val="006B0CA6"/>
    <w:rsid w:val="006B0CCB"/>
    <w:rsid w:val="006B16F6"/>
    <w:rsid w:val="006B1A8F"/>
    <w:rsid w:val="006B1AC7"/>
    <w:rsid w:val="006B1B75"/>
    <w:rsid w:val="006B1C7B"/>
    <w:rsid w:val="006B1D16"/>
    <w:rsid w:val="006B1EDB"/>
    <w:rsid w:val="006B1F1F"/>
    <w:rsid w:val="006B23FA"/>
    <w:rsid w:val="006B2696"/>
    <w:rsid w:val="006B29C0"/>
    <w:rsid w:val="006B29CF"/>
    <w:rsid w:val="006B2AB0"/>
    <w:rsid w:val="006B2E60"/>
    <w:rsid w:val="006B302C"/>
    <w:rsid w:val="006B3055"/>
    <w:rsid w:val="006B344B"/>
    <w:rsid w:val="006B3451"/>
    <w:rsid w:val="006B34FD"/>
    <w:rsid w:val="006B355D"/>
    <w:rsid w:val="006B3E7F"/>
    <w:rsid w:val="006B4057"/>
    <w:rsid w:val="006B412A"/>
    <w:rsid w:val="006B42CA"/>
    <w:rsid w:val="006B454D"/>
    <w:rsid w:val="006B4565"/>
    <w:rsid w:val="006B4569"/>
    <w:rsid w:val="006B4885"/>
    <w:rsid w:val="006B4973"/>
    <w:rsid w:val="006B4D0E"/>
    <w:rsid w:val="006B4E02"/>
    <w:rsid w:val="006B4F51"/>
    <w:rsid w:val="006B5364"/>
    <w:rsid w:val="006B56AF"/>
    <w:rsid w:val="006B58E9"/>
    <w:rsid w:val="006B5A6B"/>
    <w:rsid w:val="006B5D3B"/>
    <w:rsid w:val="006B6067"/>
    <w:rsid w:val="006B60DE"/>
    <w:rsid w:val="006B6396"/>
    <w:rsid w:val="006B663B"/>
    <w:rsid w:val="006B66D8"/>
    <w:rsid w:val="006B689C"/>
    <w:rsid w:val="006B68B8"/>
    <w:rsid w:val="006B6A6B"/>
    <w:rsid w:val="006B6BD6"/>
    <w:rsid w:val="006B7168"/>
    <w:rsid w:val="006B73D2"/>
    <w:rsid w:val="006B75E7"/>
    <w:rsid w:val="006B794A"/>
    <w:rsid w:val="006B7B77"/>
    <w:rsid w:val="006B7D65"/>
    <w:rsid w:val="006C0020"/>
    <w:rsid w:val="006C01A4"/>
    <w:rsid w:val="006C0390"/>
    <w:rsid w:val="006C0A15"/>
    <w:rsid w:val="006C0A63"/>
    <w:rsid w:val="006C0DC6"/>
    <w:rsid w:val="006C0E0C"/>
    <w:rsid w:val="006C0F22"/>
    <w:rsid w:val="006C10F8"/>
    <w:rsid w:val="006C1231"/>
    <w:rsid w:val="006C13C9"/>
    <w:rsid w:val="006C163A"/>
    <w:rsid w:val="006C16DA"/>
    <w:rsid w:val="006C175A"/>
    <w:rsid w:val="006C1950"/>
    <w:rsid w:val="006C1981"/>
    <w:rsid w:val="006C1B94"/>
    <w:rsid w:val="006C1BB1"/>
    <w:rsid w:val="006C1DA0"/>
    <w:rsid w:val="006C1F4C"/>
    <w:rsid w:val="006C1FFE"/>
    <w:rsid w:val="006C2187"/>
    <w:rsid w:val="006C2A79"/>
    <w:rsid w:val="006C2FD3"/>
    <w:rsid w:val="006C31B1"/>
    <w:rsid w:val="006C3421"/>
    <w:rsid w:val="006C3751"/>
    <w:rsid w:val="006C38D5"/>
    <w:rsid w:val="006C3951"/>
    <w:rsid w:val="006C3A2C"/>
    <w:rsid w:val="006C3A8F"/>
    <w:rsid w:val="006C3E29"/>
    <w:rsid w:val="006C3F9D"/>
    <w:rsid w:val="006C4034"/>
    <w:rsid w:val="006C44BB"/>
    <w:rsid w:val="006C4575"/>
    <w:rsid w:val="006C45CA"/>
    <w:rsid w:val="006C4981"/>
    <w:rsid w:val="006C4CF8"/>
    <w:rsid w:val="006C4D87"/>
    <w:rsid w:val="006C4DC9"/>
    <w:rsid w:val="006C4E02"/>
    <w:rsid w:val="006C4E77"/>
    <w:rsid w:val="006C5026"/>
    <w:rsid w:val="006C5351"/>
    <w:rsid w:val="006C552E"/>
    <w:rsid w:val="006C5946"/>
    <w:rsid w:val="006C5A12"/>
    <w:rsid w:val="006C5AAF"/>
    <w:rsid w:val="006C5F26"/>
    <w:rsid w:val="006C5F7E"/>
    <w:rsid w:val="006C6155"/>
    <w:rsid w:val="006C63A8"/>
    <w:rsid w:val="006C64F7"/>
    <w:rsid w:val="006C6579"/>
    <w:rsid w:val="006C68A0"/>
    <w:rsid w:val="006C6BA2"/>
    <w:rsid w:val="006C6D7D"/>
    <w:rsid w:val="006C71BC"/>
    <w:rsid w:val="006C72C9"/>
    <w:rsid w:val="006C7455"/>
    <w:rsid w:val="006C747E"/>
    <w:rsid w:val="006C766E"/>
    <w:rsid w:val="006C78BD"/>
    <w:rsid w:val="006C7A25"/>
    <w:rsid w:val="006C7A97"/>
    <w:rsid w:val="006C7B10"/>
    <w:rsid w:val="006C7B5F"/>
    <w:rsid w:val="006D055B"/>
    <w:rsid w:val="006D096B"/>
    <w:rsid w:val="006D0BA5"/>
    <w:rsid w:val="006D0DD2"/>
    <w:rsid w:val="006D0F5D"/>
    <w:rsid w:val="006D115E"/>
    <w:rsid w:val="006D1196"/>
    <w:rsid w:val="006D158C"/>
    <w:rsid w:val="006D172B"/>
    <w:rsid w:val="006D1B0B"/>
    <w:rsid w:val="006D1D32"/>
    <w:rsid w:val="006D2011"/>
    <w:rsid w:val="006D22C9"/>
    <w:rsid w:val="006D27EC"/>
    <w:rsid w:val="006D2959"/>
    <w:rsid w:val="006D2D36"/>
    <w:rsid w:val="006D2E3C"/>
    <w:rsid w:val="006D2F73"/>
    <w:rsid w:val="006D2FFB"/>
    <w:rsid w:val="006D31FF"/>
    <w:rsid w:val="006D3282"/>
    <w:rsid w:val="006D34C1"/>
    <w:rsid w:val="006D37E2"/>
    <w:rsid w:val="006D3837"/>
    <w:rsid w:val="006D3A9F"/>
    <w:rsid w:val="006D3AE8"/>
    <w:rsid w:val="006D3F8C"/>
    <w:rsid w:val="006D4786"/>
    <w:rsid w:val="006D478B"/>
    <w:rsid w:val="006D4799"/>
    <w:rsid w:val="006D48A7"/>
    <w:rsid w:val="006D4B45"/>
    <w:rsid w:val="006D4D6E"/>
    <w:rsid w:val="006D506A"/>
    <w:rsid w:val="006D55C7"/>
    <w:rsid w:val="006D5A75"/>
    <w:rsid w:val="006D5ECF"/>
    <w:rsid w:val="006D6211"/>
    <w:rsid w:val="006D62AC"/>
    <w:rsid w:val="006D63E2"/>
    <w:rsid w:val="006D64E7"/>
    <w:rsid w:val="006D7312"/>
    <w:rsid w:val="006D7456"/>
    <w:rsid w:val="006D7492"/>
    <w:rsid w:val="006D797A"/>
    <w:rsid w:val="006D7D43"/>
    <w:rsid w:val="006D7EF4"/>
    <w:rsid w:val="006E0274"/>
    <w:rsid w:val="006E04FC"/>
    <w:rsid w:val="006E06EA"/>
    <w:rsid w:val="006E0912"/>
    <w:rsid w:val="006E0DE2"/>
    <w:rsid w:val="006E116A"/>
    <w:rsid w:val="006E145A"/>
    <w:rsid w:val="006E1561"/>
    <w:rsid w:val="006E17E0"/>
    <w:rsid w:val="006E1993"/>
    <w:rsid w:val="006E1A4A"/>
    <w:rsid w:val="006E1B5F"/>
    <w:rsid w:val="006E1C78"/>
    <w:rsid w:val="006E1DD6"/>
    <w:rsid w:val="006E2214"/>
    <w:rsid w:val="006E2461"/>
    <w:rsid w:val="006E2532"/>
    <w:rsid w:val="006E268A"/>
    <w:rsid w:val="006E2724"/>
    <w:rsid w:val="006E27CF"/>
    <w:rsid w:val="006E289F"/>
    <w:rsid w:val="006E2915"/>
    <w:rsid w:val="006E2AB8"/>
    <w:rsid w:val="006E2E12"/>
    <w:rsid w:val="006E325A"/>
    <w:rsid w:val="006E3399"/>
    <w:rsid w:val="006E3ABB"/>
    <w:rsid w:val="006E3B2D"/>
    <w:rsid w:val="006E40D4"/>
    <w:rsid w:val="006E43B0"/>
    <w:rsid w:val="006E43BA"/>
    <w:rsid w:val="006E456A"/>
    <w:rsid w:val="006E45DD"/>
    <w:rsid w:val="006E46DD"/>
    <w:rsid w:val="006E49FB"/>
    <w:rsid w:val="006E4D4B"/>
    <w:rsid w:val="006E4EF6"/>
    <w:rsid w:val="006E546A"/>
    <w:rsid w:val="006E5A44"/>
    <w:rsid w:val="006E605D"/>
    <w:rsid w:val="006E6403"/>
    <w:rsid w:val="006E6C3E"/>
    <w:rsid w:val="006E6CF9"/>
    <w:rsid w:val="006E6F14"/>
    <w:rsid w:val="006E70A2"/>
    <w:rsid w:val="006E7301"/>
    <w:rsid w:val="006E73C8"/>
    <w:rsid w:val="006E77F0"/>
    <w:rsid w:val="006E7A15"/>
    <w:rsid w:val="006E7EDA"/>
    <w:rsid w:val="006E7F43"/>
    <w:rsid w:val="006F00D9"/>
    <w:rsid w:val="006F09EA"/>
    <w:rsid w:val="006F0C81"/>
    <w:rsid w:val="006F1115"/>
    <w:rsid w:val="006F1674"/>
    <w:rsid w:val="006F176C"/>
    <w:rsid w:val="006F18E3"/>
    <w:rsid w:val="006F1AA2"/>
    <w:rsid w:val="006F1C77"/>
    <w:rsid w:val="006F1D41"/>
    <w:rsid w:val="006F1E59"/>
    <w:rsid w:val="006F22EC"/>
    <w:rsid w:val="006F236D"/>
    <w:rsid w:val="006F24E6"/>
    <w:rsid w:val="006F2545"/>
    <w:rsid w:val="006F27E1"/>
    <w:rsid w:val="006F2D2D"/>
    <w:rsid w:val="006F32FF"/>
    <w:rsid w:val="006F33F4"/>
    <w:rsid w:val="006F35A6"/>
    <w:rsid w:val="006F3879"/>
    <w:rsid w:val="006F38E1"/>
    <w:rsid w:val="006F3E15"/>
    <w:rsid w:val="006F43AE"/>
    <w:rsid w:val="006F44C5"/>
    <w:rsid w:val="006F46E8"/>
    <w:rsid w:val="006F4753"/>
    <w:rsid w:val="006F4ADC"/>
    <w:rsid w:val="006F4BA4"/>
    <w:rsid w:val="006F4D97"/>
    <w:rsid w:val="006F4ED0"/>
    <w:rsid w:val="006F4F12"/>
    <w:rsid w:val="006F5441"/>
    <w:rsid w:val="006F544D"/>
    <w:rsid w:val="006F55CC"/>
    <w:rsid w:val="006F5651"/>
    <w:rsid w:val="006F5675"/>
    <w:rsid w:val="006F5813"/>
    <w:rsid w:val="006F5B0F"/>
    <w:rsid w:val="006F5B25"/>
    <w:rsid w:val="006F5B46"/>
    <w:rsid w:val="006F5C08"/>
    <w:rsid w:val="006F5CD9"/>
    <w:rsid w:val="006F5D47"/>
    <w:rsid w:val="006F5EC5"/>
    <w:rsid w:val="006F60FE"/>
    <w:rsid w:val="006F6606"/>
    <w:rsid w:val="006F6710"/>
    <w:rsid w:val="006F7581"/>
    <w:rsid w:val="006F78EB"/>
    <w:rsid w:val="006F7BCC"/>
    <w:rsid w:val="006F7BF9"/>
    <w:rsid w:val="006F7E86"/>
    <w:rsid w:val="00700007"/>
    <w:rsid w:val="0070005F"/>
    <w:rsid w:val="0070026F"/>
    <w:rsid w:val="007004F7"/>
    <w:rsid w:val="00700B36"/>
    <w:rsid w:val="00700CCE"/>
    <w:rsid w:val="00700F2E"/>
    <w:rsid w:val="00700F81"/>
    <w:rsid w:val="0070116A"/>
    <w:rsid w:val="0070164F"/>
    <w:rsid w:val="00701846"/>
    <w:rsid w:val="00701898"/>
    <w:rsid w:val="00701F34"/>
    <w:rsid w:val="0070208C"/>
    <w:rsid w:val="007027EE"/>
    <w:rsid w:val="00702EB9"/>
    <w:rsid w:val="00703012"/>
    <w:rsid w:val="00703040"/>
    <w:rsid w:val="00703232"/>
    <w:rsid w:val="007039DA"/>
    <w:rsid w:val="00703BDD"/>
    <w:rsid w:val="00703DC4"/>
    <w:rsid w:val="00704285"/>
    <w:rsid w:val="00704418"/>
    <w:rsid w:val="00704C4A"/>
    <w:rsid w:val="00704DD4"/>
    <w:rsid w:val="0070511D"/>
    <w:rsid w:val="0070571A"/>
    <w:rsid w:val="007057EC"/>
    <w:rsid w:val="00705811"/>
    <w:rsid w:val="00705EDE"/>
    <w:rsid w:val="00706027"/>
    <w:rsid w:val="0070603E"/>
    <w:rsid w:val="0070618B"/>
    <w:rsid w:val="007062BE"/>
    <w:rsid w:val="00706574"/>
    <w:rsid w:val="007066A7"/>
    <w:rsid w:val="007067C7"/>
    <w:rsid w:val="00706A5D"/>
    <w:rsid w:val="00706F09"/>
    <w:rsid w:val="007072D1"/>
    <w:rsid w:val="007072F5"/>
    <w:rsid w:val="007073BB"/>
    <w:rsid w:val="007073C6"/>
    <w:rsid w:val="00707588"/>
    <w:rsid w:val="007075D6"/>
    <w:rsid w:val="007077A0"/>
    <w:rsid w:val="00707903"/>
    <w:rsid w:val="00707DB3"/>
    <w:rsid w:val="00707DBC"/>
    <w:rsid w:val="00707E7C"/>
    <w:rsid w:val="00710009"/>
    <w:rsid w:val="00710558"/>
    <w:rsid w:val="00710715"/>
    <w:rsid w:val="00710718"/>
    <w:rsid w:val="0071072B"/>
    <w:rsid w:val="00710C7C"/>
    <w:rsid w:val="00710CA5"/>
    <w:rsid w:val="00710D40"/>
    <w:rsid w:val="007112AF"/>
    <w:rsid w:val="0071132B"/>
    <w:rsid w:val="007114BF"/>
    <w:rsid w:val="00711747"/>
    <w:rsid w:val="00711B96"/>
    <w:rsid w:val="00711C0E"/>
    <w:rsid w:val="00711CDD"/>
    <w:rsid w:val="00711CE1"/>
    <w:rsid w:val="00712091"/>
    <w:rsid w:val="007129A0"/>
    <w:rsid w:val="00712A50"/>
    <w:rsid w:val="00712D65"/>
    <w:rsid w:val="00712DBF"/>
    <w:rsid w:val="0071314C"/>
    <w:rsid w:val="0071329C"/>
    <w:rsid w:val="007132D5"/>
    <w:rsid w:val="007135FE"/>
    <w:rsid w:val="00713658"/>
    <w:rsid w:val="0071368A"/>
    <w:rsid w:val="007138A4"/>
    <w:rsid w:val="00713C6E"/>
    <w:rsid w:val="00713D64"/>
    <w:rsid w:val="007140D6"/>
    <w:rsid w:val="0071420E"/>
    <w:rsid w:val="00714392"/>
    <w:rsid w:val="00714582"/>
    <w:rsid w:val="00714944"/>
    <w:rsid w:val="00714A43"/>
    <w:rsid w:val="00714AA6"/>
    <w:rsid w:val="00714BF3"/>
    <w:rsid w:val="00714D54"/>
    <w:rsid w:val="00714E63"/>
    <w:rsid w:val="007151A7"/>
    <w:rsid w:val="00715343"/>
    <w:rsid w:val="00715440"/>
    <w:rsid w:val="007154C4"/>
    <w:rsid w:val="007154D8"/>
    <w:rsid w:val="007155F0"/>
    <w:rsid w:val="00715A0A"/>
    <w:rsid w:val="00715D28"/>
    <w:rsid w:val="00715D6C"/>
    <w:rsid w:val="00715DD9"/>
    <w:rsid w:val="00716066"/>
    <w:rsid w:val="007160A0"/>
    <w:rsid w:val="007160C4"/>
    <w:rsid w:val="00716761"/>
    <w:rsid w:val="007169E0"/>
    <w:rsid w:val="00716FBC"/>
    <w:rsid w:val="007175F6"/>
    <w:rsid w:val="007176C9"/>
    <w:rsid w:val="00717718"/>
    <w:rsid w:val="00717836"/>
    <w:rsid w:val="00717A90"/>
    <w:rsid w:val="00717ABD"/>
    <w:rsid w:val="00717CC6"/>
    <w:rsid w:val="00717CF2"/>
    <w:rsid w:val="00717E53"/>
    <w:rsid w:val="00720052"/>
    <w:rsid w:val="007200F9"/>
    <w:rsid w:val="007207D1"/>
    <w:rsid w:val="007207DB"/>
    <w:rsid w:val="00720A3B"/>
    <w:rsid w:val="00720A5A"/>
    <w:rsid w:val="00720C15"/>
    <w:rsid w:val="00720C41"/>
    <w:rsid w:val="00721094"/>
    <w:rsid w:val="007210E1"/>
    <w:rsid w:val="00721724"/>
    <w:rsid w:val="007217AB"/>
    <w:rsid w:val="00721CBC"/>
    <w:rsid w:val="00721CF9"/>
    <w:rsid w:val="00721DB3"/>
    <w:rsid w:val="00721DCD"/>
    <w:rsid w:val="00721F1D"/>
    <w:rsid w:val="00721FC6"/>
    <w:rsid w:val="007223C0"/>
    <w:rsid w:val="007223FF"/>
    <w:rsid w:val="0072288A"/>
    <w:rsid w:val="00722BCA"/>
    <w:rsid w:val="00722E81"/>
    <w:rsid w:val="00722F69"/>
    <w:rsid w:val="007230C0"/>
    <w:rsid w:val="0072344A"/>
    <w:rsid w:val="00723AB7"/>
    <w:rsid w:val="00723D14"/>
    <w:rsid w:val="00723DFB"/>
    <w:rsid w:val="007240A0"/>
    <w:rsid w:val="00724350"/>
    <w:rsid w:val="00724D47"/>
    <w:rsid w:val="00724DE1"/>
    <w:rsid w:val="00724F5A"/>
    <w:rsid w:val="0072505B"/>
    <w:rsid w:val="007250B1"/>
    <w:rsid w:val="007250FA"/>
    <w:rsid w:val="00725111"/>
    <w:rsid w:val="00725231"/>
    <w:rsid w:val="00725358"/>
    <w:rsid w:val="00725450"/>
    <w:rsid w:val="00725556"/>
    <w:rsid w:val="00725918"/>
    <w:rsid w:val="00725B61"/>
    <w:rsid w:val="00725EB7"/>
    <w:rsid w:val="00725F76"/>
    <w:rsid w:val="00726064"/>
    <w:rsid w:val="0072612F"/>
    <w:rsid w:val="00726144"/>
    <w:rsid w:val="007261EF"/>
    <w:rsid w:val="007264D3"/>
    <w:rsid w:val="00726592"/>
    <w:rsid w:val="00726595"/>
    <w:rsid w:val="00726789"/>
    <w:rsid w:val="00726850"/>
    <w:rsid w:val="007269C3"/>
    <w:rsid w:val="00726A15"/>
    <w:rsid w:val="00726A5D"/>
    <w:rsid w:val="00726B58"/>
    <w:rsid w:val="00726D1D"/>
    <w:rsid w:val="00726E22"/>
    <w:rsid w:val="00727486"/>
    <w:rsid w:val="007274FA"/>
    <w:rsid w:val="00727630"/>
    <w:rsid w:val="007276A4"/>
    <w:rsid w:val="007276FD"/>
    <w:rsid w:val="007277C5"/>
    <w:rsid w:val="00727A45"/>
    <w:rsid w:val="00727A69"/>
    <w:rsid w:val="00727BC6"/>
    <w:rsid w:val="00730151"/>
    <w:rsid w:val="00730307"/>
    <w:rsid w:val="00730602"/>
    <w:rsid w:val="00730BE4"/>
    <w:rsid w:val="00730C9C"/>
    <w:rsid w:val="00730CAE"/>
    <w:rsid w:val="0073115A"/>
    <w:rsid w:val="00731349"/>
    <w:rsid w:val="00731366"/>
    <w:rsid w:val="00731498"/>
    <w:rsid w:val="0073174D"/>
    <w:rsid w:val="007318B3"/>
    <w:rsid w:val="00731A54"/>
    <w:rsid w:val="00731AA3"/>
    <w:rsid w:val="00731AFF"/>
    <w:rsid w:val="00731C75"/>
    <w:rsid w:val="00731D98"/>
    <w:rsid w:val="00731F0F"/>
    <w:rsid w:val="00731FFB"/>
    <w:rsid w:val="007321A8"/>
    <w:rsid w:val="00732414"/>
    <w:rsid w:val="007325C3"/>
    <w:rsid w:val="00732719"/>
    <w:rsid w:val="00732791"/>
    <w:rsid w:val="007327C7"/>
    <w:rsid w:val="00732A2B"/>
    <w:rsid w:val="00732AC3"/>
    <w:rsid w:val="00732D2F"/>
    <w:rsid w:val="00732DF3"/>
    <w:rsid w:val="00732E1A"/>
    <w:rsid w:val="00732E40"/>
    <w:rsid w:val="00732F2F"/>
    <w:rsid w:val="007330E8"/>
    <w:rsid w:val="00733255"/>
    <w:rsid w:val="00733565"/>
    <w:rsid w:val="007336BC"/>
    <w:rsid w:val="0073380D"/>
    <w:rsid w:val="00733ADF"/>
    <w:rsid w:val="00733C8B"/>
    <w:rsid w:val="00733D80"/>
    <w:rsid w:val="00733FB3"/>
    <w:rsid w:val="007343BE"/>
    <w:rsid w:val="00734485"/>
    <w:rsid w:val="007345FE"/>
    <w:rsid w:val="00734C1B"/>
    <w:rsid w:val="00734CAD"/>
    <w:rsid w:val="00734D11"/>
    <w:rsid w:val="00734EC6"/>
    <w:rsid w:val="00735036"/>
    <w:rsid w:val="0073519D"/>
    <w:rsid w:val="007356A6"/>
    <w:rsid w:val="007356C8"/>
    <w:rsid w:val="00735D3D"/>
    <w:rsid w:val="00736001"/>
    <w:rsid w:val="007360AB"/>
    <w:rsid w:val="0073623A"/>
    <w:rsid w:val="007363F2"/>
    <w:rsid w:val="007365C2"/>
    <w:rsid w:val="00736819"/>
    <w:rsid w:val="0073705A"/>
    <w:rsid w:val="007371B6"/>
    <w:rsid w:val="007372BE"/>
    <w:rsid w:val="007372CD"/>
    <w:rsid w:val="00737391"/>
    <w:rsid w:val="00737496"/>
    <w:rsid w:val="00737745"/>
    <w:rsid w:val="007377F7"/>
    <w:rsid w:val="00737822"/>
    <w:rsid w:val="007378CE"/>
    <w:rsid w:val="00737932"/>
    <w:rsid w:val="00737BFF"/>
    <w:rsid w:val="00737FFC"/>
    <w:rsid w:val="00740224"/>
    <w:rsid w:val="007404AF"/>
    <w:rsid w:val="0074069B"/>
    <w:rsid w:val="00740808"/>
    <w:rsid w:val="00740941"/>
    <w:rsid w:val="00740993"/>
    <w:rsid w:val="00740B68"/>
    <w:rsid w:val="00740D22"/>
    <w:rsid w:val="00740FB5"/>
    <w:rsid w:val="00740FDD"/>
    <w:rsid w:val="007410F6"/>
    <w:rsid w:val="0074133B"/>
    <w:rsid w:val="007416EC"/>
    <w:rsid w:val="007417F1"/>
    <w:rsid w:val="00741826"/>
    <w:rsid w:val="00741842"/>
    <w:rsid w:val="00741BAF"/>
    <w:rsid w:val="00741F0F"/>
    <w:rsid w:val="00741F9D"/>
    <w:rsid w:val="00742060"/>
    <w:rsid w:val="00742202"/>
    <w:rsid w:val="00742265"/>
    <w:rsid w:val="007425BB"/>
    <w:rsid w:val="0074260F"/>
    <w:rsid w:val="0074263A"/>
    <w:rsid w:val="0074296F"/>
    <w:rsid w:val="007431C5"/>
    <w:rsid w:val="0074325E"/>
    <w:rsid w:val="00743599"/>
    <w:rsid w:val="007435C8"/>
    <w:rsid w:val="00743742"/>
    <w:rsid w:val="00743873"/>
    <w:rsid w:val="00743903"/>
    <w:rsid w:val="00743ACD"/>
    <w:rsid w:val="00743D62"/>
    <w:rsid w:val="00744135"/>
    <w:rsid w:val="00744182"/>
    <w:rsid w:val="007443EC"/>
    <w:rsid w:val="00744442"/>
    <w:rsid w:val="0074463C"/>
    <w:rsid w:val="0074464F"/>
    <w:rsid w:val="0074474E"/>
    <w:rsid w:val="007447A6"/>
    <w:rsid w:val="00744827"/>
    <w:rsid w:val="00744871"/>
    <w:rsid w:val="007449A1"/>
    <w:rsid w:val="00744BE7"/>
    <w:rsid w:val="007450A0"/>
    <w:rsid w:val="00745374"/>
    <w:rsid w:val="007458D2"/>
    <w:rsid w:val="00745F3C"/>
    <w:rsid w:val="0074601A"/>
    <w:rsid w:val="00746067"/>
    <w:rsid w:val="0074654E"/>
    <w:rsid w:val="007465AB"/>
    <w:rsid w:val="00746953"/>
    <w:rsid w:val="0074705F"/>
    <w:rsid w:val="007470B0"/>
    <w:rsid w:val="00747301"/>
    <w:rsid w:val="00747520"/>
    <w:rsid w:val="0074763C"/>
    <w:rsid w:val="00747A9C"/>
    <w:rsid w:val="00747B3E"/>
    <w:rsid w:val="00747E85"/>
    <w:rsid w:val="007500EA"/>
    <w:rsid w:val="007505B0"/>
    <w:rsid w:val="00750796"/>
    <w:rsid w:val="007509C8"/>
    <w:rsid w:val="00750A02"/>
    <w:rsid w:val="00750A36"/>
    <w:rsid w:val="00750A7C"/>
    <w:rsid w:val="00750E2E"/>
    <w:rsid w:val="0075110E"/>
    <w:rsid w:val="00751156"/>
    <w:rsid w:val="007516C9"/>
    <w:rsid w:val="00751745"/>
    <w:rsid w:val="007517E5"/>
    <w:rsid w:val="0075189E"/>
    <w:rsid w:val="00751A32"/>
    <w:rsid w:val="00751B5E"/>
    <w:rsid w:val="007522EE"/>
    <w:rsid w:val="007523DD"/>
    <w:rsid w:val="007524BC"/>
    <w:rsid w:val="0075265B"/>
    <w:rsid w:val="0075287D"/>
    <w:rsid w:val="00752929"/>
    <w:rsid w:val="00752B74"/>
    <w:rsid w:val="00752DBB"/>
    <w:rsid w:val="00752E17"/>
    <w:rsid w:val="00752FF3"/>
    <w:rsid w:val="007530B3"/>
    <w:rsid w:val="007530DE"/>
    <w:rsid w:val="0075316C"/>
    <w:rsid w:val="00753336"/>
    <w:rsid w:val="007534E3"/>
    <w:rsid w:val="007535AD"/>
    <w:rsid w:val="007537FF"/>
    <w:rsid w:val="00753864"/>
    <w:rsid w:val="00753980"/>
    <w:rsid w:val="00753D74"/>
    <w:rsid w:val="0075415F"/>
    <w:rsid w:val="00754745"/>
    <w:rsid w:val="00754874"/>
    <w:rsid w:val="0075489C"/>
    <w:rsid w:val="007549ED"/>
    <w:rsid w:val="00754B4C"/>
    <w:rsid w:val="00754D9F"/>
    <w:rsid w:val="00754E5C"/>
    <w:rsid w:val="00755067"/>
    <w:rsid w:val="0075517E"/>
    <w:rsid w:val="007552D6"/>
    <w:rsid w:val="007555A5"/>
    <w:rsid w:val="0075568A"/>
    <w:rsid w:val="007556D8"/>
    <w:rsid w:val="00755854"/>
    <w:rsid w:val="0075594C"/>
    <w:rsid w:val="00755B8E"/>
    <w:rsid w:val="00755BC7"/>
    <w:rsid w:val="00755C25"/>
    <w:rsid w:val="00755EEF"/>
    <w:rsid w:val="00756608"/>
    <w:rsid w:val="00756624"/>
    <w:rsid w:val="00756DF9"/>
    <w:rsid w:val="00756E43"/>
    <w:rsid w:val="00756E94"/>
    <w:rsid w:val="00757297"/>
    <w:rsid w:val="00757627"/>
    <w:rsid w:val="00757C39"/>
    <w:rsid w:val="007600E0"/>
    <w:rsid w:val="007601B4"/>
    <w:rsid w:val="0076048F"/>
    <w:rsid w:val="007606F5"/>
    <w:rsid w:val="007606F9"/>
    <w:rsid w:val="00760904"/>
    <w:rsid w:val="00760C72"/>
    <w:rsid w:val="00760CBB"/>
    <w:rsid w:val="00760E79"/>
    <w:rsid w:val="00760F58"/>
    <w:rsid w:val="0076112F"/>
    <w:rsid w:val="0076123F"/>
    <w:rsid w:val="00761320"/>
    <w:rsid w:val="007614E7"/>
    <w:rsid w:val="00761851"/>
    <w:rsid w:val="00761B67"/>
    <w:rsid w:val="00761CB1"/>
    <w:rsid w:val="00761E6F"/>
    <w:rsid w:val="00761EE3"/>
    <w:rsid w:val="00761F04"/>
    <w:rsid w:val="00761F24"/>
    <w:rsid w:val="00761FA9"/>
    <w:rsid w:val="00761FB5"/>
    <w:rsid w:val="0076255B"/>
    <w:rsid w:val="00762B89"/>
    <w:rsid w:val="00762FA3"/>
    <w:rsid w:val="0076326F"/>
    <w:rsid w:val="007632C0"/>
    <w:rsid w:val="00763307"/>
    <w:rsid w:val="0076346D"/>
    <w:rsid w:val="007639AD"/>
    <w:rsid w:val="00763B9F"/>
    <w:rsid w:val="00763DF6"/>
    <w:rsid w:val="00763EBB"/>
    <w:rsid w:val="00763FDA"/>
    <w:rsid w:val="00764147"/>
    <w:rsid w:val="0076438B"/>
    <w:rsid w:val="007646B6"/>
    <w:rsid w:val="00764B97"/>
    <w:rsid w:val="00764E37"/>
    <w:rsid w:val="00765955"/>
    <w:rsid w:val="0076596D"/>
    <w:rsid w:val="00765AC2"/>
    <w:rsid w:val="00765ADB"/>
    <w:rsid w:val="00765E0B"/>
    <w:rsid w:val="00765E19"/>
    <w:rsid w:val="0076605F"/>
    <w:rsid w:val="007660DB"/>
    <w:rsid w:val="00766142"/>
    <w:rsid w:val="0076622D"/>
    <w:rsid w:val="0076657B"/>
    <w:rsid w:val="00766852"/>
    <w:rsid w:val="007670EB"/>
    <w:rsid w:val="00767193"/>
    <w:rsid w:val="00767321"/>
    <w:rsid w:val="0076737B"/>
    <w:rsid w:val="00767445"/>
    <w:rsid w:val="00767532"/>
    <w:rsid w:val="00767945"/>
    <w:rsid w:val="00767A8B"/>
    <w:rsid w:val="00767DF1"/>
    <w:rsid w:val="00767E31"/>
    <w:rsid w:val="0077030B"/>
    <w:rsid w:val="00770422"/>
    <w:rsid w:val="00770596"/>
    <w:rsid w:val="00770905"/>
    <w:rsid w:val="0077097B"/>
    <w:rsid w:val="00770A68"/>
    <w:rsid w:val="00770A9E"/>
    <w:rsid w:val="00770D1D"/>
    <w:rsid w:val="007710AA"/>
    <w:rsid w:val="00771135"/>
    <w:rsid w:val="0077142F"/>
    <w:rsid w:val="007714EE"/>
    <w:rsid w:val="00771718"/>
    <w:rsid w:val="00771847"/>
    <w:rsid w:val="00771856"/>
    <w:rsid w:val="007718AD"/>
    <w:rsid w:val="00771945"/>
    <w:rsid w:val="00771AA4"/>
    <w:rsid w:val="0077232E"/>
    <w:rsid w:val="0077236F"/>
    <w:rsid w:val="0077238A"/>
    <w:rsid w:val="007724BF"/>
    <w:rsid w:val="00772730"/>
    <w:rsid w:val="00772B00"/>
    <w:rsid w:val="00772C1C"/>
    <w:rsid w:val="00772EDB"/>
    <w:rsid w:val="00772F4B"/>
    <w:rsid w:val="00773056"/>
    <w:rsid w:val="007731CF"/>
    <w:rsid w:val="0077360C"/>
    <w:rsid w:val="007737D8"/>
    <w:rsid w:val="0077392B"/>
    <w:rsid w:val="00773B8A"/>
    <w:rsid w:val="00773B94"/>
    <w:rsid w:val="00773D52"/>
    <w:rsid w:val="00773E4C"/>
    <w:rsid w:val="00773E9B"/>
    <w:rsid w:val="00773F4B"/>
    <w:rsid w:val="00774342"/>
    <w:rsid w:val="0077451B"/>
    <w:rsid w:val="007745AD"/>
    <w:rsid w:val="007745E9"/>
    <w:rsid w:val="0077464A"/>
    <w:rsid w:val="007747D8"/>
    <w:rsid w:val="0077480E"/>
    <w:rsid w:val="00774836"/>
    <w:rsid w:val="0077486E"/>
    <w:rsid w:val="00774F8A"/>
    <w:rsid w:val="0077505E"/>
    <w:rsid w:val="007751E6"/>
    <w:rsid w:val="007754AB"/>
    <w:rsid w:val="00775818"/>
    <w:rsid w:val="0077581C"/>
    <w:rsid w:val="00775EC2"/>
    <w:rsid w:val="00775EFF"/>
    <w:rsid w:val="0077604B"/>
    <w:rsid w:val="0077614E"/>
    <w:rsid w:val="007761F7"/>
    <w:rsid w:val="00776575"/>
    <w:rsid w:val="00776605"/>
    <w:rsid w:val="007769F9"/>
    <w:rsid w:val="00776B0C"/>
    <w:rsid w:val="00776D88"/>
    <w:rsid w:val="00776E33"/>
    <w:rsid w:val="00776E76"/>
    <w:rsid w:val="00777337"/>
    <w:rsid w:val="0077746F"/>
    <w:rsid w:val="007776D1"/>
    <w:rsid w:val="0077777E"/>
    <w:rsid w:val="00777A79"/>
    <w:rsid w:val="00777AD3"/>
    <w:rsid w:val="00777B93"/>
    <w:rsid w:val="00777BA3"/>
    <w:rsid w:val="00777E61"/>
    <w:rsid w:val="00777ECB"/>
    <w:rsid w:val="0078015B"/>
    <w:rsid w:val="00780658"/>
    <w:rsid w:val="0078070E"/>
    <w:rsid w:val="00780775"/>
    <w:rsid w:val="007807A2"/>
    <w:rsid w:val="00780942"/>
    <w:rsid w:val="00780971"/>
    <w:rsid w:val="00780C04"/>
    <w:rsid w:val="00780CB6"/>
    <w:rsid w:val="00780D49"/>
    <w:rsid w:val="00780DCC"/>
    <w:rsid w:val="00780DDD"/>
    <w:rsid w:val="00780F01"/>
    <w:rsid w:val="0078120E"/>
    <w:rsid w:val="00781396"/>
    <w:rsid w:val="0078141D"/>
    <w:rsid w:val="00781662"/>
    <w:rsid w:val="007818CD"/>
    <w:rsid w:val="00781B69"/>
    <w:rsid w:val="00781BB3"/>
    <w:rsid w:val="0078239C"/>
    <w:rsid w:val="007825E8"/>
    <w:rsid w:val="007826C7"/>
    <w:rsid w:val="007826ED"/>
    <w:rsid w:val="00782748"/>
    <w:rsid w:val="00782849"/>
    <w:rsid w:val="00782D96"/>
    <w:rsid w:val="007836DA"/>
    <w:rsid w:val="00783EAD"/>
    <w:rsid w:val="00783FB6"/>
    <w:rsid w:val="00784059"/>
    <w:rsid w:val="00784184"/>
    <w:rsid w:val="00784237"/>
    <w:rsid w:val="00784354"/>
    <w:rsid w:val="00784378"/>
    <w:rsid w:val="007844A4"/>
    <w:rsid w:val="0078453B"/>
    <w:rsid w:val="00784709"/>
    <w:rsid w:val="00784943"/>
    <w:rsid w:val="00784F17"/>
    <w:rsid w:val="0078516E"/>
    <w:rsid w:val="007851B8"/>
    <w:rsid w:val="007851F7"/>
    <w:rsid w:val="0078551A"/>
    <w:rsid w:val="00785804"/>
    <w:rsid w:val="0078593A"/>
    <w:rsid w:val="007859EB"/>
    <w:rsid w:val="00785B08"/>
    <w:rsid w:val="00785F3D"/>
    <w:rsid w:val="007868ED"/>
    <w:rsid w:val="0078696B"/>
    <w:rsid w:val="00786C72"/>
    <w:rsid w:val="00786DFE"/>
    <w:rsid w:val="00786EC1"/>
    <w:rsid w:val="00787098"/>
    <w:rsid w:val="007873CC"/>
    <w:rsid w:val="007877A0"/>
    <w:rsid w:val="0078793D"/>
    <w:rsid w:val="00787955"/>
    <w:rsid w:val="00787C28"/>
    <w:rsid w:val="00787E2F"/>
    <w:rsid w:val="0079002C"/>
    <w:rsid w:val="007900C2"/>
    <w:rsid w:val="007901A2"/>
    <w:rsid w:val="007903FA"/>
    <w:rsid w:val="007904A5"/>
    <w:rsid w:val="00790642"/>
    <w:rsid w:val="0079078F"/>
    <w:rsid w:val="00790900"/>
    <w:rsid w:val="00790AD9"/>
    <w:rsid w:val="00790AE5"/>
    <w:rsid w:val="00790CB3"/>
    <w:rsid w:val="007911CF"/>
    <w:rsid w:val="007913F6"/>
    <w:rsid w:val="0079154C"/>
    <w:rsid w:val="007915E4"/>
    <w:rsid w:val="00791817"/>
    <w:rsid w:val="007918D0"/>
    <w:rsid w:val="0079195B"/>
    <w:rsid w:val="00791BBA"/>
    <w:rsid w:val="00791DF1"/>
    <w:rsid w:val="00791F97"/>
    <w:rsid w:val="007920D3"/>
    <w:rsid w:val="00792151"/>
    <w:rsid w:val="00792230"/>
    <w:rsid w:val="00792454"/>
    <w:rsid w:val="007927DA"/>
    <w:rsid w:val="007929AF"/>
    <w:rsid w:val="00792A06"/>
    <w:rsid w:val="007930CE"/>
    <w:rsid w:val="00793125"/>
    <w:rsid w:val="007931FA"/>
    <w:rsid w:val="007939D6"/>
    <w:rsid w:val="00793AB5"/>
    <w:rsid w:val="00793AE9"/>
    <w:rsid w:val="00793D67"/>
    <w:rsid w:val="00793F8E"/>
    <w:rsid w:val="00794212"/>
    <w:rsid w:val="007947BD"/>
    <w:rsid w:val="00794A3A"/>
    <w:rsid w:val="00794CF4"/>
    <w:rsid w:val="00794F21"/>
    <w:rsid w:val="007951E5"/>
    <w:rsid w:val="00795642"/>
    <w:rsid w:val="00795741"/>
    <w:rsid w:val="007958C1"/>
    <w:rsid w:val="00795E4A"/>
    <w:rsid w:val="007963B0"/>
    <w:rsid w:val="007963FF"/>
    <w:rsid w:val="007968A2"/>
    <w:rsid w:val="007969D2"/>
    <w:rsid w:val="007969E0"/>
    <w:rsid w:val="00796AFE"/>
    <w:rsid w:val="00796D3F"/>
    <w:rsid w:val="00796E6D"/>
    <w:rsid w:val="00796FBC"/>
    <w:rsid w:val="0079705D"/>
    <w:rsid w:val="00797444"/>
    <w:rsid w:val="007979B6"/>
    <w:rsid w:val="00797B98"/>
    <w:rsid w:val="00797C15"/>
    <w:rsid w:val="007A0259"/>
    <w:rsid w:val="007A07A4"/>
    <w:rsid w:val="007A0C3B"/>
    <w:rsid w:val="007A0EBF"/>
    <w:rsid w:val="007A1018"/>
    <w:rsid w:val="007A1301"/>
    <w:rsid w:val="007A136F"/>
    <w:rsid w:val="007A1382"/>
    <w:rsid w:val="007A14EF"/>
    <w:rsid w:val="007A15A8"/>
    <w:rsid w:val="007A15FD"/>
    <w:rsid w:val="007A1D40"/>
    <w:rsid w:val="007A2364"/>
    <w:rsid w:val="007A244A"/>
    <w:rsid w:val="007A248B"/>
    <w:rsid w:val="007A2770"/>
    <w:rsid w:val="007A296A"/>
    <w:rsid w:val="007A29F4"/>
    <w:rsid w:val="007A2AAF"/>
    <w:rsid w:val="007A2B42"/>
    <w:rsid w:val="007A2EF8"/>
    <w:rsid w:val="007A375A"/>
    <w:rsid w:val="007A3899"/>
    <w:rsid w:val="007A3927"/>
    <w:rsid w:val="007A3AEA"/>
    <w:rsid w:val="007A3C2B"/>
    <w:rsid w:val="007A3CCF"/>
    <w:rsid w:val="007A3CF0"/>
    <w:rsid w:val="007A3DE8"/>
    <w:rsid w:val="007A3E23"/>
    <w:rsid w:val="007A40C2"/>
    <w:rsid w:val="007A425D"/>
    <w:rsid w:val="007A4272"/>
    <w:rsid w:val="007A4471"/>
    <w:rsid w:val="007A4581"/>
    <w:rsid w:val="007A45CF"/>
    <w:rsid w:val="007A4BFE"/>
    <w:rsid w:val="007A4D11"/>
    <w:rsid w:val="007A5137"/>
    <w:rsid w:val="007A523C"/>
    <w:rsid w:val="007A5241"/>
    <w:rsid w:val="007A54B6"/>
    <w:rsid w:val="007A56E8"/>
    <w:rsid w:val="007A5731"/>
    <w:rsid w:val="007A57BA"/>
    <w:rsid w:val="007A58DE"/>
    <w:rsid w:val="007A5C5C"/>
    <w:rsid w:val="007A5DDA"/>
    <w:rsid w:val="007A5E68"/>
    <w:rsid w:val="007A60DC"/>
    <w:rsid w:val="007A6111"/>
    <w:rsid w:val="007A688A"/>
    <w:rsid w:val="007A6A02"/>
    <w:rsid w:val="007A6A0E"/>
    <w:rsid w:val="007A6BEC"/>
    <w:rsid w:val="007A6C16"/>
    <w:rsid w:val="007A6D87"/>
    <w:rsid w:val="007A74BF"/>
    <w:rsid w:val="007A7618"/>
    <w:rsid w:val="007A762B"/>
    <w:rsid w:val="007A78D0"/>
    <w:rsid w:val="007A7AC0"/>
    <w:rsid w:val="007A7B1B"/>
    <w:rsid w:val="007A7C19"/>
    <w:rsid w:val="007B02F2"/>
    <w:rsid w:val="007B030B"/>
    <w:rsid w:val="007B052F"/>
    <w:rsid w:val="007B05EB"/>
    <w:rsid w:val="007B09C1"/>
    <w:rsid w:val="007B0B9F"/>
    <w:rsid w:val="007B0CBC"/>
    <w:rsid w:val="007B0FC3"/>
    <w:rsid w:val="007B109A"/>
    <w:rsid w:val="007B10B7"/>
    <w:rsid w:val="007B11B2"/>
    <w:rsid w:val="007B177E"/>
    <w:rsid w:val="007B17DF"/>
    <w:rsid w:val="007B1857"/>
    <w:rsid w:val="007B197D"/>
    <w:rsid w:val="007B1A04"/>
    <w:rsid w:val="007B1D2F"/>
    <w:rsid w:val="007B1F04"/>
    <w:rsid w:val="007B2532"/>
    <w:rsid w:val="007B2693"/>
    <w:rsid w:val="007B2747"/>
    <w:rsid w:val="007B27C0"/>
    <w:rsid w:val="007B2A34"/>
    <w:rsid w:val="007B2A4B"/>
    <w:rsid w:val="007B2CF1"/>
    <w:rsid w:val="007B2F6D"/>
    <w:rsid w:val="007B3046"/>
    <w:rsid w:val="007B329F"/>
    <w:rsid w:val="007B35CC"/>
    <w:rsid w:val="007B362E"/>
    <w:rsid w:val="007B372F"/>
    <w:rsid w:val="007B3CA0"/>
    <w:rsid w:val="007B3EFC"/>
    <w:rsid w:val="007B4686"/>
    <w:rsid w:val="007B4931"/>
    <w:rsid w:val="007B4A71"/>
    <w:rsid w:val="007B4BFA"/>
    <w:rsid w:val="007B4C7D"/>
    <w:rsid w:val="007B4E2C"/>
    <w:rsid w:val="007B4F94"/>
    <w:rsid w:val="007B4FD9"/>
    <w:rsid w:val="007B5023"/>
    <w:rsid w:val="007B5159"/>
    <w:rsid w:val="007B528C"/>
    <w:rsid w:val="007B52B9"/>
    <w:rsid w:val="007B53A7"/>
    <w:rsid w:val="007B543E"/>
    <w:rsid w:val="007B55F5"/>
    <w:rsid w:val="007B5856"/>
    <w:rsid w:val="007B5966"/>
    <w:rsid w:val="007B5EC0"/>
    <w:rsid w:val="007B6048"/>
    <w:rsid w:val="007B6189"/>
    <w:rsid w:val="007B62BB"/>
    <w:rsid w:val="007B62DB"/>
    <w:rsid w:val="007B6A57"/>
    <w:rsid w:val="007B6FDD"/>
    <w:rsid w:val="007B7067"/>
    <w:rsid w:val="007B71B9"/>
    <w:rsid w:val="007B738F"/>
    <w:rsid w:val="007B779A"/>
    <w:rsid w:val="007B7880"/>
    <w:rsid w:val="007B79F2"/>
    <w:rsid w:val="007B7AAD"/>
    <w:rsid w:val="007B7E44"/>
    <w:rsid w:val="007B7E79"/>
    <w:rsid w:val="007B7E9C"/>
    <w:rsid w:val="007C03F0"/>
    <w:rsid w:val="007C06CC"/>
    <w:rsid w:val="007C08DC"/>
    <w:rsid w:val="007C09CD"/>
    <w:rsid w:val="007C0ACE"/>
    <w:rsid w:val="007C0CA4"/>
    <w:rsid w:val="007C0DBC"/>
    <w:rsid w:val="007C1099"/>
    <w:rsid w:val="007C115D"/>
    <w:rsid w:val="007C125C"/>
    <w:rsid w:val="007C1545"/>
    <w:rsid w:val="007C1774"/>
    <w:rsid w:val="007C1793"/>
    <w:rsid w:val="007C1824"/>
    <w:rsid w:val="007C184E"/>
    <w:rsid w:val="007C22CC"/>
    <w:rsid w:val="007C292D"/>
    <w:rsid w:val="007C2BEB"/>
    <w:rsid w:val="007C2D95"/>
    <w:rsid w:val="007C314C"/>
    <w:rsid w:val="007C31DA"/>
    <w:rsid w:val="007C330E"/>
    <w:rsid w:val="007C33EA"/>
    <w:rsid w:val="007C3521"/>
    <w:rsid w:val="007C3703"/>
    <w:rsid w:val="007C3AF5"/>
    <w:rsid w:val="007C3B9C"/>
    <w:rsid w:val="007C4169"/>
    <w:rsid w:val="007C421B"/>
    <w:rsid w:val="007C45C5"/>
    <w:rsid w:val="007C47C9"/>
    <w:rsid w:val="007C4865"/>
    <w:rsid w:val="007C48B4"/>
    <w:rsid w:val="007C4C6A"/>
    <w:rsid w:val="007C4D98"/>
    <w:rsid w:val="007C53C0"/>
    <w:rsid w:val="007C547B"/>
    <w:rsid w:val="007C56DA"/>
    <w:rsid w:val="007C59C1"/>
    <w:rsid w:val="007C59E4"/>
    <w:rsid w:val="007C5A0C"/>
    <w:rsid w:val="007C5CE0"/>
    <w:rsid w:val="007C5FA0"/>
    <w:rsid w:val="007C6009"/>
    <w:rsid w:val="007C6069"/>
    <w:rsid w:val="007C6166"/>
    <w:rsid w:val="007C6243"/>
    <w:rsid w:val="007C6343"/>
    <w:rsid w:val="007C6453"/>
    <w:rsid w:val="007C65C9"/>
    <w:rsid w:val="007C65E1"/>
    <w:rsid w:val="007C675E"/>
    <w:rsid w:val="007C68E3"/>
    <w:rsid w:val="007C6E8B"/>
    <w:rsid w:val="007C6F23"/>
    <w:rsid w:val="007C7000"/>
    <w:rsid w:val="007C7081"/>
    <w:rsid w:val="007C70BA"/>
    <w:rsid w:val="007C71A4"/>
    <w:rsid w:val="007C72E1"/>
    <w:rsid w:val="007C72F7"/>
    <w:rsid w:val="007C73B0"/>
    <w:rsid w:val="007C766A"/>
    <w:rsid w:val="007C7865"/>
    <w:rsid w:val="007C7BCE"/>
    <w:rsid w:val="007C7C09"/>
    <w:rsid w:val="007C7DE9"/>
    <w:rsid w:val="007C7F1E"/>
    <w:rsid w:val="007D01D3"/>
    <w:rsid w:val="007D03F7"/>
    <w:rsid w:val="007D0921"/>
    <w:rsid w:val="007D0BA5"/>
    <w:rsid w:val="007D0C2C"/>
    <w:rsid w:val="007D0C45"/>
    <w:rsid w:val="007D112D"/>
    <w:rsid w:val="007D117E"/>
    <w:rsid w:val="007D1196"/>
    <w:rsid w:val="007D131B"/>
    <w:rsid w:val="007D19CF"/>
    <w:rsid w:val="007D1E05"/>
    <w:rsid w:val="007D21B4"/>
    <w:rsid w:val="007D2393"/>
    <w:rsid w:val="007D252C"/>
    <w:rsid w:val="007D26F4"/>
    <w:rsid w:val="007D2722"/>
    <w:rsid w:val="007D286E"/>
    <w:rsid w:val="007D2893"/>
    <w:rsid w:val="007D28FF"/>
    <w:rsid w:val="007D2D6F"/>
    <w:rsid w:val="007D2E7C"/>
    <w:rsid w:val="007D316D"/>
    <w:rsid w:val="007D318A"/>
    <w:rsid w:val="007D31EC"/>
    <w:rsid w:val="007D3311"/>
    <w:rsid w:val="007D359C"/>
    <w:rsid w:val="007D35B3"/>
    <w:rsid w:val="007D397D"/>
    <w:rsid w:val="007D3A66"/>
    <w:rsid w:val="007D3C18"/>
    <w:rsid w:val="007D3C3A"/>
    <w:rsid w:val="007D3CB7"/>
    <w:rsid w:val="007D3D4B"/>
    <w:rsid w:val="007D3F79"/>
    <w:rsid w:val="007D47D7"/>
    <w:rsid w:val="007D4B3F"/>
    <w:rsid w:val="007D4BE2"/>
    <w:rsid w:val="007D4F74"/>
    <w:rsid w:val="007D5368"/>
    <w:rsid w:val="007D53A3"/>
    <w:rsid w:val="007D5AB7"/>
    <w:rsid w:val="007D5D48"/>
    <w:rsid w:val="007D5E0F"/>
    <w:rsid w:val="007D5F21"/>
    <w:rsid w:val="007D618D"/>
    <w:rsid w:val="007D6217"/>
    <w:rsid w:val="007D6368"/>
    <w:rsid w:val="007D6A81"/>
    <w:rsid w:val="007D6D1A"/>
    <w:rsid w:val="007D6E16"/>
    <w:rsid w:val="007D6EBC"/>
    <w:rsid w:val="007D717D"/>
    <w:rsid w:val="007D738E"/>
    <w:rsid w:val="007D7649"/>
    <w:rsid w:val="007D7704"/>
    <w:rsid w:val="007D780B"/>
    <w:rsid w:val="007D7958"/>
    <w:rsid w:val="007D7B7D"/>
    <w:rsid w:val="007D7CD9"/>
    <w:rsid w:val="007E0231"/>
    <w:rsid w:val="007E040E"/>
    <w:rsid w:val="007E052B"/>
    <w:rsid w:val="007E0743"/>
    <w:rsid w:val="007E0909"/>
    <w:rsid w:val="007E096F"/>
    <w:rsid w:val="007E0A3D"/>
    <w:rsid w:val="007E0AA2"/>
    <w:rsid w:val="007E0DD9"/>
    <w:rsid w:val="007E1653"/>
    <w:rsid w:val="007E173C"/>
    <w:rsid w:val="007E181E"/>
    <w:rsid w:val="007E1AF0"/>
    <w:rsid w:val="007E1D3C"/>
    <w:rsid w:val="007E1DA7"/>
    <w:rsid w:val="007E1F5D"/>
    <w:rsid w:val="007E21A1"/>
    <w:rsid w:val="007E2227"/>
    <w:rsid w:val="007E2438"/>
    <w:rsid w:val="007E2488"/>
    <w:rsid w:val="007E27DF"/>
    <w:rsid w:val="007E2C23"/>
    <w:rsid w:val="007E2D3C"/>
    <w:rsid w:val="007E2EAE"/>
    <w:rsid w:val="007E2EF2"/>
    <w:rsid w:val="007E2F6B"/>
    <w:rsid w:val="007E3174"/>
    <w:rsid w:val="007E3232"/>
    <w:rsid w:val="007E3740"/>
    <w:rsid w:val="007E3B4B"/>
    <w:rsid w:val="007E3F37"/>
    <w:rsid w:val="007E4042"/>
    <w:rsid w:val="007E40FD"/>
    <w:rsid w:val="007E427C"/>
    <w:rsid w:val="007E437A"/>
    <w:rsid w:val="007E46AE"/>
    <w:rsid w:val="007E48E0"/>
    <w:rsid w:val="007E4B91"/>
    <w:rsid w:val="007E4B9E"/>
    <w:rsid w:val="007E5055"/>
    <w:rsid w:val="007E5302"/>
    <w:rsid w:val="007E5382"/>
    <w:rsid w:val="007E5705"/>
    <w:rsid w:val="007E58FB"/>
    <w:rsid w:val="007E59E7"/>
    <w:rsid w:val="007E5FE3"/>
    <w:rsid w:val="007E60F7"/>
    <w:rsid w:val="007E628B"/>
    <w:rsid w:val="007E6713"/>
    <w:rsid w:val="007E6A0E"/>
    <w:rsid w:val="007E6A0F"/>
    <w:rsid w:val="007E6A17"/>
    <w:rsid w:val="007E6B52"/>
    <w:rsid w:val="007E6B7D"/>
    <w:rsid w:val="007E6D23"/>
    <w:rsid w:val="007E7207"/>
    <w:rsid w:val="007E7344"/>
    <w:rsid w:val="007E754C"/>
    <w:rsid w:val="007E7596"/>
    <w:rsid w:val="007E767B"/>
    <w:rsid w:val="007E790B"/>
    <w:rsid w:val="007E79E0"/>
    <w:rsid w:val="007E7C60"/>
    <w:rsid w:val="007E7DFC"/>
    <w:rsid w:val="007E7FAB"/>
    <w:rsid w:val="007F03BD"/>
    <w:rsid w:val="007F0759"/>
    <w:rsid w:val="007F07C4"/>
    <w:rsid w:val="007F082E"/>
    <w:rsid w:val="007F0A6D"/>
    <w:rsid w:val="007F0A9F"/>
    <w:rsid w:val="007F0C27"/>
    <w:rsid w:val="007F107E"/>
    <w:rsid w:val="007F1595"/>
    <w:rsid w:val="007F172D"/>
    <w:rsid w:val="007F176A"/>
    <w:rsid w:val="007F194D"/>
    <w:rsid w:val="007F19E4"/>
    <w:rsid w:val="007F1A69"/>
    <w:rsid w:val="007F1BF5"/>
    <w:rsid w:val="007F1C21"/>
    <w:rsid w:val="007F217E"/>
    <w:rsid w:val="007F24EB"/>
    <w:rsid w:val="007F2512"/>
    <w:rsid w:val="007F26E9"/>
    <w:rsid w:val="007F2728"/>
    <w:rsid w:val="007F2957"/>
    <w:rsid w:val="007F2D15"/>
    <w:rsid w:val="007F3050"/>
    <w:rsid w:val="007F3146"/>
    <w:rsid w:val="007F327B"/>
    <w:rsid w:val="007F335A"/>
    <w:rsid w:val="007F3932"/>
    <w:rsid w:val="007F3F09"/>
    <w:rsid w:val="007F401A"/>
    <w:rsid w:val="007F4226"/>
    <w:rsid w:val="007F4707"/>
    <w:rsid w:val="007F488B"/>
    <w:rsid w:val="007F4978"/>
    <w:rsid w:val="007F4B56"/>
    <w:rsid w:val="007F4C54"/>
    <w:rsid w:val="007F4F48"/>
    <w:rsid w:val="007F5021"/>
    <w:rsid w:val="007F50C8"/>
    <w:rsid w:val="007F5525"/>
    <w:rsid w:val="007F55A8"/>
    <w:rsid w:val="007F55EF"/>
    <w:rsid w:val="007F5602"/>
    <w:rsid w:val="007F56BD"/>
    <w:rsid w:val="007F59B8"/>
    <w:rsid w:val="007F5D78"/>
    <w:rsid w:val="007F5E6B"/>
    <w:rsid w:val="007F5EC9"/>
    <w:rsid w:val="007F5FB3"/>
    <w:rsid w:val="007F6144"/>
    <w:rsid w:val="007F61A0"/>
    <w:rsid w:val="007F6203"/>
    <w:rsid w:val="007F63D9"/>
    <w:rsid w:val="007F6907"/>
    <w:rsid w:val="007F698A"/>
    <w:rsid w:val="007F6C9B"/>
    <w:rsid w:val="007F6E55"/>
    <w:rsid w:val="007F7652"/>
    <w:rsid w:val="007F7772"/>
    <w:rsid w:val="007F7971"/>
    <w:rsid w:val="007F7EED"/>
    <w:rsid w:val="008007E3"/>
    <w:rsid w:val="008007E7"/>
    <w:rsid w:val="008008A5"/>
    <w:rsid w:val="008008CA"/>
    <w:rsid w:val="00800CF2"/>
    <w:rsid w:val="00800E28"/>
    <w:rsid w:val="00801066"/>
    <w:rsid w:val="00801195"/>
    <w:rsid w:val="00801320"/>
    <w:rsid w:val="0080177C"/>
    <w:rsid w:val="00801DA3"/>
    <w:rsid w:val="00801F02"/>
    <w:rsid w:val="00801FED"/>
    <w:rsid w:val="0080203F"/>
    <w:rsid w:val="00802091"/>
    <w:rsid w:val="008020C5"/>
    <w:rsid w:val="00802271"/>
    <w:rsid w:val="00802528"/>
    <w:rsid w:val="0080255D"/>
    <w:rsid w:val="008026F6"/>
    <w:rsid w:val="0080291A"/>
    <w:rsid w:val="00802A80"/>
    <w:rsid w:val="00802C03"/>
    <w:rsid w:val="00802F14"/>
    <w:rsid w:val="008032A2"/>
    <w:rsid w:val="00803631"/>
    <w:rsid w:val="0080367E"/>
    <w:rsid w:val="008039B0"/>
    <w:rsid w:val="00803A0F"/>
    <w:rsid w:val="00803C8C"/>
    <w:rsid w:val="00803E95"/>
    <w:rsid w:val="00804091"/>
    <w:rsid w:val="008040C3"/>
    <w:rsid w:val="00804675"/>
    <w:rsid w:val="00804767"/>
    <w:rsid w:val="00804965"/>
    <w:rsid w:val="008049B6"/>
    <w:rsid w:val="00804DB9"/>
    <w:rsid w:val="00804E3C"/>
    <w:rsid w:val="0080513A"/>
    <w:rsid w:val="00805342"/>
    <w:rsid w:val="008058F9"/>
    <w:rsid w:val="00805973"/>
    <w:rsid w:val="00805A6F"/>
    <w:rsid w:val="00805A89"/>
    <w:rsid w:val="00805B10"/>
    <w:rsid w:val="00805E6A"/>
    <w:rsid w:val="00805F36"/>
    <w:rsid w:val="008060ED"/>
    <w:rsid w:val="0080627A"/>
    <w:rsid w:val="008063F4"/>
    <w:rsid w:val="0080655E"/>
    <w:rsid w:val="00806587"/>
    <w:rsid w:val="00806AD2"/>
    <w:rsid w:val="00806B90"/>
    <w:rsid w:val="00806D45"/>
    <w:rsid w:val="00806E56"/>
    <w:rsid w:val="0080726E"/>
    <w:rsid w:val="008076D5"/>
    <w:rsid w:val="00807703"/>
    <w:rsid w:val="00807AAD"/>
    <w:rsid w:val="00807B73"/>
    <w:rsid w:val="00807D0A"/>
    <w:rsid w:val="00810065"/>
    <w:rsid w:val="008104EB"/>
    <w:rsid w:val="0081077F"/>
    <w:rsid w:val="00810C28"/>
    <w:rsid w:val="00810F22"/>
    <w:rsid w:val="008110A9"/>
    <w:rsid w:val="0081111F"/>
    <w:rsid w:val="008111F8"/>
    <w:rsid w:val="00811209"/>
    <w:rsid w:val="008112F4"/>
    <w:rsid w:val="0081143E"/>
    <w:rsid w:val="00811513"/>
    <w:rsid w:val="0081157A"/>
    <w:rsid w:val="008118EA"/>
    <w:rsid w:val="008118FC"/>
    <w:rsid w:val="008119F3"/>
    <w:rsid w:val="00811A40"/>
    <w:rsid w:val="00811AEC"/>
    <w:rsid w:val="00811DC0"/>
    <w:rsid w:val="00812176"/>
    <w:rsid w:val="00812182"/>
    <w:rsid w:val="00812378"/>
    <w:rsid w:val="008123A7"/>
    <w:rsid w:val="008123C1"/>
    <w:rsid w:val="00812546"/>
    <w:rsid w:val="00812761"/>
    <w:rsid w:val="008127FE"/>
    <w:rsid w:val="00812805"/>
    <w:rsid w:val="008128FB"/>
    <w:rsid w:val="00812969"/>
    <w:rsid w:val="00812E65"/>
    <w:rsid w:val="00812EB2"/>
    <w:rsid w:val="00812F79"/>
    <w:rsid w:val="00812F7F"/>
    <w:rsid w:val="00813155"/>
    <w:rsid w:val="008132EB"/>
    <w:rsid w:val="00813689"/>
    <w:rsid w:val="008137B5"/>
    <w:rsid w:val="00813E1A"/>
    <w:rsid w:val="00813F51"/>
    <w:rsid w:val="00814009"/>
    <w:rsid w:val="00814103"/>
    <w:rsid w:val="00814740"/>
    <w:rsid w:val="008148B2"/>
    <w:rsid w:val="00814A3D"/>
    <w:rsid w:val="00814D32"/>
    <w:rsid w:val="00814D61"/>
    <w:rsid w:val="00814DA8"/>
    <w:rsid w:val="00814EC7"/>
    <w:rsid w:val="00815707"/>
    <w:rsid w:val="00816AE1"/>
    <w:rsid w:val="00816CB9"/>
    <w:rsid w:val="00817255"/>
    <w:rsid w:val="00817362"/>
    <w:rsid w:val="00817427"/>
    <w:rsid w:val="00817843"/>
    <w:rsid w:val="00817944"/>
    <w:rsid w:val="00817A77"/>
    <w:rsid w:val="00817CCE"/>
    <w:rsid w:val="00817DA5"/>
    <w:rsid w:val="00817F00"/>
    <w:rsid w:val="00817F98"/>
    <w:rsid w:val="00820001"/>
    <w:rsid w:val="0082011A"/>
    <w:rsid w:val="0082029C"/>
    <w:rsid w:val="008203A1"/>
    <w:rsid w:val="00820711"/>
    <w:rsid w:val="00820D70"/>
    <w:rsid w:val="00820E7F"/>
    <w:rsid w:val="00821183"/>
    <w:rsid w:val="00821374"/>
    <w:rsid w:val="008218DD"/>
    <w:rsid w:val="00821951"/>
    <w:rsid w:val="00821A5D"/>
    <w:rsid w:val="00822243"/>
    <w:rsid w:val="008223AC"/>
    <w:rsid w:val="00822466"/>
    <w:rsid w:val="008228D2"/>
    <w:rsid w:val="00822A37"/>
    <w:rsid w:val="00822B69"/>
    <w:rsid w:val="00822E3D"/>
    <w:rsid w:val="00822EE4"/>
    <w:rsid w:val="00822EFD"/>
    <w:rsid w:val="00823239"/>
    <w:rsid w:val="008233E3"/>
    <w:rsid w:val="00823480"/>
    <w:rsid w:val="008234F5"/>
    <w:rsid w:val="00823886"/>
    <w:rsid w:val="00823D4A"/>
    <w:rsid w:val="00823E36"/>
    <w:rsid w:val="008242A0"/>
    <w:rsid w:val="008242CC"/>
    <w:rsid w:val="00824318"/>
    <w:rsid w:val="0082437B"/>
    <w:rsid w:val="008245E0"/>
    <w:rsid w:val="00824641"/>
    <w:rsid w:val="008248F5"/>
    <w:rsid w:val="00824A96"/>
    <w:rsid w:val="0082510E"/>
    <w:rsid w:val="0082516B"/>
    <w:rsid w:val="00825219"/>
    <w:rsid w:val="00825545"/>
    <w:rsid w:val="008255DF"/>
    <w:rsid w:val="008258BD"/>
    <w:rsid w:val="00825C8F"/>
    <w:rsid w:val="00825D3B"/>
    <w:rsid w:val="00825F9E"/>
    <w:rsid w:val="0082624B"/>
    <w:rsid w:val="008265A4"/>
    <w:rsid w:val="0082661F"/>
    <w:rsid w:val="0082695E"/>
    <w:rsid w:val="00826BFD"/>
    <w:rsid w:val="00826D24"/>
    <w:rsid w:val="0082708A"/>
    <w:rsid w:val="008270B7"/>
    <w:rsid w:val="00827108"/>
    <w:rsid w:val="00827626"/>
    <w:rsid w:val="00827719"/>
    <w:rsid w:val="008277A3"/>
    <w:rsid w:val="00827A8A"/>
    <w:rsid w:val="00827B20"/>
    <w:rsid w:val="00827B31"/>
    <w:rsid w:val="00827B77"/>
    <w:rsid w:val="00827BE5"/>
    <w:rsid w:val="00827CC6"/>
    <w:rsid w:val="008301FC"/>
    <w:rsid w:val="008302DC"/>
    <w:rsid w:val="008303DE"/>
    <w:rsid w:val="008305A3"/>
    <w:rsid w:val="00830B74"/>
    <w:rsid w:val="00830D4F"/>
    <w:rsid w:val="0083108A"/>
    <w:rsid w:val="00831106"/>
    <w:rsid w:val="00831319"/>
    <w:rsid w:val="00831A9C"/>
    <w:rsid w:val="00831B99"/>
    <w:rsid w:val="00831B9D"/>
    <w:rsid w:val="00831CC4"/>
    <w:rsid w:val="00831FC2"/>
    <w:rsid w:val="008327F0"/>
    <w:rsid w:val="008328AC"/>
    <w:rsid w:val="00832CCF"/>
    <w:rsid w:val="00833638"/>
    <w:rsid w:val="008338F9"/>
    <w:rsid w:val="00833955"/>
    <w:rsid w:val="00833D33"/>
    <w:rsid w:val="00833D8B"/>
    <w:rsid w:val="0083426E"/>
    <w:rsid w:val="008344E1"/>
    <w:rsid w:val="00834694"/>
    <w:rsid w:val="00834838"/>
    <w:rsid w:val="008349CC"/>
    <w:rsid w:val="00834AEC"/>
    <w:rsid w:val="00835059"/>
    <w:rsid w:val="00835090"/>
    <w:rsid w:val="008354B1"/>
    <w:rsid w:val="00835513"/>
    <w:rsid w:val="008357F1"/>
    <w:rsid w:val="00835B9A"/>
    <w:rsid w:val="0083641A"/>
    <w:rsid w:val="0083667B"/>
    <w:rsid w:val="008368C2"/>
    <w:rsid w:val="00836AC0"/>
    <w:rsid w:val="00836AD8"/>
    <w:rsid w:val="00837358"/>
    <w:rsid w:val="008376A8"/>
    <w:rsid w:val="00837A77"/>
    <w:rsid w:val="00837AA6"/>
    <w:rsid w:val="00837E52"/>
    <w:rsid w:val="00840308"/>
    <w:rsid w:val="008405CE"/>
    <w:rsid w:val="008409D1"/>
    <w:rsid w:val="008409F4"/>
    <w:rsid w:val="00840A72"/>
    <w:rsid w:val="00840B5D"/>
    <w:rsid w:val="00840B8C"/>
    <w:rsid w:val="00841017"/>
    <w:rsid w:val="008410D4"/>
    <w:rsid w:val="008412D8"/>
    <w:rsid w:val="0084131C"/>
    <w:rsid w:val="0084148B"/>
    <w:rsid w:val="00841B6C"/>
    <w:rsid w:val="00841C11"/>
    <w:rsid w:val="00841CE3"/>
    <w:rsid w:val="00841EFA"/>
    <w:rsid w:val="008423A1"/>
    <w:rsid w:val="00842557"/>
    <w:rsid w:val="008428EC"/>
    <w:rsid w:val="00842908"/>
    <w:rsid w:val="00842A99"/>
    <w:rsid w:val="00842ADE"/>
    <w:rsid w:val="00842EC7"/>
    <w:rsid w:val="00842F9A"/>
    <w:rsid w:val="0084303A"/>
    <w:rsid w:val="008430B1"/>
    <w:rsid w:val="0084310A"/>
    <w:rsid w:val="0084311A"/>
    <w:rsid w:val="008431CE"/>
    <w:rsid w:val="008431E0"/>
    <w:rsid w:val="008437D2"/>
    <w:rsid w:val="00843892"/>
    <w:rsid w:val="00843A88"/>
    <w:rsid w:val="00843AC8"/>
    <w:rsid w:val="00843C5A"/>
    <w:rsid w:val="00843E66"/>
    <w:rsid w:val="00843EC2"/>
    <w:rsid w:val="008443F4"/>
    <w:rsid w:val="00844435"/>
    <w:rsid w:val="00844785"/>
    <w:rsid w:val="00844A02"/>
    <w:rsid w:val="00844A50"/>
    <w:rsid w:val="00844BC3"/>
    <w:rsid w:val="00844D89"/>
    <w:rsid w:val="00844DAB"/>
    <w:rsid w:val="00844E4E"/>
    <w:rsid w:val="00844FD7"/>
    <w:rsid w:val="00845356"/>
    <w:rsid w:val="00845536"/>
    <w:rsid w:val="00845821"/>
    <w:rsid w:val="0084587B"/>
    <w:rsid w:val="00846102"/>
    <w:rsid w:val="0084646C"/>
    <w:rsid w:val="0084697D"/>
    <w:rsid w:val="00846989"/>
    <w:rsid w:val="00846A6C"/>
    <w:rsid w:val="00846C79"/>
    <w:rsid w:val="00847034"/>
    <w:rsid w:val="00847531"/>
    <w:rsid w:val="008477E8"/>
    <w:rsid w:val="00847D1B"/>
    <w:rsid w:val="00847FD1"/>
    <w:rsid w:val="00847FF9"/>
    <w:rsid w:val="008505E6"/>
    <w:rsid w:val="008506F9"/>
    <w:rsid w:val="00850868"/>
    <w:rsid w:val="00850903"/>
    <w:rsid w:val="00850B6C"/>
    <w:rsid w:val="00850E54"/>
    <w:rsid w:val="00850EEF"/>
    <w:rsid w:val="0085164F"/>
    <w:rsid w:val="00851872"/>
    <w:rsid w:val="00851900"/>
    <w:rsid w:val="00851936"/>
    <w:rsid w:val="00851A7D"/>
    <w:rsid w:val="00851D24"/>
    <w:rsid w:val="00851DE3"/>
    <w:rsid w:val="00852022"/>
    <w:rsid w:val="00852676"/>
    <w:rsid w:val="008529FF"/>
    <w:rsid w:val="00852A5D"/>
    <w:rsid w:val="00852C54"/>
    <w:rsid w:val="00852E76"/>
    <w:rsid w:val="00853100"/>
    <w:rsid w:val="00853E2F"/>
    <w:rsid w:val="00853F41"/>
    <w:rsid w:val="0085419F"/>
    <w:rsid w:val="0085461A"/>
    <w:rsid w:val="008549C6"/>
    <w:rsid w:val="00854EF5"/>
    <w:rsid w:val="00854F11"/>
    <w:rsid w:val="0085537F"/>
    <w:rsid w:val="00855584"/>
    <w:rsid w:val="008558B6"/>
    <w:rsid w:val="00855981"/>
    <w:rsid w:val="008559AB"/>
    <w:rsid w:val="00855BCD"/>
    <w:rsid w:val="00855DF8"/>
    <w:rsid w:val="00855EBF"/>
    <w:rsid w:val="00856065"/>
    <w:rsid w:val="00856236"/>
    <w:rsid w:val="00856408"/>
    <w:rsid w:val="00856646"/>
    <w:rsid w:val="008567A4"/>
    <w:rsid w:val="00856944"/>
    <w:rsid w:val="00856C22"/>
    <w:rsid w:val="00856EAF"/>
    <w:rsid w:val="00856EC9"/>
    <w:rsid w:val="00857459"/>
    <w:rsid w:val="008576E3"/>
    <w:rsid w:val="008578B9"/>
    <w:rsid w:val="008602A2"/>
    <w:rsid w:val="00860321"/>
    <w:rsid w:val="0086038D"/>
    <w:rsid w:val="008605C2"/>
    <w:rsid w:val="00860719"/>
    <w:rsid w:val="008607ED"/>
    <w:rsid w:val="0086096E"/>
    <w:rsid w:val="00860B7B"/>
    <w:rsid w:val="00860B97"/>
    <w:rsid w:val="00860D37"/>
    <w:rsid w:val="00860FF3"/>
    <w:rsid w:val="008610E5"/>
    <w:rsid w:val="008614AF"/>
    <w:rsid w:val="008619AE"/>
    <w:rsid w:val="00861B5E"/>
    <w:rsid w:val="00861BDB"/>
    <w:rsid w:val="00861FFB"/>
    <w:rsid w:val="0086204E"/>
    <w:rsid w:val="00862337"/>
    <w:rsid w:val="008623BE"/>
    <w:rsid w:val="008624AA"/>
    <w:rsid w:val="008625A3"/>
    <w:rsid w:val="0086286B"/>
    <w:rsid w:val="008629F8"/>
    <w:rsid w:val="00862B4B"/>
    <w:rsid w:val="00862C7F"/>
    <w:rsid w:val="0086300D"/>
    <w:rsid w:val="00863166"/>
    <w:rsid w:val="00863685"/>
    <w:rsid w:val="0086371D"/>
    <w:rsid w:val="00863B23"/>
    <w:rsid w:val="00863BBB"/>
    <w:rsid w:val="00863C84"/>
    <w:rsid w:val="00863E93"/>
    <w:rsid w:val="00863EA4"/>
    <w:rsid w:val="00864038"/>
    <w:rsid w:val="0086433D"/>
    <w:rsid w:val="008648BB"/>
    <w:rsid w:val="008648EE"/>
    <w:rsid w:val="00864955"/>
    <w:rsid w:val="00864A18"/>
    <w:rsid w:val="00864CAE"/>
    <w:rsid w:val="00864FC4"/>
    <w:rsid w:val="0086511C"/>
    <w:rsid w:val="00865285"/>
    <w:rsid w:val="00865549"/>
    <w:rsid w:val="00865672"/>
    <w:rsid w:val="00865AF1"/>
    <w:rsid w:val="008661AC"/>
    <w:rsid w:val="00866846"/>
    <w:rsid w:val="00866B09"/>
    <w:rsid w:val="00866C25"/>
    <w:rsid w:val="00866E0C"/>
    <w:rsid w:val="00866EEB"/>
    <w:rsid w:val="00867031"/>
    <w:rsid w:val="0086706C"/>
    <w:rsid w:val="008671BE"/>
    <w:rsid w:val="008672B7"/>
    <w:rsid w:val="00867319"/>
    <w:rsid w:val="008674B9"/>
    <w:rsid w:val="00867625"/>
    <w:rsid w:val="0086775D"/>
    <w:rsid w:val="008677A8"/>
    <w:rsid w:val="00871567"/>
    <w:rsid w:val="0087179A"/>
    <w:rsid w:val="00871973"/>
    <w:rsid w:val="00871B8C"/>
    <w:rsid w:val="00871C31"/>
    <w:rsid w:val="00871CED"/>
    <w:rsid w:val="00871D22"/>
    <w:rsid w:val="00871D78"/>
    <w:rsid w:val="00871E31"/>
    <w:rsid w:val="00871F2F"/>
    <w:rsid w:val="0087207F"/>
    <w:rsid w:val="008723BF"/>
    <w:rsid w:val="00872792"/>
    <w:rsid w:val="0087285A"/>
    <w:rsid w:val="00872D3E"/>
    <w:rsid w:val="00872DC5"/>
    <w:rsid w:val="00873AF2"/>
    <w:rsid w:val="00873D0F"/>
    <w:rsid w:val="0087438D"/>
    <w:rsid w:val="008743D2"/>
    <w:rsid w:val="0087445F"/>
    <w:rsid w:val="00874732"/>
    <w:rsid w:val="008750E1"/>
    <w:rsid w:val="0087571B"/>
    <w:rsid w:val="00875AB4"/>
    <w:rsid w:val="00875B6A"/>
    <w:rsid w:val="00875BCF"/>
    <w:rsid w:val="00875D14"/>
    <w:rsid w:val="0087645B"/>
    <w:rsid w:val="008764FF"/>
    <w:rsid w:val="0087659C"/>
    <w:rsid w:val="008766A4"/>
    <w:rsid w:val="008766B6"/>
    <w:rsid w:val="0087684C"/>
    <w:rsid w:val="00876975"/>
    <w:rsid w:val="00876990"/>
    <w:rsid w:val="00876E9A"/>
    <w:rsid w:val="00876F66"/>
    <w:rsid w:val="00877144"/>
    <w:rsid w:val="008772DE"/>
    <w:rsid w:val="008775E0"/>
    <w:rsid w:val="00877960"/>
    <w:rsid w:val="00877B47"/>
    <w:rsid w:val="00877B65"/>
    <w:rsid w:val="00877DC1"/>
    <w:rsid w:val="00877EC4"/>
    <w:rsid w:val="00880466"/>
    <w:rsid w:val="008807B8"/>
    <w:rsid w:val="00880848"/>
    <w:rsid w:val="00881067"/>
    <w:rsid w:val="00881113"/>
    <w:rsid w:val="0088111B"/>
    <w:rsid w:val="008812ED"/>
    <w:rsid w:val="0088146F"/>
    <w:rsid w:val="0088156F"/>
    <w:rsid w:val="008815F4"/>
    <w:rsid w:val="008819B6"/>
    <w:rsid w:val="00881A0A"/>
    <w:rsid w:val="00881CC3"/>
    <w:rsid w:val="00881DD8"/>
    <w:rsid w:val="00881EAB"/>
    <w:rsid w:val="008820E4"/>
    <w:rsid w:val="0088214C"/>
    <w:rsid w:val="00882313"/>
    <w:rsid w:val="00882648"/>
    <w:rsid w:val="00882C8E"/>
    <w:rsid w:val="00882DB9"/>
    <w:rsid w:val="00883130"/>
    <w:rsid w:val="0088314D"/>
    <w:rsid w:val="0088345F"/>
    <w:rsid w:val="00883893"/>
    <w:rsid w:val="0088393F"/>
    <w:rsid w:val="00883A37"/>
    <w:rsid w:val="00883A7C"/>
    <w:rsid w:val="00883BB4"/>
    <w:rsid w:val="00883F4B"/>
    <w:rsid w:val="008840D8"/>
    <w:rsid w:val="00884110"/>
    <w:rsid w:val="00884500"/>
    <w:rsid w:val="008847C3"/>
    <w:rsid w:val="00884BCC"/>
    <w:rsid w:val="00884EC0"/>
    <w:rsid w:val="008851EC"/>
    <w:rsid w:val="00885219"/>
    <w:rsid w:val="0088521A"/>
    <w:rsid w:val="0088536B"/>
    <w:rsid w:val="0088546C"/>
    <w:rsid w:val="008854B7"/>
    <w:rsid w:val="0088566E"/>
    <w:rsid w:val="008857C6"/>
    <w:rsid w:val="008859CE"/>
    <w:rsid w:val="00885CAD"/>
    <w:rsid w:val="00886261"/>
    <w:rsid w:val="0088651A"/>
    <w:rsid w:val="008865D0"/>
    <w:rsid w:val="0088666E"/>
    <w:rsid w:val="008867FC"/>
    <w:rsid w:val="00886809"/>
    <w:rsid w:val="0088682E"/>
    <w:rsid w:val="00886A2F"/>
    <w:rsid w:val="00886BAC"/>
    <w:rsid w:val="00886C82"/>
    <w:rsid w:val="00886DA7"/>
    <w:rsid w:val="00886FEE"/>
    <w:rsid w:val="00887096"/>
    <w:rsid w:val="008870A7"/>
    <w:rsid w:val="008873B9"/>
    <w:rsid w:val="0088750F"/>
    <w:rsid w:val="008875D4"/>
    <w:rsid w:val="008879A2"/>
    <w:rsid w:val="00887AD6"/>
    <w:rsid w:val="00887F14"/>
    <w:rsid w:val="008901D2"/>
    <w:rsid w:val="00890275"/>
    <w:rsid w:val="008902DA"/>
    <w:rsid w:val="00890533"/>
    <w:rsid w:val="00890538"/>
    <w:rsid w:val="0089059A"/>
    <w:rsid w:val="00890885"/>
    <w:rsid w:val="0089094E"/>
    <w:rsid w:val="00890C2E"/>
    <w:rsid w:val="00890F15"/>
    <w:rsid w:val="00890F95"/>
    <w:rsid w:val="008910FF"/>
    <w:rsid w:val="0089116D"/>
    <w:rsid w:val="00891448"/>
    <w:rsid w:val="0089151E"/>
    <w:rsid w:val="0089166D"/>
    <w:rsid w:val="00891758"/>
    <w:rsid w:val="00891833"/>
    <w:rsid w:val="008919B5"/>
    <w:rsid w:val="00891A35"/>
    <w:rsid w:val="00891A93"/>
    <w:rsid w:val="00891B4E"/>
    <w:rsid w:val="00892419"/>
    <w:rsid w:val="0089266E"/>
    <w:rsid w:val="008926B2"/>
    <w:rsid w:val="008926D9"/>
    <w:rsid w:val="008926FB"/>
    <w:rsid w:val="00892835"/>
    <w:rsid w:val="00892DDD"/>
    <w:rsid w:val="008930C4"/>
    <w:rsid w:val="00893212"/>
    <w:rsid w:val="00893398"/>
    <w:rsid w:val="00893647"/>
    <w:rsid w:val="00893686"/>
    <w:rsid w:val="00893721"/>
    <w:rsid w:val="0089396A"/>
    <w:rsid w:val="008939C9"/>
    <w:rsid w:val="00893BC9"/>
    <w:rsid w:val="00893C0C"/>
    <w:rsid w:val="00893D29"/>
    <w:rsid w:val="00893F06"/>
    <w:rsid w:val="00894145"/>
    <w:rsid w:val="00894520"/>
    <w:rsid w:val="008946E7"/>
    <w:rsid w:val="008946FF"/>
    <w:rsid w:val="008949FC"/>
    <w:rsid w:val="00894ABD"/>
    <w:rsid w:val="00894DC5"/>
    <w:rsid w:val="0089503B"/>
    <w:rsid w:val="008950CB"/>
    <w:rsid w:val="00895208"/>
    <w:rsid w:val="00895215"/>
    <w:rsid w:val="008952AF"/>
    <w:rsid w:val="008954AE"/>
    <w:rsid w:val="0089566C"/>
    <w:rsid w:val="00895DAD"/>
    <w:rsid w:val="0089606E"/>
    <w:rsid w:val="0089607F"/>
    <w:rsid w:val="0089654A"/>
    <w:rsid w:val="008965E5"/>
    <w:rsid w:val="008968CB"/>
    <w:rsid w:val="00896B1A"/>
    <w:rsid w:val="00896DE0"/>
    <w:rsid w:val="0089700B"/>
    <w:rsid w:val="008972E8"/>
    <w:rsid w:val="00897638"/>
    <w:rsid w:val="00897883"/>
    <w:rsid w:val="008978C0"/>
    <w:rsid w:val="00897930"/>
    <w:rsid w:val="008979F4"/>
    <w:rsid w:val="00897BBB"/>
    <w:rsid w:val="008A0141"/>
    <w:rsid w:val="008A0459"/>
    <w:rsid w:val="008A062C"/>
    <w:rsid w:val="008A0636"/>
    <w:rsid w:val="008A0761"/>
    <w:rsid w:val="008A0D55"/>
    <w:rsid w:val="008A0E3E"/>
    <w:rsid w:val="008A0F29"/>
    <w:rsid w:val="008A1468"/>
    <w:rsid w:val="008A14DC"/>
    <w:rsid w:val="008A1634"/>
    <w:rsid w:val="008A167D"/>
    <w:rsid w:val="008A16DB"/>
    <w:rsid w:val="008A176A"/>
    <w:rsid w:val="008A1E6E"/>
    <w:rsid w:val="008A2069"/>
    <w:rsid w:val="008A220E"/>
    <w:rsid w:val="008A23DB"/>
    <w:rsid w:val="008A248E"/>
    <w:rsid w:val="008A26A9"/>
    <w:rsid w:val="008A2719"/>
    <w:rsid w:val="008A28D1"/>
    <w:rsid w:val="008A2A52"/>
    <w:rsid w:val="008A2BD6"/>
    <w:rsid w:val="008A2DDA"/>
    <w:rsid w:val="008A2F80"/>
    <w:rsid w:val="008A3089"/>
    <w:rsid w:val="008A33E8"/>
    <w:rsid w:val="008A34D3"/>
    <w:rsid w:val="008A3764"/>
    <w:rsid w:val="008A3884"/>
    <w:rsid w:val="008A39F0"/>
    <w:rsid w:val="008A3DF4"/>
    <w:rsid w:val="008A44E2"/>
    <w:rsid w:val="008A4866"/>
    <w:rsid w:val="008A48FD"/>
    <w:rsid w:val="008A490E"/>
    <w:rsid w:val="008A4C49"/>
    <w:rsid w:val="008A51D1"/>
    <w:rsid w:val="008A525E"/>
    <w:rsid w:val="008A5424"/>
    <w:rsid w:val="008A5B2D"/>
    <w:rsid w:val="008A5E72"/>
    <w:rsid w:val="008A6033"/>
    <w:rsid w:val="008A60B5"/>
    <w:rsid w:val="008A6270"/>
    <w:rsid w:val="008A65D8"/>
    <w:rsid w:val="008A668A"/>
    <w:rsid w:val="008A66DA"/>
    <w:rsid w:val="008A6CCB"/>
    <w:rsid w:val="008A6DD6"/>
    <w:rsid w:val="008A6FBE"/>
    <w:rsid w:val="008A6FDD"/>
    <w:rsid w:val="008A7182"/>
    <w:rsid w:val="008A722A"/>
    <w:rsid w:val="008A72FF"/>
    <w:rsid w:val="008A73F2"/>
    <w:rsid w:val="008A7750"/>
    <w:rsid w:val="008A7B98"/>
    <w:rsid w:val="008A7C4A"/>
    <w:rsid w:val="008A7D26"/>
    <w:rsid w:val="008A7D52"/>
    <w:rsid w:val="008A7D64"/>
    <w:rsid w:val="008A7D74"/>
    <w:rsid w:val="008A7F67"/>
    <w:rsid w:val="008B00CE"/>
    <w:rsid w:val="008B0344"/>
    <w:rsid w:val="008B0A99"/>
    <w:rsid w:val="008B0C80"/>
    <w:rsid w:val="008B0E20"/>
    <w:rsid w:val="008B105A"/>
    <w:rsid w:val="008B1176"/>
    <w:rsid w:val="008B1386"/>
    <w:rsid w:val="008B13F6"/>
    <w:rsid w:val="008B142E"/>
    <w:rsid w:val="008B143F"/>
    <w:rsid w:val="008B152C"/>
    <w:rsid w:val="008B15FC"/>
    <w:rsid w:val="008B16EF"/>
    <w:rsid w:val="008B18EB"/>
    <w:rsid w:val="008B1C8D"/>
    <w:rsid w:val="008B1DF5"/>
    <w:rsid w:val="008B2391"/>
    <w:rsid w:val="008B2518"/>
    <w:rsid w:val="008B2555"/>
    <w:rsid w:val="008B25CD"/>
    <w:rsid w:val="008B2A9C"/>
    <w:rsid w:val="008B2D54"/>
    <w:rsid w:val="008B2DA4"/>
    <w:rsid w:val="008B2FE0"/>
    <w:rsid w:val="008B3039"/>
    <w:rsid w:val="008B3120"/>
    <w:rsid w:val="008B33B2"/>
    <w:rsid w:val="008B342B"/>
    <w:rsid w:val="008B373B"/>
    <w:rsid w:val="008B3775"/>
    <w:rsid w:val="008B3AD6"/>
    <w:rsid w:val="008B3AF1"/>
    <w:rsid w:val="008B3FB2"/>
    <w:rsid w:val="008B4017"/>
    <w:rsid w:val="008B42EB"/>
    <w:rsid w:val="008B439B"/>
    <w:rsid w:val="008B47D8"/>
    <w:rsid w:val="008B4856"/>
    <w:rsid w:val="008B496E"/>
    <w:rsid w:val="008B4A27"/>
    <w:rsid w:val="008B4FFB"/>
    <w:rsid w:val="008B5391"/>
    <w:rsid w:val="008B5A33"/>
    <w:rsid w:val="008B5C76"/>
    <w:rsid w:val="008B5DF5"/>
    <w:rsid w:val="008B5EE7"/>
    <w:rsid w:val="008B62E9"/>
    <w:rsid w:val="008B644E"/>
    <w:rsid w:val="008B6592"/>
    <w:rsid w:val="008B675C"/>
    <w:rsid w:val="008B6926"/>
    <w:rsid w:val="008B6A48"/>
    <w:rsid w:val="008B6B72"/>
    <w:rsid w:val="008B6ED7"/>
    <w:rsid w:val="008B6F87"/>
    <w:rsid w:val="008B7175"/>
    <w:rsid w:val="008B7661"/>
    <w:rsid w:val="008B76DB"/>
    <w:rsid w:val="008B779E"/>
    <w:rsid w:val="008B7979"/>
    <w:rsid w:val="008B7BC3"/>
    <w:rsid w:val="008B7BE1"/>
    <w:rsid w:val="008B7CCD"/>
    <w:rsid w:val="008B7D27"/>
    <w:rsid w:val="008B7EC8"/>
    <w:rsid w:val="008B7FCF"/>
    <w:rsid w:val="008C0408"/>
    <w:rsid w:val="008C04ED"/>
    <w:rsid w:val="008C054B"/>
    <w:rsid w:val="008C065A"/>
    <w:rsid w:val="008C06CC"/>
    <w:rsid w:val="008C0AB5"/>
    <w:rsid w:val="008C0C6F"/>
    <w:rsid w:val="008C0C7E"/>
    <w:rsid w:val="008C0DC4"/>
    <w:rsid w:val="008C0DDA"/>
    <w:rsid w:val="008C100E"/>
    <w:rsid w:val="008C13CC"/>
    <w:rsid w:val="008C1434"/>
    <w:rsid w:val="008C172F"/>
    <w:rsid w:val="008C1856"/>
    <w:rsid w:val="008C1884"/>
    <w:rsid w:val="008C197A"/>
    <w:rsid w:val="008C1A21"/>
    <w:rsid w:val="008C1B3D"/>
    <w:rsid w:val="008C1DED"/>
    <w:rsid w:val="008C1E03"/>
    <w:rsid w:val="008C222F"/>
    <w:rsid w:val="008C22D5"/>
    <w:rsid w:val="008C2392"/>
    <w:rsid w:val="008C23DC"/>
    <w:rsid w:val="008C249E"/>
    <w:rsid w:val="008C265B"/>
    <w:rsid w:val="008C2BE9"/>
    <w:rsid w:val="008C2F35"/>
    <w:rsid w:val="008C2FCD"/>
    <w:rsid w:val="008C30D5"/>
    <w:rsid w:val="008C3322"/>
    <w:rsid w:val="008C33CF"/>
    <w:rsid w:val="008C3AE2"/>
    <w:rsid w:val="008C3DD3"/>
    <w:rsid w:val="008C3DD6"/>
    <w:rsid w:val="008C3F46"/>
    <w:rsid w:val="008C4954"/>
    <w:rsid w:val="008C4A26"/>
    <w:rsid w:val="008C5573"/>
    <w:rsid w:val="008C5F79"/>
    <w:rsid w:val="008C6BA9"/>
    <w:rsid w:val="008C6EEB"/>
    <w:rsid w:val="008C7199"/>
    <w:rsid w:val="008C7596"/>
    <w:rsid w:val="008C76BE"/>
    <w:rsid w:val="008C778F"/>
    <w:rsid w:val="008C794F"/>
    <w:rsid w:val="008C79B9"/>
    <w:rsid w:val="008C7A22"/>
    <w:rsid w:val="008C7B9A"/>
    <w:rsid w:val="008D005D"/>
    <w:rsid w:val="008D008A"/>
    <w:rsid w:val="008D0154"/>
    <w:rsid w:val="008D028A"/>
    <w:rsid w:val="008D0464"/>
    <w:rsid w:val="008D05ED"/>
    <w:rsid w:val="008D060E"/>
    <w:rsid w:val="008D0C3C"/>
    <w:rsid w:val="008D0C6C"/>
    <w:rsid w:val="008D0DCC"/>
    <w:rsid w:val="008D0ED0"/>
    <w:rsid w:val="008D11F2"/>
    <w:rsid w:val="008D1200"/>
    <w:rsid w:val="008D1265"/>
    <w:rsid w:val="008D14F5"/>
    <w:rsid w:val="008D16AB"/>
    <w:rsid w:val="008D17E3"/>
    <w:rsid w:val="008D1BE0"/>
    <w:rsid w:val="008D1E1D"/>
    <w:rsid w:val="008D1EF8"/>
    <w:rsid w:val="008D21B8"/>
    <w:rsid w:val="008D2A8C"/>
    <w:rsid w:val="008D2C0B"/>
    <w:rsid w:val="008D2C59"/>
    <w:rsid w:val="008D2EB9"/>
    <w:rsid w:val="008D328A"/>
    <w:rsid w:val="008D3700"/>
    <w:rsid w:val="008D3798"/>
    <w:rsid w:val="008D398B"/>
    <w:rsid w:val="008D3A09"/>
    <w:rsid w:val="008D3B03"/>
    <w:rsid w:val="008D3F97"/>
    <w:rsid w:val="008D3F9E"/>
    <w:rsid w:val="008D3FAD"/>
    <w:rsid w:val="008D44B6"/>
    <w:rsid w:val="008D4563"/>
    <w:rsid w:val="008D4634"/>
    <w:rsid w:val="008D4641"/>
    <w:rsid w:val="008D4B40"/>
    <w:rsid w:val="008D4B6E"/>
    <w:rsid w:val="008D4CFC"/>
    <w:rsid w:val="008D4D5D"/>
    <w:rsid w:val="008D4FDC"/>
    <w:rsid w:val="008D50C8"/>
    <w:rsid w:val="008D5182"/>
    <w:rsid w:val="008D51C8"/>
    <w:rsid w:val="008D535B"/>
    <w:rsid w:val="008D53FE"/>
    <w:rsid w:val="008D558B"/>
    <w:rsid w:val="008D5705"/>
    <w:rsid w:val="008D57A8"/>
    <w:rsid w:val="008D584F"/>
    <w:rsid w:val="008D5E75"/>
    <w:rsid w:val="008D5F59"/>
    <w:rsid w:val="008D62C4"/>
    <w:rsid w:val="008D64B0"/>
    <w:rsid w:val="008D68CA"/>
    <w:rsid w:val="008D6C1E"/>
    <w:rsid w:val="008D71DC"/>
    <w:rsid w:val="008D7221"/>
    <w:rsid w:val="008D7248"/>
    <w:rsid w:val="008D74B1"/>
    <w:rsid w:val="008D75E4"/>
    <w:rsid w:val="008D76CD"/>
    <w:rsid w:val="008D77C5"/>
    <w:rsid w:val="008D7994"/>
    <w:rsid w:val="008D7A19"/>
    <w:rsid w:val="008D7C1F"/>
    <w:rsid w:val="008D7CE9"/>
    <w:rsid w:val="008D7D22"/>
    <w:rsid w:val="008D7DC4"/>
    <w:rsid w:val="008E0139"/>
    <w:rsid w:val="008E0187"/>
    <w:rsid w:val="008E037A"/>
    <w:rsid w:val="008E04AA"/>
    <w:rsid w:val="008E062A"/>
    <w:rsid w:val="008E0707"/>
    <w:rsid w:val="008E07C7"/>
    <w:rsid w:val="008E0890"/>
    <w:rsid w:val="008E08A5"/>
    <w:rsid w:val="008E0BE1"/>
    <w:rsid w:val="008E0CFC"/>
    <w:rsid w:val="008E0FB7"/>
    <w:rsid w:val="008E1132"/>
    <w:rsid w:val="008E132E"/>
    <w:rsid w:val="008E1340"/>
    <w:rsid w:val="008E1818"/>
    <w:rsid w:val="008E1AFF"/>
    <w:rsid w:val="008E1BE1"/>
    <w:rsid w:val="008E23BE"/>
    <w:rsid w:val="008E2552"/>
    <w:rsid w:val="008E259D"/>
    <w:rsid w:val="008E2904"/>
    <w:rsid w:val="008E2B49"/>
    <w:rsid w:val="008E2CD3"/>
    <w:rsid w:val="008E2CE9"/>
    <w:rsid w:val="008E3759"/>
    <w:rsid w:val="008E3944"/>
    <w:rsid w:val="008E3972"/>
    <w:rsid w:val="008E3981"/>
    <w:rsid w:val="008E3CA7"/>
    <w:rsid w:val="008E3FC2"/>
    <w:rsid w:val="008E4175"/>
    <w:rsid w:val="008E4515"/>
    <w:rsid w:val="008E4609"/>
    <w:rsid w:val="008E47DA"/>
    <w:rsid w:val="008E480D"/>
    <w:rsid w:val="008E4AB0"/>
    <w:rsid w:val="008E4AE3"/>
    <w:rsid w:val="008E4DD3"/>
    <w:rsid w:val="008E4EEE"/>
    <w:rsid w:val="008E4F31"/>
    <w:rsid w:val="008E5178"/>
    <w:rsid w:val="008E532E"/>
    <w:rsid w:val="008E5901"/>
    <w:rsid w:val="008E5BC2"/>
    <w:rsid w:val="008E5CC4"/>
    <w:rsid w:val="008E5D99"/>
    <w:rsid w:val="008E642E"/>
    <w:rsid w:val="008E6542"/>
    <w:rsid w:val="008E685F"/>
    <w:rsid w:val="008E687D"/>
    <w:rsid w:val="008E68F6"/>
    <w:rsid w:val="008E6A1F"/>
    <w:rsid w:val="008E6C17"/>
    <w:rsid w:val="008E6C5D"/>
    <w:rsid w:val="008E6CF0"/>
    <w:rsid w:val="008E6DB4"/>
    <w:rsid w:val="008E6E47"/>
    <w:rsid w:val="008E719A"/>
    <w:rsid w:val="008E7449"/>
    <w:rsid w:val="008E74B0"/>
    <w:rsid w:val="008E760C"/>
    <w:rsid w:val="008E7A05"/>
    <w:rsid w:val="008E7ABB"/>
    <w:rsid w:val="008E7ADC"/>
    <w:rsid w:val="008E7D2D"/>
    <w:rsid w:val="008E7D80"/>
    <w:rsid w:val="008E7E4A"/>
    <w:rsid w:val="008E7FC8"/>
    <w:rsid w:val="008F007A"/>
    <w:rsid w:val="008F0137"/>
    <w:rsid w:val="008F0156"/>
    <w:rsid w:val="008F024E"/>
    <w:rsid w:val="008F040C"/>
    <w:rsid w:val="008F08D5"/>
    <w:rsid w:val="008F096D"/>
    <w:rsid w:val="008F0A4E"/>
    <w:rsid w:val="008F0C11"/>
    <w:rsid w:val="008F0ED4"/>
    <w:rsid w:val="008F0FBA"/>
    <w:rsid w:val="008F12A6"/>
    <w:rsid w:val="008F171B"/>
    <w:rsid w:val="008F1927"/>
    <w:rsid w:val="008F1970"/>
    <w:rsid w:val="008F1B47"/>
    <w:rsid w:val="008F1F05"/>
    <w:rsid w:val="008F2070"/>
    <w:rsid w:val="008F23C3"/>
    <w:rsid w:val="008F247C"/>
    <w:rsid w:val="008F2502"/>
    <w:rsid w:val="008F275C"/>
    <w:rsid w:val="008F280F"/>
    <w:rsid w:val="008F283C"/>
    <w:rsid w:val="008F2D25"/>
    <w:rsid w:val="008F3265"/>
    <w:rsid w:val="008F3376"/>
    <w:rsid w:val="008F35D8"/>
    <w:rsid w:val="008F3741"/>
    <w:rsid w:val="008F375A"/>
    <w:rsid w:val="008F39AB"/>
    <w:rsid w:val="008F3A95"/>
    <w:rsid w:val="008F3D4F"/>
    <w:rsid w:val="008F3DB1"/>
    <w:rsid w:val="008F4251"/>
    <w:rsid w:val="008F432B"/>
    <w:rsid w:val="008F44EA"/>
    <w:rsid w:val="008F48C1"/>
    <w:rsid w:val="008F4A14"/>
    <w:rsid w:val="008F56C0"/>
    <w:rsid w:val="008F56E4"/>
    <w:rsid w:val="008F5BB1"/>
    <w:rsid w:val="008F5C1C"/>
    <w:rsid w:val="008F5D7A"/>
    <w:rsid w:val="008F5E52"/>
    <w:rsid w:val="008F5F15"/>
    <w:rsid w:val="008F63B3"/>
    <w:rsid w:val="008F63D6"/>
    <w:rsid w:val="008F6936"/>
    <w:rsid w:val="008F6BB7"/>
    <w:rsid w:val="008F6C75"/>
    <w:rsid w:val="008F6F31"/>
    <w:rsid w:val="008F6FF6"/>
    <w:rsid w:val="008F70BE"/>
    <w:rsid w:val="008F74DE"/>
    <w:rsid w:val="008F760A"/>
    <w:rsid w:val="008F7635"/>
    <w:rsid w:val="008F76C9"/>
    <w:rsid w:val="008F7836"/>
    <w:rsid w:val="008F78C3"/>
    <w:rsid w:val="008F7DAF"/>
    <w:rsid w:val="008F7FF9"/>
    <w:rsid w:val="00900001"/>
    <w:rsid w:val="00900232"/>
    <w:rsid w:val="009003AD"/>
    <w:rsid w:val="00900506"/>
    <w:rsid w:val="00900893"/>
    <w:rsid w:val="009011F8"/>
    <w:rsid w:val="00901956"/>
    <w:rsid w:val="00901F26"/>
    <w:rsid w:val="00902159"/>
    <w:rsid w:val="009021B1"/>
    <w:rsid w:val="0090262E"/>
    <w:rsid w:val="00902880"/>
    <w:rsid w:val="00902C3C"/>
    <w:rsid w:val="00902E54"/>
    <w:rsid w:val="00903135"/>
    <w:rsid w:val="009033F6"/>
    <w:rsid w:val="0090377B"/>
    <w:rsid w:val="0090382C"/>
    <w:rsid w:val="00903847"/>
    <w:rsid w:val="009038C0"/>
    <w:rsid w:val="0090402D"/>
    <w:rsid w:val="009041BB"/>
    <w:rsid w:val="00904513"/>
    <w:rsid w:val="00904738"/>
    <w:rsid w:val="0090493C"/>
    <w:rsid w:val="009049FF"/>
    <w:rsid w:val="00904BA3"/>
    <w:rsid w:val="00904F32"/>
    <w:rsid w:val="0090537F"/>
    <w:rsid w:val="009053B5"/>
    <w:rsid w:val="0090564E"/>
    <w:rsid w:val="00906072"/>
    <w:rsid w:val="00906130"/>
    <w:rsid w:val="0090621B"/>
    <w:rsid w:val="0090646E"/>
    <w:rsid w:val="0090660F"/>
    <w:rsid w:val="009066DF"/>
    <w:rsid w:val="00906B00"/>
    <w:rsid w:val="00906B7D"/>
    <w:rsid w:val="00906CE6"/>
    <w:rsid w:val="00906F4F"/>
    <w:rsid w:val="00906FC1"/>
    <w:rsid w:val="00907385"/>
    <w:rsid w:val="00907517"/>
    <w:rsid w:val="009075A9"/>
    <w:rsid w:val="0090764C"/>
    <w:rsid w:val="0090775A"/>
    <w:rsid w:val="0090794F"/>
    <w:rsid w:val="00907A83"/>
    <w:rsid w:val="00907D69"/>
    <w:rsid w:val="0091004C"/>
    <w:rsid w:val="009100CF"/>
    <w:rsid w:val="00910121"/>
    <w:rsid w:val="009108B1"/>
    <w:rsid w:val="009109E8"/>
    <w:rsid w:val="00910C99"/>
    <w:rsid w:val="00910DF5"/>
    <w:rsid w:val="00910F0A"/>
    <w:rsid w:val="00911176"/>
    <w:rsid w:val="009112E3"/>
    <w:rsid w:val="0091153D"/>
    <w:rsid w:val="00911647"/>
    <w:rsid w:val="00911759"/>
    <w:rsid w:val="00911763"/>
    <w:rsid w:val="00911937"/>
    <w:rsid w:val="00911A99"/>
    <w:rsid w:val="00911AAA"/>
    <w:rsid w:val="00911BA2"/>
    <w:rsid w:val="00911BE9"/>
    <w:rsid w:val="00911E8E"/>
    <w:rsid w:val="009121DC"/>
    <w:rsid w:val="0091246B"/>
    <w:rsid w:val="009126B8"/>
    <w:rsid w:val="00912B39"/>
    <w:rsid w:val="00912C98"/>
    <w:rsid w:val="00912D49"/>
    <w:rsid w:val="00913008"/>
    <w:rsid w:val="00913214"/>
    <w:rsid w:val="00913680"/>
    <w:rsid w:val="009137C2"/>
    <w:rsid w:val="009138B6"/>
    <w:rsid w:val="009139BB"/>
    <w:rsid w:val="00913E45"/>
    <w:rsid w:val="00913FA2"/>
    <w:rsid w:val="00914013"/>
    <w:rsid w:val="009143B8"/>
    <w:rsid w:val="00914589"/>
    <w:rsid w:val="009146C9"/>
    <w:rsid w:val="00914A04"/>
    <w:rsid w:val="00914B7C"/>
    <w:rsid w:val="00914C60"/>
    <w:rsid w:val="00914DDD"/>
    <w:rsid w:val="00914F76"/>
    <w:rsid w:val="0091505E"/>
    <w:rsid w:val="0091511D"/>
    <w:rsid w:val="009153FF"/>
    <w:rsid w:val="0091562C"/>
    <w:rsid w:val="009156E8"/>
    <w:rsid w:val="00915808"/>
    <w:rsid w:val="00915B69"/>
    <w:rsid w:val="00915D76"/>
    <w:rsid w:val="00915E21"/>
    <w:rsid w:val="0091615C"/>
    <w:rsid w:val="00916342"/>
    <w:rsid w:val="009167AE"/>
    <w:rsid w:val="00916B55"/>
    <w:rsid w:val="00916BF1"/>
    <w:rsid w:val="00916EA6"/>
    <w:rsid w:val="00916F32"/>
    <w:rsid w:val="009173F9"/>
    <w:rsid w:val="0091750C"/>
    <w:rsid w:val="00917944"/>
    <w:rsid w:val="00917F9F"/>
    <w:rsid w:val="009202F0"/>
    <w:rsid w:val="00920507"/>
    <w:rsid w:val="009205F8"/>
    <w:rsid w:val="0092063D"/>
    <w:rsid w:val="009209C5"/>
    <w:rsid w:val="009209EB"/>
    <w:rsid w:val="00920A42"/>
    <w:rsid w:val="00920AE7"/>
    <w:rsid w:val="00920B10"/>
    <w:rsid w:val="00920BD3"/>
    <w:rsid w:val="00920BF1"/>
    <w:rsid w:val="00920C81"/>
    <w:rsid w:val="00920E1E"/>
    <w:rsid w:val="00920E7B"/>
    <w:rsid w:val="0092108B"/>
    <w:rsid w:val="00921177"/>
    <w:rsid w:val="0092180A"/>
    <w:rsid w:val="00921A72"/>
    <w:rsid w:val="00921C15"/>
    <w:rsid w:val="00921C3E"/>
    <w:rsid w:val="00921DC1"/>
    <w:rsid w:val="009222B3"/>
    <w:rsid w:val="0092238A"/>
    <w:rsid w:val="0092273C"/>
    <w:rsid w:val="00922B03"/>
    <w:rsid w:val="00922B4A"/>
    <w:rsid w:val="009231CF"/>
    <w:rsid w:val="009235AA"/>
    <w:rsid w:val="0092379B"/>
    <w:rsid w:val="009237E2"/>
    <w:rsid w:val="00923892"/>
    <w:rsid w:val="00923980"/>
    <w:rsid w:val="009239B4"/>
    <w:rsid w:val="00923C41"/>
    <w:rsid w:val="00923C8F"/>
    <w:rsid w:val="00923D09"/>
    <w:rsid w:val="009242AD"/>
    <w:rsid w:val="009245B6"/>
    <w:rsid w:val="009249B2"/>
    <w:rsid w:val="00924FE3"/>
    <w:rsid w:val="009251EF"/>
    <w:rsid w:val="0092535B"/>
    <w:rsid w:val="009253A3"/>
    <w:rsid w:val="00925801"/>
    <w:rsid w:val="00925D89"/>
    <w:rsid w:val="00925E32"/>
    <w:rsid w:val="0092622D"/>
    <w:rsid w:val="009263A8"/>
    <w:rsid w:val="00926726"/>
    <w:rsid w:val="009268CC"/>
    <w:rsid w:val="00926D1F"/>
    <w:rsid w:val="00926DB1"/>
    <w:rsid w:val="009272D6"/>
    <w:rsid w:val="0092732D"/>
    <w:rsid w:val="00927488"/>
    <w:rsid w:val="009274A0"/>
    <w:rsid w:val="00927600"/>
    <w:rsid w:val="009276E8"/>
    <w:rsid w:val="00927726"/>
    <w:rsid w:val="00927FE9"/>
    <w:rsid w:val="00930309"/>
    <w:rsid w:val="00930699"/>
    <w:rsid w:val="009307BD"/>
    <w:rsid w:val="009307DF"/>
    <w:rsid w:val="00930AEF"/>
    <w:rsid w:val="00931516"/>
    <w:rsid w:val="00931784"/>
    <w:rsid w:val="00931A17"/>
    <w:rsid w:val="00931A92"/>
    <w:rsid w:val="00931BD2"/>
    <w:rsid w:val="00931C9E"/>
    <w:rsid w:val="00931E3D"/>
    <w:rsid w:val="00931F13"/>
    <w:rsid w:val="009320FF"/>
    <w:rsid w:val="0093213E"/>
    <w:rsid w:val="009321F3"/>
    <w:rsid w:val="00932534"/>
    <w:rsid w:val="00932ECE"/>
    <w:rsid w:val="00932F9A"/>
    <w:rsid w:val="0093302B"/>
    <w:rsid w:val="00933133"/>
    <w:rsid w:val="0093319C"/>
    <w:rsid w:val="00933506"/>
    <w:rsid w:val="0093354B"/>
    <w:rsid w:val="0093355F"/>
    <w:rsid w:val="009335D4"/>
    <w:rsid w:val="00933743"/>
    <w:rsid w:val="00933804"/>
    <w:rsid w:val="00933833"/>
    <w:rsid w:val="00933855"/>
    <w:rsid w:val="00933924"/>
    <w:rsid w:val="009339E1"/>
    <w:rsid w:val="00933CF0"/>
    <w:rsid w:val="00933D09"/>
    <w:rsid w:val="00933F32"/>
    <w:rsid w:val="0093407D"/>
    <w:rsid w:val="00934167"/>
    <w:rsid w:val="0093461F"/>
    <w:rsid w:val="009346CF"/>
    <w:rsid w:val="00934B17"/>
    <w:rsid w:val="00934C41"/>
    <w:rsid w:val="00934C44"/>
    <w:rsid w:val="00934E38"/>
    <w:rsid w:val="00935265"/>
    <w:rsid w:val="00935354"/>
    <w:rsid w:val="00935413"/>
    <w:rsid w:val="009357F5"/>
    <w:rsid w:val="009358F5"/>
    <w:rsid w:val="00935DC5"/>
    <w:rsid w:val="00935F8A"/>
    <w:rsid w:val="00936039"/>
    <w:rsid w:val="009360CB"/>
    <w:rsid w:val="009365A1"/>
    <w:rsid w:val="00936792"/>
    <w:rsid w:val="00936BD4"/>
    <w:rsid w:val="00936C85"/>
    <w:rsid w:val="00936D47"/>
    <w:rsid w:val="00936FF3"/>
    <w:rsid w:val="009371BB"/>
    <w:rsid w:val="009371C5"/>
    <w:rsid w:val="00937763"/>
    <w:rsid w:val="00937AA1"/>
    <w:rsid w:val="00937BEF"/>
    <w:rsid w:val="00937EFE"/>
    <w:rsid w:val="00940328"/>
    <w:rsid w:val="009403EE"/>
    <w:rsid w:val="0094049F"/>
    <w:rsid w:val="00940540"/>
    <w:rsid w:val="00940648"/>
    <w:rsid w:val="00940650"/>
    <w:rsid w:val="00940668"/>
    <w:rsid w:val="0094077C"/>
    <w:rsid w:val="009407CB"/>
    <w:rsid w:val="0094080D"/>
    <w:rsid w:val="00940842"/>
    <w:rsid w:val="0094095B"/>
    <w:rsid w:val="00940D71"/>
    <w:rsid w:val="0094102A"/>
    <w:rsid w:val="009414D6"/>
    <w:rsid w:val="0094166C"/>
    <w:rsid w:val="009416D6"/>
    <w:rsid w:val="0094175B"/>
    <w:rsid w:val="00941B7C"/>
    <w:rsid w:val="00941D9D"/>
    <w:rsid w:val="00941DC6"/>
    <w:rsid w:val="00942124"/>
    <w:rsid w:val="00942148"/>
    <w:rsid w:val="00942248"/>
    <w:rsid w:val="009422B6"/>
    <w:rsid w:val="00942414"/>
    <w:rsid w:val="00942423"/>
    <w:rsid w:val="009424FF"/>
    <w:rsid w:val="009427E4"/>
    <w:rsid w:val="0094295E"/>
    <w:rsid w:val="00942AAD"/>
    <w:rsid w:val="00942EE8"/>
    <w:rsid w:val="00943071"/>
    <w:rsid w:val="00943108"/>
    <w:rsid w:val="00943717"/>
    <w:rsid w:val="00943809"/>
    <w:rsid w:val="00943A33"/>
    <w:rsid w:val="00943B5E"/>
    <w:rsid w:val="00943C10"/>
    <w:rsid w:val="00943D22"/>
    <w:rsid w:val="00943D89"/>
    <w:rsid w:val="00944084"/>
    <w:rsid w:val="00944171"/>
    <w:rsid w:val="0094439F"/>
    <w:rsid w:val="009444E9"/>
    <w:rsid w:val="00944864"/>
    <w:rsid w:val="00944990"/>
    <w:rsid w:val="00944B3F"/>
    <w:rsid w:val="00944C25"/>
    <w:rsid w:val="00944C85"/>
    <w:rsid w:val="00944E0A"/>
    <w:rsid w:val="00944FB2"/>
    <w:rsid w:val="00944FE1"/>
    <w:rsid w:val="009452A9"/>
    <w:rsid w:val="009452EE"/>
    <w:rsid w:val="00945573"/>
    <w:rsid w:val="0094578B"/>
    <w:rsid w:val="009458B4"/>
    <w:rsid w:val="00945997"/>
    <w:rsid w:val="00945DAE"/>
    <w:rsid w:val="00945F49"/>
    <w:rsid w:val="00946156"/>
    <w:rsid w:val="0094641A"/>
    <w:rsid w:val="00946CEC"/>
    <w:rsid w:val="00946E11"/>
    <w:rsid w:val="00947607"/>
    <w:rsid w:val="00947858"/>
    <w:rsid w:val="009478DA"/>
    <w:rsid w:val="009478F2"/>
    <w:rsid w:val="00947B3F"/>
    <w:rsid w:val="00947CBA"/>
    <w:rsid w:val="00947D4C"/>
    <w:rsid w:val="009503C9"/>
    <w:rsid w:val="009503CA"/>
    <w:rsid w:val="00950641"/>
    <w:rsid w:val="00950929"/>
    <w:rsid w:val="00950B78"/>
    <w:rsid w:val="00950BB4"/>
    <w:rsid w:val="00950F49"/>
    <w:rsid w:val="00951567"/>
    <w:rsid w:val="009516AD"/>
    <w:rsid w:val="009516B6"/>
    <w:rsid w:val="00951815"/>
    <w:rsid w:val="0095216F"/>
    <w:rsid w:val="009522C3"/>
    <w:rsid w:val="0095261B"/>
    <w:rsid w:val="0095271E"/>
    <w:rsid w:val="00952728"/>
    <w:rsid w:val="009529CA"/>
    <w:rsid w:val="00952A21"/>
    <w:rsid w:val="00952B37"/>
    <w:rsid w:val="00952BE8"/>
    <w:rsid w:val="00952E0D"/>
    <w:rsid w:val="00953DDA"/>
    <w:rsid w:val="00953E48"/>
    <w:rsid w:val="00953E95"/>
    <w:rsid w:val="009542BE"/>
    <w:rsid w:val="009543F6"/>
    <w:rsid w:val="00954A12"/>
    <w:rsid w:val="00954A99"/>
    <w:rsid w:val="00954B8E"/>
    <w:rsid w:val="00954FE7"/>
    <w:rsid w:val="00955050"/>
    <w:rsid w:val="0095509E"/>
    <w:rsid w:val="009550BE"/>
    <w:rsid w:val="009552C3"/>
    <w:rsid w:val="0095587E"/>
    <w:rsid w:val="0095598C"/>
    <w:rsid w:val="00955A86"/>
    <w:rsid w:val="00955B5E"/>
    <w:rsid w:val="00955DAA"/>
    <w:rsid w:val="00955DC6"/>
    <w:rsid w:val="0095608B"/>
    <w:rsid w:val="009565EA"/>
    <w:rsid w:val="00956901"/>
    <w:rsid w:val="009569A8"/>
    <w:rsid w:val="00956A45"/>
    <w:rsid w:val="00956B78"/>
    <w:rsid w:val="00956BD1"/>
    <w:rsid w:val="00956ECE"/>
    <w:rsid w:val="00956EED"/>
    <w:rsid w:val="00956F8D"/>
    <w:rsid w:val="00956FC0"/>
    <w:rsid w:val="009572AF"/>
    <w:rsid w:val="00957309"/>
    <w:rsid w:val="00957576"/>
    <w:rsid w:val="009576B1"/>
    <w:rsid w:val="009578E1"/>
    <w:rsid w:val="0095798D"/>
    <w:rsid w:val="00957A98"/>
    <w:rsid w:val="00957B0B"/>
    <w:rsid w:val="00957E63"/>
    <w:rsid w:val="00960085"/>
    <w:rsid w:val="009605E2"/>
    <w:rsid w:val="0096068E"/>
    <w:rsid w:val="009606BF"/>
    <w:rsid w:val="00960D87"/>
    <w:rsid w:val="00960DE2"/>
    <w:rsid w:val="00960DEA"/>
    <w:rsid w:val="00960EBF"/>
    <w:rsid w:val="00961027"/>
    <w:rsid w:val="00961437"/>
    <w:rsid w:val="00961793"/>
    <w:rsid w:val="00961854"/>
    <w:rsid w:val="0096191B"/>
    <w:rsid w:val="00961AE1"/>
    <w:rsid w:val="00961BDE"/>
    <w:rsid w:val="00961D53"/>
    <w:rsid w:val="0096203D"/>
    <w:rsid w:val="00962155"/>
    <w:rsid w:val="009623F0"/>
    <w:rsid w:val="0096241C"/>
    <w:rsid w:val="0096263D"/>
    <w:rsid w:val="00962C57"/>
    <w:rsid w:val="00962CAE"/>
    <w:rsid w:val="00962DCC"/>
    <w:rsid w:val="00962E3D"/>
    <w:rsid w:val="0096304A"/>
    <w:rsid w:val="0096334B"/>
    <w:rsid w:val="0096360C"/>
    <w:rsid w:val="00963909"/>
    <w:rsid w:val="0096393F"/>
    <w:rsid w:val="00963A1E"/>
    <w:rsid w:val="00963D69"/>
    <w:rsid w:val="00963EEE"/>
    <w:rsid w:val="00963F92"/>
    <w:rsid w:val="00964180"/>
    <w:rsid w:val="00964559"/>
    <w:rsid w:val="009646E8"/>
    <w:rsid w:val="009654F3"/>
    <w:rsid w:val="00965557"/>
    <w:rsid w:val="00965650"/>
    <w:rsid w:val="00965B54"/>
    <w:rsid w:val="00965BE6"/>
    <w:rsid w:val="00965EBA"/>
    <w:rsid w:val="00965F9F"/>
    <w:rsid w:val="00965FCD"/>
    <w:rsid w:val="009666CA"/>
    <w:rsid w:val="00966745"/>
    <w:rsid w:val="009667E2"/>
    <w:rsid w:val="00966C20"/>
    <w:rsid w:val="00966DD3"/>
    <w:rsid w:val="00966DF6"/>
    <w:rsid w:val="00966F7B"/>
    <w:rsid w:val="00967134"/>
    <w:rsid w:val="00967192"/>
    <w:rsid w:val="00967600"/>
    <w:rsid w:val="00967D8E"/>
    <w:rsid w:val="0097002F"/>
    <w:rsid w:val="00970108"/>
    <w:rsid w:val="0097067B"/>
    <w:rsid w:val="0097083E"/>
    <w:rsid w:val="0097087F"/>
    <w:rsid w:val="00970938"/>
    <w:rsid w:val="00971279"/>
    <w:rsid w:val="0097141A"/>
    <w:rsid w:val="009714CE"/>
    <w:rsid w:val="00971600"/>
    <w:rsid w:val="009718BF"/>
    <w:rsid w:val="00971BF0"/>
    <w:rsid w:val="0097202D"/>
    <w:rsid w:val="009721BD"/>
    <w:rsid w:val="0097221E"/>
    <w:rsid w:val="00972247"/>
    <w:rsid w:val="00972276"/>
    <w:rsid w:val="00972503"/>
    <w:rsid w:val="00972626"/>
    <w:rsid w:val="00972627"/>
    <w:rsid w:val="00972781"/>
    <w:rsid w:val="00972A7C"/>
    <w:rsid w:val="00972C9C"/>
    <w:rsid w:val="00972ED8"/>
    <w:rsid w:val="00973157"/>
    <w:rsid w:val="0097320D"/>
    <w:rsid w:val="00973306"/>
    <w:rsid w:val="00973CF8"/>
    <w:rsid w:val="00973F2B"/>
    <w:rsid w:val="00974072"/>
    <w:rsid w:val="009740ED"/>
    <w:rsid w:val="009741F9"/>
    <w:rsid w:val="00974307"/>
    <w:rsid w:val="0097436D"/>
    <w:rsid w:val="009745E0"/>
    <w:rsid w:val="00974663"/>
    <w:rsid w:val="00974D1B"/>
    <w:rsid w:val="00974D84"/>
    <w:rsid w:val="00975037"/>
    <w:rsid w:val="00975179"/>
    <w:rsid w:val="009751A3"/>
    <w:rsid w:val="009753F0"/>
    <w:rsid w:val="00975445"/>
    <w:rsid w:val="00975640"/>
    <w:rsid w:val="009758CF"/>
    <w:rsid w:val="00975937"/>
    <w:rsid w:val="00975CEB"/>
    <w:rsid w:val="00975D45"/>
    <w:rsid w:val="009760CA"/>
    <w:rsid w:val="00976185"/>
    <w:rsid w:val="00976240"/>
    <w:rsid w:val="00976268"/>
    <w:rsid w:val="009767BE"/>
    <w:rsid w:val="0097694F"/>
    <w:rsid w:val="00976961"/>
    <w:rsid w:val="00976B24"/>
    <w:rsid w:val="00976BDE"/>
    <w:rsid w:val="00976CE3"/>
    <w:rsid w:val="00976F11"/>
    <w:rsid w:val="00976F62"/>
    <w:rsid w:val="00977587"/>
    <w:rsid w:val="00977CF3"/>
    <w:rsid w:val="00980124"/>
    <w:rsid w:val="0098033E"/>
    <w:rsid w:val="009803FD"/>
    <w:rsid w:val="00980602"/>
    <w:rsid w:val="0098072D"/>
    <w:rsid w:val="00980861"/>
    <w:rsid w:val="0098130D"/>
    <w:rsid w:val="009813CE"/>
    <w:rsid w:val="009817FC"/>
    <w:rsid w:val="00981AE0"/>
    <w:rsid w:val="00981C4B"/>
    <w:rsid w:val="00981D79"/>
    <w:rsid w:val="00981DCD"/>
    <w:rsid w:val="00981E80"/>
    <w:rsid w:val="00981FD8"/>
    <w:rsid w:val="00982083"/>
    <w:rsid w:val="0098213F"/>
    <w:rsid w:val="009823F6"/>
    <w:rsid w:val="00982461"/>
    <w:rsid w:val="00982777"/>
    <w:rsid w:val="00982783"/>
    <w:rsid w:val="009828E8"/>
    <w:rsid w:val="00982B9D"/>
    <w:rsid w:val="00983173"/>
    <w:rsid w:val="00983322"/>
    <w:rsid w:val="00983408"/>
    <w:rsid w:val="009834A6"/>
    <w:rsid w:val="0098361E"/>
    <w:rsid w:val="0098368F"/>
    <w:rsid w:val="00983777"/>
    <w:rsid w:val="00983A60"/>
    <w:rsid w:val="00983AF9"/>
    <w:rsid w:val="00983BF2"/>
    <w:rsid w:val="00983C1D"/>
    <w:rsid w:val="00983C8D"/>
    <w:rsid w:val="00983D23"/>
    <w:rsid w:val="00983E11"/>
    <w:rsid w:val="00983E45"/>
    <w:rsid w:val="0098414F"/>
    <w:rsid w:val="009843A5"/>
    <w:rsid w:val="009844D1"/>
    <w:rsid w:val="009847F2"/>
    <w:rsid w:val="0098498B"/>
    <w:rsid w:val="00984A12"/>
    <w:rsid w:val="009853AC"/>
    <w:rsid w:val="00985606"/>
    <w:rsid w:val="00985EE8"/>
    <w:rsid w:val="00985F4F"/>
    <w:rsid w:val="0098682D"/>
    <w:rsid w:val="00986E90"/>
    <w:rsid w:val="00986FB0"/>
    <w:rsid w:val="0098712D"/>
    <w:rsid w:val="00987192"/>
    <w:rsid w:val="00987306"/>
    <w:rsid w:val="00987390"/>
    <w:rsid w:val="009876A4"/>
    <w:rsid w:val="00987927"/>
    <w:rsid w:val="00987952"/>
    <w:rsid w:val="00990135"/>
    <w:rsid w:val="0099018D"/>
    <w:rsid w:val="009901F6"/>
    <w:rsid w:val="0099043B"/>
    <w:rsid w:val="00990448"/>
    <w:rsid w:val="0099044C"/>
    <w:rsid w:val="0099047A"/>
    <w:rsid w:val="009908AE"/>
    <w:rsid w:val="00990C21"/>
    <w:rsid w:val="00990F79"/>
    <w:rsid w:val="00990FBF"/>
    <w:rsid w:val="00991115"/>
    <w:rsid w:val="00991193"/>
    <w:rsid w:val="009913C7"/>
    <w:rsid w:val="009916D8"/>
    <w:rsid w:val="0099177A"/>
    <w:rsid w:val="00991879"/>
    <w:rsid w:val="009919F4"/>
    <w:rsid w:val="00991AB1"/>
    <w:rsid w:val="00991C37"/>
    <w:rsid w:val="00991C54"/>
    <w:rsid w:val="00991C9E"/>
    <w:rsid w:val="00991CC1"/>
    <w:rsid w:val="00991D30"/>
    <w:rsid w:val="00991DD5"/>
    <w:rsid w:val="00991F06"/>
    <w:rsid w:val="00991FEB"/>
    <w:rsid w:val="00992041"/>
    <w:rsid w:val="0099209A"/>
    <w:rsid w:val="009921BF"/>
    <w:rsid w:val="0099241E"/>
    <w:rsid w:val="009924A7"/>
    <w:rsid w:val="009924E0"/>
    <w:rsid w:val="00992636"/>
    <w:rsid w:val="00992B1E"/>
    <w:rsid w:val="00992C1A"/>
    <w:rsid w:val="00992ED0"/>
    <w:rsid w:val="00992F49"/>
    <w:rsid w:val="0099316D"/>
    <w:rsid w:val="00993387"/>
    <w:rsid w:val="00993989"/>
    <w:rsid w:val="00993A2B"/>
    <w:rsid w:val="00993ACA"/>
    <w:rsid w:val="00993BCD"/>
    <w:rsid w:val="00993CD1"/>
    <w:rsid w:val="00993E6F"/>
    <w:rsid w:val="00993E76"/>
    <w:rsid w:val="00994242"/>
    <w:rsid w:val="009942A0"/>
    <w:rsid w:val="009942CC"/>
    <w:rsid w:val="0099436E"/>
    <w:rsid w:val="009944AF"/>
    <w:rsid w:val="0099467E"/>
    <w:rsid w:val="00994707"/>
    <w:rsid w:val="00994955"/>
    <w:rsid w:val="00994A50"/>
    <w:rsid w:val="00995283"/>
    <w:rsid w:val="009952C4"/>
    <w:rsid w:val="009954CF"/>
    <w:rsid w:val="00995602"/>
    <w:rsid w:val="00995845"/>
    <w:rsid w:val="00995A5F"/>
    <w:rsid w:val="00995AA6"/>
    <w:rsid w:val="00995DEA"/>
    <w:rsid w:val="00995EEA"/>
    <w:rsid w:val="009960D9"/>
    <w:rsid w:val="009968E3"/>
    <w:rsid w:val="00996B7E"/>
    <w:rsid w:val="00996C26"/>
    <w:rsid w:val="009970B3"/>
    <w:rsid w:val="0099716B"/>
    <w:rsid w:val="0099758E"/>
    <w:rsid w:val="009975F2"/>
    <w:rsid w:val="009977CD"/>
    <w:rsid w:val="00997978"/>
    <w:rsid w:val="009979D3"/>
    <w:rsid w:val="00997C4D"/>
    <w:rsid w:val="00997DD2"/>
    <w:rsid w:val="00997E8B"/>
    <w:rsid w:val="00997FC2"/>
    <w:rsid w:val="009A004C"/>
    <w:rsid w:val="009A00FE"/>
    <w:rsid w:val="009A0228"/>
    <w:rsid w:val="009A06D1"/>
    <w:rsid w:val="009A0867"/>
    <w:rsid w:val="009A0A03"/>
    <w:rsid w:val="009A0C2B"/>
    <w:rsid w:val="009A0DDE"/>
    <w:rsid w:val="009A0EB9"/>
    <w:rsid w:val="009A0EEA"/>
    <w:rsid w:val="009A103D"/>
    <w:rsid w:val="009A1568"/>
    <w:rsid w:val="009A17DA"/>
    <w:rsid w:val="009A1C1F"/>
    <w:rsid w:val="009A1CFB"/>
    <w:rsid w:val="009A1E0F"/>
    <w:rsid w:val="009A2360"/>
    <w:rsid w:val="009A25A8"/>
    <w:rsid w:val="009A28E6"/>
    <w:rsid w:val="009A2A78"/>
    <w:rsid w:val="009A2C44"/>
    <w:rsid w:val="009A301E"/>
    <w:rsid w:val="009A34F7"/>
    <w:rsid w:val="009A3539"/>
    <w:rsid w:val="009A3547"/>
    <w:rsid w:val="009A37CB"/>
    <w:rsid w:val="009A39F7"/>
    <w:rsid w:val="009A3D01"/>
    <w:rsid w:val="009A3DB5"/>
    <w:rsid w:val="009A400B"/>
    <w:rsid w:val="009A427D"/>
    <w:rsid w:val="009A4A3F"/>
    <w:rsid w:val="009A4FD4"/>
    <w:rsid w:val="009A5294"/>
    <w:rsid w:val="009A5342"/>
    <w:rsid w:val="009A53F0"/>
    <w:rsid w:val="009A551B"/>
    <w:rsid w:val="009A5544"/>
    <w:rsid w:val="009A5643"/>
    <w:rsid w:val="009A571F"/>
    <w:rsid w:val="009A5B39"/>
    <w:rsid w:val="009A5D8E"/>
    <w:rsid w:val="009A5F47"/>
    <w:rsid w:val="009A611C"/>
    <w:rsid w:val="009A61A8"/>
    <w:rsid w:val="009A6961"/>
    <w:rsid w:val="009A6E41"/>
    <w:rsid w:val="009A6F66"/>
    <w:rsid w:val="009A6FF2"/>
    <w:rsid w:val="009A7533"/>
    <w:rsid w:val="009A768A"/>
    <w:rsid w:val="009A76C0"/>
    <w:rsid w:val="009A7936"/>
    <w:rsid w:val="009A7A97"/>
    <w:rsid w:val="009A7BB7"/>
    <w:rsid w:val="009A7C82"/>
    <w:rsid w:val="009A7E04"/>
    <w:rsid w:val="009A7FDF"/>
    <w:rsid w:val="009B00F2"/>
    <w:rsid w:val="009B03BD"/>
    <w:rsid w:val="009B05A4"/>
    <w:rsid w:val="009B078B"/>
    <w:rsid w:val="009B0A0C"/>
    <w:rsid w:val="009B0A1C"/>
    <w:rsid w:val="009B0D31"/>
    <w:rsid w:val="009B10C1"/>
    <w:rsid w:val="009B16B2"/>
    <w:rsid w:val="009B17E3"/>
    <w:rsid w:val="009B1874"/>
    <w:rsid w:val="009B1B83"/>
    <w:rsid w:val="009B1D11"/>
    <w:rsid w:val="009B1F17"/>
    <w:rsid w:val="009B2367"/>
    <w:rsid w:val="009B2466"/>
    <w:rsid w:val="009B26E5"/>
    <w:rsid w:val="009B2C56"/>
    <w:rsid w:val="009B2D75"/>
    <w:rsid w:val="009B30A8"/>
    <w:rsid w:val="009B366D"/>
    <w:rsid w:val="009B3827"/>
    <w:rsid w:val="009B3993"/>
    <w:rsid w:val="009B3D4D"/>
    <w:rsid w:val="009B3D60"/>
    <w:rsid w:val="009B3D8A"/>
    <w:rsid w:val="009B4051"/>
    <w:rsid w:val="009B4218"/>
    <w:rsid w:val="009B42BD"/>
    <w:rsid w:val="009B4576"/>
    <w:rsid w:val="009B4AE4"/>
    <w:rsid w:val="009B4C39"/>
    <w:rsid w:val="009B4D25"/>
    <w:rsid w:val="009B4E4F"/>
    <w:rsid w:val="009B521C"/>
    <w:rsid w:val="009B5223"/>
    <w:rsid w:val="009B523D"/>
    <w:rsid w:val="009B5400"/>
    <w:rsid w:val="009B5B9A"/>
    <w:rsid w:val="009B5D7B"/>
    <w:rsid w:val="009B5F2E"/>
    <w:rsid w:val="009B5FA7"/>
    <w:rsid w:val="009B640A"/>
    <w:rsid w:val="009B64F7"/>
    <w:rsid w:val="009B65F1"/>
    <w:rsid w:val="009B6628"/>
    <w:rsid w:val="009B6892"/>
    <w:rsid w:val="009B6AAC"/>
    <w:rsid w:val="009B6BCF"/>
    <w:rsid w:val="009B6D87"/>
    <w:rsid w:val="009B6DFC"/>
    <w:rsid w:val="009B7192"/>
    <w:rsid w:val="009B7200"/>
    <w:rsid w:val="009B735C"/>
    <w:rsid w:val="009B7414"/>
    <w:rsid w:val="009B78B8"/>
    <w:rsid w:val="009B7912"/>
    <w:rsid w:val="009B79ED"/>
    <w:rsid w:val="009B7B2B"/>
    <w:rsid w:val="009B7D54"/>
    <w:rsid w:val="009C01B3"/>
    <w:rsid w:val="009C01D4"/>
    <w:rsid w:val="009C0298"/>
    <w:rsid w:val="009C084E"/>
    <w:rsid w:val="009C12BF"/>
    <w:rsid w:val="009C140A"/>
    <w:rsid w:val="009C1761"/>
    <w:rsid w:val="009C1B9C"/>
    <w:rsid w:val="009C1E48"/>
    <w:rsid w:val="009C1FA6"/>
    <w:rsid w:val="009C22EE"/>
    <w:rsid w:val="009C2612"/>
    <w:rsid w:val="009C275B"/>
    <w:rsid w:val="009C2E9A"/>
    <w:rsid w:val="009C2EA6"/>
    <w:rsid w:val="009C2F0A"/>
    <w:rsid w:val="009C2F1D"/>
    <w:rsid w:val="009C2F3B"/>
    <w:rsid w:val="009C304E"/>
    <w:rsid w:val="009C3086"/>
    <w:rsid w:val="009C3743"/>
    <w:rsid w:val="009C3BE9"/>
    <w:rsid w:val="009C40B3"/>
    <w:rsid w:val="009C42E4"/>
    <w:rsid w:val="009C4505"/>
    <w:rsid w:val="009C450E"/>
    <w:rsid w:val="009C46AE"/>
    <w:rsid w:val="009C49AE"/>
    <w:rsid w:val="009C4AD1"/>
    <w:rsid w:val="009C4D6F"/>
    <w:rsid w:val="009C5172"/>
    <w:rsid w:val="009C554B"/>
    <w:rsid w:val="009C55B0"/>
    <w:rsid w:val="009C5EDD"/>
    <w:rsid w:val="009C5F96"/>
    <w:rsid w:val="009C603D"/>
    <w:rsid w:val="009C6268"/>
    <w:rsid w:val="009C689F"/>
    <w:rsid w:val="009C69A5"/>
    <w:rsid w:val="009C6CE7"/>
    <w:rsid w:val="009C6E0D"/>
    <w:rsid w:val="009C6E8B"/>
    <w:rsid w:val="009C6E9D"/>
    <w:rsid w:val="009C7289"/>
    <w:rsid w:val="009C729A"/>
    <w:rsid w:val="009C733D"/>
    <w:rsid w:val="009C7AF2"/>
    <w:rsid w:val="009C7AFA"/>
    <w:rsid w:val="009C7D3A"/>
    <w:rsid w:val="009C7EC8"/>
    <w:rsid w:val="009D002F"/>
    <w:rsid w:val="009D00A0"/>
    <w:rsid w:val="009D017F"/>
    <w:rsid w:val="009D027A"/>
    <w:rsid w:val="009D054D"/>
    <w:rsid w:val="009D06DE"/>
    <w:rsid w:val="009D06FC"/>
    <w:rsid w:val="009D0720"/>
    <w:rsid w:val="009D0748"/>
    <w:rsid w:val="009D0767"/>
    <w:rsid w:val="009D0DD0"/>
    <w:rsid w:val="009D0F3B"/>
    <w:rsid w:val="009D106A"/>
    <w:rsid w:val="009D10CB"/>
    <w:rsid w:val="009D17D6"/>
    <w:rsid w:val="009D1C0C"/>
    <w:rsid w:val="009D2132"/>
    <w:rsid w:val="009D2256"/>
    <w:rsid w:val="009D235D"/>
    <w:rsid w:val="009D239C"/>
    <w:rsid w:val="009D283A"/>
    <w:rsid w:val="009D2B42"/>
    <w:rsid w:val="009D2CA5"/>
    <w:rsid w:val="009D2E67"/>
    <w:rsid w:val="009D32EC"/>
    <w:rsid w:val="009D33A3"/>
    <w:rsid w:val="009D3DEA"/>
    <w:rsid w:val="009D4063"/>
    <w:rsid w:val="009D422F"/>
    <w:rsid w:val="009D42C8"/>
    <w:rsid w:val="009D44D9"/>
    <w:rsid w:val="009D44FB"/>
    <w:rsid w:val="009D4792"/>
    <w:rsid w:val="009D47FC"/>
    <w:rsid w:val="009D4C67"/>
    <w:rsid w:val="009D4CC9"/>
    <w:rsid w:val="009D4D3C"/>
    <w:rsid w:val="009D4D43"/>
    <w:rsid w:val="009D4DD2"/>
    <w:rsid w:val="009D4F03"/>
    <w:rsid w:val="009D4F2B"/>
    <w:rsid w:val="009D5077"/>
    <w:rsid w:val="009D5123"/>
    <w:rsid w:val="009D520E"/>
    <w:rsid w:val="009D56F4"/>
    <w:rsid w:val="009D5976"/>
    <w:rsid w:val="009D5A70"/>
    <w:rsid w:val="009D5ED0"/>
    <w:rsid w:val="009D6254"/>
    <w:rsid w:val="009D6328"/>
    <w:rsid w:val="009D6519"/>
    <w:rsid w:val="009D662A"/>
    <w:rsid w:val="009D6818"/>
    <w:rsid w:val="009D6E8A"/>
    <w:rsid w:val="009D7194"/>
    <w:rsid w:val="009D749A"/>
    <w:rsid w:val="009D7D08"/>
    <w:rsid w:val="009D7FD7"/>
    <w:rsid w:val="009E00EE"/>
    <w:rsid w:val="009E01A3"/>
    <w:rsid w:val="009E024C"/>
    <w:rsid w:val="009E03EF"/>
    <w:rsid w:val="009E073A"/>
    <w:rsid w:val="009E07C4"/>
    <w:rsid w:val="009E0AEC"/>
    <w:rsid w:val="009E0CEC"/>
    <w:rsid w:val="009E0DC5"/>
    <w:rsid w:val="009E0E81"/>
    <w:rsid w:val="009E0F4F"/>
    <w:rsid w:val="009E1F40"/>
    <w:rsid w:val="009E2628"/>
    <w:rsid w:val="009E2771"/>
    <w:rsid w:val="009E287D"/>
    <w:rsid w:val="009E294B"/>
    <w:rsid w:val="009E2EBB"/>
    <w:rsid w:val="009E30D7"/>
    <w:rsid w:val="009E3193"/>
    <w:rsid w:val="009E3296"/>
    <w:rsid w:val="009E32AB"/>
    <w:rsid w:val="009E3839"/>
    <w:rsid w:val="009E3986"/>
    <w:rsid w:val="009E39D3"/>
    <w:rsid w:val="009E3AFC"/>
    <w:rsid w:val="009E3D4F"/>
    <w:rsid w:val="009E3E91"/>
    <w:rsid w:val="009E4191"/>
    <w:rsid w:val="009E422C"/>
    <w:rsid w:val="009E432B"/>
    <w:rsid w:val="009E44DF"/>
    <w:rsid w:val="009E45D8"/>
    <w:rsid w:val="009E4A17"/>
    <w:rsid w:val="009E4A44"/>
    <w:rsid w:val="009E4AB9"/>
    <w:rsid w:val="009E4E03"/>
    <w:rsid w:val="009E4E73"/>
    <w:rsid w:val="009E5039"/>
    <w:rsid w:val="009E5097"/>
    <w:rsid w:val="009E526C"/>
    <w:rsid w:val="009E54FC"/>
    <w:rsid w:val="009E5641"/>
    <w:rsid w:val="009E571C"/>
    <w:rsid w:val="009E5A10"/>
    <w:rsid w:val="009E653C"/>
    <w:rsid w:val="009E6953"/>
    <w:rsid w:val="009E6C15"/>
    <w:rsid w:val="009E6C61"/>
    <w:rsid w:val="009E6ED0"/>
    <w:rsid w:val="009E6FD8"/>
    <w:rsid w:val="009E765E"/>
    <w:rsid w:val="009E77B5"/>
    <w:rsid w:val="009E77EA"/>
    <w:rsid w:val="009E77F2"/>
    <w:rsid w:val="009E7C85"/>
    <w:rsid w:val="009F0206"/>
    <w:rsid w:val="009F03F5"/>
    <w:rsid w:val="009F063F"/>
    <w:rsid w:val="009F0720"/>
    <w:rsid w:val="009F0956"/>
    <w:rsid w:val="009F0E2D"/>
    <w:rsid w:val="009F1144"/>
    <w:rsid w:val="009F11E2"/>
    <w:rsid w:val="009F127C"/>
    <w:rsid w:val="009F1A5E"/>
    <w:rsid w:val="009F2059"/>
    <w:rsid w:val="009F2176"/>
    <w:rsid w:val="009F22B9"/>
    <w:rsid w:val="009F23D6"/>
    <w:rsid w:val="009F27DA"/>
    <w:rsid w:val="009F27DB"/>
    <w:rsid w:val="009F2F38"/>
    <w:rsid w:val="009F317F"/>
    <w:rsid w:val="009F34A0"/>
    <w:rsid w:val="009F35ED"/>
    <w:rsid w:val="009F377D"/>
    <w:rsid w:val="009F3835"/>
    <w:rsid w:val="009F3850"/>
    <w:rsid w:val="009F3C85"/>
    <w:rsid w:val="009F3CA5"/>
    <w:rsid w:val="009F3E54"/>
    <w:rsid w:val="009F4031"/>
    <w:rsid w:val="009F4322"/>
    <w:rsid w:val="009F4392"/>
    <w:rsid w:val="009F4513"/>
    <w:rsid w:val="009F45BF"/>
    <w:rsid w:val="009F4A0A"/>
    <w:rsid w:val="009F4B97"/>
    <w:rsid w:val="009F4BE2"/>
    <w:rsid w:val="009F4C4D"/>
    <w:rsid w:val="009F4DA6"/>
    <w:rsid w:val="009F500F"/>
    <w:rsid w:val="009F56A9"/>
    <w:rsid w:val="009F5761"/>
    <w:rsid w:val="009F5884"/>
    <w:rsid w:val="009F5926"/>
    <w:rsid w:val="009F5A1E"/>
    <w:rsid w:val="009F5A7D"/>
    <w:rsid w:val="009F5BFE"/>
    <w:rsid w:val="009F5C70"/>
    <w:rsid w:val="009F5CDF"/>
    <w:rsid w:val="009F60F5"/>
    <w:rsid w:val="009F613B"/>
    <w:rsid w:val="009F630A"/>
    <w:rsid w:val="009F6390"/>
    <w:rsid w:val="009F6534"/>
    <w:rsid w:val="009F6567"/>
    <w:rsid w:val="009F66F2"/>
    <w:rsid w:val="009F69E9"/>
    <w:rsid w:val="009F6ABF"/>
    <w:rsid w:val="009F6E76"/>
    <w:rsid w:val="009F6F3B"/>
    <w:rsid w:val="009F729A"/>
    <w:rsid w:val="009F761F"/>
    <w:rsid w:val="009F7984"/>
    <w:rsid w:val="009F7AA1"/>
    <w:rsid w:val="009F7B57"/>
    <w:rsid w:val="009F7B7C"/>
    <w:rsid w:val="009F7C77"/>
    <w:rsid w:val="009F7CCE"/>
    <w:rsid w:val="009F7D86"/>
    <w:rsid w:val="009F7FB7"/>
    <w:rsid w:val="00A0008C"/>
    <w:rsid w:val="00A0026C"/>
    <w:rsid w:val="00A00B69"/>
    <w:rsid w:val="00A00BFE"/>
    <w:rsid w:val="00A01396"/>
    <w:rsid w:val="00A018C9"/>
    <w:rsid w:val="00A01A79"/>
    <w:rsid w:val="00A01D47"/>
    <w:rsid w:val="00A01D87"/>
    <w:rsid w:val="00A01F0E"/>
    <w:rsid w:val="00A02213"/>
    <w:rsid w:val="00A02432"/>
    <w:rsid w:val="00A024D9"/>
    <w:rsid w:val="00A02625"/>
    <w:rsid w:val="00A0263F"/>
    <w:rsid w:val="00A02641"/>
    <w:rsid w:val="00A02860"/>
    <w:rsid w:val="00A02C11"/>
    <w:rsid w:val="00A03229"/>
    <w:rsid w:val="00A03655"/>
    <w:rsid w:val="00A03AFB"/>
    <w:rsid w:val="00A03F4B"/>
    <w:rsid w:val="00A040D4"/>
    <w:rsid w:val="00A04132"/>
    <w:rsid w:val="00A04134"/>
    <w:rsid w:val="00A041A6"/>
    <w:rsid w:val="00A04265"/>
    <w:rsid w:val="00A044A1"/>
    <w:rsid w:val="00A04BF9"/>
    <w:rsid w:val="00A05117"/>
    <w:rsid w:val="00A05400"/>
    <w:rsid w:val="00A054BD"/>
    <w:rsid w:val="00A0565B"/>
    <w:rsid w:val="00A05668"/>
    <w:rsid w:val="00A0574E"/>
    <w:rsid w:val="00A057A5"/>
    <w:rsid w:val="00A057B7"/>
    <w:rsid w:val="00A059EB"/>
    <w:rsid w:val="00A05CD6"/>
    <w:rsid w:val="00A05D29"/>
    <w:rsid w:val="00A06347"/>
    <w:rsid w:val="00A0650D"/>
    <w:rsid w:val="00A0674D"/>
    <w:rsid w:val="00A067E1"/>
    <w:rsid w:val="00A06899"/>
    <w:rsid w:val="00A069DD"/>
    <w:rsid w:val="00A06B77"/>
    <w:rsid w:val="00A06CA9"/>
    <w:rsid w:val="00A06ED3"/>
    <w:rsid w:val="00A06F07"/>
    <w:rsid w:val="00A07593"/>
    <w:rsid w:val="00A07722"/>
    <w:rsid w:val="00A077B0"/>
    <w:rsid w:val="00A07811"/>
    <w:rsid w:val="00A07834"/>
    <w:rsid w:val="00A07DB6"/>
    <w:rsid w:val="00A1022C"/>
    <w:rsid w:val="00A102F7"/>
    <w:rsid w:val="00A10398"/>
    <w:rsid w:val="00A1087C"/>
    <w:rsid w:val="00A109A1"/>
    <w:rsid w:val="00A109C3"/>
    <w:rsid w:val="00A10C1C"/>
    <w:rsid w:val="00A110F7"/>
    <w:rsid w:val="00A11485"/>
    <w:rsid w:val="00A114C3"/>
    <w:rsid w:val="00A115B0"/>
    <w:rsid w:val="00A11737"/>
    <w:rsid w:val="00A11C06"/>
    <w:rsid w:val="00A11D26"/>
    <w:rsid w:val="00A11FAD"/>
    <w:rsid w:val="00A12320"/>
    <w:rsid w:val="00A124A9"/>
    <w:rsid w:val="00A124AD"/>
    <w:rsid w:val="00A12A0F"/>
    <w:rsid w:val="00A12A63"/>
    <w:rsid w:val="00A12B9E"/>
    <w:rsid w:val="00A12BAF"/>
    <w:rsid w:val="00A12C86"/>
    <w:rsid w:val="00A13160"/>
    <w:rsid w:val="00A134DC"/>
    <w:rsid w:val="00A1359D"/>
    <w:rsid w:val="00A135D9"/>
    <w:rsid w:val="00A13854"/>
    <w:rsid w:val="00A138FC"/>
    <w:rsid w:val="00A13942"/>
    <w:rsid w:val="00A13ADC"/>
    <w:rsid w:val="00A13CA7"/>
    <w:rsid w:val="00A13D25"/>
    <w:rsid w:val="00A141BF"/>
    <w:rsid w:val="00A1434A"/>
    <w:rsid w:val="00A1440D"/>
    <w:rsid w:val="00A144F8"/>
    <w:rsid w:val="00A14787"/>
    <w:rsid w:val="00A155CD"/>
    <w:rsid w:val="00A156DE"/>
    <w:rsid w:val="00A15726"/>
    <w:rsid w:val="00A15B5C"/>
    <w:rsid w:val="00A15FB7"/>
    <w:rsid w:val="00A16026"/>
    <w:rsid w:val="00A16047"/>
    <w:rsid w:val="00A164FB"/>
    <w:rsid w:val="00A16560"/>
    <w:rsid w:val="00A167E6"/>
    <w:rsid w:val="00A16898"/>
    <w:rsid w:val="00A16963"/>
    <w:rsid w:val="00A16D44"/>
    <w:rsid w:val="00A16E36"/>
    <w:rsid w:val="00A16E92"/>
    <w:rsid w:val="00A16F0E"/>
    <w:rsid w:val="00A17098"/>
    <w:rsid w:val="00A17110"/>
    <w:rsid w:val="00A1714D"/>
    <w:rsid w:val="00A174BE"/>
    <w:rsid w:val="00A177BA"/>
    <w:rsid w:val="00A178A2"/>
    <w:rsid w:val="00A17998"/>
    <w:rsid w:val="00A17C4D"/>
    <w:rsid w:val="00A17E97"/>
    <w:rsid w:val="00A2004A"/>
    <w:rsid w:val="00A202AE"/>
    <w:rsid w:val="00A202C9"/>
    <w:rsid w:val="00A20306"/>
    <w:rsid w:val="00A2070A"/>
    <w:rsid w:val="00A20CA1"/>
    <w:rsid w:val="00A20D0D"/>
    <w:rsid w:val="00A20E2B"/>
    <w:rsid w:val="00A211D9"/>
    <w:rsid w:val="00A214F8"/>
    <w:rsid w:val="00A21AAA"/>
    <w:rsid w:val="00A21CBB"/>
    <w:rsid w:val="00A21EB2"/>
    <w:rsid w:val="00A21EEA"/>
    <w:rsid w:val="00A223A4"/>
    <w:rsid w:val="00A223F0"/>
    <w:rsid w:val="00A2296F"/>
    <w:rsid w:val="00A22AE9"/>
    <w:rsid w:val="00A22B39"/>
    <w:rsid w:val="00A22C32"/>
    <w:rsid w:val="00A22CEA"/>
    <w:rsid w:val="00A22D6B"/>
    <w:rsid w:val="00A22E56"/>
    <w:rsid w:val="00A22F4D"/>
    <w:rsid w:val="00A22FB8"/>
    <w:rsid w:val="00A233EE"/>
    <w:rsid w:val="00A23412"/>
    <w:rsid w:val="00A23671"/>
    <w:rsid w:val="00A2368A"/>
    <w:rsid w:val="00A236A8"/>
    <w:rsid w:val="00A23B10"/>
    <w:rsid w:val="00A23DED"/>
    <w:rsid w:val="00A2410C"/>
    <w:rsid w:val="00A24351"/>
    <w:rsid w:val="00A246FF"/>
    <w:rsid w:val="00A24BFB"/>
    <w:rsid w:val="00A24E74"/>
    <w:rsid w:val="00A25047"/>
    <w:rsid w:val="00A254A6"/>
    <w:rsid w:val="00A2595F"/>
    <w:rsid w:val="00A25C89"/>
    <w:rsid w:val="00A25C95"/>
    <w:rsid w:val="00A25CEF"/>
    <w:rsid w:val="00A25D7E"/>
    <w:rsid w:val="00A25DF3"/>
    <w:rsid w:val="00A262B2"/>
    <w:rsid w:val="00A26306"/>
    <w:rsid w:val="00A2648A"/>
    <w:rsid w:val="00A26514"/>
    <w:rsid w:val="00A26632"/>
    <w:rsid w:val="00A267D8"/>
    <w:rsid w:val="00A26BD3"/>
    <w:rsid w:val="00A26DF7"/>
    <w:rsid w:val="00A26F5D"/>
    <w:rsid w:val="00A2714C"/>
    <w:rsid w:val="00A27202"/>
    <w:rsid w:val="00A272B4"/>
    <w:rsid w:val="00A2732E"/>
    <w:rsid w:val="00A27406"/>
    <w:rsid w:val="00A27555"/>
    <w:rsid w:val="00A275C9"/>
    <w:rsid w:val="00A2769C"/>
    <w:rsid w:val="00A27846"/>
    <w:rsid w:val="00A278DC"/>
    <w:rsid w:val="00A27910"/>
    <w:rsid w:val="00A27924"/>
    <w:rsid w:val="00A27C75"/>
    <w:rsid w:val="00A27D47"/>
    <w:rsid w:val="00A27DDB"/>
    <w:rsid w:val="00A27E3E"/>
    <w:rsid w:val="00A27E90"/>
    <w:rsid w:val="00A30011"/>
    <w:rsid w:val="00A301ED"/>
    <w:rsid w:val="00A3025D"/>
    <w:rsid w:val="00A30411"/>
    <w:rsid w:val="00A3051D"/>
    <w:rsid w:val="00A309EA"/>
    <w:rsid w:val="00A309FF"/>
    <w:rsid w:val="00A30E4B"/>
    <w:rsid w:val="00A30E98"/>
    <w:rsid w:val="00A30EAB"/>
    <w:rsid w:val="00A310B7"/>
    <w:rsid w:val="00A31225"/>
    <w:rsid w:val="00A31488"/>
    <w:rsid w:val="00A31504"/>
    <w:rsid w:val="00A31A26"/>
    <w:rsid w:val="00A31E1E"/>
    <w:rsid w:val="00A32015"/>
    <w:rsid w:val="00A3201C"/>
    <w:rsid w:val="00A32325"/>
    <w:rsid w:val="00A32760"/>
    <w:rsid w:val="00A32AFD"/>
    <w:rsid w:val="00A32FA9"/>
    <w:rsid w:val="00A32FEC"/>
    <w:rsid w:val="00A3309B"/>
    <w:rsid w:val="00A331D3"/>
    <w:rsid w:val="00A3355C"/>
    <w:rsid w:val="00A336C5"/>
    <w:rsid w:val="00A33B99"/>
    <w:rsid w:val="00A33E50"/>
    <w:rsid w:val="00A33EED"/>
    <w:rsid w:val="00A340C4"/>
    <w:rsid w:val="00A342D7"/>
    <w:rsid w:val="00A34347"/>
    <w:rsid w:val="00A345BD"/>
    <w:rsid w:val="00A3539D"/>
    <w:rsid w:val="00A3555D"/>
    <w:rsid w:val="00A35989"/>
    <w:rsid w:val="00A35A42"/>
    <w:rsid w:val="00A35B4B"/>
    <w:rsid w:val="00A35C66"/>
    <w:rsid w:val="00A35F24"/>
    <w:rsid w:val="00A366C6"/>
    <w:rsid w:val="00A36A93"/>
    <w:rsid w:val="00A36DAE"/>
    <w:rsid w:val="00A36F56"/>
    <w:rsid w:val="00A37094"/>
    <w:rsid w:val="00A37442"/>
    <w:rsid w:val="00A375F1"/>
    <w:rsid w:val="00A37842"/>
    <w:rsid w:val="00A37A94"/>
    <w:rsid w:val="00A37B16"/>
    <w:rsid w:val="00A37B79"/>
    <w:rsid w:val="00A37F6E"/>
    <w:rsid w:val="00A40031"/>
    <w:rsid w:val="00A402AA"/>
    <w:rsid w:val="00A4064E"/>
    <w:rsid w:val="00A40675"/>
    <w:rsid w:val="00A406AF"/>
    <w:rsid w:val="00A40C5D"/>
    <w:rsid w:val="00A40E6A"/>
    <w:rsid w:val="00A40F43"/>
    <w:rsid w:val="00A412D7"/>
    <w:rsid w:val="00A41361"/>
    <w:rsid w:val="00A415DB"/>
    <w:rsid w:val="00A41694"/>
    <w:rsid w:val="00A419A2"/>
    <w:rsid w:val="00A41E71"/>
    <w:rsid w:val="00A41E78"/>
    <w:rsid w:val="00A420A0"/>
    <w:rsid w:val="00A4236A"/>
    <w:rsid w:val="00A4243B"/>
    <w:rsid w:val="00A42770"/>
    <w:rsid w:val="00A42774"/>
    <w:rsid w:val="00A427F7"/>
    <w:rsid w:val="00A42884"/>
    <w:rsid w:val="00A428E8"/>
    <w:rsid w:val="00A4292F"/>
    <w:rsid w:val="00A42E33"/>
    <w:rsid w:val="00A433DD"/>
    <w:rsid w:val="00A4342D"/>
    <w:rsid w:val="00A43A46"/>
    <w:rsid w:val="00A43C34"/>
    <w:rsid w:val="00A43C5E"/>
    <w:rsid w:val="00A43D8F"/>
    <w:rsid w:val="00A43EA0"/>
    <w:rsid w:val="00A440BF"/>
    <w:rsid w:val="00A4420C"/>
    <w:rsid w:val="00A44214"/>
    <w:rsid w:val="00A44282"/>
    <w:rsid w:val="00A443DF"/>
    <w:rsid w:val="00A44403"/>
    <w:rsid w:val="00A444D8"/>
    <w:rsid w:val="00A446AC"/>
    <w:rsid w:val="00A44896"/>
    <w:rsid w:val="00A448CA"/>
    <w:rsid w:val="00A44D4B"/>
    <w:rsid w:val="00A4553A"/>
    <w:rsid w:val="00A4556F"/>
    <w:rsid w:val="00A45A24"/>
    <w:rsid w:val="00A45D59"/>
    <w:rsid w:val="00A45E94"/>
    <w:rsid w:val="00A46039"/>
    <w:rsid w:val="00A46637"/>
    <w:rsid w:val="00A469A4"/>
    <w:rsid w:val="00A469B9"/>
    <w:rsid w:val="00A46A63"/>
    <w:rsid w:val="00A46C26"/>
    <w:rsid w:val="00A46C2A"/>
    <w:rsid w:val="00A46EDC"/>
    <w:rsid w:val="00A4739E"/>
    <w:rsid w:val="00A47443"/>
    <w:rsid w:val="00A474B6"/>
    <w:rsid w:val="00A475ED"/>
    <w:rsid w:val="00A47C33"/>
    <w:rsid w:val="00A47E18"/>
    <w:rsid w:val="00A500CD"/>
    <w:rsid w:val="00A500FF"/>
    <w:rsid w:val="00A5075D"/>
    <w:rsid w:val="00A50A28"/>
    <w:rsid w:val="00A50B3A"/>
    <w:rsid w:val="00A511C7"/>
    <w:rsid w:val="00A5133F"/>
    <w:rsid w:val="00A51A43"/>
    <w:rsid w:val="00A51F33"/>
    <w:rsid w:val="00A522DD"/>
    <w:rsid w:val="00A52455"/>
    <w:rsid w:val="00A5286A"/>
    <w:rsid w:val="00A52BB0"/>
    <w:rsid w:val="00A52CF0"/>
    <w:rsid w:val="00A52D93"/>
    <w:rsid w:val="00A531CF"/>
    <w:rsid w:val="00A53396"/>
    <w:rsid w:val="00A53732"/>
    <w:rsid w:val="00A53AB3"/>
    <w:rsid w:val="00A53D0D"/>
    <w:rsid w:val="00A540B1"/>
    <w:rsid w:val="00A54212"/>
    <w:rsid w:val="00A5428E"/>
    <w:rsid w:val="00A54673"/>
    <w:rsid w:val="00A54951"/>
    <w:rsid w:val="00A549FF"/>
    <w:rsid w:val="00A54B0C"/>
    <w:rsid w:val="00A54BD6"/>
    <w:rsid w:val="00A54EFB"/>
    <w:rsid w:val="00A5500D"/>
    <w:rsid w:val="00A55019"/>
    <w:rsid w:val="00A5501B"/>
    <w:rsid w:val="00A55070"/>
    <w:rsid w:val="00A550F7"/>
    <w:rsid w:val="00A55260"/>
    <w:rsid w:val="00A55282"/>
    <w:rsid w:val="00A55426"/>
    <w:rsid w:val="00A55443"/>
    <w:rsid w:val="00A55551"/>
    <w:rsid w:val="00A55725"/>
    <w:rsid w:val="00A5582C"/>
    <w:rsid w:val="00A55A22"/>
    <w:rsid w:val="00A55E19"/>
    <w:rsid w:val="00A55E67"/>
    <w:rsid w:val="00A560AE"/>
    <w:rsid w:val="00A5631A"/>
    <w:rsid w:val="00A5663C"/>
    <w:rsid w:val="00A567A9"/>
    <w:rsid w:val="00A567B1"/>
    <w:rsid w:val="00A56912"/>
    <w:rsid w:val="00A56940"/>
    <w:rsid w:val="00A56C5C"/>
    <w:rsid w:val="00A57185"/>
    <w:rsid w:val="00A571F3"/>
    <w:rsid w:val="00A57306"/>
    <w:rsid w:val="00A57345"/>
    <w:rsid w:val="00A57653"/>
    <w:rsid w:val="00A57678"/>
    <w:rsid w:val="00A578B7"/>
    <w:rsid w:val="00A57F31"/>
    <w:rsid w:val="00A60095"/>
    <w:rsid w:val="00A60579"/>
    <w:rsid w:val="00A60711"/>
    <w:rsid w:val="00A60900"/>
    <w:rsid w:val="00A60E65"/>
    <w:rsid w:val="00A60F3C"/>
    <w:rsid w:val="00A61061"/>
    <w:rsid w:val="00A6106D"/>
    <w:rsid w:val="00A6115D"/>
    <w:rsid w:val="00A6122B"/>
    <w:rsid w:val="00A61471"/>
    <w:rsid w:val="00A61760"/>
    <w:rsid w:val="00A617DE"/>
    <w:rsid w:val="00A61AE5"/>
    <w:rsid w:val="00A61B3D"/>
    <w:rsid w:val="00A623D3"/>
    <w:rsid w:val="00A62BD6"/>
    <w:rsid w:val="00A62C63"/>
    <w:rsid w:val="00A62F07"/>
    <w:rsid w:val="00A63106"/>
    <w:rsid w:val="00A631D4"/>
    <w:rsid w:val="00A63238"/>
    <w:rsid w:val="00A6325E"/>
    <w:rsid w:val="00A632EF"/>
    <w:rsid w:val="00A634DD"/>
    <w:rsid w:val="00A63A0F"/>
    <w:rsid w:val="00A63DB8"/>
    <w:rsid w:val="00A63F4E"/>
    <w:rsid w:val="00A6413C"/>
    <w:rsid w:val="00A64192"/>
    <w:rsid w:val="00A6419D"/>
    <w:rsid w:val="00A641BE"/>
    <w:rsid w:val="00A6470F"/>
    <w:rsid w:val="00A64E3D"/>
    <w:rsid w:val="00A65024"/>
    <w:rsid w:val="00A65129"/>
    <w:rsid w:val="00A652B5"/>
    <w:rsid w:val="00A65417"/>
    <w:rsid w:val="00A6545C"/>
    <w:rsid w:val="00A654E7"/>
    <w:rsid w:val="00A658C9"/>
    <w:rsid w:val="00A66165"/>
    <w:rsid w:val="00A661A1"/>
    <w:rsid w:val="00A662FA"/>
    <w:rsid w:val="00A663AF"/>
    <w:rsid w:val="00A66CCE"/>
    <w:rsid w:val="00A66D80"/>
    <w:rsid w:val="00A675C5"/>
    <w:rsid w:val="00A67AF8"/>
    <w:rsid w:val="00A67C9B"/>
    <w:rsid w:val="00A67D11"/>
    <w:rsid w:val="00A67DC4"/>
    <w:rsid w:val="00A703CF"/>
    <w:rsid w:val="00A703D6"/>
    <w:rsid w:val="00A704B6"/>
    <w:rsid w:val="00A7057B"/>
    <w:rsid w:val="00A707C8"/>
    <w:rsid w:val="00A7121B"/>
    <w:rsid w:val="00A713B3"/>
    <w:rsid w:val="00A7143A"/>
    <w:rsid w:val="00A71464"/>
    <w:rsid w:val="00A71924"/>
    <w:rsid w:val="00A71E81"/>
    <w:rsid w:val="00A71EF9"/>
    <w:rsid w:val="00A71F8B"/>
    <w:rsid w:val="00A72139"/>
    <w:rsid w:val="00A72841"/>
    <w:rsid w:val="00A729E5"/>
    <w:rsid w:val="00A72BE6"/>
    <w:rsid w:val="00A72C63"/>
    <w:rsid w:val="00A72DF6"/>
    <w:rsid w:val="00A731E9"/>
    <w:rsid w:val="00A734F4"/>
    <w:rsid w:val="00A73625"/>
    <w:rsid w:val="00A73CA7"/>
    <w:rsid w:val="00A73E12"/>
    <w:rsid w:val="00A73E9B"/>
    <w:rsid w:val="00A73EFD"/>
    <w:rsid w:val="00A74181"/>
    <w:rsid w:val="00A7426B"/>
    <w:rsid w:val="00A74542"/>
    <w:rsid w:val="00A7475A"/>
    <w:rsid w:val="00A749B5"/>
    <w:rsid w:val="00A74BD1"/>
    <w:rsid w:val="00A7528A"/>
    <w:rsid w:val="00A7544B"/>
    <w:rsid w:val="00A755E7"/>
    <w:rsid w:val="00A758D0"/>
    <w:rsid w:val="00A759F4"/>
    <w:rsid w:val="00A75D19"/>
    <w:rsid w:val="00A75F9C"/>
    <w:rsid w:val="00A76020"/>
    <w:rsid w:val="00A76179"/>
    <w:rsid w:val="00A76501"/>
    <w:rsid w:val="00A7665D"/>
    <w:rsid w:val="00A766E7"/>
    <w:rsid w:val="00A7689E"/>
    <w:rsid w:val="00A76D7D"/>
    <w:rsid w:val="00A76E0F"/>
    <w:rsid w:val="00A76FA7"/>
    <w:rsid w:val="00A77532"/>
    <w:rsid w:val="00A77669"/>
    <w:rsid w:val="00A77681"/>
    <w:rsid w:val="00A7794D"/>
    <w:rsid w:val="00A77ABF"/>
    <w:rsid w:val="00A77D87"/>
    <w:rsid w:val="00A77F68"/>
    <w:rsid w:val="00A80953"/>
    <w:rsid w:val="00A80B39"/>
    <w:rsid w:val="00A80C8A"/>
    <w:rsid w:val="00A80DD5"/>
    <w:rsid w:val="00A811ED"/>
    <w:rsid w:val="00A8146A"/>
    <w:rsid w:val="00A81525"/>
    <w:rsid w:val="00A819FC"/>
    <w:rsid w:val="00A81A43"/>
    <w:rsid w:val="00A81E1C"/>
    <w:rsid w:val="00A82132"/>
    <w:rsid w:val="00A82279"/>
    <w:rsid w:val="00A8250F"/>
    <w:rsid w:val="00A82888"/>
    <w:rsid w:val="00A829D2"/>
    <w:rsid w:val="00A82F44"/>
    <w:rsid w:val="00A82FD9"/>
    <w:rsid w:val="00A8305A"/>
    <w:rsid w:val="00A83378"/>
    <w:rsid w:val="00A83C27"/>
    <w:rsid w:val="00A83C7B"/>
    <w:rsid w:val="00A83D24"/>
    <w:rsid w:val="00A83D7F"/>
    <w:rsid w:val="00A84080"/>
    <w:rsid w:val="00A842D6"/>
    <w:rsid w:val="00A8438E"/>
    <w:rsid w:val="00A84617"/>
    <w:rsid w:val="00A84631"/>
    <w:rsid w:val="00A8475C"/>
    <w:rsid w:val="00A84823"/>
    <w:rsid w:val="00A84AF3"/>
    <w:rsid w:val="00A852D2"/>
    <w:rsid w:val="00A85498"/>
    <w:rsid w:val="00A8567D"/>
    <w:rsid w:val="00A856B9"/>
    <w:rsid w:val="00A85788"/>
    <w:rsid w:val="00A85931"/>
    <w:rsid w:val="00A85B0B"/>
    <w:rsid w:val="00A85B80"/>
    <w:rsid w:val="00A85BE8"/>
    <w:rsid w:val="00A85C92"/>
    <w:rsid w:val="00A85EC7"/>
    <w:rsid w:val="00A86063"/>
    <w:rsid w:val="00A8616F"/>
    <w:rsid w:val="00A861DD"/>
    <w:rsid w:val="00A865CC"/>
    <w:rsid w:val="00A86740"/>
    <w:rsid w:val="00A86D44"/>
    <w:rsid w:val="00A86E40"/>
    <w:rsid w:val="00A871C3"/>
    <w:rsid w:val="00A87276"/>
    <w:rsid w:val="00A87374"/>
    <w:rsid w:val="00A87436"/>
    <w:rsid w:val="00A87469"/>
    <w:rsid w:val="00A87501"/>
    <w:rsid w:val="00A876BC"/>
    <w:rsid w:val="00A87711"/>
    <w:rsid w:val="00A87769"/>
    <w:rsid w:val="00A87951"/>
    <w:rsid w:val="00A8796B"/>
    <w:rsid w:val="00A87BEB"/>
    <w:rsid w:val="00A87DB4"/>
    <w:rsid w:val="00A87E89"/>
    <w:rsid w:val="00A9036F"/>
    <w:rsid w:val="00A90489"/>
    <w:rsid w:val="00A908A8"/>
    <w:rsid w:val="00A90BA7"/>
    <w:rsid w:val="00A90F6A"/>
    <w:rsid w:val="00A9117D"/>
    <w:rsid w:val="00A91792"/>
    <w:rsid w:val="00A9179A"/>
    <w:rsid w:val="00A917F7"/>
    <w:rsid w:val="00A91B79"/>
    <w:rsid w:val="00A91BA6"/>
    <w:rsid w:val="00A91BD0"/>
    <w:rsid w:val="00A91C6D"/>
    <w:rsid w:val="00A91E27"/>
    <w:rsid w:val="00A91E7F"/>
    <w:rsid w:val="00A92204"/>
    <w:rsid w:val="00A923C7"/>
    <w:rsid w:val="00A9279D"/>
    <w:rsid w:val="00A92890"/>
    <w:rsid w:val="00A92915"/>
    <w:rsid w:val="00A92CBA"/>
    <w:rsid w:val="00A93202"/>
    <w:rsid w:val="00A9358E"/>
    <w:rsid w:val="00A93AF5"/>
    <w:rsid w:val="00A93BA5"/>
    <w:rsid w:val="00A93D90"/>
    <w:rsid w:val="00A93ECA"/>
    <w:rsid w:val="00A93F3C"/>
    <w:rsid w:val="00A93FAC"/>
    <w:rsid w:val="00A93FF9"/>
    <w:rsid w:val="00A94055"/>
    <w:rsid w:val="00A9416B"/>
    <w:rsid w:val="00A94875"/>
    <w:rsid w:val="00A948AE"/>
    <w:rsid w:val="00A9492B"/>
    <w:rsid w:val="00A94C8F"/>
    <w:rsid w:val="00A94DCB"/>
    <w:rsid w:val="00A94F6A"/>
    <w:rsid w:val="00A94FFF"/>
    <w:rsid w:val="00A9528B"/>
    <w:rsid w:val="00A9538E"/>
    <w:rsid w:val="00A95702"/>
    <w:rsid w:val="00A95919"/>
    <w:rsid w:val="00A95C90"/>
    <w:rsid w:val="00A95CE0"/>
    <w:rsid w:val="00A9602B"/>
    <w:rsid w:val="00A96125"/>
    <w:rsid w:val="00A96388"/>
    <w:rsid w:val="00A965AF"/>
    <w:rsid w:val="00A96601"/>
    <w:rsid w:val="00A966AF"/>
    <w:rsid w:val="00A96EFD"/>
    <w:rsid w:val="00A97179"/>
    <w:rsid w:val="00A972E1"/>
    <w:rsid w:val="00A97483"/>
    <w:rsid w:val="00A9760A"/>
    <w:rsid w:val="00A97A0A"/>
    <w:rsid w:val="00A97A26"/>
    <w:rsid w:val="00A97D15"/>
    <w:rsid w:val="00A97EED"/>
    <w:rsid w:val="00AA009E"/>
    <w:rsid w:val="00AA015E"/>
    <w:rsid w:val="00AA01D3"/>
    <w:rsid w:val="00AA050E"/>
    <w:rsid w:val="00AA0811"/>
    <w:rsid w:val="00AA091D"/>
    <w:rsid w:val="00AA0CF2"/>
    <w:rsid w:val="00AA0E03"/>
    <w:rsid w:val="00AA11CC"/>
    <w:rsid w:val="00AA1209"/>
    <w:rsid w:val="00AA123D"/>
    <w:rsid w:val="00AA141E"/>
    <w:rsid w:val="00AA18DA"/>
    <w:rsid w:val="00AA1B2C"/>
    <w:rsid w:val="00AA1D42"/>
    <w:rsid w:val="00AA1E9C"/>
    <w:rsid w:val="00AA1ED0"/>
    <w:rsid w:val="00AA218A"/>
    <w:rsid w:val="00AA2A40"/>
    <w:rsid w:val="00AA2BAA"/>
    <w:rsid w:val="00AA2BB4"/>
    <w:rsid w:val="00AA2D9B"/>
    <w:rsid w:val="00AA2F94"/>
    <w:rsid w:val="00AA3268"/>
    <w:rsid w:val="00AA3F34"/>
    <w:rsid w:val="00AA4404"/>
    <w:rsid w:val="00AA4572"/>
    <w:rsid w:val="00AA4599"/>
    <w:rsid w:val="00AA45C5"/>
    <w:rsid w:val="00AA46AD"/>
    <w:rsid w:val="00AA4B08"/>
    <w:rsid w:val="00AA4BDD"/>
    <w:rsid w:val="00AA4E1D"/>
    <w:rsid w:val="00AA4F6F"/>
    <w:rsid w:val="00AA4F8B"/>
    <w:rsid w:val="00AA4FFA"/>
    <w:rsid w:val="00AA5132"/>
    <w:rsid w:val="00AA521B"/>
    <w:rsid w:val="00AA5B3C"/>
    <w:rsid w:val="00AA5D5B"/>
    <w:rsid w:val="00AA5E85"/>
    <w:rsid w:val="00AA5F09"/>
    <w:rsid w:val="00AA601E"/>
    <w:rsid w:val="00AA61A4"/>
    <w:rsid w:val="00AA6281"/>
    <w:rsid w:val="00AA6439"/>
    <w:rsid w:val="00AA645B"/>
    <w:rsid w:val="00AA66E2"/>
    <w:rsid w:val="00AA6C5C"/>
    <w:rsid w:val="00AA6CC3"/>
    <w:rsid w:val="00AA6E14"/>
    <w:rsid w:val="00AA6E27"/>
    <w:rsid w:val="00AA751C"/>
    <w:rsid w:val="00AA7D48"/>
    <w:rsid w:val="00AA7ED8"/>
    <w:rsid w:val="00AB022E"/>
    <w:rsid w:val="00AB050E"/>
    <w:rsid w:val="00AB0885"/>
    <w:rsid w:val="00AB08BA"/>
    <w:rsid w:val="00AB134C"/>
    <w:rsid w:val="00AB1362"/>
    <w:rsid w:val="00AB167A"/>
    <w:rsid w:val="00AB21EE"/>
    <w:rsid w:val="00AB23D1"/>
    <w:rsid w:val="00AB23F8"/>
    <w:rsid w:val="00AB24F1"/>
    <w:rsid w:val="00AB26E9"/>
    <w:rsid w:val="00AB26EF"/>
    <w:rsid w:val="00AB270F"/>
    <w:rsid w:val="00AB2B28"/>
    <w:rsid w:val="00AB2BE0"/>
    <w:rsid w:val="00AB2FCF"/>
    <w:rsid w:val="00AB321A"/>
    <w:rsid w:val="00AB33E2"/>
    <w:rsid w:val="00AB3507"/>
    <w:rsid w:val="00AB383A"/>
    <w:rsid w:val="00AB3903"/>
    <w:rsid w:val="00AB3939"/>
    <w:rsid w:val="00AB3B61"/>
    <w:rsid w:val="00AB3CA6"/>
    <w:rsid w:val="00AB3F00"/>
    <w:rsid w:val="00AB4006"/>
    <w:rsid w:val="00AB4110"/>
    <w:rsid w:val="00AB44EC"/>
    <w:rsid w:val="00AB45A1"/>
    <w:rsid w:val="00AB48CC"/>
    <w:rsid w:val="00AB4906"/>
    <w:rsid w:val="00AB49E1"/>
    <w:rsid w:val="00AB4B89"/>
    <w:rsid w:val="00AB4FBA"/>
    <w:rsid w:val="00AB55DD"/>
    <w:rsid w:val="00AB5723"/>
    <w:rsid w:val="00AB6111"/>
    <w:rsid w:val="00AB61EA"/>
    <w:rsid w:val="00AB6282"/>
    <w:rsid w:val="00AB6627"/>
    <w:rsid w:val="00AB6AD0"/>
    <w:rsid w:val="00AB6BE2"/>
    <w:rsid w:val="00AB6C21"/>
    <w:rsid w:val="00AB6E40"/>
    <w:rsid w:val="00AB6FF5"/>
    <w:rsid w:val="00AB71B7"/>
    <w:rsid w:val="00AB71DF"/>
    <w:rsid w:val="00AB76E9"/>
    <w:rsid w:val="00AB76F4"/>
    <w:rsid w:val="00AB7889"/>
    <w:rsid w:val="00AB79A1"/>
    <w:rsid w:val="00AB7C69"/>
    <w:rsid w:val="00AB7D45"/>
    <w:rsid w:val="00AB7DAE"/>
    <w:rsid w:val="00AB7F10"/>
    <w:rsid w:val="00AB7FA2"/>
    <w:rsid w:val="00AC0041"/>
    <w:rsid w:val="00AC0287"/>
    <w:rsid w:val="00AC035C"/>
    <w:rsid w:val="00AC0677"/>
    <w:rsid w:val="00AC0762"/>
    <w:rsid w:val="00AC0771"/>
    <w:rsid w:val="00AC0D13"/>
    <w:rsid w:val="00AC0D32"/>
    <w:rsid w:val="00AC0ED1"/>
    <w:rsid w:val="00AC10EE"/>
    <w:rsid w:val="00AC128B"/>
    <w:rsid w:val="00AC148A"/>
    <w:rsid w:val="00AC1496"/>
    <w:rsid w:val="00AC193B"/>
    <w:rsid w:val="00AC1D0E"/>
    <w:rsid w:val="00AC2094"/>
    <w:rsid w:val="00AC2141"/>
    <w:rsid w:val="00AC222C"/>
    <w:rsid w:val="00AC22BA"/>
    <w:rsid w:val="00AC25DC"/>
    <w:rsid w:val="00AC2620"/>
    <w:rsid w:val="00AC293F"/>
    <w:rsid w:val="00AC2B22"/>
    <w:rsid w:val="00AC2B3B"/>
    <w:rsid w:val="00AC2DB0"/>
    <w:rsid w:val="00AC2F88"/>
    <w:rsid w:val="00AC3171"/>
    <w:rsid w:val="00AC3312"/>
    <w:rsid w:val="00AC352E"/>
    <w:rsid w:val="00AC3B58"/>
    <w:rsid w:val="00AC3C00"/>
    <w:rsid w:val="00AC3D80"/>
    <w:rsid w:val="00AC3EAD"/>
    <w:rsid w:val="00AC3FA7"/>
    <w:rsid w:val="00AC40A4"/>
    <w:rsid w:val="00AC431D"/>
    <w:rsid w:val="00AC4B4A"/>
    <w:rsid w:val="00AC4E5E"/>
    <w:rsid w:val="00AC518C"/>
    <w:rsid w:val="00AC5190"/>
    <w:rsid w:val="00AC5683"/>
    <w:rsid w:val="00AC5CD7"/>
    <w:rsid w:val="00AC5EB2"/>
    <w:rsid w:val="00AC5FC8"/>
    <w:rsid w:val="00AC60E6"/>
    <w:rsid w:val="00AC6484"/>
    <w:rsid w:val="00AC64C4"/>
    <w:rsid w:val="00AC65CD"/>
    <w:rsid w:val="00AC69ED"/>
    <w:rsid w:val="00AC6A88"/>
    <w:rsid w:val="00AC6C2E"/>
    <w:rsid w:val="00AC6DDE"/>
    <w:rsid w:val="00AC7173"/>
    <w:rsid w:val="00AC77CE"/>
    <w:rsid w:val="00AC788F"/>
    <w:rsid w:val="00AC79B0"/>
    <w:rsid w:val="00AC7AFE"/>
    <w:rsid w:val="00AC7BB2"/>
    <w:rsid w:val="00AC7EF9"/>
    <w:rsid w:val="00AC7F56"/>
    <w:rsid w:val="00AD00A2"/>
    <w:rsid w:val="00AD0462"/>
    <w:rsid w:val="00AD0645"/>
    <w:rsid w:val="00AD0714"/>
    <w:rsid w:val="00AD075A"/>
    <w:rsid w:val="00AD095A"/>
    <w:rsid w:val="00AD0A2E"/>
    <w:rsid w:val="00AD0B22"/>
    <w:rsid w:val="00AD103C"/>
    <w:rsid w:val="00AD1062"/>
    <w:rsid w:val="00AD1095"/>
    <w:rsid w:val="00AD13AA"/>
    <w:rsid w:val="00AD1822"/>
    <w:rsid w:val="00AD18B5"/>
    <w:rsid w:val="00AD19C0"/>
    <w:rsid w:val="00AD1BF0"/>
    <w:rsid w:val="00AD1E33"/>
    <w:rsid w:val="00AD2225"/>
    <w:rsid w:val="00AD24F2"/>
    <w:rsid w:val="00AD2579"/>
    <w:rsid w:val="00AD281A"/>
    <w:rsid w:val="00AD2C22"/>
    <w:rsid w:val="00AD2D91"/>
    <w:rsid w:val="00AD2F20"/>
    <w:rsid w:val="00AD3EDF"/>
    <w:rsid w:val="00AD41A6"/>
    <w:rsid w:val="00AD4E9C"/>
    <w:rsid w:val="00AD4FA1"/>
    <w:rsid w:val="00AD502F"/>
    <w:rsid w:val="00AD5893"/>
    <w:rsid w:val="00AD5AAF"/>
    <w:rsid w:val="00AD5B37"/>
    <w:rsid w:val="00AD5C58"/>
    <w:rsid w:val="00AD5E22"/>
    <w:rsid w:val="00AD6147"/>
    <w:rsid w:val="00AD628B"/>
    <w:rsid w:val="00AD633B"/>
    <w:rsid w:val="00AD642D"/>
    <w:rsid w:val="00AD694F"/>
    <w:rsid w:val="00AD6BB8"/>
    <w:rsid w:val="00AD6D7A"/>
    <w:rsid w:val="00AD6E50"/>
    <w:rsid w:val="00AD6E89"/>
    <w:rsid w:val="00AD6E97"/>
    <w:rsid w:val="00AD7004"/>
    <w:rsid w:val="00AD71C2"/>
    <w:rsid w:val="00AD75CD"/>
    <w:rsid w:val="00AD7A7F"/>
    <w:rsid w:val="00AD7B9D"/>
    <w:rsid w:val="00AE01A7"/>
    <w:rsid w:val="00AE035C"/>
    <w:rsid w:val="00AE0580"/>
    <w:rsid w:val="00AE08CF"/>
    <w:rsid w:val="00AE0B1E"/>
    <w:rsid w:val="00AE0B55"/>
    <w:rsid w:val="00AE0D49"/>
    <w:rsid w:val="00AE0DE9"/>
    <w:rsid w:val="00AE0DFB"/>
    <w:rsid w:val="00AE0FE7"/>
    <w:rsid w:val="00AE1290"/>
    <w:rsid w:val="00AE13AD"/>
    <w:rsid w:val="00AE198E"/>
    <w:rsid w:val="00AE1C03"/>
    <w:rsid w:val="00AE2163"/>
    <w:rsid w:val="00AE2444"/>
    <w:rsid w:val="00AE25C5"/>
    <w:rsid w:val="00AE2712"/>
    <w:rsid w:val="00AE2A30"/>
    <w:rsid w:val="00AE31A5"/>
    <w:rsid w:val="00AE34AB"/>
    <w:rsid w:val="00AE355C"/>
    <w:rsid w:val="00AE3571"/>
    <w:rsid w:val="00AE36CC"/>
    <w:rsid w:val="00AE370C"/>
    <w:rsid w:val="00AE3A0C"/>
    <w:rsid w:val="00AE3ABD"/>
    <w:rsid w:val="00AE3B86"/>
    <w:rsid w:val="00AE3B88"/>
    <w:rsid w:val="00AE3CF0"/>
    <w:rsid w:val="00AE3D9E"/>
    <w:rsid w:val="00AE4118"/>
    <w:rsid w:val="00AE41DE"/>
    <w:rsid w:val="00AE420B"/>
    <w:rsid w:val="00AE4322"/>
    <w:rsid w:val="00AE479F"/>
    <w:rsid w:val="00AE4926"/>
    <w:rsid w:val="00AE4D82"/>
    <w:rsid w:val="00AE4DA3"/>
    <w:rsid w:val="00AE5592"/>
    <w:rsid w:val="00AE571A"/>
    <w:rsid w:val="00AE5805"/>
    <w:rsid w:val="00AE5822"/>
    <w:rsid w:val="00AE5BB0"/>
    <w:rsid w:val="00AE6288"/>
    <w:rsid w:val="00AE6646"/>
    <w:rsid w:val="00AE68A3"/>
    <w:rsid w:val="00AE6AE3"/>
    <w:rsid w:val="00AE6B26"/>
    <w:rsid w:val="00AE6BA0"/>
    <w:rsid w:val="00AE6DCD"/>
    <w:rsid w:val="00AE6F8E"/>
    <w:rsid w:val="00AE716F"/>
    <w:rsid w:val="00AE7376"/>
    <w:rsid w:val="00AE7576"/>
    <w:rsid w:val="00AE7831"/>
    <w:rsid w:val="00AE7C80"/>
    <w:rsid w:val="00AF0022"/>
    <w:rsid w:val="00AF040C"/>
    <w:rsid w:val="00AF041E"/>
    <w:rsid w:val="00AF0427"/>
    <w:rsid w:val="00AF044A"/>
    <w:rsid w:val="00AF08D3"/>
    <w:rsid w:val="00AF0957"/>
    <w:rsid w:val="00AF0B98"/>
    <w:rsid w:val="00AF104C"/>
    <w:rsid w:val="00AF168A"/>
    <w:rsid w:val="00AF1B5F"/>
    <w:rsid w:val="00AF24D9"/>
    <w:rsid w:val="00AF2588"/>
    <w:rsid w:val="00AF290C"/>
    <w:rsid w:val="00AF2DE9"/>
    <w:rsid w:val="00AF2FB7"/>
    <w:rsid w:val="00AF3067"/>
    <w:rsid w:val="00AF30E9"/>
    <w:rsid w:val="00AF3226"/>
    <w:rsid w:val="00AF3255"/>
    <w:rsid w:val="00AF35ED"/>
    <w:rsid w:val="00AF362B"/>
    <w:rsid w:val="00AF37FE"/>
    <w:rsid w:val="00AF3C73"/>
    <w:rsid w:val="00AF3F6F"/>
    <w:rsid w:val="00AF3FA3"/>
    <w:rsid w:val="00AF42D8"/>
    <w:rsid w:val="00AF4404"/>
    <w:rsid w:val="00AF4465"/>
    <w:rsid w:val="00AF471B"/>
    <w:rsid w:val="00AF4959"/>
    <w:rsid w:val="00AF4BB8"/>
    <w:rsid w:val="00AF5151"/>
    <w:rsid w:val="00AF5335"/>
    <w:rsid w:val="00AF55CD"/>
    <w:rsid w:val="00AF5611"/>
    <w:rsid w:val="00AF58E8"/>
    <w:rsid w:val="00AF5941"/>
    <w:rsid w:val="00AF5AC2"/>
    <w:rsid w:val="00AF5AE4"/>
    <w:rsid w:val="00AF615D"/>
    <w:rsid w:val="00AF6300"/>
    <w:rsid w:val="00AF64E1"/>
    <w:rsid w:val="00AF65A3"/>
    <w:rsid w:val="00AF72E9"/>
    <w:rsid w:val="00AF75AD"/>
    <w:rsid w:val="00AF777B"/>
    <w:rsid w:val="00AF7C57"/>
    <w:rsid w:val="00AF7C99"/>
    <w:rsid w:val="00AF7D53"/>
    <w:rsid w:val="00B0000A"/>
    <w:rsid w:val="00B00016"/>
    <w:rsid w:val="00B00080"/>
    <w:rsid w:val="00B003B7"/>
    <w:rsid w:val="00B00772"/>
    <w:rsid w:val="00B008B6"/>
    <w:rsid w:val="00B00B1E"/>
    <w:rsid w:val="00B00BBD"/>
    <w:rsid w:val="00B00D24"/>
    <w:rsid w:val="00B00EA2"/>
    <w:rsid w:val="00B00FB2"/>
    <w:rsid w:val="00B011EB"/>
    <w:rsid w:val="00B014E8"/>
    <w:rsid w:val="00B01617"/>
    <w:rsid w:val="00B01638"/>
    <w:rsid w:val="00B01875"/>
    <w:rsid w:val="00B01D3F"/>
    <w:rsid w:val="00B01E59"/>
    <w:rsid w:val="00B01EAE"/>
    <w:rsid w:val="00B01F49"/>
    <w:rsid w:val="00B0217A"/>
    <w:rsid w:val="00B02226"/>
    <w:rsid w:val="00B0265A"/>
    <w:rsid w:val="00B0283F"/>
    <w:rsid w:val="00B0290A"/>
    <w:rsid w:val="00B02A5A"/>
    <w:rsid w:val="00B02AB2"/>
    <w:rsid w:val="00B02F15"/>
    <w:rsid w:val="00B0304D"/>
    <w:rsid w:val="00B03306"/>
    <w:rsid w:val="00B03310"/>
    <w:rsid w:val="00B03550"/>
    <w:rsid w:val="00B0393F"/>
    <w:rsid w:val="00B039E3"/>
    <w:rsid w:val="00B03A04"/>
    <w:rsid w:val="00B03AEF"/>
    <w:rsid w:val="00B03B42"/>
    <w:rsid w:val="00B03B74"/>
    <w:rsid w:val="00B03C2F"/>
    <w:rsid w:val="00B03C9E"/>
    <w:rsid w:val="00B03F86"/>
    <w:rsid w:val="00B040B7"/>
    <w:rsid w:val="00B0489F"/>
    <w:rsid w:val="00B04A65"/>
    <w:rsid w:val="00B04B07"/>
    <w:rsid w:val="00B04B94"/>
    <w:rsid w:val="00B04C59"/>
    <w:rsid w:val="00B04E0D"/>
    <w:rsid w:val="00B04F99"/>
    <w:rsid w:val="00B05203"/>
    <w:rsid w:val="00B0554A"/>
    <w:rsid w:val="00B05650"/>
    <w:rsid w:val="00B05C96"/>
    <w:rsid w:val="00B05D7F"/>
    <w:rsid w:val="00B05DE1"/>
    <w:rsid w:val="00B05F4B"/>
    <w:rsid w:val="00B06295"/>
    <w:rsid w:val="00B06386"/>
    <w:rsid w:val="00B064E9"/>
    <w:rsid w:val="00B06E80"/>
    <w:rsid w:val="00B0705C"/>
    <w:rsid w:val="00B07088"/>
    <w:rsid w:val="00B07255"/>
    <w:rsid w:val="00B072CD"/>
    <w:rsid w:val="00B07448"/>
    <w:rsid w:val="00B079D4"/>
    <w:rsid w:val="00B07EE1"/>
    <w:rsid w:val="00B100A1"/>
    <w:rsid w:val="00B1048C"/>
    <w:rsid w:val="00B10753"/>
    <w:rsid w:val="00B10EE8"/>
    <w:rsid w:val="00B10F63"/>
    <w:rsid w:val="00B11493"/>
    <w:rsid w:val="00B117C7"/>
    <w:rsid w:val="00B11945"/>
    <w:rsid w:val="00B11EF8"/>
    <w:rsid w:val="00B11F1A"/>
    <w:rsid w:val="00B11F3A"/>
    <w:rsid w:val="00B11FF3"/>
    <w:rsid w:val="00B120C6"/>
    <w:rsid w:val="00B1262F"/>
    <w:rsid w:val="00B1267D"/>
    <w:rsid w:val="00B12F87"/>
    <w:rsid w:val="00B12F8D"/>
    <w:rsid w:val="00B13260"/>
    <w:rsid w:val="00B13B31"/>
    <w:rsid w:val="00B13B44"/>
    <w:rsid w:val="00B13CD3"/>
    <w:rsid w:val="00B13F79"/>
    <w:rsid w:val="00B13FD9"/>
    <w:rsid w:val="00B141E6"/>
    <w:rsid w:val="00B142B7"/>
    <w:rsid w:val="00B142E3"/>
    <w:rsid w:val="00B14408"/>
    <w:rsid w:val="00B14433"/>
    <w:rsid w:val="00B1444E"/>
    <w:rsid w:val="00B148FD"/>
    <w:rsid w:val="00B14D72"/>
    <w:rsid w:val="00B150A8"/>
    <w:rsid w:val="00B151B3"/>
    <w:rsid w:val="00B154DA"/>
    <w:rsid w:val="00B1556B"/>
    <w:rsid w:val="00B15602"/>
    <w:rsid w:val="00B15C4D"/>
    <w:rsid w:val="00B15D2A"/>
    <w:rsid w:val="00B15F04"/>
    <w:rsid w:val="00B15F07"/>
    <w:rsid w:val="00B15FE7"/>
    <w:rsid w:val="00B1616C"/>
    <w:rsid w:val="00B16246"/>
    <w:rsid w:val="00B164D3"/>
    <w:rsid w:val="00B169A9"/>
    <w:rsid w:val="00B16C86"/>
    <w:rsid w:val="00B1710B"/>
    <w:rsid w:val="00B173AC"/>
    <w:rsid w:val="00B17511"/>
    <w:rsid w:val="00B17552"/>
    <w:rsid w:val="00B175C0"/>
    <w:rsid w:val="00B17840"/>
    <w:rsid w:val="00B17937"/>
    <w:rsid w:val="00B17A3E"/>
    <w:rsid w:val="00B17B4F"/>
    <w:rsid w:val="00B17CC6"/>
    <w:rsid w:val="00B17DED"/>
    <w:rsid w:val="00B17E6E"/>
    <w:rsid w:val="00B17F51"/>
    <w:rsid w:val="00B200BA"/>
    <w:rsid w:val="00B200F0"/>
    <w:rsid w:val="00B20172"/>
    <w:rsid w:val="00B20256"/>
    <w:rsid w:val="00B202D3"/>
    <w:rsid w:val="00B2094E"/>
    <w:rsid w:val="00B20A71"/>
    <w:rsid w:val="00B20A9B"/>
    <w:rsid w:val="00B20C0E"/>
    <w:rsid w:val="00B20C2A"/>
    <w:rsid w:val="00B20E61"/>
    <w:rsid w:val="00B20ED0"/>
    <w:rsid w:val="00B21061"/>
    <w:rsid w:val="00B21191"/>
    <w:rsid w:val="00B211F7"/>
    <w:rsid w:val="00B21657"/>
    <w:rsid w:val="00B216B0"/>
    <w:rsid w:val="00B21A81"/>
    <w:rsid w:val="00B21DD6"/>
    <w:rsid w:val="00B2245B"/>
    <w:rsid w:val="00B22478"/>
    <w:rsid w:val="00B225A7"/>
    <w:rsid w:val="00B22E84"/>
    <w:rsid w:val="00B22ECF"/>
    <w:rsid w:val="00B2317B"/>
    <w:rsid w:val="00B23218"/>
    <w:rsid w:val="00B2338A"/>
    <w:rsid w:val="00B234C8"/>
    <w:rsid w:val="00B234F7"/>
    <w:rsid w:val="00B2355F"/>
    <w:rsid w:val="00B23612"/>
    <w:rsid w:val="00B238E4"/>
    <w:rsid w:val="00B23C13"/>
    <w:rsid w:val="00B242D7"/>
    <w:rsid w:val="00B244B6"/>
    <w:rsid w:val="00B2451D"/>
    <w:rsid w:val="00B24836"/>
    <w:rsid w:val="00B24AA8"/>
    <w:rsid w:val="00B24BD8"/>
    <w:rsid w:val="00B24BDD"/>
    <w:rsid w:val="00B24BEB"/>
    <w:rsid w:val="00B24C4D"/>
    <w:rsid w:val="00B24CB3"/>
    <w:rsid w:val="00B250BE"/>
    <w:rsid w:val="00B25235"/>
    <w:rsid w:val="00B2535E"/>
    <w:rsid w:val="00B25500"/>
    <w:rsid w:val="00B256CC"/>
    <w:rsid w:val="00B25B1D"/>
    <w:rsid w:val="00B25C1A"/>
    <w:rsid w:val="00B25CC2"/>
    <w:rsid w:val="00B25CE0"/>
    <w:rsid w:val="00B25D69"/>
    <w:rsid w:val="00B25F7A"/>
    <w:rsid w:val="00B26012"/>
    <w:rsid w:val="00B2608F"/>
    <w:rsid w:val="00B262EC"/>
    <w:rsid w:val="00B26569"/>
    <w:rsid w:val="00B26882"/>
    <w:rsid w:val="00B268AA"/>
    <w:rsid w:val="00B26935"/>
    <w:rsid w:val="00B269B0"/>
    <w:rsid w:val="00B26C22"/>
    <w:rsid w:val="00B26C92"/>
    <w:rsid w:val="00B26E8D"/>
    <w:rsid w:val="00B271B6"/>
    <w:rsid w:val="00B27269"/>
    <w:rsid w:val="00B27532"/>
    <w:rsid w:val="00B2755A"/>
    <w:rsid w:val="00B27AA3"/>
    <w:rsid w:val="00B27AC1"/>
    <w:rsid w:val="00B27DEA"/>
    <w:rsid w:val="00B300D8"/>
    <w:rsid w:val="00B3013F"/>
    <w:rsid w:val="00B3024B"/>
    <w:rsid w:val="00B30356"/>
    <w:rsid w:val="00B30389"/>
    <w:rsid w:val="00B30A44"/>
    <w:rsid w:val="00B30AC3"/>
    <w:rsid w:val="00B311CF"/>
    <w:rsid w:val="00B31558"/>
    <w:rsid w:val="00B315C6"/>
    <w:rsid w:val="00B319D6"/>
    <w:rsid w:val="00B31CE1"/>
    <w:rsid w:val="00B31DD2"/>
    <w:rsid w:val="00B320EC"/>
    <w:rsid w:val="00B32176"/>
    <w:rsid w:val="00B32322"/>
    <w:rsid w:val="00B32327"/>
    <w:rsid w:val="00B32548"/>
    <w:rsid w:val="00B32691"/>
    <w:rsid w:val="00B32891"/>
    <w:rsid w:val="00B328FB"/>
    <w:rsid w:val="00B3290C"/>
    <w:rsid w:val="00B329E3"/>
    <w:rsid w:val="00B329F9"/>
    <w:rsid w:val="00B32B1D"/>
    <w:rsid w:val="00B32D27"/>
    <w:rsid w:val="00B330E6"/>
    <w:rsid w:val="00B330F8"/>
    <w:rsid w:val="00B3349E"/>
    <w:rsid w:val="00B337AF"/>
    <w:rsid w:val="00B33843"/>
    <w:rsid w:val="00B33879"/>
    <w:rsid w:val="00B3398E"/>
    <w:rsid w:val="00B33A74"/>
    <w:rsid w:val="00B33D44"/>
    <w:rsid w:val="00B33F9D"/>
    <w:rsid w:val="00B341BC"/>
    <w:rsid w:val="00B3440F"/>
    <w:rsid w:val="00B34655"/>
    <w:rsid w:val="00B34C7E"/>
    <w:rsid w:val="00B34D83"/>
    <w:rsid w:val="00B34F27"/>
    <w:rsid w:val="00B34F5F"/>
    <w:rsid w:val="00B35075"/>
    <w:rsid w:val="00B350BB"/>
    <w:rsid w:val="00B350C3"/>
    <w:rsid w:val="00B35868"/>
    <w:rsid w:val="00B35888"/>
    <w:rsid w:val="00B35E99"/>
    <w:rsid w:val="00B35EBB"/>
    <w:rsid w:val="00B3604C"/>
    <w:rsid w:val="00B36B63"/>
    <w:rsid w:val="00B36BD8"/>
    <w:rsid w:val="00B36C7B"/>
    <w:rsid w:val="00B36CF6"/>
    <w:rsid w:val="00B36E88"/>
    <w:rsid w:val="00B36FCC"/>
    <w:rsid w:val="00B370B3"/>
    <w:rsid w:val="00B37174"/>
    <w:rsid w:val="00B378FE"/>
    <w:rsid w:val="00B37E7E"/>
    <w:rsid w:val="00B403C9"/>
    <w:rsid w:val="00B4058E"/>
    <w:rsid w:val="00B40FCB"/>
    <w:rsid w:val="00B4105F"/>
    <w:rsid w:val="00B41142"/>
    <w:rsid w:val="00B41161"/>
    <w:rsid w:val="00B4118B"/>
    <w:rsid w:val="00B41548"/>
    <w:rsid w:val="00B4177C"/>
    <w:rsid w:val="00B4179D"/>
    <w:rsid w:val="00B418A7"/>
    <w:rsid w:val="00B418FD"/>
    <w:rsid w:val="00B41AE3"/>
    <w:rsid w:val="00B41C6B"/>
    <w:rsid w:val="00B41C6D"/>
    <w:rsid w:val="00B421C2"/>
    <w:rsid w:val="00B4237E"/>
    <w:rsid w:val="00B4247E"/>
    <w:rsid w:val="00B4263E"/>
    <w:rsid w:val="00B42741"/>
    <w:rsid w:val="00B4275D"/>
    <w:rsid w:val="00B42B39"/>
    <w:rsid w:val="00B4302B"/>
    <w:rsid w:val="00B43063"/>
    <w:rsid w:val="00B4324C"/>
    <w:rsid w:val="00B43271"/>
    <w:rsid w:val="00B435FA"/>
    <w:rsid w:val="00B43674"/>
    <w:rsid w:val="00B43731"/>
    <w:rsid w:val="00B438EE"/>
    <w:rsid w:val="00B43C62"/>
    <w:rsid w:val="00B43F8D"/>
    <w:rsid w:val="00B44268"/>
    <w:rsid w:val="00B44418"/>
    <w:rsid w:val="00B44819"/>
    <w:rsid w:val="00B4487A"/>
    <w:rsid w:val="00B44A62"/>
    <w:rsid w:val="00B44ADB"/>
    <w:rsid w:val="00B44B17"/>
    <w:rsid w:val="00B45503"/>
    <w:rsid w:val="00B45546"/>
    <w:rsid w:val="00B45695"/>
    <w:rsid w:val="00B45F63"/>
    <w:rsid w:val="00B4650C"/>
    <w:rsid w:val="00B465FF"/>
    <w:rsid w:val="00B46860"/>
    <w:rsid w:val="00B46A76"/>
    <w:rsid w:val="00B46DA1"/>
    <w:rsid w:val="00B46F85"/>
    <w:rsid w:val="00B471FF"/>
    <w:rsid w:val="00B4734F"/>
    <w:rsid w:val="00B474C3"/>
    <w:rsid w:val="00B4794B"/>
    <w:rsid w:val="00B479E8"/>
    <w:rsid w:val="00B47A17"/>
    <w:rsid w:val="00B47AD0"/>
    <w:rsid w:val="00B47C11"/>
    <w:rsid w:val="00B47EE7"/>
    <w:rsid w:val="00B50067"/>
    <w:rsid w:val="00B501CE"/>
    <w:rsid w:val="00B50200"/>
    <w:rsid w:val="00B5070B"/>
    <w:rsid w:val="00B50760"/>
    <w:rsid w:val="00B507AA"/>
    <w:rsid w:val="00B50838"/>
    <w:rsid w:val="00B5093E"/>
    <w:rsid w:val="00B50A10"/>
    <w:rsid w:val="00B50A2E"/>
    <w:rsid w:val="00B50A7C"/>
    <w:rsid w:val="00B50B43"/>
    <w:rsid w:val="00B50CA7"/>
    <w:rsid w:val="00B50EC5"/>
    <w:rsid w:val="00B5125F"/>
    <w:rsid w:val="00B51499"/>
    <w:rsid w:val="00B51693"/>
    <w:rsid w:val="00B51991"/>
    <w:rsid w:val="00B51DD3"/>
    <w:rsid w:val="00B51E11"/>
    <w:rsid w:val="00B51E59"/>
    <w:rsid w:val="00B51EE2"/>
    <w:rsid w:val="00B5201F"/>
    <w:rsid w:val="00B52036"/>
    <w:rsid w:val="00B52044"/>
    <w:rsid w:val="00B52073"/>
    <w:rsid w:val="00B521C9"/>
    <w:rsid w:val="00B525C4"/>
    <w:rsid w:val="00B529F3"/>
    <w:rsid w:val="00B52B29"/>
    <w:rsid w:val="00B52D19"/>
    <w:rsid w:val="00B52DA9"/>
    <w:rsid w:val="00B536F0"/>
    <w:rsid w:val="00B53938"/>
    <w:rsid w:val="00B53B20"/>
    <w:rsid w:val="00B53B4C"/>
    <w:rsid w:val="00B53BED"/>
    <w:rsid w:val="00B53C7E"/>
    <w:rsid w:val="00B53E3A"/>
    <w:rsid w:val="00B53FE4"/>
    <w:rsid w:val="00B541CE"/>
    <w:rsid w:val="00B5435B"/>
    <w:rsid w:val="00B54448"/>
    <w:rsid w:val="00B54A10"/>
    <w:rsid w:val="00B54B86"/>
    <w:rsid w:val="00B54C15"/>
    <w:rsid w:val="00B54E06"/>
    <w:rsid w:val="00B55523"/>
    <w:rsid w:val="00B55ACE"/>
    <w:rsid w:val="00B55C19"/>
    <w:rsid w:val="00B55C31"/>
    <w:rsid w:val="00B55D43"/>
    <w:rsid w:val="00B56089"/>
    <w:rsid w:val="00B562FF"/>
    <w:rsid w:val="00B56626"/>
    <w:rsid w:val="00B56843"/>
    <w:rsid w:val="00B568DF"/>
    <w:rsid w:val="00B5690C"/>
    <w:rsid w:val="00B5700C"/>
    <w:rsid w:val="00B5744A"/>
    <w:rsid w:val="00B5744E"/>
    <w:rsid w:val="00B57790"/>
    <w:rsid w:val="00B579D0"/>
    <w:rsid w:val="00B57AB6"/>
    <w:rsid w:val="00B57BD3"/>
    <w:rsid w:val="00B57D9C"/>
    <w:rsid w:val="00B57F37"/>
    <w:rsid w:val="00B60096"/>
    <w:rsid w:val="00B601B3"/>
    <w:rsid w:val="00B60333"/>
    <w:rsid w:val="00B6039A"/>
    <w:rsid w:val="00B60530"/>
    <w:rsid w:val="00B605A2"/>
    <w:rsid w:val="00B60645"/>
    <w:rsid w:val="00B60719"/>
    <w:rsid w:val="00B60A87"/>
    <w:rsid w:val="00B60C1C"/>
    <w:rsid w:val="00B60D24"/>
    <w:rsid w:val="00B61010"/>
    <w:rsid w:val="00B61212"/>
    <w:rsid w:val="00B61240"/>
    <w:rsid w:val="00B61286"/>
    <w:rsid w:val="00B612A3"/>
    <w:rsid w:val="00B613B1"/>
    <w:rsid w:val="00B61530"/>
    <w:rsid w:val="00B615DB"/>
    <w:rsid w:val="00B616F8"/>
    <w:rsid w:val="00B617F9"/>
    <w:rsid w:val="00B61880"/>
    <w:rsid w:val="00B619D0"/>
    <w:rsid w:val="00B61BC7"/>
    <w:rsid w:val="00B61C14"/>
    <w:rsid w:val="00B61C1B"/>
    <w:rsid w:val="00B61F30"/>
    <w:rsid w:val="00B62244"/>
    <w:rsid w:val="00B6279E"/>
    <w:rsid w:val="00B627D3"/>
    <w:rsid w:val="00B62ADF"/>
    <w:rsid w:val="00B62B64"/>
    <w:rsid w:val="00B62D00"/>
    <w:rsid w:val="00B62FC9"/>
    <w:rsid w:val="00B630AA"/>
    <w:rsid w:val="00B6323A"/>
    <w:rsid w:val="00B63683"/>
    <w:rsid w:val="00B636D7"/>
    <w:rsid w:val="00B6370A"/>
    <w:rsid w:val="00B63718"/>
    <w:rsid w:val="00B63783"/>
    <w:rsid w:val="00B63DF7"/>
    <w:rsid w:val="00B63FAD"/>
    <w:rsid w:val="00B6402A"/>
    <w:rsid w:val="00B6420E"/>
    <w:rsid w:val="00B64215"/>
    <w:rsid w:val="00B644C3"/>
    <w:rsid w:val="00B644C9"/>
    <w:rsid w:val="00B64620"/>
    <w:rsid w:val="00B6469F"/>
    <w:rsid w:val="00B646A1"/>
    <w:rsid w:val="00B646B1"/>
    <w:rsid w:val="00B64BAB"/>
    <w:rsid w:val="00B64BFC"/>
    <w:rsid w:val="00B64CDF"/>
    <w:rsid w:val="00B64F4C"/>
    <w:rsid w:val="00B652B1"/>
    <w:rsid w:val="00B65361"/>
    <w:rsid w:val="00B653F4"/>
    <w:rsid w:val="00B65505"/>
    <w:rsid w:val="00B65552"/>
    <w:rsid w:val="00B6561B"/>
    <w:rsid w:val="00B6597F"/>
    <w:rsid w:val="00B65AA0"/>
    <w:rsid w:val="00B65CC3"/>
    <w:rsid w:val="00B65D10"/>
    <w:rsid w:val="00B65E6E"/>
    <w:rsid w:val="00B65EC9"/>
    <w:rsid w:val="00B65EFB"/>
    <w:rsid w:val="00B66415"/>
    <w:rsid w:val="00B66AE5"/>
    <w:rsid w:val="00B66C46"/>
    <w:rsid w:val="00B66D7C"/>
    <w:rsid w:val="00B66F08"/>
    <w:rsid w:val="00B66FF6"/>
    <w:rsid w:val="00B6731A"/>
    <w:rsid w:val="00B673BB"/>
    <w:rsid w:val="00B676FD"/>
    <w:rsid w:val="00B6775E"/>
    <w:rsid w:val="00B678A7"/>
    <w:rsid w:val="00B679D2"/>
    <w:rsid w:val="00B67AC6"/>
    <w:rsid w:val="00B67C92"/>
    <w:rsid w:val="00B67CC7"/>
    <w:rsid w:val="00B67CEE"/>
    <w:rsid w:val="00B70653"/>
    <w:rsid w:val="00B707C7"/>
    <w:rsid w:val="00B707E6"/>
    <w:rsid w:val="00B70AF3"/>
    <w:rsid w:val="00B70BB5"/>
    <w:rsid w:val="00B70BD8"/>
    <w:rsid w:val="00B70CE2"/>
    <w:rsid w:val="00B71375"/>
    <w:rsid w:val="00B716D4"/>
    <w:rsid w:val="00B71C9F"/>
    <w:rsid w:val="00B71D68"/>
    <w:rsid w:val="00B71DD1"/>
    <w:rsid w:val="00B71E30"/>
    <w:rsid w:val="00B72067"/>
    <w:rsid w:val="00B72095"/>
    <w:rsid w:val="00B72109"/>
    <w:rsid w:val="00B723D6"/>
    <w:rsid w:val="00B725D2"/>
    <w:rsid w:val="00B726BE"/>
    <w:rsid w:val="00B728BF"/>
    <w:rsid w:val="00B72C3D"/>
    <w:rsid w:val="00B72F3B"/>
    <w:rsid w:val="00B73012"/>
    <w:rsid w:val="00B731C0"/>
    <w:rsid w:val="00B7360A"/>
    <w:rsid w:val="00B7361E"/>
    <w:rsid w:val="00B73CE4"/>
    <w:rsid w:val="00B73E44"/>
    <w:rsid w:val="00B73E50"/>
    <w:rsid w:val="00B74578"/>
    <w:rsid w:val="00B7485E"/>
    <w:rsid w:val="00B74994"/>
    <w:rsid w:val="00B74C9A"/>
    <w:rsid w:val="00B74CA4"/>
    <w:rsid w:val="00B74D3C"/>
    <w:rsid w:val="00B7507F"/>
    <w:rsid w:val="00B750F7"/>
    <w:rsid w:val="00B750F9"/>
    <w:rsid w:val="00B75128"/>
    <w:rsid w:val="00B751F2"/>
    <w:rsid w:val="00B7528C"/>
    <w:rsid w:val="00B7534A"/>
    <w:rsid w:val="00B7550F"/>
    <w:rsid w:val="00B75851"/>
    <w:rsid w:val="00B75DDE"/>
    <w:rsid w:val="00B75F78"/>
    <w:rsid w:val="00B765A4"/>
    <w:rsid w:val="00B768A2"/>
    <w:rsid w:val="00B76977"/>
    <w:rsid w:val="00B76B33"/>
    <w:rsid w:val="00B76C83"/>
    <w:rsid w:val="00B76FB4"/>
    <w:rsid w:val="00B7713B"/>
    <w:rsid w:val="00B771FA"/>
    <w:rsid w:val="00B7730F"/>
    <w:rsid w:val="00B7791C"/>
    <w:rsid w:val="00B77D2B"/>
    <w:rsid w:val="00B77F99"/>
    <w:rsid w:val="00B802B3"/>
    <w:rsid w:val="00B803A9"/>
    <w:rsid w:val="00B8048D"/>
    <w:rsid w:val="00B80A43"/>
    <w:rsid w:val="00B80B6F"/>
    <w:rsid w:val="00B80BDD"/>
    <w:rsid w:val="00B80C03"/>
    <w:rsid w:val="00B8103D"/>
    <w:rsid w:val="00B8121D"/>
    <w:rsid w:val="00B81369"/>
    <w:rsid w:val="00B81514"/>
    <w:rsid w:val="00B818E0"/>
    <w:rsid w:val="00B81E98"/>
    <w:rsid w:val="00B81EA7"/>
    <w:rsid w:val="00B81EFA"/>
    <w:rsid w:val="00B820A0"/>
    <w:rsid w:val="00B82143"/>
    <w:rsid w:val="00B82203"/>
    <w:rsid w:val="00B82470"/>
    <w:rsid w:val="00B82821"/>
    <w:rsid w:val="00B8292A"/>
    <w:rsid w:val="00B8297C"/>
    <w:rsid w:val="00B82AC7"/>
    <w:rsid w:val="00B83606"/>
    <w:rsid w:val="00B83C25"/>
    <w:rsid w:val="00B83D50"/>
    <w:rsid w:val="00B83F8A"/>
    <w:rsid w:val="00B83FA3"/>
    <w:rsid w:val="00B840C4"/>
    <w:rsid w:val="00B84411"/>
    <w:rsid w:val="00B848EF"/>
    <w:rsid w:val="00B84A53"/>
    <w:rsid w:val="00B84A5B"/>
    <w:rsid w:val="00B84AC0"/>
    <w:rsid w:val="00B84B01"/>
    <w:rsid w:val="00B84E45"/>
    <w:rsid w:val="00B85100"/>
    <w:rsid w:val="00B8542B"/>
    <w:rsid w:val="00B8543A"/>
    <w:rsid w:val="00B856F5"/>
    <w:rsid w:val="00B85A24"/>
    <w:rsid w:val="00B86122"/>
    <w:rsid w:val="00B86147"/>
    <w:rsid w:val="00B8620A"/>
    <w:rsid w:val="00B86213"/>
    <w:rsid w:val="00B86584"/>
    <w:rsid w:val="00B865AA"/>
    <w:rsid w:val="00B8684D"/>
    <w:rsid w:val="00B869C1"/>
    <w:rsid w:val="00B86DE8"/>
    <w:rsid w:val="00B872E8"/>
    <w:rsid w:val="00B87314"/>
    <w:rsid w:val="00B87433"/>
    <w:rsid w:val="00B87479"/>
    <w:rsid w:val="00B87616"/>
    <w:rsid w:val="00B87725"/>
    <w:rsid w:val="00B87782"/>
    <w:rsid w:val="00B87B2D"/>
    <w:rsid w:val="00B87B7E"/>
    <w:rsid w:val="00B87BA0"/>
    <w:rsid w:val="00B87C14"/>
    <w:rsid w:val="00B87C77"/>
    <w:rsid w:val="00B87DDC"/>
    <w:rsid w:val="00B90013"/>
    <w:rsid w:val="00B9014D"/>
    <w:rsid w:val="00B90516"/>
    <w:rsid w:val="00B90904"/>
    <w:rsid w:val="00B909E4"/>
    <w:rsid w:val="00B90ADF"/>
    <w:rsid w:val="00B90C2E"/>
    <w:rsid w:val="00B910BD"/>
    <w:rsid w:val="00B912AF"/>
    <w:rsid w:val="00B91796"/>
    <w:rsid w:val="00B917A1"/>
    <w:rsid w:val="00B91F3B"/>
    <w:rsid w:val="00B921BF"/>
    <w:rsid w:val="00B922DF"/>
    <w:rsid w:val="00B92832"/>
    <w:rsid w:val="00B92D83"/>
    <w:rsid w:val="00B9324F"/>
    <w:rsid w:val="00B93538"/>
    <w:rsid w:val="00B936D5"/>
    <w:rsid w:val="00B936D7"/>
    <w:rsid w:val="00B93C7F"/>
    <w:rsid w:val="00B94087"/>
    <w:rsid w:val="00B947AC"/>
    <w:rsid w:val="00B94EA6"/>
    <w:rsid w:val="00B95038"/>
    <w:rsid w:val="00B9506D"/>
    <w:rsid w:val="00B952E2"/>
    <w:rsid w:val="00B953E5"/>
    <w:rsid w:val="00B954E3"/>
    <w:rsid w:val="00B95578"/>
    <w:rsid w:val="00B9598B"/>
    <w:rsid w:val="00B95A34"/>
    <w:rsid w:val="00B95E2E"/>
    <w:rsid w:val="00B95E61"/>
    <w:rsid w:val="00B9635E"/>
    <w:rsid w:val="00B963F3"/>
    <w:rsid w:val="00B96634"/>
    <w:rsid w:val="00B96800"/>
    <w:rsid w:val="00B9734A"/>
    <w:rsid w:val="00B97435"/>
    <w:rsid w:val="00B976FB"/>
    <w:rsid w:val="00B97762"/>
    <w:rsid w:val="00B97767"/>
    <w:rsid w:val="00B9787D"/>
    <w:rsid w:val="00B97E3B"/>
    <w:rsid w:val="00BA04C8"/>
    <w:rsid w:val="00BA0534"/>
    <w:rsid w:val="00BA086C"/>
    <w:rsid w:val="00BA08C8"/>
    <w:rsid w:val="00BA0CE0"/>
    <w:rsid w:val="00BA0E48"/>
    <w:rsid w:val="00BA128F"/>
    <w:rsid w:val="00BA1AE6"/>
    <w:rsid w:val="00BA1ECE"/>
    <w:rsid w:val="00BA2A08"/>
    <w:rsid w:val="00BA2B1A"/>
    <w:rsid w:val="00BA2FC7"/>
    <w:rsid w:val="00BA317D"/>
    <w:rsid w:val="00BA3211"/>
    <w:rsid w:val="00BA33D0"/>
    <w:rsid w:val="00BA34D2"/>
    <w:rsid w:val="00BA36AC"/>
    <w:rsid w:val="00BA39C1"/>
    <w:rsid w:val="00BA3BB6"/>
    <w:rsid w:val="00BA3CC8"/>
    <w:rsid w:val="00BA41A3"/>
    <w:rsid w:val="00BA4605"/>
    <w:rsid w:val="00BA4819"/>
    <w:rsid w:val="00BA4CA0"/>
    <w:rsid w:val="00BA4DDB"/>
    <w:rsid w:val="00BA4FF4"/>
    <w:rsid w:val="00BA51BA"/>
    <w:rsid w:val="00BA5AEE"/>
    <w:rsid w:val="00BA5DF6"/>
    <w:rsid w:val="00BA5E7D"/>
    <w:rsid w:val="00BA64D0"/>
    <w:rsid w:val="00BA650A"/>
    <w:rsid w:val="00BA653E"/>
    <w:rsid w:val="00BA6C45"/>
    <w:rsid w:val="00BA6CE1"/>
    <w:rsid w:val="00BA6E13"/>
    <w:rsid w:val="00BA6F91"/>
    <w:rsid w:val="00BA7109"/>
    <w:rsid w:val="00BA7149"/>
    <w:rsid w:val="00BA73FA"/>
    <w:rsid w:val="00BA7435"/>
    <w:rsid w:val="00BA7655"/>
    <w:rsid w:val="00BA777E"/>
    <w:rsid w:val="00BA77BD"/>
    <w:rsid w:val="00BA7C56"/>
    <w:rsid w:val="00BA7C87"/>
    <w:rsid w:val="00BA7CAF"/>
    <w:rsid w:val="00BA7E17"/>
    <w:rsid w:val="00BA7FDE"/>
    <w:rsid w:val="00BB004D"/>
    <w:rsid w:val="00BB07BC"/>
    <w:rsid w:val="00BB0B8C"/>
    <w:rsid w:val="00BB1121"/>
    <w:rsid w:val="00BB12B9"/>
    <w:rsid w:val="00BB1597"/>
    <w:rsid w:val="00BB17EB"/>
    <w:rsid w:val="00BB19C0"/>
    <w:rsid w:val="00BB1F57"/>
    <w:rsid w:val="00BB20AC"/>
    <w:rsid w:val="00BB23A5"/>
    <w:rsid w:val="00BB23FE"/>
    <w:rsid w:val="00BB2533"/>
    <w:rsid w:val="00BB279D"/>
    <w:rsid w:val="00BB27DB"/>
    <w:rsid w:val="00BB2B0F"/>
    <w:rsid w:val="00BB2BA7"/>
    <w:rsid w:val="00BB2D7E"/>
    <w:rsid w:val="00BB2F1F"/>
    <w:rsid w:val="00BB2FB2"/>
    <w:rsid w:val="00BB303D"/>
    <w:rsid w:val="00BB3225"/>
    <w:rsid w:val="00BB330E"/>
    <w:rsid w:val="00BB3583"/>
    <w:rsid w:val="00BB38DA"/>
    <w:rsid w:val="00BB3A11"/>
    <w:rsid w:val="00BB3DDA"/>
    <w:rsid w:val="00BB3F3F"/>
    <w:rsid w:val="00BB446D"/>
    <w:rsid w:val="00BB4645"/>
    <w:rsid w:val="00BB464C"/>
    <w:rsid w:val="00BB4818"/>
    <w:rsid w:val="00BB4A41"/>
    <w:rsid w:val="00BB4A54"/>
    <w:rsid w:val="00BB4E21"/>
    <w:rsid w:val="00BB4FE5"/>
    <w:rsid w:val="00BB50E1"/>
    <w:rsid w:val="00BB52DB"/>
    <w:rsid w:val="00BB539E"/>
    <w:rsid w:val="00BB5D4B"/>
    <w:rsid w:val="00BB5FC5"/>
    <w:rsid w:val="00BB5FF7"/>
    <w:rsid w:val="00BB61F9"/>
    <w:rsid w:val="00BB635F"/>
    <w:rsid w:val="00BB6364"/>
    <w:rsid w:val="00BB69B1"/>
    <w:rsid w:val="00BB69CF"/>
    <w:rsid w:val="00BB6A6E"/>
    <w:rsid w:val="00BB6A72"/>
    <w:rsid w:val="00BB6B5A"/>
    <w:rsid w:val="00BB72CB"/>
    <w:rsid w:val="00BB7544"/>
    <w:rsid w:val="00BB7B70"/>
    <w:rsid w:val="00BB7C0F"/>
    <w:rsid w:val="00BB7CAA"/>
    <w:rsid w:val="00BB7D77"/>
    <w:rsid w:val="00BB7E51"/>
    <w:rsid w:val="00BC01E3"/>
    <w:rsid w:val="00BC0330"/>
    <w:rsid w:val="00BC04BB"/>
    <w:rsid w:val="00BC070D"/>
    <w:rsid w:val="00BC0962"/>
    <w:rsid w:val="00BC0C6D"/>
    <w:rsid w:val="00BC0C76"/>
    <w:rsid w:val="00BC1244"/>
    <w:rsid w:val="00BC12CC"/>
    <w:rsid w:val="00BC167B"/>
    <w:rsid w:val="00BC1814"/>
    <w:rsid w:val="00BC1974"/>
    <w:rsid w:val="00BC1C3C"/>
    <w:rsid w:val="00BC1DFF"/>
    <w:rsid w:val="00BC1E01"/>
    <w:rsid w:val="00BC1EB2"/>
    <w:rsid w:val="00BC2011"/>
    <w:rsid w:val="00BC2073"/>
    <w:rsid w:val="00BC2241"/>
    <w:rsid w:val="00BC2D7A"/>
    <w:rsid w:val="00BC2F01"/>
    <w:rsid w:val="00BC318C"/>
    <w:rsid w:val="00BC3191"/>
    <w:rsid w:val="00BC35FC"/>
    <w:rsid w:val="00BC365A"/>
    <w:rsid w:val="00BC37EB"/>
    <w:rsid w:val="00BC3888"/>
    <w:rsid w:val="00BC3BF9"/>
    <w:rsid w:val="00BC41E3"/>
    <w:rsid w:val="00BC4235"/>
    <w:rsid w:val="00BC438E"/>
    <w:rsid w:val="00BC43DC"/>
    <w:rsid w:val="00BC4428"/>
    <w:rsid w:val="00BC45B2"/>
    <w:rsid w:val="00BC4FCB"/>
    <w:rsid w:val="00BC54D7"/>
    <w:rsid w:val="00BC58FE"/>
    <w:rsid w:val="00BC595D"/>
    <w:rsid w:val="00BC59AC"/>
    <w:rsid w:val="00BC5AC9"/>
    <w:rsid w:val="00BC6138"/>
    <w:rsid w:val="00BC62A1"/>
    <w:rsid w:val="00BC63B8"/>
    <w:rsid w:val="00BC641F"/>
    <w:rsid w:val="00BC65F7"/>
    <w:rsid w:val="00BC66B7"/>
    <w:rsid w:val="00BC6DCF"/>
    <w:rsid w:val="00BC75A3"/>
    <w:rsid w:val="00BC76E9"/>
    <w:rsid w:val="00BC7D39"/>
    <w:rsid w:val="00BC7DEF"/>
    <w:rsid w:val="00BC7F27"/>
    <w:rsid w:val="00BD0253"/>
    <w:rsid w:val="00BD02A9"/>
    <w:rsid w:val="00BD03B7"/>
    <w:rsid w:val="00BD0498"/>
    <w:rsid w:val="00BD0598"/>
    <w:rsid w:val="00BD08E0"/>
    <w:rsid w:val="00BD0A51"/>
    <w:rsid w:val="00BD0B41"/>
    <w:rsid w:val="00BD0E3C"/>
    <w:rsid w:val="00BD0F1A"/>
    <w:rsid w:val="00BD12A6"/>
    <w:rsid w:val="00BD1338"/>
    <w:rsid w:val="00BD13E0"/>
    <w:rsid w:val="00BD15EC"/>
    <w:rsid w:val="00BD1892"/>
    <w:rsid w:val="00BD19D1"/>
    <w:rsid w:val="00BD20ED"/>
    <w:rsid w:val="00BD26FD"/>
    <w:rsid w:val="00BD2855"/>
    <w:rsid w:val="00BD2A37"/>
    <w:rsid w:val="00BD2E80"/>
    <w:rsid w:val="00BD300C"/>
    <w:rsid w:val="00BD3611"/>
    <w:rsid w:val="00BD366F"/>
    <w:rsid w:val="00BD373B"/>
    <w:rsid w:val="00BD37FC"/>
    <w:rsid w:val="00BD3CFA"/>
    <w:rsid w:val="00BD3F2E"/>
    <w:rsid w:val="00BD3FD9"/>
    <w:rsid w:val="00BD44B3"/>
    <w:rsid w:val="00BD45BC"/>
    <w:rsid w:val="00BD45BF"/>
    <w:rsid w:val="00BD4A5F"/>
    <w:rsid w:val="00BD4AB4"/>
    <w:rsid w:val="00BD4ADB"/>
    <w:rsid w:val="00BD4FEB"/>
    <w:rsid w:val="00BD52D1"/>
    <w:rsid w:val="00BD54A1"/>
    <w:rsid w:val="00BD5572"/>
    <w:rsid w:val="00BD5BBE"/>
    <w:rsid w:val="00BD5C47"/>
    <w:rsid w:val="00BD5EED"/>
    <w:rsid w:val="00BD5F1E"/>
    <w:rsid w:val="00BD6294"/>
    <w:rsid w:val="00BD6303"/>
    <w:rsid w:val="00BD6450"/>
    <w:rsid w:val="00BD6663"/>
    <w:rsid w:val="00BD6A39"/>
    <w:rsid w:val="00BD6AF2"/>
    <w:rsid w:val="00BD6BE3"/>
    <w:rsid w:val="00BD6E34"/>
    <w:rsid w:val="00BD6FDA"/>
    <w:rsid w:val="00BD784F"/>
    <w:rsid w:val="00BD7B80"/>
    <w:rsid w:val="00BD7C8B"/>
    <w:rsid w:val="00BD7D3A"/>
    <w:rsid w:val="00BD7DFB"/>
    <w:rsid w:val="00BD7EED"/>
    <w:rsid w:val="00BE01B3"/>
    <w:rsid w:val="00BE01CB"/>
    <w:rsid w:val="00BE05B1"/>
    <w:rsid w:val="00BE0DCD"/>
    <w:rsid w:val="00BE0E9F"/>
    <w:rsid w:val="00BE0EFF"/>
    <w:rsid w:val="00BE100A"/>
    <w:rsid w:val="00BE18C7"/>
    <w:rsid w:val="00BE1999"/>
    <w:rsid w:val="00BE1C6F"/>
    <w:rsid w:val="00BE1D46"/>
    <w:rsid w:val="00BE1DC4"/>
    <w:rsid w:val="00BE2065"/>
    <w:rsid w:val="00BE253C"/>
    <w:rsid w:val="00BE2923"/>
    <w:rsid w:val="00BE2934"/>
    <w:rsid w:val="00BE2AE4"/>
    <w:rsid w:val="00BE2B3A"/>
    <w:rsid w:val="00BE2BF9"/>
    <w:rsid w:val="00BE2EB2"/>
    <w:rsid w:val="00BE2EE5"/>
    <w:rsid w:val="00BE30DA"/>
    <w:rsid w:val="00BE316B"/>
    <w:rsid w:val="00BE31FC"/>
    <w:rsid w:val="00BE339F"/>
    <w:rsid w:val="00BE3561"/>
    <w:rsid w:val="00BE3ADF"/>
    <w:rsid w:val="00BE3E1C"/>
    <w:rsid w:val="00BE45CE"/>
    <w:rsid w:val="00BE484C"/>
    <w:rsid w:val="00BE4A76"/>
    <w:rsid w:val="00BE4C1E"/>
    <w:rsid w:val="00BE4DE4"/>
    <w:rsid w:val="00BE4E94"/>
    <w:rsid w:val="00BE542B"/>
    <w:rsid w:val="00BE54E5"/>
    <w:rsid w:val="00BE55B9"/>
    <w:rsid w:val="00BE5880"/>
    <w:rsid w:val="00BE59F9"/>
    <w:rsid w:val="00BE5B2F"/>
    <w:rsid w:val="00BE5F7F"/>
    <w:rsid w:val="00BE6702"/>
    <w:rsid w:val="00BE6ADE"/>
    <w:rsid w:val="00BE6C26"/>
    <w:rsid w:val="00BE6FBC"/>
    <w:rsid w:val="00BE6FEA"/>
    <w:rsid w:val="00BE7036"/>
    <w:rsid w:val="00BE744D"/>
    <w:rsid w:val="00BE751E"/>
    <w:rsid w:val="00BE7540"/>
    <w:rsid w:val="00BE75D0"/>
    <w:rsid w:val="00BE7630"/>
    <w:rsid w:val="00BE788D"/>
    <w:rsid w:val="00BF000E"/>
    <w:rsid w:val="00BF01BF"/>
    <w:rsid w:val="00BF0510"/>
    <w:rsid w:val="00BF080D"/>
    <w:rsid w:val="00BF0922"/>
    <w:rsid w:val="00BF0B31"/>
    <w:rsid w:val="00BF0B4F"/>
    <w:rsid w:val="00BF0C2A"/>
    <w:rsid w:val="00BF0C5C"/>
    <w:rsid w:val="00BF0DE2"/>
    <w:rsid w:val="00BF0E3B"/>
    <w:rsid w:val="00BF1891"/>
    <w:rsid w:val="00BF2026"/>
    <w:rsid w:val="00BF226E"/>
    <w:rsid w:val="00BF241F"/>
    <w:rsid w:val="00BF27B5"/>
    <w:rsid w:val="00BF2A1E"/>
    <w:rsid w:val="00BF2ACC"/>
    <w:rsid w:val="00BF2BCD"/>
    <w:rsid w:val="00BF2BD8"/>
    <w:rsid w:val="00BF2E66"/>
    <w:rsid w:val="00BF300A"/>
    <w:rsid w:val="00BF3345"/>
    <w:rsid w:val="00BF33CD"/>
    <w:rsid w:val="00BF33FB"/>
    <w:rsid w:val="00BF34EE"/>
    <w:rsid w:val="00BF36F8"/>
    <w:rsid w:val="00BF375F"/>
    <w:rsid w:val="00BF3884"/>
    <w:rsid w:val="00BF3983"/>
    <w:rsid w:val="00BF39FE"/>
    <w:rsid w:val="00BF3AB5"/>
    <w:rsid w:val="00BF3BFA"/>
    <w:rsid w:val="00BF3C32"/>
    <w:rsid w:val="00BF3F02"/>
    <w:rsid w:val="00BF4100"/>
    <w:rsid w:val="00BF45A6"/>
    <w:rsid w:val="00BF471B"/>
    <w:rsid w:val="00BF47A5"/>
    <w:rsid w:val="00BF4823"/>
    <w:rsid w:val="00BF4AE9"/>
    <w:rsid w:val="00BF4C0A"/>
    <w:rsid w:val="00BF4C3F"/>
    <w:rsid w:val="00BF4C80"/>
    <w:rsid w:val="00BF4CE3"/>
    <w:rsid w:val="00BF4D8E"/>
    <w:rsid w:val="00BF4F5A"/>
    <w:rsid w:val="00BF515E"/>
    <w:rsid w:val="00BF5280"/>
    <w:rsid w:val="00BF5536"/>
    <w:rsid w:val="00BF571F"/>
    <w:rsid w:val="00BF5C40"/>
    <w:rsid w:val="00BF5E0B"/>
    <w:rsid w:val="00BF5F7C"/>
    <w:rsid w:val="00BF6273"/>
    <w:rsid w:val="00BF6516"/>
    <w:rsid w:val="00BF675B"/>
    <w:rsid w:val="00BF689C"/>
    <w:rsid w:val="00BF6CB9"/>
    <w:rsid w:val="00BF6CF6"/>
    <w:rsid w:val="00BF6EE7"/>
    <w:rsid w:val="00BF6F0E"/>
    <w:rsid w:val="00BF7188"/>
    <w:rsid w:val="00BF751C"/>
    <w:rsid w:val="00BF75AB"/>
    <w:rsid w:val="00BF7918"/>
    <w:rsid w:val="00BF7B79"/>
    <w:rsid w:val="00BF7BCC"/>
    <w:rsid w:val="00BF7C4A"/>
    <w:rsid w:val="00C00071"/>
    <w:rsid w:val="00C00084"/>
    <w:rsid w:val="00C000F3"/>
    <w:rsid w:val="00C00216"/>
    <w:rsid w:val="00C00308"/>
    <w:rsid w:val="00C003ED"/>
    <w:rsid w:val="00C0045D"/>
    <w:rsid w:val="00C00546"/>
    <w:rsid w:val="00C007D0"/>
    <w:rsid w:val="00C0093A"/>
    <w:rsid w:val="00C012E9"/>
    <w:rsid w:val="00C01A34"/>
    <w:rsid w:val="00C01FB0"/>
    <w:rsid w:val="00C0235D"/>
    <w:rsid w:val="00C02412"/>
    <w:rsid w:val="00C026EB"/>
    <w:rsid w:val="00C02810"/>
    <w:rsid w:val="00C02A53"/>
    <w:rsid w:val="00C02BC8"/>
    <w:rsid w:val="00C03008"/>
    <w:rsid w:val="00C0324E"/>
    <w:rsid w:val="00C0389D"/>
    <w:rsid w:val="00C0394F"/>
    <w:rsid w:val="00C03F9E"/>
    <w:rsid w:val="00C04141"/>
    <w:rsid w:val="00C0420D"/>
    <w:rsid w:val="00C044CB"/>
    <w:rsid w:val="00C0482D"/>
    <w:rsid w:val="00C049C8"/>
    <w:rsid w:val="00C04CD0"/>
    <w:rsid w:val="00C04F39"/>
    <w:rsid w:val="00C0519B"/>
    <w:rsid w:val="00C059B1"/>
    <w:rsid w:val="00C05D4C"/>
    <w:rsid w:val="00C06664"/>
    <w:rsid w:val="00C06812"/>
    <w:rsid w:val="00C06C51"/>
    <w:rsid w:val="00C06F33"/>
    <w:rsid w:val="00C07185"/>
    <w:rsid w:val="00C077E9"/>
    <w:rsid w:val="00C07AC5"/>
    <w:rsid w:val="00C07BB1"/>
    <w:rsid w:val="00C07C99"/>
    <w:rsid w:val="00C07DB6"/>
    <w:rsid w:val="00C10151"/>
    <w:rsid w:val="00C10157"/>
    <w:rsid w:val="00C105A7"/>
    <w:rsid w:val="00C108AF"/>
    <w:rsid w:val="00C10906"/>
    <w:rsid w:val="00C10D68"/>
    <w:rsid w:val="00C110A6"/>
    <w:rsid w:val="00C11217"/>
    <w:rsid w:val="00C115A8"/>
    <w:rsid w:val="00C116A3"/>
    <w:rsid w:val="00C11942"/>
    <w:rsid w:val="00C11A0D"/>
    <w:rsid w:val="00C11DA9"/>
    <w:rsid w:val="00C11DFB"/>
    <w:rsid w:val="00C1203D"/>
    <w:rsid w:val="00C12273"/>
    <w:rsid w:val="00C12346"/>
    <w:rsid w:val="00C12395"/>
    <w:rsid w:val="00C129AB"/>
    <w:rsid w:val="00C12D50"/>
    <w:rsid w:val="00C12EF4"/>
    <w:rsid w:val="00C12F4B"/>
    <w:rsid w:val="00C13130"/>
    <w:rsid w:val="00C133E8"/>
    <w:rsid w:val="00C1352E"/>
    <w:rsid w:val="00C139A7"/>
    <w:rsid w:val="00C13EB9"/>
    <w:rsid w:val="00C145E0"/>
    <w:rsid w:val="00C14CA9"/>
    <w:rsid w:val="00C15412"/>
    <w:rsid w:val="00C1547A"/>
    <w:rsid w:val="00C15517"/>
    <w:rsid w:val="00C1616F"/>
    <w:rsid w:val="00C16234"/>
    <w:rsid w:val="00C1643D"/>
    <w:rsid w:val="00C1670F"/>
    <w:rsid w:val="00C167C0"/>
    <w:rsid w:val="00C168A3"/>
    <w:rsid w:val="00C17055"/>
    <w:rsid w:val="00C17072"/>
    <w:rsid w:val="00C170A9"/>
    <w:rsid w:val="00C17217"/>
    <w:rsid w:val="00C175FD"/>
    <w:rsid w:val="00C176A0"/>
    <w:rsid w:val="00C179A3"/>
    <w:rsid w:val="00C20254"/>
    <w:rsid w:val="00C20400"/>
    <w:rsid w:val="00C20A40"/>
    <w:rsid w:val="00C20ED7"/>
    <w:rsid w:val="00C20FC2"/>
    <w:rsid w:val="00C20FF1"/>
    <w:rsid w:val="00C21328"/>
    <w:rsid w:val="00C214A0"/>
    <w:rsid w:val="00C21617"/>
    <w:rsid w:val="00C216AB"/>
    <w:rsid w:val="00C21A5A"/>
    <w:rsid w:val="00C21BB5"/>
    <w:rsid w:val="00C21DD8"/>
    <w:rsid w:val="00C21E95"/>
    <w:rsid w:val="00C21FEB"/>
    <w:rsid w:val="00C221B4"/>
    <w:rsid w:val="00C225FB"/>
    <w:rsid w:val="00C22710"/>
    <w:rsid w:val="00C227BD"/>
    <w:rsid w:val="00C2284C"/>
    <w:rsid w:val="00C22B6B"/>
    <w:rsid w:val="00C22BBF"/>
    <w:rsid w:val="00C22C39"/>
    <w:rsid w:val="00C22C8A"/>
    <w:rsid w:val="00C22F1B"/>
    <w:rsid w:val="00C233A2"/>
    <w:rsid w:val="00C236AF"/>
    <w:rsid w:val="00C23AD5"/>
    <w:rsid w:val="00C23CA5"/>
    <w:rsid w:val="00C23F24"/>
    <w:rsid w:val="00C24237"/>
    <w:rsid w:val="00C242E6"/>
    <w:rsid w:val="00C243DF"/>
    <w:rsid w:val="00C24500"/>
    <w:rsid w:val="00C24566"/>
    <w:rsid w:val="00C24B04"/>
    <w:rsid w:val="00C24D48"/>
    <w:rsid w:val="00C24DC7"/>
    <w:rsid w:val="00C24F5B"/>
    <w:rsid w:val="00C250B7"/>
    <w:rsid w:val="00C25144"/>
    <w:rsid w:val="00C252E8"/>
    <w:rsid w:val="00C253CF"/>
    <w:rsid w:val="00C2593B"/>
    <w:rsid w:val="00C2599B"/>
    <w:rsid w:val="00C25B85"/>
    <w:rsid w:val="00C260D8"/>
    <w:rsid w:val="00C260D9"/>
    <w:rsid w:val="00C268D7"/>
    <w:rsid w:val="00C26E60"/>
    <w:rsid w:val="00C2703C"/>
    <w:rsid w:val="00C27283"/>
    <w:rsid w:val="00C27447"/>
    <w:rsid w:val="00C27492"/>
    <w:rsid w:val="00C30176"/>
    <w:rsid w:val="00C3041F"/>
    <w:rsid w:val="00C30819"/>
    <w:rsid w:val="00C3086E"/>
    <w:rsid w:val="00C308F0"/>
    <w:rsid w:val="00C30A11"/>
    <w:rsid w:val="00C30BC1"/>
    <w:rsid w:val="00C31200"/>
    <w:rsid w:val="00C31376"/>
    <w:rsid w:val="00C317F8"/>
    <w:rsid w:val="00C31C07"/>
    <w:rsid w:val="00C321E5"/>
    <w:rsid w:val="00C321F5"/>
    <w:rsid w:val="00C322E2"/>
    <w:rsid w:val="00C325B0"/>
    <w:rsid w:val="00C328E8"/>
    <w:rsid w:val="00C32A03"/>
    <w:rsid w:val="00C32A46"/>
    <w:rsid w:val="00C32A71"/>
    <w:rsid w:val="00C32FEF"/>
    <w:rsid w:val="00C3306B"/>
    <w:rsid w:val="00C3309B"/>
    <w:rsid w:val="00C3350F"/>
    <w:rsid w:val="00C339DB"/>
    <w:rsid w:val="00C33A30"/>
    <w:rsid w:val="00C33AB8"/>
    <w:rsid w:val="00C33F5A"/>
    <w:rsid w:val="00C34187"/>
    <w:rsid w:val="00C3425D"/>
    <w:rsid w:val="00C34286"/>
    <w:rsid w:val="00C34397"/>
    <w:rsid w:val="00C34719"/>
    <w:rsid w:val="00C3472F"/>
    <w:rsid w:val="00C34750"/>
    <w:rsid w:val="00C34960"/>
    <w:rsid w:val="00C34C15"/>
    <w:rsid w:val="00C34C40"/>
    <w:rsid w:val="00C34C8F"/>
    <w:rsid w:val="00C34D47"/>
    <w:rsid w:val="00C34E50"/>
    <w:rsid w:val="00C34EBE"/>
    <w:rsid w:val="00C34F26"/>
    <w:rsid w:val="00C35223"/>
    <w:rsid w:val="00C35440"/>
    <w:rsid w:val="00C3580D"/>
    <w:rsid w:val="00C3582A"/>
    <w:rsid w:val="00C3594E"/>
    <w:rsid w:val="00C3595B"/>
    <w:rsid w:val="00C3598F"/>
    <w:rsid w:val="00C35A72"/>
    <w:rsid w:val="00C35AC3"/>
    <w:rsid w:val="00C35C89"/>
    <w:rsid w:val="00C35F13"/>
    <w:rsid w:val="00C35F5F"/>
    <w:rsid w:val="00C361E1"/>
    <w:rsid w:val="00C362F2"/>
    <w:rsid w:val="00C36591"/>
    <w:rsid w:val="00C365B2"/>
    <w:rsid w:val="00C36650"/>
    <w:rsid w:val="00C367A0"/>
    <w:rsid w:val="00C36E3D"/>
    <w:rsid w:val="00C36FD5"/>
    <w:rsid w:val="00C372E7"/>
    <w:rsid w:val="00C37442"/>
    <w:rsid w:val="00C375D6"/>
    <w:rsid w:val="00C379C9"/>
    <w:rsid w:val="00C379E5"/>
    <w:rsid w:val="00C37E8E"/>
    <w:rsid w:val="00C40460"/>
    <w:rsid w:val="00C40748"/>
    <w:rsid w:val="00C40D70"/>
    <w:rsid w:val="00C40E26"/>
    <w:rsid w:val="00C41254"/>
    <w:rsid w:val="00C412C1"/>
    <w:rsid w:val="00C413D8"/>
    <w:rsid w:val="00C41407"/>
    <w:rsid w:val="00C41819"/>
    <w:rsid w:val="00C41BD0"/>
    <w:rsid w:val="00C41BEF"/>
    <w:rsid w:val="00C41CF7"/>
    <w:rsid w:val="00C41D21"/>
    <w:rsid w:val="00C41D6B"/>
    <w:rsid w:val="00C4225A"/>
    <w:rsid w:val="00C4238E"/>
    <w:rsid w:val="00C423D8"/>
    <w:rsid w:val="00C424CA"/>
    <w:rsid w:val="00C42C2A"/>
    <w:rsid w:val="00C42CB4"/>
    <w:rsid w:val="00C431FC"/>
    <w:rsid w:val="00C4321B"/>
    <w:rsid w:val="00C43382"/>
    <w:rsid w:val="00C433B4"/>
    <w:rsid w:val="00C43890"/>
    <w:rsid w:val="00C438B0"/>
    <w:rsid w:val="00C439E2"/>
    <w:rsid w:val="00C43DFF"/>
    <w:rsid w:val="00C43FB9"/>
    <w:rsid w:val="00C44008"/>
    <w:rsid w:val="00C441C2"/>
    <w:rsid w:val="00C4444F"/>
    <w:rsid w:val="00C447E7"/>
    <w:rsid w:val="00C44918"/>
    <w:rsid w:val="00C45815"/>
    <w:rsid w:val="00C4592B"/>
    <w:rsid w:val="00C45CAB"/>
    <w:rsid w:val="00C45CAC"/>
    <w:rsid w:val="00C45D82"/>
    <w:rsid w:val="00C461B1"/>
    <w:rsid w:val="00C4653C"/>
    <w:rsid w:val="00C46564"/>
    <w:rsid w:val="00C4657B"/>
    <w:rsid w:val="00C466D8"/>
    <w:rsid w:val="00C4686D"/>
    <w:rsid w:val="00C46ADF"/>
    <w:rsid w:val="00C46C21"/>
    <w:rsid w:val="00C46E3F"/>
    <w:rsid w:val="00C46FF5"/>
    <w:rsid w:val="00C47128"/>
    <w:rsid w:val="00C47238"/>
    <w:rsid w:val="00C472E6"/>
    <w:rsid w:val="00C478E4"/>
    <w:rsid w:val="00C47ADF"/>
    <w:rsid w:val="00C47CD5"/>
    <w:rsid w:val="00C47CE9"/>
    <w:rsid w:val="00C47F22"/>
    <w:rsid w:val="00C47FEA"/>
    <w:rsid w:val="00C5039B"/>
    <w:rsid w:val="00C50AA3"/>
    <w:rsid w:val="00C50D1E"/>
    <w:rsid w:val="00C510E9"/>
    <w:rsid w:val="00C512A0"/>
    <w:rsid w:val="00C5142D"/>
    <w:rsid w:val="00C51462"/>
    <w:rsid w:val="00C5159F"/>
    <w:rsid w:val="00C51AB8"/>
    <w:rsid w:val="00C51AFC"/>
    <w:rsid w:val="00C51F84"/>
    <w:rsid w:val="00C51FA8"/>
    <w:rsid w:val="00C52168"/>
    <w:rsid w:val="00C52512"/>
    <w:rsid w:val="00C52893"/>
    <w:rsid w:val="00C528D1"/>
    <w:rsid w:val="00C529C2"/>
    <w:rsid w:val="00C52CF6"/>
    <w:rsid w:val="00C530C2"/>
    <w:rsid w:val="00C53251"/>
    <w:rsid w:val="00C532BE"/>
    <w:rsid w:val="00C5389E"/>
    <w:rsid w:val="00C539B6"/>
    <w:rsid w:val="00C53AC9"/>
    <w:rsid w:val="00C53BE0"/>
    <w:rsid w:val="00C53F25"/>
    <w:rsid w:val="00C540E3"/>
    <w:rsid w:val="00C542FD"/>
    <w:rsid w:val="00C54347"/>
    <w:rsid w:val="00C54383"/>
    <w:rsid w:val="00C549C4"/>
    <w:rsid w:val="00C54E7E"/>
    <w:rsid w:val="00C552AF"/>
    <w:rsid w:val="00C554A4"/>
    <w:rsid w:val="00C55658"/>
    <w:rsid w:val="00C55A1B"/>
    <w:rsid w:val="00C55A4A"/>
    <w:rsid w:val="00C55A9C"/>
    <w:rsid w:val="00C55AD8"/>
    <w:rsid w:val="00C55BA4"/>
    <w:rsid w:val="00C55FDE"/>
    <w:rsid w:val="00C5623B"/>
    <w:rsid w:val="00C563B4"/>
    <w:rsid w:val="00C5664E"/>
    <w:rsid w:val="00C568AF"/>
    <w:rsid w:val="00C56A0C"/>
    <w:rsid w:val="00C56A11"/>
    <w:rsid w:val="00C56A91"/>
    <w:rsid w:val="00C5722B"/>
    <w:rsid w:val="00C57738"/>
    <w:rsid w:val="00C57781"/>
    <w:rsid w:val="00C5787D"/>
    <w:rsid w:val="00C579E3"/>
    <w:rsid w:val="00C57B22"/>
    <w:rsid w:val="00C57B29"/>
    <w:rsid w:val="00C57C8A"/>
    <w:rsid w:val="00C57D3B"/>
    <w:rsid w:val="00C57D72"/>
    <w:rsid w:val="00C57D9B"/>
    <w:rsid w:val="00C57EB0"/>
    <w:rsid w:val="00C57EB2"/>
    <w:rsid w:val="00C60705"/>
    <w:rsid w:val="00C60D39"/>
    <w:rsid w:val="00C60E01"/>
    <w:rsid w:val="00C6106F"/>
    <w:rsid w:val="00C61270"/>
    <w:rsid w:val="00C613DE"/>
    <w:rsid w:val="00C61485"/>
    <w:rsid w:val="00C61CDB"/>
    <w:rsid w:val="00C61E95"/>
    <w:rsid w:val="00C620D2"/>
    <w:rsid w:val="00C62236"/>
    <w:rsid w:val="00C6249D"/>
    <w:rsid w:val="00C625F3"/>
    <w:rsid w:val="00C62B49"/>
    <w:rsid w:val="00C62C9B"/>
    <w:rsid w:val="00C6356C"/>
    <w:rsid w:val="00C636CC"/>
    <w:rsid w:val="00C638E6"/>
    <w:rsid w:val="00C63B9F"/>
    <w:rsid w:val="00C63C91"/>
    <w:rsid w:val="00C64535"/>
    <w:rsid w:val="00C645B9"/>
    <w:rsid w:val="00C648ED"/>
    <w:rsid w:val="00C64909"/>
    <w:rsid w:val="00C64AE2"/>
    <w:rsid w:val="00C64B87"/>
    <w:rsid w:val="00C64DF4"/>
    <w:rsid w:val="00C64E3D"/>
    <w:rsid w:val="00C654B8"/>
    <w:rsid w:val="00C655C9"/>
    <w:rsid w:val="00C6570B"/>
    <w:rsid w:val="00C65AD2"/>
    <w:rsid w:val="00C65C0A"/>
    <w:rsid w:val="00C65F71"/>
    <w:rsid w:val="00C660FA"/>
    <w:rsid w:val="00C6654E"/>
    <w:rsid w:val="00C6683D"/>
    <w:rsid w:val="00C66931"/>
    <w:rsid w:val="00C6736E"/>
    <w:rsid w:val="00C67749"/>
    <w:rsid w:val="00C678C3"/>
    <w:rsid w:val="00C6798B"/>
    <w:rsid w:val="00C67BD7"/>
    <w:rsid w:val="00C67D2E"/>
    <w:rsid w:val="00C67DC0"/>
    <w:rsid w:val="00C67DF5"/>
    <w:rsid w:val="00C7001C"/>
    <w:rsid w:val="00C701E4"/>
    <w:rsid w:val="00C7027F"/>
    <w:rsid w:val="00C7068A"/>
    <w:rsid w:val="00C7073E"/>
    <w:rsid w:val="00C709F8"/>
    <w:rsid w:val="00C70AF9"/>
    <w:rsid w:val="00C70B42"/>
    <w:rsid w:val="00C70D90"/>
    <w:rsid w:val="00C70DA0"/>
    <w:rsid w:val="00C70FF3"/>
    <w:rsid w:val="00C71160"/>
    <w:rsid w:val="00C71437"/>
    <w:rsid w:val="00C7155B"/>
    <w:rsid w:val="00C71867"/>
    <w:rsid w:val="00C7194A"/>
    <w:rsid w:val="00C719D5"/>
    <w:rsid w:val="00C71B20"/>
    <w:rsid w:val="00C71DC6"/>
    <w:rsid w:val="00C71E46"/>
    <w:rsid w:val="00C71F72"/>
    <w:rsid w:val="00C721F7"/>
    <w:rsid w:val="00C7233E"/>
    <w:rsid w:val="00C72A83"/>
    <w:rsid w:val="00C72ACB"/>
    <w:rsid w:val="00C72B6D"/>
    <w:rsid w:val="00C7307A"/>
    <w:rsid w:val="00C731E4"/>
    <w:rsid w:val="00C7329C"/>
    <w:rsid w:val="00C7374D"/>
    <w:rsid w:val="00C7375B"/>
    <w:rsid w:val="00C73829"/>
    <w:rsid w:val="00C738B9"/>
    <w:rsid w:val="00C73928"/>
    <w:rsid w:val="00C73B7C"/>
    <w:rsid w:val="00C73CAE"/>
    <w:rsid w:val="00C74234"/>
    <w:rsid w:val="00C743BA"/>
    <w:rsid w:val="00C747B9"/>
    <w:rsid w:val="00C74825"/>
    <w:rsid w:val="00C74A4F"/>
    <w:rsid w:val="00C74B54"/>
    <w:rsid w:val="00C74BC8"/>
    <w:rsid w:val="00C74E1D"/>
    <w:rsid w:val="00C75299"/>
    <w:rsid w:val="00C7545C"/>
    <w:rsid w:val="00C7546D"/>
    <w:rsid w:val="00C75470"/>
    <w:rsid w:val="00C75636"/>
    <w:rsid w:val="00C7573E"/>
    <w:rsid w:val="00C757A2"/>
    <w:rsid w:val="00C75A0D"/>
    <w:rsid w:val="00C75B1C"/>
    <w:rsid w:val="00C75D8E"/>
    <w:rsid w:val="00C75E4B"/>
    <w:rsid w:val="00C75FA3"/>
    <w:rsid w:val="00C760CE"/>
    <w:rsid w:val="00C76176"/>
    <w:rsid w:val="00C76541"/>
    <w:rsid w:val="00C76A24"/>
    <w:rsid w:val="00C76D1B"/>
    <w:rsid w:val="00C771AE"/>
    <w:rsid w:val="00C77482"/>
    <w:rsid w:val="00C77810"/>
    <w:rsid w:val="00C778F6"/>
    <w:rsid w:val="00C7792C"/>
    <w:rsid w:val="00C77E1C"/>
    <w:rsid w:val="00C77E27"/>
    <w:rsid w:val="00C77E8B"/>
    <w:rsid w:val="00C77F24"/>
    <w:rsid w:val="00C77FC2"/>
    <w:rsid w:val="00C77FD9"/>
    <w:rsid w:val="00C80028"/>
    <w:rsid w:val="00C809F3"/>
    <w:rsid w:val="00C80B77"/>
    <w:rsid w:val="00C80F38"/>
    <w:rsid w:val="00C80F48"/>
    <w:rsid w:val="00C81098"/>
    <w:rsid w:val="00C81164"/>
    <w:rsid w:val="00C812D4"/>
    <w:rsid w:val="00C8132D"/>
    <w:rsid w:val="00C813EC"/>
    <w:rsid w:val="00C814BB"/>
    <w:rsid w:val="00C8153F"/>
    <w:rsid w:val="00C816B0"/>
    <w:rsid w:val="00C818E4"/>
    <w:rsid w:val="00C81932"/>
    <w:rsid w:val="00C819E2"/>
    <w:rsid w:val="00C81C42"/>
    <w:rsid w:val="00C81E6B"/>
    <w:rsid w:val="00C81EEB"/>
    <w:rsid w:val="00C82104"/>
    <w:rsid w:val="00C823FB"/>
    <w:rsid w:val="00C829B8"/>
    <w:rsid w:val="00C82D1B"/>
    <w:rsid w:val="00C8304D"/>
    <w:rsid w:val="00C837F3"/>
    <w:rsid w:val="00C83BF4"/>
    <w:rsid w:val="00C83C10"/>
    <w:rsid w:val="00C83C37"/>
    <w:rsid w:val="00C83ED6"/>
    <w:rsid w:val="00C83EFB"/>
    <w:rsid w:val="00C840F9"/>
    <w:rsid w:val="00C8417A"/>
    <w:rsid w:val="00C842F8"/>
    <w:rsid w:val="00C8441D"/>
    <w:rsid w:val="00C846EE"/>
    <w:rsid w:val="00C84748"/>
    <w:rsid w:val="00C84D15"/>
    <w:rsid w:val="00C84F54"/>
    <w:rsid w:val="00C84F8B"/>
    <w:rsid w:val="00C85096"/>
    <w:rsid w:val="00C85201"/>
    <w:rsid w:val="00C85474"/>
    <w:rsid w:val="00C855B1"/>
    <w:rsid w:val="00C856A8"/>
    <w:rsid w:val="00C85E63"/>
    <w:rsid w:val="00C85E75"/>
    <w:rsid w:val="00C85ED2"/>
    <w:rsid w:val="00C86235"/>
    <w:rsid w:val="00C862D1"/>
    <w:rsid w:val="00C86D85"/>
    <w:rsid w:val="00C86EB4"/>
    <w:rsid w:val="00C870D9"/>
    <w:rsid w:val="00C872C9"/>
    <w:rsid w:val="00C8791A"/>
    <w:rsid w:val="00C879F3"/>
    <w:rsid w:val="00C87AE2"/>
    <w:rsid w:val="00C87F3E"/>
    <w:rsid w:val="00C9013F"/>
    <w:rsid w:val="00C9020A"/>
    <w:rsid w:val="00C90314"/>
    <w:rsid w:val="00C90883"/>
    <w:rsid w:val="00C90B70"/>
    <w:rsid w:val="00C90ED1"/>
    <w:rsid w:val="00C911F9"/>
    <w:rsid w:val="00C91496"/>
    <w:rsid w:val="00C917D3"/>
    <w:rsid w:val="00C91AD2"/>
    <w:rsid w:val="00C91B9E"/>
    <w:rsid w:val="00C91C2E"/>
    <w:rsid w:val="00C921C3"/>
    <w:rsid w:val="00C922B4"/>
    <w:rsid w:val="00C92698"/>
    <w:rsid w:val="00C92DBD"/>
    <w:rsid w:val="00C931A5"/>
    <w:rsid w:val="00C93410"/>
    <w:rsid w:val="00C934E6"/>
    <w:rsid w:val="00C93923"/>
    <w:rsid w:val="00C93DC7"/>
    <w:rsid w:val="00C93E63"/>
    <w:rsid w:val="00C93ECA"/>
    <w:rsid w:val="00C943B7"/>
    <w:rsid w:val="00C944AC"/>
    <w:rsid w:val="00C945AD"/>
    <w:rsid w:val="00C94BDD"/>
    <w:rsid w:val="00C94C72"/>
    <w:rsid w:val="00C9507B"/>
    <w:rsid w:val="00C95246"/>
    <w:rsid w:val="00C9534F"/>
    <w:rsid w:val="00C95576"/>
    <w:rsid w:val="00C9564C"/>
    <w:rsid w:val="00C958CE"/>
    <w:rsid w:val="00C958EE"/>
    <w:rsid w:val="00C95981"/>
    <w:rsid w:val="00C959D6"/>
    <w:rsid w:val="00C959E1"/>
    <w:rsid w:val="00C95AC6"/>
    <w:rsid w:val="00C9649B"/>
    <w:rsid w:val="00C965C3"/>
    <w:rsid w:val="00C9666C"/>
    <w:rsid w:val="00C967E0"/>
    <w:rsid w:val="00C96D34"/>
    <w:rsid w:val="00C96D56"/>
    <w:rsid w:val="00C97201"/>
    <w:rsid w:val="00C97733"/>
    <w:rsid w:val="00C97770"/>
    <w:rsid w:val="00C97828"/>
    <w:rsid w:val="00C97AE7"/>
    <w:rsid w:val="00C97BD4"/>
    <w:rsid w:val="00C97C6D"/>
    <w:rsid w:val="00CA01CD"/>
    <w:rsid w:val="00CA0B1D"/>
    <w:rsid w:val="00CA0B52"/>
    <w:rsid w:val="00CA0BBF"/>
    <w:rsid w:val="00CA0E08"/>
    <w:rsid w:val="00CA1038"/>
    <w:rsid w:val="00CA1409"/>
    <w:rsid w:val="00CA166F"/>
    <w:rsid w:val="00CA16E8"/>
    <w:rsid w:val="00CA17E7"/>
    <w:rsid w:val="00CA1822"/>
    <w:rsid w:val="00CA2200"/>
    <w:rsid w:val="00CA2218"/>
    <w:rsid w:val="00CA23C3"/>
    <w:rsid w:val="00CA2486"/>
    <w:rsid w:val="00CA25DA"/>
    <w:rsid w:val="00CA2704"/>
    <w:rsid w:val="00CA30AE"/>
    <w:rsid w:val="00CA321D"/>
    <w:rsid w:val="00CA322A"/>
    <w:rsid w:val="00CA326D"/>
    <w:rsid w:val="00CA36A0"/>
    <w:rsid w:val="00CA3848"/>
    <w:rsid w:val="00CA3BE8"/>
    <w:rsid w:val="00CA3C81"/>
    <w:rsid w:val="00CA4038"/>
    <w:rsid w:val="00CA40EC"/>
    <w:rsid w:val="00CA420F"/>
    <w:rsid w:val="00CA43FF"/>
    <w:rsid w:val="00CA4710"/>
    <w:rsid w:val="00CA4738"/>
    <w:rsid w:val="00CA48A2"/>
    <w:rsid w:val="00CA491A"/>
    <w:rsid w:val="00CA4EDC"/>
    <w:rsid w:val="00CA575F"/>
    <w:rsid w:val="00CA57DA"/>
    <w:rsid w:val="00CA5BA1"/>
    <w:rsid w:val="00CA5CAD"/>
    <w:rsid w:val="00CA5CFD"/>
    <w:rsid w:val="00CA62F2"/>
    <w:rsid w:val="00CA6607"/>
    <w:rsid w:val="00CA66A3"/>
    <w:rsid w:val="00CA68E3"/>
    <w:rsid w:val="00CA6AEA"/>
    <w:rsid w:val="00CA6B0F"/>
    <w:rsid w:val="00CA6E10"/>
    <w:rsid w:val="00CA7042"/>
    <w:rsid w:val="00CA72C9"/>
    <w:rsid w:val="00CA75EB"/>
    <w:rsid w:val="00CA7C75"/>
    <w:rsid w:val="00CA7D2F"/>
    <w:rsid w:val="00CB0034"/>
    <w:rsid w:val="00CB02B6"/>
    <w:rsid w:val="00CB0433"/>
    <w:rsid w:val="00CB05F0"/>
    <w:rsid w:val="00CB06E3"/>
    <w:rsid w:val="00CB08AB"/>
    <w:rsid w:val="00CB0916"/>
    <w:rsid w:val="00CB0C3E"/>
    <w:rsid w:val="00CB0E15"/>
    <w:rsid w:val="00CB0FE1"/>
    <w:rsid w:val="00CB10CC"/>
    <w:rsid w:val="00CB138F"/>
    <w:rsid w:val="00CB1855"/>
    <w:rsid w:val="00CB18DE"/>
    <w:rsid w:val="00CB1C8E"/>
    <w:rsid w:val="00CB1DEA"/>
    <w:rsid w:val="00CB1F7F"/>
    <w:rsid w:val="00CB1FE3"/>
    <w:rsid w:val="00CB2022"/>
    <w:rsid w:val="00CB2283"/>
    <w:rsid w:val="00CB2525"/>
    <w:rsid w:val="00CB2C05"/>
    <w:rsid w:val="00CB31D0"/>
    <w:rsid w:val="00CB36E9"/>
    <w:rsid w:val="00CB3774"/>
    <w:rsid w:val="00CB3C16"/>
    <w:rsid w:val="00CB3CE6"/>
    <w:rsid w:val="00CB3CEF"/>
    <w:rsid w:val="00CB4030"/>
    <w:rsid w:val="00CB428C"/>
    <w:rsid w:val="00CB469B"/>
    <w:rsid w:val="00CB4B56"/>
    <w:rsid w:val="00CB527E"/>
    <w:rsid w:val="00CB5532"/>
    <w:rsid w:val="00CB566E"/>
    <w:rsid w:val="00CB5744"/>
    <w:rsid w:val="00CB5A43"/>
    <w:rsid w:val="00CB5A8F"/>
    <w:rsid w:val="00CB5D39"/>
    <w:rsid w:val="00CB62E2"/>
    <w:rsid w:val="00CB6528"/>
    <w:rsid w:val="00CB6608"/>
    <w:rsid w:val="00CB6963"/>
    <w:rsid w:val="00CB699D"/>
    <w:rsid w:val="00CB6A1B"/>
    <w:rsid w:val="00CB6E15"/>
    <w:rsid w:val="00CB6E59"/>
    <w:rsid w:val="00CB6FA8"/>
    <w:rsid w:val="00CB71EE"/>
    <w:rsid w:val="00CB72DF"/>
    <w:rsid w:val="00CB7736"/>
    <w:rsid w:val="00CB7F5D"/>
    <w:rsid w:val="00CC0294"/>
    <w:rsid w:val="00CC0717"/>
    <w:rsid w:val="00CC073F"/>
    <w:rsid w:val="00CC0787"/>
    <w:rsid w:val="00CC0967"/>
    <w:rsid w:val="00CC096F"/>
    <w:rsid w:val="00CC09FF"/>
    <w:rsid w:val="00CC0AE4"/>
    <w:rsid w:val="00CC0CCA"/>
    <w:rsid w:val="00CC10E7"/>
    <w:rsid w:val="00CC1906"/>
    <w:rsid w:val="00CC1A12"/>
    <w:rsid w:val="00CC2003"/>
    <w:rsid w:val="00CC232C"/>
    <w:rsid w:val="00CC23B5"/>
    <w:rsid w:val="00CC2585"/>
    <w:rsid w:val="00CC26DC"/>
    <w:rsid w:val="00CC2759"/>
    <w:rsid w:val="00CC287E"/>
    <w:rsid w:val="00CC2B1D"/>
    <w:rsid w:val="00CC2DF7"/>
    <w:rsid w:val="00CC2E5D"/>
    <w:rsid w:val="00CC2E8E"/>
    <w:rsid w:val="00CC3190"/>
    <w:rsid w:val="00CC327A"/>
    <w:rsid w:val="00CC327B"/>
    <w:rsid w:val="00CC3651"/>
    <w:rsid w:val="00CC3CB5"/>
    <w:rsid w:val="00CC3CE5"/>
    <w:rsid w:val="00CC42B8"/>
    <w:rsid w:val="00CC42D5"/>
    <w:rsid w:val="00CC4547"/>
    <w:rsid w:val="00CC4AEC"/>
    <w:rsid w:val="00CC4C98"/>
    <w:rsid w:val="00CC595A"/>
    <w:rsid w:val="00CC5AF4"/>
    <w:rsid w:val="00CC5E49"/>
    <w:rsid w:val="00CC65D2"/>
    <w:rsid w:val="00CC6691"/>
    <w:rsid w:val="00CC66E1"/>
    <w:rsid w:val="00CC676B"/>
    <w:rsid w:val="00CC6DEE"/>
    <w:rsid w:val="00CC6F9E"/>
    <w:rsid w:val="00CC6FFC"/>
    <w:rsid w:val="00CC70D0"/>
    <w:rsid w:val="00CC72CD"/>
    <w:rsid w:val="00CC751B"/>
    <w:rsid w:val="00CC7671"/>
    <w:rsid w:val="00CC76A4"/>
    <w:rsid w:val="00CC76AB"/>
    <w:rsid w:val="00CC7802"/>
    <w:rsid w:val="00CC78B2"/>
    <w:rsid w:val="00CC7ACB"/>
    <w:rsid w:val="00CD024B"/>
    <w:rsid w:val="00CD0890"/>
    <w:rsid w:val="00CD0B27"/>
    <w:rsid w:val="00CD0DF1"/>
    <w:rsid w:val="00CD0EAD"/>
    <w:rsid w:val="00CD148D"/>
    <w:rsid w:val="00CD15E0"/>
    <w:rsid w:val="00CD1749"/>
    <w:rsid w:val="00CD17C1"/>
    <w:rsid w:val="00CD20D5"/>
    <w:rsid w:val="00CD2129"/>
    <w:rsid w:val="00CD265B"/>
    <w:rsid w:val="00CD26A0"/>
    <w:rsid w:val="00CD2872"/>
    <w:rsid w:val="00CD2B49"/>
    <w:rsid w:val="00CD2BA3"/>
    <w:rsid w:val="00CD2C53"/>
    <w:rsid w:val="00CD2DB7"/>
    <w:rsid w:val="00CD2DEF"/>
    <w:rsid w:val="00CD30EB"/>
    <w:rsid w:val="00CD3324"/>
    <w:rsid w:val="00CD33BE"/>
    <w:rsid w:val="00CD367F"/>
    <w:rsid w:val="00CD37F4"/>
    <w:rsid w:val="00CD3B32"/>
    <w:rsid w:val="00CD3B93"/>
    <w:rsid w:val="00CD3BCD"/>
    <w:rsid w:val="00CD3C53"/>
    <w:rsid w:val="00CD3E1F"/>
    <w:rsid w:val="00CD3E9A"/>
    <w:rsid w:val="00CD3FE4"/>
    <w:rsid w:val="00CD402F"/>
    <w:rsid w:val="00CD4185"/>
    <w:rsid w:val="00CD42A3"/>
    <w:rsid w:val="00CD4552"/>
    <w:rsid w:val="00CD49B3"/>
    <w:rsid w:val="00CD4A52"/>
    <w:rsid w:val="00CD4C5F"/>
    <w:rsid w:val="00CD4E31"/>
    <w:rsid w:val="00CD5055"/>
    <w:rsid w:val="00CD5292"/>
    <w:rsid w:val="00CD529C"/>
    <w:rsid w:val="00CD5415"/>
    <w:rsid w:val="00CD54DA"/>
    <w:rsid w:val="00CD5557"/>
    <w:rsid w:val="00CD56D3"/>
    <w:rsid w:val="00CD5C69"/>
    <w:rsid w:val="00CD5DE4"/>
    <w:rsid w:val="00CD62C2"/>
    <w:rsid w:val="00CD6490"/>
    <w:rsid w:val="00CD64CF"/>
    <w:rsid w:val="00CD658D"/>
    <w:rsid w:val="00CD6792"/>
    <w:rsid w:val="00CD68C7"/>
    <w:rsid w:val="00CD69B1"/>
    <w:rsid w:val="00CD6B78"/>
    <w:rsid w:val="00CD713A"/>
    <w:rsid w:val="00CD71C4"/>
    <w:rsid w:val="00CD72AC"/>
    <w:rsid w:val="00CD73E8"/>
    <w:rsid w:val="00CD75EC"/>
    <w:rsid w:val="00CD7854"/>
    <w:rsid w:val="00CD7AF9"/>
    <w:rsid w:val="00CE0327"/>
    <w:rsid w:val="00CE03AB"/>
    <w:rsid w:val="00CE03E6"/>
    <w:rsid w:val="00CE066C"/>
    <w:rsid w:val="00CE0794"/>
    <w:rsid w:val="00CE0850"/>
    <w:rsid w:val="00CE0FEE"/>
    <w:rsid w:val="00CE11B0"/>
    <w:rsid w:val="00CE1855"/>
    <w:rsid w:val="00CE185A"/>
    <w:rsid w:val="00CE1920"/>
    <w:rsid w:val="00CE1BF3"/>
    <w:rsid w:val="00CE21CE"/>
    <w:rsid w:val="00CE22C6"/>
    <w:rsid w:val="00CE26CD"/>
    <w:rsid w:val="00CE26FC"/>
    <w:rsid w:val="00CE28CF"/>
    <w:rsid w:val="00CE29A1"/>
    <w:rsid w:val="00CE2BE8"/>
    <w:rsid w:val="00CE2E9D"/>
    <w:rsid w:val="00CE2F38"/>
    <w:rsid w:val="00CE2FCF"/>
    <w:rsid w:val="00CE3112"/>
    <w:rsid w:val="00CE32C2"/>
    <w:rsid w:val="00CE3700"/>
    <w:rsid w:val="00CE3CF6"/>
    <w:rsid w:val="00CE3FC3"/>
    <w:rsid w:val="00CE403B"/>
    <w:rsid w:val="00CE4088"/>
    <w:rsid w:val="00CE4103"/>
    <w:rsid w:val="00CE41D8"/>
    <w:rsid w:val="00CE43D2"/>
    <w:rsid w:val="00CE46BD"/>
    <w:rsid w:val="00CE477F"/>
    <w:rsid w:val="00CE4A7A"/>
    <w:rsid w:val="00CE4A91"/>
    <w:rsid w:val="00CE4D29"/>
    <w:rsid w:val="00CE4D5D"/>
    <w:rsid w:val="00CE4EA1"/>
    <w:rsid w:val="00CE4EF5"/>
    <w:rsid w:val="00CE552B"/>
    <w:rsid w:val="00CE5539"/>
    <w:rsid w:val="00CE59F6"/>
    <w:rsid w:val="00CE5A34"/>
    <w:rsid w:val="00CE5A96"/>
    <w:rsid w:val="00CE5D14"/>
    <w:rsid w:val="00CE5DF6"/>
    <w:rsid w:val="00CE5F1C"/>
    <w:rsid w:val="00CE5FB4"/>
    <w:rsid w:val="00CE6270"/>
    <w:rsid w:val="00CE6593"/>
    <w:rsid w:val="00CE66C9"/>
    <w:rsid w:val="00CE6D31"/>
    <w:rsid w:val="00CE6D59"/>
    <w:rsid w:val="00CE6D5C"/>
    <w:rsid w:val="00CE6DC9"/>
    <w:rsid w:val="00CE6DEA"/>
    <w:rsid w:val="00CE6F14"/>
    <w:rsid w:val="00CE709A"/>
    <w:rsid w:val="00CE72F9"/>
    <w:rsid w:val="00CE7CAC"/>
    <w:rsid w:val="00CE7FE9"/>
    <w:rsid w:val="00CF0145"/>
    <w:rsid w:val="00CF029A"/>
    <w:rsid w:val="00CF04FB"/>
    <w:rsid w:val="00CF06B0"/>
    <w:rsid w:val="00CF09CB"/>
    <w:rsid w:val="00CF0AD8"/>
    <w:rsid w:val="00CF0BEF"/>
    <w:rsid w:val="00CF111C"/>
    <w:rsid w:val="00CF1325"/>
    <w:rsid w:val="00CF159E"/>
    <w:rsid w:val="00CF177A"/>
    <w:rsid w:val="00CF1944"/>
    <w:rsid w:val="00CF1FA1"/>
    <w:rsid w:val="00CF2209"/>
    <w:rsid w:val="00CF23C3"/>
    <w:rsid w:val="00CF2517"/>
    <w:rsid w:val="00CF28C8"/>
    <w:rsid w:val="00CF2A87"/>
    <w:rsid w:val="00CF2B53"/>
    <w:rsid w:val="00CF2B8E"/>
    <w:rsid w:val="00CF2B9D"/>
    <w:rsid w:val="00CF2D70"/>
    <w:rsid w:val="00CF2DAB"/>
    <w:rsid w:val="00CF2DE3"/>
    <w:rsid w:val="00CF2F68"/>
    <w:rsid w:val="00CF313F"/>
    <w:rsid w:val="00CF332B"/>
    <w:rsid w:val="00CF362E"/>
    <w:rsid w:val="00CF362F"/>
    <w:rsid w:val="00CF38E6"/>
    <w:rsid w:val="00CF3D13"/>
    <w:rsid w:val="00CF3E34"/>
    <w:rsid w:val="00CF3F49"/>
    <w:rsid w:val="00CF4494"/>
    <w:rsid w:val="00CF4720"/>
    <w:rsid w:val="00CF49BB"/>
    <w:rsid w:val="00CF49F0"/>
    <w:rsid w:val="00CF4CA8"/>
    <w:rsid w:val="00CF4D53"/>
    <w:rsid w:val="00CF5179"/>
    <w:rsid w:val="00CF51E2"/>
    <w:rsid w:val="00CF5846"/>
    <w:rsid w:val="00CF58B9"/>
    <w:rsid w:val="00CF5A21"/>
    <w:rsid w:val="00CF5E6A"/>
    <w:rsid w:val="00CF627B"/>
    <w:rsid w:val="00CF6349"/>
    <w:rsid w:val="00CF6B98"/>
    <w:rsid w:val="00CF6D4D"/>
    <w:rsid w:val="00CF6E60"/>
    <w:rsid w:val="00CF6E65"/>
    <w:rsid w:val="00CF6F62"/>
    <w:rsid w:val="00CF72A5"/>
    <w:rsid w:val="00CF7E36"/>
    <w:rsid w:val="00D00218"/>
    <w:rsid w:val="00D003DF"/>
    <w:rsid w:val="00D0050B"/>
    <w:rsid w:val="00D00601"/>
    <w:rsid w:val="00D0096B"/>
    <w:rsid w:val="00D00AAC"/>
    <w:rsid w:val="00D00B3F"/>
    <w:rsid w:val="00D00CF0"/>
    <w:rsid w:val="00D00D39"/>
    <w:rsid w:val="00D00DB1"/>
    <w:rsid w:val="00D0119C"/>
    <w:rsid w:val="00D011F3"/>
    <w:rsid w:val="00D01348"/>
    <w:rsid w:val="00D013C9"/>
    <w:rsid w:val="00D0162C"/>
    <w:rsid w:val="00D01740"/>
    <w:rsid w:val="00D0183E"/>
    <w:rsid w:val="00D0192C"/>
    <w:rsid w:val="00D01A2D"/>
    <w:rsid w:val="00D01B1D"/>
    <w:rsid w:val="00D01C42"/>
    <w:rsid w:val="00D01D13"/>
    <w:rsid w:val="00D01E98"/>
    <w:rsid w:val="00D0288A"/>
    <w:rsid w:val="00D029B3"/>
    <w:rsid w:val="00D02D96"/>
    <w:rsid w:val="00D02E4E"/>
    <w:rsid w:val="00D02FC7"/>
    <w:rsid w:val="00D03087"/>
    <w:rsid w:val="00D034FF"/>
    <w:rsid w:val="00D0399C"/>
    <w:rsid w:val="00D03B1C"/>
    <w:rsid w:val="00D03CE0"/>
    <w:rsid w:val="00D042CC"/>
    <w:rsid w:val="00D04786"/>
    <w:rsid w:val="00D048ED"/>
    <w:rsid w:val="00D04975"/>
    <w:rsid w:val="00D04AC1"/>
    <w:rsid w:val="00D04D52"/>
    <w:rsid w:val="00D04FB4"/>
    <w:rsid w:val="00D05016"/>
    <w:rsid w:val="00D05347"/>
    <w:rsid w:val="00D05385"/>
    <w:rsid w:val="00D05961"/>
    <w:rsid w:val="00D059DD"/>
    <w:rsid w:val="00D059EE"/>
    <w:rsid w:val="00D05C9C"/>
    <w:rsid w:val="00D05EC9"/>
    <w:rsid w:val="00D05F0E"/>
    <w:rsid w:val="00D061D9"/>
    <w:rsid w:val="00D062E7"/>
    <w:rsid w:val="00D06463"/>
    <w:rsid w:val="00D0660B"/>
    <w:rsid w:val="00D067F7"/>
    <w:rsid w:val="00D0691E"/>
    <w:rsid w:val="00D06B30"/>
    <w:rsid w:val="00D07289"/>
    <w:rsid w:val="00D07667"/>
    <w:rsid w:val="00D076F7"/>
    <w:rsid w:val="00D07DDA"/>
    <w:rsid w:val="00D101D8"/>
    <w:rsid w:val="00D1037F"/>
    <w:rsid w:val="00D108B3"/>
    <w:rsid w:val="00D108CB"/>
    <w:rsid w:val="00D10BC3"/>
    <w:rsid w:val="00D10DFC"/>
    <w:rsid w:val="00D10FD2"/>
    <w:rsid w:val="00D11125"/>
    <w:rsid w:val="00D11173"/>
    <w:rsid w:val="00D1129C"/>
    <w:rsid w:val="00D11374"/>
    <w:rsid w:val="00D116AC"/>
    <w:rsid w:val="00D118CE"/>
    <w:rsid w:val="00D1190A"/>
    <w:rsid w:val="00D11A4F"/>
    <w:rsid w:val="00D11CF4"/>
    <w:rsid w:val="00D11E59"/>
    <w:rsid w:val="00D11E7D"/>
    <w:rsid w:val="00D1225E"/>
    <w:rsid w:val="00D1235A"/>
    <w:rsid w:val="00D12705"/>
    <w:rsid w:val="00D128A3"/>
    <w:rsid w:val="00D1295D"/>
    <w:rsid w:val="00D12C22"/>
    <w:rsid w:val="00D12D81"/>
    <w:rsid w:val="00D12E07"/>
    <w:rsid w:val="00D12FFE"/>
    <w:rsid w:val="00D13513"/>
    <w:rsid w:val="00D1358F"/>
    <w:rsid w:val="00D13676"/>
    <w:rsid w:val="00D137BD"/>
    <w:rsid w:val="00D13BAF"/>
    <w:rsid w:val="00D13BE2"/>
    <w:rsid w:val="00D14084"/>
    <w:rsid w:val="00D1412F"/>
    <w:rsid w:val="00D14355"/>
    <w:rsid w:val="00D14688"/>
    <w:rsid w:val="00D14819"/>
    <w:rsid w:val="00D14934"/>
    <w:rsid w:val="00D14B78"/>
    <w:rsid w:val="00D14BF1"/>
    <w:rsid w:val="00D14C09"/>
    <w:rsid w:val="00D14D68"/>
    <w:rsid w:val="00D1501E"/>
    <w:rsid w:val="00D150BA"/>
    <w:rsid w:val="00D15221"/>
    <w:rsid w:val="00D15309"/>
    <w:rsid w:val="00D15463"/>
    <w:rsid w:val="00D15610"/>
    <w:rsid w:val="00D15637"/>
    <w:rsid w:val="00D1564C"/>
    <w:rsid w:val="00D156DE"/>
    <w:rsid w:val="00D15877"/>
    <w:rsid w:val="00D15AF4"/>
    <w:rsid w:val="00D15CCB"/>
    <w:rsid w:val="00D15D60"/>
    <w:rsid w:val="00D16003"/>
    <w:rsid w:val="00D160AD"/>
    <w:rsid w:val="00D161DF"/>
    <w:rsid w:val="00D1672D"/>
    <w:rsid w:val="00D167DA"/>
    <w:rsid w:val="00D16B1D"/>
    <w:rsid w:val="00D16B60"/>
    <w:rsid w:val="00D16EB0"/>
    <w:rsid w:val="00D16FC1"/>
    <w:rsid w:val="00D16FDA"/>
    <w:rsid w:val="00D171E0"/>
    <w:rsid w:val="00D17314"/>
    <w:rsid w:val="00D17A37"/>
    <w:rsid w:val="00D17B80"/>
    <w:rsid w:val="00D17BD4"/>
    <w:rsid w:val="00D17EE1"/>
    <w:rsid w:val="00D200B0"/>
    <w:rsid w:val="00D203DF"/>
    <w:rsid w:val="00D204F5"/>
    <w:rsid w:val="00D207DB"/>
    <w:rsid w:val="00D20A01"/>
    <w:rsid w:val="00D20D7A"/>
    <w:rsid w:val="00D21242"/>
    <w:rsid w:val="00D21405"/>
    <w:rsid w:val="00D215F9"/>
    <w:rsid w:val="00D219FE"/>
    <w:rsid w:val="00D21BCB"/>
    <w:rsid w:val="00D21D22"/>
    <w:rsid w:val="00D21E8E"/>
    <w:rsid w:val="00D220B5"/>
    <w:rsid w:val="00D2237F"/>
    <w:rsid w:val="00D225BC"/>
    <w:rsid w:val="00D2261B"/>
    <w:rsid w:val="00D22891"/>
    <w:rsid w:val="00D22A63"/>
    <w:rsid w:val="00D22B0D"/>
    <w:rsid w:val="00D22B1B"/>
    <w:rsid w:val="00D231B0"/>
    <w:rsid w:val="00D2351B"/>
    <w:rsid w:val="00D23629"/>
    <w:rsid w:val="00D23650"/>
    <w:rsid w:val="00D23997"/>
    <w:rsid w:val="00D23B45"/>
    <w:rsid w:val="00D24017"/>
    <w:rsid w:val="00D24323"/>
    <w:rsid w:val="00D24422"/>
    <w:rsid w:val="00D245E3"/>
    <w:rsid w:val="00D24955"/>
    <w:rsid w:val="00D24DAB"/>
    <w:rsid w:val="00D250B7"/>
    <w:rsid w:val="00D254D6"/>
    <w:rsid w:val="00D2554F"/>
    <w:rsid w:val="00D255FB"/>
    <w:rsid w:val="00D257EB"/>
    <w:rsid w:val="00D258C4"/>
    <w:rsid w:val="00D25F29"/>
    <w:rsid w:val="00D25F9C"/>
    <w:rsid w:val="00D26068"/>
    <w:rsid w:val="00D261F6"/>
    <w:rsid w:val="00D262E4"/>
    <w:rsid w:val="00D26597"/>
    <w:rsid w:val="00D2664E"/>
    <w:rsid w:val="00D266B7"/>
    <w:rsid w:val="00D26D30"/>
    <w:rsid w:val="00D270A4"/>
    <w:rsid w:val="00D271CE"/>
    <w:rsid w:val="00D2731B"/>
    <w:rsid w:val="00D27347"/>
    <w:rsid w:val="00D2735C"/>
    <w:rsid w:val="00D2745A"/>
    <w:rsid w:val="00D274B4"/>
    <w:rsid w:val="00D275C5"/>
    <w:rsid w:val="00D276B9"/>
    <w:rsid w:val="00D27B47"/>
    <w:rsid w:val="00D302DD"/>
    <w:rsid w:val="00D30966"/>
    <w:rsid w:val="00D30DCE"/>
    <w:rsid w:val="00D30E6B"/>
    <w:rsid w:val="00D30EF3"/>
    <w:rsid w:val="00D30FAB"/>
    <w:rsid w:val="00D31212"/>
    <w:rsid w:val="00D31589"/>
    <w:rsid w:val="00D31CD9"/>
    <w:rsid w:val="00D31E3E"/>
    <w:rsid w:val="00D31ECB"/>
    <w:rsid w:val="00D31FE2"/>
    <w:rsid w:val="00D32312"/>
    <w:rsid w:val="00D3248F"/>
    <w:rsid w:val="00D32613"/>
    <w:rsid w:val="00D32705"/>
    <w:rsid w:val="00D3271F"/>
    <w:rsid w:val="00D32A24"/>
    <w:rsid w:val="00D32AB9"/>
    <w:rsid w:val="00D32AEA"/>
    <w:rsid w:val="00D32B45"/>
    <w:rsid w:val="00D32C98"/>
    <w:rsid w:val="00D331DE"/>
    <w:rsid w:val="00D33208"/>
    <w:rsid w:val="00D335F6"/>
    <w:rsid w:val="00D33681"/>
    <w:rsid w:val="00D33749"/>
    <w:rsid w:val="00D3387B"/>
    <w:rsid w:val="00D33976"/>
    <w:rsid w:val="00D33A01"/>
    <w:rsid w:val="00D33C9F"/>
    <w:rsid w:val="00D33E2A"/>
    <w:rsid w:val="00D34027"/>
    <w:rsid w:val="00D3424A"/>
    <w:rsid w:val="00D34257"/>
    <w:rsid w:val="00D3435D"/>
    <w:rsid w:val="00D3450B"/>
    <w:rsid w:val="00D3479B"/>
    <w:rsid w:val="00D347A2"/>
    <w:rsid w:val="00D348C1"/>
    <w:rsid w:val="00D34A81"/>
    <w:rsid w:val="00D34AB0"/>
    <w:rsid w:val="00D34C7B"/>
    <w:rsid w:val="00D34DE7"/>
    <w:rsid w:val="00D34E8C"/>
    <w:rsid w:val="00D34EC4"/>
    <w:rsid w:val="00D34F68"/>
    <w:rsid w:val="00D34F94"/>
    <w:rsid w:val="00D350BD"/>
    <w:rsid w:val="00D35390"/>
    <w:rsid w:val="00D356F4"/>
    <w:rsid w:val="00D35843"/>
    <w:rsid w:val="00D359A2"/>
    <w:rsid w:val="00D35B47"/>
    <w:rsid w:val="00D35C4B"/>
    <w:rsid w:val="00D35CE1"/>
    <w:rsid w:val="00D35D7B"/>
    <w:rsid w:val="00D35DEB"/>
    <w:rsid w:val="00D362EB"/>
    <w:rsid w:val="00D36473"/>
    <w:rsid w:val="00D36526"/>
    <w:rsid w:val="00D3660A"/>
    <w:rsid w:val="00D36618"/>
    <w:rsid w:val="00D36858"/>
    <w:rsid w:val="00D368FA"/>
    <w:rsid w:val="00D3691C"/>
    <w:rsid w:val="00D36971"/>
    <w:rsid w:val="00D36E35"/>
    <w:rsid w:val="00D36E54"/>
    <w:rsid w:val="00D36E85"/>
    <w:rsid w:val="00D36FB7"/>
    <w:rsid w:val="00D36FD0"/>
    <w:rsid w:val="00D37031"/>
    <w:rsid w:val="00D3723F"/>
    <w:rsid w:val="00D374A6"/>
    <w:rsid w:val="00D376D3"/>
    <w:rsid w:val="00D3770B"/>
    <w:rsid w:val="00D377E4"/>
    <w:rsid w:val="00D37927"/>
    <w:rsid w:val="00D40068"/>
    <w:rsid w:val="00D4012B"/>
    <w:rsid w:val="00D40215"/>
    <w:rsid w:val="00D403A8"/>
    <w:rsid w:val="00D40EFC"/>
    <w:rsid w:val="00D4105B"/>
    <w:rsid w:val="00D410F5"/>
    <w:rsid w:val="00D414CE"/>
    <w:rsid w:val="00D4157A"/>
    <w:rsid w:val="00D415A2"/>
    <w:rsid w:val="00D41B34"/>
    <w:rsid w:val="00D41B8D"/>
    <w:rsid w:val="00D42049"/>
    <w:rsid w:val="00D425DA"/>
    <w:rsid w:val="00D42613"/>
    <w:rsid w:val="00D42668"/>
    <w:rsid w:val="00D4268E"/>
    <w:rsid w:val="00D42902"/>
    <w:rsid w:val="00D42C5E"/>
    <w:rsid w:val="00D42DD4"/>
    <w:rsid w:val="00D42F1C"/>
    <w:rsid w:val="00D43050"/>
    <w:rsid w:val="00D43190"/>
    <w:rsid w:val="00D4321D"/>
    <w:rsid w:val="00D4333F"/>
    <w:rsid w:val="00D4345D"/>
    <w:rsid w:val="00D4351A"/>
    <w:rsid w:val="00D43653"/>
    <w:rsid w:val="00D436BD"/>
    <w:rsid w:val="00D43962"/>
    <w:rsid w:val="00D43CE6"/>
    <w:rsid w:val="00D43D69"/>
    <w:rsid w:val="00D43E35"/>
    <w:rsid w:val="00D442FF"/>
    <w:rsid w:val="00D44525"/>
    <w:rsid w:val="00D4467D"/>
    <w:rsid w:val="00D44744"/>
    <w:rsid w:val="00D44A1B"/>
    <w:rsid w:val="00D44BD7"/>
    <w:rsid w:val="00D44C44"/>
    <w:rsid w:val="00D44D31"/>
    <w:rsid w:val="00D44EBB"/>
    <w:rsid w:val="00D44F11"/>
    <w:rsid w:val="00D456E5"/>
    <w:rsid w:val="00D458CA"/>
    <w:rsid w:val="00D4590E"/>
    <w:rsid w:val="00D45CA3"/>
    <w:rsid w:val="00D45D2C"/>
    <w:rsid w:val="00D45EBA"/>
    <w:rsid w:val="00D46BD1"/>
    <w:rsid w:val="00D46E23"/>
    <w:rsid w:val="00D473C8"/>
    <w:rsid w:val="00D47419"/>
    <w:rsid w:val="00D47905"/>
    <w:rsid w:val="00D47A2A"/>
    <w:rsid w:val="00D47B54"/>
    <w:rsid w:val="00D47B78"/>
    <w:rsid w:val="00D47BAC"/>
    <w:rsid w:val="00D47E2A"/>
    <w:rsid w:val="00D47FAC"/>
    <w:rsid w:val="00D50203"/>
    <w:rsid w:val="00D5025D"/>
    <w:rsid w:val="00D50467"/>
    <w:rsid w:val="00D50785"/>
    <w:rsid w:val="00D50984"/>
    <w:rsid w:val="00D50C89"/>
    <w:rsid w:val="00D51151"/>
    <w:rsid w:val="00D51370"/>
    <w:rsid w:val="00D51923"/>
    <w:rsid w:val="00D51DDA"/>
    <w:rsid w:val="00D520C8"/>
    <w:rsid w:val="00D522BF"/>
    <w:rsid w:val="00D522C9"/>
    <w:rsid w:val="00D52323"/>
    <w:rsid w:val="00D52345"/>
    <w:rsid w:val="00D5237D"/>
    <w:rsid w:val="00D52519"/>
    <w:rsid w:val="00D526B6"/>
    <w:rsid w:val="00D52774"/>
    <w:rsid w:val="00D52AFA"/>
    <w:rsid w:val="00D52D21"/>
    <w:rsid w:val="00D52F83"/>
    <w:rsid w:val="00D53154"/>
    <w:rsid w:val="00D53269"/>
    <w:rsid w:val="00D532AA"/>
    <w:rsid w:val="00D532D7"/>
    <w:rsid w:val="00D53359"/>
    <w:rsid w:val="00D538B3"/>
    <w:rsid w:val="00D538DC"/>
    <w:rsid w:val="00D53B7A"/>
    <w:rsid w:val="00D53BE1"/>
    <w:rsid w:val="00D53D4E"/>
    <w:rsid w:val="00D5450D"/>
    <w:rsid w:val="00D54528"/>
    <w:rsid w:val="00D54611"/>
    <w:rsid w:val="00D54AF9"/>
    <w:rsid w:val="00D54B91"/>
    <w:rsid w:val="00D551F9"/>
    <w:rsid w:val="00D55243"/>
    <w:rsid w:val="00D5528C"/>
    <w:rsid w:val="00D55301"/>
    <w:rsid w:val="00D5530F"/>
    <w:rsid w:val="00D5533A"/>
    <w:rsid w:val="00D5536B"/>
    <w:rsid w:val="00D5553E"/>
    <w:rsid w:val="00D55782"/>
    <w:rsid w:val="00D559B3"/>
    <w:rsid w:val="00D55C6F"/>
    <w:rsid w:val="00D55C9C"/>
    <w:rsid w:val="00D55D64"/>
    <w:rsid w:val="00D55DEF"/>
    <w:rsid w:val="00D55FBA"/>
    <w:rsid w:val="00D560BD"/>
    <w:rsid w:val="00D561E2"/>
    <w:rsid w:val="00D56302"/>
    <w:rsid w:val="00D56838"/>
    <w:rsid w:val="00D56866"/>
    <w:rsid w:val="00D56963"/>
    <w:rsid w:val="00D56B0B"/>
    <w:rsid w:val="00D56C1A"/>
    <w:rsid w:val="00D57076"/>
    <w:rsid w:val="00D57128"/>
    <w:rsid w:val="00D6012A"/>
    <w:rsid w:val="00D60322"/>
    <w:rsid w:val="00D6052D"/>
    <w:rsid w:val="00D60EE0"/>
    <w:rsid w:val="00D60F23"/>
    <w:rsid w:val="00D60F56"/>
    <w:rsid w:val="00D611CB"/>
    <w:rsid w:val="00D6148F"/>
    <w:rsid w:val="00D614FE"/>
    <w:rsid w:val="00D61563"/>
    <w:rsid w:val="00D615AF"/>
    <w:rsid w:val="00D61642"/>
    <w:rsid w:val="00D616C6"/>
    <w:rsid w:val="00D61DC4"/>
    <w:rsid w:val="00D61E18"/>
    <w:rsid w:val="00D62417"/>
    <w:rsid w:val="00D62A20"/>
    <w:rsid w:val="00D62D2A"/>
    <w:rsid w:val="00D62E58"/>
    <w:rsid w:val="00D62F81"/>
    <w:rsid w:val="00D6325A"/>
    <w:rsid w:val="00D632E1"/>
    <w:rsid w:val="00D639A4"/>
    <w:rsid w:val="00D639DC"/>
    <w:rsid w:val="00D63A46"/>
    <w:rsid w:val="00D63D07"/>
    <w:rsid w:val="00D63F56"/>
    <w:rsid w:val="00D64222"/>
    <w:rsid w:val="00D64721"/>
    <w:rsid w:val="00D6493A"/>
    <w:rsid w:val="00D64ABA"/>
    <w:rsid w:val="00D64C8B"/>
    <w:rsid w:val="00D64F97"/>
    <w:rsid w:val="00D6521C"/>
    <w:rsid w:val="00D652D3"/>
    <w:rsid w:val="00D65526"/>
    <w:rsid w:val="00D6568E"/>
    <w:rsid w:val="00D658BF"/>
    <w:rsid w:val="00D65A8E"/>
    <w:rsid w:val="00D65C0E"/>
    <w:rsid w:val="00D65D85"/>
    <w:rsid w:val="00D65E7B"/>
    <w:rsid w:val="00D6666C"/>
    <w:rsid w:val="00D667A6"/>
    <w:rsid w:val="00D66937"/>
    <w:rsid w:val="00D66D43"/>
    <w:rsid w:val="00D66DEF"/>
    <w:rsid w:val="00D66FFC"/>
    <w:rsid w:val="00D671C8"/>
    <w:rsid w:val="00D673F6"/>
    <w:rsid w:val="00D674D8"/>
    <w:rsid w:val="00D6787D"/>
    <w:rsid w:val="00D67916"/>
    <w:rsid w:val="00D67D2A"/>
    <w:rsid w:val="00D7018C"/>
    <w:rsid w:val="00D70398"/>
    <w:rsid w:val="00D70551"/>
    <w:rsid w:val="00D705C6"/>
    <w:rsid w:val="00D707D6"/>
    <w:rsid w:val="00D70C89"/>
    <w:rsid w:val="00D70EF5"/>
    <w:rsid w:val="00D70FE5"/>
    <w:rsid w:val="00D71357"/>
    <w:rsid w:val="00D71677"/>
    <w:rsid w:val="00D71C52"/>
    <w:rsid w:val="00D71DF9"/>
    <w:rsid w:val="00D71F54"/>
    <w:rsid w:val="00D71FB4"/>
    <w:rsid w:val="00D725D5"/>
    <w:rsid w:val="00D72676"/>
    <w:rsid w:val="00D72C5B"/>
    <w:rsid w:val="00D731E8"/>
    <w:rsid w:val="00D73818"/>
    <w:rsid w:val="00D7393E"/>
    <w:rsid w:val="00D73A0A"/>
    <w:rsid w:val="00D73BD0"/>
    <w:rsid w:val="00D73CBE"/>
    <w:rsid w:val="00D740D6"/>
    <w:rsid w:val="00D740DD"/>
    <w:rsid w:val="00D74338"/>
    <w:rsid w:val="00D743AB"/>
    <w:rsid w:val="00D7444D"/>
    <w:rsid w:val="00D745D6"/>
    <w:rsid w:val="00D7467E"/>
    <w:rsid w:val="00D747F0"/>
    <w:rsid w:val="00D74F47"/>
    <w:rsid w:val="00D74FC7"/>
    <w:rsid w:val="00D75083"/>
    <w:rsid w:val="00D7587E"/>
    <w:rsid w:val="00D758C7"/>
    <w:rsid w:val="00D759FB"/>
    <w:rsid w:val="00D75A31"/>
    <w:rsid w:val="00D75AC1"/>
    <w:rsid w:val="00D75AEA"/>
    <w:rsid w:val="00D75BEF"/>
    <w:rsid w:val="00D75F2C"/>
    <w:rsid w:val="00D7617B"/>
    <w:rsid w:val="00D76592"/>
    <w:rsid w:val="00D76651"/>
    <w:rsid w:val="00D76665"/>
    <w:rsid w:val="00D76911"/>
    <w:rsid w:val="00D769C2"/>
    <w:rsid w:val="00D76B7F"/>
    <w:rsid w:val="00D76BF3"/>
    <w:rsid w:val="00D76CF5"/>
    <w:rsid w:val="00D77010"/>
    <w:rsid w:val="00D771B6"/>
    <w:rsid w:val="00D7738C"/>
    <w:rsid w:val="00D77782"/>
    <w:rsid w:val="00D7778B"/>
    <w:rsid w:val="00D777C2"/>
    <w:rsid w:val="00D777F7"/>
    <w:rsid w:val="00D77C8E"/>
    <w:rsid w:val="00D77CAE"/>
    <w:rsid w:val="00D77CAF"/>
    <w:rsid w:val="00D77E84"/>
    <w:rsid w:val="00D80319"/>
    <w:rsid w:val="00D808BB"/>
    <w:rsid w:val="00D80B57"/>
    <w:rsid w:val="00D80E5A"/>
    <w:rsid w:val="00D80EF6"/>
    <w:rsid w:val="00D81014"/>
    <w:rsid w:val="00D8134B"/>
    <w:rsid w:val="00D81382"/>
    <w:rsid w:val="00D81434"/>
    <w:rsid w:val="00D81535"/>
    <w:rsid w:val="00D8173C"/>
    <w:rsid w:val="00D81808"/>
    <w:rsid w:val="00D81B4C"/>
    <w:rsid w:val="00D81C14"/>
    <w:rsid w:val="00D81CC2"/>
    <w:rsid w:val="00D81E5D"/>
    <w:rsid w:val="00D81F57"/>
    <w:rsid w:val="00D820C1"/>
    <w:rsid w:val="00D8225E"/>
    <w:rsid w:val="00D8269E"/>
    <w:rsid w:val="00D82839"/>
    <w:rsid w:val="00D829DA"/>
    <w:rsid w:val="00D82B61"/>
    <w:rsid w:val="00D82D1F"/>
    <w:rsid w:val="00D830C3"/>
    <w:rsid w:val="00D8338D"/>
    <w:rsid w:val="00D833E6"/>
    <w:rsid w:val="00D83530"/>
    <w:rsid w:val="00D8384B"/>
    <w:rsid w:val="00D83F0B"/>
    <w:rsid w:val="00D841BA"/>
    <w:rsid w:val="00D8457B"/>
    <w:rsid w:val="00D84593"/>
    <w:rsid w:val="00D84675"/>
    <w:rsid w:val="00D84B65"/>
    <w:rsid w:val="00D84CC6"/>
    <w:rsid w:val="00D850AE"/>
    <w:rsid w:val="00D85337"/>
    <w:rsid w:val="00D85502"/>
    <w:rsid w:val="00D85954"/>
    <w:rsid w:val="00D85ACF"/>
    <w:rsid w:val="00D85D4D"/>
    <w:rsid w:val="00D86259"/>
    <w:rsid w:val="00D863BB"/>
    <w:rsid w:val="00D86895"/>
    <w:rsid w:val="00D869AD"/>
    <w:rsid w:val="00D86D7A"/>
    <w:rsid w:val="00D86F49"/>
    <w:rsid w:val="00D86F73"/>
    <w:rsid w:val="00D877C9"/>
    <w:rsid w:val="00D8791B"/>
    <w:rsid w:val="00D8799F"/>
    <w:rsid w:val="00D879B2"/>
    <w:rsid w:val="00D87E6A"/>
    <w:rsid w:val="00D87EED"/>
    <w:rsid w:val="00D901FF"/>
    <w:rsid w:val="00D904EF"/>
    <w:rsid w:val="00D908FB"/>
    <w:rsid w:val="00D90E7C"/>
    <w:rsid w:val="00D917D0"/>
    <w:rsid w:val="00D919B8"/>
    <w:rsid w:val="00D91AA1"/>
    <w:rsid w:val="00D91AAE"/>
    <w:rsid w:val="00D91D8C"/>
    <w:rsid w:val="00D91E6B"/>
    <w:rsid w:val="00D921B0"/>
    <w:rsid w:val="00D9226F"/>
    <w:rsid w:val="00D9230A"/>
    <w:rsid w:val="00D92564"/>
    <w:rsid w:val="00D926BB"/>
    <w:rsid w:val="00D92737"/>
    <w:rsid w:val="00D92C8A"/>
    <w:rsid w:val="00D92D36"/>
    <w:rsid w:val="00D92DE4"/>
    <w:rsid w:val="00D92E21"/>
    <w:rsid w:val="00D92E55"/>
    <w:rsid w:val="00D92FDB"/>
    <w:rsid w:val="00D930BB"/>
    <w:rsid w:val="00D93264"/>
    <w:rsid w:val="00D932B9"/>
    <w:rsid w:val="00D93790"/>
    <w:rsid w:val="00D9384F"/>
    <w:rsid w:val="00D93D1F"/>
    <w:rsid w:val="00D93E45"/>
    <w:rsid w:val="00D93EEF"/>
    <w:rsid w:val="00D941E7"/>
    <w:rsid w:val="00D943E8"/>
    <w:rsid w:val="00D94435"/>
    <w:rsid w:val="00D94565"/>
    <w:rsid w:val="00D9456D"/>
    <w:rsid w:val="00D945F2"/>
    <w:rsid w:val="00D946C1"/>
    <w:rsid w:val="00D949F2"/>
    <w:rsid w:val="00D94BE0"/>
    <w:rsid w:val="00D94FFE"/>
    <w:rsid w:val="00D950AF"/>
    <w:rsid w:val="00D95436"/>
    <w:rsid w:val="00D9569B"/>
    <w:rsid w:val="00D95868"/>
    <w:rsid w:val="00D95AD4"/>
    <w:rsid w:val="00D95CA8"/>
    <w:rsid w:val="00D95E6D"/>
    <w:rsid w:val="00D961EF"/>
    <w:rsid w:val="00D962DA"/>
    <w:rsid w:val="00D963C1"/>
    <w:rsid w:val="00D965C9"/>
    <w:rsid w:val="00D96959"/>
    <w:rsid w:val="00D96CA2"/>
    <w:rsid w:val="00D96DA5"/>
    <w:rsid w:val="00D96DD1"/>
    <w:rsid w:val="00D96E11"/>
    <w:rsid w:val="00D96EAF"/>
    <w:rsid w:val="00D96F38"/>
    <w:rsid w:val="00D96F62"/>
    <w:rsid w:val="00D97271"/>
    <w:rsid w:val="00D97291"/>
    <w:rsid w:val="00D972DF"/>
    <w:rsid w:val="00D97465"/>
    <w:rsid w:val="00D97706"/>
    <w:rsid w:val="00D979A0"/>
    <w:rsid w:val="00D97D7A"/>
    <w:rsid w:val="00D97E48"/>
    <w:rsid w:val="00D97FB8"/>
    <w:rsid w:val="00D97FCD"/>
    <w:rsid w:val="00DA0164"/>
    <w:rsid w:val="00DA0301"/>
    <w:rsid w:val="00DA0742"/>
    <w:rsid w:val="00DA1086"/>
    <w:rsid w:val="00DA1600"/>
    <w:rsid w:val="00DA1612"/>
    <w:rsid w:val="00DA163B"/>
    <w:rsid w:val="00DA16DC"/>
    <w:rsid w:val="00DA1700"/>
    <w:rsid w:val="00DA1A92"/>
    <w:rsid w:val="00DA1BB5"/>
    <w:rsid w:val="00DA1C2C"/>
    <w:rsid w:val="00DA1C78"/>
    <w:rsid w:val="00DA1D87"/>
    <w:rsid w:val="00DA1EA0"/>
    <w:rsid w:val="00DA1F7C"/>
    <w:rsid w:val="00DA20F1"/>
    <w:rsid w:val="00DA2170"/>
    <w:rsid w:val="00DA2749"/>
    <w:rsid w:val="00DA2A9E"/>
    <w:rsid w:val="00DA2BA0"/>
    <w:rsid w:val="00DA326B"/>
    <w:rsid w:val="00DA3296"/>
    <w:rsid w:val="00DA3301"/>
    <w:rsid w:val="00DA34D6"/>
    <w:rsid w:val="00DA3595"/>
    <w:rsid w:val="00DA3A5E"/>
    <w:rsid w:val="00DA3BD2"/>
    <w:rsid w:val="00DA3DC3"/>
    <w:rsid w:val="00DA4055"/>
    <w:rsid w:val="00DA410B"/>
    <w:rsid w:val="00DA4289"/>
    <w:rsid w:val="00DA4459"/>
    <w:rsid w:val="00DA4B13"/>
    <w:rsid w:val="00DA4C3E"/>
    <w:rsid w:val="00DA4C83"/>
    <w:rsid w:val="00DA4D42"/>
    <w:rsid w:val="00DA50B9"/>
    <w:rsid w:val="00DA51F1"/>
    <w:rsid w:val="00DA537F"/>
    <w:rsid w:val="00DA550C"/>
    <w:rsid w:val="00DA561F"/>
    <w:rsid w:val="00DA56E2"/>
    <w:rsid w:val="00DA58B6"/>
    <w:rsid w:val="00DA5E8B"/>
    <w:rsid w:val="00DA5F41"/>
    <w:rsid w:val="00DA60AA"/>
    <w:rsid w:val="00DA618A"/>
    <w:rsid w:val="00DA6199"/>
    <w:rsid w:val="00DA6281"/>
    <w:rsid w:val="00DA63C9"/>
    <w:rsid w:val="00DA66CD"/>
    <w:rsid w:val="00DA67DC"/>
    <w:rsid w:val="00DA6C21"/>
    <w:rsid w:val="00DA73FE"/>
    <w:rsid w:val="00DA7506"/>
    <w:rsid w:val="00DA7556"/>
    <w:rsid w:val="00DA7575"/>
    <w:rsid w:val="00DA763B"/>
    <w:rsid w:val="00DA7685"/>
    <w:rsid w:val="00DA788C"/>
    <w:rsid w:val="00DA7ADD"/>
    <w:rsid w:val="00DB0349"/>
    <w:rsid w:val="00DB03B1"/>
    <w:rsid w:val="00DB05B3"/>
    <w:rsid w:val="00DB05DC"/>
    <w:rsid w:val="00DB06D5"/>
    <w:rsid w:val="00DB0C59"/>
    <w:rsid w:val="00DB0CAD"/>
    <w:rsid w:val="00DB0DBA"/>
    <w:rsid w:val="00DB0FEA"/>
    <w:rsid w:val="00DB119E"/>
    <w:rsid w:val="00DB15A9"/>
    <w:rsid w:val="00DB1783"/>
    <w:rsid w:val="00DB1A67"/>
    <w:rsid w:val="00DB1CFE"/>
    <w:rsid w:val="00DB1E6B"/>
    <w:rsid w:val="00DB20D3"/>
    <w:rsid w:val="00DB2253"/>
    <w:rsid w:val="00DB275C"/>
    <w:rsid w:val="00DB2B0D"/>
    <w:rsid w:val="00DB2C19"/>
    <w:rsid w:val="00DB2E7A"/>
    <w:rsid w:val="00DB2EC8"/>
    <w:rsid w:val="00DB30E6"/>
    <w:rsid w:val="00DB323F"/>
    <w:rsid w:val="00DB32AA"/>
    <w:rsid w:val="00DB34B2"/>
    <w:rsid w:val="00DB397D"/>
    <w:rsid w:val="00DB3C94"/>
    <w:rsid w:val="00DB3DA1"/>
    <w:rsid w:val="00DB440A"/>
    <w:rsid w:val="00DB44D2"/>
    <w:rsid w:val="00DB4715"/>
    <w:rsid w:val="00DB4746"/>
    <w:rsid w:val="00DB486E"/>
    <w:rsid w:val="00DB4A1D"/>
    <w:rsid w:val="00DB4FD9"/>
    <w:rsid w:val="00DB4FE5"/>
    <w:rsid w:val="00DB50EF"/>
    <w:rsid w:val="00DB54AE"/>
    <w:rsid w:val="00DB5698"/>
    <w:rsid w:val="00DB5886"/>
    <w:rsid w:val="00DB5981"/>
    <w:rsid w:val="00DB5BA0"/>
    <w:rsid w:val="00DB5CE6"/>
    <w:rsid w:val="00DB5DF7"/>
    <w:rsid w:val="00DB5EF6"/>
    <w:rsid w:val="00DB5F64"/>
    <w:rsid w:val="00DB60F1"/>
    <w:rsid w:val="00DB642B"/>
    <w:rsid w:val="00DB64EF"/>
    <w:rsid w:val="00DB65B6"/>
    <w:rsid w:val="00DB69DE"/>
    <w:rsid w:val="00DB6A72"/>
    <w:rsid w:val="00DB6A89"/>
    <w:rsid w:val="00DB6ACA"/>
    <w:rsid w:val="00DB6D93"/>
    <w:rsid w:val="00DB6DF9"/>
    <w:rsid w:val="00DB71F8"/>
    <w:rsid w:val="00DB7270"/>
    <w:rsid w:val="00DB7799"/>
    <w:rsid w:val="00DB7B17"/>
    <w:rsid w:val="00DB7BDC"/>
    <w:rsid w:val="00DC009A"/>
    <w:rsid w:val="00DC012C"/>
    <w:rsid w:val="00DC02AC"/>
    <w:rsid w:val="00DC0680"/>
    <w:rsid w:val="00DC0974"/>
    <w:rsid w:val="00DC09BA"/>
    <w:rsid w:val="00DC0ADC"/>
    <w:rsid w:val="00DC0C24"/>
    <w:rsid w:val="00DC0E8E"/>
    <w:rsid w:val="00DC0F73"/>
    <w:rsid w:val="00DC1156"/>
    <w:rsid w:val="00DC1255"/>
    <w:rsid w:val="00DC1736"/>
    <w:rsid w:val="00DC177E"/>
    <w:rsid w:val="00DC196B"/>
    <w:rsid w:val="00DC1B78"/>
    <w:rsid w:val="00DC1D7D"/>
    <w:rsid w:val="00DC1F8A"/>
    <w:rsid w:val="00DC24B6"/>
    <w:rsid w:val="00DC24C3"/>
    <w:rsid w:val="00DC26BB"/>
    <w:rsid w:val="00DC2B42"/>
    <w:rsid w:val="00DC2F90"/>
    <w:rsid w:val="00DC3778"/>
    <w:rsid w:val="00DC3813"/>
    <w:rsid w:val="00DC381E"/>
    <w:rsid w:val="00DC39F8"/>
    <w:rsid w:val="00DC3C1B"/>
    <w:rsid w:val="00DC3D18"/>
    <w:rsid w:val="00DC3F07"/>
    <w:rsid w:val="00DC3FDD"/>
    <w:rsid w:val="00DC4422"/>
    <w:rsid w:val="00DC4445"/>
    <w:rsid w:val="00DC5079"/>
    <w:rsid w:val="00DC522D"/>
    <w:rsid w:val="00DC53E1"/>
    <w:rsid w:val="00DC5543"/>
    <w:rsid w:val="00DC5BA2"/>
    <w:rsid w:val="00DC5C15"/>
    <w:rsid w:val="00DC5E6C"/>
    <w:rsid w:val="00DC6077"/>
    <w:rsid w:val="00DC60B3"/>
    <w:rsid w:val="00DC634A"/>
    <w:rsid w:val="00DC639D"/>
    <w:rsid w:val="00DC66E6"/>
    <w:rsid w:val="00DC67E5"/>
    <w:rsid w:val="00DC6D16"/>
    <w:rsid w:val="00DC6EB2"/>
    <w:rsid w:val="00DC6F26"/>
    <w:rsid w:val="00DC7064"/>
    <w:rsid w:val="00DC70F4"/>
    <w:rsid w:val="00DC7401"/>
    <w:rsid w:val="00DC7538"/>
    <w:rsid w:val="00DC761F"/>
    <w:rsid w:val="00DC77F0"/>
    <w:rsid w:val="00DC797B"/>
    <w:rsid w:val="00DC7C14"/>
    <w:rsid w:val="00DC7E22"/>
    <w:rsid w:val="00DC7E28"/>
    <w:rsid w:val="00DC7E3E"/>
    <w:rsid w:val="00DD02E6"/>
    <w:rsid w:val="00DD0399"/>
    <w:rsid w:val="00DD03E6"/>
    <w:rsid w:val="00DD05A9"/>
    <w:rsid w:val="00DD0605"/>
    <w:rsid w:val="00DD073F"/>
    <w:rsid w:val="00DD098E"/>
    <w:rsid w:val="00DD0B90"/>
    <w:rsid w:val="00DD0D5C"/>
    <w:rsid w:val="00DD0E74"/>
    <w:rsid w:val="00DD0EA8"/>
    <w:rsid w:val="00DD15B5"/>
    <w:rsid w:val="00DD171E"/>
    <w:rsid w:val="00DD1B05"/>
    <w:rsid w:val="00DD1B93"/>
    <w:rsid w:val="00DD1EF4"/>
    <w:rsid w:val="00DD207A"/>
    <w:rsid w:val="00DD2353"/>
    <w:rsid w:val="00DD24EF"/>
    <w:rsid w:val="00DD2809"/>
    <w:rsid w:val="00DD2935"/>
    <w:rsid w:val="00DD2937"/>
    <w:rsid w:val="00DD2B86"/>
    <w:rsid w:val="00DD2BB8"/>
    <w:rsid w:val="00DD2F7C"/>
    <w:rsid w:val="00DD3012"/>
    <w:rsid w:val="00DD3777"/>
    <w:rsid w:val="00DD393A"/>
    <w:rsid w:val="00DD3A2D"/>
    <w:rsid w:val="00DD3AD3"/>
    <w:rsid w:val="00DD3B42"/>
    <w:rsid w:val="00DD3C4E"/>
    <w:rsid w:val="00DD3C54"/>
    <w:rsid w:val="00DD3EA2"/>
    <w:rsid w:val="00DD3F21"/>
    <w:rsid w:val="00DD3F56"/>
    <w:rsid w:val="00DD42B7"/>
    <w:rsid w:val="00DD4332"/>
    <w:rsid w:val="00DD4576"/>
    <w:rsid w:val="00DD4813"/>
    <w:rsid w:val="00DD52B8"/>
    <w:rsid w:val="00DD52C2"/>
    <w:rsid w:val="00DD54C1"/>
    <w:rsid w:val="00DD54E7"/>
    <w:rsid w:val="00DD5835"/>
    <w:rsid w:val="00DD5989"/>
    <w:rsid w:val="00DD5E57"/>
    <w:rsid w:val="00DD5FC9"/>
    <w:rsid w:val="00DD622E"/>
    <w:rsid w:val="00DD69BF"/>
    <w:rsid w:val="00DD6A86"/>
    <w:rsid w:val="00DD6AF8"/>
    <w:rsid w:val="00DD6C3E"/>
    <w:rsid w:val="00DD6F52"/>
    <w:rsid w:val="00DD7239"/>
    <w:rsid w:val="00DD72C6"/>
    <w:rsid w:val="00DD7356"/>
    <w:rsid w:val="00DD742D"/>
    <w:rsid w:val="00DD74EE"/>
    <w:rsid w:val="00DD7632"/>
    <w:rsid w:val="00DD7A56"/>
    <w:rsid w:val="00DD7CFC"/>
    <w:rsid w:val="00DD7D1B"/>
    <w:rsid w:val="00DD7DD7"/>
    <w:rsid w:val="00DD7F59"/>
    <w:rsid w:val="00DE020F"/>
    <w:rsid w:val="00DE047E"/>
    <w:rsid w:val="00DE06C6"/>
    <w:rsid w:val="00DE076D"/>
    <w:rsid w:val="00DE0A37"/>
    <w:rsid w:val="00DE103B"/>
    <w:rsid w:val="00DE15C9"/>
    <w:rsid w:val="00DE16ED"/>
    <w:rsid w:val="00DE1A0B"/>
    <w:rsid w:val="00DE1A9A"/>
    <w:rsid w:val="00DE1DB9"/>
    <w:rsid w:val="00DE23D1"/>
    <w:rsid w:val="00DE2508"/>
    <w:rsid w:val="00DE2538"/>
    <w:rsid w:val="00DE253D"/>
    <w:rsid w:val="00DE26D4"/>
    <w:rsid w:val="00DE2730"/>
    <w:rsid w:val="00DE2796"/>
    <w:rsid w:val="00DE2C4A"/>
    <w:rsid w:val="00DE2E77"/>
    <w:rsid w:val="00DE2F5B"/>
    <w:rsid w:val="00DE346B"/>
    <w:rsid w:val="00DE3709"/>
    <w:rsid w:val="00DE38B5"/>
    <w:rsid w:val="00DE394B"/>
    <w:rsid w:val="00DE3D85"/>
    <w:rsid w:val="00DE40EE"/>
    <w:rsid w:val="00DE44D7"/>
    <w:rsid w:val="00DE450A"/>
    <w:rsid w:val="00DE4799"/>
    <w:rsid w:val="00DE4F44"/>
    <w:rsid w:val="00DE50A1"/>
    <w:rsid w:val="00DE51A8"/>
    <w:rsid w:val="00DE526B"/>
    <w:rsid w:val="00DE580A"/>
    <w:rsid w:val="00DE5ADD"/>
    <w:rsid w:val="00DE5C15"/>
    <w:rsid w:val="00DE5D96"/>
    <w:rsid w:val="00DE5E75"/>
    <w:rsid w:val="00DE5EAA"/>
    <w:rsid w:val="00DE650D"/>
    <w:rsid w:val="00DE6BF0"/>
    <w:rsid w:val="00DE6CF5"/>
    <w:rsid w:val="00DE6F39"/>
    <w:rsid w:val="00DE6FC0"/>
    <w:rsid w:val="00DE701B"/>
    <w:rsid w:val="00DE7180"/>
    <w:rsid w:val="00DE77E4"/>
    <w:rsid w:val="00DE790E"/>
    <w:rsid w:val="00DE7CFD"/>
    <w:rsid w:val="00DF001C"/>
    <w:rsid w:val="00DF0169"/>
    <w:rsid w:val="00DF03E6"/>
    <w:rsid w:val="00DF057A"/>
    <w:rsid w:val="00DF065C"/>
    <w:rsid w:val="00DF0709"/>
    <w:rsid w:val="00DF073A"/>
    <w:rsid w:val="00DF0A1B"/>
    <w:rsid w:val="00DF0ABD"/>
    <w:rsid w:val="00DF0C46"/>
    <w:rsid w:val="00DF0CD0"/>
    <w:rsid w:val="00DF127A"/>
    <w:rsid w:val="00DF1664"/>
    <w:rsid w:val="00DF1773"/>
    <w:rsid w:val="00DF1A46"/>
    <w:rsid w:val="00DF1A79"/>
    <w:rsid w:val="00DF1A98"/>
    <w:rsid w:val="00DF1B6C"/>
    <w:rsid w:val="00DF1BF2"/>
    <w:rsid w:val="00DF1C0A"/>
    <w:rsid w:val="00DF1FD4"/>
    <w:rsid w:val="00DF242D"/>
    <w:rsid w:val="00DF259C"/>
    <w:rsid w:val="00DF28D4"/>
    <w:rsid w:val="00DF2A77"/>
    <w:rsid w:val="00DF2B64"/>
    <w:rsid w:val="00DF2E5F"/>
    <w:rsid w:val="00DF2E71"/>
    <w:rsid w:val="00DF341A"/>
    <w:rsid w:val="00DF3524"/>
    <w:rsid w:val="00DF3678"/>
    <w:rsid w:val="00DF371E"/>
    <w:rsid w:val="00DF3913"/>
    <w:rsid w:val="00DF3BC7"/>
    <w:rsid w:val="00DF3F6F"/>
    <w:rsid w:val="00DF42D3"/>
    <w:rsid w:val="00DF4375"/>
    <w:rsid w:val="00DF44AB"/>
    <w:rsid w:val="00DF5114"/>
    <w:rsid w:val="00DF51BB"/>
    <w:rsid w:val="00DF5745"/>
    <w:rsid w:val="00DF59A0"/>
    <w:rsid w:val="00DF6232"/>
    <w:rsid w:val="00DF628C"/>
    <w:rsid w:val="00DF6A48"/>
    <w:rsid w:val="00DF6A52"/>
    <w:rsid w:val="00DF6B2E"/>
    <w:rsid w:val="00DF6C18"/>
    <w:rsid w:val="00DF6C74"/>
    <w:rsid w:val="00DF6D2E"/>
    <w:rsid w:val="00DF6D85"/>
    <w:rsid w:val="00DF6DF5"/>
    <w:rsid w:val="00DF6E66"/>
    <w:rsid w:val="00DF72D1"/>
    <w:rsid w:val="00DF731B"/>
    <w:rsid w:val="00DF7326"/>
    <w:rsid w:val="00DF74A7"/>
    <w:rsid w:val="00DF74D3"/>
    <w:rsid w:val="00DF769E"/>
    <w:rsid w:val="00DF779A"/>
    <w:rsid w:val="00DF7B0F"/>
    <w:rsid w:val="00DF7C34"/>
    <w:rsid w:val="00DF7FDE"/>
    <w:rsid w:val="00E00655"/>
    <w:rsid w:val="00E00C77"/>
    <w:rsid w:val="00E00CA1"/>
    <w:rsid w:val="00E00D69"/>
    <w:rsid w:val="00E00F33"/>
    <w:rsid w:val="00E00FB7"/>
    <w:rsid w:val="00E01776"/>
    <w:rsid w:val="00E019DE"/>
    <w:rsid w:val="00E01CD8"/>
    <w:rsid w:val="00E01D34"/>
    <w:rsid w:val="00E01E4A"/>
    <w:rsid w:val="00E01F8D"/>
    <w:rsid w:val="00E0205F"/>
    <w:rsid w:val="00E02094"/>
    <w:rsid w:val="00E020F9"/>
    <w:rsid w:val="00E023AA"/>
    <w:rsid w:val="00E025EF"/>
    <w:rsid w:val="00E02734"/>
    <w:rsid w:val="00E02AD2"/>
    <w:rsid w:val="00E02D0A"/>
    <w:rsid w:val="00E02DC9"/>
    <w:rsid w:val="00E03412"/>
    <w:rsid w:val="00E035C7"/>
    <w:rsid w:val="00E03602"/>
    <w:rsid w:val="00E039F6"/>
    <w:rsid w:val="00E03D63"/>
    <w:rsid w:val="00E03D6E"/>
    <w:rsid w:val="00E03D76"/>
    <w:rsid w:val="00E03E13"/>
    <w:rsid w:val="00E03E14"/>
    <w:rsid w:val="00E03E83"/>
    <w:rsid w:val="00E03FD5"/>
    <w:rsid w:val="00E043C0"/>
    <w:rsid w:val="00E045FA"/>
    <w:rsid w:val="00E04BCC"/>
    <w:rsid w:val="00E04EBF"/>
    <w:rsid w:val="00E05111"/>
    <w:rsid w:val="00E0516A"/>
    <w:rsid w:val="00E051E5"/>
    <w:rsid w:val="00E05341"/>
    <w:rsid w:val="00E0545B"/>
    <w:rsid w:val="00E059C0"/>
    <w:rsid w:val="00E059C8"/>
    <w:rsid w:val="00E05A32"/>
    <w:rsid w:val="00E05BC9"/>
    <w:rsid w:val="00E05C89"/>
    <w:rsid w:val="00E05D11"/>
    <w:rsid w:val="00E05EAC"/>
    <w:rsid w:val="00E06053"/>
    <w:rsid w:val="00E06086"/>
    <w:rsid w:val="00E06613"/>
    <w:rsid w:val="00E0670E"/>
    <w:rsid w:val="00E0673E"/>
    <w:rsid w:val="00E06B77"/>
    <w:rsid w:val="00E06E43"/>
    <w:rsid w:val="00E0708A"/>
    <w:rsid w:val="00E0714C"/>
    <w:rsid w:val="00E07623"/>
    <w:rsid w:val="00E0793B"/>
    <w:rsid w:val="00E079C5"/>
    <w:rsid w:val="00E07A3C"/>
    <w:rsid w:val="00E07CB4"/>
    <w:rsid w:val="00E07F5A"/>
    <w:rsid w:val="00E1028E"/>
    <w:rsid w:val="00E103DF"/>
    <w:rsid w:val="00E1040A"/>
    <w:rsid w:val="00E104E3"/>
    <w:rsid w:val="00E106ED"/>
    <w:rsid w:val="00E10A2A"/>
    <w:rsid w:val="00E10A8F"/>
    <w:rsid w:val="00E10C9C"/>
    <w:rsid w:val="00E11044"/>
    <w:rsid w:val="00E110B5"/>
    <w:rsid w:val="00E11280"/>
    <w:rsid w:val="00E11552"/>
    <w:rsid w:val="00E11680"/>
    <w:rsid w:val="00E11683"/>
    <w:rsid w:val="00E116F5"/>
    <w:rsid w:val="00E1199C"/>
    <w:rsid w:val="00E11B49"/>
    <w:rsid w:val="00E11BDB"/>
    <w:rsid w:val="00E11CAC"/>
    <w:rsid w:val="00E11E8E"/>
    <w:rsid w:val="00E12311"/>
    <w:rsid w:val="00E126E7"/>
    <w:rsid w:val="00E1274B"/>
    <w:rsid w:val="00E12956"/>
    <w:rsid w:val="00E129E4"/>
    <w:rsid w:val="00E12AA5"/>
    <w:rsid w:val="00E12C1A"/>
    <w:rsid w:val="00E12DE2"/>
    <w:rsid w:val="00E12F39"/>
    <w:rsid w:val="00E130BE"/>
    <w:rsid w:val="00E132C1"/>
    <w:rsid w:val="00E13BE9"/>
    <w:rsid w:val="00E13C28"/>
    <w:rsid w:val="00E13CB7"/>
    <w:rsid w:val="00E13F23"/>
    <w:rsid w:val="00E141C8"/>
    <w:rsid w:val="00E141E2"/>
    <w:rsid w:val="00E143F2"/>
    <w:rsid w:val="00E14579"/>
    <w:rsid w:val="00E147EE"/>
    <w:rsid w:val="00E14868"/>
    <w:rsid w:val="00E149B1"/>
    <w:rsid w:val="00E14AE1"/>
    <w:rsid w:val="00E14B0C"/>
    <w:rsid w:val="00E15072"/>
    <w:rsid w:val="00E150D3"/>
    <w:rsid w:val="00E151C3"/>
    <w:rsid w:val="00E15292"/>
    <w:rsid w:val="00E1533C"/>
    <w:rsid w:val="00E153A7"/>
    <w:rsid w:val="00E154CE"/>
    <w:rsid w:val="00E1574D"/>
    <w:rsid w:val="00E15A82"/>
    <w:rsid w:val="00E15BB0"/>
    <w:rsid w:val="00E15BD5"/>
    <w:rsid w:val="00E15E24"/>
    <w:rsid w:val="00E15E86"/>
    <w:rsid w:val="00E16320"/>
    <w:rsid w:val="00E163DC"/>
    <w:rsid w:val="00E164E8"/>
    <w:rsid w:val="00E16713"/>
    <w:rsid w:val="00E169C0"/>
    <w:rsid w:val="00E16B7A"/>
    <w:rsid w:val="00E16CBD"/>
    <w:rsid w:val="00E16CDA"/>
    <w:rsid w:val="00E16CEA"/>
    <w:rsid w:val="00E16E04"/>
    <w:rsid w:val="00E16F1C"/>
    <w:rsid w:val="00E16F52"/>
    <w:rsid w:val="00E16F7E"/>
    <w:rsid w:val="00E1701C"/>
    <w:rsid w:val="00E171AB"/>
    <w:rsid w:val="00E172CD"/>
    <w:rsid w:val="00E17544"/>
    <w:rsid w:val="00E17548"/>
    <w:rsid w:val="00E177C2"/>
    <w:rsid w:val="00E17A2E"/>
    <w:rsid w:val="00E17A38"/>
    <w:rsid w:val="00E20062"/>
    <w:rsid w:val="00E200F3"/>
    <w:rsid w:val="00E204B0"/>
    <w:rsid w:val="00E204D6"/>
    <w:rsid w:val="00E20E5B"/>
    <w:rsid w:val="00E20EF2"/>
    <w:rsid w:val="00E2105F"/>
    <w:rsid w:val="00E210A2"/>
    <w:rsid w:val="00E2112A"/>
    <w:rsid w:val="00E21380"/>
    <w:rsid w:val="00E213F9"/>
    <w:rsid w:val="00E214B5"/>
    <w:rsid w:val="00E218A6"/>
    <w:rsid w:val="00E21F77"/>
    <w:rsid w:val="00E2216A"/>
    <w:rsid w:val="00E22771"/>
    <w:rsid w:val="00E228D3"/>
    <w:rsid w:val="00E229E7"/>
    <w:rsid w:val="00E22A35"/>
    <w:rsid w:val="00E22C22"/>
    <w:rsid w:val="00E22F70"/>
    <w:rsid w:val="00E22F9E"/>
    <w:rsid w:val="00E2330F"/>
    <w:rsid w:val="00E2334C"/>
    <w:rsid w:val="00E236D8"/>
    <w:rsid w:val="00E23740"/>
    <w:rsid w:val="00E23807"/>
    <w:rsid w:val="00E2386A"/>
    <w:rsid w:val="00E23905"/>
    <w:rsid w:val="00E23C72"/>
    <w:rsid w:val="00E23D75"/>
    <w:rsid w:val="00E23DEF"/>
    <w:rsid w:val="00E23E06"/>
    <w:rsid w:val="00E23EAF"/>
    <w:rsid w:val="00E243EB"/>
    <w:rsid w:val="00E244F5"/>
    <w:rsid w:val="00E246C7"/>
    <w:rsid w:val="00E249FA"/>
    <w:rsid w:val="00E24B50"/>
    <w:rsid w:val="00E24CD1"/>
    <w:rsid w:val="00E2501C"/>
    <w:rsid w:val="00E250F6"/>
    <w:rsid w:val="00E259B4"/>
    <w:rsid w:val="00E25A77"/>
    <w:rsid w:val="00E25EAD"/>
    <w:rsid w:val="00E25F67"/>
    <w:rsid w:val="00E260E9"/>
    <w:rsid w:val="00E26490"/>
    <w:rsid w:val="00E264CB"/>
    <w:rsid w:val="00E26734"/>
    <w:rsid w:val="00E2693F"/>
    <w:rsid w:val="00E269E6"/>
    <w:rsid w:val="00E26EE9"/>
    <w:rsid w:val="00E27071"/>
    <w:rsid w:val="00E27412"/>
    <w:rsid w:val="00E27515"/>
    <w:rsid w:val="00E27582"/>
    <w:rsid w:val="00E27642"/>
    <w:rsid w:val="00E27A30"/>
    <w:rsid w:val="00E27C3A"/>
    <w:rsid w:val="00E27D32"/>
    <w:rsid w:val="00E30139"/>
    <w:rsid w:val="00E30199"/>
    <w:rsid w:val="00E302B1"/>
    <w:rsid w:val="00E3084B"/>
    <w:rsid w:val="00E309A0"/>
    <w:rsid w:val="00E30BDF"/>
    <w:rsid w:val="00E30FFC"/>
    <w:rsid w:val="00E311B3"/>
    <w:rsid w:val="00E312CD"/>
    <w:rsid w:val="00E31306"/>
    <w:rsid w:val="00E3132C"/>
    <w:rsid w:val="00E31B86"/>
    <w:rsid w:val="00E31DCC"/>
    <w:rsid w:val="00E31E76"/>
    <w:rsid w:val="00E3223B"/>
    <w:rsid w:val="00E32458"/>
    <w:rsid w:val="00E326BE"/>
    <w:rsid w:val="00E32859"/>
    <w:rsid w:val="00E32F67"/>
    <w:rsid w:val="00E32FD5"/>
    <w:rsid w:val="00E3304E"/>
    <w:rsid w:val="00E33449"/>
    <w:rsid w:val="00E334F5"/>
    <w:rsid w:val="00E338A3"/>
    <w:rsid w:val="00E338EA"/>
    <w:rsid w:val="00E339E6"/>
    <w:rsid w:val="00E33A50"/>
    <w:rsid w:val="00E33E58"/>
    <w:rsid w:val="00E3402A"/>
    <w:rsid w:val="00E3412B"/>
    <w:rsid w:val="00E34183"/>
    <w:rsid w:val="00E34438"/>
    <w:rsid w:val="00E34752"/>
    <w:rsid w:val="00E348A3"/>
    <w:rsid w:val="00E348EA"/>
    <w:rsid w:val="00E34C6D"/>
    <w:rsid w:val="00E3505C"/>
    <w:rsid w:val="00E35160"/>
    <w:rsid w:val="00E356E6"/>
    <w:rsid w:val="00E35715"/>
    <w:rsid w:val="00E35718"/>
    <w:rsid w:val="00E3587E"/>
    <w:rsid w:val="00E359E2"/>
    <w:rsid w:val="00E359FC"/>
    <w:rsid w:val="00E35A4E"/>
    <w:rsid w:val="00E35C48"/>
    <w:rsid w:val="00E3613D"/>
    <w:rsid w:val="00E36228"/>
    <w:rsid w:val="00E36417"/>
    <w:rsid w:val="00E3650A"/>
    <w:rsid w:val="00E3663C"/>
    <w:rsid w:val="00E36790"/>
    <w:rsid w:val="00E36CD6"/>
    <w:rsid w:val="00E36F83"/>
    <w:rsid w:val="00E371FD"/>
    <w:rsid w:val="00E37537"/>
    <w:rsid w:val="00E37567"/>
    <w:rsid w:val="00E37863"/>
    <w:rsid w:val="00E37ACF"/>
    <w:rsid w:val="00E37D63"/>
    <w:rsid w:val="00E37D9A"/>
    <w:rsid w:val="00E37DB4"/>
    <w:rsid w:val="00E37DED"/>
    <w:rsid w:val="00E37E05"/>
    <w:rsid w:val="00E37EB7"/>
    <w:rsid w:val="00E4017D"/>
    <w:rsid w:val="00E40180"/>
    <w:rsid w:val="00E402C5"/>
    <w:rsid w:val="00E404F6"/>
    <w:rsid w:val="00E4081F"/>
    <w:rsid w:val="00E40CEB"/>
    <w:rsid w:val="00E40E57"/>
    <w:rsid w:val="00E40F09"/>
    <w:rsid w:val="00E40F38"/>
    <w:rsid w:val="00E41179"/>
    <w:rsid w:val="00E411AE"/>
    <w:rsid w:val="00E41248"/>
    <w:rsid w:val="00E4124D"/>
    <w:rsid w:val="00E41751"/>
    <w:rsid w:val="00E41944"/>
    <w:rsid w:val="00E41A2F"/>
    <w:rsid w:val="00E41F0E"/>
    <w:rsid w:val="00E42167"/>
    <w:rsid w:val="00E421AB"/>
    <w:rsid w:val="00E42689"/>
    <w:rsid w:val="00E42723"/>
    <w:rsid w:val="00E42A93"/>
    <w:rsid w:val="00E42CE1"/>
    <w:rsid w:val="00E42E1D"/>
    <w:rsid w:val="00E43645"/>
    <w:rsid w:val="00E437B7"/>
    <w:rsid w:val="00E437CB"/>
    <w:rsid w:val="00E438BE"/>
    <w:rsid w:val="00E4393E"/>
    <w:rsid w:val="00E43B1C"/>
    <w:rsid w:val="00E43BD6"/>
    <w:rsid w:val="00E43C60"/>
    <w:rsid w:val="00E4403E"/>
    <w:rsid w:val="00E44072"/>
    <w:rsid w:val="00E4415F"/>
    <w:rsid w:val="00E442E3"/>
    <w:rsid w:val="00E4435A"/>
    <w:rsid w:val="00E444B9"/>
    <w:rsid w:val="00E444BA"/>
    <w:rsid w:val="00E444EC"/>
    <w:rsid w:val="00E44AEB"/>
    <w:rsid w:val="00E44B50"/>
    <w:rsid w:val="00E44BBC"/>
    <w:rsid w:val="00E44EF5"/>
    <w:rsid w:val="00E44F18"/>
    <w:rsid w:val="00E45482"/>
    <w:rsid w:val="00E4555E"/>
    <w:rsid w:val="00E456CF"/>
    <w:rsid w:val="00E4587C"/>
    <w:rsid w:val="00E45ACF"/>
    <w:rsid w:val="00E45C83"/>
    <w:rsid w:val="00E45D49"/>
    <w:rsid w:val="00E45FB4"/>
    <w:rsid w:val="00E46223"/>
    <w:rsid w:val="00E4623D"/>
    <w:rsid w:val="00E462B6"/>
    <w:rsid w:val="00E46338"/>
    <w:rsid w:val="00E466EC"/>
    <w:rsid w:val="00E46810"/>
    <w:rsid w:val="00E46C6C"/>
    <w:rsid w:val="00E46E80"/>
    <w:rsid w:val="00E46F2C"/>
    <w:rsid w:val="00E4724E"/>
    <w:rsid w:val="00E474A9"/>
    <w:rsid w:val="00E475E9"/>
    <w:rsid w:val="00E475EA"/>
    <w:rsid w:val="00E476C4"/>
    <w:rsid w:val="00E47836"/>
    <w:rsid w:val="00E47931"/>
    <w:rsid w:val="00E47BAA"/>
    <w:rsid w:val="00E47EC6"/>
    <w:rsid w:val="00E47F85"/>
    <w:rsid w:val="00E50103"/>
    <w:rsid w:val="00E505E7"/>
    <w:rsid w:val="00E507B7"/>
    <w:rsid w:val="00E50D24"/>
    <w:rsid w:val="00E50F21"/>
    <w:rsid w:val="00E50F8C"/>
    <w:rsid w:val="00E511D7"/>
    <w:rsid w:val="00E5127D"/>
    <w:rsid w:val="00E51284"/>
    <w:rsid w:val="00E512F3"/>
    <w:rsid w:val="00E51432"/>
    <w:rsid w:val="00E5199B"/>
    <w:rsid w:val="00E51A09"/>
    <w:rsid w:val="00E51A53"/>
    <w:rsid w:val="00E51F7C"/>
    <w:rsid w:val="00E52A78"/>
    <w:rsid w:val="00E52D87"/>
    <w:rsid w:val="00E52DFC"/>
    <w:rsid w:val="00E52ECA"/>
    <w:rsid w:val="00E538F7"/>
    <w:rsid w:val="00E53BF4"/>
    <w:rsid w:val="00E541BF"/>
    <w:rsid w:val="00E541CD"/>
    <w:rsid w:val="00E54364"/>
    <w:rsid w:val="00E543C5"/>
    <w:rsid w:val="00E544CD"/>
    <w:rsid w:val="00E54509"/>
    <w:rsid w:val="00E54571"/>
    <w:rsid w:val="00E547E0"/>
    <w:rsid w:val="00E54915"/>
    <w:rsid w:val="00E54C8C"/>
    <w:rsid w:val="00E54E4B"/>
    <w:rsid w:val="00E55571"/>
    <w:rsid w:val="00E555D7"/>
    <w:rsid w:val="00E55AE4"/>
    <w:rsid w:val="00E55AF3"/>
    <w:rsid w:val="00E55F9D"/>
    <w:rsid w:val="00E56E0F"/>
    <w:rsid w:val="00E56F4B"/>
    <w:rsid w:val="00E5715B"/>
    <w:rsid w:val="00E57221"/>
    <w:rsid w:val="00E574D3"/>
    <w:rsid w:val="00E5760E"/>
    <w:rsid w:val="00E57B24"/>
    <w:rsid w:val="00E57D96"/>
    <w:rsid w:val="00E60066"/>
    <w:rsid w:val="00E6006B"/>
    <w:rsid w:val="00E603B8"/>
    <w:rsid w:val="00E60407"/>
    <w:rsid w:val="00E6049B"/>
    <w:rsid w:val="00E605B5"/>
    <w:rsid w:val="00E6073A"/>
    <w:rsid w:val="00E607FF"/>
    <w:rsid w:val="00E6092A"/>
    <w:rsid w:val="00E6092D"/>
    <w:rsid w:val="00E60D34"/>
    <w:rsid w:val="00E61152"/>
    <w:rsid w:val="00E61161"/>
    <w:rsid w:val="00E61193"/>
    <w:rsid w:val="00E61248"/>
    <w:rsid w:val="00E6166D"/>
    <w:rsid w:val="00E61742"/>
    <w:rsid w:val="00E61B16"/>
    <w:rsid w:val="00E61DE6"/>
    <w:rsid w:val="00E62542"/>
    <w:rsid w:val="00E626C5"/>
    <w:rsid w:val="00E627A1"/>
    <w:rsid w:val="00E62813"/>
    <w:rsid w:val="00E62CC5"/>
    <w:rsid w:val="00E62DD5"/>
    <w:rsid w:val="00E62E7A"/>
    <w:rsid w:val="00E62F0C"/>
    <w:rsid w:val="00E6367A"/>
    <w:rsid w:val="00E636FE"/>
    <w:rsid w:val="00E6388D"/>
    <w:rsid w:val="00E6389B"/>
    <w:rsid w:val="00E638A0"/>
    <w:rsid w:val="00E639E3"/>
    <w:rsid w:val="00E63C62"/>
    <w:rsid w:val="00E63CC0"/>
    <w:rsid w:val="00E63D74"/>
    <w:rsid w:val="00E640AA"/>
    <w:rsid w:val="00E642C0"/>
    <w:rsid w:val="00E64456"/>
    <w:rsid w:val="00E64BB6"/>
    <w:rsid w:val="00E64C8F"/>
    <w:rsid w:val="00E64E15"/>
    <w:rsid w:val="00E64EB1"/>
    <w:rsid w:val="00E6525D"/>
    <w:rsid w:val="00E654E4"/>
    <w:rsid w:val="00E65605"/>
    <w:rsid w:val="00E65749"/>
    <w:rsid w:val="00E657E4"/>
    <w:rsid w:val="00E65AA4"/>
    <w:rsid w:val="00E65AE1"/>
    <w:rsid w:val="00E65BC0"/>
    <w:rsid w:val="00E65C7F"/>
    <w:rsid w:val="00E66980"/>
    <w:rsid w:val="00E67027"/>
    <w:rsid w:val="00E671DE"/>
    <w:rsid w:val="00E67229"/>
    <w:rsid w:val="00E673D4"/>
    <w:rsid w:val="00E6743D"/>
    <w:rsid w:val="00E6790F"/>
    <w:rsid w:val="00E67954"/>
    <w:rsid w:val="00E67DB1"/>
    <w:rsid w:val="00E67EC3"/>
    <w:rsid w:val="00E67EE8"/>
    <w:rsid w:val="00E67EFE"/>
    <w:rsid w:val="00E7030F"/>
    <w:rsid w:val="00E70391"/>
    <w:rsid w:val="00E703A3"/>
    <w:rsid w:val="00E703B7"/>
    <w:rsid w:val="00E70889"/>
    <w:rsid w:val="00E70C8D"/>
    <w:rsid w:val="00E7100D"/>
    <w:rsid w:val="00E710BD"/>
    <w:rsid w:val="00E7114B"/>
    <w:rsid w:val="00E714D5"/>
    <w:rsid w:val="00E716EA"/>
    <w:rsid w:val="00E71881"/>
    <w:rsid w:val="00E718AB"/>
    <w:rsid w:val="00E71BC6"/>
    <w:rsid w:val="00E71C19"/>
    <w:rsid w:val="00E71C65"/>
    <w:rsid w:val="00E71F9B"/>
    <w:rsid w:val="00E71FF5"/>
    <w:rsid w:val="00E723B6"/>
    <w:rsid w:val="00E72BAC"/>
    <w:rsid w:val="00E72FD9"/>
    <w:rsid w:val="00E72FF9"/>
    <w:rsid w:val="00E735FB"/>
    <w:rsid w:val="00E73B46"/>
    <w:rsid w:val="00E73BB0"/>
    <w:rsid w:val="00E74375"/>
    <w:rsid w:val="00E747CB"/>
    <w:rsid w:val="00E74817"/>
    <w:rsid w:val="00E74D02"/>
    <w:rsid w:val="00E74D4D"/>
    <w:rsid w:val="00E74D5B"/>
    <w:rsid w:val="00E74E38"/>
    <w:rsid w:val="00E750E6"/>
    <w:rsid w:val="00E75384"/>
    <w:rsid w:val="00E753D6"/>
    <w:rsid w:val="00E753DF"/>
    <w:rsid w:val="00E75998"/>
    <w:rsid w:val="00E759EE"/>
    <w:rsid w:val="00E75C3F"/>
    <w:rsid w:val="00E75CF6"/>
    <w:rsid w:val="00E75E6B"/>
    <w:rsid w:val="00E75F83"/>
    <w:rsid w:val="00E762CC"/>
    <w:rsid w:val="00E763EA"/>
    <w:rsid w:val="00E7657B"/>
    <w:rsid w:val="00E769E8"/>
    <w:rsid w:val="00E76B44"/>
    <w:rsid w:val="00E76B6C"/>
    <w:rsid w:val="00E76C20"/>
    <w:rsid w:val="00E76D89"/>
    <w:rsid w:val="00E76ED9"/>
    <w:rsid w:val="00E772DC"/>
    <w:rsid w:val="00E77343"/>
    <w:rsid w:val="00E7745D"/>
    <w:rsid w:val="00E7747C"/>
    <w:rsid w:val="00E7751F"/>
    <w:rsid w:val="00E77632"/>
    <w:rsid w:val="00E777EA"/>
    <w:rsid w:val="00E77855"/>
    <w:rsid w:val="00E77A16"/>
    <w:rsid w:val="00E80926"/>
    <w:rsid w:val="00E809B8"/>
    <w:rsid w:val="00E809F9"/>
    <w:rsid w:val="00E80ACE"/>
    <w:rsid w:val="00E80E0A"/>
    <w:rsid w:val="00E80EF6"/>
    <w:rsid w:val="00E80F4C"/>
    <w:rsid w:val="00E810BF"/>
    <w:rsid w:val="00E810F1"/>
    <w:rsid w:val="00E81340"/>
    <w:rsid w:val="00E815E2"/>
    <w:rsid w:val="00E81602"/>
    <w:rsid w:val="00E8160B"/>
    <w:rsid w:val="00E8176B"/>
    <w:rsid w:val="00E81A51"/>
    <w:rsid w:val="00E81A6E"/>
    <w:rsid w:val="00E81BCD"/>
    <w:rsid w:val="00E81E40"/>
    <w:rsid w:val="00E822C9"/>
    <w:rsid w:val="00E822D4"/>
    <w:rsid w:val="00E824F6"/>
    <w:rsid w:val="00E828D6"/>
    <w:rsid w:val="00E8292E"/>
    <w:rsid w:val="00E82B5C"/>
    <w:rsid w:val="00E82BA9"/>
    <w:rsid w:val="00E82E14"/>
    <w:rsid w:val="00E8318C"/>
    <w:rsid w:val="00E831A0"/>
    <w:rsid w:val="00E831EB"/>
    <w:rsid w:val="00E832D7"/>
    <w:rsid w:val="00E83578"/>
    <w:rsid w:val="00E83734"/>
    <w:rsid w:val="00E837EB"/>
    <w:rsid w:val="00E83A54"/>
    <w:rsid w:val="00E83BCB"/>
    <w:rsid w:val="00E83E3B"/>
    <w:rsid w:val="00E83FE4"/>
    <w:rsid w:val="00E8402A"/>
    <w:rsid w:val="00E8418D"/>
    <w:rsid w:val="00E8430D"/>
    <w:rsid w:val="00E84455"/>
    <w:rsid w:val="00E8456D"/>
    <w:rsid w:val="00E845F4"/>
    <w:rsid w:val="00E8494F"/>
    <w:rsid w:val="00E84C22"/>
    <w:rsid w:val="00E84FC9"/>
    <w:rsid w:val="00E8516F"/>
    <w:rsid w:val="00E85395"/>
    <w:rsid w:val="00E85435"/>
    <w:rsid w:val="00E855E7"/>
    <w:rsid w:val="00E85B51"/>
    <w:rsid w:val="00E85C28"/>
    <w:rsid w:val="00E85CD8"/>
    <w:rsid w:val="00E85D5A"/>
    <w:rsid w:val="00E85F51"/>
    <w:rsid w:val="00E85F8C"/>
    <w:rsid w:val="00E861DB"/>
    <w:rsid w:val="00E8654B"/>
    <w:rsid w:val="00E86653"/>
    <w:rsid w:val="00E869A5"/>
    <w:rsid w:val="00E869F4"/>
    <w:rsid w:val="00E86B71"/>
    <w:rsid w:val="00E86BC6"/>
    <w:rsid w:val="00E87118"/>
    <w:rsid w:val="00E87556"/>
    <w:rsid w:val="00E87DE9"/>
    <w:rsid w:val="00E87E73"/>
    <w:rsid w:val="00E900A5"/>
    <w:rsid w:val="00E9048F"/>
    <w:rsid w:val="00E904DA"/>
    <w:rsid w:val="00E9069A"/>
    <w:rsid w:val="00E90A4E"/>
    <w:rsid w:val="00E90AB2"/>
    <w:rsid w:val="00E90ABE"/>
    <w:rsid w:val="00E90BAC"/>
    <w:rsid w:val="00E90DA7"/>
    <w:rsid w:val="00E90EF7"/>
    <w:rsid w:val="00E912D4"/>
    <w:rsid w:val="00E91704"/>
    <w:rsid w:val="00E918DC"/>
    <w:rsid w:val="00E91982"/>
    <w:rsid w:val="00E919B2"/>
    <w:rsid w:val="00E91D73"/>
    <w:rsid w:val="00E91ECC"/>
    <w:rsid w:val="00E92265"/>
    <w:rsid w:val="00E92371"/>
    <w:rsid w:val="00E92383"/>
    <w:rsid w:val="00E92491"/>
    <w:rsid w:val="00E92520"/>
    <w:rsid w:val="00E92564"/>
    <w:rsid w:val="00E9257D"/>
    <w:rsid w:val="00E92A68"/>
    <w:rsid w:val="00E92B0A"/>
    <w:rsid w:val="00E92B0F"/>
    <w:rsid w:val="00E92E08"/>
    <w:rsid w:val="00E92FA9"/>
    <w:rsid w:val="00E93123"/>
    <w:rsid w:val="00E931A1"/>
    <w:rsid w:val="00E93270"/>
    <w:rsid w:val="00E9345E"/>
    <w:rsid w:val="00E935DA"/>
    <w:rsid w:val="00E9375A"/>
    <w:rsid w:val="00E93BBD"/>
    <w:rsid w:val="00E93FAE"/>
    <w:rsid w:val="00E93FEB"/>
    <w:rsid w:val="00E9448E"/>
    <w:rsid w:val="00E94C6F"/>
    <w:rsid w:val="00E94D1D"/>
    <w:rsid w:val="00E94D96"/>
    <w:rsid w:val="00E94FEF"/>
    <w:rsid w:val="00E953A0"/>
    <w:rsid w:val="00E953E5"/>
    <w:rsid w:val="00E9572F"/>
    <w:rsid w:val="00E958E6"/>
    <w:rsid w:val="00E95906"/>
    <w:rsid w:val="00E959AE"/>
    <w:rsid w:val="00E95CA4"/>
    <w:rsid w:val="00E95D52"/>
    <w:rsid w:val="00E95DA2"/>
    <w:rsid w:val="00E95DB9"/>
    <w:rsid w:val="00E95ED6"/>
    <w:rsid w:val="00E95F00"/>
    <w:rsid w:val="00E96268"/>
    <w:rsid w:val="00E96300"/>
    <w:rsid w:val="00E968AA"/>
    <w:rsid w:val="00E96CE1"/>
    <w:rsid w:val="00E9706E"/>
    <w:rsid w:val="00E971F8"/>
    <w:rsid w:val="00E97243"/>
    <w:rsid w:val="00E9748A"/>
    <w:rsid w:val="00E9748C"/>
    <w:rsid w:val="00E975A0"/>
    <w:rsid w:val="00E975BE"/>
    <w:rsid w:val="00E976DD"/>
    <w:rsid w:val="00E9787B"/>
    <w:rsid w:val="00E97A12"/>
    <w:rsid w:val="00E97B3A"/>
    <w:rsid w:val="00E97BD3"/>
    <w:rsid w:val="00E97C0A"/>
    <w:rsid w:val="00E97CA0"/>
    <w:rsid w:val="00EA01B0"/>
    <w:rsid w:val="00EA03E6"/>
    <w:rsid w:val="00EA0434"/>
    <w:rsid w:val="00EA06A6"/>
    <w:rsid w:val="00EA0B20"/>
    <w:rsid w:val="00EA0C8D"/>
    <w:rsid w:val="00EA0CBE"/>
    <w:rsid w:val="00EA0E1C"/>
    <w:rsid w:val="00EA0ECA"/>
    <w:rsid w:val="00EA0F73"/>
    <w:rsid w:val="00EA10D6"/>
    <w:rsid w:val="00EA11E4"/>
    <w:rsid w:val="00EA1257"/>
    <w:rsid w:val="00EA1262"/>
    <w:rsid w:val="00EA1610"/>
    <w:rsid w:val="00EA17B9"/>
    <w:rsid w:val="00EA1AD1"/>
    <w:rsid w:val="00EA1C97"/>
    <w:rsid w:val="00EA1E5D"/>
    <w:rsid w:val="00EA2037"/>
    <w:rsid w:val="00EA20B7"/>
    <w:rsid w:val="00EA2137"/>
    <w:rsid w:val="00EA26A1"/>
    <w:rsid w:val="00EA26D9"/>
    <w:rsid w:val="00EA2780"/>
    <w:rsid w:val="00EA2826"/>
    <w:rsid w:val="00EA287D"/>
    <w:rsid w:val="00EA29A1"/>
    <w:rsid w:val="00EA2C3D"/>
    <w:rsid w:val="00EA2E24"/>
    <w:rsid w:val="00EA2FF7"/>
    <w:rsid w:val="00EA30F6"/>
    <w:rsid w:val="00EA32C5"/>
    <w:rsid w:val="00EA376A"/>
    <w:rsid w:val="00EA3C1A"/>
    <w:rsid w:val="00EA45D6"/>
    <w:rsid w:val="00EA46A2"/>
    <w:rsid w:val="00EA4764"/>
    <w:rsid w:val="00EA4B35"/>
    <w:rsid w:val="00EA50FD"/>
    <w:rsid w:val="00EA56ED"/>
    <w:rsid w:val="00EA5774"/>
    <w:rsid w:val="00EA5B16"/>
    <w:rsid w:val="00EA5C94"/>
    <w:rsid w:val="00EA5EFD"/>
    <w:rsid w:val="00EA5F73"/>
    <w:rsid w:val="00EA6005"/>
    <w:rsid w:val="00EA6696"/>
    <w:rsid w:val="00EA6C70"/>
    <w:rsid w:val="00EA6D39"/>
    <w:rsid w:val="00EA7082"/>
    <w:rsid w:val="00EA7226"/>
    <w:rsid w:val="00EA7918"/>
    <w:rsid w:val="00EA7961"/>
    <w:rsid w:val="00EA7977"/>
    <w:rsid w:val="00EA7C26"/>
    <w:rsid w:val="00EB03DE"/>
    <w:rsid w:val="00EB08DF"/>
    <w:rsid w:val="00EB0C34"/>
    <w:rsid w:val="00EB0CC0"/>
    <w:rsid w:val="00EB0E01"/>
    <w:rsid w:val="00EB10F8"/>
    <w:rsid w:val="00EB11F0"/>
    <w:rsid w:val="00EB1B3F"/>
    <w:rsid w:val="00EB1E66"/>
    <w:rsid w:val="00EB274E"/>
    <w:rsid w:val="00EB2763"/>
    <w:rsid w:val="00EB2777"/>
    <w:rsid w:val="00EB27BF"/>
    <w:rsid w:val="00EB2814"/>
    <w:rsid w:val="00EB29FE"/>
    <w:rsid w:val="00EB2BC5"/>
    <w:rsid w:val="00EB2BDA"/>
    <w:rsid w:val="00EB2F20"/>
    <w:rsid w:val="00EB2FA8"/>
    <w:rsid w:val="00EB304C"/>
    <w:rsid w:val="00EB306F"/>
    <w:rsid w:val="00EB317D"/>
    <w:rsid w:val="00EB3398"/>
    <w:rsid w:val="00EB340C"/>
    <w:rsid w:val="00EB3465"/>
    <w:rsid w:val="00EB39E0"/>
    <w:rsid w:val="00EB3AA0"/>
    <w:rsid w:val="00EB40F3"/>
    <w:rsid w:val="00EB42CC"/>
    <w:rsid w:val="00EB4311"/>
    <w:rsid w:val="00EB4398"/>
    <w:rsid w:val="00EB43D4"/>
    <w:rsid w:val="00EB4760"/>
    <w:rsid w:val="00EB4EF1"/>
    <w:rsid w:val="00EB51BC"/>
    <w:rsid w:val="00EB55B7"/>
    <w:rsid w:val="00EB560D"/>
    <w:rsid w:val="00EB5893"/>
    <w:rsid w:val="00EB5C39"/>
    <w:rsid w:val="00EB5D44"/>
    <w:rsid w:val="00EB5E11"/>
    <w:rsid w:val="00EB6200"/>
    <w:rsid w:val="00EB6203"/>
    <w:rsid w:val="00EB67CF"/>
    <w:rsid w:val="00EB697F"/>
    <w:rsid w:val="00EB6B5E"/>
    <w:rsid w:val="00EB6C83"/>
    <w:rsid w:val="00EB6DE0"/>
    <w:rsid w:val="00EB7059"/>
    <w:rsid w:val="00EB7300"/>
    <w:rsid w:val="00EB7B1C"/>
    <w:rsid w:val="00EB7C26"/>
    <w:rsid w:val="00EC00B6"/>
    <w:rsid w:val="00EC00FC"/>
    <w:rsid w:val="00EC0123"/>
    <w:rsid w:val="00EC0253"/>
    <w:rsid w:val="00EC0B8C"/>
    <w:rsid w:val="00EC0BD7"/>
    <w:rsid w:val="00EC0BED"/>
    <w:rsid w:val="00EC0F03"/>
    <w:rsid w:val="00EC110B"/>
    <w:rsid w:val="00EC122B"/>
    <w:rsid w:val="00EC140E"/>
    <w:rsid w:val="00EC1701"/>
    <w:rsid w:val="00EC1712"/>
    <w:rsid w:val="00EC180C"/>
    <w:rsid w:val="00EC1C2F"/>
    <w:rsid w:val="00EC1E21"/>
    <w:rsid w:val="00EC1E5B"/>
    <w:rsid w:val="00EC1E99"/>
    <w:rsid w:val="00EC27FD"/>
    <w:rsid w:val="00EC2886"/>
    <w:rsid w:val="00EC293B"/>
    <w:rsid w:val="00EC2DCF"/>
    <w:rsid w:val="00EC2F4F"/>
    <w:rsid w:val="00EC31CE"/>
    <w:rsid w:val="00EC32F6"/>
    <w:rsid w:val="00EC3309"/>
    <w:rsid w:val="00EC3365"/>
    <w:rsid w:val="00EC346A"/>
    <w:rsid w:val="00EC37AC"/>
    <w:rsid w:val="00EC3D86"/>
    <w:rsid w:val="00EC3E46"/>
    <w:rsid w:val="00EC422D"/>
    <w:rsid w:val="00EC4250"/>
    <w:rsid w:val="00EC4329"/>
    <w:rsid w:val="00EC4407"/>
    <w:rsid w:val="00EC44F3"/>
    <w:rsid w:val="00EC4594"/>
    <w:rsid w:val="00EC4622"/>
    <w:rsid w:val="00EC46D1"/>
    <w:rsid w:val="00EC493D"/>
    <w:rsid w:val="00EC4A74"/>
    <w:rsid w:val="00EC4E37"/>
    <w:rsid w:val="00EC4E61"/>
    <w:rsid w:val="00EC4F25"/>
    <w:rsid w:val="00EC53F7"/>
    <w:rsid w:val="00EC571C"/>
    <w:rsid w:val="00EC5743"/>
    <w:rsid w:val="00EC5794"/>
    <w:rsid w:val="00EC5B42"/>
    <w:rsid w:val="00EC5C01"/>
    <w:rsid w:val="00EC5C73"/>
    <w:rsid w:val="00EC5D19"/>
    <w:rsid w:val="00EC5F30"/>
    <w:rsid w:val="00EC60B5"/>
    <w:rsid w:val="00EC65A6"/>
    <w:rsid w:val="00EC675E"/>
    <w:rsid w:val="00EC688C"/>
    <w:rsid w:val="00EC6918"/>
    <w:rsid w:val="00EC693A"/>
    <w:rsid w:val="00EC6B02"/>
    <w:rsid w:val="00EC6B6E"/>
    <w:rsid w:val="00EC6DE1"/>
    <w:rsid w:val="00EC7065"/>
    <w:rsid w:val="00EC72E0"/>
    <w:rsid w:val="00EC73F6"/>
    <w:rsid w:val="00EC75B2"/>
    <w:rsid w:val="00EC75B3"/>
    <w:rsid w:val="00EC763B"/>
    <w:rsid w:val="00EC7646"/>
    <w:rsid w:val="00EC767F"/>
    <w:rsid w:val="00EC78D2"/>
    <w:rsid w:val="00EC7969"/>
    <w:rsid w:val="00ED0093"/>
    <w:rsid w:val="00ED0105"/>
    <w:rsid w:val="00ED01CA"/>
    <w:rsid w:val="00ED0796"/>
    <w:rsid w:val="00ED0B28"/>
    <w:rsid w:val="00ED100C"/>
    <w:rsid w:val="00ED168C"/>
    <w:rsid w:val="00ED16C2"/>
    <w:rsid w:val="00ED1A03"/>
    <w:rsid w:val="00ED1A58"/>
    <w:rsid w:val="00ED1A92"/>
    <w:rsid w:val="00ED1CAB"/>
    <w:rsid w:val="00ED1F00"/>
    <w:rsid w:val="00ED202E"/>
    <w:rsid w:val="00ED2180"/>
    <w:rsid w:val="00ED220C"/>
    <w:rsid w:val="00ED221E"/>
    <w:rsid w:val="00ED2355"/>
    <w:rsid w:val="00ED240F"/>
    <w:rsid w:val="00ED2478"/>
    <w:rsid w:val="00ED2579"/>
    <w:rsid w:val="00ED25A3"/>
    <w:rsid w:val="00ED25BC"/>
    <w:rsid w:val="00ED2641"/>
    <w:rsid w:val="00ED2904"/>
    <w:rsid w:val="00ED29E4"/>
    <w:rsid w:val="00ED2AA6"/>
    <w:rsid w:val="00ED2CDE"/>
    <w:rsid w:val="00ED2EEA"/>
    <w:rsid w:val="00ED31CC"/>
    <w:rsid w:val="00ED341B"/>
    <w:rsid w:val="00ED358D"/>
    <w:rsid w:val="00ED3594"/>
    <w:rsid w:val="00ED368F"/>
    <w:rsid w:val="00ED3742"/>
    <w:rsid w:val="00ED3B0B"/>
    <w:rsid w:val="00ED3CDA"/>
    <w:rsid w:val="00ED3E14"/>
    <w:rsid w:val="00ED40AA"/>
    <w:rsid w:val="00ED418C"/>
    <w:rsid w:val="00ED453B"/>
    <w:rsid w:val="00ED463B"/>
    <w:rsid w:val="00ED4E6B"/>
    <w:rsid w:val="00ED4EF6"/>
    <w:rsid w:val="00ED4F96"/>
    <w:rsid w:val="00ED5028"/>
    <w:rsid w:val="00ED53FC"/>
    <w:rsid w:val="00ED55A9"/>
    <w:rsid w:val="00ED562E"/>
    <w:rsid w:val="00ED5878"/>
    <w:rsid w:val="00ED5A31"/>
    <w:rsid w:val="00ED5B89"/>
    <w:rsid w:val="00ED5BD0"/>
    <w:rsid w:val="00ED5EF6"/>
    <w:rsid w:val="00ED5F7B"/>
    <w:rsid w:val="00ED60C2"/>
    <w:rsid w:val="00ED6314"/>
    <w:rsid w:val="00ED63CC"/>
    <w:rsid w:val="00ED6523"/>
    <w:rsid w:val="00ED6DAC"/>
    <w:rsid w:val="00ED708E"/>
    <w:rsid w:val="00ED7138"/>
    <w:rsid w:val="00ED71CB"/>
    <w:rsid w:val="00ED78D6"/>
    <w:rsid w:val="00ED79E9"/>
    <w:rsid w:val="00ED7B59"/>
    <w:rsid w:val="00ED7BB4"/>
    <w:rsid w:val="00ED7C8B"/>
    <w:rsid w:val="00ED7C9F"/>
    <w:rsid w:val="00ED7D7E"/>
    <w:rsid w:val="00ED7D9F"/>
    <w:rsid w:val="00ED7FD1"/>
    <w:rsid w:val="00EE003B"/>
    <w:rsid w:val="00EE0083"/>
    <w:rsid w:val="00EE0300"/>
    <w:rsid w:val="00EE0AE7"/>
    <w:rsid w:val="00EE0CCB"/>
    <w:rsid w:val="00EE0F96"/>
    <w:rsid w:val="00EE1DB1"/>
    <w:rsid w:val="00EE1ED6"/>
    <w:rsid w:val="00EE2066"/>
    <w:rsid w:val="00EE214A"/>
    <w:rsid w:val="00EE22ED"/>
    <w:rsid w:val="00EE26A8"/>
    <w:rsid w:val="00EE27D4"/>
    <w:rsid w:val="00EE297C"/>
    <w:rsid w:val="00EE2B97"/>
    <w:rsid w:val="00EE33F5"/>
    <w:rsid w:val="00EE3504"/>
    <w:rsid w:val="00EE3B43"/>
    <w:rsid w:val="00EE3BDD"/>
    <w:rsid w:val="00EE3E9A"/>
    <w:rsid w:val="00EE3EE7"/>
    <w:rsid w:val="00EE401E"/>
    <w:rsid w:val="00EE4062"/>
    <w:rsid w:val="00EE44B0"/>
    <w:rsid w:val="00EE4649"/>
    <w:rsid w:val="00EE4BB0"/>
    <w:rsid w:val="00EE4CBB"/>
    <w:rsid w:val="00EE5048"/>
    <w:rsid w:val="00EE51D7"/>
    <w:rsid w:val="00EE5323"/>
    <w:rsid w:val="00EE5327"/>
    <w:rsid w:val="00EE552C"/>
    <w:rsid w:val="00EE556D"/>
    <w:rsid w:val="00EE56B7"/>
    <w:rsid w:val="00EE58DE"/>
    <w:rsid w:val="00EE5972"/>
    <w:rsid w:val="00EE5979"/>
    <w:rsid w:val="00EE5C25"/>
    <w:rsid w:val="00EE5E7C"/>
    <w:rsid w:val="00EE5E8B"/>
    <w:rsid w:val="00EE63D4"/>
    <w:rsid w:val="00EE6512"/>
    <w:rsid w:val="00EE6773"/>
    <w:rsid w:val="00EE6979"/>
    <w:rsid w:val="00EE6F2C"/>
    <w:rsid w:val="00EE70F1"/>
    <w:rsid w:val="00EE745D"/>
    <w:rsid w:val="00EE75E2"/>
    <w:rsid w:val="00EE7781"/>
    <w:rsid w:val="00EE7AAE"/>
    <w:rsid w:val="00EE7AD5"/>
    <w:rsid w:val="00EE7E67"/>
    <w:rsid w:val="00EF0497"/>
    <w:rsid w:val="00EF0665"/>
    <w:rsid w:val="00EF082B"/>
    <w:rsid w:val="00EF09E9"/>
    <w:rsid w:val="00EF100D"/>
    <w:rsid w:val="00EF103B"/>
    <w:rsid w:val="00EF11B5"/>
    <w:rsid w:val="00EF14FA"/>
    <w:rsid w:val="00EF159A"/>
    <w:rsid w:val="00EF190D"/>
    <w:rsid w:val="00EF1A47"/>
    <w:rsid w:val="00EF1D82"/>
    <w:rsid w:val="00EF1E18"/>
    <w:rsid w:val="00EF21AC"/>
    <w:rsid w:val="00EF2433"/>
    <w:rsid w:val="00EF2570"/>
    <w:rsid w:val="00EF2649"/>
    <w:rsid w:val="00EF289E"/>
    <w:rsid w:val="00EF2B6D"/>
    <w:rsid w:val="00EF2C04"/>
    <w:rsid w:val="00EF2FDF"/>
    <w:rsid w:val="00EF2FEC"/>
    <w:rsid w:val="00EF3C66"/>
    <w:rsid w:val="00EF4022"/>
    <w:rsid w:val="00EF42E1"/>
    <w:rsid w:val="00EF4306"/>
    <w:rsid w:val="00EF438F"/>
    <w:rsid w:val="00EF43B1"/>
    <w:rsid w:val="00EF48B5"/>
    <w:rsid w:val="00EF4CDC"/>
    <w:rsid w:val="00EF4E59"/>
    <w:rsid w:val="00EF4FF4"/>
    <w:rsid w:val="00EF5A30"/>
    <w:rsid w:val="00EF5BB1"/>
    <w:rsid w:val="00EF5EA3"/>
    <w:rsid w:val="00EF5F78"/>
    <w:rsid w:val="00EF61AC"/>
    <w:rsid w:val="00EF6325"/>
    <w:rsid w:val="00EF64B9"/>
    <w:rsid w:val="00EF66F4"/>
    <w:rsid w:val="00EF6912"/>
    <w:rsid w:val="00EF6A61"/>
    <w:rsid w:val="00EF6AA7"/>
    <w:rsid w:val="00EF6B9D"/>
    <w:rsid w:val="00EF6CD2"/>
    <w:rsid w:val="00EF6F2C"/>
    <w:rsid w:val="00EF71EA"/>
    <w:rsid w:val="00EF7310"/>
    <w:rsid w:val="00EF746B"/>
    <w:rsid w:val="00EF75B2"/>
    <w:rsid w:val="00EF75E2"/>
    <w:rsid w:val="00EF7674"/>
    <w:rsid w:val="00EF7690"/>
    <w:rsid w:val="00EF7874"/>
    <w:rsid w:val="00EF7EA4"/>
    <w:rsid w:val="00EF7FD6"/>
    <w:rsid w:val="00F00169"/>
    <w:rsid w:val="00F002FB"/>
    <w:rsid w:val="00F00364"/>
    <w:rsid w:val="00F00487"/>
    <w:rsid w:val="00F004F3"/>
    <w:rsid w:val="00F00617"/>
    <w:rsid w:val="00F00952"/>
    <w:rsid w:val="00F0099B"/>
    <w:rsid w:val="00F00BA8"/>
    <w:rsid w:val="00F00CE7"/>
    <w:rsid w:val="00F00F67"/>
    <w:rsid w:val="00F00FBE"/>
    <w:rsid w:val="00F010D6"/>
    <w:rsid w:val="00F01128"/>
    <w:rsid w:val="00F011BC"/>
    <w:rsid w:val="00F0130A"/>
    <w:rsid w:val="00F014CE"/>
    <w:rsid w:val="00F02122"/>
    <w:rsid w:val="00F0235D"/>
    <w:rsid w:val="00F02528"/>
    <w:rsid w:val="00F02969"/>
    <w:rsid w:val="00F02D4D"/>
    <w:rsid w:val="00F02EA5"/>
    <w:rsid w:val="00F0303C"/>
    <w:rsid w:val="00F0345F"/>
    <w:rsid w:val="00F038B0"/>
    <w:rsid w:val="00F038E9"/>
    <w:rsid w:val="00F03C45"/>
    <w:rsid w:val="00F03C70"/>
    <w:rsid w:val="00F03D9B"/>
    <w:rsid w:val="00F03FA2"/>
    <w:rsid w:val="00F04213"/>
    <w:rsid w:val="00F046E0"/>
    <w:rsid w:val="00F04A69"/>
    <w:rsid w:val="00F04DDE"/>
    <w:rsid w:val="00F05100"/>
    <w:rsid w:val="00F0522E"/>
    <w:rsid w:val="00F052D8"/>
    <w:rsid w:val="00F056FD"/>
    <w:rsid w:val="00F05B4C"/>
    <w:rsid w:val="00F05B98"/>
    <w:rsid w:val="00F0609F"/>
    <w:rsid w:val="00F060F8"/>
    <w:rsid w:val="00F063A7"/>
    <w:rsid w:val="00F06566"/>
    <w:rsid w:val="00F0662F"/>
    <w:rsid w:val="00F06872"/>
    <w:rsid w:val="00F06B23"/>
    <w:rsid w:val="00F06B4D"/>
    <w:rsid w:val="00F06DB8"/>
    <w:rsid w:val="00F06DCF"/>
    <w:rsid w:val="00F06EEA"/>
    <w:rsid w:val="00F0702E"/>
    <w:rsid w:val="00F0709E"/>
    <w:rsid w:val="00F070D6"/>
    <w:rsid w:val="00F0720A"/>
    <w:rsid w:val="00F07244"/>
    <w:rsid w:val="00F07256"/>
    <w:rsid w:val="00F07567"/>
    <w:rsid w:val="00F07697"/>
    <w:rsid w:val="00F076B5"/>
    <w:rsid w:val="00F077D7"/>
    <w:rsid w:val="00F0796A"/>
    <w:rsid w:val="00F07B44"/>
    <w:rsid w:val="00F07B5D"/>
    <w:rsid w:val="00F10D48"/>
    <w:rsid w:val="00F11049"/>
    <w:rsid w:val="00F111C1"/>
    <w:rsid w:val="00F1123C"/>
    <w:rsid w:val="00F1135F"/>
    <w:rsid w:val="00F1142A"/>
    <w:rsid w:val="00F11E49"/>
    <w:rsid w:val="00F12055"/>
    <w:rsid w:val="00F1210D"/>
    <w:rsid w:val="00F12293"/>
    <w:rsid w:val="00F12353"/>
    <w:rsid w:val="00F12CD6"/>
    <w:rsid w:val="00F12E02"/>
    <w:rsid w:val="00F1314F"/>
    <w:rsid w:val="00F13199"/>
    <w:rsid w:val="00F135AF"/>
    <w:rsid w:val="00F13656"/>
    <w:rsid w:val="00F13700"/>
    <w:rsid w:val="00F13A30"/>
    <w:rsid w:val="00F13DAD"/>
    <w:rsid w:val="00F13E1D"/>
    <w:rsid w:val="00F143D9"/>
    <w:rsid w:val="00F14606"/>
    <w:rsid w:val="00F1463B"/>
    <w:rsid w:val="00F146BD"/>
    <w:rsid w:val="00F14A81"/>
    <w:rsid w:val="00F14BF9"/>
    <w:rsid w:val="00F14D1A"/>
    <w:rsid w:val="00F14F60"/>
    <w:rsid w:val="00F152E0"/>
    <w:rsid w:val="00F15797"/>
    <w:rsid w:val="00F15815"/>
    <w:rsid w:val="00F15C5D"/>
    <w:rsid w:val="00F15E49"/>
    <w:rsid w:val="00F15E97"/>
    <w:rsid w:val="00F15EAF"/>
    <w:rsid w:val="00F1606A"/>
    <w:rsid w:val="00F1629E"/>
    <w:rsid w:val="00F162A5"/>
    <w:rsid w:val="00F16A6E"/>
    <w:rsid w:val="00F16C65"/>
    <w:rsid w:val="00F172C5"/>
    <w:rsid w:val="00F17A42"/>
    <w:rsid w:val="00F17BAE"/>
    <w:rsid w:val="00F17C4B"/>
    <w:rsid w:val="00F17DFD"/>
    <w:rsid w:val="00F17E54"/>
    <w:rsid w:val="00F17F91"/>
    <w:rsid w:val="00F2018F"/>
    <w:rsid w:val="00F202A4"/>
    <w:rsid w:val="00F204FE"/>
    <w:rsid w:val="00F20989"/>
    <w:rsid w:val="00F20A67"/>
    <w:rsid w:val="00F20DF1"/>
    <w:rsid w:val="00F20EE2"/>
    <w:rsid w:val="00F20EF4"/>
    <w:rsid w:val="00F210DA"/>
    <w:rsid w:val="00F21510"/>
    <w:rsid w:val="00F215D6"/>
    <w:rsid w:val="00F21C83"/>
    <w:rsid w:val="00F21EC3"/>
    <w:rsid w:val="00F21ECB"/>
    <w:rsid w:val="00F223D9"/>
    <w:rsid w:val="00F22483"/>
    <w:rsid w:val="00F22A5A"/>
    <w:rsid w:val="00F22D98"/>
    <w:rsid w:val="00F22DC1"/>
    <w:rsid w:val="00F231DB"/>
    <w:rsid w:val="00F2332C"/>
    <w:rsid w:val="00F23656"/>
    <w:rsid w:val="00F238C0"/>
    <w:rsid w:val="00F2390F"/>
    <w:rsid w:val="00F239C5"/>
    <w:rsid w:val="00F23B86"/>
    <w:rsid w:val="00F2408E"/>
    <w:rsid w:val="00F2443D"/>
    <w:rsid w:val="00F24857"/>
    <w:rsid w:val="00F24DB3"/>
    <w:rsid w:val="00F250D9"/>
    <w:rsid w:val="00F251B3"/>
    <w:rsid w:val="00F2536F"/>
    <w:rsid w:val="00F253F2"/>
    <w:rsid w:val="00F2571C"/>
    <w:rsid w:val="00F258ED"/>
    <w:rsid w:val="00F25945"/>
    <w:rsid w:val="00F25BDC"/>
    <w:rsid w:val="00F25C6B"/>
    <w:rsid w:val="00F25C7E"/>
    <w:rsid w:val="00F25D87"/>
    <w:rsid w:val="00F25EEC"/>
    <w:rsid w:val="00F2630C"/>
    <w:rsid w:val="00F263C4"/>
    <w:rsid w:val="00F26757"/>
    <w:rsid w:val="00F26A9D"/>
    <w:rsid w:val="00F26D50"/>
    <w:rsid w:val="00F26FA3"/>
    <w:rsid w:val="00F27A1E"/>
    <w:rsid w:val="00F27A81"/>
    <w:rsid w:val="00F27AA8"/>
    <w:rsid w:val="00F27B8D"/>
    <w:rsid w:val="00F27C9C"/>
    <w:rsid w:val="00F300BD"/>
    <w:rsid w:val="00F301A0"/>
    <w:rsid w:val="00F301BF"/>
    <w:rsid w:val="00F30347"/>
    <w:rsid w:val="00F30AC1"/>
    <w:rsid w:val="00F30CE0"/>
    <w:rsid w:val="00F30DC4"/>
    <w:rsid w:val="00F30EB2"/>
    <w:rsid w:val="00F30FA4"/>
    <w:rsid w:val="00F3108D"/>
    <w:rsid w:val="00F31540"/>
    <w:rsid w:val="00F3159F"/>
    <w:rsid w:val="00F318FA"/>
    <w:rsid w:val="00F31B51"/>
    <w:rsid w:val="00F32086"/>
    <w:rsid w:val="00F3232C"/>
    <w:rsid w:val="00F32335"/>
    <w:rsid w:val="00F32638"/>
    <w:rsid w:val="00F32B41"/>
    <w:rsid w:val="00F32C2A"/>
    <w:rsid w:val="00F33250"/>
    <w:rsid w:val="00F33269"/>
    <w:rsid w:val="00F33538"/>
    <w:rsid w:val="00F33649"/>
    <w:rsid w:val="00F33892"/>
    <w:rsid w:val="00F3397B"/>
    <w:rsid w:val="00F33FC1"/>
    <w:rsid w:val="00F34412"/>
    <w:rsid w:val="00F34587"/>
    <w:rsid w:val="00F349A5"/>
    <w:rsid w:val="00F349E8"/>
    <w:rsid w:val="00F34A0B"/>
    <w:rsid w:val="00F34A1E"/>
    <w:rsid w:val="00F34B1F"/>
    <w:rsid w:val="00F34B66"/>
    <w:rsid w:val="00F34FE8"/>
    <w:rsid w:val="00F35046"/>
    <w:rsid w:val="00F3524B"/>
    <w:rsid w:val="00F3589C"/>
    <w:rsid w:val="00F36223"/>
    <w:rsid w:val="00F3632D"/>
    <w:rsid w:val="00F364A8"/>
    <w:rsid w:val="00F36760"/>
    <w:rsid w:val="00F3678B"/>
    <w:rsid w:val="00F36828"/>
    <w:rsid w:val="00F36AE6"/>
    <w:rsid w:val="00F36BA8"/>
    <w:rsid w:val="00F36E3A"/>
    <w:rsid w:val="00F36E4A"/>
    <w:rsid w:val="00F3740B"/>
    <w:rsid w:val="00F375C2"/>
    <w:rsid w:val="00F37683"/>
    <w:rsid w:val="00F377A5"/>
    <w:rsid w:val="00F37853"/>
    <w:rsid w:val="00F401AB"/>
    <w:rsid w:val="00F401AF"/>
    <w:rsid w:val="00F40702"/>
    <w:rsid w:val="00F4087E"/>
    <w:rsid w:val="00F408D0"/>
    <w:rsid w:val="00F40A6A"/>
    <w:rsid w:val="00F40E1E"/>
    <w:rsid w:val="00F40F7C"/>
    <w:rsid w:val="00F41274"/>
    <w:rsid w:val="00F41301"/>
    <w:rsid w:val="00F41731"/>
    <w:rsid w:val="00F417B3"/>
    <w:rsid w:val="00F41A31"/>
    <w:rsid w:val="00F41A74"/>
    <w:rsid w:val="00F42071"/>
    <w:rsid w:val="00F4252F"/>
    <w:rsid w:val="00F42571"/>
    <w:rsid w:val="00F426F4"/>
    <w:rsid w:val="00F42739"/>
    <w:rsid w:val="00F42C16"/>
    <w:rsid w:val="00F42DB1"/>
    <w:rsid w:val="00F42DE7"/>
    <w:rsid w:val="00F431E9"/>
    <w:rsid w:val="00F43344"/>
    <w:rsid w:val="00F43534"/>
    <w:rsid w:val="00F43581"/>
    <w:rsid w:val="00F43670"/>
    <w:rsid w:val="00F438CE"/>
    <w:rsid w:val="00F43918"/>
    <w:rsid w:val="00F43977"/>
    <w:rsid w:val="00F43F4B"/>
    <w:rsid w:val="00F4401C"/>
    <w:rsid w:val="00F44455"/>
    <w:rsid w:val="00F44485"/>
    <w:rsid w:val="00F446F2"/>
    <w:rsid w:val="00F4477C"/>
    <w:rsid w:val="00F44A04"/>
    <w:rsid w:val="00F44C0B"/>
    <w:rsid w:val="00F44F43"/>
    <w:rsid w:val="00F44FB3"/>
    <w:rsid w:val="00F45223"/>
    <w:rsid w:val="00F452B3"/>
    <w:rsid w:val="00F454D8"/>
    <w:rsid w:val="00F458B0"/>
    <w:rsid w:val="00F45DB3"/>
    <w:rsid w:val="00F45E34"/>
    <w:rsid w:val="00F45EFB"/>
    <w:rsid w:val="00F45F1C"/>
    <w:rsid w:val="00F4614E"/>
    <w:rsid w:val="00F461B8"/>
    <w:rsid w:val="00F46400"/>
    <w:rsid w:val="00F464A4"/>
    <w:rsid w:val="00F4670B"/>
    <w:rsid w:val="00F46B05"/>
    <w:rsid w:val="00F46BB8"/>
    <w:rsid w:val="00F46C85"/>
    <w:rsid w:val="00F46EA8"/>
    <w:rsid w:val="00F46F58"/>
    <w:rsid w:val="00F46FD2"/>
    <w:rsid w:val="00F47145"/>
    <w:rsid w:val="00F475A8"/>
    <w:rsid w:val="00F47640"/>
    <w:rsid w:val="00F47902"/>
    <w:rsid w:val="00F47987"/>
    <w:rsid w:val="00F47A18"/>
    <w:rsid w:val="00F47DC2"/>
    <w:rsid w:val="00F50044"/>
    <w:rsid w:val="00F50177"/>
    <w:rsid w:val="00F50475"/>
    <w:rsid w:val="00F505E9"/>
    <w:rsid w:val="00F506EB"/>
    <w:rsid w:val="00F50B3A"/>
    <w:rsid w:val="00F50D1E"/>
    <w:rsid w:val="00F50E30"/>
    <w:rsid w:val="00F50E6C"/>
    <w:rsid w:val="00F51137"/>
    <w:rsid w:val="00F51710"/>
    <w:rsid w:val="00F51E4A"/>
    <w:rsid w:val="00F52226"/>
    <w:rsid w:val="00F5240C"/>
    <w:rsid w:val="00F52429"/>
    <w:rsid w:val="00F5247C"/>
    <w:rsid w:val="00F525AD"/>
    <w:rsid w:val="00F527BD"/>
    <w:rsid w:val="00F52BAA"/>
    <w:rsid w:val="00F52C21"/>
    <w:rsid w:val="00F52C45"/>
    <w:rsid w:val="00F53107"/>
    <w:rsid w:val="00F5334E"/>
    <w:rsid w:val="00F53357"/>
    <w:rsid w:val="00F533DA"/>
    <w:rsid w:val="00F53761"/>
    <w:rsid w:val="00F538C3"/>
    <w:rsid w:val="00F53945"/>
    <w:rsid w:val="00F5398B"/>
    <w:rsid w:val="00F539A3"/>
    <w:rsid w:val="00F53A06"/>
    <w:rsid w:val="00F53D6A"/>
    <w:rsid w:val="00F53E28"/>
    <w:rsid w:val="00F53E95"/>
    <w:rsid w:val="00F53F82"/>
    <w:rsid w:val="00F54085"/>
    <w:rsid w:val="00F541ED"/>
    <w:rsid w:val="00F54235"/>
    <w:rsid w:val="00F546FB"/>
    <w:rsid w:val="00F547A7"/>
    <w:rsid w:val="00F54B6A"/>
    <w:rsid w:val="00F5511F"/>
    <w:rsid w:val="00F55186"/>
    <w:rsid w:val="00F5544E"/>
    <w:rsid w:val="00F554D2"/>
    <w:rsid w:val="00F55674"/>
    <w:rsid w:val="00F55A7F"/>
    <w:rsid w:val="00F55D55"/>
    <w:rsid w:val="00F55E4F"/>
    <w:rsid w:val="00F55F18"/>
    <w:rsid w:val="00F55F5A"/>
    <w:rsid w:val="00F561ED"/>
    <w:rsid w:val="00F567E3"/>
    <w:rsid w:val="00F56C48"/>
    <w:rsid w:val="00F56CC5"/>
    <w:rsid w:val="00F5752D"/>
    <w:rsid w:val="00F57586"/>
    <w:rsid w:val="00F57806"/>
    <w:rsid w:val="00F5792F"/>
    <w:rsid w:val="00F57CFD"/>
    <w:rsid w:val="00F57D59"/>
    <w:rsid w:val="00F57FC3"/>
    <w:rsid w:val="00F6099B"/>
    <w:rsid w:val="00F60A65"/>
    <w:rsid w:val="00F613AD"/>
    <w:rsid w:val="00F61642"/>
    <w:rsid w:val="00F6182D"/>
    <w:rsid w:val="00F61960"/>
    <w:rsid w:val="00F61E10"/>
    <w:rsid w:val="00F61E9F"/>
    <w:rsid w:val="00F61F0B"/>
    <w:rsid w:val="00F62CA2"/>
    <w:rsid w:val="00F62DA6"/>
    <w:rsid w:val="00F62DD3"/>
    <w:rsid w:val="00F6300E"/>
    <w:rsid w:val="00F63272"/>
    <w:rsid w:val="00F636FC"/>
    <w:rsid w:val="00F63718"/>
    <w:rsid w:val="00F6374E"/>
    <w:rsid w:val="00F63799"/>
    <w:rsid w:val="00F63BA2"/>
    <w:rsid w:val="00F63D9D"/>
    <w:rsid w:val="00F63F17"/>
    <w:rsid w:val="00F6412E"/>
    <w:rsid w:val="00F642F3"/>
    <w:rsid w:val="00F64483"/>
    <w:rsid w:val="00F6450B"/>
    <w:rsid w:val="00F647FF"/>
    <w:rsid w:val="00F64AAD"/>
    <w:rsid w:val="00F64B15"/>
    <w:rsid w:val="00F64B61"/>
    <w:rsid w:val="00F64BB4"/>
    <w:rsid w:val="00F64E57"/>
    <w:rsid w:val="00F64EA3"/>
    <w:rsid w:val="00F64F93"/>
    <w:rsid w:val="00F64FC5"/>
    <w:rsid w:val="00F6538F"/>
    <w:rsid w:val="00F653E9"/>
    <w:rsid w:val="00F653F4"/>
    <w:rsid w:val="00F65918"/>
    <w:rsid w:val="00F65B55"/>
    <w:rsid w:val="00F661C4"/>
    <w:rsid w:val="00F668AF"/>
    <w:rsid w:val="00F668F4"/>
    <w:rsid w:val="00F6694E"/>
    <w:rsid w:val="00F66D65"/>
    <w:rsid w:val="00F67028"/>
    <w:rsid w:val="00F67128"/>
    <w:rsid w:val="00F6726F"/>
    <w:rsid w:val="00F67636"/>
    <w:rsid w:val="00F679D0"/>
    <w:rsid w:val="00F67A2B"/>
    <w:rsid w:val="00F67A6B"/>
    <w:rsid w:val="00F67D5B"/>
    <w:rsid w:val="00F70000"/>
    <w:rsid w:val="00F70133"/>
    <w:rsid w:val="00F704AF"/>
    <w:rsid w:val="00F70A03"/>
    <w:rsid w:val="00F70A79"/>
    <w:rsid w:val="00F70B08"/>
    <w:rsid w:val="00F71141"/>
    <w:rsid w:val="00F713AB"/>
    <w:rsid w:val="00F71408"/>
    <w:rsid w:val="00F714D8"/>
    <w:rsid w:val="00F717D4"/>
    <w:rsid w:val="00F7183B"/>
    <w:rsid w:val="00F718DD"/>
    <w:rsid w:val="00F71A45"/>
    <w:rsid w:val="00F71B16"/>
    <w:rsid w:val="00F71C01"/>
    <w:rsid w:val="00F71D0C"/>
    <w:rsid w:val="00F71F8D"/>
    <w:rsid w:val="00F72213"/>
    <w:rsid w:val="00F723B8"/>
    <w:rsid w:val="00F723B9"/>
    <w:rsid w:val="00F7243C"/>
    <w:rsid w:val="00F727A9"/>
    <w:rsid w:val="00F72848"/>
    <w:rsid w:val="00F72CE1"/>
    <w:rsid w:val="00F72E71"/>
    <w:rsid w:val="00F72EFD"/>
    <w:rsid w:val="00F7305B"/>
    <w:rsid w:val="00F7313C"/>
    <w:rsid w:val="00F7347D"/>
    <w:rsid w:val="00F735FA"/>
    <w:rsid w:val="00F737E3"/>
    <w:rsid w:val="00F73AAA"/>
    <w:rsid w:val="00F73AD0"/>
    <w:rsid w:val="00F742B9"/>
    <w:rsid w:val="00F74559"/>
    <w:rsid w:val="00F74836"/>
    <w:rsid w:val="00F74B9A"/>
    <w:rsid w:val="00F75077"/>
    <w:rsid w:val="00F751C9"/>
    <w:rsid w:val="00F752A6"/>
    <w:rsid w:val="00F7573D"/>
    <w:rsid w:val="00F75B05"/>
    <w:rsid w:val="00F75CDF"/>
    <w:rsid w:val="00F75F47"/>
    <w:rsid w:val="00F76358"/>
    <w:rsid w:val="00F765F5"/>
    <w:rsid w:val="00F767C8"/>
    <w:rsid w:val="00F76BE8"/>
    <w:rsid w:val="00F76C37"/>
    <w:rsid w:val="00F77094"/>
    <w:rsid w:val="00F7723E"/>
    <w:rsid w:val="00F772C7"/>
    <w:rsid w:val="00F775B9"/>
    <w:rsid w:val="00F7779C"/>
    <w:rsid w:val="00F77F92"/>
    <w:rsid w:val="00F77FEC"/>
    <w:rsid w:val="00F8049D"/>
    <w:rsid w:val="00F804DB"/>
    <w:rsid w:val="00F80664"/>
    <w:rsid w:val="00F806B0"/>
    <w:rsid w:val="00F8087F"/>
    <w:rsid w:val="00F80A1C"/>
    <w:rsid w:val="00F80E67"/>
    <w:rsid w:val="00F80F76"/>
    <w:rsid w:val="00F80FB3"/>
    <w:rsid w:val="00F812B7"/>
    <w:rsid w:val="00F81420"/>
    <w:rsid w:val="00F81459"/>
    <w:rsid w:val="00F81535"/>
    <w:rsid w:val="00F815FB"/>
    <w:rsid w:val="00F817DD"/>
    <w:rsid w:val="00F81944"/>
    <w:rsid w:val="00F81C4C"/>
    <w:rsid w:val="00F81EA7"/>
    <w:rsid w:val="00F8208B"/>
    <w:rsid w:val="00F82206"/>
    <w:rsid w:val="00F8238A"/>
    <w:rsid w:val="00F82863"/>
    <w:rsid w:val="00F829B0"/>
    <w:rsid w:val="00F82BAB"/>
    <w:rsid w:val="00F82D56"/>
    <w:rsid w:val="00F83228"/>
    <w:rsid w:val="00F83718"/>
    <w:rsid w:val="00F83A6F"/>
    <w:rsid w:val="00F83AA5"/>
    <w:rsid w:val="00F83BDD"/>
    <w:rsid w:val="00F83CF8"/>
    <w:rsid w:val="00F84045"/>
    <w:rsid w:val="00F8469B"/>
    <w:rsid w:val="00F84915"/>
    <w:rsid w:val="00F84A7B"/>
    <w:rsid w:val="00F84C2B"/>
    <w:rsid w:val="00F85145"/>
    <w:rsid w:val="00F855C7"/>
    <w:rsid w:val="00F8589E"/>
    <w:rsid w:val="00F858AD"/>
    <w:rsid w:val="00F85A77"/>
    <w:rsid w:val="00F85AF5"/>
    <w:rsid w:val="00F85BAC"/>
    <w:rsid w:val="00F85D83"/>
    <w:rsid w:val="00F85EA3"/>
    <w:rsid w:val="00F85F50"/>
    <w:rsid w:val="00F861BC"/>
    <w:rsid w:val="00F862A7"/>
    <w:rsid w:val="00F86319"/>
    <w:rsid w:val="00F863CC"/>
    <w:rsid w:val="00F86482"/>
    <w:rsid w:val="00F86538"/>
    <w:rsid w:val="00F865D9"/>
    <w:rsid w:val="00F866B5"/>
    <w:rsid w:val="00F866E7"/>
    <w:rsid w:val="00F86832"/>
    <w:rsid w:val="00F86C6F"/>
    <w:rsid w:val="00F86CE2"/>
    <w:rsid w:val="00F873A1"/>
    <w:rsid w:val="00F87402"/>
    <w:rsid w:val="00F87574"/>
    <w:rsid w:val="00F87723"/>
    <w:rsid w:val="00F87764"/>
    <w:rsid w:val="00F878D8"/>
    <w:rsid w:val="00F879C4"/>
    <w:rsid w:val="00F87C1C"/>
    <w:rsid w:val="00F87D04"/>
    <w:rsid w:val="00F87E4C"/>
    <w:rsid w:val="00F900EB"/>
    <w:rsid w:val="00F902A4"/>
    <w:rsid w:val="00F9056A"/>
    <w:rsid w:val="00F909D2"/>
    <w:rsid w:val="00F909F4"/>
    <w:rsid w:val="00F90DFE"/>
    <w:rsid w:val="00F90FF6"/>
    <w:rsid w:val="00F914FE"/>
    <w:rsid w:val="00F91751"/>
    <w:rsid w:val="00F918B1"/>
    <w:rsid w:val="00F91F14"/>
    <w:rsid w:val="00F92032"/>
    <w:rsid w:val="00F9227E"/>
    <w:rsid w:val="00F92583"/>
    <w:rsid w:val="00F926BD"/>
    <w:rsid w:val="00F92D75"/>
    <w:rsid w:val="00F92D7E"/>
    <w:rsid w:val="00F92E82"/>
    <w:rsid w:val="00F92E90"/>
    <w:rsid w:val="00F93220"/>
    <w:rsid w:val="00F9334A"/>
    <w:rsid w:val="00F9377A"/>
    <w:rsid w:val="00F937C2"/>
    <w:rsid w:val="00F939DA"/>
    <w:rsid w:val="00F93B02"/>
    <w:rsid w:val="00F93ED9"/>
    <w:rsid w:val="00F9415B"/>
    <w:rsid w:val="00F94591"/>
    <w:rsid w:val="00F9478E"/>
    <w:rsid w:val="00F948B9"/>
    <w:rsid w:val="00F94B03"/>
    <w:rsid w:val="00F94CAC"/>
    <w:rsid w:val="00F94D17"/>
    <w:rsid w:val="00F95241"/>
    <w:rsid w:val="00F952FA"/>
    <w:rsid w:val="00F95575"/>
    <w:rsid w:val="00F95701"/>
    <w:rsid w:val="00F95A59"/>
    <w:rsid w:val="00F95DA9"/>
    <w:rsid w:val="00F95DBC"/>
    <w:rsid w:val="00F96101"/>
    <w:rsid w:val="00F96296"/>
    <w:rsid w:val="00F962AE"/>
    <w:rsid w:val="00F9633A"/>
    <w:rsid w:val="00F96351"/>
    <w:rsid w:val="00F96437"/>
    <w:rsid w:val="00F96568"/>
    <w:rsid w:val="00F965AB"/>
    <w:rsid w:val="00F9676A"/>
    <w:rsid w:val="00F96B4F"/>
    <w:rsid w:val="00F97004"/>
    <w:rsid w:val="00F9707C"/>
    <w:rsid w:val="00F97148"/>
    <w:rsid w:val="00F9761A"/>
    <w:rsid w:val="00F978B7"/>
    <w:rsid w:val="00F9794E"/>
    <w:rsid w:val="00F979A2"/>
    <w:rsid w:val="00FA004B"/>
    <w:rsid w:val="00FA0512"/>
    <w:rsid w:val="00FA060F"/>
    <w:rsid w:val="00FA0668"/>
    <w:rsid w:val="00FA0E78"/>
    <w:rsid w:val="00FA0EFD"/>
    <w:rsid w:val="00FA0F43"/>
    <w:rsid w:val="00FA17F1"/>
    <w:rsid w:val="00FA1DE9"/>
    <w:rsid w:val="00FA263E"/>
    <w:rsid w:val="00FA2761"/>
    <w:rsid w:val="00FA2D40"/>
    <w:rsid w:val="00FA3009"/>
    <w:rsid w:val="00FA33C2"/>
    <w:rsid w:val="00FA3573"/>
    <w:rsid w:val="00FA36DF"/>
    <w:rsid w:val="00FA3B75"/>
    <w:rsid w:val="00FA3CC0"/>
    <w:rsid w:val="00FA41B8"/>
    <w:rsid w:val="00FA4213"/>
    <w:rsid w:val="00FA421D"/>
    <w:rsid w:val="00FA423F"/>
    <w:rsid w:val="00FA4353"/>
    <w:rsid w:val="00FA452F"/>
    <w:rsid w:val="00FA499C"/>
    <w:rsid w:val="00FA4DC0"/>
    <w:rsid w:val="00FA4F2B"/>
    <w:rsid w:val="00FA4FF9"/>
    <w:rsid w:val="00FA5448"/>
    <w:rsid w:val="00FA5591"/>
    <w:rsid w:val="00FA5629"/>
    <w:rsid w:val="00FA5979"/>
    <w:rsid w:val="00FA5A9E"/>
    <w:rsid w:val="00FA5F17"/>
    <w:rsid w:val="00FA5FAE"/>
    <w:rsid w:val="00FA5FAF"/>
    <w:rsid w:val="00FA63BD"/>
    <w:rsid w:val="00FA64F1"/>
    <w:rsid w:val="00FA729E"/>
    <w:rsid w:val="00FA794A"/>
    <w:rsid w:val="00FA7F37"/>
    <w:rsid w:val="00FB0249"/>
    <w:rsid w:val="00FB042E"/>
    <w:rsid w:val="00FB0447"/>
    <w:rsid w:val="00FB0697"/>
    <w:rsid w:val="00FB0AC1"/>
    <w:rsid w:val="00FB0F64"/>
    <w:rsid w:val="00FB11E0"/>
    <w:rsid w:val="00FB1855"/>
    <w:rsid w:val="00FB1D95"/>
    <w:rsid w:val="00FB1F2A"/>
    <w:rsid w:val="00FB2022"/>
    <w:rsid w:val="00FB203F"/>
    <w:rsid w:val="00FB207E"/>
    <w:rsid w:val="00FB2305"/>
    <w:rsid w:val="00FB2335"/>
    <w:rsid w:val="00FB2A9F"/>
    <w:rsid w:val="00FB37CC"/>
    <w:rsid w:val="00FB3920"/>
    <w:rsid w:val="00FB3CE2"/>
    <w:rsid w:val="00FB3D29"/>
    <w:rsid w:val="00FB3D3B"/>
    <w:rsid w:val="00FB49F0"/>
    <w:rsid w:val="00FB4A9C"/>
    <w:rsid w:val="00FB4B70"/>
    <w:rsid w:val="00FB4CB0"/>
    <w:rsid w:val="00FB50C5"/>
    <w:rsid w:val="00FB524B"/>
    <w:rsid w:val="00FB5397"/>
    <w:rsid w:val="00FB53BB"/>
    <w:rsid w:val="00FB55DE"/>
    <w:rsid w:val="00FB580B"/>
    <w:rsid w:val="00FB5818"/>
    <w:rsid w:val="00FB5BE7"/>
    <w:rsid w:val="00FB5FFD"/>
    <w:rsid w:val="00FB5FFF"/>
    <w:rsid w:val="00FB6016"/>
    <w:rsid w:val="00FB63EE"/>
    <w:rsid w:val="00FB6766"/>
    <w:rsid w:val="00FB69B4"/>
    <w:rsid w:val="00FB6A34"/>
    <w:rsid w:val="00FB6AF6"/>
    <w:rsid w:val="00FB6E30"/>
    <w:rsid w:val="00FB6E43"/>
    <w:rsid w:val="00FB6E80"/>
    <w:rsid w:val="00FB700B"/>
    <w:rsid w:val="00FB7145"/>
    <w:rsid w:val="00FB750F"/>
    <w:rsid w:val="00FB7773"/>
    <w:rsid w:val="00FB79C3"/>
    <w:rsid w:val="00FB7A7B"/>
    <w:rsid w:val="00FB7B22"/>
    <w:rsid w:val="00FB7DB9"/>
    <w:rsid w:val="00FB7EBC"/>
    <w:rsid w:val="00FC00A8"/>
    <w:rsid w:val="00FC060E"/>
    <w:rsid w:val="00FC062C"/>
    <w:rsid w:val="00FC07D6"/>
    <w:rsid w:val="00FC0CE9"/>
    <w:rsid w:val="00FC0D91"/>
    <w:rsid w:val="00FC0F18"/>
    <w:rsid w:val="00FC119C"/>
    <w:rsid w:val="00FC1555"/>
    <w:rsid w:val="00FC15CA"/>
    <w:rsid w:val="00FC1B64"/>
    <w:rsid w:val="00FC1B8E"/>
    <w:rsid w:val="00FC1C09"/>
    <w:rsid w:val="00FC1E6D"/>
    <w:rsid w:val="00FC1F04"/>
    <w:rsid w:val="00FC1F0E"/>
    <w:rsid w:val="00FC2445"/>
    <w:rsid w:val="00FC2D7B"/>
    <w:rsid w:val="00FC2ECD"/>
    <w:rsid w:val="00FC2EEC"/>
    <w:rsid w:val="00FC333D"/>
    <w:rsid w:val="00FC3D29"/>
    <w:rsid w:val="00FC3DCB"/>
    <w:rsid w:val="00FC3FF7"/>
    <w:rsid w:val="00FC40F8"/>
    <w:rsid w:val="00FC4146"/>
    <w:rsid w:val="00FC41C7"/>
    <w:rsid w:val="00FC4235"/>
    <w:rsid w:val="00FC43CE"/>
    <w:rsid w:val="00FC4401"/>
    <w:rsid w:val="00FC4446"/>
    <w:rsid w:val="00FC489F"/>
    <w:rsid w:val="00FC48EC"/>
    <w:rsid w:val="00FC495F"/>
    <w:rsid w:val="00FC4A6E"/>
    <w:rsid w:val="00FC51C8"/>
    <w:rsid w:val="00FC544A"/>
    <w:rsid w:val="00FC596F"/>
    <w:rsid w:val="00FC5A0F"/>
    <w:rsid w:val="00FC5D43"/>
    <w:rsid w:val="00FC5DB5"/>
    <w:rsid w:val="00FC6558"/>
    <w:rsid w:val="00FC66F3"/>
    <w:rsid w:val="00FC6D5B"/>
    <w:rsid w:val="00FC6E94"/>
    <w:rsid w:val="00FC6F1F"/>
    <w:rsid w:val="00FC6F9C"/>
    <w:rsid w:val="00FC7088"/>
    <w:rsid w:val="00FC70DD"/>
    <w:rsid w:val="00FC7226"/>
    <w:rsid w:val="00FC7309"/>
    <w:rsid w:val="00FC7606"/>
    <w:rsid w:val="00FC79DD"/>
    <w:rsid w:val="00FC7B75"/>
    <w:rsid w:val="00FC7BB3"/>
    <w:rsid w:val="00FC7D25"/>
    <w:rsid w:val="00FC7E9B"/>
    <w:rsid w:val="00FC7EB8"/>
    <w:rsid w:val="00FD048F"/>
    <w:rsid w:val="00FD07EA"/>
    <w:rsid w:val="00FD0969"/>
    <w:rsid w:val="00FD0B85"/>
    <w:rsid w:val="00FD0C1E"/>
    <w:rsid w:val="00FD1838"/>
    <w:rsid w:val="00FD192A"/>
    <w:rsid w:val="00FD1AA1"/>
    <w:rsid w:val="00FD1CFC"/>
    <w:rsid w:val="00FD1EC5"/>
    <w:rsid w:val="00FD1F72"/>
    <w:rsid w:val="00FD208F"/>
    <w:rsid w:val="00FD216A"/>
    <w:rsid w:val="00FD23F4"/>
    <w:rsid w:val="00FD275A"/>
    <w:rsid w:val="00FD27D1"/>
    <w:rsid w:val="00FD2910"/>
    <w:rsid w:val="00FD2B49"/>
    <w:rsid w:val="00FD2EF1"/>
    <w:rsid w:val="00FD2F13"/>
    <w:rsid w:val="00FD2FF5"/>
    <w:rsid w:val="00FD3136"/>
    <w:rsid w:val="00FD3496"/>
    <w:rsid w:val="00FD3986"/>
    <w:rsid w:val="00FD39F0"/>
    <w:rsid w:val="00FD3C14"/>
    <w:rsid w:val="00FD3E5A"/>
    <w:rsid w:val="00FD3F81"/>
    <w:rsid w:val="00FD41B5"/>
    <w:rsid w:val="00FD447B"/>
    <w:rsid w:val="00FD464D"/>
    <w:rsid w:val="00FD46FD"/>
    <w:rsid w:val="00FD4883"/>
    <w:rsid w:val="00FD4BBC"/>
    <w:rsid w:val="00FD4C18"/>
    <w:rsid w:val="00FD4E62"/>
    <w:rsid w:val="00FD4FB1"/>
    <w:rsid w:val="00FD52CC"/>
    <w:rsid w:val="00FD53A7"/>
    <w:rsid w:val="00FD5594"/>
    <w:rsid w:val="00FD5599"/>
    <w:rsid w:val="00FD59A8"/>
    <w:rsid w:val="00FD5A81"/>
    <w:rsid w:val="00FD5BB1"/>
    <w:rsid w:val="00FD5C4E"/>
    <w:rsid w:val="00FD5F63"/>
    <w:rsid w:val="00FD6099"/>
    <w:rsid w:val="00FD62ED"/>
    <w:rsid w:val="00FD678A"/>
    <w:rsid w:val="00FD6830"/>
    <w:rsid w:val="00FD6CB6"/>
    <w:rsid w:val="00FD6F33"/>
    <w:rsid w:val="00FD71D0"/>
    <w:rsid w:val="00FD7202"/>
    <w:rsid w:val="00FD79AE"/>
    <w:rsid w:val="00FD7A06"/>
    <w:rsid w:val="00FD7C46"/>
    <w:rsid w:val="00FD7D76"/>
    <w:rsid w:val="00FD7E71"/>
    <w:rsid w:val="00FE01A4"/>
    <w:rsid w:val="00FE0279"/>
    <w:rsid w:val="00FE03C4"/>
    <w:rsid w:val="00FE077B"/>
    <w:rsid w:val="00FE0789"/>
    <w:rsid w:val="00FE0A33"/>
    <w:rsid w:val="00FE0D0E"/>
    <w:rsid w:val="00FE0D5C"/>
    <w:rsid w:val="00FE0DD5"/>
    <w:rsid w:val="00FE0F4F"/>
    <w:rsid w:val="00FE168A"/>
    <w:rsid w:val="00FE16E7"/>
    <w:rsid w:val="00FE1A02"/>
    <w:rsid w:val="00FE1DEC"/>
    <w:rsid w:val="00FE1F1E"/>
    <w:rsid w:val="00FE2076"/>
    <w:rsid w:val="00FE2406"/>
    <w:rsid w:val="00FE2414"/>
    <w:rsid w:val="00FE25DE"/>
    <w:rsid w:val="00FE2774"/>
    <w:rsid w:val="00FE330F"/>
    <w:rsid w:val="00FE337A"/>
    <w:rsid w:val="00FE3436"/>
    <w:rsid w:val="00FE35A7"/>
    <w:rsid w:val="00FE35EE"/>
    <w:rsid w:val="00FE367B"/>
    <w:rsid w:val="00FE3743"/>
    <w:rsid w:val="00FE3DB5"/>
    <w:rsid w:val="00FE3F00"/>
    <w:rsid w:val="00FE3F27"/>
    <w:rsid w:val="00FE40C6"/>
    <w:rsid w:val="00FE4204"/>
    <w:rsid w:val="00FE444C"/>
    <w:rsid w:val="00FE499F"/>
    <w:rsid w:val="00FE4A26"/>
    <w:rsid w:val="00FE4AD4"/>
    <w:rsid w:val="00FE4AF8"/>
    <w:rsid w:val="00FE4E00"/>
    <w:rsid w:val="00FE520C"/>
    <w:rsid w:val="00FE55D8"/>
    <w:rsid w:val="00FE5698"/>
    <w:rsid w:val="00FE59F0"/>
    <w:rsid w:val="00FE5A35"/>
    <w:rsid w:val="00FE5AB6"/>
    <w:rsid w:val="00FE5DE8"/>
    <w:rsid w:val="00FE6097"/>
    <w:rsid w:val="00FE619B"/>
    <w:rsid w:val="00FE6560"/>
    <w:rsid w:val="00FE65A6"/>
    <w:rsid w:val="00FE6888"/>
    <w:rsid w:val="00FE7085"/>
    <w:rsid w:val="00FE748F"/>
    <w:rsid w:val="00FE7753"/>
    <w:rsid w:val="00FE78AF"/>
    <w:rsid w:val="00FE7C39"/>
    <w:rsid w:val="00FE7DDD"/>
    <w:rsid w:val="00FE7E3A"/>
    <w:rsid w:val="00FF0063"/>
    <w:rsid w:val="00FF0073"/>
    <w:rsid w:val="00FF0441"/>
    <w:rsid w:val="00FF04A8"/>
    <w:rsid w:val="00FF04CA"/>
    <w:rsid w:val="00FF065F"/>
    <w:rsid w:val="00FF0B50"/>
    <w:rsid w:val="00FF0BA9"/>
    <w:rsid w:val="00FF0E7F"/>
    <w:rsid w:val="00FF110F"/>
    <w:rsid w:val="00FF16FA"/>
    <w:rsid w:val="00FF1B62"/>
    <w:rsid w:val="00FF1D22"/>
    <w:rsid w:val="00FF2199"/>
    <w:rsid w:val="00FF23B3"/>
    <w:rsid w:val="00FF25B3"/>
    <w:rsid w:val="00FF26F9"/>
    <w:rsid w:val="00FF29DA"/>
    <w:rsid w:val="00FF2BFE"/>
    <w:rsid w:val="00FF2D4F"/>
    <w:rsid w:val="00FF2D7E"/>
    <w:rsid w:val="00FF2DA5"/>
    <w:rsid w:val="00FF2DDE"/>
    <w:rsid w:val="00FF2E4F"/>
    <w:rsid w:val="00FF2FEA"/>
    <w:rsid w:val="00FF3180"/>
    <w:rsid w:val="00FF3452"/>
    <w:rsid w:val="00FF34FC"/>
    <w:rsid w:val="00FF369C"/>
    <w:rsid w:val="00FF3810"/>
    <w:rsid w:val="00FF381A"/>
    <w:rsid w:val="00FF3834"/>
    <w:rsid w:val="00FF38BD"/>
    <w:rsid w:val="00FF390A"/>
    <w:rsid w:val="00FF3BD2"/>
    <w:rsid w:val="00FF3F8E"/>
    <w:rsid w:val="00FF40C2"/>
    <w:rsid w:val="00FF4738"/>
    <w:rsid w:val="00FF49F6"/>
    <w:rsid w:val="00FF4B68"/>
    <w:rsid w:val="00FF4E9E"/>
    <w:rsid w:val="00FF511B"/>
    <w:rsid w:val="00FF5679"/>
    <w:rsid w:val="00FF5831"/>
    <w:rsid w:val="00FF5964"/>
    <w:rsid w:val="00FF5CC0"/>
    <w:rsid w:val="00FF5CCC"/>
    <w:rsid w:val="00FF5D52"/>
    <w:rsid w:val="00FF5EFE"/>
    <w:rsid w:val="00FF5F1D"/>
    <w:rsid w:val="00FF6033"/>
    <w:rsid w:val="00FF607A"/>
    <w:rsid w:val="00FF616D"/>
    <w:rsid w:val="00FF6CBF"/>
    <w:rsid w:val="00FF6DBC"/>
    <w:rsid w:val="00FF6EFA"/>
    <w:rsid w:val="00FF6F3C"/>
    <w:rsid w:val="00FF705C"/>
    <w:rsid w:val="00FF71E2"/>
    <w:rsid w:val="00FF71F9"/>
    <w:rsid w:val="00FF723D"/>
    <w:rsid w:val="00FF7286"/>
    <w:rsid w:val="00FF7967"/>
    <w:rsid w:val="00FF7B85"/>
    <w:rsid w:val="00FF7D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9AB3A"/>
  <w15:docId w15:val="{0649B9E4-A00D-40F5-A9E8-DAC40D0B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3DD"/>
  </w:style>
  <w:style w:type="paragraph" w:styleId="Heading1">
    <w:name w:val="heading 1"/>
    <w:basedOn w:val="Title"/>
    <w:next w:val="Normal"/>
    <w:link w:val="Heading1Char"/>
    <w:uiPriority w:val="9"/>
    <w:qFormat/>
    <w:rsid w:val="00B06295"/>
    <w:pPr>
      <w:outlineLvl w:val="0"/>
    </w:pPr>
    <w:rPr>
      <w:lang w:val="en-US"/>
    </w:rPr>
  </w:style>
  <w:style w:type="paragraph" w:styleId="Heading2">
    <w:name w:val="heading 2"/>
    <w:basedOn w:val="Normal"/>
    <w:next w:val="Normal"/>
    <w:link w:val="Heading2Char"/>
    <w:uiPriority w:val="9"/>
    <w:unhideWhenUsed/>
    <w:qFormat/>
    <w:rsid w:val="005B78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16A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915E4"/>
    <w:rPr>
      <w:sz w:val="16"/>
      <w:szCs w:val="16"/>
    </w:rPr>
  </w:style>
  <w:style w:type="paragraph" w:styleId="CommentText">
    <w:name w:val="annotation text"/>
    <w:basedOn w:val="Normal"/>
    <w:link w:val="CommentTextChar"/>
    <w:uiPriority w:val="99"/>
    <w:unhideWhenUsed/>
    <w:rsid w:val="007915E4"/>
    <w:pPr>
      <w:spacing w:line="240" w:lineRule="auto"/>
    </w:pPr>
    <w:rPr>
      <w:sz w:val="20"/>
      <w:szCs w:val="20"/>
    </w:rPr>
  </w:style>
  <w:style w:type="character" w:customStyle="1" w:styleId="CommentTextChar">
    <w:name w:val="Comment Text Char"/>
    <w:basedOn w:val="DefaultParagraphFont"/>
    <w:link w:val="CommentText"/>
    <w:uiPriority w:val="99"/>
    <w:rsid w:val="007915E4"/>
    <w:rPr>
      <w:sz w:val="20"/>
      <w:szCs w:val="20"/>
    </w:rPr>
  </w:style>
  <w:style w:type="paragraph" w:styleId="CommentSubject">
    <w:name w:val="annotation subject"/>
    <w:basedOn w:val="CommentText"/>
    <w:next w:val="CommentText"/>
    <w:link w:val="CommentSubjectChar"/>
    <w:uiPriority w:val="99"/>
    <w:semiHidden/>
    <w:unhideWhenUsed/>
    <w:rsid w:val="007915E4"/>
    <w:rPr>
      <w:b/>
      <w:bCs/>
    </w:rPr>
  </w:style>
  <w:style w:type="character" w:customStyle="1" w:styleId="CommentSubjectChar">
    <w:name w:val="Comment Subject Char"/>
    <w:basedOn w:val="CommentTextChar"/>
    <w:link w:val="CommentSubject"/>
    <w:uiPriority w:val="99"/>
    <w:semiHidden/>
    <w:rsid w:val="007915E4"/>
    <w:rPr>
      <w:b/>
      <w:bCs/>
      <w:sz w:val="20"/>
      <w:szCs w:val="20"/>
    </w:rPr>
  </w:style>
  <w:style w:type="paragraph" w:styleId="ListParagraph">
    <w:name w:val="List Paragraph"/>
    <w:basedOn w:val="Normal"/>
    <w:link w:val="ListParagraphChar"/>
    <w:uiPriority w:val="34"/>
    <w:qFormat/>
    <w:rsid w:val="00AF362B"/>
    <w:pPr>
      <w:spacing w:after="0" w:line="240" w:lineRule="auto"/>
      <w:ind w:left="720"/>
      <w:contextualSpacing/>
    </w:pPr>
    <w:rPr>
      <w:rFonts w:ascii="Symbol" w:eastAsia="Symbol" w:hAnsi="Symbol" w:cs="Symbol"/>
      <w:sz w:val="24"/>
      <w:szCs w:val="24"/>
      <w:lang w:eastAsia="en-AU"/>
    </w:rPr>
  </w:style>
  <w:style w:type="paragraph" w:styleId="Revision">
    <w:name w:val="Revision"/>
    <w:hidden/>
    <w:uiPriority w:val="99"/>
    <w:semiHidden/>
    <w:rsid w:val="00E76D89"/>
    <w:pPr>
      <w:spacing w:after="0" w:line="240" w:lineRule="auto"/>
    </w:pPr>
  </w:style>
  <w:style w:type="paragraph" w:styleId="Title">
    <w:name w:val="Title"/>
    <w:basedOn w:val="Normal"/>
    <w:next w:val="Normal"/>
    <w:link w:val="TitleChar"/>
    <w:uiPriority w:val="10"/>
    <w:qFormat/>
    <w:rsid w:val="001F49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98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D039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99C"/>
  </w:style>
  <w:style w:type="paragraph" w:styleId="Footer">
    <w:name w:val="footer"/>
    <w:basedOn w:val="Normal"/>
    <w:link w:val="FooterChar"/>
    <w:uiPriority w:val="99"/>
    <w:unhideWhenUsed/>
    <w:rsid w:val="00D039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99C"/>
  </w:style>
  <w:style w:type="table" w:styleId="TableGrid">
    <w:name w:val="Table Grid"/>
    <w:basedOn w:val="TableNormal"/>
    <w:uiPriority w:val="39"/>
    <w:rsid w:val="00610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3A6F"/>
    <w:rPr>
      <w:i/>
      <w:iCs/>
    </w:rPr>
  </w:style>
  <w:style w:type="character" w:styleId="Hyperlink">
    <w:name w:val="Hyperlink"/>
    <w:basedOn w:val="DefaultParagraphFont"/>
    <w:uiPriority w:val="99"/>
    <w:unhideWhenUsed/>
    <w:rsid w:val="00943071"/>
    <w:rPr>
      <w:color w:val="0563C1" w:themeColor="hyperlink"/>
      <w:u w:val="single"/>
    </w:rPr>
  </w:style>
  <w:style w:type="paragraph" w:styleId="Subtitle">
    <w:name w:val="Subtitle"/>
    <w:basedOn w:val="Normal"/>
    <w:next w:val="Normal"/>
    <w:link w:val="SubtitleChar"/>
    <w:uiPriority w:val="11"/>
    <w:qFormat/>
    <w:rsid w:val="00C709F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709F8"/>
    <w:rPr>
      <w:rFonts w:eastAsiaTheme="minorEastAsia"/>
      <w:color w:val="5A5A5A" w:themeColor="text1" w:themeTint="A5"/>
      <w:spacing w:val="15"/>
    </w:rPr>
  </w:style>
  <w:style w:type="character" w:customStyle="1" w:styleId="ListParagraphChar">
    <w:name w:val="List Paragraph Char"/>
    <w:basedOn w:val="DefaultParagraphFont"/>
    <w:link w:val="ListParagraph"/>
    <w:uiPriority w:val="34"/>
    <w:rsid w:val="00F30347"/>
    <w:rPr>
      <w:rFonts w:ascii="Symbol" w:eastAsia="Symbol" w:hAnsi="Symbol" w:cs="Symbol"/>
      <w:sz w:val="24"/>
      <w:szCs w:val="24"/>
      <w:lang w:eastAsia="en-AU"/>
    </w:rPr>
  </w:style>
  <w:style w:type="paragraph" w:styleId="FootnoteText">
    <w:name w:val="footnote text"/>
    <w:basedOn w:val="Normal"/>
    <w:link w:val="FootnoteTextChar"/>
    <w:uiPriority w:val="99"/>
    <w:semiHidden/>
    <w:unhideWhenUsed/>
    <w:rsid w:val="002B1B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1BDA"/>
    <w:rPr>
      <w:sz w:val="20"/>
      <w:szCs w:val="20"/>
    </w:rPr>
  </w:style>
  <w:style w:type="character" w:styleId="FootnoteReference">
    <w:name w:val="footnote reference"/>
    <w:basedOn w:val="DefaultParagraphFont"/>
    <w:uiPriority w:val="99"/>
    <w:semiHidden/>
    <w:unhideWhenUsed/>
    <w:rsid w:val="002B1BDA"/>
    <w:rPr>
      <w:vertAlign w:val="superscript"/>
    </w:rPr>
  </w:style>
  <w:style w:type="character" w:customStyle="1" w:styleId="Heading1Char">
    <w:name w:val="Heading 1 Char"/>
    <w:basedOn w:val="DefaultParagraphFont"/>
    <w:link w:val="Heading1"/>
    <w:uiPriority w:val="9"/>
    <w:rsid w:val="00B06295"/>
    <w:rPr>
      <w:rFonts w:asciiTheme="majorHAnsi" w:eastAsiaTheme="majorEastAsia" w:hAnsiTheme="majorHAnsi" w:cstheme="majorBidi"/>
      <w:spacing w:val="-10"/>
      <w:kern w:val="28"/>
      <w:sz w:val="56"/>
      <w:szCs w:val="56"/>
      <w:lang w:val="en-US"/>
    </w:rPr>
  </w:style>
  <w:style w:type="character" w:customStyle="1" w:styleId="Heading2Char">
    <w:name w:val="Heading 2 Char"/>
    <w:basedOn w:val="DefaultParagraphFont"/>
    <w:link w:val="Heading2"/>
    <w:uiPriority w:val="9"/>
    <w:rsid w:val="005B784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16A84"/>
    <w:rPr>
      <w:rFonts w:asciiTheme="majorHAnsi" w:eastAsiaTheme="majorEastAsia" w:hAnsiTheme="majorHAnsi" w:cstheme="majorBidi"/>
      <w:color w:val="1F3763" w:themeColor="accent1" w:themeShade="7F"/>
      <w:sz w:val="24"/>
      <w:szCs w:val="24"/>
    </w:rPr>
  </w:style>
  <w:style w:type="paragraph" w:styleId="IntenseQuote">
    <w:name w:val="Intense Quote"/>
    <w:basedOn w:val="Normal"/>
    <w:next w:val="Normal"/>
    <w:link w:val="IntenseQuoteChar"/>
    <w:uiPriority w:val="30"/>
    <w:qFormat/>
    <w:rsid w:val="00A35F2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35F24"/>
    <w:rPr>
      <w:i/>
      <w:iCs/>
      <w:color w:val="4472C4" w:themeColor="accent1"/>
    </w:rPr>
  </w:style>
  <w:style w:type="paragraph" w:styleId="EndnoteText">
    <w:name w:val="endnote text"/>
    <w:basedOn w:val="Normal"/>
    <w:link w:val="EndnoteTextChar"/>
    <w:uiPriority w:val="99"/>
    <w:semiHidden/>
    <w:unhideWhenUsed/>
    <w:rsid w:val="009754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445"/>
    <w:rPr>
      <w:sz w:val="20"/>
      <w:szCs w:val="20"/>
    </w:rPr>
  </w:style>
  <w:style w:type="character" w:styleId="EndnoteReference">
    <w:name w:val="endnote reference"/>
    <w:basedOn w:val="DefaultParagraphFont"/>
    <w:uiPriority w:val="99"/>
    <w:semiHidden/>
    <w:unhideWhenUsed/>
    <w:rsid w:val="00975445"/>
    <w:rPr>
      <w:vertAlign w:val="superscript"/>
    </w:rPr>
  </w:style>
  <w:style w:type="character" w:styleId="UnresolvedMention">
    <w:name w:val="Unresolved Mention"/>
    <w:basedOn w:val="DefaultParagraphFont"/>
    <w:uiPriority w:val="99"/>
    <w:semiHidden/>
    <w:unhideWhenUsed/>
    <w:rsid w:val="00D6052D"/>
    <w:rPr>
      <w:color w:val="605E5C"/>
      <w:shd w:val="clear" w:color="auto" w:fill="E1DFDD"/>
    </w:rPr>
  </w:style>
  <w:style w:type="character" w:styleId="FollowedHyperlink">
    <w:name w:val="FollowedHyperlink"/>
    <w:basedOn w:val="DefaultParagraphFont"/>
    <w:uiPriority w:val="99"/>
    <w:semiHidden/>
    <w:unhideWhenUsed/>
    <w:rsid w:val="000318C1"/>
    <w:rPr>
      <w:color w:val="954F72" w:themeColor="followedHyperlink"/>
      <w:u w:val="single"/>
    </w:rPr>
  </w:style>
  <w:style w:type="character" w:customStyle="1" w:styleId="cf01">
    <w:name w:val="cf01"/>
    <w:basedOn w:val="DefaultParagraphFont"/>
    <w:rsid w:val="007B6A57"/>
    <w:rPr>
      <w:rFonts w:ascii="Courier New" w:hAnsi="Courier New" w:cs="Courier New" w:hint="default"/>
      <w:sz w:val="18"/>
      <w:szCs w:val="18"/>
    </w:rPr>
  </w:style>
  <w:style w:type="character" w:customStyle="1" w:styleId="cf11">
    <w:name w:val="cf11"/>
    <w:basedOn w:val="DefaultParagraphFont"/>
    <w:rsid w:val="007B6A57"/>
    <w:rPr>
      <w:rFonts w:ascii="Courier New" w:hAnsi="Courier New" w:cs="Courier New" w:hint="default"/>
      <w:sz w:val="18"/>
      <w:szCs w:val="18"/>
      <w:shd w:val="clear" w:color="auto" w:fill="FFFF00"/>
    </w:rPr>
  </w:style>
  <w:style w:type="paragraph" w:styleId="Bibliography">
    <w:name w:val="Bibliography"/>
    <w:basedOn w:val="Normal"/>
    <w:next w:val="Normal"/>
    <w:uiPriority w:val="37"/>
    <w:unhideWhenUsed/>
    <w:rsid w:val="00E772DC"/>
    <w:pPr>
      <w:spacing w:after="0" w:line="240" w:lineRule="auto"/>
      <w:ind w:left="720" w:hanging="720"/>
    </w:pPr>
  </w:style>
  <w:style w:type="character" w:styleId="Mention">
    <w:name w:val="Mention"/>
    <w:basedOn w:val="DefaultParagraphFont"/>
    <w:uiPriority w:val="99"/>
    <w:unhideWhenUsed/>
    <w:rsid w:val="00215735"/>
    <w:rPr>
      <w:color w:val="2B579A"/>
      <w:shd w:val="clear" w:color="auto" w:fill="E1DFDD"/>
    </w:rPr>
  </w:style>
  <w:style w:type="table" w:styleId="GridTable4-Accent5">
    <w:name w:val="Grid Table 4 Accent 5"/>
    <w:basedOn w:val="TableNormal"/>
    <w:uiPriority w:val="49"/>
    <w:rsid w:val="00C8509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Light">
    <w:name w:val="Grid Table Light"/>
    <w:basedOn w:val="TableNormal"/>
    <w:uiPriority w:val="40"/>
    <w:rsid w:val="008E0C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AA2D9B"/>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09141">
      <w:bodyDiv w:val="1"/>
      <w:marLeft w:val="0"/>
      <w:marRight w:val="0"/>
      <w:marTop w:val="0"/>
      <w:marBottom w:val="0"/>
      <w:divBdr>
        <w:top w:val="none" w:sz="0" w:space="0" w:color="auto"/>
        <w:left w:val="none" w:sz="0" w:space="0" w:color="auto"/>
        <w:bottom w:val="none" w:sz="0" w:space="0" w:color="auto"/>
        <w:right w:val="none" w:sz="0" w:space="0" w:color="auto"/>
      </w:divBdr>
      <w:divsChild>
        <w:div w:id="543255702">
          <w:marLeft w:val="547"/>
          <w:marRight w:val="0"/>
          <w:marTop w:val="0"/>
          <w:marBottom w:val="0"/>
          <w:divBdr>
            <w:top w:val="none" w:sz="0" w:space="0" w:color="auto"/>
            <w:left w:val="none" w:sz="0" w:space="0" w:color="auto"/>
            <w:bottom w:val="none" w:sz="0" w:space="0" w:color="auto"/>
            <w:right w:val="none" w:sz="0" w:space="0" w:color="auto"/>
          </w:divBdr>
        </w:div>
        <w:div w:id="1492258143">
          <w:marLeft w:val="547"/>
          <w:marRight w:val="0"/>
          <w:marTop w:val="0"/>
          <w:marBottom w:val="0"/>
          <w:divBdr>
            <w:top w:val="none" w:sz="0" w:space="0" w:color="auto"/>
            <w:left w:val="none" w:sz="0" w:space="0" w:color="auto"/>
            <w:bottom w:val="none" w:sz="0" w:space="0" w:color="auto"/>
            <w:right w:val="none" w:sz="0" w:space="0" w:color="auto"/>
          </w:divBdr>
        </w:div>
        <w:div w:id="1732654964">
          <w:marLeft w:val="547"/>
          <w:marRight w:val="0"/>
          <w:marTop w:val="0"/>
          <w:marBottom w:val="0"/>
          <w:divBdr>
            <w:top w:val="none" w:sz="0" w:space="0" w:color="auto"/>
            <w:left w:val="none" w:sz="0" w:space="0" w:color="auto"/>
            <w:bottom w:val="none" w:sz="0" w:space="0" w:color="auto"/>
            <w:right w:val="none" w:sz="0" w:space="0" w:color="auto"/>
          </w:divBdr>
        </w:div>
      </w:divsChild>
    </w:div>
    <w:div w:id="191190758">
      <w:bodyDiv w:val="1"/>
      <w:marLeft w:val="0"/>
      <w:marRight w:val="0"/>
      <w:marTop w:val="0"/>
      <w:marBottom w:val="0"/>
      <w:divBdr>
        <w:top w:val="none" w:sz="0" w:space="0" w:color="auto"/>
        <w:left w:val="none" w:sz="0" w:space="0" w:color="auto"/>
        <w:bottom w:val="none" w:sz="0" w:space="0" w:color="auto"/>
        <w:right w:val="none" w:sz="0" w:space="0" w:color="auto"/>
      </w:divBdr>
      <w:divsChild>
        <w:div w:id="427388492">
          <w:marLeft w:val="274"/>
          <w:marRight w:val="0"/>
          <w:marTop w:val="96"/>
          <w:marBottom w:val="120"/>
          <w:divBdr>
            <w:top w:val="none" w:sz="0" w:space="0" w:color="auto"/>
            <w:left w:val="none" w:sz="0" w:space="0" w:color="auto"/>
            <w:bottom w:val="none" w:sz="0" w:space="0" w:color="auto"/>
            <w:right w:val="none" w:sz="0" w:space="0" w:color="auto"/>
          </w:divBdr>
        </w:div>
        <w:div w:id="1045259144">
          <w:marLeft w:val="274"/>
          <w:marRight w:val="0"/>
          <w:marTop w:val="96"/>
          <w:marBottom w:val="120"/>
          <w:divBdr>
            <w:top w:val="none" w:sz="0" w:space="0" w:color="auto"/>
            <w:left w:val="none" w:sz="0" w:space="0" w:color="auto"/>
            <w:bottom w:val="none" w:sz="0" w:space="0" w:color="auto"/>
            <w:right w:val="none" w:sz="0" w:space="0" w:color="auto"/>
          </w:divBdr>
        </w:div>
        <w:div w:id="1922716979">
          <w:marLeft w:val="274"/>
          <w:marRight w:val="0"/>
          <w:marTop w:val="96"/>
          <w:marBottom w:val="120"/>
          <w:divBdr>
            <w:top w:val="none" w:sz="0" w:space="0" w:color="auto"/>
            <w:left w:val="none" w:sz="0" w:space="0" w:color="auto"/>
            <w:bottom w:val="none" w:sz="0" w:space="0" w:color="auto"/>
            <w:right w:val="none" w:sz="0" w:space="0" w:color="auto"/>
          </w:divBdr>
        </w:div>
      </w:divsChild>
    </w:div>
    <w:div w:id="330451279">
      <w:bodyDiv w:val="1"/>
      <w:marLeft w:val="0"/>
      <w:marRight w:val="0"/>
      <w:marTop w:val="0"/>
      <w:marBottom w:val="0"/>
      <w:divBdr>
        <w:top w:val="none" w:sz="0" w:space="0" w:color="auto"/>
        <w:left w:val="none" w:sz="0" w:space="0" w:color="auto"/>
        <w:bottom w:val="none" w:sz="0" w:space="0" w:color="auto"/>
        <w:right w:val="none" w:sz="0" w:space="0" w:color="auto"/>
      </w:divBdr>
      <w:divsChild>
        <w:div w:id="447507848">
          <w:marLeft w:val="547"/>
          <w:marRight w:val="0"/>
          <w:marTop w:val="0"/>
          <w:marBottom w:val="0"/>
          <w:divBdr>
            <w:top w:val="none" w:sz="0" w:space="0" w:color="auto"/>
            <w:left w:val="none" w:sz="0" w:space="0" w:color="auto"/>
            <w:bottom w:val="none" w:sz="0" w:space="0" w:color="auto"/>
            <w:right w:val="none" w:sz="0" w:space="0" w:color="auto"/>
          </w:divBdr>
        </w:div>
        <w:div w:id="2139255645">
          <w:marLeft w:val="547"/>
          <w:marRight w:val="0"/>
          <w:marTop w:val="0"/>
          <w:marBottom w:val="0"/>
          <w:divBdr>
            <w:top w:val="none" w:sz="0" w:space="0" w:color="auto"/>
            <w:left w:val="none" w:sz="0" w:space="0" w:color="auto"/>
            <w:bottom w:val="none" w:sz="0" w:space="0" w:color="auto"/>
            <w:right w:val="none" w:sz="0" w:space="0" w:color="auto"/>
          </w:divBdr>
        </w:div>
      </w:divsChild>
    </w:div>
    <w:div w:id="862135027">
      <w:bodyDiv w:val="1"/>
      <w:marLeft w:val="0"/>
      <w:marRight w:val="0"/>
      <w:marTop w:val="0"/>
      <w:marBottom w:val="0"/>
      <w:divBdr>
        <w:top w:val="none" w:sz="0" w:space="0" w:color="auto"/>
        <w:left w:val="none" w:sz="0" w:space="0" w:color="auto"/>
        <w:bottom w:val="none" w:sz="0" w:space="0" w:color="auto"/>
        <w:right w:val="none" w:sz="0" w:space="0" w:color="auto"/>
      </w:divBdr>
    </w:div>
    <w:div w:id="1179657458">
      <w:bodyDiv w:val="1"/>
      <w:marLeft w:val="0"/>
      <w:marRight w:val="0"/>
      <w:marTop w:val="0"/>
      <w:marBottom w:val="0"/>
      <w:divBdr>
        <w:top w:val="none" w:sz="0" w:space="0" w:color="auto"/>
        <w:left w:val="none" w:sz="0" w:space="0" w:color="auto"/>
        <w:bottom w:val="none" w:sz="0" w:space="0" w:color="auto"/>
        <w:right w:val="none" w:sz="0" w:space="0" w:color="auto"/>
      </w:divBdr>
    </w:div>
    <w:div w:id="1622810015">
      <w:bodyDiv w:val="1"/>
      <w:marLeft w:val="0"/>
      <w:marRight w:val="0"/>
      <w:marTop w:val="0"/>
      <w:marBottom w:val="0"/>
      <w:divBdr>
        <w:top w:val="none" w:sz="0" w:space="0" w:color="auto"/>
        <w:left w:val="none" w:sz="0" w:space="0" w:color="auto"/>
        <w:bottom w:val="none" w:sz="0" w:space="0" w:color="auto"/>
        <w:right w:val="none" w:sz="0" w:space="0" w:color="auto"/>
      </w:divBdr>
      <w:divsChild>
        <w:div w:id="91900388">
          <w:marLeft w:val="547"/>
          <w:marRight w:val="0"/>
          <w:marTop w:val="0"/>
          <w:marBottom w:val="0"/>
          <w:divBdr>
            <w:top w:val="none" w:sz="0" w:space="0" w:color="auto"/>
            <w:left w:val="none" w:sz="0" w:space="0" w:color="auto"/>
            <w:bottom w:val="none" w:sz="0" w:space="0" w:color="auto"/>
            <w:right w:val="none" w:sz="0" w:space="0" w:color="auto"/>
          </w:divBdr>
        </w:div>
      </w:divsChild>
    </w:div>
    <w:div w:id="1647858870">
      <w:bodyDiv w:val="1"/>
      <w:marLeft w:val="0"/>
      <w:marRight w:val="0"/>
      <w:marTop w:val="0"/>
      <w:marBottom w:val="0"/>
      <w:divBdr>
        <w:top w:val="none" w:sz="0" w:space="0" w:color="auto"/>
        <w:left w:val="none" w:sz="0" w:space="0" w:color="auto"/>
        <w:bottom w:val="none" w:sz="0" w:space="0" w:color="auto"/>
        <w:right w:val="none" w:sz="0" w:space="0" w:color="auto"/>
      </w:divBdr>
    </w:div>
    <w:div w:id="1942712862">
      <w:bodyDiv w:val="1"/>
      <w:marLeft w:val="0"/>
      <w:marRight w:val="0"/>
      <w:marTop w:val="0"/>
      <w:marBottom w:val="0"/>
      <w:divBdr>
        <w:top w:val="none" w:sz="0" w:space="0" w:color="auto"/>
        <w:left w:val="none" w:sz="0" w:space="0" w:color="auto"/>
        <w:bottom w:val="none" w:sz="0" w:space="0" w:color="auto"/>
        <w:right w:val="none" w:sz="0" w:space="0" w:color="auto"/>
      </w:divBdr>
    </w:div>
    <w:div w:id="1969314875">
      <w:bodyDiv w:val="1"/>
      <w:marLeft w:val="0"/>
      <w:marRight w:val="0"/>
      <w:marTop w:val="0"/>
      <w:marBottom w:val="0"/>
      <w:divBdr>
        <w:top w:val="none" w:sz="0" w:space="0" w:color="auto"/>
        <w:left w:val="none" w:sz="0" w:space="0" w:color="auto"/>
        <w:bottom w:val="none" w:sz="0" w:space="0" w:color="auto"/>
        <w:right w:val="none" w:sz="0" w:space="0" w:color="auto"/>
      </w:divBdr>
      <w:divsChild>
        <w:div w:id="356003246">
          <w:marLeft w:val="547"/>
          <w:marRight w:val="0"/>
          <w:marTop w:val="0"/>
          <w:marBottom w:val="0"/>
          <w:divBdr>
            <w:top w:val="none" w:sz="0" w:space="0" w:color="auto"/>
            <w:left w:val="none" w:sz="0" w:space="0" w:color="auto"/>
            <w:bottom w:val="none" w:sz="0" w:space="0" w:color="auto"/>
            <w:right w:val="none" w:sz="0" w:space="0" w:color="auto"/>
          </w:divBdr>
        </w:div>
        <w:div w:id="1415084992">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svg"/><Relationship Id="rId21" Type="http://schemas.openxmlformats.org/officeDocument/2006/relationships/header" Target="header4.xml"/><Relationship Id="rId42" Type="http://schemas.openxmlformats.org/officeDocument/2006/relationships/image" Target="media/image22.png"/><Relationship Id="rId47" Type="http://schemas.openxmlformats.org/officeDocument/2006/relationships/image" Target="media/image24.png"/><Relationship Id="rId63" Type="http://schemas.openxmlformats.org/officeDocument/2006/relationships/hyperlink" Target="https://www.agriculture.gov.au/biosecurity-trade/policy/partnerships/nbc/research-development-extension-strategy" TargetMode="External"/><Relationship Id="rId68" Type="http://schemas.openxmlformats.org/officeDocument/2006/relationships/diagramColors" Target="diagrams/colors1.xml"/><Relationship Id="rId84" Type="http://schemas.openxmlformats.org/officeDocument/2006/relationships/header" Target="header11.xm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12.svg"/><Relationship Id="rId37" Type="http://schemas.openxmlformats.org/officeDocument/2006/relationships/image" Target="media/image17.png"/><Relationship Id="rId53" Type="http://schemas.openxmlformats.org/officeDocument/2006/relationships/image" Target="media/image30.png"/><Relationship Id="rId58" Type="http://schemas.openxmlformats.org/officeDocument/2006/relationships/header" Target="header7.xml"/><Relationship Id="rId74" Type="http://schemas.openxmlformats.org/officeDocument/2006/relationships/image" Target="media/image38.png"/><Relationship Id="rId79" Type="http://schemas.openxmlformats.org/officeDocument/2006/relationships/image" Target="media/image42.png"/><Relationship Id="rId5" Type="http://schemas.openxmlformats.org/officeDocument/2006/relationships/numbering" Target="numbering.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image" Target="media/image10.svg"/><Relationship Id="rId35" Type="http://schemas.openxmlformats.org/officeDocument/2006/relationships/image" Target="media/image15.png"/><Relationship Id="rId43" Type="http://schemas.openxmlformats.org/officeDocument/2006/relationships/image" Target="media/image23.svg"/><Relationship Id="rId48" Type="http://schemas.openxmlformats.org/officeDocument/2006/relationships/image" Target="media/image25.svg"/><Relationship Id="rId56" Type="http://schemas.openxmlformats.org/officeDocument/2006/relationships/image" Target="media/image33.svg"/><Relationship Id="rId64" Type="http://schemas.openxmlformats.org/officeDocument/2006/relationships/hyperlink" Target="https://www.dcceew.gov.au/environment/biodiversity/threatened/key-threatening-processes/escaped-garden-plants" TargetMode="External"/><Relationship Id="rId69" Type="http://schemas.microsoft.com/office/2007/relationships/diagramDrawing" Target="diagrams/drawing1.xml"/><Relationship Id="rId77" Type="http://schemas.openxmlformats.org/officeDocument/2006/relationships/image" Target="media/image41.sv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36.png"/><Relationship Id="rId80" Type="http://schemas.openxmlformats.org/officeDocument/2006/relationships/image" Target="media/image43.sv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svg"/><Relationship Id="rId46" Type="http://schemas.openxmlformats.org/officeDocument/2006/relationships/header" Target="header6.xml"/><Relationship Id="rId59" Type="http://schemas.openxmlformats.org/officeDocument/2006/relationships/header" Target="header8.xml"/><Relationship Id="rId67" Type="http://schemas.openxmlformats.org/officeDocument/2006/relationships/diagramQuickStyle" Target="diagrams/quickStyle1.xml"/><Relationship Id="rId20" Type="http://schemas.openxmlformats.org/officeDocument/2006/relationships/image" Target="media/image3.png"/><Relationship Id="rId41" Type="http://schemas.openxmlformats.org/officeDocument/2006/relationships/image" Target="media/image21.svg"/><Relationship Id="rId54" Type="http://schemas.openxmlformats.org/officeDocument/2006/relationships/image" Target="media/image31.svg"/><Relationship Id="rId62" Type="http://schemas.openxmlformats.org/officeDocument/2006/relationships/image" Target="media/image34.png"/><Relationship Id="rId70" Type="http://schemas.openxmlformats.org/officeDocument/2006/relationships/hyperlink" Target="https://weeds.org.au/weeds-profiles/" TargetMode="External"/><Relationship Id="rId75" Type="http://schemas.openxmlformats.org/officeDocument/2006/relationships/image" Target="media/image39.svg"/><Relationship Id="rId83" Type="http://schemas.openxmlformats.org/officeDocument/2006/relationships/hyperlink" Target="https://www.science.org.au/news-and-events/news-and-media-releases/native-plants-outnumbere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8.svg"/><Relationship Id="rId36" Type="http://schemas.openxmlformats.org/officeDocument/2006/relationships/image" Target="media/image16.svg"/><Relationship Id="rId49" Type="http://schemas.openxmlformats.org/officeDocument/2006/relationships/image" Target="media/image26.png"/><Relationship Id="rId5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www.agriculture.gov.au/sites/default/files/sitecollectiondocuments/pests-diseases-weeds/consultation/aws-final.pdf" TargetMode="External"/><Relationship Id="rId52" Type="http://schemas.openxmlformats.org/officeDocument/2006/relationships/image" Target="media/image29.svg"/><Relationship Id="rId60" Type="http://schemas.openxmlformats.org/officeDocument/2006/relationships/hyperlink" Target="https://www.agriculture.gov.au/sites/default/files/sitecollectiondocuments/pests-diseases-weeds/consultation/aws-final.pdf" TargetMode="External"/><Relationship Id="rId65" Type="http://schemas.openxmlformats.org/officeDocument/2006/relationships/diagramData" Target="diagrams/data1.xml"/><Relationship Id="rId73" Type="http://schemas.openxmlformats.org/officeDocument/2006/relationships/image" Target="media/image37.svg"/><Relationship Id="rId78" Type="http://schemas.openxmlformats.org/officeDocument/2006/relationships/hyperlink" Target="http://www.weeds.org.au" TargetMode="External"/><Relationship Id="rId81" Type="http://schemas.openxmlformats.org/officeDocument/2006/relationships/header" Target="header9.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19.png"/><Relationship Id="rId34" Type="http://schemas.openxmlformats.org/officeDocument/2006/relationships/image" Target="media/image14.svg"/><Relationship Id="rId50" Type="http://schemas.openxmlformats.org/officeDocument/2006/relationships/image" Target="media/image27.svg"/><Relationship Id="rId55" Type="http://schemas.openxmlformats.org/officeDocument/2006/relationships/image" Target="media/image32.png"/><Relationship Id="rId76"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eader" Target="header5.xml"/><Relationship Id="rId40" Type="http://schemas.openxmlformats.org/officeDocument/2006/relationships/image" Target="media/image20.png"/><Relationship Id="rId45" Type="http://schemas.openxmlformats.org/officeDocument/2006/relationships/hyperlink" Target="https://www.agriculture.gov.au/biosecurity-trade/policy/partnerships/nbc/intergovernmental-agreement-on-biosecurity/national-framework" TargetMode="External"/><Relationship Id="rId66" Type="http://schemas.openxmlformats.org/officeDocument/2006/relationships/diagramLayout" Target="diagrams/layout1.xml"/><Relationship Id="rId61" Type="http://schemas.openxmlformats.org/officeDocument/2006/relationships/hyperlink" Target="https://www.agriculture.gov.au/biosecurity/partnerships/nbc/intergovernmental-agreement-on-biosecurity/national-framework" TargetMode="External"/><Relationship Id="rId82" Type="http://schemas.openxmlformats.org/officeDocument/2006/relationships/header" Target="header10.xm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1A674E-9ACB-4CAF-8659-24AED25E7050}" type="doc">
      <dgm:prSet loTypeId="urn:microsoft.com/office/officeart/2009/layout/CircleArrowProcess" loCatId="cycle" qsTypeId="urn:microsoft.com/office/officeart/2005/8/quickstyle/simple1" qsCatId="simple" csTypeId="urn:microsoft.com/office/officeart/2005/8/colors/accent2_3" csCatId="accent2" phldr="1"/>
      <dgm:spPr/>
      <dgm:t>
        <a:bodyPr/>
        <a:lstStyle/>
        <a:p>
          <a:endParaRPr lang="en-AU"/>
        </a:p>
      </dgm:t>
    </dgm:pt>
    <dgm:pt modelId="{8DE0C362-65ED-47B7-BA27-ED9E577661A3}">
      <dgm:prSet phldrT="[Text]"/>
      <dgm:spPr/>
      <dgm:t>
        <a:bodyPr/>
        <a:lstStyle/>
        <a:p>
          <a:r>
            <a:rPr lang="en-AU"/>
            <a:t>WINS/WoNS</a:t>
          </a:r>
        </a:p>
      </dgm:t>
    </dgm:pt>
    <dgm:pt modelId="{B2AEE9B2-61BB-485B-AB08-0446F7A2EC17}" type="parTrans" cxnId="{E55275E9-03B0-400C-AF59-69B1BDCF1AB1}">
      <dgm:prSet/>
      <dgm:spPr/>
      <dgm:t>
        <a:bodyPr/>
        <a:lstStyle/>
        <a:p>
          <a:endParaRPr lang="en-AU"/>
        </a:p>
      </dgm:t>
    </dgm:pt>
    <dgm:pt modelId="{AE48D180-BE2C-499A-8CFB-D808B14A8284}" type="sibTrans" cxnId="{E55275E9-03B0-400C-AF59-69B1BDCF1AB1}">
      <dgm:prSet/>
      <dgm:spPr/>
      <dgm:t>
        <a:bodyPr/>
        <a:lstStyle/>
        <a:p>
          <a:endParaRPr lang="en-AU"/>
        </a:p>
      </dgm:t>
    </dgm:pt>
    <dgm:pt modelId="{5E851297-B886-46EB-9FDB-36F789F297EF}">
      <dgm:prSet phldrT="[Text]"/>
      <dgm:spPr/>
      <dgm:t>
        <a:bodyPr/>
        <a:lstStyle/>
        <a:p>
          <a:r>
            <a:rPr lang="en-AU"/>
            <a:t>NEWAL</a:t>
          </a:r>
        </a:p>
      </dgm:t>
    </dgm:pt>
    <dgm:pt modelId="{83D53B32-8010-43FE-9C76-CA63B3D212E0}" type="parTrans" cxnId="{7FC9BA8E-93FE-428B-B083-19055305C9D7}">
      <dgm:prSet/>
      <dgm:spPr/>
      <dgm:t>
        <a:bodyPr/>
        <a:lstStyle/>
        <a:p>
          <a:endParaRPr lang="en-AU"/>
        </a:p>
      </dgm:t>
    </dgm:pt>
    <dgm:pt modelId="{340C2F71-F39C-472D-9D78-F69FCF12BDA3}" type="sibTrans" cxnId="{7FC9BA8E-93FE-428B-B083-19055305C9D7}">
      <dgm:prSet/>
      <dgm:spPr/>
      <dgm:t>
        <a:bodyPr/>
        <a:lstStyle/>
        <a:p>
          <a:endParaRPr lang="en-AU"/>
        </a:p>
      </dgm:t>
    </dgm:pt>
    <dgm:pt modelId="{1BF0D834-2C92-4712-A6BC-259F31B0E351}">
      <dgm:prSet phldrT="[Text]"/>
      <dgm:spPr/>
      <dgm:t>
        <a:bodyPr/>
        <a:lstStyle/>
        <a:p>
          <a:r>
            <a:rPr lang="en-AU"/>
            <a:t>Maintenance </a:t>
          </a:r>
        </a:p>
      </dgm:t>
    </dgm:pt>
    <dgm:pt modelId="{0B03A3AC-F4AA-442D-8DFE-6A0A7D45A50E}" type="parTrans" cxnId="{2EA4E82D-1E21-4765-BC52-1DCEBA71C003}">
      <dgm:prSet/>
      <dgm:spPr/>
      <dgm:t>
        <a:bodyPr/>
        <a:lstStyle/>
        <a:p>
          <a:endParaRPr lang="en-AU"/>
        </a:p>
      </dgm:t>
    </dgm:pt>
    <dgm:pt modelId="{80AFC40F-09D9-4A08-AA20-CBE8EA0ED046}" type="sibTrans" cxnId="{2EA4E82D-1E21-4765-BC52-1DCEBA71C003}">
      <dgm:prSet/>
      <dgm:spPr/>
      <dgm:t>
        <a:bodyPr/>
        <a:lstStyle/>
        <a:p>
          <a:endParaRPr lang="en-AU"/>
        </a:p>
      </dgm:t>
    </dgm:pt>
    <dgm:pt modelId="{5D3573F0-382D-4AE7-8AFD-ABD6F21B5F1C}" type="pres">
      <dgm:prSet presAssocID="{6D1A674E-9ACB-4CAF-8659-24AED25E7050}" presName="Name0" presStyleCnt="0">
        <dgm:presLayoutVars>
          <dgm:chMax val="7"/>
          <dgm:chPref val="7"/>
          <dgm:dir/>
          <dgm:animLvl val="lvl"/>
        </dgm:presLayoutVars>
      </dgm:prSet>
      <dgm:spPr/>
    </dgm:pt>
    <dgm:pt modelId="{D5274F4B-DB84-4A85-91FB-ED5FCEAF52F5}" type="pres">
      <dgm:prSet presAssocID="{8DE0C362-65ED-47B7-BA27-ED9E577661A3}" presName="Accent1" presStyleCnt="0"/>
      <dgm:spPr/>
    </dgm:pt>
    <dgm:pt modelId="{CD282D5A-D9A4-42CF-8520-D3EFE06B69DC}" type="pres">
      <dgm:prSet presAssocID="{8DE0C362-65ED-47B7-BA27-ED9E577661A3}" presName="Accent" presStyleLbl="node1" presStyleIdx="0" presStyleCnt="3"/>
      <dgm:spPr/>
    </dgm:pt>
    <dgm:pt modelId="{2C668658-EE6B-42EE-A7CF-BA2A4046B408}" type="pres">
      <dgm:prSet presAssocID="{8DE0C362-65ED-47B7-BA27-ED9E577661A3}" presName="Parent1" presStyleLbl="revTx" presStyleIdx="0" presStyleCnt="3">
        <dgm:presLayoutVars>
          <dgm:chMax val="1"/>
          <dgm:chPref val="1"/>
          <dgm:bulletEnabled val="1"/>
        </dgm:presLayoutVars>
      </dgm:prSet>
      <dgm:spPr/>
    </dgm:pt>
    <dgm:pt modelId="{45DC1D35-1D3E-416B-A9AE-1EF7B00DEA0D}" type="pres">
      <dgm:prSet presAssocID="{5E851297-B886-46EB-9FDB-36F789F297EF}" presName="Accent2" presStyleCnt="0"/>
      <dgm:spPr/>
    </dgm:pt>
    <dgm:pt modelId="{A7DF7D20-9186-477B-8DDB-576A8051D0D0}" type="pres">
      <dgm:prSet presAssocID="{5E851297-B886-46EB-9FDB-36F789F297EF}" presName="Accent" presStyleLbl="node1" presStyleIdx="1" presStyleCnt="3"/>
      <dgm:spPr/>
    </dgm:pt>
    <dgm:pt modelId="{C23EFA88-36C2-4AB5-9913-C4492B905114}" type="pres">
      <dgm:prSet presAssocID="{5E851297-B886-46EB-9FDB-36F789F297EF}" presName="Parent2" presStyleLbl="revTx" presStyleIdx="1" presStyleCnt="3">
        <dgm:presLayoutVars>
          <dgm:chMax val="1"/>
          <dgm:chPref val="1"/>
          <dgm:bulletEnabled val="1"/>
        </dgm:presLayoutVars>
      </dgm:prSet>
      <dgm:spPr/>
    </dgm:pt>
    <dgm:pt modelId="{A4280256-A713-44B0-A055-4696ABD6B7AA}" type="pres">
      <dgm:prSet presAssocID="{1BF0D834-2C92-4712-A6BC-259F31B0E351}" presName="Accent3" presStyleCnt="0"/>
      <dgm:spPr/>
    </dgm:pt>
    <dgm:pt modelId="{AF20513E-9050-4CE5-B69F-20F2BFA1180A}" type="pres">
      <dgm:prSet presAssocID="{1BF0D834-2C92-4712-A6BC-259F31B0E351}" presName="Accent" presStyleLbl="node1" presStyleIdx="2" presStyleCnt="3"/>
      <dgm:spPr/>
    </dgm:pt>
    <dgm:pt modelId="{44FE758C-9CE8-4973-BC61-F8E1D7FC4B85}" type="pres">
      <dgm:prSet presAssocID="{1BF0D834-2C92-4712-A6BC-259F31B0E351}" presName="Parent3" presStyleLbl="revTx" presStyleIdx="2" presStyleCnt="3" custScaleY="226032">
        <dgm:presLayoutVars>
          <dgm:chMax val="1"/>
          <dgm:chPref val="1"/>
          <dgm:bulletEnabled val="1"/>
        </dgm:presLayoutVars>
      </dgm:prSet>
      <dgm:spPr/>
    </dgm:pt>
  </dgm:ptLst>
  <dgm:cxnLst>
    <dgm:cxn modelId="{09AABE0F-4098-4BEF-B8CB-BC3C8C339714}" type="presOf" srcId="{1BF0D834-2C92-4712-A6BC-259F31B0E351}" destId="{44FE758C-9CE8-4973-BC61-F8E1D7FC4B85}" srcOrd="0" destOrd="0" presId="urn:microsoft.com/office/officeart/2009/layout/CircleArrowProcess"/>
    <dgm:cxn modelId="{2EA4E82D-1E21-4765-BC52-1DCEBA71C003}" srcId="{6D1A674E-9ACB-4CAF-8659-24AED25E7050}" destId="{1BF0D834-2C92-4712-A6BC-259F31B0E351}" srcOrd="2" destOrd="0" parTransId="{0B03A3AC-F4AA-442D-8DFE-6A0A7D45A50E}" sibTransId="{80AFC40F-09D9-4A08-AA20-CBE8EA0ED046}"/>
    <dgm:cxn modelId="{CC1EB431-81CA-4368-AD4D-8606C735BD30}" type="presOf" srcId="{8DE0C362-65ED-47B7-BA27-ED9E577661A3}" destId="{2C668658-EE6B-42EE-A7CF-BA2A4046B408}" srcOrd="0" destOrd="0" presId="urn:microsoft.com/office/officeart/2009/layout/CircleArrowProcess"/>
    <dgm:cxn modelId="{7FC9BA8E-93FE-428B-B083-19055305C9D7}" srcId="{6D1A674E-9ACB-4CAF-8659-24AED25E7050}" destId="{5E851297-B886-46EB-9FDB-36F789F297EF}" srcOrd="1" destOrd="0" parTransId="{83D53B32-8010-43FE-9C76-CA63B3D212E0}" sibTransId="{340C2F71-F39C-472D-9D78-F69FCF12BDA3}"/>
    <dgm:cxn modelId="{CE6A9DE0-7B17-400F-ACCF-475A16866B9E}" type="presOf" srcId="{5E851297-B886-46EB-9FDB-36F789F297EF}" destId="{C23EFA88-36C2-4AB5-9913-C4492B905114}" srcOrd="0" destOrd="0" presId="urn:microsoft.com/office/officeart/2009/layout/CircleArrowProcess"/>
    <dgm:cxn modelId="{5F6D64C2-B2D9-46EB-9C12-86A97242E345}" type="presOf" srcId="{6D1A674E-9ACB-4CAF-8659-24AED25E7050}" destId="{5D3573F0-382D-4AE7-8AFD-ABD6F21B5F1C}" srcOrd="0" destOrd="0" presId="urn:microsoft.com/office/officeart/2009/layout/CircleArrowProcess"/>
    <dgm:cxn modelId="{E55275E9-03B0-400C-AF59-69B1BDCF1AB1}" srcId="{6D1A674E-9ACB-4CAF-8659-24AED25E7050}" destId="{8DE0C362-65ED-47B7-BA27-ED9E577661A3}" srcOrd="0" destOrd="0" parTransId="{B2AEE9B2-61BB-485B-AB08-0446F7A2EC17}" sibTransId="{AE48D180-BE2C-499A-8CFB-D808B14A8284}"/>
    <dgm:cxn modelId="{6796E286-41F9-43F4-B09E-EDC64DB589A7}" type="presParOf" srcId="{5D3573F0-382D-4AE7-8AFD-ABD6F21B5F1C}" destId="{D5274F4B-DB84-4A85-91FB-ED5FCEAF52F5}" srcOrd="0" destOrd="0" presId="urn:microsoft.com/office/officeart/2009/layout/CircleArrowProcess"/>
    <dgm:cxn modelId="{9E5D200B-FA88-4448-BEF2-1EE6A349F763}" type="presParOf" srcId="{D5274F4B-DB84-4A85-91FB-ED5FCEAF52F5}" destId="{CD282D5A-D9A4-42CF-8520-D3EFE06B69DC}" srcOrd="0" destOrd="0" presId="urn:microsoft.com/office/officeart/2009/layout/CircleArrowProcess"/>
    <dgm:cxn modelId="{2C4740DB-2DEA-411C-BDA1-787BA8199F25}" type="presParOf" srcId="{5D3573F0-382D-4AE7-8AFD-ABD6F21B5F1C}" destId="{2C668658-EE6B-42EE-A7CF-BA2A4046B408}" srcOrd="1" destOrd="0" presId="urn:microsoft.com/office/officeart/2009/layout/CircleArrowProcess"/>
    <dgm:cxn modelId="{EF9C44E8-8FB3-40F8-9BF9-CE55F1D9A627}" type="presParOf" srcId="{5D3573F0-382D-4AE7-8AFD-ABD6F21B5F1C}" destId="{45DC1D35-1D3E-416B-A9AE-1EF7B00DEA0D}" srcOrd="2" destOrd="0" presId="urn:microsoft.com/office/officeart/2009/layout/CircleArrowProcess"/>
    <dgm:cxn modelId="{DA32819F-67AD-4C21-9A57-3B93D717AC52}" type="presParOf" srcId="{45DC1D35-1D3E-416B-A9AE-1EF7B00DEA0D}" destId="{A7DF7D20-9186-477B-8DDB-576A8051D0D0}" srcOrd="0" destOrd="0" presId="urn:microsoft.com/office/officeart/2009/layout/CircleArrowProcess"/>
    <dgm:cxn modelId="{7E259355-9781-4DEA-B32A-4B0DC83C905C}" type="presParOf" srcId="{5D3573F0-382D-4AE7-8AFD-ABD6F21B5F1C}" destId="{C23EFA88-36C2-4AB5-9913-C4492B905114}" srcOrd="3" destOrd="0" presId="urn:microsoft.com/office/officeart/2009/layout/CircleArrowProcess"/>
    <dgm:cxn modelId="{3A757400-9270-4B1D-8659-DE746E316947}" type="presParOf" srcId="{5D3573F0-382D-4AE7-8AFD-ABD6F21B5F1C}" destId="{A4280256-A713-44B0-A055-4696ABD6B7AA}" srcOrd="4" destOrd="0" presId="urn:microsoft.com/office/officeart/2009/layout/CircleArrowProcess"/>
    <dgm:cxn modelId="{65776B5A-9B0E-4085-8AF4-1A3242A0DBE6}" type="presParOf" srcId="{A4280256-A713-44B0-A055-4696ABD6B7AA}" destId="{AF20513E-9050-4CE5-B69F-20F2BFA1180A}" srcOrd="0" destOrd="0" presId="urn:microsoft.com/office/officeart/2009/layout/CircleArrowProcess"/>
    <dgm:cxn modelId="{316BAD3E-8063-45B1-8174-FBA3A85C4613}" type="presParOf" srcId="{5D3573F0-382D-4AE7-8AFD-ABD6F21B5F1C}" destId="{44FE758C-9CE8-4973-BC61-F8E1D7FC4B85}" srcOrd="5" destOrd="0" presId="urn:microsoft.com/office/officeart/2009/layout/CircleArrowProcess"/>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282D5A-D9A4-42CF-8520-D3EFE06B69DC}">
      <dsp:nvSpPr>
        <dsp:cNvPr id="0" name=""/>
        <dsp:cNvSpPr/>
      </dsp:nvSpPr>
      <dsp:spPr>
        <a:xfrm>
          <a:off x="605760" y="0"/>
          <a:ext cx="642432" cy="642529"/>
        </a:xfrm>
        <a:prstGeom prst="circularArrow">
          <a:avLst>
            <a:gd name="adj1" fmla="val 10980"/>
            <a:gd name="adj2" fmla="val 1142322"/>
            <a:gd name="adj3" fmla="val 4500000"/>
            <a:gd name="adj4" fmla="val 10800000"/>
            <a:gd name="adj5" fmla="val 12500"/>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668658-EE6B-42EE-A7CF-BA2A4046B408}">
      <dsp:nvSpPr>
        <dsp:cNvPr id="0" name=""/>
        <dsp:cNvSpPr/>
      </dsp:nvSpPr>
      <dsp:spPr>
        <a:xfrm>
          <a:off x="747758" y="231972"/>
          <a:ext cx="356987" cy="178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WINS/WoNS</a:t>
          </a:r>
        </a:p>
      </dsp:txBody>
      <dsp:txXfrm>
        <a:off x="747758" y="231972"/>
        <a:ext cx="356987" cy="178450"/>
      </dsp:txXfrm>
    </dsp:sp>
    <dsp:sp modelId="{A7DF7D20-9186-477B-8DDB-576A8051D0D0}">
      <dsp:nvSpPr>
        <dsp:cNvPr id="0" name=""/>
        <dsp:cNvSpPr/>
      </dsp:nvSpPr>
      <dsp:spPr>
        <a:xfrm>
          <a:off x="427326" y="369181"/>
          <a:ext cx="642432" cy="642529"/>
        </a:xfrm>
        <a:prstGeom prst="leftCircularArrow">
          <a:avLst>
            <a:gd name="adj1" fmla="val 10980"/>
            <a:gd name="adj2" fmla="val 1142322"/>
            <a:gd name="adj3" fmla="val 6300000"/>
            <a:gd name="adj4" fmla="val 18900000"/>
            <a:gd name="adj5" fmla="val 12500"/>
          </a:avLst>
        </a:prstGeom>
        <a:solidFill>
          <a:schemeClr val="accent2">
            <a:shade val="80000"/>
            <a:hueOff val="-240708"/>
            <a:satOff val="5083"/>
            <a:lumOff val="135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3EFA88-36C2-4AB5-9913-C4492B905114}">
      <dsp:nvSpPr>
        <dsp:cNvPr id="0" name=""/>
        <dsp:cNvSpPr/>
      </dsp:nvSpPr>
      <dsp:spPr>
        <a:xfrm>
          <a:off x="570049" y="603289"/>
          <a:ext cx="356987" cy="178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NEWAL</a:t>
          </a:r>
        </a:p>
      </dsp:txBody>
      <dsp:txXfrm>
        <a:off x="570049" y="603289"/>
        <a:ext cx="356987" cy="178450"/>
      </dsp:txXfrm>
    </dsp:sp>
    <dsp:sp modelId="{AF20513E-9050-4CE5-B69F-20F2BFA1180A}">
      <dsp:nvSpPr>
        <dsp:cNvPr id="0" name=""/>
        <dsp:cNvSpPr/>
      </dsp:nvSpPr>
      <dsp:spPr>
        <a:xfrm>
          <a:off x="651484" y="782541"/>
          <a:ext cx="551948" cy="552169"/>
        </a:xfrm>
        <a:prstGeom prst="blockArc">
          <a:avLst>
            <a:gd name="adj1" fmla="val 13500000"/>
            <a:gd name="adj2" fmla="val 10800000"/>
            <a:gd name="adj3" fmla="val 12740"/>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FE758C-9CE8-4973-BC61-F8E1D7FC4B85}">
      <dsp:nvSpPr>
        <dsp:cNvPr id="0" name=""/>
        <dsp:cNvSpPr/>
      </dsp:nvSpPr>
      <dsp:spPr>
        <a:xfrm>
          <a:off x="748603" y="862687"/>
          <a:ext cx="356987" cy="4033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Maintenance </a:t>
          </a:r>
        </a:p>
      </dsp:txBody>
      <dsp:txXfrm>
        <a:off x="748603" y="862687"/>
        <a:ext cx="356987" cy="403356"/>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247249-0463-411a-923a-d3c76f88efca" xsi:nil="true"/>
    <lcf76f155ced4ddcb4097134ff3c332f xmlns="efb77bab-9d4c-4a5f-8ebc-0ce0cec08d1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29466C007AC441A5900F92CC38BCBB" ma:contentTypeVersion="16" ma:contentTypeDescription="Create a new document." ma:contentTypeScope="" ma:versionID="6202ac36d52f28c5547259ec96aa721e">
  <xsd:schema xmlns:xsd="http://www.w3.org/2001/XMLSchema" xmlns:xs="http://www.w3.org/2001/XMLSchema" xmlns:p="http://schemas.microsoft.com/office/2006/metadata/properties" xmlns:ns2="efb77bab-9d4c-4a5f-8ebc-0ce0cec08d14" xmlns:ns3="b6247249-0463-411a-923a-d3c76f88efca" targetNamespace="http://schemas.microsoft.com/office/2006/metadata/properties" ma:root="true" ma:fieldsID="b5c51655ad4f28812bab297f8752594d" ns2:_="" ns3:_="">
    <xsd:import namespace="efb77bab-9d4c-4a5f-8ebc-0ce0cec08d14"/>
    <xsd:import namespace="b6247249-0463-411a-923a-d3c76f88ef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77bab-9d4c-4a5f-8ebc-0ce0cec08d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fa1079-6ef0-4836-9aeb-f84f395710e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247249-0463-411a-923a-d3c76f88efc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784eaa3-0bb8-437f-97f6-ce6e4afe1c0a}" ma:internalName="TaxCatchAll" ma:showField="CatchAllData" ma:web="b6247249-0463-411a-923a-d3c76f88ef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404AF-9EDA-478B-8D9C-6701720B97F1}">
  <ds:schemaRefs>
    <ds:schemaRef ds:uri="http://schemas.microsoft.com/office/2006/metadata/properties"/>
    <ds:schemaRef ds:uri="http://schemas.microsoft.com/office/infopath/2007/PartnerControls"/>
    <ds:schemaRef ds:uri="b6247249-0463-411a-923a-d3c76f88efca"/>
    <ds:schemaRef ds:uri="efb77bab-9d4c-4a5f-8ebc-0ce0cec08d14"/>
  </ds:schemaRefs>
</ds:datastoreItem>
</file>

<file path=customXml/itemProps2.xml><?xml version="1.0" encoding="utf-8"?>
<ds:datastoreItem xmlns:ds="http://schemas.openxmlformats.org/officeDocument/2006/customXml" ds:itemID="{FBFC9F5A-0ECF-4E77-8F28-720ED9E70A8F}">
  <ds:schemaRefs>
    <ds:schemaRef ds:uri="http://schemas.microsoft.com/sharepoint/v3/contenttype/forms"/>
  </ds:schemaRefs>
</ds:datastoreItem>
</file>

<file path=customXml/itemProps3.xml><?xml version="1.0" encoding="utf-8"?>
<ds:datastoreItem xmlns:ds="http://schemas.openxmlformats.org/officeDocument/2006/customXml" ds:itemID="{4296F89F-5165-4F10-AD0F-B205E0AA7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b77bab-9d4c-4a5f-8ebc-0ce0cec08d14"/>
    <ds:schemaRef ds:uri="b6247249-0463-411a-923a-d3c76f88e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7C5995-F954-49AC-B815-67AE8D0C7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9027</Words>
  <Characters>51457</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Sheehan</dc:creator>
  <cp:keywords/>
  <dc:description/>
  <cp:lastModifiedBy>Robertson, Katie</cp:lastModifiedBy>
  <cp:revision>5</cp:revision>
  <dcterms:created xsi:type="dcterms:W3CDTF">2023-09-18T00:11:00Z</dcterms:created>
  <dcterms:modified xsi:type="dcterms:W3CDTF">2023-09-19T03:31:00Z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0x0101007C29466C007AC441A5900F92CC38BCBB</vt:lpwstr>
  </property>
  <property fmtid="{D5CDD505-2E9C-101B-9397-08002B2CF9AE}" pid="3" name="ZOTERO_PREF_2">
    <vt:lpwstr>ref name="automaticJournalAbbreviations" value="true"/&gt;&lt;pref name="noteType" value="2"/&gt;&lt;/prefs&gt;&lt;/data&gt;</vt:lpwstr>
  </property>
  <property fmtid="{D5CDD505-2E9C-101B-9397-08002B2CF9AE}" pid="4" name="ZOTERO_PREF_1">
    <vt:lpwstr>&lt;data data-version="3" zotero-version="5.0.96.3"&gt;&lt;session id="P8YHEhLt"/&gt;&lt;style id="http://www.zotero.org/styles/chicago-note-bibliography" locale="en-US" hasBibliography="1" bibliographyStyleHasBeenSet="1"/&gt;&lt;prefs&gt;&lt;pref name="fieldType" value="Field"/&gt;&lt;p</vt:lpwstr>
  </property>
  <property fmtid="{D5CDD505-2E9C-101B-9397-08002B2CF9AE}" pid="5" name="MediaServiceImageTags">
    <vt:lpwstr/>
  </property>
</Properties>
</file>