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743E2D3" w14:textId="0EF02058" w:rsidR="00F925C0" w:rsidRPr="002020FB" w:rsidRDefault="002020FB" w:rsidP="002020FB">
      <w:pPr>
        <w:pStyle w:val="Heading2"/>
        <w:numPr>
          <w:ilvl w:val="0"/>
          <w:numId w:val="0"/>
        </w:numPr>
        <w:spacing w:after="120"/>
      </w:pPr>
      <w:r>
        <w:t>F</w:t>
      </w:r>
      <w:r w:rsidR="00F925C0">
        <w:t xml:space="preserve">ees and charges </w:t>
      </w:r>
      <w:r w:rsidR="00F925C0" w:rsidRPr="00F925C0">
        <w:t>for biosecurity and imported food regulatory activity</w:t>
      </w:r>
      <w:r>
        <w:t xml:space="preserve"> from 1 July 2023</w:t>
      </w:r>
    </w:p>
    <w:tbl>
      <w:tblPr>
        <w:tblStyle w:val="TableGrid"/>
        <w:tblW w:w="5739" w:type="pct"/>
        <w:tblInd w:w="-5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978"/>
        <w:gridCol w:w="2404"/>
        <w:gridCol w:w="1142"/>
        <w:gridCol w:w="992"/>
      </w:tblGrid>
      <w:tr w:rsidR="00F925C0" w:rsidRPr="003A58F8" w14:paraId="7ABFAF8B" w14:textId="77777777" w:rsidTr="0033773F">
        <w:trPr>
          <w:cantSplit/>
          <w:tblHeader/>
        </w:trPr>
        <w:tc>
          <w:tcPr>
            <w:tcW w:w="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96D05" w14:textId="08D64241" w:rsidR="00F925C0" w:rsidRPr="003A58F8" w:rsidRDefault="00F925C0" w:rsidP="00F0034E">
            <w:pPr>
              <w:pStyle w:val="TableText"/>
              <w:rPr>
                <w:rStyle w:val="Strong"/>
                <w:rFonts w:asciiTheme="minorHAnsi" w:hAnsiTheme="minorHAnsi" w:cstheme="minorHAnsi"/>
              </w:rPr>
            </w:pPr>
            <w:r w:rsidRPr="003A58F8">
              <w:rPr>
                <w:rStyle w:val="Strong"/>
                <w:rFonts w:asciiTheme="minorHAnsi" w:hAnsiTheme="minorHAnsi" w:cstheme="minorHAnsi"/>
              </w:rPr>
              <w:t>Type of charge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26DB9" w14:textId="1677DDEC" w:rsidR="00F925C0" w:rsidRPr="003A58F8" w:rsidRDefault="00F925C0" w:rsidP="00F0034E">
            <w:pPr>
              <w:pStyle w:val="TableText"/>
              <w:rPr>
                <w:rStyle w:val="Strong"/>
                <w:rFonts w:asciiTheme="minorHAnsi" w:hAnsiTheme="minorHAnsi" w:cstheme="minorHAnsi"/>
              </w:rPr>
            </w:pPr>
            <w:r w:rsidRPr="003A58F8">
              <w:rPr>
                <w:rStyle w:val="Strong"/>
                <w:rFonts w:asciiTheme="minorHAnsi" w:hAnsiTheme="minorHAnsi" w:cstheme="minorHAnsi"/>
              </w:rPr>
              <w:t>Charge point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83975" w14:textId="77777777" w:rsidR="00F925C0" w:rsidRPr="003A58F8" w:rsidRDefault="00F925C0" w:rsidP="00F0034E">
            <w:pPr>
              <w:pStyle w:val="TableText"/>
              <w:rPr>
                <w:rStyle w:val="Strong"/>
                <w:rFonts w:asciiTheme="minorHAnsi" w:hAnsiTheme="minorHAnsi" w:cstheme="minorHAnsi"/>
              </w:rPr>
            </w:pPr>
            <w:r w:rsidRPr="003A58F8">
              <w:rPr>
                <w:rStyle w:val="Strong"/>
                <w:rFonts w:asciiTheme="minorHAnsi" w:hAnsiTheme="minorHAnsi" w:cstheme="minorHAnsi"/>
              </w:rPr>
              <w:t>Unit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122E1" w14:textId="60DAC816" w:rsidR="00F925C0" w:rsidRPr="003A58F8" w:rsidRDefault="00F925C0" w:rsidP="00F0034E">
            <w:pPr>
              <w:pStyle w:val="TableText"/>
              <w:rPr>
                <w:rStyle w:val="Strong"/>
                <w:rFonts w:asciiTheme="minorHAnsi" w:hAnsiTheme="minorHAnsi" w:cstheme="minorHAnsi"/>
              </w:rPr>
            </w:pPr>
            <w:r w:rsidRPr="003A58F8">
              <w:rPr>
                <w:rStyle w:val="Strong"/>
                <w:rFonts w:asciiTheme="minorHAnsi" w:hAnsiTheme="minorHAnsi" w:cstheme="minorHAnsi"/>
              </w:rPr>
              <w:t>Current</w:t>
            </w:r>
            <w:r w:rsidR="0033773F">
              <w:rPr>
                <w:rStyle w:val="Strong"/>
                <w:rFonts w:asciiTheme="minorHAnsi" w:hAnsiTheme="minorHAnsi" w:cstheme="minorHAnsi"/>
              </w:rPr>
              <w:t xml:space="preserve"> P</w:t>
            </w:r>
            <w:r w:rsidRPr="003A58F8">
              <w:rPr>
                <w:rStyle w:val="Strong"/>
                <w:rFonts w:asciiTheme="minorHAnsi" w:hAnsiTheme="minorHAnsi" w:cstheme="minorHAnsi"/>
              </w:rPr>
              <w:t>rice ($)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FE47A" w14:textId="77777777" w:rsidR="007D403F" w:rsidRDefault="00F925C0" w:rsidP="007D403F">
            <w:pPr>
              <w:pStyle w:val="TableText"/>
              <w:spacing w:after="0"/>
              <w:rPr>
                <w:rStyle w:val="Strong"/>
                <w:rFonts w:asciiTheme="minorHAnsi" w:hAnsiTheme="minorHAnsi" w:cstheme="minorHAnsi"/>
              </w:rPr>
            </w:pPr>
            <w:r w:rsidRPr="003A58F8">
              <w:rPr>
                <w:rStyle w:val="Strong"/>
                <w:rFonts w:asciiTheme="minorHAnsi" w:hAnsiTheme="minorHAnsi" w:cstheme="minorHAnsi"/>
              </w:rPr>
              <w:t>New</w:t>
            </w:r>
          </w:p>
          <w:p w14:paraId="044F8C22" w14:textId="252AD482" w:rsidR="00F925C0" w:rsidRPr="003A58F8" w:rsidRDefault="00F925C0" w:rsidP="007D403F">
            <w:pPr>
              <w:pStyle w:val="TableText"/>
              <w:spacing w:before="0"/>
              <w:rPr>
                <w:rStyle w:val="Strong"/>
                <w:rFonts w:asciiTheme="minorHAnsi" w:hAnsiTheme="minorHAnsi" w:cstheme="minorHAnsi"/>
              </w:rPr>
            </w:pPr>
            <w:r w:rsidRPr="003A58F8">
              <w:rPr>
                <w:rStyle w:val="Strong"/>
                <w:rFonts w:asciiTheme="minorHAnsi" w:hAnsiTheme="minorHAnsi" w:cstheme="minorHAnsi"/>
              </w:rPr>
              <w:t>Price ($)</w:t>
            </w:r>
          </w:p>
        </w:tc>
      </w:tr>
      <w:tr w:rsidR="00C74084" w:rsidRPr="003A58F8" w14:paraId="0E04D33B" w14:textId="77777777" w:rsidTr="0033773F">
        <w:trPr>
          <w:trHeight w:val="355"/>
        </w:trPr>
        <w:tc>
          <w:tcPr>
            <w:tcW w:w="890" w:type="pct"/>
            <w:vMerge w:val="restart"/>
            <w:tcBorders>
              <w:top w:val="single" w:sz="4" w:space="0" w:color="auto"/>
            </w:tcBorders>
          </w:tcPr>
          <w:p w14:paraId="6B9A11D4" w14:textId="76225C41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  <w:b/>
                <w:bCs/>
              </w:rPr>
              <w:t>Charge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(levy)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EB77123" w14:textId="26281AD5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Full Import Declaration charge – air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0E7C4780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import declaration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50CFAFAC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4A933FD6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43</w:t>
            </w:r>
          </w:p>
        </w:tc>
      </w:tr>
      <w:tr w:rsidR="00C74084" w:rsidRPr="003A58F8" w14:paraId="5096AE3E" w14:textId="77777777" w:rsidTr="0033773F">
        <w:tc>
          <w:tcPr>
            <w:tcW w:w="890" w:type="pct"/>
            <w:vMerge/>
          </w:tcPr>
          <w:p w14:paraId="0435D87B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23576616" w14:textId="10AAD18D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Full Import Declaration charge – sea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6AF41914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import declaration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31731239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268ED539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63</w:t>
            </w:r>
          </w:p>
        </w:tc>
      </w:tr>
      <w:tr w:rsidR="00C74084" w:rsidRPr="003A58F8" w14:paraId="3694A2E2" w14:textId="77777777" w:rsidTr="0033773F">
        <w:tc>
          <w:tcPr>
            <w:tcW w:w="890" w:type="pct"/>
            <w:vMerge/>
          </w:tcPr>
          <w:p w14:paraId="4B35882E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3F75FCD" w14:textId="54E3EE38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Non-commercial </w:t>
            </w:r>
            <w:r>
              <w:rPr>
                <w:rFonts w:asciiTheme="minorHAnsi" w:hAnsiTheme="minorHAnsi" w:cstheme="minorHAnsi"/>
              </w:rPr>
              <w:t>v</w:t>
            </w:r>
            <w:r w:rsidRPr="003A58F8">
              <w:rPr>
                <w:rFonts w:asciiTheme="minorHAnsi" w:hAnsiTheme="minorHAnsi" w:cstheme="minorHAnsi"/>
              </w:rPr>
              <w:t>essel arrival charge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14230847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vessel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F01463D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EF05FB7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155</w:t>
            </w:r>
          </w:p>
        </w:tc>
      </w:tr>
      <w:tr w:rsidR="00C74084" w:rsidRPr="003A58F8" w14:paraId="2EF24205" w14:textId="77777777" w:rsidTr="0033773F">
        <w:tc>
          <w:tcPr>
            <w:tcW w:w="890" w:type="pct"/>
            <w:vMerge/>
          </w:tcPr>
          <w:p w14:paraId="68063702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C5BF658" w14:textId="5FB619BC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Vessel, other than a non</w:t>
            </w:r>
            <w:r w:rsidRPr="003A58F8">
              <w:rPr>
                <w:rFonts w:asciiTheme="minorHAnsi" w:hAnsiTheme="minorHAnsi" w:cstheme="minorHAnsi"/>
              </w:rPr>
              <w:noBreakHyphen/>
              <w:t>commercial vessel arrival charge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4F06822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vessel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47BD1459" w14:textId="3F11D350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054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3BC27AEA" w14:textId="3B017825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354</w:t>
            </w:r>
          </w:p>
        </w:tc>
      </w:tr>
      <w:tr w:rsidR="00C74084" w:rsidRPr="003A58F8" w14:paraId="48401418" w14:textId="77777777" w:rsidTr="0033773F">
        <w:tc>
          <w:tcPr>
            <w:tcW w:w="890" w:type="pct"/>
            <w:vMerge/>
          </w:tcPr>
          <w:p w14:paraId="311791A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4D412B5" w14:textId="51792F4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Permit application charge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6DE91D5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application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38D5752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305BAE72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122</w:t>
            </w:r>
          </w:p>
        </w:tc>
      </w:tr>
      <w:tr w:rsidR="00C74084" w:rsidRPr="003A58F8" w14:paraId="65909838" w14:textId="77777777" w:rsidTr="0033773F">
        <w:tc>
          <w:tcPr>
            <w:tcW w:w="890" w:type="pct"/>
            <w:vMerge/>
          </w:tcPr>
          <w:p w14:paraId="61D48089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73510F2" w14:textId="703CA6B6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Approved arrangement application charge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29D7FF70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application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5E6F3843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180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BCE549A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194</w:t>
            </w:r>
          </w:p>
        </w:tc>
      </w:tr>
      <w:tr w:rsidR="00C74084" w:rsidRPr="003A58F8" w14:paraId="6801E441" w14:textId="77777777" w:rsidTr="0033773F">
        <w:tc>
          <w:tcPr>
            <w:tcW w:w="890" w:type="pct"/>
            <w:vMerge/>
          </w:tcPr>
          <w:p w14:paraId="21D137F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05507A9B" w14:textId="305401AE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Approved arrangement – AEPCOMM entry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7B7C34B1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item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66FE66D4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48BBCF06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20</w:t>
            </w:r>
          </w:p>
        </w:tc>
      </w:tr>
      <w:tr w:rsidR="00C74084" w:rsidRPr="003A58F8" w14:paraId="5E5F5F32" w14:textId="77777777" w:rsidTr="0033773F">
        <w:tc>
          <w:tcPr>
            <w:tcW w:w="890" w:type="pct"/>
            <w:vMerge/>
          </w:tcPr>
          <w:p w14:paraId="173C9A6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7D529056" w14:textId="07291345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Approved arrangement – single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63782AC0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item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40CFD2A" w14:textId="1EA8B7A4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5158FFEF" w14:textId="2AE462B1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680</w:t>
            </w:r>
          </w:p>
        </w:tc>
      </w:tr>
      <w:tr w:rsidR="00C74084" w:rsidRPr="003A58F8" w14:paraId="248561FE" w14:textId="77777777" w:rsidTr="0033773F">
        <w:tc>
          <w:tcPr>
            <w:tcW w:w="890" w:type="pct"/>
            <w:vMerge/>
          </w:tcPr>
          <w:p w14:paraId="33B23E62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B31D3C4" w14:textId="0B33C8E6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Approved arrangement – multi</w:t>
            </w:r>
            <w:r>
              <w:rPr>
                <w:rFonts w:asciiTheme="minorHAnsi" w:hAnsiTheme="minorHAnsi" w:cstheme="minorHAnsi"/>
              </w:rPr>
              <w:t xml:space="preserve">ple 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2195DF5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item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0DA6F8D6" w14:textId="3417F91E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900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59A4DB7E" w14:textId="651F12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110</w:t>
            </w:r>
          </w:p>
        </w:tc>
      </w:tr>
      <w:tr w:rsidR="00C74084" w:rsidRPr="003A58F8" w14:paraId="6A5211C4" w14:textId="77777777" w:rsidTr="0033773F">
        <w:tc>
          <w:tcPr>
            <w:tcW w:w="890" w:type="pct"/>
            <w:vMerge/>
          </w:tcPr>
          <w:p w14:paraId="7BA5EE4A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0C861909" w14:textId="58101296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Approved arrangement – broker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0F7B17E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item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0051DF01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5FE4DF29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536</w:t>
            </w:r>
          </w:p>
        </w:tc>
      </w:tr>
      <w:tr w:rsidR="00C74084" w:rsidRPr="003A58F8" w14:paraId="15F4C2B3" w14:textId="77777777" w:rsidTr="0033773F">
        <w:tc>
          <w:tcPr>
            <w:tcW w:w="890" w:type="pct"/>
            <w:vMerge/>
          </w:tcPr>
          <w:p w14:paraId="2B35F966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03C82142" w14:textId="27B37902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Compliance agreement – imported foods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2FB09AAC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item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252A8D15" w14:textId="4C6A3953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C7314E0" w14:textId="26412D1F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680</w:t>
            </w:r>
          </w:p>
        </w:tc>
      </w:tr>
      <w:tr w:rsidR="00C74084" w:rsidRPr="003A58F8" w14:paraId="4D512E1D" w14:textId="77777777" w:rsidTr="0033773F">
        <w:tc>
          <w:tcPr>
            <w:tcW w:w="890" w:type="pct"/>
            <w:vMerge/>
          </w:tcPr>
          <w:p w14:paraId="2E6CA095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D2581" w14:textId="50AD9652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Reservation charge – horses</w:t>
            </w:r>
            <w:r w:rsidRPr="003A58F8">
              <w:rPr>
                <w:rFonts w:asciiTheme="minorHAnsi" w:hAnsiTheme="minorHAnsi" w:cstheme="minorHAnsi"/>
              </w:rPr>
              <w:tab/>
            </w:r>
          </w:p>
          <w:p w14:paraId="32F47E49" w14:textId="7AD9D55D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The current charge i</w:t>
            </w:r>
            <w:r w:rsidRPr="003A58F8">
              <w:rPr>
                <w:rFonts w:asciiTheme="minorHAnsi" w:hAnsiTheme="minorHAnsi" w:cstheme="minorHAnsi"/>
              </w:rPr>
              <w:t>ncludes both the importation charge and the husbandry fee for 14 days under the current arrangement)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D87BD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D59F6" w14:textId="3F8F1E73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840</w:t>
            </w:r>
          </w:p>
          <w:p w14:paraId="44213FAF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4E63A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983</w:t>
            </w:r>
          </w:p>
        </w:tc>
      </w:tr>
      <w:tr w:rsidR="00C74084" w:rsidRPr="003A58F8" w14:paraId="383F9C9A" w14:textId="77777777" w:rsidTr="0033773F">
        <w:tc>
          <w:tcPr>
            <w:tcW w:w="890" w:type="pct"/>
            <w:vMerge/>
          </w:tcPr>
          <w:p w14:paraId="30B886D1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2FDF" w14:textId="08120021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Confirmation of reservation </w:t>
            </w:r>
            <w:r w:rsidR="005A0D6B">
              <w:rPr>
                <w:rFonts w:asciiTheme="minorHAnsi" w:hAnsiTheme="minorHAnsi" w:cstheme="minorHAnsi"/>
              </w:rPr>
              <w:t xml:space="preserve">charge </w:t>
            </w:r>
            <w:r w:rsidRPr="003A58F8">
              <w:rPr>
                <w:rFonts w:asciiTheme="minorHAnsi" w:hAnsiTheme="minorHAnsi" w:cstheme="minorHAnsi"/>
              </w:rPr>
              <w:t>– horses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06989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D796C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7F71B" w14:textId="607519E5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934</w:t>
            </w:r>
          </w:p>
        </w:tc>
      </w:tr>
      <w:tr w:rsidR="00C74084" w:rsidRPr="003A58F8" w14:paraId="27BA6052" w14:textId="77777777" w:rsidTr="0033773F">
        <w:tc>
          <w:tcPr>
            <w:tcW w:w="890" w:type="pct"/>
            <w:vMerge/>
          </w:tcPr>
          <w:p w14:paraId="7BE042F8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3E71D" w14:textId="3218C8E8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Reservation charge – ruminants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623F8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EB22B" w14:textId="5351350F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5E3A1" w14:textId="17BD541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005</w:t>
            </w:r>
          </w:p>
        </w:tc>
      </w:tr>
      <w:tr w:rsidR="00C74084" w:rsidRPr="003A58F8" w14:paraId="3659F663" w14:textId="77777777" w:rsidTr="0033773F">
        <w:tc>
          <w:tcPr>
            <w:tcW w:w="890" w:type="pct"/>
            <w:vMerge/>
          </w:tcPr>
          <w:p w14:paraId="01441EC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EA6A6" w14:textId="27298D4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Confirmation of reservation charge – ruminants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BF437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4A783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B3C02" w14:textId="6FBF792E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4</w:t>
            </w:r>
            <w:r w:rsidR="00516C92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019</w:t>
            </w:r>
          </w:p>
        </w:tc>
      </w:tr>
      <w:tr w:rsidR="00C74084" w:rsidRPr="003A58F8" w14:paraId="2628D049" w14:textId="77777777" w:rsidTr="0033773F">
        <w:tc>
          <w:tcPr>
            <w:tcW w:w="890" w:type="pct"/>
            <w:vMerge/>
          </w:tcPr>
          <w:p w14:paraId="23A0B183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F2626" w14:textId="2D5EA9B1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Reservation charge – animal not covered by another item of this table (includes cat or dog)</w:t>
            </w:r>
            <w:r w:rsidRPr="003A58F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73AC7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695E6" w14:textId="40B25151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</w:t>
            </w:r>
            <w:r w:rsidR="00241623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15578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253</w:t>
            </w:r>
          </w:p>
        </w:tc>
      </w:tr>
      <w:tr w:rsidR="00C74084" w:rsidRPr="003A58F8" w14:paraId="14A8FE60" w14:textId="77777777" w:rsidTr="0033773F">
        <w:tc>
          <w:tcPr>
            <w:tcW w:w="890" w:type="pct"/>
            <w:vMerge/>
          </w:tcPr>
          <w:p w14:paraId="701FC6EE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1714E" w14:textId="66C6B522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Confirmation of reservation – animal not covered by another item of this table (includes cat or dog)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499B8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A26A0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8887D" w14:textId="3FEA427E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</w:t>
            </w:r>
            <w:r w:rsidR="00241623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012</w:t>
            </w:r>
          </w:p>
        </w:tc>
      </w:tr>
      <w:tr w:rsidR="00C74084" w:rsidRPr="003A58F8" w14:paraId="34D56FB4" w14:textId="77777777" w:rsidTr="0033773F">
        <w:tc>
          <w:tcPr>
            <w:tcW w:w="890" w:type="pct"/>
            <w:vMerge/>
          </w:tcPr>
          <w:p w14:paraId="6E0DD978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BD87B" w14:textId="0E1F9E70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Reservation charge – bees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CE0E5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bee consignment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C6E8F" w14:textId="083CF340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</w:t>
            </w:r>
            <w:r w:rsidR="00241623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500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34B9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837</w:t>
            </w:r>
          </w:p>
        </w:tc>
      </w:tr>
      <w:tr w:rsidR="00C74084" w:rsidRPr="003A58F8" w14:paraId="13FC297D" w14:textId="77777777" w:rsidTr="0033773F">
        <w:tc>
          <w:tcPr>
            <w:tcW w:w="890" w:type="pct"/>
            <w:vMerge/>
          </w:tcPr>
          <w:p w14:paraId="162226B0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25803" w14:textId="245CC5EF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Confirmation of reservation charge – bees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73B0B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bee consignment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0C135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0C82D" w14:textId="0B5FD659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</w:t>
            </w:r>
            <w:r w:rsidR="00241623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350</w:t>
            </w:r>
          </w:p>
        </w:tc>
      </w:tr>
      <w:tr w:rsidR="00C74084" w:rsidRPr="003A58F8" w14:paraId="7EFCDE21" w14:textId="77777777" w:rsidTr="0033773F">
        <w:tc>
          <w:tcPr>
            <w:tcW w:w="890" w:type="pct"/>
            <w:vMerge/>
          </w:tcPr>
          <w:p w14:paraId="359415F7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F0DB2" w14:textId="0CBF4778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3A58F8">
              <w:rPr>
                <w:rFonts w:asciiTheme="minorHAnsi" w:hAnsiTheme="minorHAnsi" w:cstheme="minorHAnsi"/>
              </w:rPr>
              <w:t xml:space="preserve">eservation </w:t>
            </w:r>
            <w:r>
              <w:rPr>
                <w:rFonts w:asciiTheme="minorHAnsi" w:hAnsiTheme="minorHAnsi" w:cstheme="minorHAnsi"/>
              </w:rPr>
              <w:t xml:space="preserve">of </w:t>
            </w:r>
            <w:r w:rsidRPr="003A58F8">
              <w:rPr>
                <w:rFonts w:asciiTheme="minorHAnsi" w:hAnsiTheme="minorHAnsi" w:cstheme="minorHAnsi"/>
              </w:rPr>
              <w:t>charge – avian (</w:t>
            </w:r>
            <w:r>
              <w:rPr>
                <w:rFonts w:asciiTheme="minorHAnsi" w:hAnsiTheme="minorHAnsi" w:cstheme="minorHAnsi"/>
              </w:rPr>
              <w:t>eggs for</w:t>
            </w:r>
            <w:r w:rsidRPr="003A58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hatching</w:t>
            </w:r>
            <w:r w:rsidRPr="003A58F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D0F1A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hatching egg consignment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91D15" w14:textId="6122EEA9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7</w:t>
            </w:r>
            <w:r w:rsidR="00241623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,</w:t>
            </w: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826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D70CB" w14:textId="2B5394F1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13</w:t>
            </w:r>
            <w:r w:rsidR="00241623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,</w:t>
            </w: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109</w:t>
            </w:r>
          </w:p>
        </w:tc>
      </w:tr>
      <w:tr w:rsidR="00C74084" w:rsidRPr="003A58F8" w14:paraId="4340CB11" w14:textId="77777777" w:rsidTr="0033773F">
        <w:tc>
          <w:tcPr>
            <w:tcW w:w="890" w:type="pct"/>
            <w:vMerge/>
          </w:tcPr>
          <w:p w14:paraId="729CDB2A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3A5F2" w14:textId="4D22768D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Confirmation of reservation charge – avian (</w:t>
            </w:r>
            <w:r w:rsidRPr="00E52EFD">
              <w:rPr>
                <w:rFonts w:asciiTheme="minorHAnsi" w:hAnsiTheme="minorHAnsi" w:cstheme="minorHAnsi"/>
              </w:rPr>
              <w:t>eggs for hatching</w:t>
            </w:r>
            <w:r w:rsidRPr="003A58F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207E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hatching egg consignment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73F8D" w14:textId="4423B6B1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31</w:t>
            </w:r>
            <w:r w:rsidR="00241623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304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DFB5C" w14:textId="775B8482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52</w:t>
            </w:r>
            <w:r w:rsidR="00241623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434</w:t>
            </w:r>
          </w:p>
        </w:tc>
      </w:tr>
      <w:tr w:rsidR="00C74084" w:rsidRPr="003A58F8" w14:paraId="6107D1D4" w14:textId="77777777" w:rsidTr="0033773F">
        <w:tc>
          <w:tcPr>
            <w:tcW w:w="890" w:type="pct"/>
            <w:vMerge/>
          </w:tcPr>
          <w:p w14:paraId="7E44D0BF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A64FA" w14:textId="1D47C60F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Pr="003A58F8">
              <w:rPr>
                <w:rFonts w:asciiTheme="minorHAnsi" w:hAnsiTheme="minorHAnsi" w:cstheme="minorHAnsi"/>
              </w:rPr>
              <w:t>eservation charge – avian (live bird)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09B71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live bird consignment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828F9" w14:textId="0839063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2</w:t>
            </w:r>
            <w:r w:rsidR="00241623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,</w:t>
            </w: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810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8BA18" w14:textId="178DE7D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4</w:t>
            </w:r>
            <w:r w:rsidR="00241623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,</w:t>
            </w: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707</w:t>
            </w:r>
          </w:p>
        </w:tc>
      </w:tr>
      <w:tr w:rsidR="00C74084" w:rsidRPr="003A58F8" w14:paraId="774DB165" w14:textId="77777777" w:rsidTr="0033773F">
        <w:tc>
          <w:tcPr>
            <w:tcW w:w="890" w:type="pct"/>
            <w:vMerge/>
          </w:tcPr>
          <w:p w14:paraId="46F536E1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8B7A4" w14:textId="20E5BCA9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r</w:t>
            </w:r>
            <w:r w:rsidRPr="003A58F8">
              <w:rPr>
                <w:rFonts w:asciiTheme="minorHAnsi" w:hAnsiTheme="minorHAnsi" w:cstheme="minorHAnsi"/>
              </w:rPr>
              <w:t>eservation charge – avian (live bird)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9BD55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live bird consignment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14CE9" w14:textId="41CFF258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11</w:t>
            </w:r>
            <w:r w:rsidR="00241623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,</w:t>
            </w: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240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047C1" w14:textId="0DF21FE3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18</w:t>
            </w:r>
            <w:r w:rsidR="00241623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,</w:t>
            </w:r>
            <w:r w:rsidRPr="003A58F8">
              <w:rPr>
                <w:rFonts w:asciiTheme="minorHAnsi" w:eastAsia="Times New Roman" w:hAnsiTheme="minorHAnsi" w:cstheme="minorHAnsi"/>
                <w:color w:val="000000"/>
                <w:lang w:eastAsia="en-AU"/>
              </w:rPr>
              <w:t>827</w:t>
            </w:r>
          </w:p>
        </w:tc>
      </w:tr>
      <w:tr w:rsidR="00C74084" w:rsidRPr="003A58F8" w14:paraId="4EF69A86" w14:textId="77777777" w:rsidTr="0033773F">
        <w:tc>
          <w:tcPr>
            <w:tcW w:w="890" w:type="pct"/>
            <w:vMerge/>
          </w:tcPr>
          <w:p w14:paraId="6BE54A5C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49B2F" w14:textId="4FC9D7E1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Importation charge – plants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2381C" w14:textId="6CC4B28C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m</w:t>
            </w:r>
            <w:r w:rsidRPr="003A58F8">
              <w:rPr>
                <w:rFonts w:asciiTheme="minorHAnsi" w:hAnsiTheme="minorHAnsi" w:cstheme="minorHAnsi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 w:rsidRPr="00316036">
              <w:rPr>
                <w:rFonts w:asciiTheme="minorHAnsi" w:hAnsiTheme="minorHAnsi" w:cstheme="minorHAnsi"/>
              </w:rPr>
              <w:t>per month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F6270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03B7B" w14:textId="77777777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291</w:t>
            </w:r>
          </w:p>
        </w:tc>
      </w:tr>
      <w:tr w:rsidR="00C74084" w:rsidRPr="003A58F8" w14:paraId="51B33BDD" w14:textId="77777777" w:rsidTr="0033773F">
        <w:tc>
          <w:tcPr>
            <w:tcW w:w="890" w:type="pct"/>
            <w:vMerge/>
          </w:tcPr>
          <w:p w14:paraId="16125ED7" w14:textId="77777777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D2596" w14:textId="427D8632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</w:r>
            <w:r>
              <w:rPr>
                <w:rFonts w:asciiTheme="minorHAnsi" w:hAnsiTheme="minorHAnsi" w:cstheme="minorHAnsi"/>
              </w:rPr>
              <w:softHyphen/>
              <w:t>–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7D046" w14:textId="64920181" w:rsidR="00C74084" w:rsidRPr="003A58F8" w:rsidRDefault="00C74084" w:rsidP="00F0034E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DCCAB" w14:textId="5050ADCB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1A1A6" w14:textId="42282F38" w:rsidR="00C74084" w:rsidRPr="003A58F8" w:rsidRDefault="00C74084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</w:p>
        </w:tc>
      </w:tr>
      <w:tr w:rsidR="00E81E55" w:rsidRPr="003A58F8" w14:paraId="6747588E" w14:textId="77777777" w:rsidTr="0033773F">
        <w:tc>
          <w:tcPr>
            <w:tcW w:w="890" w:type="pct"/>
            <w:vMerge w:val="restart"/>
          </w:tcPr>
          <w:p w14:paraId="2192D3FB" w14:textId="510C91DF" w:rsidR="00E81E55" w:rsidRPr="003A58F8" w:rsidRDefault="00D9009D" w:rsidP="007D03D6">
            <w:pPr>
              <w:pStyle w:val="TableText"/>
              <w:rPr>
                <w:rFonts w:asciiTheme="minorHAnsi" w:hAnsiTheme="minorHAnsi" w:cstheme="minorHAnsi"/>
                <w:b/>
                <w:bCs/>
              </w:rPr>
            </w:pPr>
            <w:r w:rsidRPr="00D9009D">
              <w:rPr>
                <w:rFonts w:asciiTheme="minorHAnsi" w:hAnsiTheme="minorHAnsi" w:cstheme="minorHAnsi"/>
                <w:b/>
                <w:bCs/>
              </w:rPr>
              <w:lastRenderedPageBreak/>
              <w:t>Fee for service – inspection (including virtual inspections), examination, document assessment, analysis, diagnostic activity, clearance of cargo, treatment, audit, supervision, training.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1907F66" w14:textId="08F4E422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In-office fee during ordinary hours of duty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2F7442C0" w14:textId="001DAFAB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15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A31794C" w14:textId="3A48143D" w:rsidR="00E81E55" w:rsidRPr="003A58F8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77071F44" w14:textId="1C0A88DD" w:rsidR="00E81E55" w:rsidRPr="00EF280B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</w:tr>
      <w:tr w:rsidR="00E81E55" w:rsidRPr="003A58F8" w14:paraId="69FED13A" w14:textId="77777777" w:rsidTr="0033773F">
        <w:tc>
          <w:tcPr>
            <w:tcW w:w="890" w:type="pct"/>
            <w:vMerge/>
          </w:tcPr>
          <w:p w14:paraId="26E55755" w14:textId="77777777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75399BAD" w14:textId="18DB0F44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Out-of-office fee during ordinary hours of duty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E1638E7" w14:textId="77777777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15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7591D5E6" w14:textId="77777777" w:rsidR="00E81E55" w:rsidRPr="003A58F8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76C7CC8A" w14:textId="77777777" w:rsidR="00E81E55" w:rsidRPr="00EF280B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62</w:t>
            </w:r>
          </w:p>
        </w:tc>
      </w:tr>
      <w:tr w:rsidR="00E81E55" w:rsidRPr="003A58F8" w14:paraId="2983060F" w14:textId="77777777" w:rsidTr="0033773F">
        <w:tc>
          <w:tcPr>
            <w:tcW w:w="890" w:type="pct"/>
            <w:vMerge/>
          </w:tcPr>
          <w:p w14:paraId="7F21C9C5" w14:textId="77777777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FBDD635" w14:textId="47541120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  <w:r w:rsidRPr="003A58F8">
              <w:rPr>
                <w:rFonts w:asciiTheme="minorHAnsi" w:hAnsiTheme="minorHAnsi" w:cstheme="minorHAnsi"/>
              </w:rPr>
              <w:t>Out-of-office fee during ordinary hours of duty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60CF9BF9" w14:textId="77777777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Daily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79F8EE1" w14:textId="0776679D" w:rsidR="00E81E55" w:rsidRPr="003A58F8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</w:t>
            </w:r>
            <w:r w:rsidR="00241623"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>000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5F390509" w14:textId="77FE37B7" w:rsidR="00E81E55" w:rsidRPr="00EF280B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1</w:t>
            </w:r>
            <w:r w:rsidR="00241623">
              <w:rPr>
                <w:rFonts w:asciiTheme="minorHAnsi" w:hAnsiTheme="minorHAnsi" w:cstheme="minorHAnsi"/>
                <w:b/>
                <w:bCs/>
              </w:rPr>
              <w:t>,</w:t>
            </w:r>
            <w:r w:rsidRPr="00EF280B">
              <w:rPr>
                <w:rFonts w:asciiTheme="minorHAnsi" w:hAnsiTheme="minorHAnsi" w:cstheme="minorHAnsi"/>
                <w:b/>
                <w:bCs/>
              </w:rPr>
              <w:t>221</w:t>
            </w:r>
          </w:p>
        </w:tc>
      </w:tr>
      <w:tr w:rsidR="00E81E55" w:rsidRPr="003A58F8" w14:paraId="640CE07F" w14:textId="77777777" w:rsidTr="0033773F">
        <w:tc>
          <w:tcPr>
            <w:tcW w:w="890" w:type="pct"/>
            <w:vMerge/>
          </w:tcPr>
          <w:p w14:paraId="0686AEE8" w14:textId="77777777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DA2D237" w14:textId="625F8BE5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In-office fee outside ordinary hours – weekdays</w:t>
            </w:r>
          </w:p>
          <w:p w14:paraId="0A674474" w14:textId="23308DDC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  <w:r w:rsidRPr="003A58F8">
              <w:rPr>
                <w:rFonts w:asciiTheme="minorHAnsi" w:hAnsiTheme="minorHAnsi" w:cstheme="minorHAnsi"/>
                <w:color w:val="000000"/>
              </w:rPr>
              <w:t>When activity is provided immediately before or after ordinary hours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6B9B9A8" w14:textId="77777777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15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0E143F9F" w14:textId="77777777" w:rsidR="00E81E55" w:rsidRPr="003A58F8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39D96538" w14:textId="77777777" w:rsidR="00E81E55" w:rsidRPr="00EF280B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55</w:t>
            </w:r>
          </w:p>
        </w:tc>
      </w:tr>
      <w:tr w:rsidR="00E81E55" w:rsidRPr="003A58F8" w14:paraId="334EE856" w14:textId="77777777" w:rsidTr="0033773F">
        <w:tc>
          <w:tcPr>
            <w:tcW w:w="890" w:type="pct"/>
            <w:vMerge/>
          </w:tcPr>
          <w:p w14:paraId="64F0D80C" w14:textId="77777777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1B9F934" w14:textId="77F09E2B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In-office fee outside ordinary hours – weekdays</w:t>
            </w:r>
          </w:p>
          <w:p w14:paraId="369A37C7" w14:textId="0A98C7C2" w:rsidR="0093227D" w:rsidRPr="00E76884" w:rsidRDefault="009D0C1C" w:rsidP="00F0034E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  <w:r w:rsidRPr="009D0C1C">
              <w:rPr>
                <w:rFonts w:asciiTheme="minorHAnsi" w:hAnsiTheme="minorHAnsi" w:cstheme="minorHAnsi"/>
                <w:color w:val="000000"/>
              </w:rPr>
              <w:t>Minimum charge when activity is not provided immediately before or after ordinary hours</w:t>
            </w:r>
            <w:r w:rsidR="00E81E55" w:rsidRPr="003A58F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555A98BF" w14:textId="4F887B74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Per </w:t>
            </w:r>
            <w:r w:rsidR="006D72BC">
              <w:rPr>
                <w:rFonts w:asciiTheme="minorHAnsi" w:hAnsiTheme="minorHAnsi" w:cstheme="minorHAnsi"/>
              </w:rPr>
              <w:t>30</w:t>
            </w:r>
            <w:r w:rsidRPr="003A58F8">
              <w:rPr>
                <w:rFonts w:asciiTheme="minorHAnsi" w:hAnsiTheme="minorHAnsi" w:cstheme="minorHAnsi"/>
              </w:rPr>
              <w:t xml:space="preserve">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0FA2ADDB" w14:textId="77777777" w:rsidR="00E81E55" w:rsidRPr="003A58F8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EF4758F" w14:textId="77777777" w:rsidR="00E81E55" w:rsidRPr="00EF280B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110</w:t>
            </w:r>
          </w:p>
        </w:tc>
      </w:tr>
      <w:tr w:rsidR="00E81E55" w:rsidRPr="003A58F8" w14:paraId="6A536567" w14:textId="77777777" w:rsidTr="0033773F">
        <w:tc>
          <w:tcPr>
            <w:tcW w:w="890" w:type="pct"/>
            <w:vMerge/>
          </w:tcPr>
          <w:p w14:paraId="568AC5F4" w14:textId="77777777" w:rsidR="00E81E55" w:rsidRPr="003A58F8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36F7971" w14:textId="7B41B578" w:rsidR="00B94D2F" w:rsidRPr="002020FB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EA3DA4">
              <w:rPr>
                <w:rFonts w:asciiTheme="minorHAnsi" w:hAnsiTheme="minorHAnsi" w:cstheme="minorHAnsi"/>
              </w:rPr>
              <w:t xml:space="preserve">In-office fee outside ordinary hours </w:t>
            </w:r>
            <w:r w:rsidR="00B94D2F" w:rsidRPr="00EA3DA4">
              <w:rPr>
                <w:rFonts w:asciiTheme="minorHAnsi" w:hAnsiTheme="minorHAnsi" w:cstheme="minorHAnsi"/>
              </w:rPr>
              <w:t>–</w:t>
            </w:r>
            <w:r w:rsidRPr="00EA3DA4">
              <w:rPr>
                <w:rFonts w:asciiTheme="minorHAnsi" w:hAnsiTheme="minorHAnsi" w:cstheme="minorHAnsi"/>
              </w:rPr>
              <w:t xml:space="preserve"> weekend</w:t>
            </w:r>
            <w:r w:rsidR="002020FB">
              <w:rPr>
                <w:rFonts w:asciiTheme="minorHAnsi" w:hAnsiTheme="minorHAnsi" w:cstheme="minorHAnsi"/>
              </w:rPr>
              <w:t xml:space="preserve"> or departmental holiday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4692DD0F" w14:textId="77777777" w:rsidR="00E81E55" w:rsidRPr="00EA3DA4" w:rsidRDefault="00E81E55" w:rsidP="00F0034E">
            <w:pPr>
              <w:pStyle w:val="TableText"/>
              <w:rPr>
                <w:rFonts w:asciiTheme="minorHAnsi" w:hAnsiTheme="minorHAnsi" w:cstheme="minorHAnsi"/>
              </w:rPr>
            </w:pPr>
            <w:r w:rsidRPr="00EA3DA4">
              <w:rPr>
                <w:rFonts w:asciiTheme="minorHAnsi" w:hAnsiTheme="minorHAnsi" w:cstheme="minorHAnsi"/>
              </w:rPr>
              <w:t>Per 30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0B376FB4" w14:textId="77777777" w:rsidR="00E81E55" w:rsidRPr="00EA3DA4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EA3DA4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8C50B67" w14:textId="77777777" w:rsidR="00E81E55" w:rsidRPr="00EF280B" w:rsidRDefault="00E81E55" w:rsidP="00F61768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120</w:t>
            </w:r>
          </w:p>
        </w:tc>
      </w:tr>
      <w:tr w:rsidR="009D1455" w:rsidRPr="003A58F8" w14:paraId="425B28F1" w14:textId="77777777" w:rsidTr="0033773F">
        <w:tc>
          <w:tcPr>
            <w:tcW w:w="890" w:type="pct"/>
            <w:vMerge/>
          </w:tcPr>
          <w:p w14:paraId="4F1AB9DE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4F595F1A" w14:textId="3BC68DC6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9D1455">
              <w:rPr>
                <w:rFonts w:asciiTheme="minorHAnsi" w:hAnsiTheme="minorHAnsi" w:cstheme="minorHAnsi"/>
              </w:rPr>
              <w:t>In</w:t>
            </w:r>
            <w:r>
              <w:rPr>
                <w:rFonts w:asciiTheme="minorHAnsi" w:hAnsiTheme="minorHAnsi" w:cstheme="minorHAnsi"/>
              </w:rPr>
              <w:t>-</w:t>
            </w:r>
            <w:r w:rsidRPr="009D1455">
              <w:rPr>
                <w:rFonts w:asciiTheme="minorHAnsi" w:hAnsiTheme="minorHAnsi" w:cstheme="minorHAnsi"/>
              </w:rPr>
              <w:t>office fee outside ordinary hours, after the first 30 minutes – weekend or departmental holiday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2A2400A" w14:textId="71E91A1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9D1455">
              <w:rPr>
                <w:rFonts w:asciiTheme="minorHAnsi" w:hAnsiTheme="minorHAnsi" w:cstheme="minorHAnsi"/>
              </w:rPr>
              <w:t>Per 15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57F8013" w14:textId="1806C800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57611478" w14:textId="3972628A" w:rsidR="009D1455" w:rsidRPr="00172CA6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72CA6">
              <w:rPr>
                <w:rFonts w:cs="Calibri"/>
                <w:b/>
                <w:bCs/>
              </w:rPr>
              <w:t>60</w:t>
            </w:r>
          </w:p>
        </w:tc>
      </w:tr>
      <w:tr w:rsidR="009D1455" w:rsidRPr="003A58F8" w14:paraId="07E33BE9" w14:textId="77777777" w:rsidTr="0033773F">
        <w:tc>
          <w:tcPr>
            <w:tcW w:w="890" w:type="pct"/>
            <w:vMerge/>
          </w:tcPr>
          <w:p w14:paraId="36258D79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1CDEA2A" w14:textId="24D90F1D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Out-of-office fee outside ordinary hours – weekdays</w:t>
            </w:r>
          </w:p>
          <w:p w14:paraId="239D13C4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  <w:r w:rsidRPr="003A58F8">
              <w:rPr>
                <w:rFonts w:asciiTheme="minorHAnsi" w:hAnsiTheme="minorHAnsi" w:cstheme="minorHAnsi"/>
                <w:color w:val="000000"/>
              </w:rPr>
              <w:t>When activity is provided immediately before or after ordinary hours only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5C0C1D1E" w14:textId="3A13730E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Per </w:t>
            </w:r>
            <w:r>
              <w:rPr>
                <w:rFonts w:asciiTheme="minorHAnsi" w:hAnsiTheme="minorHAnsi" w:cstheme="minorHAnsi"/>
              </w:rPr>
              <w:t>15</w:t>
            </w:r>
            <w:r w:rsidRPr="003A58F8">
              <w:rPr>
                <w:rFonts w:asciiTheme="minorHAnsi" w:hAnsiTheme="minorHAnsi" w:cstheme="minorHAnsi"/>
              </w:rPr>
              <w:t xml:space="preserve">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57C5FCB6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17CB2C6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80</w:t>
            </w:r>
          </w:p>
        </w:tc>
      </w:tr>
      <w:tr w:rsidR="009D1455" w:rsidRPr="003A58F8" w14:paraId="0ABC511D" w14:textId="77777777" w:rsidTr="0033773F">
        <w:tc>
          <w:tcPr>
            <w:tcW w:w="890" w:type="pct"/>
            <w:vMerge/>
          </w:tcPr>
          <w:p w14:paraId="7D5D5220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070381D7" w14:textId="59B12ECD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Out-of-office fee outside ordinary hours – weekdays</w:t>
            </w:r>
          </w:p>
          <w:p w14:paraId="2C98D34C" w14:textId="5395129A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D125F">
              <w:rPr>
                <w:rFonts w:asciiTheme="minorHAnsi" w:hAnsiTheme="minorHAnsi" w:cstheme="minorHAnsi"/>
                <w:color w:val="000000"/>
              </w:rPr>
              <w:t>Minimum charge when activity is not provided immediately before or after ordinary hours only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7DEEDB4E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30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4F60313A" w14:textId="7F4080AF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384D5B82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160</w:t>
            </w:r>
          </w:p>
        </w:tc>
      </w:tr>
      <w:tr w:rsidR="009D1455" w:rsidRPr="003A58F8" w14:paraId="1C04DB30" w14:textId="77777777" w:rsidTr="0033773F">
        <w:tc>
          <w:tcPr>
            <w:tcW w:w="890" w:type="pct"/>
            <w:vMerge/>
          </w:tcPr>
          <w:p w14:paraId="07E82D35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711B0FC9" w14:textId="22DBB142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40066E">
              <w:rPr>
                <w:rFonts w:asciiTheme="minorHAnsi" w:hAnsiTheme="minorHAnsi" w:cstheme="minorHAnsi"/>
              </w:rPr>
              <w:t xml:space="preserve">Out-of-office fee outside ordinary hours </w:t>
            </w:r>
            <w:r>
              <w:rPr>
                <w:rFonts w:asciiTheme="minorHAnsi" w:hAnsiTheme="minorHAnsi" w:cstheme="minorHAnsi"/>
              </w:rPr>
              <w:t>–</w:t>
            </w:r>
            <w:r w:rsidRPr="0040066E">
              <w:rPr>
                <w:rFonts w:asciiTheme="minorHAnsi" w:hAnsiTheme="minorHAnsi" w:cstheme="minorHAnsi"/>
              </w:rPr>
              <w:t xml:space="preserve"> weekend</w:t>
            </w:r>
            <w:r>
              <w:rPr>
                <w:rFonts w:asciiTheme="minorHAnsi" w:hAnsiTheme="minorHAnsi" w:cstheme="minorHAnsi"/>
              </w:rPr>
              <w:t xml:space="preserve"> or departmental holiday 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6398170" w14:textId="594C9CE2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15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5727836C" w14:textId="7BC2796B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21E9A8FE" w14:textId="7D3CBFA1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85</w:t>
            </w:r>
          </w:p>
        </w:tc>
      </w:tr>
      <w:tr w:rsidR="009D1455" w:rsidRPr="003A58F8" w14:paraId="2ED9B6D4" w14:textId="77777777" w:rsidTr="0033773F">
        <w:tc>
          <w:tcPr>
            <w:tcW w:w="890" w:type="pct"/>
            <w:vMerge/>
          </w:tcPr>
          <w:p w14:paraId="142D9371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BB804E2" w14:textId="612C03C5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  <w:color w:val="000000"/>
              </w:rPr>
            </w:pPr>
            <w:r w:rsidRPr="003A58F8">
              <w:rPr>
                <w:rFonts w:asciiTheme="minorHAnsi" w:hAnsiTheme="minorHAnsi" w:cstheme="minorHAnsi"/>
              </w:rPr>
              <w:t xml:space="preserve">Out-of-office fee outside ordinary hours </w:t>
            </w:r>
            <w:r>
              <w:rPr>
                <w:rFonts w:asciiTheme="minorHAnsi" w:hAnsiTheme="minorHAnsi" w:cstheme="minorHAnsi"/>
              </w:rPr>
              <w:t>–</w:t>
            </w:r>
            <w:r w:rsidRPr="003A58F8">
              <w:rPr>
                <w:rFonts w:asciiTheme="minorHAnsi" w:hAnsiTheme="minorHAnsi" w:cstheme="minorHAnsi"/>
              </w:rPr>
              <w:t xml:space="preserve"> weekend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5DBE">
              <w:rPr>
                <w:rFonts w:asciiTheme="minorHAnsi" w:hAnsiTheme="minorHAnsi" w:cstheme="minorHAnsi"/>
              </w:rPr>
              <w:t>or departmental holiday</w:t>
            </w:r>
            <w:r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9D5DBE">
              <w:rPr>
                <w:rFonts w:asciiTheme="minorHAnsi" w:hAnsiTheme="minorHAnsi" w:cstheme="minorHAnsi"/>
                <w:color w:val="000000"/>
              </w:rPr>
              <w:t xml:space="preserve"> minimum of 30 minutes followed by the per 15</w:t>
            </w:r>
            <w:r>
              <w:rPr>
                <w:rFonts w:asciiTheme="minorHAnsi" w:hAnsiTheme="minorHAnsi" w:cstheme="minorHAnsi"/>
                <w:color w:val="000000"/>
              </w:rPr>
              <w:noBreakHyphen/>
            </w:r>
            <w:r w:rsidRPr="009D5DBE">
              <w:rPr>
                <w:rFonts w:asciiTheme="minorHAnsi" w:hAnsiTheme="minorHAnsi" w:cstheme="minorHAnsi"/>
                <w:color w:val="000000"/>
              </w:rPr>
              <w:t>minute rate thereafter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DA034A2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30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460FFF39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140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EBEF569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170</w:t>
            </w:r>
          </w:p>
        </w:tc>
      </w:tr>
      <w:tr w:rsidR="009D1455" w:rsidRPr="003A58F8" w14:paraId="26BCE8A6" w14:textId="77777777" w:rsidTr="0033773F">
        <w:tc>
          <w:tcPr>
            <w:tcW w:w="890" w:type="pct"/>
            <w:vMerge/>
          </w:tcPr>
          <w:p w14:paraId="0629359C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80DF043" w14:textId="0BCDAA71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Assessment of a permit application not completed within the initial assessment period for the application</w:t>
            </w:r>
            <w:r>
              <w:rPr>
                <w:rFonts w:asciiTheme="minorHAnsi" w:hAnsiTheme="minorHAnsi" w:cstheme="minorHAnsi"/>
              </w:rPr>
              <w:t xml:space="preserve"> – ordinary hours </w:t>
            </w:r>
            <w:r w:rsidRPr="003A58F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79C734D8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15 minutes after the initial assessment period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6A4341FF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3147B379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</w:tr>
      <w:tr w:rsidR="009D1455" w:rsidRPr="003A58F8" w14:paraId="1B4E2A91" w14:textId="77777777" w:rsidTr="0033773F">
        <w:tc>
          <w:tcPr>
            <w:tcW w:w="890" w:type="pct"/>
            <w:vMerge/>
          </w:tcPr>
          <w:p w14:paraId="547888FB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0484B0A" w14:textId="77777777" w:rsidR="009D1455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DF2206">
              <w:rPr>
                <w:rFonts w:asciiTheme="minorHAnsi" w:hAnsiTheme="minorHAnsi" w:cstheme="minorHAnsi"/>
              </w:rPr>
              <w:t>Assessment of a permit application fee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2206">
              <w:rPr>
                <w:rFonts w:asciiTheme="minorHAnsi" w:hAnsiTheme="minorHAnsi" w:cstheme="minorHAnsi"/>
              </w:rPr>
              <w:t xml:space="preserve">outside ordinary hours – weekday </w:t>
            </w:r>
            <w:r>
              <w:rPr>
                <w:rFonts w:asciiTheme="minorHAnsi" w:hAnsiTheme="minorHAnsi" w:cstheme="minorHAnsi"/>
              </w:rPr>
              <w:br/>
            </w:r>
            <w:r w:rsidRPr="00376FAA">
              <w:rPr>
                <w:rFonts w:asciiTheme="minorHAnsi" w:hAnsiTheme="minorHAnsi" w:cstheme="minorHAnsi"/>
              </w:rPr>
              <w:t>When activity is provided immediately before or after ordinary hours</w:t>
            </w:r>
          </w:p>
          <w:p w14:paraId="2F2BE8C4" w14:textId="1774766E" w:rsidR="009D1455" w:rsidRPr="00DF2206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F275DC">
              <w:rPr>
                <w:rFonts w:asciiTheme="minorHAnsi" w:hAnsiTheme="minorHAnsi" w:cstheme="minorHAnsi"/>
              </w:rPr>
              <w:t xml:space="preserve">In addition to the </w:t>
            </w:r>
            <w:r>
              <w:rPr>
                <w:rFonts w:asciiTheme="minorHAnsi" w:hAnsiTheme="minorHAnsi" w:cstheme="minorHAnsi"/>
              </w:rPr>
              <w:t>initial assessment fee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428D6A0A" w14:textId="7B731C56" w:rsidR="009D1455" w:rsidRPr="00DF2206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DF2206">
              <w:rPr>
                <w:rFonts w:asciiTheme="minorHAnsi" w:hAnsiTheme="minorHAnsi" w:cstheme="minorHAnsi"/>
              </w:rPr>
              <w:t>Per 15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4629DC5F" w14:textId="0A130808" w:rsidR="009D1455" w:rsidRPr="00DF2206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DF220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4EF80114" w14:textId="1727C6E4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18</w:t>
            </w:r>
          </w:p>
        </w:tc>
      </w:tr>
      <w:tr w:rsidR="009D1455" w:rsidRPr="003A58F8" w14:paraId="77F7A918" w14:textId="77777777" w:rsidTr="0033773F">
        <w:tc>
          <w:tcPr>
            <w:tcW w:w="890" w:type="pct"/>
            <w:vMerge/>
          </w:tcPr>
          <w:p w14:paraId="20C3CF66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22E1162" w14:textId="77777777" w:rsidR="009D1455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0403F3">
              <w:rPr>
                <w:rFonts w:asciiTheme="minorHAnsi" w:hAnsiTheme="minorHAnsi" w:cstheme="minorHAnsi"/>
              </w:rPr>
              <w:t xml:space="preserve">Assessment of a permit application fee outside ordinary hours – </w:t>
            </w:r>
            <w:r>
              <w:rPr>
                <w:rFonts w:asciiTheme="minorHAnsi" w:hAnsiTheme="minorHAnsi" w:cstheme="minorHAnsi"/>
              </w:rPr>
              <w:t>weekday</w:t>
            </w:r>
            <w:r>
              <w:rPr>
                <w:rFonts w:asciiTheme="minorHAnsi" w:hAnsiTheme="minorHAnsi" w:cstheme="minorHAnsi"/>
              </w:rPr>
              <w:br/>
              <w:t xml:space="preserve">In any other case, a minimum of 30 minutes applies followed by the per 15-minute rate thereafter </w:t>
            </w:r>
          </w:p>
          <w:p w14:paraId="12F843EA" w14:textId="37F58CFA" w:rsidR="009D1455" w:rsidRPr="00DF2206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F275DC">
              <w:rPr>
                <w:rFonts w:asciiTheme="minorHAnsi" w:hAnsiTheme="minorHAnsi" w:cstheme="minorHAnsi"/>
              </w:rPr>
              <w:t xml:space="preserve">In addition to the </w:t>
            </w:r>
            <w:r>
              <w:rPr>
                <w:rFonts w:asciiTheme="minorHAnsi" w:hAnsiTheme="minorHAnsi" w:cstheme="minorHAnsi"/>
              </w:rPr>
              <w:t xml:space="preserve">initial </w:t>
            </w:r>
            <w:r w:rsidRPr="00F275DC">
              <w:rPr>
                <w:rFonts w:asciiTheme="minorHAnsi" w:hAnsiTheme="minorHAnsi" w:cstheme="minorHAnsi"/>
              </w:rPr>
              <w:t xml:space="preserve">assessment </w:t>
            </w:r>
            <w:r>
              <w:rPr>
                <w:rFonts w:asciiTheme="minorHAnsi" w:hAnsiTheme="minorHAnsi" w:cstheme="minorHAnsi"/>
              </w:rPr>
              <w:t>f</w:t>
            </w:r>
            <w:r w:rsidRPr="00F275DC">
              <w:rPr>
                <w:rFonts w:asciiTheme="minorHAnsi" w:hAnsiTheme="minorHAnsi" w:cstheme="minorHAnsi"/>
              </w:rPr>
              <w:t>ee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595222E6" w14:textId="63678E5A" w:rsidR="009D1455" w:rsidRPr="00DF2206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A60274">
              <w:rPr>
                <w:rFonts w:asciiTheme="minorHAnsi" w:hAnsiTheme="minorHAnsi" w:cstheme="minorHAnsi"/>
              </w:rPr>
              <w:t xml:space="preserve">Per </w:t>
            </w:r>
            <w:r>
              <w:rPr>
                <w:rFonts w:asciiTheme="minorHAnsi" w:hAnsiTheme="minorHAnsi" w:cstheme="minorHAnsi"/>
              </w:rPr>
              <w:t>30</w:t>
            </w:r>
            <w:r w:rsidRPr="00A60274">
              <w:rPr>
                <w:rFonts w:asciiTheme="minorHAnsi" w:hAnsiTheme="minorHAnsi" w:cstheme="minorHAnsi"/>
              </w:rPr>
              <w:t xml:space="preserve"> minutes</w:t>
            </w:r>
            <w:r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3F11C8EA" w14:textId="3427A09E" w:rsidR="009D1455" w:rsidRPr="00DF2206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2855A069" w14:textId="4FF76199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36</w:t>
            </w:r>
          </w:p>
        </w:tc>
      </w:tr>
      <w:tr w:rsidR="009D1455" w:rsidRPr="003A58F8" w14:paraId="30280026" w14:textId="77777777" w:rsidTr="0033773F">
        <w:tc>
          <w:tcPr>
            <w:tcW w:w="890" w:type="pct"/>
            <w:vMerge/>
          </w:tcPr>
          <w:p w14:paraId="7D4E965F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2CC4BC6" w14:textId="77777777" w:rsidR="009D1455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0403F3">
              <w:rPr>
                <w:rFonts w:asciiTheme="minorHAnsi" w:hAnsiTheme="minorHAnsi" w:cstheme="minorHAnsi"/>
              </w:rPr>
              <w:t xml:space="preserve">Assessment of a permit application fee outside ordinary hours – weekend or departmental holiday </w:t>
            </w:r>
            <w:r>
              <w:rPr>
                <w:rFonts w:asciiTheme="minorHAnsi" w:hAnsiTheme="minorHAnsi" w:cstheme="minorHAnsi"/>
              </w:rPr>
              <w:t>for the first 30 minutes</w:t>
            </w:r>
          </w:p>
          <w:p w14:paraId="4AEBB11F" w14:textId="2FC53F2A" w:rsidR="009D1455" w:rsidRPr="00DF2206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453179">
              <w:rPr>
                <w:rFonts w:asciiTheme="minorHAnsi" w:hAnsiTheme="minorHAnsi" w:cstheme="minorHAnsi"/>
              </w:rPr>
              <w:t xml:space="preserve">In addition to the </w:t>
            </w:r>
            <w:r>
              <w:rPr>
                <w:rFonts w:asciiTheme="minorHAnsi" w:hAnsiTheme="minorHAnsi" w:cstheme="minorHAnsi"/>
              </w:rPr>
              <w:t xml:space="preserve">initial </w:t>
            </w:r>
            <w:r w:rsidRPr="00453179">
              <w:rPr>
                <w:rFonts w:asciiTheme="minorHAnsi" w:hAnsiTheme="minorHAnsi" w:cstheme="minorHAnsi"/>
              </w:rPr>
              <w:t>assessment fee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4EF6E0C8" w14:textId="68A1E241" w:rsidR="009D1455" w:rsidRPr="00DF2206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 30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701A2F6C" w14:textId="2571C17D" w:rsidR="009D1455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379A291D" w14:textId="1818A524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46</w:t>
            </w:r>
          </w:p>
        </w:tc>
      </w:tr>
      <w:tr w:rsidR="009D1455" w:rsidRPr="003A58F8" w14:paraId="3F401843" w14:textId="77777777" w:rsidTr="0033773F">
        <w:tc>
          <w:tcPr>
            <w:tcW w:w="890" w:type="pct"/>
            <w:vMerge/>
          </w:tcPr>
          <w:p w14:paraId="21BDCC2A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0DB617ED" w14:textId="3A47B034" w:rsidR="009D1455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DF2206">
              <w:rPr>
                <w:rFonts w:asciiTheme="minorHAnsi" w:hAnsiTheme="minorHAnsi" w:cstheme="minorHAnsi"/>
              </w:rPr>
              <w:t>Assessment of a permit application fee outside ordinary hours – weekend or departmental holiday</w:t>
            </w:r>
          </w:p>
          <w:p w14:paraId="0781FF35" w14:textId="491FD0DE" w:rsidR="009D1455" w:rsidRPr="00DF2206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</w:t>
            </w:r>
            <w:r w:rsidRPr="00526408">
              <w:rPr>
                <w:rFonts w:asciiTheme="minorHAnsi" w:hAnsiTheme="minorHAnsi" w:cstheme="minorHAnsi"/>
              </w:rPr>
              <w:t xml:space="preserve"> minimum of 30 minutes applies followed by the per 15-minute rate thereafter</w:t>
            </w:r>
            <w:r>
              <w:rPr>
                <w:rFonts w:asciiTheme="minorHAnsi" w:hAnsiTheme="minorHAnsi" w:cstheme="minorHAnsi"/>
              </w:rPr>
              <w:br/>
            </w:r>
            <w:r w:rsidRPr="002975AD">
              <w:rPr>
                <w:rFonts w:asciiTheme="minorHAnsi" w:hAnsiTheme="minorHAnsi" w:cstheme="minorHAnsi"/>
              </w:rPr>
              <w:t>In addition t</w:t>
            </w:r>
            <w:r>
              <w:rPr>
                <w:rFonts w:asciiTheme="minorHAnsi" w:hAnsiTheme="minorHAnsi" w:cstheme="minorHAnsi"/>
              </w:rPr>
              <w:t>o the initial assessment fee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212852D2" w14:textId="38294541" w:rsidR="009D1455" w:rsidRPr="00DF2206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DF2206">
              <w:rPr>
                <w:rFonts w:asciiTheme="minorHAnsi" w:hAnsiTheme="minorHAnsi" w:cstheme="minorHAnsi"/>
              </w:rPr>
              <w:lastRenderedPageBreak/>
              <w:t>Per 15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22FE0F78" w14:textId="2252A203" w:rsidR="009D1455" w:rsidRPr="00DF2206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7A42585" w14:textId="571E06EF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23</w:t>
            </w:r>
          </w:p>
        </w:tc>
      </w:tr>
      <w:tr w:rsidR="009D1455" w:rsidRPr="003A58F8" w14:paraId="1A7F156E" w14:textId="77777777" w:rsidTr="0033773F">
        <w:tc>
          <w:tcPr>
            <w:tcW w:w="890" w:type="pct"/>
            <w:vMerge/>
            <w:tcBorders>
              <w:bottom w:val="single" w:sz="4" w:space="0" w:color="auto"/>
            </w:tcBorders>
          </w:tcPr>
          <w:p w14:paraId="242A7401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5482513" w14:textId="2C6119E0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Diagnostic testing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4BC32C48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15 minutes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986B2F4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5F8C0A96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37</w:t>
            </w:r>
          </w:p>
        </w:tc>
      </w:tr>
      <w:tr w:rsidR="009D1455" w:rsidRPr="003A58F8" w14:paraId="272AA6A6" w14:textId="77777777" w:rsidTr="0033773F">
        <w:tc>
          <w:tcPr>
            <w:tcW w:w="890" w:type="pct"/>
            <w:tcBorders>
              <w:top w:val="single" w:sz="4" w:space="0" w:color="auto"/>
              <w:bottom w:val="single" w:sz="4" w:space="0" w:color="auto"/>
            </w:tcBorders>
          </w:tcPr>
          <w:p w14:paraId="210F66E2" w14:textId="53BFCC98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  <w:b/>
                <w:bCs/>
              </w:rPr>
              <w:t>Fee for service – temporary storage in relation to international travellers and their baggage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5F15F3D" w14:textId="0D67853A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Temporary storage at premises owned or managed by the Commonwealth</w:t>
            </w:r>
            <w:r>
              <w:rPr>
                <w:rFonts w:asciiTheme="minorHAnsi" w:hAnsiTheme="minorHAnsi" w:cstheme="minorHAnsi"/>
              </w:rPr>
              <w:t>,</w:t>
            </w:r>
            <w:r w:rsidRPr="003A58F8">
              <w:rPr>
                <w:rFonts w:asciiTheme="minorHAnsi" w:hAnsiTheme="minorHAnsi" w:cstheme="minorHAnsi"/>
              </w:rPr>
              <w:t xml:space="preserve"> of baggage brought into Australian territory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67DF7768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Per 30 days per piece of baggage 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02F4BF3B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258E3DF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45</w:t>
            </w:r>
          </w:p>
        </w:tc>
      </w:tr>
      <w:tr w:rsidR="009D1455" w:rsidRPr="003A58F8" w14:paraId="64CFC489" w14:textId="77777777" w:rsidTr="0033773F">
        <w:tc>
          <w:tcPr>
            <w:tcW w:w="890" w:type="pct"/>
            <w:vMerge w:val="restart"/>
            <w:tcBorders>
              <w:top w:val="single" w:sz="4" w:space="0" w:color="auto"/>
            </w:tcBorders>
          </w:tcPr>
          <w:p w14:paraId="5293FB74" w14:textId="0018B6D8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  <w:b/>
                <w:bCs/>
              </w:rPr>
              <w:t>Fee for service – special processing areas, agreed fee in relation to international travellers and their baggage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28533846" w14:textId="66EAA39F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Any period up to 3 hours during which one or more fee bearing activities are carried out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1BA29951" w14:textId="00469474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First 3 hours for each person carrying out those activities 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47E081A1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At least 420 but not more than 840 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AD9E917" w14:textId="4F0EF852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 xml:space="preserve">At least 516 but not more than 1032 </w:t>
            </w:r>
          </w:p>
        </w:tc>
      </w:tr>
      <w:tr w:rsidR="009D1455" w:rsidRPr="003A58F8" w14:paraId="12C4DA13" w14:textId="77777777" w:rsidTr="0033773F">
        <w:tc>
          <w:tcPr>
            <w:tcW w:w="890" w:type="pct"/>
            <w:vMerge/>
            <w:tcBorders>
              <w:bottom w:val="single" w:sz="4" w:space="0" w:color="auto"/>
            </w:tcBorders>
          </w:tcPr>
          <w:p w14:paraId="4E82E471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348A504C" w14:textId="1222722D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Immediately following the first 3 hours during which those activities are carried out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93748BB" w14:textId="6B037FB1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15 minutes immediately following first 3 hours for each person carrying out those activities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8EDEE99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At least 35 but not more than 70 for each.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7AE7340D" w14:textId="23979D76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 xml:space="preserve">At least 43 but not more than 86 </w:t>
            </w:r>
          </w:p>
        </w:tc>
      </w:tr>
      <w:tr w:rsidR="009D1455" w:rsidRPr="003A58F8" w14:paraId="5CE1C8AC" w14:textId="77777777" w:rsidTr="0033773F">
        <w:tc>
          <w:tcPr>
            <w:tcW w:w="890" w:type="pct"/>
            <w:vMerge w:val="restart"/>
            <w:tcBorders>
              <w:top w:val="single" w:sz="4" w:space="0" w:color="auto"/>
            </w:tcBorders>
          </w:tcPr>
          <w:p w14:paraId="41EC7DF8" w14:textId="4F2B24DB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  <w:b/>
                <w:bCs/>
              </w:rPr>
              <w:t>Fee for service – husbandry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7871853B" w14:textId="0E829074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Husbandry fee – horses 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61128A3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 per 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4B50C6F6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74EDABB9" w14:textId="6ED7B445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n/a</w:t>
            </w:r>
          </w:p>
        </w:tc>
      </w:tr>
      <w:tr w:rsidR="009D1455" w:rsidRPr="003A58F8" w14:paraId="29A41D0C" w14:textId="77777777" w:rsidTr="0033773F">
        <w:tc>
          <w:tcPr>
            <w:tcW w:w="890" w:type="pct"/>
            <w:vMerge/>
          </w:tcPr>
          <w:p w14:paraId="05BC6A66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0D83FF26" w14:textId="28A9660B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3A58F8">
              <w:rPr>
                <w:rFonts w:asciiTheme="minorHAnsi" w:hAnsiTheme="minorHAnsi" w:cstheme="minorHAnsi"/>
              </w:rPr>
              <w:t xml:space="preserve">Husbandry fee – horses that overstay the initial 14-day period 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1BE01CF7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  <w:highlight w:val="yellow"/>
              </w:rPr>
            </w:pPr>
            <w:r w:rsidRPr="003A58F8">
              <w:rPr>
                <w:rFonts w:asciiTheme="minorHAnsi" w:hAnsiTheme="minorHAnsi" w:cstheme="minorHAnsi"/>
              </w:rPr>
              <w:t>Per animal per day over 14 days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7FC3E021" w14:textId="241181E5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187A5F3B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44</w:t>
            </w:r>
          </w:p>
        </w:tc>
      </w:tr>
      <w:tr w:rsidR="009D1455" w:rsidRPr="003A58F8" w14:paraId="648EAAFC" w14:textId="77777777" w:rsidTr="0033773F">
        <w:tc>
          <w:tcPr>
            <w:tcW w:w="890" w:type="pct"/>
            <w:vMerge/>
          </w:tcPr>
          <w:p w14:paraId="4C27419D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74F0BBB" w14:textId="284A7996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Husbandry fee – ruminants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4E81D21C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 per 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65665975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C925334" w14:textId="23406194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101</w:t>
            </w:r>
          </w:p>
        </w:tc>
      </w:tr>
      <w:tr w:rsidR="009D1455" w:rsidRPr="003A58F8" w14:paraId="4507DA02" w14:textId="77777777" w:rsidTr="0033773F">
        <w:tc>
          <w:tcPr>
            <w:tcW w:w="890" w:type="pct"/>
            <w:vMerge/>
          </w:tcPr>
          <w:p w14:paraId="22E746E0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FADCF7B" w14:textId="190D00E0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Husbandry fee – animal not covered by another item of this table (includes cat or dog)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69FD65A4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animal per 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39313B1E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30B5AF03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50</w:t>
            </w:r>
          </w:p>
        </w:tc>
      </w:tr>
      <w:tr w:rsidR="009D1455" w:rsidRPr="003A58F8" w14:paraId="52C7FA49" w14:textId="77777777" w:rsidTr="0033773F">
        <w:tc>
          <w:tcPr>
            <w:tcW w:w="890" w:type="pct"/>
            <w:vMerge/>
          </w:tcPr>
          <w:p w14:paraId="3D51B916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0A2D6762" w14:textId="70411FE9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Husbandry fee – avian (eggs</w:t>
            </w:r>
            <w:r>
              <w:rPr>
                <w:rFonts w:asciiTheme="minorHAnsi" w:hAnsiTheme="minorHAnsi" w:cstheme="minorHAnsi"/>
              </w:rPr>
              <w:t xml:space="preserve"> for hatching</w:t>
            </w:r>
            <w:r w:rsidRPr="003A58F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0AE3CB3C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egg consignment per 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5FF86BDA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584E66BB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76</w:t>
            </w:r>
          </w:p>
        </w:tc>
      </w:tr>
      <w:tr w:rsidR="009D1455" w:rsidRPr="003A58F8" w14:paraId="4CF17A60" w14:textId="77777777" w:rsidTr="0033773F">
        <w:tc>
          <w:tcPr>
            <w:tcW w:w="890" w:type="pct"/>
            <w:vMerge/>
          </w:tcPr>
          <w:p w14:paraId="570DF1A3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24027F14" w14:textId="03365956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Husbandry fee – avian (consignment of birds)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0ED1E255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live bird consignment per day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24E495F8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705A22AF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57</w:t>
            </w:r>
          </w:p>
        </w:tc>
      </w:tr>
      <w:tr w:rsidR="009D1455" w:rsidRPr="003A58F8" w14:paraId="5564B251" w14:textId="77777777" w:rsidTr="0033773F">
        <w:tc>
          <w:tcPr>
            <w:tcW w:w="890" w:type="pct"/>
            <w:vMerge/>
          </w:tcPr>
          <w:p w14:paraId="74CC3CB4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36D64630" w14:textId="4CFBD94D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Husbandry fee – bees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554F61C0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bee consignment monthly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6165D312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280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1A5F4EF4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469</w:t>
            </w:r>
          </w:p>
        </w:tc>
      </w:tr>
      <w:tr w:rsidR="009D1455" w:rsidRPr="003A58F8" w14:paraId="04A2E712" w14:textId="77777777" w:rsidTr="0033773F">
        <w:tc>
          <w:tcPr>
            <w:tcW w:w="890" w:type="pct"/>
            <w:vMerge/>
            <w:tcBorders>
              <w:bottom w:val="single" w:sz="4" w:space="0" w:color="auto"/>
            </w:tcBorders>
          </w:tcPr>
          <w:p w14:paraId="299C3AA7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CD34F1C" w14:textId="5A41CE82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Husbandry fee – plants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18EDFAE" w14:textId="1075355C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Per m</w:t>
            </w:r>
            <w:r w:rsidRPr="003A58F8">
              <w:rPr>
                <w:rFonts w:asciiTheme="minorHAnsi" w:hAnsiTheme="minorHAnsi" w:cstheme="minorHAnsi"/>
                <w:vertAlign w:val="superscript"/>
              </w:rPr>
              <w:t>2</w:t>
            </w:r>
            <w:r w:rsidRPr="003A58F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per </w:t>
            </w:r>
            <w:r w:rsidRPr="003A58F8">
              <w:rPr>
                <w:rFonts w:asciiTheme="minorHAnsi" w:hAnsiTheme="minorHAnsi" w:cstheme="minorHAnsi"/>
              </w:rPr>
              <w:t>month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5127EF60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4171590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60</w:t>
            </w:r>
          </w:p>
        </w:tc>
      </w:tr>
      <w:tr w:rsidR="009D1455" w:rsidRPr="003A58F8" w14:paraId="124911B0" w14:textId="77777777" w:rsidTr="0033773F">
        <w:tc>
          <w:tcPr>
            <w:tcW w:w="890" w:type="pct"/>
            <w:vMerge w:val="restart"/>
            <w:tcBorders>
              <w:top w:val="single" w:sz="4" w:space="0" w:color="auto"/>
            </w:tcBorders>
          </w:tcPr>
          <w:p w14:paraId="5D22F37A" w14:textId="41CE01DA" w:rsidR="009D1455" w:rsidRPr="003A58F8" w:rsidRDefault="009D1455" w:rsidP="009D1455">
            <w:pPr>
              <w:pStyle w:val="TableText"/>
              <w:rPr>
                <w:rStyle w:val="Strong"/>
                <w:rFonts w:asciiTheme="minorHAnsi" w:hAnsiTheme="minorHAnsi" w:cstheme="minorHAnsi"/>
                <w:sz w:val="20"/>
                <w:szCs w:val="20"/>
              </w:rPr>
            </w:pPr>
            <w:r w:rsidRPr="003A58F8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Fee for service—assessment of permit application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77FCF1FD" w14:textId="6982E1F2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 xml:space="preserve">Assessment Category 1 Permit application 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DDC6308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Each application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4AD007F1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4BD3AAB7" w14:textId="51029720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74</w:t>
            </w:r>
          </w:p>
        </w:tc>
      </w:tr>
      <w:tr w:rsidR="009D1455" w:rsidRPr="003A58F8" w14:paraId="55269985" w14:textId="77777777" w:rsidTr="0033773F">
        <w:tc>
          <w:tcPr>
            <w:tcW w:w="890" w:type="pct"/>
            <w:vMerge/>
          </w:tcPr>
          <w:p w14:paraId="53764B54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43E05397" w14:textId="20E3851C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Assessment Category 2 Permit application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0FF39E8D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Each application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101640C5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F734B90" w14:textId="0E56A0FD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148</w:t>
            </w:r>
          </w:p>
        </w:tc>
      </w:tr>
      <w:tr w:rsidR="009D1455" w:rsidRPr="003A58F8" w14:paraId="7B4FF895" w14:textId="77777777" w:rsidTr="0033773F">
        <w:tc>
          <w:tcPr>
            <w:tcW w:w="890" w:type="pct"/>
            <w:vMerge/>
          </w:tcPr>
          <w:p w14:paraId="0BC22D09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610EC24" w14:textId="7C34AC4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Assessment Category 3 Permit application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6240003C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Each application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4C55F1DC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182C6CA0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296</w:t>
            </w:r>
          </w:p>
        </w:tc>
      </w:tr>
      <w:tr w:rsidR="009D1455" w:rsidRPr="003A58F8" w14:paraId="5015D3A4" w14:textId="77777777" w:rsidTr="0033773F">
        <w:tc>
          <w:tcPr>
            <w:tcW w:w="890" w:type="pct"/>
            <w:vMerge/>
          </w:tcPr>
          <w:p w14:paraId="30FEC7F0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9F26313" w14:textId="334674E2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Assessment Category 4 Permit application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02CF83E8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Each application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6E041101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360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EE7DCFD" w14:textId="1436E702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444</w:t>
            </w:r>
          </w:p>
        </w:tc>
      </w:tr>
      <w:tr w:rsidR="009D1455" w:rsidRPr="003A58F8" w14:paraId="3CFC4C17" w14:textId="77777777" w:rsidTr="0033773F">
        <w:tc>
          <w:tcPr>
            <w:tcW w:w="890" w:type="pct"/>
            <w:vMerge/>
          </w:tcPr>
          <w:p w14:paraId="40AEB94A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FA22BFE" w14:textId="394900C1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Assessment Category 5 Permit application</w:t>
            </w:r>
          </w:p>
        </w:tc>
        <w:tc>
          <w:tcPr>
            <w:tcW w:w="1160" w:type="pct"/>
            <w:tcBorders>
              <w:top w:val="single" w:sz="4" w:space="0" w:color="auto"/>
              <w:bottom w:val="single" w:sz="4" w:space="0" w:color="auto"/>
            </w:tcBorders>
          </w:tcPr>
          <w:p w14:paraId="3B7E8F68" w14:textId="77777777" w:rsidR="009D1455" w:rsidRPr="003A58F8" w:rsidRDefault="009D1455" w:rsidP="009D1455">
            <w:pPr>
              <w:pStyle w:val="TableTex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Each application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</w:tcPr>
          <w:p w14:paraId="0150646C" w14:textId="77777777" w:rsidR="009D1455" w:rsidRPr="003A58F8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</w:rPr>
            </w:pPr>
            <w:r w:rsidRPr="003A58F8">
              <w:rPr>
                <w:rFonts w:asciiTheme="minorHAnsi" w:hAnsiTheme="minorHAnsi" w:cstheme="minorHAnsi"/>
              </w:rPr>
              <w:t>480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4293C55" w14:textId="77777777" w:rsidR="009D1455" w:rsidRPr="00EF280B" w:rsidRDefault="009D1455" w:rsidP="009D1455">
            <w:pPr>
              <w:pStyle w:val="TableTex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EF280B">
              <w:rPr>
                <w:rFonts w:asciiTheme="minorHAnsi" w:hAnsiTheme="minorHAnsi" w:cstheme="minorHAnsi"/>
                <w:b/>
                <w:bCs/>
              </w:rPr>
              <w:t>592</w:t>
            </w:r>
          </w:p>
        </w:tc>
      </w:tr>
    </w:tbl>
    <w:p w14:paraId="65390363" w14:textId="77777777" w:rsidR="00F925C0" w:rsidRPr="00F925C0" w:rsidRDefault="00F925C0" w:rsidP="00F925C0"/>
    <w:sectPr w:rsidR="00F925C0" w:rsidRPr="00F92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E322" w14:textId="77777777" w:rsidR="000C57F5" w:rsidRDefault="000C57F5">
      <w:r>
        <w:separator/>
      </w:r>
    </w:p>
  </w:endnote>
  <w:endnote w:type="continuationSeparator" w:id="0">
    <w:p w14:paraId="45A26B80" w14:textId="77777777" w:rsidR="000C57F5" w:rsidRDefault="000C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FAFC" w14:textId="77777777" w:rsidR="002020FB" w:rsidRDefault="00202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30325" w14:textId="5844BE41" w:rsidR="00C6669A" w:rsidRDefault="005D3C4A" w:rsidP="00C6669A">
        <w:pPr>
          <w:pStyle w:val="Footer"/>
          <w:jc w:val="right"/>
        </w:pPr>
        <w:r w:rsidRPr="005D3C4A">
          <w:t>New fees and charges for biosecurity and imported food regulatory activity</w:t>
        </w:r>
        <w:r w:rsidR="00CE52BE">
          <w:t xml:space="preserve"> </w:t>
        </w:r>
        <w:r w:rsidR="007D403F">
          <w:t xml:space="preserve">from 1 July 2023 - </w:t>
        </w:r>
        <w:r w:rsidR="00CE52BE">
          <w:t>V1.0</w:t>
        </w:r>
        <w:r w:rsidR="00C6669A">
          <w:tab/>
        </w:r>
        <w:r w:rsidR="00C6669A">
          <w:fldChar w:fldCharType="begin"/>
        </w:r>
        <w:r w:rsidR="00C6669A">
          <w:instrText xml:space="preserve"> PAGE   \* MERGEFORMAT </w:instrText>
        </w:r>
        <w:r w:rsidR="00C6669A">
          <w:fldChar w:fldCharType="separate"/>
        </w:r>
        <w:r w:rsidR="0054747E">
          <w:rPr>
            <w:noProof/>
          </w:rPr>
          <w:t>1</w:t>
        </w:r>
        <w:r w:rsidR="00C6669A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FCE3" w14:textId="77777777" w:rsidR="002020FB" w:rsidRDefault="00202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E13B" w14:textId="77777777" w:rsidR="000C57F5" w:rsidRDefault="000C57F5">
      <w:r>
        <w:separator/>
      </w:r>
    </w:p>
  </w:footnote>
  <w:footnote w:type="continuationSeparator" w:id="0">
    <w:p w14:paraId="3757F968" w14:textId="77777777" w:rsidR="000C57F5" w:rsidRDefault="000C5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8456" w14:textId="77777777" w:rsidR="002020FB" w:rsidRDefault="00202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BCBF" w14:textId="15A549D3" w:rsidR="002020FB" w:rsidRDefault="002020FB">
    <w:pPr>
      <w:pStyle w:val="Header"/>
    </w:pPr>
    <w:r>
      <w:rPr>
        <w:noProof/>
      </w:rPr>
      <w:drawing>
        <wp:inline distT="0" distB="0" distL="0" distR="0" wp14:anchorId="010DD363" wp14:editId="0A732521">
          <wp:extent cx="1971675" cy="569937"/>
          <wp:effectExtent l="0" t="0" r="0" b="1905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F6B5" w14:textId="77777777" w:rsidR="002020FB" w:rsidRDefault="00202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59340425">
    <w:abstractNumId w:val="12"/>
  </w:num>
  <w:num w:numId="2" w16cid:durableId="1310132311">
    <w:abstractNumId w:val="11"/>
  </w:num>
  <w:num w:numId="3" w16cid:durableId="447117023">
    <w:abstractNumId w:val="5"/>
  </w:num>
  <w:num w:numId="4" w16cid:durableId="632756813">
    <w:abstractNumId w:val="6"/>
  </w:num>
  <w:num w:numId="5" w16cid:durableId="153690339">
    <w:abstractNumId w:val="3"/>
  </w:num>
  <w:num w:numId="6" w16cid:durableId="2049795166">
    <w:abstractNumId w:val="8"/>
  </w:num>
  <w:num w:numId="7" w16cid:durableId="2040666803">
    <w:abstractNumId w:val="15"/>
  </w:num>
  <w:num w:numId="8" w16cid:durableId="1224025904">
    <w:abstractNumId w:val="9"/>
  </w:num>
  <w:num w:numId="9" w16cid:durableId="1851600071">
    <w:abstractNumId w:val="13"/>
  </w:num>
  <w:num w:numId="10" w16cid:durableId="1575899080">
    <w:abstractNumId w:val="7"/>
  </w:num>
  <w:num w:numId="11" w16cid:durableId="1498107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551943">
    <w:abstractNumId w:val="10"/>
  </w:num>
  <w:num w:numId="13" w16cid:durableId="2014650121">
    <w:abstractNumId w:val="14"/>
  </w:num>
  <w:num w:numId="14" w16cid:durableId="1011184016">
    <w:abstractNumId w:val="2"/>
  </w:num>
  <w:num w:numId="15" w16cid:durableId="2058234637">
    <w:abstractNumId w:val="1"/>
  </w:num>
  <w:num w:numId="16" w16cid:durableId="1995063396">
    <w:abstractNumId w:val="0"/>
  </w:num>
  <w:num w:numId="17" w16cid:durableId="14621100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C0"/>
    <w:rsid w:val="000052A2"/>
    <w:rsid w:val="000403F3"/>
    <w:rsid w:val="00093FA3"/>
    <w:rsid w:val="000C3313"/>
    <w:rsid w:val="000C57F5"/>
    <w:rsid w:val="000E6B2F"/>
    <w:rsid w:val="00113BBE"/>
    <w:rsid w:val="00123A52"/>
    <w:rsid w:val="00157B6A"/>
    <w:rsid w:val="00172CA6"/>
    <w:rsid w:val="001C5B3E"/>
    <w:rsid w:val="001D517C"/>
    <w:rsid w:val="001D5595"/>
    <w:rsid w:val="001E3AE5"/>
    <w:rsid w:val="002019F9"/>
    <w:rsid w:val="002020FB"/>
    <w:rsid w:val="00241623"/>
    <w:rsid w:val="00254759"/>
    <w:rsid w:val="002975AD"/>
    <w:rsid w:val="002A3566"/>
    <w:rsid w:val="002B6257"/>
    <w:rsid w:val="002E2E80"/>
    <w:rsid w:val="002E6B06"/>
    <w:rsid w:val="00316036"/>
    <w:rsid w:val="003268D3"/>
    <w:rsid w:val="0033773F"/>
    <w:rsid w:val="00376FAA"/>
    <w:rsid w:val="003A58F8"/>
    <w:rsid w:val="003B5073"/>
    <w:rsid w:val="003B7CB1"/>
    <w:rsid w:val="003D125F"/>
    <w:rsid w:val="0040066E"/>
    <w:rsid w:val="00407258"/>
    <w:rsid w:val="004309CD"/>
    <w:rsid w:val="00453179"/>
    <w:rsid w:val="0045648A"/>
    <w:rsid w:val="00461807"/>
    <w:rsid w:val="004642BD"/>
    <w:rsid w:val="004C05A2"/>
    <w:rsid w:val="004E0C9C"/>
    <w:rsid w:val="004F72EA"/>
    <w:rsid w:val="00504964"/>
    <w:rsid w:val="00516C92"/>
    <w:rsid w:val="00526408"/>
    <w:rsid w:val="005437BF"/>
    <w:rsid w:val="0054747E"/>
    <w:rsid w:val="005A0D6B"/>
    <w:rsid w:val="005D3C4A"/>
    <w:rsid w:val="005E500A"/>
    <w:rsid w:val="00613335"/>
    <w:rsid w:val="00616784"/>
    <w:rsid w:val="00626E31"/>
    <w:rsid w:val="006D72BC"/>
    <w:rsid w:val="006E4D9A"/>
    <w:rsid w:val="006F29FC"/>
    <w:rsid w:val="00707C11"/>
    <w:rsid w:val="00712942"/>
    <w:rsid w:val="007247CA"/>
    <w:rsid w:val="007410B4"/>
    <w:rsid w:val="00747E28"/>
    <w:rsid w:val="007D03D6"/>
    <w:rsid w:val="007D403F"/>
    <w:rsid w:val="00840159"/>
    <w:rsid w:val="008A1BD1"/>
    <w:rsid w:val="008B2462"/>
    <w:rsid w:val="008B6949"/>
    <w:rsid w:val="008F3000"/>
    <w:rsid w:val="008F573B"/>
    <w:rsid w:val="00905F94"/>
    <w:rsid w:val="009244CD"/>
    <w:rsid w:val="0093227D"/>
    <w:rsid w:val="009956D9"/>
    <w:rsid w:val="009D0C1C"/>
    <w:rsid w:val="009D1455"/>
    <w:rsid w:val="009D5DBE"/>
    <w:rsid w:val="00A42FC7"/>
    <w:rsid w:val="00A54B9E"/>
    <w:rsid w:val="00A60274"/>
    <w:rsid w:val="00A91352"/>
    <w:rsid w:val="00A96AB6"/>
    <w:rsid w:val="00AA4B88"/>
    <w:rsid w:val="00AE7F4A"/>
    <w:rsid w:val="00AF25E7"/>
    <w:rsid w:val="00B14218"/>
    <w:rsid w:val="00B31F6A"/>
    <w:rsid w:val="00B43656"/>
    <w:rsid w:val="00B53235"/>
    <w:rsid w:val="00B57188"/>
    <w:rsid w:val="00B65E29"/>
    <w:rsid w:val="00B94D2F"/>
    <w:rsid w:val="00BA5242"/>
    <w:rsid w:val="00BB0AC7"/>
    <w:rsid w:val="00BB2F54"/>
    <w:rsid w:val="00BD6D1E"/>
    <w:rsid w:val="00C26C8E"/>
    <w:rsid w:val="00C64AF4"/>
    <w:rsid w:val="00C6669A"/>
    <w:rsid w:val="00C74084"/>
    <w:rsid w:val="00C75DCD"/>
    <w:rsid w:val="00CE52BE"/>
    <w:rsid w:val="00CE7B94"/>
    <w:rsid w:val="00CF7E73"/>
    <w:rsid w:val="00D01B52"/>
    <w:rsid w:val="00D022A9"/>
    <w:rsid w:val="00D4632E"/>
    <w:rsid w:val="00D642B6"/>
    <w:rsid w:val="00D9009D"/>
    <w:rsid w:val="00DA0B28"/>
    <w:rsid w:val="00DE736C"/>
    <w:rsid w:val="00DF2206"/>
    <w:rsid w:val="00E04592"/>
    <w:rsid w:val="00E12E8B"/>
    <w:rsid w:val="00E31B62"/>
    <w:rsid w:val="00E3214D"/>
    <w:rsid w:val="00E32B8E"/>
    <w:rsid w:val="00E52895"/>
    <w:rsid w:val="00E52EFD"/>
    <w:rsid w:val="00E76884"/>
    <w:rsid w:val="00E77014"/>
    <w:rsid w:val="00E81E55"/>
    <w:rsid w:val="00EA3DA4"/>
    <w:rsid w:val="00ED2315"/>
    <w:rsid w:val="00ED4915"/>
    <w:rsid w:val="00EF280B"/>
    <w:rsid w:val="00F0034E"/>
    <w:rsid w:val="00F00C68"/>
    <w:rsid w:val="00F275DC"/>
    <w:rsid w:val="00F44E89"/>
    <w:rsid w:val="00F5187D"/>
    <w:rsid w:val="00F54498"/>
    <w:rsid w:val="00F61768"/>
    <w:rsid w:val="00F83CC7"/>
    <w:rsid w:val="00F925C0"/>
    <w:rsid w:val="00F942AB"/>
    <w:rsid w:val="00FA0729"/>
    <w:rsid w:val="00F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CEF87"/>
  <w15:chartTrackingRefBased/>
  <w15:docId w15:val="{0553F3B8-3E34-4B64-83E9-6D2F3C5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kern w:val="2"/>
        <w:lang w:val="en-AU" w:eastAsia="en-A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5C0"/>
    <w:pPr>
      <w:spacing w:before="120" w:after="120" w:line="276" w:lineRule="auto"/>
    </w:pPr>
    <w:rPr>
      <w:rFonts w:ascii="Calibri" w:hAnsi="Calibri"/>
      <w:kern w:val="0"/>
      <w:sz w:val="22"/>
      <w:szCs w:val="22"/>
      <w:lang w:eastAsia="en-US"/>
      <w14:ligatures w14:val="none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kern w:val="0"/>
      <w:sz w:val="56"/>
      <w:szCs w:val="28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after="0" w:line="240" w:lineRule="auto"/>
      <w:outlineLvl w:val="1"/>
    </w:pPr>
    <w:rPr>
      <w:rFonts w:eastAsia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line="240" w:lineRule="auto"/>
    </w:pPr>
    <w:rPr>
      <w:rFonts w:ascii="Cambria" w:hAnsi="Cambria"/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line="240" w:lineRule="auto"/>
      <w:ind w:firstLine="425"/>
    </w:pPr>
    <w:rPr>
      <w:rFonts w:ascii="Cambria" w:hAnsi="Cambria"/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line="240" w:lineRule="auto"/>
      <w:ind w:firstLine="851"/>
    </w:pPr>
    <w:rPr>
      <w:rFonts w:ascii="Cambria" w:hAnsi="Cambria"/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line="240" w:lineRule="auto"/>
    </w:pPr>
    <w:rPr>
      <w:rFonts w:ascii="Cambria" w:hAnsi="Cambria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line="240" w:lineRule="auto"/>
    </w:pPr>
    <w:rPr>
      <w:rFonts w:ascii="Cambria" w:hAnsi="Cambria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line="240" w:lineRule="auto"/>
    </w:pPr>
    <w:rPr>
      <w:rFonts w:ascii="Cambria" w:hAnsi="Cambria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line="240" w:lineRule="auto"/>
      <w:contextualSpacing/>
    </w:pPr>
    <w:rPr>
      <w:rFonts w:ascii="Cambria" w:hAnsi="Cambria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after="0" w:line="240" w:lineRule="auto"/>
      <w:ind w:left="709" w:right="567"/>
    </w:pPr>
    <w:rPr>
      <w:rFonts w:ascii="Cambria" w:eastAsia="Times New Roman" w:hAnsi="Cambria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line="240" w:lineRule="auto"/>
    </w:pPr>
    <w:rPr>
      <w:rFonts w:ascii="Cambria" w:hAnsi="Cambria"/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after="0" w:line="264" w:lineRule="auto"/>
      <w:contextualSpacing/>
    </w:pPr>
    <w:rPr>
      <w:rFonts w:ascii="Cambria" w:hAnsi="Cambria"/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hAnsi="Cambria"/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after="0" w:line="240" w:lineRule="auto"/>
      <w:jc w:val="center"/>
    </w:pPr>
    <w:rPr>
      <w:rFonts w:ascii="Cambria" w:hAnsi="Cambria"/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 w:line="240" w:lineRule="auto"/>
    </w:pPr>
    <w:rPr>
      <w:rFonts w:ascii="Cambria" w:hAnsi="Cambria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after="0" w:line="240" w:lineRule="auto"/>
      <w:contextualSpacing/>
    </w:pPr>
    <w:rPr>
      <w:rFonts w:ascii="Cambria" w:hAnsi="Cambria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after="0" w:line="240" w:lineRule="auto"/>
      <w:contextualSpacing/>
    </w:pPr>
    <w:rPr>
      <w:rFonts w:ascii="Cambria" w:hAnsi="Cambria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after="0" w:line="240" w:lineRule="auto"/>
      <w:ind w:left="1701"/>
    </w:pPr>
    <w:rPr>
      <w:rFonts w:ascii="Cambria" w:hAnsi="Cambria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after="0" w:line="240" w:lineRule="auto"/>
      <w:ind w:left="1701"/>
      <w:jc w:val="right"/>
    </w:pPr>
    <w:rPr>
      <w:rFonts w:ascii="Cambria" w:hAnsi="Cambria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53DD8-D355-490C-A298-5A67EE4D9E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0960F-29F3-41A1-B516-2B155EDD57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33905-E2A0-488D-9DF4-5BE92658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Fees and charges for biosecurity and imported food regulatory activity from 1 July 2023</vt:lpstr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 and charges for biosecurity and imported food regulatory activity from 1 July 2023</dc:title>
  <dc:subject/>
  <dc:creator>Department of Agriculture, Fisheries and Forestry</dc:creator>
  <cp:keywords/>
  <dc:description/>
  <cp:lastModifiedBy>Goggins, Fiona</cp:lastModifiedBy>
  <cp:revision>6</cp:revision>
  <cp:lastPrinted>2023-06-21T02:31:00Z</cp:lastPrinted>
  <dcterms:created xsi:type="dcterms:W3CDTF">2023-06-26T00:18:00Z</dcterms:created>
  <dcterms:modified xsi:type="dcterms:W3CDTF">2023-06-26T04:12:00Z</dcterms:modified>
</cp:coreProperties>
</file>